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490B" w14:textId="77777777" w:rsidR="009F6837" w:rsidRPr="008D58AA" w:rsidRDefault="009F6837" w:rsidP="009F6837">
      <w:pPr>
        <w:pStyle w:val="Heading2"/>
        <w:spacing w:before="0" w:after="80" w:line="312" w:lineRule="auto"/>
        <w:ind w:left="360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0" w:name="_Toc9781839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 xml:space="preserve">3.1 </w:t>
      </w:r>
      <w:proofErr w:type="spellStart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>Giới</w:t>
      </w:r>
      <w:proofErr w:type="spellEnd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  <w:proofErr w:type="spellStart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>thiệu</w:t>
      </w:r>
      <w:proofErr w:type="spellEnd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  <w:proofErr w:type="spellStart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>bài</w:t>
      </w:r>
      <w:proofErr w:type="spellEnd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  <w:proofErr w:type="spellStart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>toán</w:t>
      </w:r>
      <w:bookmarkEnd w:id="0"/>
      <w:proofErr w:type="spellEnd"/>
    </w:p>
    <w:p w14:paraId="0BB6F6C1" w14:textId="77777777" w:rsidR="009F6837" w:rsidRPr="008D58AA" w:rsidRDefault="009F6837" w:rsidP="009F6837">
      <w:pPr>
        <w:pStyle w:val="ListParagraph"/>
        <w:tabs>
          <w:tab w:val="right" w:leader="dot" w:pos="9395"/>
        </w:tabs>
        <w:spacing w:before="8" w:after="10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58AA">
        <w:rPr>
          <w:rFonts w:ascii="Times New Roman" w:hAnsi="Times New Roman" w:cs="Times New Roman"/>
        </w:rPr>
        <w:tab/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hoc</w:t>
      </w:r>
      <w:r w:rsidRPr="008D58AA">
        <w:rPr>
          <w:rFonts w:ascii="Times New Roman" w:hAnsi="Times New Roman" w:cs="Times New Roman"/>
          <w:sz w:val="28"/>
          <w:szCs w:val="28"/>
        </w:rPr>
        <w:t>, C</w:t>
      </w:r>
      <w:r>
        <w:rPr>
          <w:rFonts w:ascii="Times New Roman" w:hAnsi="Times New Roman" w:cs="Times New Roman"/>
          <w:sz w:val="28"/>
          <w:szCs w:val="28"/>
        </w:rPr>
        <w:t xml:space="preserve">ao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>, T</w:t>
      </w:r>
      <w:r>
        <w:rPr>
          <w:rFonts w:ascii="Times New Roman" w:hAnsi="Times New Roman" w:cs="Times New Roman"/>
          <w:sz w:val="28"/>
          <w:szCs w:val="28"/>
        </w:rPr>
        <w:t xml:space="preserve">rung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Thông qua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vội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lỡ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>.</w:t>
      </w:r>
    </w:p>
    <w:p w14:paraId="0524EFBB" w14:textId="77777777" w:rsidR="009F6837" w:rsidRPr="008D58AA" w:rsidRDefault="009F6837" w:rsidP="009F6837">
      <w:pPr>
        <w:pStyle w:val="ListParagraph"/>
        <w:tabs>
          <w:tab w:val="right" w:leader="dot" w:pos="9395"/>
        </w:tabs>
        <w:spacing w:before="8" w:after="100"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sút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nảy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xáo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trộn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… Các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thêm chi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>.</w:t>
      </w:r>
    </w:p>
    <w:p w14:paraId="750D9373" w14:textId="77777777" w:rsidR="009F6837" w:rsidRPr="008D58AA" w:rsidRDefault="009F6837" w:rsidP="009F6837">
      <w:pPr>
        <w:pStyle w:val="ListParagraph"/>
        <w:tabs>
          <w:tab w:val="right" w:leader="dot" w:pos="9395"/>
        </w:tabs>
        <w:spacing w:before="8" w:after="10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58AA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>.</w:t>
      </w:r>
    </w:p>
    <w:p w14:paraId="24DE9DA9" w14:textId="77777777" w:rsidR="009F6837" w:rsidRPr="008D58AA" w:rsidRDefault="009F6837" w:rsidP="009F6837">
      <w:pPr>
        <w:pStyle w:val="ListParagraph"/>
        <w:tabs>
          <w:tab w:val="right" w:leader="dot" w:pos="9395"/>
        </w:tabs>
        <w:spacing w:before="8" w:after="100"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>.</w:t>
      </w:r>
    </w:p>
    <w:p w14:paraId="0B53320B" w14:textId="77777777" w:rsidR="009F6837" w:rsidRPr="008D58AA" w:rsidRDefault="009F6837" w:rsidP="009F6837">
      <w:pPr>
        <w:pStyle w:val="ListParagraph"/>
        <w:tabs>
          <w:tab w:val="right" w:leader="dot" w:pos="9395"/>
        </w:tabs>
        <w:spacing w:before="8" w:after="100"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TƯ VẤN CHỌN NGHỀ CHO HỌC SINH</w:t>
      </w:r>
      <w:r>
        <w:rPr>
          <w:rFonts w:ascii="Times New Roman" w:hAnsi="Times New Roman" w:cs="Times New Roman"/>
          <w:sz w:val="28"/>
          <w:szCs w:val="28"/>
        </w:rPr>
        <w:t xml:space="preserve"> TRUNG HỌC</w:t>
      </w:r>
      <w:r w:rsidRPr="008D58AA">
        <w:rPr>
          <w:rFonts w:ascii="Times New Roman" w:hAnsi="Times New Roman" w:cs="Times New Roman"/>
          <w:sz w:val="28"/>
          <w:szCs w:val="28"/>
        </w:rPr>
        <w:t xml:space="preserve"> PHỔ THÔNG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11B374B7" w14:textId="77777777" w:rsidR="009F6837" w:rsidRPr="008D58AA" w:rsidRDefault="009F6837" w:rsidP="009F6837">
      <w:pPr>
        <w:pStyle w:val="ListParagraph"/>
        <w:tabs>
          <w:tab w:val="right" w:leader="dot" w:pos="9395"/>
        </w:tabs>
        <w:spacing w:before="8" w:afterLines="150" w:after="360"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John </w:t>
      </w:r>
      <w:proofErr w:type="gramStart"/>
      <w:r w:rsidRPr="008D58AA">
        <w:rPr>
          <w:rFonts w:ascii="Times New Roman" w:hAnsi="Times New Roman" w:cs="Times New Roman"/>
          <w:sz w:val="28"/>
          <w:szCs w:val="28"/>
        </w:rPr>
        <w:t>Holland[</w:t>
      </w:r>
      <w:proofErr w:type="gramEnd"/>
      <w:r w:rsidRPr="008D58AA">
        <w:rPr>
          <w:rFonts w:ascii="Times New Roman" w:hAnsi="Times New Roman" w:cs="Times New Roman"/>
          <w:sz w:val="28"/>
          <w:szCs w:val="28"/>
        </w:rPr>
        <w:t xml:space="preserve">3][4]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91441C" w14:textId="77777777" w:rsidR="009F6837" w:rsidRPr="008D58AA" w:rsidRDefault="009F6837" w:rsidP="009F6837">
      <w:pPr>
        <w:pStyle w:val="Heading2"/>
        <w:spacing w:before="0" w:after="80" w:line="312" w:lineRule="auto"/>
        <w:ind w:left="360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" w:name="_Toc9781840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lastRenderedPageBreak/>
        <w:t xml:space="preserve">3.2 </w:t>
      </w:r>
      <w:proofErr w:type="spellStart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>Mô</w:t>
      </w:r>
      <w:proofErr w:type="spellEnd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  <w:proofErr w:type="spellStart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>hình</w:t>
      </w:r>
      <w:proofErr w:type="spellEnd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  <w:proofErr w:type="spellStart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>cấu</w:t>
      </w:r>
      <w:proofErr w:type="spellEnd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  <w:proofErr w:type="spellStart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>trúc</w:t>
      </w:r>
      <w:proofErr w:type="spellEnd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  <w:proofErr w:type="spellStart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>hệ</w:t>
      </w:r>
      <w:proofErr w:type="spellEnd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  <w:proofErr w:type="spellStart"/>
      <w:r w:rsidRPr="008D58AA">
        <w:rPr>
          <w:rFonts w:ascii="Times New Roman" w:hAnsi="Times New Roman" w:cs="Times New Roman"/>
          <w:b/>
          <w:color w:val="auto"/>
          <w:sz w:val="28"/>
          <w:szCs w:val="26"/>
        </w:rPr>
        <w:t>thống</w:t>
      </w:r>
      <w:bookmarkEnd w:id="1"/>
      <w:proofErr w:type="spellEnd"/>
    </w:p>
    <w:p w14:paraId="5BEE9F6A" w14:textId="77777777" w:rsidR="009F6837" w:rsidRPr="008D58AA" w:rsidRDefault="009F6837" w:rsidP="009F6837">
      <w:pPr>
        <w:keepNext/>
        <w:tabs>
          <w:tab w:val="right" w:leader="dot" w:pos="9111"/>
        </w:tabs>
        <w:spacing w:after="80" w:line="312" w:lineRule="auto"/>
        <w:ind w:left="720"/>
        <w:rPr>
          <w:rFonts w:ascii="Times New Roman" w:hAnsi="Times New Roman" w:cs="Times New Roman"/>
        </w:rPr>
      </w:pPr>
      <w:r w:rsidRPr="008D58AA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24240268" wp14:editId="147D0728">
            <wp:extent cx="5819775" cy="289179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9D04" w14:textId="77777777" w:rsidR="009F6837" w:rsidRPr="008D58AA" w:rsidRDefault="009F6837" w:rsidP="009F6837">
      <w:pPr>
        <w:pStyle w:val="Caption"/>
        <w:ind w:left="720"/>
        <w:rPr>
          <w:rFonts w:cs="Times New Roman"/>
          <w:color w:val="000000" w:themeColor="text1"/>
        </w:rPr>
      </w:pPr>
      <w:bookmarkStart w:id="2" w:name="_Toc9451905"/>
      <w:bookmarkStart w:id="3" w:name="_Toc9603691"/>
      <w:bookmarkStart w:id="4" w:name="_Toc9718689"/>
      <w:proofErr w:type="spellStart"/>
      <w:r w:rsidRPr="008D58AA">
        <w:rPr>
          <w:rFonts w:cs="Times New Roman"/>
          <w:color w:val="000000" w:themeColor="text1"/>
        </w:rPr>
        <w:t>Hình</w:t>
      </w:r>
      <w:proofErr w:type="spellEnd"/>
      <w:r w:rsidRPr="008D58AA">
        <w:rPr>
          <w:rFonts w:cs="Times New Roman"/>
          <w:color w:val="000000" w:themeColor="text1"/>
        </w:rPr>
        <w:t xml:space="preserve"> </w:t>
      </w:r>
      <w:r w:rsidRPr="008D58AA">
        <w:rPr>
          <w:rFonts w:cs="Times New Roman"/>
          <w:color w:val="000000" w:themeColor="text1"/>
        </w:rPr>
        <w:fldChar w:fldCharType="begin"/>
      </w:r>
      <w:r w:rsidRPr="008D58AA">
        <w:rPr>
          <w:rFonts w:cs="Times New Roman"/>
          <w:color w:val="000000" w:themeColor="text1"/>
        </w:rPr>
        <w:instrText xml:space="preserve"> STYLEREF 1 \s </w:instrText>
      </w:r>
      <w:r w:rsidRPr="008D58AA">
        <w:rPr>
          <w:rFonts w:cs="Times New Roman"/>
          <w:color w:val="000000" w:themeColor="text1"/>
        </w:rPr>
        <w:fldChar w:fldCharType="separate"/>
      </w:r>
      <w:r>
        <w:rPr>
          <w:rFonts w:cs="Times New Roman"/>
          <w:noProof/>
          <w:color w:val="000000" w:themeColor="text1"/>
        </w:rPr>
        <w:t>3</w:t>
      </w:r>
      <w:r w:rsidRPr="008D58AA">
        <w:rPr>
          <w:rFonts w:cs="Times New Roman"/>
          <w:color w:val="000000" w:themeColor="text1"/>
        </w:rPr>
        <w:fldChar w:fldCharType="end"/>
      </w:r>
      <w:r w:rsidRPr="008D58AA">
        <w:rPr>
          <w:rFonts w:cs="Times New Roman"/>
          <w:color w:val="000000" w:themeColor="text1"/>
        </w:rPr>
        <w:t>.</w:t>
      </w:r>
      <w:r w:rsidRPr="008D58AA">
        <w:rPr>
          <w:rFonts w:cs="Times New Roman"/>
          <w:color w:val="000000" w:themeColor="text1"/>
        </w:rPr>
        <w:fldChar w:fldCharType="begin"/>
      </w:r>
      <w:r w:rsidRPr="008D58AA">
        <w:rPr>
          <w:rFonts w:cs="Times New Roman"/>
          <w:color w:val="000000" w:themeColor="text1"/>
        </w:rPr>
        <w:instrText xml:space="preserve"> SEQ Hình \* ARABIC \s 1 </w:instrText>
      </w:r>
      <w:r w:rsidRPr="008D58AA">
        <w:rPr>
          <w:rFonts w:cs="Times New Roman"/>
          <w:color w:val="000000" w:themeColor="text1"/>
        </w:rPr>
        <w:fldChar w:fldCharType="separate"/>
      </w:r>
      <w:r>
        <w:rPr>
          <w:rFonts w:cs="Times New Roman"/>
          <w:noProof/>
          <w:color w:val="000000" w:themeColor="text1"/>
        </w:rPr>
        <w:t>1</w:t>
      </w:r>
      <w:r w:rsidRPr="008D58AA">
        <w:rPr>
          <w:rFonts w:cs="Times New Roman"/>
          <w:color w:val="000000" w:themeColor="text1"/>
        </w:rPr>
        <w:fldChar w:fldCharType="end"/>
      </w:r>
      <w:r w:rsidRPr="008D58AA">
        <w:rPr>
          <w:rFonts w:cs="Times New Roman"/>
          <w:color w:val="000000" w:themeColor="text1"/>
        </w:rPr>
        <w:t xml:space="preserve">: </w:t>
      </w:r>
      <w:proofErr w:type="spellStart"/>
      <w:r w:rsidRPr="008D58AA">
        <w:rPr>
          <w:rFonts w:cs="Times New Roman"/>
          <w:color w:val="000000" w:themeColor="text1"/>
        </w:rPr>
        <w:t>Mô</w:t>
      </w:r>
      <w:proofErr w:type="spellEnd"/>
      <w:r w:rsidRPr="008D58AA">
        <w:rPr>
          <w:rFonts w:cs="Times New Roman"/>
          <w:color w:val="000000" w:themeColor="text1"/>
        </w:rPr>
        <w:t xml:space="preserve"> </w:t>
      </w:r>
      <w:proofErr w:type="spellStart"/>
      <w:r w:rsidRPr="008D58AA">
        <w:rPr>
          <w:rFonts w:cs="Times New Roman"/>
          <w:color w:val="000000" w:themeColor="text1"/>
        </w:rPr>
        <w:t>hình</w:t>
      </w:r>
      <w:proofErr w:type="spellEnd"/>
      <w:r w:rsidRPr="008D58AA">
        <w:rPr>
          <w:rFonts w:cs="Times New Roman"/>
          <w:color w:val="000000" w:themeColor="text1"/>
        </w:rPr>
        <w:t xml:space="preserve"> </w:t>
      </w:r>
      <w:proofErr w:type="spellStart"/>
      <w:r w:rsidRPr="008D58AA">
        <w:rPr>
          <w:rFonts w:cs="Times New Roman"/>
          <w:color w:val="000000" w:themeColor="text1"/>
        </w:rPr>
        <w:t>cấu</w:t>
      </w:r>
      <w:proofErr w:type="spellEnd"/>
      <w:r w:rsidRPr="008D58AA">
        <w:rPr>
          <w:rFonts w:cs="Times New Roman"/>
          <w:color w:val="000000" w:themeColor="text1"/>
        </w:rPr>
        <w:t xml:space="preserve"> </w:t>
      </w:r>
      <w:proofErr w:type="spellStart"/>
      <w:r w:rsidRPr="008D58AA">
        <w:rPr>
          <w:rFonts w:cs="Times New Roman"/>
          <w:color w:val="000000" w:themeColor="text1"/>
        </w:rPr>
        <w:t>trúc</w:t>
      </w:r>
      <w:proofErr w:type="spellEnd"/>
      <w:r w:rsidRPr="008D58AA">
        <w:rPr>
          <w:rFonts w:cs="Times New Roman"/>
          <w:color w:val="000000" w:themeColor="text1"/>
        </w:rPr>
        <w:t xml:space="preserve"> </w:t>
      </w:r>
      <w:proofErr w:type="spellStart"/>
      <w:r w:rsidRPr="008D58AA">
        <w:rPr>
          <w:rFonts w:cs="Times New Roman"/>
          <w:color w:val="000000" w:themeColor="text1"/>
        </w:rPr>
        <w:t>hệ</w:t>
      </w:r>
      <w:proofErr w:type="spellEnd"/>
      <w:r w:rsidRPr="008D58AA">
        <w:rPr>
          <w:rFonts w:cs="Times New Roman"/>
          <w:color w:val="000000" w:themeColor="text1"/>
        </w:rPr>
        <w:t xml:space="preserve"> </w:t>
      </w:r>
      <w:proofErr w:type="spellStart"/>
      <w:r w:rsidRPr="008D58AA">
        <w:rPr>
          <w:rFonts w:cs="Times New Roman"/>
          <w:color w:val="000000" w:themeColor="text1"/>
        </w:rPr>
        <w:t>thống</w:t>
      </w:r>
      <w:proofErr w:type="spellEnd"/>
      <w:r w:rsidRPr="008D58AA">
        <w:rPr>
          <w:rFonts w:cs="Times New Roman"/>
          <w:color w:val="000000" w:themeColor="text1"/>
        </w:rPr>
        <w:t xml:space="preserve"> </w:t>
      </w:r>
      <w:proofErr w:type="spellStart"/>
      <w:r w:rsidRPr="008D58AA">
        <w:rPr>
          <w:rFonts w:cs="Times New Roman"/>
          <w:color w:val="000000" w:themeColor="text1"/>
        </w:rPr>
        <w:t>tư</w:t>
      </w:r>
      <w:proofErr w:type="spellEnd"/>
      <w:r w:rsidRPr="008D58AA">
        <w:rPr>
          <w:rFonts w:cs="Times New Roman"/>
          <w:color w:val="000000" w:themeColor="text1"/>
        </w:rPr>
        <w:t xml:space="preserve"> </w:t>
      </w:r>
      <w:proofErr w:type="spellStart"/>
      <w:r w:rsidRPr="008D58AA">
        <w:rPr>
          <w:rFonts w:cs="Times New Roman"/>
          <w:color w:val="000000" w:themeColor="text1"/>
        </w:rPr>
        <w:t>vấn</w:t>
      </w:r>
      <w:proofErr w:type="spellEnd"/>
      <w:r w:rsidRPr="008D58AA">
        <w:rPr>
          <w:rFonts w:cs="Times New Roman"/>
          <w:color w:val="000000" w:themeColor="text1"/>
        </w:rPr>
        <w:t xml:space="preserve"> </w:t>
      </w:r>
      <w:proofErr w:type="spellStart"/>
      <w:r w:rsidRPr="008D58AA">
        <w:rPr>
          <w:rFonts w:cs="Times New Roman"/>
          <w:color w:val="000000" w:themeColor="text1"/>
        </w:rPr>
        <w:t>chọ</w:t>
      </w:r>
      <w:r>
        <w:rPr>
          <w:rFonts w:cs="Times New Roman"/>
          <w:color w:val="000000" w:themeColor="text1"/>
        </w:rPr>
        <w:t>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ng</w:t>
      </w:r>
      <w:r w:rsidRPr="008D58AA">
        <w:rPr>
          <w:rFonts w:cs="Times New Roman"/>
          <w:color w:val="000000" w:themeColor="text1"/>
        </w:rPr>
        <w:t>ành</w:t>
      </w:r>
      <w:bookmarkEnd w:id="2"/>
      <w:bookmarkEnd w:id="3"/>
      <w:bookmarkEnd w:id="4"/>
      <w:proofErr w:type="spellEnd"/>
    </w:p>
    <w:p w14:paraId="37A297CB" w14:textId="77777777" w:rsidR="009F6837" w:rsidRPr="008D58AA" w:rsidRDefault="009F6837" w:rsidP="009F6837">
      <w:pPr>
        <w:pStyle w:val="Caption"/>
        <w:rPr>
          <w:rFonts w:cs="Times New Roman"/>
          <w:b w:val="0"/>
          <w:sz w:val="26"/>
          <w:szCs w:val="26"/>
        </w:rPr>
      </w:pPr>
    </w:p>
    <w:p w14:paraId="73A60B9A" w14:textId="77777777" w:rsidR="009F6837" w:rsidRPr="008D58AA" w:rsidRDefault="009F6837" w:rsidP="009F6837">
      <w:pPr>
        <w:tabs>
          <w:tab w:val="right" w:leader="dot" w:pos="9111"/>
        </w:tabs>
        <w:spacing w:after="80" w:line="312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Tiến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sỹ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Tâm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học John </w:t>
      </w:r>
      <w:proofErr w:type="gramStart"/>
      <w:r w:rsidRPr="008D58AA">
        <w:rPr>
          <w:rFonts w:ascii="Times New Roman" w:hAnsi="Times New Roman" w:cs="Times New Roman"/>
          <w:sz w:val="28"/>
          <w:szCs w:val="28"/>
        </w:rPr>
        <w:t>Holland[</w:t>
      </w:r>
      <w:proofErr w:type="gramEnd"/>
      <w:r w:rsidRPr="008D58AA">
        <w:rPr>
          <w:rFonts w:ascii="Times New Roman" w:hAnsi="Times New Roman" w:cs="Times New Roman"/>
          <w:sz w:val="28"/>
          <w:szCs w:val="28"/>
        </w:rPr>
        <w:t xml:space="preserve">3][4],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học Quy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Nhơn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181060" w14:textId="77777777" w:rsidR="009F6837" w:rsidRPr="008D58AA" w:rsidRDefault="009F6837" w:rsidP="009F6837">
      <w:pPr>
        <w:tabs>
          <w:tab w:val="right" w:leader="dot" w:pos="9111"/>
        </w:tabs>
        <w:spacing w:after="80" w:line="312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D58AA">
        <w:rPr>
          <w:rFonts w:ascii="Times New Roman" w:hAnsi="Times New Roman" w:cs="Times New Roman"/>
          <w:sz w:val="28"/>
          <w:szCs w:val="28"/>
        </w:rPr>
        <w:t xml:space="preserve">John Holland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Qua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Lý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6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Realistic (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R), Investigative (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– I), Artistic (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– A), Social (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– S), Enterprising (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dám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dám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– E)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Conventional (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– C);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Lý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58AA">
        <w:rPr>
          <w:rFonts w:ascii="Times New Roman" w:hAnsi="Times New Roman" w:cs="Times New Roman"/>
          <w:sz w:val="28"/>
          <w:szCs w:val="28"/>
        </w:rPr>
        <w:t>RIASEC[</w:t>
      </w:r>
      <w:proofErr w:type="gramEnd"/>
      <w:r w:rsidRPr="008D58AA">
        <w:rPr>
          <w:rFonts w:ascii="Times New Roman" w:hAnsi="Times New Roman" w:cs="Times New Roman"/>
          <w:sz w:val="28"/>
          <w:szCs w:val="28"/>
        </w:rPr>
        <w:t xml:space="preserve">3][4]. Học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Holland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: “Thiên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lastRenderedPageBreak/>
        <w:t>được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truờng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Holland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Thay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>.</w:t>
      </w:r>
    </w:p>
    <w:p w14:paraId="6A390F69" w14:textId="77777777" w:rsidR="009F6837" w:rsidRPr="008D58AA" w:rsidRDefault="009F6837" w:rsidP="009F6837">
      <w:pPr>
        <w:tabs>
          <w:tab w:val="right" w:leader="dot" w:pos="9111"/>
        </w:tabs>
        <w:spacing w:after="80" w:line="312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D58A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học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rừng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đượ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r w:rsidRPr="008D58AA">
        <w:rPr>
          <w:rFonts w:ascii="Times New Roman" w:hAnsi="Times New Roman" w:cs="Times New Roman"/>
          <w:sz w:val="28"/>
          <w:szCs w:val="28"/>
        </w:rPr>
        <w:t>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111580" w14:textId="77777777" w:rsidR="009F6837" w:rsidRPr="008D58AA" w:rsidRDefault="009F6837" w:rsidP="009F6837">
      <w:pPr>
        <w:tabs>
          <w:tab w:val="right" w:leader="dot" w:pos="9111"/>
        </w:tabs>
        <w:spacing w:afterLines="150" w:after="360" w:line="312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D58A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lấ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r w:rsidRPr="008D58AA">
        <w:rPr>
          <w:rFonts w:ascii="Times New Roman" w:hAnsi="Times New Roman" w:cs="Times New Roman"/>
          <w:sz w:val="28"/>
          <w:szCs w:val="28"/>
        </w:rPr>
        <w:t>ành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8A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D58AA">
        <w:rPr>
          <w:rFonts w:ascii="Times New Roman" w:hAnsi="Times New Roman" w:cs="Times New Roman"/>
          <w:sz w:val="28"/>
          <w:szCs w:val="28"/>
        </w:rPr>
        <w:t>.</w:t>
      </w:r>
    </w:p>
    <w:p w14:paraId="6C72879E" w14:textId="77777777" w:rsidR="00403BC7" w:rsidRDefault="00403BC7"/>
    <w:sectPr w:rsidR="0040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37"/>
    <w:rsid w:val="003E1988"/>
    <w:rsid w:val="00403BC7"/>
    <w:rsid w:val="004045FB"/>
    <w:rsid w:val="004406F7"/>
    <w:rsid w:val="00464071"/>
    <w:rsid w:val="004A7C32"/>
    <w:rsid w:val="0052589E"/>
    <w:rsid w:val="00637874"/>
    <w:rsid w:val="006A656D"/>
    <w:rsid w:val="006D4ADD"/>
    <w:rsid w:val="00787E1A"/>
    <w:rsid w:val="0093037F"/>
    <w:rsid w:val="009F6837"/>
    <w:rsid w:val="00AD4B8F"/>
    <w:rsid w:val="00C95DEF"/>
    <w:rsid w:val="00F5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5802"/>
  <w15:chartTrackingRefBased/>
  <w15:docId w15:val="{1F25944F-C743-44F5-8638-0CF41F74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837"/>
    <w:pPr>
      <w:spacing w:after="0" w:line="240" w:lineRule="auto"/>
    </w:pPr>
    <w:rPr>
      <w:rFonts w:ascii="Liberation Serif" w:eastAsia="Droid Sans Fallback" w:hAnsi="Liberation Serif" w:cs="Noto Sans Devanagari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3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F683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Caption">
    <w:name w:val="caption"/>
    <w:basedOn w:val="Normal"/>
    <w:qFormat/>
    <w:rsid w:val="009F6837"/>
    <w:pPr>
      <w:suppressLineNumbers/>
      <w:spacing w:after="80" w:line="312" w:lineRule="auto"/>
      <w:jc w:val="center"/>
    </w:pPr>
    <w:rPr>
      <w:rFonts w:ascii="Times New Roman" w:hAnsi="Times New Roman"/>
      <w:b/>
      <w:iCs/>
      <w:sz w:val="22"/>
    </w:rPr>
  </w:style>
  <w:style w:type="paragraph" w:styleId="ListParagraph">
    <w:name w:val="List Paragraph"/>
    <w:basedOn w:val="Normal"/>
    <w:uiPriority w:val="34"/>
    <w:qFormat/>
    <w:rsid w:val="009F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Tran Thi</dc:creator>
  <cp:keywords/>
  <dc:description/>
  <cp:lastModifiedBy>Lien Tran Thi</cp:lastModifiedBy>
  <cp:revision>1</cp:revision>
  <dcterms:created xsi:type="dcterms:W3CDTF">2023-10-30T03:09:00Z</dcterms:created>
  <dcterms:modified xsi:type="dcterms:W3CDTF">2023-10-30T03:11:00Z</dcterms:modified>
</cp:coreProperties>
</file>