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0E412A" w:rsidRDefault="00F409D9" w:rsidP="00C01C50">
      <w:pPr>
        <w:spacing w:before="120" w:line="240" w:lineRule="auto"/>
        <w:ind w:firstLine="0"/>
        <w:jc w:val="center"/>
        <w:rPr>
          <w:b/>
          <w:smallCaps/>
          <w:sz w:val="48"/>
          <w:szCs w:val="48"/>
          <w:lang w:val="en-US"/>
        </w:rPr>
      </w:pPr>
      <w:proofErr w:type="spellStart"/>
      <w:r w:rsidRPr="000E412A">
        <w:rPr>
          <w:b/>
          <w:smallCaps/>
          <w:sz w:val="48"/>
          <w:szCs w:val="48"/>
          <w:lang w:val="en-US"/>
        </w:rPr>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6D49CA72"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42E85BF8" w14:textId="4F392D10" w:rsidR="00F409D9" w:rsidRPr="000E412A" w:rsidRDefault="003C056C" w:rsidP="00257C99">
      <w:pPr>
        <w:tabs>
          <w:tab w:val="left" w:pos="1395"/>
          <w:tab w:val="center" w:pos="4393"/>
        </w:tabs>
        <w:spacing w:before="120" w:line="240" w:lineRule="auto"/>
        <w:ind w:firstLine="0"/>
        <w:jc w:val="center"/>
        <w:rPr>
          <w:sz w:val="32"/>
          <w:szCs w:val="32"/>
          <w:lang w:val="en-US"/>
        </w:rPr>
      </w:pPr>
      <w:proofErr w:type="spellStart"/>
      <w:r w:rsidRPr="000E412A">
        <w:rPr>
          <w:sz w:val="32"/>
          <w:szCs w:val="32"/>
          <w:lang w:val="en-US"/>
        </w:rPr>
        <w:t>k</w:t>
      </w:r>
      <w:r w:rsidR="00F409D9" w:rsidRPr="000E412A">
        <w:rPr>
          <w:sz w:val="32"/>
          <w:szCs w:val="32"/>
          <w:lang w:val="en-US"/>
        </w:rPr>
        <w:t>atedra</w:t>
      </w:r>
      <w:proofErr w:type="spellEnd"/>
      <w:r w:rsidR="00F409D9" w:rsidRPr="000E412A">
        <w:rPr>
          <w:sz w:val="32"/>
          <w:szCs w:val="32"/>
          <w:lang w:val="en-US"/>
        </w:rPr>
        <w:t xml:space="preserve"> </w:t>
      </w:r>
      <w:proofErr w:type="spellStart"/>
      <w:r w:rsidR="004F3F4F" w:rsidRPr="000E412A">
        <w:rPr>
          <w:sz w:val="32"/>
          <w:szCs w:val="32"/>
          <w:lang w:val="en-US"/>
        </w:rPr>
        <w:t>bankovnictví</w:t>
      </w:r>
      <w:proofErr w:type="spellEnd"/>
      <w:r w:rsidR="004F3F4F" w:rsidRPr="000E412A">
        <w:rPr>
          <w:sz w:val="32"/>
          <w:szCs w:val="32"/>
          <w:lang w:val="en-US"/>
        </w:rPr>
        <w:t xml:space="preserve"> a </w:t>
      </w:r>
      <w:proofErr w:type="spellStart"/>
      <w:r w:rsidR="004F3F4F" w:rsidRPr="000E412A">
        <w:rPr>
          <w:sz w:val="32"/>
          <w:szCs w:val="32"/>
          <w:lang w:val="en-US"/>
        </w:rPr>
        <w:t>pojišťovnictví</w:t>
      </w:r>
      <w:proofErr w:type="spellEnd"/>
    </w:p>
    <w:p w14:paraId="671D09F0" w14:textId="3C174913" w:rsidR="00F409D9" w:rsidRPr="000E412A" w:rsidRDefault="003C212A" w:rsidP="003C212A">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0E412A" w:rsidRDefault="00F409D9" w:rsidP="00257C99">
      <w:pPr>
        <w:spacing w:before="120" w:line="240" w:lineRule="auto"/>
        <w:ind w:firstLine="0"/>
        <w:rPr>
          <w:b/>
          <w:smallCaps/>
          <w:sz w:val="48"/>
          <w:szCs w:val="48"/>
          <w:lang w:val="en-US"/>
        </w:rPr>
      </w:pPr>
      <w:proofErr w:type="spellStart"/>
      <w:r w:rsidRPr="000E412A">
        <w:rPr>
          <w:b/>
          <w:smallCaps/>
          <w:sz w:val="48"/>
          <w:szCs w:val="48"/>
          <w:lang w:val="en-US"/>
        </w:rPr>
        <w:lastRenderedPageBreak/>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433A0E96"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254E6457" w14:textId="0B389C3E" w:rsidR="00F409D9" w:rsidRPr="000E412A" w:rsidRDefault="00741E6A"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k</w:t>
      </w:r>
      <w:r w:rsidR="00257C99" w:rsidRPr="000E412A">
        <w:rPr>
          <w:sz w:val="28"/>
          <w:szCs w:val="28"/>
          <w:lang w:val="en-US"/>
        </w:rPr>
        <w:t>atedra</w:t>
      </w:r>
      <w:proofErr w:type="spellEnd"/>
      <w:r w:rsidR="00257C99" w:rsidRPr="000E412A">
        <w:rPr>
          <w:sz w:val="28"/>
          <w:szCs w:val="28"/>
          <w:lang w:val="en-US"/>
        </w:rPr>
        <w:t xml:space="preserve"> </w:t>
      </w:r>
      <w:proofErr w:type="spellStart"/>
      <w:r w:rsidR="004F3F4F" w:rsidRPr="000E412A">
        <w:rPr>
          <w:sz w:val="28"/>
          <w:szCs w:val="28"/>
          <w:lang w:val="en-US"/>
        </w:rPr>
        <w:t>bankovnictví</w:t>
      </w:r>
      <w:proofErr w:type="spellEnd"/>
      <w:r w:rsidR="004F3F4F" w:rsidRPr="000E412A">
        <w:rPr>
          <w:sz w:val="28"/>
          <w:szCs w:val="28"/>
          <w:lang w:val="en-US"/>
        </w:rPr>
        <w:t xml:space="preserve"> a </w:t>
      </w:r>
      <w:proofErr w:type="spellStart"/>
      <w:r w:rsidR="004F3F4F" w:rsidRPr="000E412A">
        <w:rPr>
          <w:sz w:val="28"/>
          <w:szCs w:val="28"/>
          <w:lang w:val="en-US"/>
        </w:rPr>
        <w:t>pojišťovnictví</w:t>
      </w:r>
      <w:proofErr w:type="spellEnd"/>
    </w:p>
    <w:p w14:paraId="4B6C1AE5" w14:textId="29933B35" w:rsidR="00741E6A" w:rsidRPr="000E412A" w:rsidRDefault="004F3F4F"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0E412A" w:rsidRDefault="00257C99" w:rsidP="00F409D9">
      <w:pPr>
        <w:spacing w:line="240" w:lineRule="auto"/>
        <w:ind w:firstLine="0"/>
        <w:jc w:val="left"/>
        <w:rPr>
          <w:sz w:val="28"/>
          <w:szCs w:val="28"/>
          <w:lang w:val="en-US"/>
        </w:rPr>
      </w:pPr>
      <w:r w:rsidRPr="000E412A">
        <w:rPr>
          <w:sz w:val="28"/>
          <w:szCs w:val="28"/>
          <w:lang w:val="en-US"/>
        </w:rPr>
        <w:t xml:space="preserve">Autor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Pr="000E412A">
        <w:rPr>
          <w:sz w:val="28"/>
          <w:szCs w:val="28"/>
          <w:lang w:val="en-US"/>
        </w:rPr>
        <w:tab/>
      </w:r>
      <w:r w:rsidR="004F3F4F" w:rsidRPr="000E412A">
        <w:rPr>
          <w:sz w:val="28"/>
          <w:szCs w:val="28"/>
          <w:lang w:val="en-US"/>
        </w:rPr>
        <w:t>Stevan Vujčić</w:t>
      </w:r>
    </w:p>
    <w:p w14:paraId="67E8F41B" w14:textId="1AFB742E" w:rsidR="00F409D9" w:rsidRPr="000E412A" w:rsidRDefault="00257C99" w:rsidP="00F409D9">
      <w:pPr>
        <w:spacing w:line="240" w:lineRule="auto"/>
        <w:ind w:firstLine="0"/>
        <w:jc w:val="left"/>
        <w:rPr>
          <w:sz w:val="28"/>
          <w:szCs w:val="28"/>
          <w:lang w:val="en-US"/>
        </w:rPr>
      </w:pPr>
      <w:proofErr w:type="spellStart"/>
      <w:r w:rsidRPr="000E412A">
        <w:rPr>
          <w:sz w:val="28"/>
          <w:szCs w:val="28"/>
          <w:lang w:val="en-US"/>
        </w:rPr>
        <w:t>Vedoucí</w:t>
      </w:r>
      <w:proofErr w:type="spellEnd"/>
      <w:r w:rsidRPr="000E412A">
        <w:rPr>
          <w:sz w:val="28"/>
          <w:szCs w:val="28"/>
          <w:lang w:val="en-US"/>
        </w:rPr>
        <w:t xml:space="preserve">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004F3F4F" w:rsidRPr="000E412A">
        <w:rPr>
          <w:sz w:val="28"/>
          <w:szCs w:val="28"/>
          <w:lang w:val="en-US"/>
        </w:rPr>
        <w:t xml:space="preserve">Milan </w:t>
      </w:r>
      <w:proofErr w:type="spellStart"/>
      <w:r w:rsidR="004F3F4F" w:rsidRPr="000E412A">
        <w:rPr>
          <w:sz w:val="28"/>
          <w:szCs w:val="28"/>
          <w:lang w:val="en-US"/>
        </w:rPr>
        <w:t>Fičura</w:t>
      </w:r>
      <w:proofErr w:type="spellEnd"/>
    </w:p>
    <w:p w14:paraId="6EE9940F" w14:textId="63E54E50" w:rsidR="0086416A" w:rsidRPr="000E412A" w:rsidRDefault="00257C99" w:rsidP="0086416A">
      <w:pPr>
        <w:spacing w:line="240" w:lineRule="auto"/>
        <w:ind w:firstLine="0"/>
        <w:jc w:val="left"/>
        <w:rPr>
          <w:sz w:val="28"/>
          <w:szCs w:val="28"/>
          <w:lang w:val="en-US"/>
        </w:rPr>
      </w:pPr>
      <w:proofErr w:type="spellStart"/>
      <w:r w:rsidRPr="000E412A">
        <w:rPr>
          <w:sz w:val="28"/>
          <w:szCs w:val="28"/>
          <w:lang w:val="en-US"/>
        </w:rPr>
        <w:t>Rok</w:t>
      </w:r>
      <w:proofErr w:type="spellEnd"/>
      <w:r w:rsidRPr="000E412A">
        <w:rPr>
          <w:sz w:val="28"/>
          <w:szCs w:val="28"/>
          <w:lang w:val="en-US"/>
        </w:rPr>
        <w:t xml:space="preserve"> </w:t>
      </w:r>
      <w:proofErr w:type="spellStart"/>
      <w:r w:rsidRPr="000E412A">
        <w:rPr>
          <w:sz w:val="28"/>
          <w:szCs w:val="28"/>
          <w:lang w:val="en-US"/>
        </w:rPr>
        <w:t>obhajoby</w:t>
      </w:r>
      <w:proofErr w:type="spellEnd"/>
      <w:r w:rsidRPr="000E412A">
        <w:rPr>
          <w:sz w:val="28"/>
          <w:szCs w:val="28"/>
          <w:lang w:val="en-US"/>
        </w:rPr>
        <w:t>:</w:t>
      </w:r>
      <w:r w:rsidRPr="000E412A">
        <w:rPr>
          <w:sz w:val="28"/>
          <w:szCs w:val="28"/>
          <w:lang w:val="en-US"/>
        </w:rPr>
        <w:tab/>
      </w:r>
      <w:r w:rsidRPr="000E412A">
        <w:rPr>
          <w:sz w:val="28"/>
          <w:szCs w:val="28"/>
          <w:lang w:val="en-US"/>
        </w:rPr>
        <w:tab/>
      </w:r>
      <w:r w:rsidRPr="000E412A">
        <w:rPr>
          <w:sz w:val="28"/>
          <w:szCs w:val="28"/>
          <w:lang w:val="en-US"/>
        </w:rPr>
        <w:tab/>
      </w:r>
      <w:r w:rsidR="004F3F4F" w:rsidRPr="000E412A">
        <w:rPr>
          <w:sz w:val="28"/>
          <w:szCs w:val="28"/>
          <w:lang w:val="en-US"/>
        </w:rPr>
        <w:t>202</w:t>
      </w:r>
      <w:r w:rsidR="004742BB" w:rsidRPr="000E412A">
        <w:rPr>
          <w:sz w:val="28"/>
          <w:szCs w:val="28"/>
          <w:lang w:val="en-US"/>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0E412A" w:rsidRDefault="008E63D8" w:rsidP="00CE2EFC">
      <w:pPr>
        <w:pStyle w:val="PseudoNadpis1obsah-ne"/>
        <w:rPr>
          <w:lang w:val="en-US"/>
        </w:rPr>
      </w:pPr>
      <w:proofErr w:type="spellStart"/>
      <w:r w:rsidRPr="000E412A">
        <w:rPr>
          <w:lang w:val="en-US"/>
        </w:rPr>
        <w:t>Čestné</w:t>
      </w:r>
      <w:proofErr w:type="spellEnd"/>
      <w:r w:rsidRPr="000E412A">
        <w:rPr>
          <w:lang w:val="en-US"/>
        </w:rPr>
        <w:t xml:space="preserve"> </w:t>
      </w:r>
      <w:proofErr w:type="spellStart"/>
      <w:r w:rsidRPr="000E412A">
        <w:rPr>
          <w:lang w:val="en-US"/>
        </w:rPr>
        <w:t>p</w:t>
      </w:r>
      <w:r w:rsidR="007F3DAC" w:rsidRPr="000E412A">
        <w:rPr>
          <w:lang w:val="en-US"/>
        </w:rPr>
        <w:t>rohlášení</w:t>
      </w:r>
      <w:proofErr w:type="spellEnd"/>
    </w:p>
    <w:p w14:paraId="28831E13" w14:textId="04D6FDE6" w:rsidR="00C51EC5" w:rsidRPr="000E412A" w:rsidRDefault="007F3DAC" w:rsidP="0093218B">
      <w:pPr>
        <w:pStyle w:val="bntext"/>
        <w:rPr>
          <w:lang w:val="en-US"/>
        </w:rPr>
      </w:pPr>
      <w:proofErr w:type="spellStart"/>
      <w:r w:rsidRPr="000E412A">
        <w:rPr>
          <w:lang w:val="en-US"/>
        </w:rPr>
        <w:t>Prohlašuji</w:t>
      </w:r>
      <w:proofErr w:type="spellEnd"/>
      <w:r w:rsidRPr="000E412A">
        <w:rPr>
          <w:lang w:val="en-US"/>
        </w:rPr>
        <w:t>,</w:t>
      </w:r>
      <w:r w:rsidR="00CE2EFC" w:rsidRPr="000E412A">
        <w:rPr>
          <w:lang w:val="en-US"/>
        </w:rPr>
        <w:t xml:space="preserve"> </w:t>
      </w:r>
      <w:proofErr w:type="spellStart"/>
      <w:r w:rsidRPr="000E412A">
        <w:rPr>
          <w:lang w:val="en-US"/>
        </w:rPr>
        <w:t>že</w:t>
      </w:r>
      <w:proofErr w:type="spellEnd"/>
      <w:r w:rsidRPr="000E412A">
        <w:rPr>
          <w:lang w:val="en-US"/>
        </w:rPr>
        <w:t xml:space="preserve"> </w:t>
      </w:r>
      <w:proofErr w:type="spellStart"/>
      <w:r w:rsidRPr="000E412A">
        <w:rPr>
          <w:lang w:val="en-US"/>
        </w:rPr>
        <w:t>jsem</w:t>
      </w:r>
      <w:proofErr w:type="spellEnd"/>
      <w:r w:rsidRPr="000E412A">
        <w:rPr>
          <w:lang w:val="en-US"/>
        </w:rPr>
        <w:t xml:space="preserve"> </w:t>
      </w:r>
      <w:proofErr w:type="spellStart"/>
      <w:r w:rsidR="001143EA" w:rsidRPr="000E412A">
        <w:rPr>
          <w:lang w:val="en-US"/>
        </w:rPr>
        <w:t>diplomovou</w:t>
      </w:r>
      <w:proofErr w:type="spellEnd"/>
      <w:r w:rsidR="00F045F5" w:rsidRPr="000E412A">
        <w:rPr>
          <w:lang w:val="en-US"/>
        </w:rPr>
        <w:t xml:space="preserve"> </w:t>
      </w:r>
      <w:proofErr w:type="spellStart"/>
      <w:r w:rsidR="00F045F5" w:rsidRPr="000E412A">
        <w:rPr>
          <w:lang w:val="en-US"/>
        </w:rPr>
        <w:t>práci</w:t>
      </w:r>
      <w:proofErr w:type="spellEnd"/>
      <w:r w:rsidR="00F045F5" w:rsidRPr="000E412A">
        <w:rPr>
          <w:lang w:val="en-US"/>
        </w:rPr>
        <w:t xml:space="preserve"> </w:t>
      </w:r>
      <w:proofErr w:type="spellStart"/>
      <w:r w:rsidR="00F045F5" w:rsidRPr="000E412A">
        <w:rPr>
          <w:lang w:val="en-US"/>
        </w:rPr>
        <w:t>na</w:t>
      </w:r>
      <w:proofErr w:type="spellEnd"/>
      <w:r w:rsidR="00F045F5" w:rsidRPr="000E412A">
        <w:rPr>
          <w:lang w:val="en-US"/>
        </w:rPr>
        <w:t xml:space="preserve"> </w:t>
      </w:r>
      <w:proofErr w:type="spellStart"/>
      <w:r w:rsidR="00F045F5" w:rsidRPr="000E412A">
        <w:rPr>
          <w:lang w:val="en-US"/>
        </w:rPr>
        <w:t>téma</w:t>
      </w:r>
      <w:proofErr w:type="spellEnd"/>
      <w:r w:rsidR="00F045F5" w:rsidRPr="000E412A">
        <w:rPr>
          <w:lang w:val="en-US"/>
        </w:rPr>
        <w:t xml:space="preserve"> </w:t>
      </w:r>
      <w:r w:rsidR="00CE1498" w:rsidRPr="000E412A">
        <w:rPr>
          <w:lang w:val="en-US"/>
        </w:rPr>
        <w:t>„</w:t>
      </w:r>
      <w:proofErr w:type="spellStart"/>
      <w:r w:rsidR="00A74785" w:rsidRPr="000E412A">
        <w:rPr>
          <w:lang w:val="en-US"/>
        </w:rPr>
        <w:t>Komparativní</w:t>
      </w:r>
      <w:proofErr w:type="spellEnd"/>
      <w:r w:rsidR="00A74785" w:rsidRPr="000E412A">
        <w:rPr>
          <w:lang w:val="en-US"/>
        </w:rPr>
        <w:t xml:space="preserve"> </w:t>
      </w:r>
      <w:proofErr w:type="spellStart"/>
      <w:r w:rsidR="00A74785" w:rsidRPr="000E412A">
        <w:rPr>
          <w:lang w:val="en-US"/>
        </w:rPr>
        <w:t>analýza</w:t>
      </w:r>
      <w:proofErr w:type="spellEnd"/>
      <w:r w:rsidR="00A74785" w:rsidRPr="000E412A">
        <w:rPr>
          <w:lang w:val="en-US"/>
        </w:rPr>
        <w:t xml:space="preserve"> </w:t>
      </w:r>
      <w:proofErr w:type="spellStart"/>
      <w:r w:rsidR="00A74785" w:rsidRPr="000E412A">
        <w:rPr>
          <w:lang w:val="en-US"/>
        </w:rPr>
        <w:t>modelů</w:t>
      </w:r>
      <w:proofErr w:type="spellEnd"/>
      <w:r w:rsidR="00A74785" w:rsidRPr="000E412A">
        <w:rPr>
          <w:lang w:val="en-US"/>
        </w:rPr>
        <w:t xml:space="preserve"> pro </w:t>
      </w:r>
      <w:proofErr w:type="spellStart"/>
      <w:r w:rsidR="00A74785" w:rsidRPr="000E412A">
        <w:rPr>
          <w:lang w:val="en-US"/>
        </w:rPr>
        <w:t>predikci</w:t>
      </w:r>
      <w:proofErr w:type="spellEnd"/>
      <w:r w:rsidR="00A74785" w:rsidRPr="000E412A">
        <w:rPr>
          <w:lang w:val="en-US"/>
        </w:rPr>
        <w:t xml:space="preserve"> </w:t>
      </w:r>
      <w:proofErr w:type="spellStart"/>
      <w:r w:rsidR="00A74785" w:rsidRPr="000E412A">
        <w:rPr>
          <w:lang w:val="en-US"/>
        </w:rPr>
        <w:t>pravděpodobnosti</w:t>
      </w:r>
      <w:proofErr w:type="spellEnd"/>
      <w:r w:rsidR="00A74785" w:rsidRPr="000E412A">
        <w:rPr>
          <w:lang w:val="en-US"/>
        </w:rPr>
        <w:t xml:space="preserve"> </w:t>
      </w:r>
      <w:proofErr w:type="spellStart"/>
      <w:r w:rsidR="00A74785" w:rsidRPr="000E412A">
        <w:rPr>
          <w:lang w:val="en-US"/>
        </w:rPr>
        <w:t>defaultu</w:t>
      </w:r>
      <w:proofErr w:type="spellEnd"/>
      <w:r w:rsidR="00CE1498" w:rsidRPr="000E412A">
        <w:rPr>
          <w:lang w:val="en-US"/>
        </w:rPr>
        <w:t>“</w:t>
      </w:r>
      <w:r w:rsidR="00F045F5" w:rsidRPr="000E412A">
        <w:rPr>
          <w:lang w:val="en-US"/>
        </w:rPr>
        <w:t xml:space="preserve"> </w:t>
      </w:r>
      <w:proofErr w:type="spellStart"/>
      <w:r w:rsidR="00F045F5" w:rsidRPr="000E412A">
        <w:rPr>
          <w:lang w:val="en-US"/>
        </w:rPr>
        <w:t>vypracoval</w:t>
      </w:r>
      <w:proofErr w:type="spellEnd"/>
      <w:r w:rsidR="00F045F5" w:rsidRPr="000E412A">
        <w:rPr>
          <w:lang w:val="en-US"/>
        </w:rPr>
        <w:t xml:space="preserve"> </w:t>
      </w:r>
      <w:proofErr w:type="spellStart"/>
      <w:r w:rsidRPr="000E412A">
        <w:rPr>
          <w:lang w:val="en-US"/>
        </w:rPr>
        <w:t>samostatně</w:t>
      </w:r>
      <w:proofErr w:type="spellEnd"/>
      <w:r w:rsidRPr="000E412A">
        <w:rPr>
          <w:lang w:val="en-US"/>
        </w:rPr>
        <w:t xml:space="preserve"> a </w:t>
      </w:r>
      <w:proofErr w:type="spellStart"/>
      <w:r w:rsidRPr="000E412A">
        <w:rPr>
          <w:lang w:val="en-US"/>
        </w:rPr>
        <w:t>veškerou</w:t>
      </w:r>
      <w:proofErr w:type="spellEnd"/>
      <w:r w:rsidRPr="000E412A">
        <w:rPr>
          <w:lang w:val="en-US"/>
        </w:rPr>
        <w:t xml:space="preserve"> </w:t>
      </w:r>
      <w:proofErr w:type="spellStart"/>
      <w:r w:rsidRPr="000E412A">
        <w:rPr>
          <w:lang w:val="en-US"/>
        </w:rPr>
        <w:t>použitou</w:t>
      </w:r>
      <w:proofErr w:type="spellEnd"/>
      <w:r w:rsidRPr="000E412A">
        <w:rPr>
          <w:lang w:val="en-US"/>
        </w:rPr>
        <w:t xml:space="preserve"> </w:t>
      </w:r>
      <w:proofErr w:type="spellStart"/>
      <w:r w:rsidRPr="000E412A">
        <w:rPr>
          <w:lang w:val="en-US"/>
        </w:rPr>
        <w:t>literaturu</w:t>
      </w:r>
      <w:proofErr w:type="spellEnd"/>
      <w:r w:rsidRPr="000E412A">
        <w:rPr>
          <w:lang w:val="en-US"/>
        </w:rPr>
        <w:t xml:space="preserve"> a </w:t>
      </w:r>
      <w:proofErr w:type="spellStart"/>
      <w:r w:rsidRPr="000E412A">
        <w:rPr>
          <w:lang w:val="en-US"/>
        </w:rPr>
        <w:t>další</w:t>
      </w:r>
      <w:proofErr w:type="spellEnd"/>
      <w:r w:rsidRPr="000E412A">
        <w:rPr>
          <w:lang w:val="en-US"/>
        </w:rPr>
        <w:t xml:space="preserve"> </w:t>
      </w:r>
      <w:proofErr w:type="spellStart"/>
      <w:r w:rsidR="000228DC" w:rsidRPr="000E412A">
        <w:rPr>
          <w:lang w:val="en-US"/>
        </w:rPr>
        <w:t>prameny</w:t>
      </w:r>
      <w:proofErr w:type="spellEnd"/>
      <w:r w:rsidR="009F1F82" w:rsidRPr="000E412A">
        <w:rPr>
          <w:lang w:val="en-US"/>
        </w:rPr>
        <w:t xml:space="preserve"> </w:t>
      </w:r>
      <w:proofErr w:type="spellStart"/>
      <w:r w:rsidR="009F1F82" w:rsidRPr="000E412A">
        <w:rPr>
          <w:lang w:val="en-US"/>
        </w:rPr>
        <w:t>jsem</w:t>
      </w:r>
      <w:proofErr w:type="spellEnd"/>
      <w:r w:rsidR="009F1F82" w:rsidRPr="000E412A">
        <w:rPr>
          <w:lang w:val="en-US"/>
        </w:rPr>
        <w:t xml:space="preserve"> </w:t>
      </w:r>
      <w:proofErr w:type="spellStart"/>
      <w:r w:rsidR="009F1F82" w:rsidRPr="000E412A">
        <w:rPr>
          <w:lang w:val="en-US"/>
        </w:rPr>
        <w:t>řádně</w:t>
      </w:r>
      <w:proofErr w:type="spellEnd"/>
      <w:r w:rsidR="00F045F5" w:rsidRPr="000E412A">
        <w:rPr>
          <w:lang w:val="en-US"/>
        </w:rPr>
        <w:t xml:space="preserve"> </w:t>
      </w:r>
      <w:proofErr w:type="spellStart"/>
      <w:r w:rsidR="00F045F5" w:rsidRPr="000E412A">
        <w:rPr>
          <w:lang w:val="en-US"/>
        </w:rPr>
        <w:t>označil</w:t>
      </w:r>
      <w:proofErr w:type="spellEnd"/>
      <w:r w:rsidR="00F045F5" w:rsidRPr="000E412A">
        <w:rPr>
          <w:lang w:val="en-US"/>
        </w:rPr>
        <w:t xml:space="preserve"> a </w:t>
      </w:r>
      <w:proofErr w:type="spellStart"/>
      <w:r w:rsidR="00F045F5" w:rsidRPr="000E412A">
        <w:rPr>
          <w:lang w:val="en-US"/>
        </w:rPr>
        <w:t>uvedl</w:t>
      </w:r>
      <w:proofErr w:type="spellEnd"/>
      <w:r w:rsidR="00F045F5" w:rsidRPr="000E412A">
        <w:rPr>
          <w:lang w:val="en-US"/>
        </w:rPr>
        <w:t xml:space="preserve"> </w:t>
      </w:r>
      <w:r w:rsidR="009F1F82" w:rsidRPr="000E412A">
        <w:rPr>
          <w:lang w:val="en-US"/>
        </w:rPr>
        <w:t>v </w:t>
      </w:r>
      <w:proofErr w:type="spellStart"/>
      <w:r w:rsidR="009F1F82" w:rsidRPr="000E412A">
        <w:rPr>
          <w:lang w:val="en-US"/>
        </w:rPr>
        <w:t>přiloženém</w:t>
      </w:r>
      <w:proofErr w:type="spellEnd"/>
      <w:r w:rsidR="009F1F82" w:rsidRPr="000E412A">
        <w:rPr>
          <w:lang w:val="en-US"/>
        </w:rPr>
        <w:t xml:space="preserve"> </w:t>
      </w:r>
      <w:proofErr w:type="spellStart"/>
      <w:r w:rsidR="009F1F82" w:rsidRPr="000E412A">
        <w:rPr>
          <w:lang w:val="en-US"/>
        </w:rPr>
        <w:t>seznamu</w:t>
      </w:r>
      <w:proofErr w:type="spellEnd"/>
      <w:r w:rsidR="000228DC" w:rsidRPr="000E412A">
        <w:rPr>
          <w:lang w:val="en-US"/>
        </w:rPr>
        <w:t>.</w:t>
      </w:r>
    </w:p>
    <w:p w14:paraId="49258D21" w14:textId="77777777" w:rsidR="00C51EC5" w:rsidRPr="000E412A" w:rsidRDefault="00C51EC5" w:rsidP="0093218B">
      <w:pPr>
        <w:pStyle w:val="bntext"/>
        <w:rPr>
          <w:lang w:val="en-US"/>
        </w:rPr>
      </w:pPr>
    </w:p>
    <w:p w14:paraId="40A3F6BE" w14:textId="64E800EF" w:rsidR="00C51EC5" w:rsidRPr="005F4A6D" w:rsidRDefault="00F045F5" w:rsidP="0093218B">
      <w:pPr>
        <w:pStyle w:val="bntext"/>
        <w:rPr>
          <w:lang w:val="de-DE"/>
        </w:rPr>
      </w:pPr>
      <w:r w:rsidRPr="005F4A6D">
        <w:rPr>
          <w:lang w:val="de-DE"/>
        </w:rPr>
        <w:t>V </w:t>
      </w:r>
      <w:r w:rsidR="004F3F4F" w:rsidRPr="005F4A6D">
        <w:rPr>
          <w:lang w:val="de-DE"/>
        </w:rPr>
        <w:t>Praze</w:t>
      </w:r>
      <w:r w:rsidRPr="005F4A6D">
        <w:rPr>
          <w:lang w:val="de-DE"/>
        </w:rPr>
        <w:t xml:space="preserve"> dne </w:t>
      </w:r>
      <w:r w:rsidRPr="005F4A6D">
        <w:rPr>
          <w:highlight w:val="green"/>
          <w:lang w:val="de-DE"/>
        </w:rPr>
        <w:t>doplnit datum</w:t>
      </w:r>
    </w:p>
    <w:p w14:paraId="6D3DA300" w14:textId="77777777" w:rsidR="00900404" w:rsidRPr="005F4A6D" w:rsidRDefault="00900404" w:rsidP="0093218B">
      <w:pPr>
        <w:pStyle w:val="bntext"/>
        <w:rPr>
          <w:lang w:val="de-DE"/>
        </w:rPr>
      </w:pPr>
    </w:p>
    <w:p w14:paraId="70A317E1" w14:textId="77777777" w:rsidR="00C51EC5" w:rsidRPr="005F4A6D" w:rsidRDefault="000C4860" w:rsidP="0093218B">
      <w:pPr>
        <w:pStyle w:val="bntext"/>
        <w:rPr>
          <w:lang w:val="de-DE"/>
        </w:rPr>
      </w:pPr>
      <w:r w:rsidRPr="005F4A6D">
        <w:rPr>
          <w:lang w:val="de-DE"/>
        </w:rPr>
        <w:tab/>
      </w:r>
      <w:r w:rsidRPr="005F4A6D">
        <w:rPr>
          <w:lang w:val="de-DE"/>
        </w:rPr>
        <w:tab/>
      </w:r>
      <w:r w:rsidRPr="005F4A6D">
        <w:rPr>
          <w:lang w:val="de-DE"/>
        </w:rPr>
        <w:tab/>
      </w:r>
      <w:r w:rsidRPr="005F4A6D">
        <w:rPr>
          <w:lang w:val="de-DE"/>
        </w:rPr>
        <w:tab/>
      </w:r>
      <w:r w:rsidR="00500720" w:rsidRPr="005F4A6D">
        <w:rPr>
          <w:lang w:val="de-DE"/>
        </w:rPr>
        <w:t>.................................................................................</w:t>
      </w:r>
    </w:p>
    <w:p w14:paraId="080844A0" w14:textId="7F4CD399" w:rsidR="00E63635" w:rsidRPr="005F4A6D" w:rsidRDefault="00C51EC5" w:rsidP="00D2188A">
      <w:pPr>
        <w:pStyle w:val="bntext"/>
        <w:rPr>
          <w:lang w:val="de-DE"/>
        </w:rPr>
      </w:pPr>
      <w:r w:rsidRPr="005F4A6D">
        <w:rPr>
          <w:lang w:val="de-DE"/>
        </w:rPr>
        <w:tab/>
      </w:r>
      <w:r w:rsidRPr="005F4A6D">
        <w:rPr>
          <w:lang w:val="de-DE"/>
        </w:rPr>
        <w:tab/>
      </w:r>
      <w:r w:rsidRPr="005F4A6D">
        <w:rPr>
          <w:lang w:val="de-DE"/>
        </w:rPr>
        <w:tab/>
      </w:r>
      <w:r w:rsidRPr="005F4A6D">
        <w:rPr>
          <w:lang w:val="de-DE"/>
        </w:rPr>
        <w:tab/>
      </w:r>
      <w:r w:rsidRPr="005F4A6D">
        <w:rPr>
          <w:lang w:val="de-DE"/>
        </w:rPr>
        <w:tab/>
      </w:r>
      <w:r w:rsidR="004F3F4F" w:rsidRPr="005F4A6D">
        <w:rPr>
          <w:lang w:val="de-DE"/>
        </w:rPr>
        <w:t>Stevan Vujčić</w:t>
      </w:r>
      <w:r w:rsidR="00F045F5" w:rsidRPr="005F4A6D">
        <w:rPr>
          <w:lang w:val="de-DE"/>
        </w:rPr>
        <w:t xml:space="preserve"> </w:t>
      </w:r>
      <w:r w:rsidR="00F045F5" w:rsidRPr="005F4A6D">
        <w:rPr>
          <w:highlight w:val="green"/>
          <w:lang w:val="de-DE"/>
        </w:rPr>
        <w:t>(výše podepsat)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777777" w:rsidR="0086416A" w:rsidRPr="005F4A6D" w:rsidRDefault="00033234" w:rsidP="0093218B">
      <w:pPr>
        <w:pStyle w:val="bntext"/>
        <w:rPr>
          <w:lang w:val="de-DE"/>
        </w:rPr>
      </w:pPr>
      <w:r w:rsidRPr="005F4A6D">
        <w:rPr>
          <w:lang w:val="de-DE"/>
        </w:rPr>
        <w:t>(stručný obsah práce s uvedením hlavních výsledků v maximálním rozsahu 15 řádků)</w:t>
      </w:r>
    </w:p>
    <w:p w14:paraId="3DC70609" w14:textId="77777777" w:rsidR="0086416A" w:rsidRPr="000E412A" w:rsidRDefault="0086416A" w:rsidP="00607EA0">
      <w:pPr>
        <w:pStyle w:val="PseudoNadpis1obsah-ne"/>
        <w:rPr>
          <w:lang w:val="en-US"/>
        </w:rPr>
      </w:pPr>
      <w:proofErr w:type="spellStart"/>
      <w:r w:rsidRPr="000E412A">
        <w:rPr>
          <w:lang w:val="en-US"/>
        </w:rPr>
        <w:t>Klíčová</w:t>
      </w:r>
      <w:proofErr w:type="spellEnd"/>
      <w:r w:rsidRPr="000E412A">
        <w:rPr>
          <w:lang w:val="en-US"/>
        </w:rPr>
        <w:t xml:space="preserve"> </w:t>
      </w:r>
      <w:proofErr w:type="spellStart"/>
      <w:r w:rsidRPr="000E412A">
        <w:rPr>
          <w:lang w:val="en-US"/>
        </w:rPr>
        <w:t>slova</w:t>
      </w:r>
      <w:proofErr w:type="spellEnd"/>
    </w:p>
    <w:p w14:paraId="173F69E1" w14:textId="77777777" w:rsidR="00033234" w:rsidRPr="000E412A" w:rsidRDefault="00033234" w:rsidP="00033234">
      <w:pPr>
        <w:pStyle w:val="bntext"/>
        <w:rPr>
          <w:lang w:val="en-US"/>
        </w:rPr>
      </w:pPr>
    </w:p>
    <w:p w14:paraId="76CD91B6" w14:textId="77777777" w:rsidR="001143EA" w:rsidRPr="000E412A" w:rsidRDefault="001143EA" w:rsidP="001143EA">
      <w:pPr>
        <w:pStyle w:val="PseudoNadpis1obsah-ne"/>
        <w:rPr>
          <w:lang w:val="en-US"/>
        </w:rPr>
      </w:pPr>
      <w:r w:rsidRPr="000E412A">
        <w:rPr>
          <w:lang w:val="en-US"/>
        </w:rPr>
        <w:t>Abstract</w:t>
      </w:r>
    </w:p>
    <w:p w14:paraId="475BDD11" w14:textId="77777777" w:rsidR="001143EA" w:rsidRPr="000E412A" w:rsidRDefault="00CF21F8" w:rsidP="00033234">
      <w:pPr>
        <w:pStyle w:val="bntext"/>
        <w:rPr>
          <w:lang w:val="en-US"/>
        </w:rPr>
      </w:pPr>
      <w:r w:rsidRPr="000E412A">
        <w:rPr>
          <w:lang w:val="en-US"/>
        </w:rPr>
        <w:t>Abstract in English.</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77777777" w:rsidR="001143EA" w:rsidRPr="000E412A" w:rsidRDefault="00CF21F8" w:rsidP="00033234">
      <w:pPr>
        <w:pStyle w:val="bntext"/>
        <w:rPr>
          <w:lang w:val="en-US"/>
        </w:rPr>
      </w:pPr>
      <w:r w:rsidRPr="000E412A">
        <w:rPr>
          <w:lang w:val="en-US"/>
        </w:rPr>
        <w:t>Key words in English</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2B1CDC0F" w14:textId="4615CBF4" w:rsidR="00892356" w:rsidRDefault="00531564">
          <w:pPr>
            <w:pStyle w:val="TOC1"/>
            <w:rPr>
              <w:rFonts w:asciiTheme="minorHAnsi" w:eastAsiaTheme="minorEastAsia" w:hAnsiTheme="minorHAnsi" w:cstheme="minorBidi"/>
              <w:noProof/>
              <w:kern w:val="2"/>
              <w:sz w:val="22"/>
              <w:szCs w:val="22"/>
              <w:lang w:val="nl-BE" w:eastAsia="nl-BE"/>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4617786" w:history="1">
            <w:r w:rsidR="00892356" w:rsidRPr="008A19C7">
              <w:rPr>
                <w:rStyle w:val="Hyperlink"/>
                <w:rFonts w:eastAsiaTheme="majorEastAsia"/>
                <w:noProof/>
                <w:lang w:val="en-US"/>
              </w:rPr>
              <w:t>Introduction</w:t>
            </w:r>
            <w:r w:rsidR="00892356">
              <w:rPr>
                <w:noProof/>
                <w:webHidden/>
              </w:rPr>
              <w:tab/>
            </w:r>
            <w:r w:rsidR="00892356">
              <w:rPr>
                <w:noProof/>
                <w:webHidden/>
              </w:rPr>
              <w:fldChar w:fldCharType="begin"/>
            </w:r>
            <w:r w:rsidR="00892356">
              <w:rPr>
                <w:noProof/>
                <w:webHidden/>
              </w:rPr>
              <w:instrText xml:space="preserve"> PAGEREF _Toc164617786 \h </w:instrText>
            </w:r>
            <w:r w:rsidR="00892356">
              <w:rPr>
                <w:noProof/>
                <w:webHidden/>
              </w:rPr>
            </w:r>
            <w:r w:rsidR="00892356">
              <w:rPr>
                <w:noProof/>
                <w:webHidden/>
              </w:rPr>
              <w:fldChar w:fldCharType="separate"/>
            </w:r>
            <w:r w:rsidR="00892356">
              <w:rPr>
                <w:noProof/>
                <w:webHidden/>
              </w:rPr>
              <w:t>6</w:t>
            </w:r>
            <w:r w:rsidR="00892356">
              <w:rPr>
                <w:noProof/>
                <w:webHidden/>
              </w:rPr>
              <w:fldChar w:fldCharType="end"/>
            </w:r>
          </w:hyperlink>
        </w:p>
        <w:p w14:paraId="0D32EA9E" w14:textId="1EEB0021" w:rsidR="00892356" w:rsidRDefault="00892356">
          <w:pPr>
            <w:pStyle w:val="TOC1"/>
            <w:rPr>
              <w:rFonts w:asciiTheme="minorHAnsi" w:eastAsiaTheme="minorEastAsia" w:hAnsiTheme="minorHAnsi" w:cstheme="minorBidi"/>
              <w:noProof/>
              <w:kern w:val="2"/>
              <w:sz w:val="22"/>
              <w:szCs w:val="22"/>
              <w:lang w:val="nl-BE" w:eastAsia="nl-BE"/>
              <w14:ligatures w14:val="standardContextual"/>
            </w:rPr>
          </w:pPr>
          <w:hyperlink w:anchor="_Toc164617787" w:history="1">
            <w:r w:rsidRPr="008A19C7">
              <w:rPr>
                <w:rStyle w:val="Hyperlink"/>
                <w:rFonts w:eastAsiaTheme="majorEastAsia"/>
                <w:noProof/>
                <w:lang w:val="en-US"/>
              </w:rPr>
              <w:t>1</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_Toc164617787 \h </w:instrText>
            </w:r>
            <w:r>
              <w:rPr>
                <w:noProof/>
                <w:webHidden/>
              </w:rPr>
            </w:r>
            <w:r>
              <w:rPr>
                <w:noProof/>
                <w:webHidden/>
              </w:rPr>
              <w:fldChar w:fldCharType="separate"/>
            </w:r>
            <w:r>
              <w:rPr>
                <w:noProof/>
                <w:webHidden/>
              </w:rPr>
              <w:t>7</w:t>
            </w:r>
            <w:r>
              <w:rPr>
                <w:noProof/>
                <w:webHidden/>
              </w:rPr>
              <w:fldChar w:fldCharType="end"/>
            </w:r>
          </w:hyperlink>
        </w:p>
        <w:p w14:paraId="755F6797" w14:textId="7180EAB4" w:rsidR="00892356" w:rsidRDefault="00892356">
          <w:pPr>
            <w:pStyle w:val="TOC2"/>
            <w:rPr>
              <w:rFonts w:asciiTheme="minorHAnsi" w:eastAsiaTheme="minorEastAsia" w:hAnsiTheme="minorHAnsi" w:cstheme="minorBidi"/>
              <w:noProof/>
              <w:kern w:val="2"/>
              <w:sz w:val="22"/>
              <w:szCs w:val="22"/>
              <w:lang w:val="nl-BE" w:eastAsia="nl-BE"/>
              <w14:ligatures w14:val="standardContextual"/>
            </w:rPr>
          </w:pPr>
          <w:hyperlink w:anchor="_Toc164617788" w:history="1">
            <w:r w:rsidRPr="008A19C7">
              <w:rPr>
                <w:rStyle w:val="Hyperlink"/>
                <w:rFonts w:eastAsiaTheme="majorEastAsia"/>
                <w:noProof/>
                <w:lang w:val="en-US"/>
              </w:rPr>
              <w:t>1.1</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Regulation: EBA Note</w:t>
            </w:r>
            <w:r>
              <w:rPr>
                <w:noProof/>
                <w:webHidden/>
              </w:rPr>
              <w:tab/>
            </w:r>
            <w:r>
              <w:rPr>
                <w:noProof/>
                <w:webHidden/>
              </w:rPr>
              <w:fldChar w:fldCharType="begin"/>
            </w:r>
            <w:r>
              <w:rPr>
                <w:noProof/>
                <w:webHidden/>
              </w:rPr>
              <w:instrText xml:space="preserve"> PAGEREF _Toc164617788 \h </w:instrText>
            </w:r>
            <w:r>
              <w:rPr>
                <w:noProof/>
                <w:webHidden/>
              </w:rPr>
            </w:r>
            <w:r>
              <w:rPr>
                <w:noProof/>
                <w:webHidden/>
              </w:rPr>
              <w:fldChar w:fldCharType="separate"/>
            </w:r>
            <w:r>
              <w:rPr>
                <w:noProof/>
                <w:webHidden/>
              </w:rPr>
              <w:t>7</w:t>
            </w:r>
            <w:r>
              <w:rPr>
                <w:noProof/>
                <w:webHidden/>
              </w:rPr>
              <w:fldChar w:fldCharType="end"/>
            </w:r>
          </w:hyperlink>
        </w:p>
        <w:p w14:paraId="681614E6" w14:textId="0D5D7C0F"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789" w:history="1">
            <w:r w:rsidRPr="008A19C7">
              <w:rPr>
                <w:rStyle w:val="Hyperlink"/>
                <w:rFonts w:eastAsiaTheme="majorEastAsia"/>
                <w:noProof/>
                <w:lang w:val="en-US"/>
              </w:rPr>
              <w:t>1.1.1</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Use of ML in IRB</w:t>
            </w:r>
            <w:r>
              <w:rPr>
                <w:noProof/>
                <w:webHidden/>
              </w:rPr>
              <w:tab/>
            </w:r>
            <w:r>
              <w:rPr>
                <w:noProof/>
                <w:webHidden/>
              </w:rPr>
              <w:fldChar w:fldCharType="begin"/>
            </w:r>
            <w:r>
              <w:rPr>
                <w:noProof/>
                <w:webHidden/>
              </w:rPr>
              <w:instrText xml:space="preserve"> PAGEREF _Toc164617789 \h </w:instrText>
            </w:r>
            <w:r>
              <w:rPr>
                <w:noProof/>
                <w:webHidden/>
              </w:rPr>
            </w:r>
            <w:r>
              <w:rPr>
                <w:noProof/>
                <w:webHidden/>
              </w:rPr>
              <w:fldChar w:fldCharType="separate"/>
            </w:r>
            <w:r>
              <w:rPr>
                <w:noProof/>
                <w:webHidden/>
              </w:rPr>
              <w:t>7</w:t>
            </w:r>
            <w:r>
              <w:rPr>
                <w:noProof/>
                <w:webHidden/>
              </w:rPr>
              <w:fldChar w:fldCharType="end"/>
            </w:r>
          </w:hyperlink>
        </w:p>
        <w:p w14:paraId="322C9DF0" w14:textId="4437E949"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790" w:history="1">
            <w:r w:rsidRPr="008A19C7">
              <w:rPr>
                <w:rStyle w:val="Hyperlink"/>
                <w:rFonts w:eastAsiaTheme="majorEastAsia"/>
                <w:noProof/>
                <w:lang w:val="en-US"/>
              </w:rPr>
              <w:t>1.1.2</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Complexity of ML</w:t>
            </w:r>
            <w:r>
              <w:rPr>
                <w:noProof/>
                <w:webHidden/>
              </w:rPr>
              <w:tab/>
            </w:r>
            <w:r>
              <w:rPr>
                <w:noProof/>
                <w:webHidden/>
              </w:rPr>
              <w:fldChar w:fldCharType="begin"/>
            </w:r>
            <w:r>
              <w:rPr>
                <w:noProof/>
                <w:webHidden/>
              </w:rPr>
              <w:instrText xml:space="preserve"> PAGEREF _Toc164617790 \h </w:instrText>
            </w:r>
            <w:r>
              <w:rPr>
                <w:noProof/>
                <w:webHidden/>
              </w:rPr>
            </w:r>
            <w:r>
              <w:rPr>
                <w:noProof/>
                <w:webHidden/>
              </w:rPr>
              <w:fldChar w:fldCharType="separate"/>
            </w:r>
            <w:r>
              <w:rPr>
                <w:noProof/>
                <w:webHidden/>
              </w:rPr>
              <w:t>8</w:t>
            </w:r>
            <w:r>
              <w:rPr>
                <w:noProof/>
                <w:webHidden/>
              </w:rPr>
              <w:fldChar w:fldCharType="end"/>
            </w:r>
          </w:hyperlink>
        </w:p>
        <w:p w14:paraId="74B3C69E" w14:textId="1DEDF3B6"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791" w:history="1">
            <w:r w:rsidRPr="008A19C7">
              <w:rPr>
                <w:rStyle w:val="Hyperlink"/>
                <w:rFonts w:eastAsiaTheme="majorEastAsia"/>
                <w:noProof/>
                <w:lang w:val="en-US"/>
              </w:rPr>
              <w:t>1.1.3</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Tracking Model Changes</w:t>
            </w:r>
            <w:r>
              <w:rPr>
                <w:noProof/>
                <w:webHidden/>
              </w:rPr>
              <w:tab/>
            </w:r>
            <w:r>
              <w:rPr>
                <w:noProof/>
                <w:webHidden/>
              </w:rPr>
              <w:fldChar w:fldCharType="begin"/>
            </w:r>
            <w:r>
              <w:rPr>
                <w:noProof/>
                <w:webHidden/>
              </w:rPr>
              <w:instrText xml:space="preserve"> PAGEREF _Toc164617791 \h </w:instrText>
            </w:r>
            <w:r>
              <w:rPr>
                <w:noProof/>
                <w:webHidden/>
              </w:rPr>
            </w:r>
            <w:r>
              <w:rPr>
                <w:noProof/>
                <w:webHidden/>
              </w:rPr>
              <w:fldChar w:fldCharType="separate"/>
            </w:r>
            <w:r>
              <w:rPr>
                <w:noProof/>
                <w:webHidden/>
              </w:rPr>
              <w:t>10</w:t>
            </w:r>
            <w:r>
              <w:rPr>
                <w:noProof/>
                <w:webHidden/>
              </w:rPr>
              <w:fldChar w:fldCharType="end"/>
            </w:r>
          </w:hyperlink>
        </w:p>
        <w:p w14:paraId="2FD791B6" w14:textId="6136D124"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792" w:history="1">
            <w:r w:rsidRPr="008A19C7">
              <w:rPr>
                <w:rStyle w:val="Hyperlink"/>
                <w:rFonts w:eastAsiaTheme="majorEastAsia"/>
                <w:noProof/>
                <w:lang w:val="en-US"/>
              </w:rPr>
              <w:t>1.1.4</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GDPR and AI Acts</w:t>
            </w:r>
            <w:r>
              <w:rPr>
                <w:noProof/>
                <w:webHidden/>
              </w:rPr>
              <w:tab/>
            </w:r>
            <w:r>
              <w:rPr>
                <w:noProof/>
                <w:webHidden/>
              </w:rPr>
              <w:fldChar w:fldCharType="begin"/>
            </w:r>
            <w:r>
              <w:rPr>
                <w:noProof/>
                <w:webHidden/>
              </w:rPr>
              <w:instrText xml:space="preserve"> PAGEREF _Toc164617792 \h </w:instrText>
            </w:r>
            <w:r>
              <w:rPr>
                <w:noProof/>
                <w:webHidden/>
              </w:rPr>
            </w:r>
            <w:r>
              <w:rPr>
                <w:noProof/>
                <w:webHidden/>
              </w:rPr>
              <w:fldChar w:fldCharType="separate"/>
            </w:r>
            <w:r>
              <w:rPr>
                <w:noProof/>
                <w:webHidden/>
              </w:rPr>
              <w:t>10</w:t>
            </w:r>
            <w:r>
              <w:rPr>
                <w:noProof/>
                <w:webHidden/>
              </w:rPr>
              <w:fldChar w:fldCharType="end"/>
            </w:r>
          </w:hyperlink>
        </w:p>
        <w:p w14:paraId="7BFDC5C2" w14:textId="13CE12F6"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793" w:history="1">
            <w:r w:rsidRPr="008A19C7">
              <w:rPr>
                <w:rStyle w:val="Hyperlink"/>
                <w:rFonts w:eastAsiaTheme="majorEastAsia"/>
                <w:noProof/>
                <w:lang w:val="en-US"/>
              </w:rPr>
              <w:t>1.1.5</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EBA Recommendations</w:t>
            </w:r>
            <w:r>
              <w:rPr>
                <w:noProof/>
                <w:webHidden/>
              </w:rPr>
              <w:tab/>
            </w:r>
            <w:r>
              <w:rPr>
                <w:noProof/>
                <w:webHidden/>
              </w:rPr>
              <w:fldChar w:fldCharType="begin"/>
            </w:r>
            <w:r>
              <w:rPr>
                <w:noProof/>
                <w:webHidden/>
              </w:rPr>
              <w:instrText xml:space="preserve"> PAGEREF _Toc164617793 \h </w:instrText>
            </w:r>
            <w:r>
              <w:rPr>
                <w:noProof/>
                <w:webHidden/>
              </w:rPr>
            </w:r>
            <w:r>
              <w:rPr>
                <w:noProof/>
                <w:webHidden/>
              </w:rPr>
              <w:fldChar w:fldCharType="separate"/>
            </w:r>
            <w:r>
              <w:rPr>
                <w:noProof/>
                <w:webHidden/>
              </w:rPr>
              <w:t>11</w:t>
            </w:r>
            <w:r>
              <w:rPr>
                <w:noProof/>
                <w:webHidden/>
              </w:rPr>
              <w:fldChar w:fldCharType="end"/>
            </w:r>
          </w:hyperlink>
        </w:p>
        <w:p w14:paraId="5198B117" w14:textId="6735253C" w:rsidR="00892356" w:rsidRDefault="00892356">
          <w:pPr>
            <w:pStyle w:val="TOC2"/>
            <w:rPr>
              <w:rFonts w:asciiTheme="minorHAnsi" w:eastAsiaTheme="minorEastAsia" w:hAnsiTheme="minorHAnsi" w:cstheme="minorBidi"/>
              <w:noProof/>
              <w:kern w:val="2"/>
              <w:sz w:val="22"/>
              <w:szCs w:val="22"/>
              <w:lang w:val="nl-BE" w:eastAsia="nl-BE"/>
              <w14:ligatures w14:val="standardContextual"/>
            </w:rPr>
          </w:pPr>
          <w:hyperlink w:anchor="_Toc164617794" w:history="1">
            <w:r w:rsidRPr="008A19C7">
              <w:rPr>
                <w:rStyle w:val="Hyperlink"/>
                <w:rFonts w:eastAsiaTheme="majorEastAsia"/>
                <w:noProof/>
                <w:lang w:val="en-US"/>
              </w:rPr>
              <w:t>1.2</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_Toc164617794 \h </w:instrText>
            </w:r>
            <w:r>
              <w:rPr>
                <w:noProof/>
                <w:webHidden/>
              </w:rPr>
            </w:r>
            <w:r>
              <w:rPr>
                <w:noProof/>
                <w:webHidden/>
              </w:rPr>
              <w:fldChar w:fldCharType="separate"/>
            </w:r>
            <w:r>
              <w:rPr>
                <w:noProof/>
                <w:webHidden/>
              </w:rPr>
              <w:t>12</w:t>
            </w:r>
            <w:r>
              <w:rPr>
                <w:noProof/>
                <w:webHidden/>
              </w:rPr>
              <w:fldChar w:fldCharType="end"/>
            </w:r>
          </w:hyperlink>
        </w:p>
        <w:p w14:paraId="69CEA4E2" w14:textId="080FE296" w:rsidR="00892356" w:rsidRDefault="00892356">
          <w:pPr>
            <w:pStyle w:val="TOC1"/>
            <w:rPr>
              <w:rFonts w:asciiTheme="minorHAnsi" w:eastAsiaTheme="minorEastAsia" w:hAnsiTheme="minorHAnsi" w:cstheme="minorBidi"/>
              <w:noProof/>
              <w:kern w:val="2"/>
              <w:sz w:val="22"/>
              <w:szCs w:val="22"/>
              <w:lang w:val="nl-BE" w:eastAsia="nl-BE"/>
              <w14:ligatures w14:val="standardContextual"/>
            </w:rPr>
          </w:pPr>
          <w:hyperlink w:anchor="_Toc164617795" w:history="1">
            <w:r w:rsidRPr="008A19C7">
              <w:rPr>
                <w:rStyle w:val="Hyperlink"/>
                <w:rFonts w:eastAsiaTheme="majorEastAsia"/>
                <w:noProof/>
                <w:lang w:val="en-US"/>
              </w:rPr>
              <w:t>2</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_Toc164617795 \h </w:instrText>
            </w:r>
            <w:r>
              <w:rPr>
                <w:noProof/>
                <w:webHidden/>
              </w:rPr>
            </w:r>
            <w:r>
              <w:rPr>
                <w:noProof/>
                <w:webHidden/>
              </w:rPr>
              <w:fldChar w:fldCharType="separate"/>
            </w:r>
            <w:r>
              <w:rPr>
                <w:noProof/>
                <w:webHidden/>
              </w:rPr>
              <w:t>16</w:t>
            </w:r>
            <w:r>
              <w:rPr>
                <w:noProof/>
                <w:webHidden/>
              </w:rPr>
              <w:fldChar w:fldCharType="end"/>
            </w:r>
          </w:hyperlink>
        </w:p>
        <w:p w14:paraId="379850A9" w14:textId="4521AA06" w:rsidR="00892356" w:rsidRDefault="00892356">
          <w:pPr>
            <w:pStyle w:val="TOC2"/>
            <w:rPr>
              <w:rFonts w:asciiTheme="minorHAnsi" w:eastAsiaTheme="minorEastAsia" w:hAnsiTheme="minorHAnsi" w:cstheme="minorBidi"/>
              <w:noProof/>
              <w:kern w:val="2"/>
              <w:sz w:val="22"/>
              <w:szCs w:val="22"/>
              <w:lang w:val="nl-BE" w:eastAsia="nl-BE"/>
              <w14:ligatures w14:val="standardContextual"/>
            </w:rPr>
          </w:pPr>
          <w:hyperlink w:anchor="_Toc164617796" w:history="1">
            <w:r w:rsidRPr="008A19C7">
              <w:rPr>
                <w:rStyle w:val="Hyperlink"/>
                <w:rFonts w:eastAsiaTheme="majorEastAsia"/>
                <w:noProof/>
                <w:lang w:val="en-US"/>
              </w:rPr>
              <w:t>2.1</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Model Estimation</w:t>
            </w:r>
            <w:r>
              <w:rPr>
                <w:noProof/>
                <w:webHidden/>
              </w:rPr>
              <w:tab/>
            </w:r>
            <w:r>
              <w:rPr>
                <w:noProof/>
                <w:webHidden/>
              </w:rPr>
              <w:fldChar w:fldCharType="begin"/>
            </w:r>
            <w:r>
              <w:rPr>
                <w:noProof/>
                <w:webHidden/>
              </w:rPr>
              <w:instrText xml:space="preserve"> PAGEREF _Toc164617796 \h </w:instrText>
            </w:r>
            <w:r>
              <w:rPr>
                <w:noProof/>
                <w:webHidden/>
              </w:rPr>
            </w:r>
            <w:r>
              <w:rPr>
                <w:noProof/>
                <w:webHidden/>
              </w:rPr>
              <w:fldChar w:fldCharType="separate"/>
            </w:r>
            <w:r>
              <w:rPr>
                <w:noProof/>
                <w:webHidden/>
              </w:rPr>
              <w:t>16</w:t>
            </w:r>
            <w:r>
              <w:rPr>
                <w:noProof/>
                <w:webHidden/>
              </w:rPr>
              <w:fldChar w:fldCharType="end"/>
            </w:r>
          </w:hyperlink>
        </w:p>
        <w:p w14:paraId="695B4613" w14:textId="5D7E37DD"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797" w:history="1">
            <w:r w:rsidRPr="008A19C7">
              <w:rPr>
                <w:rStyle w:val="Hyperlink"/>
                <w:rFonts w:eastAsiaTheme="majorEastAsia"/>
                <w:noProof/>
                <w:lang w:val="en-US"/>
              </w:rPr>
              <w:t>2.1.1</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_Toc164617797 \h </w:instrText>
            </w:r>
            <w:r>
              <w:rPr>
                <w:noProof/>
                <w:webHidden/>
              </w:rPr>
            </w:r>
            <w:r>
              <w:rPr>
                <w:noProof/>
                <w:webHidden/>
              </w:rPr>
              <w:fldChar w:fldCharType="separate"/>
            </w:r>
            <w:r>
              <w:rPr>
                <w:noProof/>
                <w:webHidden/>
              </w:rPr>
              <w:t>16</w:t>
            </w:r>
            <w:r>
              <w:rPr>
                <w:noProof/>
                <w:webHidden/>
              </w:rPr>
              <w:fldChar w:fldCharType="end"/>
            </w:r>
          </w:hyperlink>
        </w:p>
        <w:p w14:paraId="6D9C2935" w14:textId="5391D228"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798" w:history="1">
            <w:r w:rsidRPr="008A19C7">
              <w:rPr>
                <w:rStyle w:val="Hyperlink"/>
                <w:rFonts w:eastAsiaTheme="majorEastAsia"/>
                <w:noProof/>
                <w:lang w:val="en-US"/>
              </w:rPr>
              <w:t>2.1.2</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_Toc164617798 \h </w:instrText>
            </w:r>
            <w:r>
              <w:rPr>
                <w:noProof/>
                <w:webHidden/>
              </w:rPr>
            </w:r>
            <w:r>
              <w:rPr>
                <w:noProof/>
                <w:webHidden/>
              </w:rPr>
              <w:fldChar w:fldCharType="separate"/>
            </w:r>
            <w:r>
              <w:rPr>
                <w:noProof/>
                <w:webHidden/>
              </w:rPr>
              <w:t>18</w:t>
            </w:r>
            <w:r>
              <w:rPr>
                <w:noProof/>
                <w:webHidden/>
              </w:rPr>
              <w:fldChar w:fldCharType="end"/>
            </w:r>
          </w:hyperlink>
        </w:p>
        <w:p w14:paraId="1AE5BC16" w14:textId="188EBF17"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799" w:history="1">
            <w:r w:rsidRPr="008A19C7">
              <w:rPr>
                <w:rStyle w:val="Hyperlink"/>
                <w:rFonts w:eastAsiaTheme="majorEastAsia"/>
                <w:noProof/>
                <w:lang w:val="en-US"/>
              </w:rPr>
              <w:t>2.1.3</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_Toc164617799 \h </w:instrText>
            </w:r>
            <w:r>
              <w:rPr>
                <w:noProof/>
                <w:webHidden/>
              </w:rPr>
            </w:r>
            <w:r>
              <w:rPr>
                <w:noProof/>
                <w:webHidden/>
              </w:rPr>
              <w:fldChar w:fldCharType="separate"/>
            </w:r>
            <w:r>
              <w:rPr>
                <w:noProof/>
                <w:webHidden/>
              </w:rPr>
              <w:t>22</w:t>
            </w:r>
            <w:r>
              <w:rPr>
                <w:noProof/>
                <w:webHidden/>
              </w:rPr>
              <w:fldChar w:fldCharType="end"/>
            </w:r>
          </w:hyperlink>
        </w:p>
        <w:p w14:paraId="7A6D45C5" w14:textId="688D4532"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00" w:history="1">
            <w:r w:rsidRPr="008A19C7">
              <w:rPr>
                <w:rStyle w:val="Hyperlink"/>
                <w:rFonts w:eastAsiaTheme="majorEastAsia"/>
                <w:noProof/>
                <w:lang w:val="en-US"/>
              </w:rPr>
              <w:t>2.1.4</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_Toc164617800 \h </w:instrText>
            </w:r>
            <w:r>
              <w:rPr>
                <w:noProof/>
                <w:webHidden/>
              </w:rPr>
            </w:r>
            <w:r>
              <w:rPr>
                <w:noProof/>
                <w:webHidden/>
              </w:rPr>
              <w:fldChar w:fldCharType="separate"/>
            </w:r>
            <w:r>
              <w:rPr>
                <w:noProof/>
                <w:webHidden/>
              </w:rPr>
              <w:t>24</w:t>
            </w:r>
            <w:r>
              <w:rPr>
                <w:noProof/>
                <w:webHidden/>
              </w:rPr>
              <w:fldChar w:fldCharType="end"/>
            </w:r>
          </w:hyperlink>
        </w:p>
        <w:p w14:paraId="4D1A9618" w14:textId="35A9FF06"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01" w:history="1">
            <w:r w:rsidRPr="008A19C7">
              <w:rPr>
                <w:rStyle w:val="Hyperlink"/>
                <w:rFonts w:eastAsiaTheme="majorEastAsia"/>
                <w:noProof/>
                <w:lang w:val="en-US"/>
              </w:rPr>
              <w:t>2.1.5</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_Toc164617801 \h </w:instrText>
            </w:r>
            <w:r>
              <w:rPr>
                <w:noProof/>
                <w:webHidden/>
              </w:rPr>
            </w:r>
            <w:r>
              <w:rPr>
                <w:noProof/>
                <w:webHidden/>
              </w:rPr>
              <w:fldChar w:fldCharType="separate"/>
            </w:r>
            <w:r>
              <w:rPr>
                <w:noProof/>
                <w:webHidden/>
              </w:rPr>
              <w:t>27</w:t>
            </w:r>
            <w:r>
              <w:rPr>
                <w:noProof/>
                <w:webHidden/>
              </w:rPr>
              <w:fldChar w:fldCharType="end"/>
            </w:r>
          </w:hyperlink>
        </w:p>
        <w:p w14:paraId="0FFCF68E" w14:textId="47474877" w:rsidR="00892356" w:rsidRDefault="00892356">
          <w:pPr>
            <w:pStyle w:val="TOC2"/>
            <w:rPr>
              <w:rFonts w:asciiTheme="minorHAnsi" w:eastAsiaTheme="minorEastAsia" w:hAnsiTheme="minorHAnsi" w:cstheme="minorBidi"/>
              <w:noProof/>
              <w:kern w:val="2"/>
              <w:sz w:val="22"/>
              <w:szCs w:val="22"/>
              <w:lang w:val="nl-BE" w:eastAsia="nl-BE"/>
              <w14:ligatures w14:val="standardContextual"/>
            </w:rPr>
          </w:pPr>
          <w:hyperlink w:anchor="_Toc164617802" w:history="1">
            <w:r w:rsidRPr="008A19C7">
              <w:rPr>
                <w:rStyle w:val="Hyperlink"/>
                <w:rFonts w:eastAsiaTheme="majorEastAsia"/>
                <w:noProof/>
                <w:lang w:val="en-US"/>
              </w:rPr>
              <w:t>2.2</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_Toc164617802 \h </w:instrText>
            </w:r>
            <w:r>
              <w:rPr>
                <w:noProof/>
                <w:webHidden/>
              </w:rPr>
            </w:r>
            <w:r>
              <w:rPr>
                <w:noProof/>
                <w:webHidden/>
              </w:rPr>
              <w:fldChar w:fldCharType="separate"/>
            </w:r>
            <w:r>
              <w:rPr>
                <w:noProof/>
                <w:webHidden/>
              </w:rPr>
              <w:t>27</w:t>
            </w:r>
            <w:r>
              <w:rPr>
                <w:noProof/>
                <w:webHidden/>
              </w:rPr>
              <w:fldChar w:fldCharType="end"/>
            </w:r>
          </w:hyperlink>
        </w:p>
        <w:p w14:paraId="768B6546" w14:textId="485BA154"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03" w:history="1">
            <w:r w:rsidRPr="008A19C7">
              <w:rPr>
                <w:rStyle w:val="Hyperlink"/>
                <w:rFonts w:eastAsiaTheme="majorEastAsia"/>
                <w:noProof/>
                <w:lang w:val="en-US"/>
              </w:rPr>
              <w:t>2.2.1</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_Toc164617803 \h </w:instrText>
            </w:r>
            <w:r>
              <w:rPr>
                <w:noProof/>
                <w:webHidden/>
              </w:rPr>
            </w:r>
            <w:r>
              <w:rPr>
                <w:noProof/>
                <w:webHidden/>
              </w:rPr>
              <w:fldChar w:fldCharType="separate"/>
            </w:r>
            <w:r>
              <w:rPr>
                <w:noProof/>
                <w:webHidden/>
              </w:rPr>
              <w:t>27</w:t>
            </w:r>
            <w:r>
              <w:rPr>
                <w:noProof/>
                <w:webHidden/>
              </w:rPr>
              <w:fldChar w:fldCharType="end"/>
            </w:r>
          </w:hyperlink>
        </w:p>
        <w:p w14:paraId="5CB91767" w14:textId="5B7F0DEA"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04" w:history="1">
            <w:r w:rsidRPr="008A19C7">
              <w:rPr>
                <w:rStyle w:val="Hyperlink"/>
                <w:rFonts w:eastAsiaTheme="majorEastAsia"/>
                <w:noProof/>
                <w:lang w:val="en-US"/>
              </w:rPr>
              <w:t>2.2.2</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_Toc164617804 \h </w:instrText>
            </w:r>
            <w:r>
              <w:rPr>
                <w:noProof/>
                <w:webHidden/>
              </w:rPr>
            </w:r>
            <w:r>
              <w:rPr>
                <w:noProof/>
                <w:webHidden/>
              </w:rPr>
              <w:fldChar w:fldCharType="separate"/>
            </w:r>
            <w:r>
              <w:rPr>
                <w:noProof/>
                <w:webHidden/>
              </w:rPr>
              <w:t>28</w:t>
            </w:r>
            <w:r>
              <w:rPr>
                <w:noProof/>
                <w:webHidden/>
              </w:rPr>
              <w:fldChar w:fldCharType="end"/>
            </w:r>
          </w:hyperlink>
        </w:p>
        <w:p w14:paraId="43C3B6B0" w14:textId="5FB58D9E"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05" w:history="1">
            <w:r w:rsidRPr="008A19C7">
              <w:rPr>
                <w:rStyle w:val="Hyperlink"/>
                <w:rFonts w:eastAsiaTheme="majorEastAsia"/>
                <w:noProof/>
                <w:lang w:val="en-US"/>
              </w:rPr>
              <w:t>2.2.3</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_Toc164617805 \h </w:instrText>
            </w:r>
            <w:r>
              <w:rPr>
                <w:noProof/>
                <w:webHidden/>
              </w:rPr>
            </w:r>
            <w:r>
              <w:rPr>
                <w:noProof/>
                <w:webHidden/>
              </w:rPr>
              <w:fldChar w:fldCharType="separate"/>
            </w:r>
            <w:r>
              <w:rPr>
                <w:noProof/>
                <w:webHidden/>
              </w:rPr>
              <w:t>29</w:t>
            </w:r>
            <w:r>
              <w:rPr>
                <w:noProof/>
                <w:webHidden/>
              </w:rPr>
              <w:fldChar w:fldCharType="end"/>
            </w:r>
          </w:hyperlink>
        </w:p>
        <w:p w14:paraId="464469D6" w14:textId="4DC56085"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06" w:history="1">
            <w:r w:rsidRPr="008A19C7">
              <w:rPr>
                <w:rStyle w:val="Hyperlink"/>
                <w:rFonts w:eastAsiaTheme="majorEastAsia"/>
                <w:noProof/>
                <w:lang w:val="en-US"/>
              </w:rPr>
              <w:t>2.2.4</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Hosmer-Lemeshow Test</w:t>
            </w:r>
            <w:r>
              <w:rPr>
                <w:noProof/>
                <w:webHidden/>
              </w:rPr>
              <w:tab/>
            </w:r>
            <w:r>
              <w:rPr>
                <w:noProof/>
                <w:webHidden/>
              </w:rPr>
              <w:fldChar w:fldCharType="begin"/>
            </w:r>
            <w:r>
              <w:rPr>
                <w:noProof/>
                <w:webHidden/>
              </w:rPr>
              <w:instrText xml:space="preserve"> PAGEREF _Toc164617806 \h </w:instrText>
            </w:r>
            <w:r>
              <w:rPr>
                <w:noProof/>
                <w:webHidden/>
              </w:rPr>
            </w:r>
            <w:r>
              <w:rPr>
                <w:noProof/>
                <w:webHidden/>
              </w:rPr>
              <w:fldChar w:fldCharType="separate"/>
            </w:r>
            <w:r>
              <w:rPr>
                <w:noProof/>
                <w:webHidden/>
              </w:rPr>
              <w:t>30</w:t>
            </w:r>
            <w:r>
              <w:rPr>
                <w:noProof/>
                <w:webHidden/>
              </w:rPr>
              <w:fldChar w:fldCharType="end"/>
            </w:r>
          </w:hyperlink>
        </w:p>
        <w:p w14:paraId="499CFFCC" w14:textId="696B44FC"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07" w:history="1">
            <w:r w:rsidRPr="008A19C7">
              <w:rPr>
                <w:rStyle w:val="Hyperlink"/>
                <w:rFonts w:eastAsiaTheme="majorEastAsia"/>
                <w:noProof/>
                <w:lang w:val="en-US"/>
              </w:rPr>
              <w:t>2.2.5</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Population Stability Index</w:t>
            </w:r>
            <w:r>
              <w:rPr>
                <w:noProof/>
                <w:webHidden/>
              </w:rPr>
              <w:tab/>
            </w:r>
            <w:r>
              <w:rPr>
                <w:noProof/>
                <w:webHidden/>
              </w:rPr>
              <w:fldChar w:fldCharType="begin"/>
            </w:r>
            <w:r>
              <w:rPr>
                <w:noProof/>
                <w:webHidden/>
              </w:rPr>
              <w:instrText xml:space="preserve"> PAGEREF _Toc164617807 \h </w:instrText>
            </w:r>
            <w:r>
              <w:rPr>
                <w:noProof/>
                <w:webHidden/>
              </w:rPr>
            </w:r>
            <w:r>
              <w:rPr>
                <w:noProof/>
                <w:webHidden/>
              </w:rPr>
              <w:fldChar w:fldCharType="separate"/>
            </w:r>
            <w:r>
              <w:rPr>
                <w:noProof/>
                <w:webHidden/>
              </w:rPr>
              <w:t>30</w:t>
            </w:r>
            <w:r>
              <w:rPr>
                <w:noProof/>
                <w:webHidden/>
              </w:rPr>
              <w:fldChar w:fldCharType="end"/>
            </w:r>
          </w:hyperlink>
        </w:p>
        <w:p w14:paraId="270E12C6" w14:textId="211D3916" w:rsidR="00892356" w:rsidRDefault="00892356">
          <w:pPr>
            <w:pStyle w:val="TOC2"/>
            <w:rPr>
              <w:rFonts w:asciiTheme="minorHAnsi" w:eastAsiaTheme="minorEastAsia" w:hAnsiTheme="minorHAnsi" w:cstheme="minorBidi"/>
              <w:noProof/>
              <w:kern w:val="2"/>
              <w:sz w:val="22"/>
              <w:szCs w:val="22"/>
              <w:lang w:val="nl-BE" w:eastAsia="nl-BE"/>
              <w14:ligatures w14:val="standardContextual"/>
            </w:rPr>
          </w:pPr>
          <w:hyperlink w:anchor="_Toc164617808" w:history="1">
            <w:r w:rsidRPr="008A19C7">
              <w:rPr>
                <w:rStyle w:val="Hyperlink"/>
                <w:rFonts w:eastAsiaTheme="majorEastAsia"/>
                <w:noProof/>
                <w:lang w:val="en-US"/>
              </w:rPr>
              <w:t>2.3</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Preprocessing</w:t>
            </w:r>
            <w:r>
              <w:rPr>
                <w:noProof/>
                <w:webHidden/>
              </w:rPr>
              <w:tab/>
            </w:r>
            <w:r>
              <w:rPr>
                <w:noProof/>
                <w:webHidden/>
              </w:rPr>
              <w:fldChar w:fldCharType="begin"/>
            </w:r>
            <w:r>
              <w:rPr>
                <w:noProof/>
                <w:webHidden/>
              </w:rPr>
              <w:instrText xml:space="preserve"> PAGEREF _Toc164617808 \h </w:instrText>
            </w:r>
            <w:r>
              <w:rPr>
                <w:noProof/>
                <w:webHidden/>
              </w:rPr>
            </w:r>
            <w:r>
              <w:rPr>
                <w:noProof/>
                <w:webHidden/>
              </w:rPr>
              <w:fldChar w:fldCharType="separate"/>
            </w:r>
            <w:r>
              <w:rPr>
                <w:noProof/>
                <w:webHidden/>
              </w:rPr>
              <w:t>31</w:t>
            </w:r>
            <w:r>
              <w:rPr>
                <w:noProof/>
                <w:webHidden/>
              </w:rPr>
              <w:fldChar w:fldCharType="end"/>
            </w:r>
          </w:hyperlink>
        </w:p>
        <w:p w14:paraId="61F2EB5A" w14:textId="75AA9278"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09" w:history="1">
            <w:r w:rsidRPr="008A19C7">
              <w:rPr>
                <w:rStyle w:val="Hyperlink"/>
                <w:rFonts w:eastAsiaTheme="majorEastAsia"/>
                <w:noProof/>
                <w:lang w:val="en-US"/>
              </w:rPr>
              <w:t>2.3.1</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Feature selection criteria</w:t>
            </w:r>
            <w:r>
              <w:rPr>
                <w:noProof/>
                <w:webHidden/>
              </w:rPr>
              <w:tab/>
            </w:r>
            <w:r>
              <w:rPr>
                <w:noProof/>
                <w:webHidden/>
              </w:rPr>
              <w:fldChar w:fldCharType="begin"/>
            </w:r>
            <w:r>
              <w:rPr>
                <w:noProof/>
                <w:webHidden/>
              </w:rPr>
              <w:instrText xml:space="preserve"> PAGEREF _Toc164617809 \h </w:instrText>
            </w:r>
            <w:r>
              <w:rPr>
                <w:noProof/>
                <w:webHidden/>
              </w:rPr>
            </w:r>
            <w:r>
              <w:rPr>
                <w:noProof/>
                <w:webHidden/>
              </w:rPr>
              <w:fldChar w:fldCharType="separate"/>
            </w:r>
            <w:r>
              <w:rPr>
                <w:noProof/>
                <w:webHidden/>
              </w:rPr>
              <w:t>31</w:t>
            </w:r>
            <w:r>
              <w:rPr>
                <w:noProof/>
                <w:webHidden/>
              </w:rPr>
              <w:fldChar w:fldCharType="end"/>
            </w:r>
          </w:hyperlink>
        </w:p>
        <w:p w14:paraId="3F3BC917" w14:textId="2B667311"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10" w:history="1">
            <w:r w:rsidRPr="008A19C7">
              <w:rPr>
                <w:rStyle w:val="Hyperlink"/>
                <w:rFonts w:eastAsiaTheme="majorEastAsia"/>
                <w:noProof/>
                <w:lang w:val="en-US"/>
              </w:rPr>
              <w:t>2.3.2</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_Toc164617810 \h </w:instrText>
            </w:r>
            <w:r>
              <w:rPr>
                <w:noProof/>
                <w:webHidden/>
              </w:rPr>
            </w:r>
            <w:r>
              <w:rPr>
                <w:noProof/>
                <w:webHidden/>
              </w:rPr>
              <w:fldChar w:fldCharType="separate"/>
            </w:r>
            <w:r>
              <w:rPr>
                <w:noProof/>
                <w:webHidden/>
              </w:rPr>
              <w:t>32</w:t>
            </w:r>
            <w:r>
              <w:rPr>
                <w:noProof/>
                <w:webHidden/>
              </w:rPr>
              <w:fldChar w:fldCharType="end"/>
            </w:r>
          </w:hyperlink>
        </w:p>
        <w:p w14:paraId="739E58AF" w14:textId="13A5DDC1"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11" w:history="1">
            <w:r w:rsidRPr="008A19C7">
              <w:rPr>
                <w:rStyle w:val="Hyperlink"/>
                <w:rFonts w:eastAsiaTheme="majorEastAsia"/>
                <w:noProof/>
                <w:lang w:val="en-US"/>
              </w:rPr>
              <w:t>2.3.3</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Reject inference</w:t>
            </w:r>
            <w:r>
              <w:rPr>
                <w:noProof/>
                <w:webHidden/>
              </w:rPr>
              <w:tab/>
            </w:r>
            <w:r>
              <w:rPr>
                <w:noProof/>
                <w:webHidden/>
              </w:rPr>
              <w:fldChar w:fldCharType="begin"/>
            </w:r>
            <w:r>
              <w:rPr>
                <w:noProof/>
                <w:webHidden/>
              </w:rPr>
              <w:instrText xml:space="preserve"> PAGEREF _Toc164617811 \h </w:instrText>
            </w:r>
            <w:r>
              <w:rPr>
                <w:noProof/>
                <w:webHidden/>
              </w:rPr>
            </w:r>
            <w:r>
              <w:rPr>
                <w:noProof/>
                <w:webHidden/>
              </w:rPr>
              <w:fldChar w:fldCharType="separate"/>
            </w:r>
            <w:r>
              <w:rPr>
                <w:noProof/>
                <w:webHidden/>
              </w:rPr>
              <w:t>33</w:t>
            </w:r>
            <w:r>
              <w:rPr>
                <w:noProof/>
                <w:webHidden/>
              </w:rPr>
              <w:fldChar w:fldCharType="end"/>
            </w:r>
          </w:hyperlink>
        </w:p>
        <w:p w14:paraId="1CBD2FE8" w14:textId="4779C125" w:rsidR="00892356" w:rsidRDefault="00892356">
          <w:pPr>
            <w:pStyle w:val="TOC1"/>
            <w:rPr>
              <w:rFonts w:asciiTheme="minorHAnsi" w:eastAsiaTheme="minorEastAsia" w:hAnsiTheme="minorHAnsi" w:cstheme="minorBidi"/>
              <w:noProof/>
              <w:kern w:val="2"/>
              <w:sz w:val="22"/>
              <w:szCs w:val="22"/>
              <w:lang w:val="nl-BE" w:eastAsia="nl-BE"/>
              <w14:ligatures w14:val="standardContextual"/>
            </w:rPr>
          </w:pPr>
          <w:hyperlink w:anchor="_Toc164617812" w:history="1">
            <w:r w:rsidRPr="008A19C7">
              <w:rPr>
                <w:rStyle w:val="Hyperlink"/>
                <w:rFonts w:eastAsiaTheme="majorEastAsia"/>
                <w:noProof/>
                <w:highlight w:val="yellow"/>
                <w:lang w:val="en-US"/>
              </w:rPr>
              <w:t>3</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highlight w:val="yellow"/>
                <w:lang w:val="en-US"/>
              </w:rPr>
              <w:t>Application to Czech Home Loans Portfolio</w:t>
            </w:r>
            <w:r>
              <w:rPr>
                <w:noProof/>
                <w:webHidden/>
              </w:rPr>
              <w:tab/>
            </w:r>
            <w:r>
              <w:rPr>
                <w:noProof/>
                <w:webHidden/>
              </w:rPr>
              <w:fldChar w:fldCharType="begin"/>
            </w:r>
            <w:r>
              <w:rPr>
                <w:noProof/>
                <w:webHidden/>
              </w:rPr>
              <w:instrText xml:space="preserve"> PAGEREF _Toc164617812 \h </w:instrText>
            </w:r>
            <w:r>
              <w:rPr>
                <w:noProof/>
                <w:webHidden/>
              </w:rPr>
            </w:r>
            <w:r>
              <w:rPr>
                <w:noProof/>
                <w:webHidden/>
              </w:rPr>
              <w:fldChar w:fldCharType="separate"/>
            </w:r>
            <w:r>
              <w:rPr>
                <w:noProof/>
                <w:webHidden/>
              </w:rPr>
              <w:t>35</w:t>
            </w:r>
            <w:r>
              <w:rPr>
                <w:noProof/>
                <w:webHidden/>
              </w:rPr>
              <w:fldChar w:fldCharType="end"/>
            </w:r>
          </w:hyperlink>
        </w:p>
        <w:p w14:paraId="20E3945A" w14:textId="7D1EABA6" w:rsidR="00892356" w:rsidRDefault="00892356">
          <w:pPr>
            <w:pStyle w:val="TOC2"/>
            <w:rPr>
              <w:rFonts w:asciiTheme="minorHAnsi" w:eastAsiaTheme="minorEastAsia" w:hAnsiTheme="minorHAnsi" w:cstheme="minorBidi"/>
              <w:noProof/>
              <w:kern w:val="2"/>
              <w:sz w:val="22"/>
              <w:szCs w:val="22"/>
              <w:lang w:val="nl-BE" w:eastAsia="nl-BE"/>
              <w14:ligatures w14:val="standardContextual"/>
            </w:rPr>
          </w:pPr>
          <w:hyperlink w:anchor="_Toc164617813" w:history="1">
            <w:r w:rsidRPr="008A19C7">
              <w:rPr>
                <w:rStyle w:val="Hyperlink"/>
                <w:rFonts w:eastAsiaTheme="majorEastAsia"/>
                <w:noProof/>
                <w:lang w:val="en-US"/>
              </w:rPr>
              <w:t>3.1</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Data</w:t>
            </w:r>
            <w:r>
              <w:rPr>
                <w:noProof/>
                <w:webHidden/>
              </w:rPr>
              <w:tab/>
            </w:r>
            <w:r>
              <w:rPr>
                <w:noProof/>
                <w:webHidden/>
              </w:rPr>
              <w:fldChar w:fldCharType="begin"/>
            </w:r>
            <w:r>
              <w:rPr>
                <w:noProof/>
                <w:webHidden/>
              </w:rPr>
              <w:instrText xml:space="preserve"> PAGEREF _Toc164617813 \h </w:instrText>
            </w:r>
            <w:r>
              <w:rPr>
                <w:noProof/>
                <w:webHidden/>
              </w:rPr>
            </w:r>
            <w:r>
              <w:rPr>
                <w:noProof/>
                <w:webHidden/>
              </w:rPr>
              <w:fldChar w:fldCharType="separate"/>
            </w:r>
            <w:r>
              <w:rPr>
                <w:noProof/>
                <w:webHidden/>
              </w:rPr>
              <w:t>35</w:t>
            </w:r>
            <w:r>
              <w:rPr>
                <w:noProof/>
                <w:webHidden/>
              </w:rPr>
              <w:fldChar w:fldCharType="end"/>
            </w:r>
          </w:hyperlink>
        </w:p>
        <w:p w14:paraId="55BEF598" w14:textId="0EAB2C25" w:rsidR="00892356" w:rsidRDefault="00892356">
          <w:pPr>
            <w:pStyle w:val="TOC2"/>
            <w:rPr>
              <w:rFonts w:asciiTheme="minorHAnsi" w:eastAsiaTheme="minorEastAsia" w:hAnsiTheme="minorHAnsi" w:cstheme="minorBidi"/>
              <w:noProof/>
              <w:kern w:val="2"/>
              <w:sz w:val="22"/>
              <w:szCs w:val="22"/>
              <w:lang w:val="nl-BE" w:eastAsia="nl-BE"/>
              <w14:ligatures w14:val="standardContextual"/>
            </w:rPr>
          </w:pPr>
          <w:hyperlink w:anchor="_Toc164617814" w:history="1">
            <w:r w:rsidRPr="008A19C7">
              <w:rPr>
                <w:rStyle w:val="Hyperlink"/>
                <w:rFonts w:eastAsiaTheme="majorEastAsia"/>
                <w:noProof/>
                <w:lang w:val="en-US"/>
              </w:rPr>
              <w:t>3.2</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Programming Solution</w:t>
            </w:r>
            <w:r>
              <w:rPr>
                <w:noProof/>
                <w:webHidden/>
              </w:rPr>
              <w:tab/>
            </w:r>
            <w:r>
              <w:rPr>
                <w:noProof/>
                <w:webHidden/>
              </w:rPr>
              <w:fldChar w:fldCharType="begin"/>
            </w:r>
            <w:r>
              <w:rPr>
                <w:noProof/>
                <w:webHidden/>
              </w:rPr>
              <w:instrText xml:space="preserve"> PAGEREF _Toc164617814 \h </w:instrText>
            </w:r>
            <w:r>
              <w:rPr>
                <w:noProof/>
                <w:webHidden/>
              </w:rPr>
            </w:r>
            <w:r>
              <w:rPr>
                <w:noProof/>
                <w:webHidden/>
              </w:rPr>
              <w:fldChar w:fldCharType="separate"/>
            </w:r>
            <w:r>
              <w:rPr>
                <w:noProof/>
                <w:webHidden/>
              </w:rPr>
              <w:t>36</w:t>
            </w:r>
            <w:r>
              <w:rPr>
                <w:noProof/>
                <w:webHidden/>
              </w:rPr>
              <w:fldChar w:fldCharType="end"/>
            </w:r>
          </w:hyperlink>
        </w:p>
        <w:p w14:paraId="19E0AB34" w14:textId="7B7FEA58"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15" w:history="1">
            <w:r w:rsidRPr="008A19C7">
              <w:rPr>
                <w:rStyle w:val="Hyperlink"/>
                <w:rFonts w:eastAsiaTheme="majorEastAsia"/>
                <w:noProof/>
                <w:lang w:val="en-US"/>
              </w:rPr>
              <w:t>3.2.1</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Data Ingestion</w:t>
            </w:r>
            <w:r>
              <w:rPr>
                <w:noProof/>
                <w:webHidden/>
              </w:rPr>
              <w:tab/>
            </w:r>
            <w:r>
              <w:rPr>
                <w:noProof/>
                <w:webHidden/>
              </w:rPr>
              <w:fldChar w:fldCharType="begin"/>
            </w:r>
            <w:r>
              <w:rPr>
                <w:noProof/>
                <w:webHidden/>
              </w:rPr>
              <w:instrText xml:space="preserve"> PAGEREF _Toc164617815 \h </w:instrText>
            </w:r>
            <w:r>
              <w:rPr>
                <w:noProof/>
                <w:webHidden/>
              </w:rPr>
            </w:r>
            <w:r>
              <w:rPr>
                <w:noProof/>
                <w:webHidden/>
              </w:rPr>
              <w:fldChar w:fldCharType="separate"/>
            </w:r>
            <w:r>
              <w:rPr>
                <w:noProof/>
                <w:webHidden/>
              </w:rPr>
              <w:t>36</w:t>
            </w:r>
            <w:r>
              <w:rPr>
                <w:noProof/>
                <w:webHidden/>
              </w:rPr>
              <w:fldChar w:fldCharType="end"/>
            </w:r>
          </w:hyperlink>
        </w:p>
        <w:p w14:paraId="5B149B58" w14:textId="5659AC0A"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16" w:history="1">
            <w:r w:rsidRPr="008A19C7">
              <w:rPr>
                <w:rStyle w:val="Hyperlink"/>
                <w:rFonts w:eastAsiaTheme="majorEastAsia"/>
                <w:noProof/>
                <w:lang w:val="en-US"/>
              </w:rPr>
              <w:t>3.2.2</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Preprocessing: transformations and shortlisting</w:t>
            </w:r>
            <w:r>
              <w:rPr>
                <w:noProof/>
                <w:webHidden/>
              </w:rPr>
              <w:tab/>
            </w:r>
            <w:r>
              <w:rPr>
                <w:noProof/>
                <w:webHidden/>
              </w:rPr>
              <w:fldChar w:fldCharType="begin"/>
            </w:r>
            <w:r>
              <w:rPr>
                <w:noProof/>
                <w:webHidden/>
              </w:rPr>
              <w:instrText xml:space="preserve"> PAGEREF _Toc164617816 \h </w:instrText>
            </w:r>
            <w:r>
              <w:rPr>
                <w:noProof/>
                <w:webHidden/>
              </w:rPr>
            </w:r>
            <w:r>
              <w:rPr>
                <w:noProof/>
                <w:webHidden/>
              </w:rPr>
              <w:fldChar w:fldCharType="separate"/>
            </w:r>
            <w:r>
              <w:rPr>
                <w:noProof/>
                <w:webHidden/>
              </w:rPr>
              <w:t>37</w:t>
            </w:r>
            <w:r>
              <w:rPr>
                <w:noProof/>
                <w:webHidden/>
              </w:rPr>
              <w:fldChar w:fldCharType="end"/>
            </w:r>
          </w:hyperlink>
        </w:p>
        <w:p w14:paraId="40985450" w14:textId="09950AAE"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17" w:history="1">
            <w:r w:rsidRPr="008A19C7">
              <w:rPr>
                <w:rStyle w:val="Hyperlink"/>
                <w:rFonts w:eastAsiaTheme="majorEastAsia"/>
                <w:noProof/>
                <w:lang w:val="en-US"/>
              </w:rPr>
              <w:t>3.2.3</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_Toc164617817 \h </w:instrText>
            </w:r>
            <w:r>
              <w:rPr>
                <w:noProof/>
                <w:webHidden/>
              </w:rPr>
            </w:r>
            <w:r>
              <w:rPr>
                <w:noProof/>
                <w:webHidden/>
              </w:rPr>
              <w:fldChar w:fldCharType="separate"/>
            </w:r>
            <w:r>
              <w:rPr>
                <w:noProof/>
                <w:webHidden/>
              </w:rPr>
              <w:t>37</w:t>
            </w:r>
            <w:r>
              <w:rPr>
                <w:noProof/>
                <w:webHidden/>
              </w:rPr>
              <w:fldChar w:fldCharType="end"/>
            </w:r>
          </w:hyperlink>
        </w:p>
        <w:p w14:paraId="2EE756A2" w14:textId="3F7E51FF"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18" w:history="1">
            <w:r w:rsidRPr="008A19C7">
              <w:rPr>
                <w:rStyle w:val="Hyperlink"/>
                <w:rFonts w:eastAsiaTheme="majorEastAsia"/>
                <w:noProof/>
                <w:lang w:val="en-US"/>
              </w:rPr>
              <w:t>3.2.4</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Validation</w:t>
            </w:r>
            <w:r>
              <w:rPr>
                <w:noProof/>
                <w:webHidden/>
              </w:rPr>
              <w:tab/>
            </w:r>
            <w:r>
              <w:rPr>
                <w:noProof/>
                <w:webHidden/>
              </w:rPr>
              <w:fldChar w:fldCharType="begin"/>
            </w:r>
            <w:r>
              <w:rPr>
                <w:noProof/>
                <w:webHidden/>
              </w:rPr>
              <w:instrText xml:space="preserve"> PAGEREF _Toc164617818 \h </w:instrText>
            </w:r>
            <w:r>
              <w:rPr>
                <w:noProof/>
                <w:webHidden/>
              </w:rPr>
            </w:r>
            <w:r>
              <w:rPr>
                <w:noProof/>
                <w:webHidden/>
              </w:rPr>
              <w:fldChar w:fldCharType="separate"/>
            </w:r>
            <w:r>
              <w:rPr>
                <w:noProof/>
                <w:webHidden/>
              </w:rPr>
              <w:t>38</w:t>
            </w:r>
            <w:r>
              <w:rPr>
                <w:noProof/>
                <w:webHidden/>
              </w:rPr>
              <w:fldChar w:fldCharType="end"/>
            </w:r>
          </w:hyperlink>
        </w:p>
        <w:p w14:paraId="7BF348F5" w14:textId="2786FD60" w:rsidR="00892356" w:rsidRDefault="00892356">
          <w:pPr>
            <w:pStyle w:val="TOC2"/>
            <w:rPr>
              <w:rFonts w:asciiTheme="minorHAnsi" w:eastAsiaTheme="minorEastAsia" w:hAnsiTheme="minorHAnsi" w:cstheme="minorBidi"/>
              <w:noProof/>
              <w:kern w:val="2"/>
              <w:sz w:val="22"/>
              <w:szCs w:val="22"/>
              <w:lang w:val="nl-BE" w:eastAsia="nl-BE"/>
              <w14:ligatures w14:val="standardContextual"/>
            </w:rPr>
          </w:pPr>
          <w:hyperlink w:anchor="_Toc164617819" w:history="1">
            <w:r w:rsidRPr="008A19C7">
              <w:rPr>
                <w:rStyle w:val="Hyperlink"/>
                <w:rFonts w:eastAsiaTheme="majorEastAsia"/>
                <w:noProof/>
                <w:lang w:val="en-US"/>
              </w:rPr>
              <w:t>3.3</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_Toc164617819 \h </w:instrText>
            </w:r>
            <w:r>
              <w:rPr>
                <w:noProof/>
                <w:webHidden/>
              </w:rPr>
            </w:r>
            <w:r>
              <w:rPr>
                <w:noProof/>
                <w:webHidden/>
              </w:rPr>
              <w:fldChar w:fldCharType="separate"/>
            </w:r>
            <w:r>
              <w:rPr>
                <w:noProof/>
                <w:webHidden/>
              </w:rPr>
              <w:t>39</w:t>
            </w:r>
            <w:r>
              <w:rPr>
                <w:noProof/>
                <w:webHidden/>
              </w:rPr>
              <w:fldChar w:fldCharType="end"/>
            </w:r>
          </w:hyperlink>
        </w:p>
        <w:p w14:paraId="3F42E37A" w14:textId="34FAA789" w:rsidR="00892356" w:rsidRDefault="00892356">
          <w:pPr>
            <w:pStyle w:val="TOC2"/>
            <w:rPr>
              <w:rFonts w:asciiTheme="minorHAnsi" w:eastAsiaTheme="minorEastAsia" w:hAnsiTheme="minorHAnsi" w:cstheme="minorBidi"/>
              <w:noProof/>
              <w:kern w:val="2"/>
              <w:sz w:val="22"/>
              <w:szCs w:val="22"/>
              <w:lang w:val="nl-BE" w:eastAsia="nl-BE"/>
              <w14:ligatures w14:val="standardContextual"/>
            </w:rPr>
          </w:pPr>
          <w:hyperlink w:anchor="_Toc164617820" w:history="1">
            <w:r w:rsidRPr="008A19C7">
              <w:rPr>
                <w:rStyle w:val="Hyperlink"/>
                <w:rFonts w:eastAsiaTheme="majorEastAsia"/>
                <w:noProof/>
                <w:lang w:val="en-US"/>
              </w:rPr>
              <w:t>3.4</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_Toc164617820 \h </w:instrText>
            </w:r>
            <w:r>
              <w:rPr>
                <w:noProof/>
                <w:webHidden/>
              </w:rPr>
            </w:r>
            <w:r>
              <w:rPr>
                <w:noProof/>
                <w:webHidden/>
              </w:rPr>
              <w:fldChar w:fldCharType="separate"/>
            </w:r>
            <w:r>
              <w:rPr>
                <w:noProof/>
                <w:webHidden/>
              </w:rPr>
              <w:t>39</w:t>
            </w:r>
            <w:r>
              <w:rPr>
                <w:noProof/>
                <w:webHidden/>
              </w:rPr>
              <w:fldChar w:fldCharType="end"/>
            </w:r>
          </w:hyperlink>
        </w:p>
        <w:p w14:paraId="041D9E8F" w14:textId="10CAB462"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21" w:history="1">
            <w:r w:rsidRPr="008A19C7">
              <w:rPr>
                <w:rStyle w:val="Hyperlink"/>
                <w:rFonts w:eastAsiaTheme="majorEastAsia"/>
                <w:noProof/>
                <w:lang w:val="en-US"/>
              </w:rPr>
              <w:t>3.4.1</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Preprocessing: examples</w:t>
            </w:r>
            <w:r>
              <w:rPr>
                <w:noProof/>
                <w:webHidden/>
              </w:rPr>
              <w:tab/>
            </w:r>
            <w:r>
              <w:rPr>
                <w:noProof/>
                <w:webHidden/>
              </w:rPr>
              <w:fldChar w:fldCharType="begin"/>
            </w:r>
            <w:r>
              <w:rPr>
                <w:noProof/>
                <w:webHidden/>
              </w:rPr>
              <w:instrText xml:space="preserve"> PAGEREF _Toc164617821 \h </w:instrText>
            </w:r>
            <w:r>
              <w:rPr>
                <w:noProof/>
                <w:webHidden/>
              </w:rPr>
            </w:r>
            <w:r>
              <w:rPr>
                <w:noProof/>
                <w:webHidden/>
              </w:rPr>
              <w:fldChar w:fldCharType="separate"/>
            </w:r>
            <w:r>
              <w:rPr>
                <w:noProof/>
                <w:webHidden/>
              </w:rPr>
              <w:t>39</w:t>
            </w:r>
            <w:r>
              <w:rPr>
                <w:noProof/>
                <w:webHidden/>
              </w:rPr>
              <w:fldChar w:fldCharType="end"/>
            </w:r>
          </w:hyperlink>
        </w:p>
        <w:p w14:paraId="7F588240" w14:textId="218143AF"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22" w:history="1">
            <w:r w:rsidRPr="008A19C7">
              <w:rPr>
                <w:rStyle w:val="Hyperlink"/>
                <w:rFonts w:eastAsiaTheme="majorEastAsia"/>
                <w:noProof/>
                <w:lang w:val="en-US"/>
              </w:rPr>
              <w:t>3.4.2</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Comparison</w:t>
            </w:r>
            <w:r>
              <w:rPr>
                <w:noProof/>
                <w:webHidden/>
              </w:rPr>
              <w:tab/>
            </w:r>
            <w:r>
              <w:rPr>
                <w:noProof/>
                <w:webHidden/>
              </w:rPr>
              <w:fldChar w:fldCharType="begin"/>
            </w:r>
            <w:r>
              <w:rPr>
                <w:noProof/>
                <w:webHidden/>
              </w:rPr>
              <w:instrText xml:space="preserve"> PAGEREF _Toc164617822 \h </w:instrText>
            </w:r>
            <w:r>
              <w:rPr>
                <w:noProof/>
                <w:webHidden/>
              </w:rPr>
            </w:r>
            <w:r>
              <w:rPr>
                <w:noProof/>
                <w:webHidden/>
              </w:rPr>
              <w:fldChar w:fldCharType="separate"/>
            </w:r>
            <w:r>
              <w:rPr>
                <w:noProof/>
                <w:webHidden/>
              </w:rPr>
              <w:t>39</w:t>
            </w:r>
            <w:r>
              <w:rPr>
                <w:noProof/>
                <w:webHidden/>
              </w:rPr>
              <w:fldChar w:fldCharType="end"/>
            </w:r>
          </w:hyperlink>
        </w:p>
        <w:p w14:paraId="0189DB32" w14:textId="5C953BBD"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23" w:history="1">
            <w:r w:rsidRPr="008A19C7">
              <w:rPr>
                <w:rStyle w:val="Hyperlink"/>
                <w:rFonts w:eastAsiaTheme="majorEastAsia"/>
                <w:noProof/>
                <w:lang w:val="en-US"/>
              </w:rPr>
              <w:t>3.4.3</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_Toc164617823 \h </w:instrText>
            </w:r>
            <w:r>
              <w:rPr>
                <w:noProof/>
                <w:webHidden/>
              </w:rPr>
            </w:r>
            <w:r>
              <w:rPr>
                <w:noProof/>
                <w:webHidden/>
              </w:rPr>
              <w:fldChar w:fldCharType="separate"/>
            </w:r>
            <w:r>
              <w:rPr>
                <w:noProof/>
                <w:webHidden/>
              </w:rPr>
              <w:t>43</w:t>
            </w:r>
            <w:r>
              <w:rPr>
                <w:noProof/>
                <w:webHidden/>
              </w:rPr>
              <w:fldChar w:fldCharType="end"/>
            </w:r>
          </w:hyperlink>
        </w:p>
        <w:p w14:paraId="20AAD014" w14:textId="6BBA1660" w:rsidR="00892356" w:rsidRDefault="00892356">
          <w:pPr>
            <w:pStyle w:val="TOC3"/>
            <w:rPr>
              <w:rFonts w:asciiTheme="minorHAnsi" w:eastAsiaTheme="minorEastAsia" w:hAnsiTheme="minorHAnsi" w:cstheme="minorBidi"/>
              <w:noProof/>
              <w:kern w:val="2"/>
              <w:sz w:val="22"/>
              <w:szCs w:val="22"/>
              <w:lang w:val="nl-BE" w:eastAsia="nl-BE"/>
              <w14:ligatures w14:val="standardContextual"/>
            </w:rPr>
          </w:pPr>
          <w:hyperlink w:anchor="_Toc164617824" w:history="1">
            <w:r w:rsidRPr="008A19C7">
              <w:rPr>
                <w:rStyle w:val="Hyperlink"/>
                <w:rFonts w:eastAsiaTheme="majorEastAsia"/>
                <w:noProof/>
                <w:lang w:val="en-US"/>
              </w:rPr>
              <w:t>3.4.4</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_Toc164617824 \h </w:instrText>
            </w:r>
            <w:r>
              <w:rPr>
                <w:noProof/>
                <w:webHidden/>
              </w:rPr>
            </w:r>
            <w:r>
              <w:rPr>
                <w:noProof/>
                <w:webHidden/>
              </w:rPr>
              <w:fldChar w:fldCharType="separate"/>
            </w:r>
            <w:r>
              <w:rPr>
                <w:noProof/>
                <w:webHidden/>
              </w:rPr>
              <w:t>44</w:t>
            </w:r>
            <w:r>
              <w:rPr>
                <w:noProof/>
                <w:webHidden/>
              </w:rPr>
              <w:fldChar w:fldCharType="end"/>
            </w:r>
          </w:hyperlink>
        </w:p>
        <w:p w14:paraId="53FD4A9C" w14:textId="1115A84B" w:rsidR="00892356" w:rsidRDefault="00892356">
          <w:pPr>
            <w:pStyle w:val="TOC2"/>
            <w:rPr>
              <w:rFonts w:asciiTheme="minorHAnsi" w:eastAsiaTheme="minorEastAsia" w:hAnsiTheme="minorHAnsi" w:cstheme="minorBidi"/>
              <w:noProof/>
              <w:kern w:val="2"/>
              <w:sz w:val="22"/>
              <w:szCs w:val="22"/>
              <w:lang w:val="nl-BE" w:eastAsia="nl-BE"/>
              <w14:ligatures w14:val="standardContextual"/>
            </w:rPr>
          </w:pPr>
          <w:hyperlink w:anchor="_Toc164617825" w:history="1">
            <w:r w:rsidRPr="008A19C7">
              <w:rPr>
                <w:rStyle w:val="Hyperlink"/>
                <w:rFonts w:eastAsiaTheme="majorEastAsia"/>
                <w:noProof/>
                <w:lang w:val="en-US"/>
              </w:rPr>
              <w:t>3.5</w:t>
            </w:r>
            <w:r>
              <w:rPr>
                <w:rFonts w:asciiTheme="minorHAnsi" w:eastAsiaTheme="minorEastAsia" w:hAnsiTheme="minorHAnsi" w:cstheme="minorBidi"/>
                <w:noProof/>
                <w:kern w:val="2"/>
                <w:sz w:val="22"/>
                <w:szCs w:val="22"/>
                <w:lang w:val="nl-BE" w:eastAsia="nl-BE"/>
                <w14:ligatures w14:val="standardContextual"/>
              </w:rPr>
              <w:tab/>
            </w:r>
            <w:r w:rsidRPr="008A19C7">
              <w:rPr>
                <w:rStyle w:val="Hyperlink"/>
                <w:rFonts w:eastAsiaTheme="majorEastAsia"/>
                <w:noProof/>
                <w:lang w:val="en-US"/>
              </w:rPr>
              <w:t>Comparison of Results</w:t>
            </w:r>
            <w:r>
              <w:rPr>
                <w:noProof/>
                <w:webHidden/>
              </w:rPr>
              <w:tab/>
            </w:r>
            <w:r>
              <w:rPr>
                <w:noProof/>
                <w:webHidden/>
              </w:rPr>
              <w:fldChar w:fldCharType="begin"/>
            </w:r>
            <w:r>
              <w:rPr>
                <w:noProof/>
                <w:webHidden/>
              </w:rPr>
              <w:instrText xml:space="preserve"> PAGEREF _Toc164617825 \h </w:instrText>
            </w:r>
            <w:r>
              <w:rPr>
                <w:noProof/>
                <w:webHidden/>
              </w:rPr>
            </w:r>
            <w:r>
              <w:rPr>
                <w:noProof/>
                <w:webHidden/>
              </w:rPr>
              <w:fldChar w:fldCharType="separate"/>
            </w:r>
            <w:r>
              <w:rPr>
                <w:noProof/>
                <w:webHidden/>
              </w:rPr>
              <w:t>47</w:t>
            </w:r>
            <w:r>
              <w:rPr>
                <w:noProof/>
                <w:webHidden/>
              </w:rPr>
              <w:fldChar w:fldCharType="end"/>
            </w:r>
          </w:hyperlink>
        </w:p>
        <w:p w14:paraId="3724229E" w14:textId="4F5B9052" w:rsidR="00892356" w:rsidRDefault="00892356">
          <w:pPr>
            <w:pStyle w:val="TOC1"/>
            <w:rPr>
              <w:rFonts w:asciiTheme="minorHAnsi" w:eastAsiaTheme="minorEastAsia" w:hAnsiTheme="minorHAnsi" w:cstheme="minorBidi"/>
              <w:noProof/>
              <w:kern w:val="2"/>
              <w:sz w:val="22"/>
              <w:szCs w:val="22"/>
              <w:lang w:val="nl-BE" w:eastAsia="nl-BE"/>
              <w14:ligatures w14:val="standardContextual"/>
            </w:rPr>
          </w:pPr>
          <w:hyperlink w:anchor="_Toc164617826" w:history="1">
            <w:r w:rsidRPr="008A19C7">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_Toc164617826 \h </w:instrText>
            </w:r>
            <w:r>
              <w:rPr>
                <w:noProof/>
                <w:webHidden/>
              </w:rPr>
            </w:r>
            <w:r>
              <w:rPr>
                <w:noProof/>
                <w:webHidden/>
              </w:rPr>
              <w:fldChar w:fldCharType="separate"/>
            </w:r>
            <w:r>
              <w:rPr>
                <w:noProof/>
                <w:webHidden/>
              </w:rPr>
              <w:t>48</w:t>
            </w:r>
            <w:r>
              <w:rPr>
                <w:noProof/>
                <w:webHidden/>
              </w:rPr>
              <w:fldChar w:fldCharType="end"/>
            </w:r>
          </w:hyperlink>
        </w:p>
        <w:p w14:paraId="0050E4C3" w14:textId="4E5E082E" w:rsidR="00892356" w:rsidRDefault="00892356">
          <w:pPr>
            <w:pStyle w:val="TOC1"/>
            <w:rPr>
              <w:rFonts w:asciiTheme="minorHAnsi" w:eastAsiaTheme="minorEastAsia" w:hAnsiTheme="minorHAnsi" w:cstheme="minorBidi"/>
              <w:noProof/>
              <w:kern w:val="2"/>
              <w:sz w:val="22"/>
              <w:szCs w:val="22"/>
              <w:lang w:val="nl-BE" w:eastAsia="nl-BE"/>
              <w14:ligatures w14:val="standardContextual"/>
            </w:rPr>
          </w:pPr>
          <w:hyperlink w:anchor="_Toc164617827" w:history="1">
            <w:r w:rsidRPr="008A19C7">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_Toc164617827 \h </w:instrText>
            </w:r>
            <w:r>
              <w:rPr>
                <w:noProof/>
                <w:webHidden/>
              </w:rPr>
            </w:r>
            <w:r>
              <w:rPr>
                <w:noProof/>
                <w:webHidden/>
              </w:rPr>
              <w:fldChar w:fldCharType="separate"/>
            </w:r>
            <w:r>
              <w:rPr>
                <w:noProof/>
                <w:webHidden/>
              </w:rPr>
              <w:t>49</w:t>
            </w:r>
            <w:r>
              <w:rPr>
                <w:noProof/>
                <w:webHidden/>
              </w:rPr>
              <w:fldChar w:fldCharType="end"/>
            </w:r>
          </w:hyperlink>
        </w:p>
        <w:p w14:paraId="3A64CCC1" w14:textId="0C43AE01" w:rsidR="00892356" w:rsidRDefault="00892356">
          <w:pPr>
            <w:pStyle w:val="TOC1"/>
            <w:rPr>
              <w:rFonts w:asciiTheme="minorHAnsi" w:eastAsiaTheme="minorEastAsia" w:hAnsiTheme="minorHAnsi" w:cstheme="minorBidi"/>
              <w:noProof/>
              <w:kern w:val="2"/>
              <w:sz w:val="22"/>
              <w:szCs w:val="22"/>
              <w:lang w:val="nl-BE" w:eastAsia="nl-BE"/>
              <w14:ligatures w14:val="standardContextual"/>
            </w:rPr>
          </w:pPr>
          <w:hyperlink w:anchor="_Toc164617828" w:history="1">
            <w:r w:rsidRPr="008A19C7">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_Toc164617828 \h </w:instrText>
            </w:r>
            <w:r>
              <w:rPr>
                <w:noProof/>
                <w:webHidden/>
              </w:rPr>
            </w:r>
            <w:r>
              <w:rPr>
                <w:noProof/>
                <w:webHidden/>
              </w:rPr>
              <w:fldChar w:fldCharType="separate"/>
            </w:r>
            <w:r>
              <w:rPr>
                <w:noProof/>
                <w:webHidden/>
              </w:rPr>
              <w:t>50</w:t>
            </w:r>
            <w:r>
              <w:rPr>
                <w:noProof/>
                <w:webHidden/>
              </w:rPr>
              <w:fldChar w:fldCharType="end"/>
            </w:r>
          </w:hyperlink>
        </w:p>
        <w:p w14:paraId="480FDFA1" w14:textId="3C2193A9" w:rsidR="00892356" w:rsidRDefault="00892356">
          <w:pPr>
            <w:pStyle w:val="TOC1"/>
            <w:rPr>
              <w:rFonts w:asciiTheme="minorHAnsi" w:eastAsiaTheme="minorEastAsia" w:hAnsiTheme="minorHAnsi" w:cstheme="minorBidi"/>
              <w:noProof/>
              <w:kern w:val="2"/>
              <w:sz w:val="22"/>
              <w:szCs w:val="22"/>
              <w:lang w:val="nl-BE" w:eastAsia="nl-BE"/>
              <w14:ligatures w14:val="standardContextual"/>
            </w:rPr>
          </w:pPr>
          <w:hyperlink w:anchor="_Toc164617829" w:history="1">
            <w:r w:rsidRPr="008A19C7">
              <w:rPr>
                <w:rStyle w:val="Hyperlink"/>
                <w:rFonts w:eastAsiaTheme="majorEastAsia"/>
                <w:noProof/>
                <w:lang w:val="fr-FR"/>
              </w:rPr>
              <w:t>Appendices</w:t>
            </w:r>
            <w:r>
              <w:rPr>
                <w:noProof/>
                <w:webHidden/>
              </w:rPr>
              <w:tab/>
            </w:r>
            <w:r>
              <w:rPr>
                <w:noProof/>
                <w:webHidden/>
              </w:rPr>
              <w:fldChar w:fldCharType="begin"/>
            </w:r>
            <w:r>
              <w:rPr>
                <w:noProof/>
                <w:webHidden/>
              </w:rPr>
              <w:instrText xml:space="preserve"> PAGEREF _Toc164617829 \h </w:instrText>
            </w:r>
            <w:r>
              <w:rPr>
                <w:noProof/>
                <w:webHidden/>
              </w:rPr>
            </w:r>
            <w:r>
              <w:rPr>
                <w:noProof/>
                <w:webHidden/>
              </w:rPr>
              <w:fldChar w:fldCharType="separate"/>
            </w:r>
            <w:r>
              <w:rPr>
                <w:noProof/>
                <w:webHidden/>
              </w:rPr>
              <w:t>51</w:t>
            </w:r>
            <w:r>
              <w:rPr>
                <w:noProof/>
                <w:webHidden/>
              </w:rPr>
              <w:fldChar w:fldCharType="end"/>
            </w:r>
          </w:hyperlink>
        </w:p>
        <w:p w14:paraId="2679D7BD" w14:textId="240311B6"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4617786"/>
      <w:r w:rsidRPr="000E412A">
        <w:rPr>
          <w:lang w:val="en-US"/>
        </w:rPr>
        <w:lastRenderedPageBreak/>
        <w:t>Introduction</w:t>
      </w:r>
      <w:bookmarkEnd w:id="0"/>
    </w:p>
    <w:p w14:paraId="0B13B42C" w14:textId="2D59C374" w:rsidR="00EA5C31" w:rsidRPr="000E412A" w:rsidRDefault="008551D2" w:rsidP="008551D2">
      <w:pPr>
        <w:pStyle w:val="bntext"/>
        <w:rPr>
          <w:lang w:val="en-US"/>
        </w:rPr>
      </w:pPr>
      <w:r>
        <w:rPr>
          <w:highlight w:val="yellow"/>
          <w:lang w:val="en-US"/>
        </w:rPr>
        <w:t>Text</w:t>
      </w:r>
      <w:r w:rsidR="00EA5C31" w:rsidRPr="000E412A">
        <w:rPr>
          <w:highlight w:val="yellow"/>
          <w:lang w:val="en-US"/>
        </w:rPr>
        <w:t>.</w:t>
      </w:r>
    </w:p>
    <w:p w14:paraId="58452EA9" w14:textId="5FF98623" w:rsidR="00481024" w:rsidRDefault="006F2FAD" w:rsidP="00E3226B">
      <w:pPr>
        <w:pStyle w:val="Heading1"/>
        <w:rPr>
          <w:lang w:val="en-US"/>
        </w:rPr>
      </w:pPr>
      <w:bookmarkStart w:id="1" w:name="_Hlk22887142"/>
      <w:bookmarkStart w:id="2" w:name="_Toc164617787"/>
      <w:r>
        <w:rPr>
          <w:lang w:val="en-US"/>
        </w:rPr>
        <w:lastRenderedPageBreak/>
        <w:t>Institutional</w:t>
      </w:r>
      <w:r w:rsidR="00D0072A" w:rsidRPr="000E412A">
        <w:rPr>
          <w:lang w:val="en-US"/>
        </w:rPr>
        <w:t xml:space="preserve"> Framework</w:t>
      </w:r>
      <w:r>
        <w:rPr>
          <w:lang w:val="en-US"/>
        </w:rPr>
        <w:t xml:space="preserve"> and Current Status</w:t>
      </w:r>
      <w:bookmarkEnd w:id="2"/>
    </w:p>
    <w:p w14:paraId="38C12508" w14:textId="77A386EE" w:rsidR="00C17CA5" w:rsidRPr="00C17CA5" w:rsidRDefault="00C17CA5" w:rsidP="00111CAC">
      <w:pPr>
        <w:rPr>
          <w:lang w:val="en-US"/>
        </w:rPr>
      </w:pPr>
      <w:r>
        <w:rPr>
          <w:lang w:val="en-US"/>
        </w:rPr>
        <w:t>In this section, the current regulatory trends are reviewed. A general discussion about the IRB framework and the ongoing implementation of Basel IV is skipped. The aim is to keep the discussion specific to the issue of machine learning. In the second part of this section, a literature review is outlined.</w:t>
      </w:r>
    </w:p>
    <w:p w14:paraId="7B4ED3D6" w14:textId="366BD9FC" w:rsidR="00CE393D" w:rsidRPr="000E412A" w:rsidRDefault="002B0820" w:rsidP="002B0820">
      <w:pPr>
        <w:pStyle w:val="Heading2"/>
        <w:rPr>
          <w:lang w:val="en-US"/>
        </w:rPr>
      </w:pPr>
      <w:bookmarkStart w:id="3" w:name="_Toc164617788"/>
      <w:r>
        <w:rPr>
          <w:lang w:val="en-US"/>
        </w:rPr>
        <w:t xml:space="preserve">Regulation: </w:t>
      </w:r>
      <w:r w:rsidR="00CE393D" w:rsidRPr="000E412A">
        <w:rPr>
          <w:lang w:val="en-US"/>
        </w:rPr>
        <w:t>EBA Note</w:t>
      </w:r>
      <w:bookmarkEnd w:id="3"/>
    </w:p>
    <w:p w14:paraId="3562394D" w14:textId="43FB9B5E"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complexity and their interaction with the GDPR </w:t>
      </w:r>
      <w:r w:rsidR="006014A5">
        <w:rPr>
          <w:lang w:val="en-US"/>
        </w:rPr>
        <w:t>A</w:t>
      </w:r>
      <w:r w:rsidR="002B0820" w:rsidRPr="00962E2C">
        <w:rPr>
          <w:lang w:val="en-US"/>
        </w:rPr>
        <w:t>ct</w:t>
      </w:r>
      <w:r w:rsidR="00202102">
        <w:rPr>
          <w:lang w:val="en-US"/>
        </w:rPr>
        <w:t xml:space="preserve"> (EU, </w:t>
      </w:r>
      <w:r w:rsidR="00202102" w:rsidRPr="00202102">
        <w:rPr>
          <w:color w:val="1F4E79" w:themeColor="accent1" w:themeShade="80"/>
          <w:lang w:val="en-US"/>
        </w:rPr>
        <w:t>2016</w:t>
      </w:r>
      <w:r w:rsidR="00202102">
        <w:rPr>
          <w:lang w:val="en-US"/>
        </w:rPr>
        <w:t>)</w:t>
      </w:r>
      <w:r w:rsidR="002B0820" w:rsidRPr="00962E2C">
        <w:rPr>
          <w:lang w:val="en-US"/>
        </w:rPr>
        <w:t xml:space="preserve"> and the EU AI </w:t>
      </w:r>
      <w:r w:rsidR="006014A5">
        <w:rPr>
          <w:lang w:val="en-US"/>
        </w:rPr>
        <w:t>A</w:t>
      </w:r>
      <w:r w:rsidR="002B0820" w:rsidRPr="00962E2C">
        <w:rPr>
          <w:lang w:val="en-US"/>
        </w:rPr>
        <w:t>ct</w:t>
      </w:r>
      <w:r w:rsidR="00CC4270">
        <w:rPr>
          <w:lang w:val="en-US"/>
        </w:rPr>
        <w:t xml:space="preserve"> (European Parliament, </w:t>
      </w:r>
      <w:r w:rsidR="00CC4270" w:rsidRPr="00CC4270">
        <w:rPr>
          <w:color w:val="1F4E79" w:themeColor="accent1" w:themeShade="80"/>
          <w:lang w:val="en-US"/>
        </w:rPr>
        <w:t>2023</w:t>
      </w:r>
      <w:r w:rsidR="00CC4270">
        <w:rPr>
          <w:lang w:val="en-US"/>
        </w:rPr>
        <w:t>)</w:t>
      </w:r>
      <w:r w:rsidR="002B0820" w:rsidRPr="00962E2C">
        <w:rPr>
          <w:lang w:val="en-US"/>
        </w:rPr>
        <w:t xml:space="preserve">. </w:t>
      </w:r>
      <w:r w:rsidR="006F2FAD" w:rsidRPr="00962E2C">
        <w:rPr>
          <w:lang w:val="en-US"/>
        </w:rPr>
        <w:t xml:space="preserve">The ML techniques are understood as </w:t>
      </w:r>
      <w:commentRangeStart w:id="4"/>
      <w:r w:rsidR="006F2FAD" w:rsidRPr="00962E2C">
        <w:rPr>
          <w:lang w:val="en-US"/>
        </w:rPr>
        <w:t>“</w:t>
      </w:r>
      <w:commentRangeEnd w:id="4"/>
      <w:r w:rsidR="006F2FAD" w:rsidRPr="00962E2C">
        <w:rPr>
          <w:rStyle w:val="CommentReference"/>
        </w:rPr>
        <w:commentReference w:id="4"/>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questions and 14 institutions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2B0820">
      <w:pPr>
        <w:pStyle w:val="Heading3"/>
        <w:rPr>
          <w:lang w:val="en-US"/>
        </w:rPr>
      </w:pPr>
      <w:bookmarkStart w:id="5" w:name="_Toc164617789"/>
      <w:r>
        <w:rPr>
          <w:lang w:val="en-US"/>
        </w:rPr>
        <w:t>Use of ML in IRB</w:t>
      </w:r>
      <w:bookmarkEnd w:id="5"/>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111CAC">
      <w:pPr>
        <w:pStyle w:val="ListParagraph"/>
        <w:numPr>
          <w:ilvl w:val="0"/>
          <w:numId w:val="34"/>
        </w:numPr>
        <w:rPr>
          <w:lang w:val="en-US"/>
        </w:rPr>
      </w:pPr>
      <w:r w:rsidRPr="00111CAC">
        <w:rPr>
          <w:lang w:val="en-US"/>
        </w:rPr>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way that they reflect the long-run averages.</w:t>
      </w:r>
      <w:r w:rsidR="008A3AE4" w:rsidRPr="00111CAC">
        <w:rPr>
          <w:lang w:val="en-US"/>
        </w:rPr>
        <w:t xml:space="preserve"> It is reported that financial institutions use ML techniques for risk differentiation but not for calibration. The latter is namely not possible </w:t>
      </w:r>
      <w:r w:rsidR="008A3AE4" w:rsidRPr="00111CAC">
        <w:rPr>
          <w:lang w:val="en-US"/>
        </w:rPr>
        <w:lastRenderedPageBreak/>
        <w:t xml:space="preserve">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111CAC">
      <w:pPr>
        <w:pStyle w:val="ListParagraph"/>
        <w:numPr>
          <w:ilvl w:val="0"/>
          <w:numId w:val="34"/>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111CAC">
      <w:pPr>
        <w:pStyle w:val="ListParagraph"/>
        <w:numPr>
          <w:ilvl w:val="0"/>
          <w:numId w:val="34"/>
        </w:numPr>
        <w:rPr>
          <w:lang w:val="en-US"/>
        </w:rPr>
      </w:pPr>
      <w:r w:rsidRPr="00111CAC">
        <w:rPr>
          <w:lang w:val="en-US"/>
        </w:rPr>
        <w:t>It is noted that the added value of ML is especially noted in cases when risk differentiation was not successful. ML techniques are able to exploit non-linearities and thus find relationships that cannot be easily identified by more traditional estimation approaches.</w:t>
      </w:r>
    </w:p>
    <w:p w14:paraId="60177772" w14:textId="7B63CD04" w:rsidR="005E370E" w:rsidRPr="00111CAC" w:rsidRDefault="005E370E" w:rsidP="00111CAC">
      <w:pPr>
        <w:pStyle w:val="ListParagraph"/>
        <w:numPr>
          <w:ilvl w:val="0"/>
          <w:numId w:val="34"/>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pinpoint.</w:t>
      </w:r>
    </w:p>
    <w:p w14:paraId="7B6D680D" w14:textId="497837D0" w:rsidR="00AD3C48" w:rsidRDefault="00AD3C48" w:rsidP="00AD3C48">
      <w:pPr>
        <w:pStyle w:val="Heading3"/>
        <w:rPr>
          <w:lang w:val="en-US"/>
        </w:rPr>
      </w:pPr>
      <w:bookmarkStart w:id="6" w:name="_Toc164617790"/>
      <w:r>
        <w:rPr>
          <w:lang w:val="en-US"/>
        </w:rPr>
        <w:t>Complexity of ML</w:t>
      </w:r>
      <w:bookmarkEnd w:id="6"/>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77777777" w:rsidR="00111CAC" w:rsidRDefault="00E62F67" w:rsidP="00111CAC">
      <w:pPr>
        <w:pStyle w:val="ListParagraph"/>
        <w:numPr>
          <w:ilvl w:val="0"/>
          <w:numId w:val="35"/>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 xml:space="preserve">the training sample as the main issue of using ML techniques. One case is highlighted by which this is 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w:t>
      </w:r>
      <w:r w:rsidRPr="00111CAC">
        <w:rPr>
          <w:lang w:val="en-US"/>
        </w:rPr>
        <w:lastRenderedPageBreak/>
        <w:t>home loan portfolios. A reflection on this point is to be made in the empirical part of this thesis. On a general note, it is well known that large datasets are required for ML models in order to prevent overfitting the training sample.</w:t>
      </w:r>
    </w:p>
    <w:p w14:paraId="24AC3DE1" w14:textId="77777777" w:rsidR="00111CAC" w:rsidRDefault="00E62F67" w:rsidP="00111CAC">
      <w:pPr>
        <w:pStyle w:val="ListParagraph"/>
        <w:numPr>
          <w:ilvl w:val="0"/>
          <w:numId w:val="35"/>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111CAC">
      <w:pPr>
        <w:pStyle w:val="ListParagraph"/>
        <w:numPr>
          <w:ilvl w:val="0"/>
          <w:numId w:val="35"/>
        </w:numPr>
        <w:rPr>
          <w:lang w:val="en-US"/>
        </w:rPr>
      </w:pPr>
      <w:r w:rsidRPr="00111CAC">
        <w:rPr>
          <w:lang w:val="en-US"/>
        </w:rPr>
        <w:t>Financial institutions responded that additional know-how must be acquired in order to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111CAC">
      <w:pPr>
        <w:pStyle w:val="ListParagraph"/>
        <w:numPr>
          <w:ilvl w:val="0"/>
          <w:numId w:val="35"/>
        </w:numPr>
        <w:rPr>
          <w:lang w:val="en-US"/>
        </w:rPr>
      </w:pPr>
      <w:r w:rsidRPr="00111CAC">
        <w:rPr>
          <w:lang w:val="en-US"/>
        </w:rPr>
        <w:t>It is reported that the explainability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111CAC">
      <w:pPr>
        <w:pStyle w:val="ListParagraph"/>
        <w:numPr>
          <w:ilvl w:val="1"/>
          <w:numId w:val="35"/>
        </w:numPr>
        <w:rPr>
          <w:lang w:val="en-US"/>
        </w:rPr>
      </w:pPr>
      <w:r w:rsidRPr="00111CAC">
        <w:rPr>
          <w:lang w:val="en-US"/>
        </w:rPr>
        <w:t>Shapley values (40%),</w:t>
      </w:r>
    </w:p>
    <w:p w14:paraId="553F75E8" w14:textId="77777777" w:rsidR="00111CAC" w:rsidRDefault="00C32F15" w:rsidP="00111CAC">
      <w:pPr>
        <w:pStyle w:val="ListParagraph"/>
        <w:numPr>
          <w:ilvl w:val="1"/>
          <w:numId w:val="35"/>
        </w:numPr>
        <w:rPr>
          <w:lang w:val="en-US"/>
        </w:rPr>
      </w:pPr>
      <w:r w:rsidRPr="00111CAC">
        <w:rPr>
          <w:lang w:val="en-US"/>
        </w:rPr>
        <w:t>model documentation (28%),</w:t>
      </w:r>
    </w:p>
    <w:p w14:paraId="11E9EBEB" w14:textId="77777777" w:rsidR="00111CAC" w:rsidRDefault="00C32F15" w:rsidP="00111CAC">
      <w:pPr>
        <w:pStyle w:val="ListParagraph"/>
        <w:numPr>
          <w:ilvl w:val="1"/>
          <w:numId w:val="35"/>
        </w:numPr>
        <w:rPr>
          <w:lang w:val="en-US"/>
        </w:rPr>
      </w:pPr>
      <w:r w:rsidRPr="00111CAC">
        <w:rPr>
          <w:lang w:val="en-US"/>
        </w:rPr>
        <w:t>graphical tools (20%), and</w:t>
      </w:r>
    </w:p>
    <w:p w14:paraId="31364FDD" w14:textId="77777777" w:rsidR="00111CAC" w:rsidRDefault="00C32F15" w:rsidP="00111CAC">
      <w:pPr>
        <w:pStyle w:val="ListParagraph"/>
        <w:numPr>
          <w:ilvl w:val="1"/>
          <w:numId w:val="35"/>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t>Although not explicitly said in the note, here it is understood that, for example, 40% of respondents use Shapley values. Conversely, 60% do not or they did not report it.</w:t>
      </w:r>
      <w:r w:rsidR="006D51F7" w:rsidRPr="00111CAC">
        <w:rPr>
          <w:lang w:val="en-US"/>
        </w:rPr>
        <w:t xml:space="preserve"> It is also understood that the respondents use more than one metric outlined above.</w:t>
      </w:r>
    </w:p>
    <w:p w14:paraId="17ED8435" w14:textId="3E705F39" w:rsidR="00C32F15" w:rsidRDefault="006B71A9" w:rsidP="00C32F15">
      <w:pPr>
        <w:pStyle w:val="bntext"/>
        <w:numPr>
          <w:ilvl w:val="0"/>
          <w:numId w:val="35"/>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4B3998">
      <w:pPr>
        <w:pStyle w:val="Heading3"/>
        <w:rPr>
          <w:lang w:val="en-US"/>
        </w:rPr>
      </w:pPr>
      <w:bookmarkStart w:id="7" w:name="_Toc164617791"/>
      <w:r>
        <w:rPr>
          <w:lang w:val="en-US"/>
        </w:rPr>
        <w:lastRenderedPageBreak/>
        <w:t>Tracking Model Changes</w:t>
      </w:r>
      <w:bookmarkEnd w:id="7"/>
    </w:p>
    <w:p w14:paraId="7ABE15B1" w14:textId="6F963EFB" w:rsidR="006B71A9" w:rsidRPr="005E370E" w:rsidRDefault="004B3998" w:rsidP="00111CAC">
      <w:pPr>
        <w:rPr>
          <w:lang w:val="en-US"/>
        </w:rPr>
      </w:pPr>
      <w:r>
        <w:rPr>
          <w:lang w:val="en-US"/>
        </w:rPr>
        <w:t>The view of the EBA (</w:t>
      </w:r>
      <w:r w:rsidRPr="00C32F15">
        <w:rPr>
          <w:color w:val="1F4E79" w:themeColor="accent1" w:themeShade="80"/>
          <w:lang w:val="en-US"/>
        </w:rPr>
        <w:t>2023</w:t>
      </w:r>
      <w:r>
        <w:rPr>
          <w:lang w:val="en-US"/>
        </w:rPr>
        <w:t xml:space="preserve">) is that the model change framework applies ML models as well. In particular, they repeat that a model change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4B3998">
      <w:pPr>
        <w:pStyle w:val="Heading3"/>
        <w:rPr>
          <w:lang w:val="en-US"/>
        </w:rPr>
      </w:pPr>
      <w:bookmarkStart w:id="8" w:name="_Toc164617792"/>
      <w:r>
        <w:rPr>
          <w:lang w:val="en-US"/>
        </w:rPr>
        <w:t>GDPR and AI Acts</w:t>
      </w:r>
      <w:bookmarkEnd w:id="8"/>
    </w:p>
    <w:p w14:paraId="64D0F0FE" w14:textId="57E8A0AA"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GDPR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It is understood as “</w:t>
      </w:r>
      <w:r w:rsidR="00B26484" w:rsidRPr="00B26484">
        <w:rPr>
          <w:i/>
          <w:iCs/>
          <w:lang w:val="en-US"/>
        </w:rPr>
        <w:t>adequate, relevant and limited to what is necessary in relation to the purposes for which they are processed.</w:t>
      </w:r>
      <w:commentRangeStart w:id="9"/>
      <w:r w:rsidR="00B26484">
        <w:rPr>
          <w:lang w:val="en-US"/>
        </w:rPr>
        <w:t>”</w:t>
      </w:r>
      <w:commentRangeEnd w:id="9"/>
      <w:r w:rsidR="00913BB9">
        <w:rPr>
          <w:rStyle w:val="CommentReference"/>
        </w:rPr>
        <w:commentReference w:id="9"/>
      </w:r>
      <w:r w:rsidR="00B26484">
        <w:rPr>
          <w:lang w:val="en-US"/>
        </w:rPr>
        <w:t>. This means that banking institutions have to, if already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55C8448" w:rsidR="002B0820" w:rsidRPr="0095584E" w:rsidRDefault="00913BB9" w:rsidP="00111CAC">
      <w:pPr>
        <w:rPr>
          <w:lang w:val="en-US"/>
        </w:rPr>
      </w:pPr>
      <w:r>
        <w:rPr>
          <w:lang w:val="en-US"/>
        </w:rPr>
        <w:t>At the time of writing of this thesis the AI act is being finalized. By this point, it is expected that the act will define the creditworthiness assessment as a “high-risk” system. More specifically</w:t>
      </w:r>
      <w:r w:rsidR="0095584E">
        <w:rPr>
          <w:lang w:val="en-US"/>
        </w:rPr>
        <w:t xml:space="preserve"> because the determine “</w:t>
      </w:r>
      <w:r w:rsidR="0095584E" w:rsidRPr="0095584E">
        <w:rPr>
          <w:i/>
          <w:iCs/>
          <w:lang w:val="en-US"/>
        </w:rPr>
        <w:t>persons’ access to financial resources</w:t>
      </w:r>
      <w:commentRangeStart w:id="10"/>
      <w:r w:rsidR="0095584E">
        <w:rPr>
          <w:lang w:val="en-US"/>
        </w:rPr>
        <w:t>”</w:t>
      </w:r>
      <w:commentRangeEnd w:id="10"/>
      <w:r w:rsidR="0095584E">
        <w:rPr>
          <w:rStyle w:val="CommentReference"/>
        </w:rPr>
        <w:commentReference w:id="10"/>
      </w:r>
      <w:r w:rsidR="0095584E">
        <w:rPr>
          <w:lang w:val="en-US"/>
        </w:rPr>
        <w:t xml:space="preserve">. The act is expected to be in power to AI models that underwent a substantial change or were newly designed after a set date of the act stepping in power. In effect this means that if an AI IRB model was designed historically, it would not be subject to the AI act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xml:space="preserve">) argues that a distinction between creditworthiness assessment for the purpose of loan granting should be decoupled from </w:t>
      </w:r>
      <w:r w:rsidR="009C209F">
        <w:rPr>
          <w:lang w:val="en-US"/>
        </w:rPr>
        <w:lastRenderedPageBreak/>
        <w:t>the same kind of assessment for the purpose of capital calculation. They argue that the latter does not have an impact on natural persons.</w:t>
      </w:r>
    </w:p>
    <w:p w14:paraId="783DCEB4" w14:textId="414F95D3" w:rsidR="009C209F" w:rsidRDefault="009C209F" w:rsidP="009C209F">
      <w:pPr>
        <w:pStyle w:val="Heading3"/>
        <w:rPr>
          <w:lang w:val="en-US"/>
        </w:rPr>
      </w:pPr>
      <w:bookmarkStart w:id="11" w:name="_Toc164617793"/>
      <w:r>
        <w:rPr>
          <w:lang w:val="en-US"/>
        </w:rPr>
        <w:t>EBA Recommendations</w:t>
      </w:r>
      <w:bookmarkEnd w:id="11"/>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Some of these stakeholders are: model developers &amp; model owner, model validators, the CRO, business representatives.</w:t>
      </w:r>
    </w:p>
    <w:p w14:paraId="20DD350A"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72CCF146" w14:textId="77777777" w:rsidR="00111CAC" w:rsidRDefault="00A85BE6" w:rsidP="00111CAC">
      <w:pPr>
        <w:pStyle w:val="ListParagraph"/>
        <w:numPr>
          <w:ilvl w:val="0"/>
          <w:numId w:val="38"/>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111CAC">
      <w:pPr>
        <w:pStyle w:val="ListParagraph"/>
        <w:numPr>
          <w:ilvl w:val="0"/>
          <w:numId w:val="38"/>
        </w:numPr>
        <w:rPr>
          <w:lang w:val="en-US"/>
        </w:rPr>
      </w:pPr>
      <w:r w:rsidRPr="00111CAC">
        <w:rPr>
          <w:lang w:val="en-US"/>
        </w:rPr>
        <w:t>Human judgement should be corroborated with appropriate understanding of the ML model that is being affected by this judgement.</w:t>
      </w:r>
    </w:p>
    <w:p w14:paraId="28EFDC0F" w14:textId="06504100" w:rsidR="00A85BE6" w:rsidRPr="00111CAC" w:rsidRDefault="001E226E" w:rsidP="00111CAC">
      <w:pPr>
        <w:pStyle w:val="ListParagraph"/>
        <w:numPr>
          <w:ilvl w:val="0"/>
          <w:numId w:val="38"/>
        </w:numPr>
        <w:rPr>
          <w:lang w:val="en-US"/>
        </w:rPr>
      </w:pPr>
      <w:r w:rsidRPr="00111CAC">
        <w:rPr>
          <w:lang w:val="en-US"/>
        </w:rPr>
        <w:t xml:space="preserve">It is recommended that a close eye is kept on regular model calibrations. The rationale is that credit risk should not be subject to frequent changes in the data generating process. At times, a structural shift in some key drivers would </w:t>
      </w:r>
      <w:r w:rsidRPr="00111CAC">
        <w:rPr>
          <w:lang w:val="en-US"/>
        </w:rPr>
        <w:lastRenderedPageBreak/>
        <w:t>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12" w:name="_Toc164617794"/>
      <w:r w:rsidRPr="001D42DF">
        <w:rPr>
          <w:lang w:val="en-US"/>
        </w:rPr>
        <w:t>Literature Review</w:t>
      </w:r>
      <w:bookmarkEnd w:id="12"/>
    </w:p>
    <w:p w14:paraId="05756F2E" w14:textId="2074557E" w:rsidR="00975181" w:rsidRDefault="001D42DF" w:rsidP="00111CAC">
      <w:pPr>
        <w:rPr>
          <w:lang w:val="en-US"/>
        </w:rPr>
      </w:pPr>
      <w:r>
        <w:rPr>
          <w:lang w:val="en-US"/>
        </w:rPr>
        <w:t xml:space="preserve">In this section, previously published research on the comparative analysis of different estimation techniques is reviewed. Since the literature on the matter is broad, the choice of the cited literature is limited to </w:t>
      </w:r>
      <w:r w:rsidR="00215D83">
        <w:rPr>
          <w:lang w:val="en-US"/>
        </w:rPr>
        <w:t>renowned publications as well as publications that are focused on applications on mortgage portfolios. To ensure reproducibility of the literature search, the following table summarizes the search criteria and the obtained results.</w:t>
      </w:r>
    </w:p>
    <w:p w14:paraId="04E8851B" w14:textId="131C43A3" w:rsidR="00D0072A" w:rsidRPr="000E412A" w:rsidRDefault="00D0072A" w:rsidP="00D007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5158E">
        <w:rPr>
          <w:noProof/>
          <w:lang w:val="en-US"/>
        </w:rPr>
        <w:t>1</w:t>
      </w:r>
      <w:r w:rsidRPr="000E412A">
        <w:rPr>
          <w:lang w:val="en-US"/>
        </w:rPr>
        <w:fldChar w:fldCharType="end"/>
      </w:r>
      <w:r w:rsidRPr="000E412A">
        <w:rPr>
          <w:lang w:val="en-US"/>
        </w:rPr>
        <w:t>. Literature search results</w:t>
      </w:r>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keywords: machine learning credit scoring;</w:t>
            </w:r>
          </w:p>
          <w:p w14:paraId="76F294F7"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1FB5E04" w:rsidR="00D0072A" w:rsidRPr="000E412A" w:rsidRDefault="00F229AA" w:rsidP="00735631">
            <w:pPr>
              <w:spacing w:after="0" w:line="240" w:lineRule="auto"/>
              <w:ind w:firstLine="0"/>
              <w:jc w:val="right"/>
              <w:rPr>
                <w:color w:val="000000"/>
                <w:sz w:val="20"/>
                <w:szCs w:val="20"/>
                <w:lang w:val="en-US" w:eastAsia="en-US"/>
              </w:rPr>
            </w:pPr>
            <w:commentRangeStart w:id="13"/>
            <w:r w:rsidRPr="00F229AA">
              <w:rPr>
                <w:color w:val="000000"/>
                <w:sz w:val="20"/>
                <w:szCs w:val="20"/>
                <w:highlight w:val="yellow"/>
                <w:lang w:val="en-US" w:eastAsia="en-US"/>
              </w:rPr>
              <w:t>TBU</w:t>
            </w:r>
            <w:r w:rsidR="00C50F49" w:rsidRPr="00C50F49">
              <w:rPr>
                <w:color w:val="000000"/>
                <w:sz w:val="20"/>
                <w:szCs w:val="20"/>
                <w:highlight w:val="yellow"/>
                <w:lang w:val="en-US" w:eastAsia="en-US"/>
              </w:rPr>
              <w:t>,</w:t>
            </w:r>
            <w:r w:rsidR="00D532C0" w:rsidRPr="00D36D2C">
              <w:rPr>
                <w:color w:val="000000"/>
                <w:sz w:val="20"/>
                <w:szCs w:val="20"/>
                <w:highlight w:val="yellow"/>
                <w:lang w:val="en-US" w:eastAsia="en-US"/>
              </w:rPr>
              <w:t>3</w:t>
            </w:r>
            <w:commentRangeEnd w:id="13"/>
            <w:r w:rsidR="003813EA">
              <w:rPr>
                <w:rStyle w:val="CommentReference"/>
              </w:rPr>
              <w:commentReference w:id="13"/>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mortgage market</w:t>
            </w:r>
            <w:r w:rsidRPr="000E412A">
              <w:rPr>
                <w:color w:val="000000"/>
                <w:sz w:val="20"/>
                <w:szCs w:val="20"/>
                <w:lang w:val="en-US" w:eastAsia="en-US"/>
              </w:rPr>
              <w:t>;</w:t>
            </w:r>
          </w:p>
          <w:p w14:paraId="3934C2FB" w14:textId="77777777" w:rsidR="00C50F49"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50F49">
            <w:pPr>
              <w:pStyle w:val="ListParagraph"/>
              <w:numPr>
                <w:ilvl w:val="0"/>
                <w:numId w:val="4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home loan</w:t>
            </w:r>
            <w:r w:rsidRPr="000E412A">
              <w:rPr>
                <w:color w:val="000000"/>
                <w:sz w:val="20"/>
                <w:szCs w:val="20"/>
                <w:lang w:val="en-US" w:eastAsia="en-US"/>
              </w:rPr>
              <w:t>;</w:t>
            </w:r>
          </w:p>
          <w:p w14:paraId="180450D4" w14:textId="77777777" w:rsidR="00C50F49"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4E949691" w14:textId="789D9932"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https://www.webofscience.com/wos/woscc/summary/0748a1c4-abd4-4b06-b71b-6e67020c19</w:t>
            </w:r>
            <w:r w:rsidRPr="00C50F49">
              <w:rPr>
                <w:color w:val="000000"/>
                <w:sz w:val="20"/>
                <w:szCs w:val="20"/>
                <w:lang w:val="en-US" w:eastAsia="en-US"/>
              </w:rPr>
              <w:lastRenderedPageBreak/>
              <w:t>84-da8ddb8a/sort-group-background-citingcount/1</w:t>
            </w:r>
          </w:p>
        </w:tc>
      </w:tr>
    </w:tbl>
    <w:p w14:paraId="1785AE2A" w14:textId="2EACEBFA" w:rsidR="00633A36" w:rsidRDefault="00F229AA" w:rsidP="00F229AA">
      <w:pPr>
        <w:pStyle w:val="Caption"/>
        <w:rPr>
          <w:lang w:val="en-US"/>
        </w:rPr>
      </w:pPr>
      <w:r>
        <w:lastRenderedPageBreak/>
        <w:t xml:space="preserve">Source: </w:t>
      </w:r>
      <w:proofErr w:type="spellStart"/>
      <w:r>
        <w:t>author’s</w:t>
      </w:r>
      <w:proofErr w:type="spellEnd"/>
      <w:r>
        <w:t xml:space="preserve"> </w:t>
      </w:r>
      <w:proofErr w:type="spellStart"/>
      <w:r>
        <w:t>search</w:t>
      </w:r>
      <w:proofErr w:type="spellEnd"/>
    </w:p>
    <w:p w14:paraId="42245FB2" w14:textId="5B10CC40" w:rsidR="00C50F49" w:rsidRDefault="00C50F49" w:rsidP="00BD5291">
      <w:pPr>
        <w:ind w:firstLine="0"/>
        <w:rPr>
          <w:lang w:val="en-US"/>
        </w:rPr>
      </w:pPr>
      <w:r>
        <w:rPr>
          <w:lang w:val="en-US"/>
        </w:rPr>
        <w:t xml:space="preserve">The first search results in a large number of results. This is due to the fact that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7AA308E7" w:rsidR="00823D63" w:rsidRDefault="00823D63" w:rsidP="00111CAC">
      <w:pPr>
        <w:rPr>
          <w:lang w:val="en-US"/>
        </w:rPr>
      </w:pPr>
      <w:r>
        <w:rPr>
          <w:lang w:val="en-US"/>
        </w:rPr>
        <w:t>Lessmann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researches</w:t>
      </w:r>
      <w:r w:rsidR="006014A5">
        <w:rPr>
          <w:lang w:val="en-US"/>
        </w:rPr>
        <w:t xml:space="preserve"> that were</w:t>
      </w:r>
      <w:r>
        <w:rPr>
          <w:lang w:val="en-US"/>
        </w:rPr>
        <w:t xml:space="preserve"> done by the time they wrote their article. They 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w:t>
      </w:r>
      <w:r w:rsidR="00C159AD">
        <w:rPr>
          <w:lang w:val="en-US"/>
        </w:rPr>
        <w:lastRenderedPageBreak/>
        <w:t xml:space="preserve">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(AUC),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networks,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150D9C14" w14:textId="41B27199" w:rsidR="00115C37" w:rsidRDefault="00850700" w:rsidP="00BD5291">
      <w:pPr>
        <w:rPr>
          <w:lang w:val="en-US"/>
        </w:rPr>
      </w:pPr>
      <w:r>
        <w:rPr>
          <w:lang w:val="en-US"/>
        </w:rPr>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paper. Unlike Lessmann et al. (</w:t>
      </w:r>
      <w:r w:rsidRPr="00823D63">
        <w:rPr>
          <w:color w:val="1F4E79" w:themeColor="accent1" w:themeShade="80"/>
          <w:lang w:val="en-US"/>
        </w:rPr>
        <w:t>2015</w:t>
      </w:r>
      <w:r>
        <w:rPr>
          <w:lang w:val="en-US"/>
        </w:rPr>
        <w:t xml:space="preserve">), they investigate a narrower set of estimation methods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study as well. There the split is 33 default and 33 non-default observations. The decision to create an artificially balanced sample set removes the ability of this study to assess how different methods deal with unbalanced sets. In addition, 449 default </w:t>
      </w:r>
      <w:r>
        <w:rPr>
          <w:lang w:val="en-US"/>
        </w:rPr>
        <w:lastRenderedPageBreak/>
        <w:t xml:space="preserve">observations is substantially more than 33. This in fact should enable 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 report that random forests, bagging, boosting and neural network models outperform the logistic regression approach. Versions of SVM as well as the linear discriminant analysis did not yield powerful models overall.</w:t>
      </w:r>
    </w:p>
    <w:p w14:paraId="1B7FEDEC" w14:textId="24108AC9" w:rsidR="00B173BD" w:rsidRDefault="00F11F82" w:rsidP="00B173BD">
      <w:pPr>
        <w:rPr>
          <w:lang w:val="en-US"/>
        </w:rPr>
      </w:pPr>
      <w:commentRangeStart w:id="14"/>
      <w:r w:rsidRPr="00D36D2C">
        <w:rPr>
          <w:highlight w:val="yellow"/>
          <w:lang w:val="en-US"/>
        </w:rPr>
        <w:t>Another benchmark study was performed by Moscato et al. (</w:t>
      </w:r>
      <w:r w:rsidRPr="00D36D2C">
        <w:rPr>
          <w:color w:val="1F4E79" w:themeColor="accent1" w:themeShade="80"/>
          <w:highlight w:val="yellow"/>
          <w:lang w:val="en-US"/>
        </w:rPr>
        <w:t>2021</w:t>
      </w:r>
      <w:r w:rsidRPr="00D36D2C">
        <w:rPr>
          <w:highlight w:val="yellow"/>
          <w:lang w:val="en-US"/>
        </w:rPr>
        <w:t xml:space="preserve">). They ingest about 888 thousand observations from different peer-to-peer lending data sources. Despite having such a large number of observations, only 31 are marked as defaulted. Note that about 15 thousand observations are up to 120 days past due. Depending on the definition of default, some of these observations would in fact have been marked as default. Despite using a non-traditional portfolio </w:t>
      </w:r>
      <w:r w:rsidR="00B173BD" w:rsidRPr="00D36D2C">
        <w:rPr>
          <w:highlight w:val="yellow"/>
          <w:lang w:val="en-US"/>
        </w:rPr>
        <w:t>which does not translate to the context of a banking institution due to having a heterogenous lender side, the study brings two things to light. Firstly, given the low number of registered defaults, synthetic data oversampling technique is employed.</w:t>
      </w:r>
      <w:r w:rsidR="00D36D2C" w:rsidRPr="00D36D2C">
        <w:rPr>
          <w:highlight w:val="yellow"/>
          <w:lang w:val="en-US"/>
        </w:rPr>
        <w:t xml:space="preserve"> Interestingly, they found that the best performing model is a combination of logistic regression and random oversampling, which is the most naïve oversampling approach. Now, this is also dependent on the metric one gives most weight to. It can be observed that the best reported method does not always outperform other models by all means. Random forest appears to be the approach that is best equipped to deal with no-oversampling data.</w:t>
      </w:r>
      <w:commentRangeEnd w:id="14"/>
      <w:r w:rsidR="003813EA">
        <w:rPr>
          <w:rStyle w:val="CommentReference"/>
        </w:rPr>
        <w:commentReference w:id="14"/>
      </w:r>
    </w:p>
    <w:p w14:paraId="07F9BA59" w14:textId="53EE5E43" w:rsidR="00D36D2C" w:rsidRDefault="00D36D2C" w:rsidP="00B173BD">
      <w:pPr>
        <w:rPr>
          <w:lang w:val="en-US"/>
        </w:rPr>
      </w:pPr>
    </w:p>
    <w:p w14:paraId="1E8CAF4B" w14:textId="1816B1B7" w:rsidR="00A74785" w:rsidRPr="000E412A" w:rsidRDefault="00C443BF" w:rsidP="00A74785">
      <w:pPr>
        <w:pStyle w:val="Heading1"/>
        <w:rPr>
          <w:lang w:val="en-US"/>
        </w:rPr>
      </w:pPr>
      <w:bookmarkStart w:id="15" w:name="_Toc164617795"/>
      <w:bookmarkEnd w:id="1"/>
      <w:r w:rsidRPr="000E412A">
        <w:rPr>
          <w:lang w:val="en-US"/>
        </w:rPr>
        <w:lastRenderedPageBreak/>
        <w:t xml:space="preserve">Overview of </w:t>
      </w:r>
      <w:r w:rsidR="00E64FE2">
        <w:rPr>
          <w:lang w:val="en-US"/>
        </w:rPr>
        <w:t>Modeling Methodology</w:t>
      </w:r>
      <w:bookmarkEnd w:id="15"/>
    </w:p>
    <w:p w14:paraId="62D58666" w14:textId="134F1427" w:rsidR="00A74785" w:rsidRPr="000E412A" w:rsidRDefault="001B474B" w:rsidP="00111CAC">
      <w:pPr>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1163C331" w:rsidR="001B474B" w:rsidRPr="000E412A" w:rsidRDefault="00E64FE2" w:rsidP="001B474B">
      <w:pPr>
        <w:pStyle w:val="Heading2"/>
        <w:rPr>
          <w:lang w:val="en-US"/>
        </w:rPr>
      </w:pPr>
      <w:bookmarkStart w:id="16" w:name="_Toc164617796"/>
      <w:r>
        <w:rPr>
          <w:lang w:val="en-US"/>
        </w:rPr>
        <w:t>Model Estimation</w:t>
      </w:r>
      <w:bookmarkEnd w:id="16"/>
    </w:p>
    <w:p w14:paraId="6471B6AE" w14:textId="691F2B9A" w:rsidR="001B474B" w:rsidRPr="000E412A" w:rsidRDefault="001B474B" w:rsidP="00111CAC">
      <w:pPr>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7" w:name="_Toc164617797"/>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7"/>
    </w:p>
    <w:p w14:paraId="43187191" w14:textId="52A0CBD2" w:rsidR="00986333" w:rsidRPr="00986333" w:rsidRDefault="006014A5" w:rsidP="00111CAC">
      <w:pPr>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86333" w:rsidRPr="000E412A" w14:paraId="6FBEF4F6" w14:textId="77777777" w:rsidTr="00EE2384">
        <w:tc>
          <w:tcPr>
            <w:tcW w:w="7555" w:type="dxa"/>
            <w:vAlign w:val="center"/>
          </w:tcPr>
          <w:p w14:paraId="55B36FF6" w14:textId="0F4B3913" w:rsidR="00986333"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654" w:type="dxa"/>
            <w:vAlign w:val="center"/>
          </w:tcPr>
          <w:p w14:paraId="5FDB00EA" w14:textId="77777777" w:rsidR="00986333" w:rsidRPr="000E412A" w:rsidRDefault="00986333" w:rsidP="00EE2384">
            <w:pPr>
              <w:pStyle w:val="bntext"/>
              <w:ind w:firstLine="0"/>
              <w:jc w:val="center"/>
              <w:rPr>
                <w:lang w:val="en-US"/>
              </w:rPr>
            </w:pPr>
            <w:r w:rsidRPr="000E412A">
              <w:rPr>
                <w:highlight w:val="yellow"/>
                <w:lang w:val="en-US"/>
              </w:rPr>
              <w:t>#</w:t>
            </w:r>
          </w:p>
        </w:tc>
      </w:tr>
    </w:tbl>
    <w:p w14:paraId="2051C19F" w14:textId="319244D0" w:rsidR="00986333" w:rsidRPr="00142982" w:rsidRDefault="00986333" w:rsidP="00111CAC">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w:t>
      </w:r>
      <w:r w:rsidR="00522860" w:rsidRPr="00142982">
        <w:rPr>
          <w:lang w:val="en-US"/>
        </w:rPr>
        <w:t xml:space="preserve">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lang w:val="en-US"/>
        </w:rPr>
        <w:t xml:space="preserve"> can take upon values from minus infinity to plus infinity,</w:t>
      </w:r>
      <w:r w:rsidRPr="00142982">
        <w:rPr>
          <w:lang w:val="en-US"/>
        </w:rPr>
        <w:t xml:space="preserve"> F</w:t>
      </w:r>
      <w:r w:rsidRPr="00142982">
        <w:rPr>
          <w:vertAlign w:val="subscript"/>
          <w:lang w:val="en-US"/>
        </w:rPr>
        <w:t>i</w:t>
      </w:r>
      <w:r w:rsidRPr="00142982">
        <w:rPr>
          <w:lang w:val="en-US"/>
        </w:rPr>
        <w:t xml:space="preserve"> </w:t>
      </w:r>
      <w:r w:rsidR="00522860" w:rsidRPr="00142982">
        <w:rPr>
          <w:lang w:val="en-US"/>
        </w:rPr>
        <w:t xml:space="preserve">is </w:t>
      </w:r>
      <w:r w:rsidR="002F5863" w:rsidRPr="00142982">
        <w:rPr>
          <w:lang w:val="en-US"/>
        </w:rPr>
        <w:t>a</w:t>
      </w:r>
      <w:r w:rsidR="00522860" w:rsidRPr="00142982">
        <w:rPr>
          <w:lang w:val="en-US"/>
        </w:rPr>
        <w:t xml:space="preserve"> link function that is used to confine that result between 0 and 1. In that way</w:t>
      </w:r>
      <w:r w:rsidR="006014A5">
        <w:rPr>
          <w:lang w:val="en-US"/>
        </w:rPr>
        <w:t>,</w:t>
      </w:r>
      <w:r w:rsidR="00522860" w:rsidRPr="00142982">
        <w:rPr>
          <w:lang w:val="en-US"/>
        </w:rPr>
        <w:t xml:space="preserve"> the result is converted into </w:t>
      </w:r>
      <w:r w:rsidR="002F5863" w:rsidRPr="00142982">
        <w:rPr>
          <w:lang w:val="en-US"/>
        </w:rPr>
        <w:t>probability</w:t>
      </w:r>
      <w:r w:rsidR="00C40025"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w:t>
      </w:r>
      <w:r w:rsidR="00522860" w:rsidRPr="00142982">
        <w:rPr>
          <w:lang w:val="en-US"/>
        </w:rPr>
        <w:t>.</w:t>
      </w:r>
      <w:r w:rsidR="002F5863"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 further argues that the deterministic part of the equation can be interpreted as the currently observable debtor’s credit capacity</w:t>
      </w:r>
      <w:r w:rsidR="006014A5">
        <w:rPr>
          <w:lang w:val="en-US"/>
        </w:rPr>
        <w:t>,</w:t>
      </w:r>
      <w:r w:rsidR="00C40025" w:rsidRPr="00142982">
        <w:rPr>
          <w:lang w:val="en-US"/>
        </w:rPr>
        <w:t xml:space="preserve"> whilst the error term reflects the unknown development in </w:t>
      </w:r>
      <w:r w:rsidR="006014A5">
        <w:rPr>
          <w:lang w:val="en-US"/>
        </w:rPr>
        <w:t xml:space="preserve">the </w:t>
      </w:r>
      <w:r w:rsidR="00C40025" w:rsidRPr="00142982">
        <w:rPr>
          <w:lang w:val="en-US"/>
        </w:rPr>
        <w:t>future.</w:t>
      </w:r>
    </w:p>
    <w:p w14:paraId="721590CD" w14:textId="318F9734" w:rsidR="00C40025" w:rsidRDefault="00C40025" w:rsidP="00111CAC">
      <w:pPr>
        <w:rPr>
          <w:lang w:val="en-US"/>
        </w:rPr>
      </w:pPr>
      <w:r>
        <w:rPr>
          <w:lang w:val="en-US"/>
        </w:rPr>
        <w:t xml:space="preserve">The choice of the link function can vary. The 2 basic ones are Probit and Logit. The 2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C40025" w:rsidRPr="000E412A" w14:paraId="701CCF1C" w14:textId="77777777" w:rsidTr="00EE2384">
        <w:tc>
          <w:tcPr>
            <w:tcW w:w="7555"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654" w:type="dxa"/>
            <w:vAlign w:val="center"/>
          </w:tcPr>
          <w:p w14:paraId="6B672C56" w14:textId="77777777" w:rsidR="00C40025" w:rsidRPr="000E412A" w:rsidRDefault="00C40025" w:rsidP="00EE2384">
            <w:pPr>
              <w:pStyle w:val="bntext"/>
              <w:ind w:firstLine="0"/>
              <w:jc w:val="center"/>
              <w:rPr>
                <w:lang w:val="en-US"/>
              </w:rPr>
            </w:pPr>
            <w:r w:rsidRPr="000E412A">
              <w:rPr>
                <w:highlight w:val="yellow"/>
                <w:lang w:val="en-US"/>
              </w:rPr>
              <w:t>#</w:t>
            </w:r>
          </w:p>
        </w:tc>
      </w:tr>
    </w:tbl>
    <w:p w14:paraId="10070597" w14:textId="7A8B5AFA" w:rsidR="005F7324" w:rsidRPr="00142982" w:rsidRDefault="00C40025" w:rsidP="00111CAC">
      <w:pPr>
        <w:ind w:firstLine="0"/>
        <w:rPr>
          <w:lang w:val="en-US"/>
        </w:rPr>
      </w:pPr>
      <w:r w:rsidRPr="00142982">
        <w:rPr>
          <w:lang w:val="en-US"/>
        </w:rPr>
        <w:t>where z equals the model specification introduced above</w:t>
      </w:r>
      <w:r w:rsidR="006B4FF3" w:rsidRPr="00142982">
        <w:rPr>
          <w:lang w:val="en-US"/>
        </w:rPr>
        <w:t>:</w:t>
      </w:r>
      <w:r w:rsidRPr="00142982">
        <w:rPr>
          <w:lang w:val="en-US"/>
        </w:rPr>
        <w:t xml:space="preser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lang w:val="en-US"/>
        </w:rPr>
        <w:t xml:space="preserve">. </w:t>
      </w:r>
      <w:r w:rsidR="00C47579" w:rsidRPr="00142982">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033" cy="3018453"/>
                    </a:xfrm>
                    <a:prstGeom prst="rect">
                      <a:avLst/>
                    </a:prstGeom>
                  </pic:spPr>
                </pic:pic>
              </a:graphicData>
            </a:graphic>
          </wp:inline>
        </w:drawing>
      </w:r>
    </w:p>
    <w:p w14:paraId="29F95349" w14:textId="2B73932B" w:rsidR="00C47579" w:rsidRPr="000E412A" w:rsidRDefault="0004510C" w:rsidP="00DB0AAF">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F51918">
        <w:rPr>
          <w:noProof/>
          <w:lang w:val="en-US"/>
        </w:rPr>
        <w:t>1</w:t>
      </w:r>
      <w:r w:rsidRPr="000E412A">
        <w:rPr>
          <w:lang w:val="en-US"/>
        </w:rPr>
        <w:fldChar w:fldCharType="end"/>
      </w:r>
      <w:r w:rsidRPr="000E412A">
        <w:rPr>
          <w:lang w:val="en-US"/>
        </w:rPr>
        <w:t xml:space="preserve">: sigmoid function, source: </w:t>
      </w:r>
      <w:r w:rsidR="00767252" w:rsidRPr="000E412A">
        <w:rPr>
          <w:lang w:val="en-US"/>
        </w:rPr>
        <w:t>author</w:t>
      </w:r>
    </w:p>
    <w:p w14:paraId="37515A79" w14:textId="00F93E1B" w:rsidR="00FD2362" w:rsidRPr="000E412A" w:rsidRDefault="00FD2362" w:rsidP="00111CAC">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D2362" w:rsidRPr="000E412A" w14:paraId="7EDED785" w14:textId="77777777" w:rsidTr="00B03A20">
        <w:tc>
          <w:tcPr>
            <w:tcW w:w="7555"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w:commentRangeStart w:id="18"/>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654" w:type="dxa"/>
            <w:vAlign w:val="center"/>
          </w:tcPr>
          <w:p w14:paraId="15C3429A" w14:textId="77777777" w:rsidR="00FD2362" w:rsidRPr="000E412A" w:rsidRDefault="00FD2362" w:rsidP="00B03A20">
            <w:pPr>
              <w:pStyle w:val="bntext"/>
              <w:ind w:firstLine="0"/>
              <w:jc w:val="center"/>
              <w:rPr>
                <w:lang w:val="en-US"/>
              </w:rPr>
            </w:pPr>
            <w:r w:rsidRPr="000E412A">
              <w:rPr>
                <w:highlight w:val="yellow"/>
                <w:lang w:val="en-US"/>
              </w:rPr>
              <w:t>#</w:t>
            </w:r>
            <w:commentRangeEnd w:id="18"/>
            <w:r w:rsidR="00DE4D97">
              <w:rPr>
                <w:rStyle w:val="CommentReference"/>
              </w:rPr>
              <w:commentReference w:id="18"/>
            </w:r>
          </w:p>
        </w:tc>
      </w:tr>
    </w:tbl>
    <w:p w14:paraId="57281A67" w14:textId="21C3E93A" w:rsidR="00A16F0E" w:rsidRDefault="00B63B27" w:rsidP="00111CAC">
      <w:pPr>
        <w:ind w:firstLine="0"/>
        <w:rPr>
          <w:lang w:val="en-US"/>
        </w:rPr>
      </w:pPr>
      <w:r w:rsidRPr="000E412A">
        <w:rPr>
          <w:lang w:val="en-US"/>
        </w:rPr>
        <w:t xml:space="preserve">where </w:t>
      </w:r>
      <w:r w:rsidRPr="000E412A">
        <w:rPr>
          <w:i/>
          <w:iCs/>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is the estimation of </w:t>
      </w:r>
      <w:r w:rsidR="00A16F0E" w:rsidRPr="00A16F0E">
        <w:rPr>
          <w:b/>
          <w:bCs/>
          <w:lang w:val="en-US"/>
        </w:rPr>
        <w:t>β</w:t>
      </w:r>
      <w:r w:rsidR="00A16F0E">
        <w:rPr>
          <w:lang w:val="en-US"/>
        </w:rPr>
        <w:t>.</w:t>
      </w:r>
      <w:r w:rsidR="00395EA6">
        <w:rPr>
          <w:lang w:val="en-US"/>
        </w:rPr>
        <w:t xml:space="preserve"> Since the </w:t>
      </w:r>
      <w:r w:rsidR="00395EA6" w:rsidRPr="00395EA6">
        <w:rPr>
          <w:highlight w:val="yellow"/>
          <w:lang w:val="en-US"/>
        </w:rPr>
        <w:t>first equation #</w:t>
      </w:r>
      <w:r w:rsidR="00395EA6">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02B5D9AC" w14:textId="77777777" w:rsidTr="00EE2384">
        <w:tc>
          <w:tcPr>
            <w:tcW w:w="7555"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654" w:type="dxa"/>
            <w:vAlign w:val="center"/>
          </w:tcPr>
          <w:p w14:paraId="46F6BCCD" w14:textId="77777777" w:rsidR="00395EA6" w:rsidRPr="000E412A" w:rsidRDefault="00395EA6" w:rsidP="00EE2384">
            <w:pPr>
              <w:pStyle w:val="bntext"/>
              <w:ind w:firstLine="0"/>
              <w:jc w:val="center"/>
              <w:rPr>
                <w:lang w:val="en-US"/>
              </w:rPr>
            </w:pPr>
            <w:r w:rsidRPr="00395EA6">
              <w:rPr>
                <w:lang w:val="en-US"/>
              </w:rPr>
              <w:t>#</w:t>
            </w:r>
          </w:p>
        </w:tc>
      </w:tr>
    </w:tbl>
    <w:p w14:paraId="73422F13" w14:textId="3C926688" w:rsidR="00395EA6" w:rsidRPr="00142982" w:rsidRDefault="00395EA6" w:rsidP="00111CAC">
      <w:pPr>
        <w:ind w:firstLine="0"/>
        <w:rPr>
          <w:lang w:val="en-US"/>
        </w:rPr>
      </w:pPr>
      <w:r w:rsidRPr="00142982">
        <w:rPr>
          <w:lang w:val="en-US"/>
        </w:rPr>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47E4EAEA" w14:textId="77777777" w:rsidTr="00EE2384">
        <w:tc>
          <w:tcPr>
            <w:tcW w:w="7555"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654" w:type="dxa"/>
            <w:vAlign w:val="center"/>
          </w:tcPr>
          <w:p w14:paraId="125E54B9" w14:textId="77777777" w:rsidR="00395EA6" w:rsidRPr="000E412A" w:rsidRDefault="00395EA6" w:rsidP="00EE2384">
            <w:pPr>
              <w:pStyle w:val="bntext"/>
              <w:ind w:firstLine="0"/>
              <w:jc w:val="center"/>
              <w:rPr>
                <w:lang w:val="en-US"/>
              </w:rPr>
            </w:pPr>
            <w:r w:rsidRPr="00395EA6">
              <w:rPr>
                <w:lang w:val="en-US"/>
              </w:rPr>
              <w:t>#</w:t>
            </w:r>
          </w:p>
        </w:tc>
      </w:tr>
    </w:tbl>
    <w:p w14:paraId="56BC5430" w14:textId="276D6FE2" w:rsidR="00A16F0E" w:rsidRDefault="00DA3ABF" w:rsidP="00111CAC">
      <w:pPr>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Piech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Pr="00DA3ABF">
        <w:rPr>
          <w:highlight w:val="yellow"/>
          <w:lang w:val="en-US"/>
        </w:rPr>
        <w:t>#</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5FDB58E8" w14:textId="77777777" w:rsidTr="00EE2384">
        <w:tc>
          <w:tcPr>
            <w:tcW w:w="7555" w:type="dxa"/>
            <w:vAlign w:val="center"/>
          </w:tcPr>
          <w:bookmarkStart w:id="19"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654" w:type="dxa"/>
            <w:vAlign w:val="center"/>
          </w:tcPr>
          <w:p w14:paraId="729882B5" w14:textId="77777777" w:rsidR="00DA3ABF" w:rsidRPr="000E412A" w:rsidRDefault="00DA3ABF" w:rsidP="00EE2384">
            <w:pPr>
              <w:pStyle w:val="bntext"/>
              <w:ind w:firstLine="0"/>
              <w:jc w:val="center"/>
              <w:rPr>
                <w:lang w:val="en-US"/>
              </w:rPr>
            </w:pPr>
            <w:r w:rsidRPr="000E412A">
              <w:rPr>
                <w:highlight w:val="yellow"/>
                <w:lang w:val="en-US"/>
              </w:rPr>
              <w:t>#</w:t>
            </w:r>
          </w:p>
        </w:tc>
      </w:tr>
    </w:tbl>
    <w:bookmarkEnd w:id="19"/>
    <w:p w14:paraId="3D6FAA38" w14:textId="2C6A0480" w:rsidR="00DA3ABF" w:rsidRDefault="00DA3ABF" w:rsidP="00111CAC">
      <w:pPr>
        <w:ind w:firstLine="0"/>
        <w:rPr>
          <w:lang w:val="en-US"/>
        </w:rPr>
      </w:pPr>
      <w:r>
        <w:rPr>
          <w:lang w:val="en-US"/>
        </w:rPr>
        <w:lastRenderedPageBreak/>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77777777" w:rsidR="00DA3ABF" w:rsidRPr="000E412A" w:rsidRDefault="00DA3ABF" w:rsidP="00EE2384">
            <w:pPr>
              <w:pStyle w:val="bntext"/>
              <w:ind w:firstLine="0"/>
              <w:jc w:val="center"/>
              <w:rPr>
                <w:lang w:val="en-US"/>
              </w:rPr>
            </w:pPr>
            <w:r w:rsidRPr="000E412A">
              <w:rPr>
                <w:highlight w:val="yellow"/>
                <w:lang w:val="en-US"/>
              </w:rPr>
              <w:t>#</w:t>
            </w:r>
          </w:p>
        </w:tc>
      </w:tr>
    </w:tbl>
    <w:p w14:paraId="1912A25A" w14:textId="120CE02D" w:rsidR="00DA3ABF" w:rsidRPr="00142982" w:rsidRDefault="00D05ADB" w:rsidP="00111CAC">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lang w:val="en-US"/>
        </w:rPr>
        <w:t xml:space="preserve"> as the inner</w:t>
      </w:r>
      <w:r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EE2384">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77777777" w:rsidR="00D05ADB" w:rsidRPr="000E412A" w:rsidRDefault="00D05ADB" w:rsidP="00EE2384">
            <w:pPr>
              <w:pStyle w:val="bntext"/>
              <w:ind w:firstLine="0"/>
              <w:jc w:val="center"/>
              <w:rPr>
                <w:lang w:val="en-US"/>
              </w:rPr>
            </w:pPr>
            <w:r w:rsidRPr="000E412A">
              <w:rPr>
                <w:highlight w:val="yellow"/>
                <w:lang w:val="en-US"/>
              </w:rPr>
              <w:t>#</w:t>
            </w:r>
          </w:p>
        </w:tc>
      </w:tr>
    </w:tbl>
    <w:p w14:paraId="391A24F1" w14:textId="05A63DAD" w:rsidR="00D05ADB" w:rsidRDefault="00D05ADB" w:rsidP="00111CAC">
      <w:pPr>
        <w:ind w:firstLine="0"/>
        <w:rPr>
          <w:lang w:val="en-US"/>
        </w:rPr>
      </w:pPr>
      <w:r>
        <w:rPr>
          <w:lang w:val="en-US"/>
        </w:rPr>
        <w:t xml:space="preserve">where </w:t>
      </w:r>
      <w:proofErr w:type="spellStart"/>
      <w:r w:rsidR="009704E6" w:rsidRPr="009704E6">
        <w:rPr>
          <w:i/>
          <w:iCs/>
          <w:lang w:val="en-US"/>
        </w:rPr>
        <w:t>x</w:t>
      </w:r>
      <w:r w:rsidR="009704E6" w:rsidRPr="009704E6">
        <w:rPr>
          <w:i/>
          <w:iCs/>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20"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77777777" w:rsidR="009704E6" w:rsidRPr="000E412A" w:rsidRDefault="009704E6" w:rsidP="00EE2384">
            <w:pPr>
              <w:pStyle w:val="bntext"/>
              <w:ind w:firstLine="0"/>
              <w:jc w:val="center"/>
              <w:rPr>
                <w:lang w:val="en-US"/>
              </w:rPr>
            </w:pPr>
            <w:r w:rsidRPr="000E412A">
              <w:rPr>
                <w:highlight w:val="yellow"/>
                <w:lang w:val="en-US"/>
              </w:rPr>
              <w:t>#</w:t>
            </w:r>
          </w:p>
        </w:tc>
      </w:tr>
    </w:tbl>
    <w:bookmarkEnd w:id="20"/>
    <w:p w14:paraId="76D7F993" w14:textId="43F06546" w:rsidR="009704E6" w:rsidRDefault="009704E6" w:rsidP="00111CAC">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77777777" w:rsidR="009704E6" w:rsidRPr="000E412A" w:rsidRDefault="009704E6" w:rsidP="00EE2384">
            <w:pPr>
              <w:pStyle w:val="bntext"/>
              <w:ind w:firstLine="0"/>
              <w:jc w:val="center"/>
              <w:rPr>
                <w:lang w:val="en-US"/>
              </w:rPr>
            </w:pPr>
            <w:r w:rsidRPr="000E412A">
              <w:rPr>
                <w:highlight w:val="yellow"/>
                <w:lang w:val="en-US"/>
              </w:rPr>
              <w:t>#</w:t>
            </w:r>
          </w:p>
        </w:tc>
      </w:tr>
    </w:tbl>
    <w:p w14:paraId="62D3DAC8" w14:textId="3944C1D4" w:rsidR="009704E6" w:rsidRDefault="009704E6" w:rsidP="00111CAC">
      <w:pPr>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77777777" w:rsidR="009704E6" w:rsidRPr="000E412A" w:rsidRDefault="009704E6" w:rsidP="00EE2384">
            <w:pPr>
              <w:pStyle w:val="bntext"/>
              <w:ind w:firstLine="0"/>
              <w:jc w:val="center"/>
              <w:rPr>
                <w:lang w:val="en-US"/>
              </w:rPr>
            </w:pPr>
            <w:r w:rsidRPr="000E412A">
              <w:rPr>
                <w:highlight w:val="yellow"/>
                <w:lang w:val="en-US"/>
              </w:rPr>
              <w:t>#</w:t>
            </w:r>
          </w:p>
        </w:tc>
      </w:tr>
    </w:tbl>
    <w:p w14:paraId="542BDD18" w14:textId="01BB1E44" w:rsidR="009704E6" w:rsidRDefault="009704E6" w:rsidP="00111CAC">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AB272BA" w14:textId="77777777" w:rsidTr="00EE2384">
        <w:tc>
          <w:tcPr>
            <w:tcW w:w="7555"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654" w:type="dxa"/>
            <w:vAlign w:val="center"/>
          </w:tcPr>
          <w:p w14:paraId="2E793351" w14:textId="77777777" w:rsidR="009704E6" w:rsidRPr="000E412A" w:rsidRDefault="009704E6" w:rsidP="00EE2384">
            <w:pPr>
              <w:pStyle w:val="bntext"/>
              <w:ind w:firstLine="0"/>
              <w:jc w:val="center"/>
              <w:rPr>
                <w:lang w:val="en-US"/>
              </w:rPr>
            </w:pPr>
            <w:r w:rsidRPr="000E412A">
              <w:rPr>
                <w:highlight w:val="yellow"/>
                <w:lang w:val="en-US"/>
              </w:rPr>
              <w:t>#</w:t>
            </w:r>
          </w:p>
        </w:tc>
      </w:tr>
    </w:tbl>
    <w:p w14:paraId="3D47189F" w14:textId="629A6226" w:rsidR="009704E6" w:rsidRPr="009704E6" w:rsidRDefault="00FA3F61" w:rsidP="00111CAC">
      <w:pPr>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exists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commentRangeStart w:id="21"/>
      <w:r>
        <w:rPr>
          <w:lang w:val="en-US"/>
        </w:rPr>
        <w:t>.</w:t>
      </w:r>
      <w:commentRangeEnd w:id="21"/>
      <w:r w:rsidR="00DE4D97">
        <w:rPr>
          <w:rStyle w:val="CommentReference"/>
        </w:rPr>
        <w:commentReference w:id="21"/>
      </w:r>
    </w:p>
    <w:p w14:paraId="0CE1C339" w14:textId="1B65F905" w:rsidR="00C54798" w:rsidRPr="000E412A" w:rsidRDefault="00ED45E0" w:rsidP="001B474B">
      <w:pPr>
        <w:pStyle w:val="Heading3"/>
        <w:rPr>
          <w:lang w:val="en-US"/>
        </w:rPr>
      </w:pPr>
      <w:bookmarkStart w:id="22" w:name="_Toc164617798"/>
      <w:r w:rsidRPr="000E412A">
        <w:rPr>
          <w:lang w:val="en-US"/>
        </w:rPr>
        <w:t>Neural Network</w:t>
      </w:r>
      <w:bookmarkEnd w:id="22"/>
    </w:p>
    <w:p w14:paraId="0BE3977E" w14:textId="34D81DB3" w:rsidR="00764DC6" w:rsidRDefault="002E581D" w:rsidP="00111CAC">
      <w:pPr>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27346A6B" w:rsidR="002E581D" w:rsidRPr="00764DC6" w:rsidRDefault="002E581D" w:rsidP="00111CAC">
      <w:pPr>
        <w:rPr>
          <w:i/>
          <w:iCs/>
          <w:lang w:val="en-US"/>
        </w:rPr>
      </w:pPr>
      <w:r>
        <w:rPr>
          <w:lang w:val="en-US"/>
        </w:rPr>
        <w:t>The operations described in the previous paragraph create one neuron</w:t>
      </w:r>
      <w:r w:rsidR="00764DC6">
        <w:rPr>
          <w:lang w:val="en-US"/>
        </w:rPr>
        <w:t>, which is the basic structure in this model</w:t>
      </w:r>
      <w:r>
        <w:rPr>
          <w:lang w:val="en-US"/>
        </w:rPr>
        <w:t xml:space="preserve">. A neuron is understood as (1) a node characterized by an </w:t>
      </w:r>
      <w:r>
        <w:rPr>
          <w:lang w:val="en-US"/>
        </w:rPr>
        <w:lastRenderedPageBreak/>
        <w:t>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64DC6" w:rsidRPr="000E412A" w14:paraId="05249422" w14:textId="77777777" w:rsidTr="00B5150A">
        <w:tc>
          <w:tcPr>
            <w:tcW w:w="7555"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654" w:type="dxa"/>
            <w:vAlign w:val="center"/>
          </w:tcPr>
          <w:p w14:paraId="4F8D91F0" w14:textId="77777777" w:rsidR="00764DC6" w:rsidRPr="000E412A" w:rsidRDefault="00764DC6" w:rsidP="00B5150A">
            <w:pPr>
              <w:pStyle w:val="bntext"/>
              <w:ind w:firstLine="0"/>
              <w:jc w:val="center"/>
              <w:rPr>
                <w:lang w:val="en-US"/>
              </w:rPr>
            </w:pPr>
            <w:commentRangeStart w:id="23"/>
            <w:r w:rsidRPr="000E412A">
              <w:rPr>
                <w:highlight w:val="yellow"/>
                <w:lang w:val="en-US"/>
              </w:rPr>
              <w:t>#</w:t>
            </w:r>
            <w:commentRangeEnd w:id="23"/>
            <w:r w:rsidRPr="000E412A">
              <w:rPr>
                <w:rStyle w:val="CommentReference"/>
                <w:lang w:val="en-US"/>
              </w:rPr>
              <w:commentReference w:id="23"/>
            </w:r>
          </w:p>
        </w:tc>
      </w:tr>
    </w:tbl>
    <w:p w14:paraId="4385A49F" w14:textId="3795A57A" w:rsidR="002E581D" w:rsidRPr="0083331E" w:rsidRDefault="00764DC6" w:rsidP="00111CAC">
      <w:pPr>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 Figure </w:t>
      </w:r>
      <w:r w:rsidR="000A12DD" w:rsidRPr="000A12DD">
        <w:rPr>
          <w:highlight w:val="yellow"/>
          <w:lang w:val="en-US"/>
        </w:rPr>
        <w:t>X</w:t>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7777777" w:rsidR="00935ECB" w:rsidRDefault="00935ECB" w:rsidP="00935ECB">
      <w:pPr>
        <w:pStyle w:val="bntext"/>
        <w:keepNext/>
        <w:ind w:firstLine="0"/>
        <w:jc w:val="center"/>
      </w:pPr>
      <w:r>
        <w:rPr>
          <w:noProof/>
          <w:lang w:val="en-US"/>
        </w:rPr>
        <w:drawing>
          <wp:inline distT="0" distB="0" distL="0" distR="0" wp14:anchorId="7A8E1455" wp14:editId="353BB6A9">
            <wp:extent cx="4078605" cy="2536190"/>
            <wp:effectExtent l="0" t="0" r="0" b="0"/>
            <wp:docPr id="1119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605" cy="2536190"/>
                    </a:xfrm>
                    <a:prstGeom prst="rect">
                      <a:avLst/>
                    </a:prstGeom>
                    <a:noFill/>
                  </pic:spPr>
                </pic:pic>
              </a:graphicData>
            </a:graphic>
          </wp:inline>
        </w:drawing>
      </w:r>
    </w:p>
    <w:p w14:paraId="43396A88" w14:textId="0BD3318C" w:rsidR="000A12DD" w:rsidRPr="000A12DD" w:rsidRDefault="00935ECB" w:rsidP="00935ECB">
      <w:pPr>
        <w:pStyle w:val="Caption"/>
        <w:jc w:val="left"/>
        <w:rPr>
          <w:lang w:val="en-US"/>
        </w:rPr>
      </w:pPr>
      <w:proofErr w:type="spellStart"/>
      <w:r>
        <w:t>Figure</w:t>
      </w:r>
      <w:proofErr w:type="spellEnd"/>
      <w:r>
        <w:t xml:space="preserve"> </w:t>
      </w:r>
      <w:r w:rsidR="00000000">
        <w:fldChar w:fldCharType="begin"/>
      </w:r>
      <w:r w:rsidR="00000000">
        <w:instrText xml:space="preserve"> SEQ Figure \* ARABIC </w:instrText>
      </w:r>
      <w:r w:rsidR="00000000">
        <w:fldChar w:fldCharType="separate"/>
      </w:r>
      <w:r w:rsidR="00F51918">
        <w:rPr>
          <w:noProof/>
        </w:rPr>
        <w:t>2</w:t>
      </w:r>
      <w:r w:rsidR="00000000">
        <w:rPr>
          <w:noProof/>
        </w:rPr>
        <w:fldChar w:fldCharType="end"/>
      </w:r>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(2017)</w:t>
      </w:r>
    </w:p>
    <w:p w14:paraId="03E637AF" w14:textId="6EBE9617" w:rsidR="00F81F59" w:rsidRDefault="00981461" w:rsidP="00111CAC">
      <w:pPr>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r>
        <w:rPr>
          <w:i/>
          <w:iCs/>
          <w:lang w:val="en-US"/>
        </w:rPr>
        <w:t>a</w:t>
      </w:r>
      <w:r>
        <w:rPr>
          <w:lang w:val="en-US"/>
        </w:rPr>
        <w:t xml:space="preserve"> defined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251E4" w:rsidRPr="000E412A" w14:paraId="09302E33" w14:textId="77777777" w:rsidTr="00B5150A">
        <w:tc>
          <w:tcPr>
            <w:tcW w:w="7555"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67D24865" w14:textId="77777777" w:rsidR="004251E4" w:rsidRPr="000E412A" w:rsidRDefault="004251E4" w:rsidP="00B5150A">
            <w:pPr>
              <w:pStyle w:val="bntext"/>
              <w:ind w:firstLine="0"/>
              <w:jc w:val="center"/>
              <w:rPr>
                <w:lang w:val="en-US"/>
              </w:rPr>
            </w:pPr>
            <w:r w:rsidRPr="000E412A">
              <w:rPr>
                <w:highlight w:val="yellow"/>
                <w:lang w:val="en-US"/>
              </w:rPr>
              <w:t>#</w:t>
            </w:r>
          </w:p>
        </w:tc>
      </w:tr>
    </w:tbl>
    <w:p w14:paraId="187791BF" w14:textId="06BEB8DA" w:rsidR="00E351AD" w:rsidRDefault="00E351AD" w:rsidP="00111CAC">
      <w:pPr>
        <w:ind w:firstLine="0"/>
        <w:rPr>
          <w:lang w:val="en-US"/>
        </w:rPr>
      </w:pPr>
      <w:r>
        <w:rPr>
          <w:lang w:val="en-US"/>
        </w:rPr>
        <w:t xml:space="preserve">where the notation and dimensions are explained in the paragraph above. Extending the somewhat general form written above to multiple sets of activations, i.e. hidden </w:t>
      </w:r>
      <w:r>
        <w:rPr>
          <w:lang w:val="en-US"/>
        </w:rPr>
        <w:lastRenderedPageBreak/>
        <w:t>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351AD" w:rsidRPr="000E412A" w14:paraId="139F1C9A" w14:textId="77777777" w:rsidTr="00B5150A">
        <w:tc>
          <w:tcPr>
            <w:tcW w:w="7555"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181FB63E" w14:textId="77777777" w:rsidR="00E351AD" w:rsidRPr="000E412A" w:rsidRDefault="00E351AD" w:rsidP="00B5150A">
            <w:pPr>
              <w:pStyle w:val="bntext"/>
              <w:ind w:firstLine="0"/>
              <w:jc w:val="center"/>
              <w:rPr>
                <w:lang w:val="en-US"/>
              </w:rPr>
            </w:pPr>
            <w:r w:rsidRPr="000E412A">
              <w:rPr>
                <w:highlight w:val="yellow"/>
                <w:lang w:val="en-US"/>
              </w:rPr>
              <w:t>#</w:t>
            </w:r>
          </w:p>
        </w:tc>
      </w:tr>
    </w:tbl>
    <w:p w14:paraId="6BB768E1" w14:textId="1222D28F" w:rsidR="00E351AD" w:rsidRPr="00142982" w:rsidRDefault="00E351AD" w:rsidP="00111CAC">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w:t>
      </w:r>
      <w:r w:rsidR="005F1786" w:rsidRPr="00142982">
        <w:rPr>
          <w:lang w:val="en-US"/>
        </w:rPr>
        <w:t xml:space="preserve"> The example developed above works only with a vector of </w:t>
      </w:r>
      <w:r w:rsidR="005F1786" w:rsidRPr="00142982">
        <w:rPr>
          <w:b/>
          <w:bCs/>
          <w:lang w:val="en-US"/>
        </w:rPr>
        <w:t>x</w:t>
      </w:r>
      <w:r w:rsidR="005F1786"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F1786" w:rsidRPr="000E412A" w14:paraId="389E75FC" w14:textId="77777777" w:rsidTr="00B5150A">
        <w:tc>
          <w:tcPr>
            <w:tcW w:w="7555"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654" w:type="dxa"/>
            <w:vAlign w:val="center"/>
          </w:tcPr>
          <w:p w14:paraId="6B7D1513" w14:textId="77777777" w:rsidR="005F1786" w:rsidRPr="000E412A" w:rsidRDefault="005F1786" w:rsidP="00B5150A">
            <w:pPr>
              <w:pStyle w:val="bntext"/>
              <w:ind w:firstLine="0"/>
              <w:jc w:val="center"/>
              <w:rPr>
                <w:lang w:val="en-US"/>
              </w:rPr>
            </w:pPr>
            <w:r w:rsidRPr="000E412A">
              <w:rPr>
                <w:highlight w:val="yellow"/>
                <w:lang w:val="en-US"/>
              </w:rPr>
              <w:t>#</w:t>
            </w:r>
          </w:p>
        </w:tc>
      </w:tr>
    </w:tbl>
    <w:p w14:paraId="49527B8A" w14:textId="7A7904B7" w:rsidR="004B4081" w:rsidRPr="004B4081" w:rsidRDefault="005F1786" w:rsidP="00111CAC">
      <w:pPr>
        <w:ind w:firstLine="0"/>
        <w:rPr>
          <w:lang w:val="en-US"/>
        </w:rPr>
      </w:pPr>
      <w:r>
        <w:rPr>
          <w:lang w:val="en-US"/>
        </w:rPr>
        <w:t xml:space="preserve">where the change boils down to </w:t>
      </w:r>
      <w:r w:rsidRPr="005F1786">
        <w:rPr>
          <w:i/>
          <w:iCs/>
          <w:lang w:val="en-US"/>
        </w:rPr>
        <w:t>y</w:t>
      </w:r>
      <w:r>
        <w:rPr>
          <w:lang w:val="en-US"/>
        </w:rPr>
        <w:t xml:space="preserve"> becoming the vector </w:t>
      </w:r>
      <w:r w:rsidRPr="005F1786">
        <w:rPr>
          <w:b/>
          <w:bCs/>
          <w:lang w:val="en-US"/>
        </w:rPr>
        <w:t>y</w:t>
      </w:r>
      <w:r>
        <w:rPr>
          <w:lang w:val="en-US"/>
        </w:rPr>
        <w:t>.</w:t>
      </w:r>
      <w:r w:rsidR="004B4081">
        <w:rPr>
          <w:lang w:val="en-US"/>
        </w:rPr>
        <w:t xml:space="preserve"> Figure </w:t>
      </w:r>
      <w:r w:rsidR="004B4081" w:rsidRPr="004B4081">
        <w:rPr>
          <w:highlight w:val="yellow"/>
          <w:lang w:val="en-US"/>
        </w:rPr>
        <w:t>X</w:t>
      </w:r>
      <w:r w:rsidR="004B4081">
        <w:rPr>
          <w:lang w:val="en-US"/>
        </w:rPr>
        <w:t xml:space="preserve"> 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77777777" w:rsidR="00441BD7" w:rsidRDefault="004B4081" w:rsidP="00441BD7">
      <w:pPr>
        <w:pStyle w:val="bntext"/>
        <w:keepNext/>
        <w:ind w:firstLine="0"/>
        <w:jc w:val="center"/>
      </w:pPr>
      <w:r>
        <w:rPr>
          <w:noProof/>
          <w:lang w:val="en-US"/>
        </w:rPr>
        <w:drawing>
          <wp:inline distT="0" distB="0" distL="0" distR="0" wp14:anchorId="1079E3E3" wp14:editId="29B2DA57">
            <wp:extent cx="3858895" cy="1950720"/>
            <wp:effectExtent l="0" t="0" r="8255" b="0"/>
            <wp:docPr id="15039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8895" cy="1950720"/>
                    </a:xfrm>
                    <a:prstGeom prst="rect">
                      <a:avLst/>
                    </a:prstGeom>
                    <a:noFill/>
                  </pic:spPr>
                </pic:pic>
              </a:graphicData>
            </a:graphic>
          </wp:inline>
        </w:drawing>
      </w:r>
    </w:p>
    <w:p w14:paraId="1CFB69FF" w14:textId="5C46D6C4" w:rsidR="00E351AD" w:rsidRDefault="00441BD7" w:rsidP="00441BD7">
      <w:pPr>
        <w:pStyle w:val="Caption"/>
        <w:jc w:val="left"/>
        <w:rPr>
          <w:lang w:val="en-US"/>
        </w:rPr>
      </w:pPr>
      <w:proofErr w:type="spellStart"/>
      <w:r>
        <w:t>Figure</w:t>
      </w:r>
      <w:proofErr w:type="spellEnd"/>
      <w:r>
        <w:t xml:space="preserve"> </w:t>
      </w:r>
      <w:r w:rsidR="00000000">
        <w:fldChar w:fldCharType="begin"/>
      </w:r>
      <w:r w:rsidR="00000000">
        <w:instrText xml:space="preserve"> SEQ Figure \* ARABIC </w:instrText>
      </w:r>
      <w:r w:rsidR="00000000">
        <w:fldChar w:fldCharType="separate"/>
      </w:r>
      <w:r w:rsidR="00F51918">
        <w:rPr>
          <w:noProof/>
        </w:rPr>
        <w:t>3</w:t>
      </w:r>
      <w:r w:rsidR="00000000">
        <w:rPr>
          <w:noProof/>
        </w:rPr>
        <w:fldChar w:fldCharType="end"/>
      </w:r>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(2017)</w:t>
      </w:r>
    </w:p>
    <w:p w14:paraId="56CA9ABC" w14:textId="2F066D11" w:rsidR="00262C8C" w:rsidRDefault="00383B5E" w:rsidP="00111CAC">
      <w:pPr>
        <w:rPr>
          <w:lang w:val="en-US"/>
        </w:rPr>
      </w:pPr>
      <w:r>
        <w:rPr>
          <w:lang w:val="en-US"/>
        </w:rPr>
        <w:t xml:space="preserve">If the response variable </w:t>
      </w:r>
      <w:r w:rsidRPr="00383B5E">
        <w:rPr>
          <w:i/>
          <w:iCs/>
          <w:lang w:val="en-US"/>
        </w:rPr>
        <w:t>y</w:t>
      </w:r>
      <w:r>
        <w:rPr>
          <w:lang w:val="en-US"/>
        </w:rPr>
        <w:t xml:space="preserve"> is continuous, the loss function used for optimization of the weights and biases would traditionally be the sum of squared residuals. Since in 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111CAC">
      <w:pPr>
        <w:rPr>
          <w:lang w:val="en-US"/>
        </w:rPr>
      </w:pPr>
      <w:r>
        <w:rPr>
          <w:lang w:val="en-US"/>
        </w:rPr>
        <w:t xml:space="preserve">Consider a binary response variable, the neural network for that optimization problem would have 2 output nodes, </w:t>
      </w:r>
      <w:r w:rsidRPr="00441BD7">
        <w:rPr>
          <w:i/>
          <w:iCs/>
          <w:lang w:val="en-US"/>
        </w:rPr>
        <w:t>y</w:t>
      </w:r>
      <w:r w:rsidRPr="00441BD7">
        <w:rPr>
          <w:i/>
          <w:iCs/>
          <w:vertAlign w:val="subscript"/>
          <w:lang w:val="en-US"/>
        </w:rPr>
        <w:t>1</w:t>
      </w:r>
      <w:r>
        <w:rPr>
          <w:lang w:val="en-US"/>
        </w:rPr>
        <w:t xml:space="preserve"> and </w:t>
      </w:r>
      <w:r w:rsidRPr="00441BD7">
        <w:rPr>
          <w:i/>
          <w:iCs/>
          <w:lang w:val="en-US"/>
        </w:rPr>
        <w:t>y</w:t>
      </w:r>
      <w:r>
        <w:rPr>
          <w:i/>
          <w:iCs/>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1D5CAE">
        <w:rPr>
          <w:i/>
          <w:iCs/>
          <w:lang w:val="en-US"/>
        </w:rPr>
        <w:t>y</w:t>
      </w:r>
      <w:r w:rsidR="009F0AE3" w:rsidRPr="001D5CAE">
        <w:rPr>
          <w:i/>
          <w:iCs/>
          <w:vertAlign w:val="subscript"/>
          <w:lang w:val="en-US"/>
        </w:rPr>
        <w:t>1,</w:t>
      </w:r>
      <w:r w:rsidR="009F0AE3" w:rsidRPr="001D5CAE">
        <w:rPr>
          <w:i/>
          <w:iCs/>
          <w:lang w:val="en-US"/>
        </w:rPr>
        <w:t xml:space="preserve"> y</w:t>
      </w:r>
      <w:r w:rsidR="009F0AE3" w:rsidRPr="001D5CAE">
        <w:rPr>
          <w:i/>
          <w:iCs/>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441BD7">
        <w:rPr>
          <w:i/>
          <w:iCs/>
          <w:lang w:val="en-US"/>
        </w:rPr>
        <w:t>y</w:t>
      </w:r>
      <w:r w:rsidRPr="00441BD7">
        <w:rPr>
          <w:i/>
          <w:iCs/>
          <w:vertAlign w:val="subscript"/>
          <w:lang w:val="en-US"/>
        </w:rPr>
        <w:t>1</w:t>
      </w:r>
      <w:r>
        <w:rPr>
          <w:lang w:val="en-US"/>
        </w:rPr>
        <w:t xml:space="preserve"> would contain the raw output for the event occurring (i.e. attain value 1) and, conversely, that </w:t>
      </w:r>
      <w:r w:rsidRPr="00441BD7">
        <w:rPr>
          <w:i/>
          <w:iCs/>
          <w:lang w:val="en-US"/>
        </w:rPr>
        <w:t>y</w:t>
      </w:r>
      <w:r>
        <w:rPr>
          <w:i/>
          <w:iCs/>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w:t>
      </w:r>
      <w:r>
        <w:rPr>
          <w:lang w:val="en-US"/>
        </w:rPr>
        <w:lastRenderedPageBreak/>
        <w:t xml:space="preserve">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Pr>
          <w:i/>
          <w:iCs/>
          <w:lang w:val="en-US"/>
        </w:rPr>
        <w:t>y</w:t>
      </w:r>
      <w:r w:rsidR="0052193C">
        <w:rPr>
          <w:i/>
          <w:iCs/>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2193C" w:rsidRPr="000E412A" w14:paraId="4E4D160A" w14:textId="77777777" w:rsidTr="007E223B">
        <w:tc>
          <w:tcPr>
            <w:tcW w:w="7555"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654" w:type="dxa"/>
            <w:vAlign w:val="center"/>
          </w:tcPr>
          <w:p w14:paraId="6ADA2868" w14:textId="77777777" w:rsidR="0052193C" w:rsidRPr="000E412A" w:rsidRDefault="0052193C" w:rsidP="007E223B">
            <w:pPr>
              <w:pStyle w:val="bntext"/>
              <w:ind w:firstLine="0"/>
              <w:jc w:val="center"/>
              <w:rPr>
                <w:lang w:val="en-US"/>
              </w:rPr>
            </w:pPr>
            <w:r w:rsidRPr="000E412A">
              <w:rPr>
                <w:highlight w:val="yellow"/>
                <w:lang w:val="en-US"/>
              </w:rPr>
              <w:t>#</w:t>
            </w:r>
          </w:p>
        </w:tc>
      </w:tr>
    </w:tbl>
    <w:p w14:paraId="4349E17F" w14:textId="3BE6CFEF" w:rsidR="0052193C" w:rsidRPr="00142982" w:rsidRDefault="0052193C" w:rsidP="00111CAC">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w:t>
      </w:r>
      <w:r w:rsidR="00561411" w:rsidRPr="00142982">
        <w:rPr>
          <w:lang w:val="en-US"/>
        </w:rPr>
        <w:t xml:space="preserve"> In a binary classification problem, p equals 2.</w:t>
      </w:r>
      <w:r w:rsidRPr="00142982">
        <w:rPr>
          <w:lang w:val="en-US"/>
        </w:rPr>
        <w:t xml:space="preserve"> This provides a </w:t>
      </w:r>
      <w:r w:rsidR="009F0AE3" w:rsidRPr="00142982">
        <w:rPr>
          <w:lang w:val="en-US"/>
        </w:rPr>
        <w:t>differentiable</w:t>
      </w:r>
      <w:r w:rsidRPr="00142982">
        <w:rPr>
          <w:lang w:val="en-US"/>
        </w:rPr>
        <w:t xml:space="preserve"> function and its p </w:t>
      </w:r>
      <w:proofErr w:type="spellStart"/>
      <w:r w:rsidRPr="00142982">
        <w:rPr>
          <w:lang w:val="en-US"/>
        </w:rPr>
        <w:t>softmax</w:t>
      </w:r>
      <w:proofErr w:type="spellEnd"/>
      <w:r w:rsidRPr="00142982">
        <w:rPr>
          <w:lang w:val="en-US"/>
        </w:rPr>
        <w:t xml:space="preserve"> calculations sum to 1. They are therefore interpreted as probabilities.</w:t>
      </w:r>
      <w:r w:rsidR="00561411" w:rsidRPr="00142982">
        <w:rPr>
          <w:lang w:val="en-US"/>
        </w:rPr>
        <w:t xml:space="preserve"> Now, the </w:t>
      </w:r>
      <w:proofErr w:type="spellStart"/>
      <w:r w:rsidR="00561411" w:rsidRPr="00142982">
        <w:rPr>
          <w:lang w:val="en-US"/>
        </w:rPr>
        <w:t>softmax</w:t>
      </w:r>
      <w:proofErr w:type="spellEnd"/>
      <w:r w:rsidR="00561411" w:rsidRPr="00142982">
        <w:rPr>
          <w:lang w:val="en-US"/>
        </w:rPr>
        <w:t>-transformed raw output values of the neural network are passed onto the cross-entropy function</w:t>
      </w:r>
      <w:r w:rsidR="002468BB" w:rsidRPr="00142982">
        <w:rPr>
          <w:lang w:val="en-US"/>
        </w:rPr>
        <w:t xml:space="preserve"> (James et al., </w:t>
      </w:r>
      <w:r w:rsidR="002468BB" w:rsidRPr="00142982">
        <w:rPr>
          <w:color w:val="1F4E79" w:themeColor="accent1" w:themeShade="80"/>
          <w:lang w:val="en-US"/>
        </w:rPr>
        <w:t>2017</w:t>
      </w:r>
      <w:r w:rsidR="002468BB" w:rsidRPr="00142982">
        <w:rPr>
          <w:lang w:val="en-US"/>
        </w:rPr>
        <w:t>)</w:t>
      </w:r>
      <w:r w:rsidR="00561411"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61411" w:rsidRPr="000E412A" w14:paraId="0024EFB1" w14:textId="77777777" w:rsidTr="007E223B">
        <w:tc>
          <w:tcPr>
            <w:tcW w:w="7555" w:type="dxa"/>
            <w:vAlign w:val="center"/>
          </w:tcPr>
          <w:p w14:paraId="1199D8B8" w14:textId="6468C371"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e>
              </m:nary>
            </m:oMath>
            <w:r w:rsidR="00E330BA" w:rsidRPr="00142982">
              <w:rPr>
                <w:rFonts w:ascii="Cambria Math" w:hAnsi="Cambria Math"/>
                <w:bCs/>
                <w:iCs/>
                <w:lang w:val="en-US"/>
              </w:rPr>
              <w:t>,</w:t>
            </w:r>
          </w:p>
        </w:tc>
        <w:tc>
          <w:tcPr>
            <w:tcW w:w="654" w:type="dxa"/>
            <w:vAlign w:val="center"/>
          </w:tcPr>
          <w:p w14:paraId="561BB614" w14:textId="77777777" w:rsidR="00561411" w:rsidRPr="000E412A" w:rsidRDefault="00561411" w:rsidP="007E223B">
            <w:pPr>
              <w:pStyle w:val="bntext"/>
              <w:ind w:firstLine="0"/>
              <w:jc w:val="center"/>
              <w:rPr>
                <w:lang w:val="en-US"/>
              </w:rPr>
            </w:pPr>
            <w:r w:rsidRPr="000E412A">
              <w:rPr>
                <w:highlight w:val="yellow"/>
                <w:lang w:val="en-US"/>
              </w:rPr>
              <w:t>#</w:t>
            </w:r>
          </w:p>
        </w:tc>
      </w:tr>
    </w:tbl>
    <w:p w14:paraId="503455F3" w14:textId="0C6FC33E" w:rsidR="00561411" w:rsidRDefault="00A61FDB" w:rsidP="00111CAC">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61FDB" w:rsidRPr="000E412A" w14:paraId="3AD4423F" w14:textId="77777777" w:rsidTr="007E223B">
        <w:tc>
          <w:tcPr>
            <w:tcW w:w="7555" w:type="dxa"/>
            <w:vAlign w:val="center"/>
          </w:tcPr>
          <w:p w14:paraId="26276622" w14:textId="1604FEA7" w:rsidR="00A61FDB" w:rsidRPr="00142982" w:rsidRDefault="00142982"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 -</m:t>
              </m:r>
              <m:nary>
                <m:naryPr>
                  <m:chr m:val="∑"/>
                  <m:limLoc m:val="undOvr"/>
                  <m:ctrlPr>
                    <w:rPr>
                      <w:rFonts w:ascii="Cambria Math" w:hAnsi="Cambria Math"/>
                      <w:bCs/>
                      <w:i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e>
                  </m:nary>
                </m:e>
              </m:nary>
            </m:oMath>
            <w:r w:rsidR="00E330BA" w:rsidRPr="00142982">
              <w:rPr>
                <w:rFonts w:ascii="Cambria Math" w:hAnsi="Cambria Math"/>
                <w:bCs/>
                <w:iCs/>
                <w:lang w:val="en-US"/>
              </w:rPr>
              <w:t>.</w:t>
            </w:r>
          </w:p>
        </w:tc>
        <w:tc>
          <w:tcPr>
            <w:tcW w:w="654" w:type="dxa"/>
            <w:vAlign w:val="center"/>
          </w:tcPr>
          <w:p w14:paraId="5085DF4C" w14:textId="77777777" w:rsidR="00A61FDB" w:rsidRPr="000E412A" w:rsidRDefault="00A61FDB" w:rsidP="007E223B">
            <w:pPr>
              <w:pStyle w:val="bntext"/>
              <w:ind w:firstLine="0"/>
              <w:jc w:val="center"/>
              <w:rPr>
                <w:lang w:val="en-US"/>
              </w:rPr>
            </w:pPr>
            <w:r w:rsidRPr="000E412A">
              <w:rPr>
                <w:highlight w:val="yellow"/>
                <w:lang w:val="en-US"/>
              </w:rPr>
              <w:t>#</w:t>
            </w:r>
          </w:p>
        </w:tc>
      </w:tr>
    </w:tbl>
    <w:p w14:paraId="47BF5265" w14:textId="77777777" w:rsidR="00111CAC" w:rsidRDefault="00A61FDB" w:rsidP="00111CAC">
      <w:pPr>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commentRangeStart w:id="24"/>
      <w:r w:rsidR="002468BB" w:rsidRPr="002468BB">
        <w:rPr>
          <w:color w:val="1F4E79" w:themeColor="accent1" w:themeShade="80"/>
          <w:lang w:val="en-US"/>
        </w:rPr>
        <w:t>2017</w:t>
      </w:r>
      <w:commentRangeEnd w:id="24"/>
      <w:r w:rsidR="000B1522">
        <w:rPr>
          <w:rStyle w:val="CommentReference"/>
        </w:rPr>
        <w:commentReference w:id="24"/>
      </w:r>
      <w:r w:rsidR="002468BB">
        <w:rPr>
          <w:lang w:val="en-US"/>
        </w:rPr>
        <w:t>)</w:t>
      </w:r>
      <w:r w:rsidR="009B1E89">
        <w:rPr>
          <w:lang w:val="en-US"/>
        </w:rPr>
        <w:t>:</w:t>
      </w:r>
    </w:p>
    <w:p w14:paraId="7F0756CA" w14:textId="77777777" w:rsidR="00111CAC" w:rsidRDefault="009B1E89" w:rsidP="00111CAC">
      <w:pPr>
        <w:pStyle w:val="ListParagraph"/>
        <w:numPr>
          <w:ilvl w:val="0"/>
          <w:numId w:val="25"/>
        </w:numPr>
        <w:rPr>
          <w:lang w:val="en-US"/>
        </w:rPr>
      </w:pPr>
      <w:r w:rsidRPr="00111CAC">
        <w:rPr>
          <w:lang w:val="en-US"/>
        </w:rPr>
        <w:t>Randomly initialize the parameters (weights and biases) of the neural network.</w:t>
      </w:r>
    </w:p>
    <w:p w14:paraId="551E2C57" w14:textId="6641A297" w:rsidR="00FE6201" w:rsidRPr="00111CAC" w:rsidRDefault="00FE6201" w:rsidP="00111CAC">
      <w:pPr>
        <w:pStyle w:val="ListParagraph"/>
        <w:numPr>
          <w:ilvl w:val="0"/>
          <w:numId w:val="25"/>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w:t>
      </w:r>
      <w:r w:rsidR="0058311C" w:rsidRPr="00111CAC">
        <w:rPr>
          <w:lang w:val="en-US"/>
        </w:rPr>
        <w:t xml:space="preserve"> (</w:t>
      </w:r>
      <w:proofErr w:type="spellStart"/>
      <w:r w:rsidR="0058311C" w:rsidRPr="00111CAC">
        <w:rPr>
          <w:lang w:val="en-US"/>
        </w:rPr>
        <w:t>Witzany</w:t>
      </w:r>
      <w:proofErr w:type="spellEnd"/>
      <w:r w:rsidR="0058311C" w:rsidRPr="00111CAC">
        <w:rPr>
          <w:lang w:val="en-US"/>
        </w:rPr>
        <w:t xml:space="preserve">, </w:t>
      </w:r>
      <w:r w:rsidR="0058311C" w:rsidRPr="00111CAC">
        <w:rPr>
          <w:color w:val="1F4E79" w:themeColor="accent1" w:themeShade="80"/>
          <w:lang w:val="en-US"/>
        </w:rPr>
        <w:t>2017</w:t>
      </w:r>
      <w:r w:rsidR="0058311C"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58311C" w:rsidRPr="000E412A" w14:paraId="33F2C622" w14:textId="77777777" w:rsidTr="00EE2384">
        <w:tc>
          <w:tcPr>
            <w:tcW w:w="7555" w:type="dxa"/>
            <w:vAlign w:val="center"/>
          </w:tcPr>
          <w:p w14:paraId="0561D1DF" w14:textId="7A6A4F7F"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654" w:type="dxa"/>
            <w:vAlign w:val="center"/>
          </w:tcPr>
          <w:p w14:paraId="14BD0EF0" w14:textId="77777777" w:rsidR="0058311C" w:rsidRPr="000E412A" w:rsidRDefault="0058311C" w:rsidP="00EE2384">
            <w:pPr>
              <w:pStyle w:val="bntext"/>
              <w:ind w:firstLine="0"/>
              <w:jc w:val="center"/>
              <w:rPr>
                <w:lang w:val="en-US"/>
              </w:rPr>
            </w:pPr>
            <w:commentRangeStart w:id="25"/>
            <w:r w:rsidRPr="000E412A">
              <w:rPr>
                <w:highlight w:val="yellow"/>
                <w:lang w:val="en-US"/>
              </w:rPr>
              <w:t>#</w:t>
            </w:r>
            <w:commentRangeEnd w:id="25"/>
            <w:r>
              <w:rPr>
                <w:rStyle w:val="CommentReference"/>
              </w:rPr>
              <w:commentReference w:id="25"/>
            </w:r>
          </w:p>
        </w:tc>
      </w:tr>
    </w:tbl>
    <w:p w14:paraId="0E917880" w14:textId="3E521699" w:rsidR="00111CAC" w:rsidRPr="003442F7" w:rsidRDefault="0058311C" w:rsidP="003442F7">
      <w:pPr>
        <w:pStyle w:val="ListParagraph"/>
        <w:ind w:firstLine="0"/>
        <w:rPr>
          <w:lang w:val="en-US"/>
        </w:rPr>
      </w:pPr>
      <w:r w:rsidRPr="003442F7">
        <w:rPr>
          <w:lang w:val="en-US"/>
        </w:rPr>
        <w:lastRenderedPageBreak/>
        <w:t xml:space="preserve">Note that the negative of the gradient is taken in order to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56B2A298" w14:textId="77777777" w:rsidR="003442F7" w:rsidRDefault="00FE6201" w:rsidP="003442F7">
      <w:pPr>
        <w:pStyle w:val="bntext"/>
        <w:numPr>
          <w:ilvl w:val="0"/>
          <w:numId w:val="25"/>
        </w:numPr>
        <w:rPr>
          <w:lang w:val="en-US"/>
        </w:rPr>
      </w:pPr>
      <w:r>
        <w:rPr>
          <w:lang w:val="en-US"/>
        </w:rPr>
        <w:t>Use the parameters generated at point (1) as inputs for the analytical forms in step (2), save the result.</w:t>
      </w:r>
    </w:p>
    <w:p w14:paraId="27EFBAF0" w14:textId="77777777" w:rsidR="003442F7" w:rsidRDefault="00FE6201" w:rsidP="003442F7">
      <w:pPr>
        <w:pStyle w:val="bntext"/>
        <w:numPr>
          <w:ilvl w:val="0"/>
          <w:numId w:val="25"/>
        </w:numPr>
        <w:rPr>
          <w:lang w:val="en-US"/>
        </w:rPr>
      </w:pPr>
      <w:r w:rsidRPr="003442F7">
        <w:rPr>
          <w:lang w:val="en-US"/>
        </w:rPr>
        <w:t>Multiply the result from (3) with a learning rate and save the result.</w:t>
      </w:r>
    </w:p>
    <w:p w14:paraId="10F1947D" w14:textId="77777777" w:rsidR="003442F7" w:rsidRDefault="00415B18" w:rsidP="003442F7">
      <w:pPr>
        <w:pStyle w:val="bntext"/>
        <w:numPr>
          <w:ilvl w:val="0"/>
          <w:numId w:val="25"/>
        </w:numPr>
        <w:rPr>
          <w:lang w:val="en-US"/>
        </w:rPr>
      </w:pPr>
      <w:r w:rsidRPr="003442F7">
        <w:rPr>
          <w:lang w:val="en-US"/>
        </w:rPr>
        <w:t>Subtract the result from (4) from the initialized values of weights and biases</w:t>
      </w:r>
      <w:r w:rsidR="00FE6201" w:rsidRPr="003442F7">
        <w:rPr>
          <w:lang w:val="en-US"/>
        </w:rPr>
        <w:t>.</w:t>
      </w:r>
    </w:p>
    <w:p w14:paraId="3BE5C82E" w14:textId="4761E095" w:rsidR="00415B18" w:rsidRPr="003442F7" w:rsidRDefault="00415B18" w:rsidP="003442F7">
      <w:pPr>
        <w:pStyle w:val="bntext"/>
        <w:numPr>
          <w:ilvl w:val="0"/>
          <w:numId w:val="25"/>
        </w:numPr>
        <w:rPr>
          <w:lang w:val="en-US"/>
        </w:rPr>
      </w:pPr>
      <w:r w:rsidRPr="003442F7">
        <w:rPr>
          <w:lang w:val="en-US"/>
        </w:rPr>
        <w:t>Use (5) as the new weights and biases and repeat the process</w:t>
      </w:r>
      <w:r w:rsidR="00664A73" w:rsidRPr="003442F7">
        <w:rPr>
          <w:lang w:val="en-US"/>
        </w:rPr>
        <w:t xml:space="preserve"> (steps 3-6)</w:t>
      </w:r>
      <w:r w:rsidRPr="003442F7">
        <w:rPr>
          <w:lang w:val="en-US"/>
        </w:rPr>
        <w:t xml:space="preserve"> until some arbitrary criterion is met.</w:t>
      </w:r>
      <w:r w:rsidR="0058311C" w:rsidRPr="003442F7">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6" w:name="_Toc164617799"/>
      <w:r w:rsidRPr="000E412A">
        <w:rPr>
          <w:lang w:val="en-US"/>
        </w:rPr>
        <w:t>Support Vector Machines</w:t>
      </w:r>
      <w:bookmarkEnd w:id="26"/>
    </w:p>
    <w:p w14:paraId="716418C6" w14:textId="6E2727F9" w:rsidR="004936A6" w:rsidRDefault="00DB0AAF" w:rsidP="003442F7">
      <w:pPr>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B75CE" w:rsidRPr="000E412A" w14:paraId="5C4C786D" w14:textId="77777777" w:rsidTr="009F6FAE">
        <w:tc>
          <w:tcPr>
            <w:tcW w:w="7555"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654" w:type="dxa"/>
            <w:vAlign w:val="center"/>
          </w:tcPr>
          <w:p w14:paraId="49ABBBB2" w14:textId="77777777" w:rsidR="005B75CE" w:rsidRPr="000E412A" w:rsidRDefault="005B75CE" w:rsidP="009F6FAE">
            <w:pPr>
              <w:pStyle w:val="bntext"/>
              <w:ind w:firstLine="0"/>
              <w:jc w:val="center"/>
              <w:rPr>
                <w:lang w:val="en-US"/>
              </w:rPr>
            </w:pPr>
            <w:r w:rsidRPr="000E412A">
              <w:rPr>
                <w:highlight w:val="yellow"/>
                <w:lang w:val="en-US"/>
              </w:rPr>
              <w:t>#</w:t>
            </w: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ED8A5A" w14:textId="77777777" w:rsidTr="009F6FAE">
        <w:tc>
          <w:tcPr>
            <w:tcW w:w="7555"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10D0A8EF" w14:textId="77777777" w:rsidR="00A9760C" w:rsidRPr="000E412A" w:rsidRDefault="00A9760C" w:rsidP="009F6FAE">
            <w:pPr>
              <w:pStyle w:val="bntext"/>
              <w:ind w:firstLine="0"/>
              <w:jc w:val="center"/>
              <w:rPr>
                <w:lang w:val="en-US"/>
              </w:rPr>
            </w:pPr>
            <w:r w:rsidRPr="000E412A">
              <w:rPr>
                <w:highlight w:val="yellow"/>
                <w:lang w:val="en-US"/>
              </w:rPr>
              <w:t>#</w:t>
            </w: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B0AAF" w:rsidRPr="000E412A" w14:paraId="5F2F3B21" w14:textId="77777777" w:rsidTr="009F6FAE">
        <w:tc>
          <w:tcPr>
            <w:tcW w:w="7555"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654" w:type="dxa"/>
            <w:vAlign w:val="center"/>
          </w:tcPr>
          <w:p w14:paraId="02ED2849" w14:textId="77777777" w:rsidR="00DB0AAF" w:rsidRPr="000E412A" w:rsidRDefault="00DB0AAF" w:rsidP="009F6FAE">
            <w:pPr>
              <w:pStyle w:val="bntext"/>
              <w:ind w:firstLine="0"/>
              <w:jc w:val="center"/>
              <w:rPr>
                <w:lang w:val="en-US"/>
              </w:rPr>
            </w:pPr>
            <w:r w:rsidRPr="000E412A">
              <w:rPr>
                <w:highlight w:val="yellow"/>
                <w:lang w:val="en-US"/>
              </w:rPr>
              <w:t>#</w:t>
            </w:r>
          </w:p>
        </w:tc>
      </w:tr>
    </w:tbl>
    <w:p w14:paraId="75926C81" w14:textId="2844D69E" w:rsidR="00D25F8B" w:rsidRPr="00142982" w:rsidRDefault="005B75CE" w:rsidP="003442F7">
      <w:pPr>
        <w:ind w:firstLine="0"/>
        <w:rPr>
          <w:lang w:val="en-US"/>
        </w:rPr>
      </w:pPr>
      <w:r w:rsidRPr="00142982">
        <w:rPr>
          <w:lang w:val="en-US"/>
        </w:rPr>
        <w:t xml:space="preserve">where M is the margin area around the hyperplane. In this basic MMC model, no data points are allowed to be in the marginal area. This </w:t>
      </w:r>
      <w:r w:rsidR="00D25F8B" w:rsidRPr="00142982">
        <w:rPr>
          <w:lang w:val="en-US"/>
        </w:rPr>
        <w:t>is commonly referred to</w:t>
      </w:r>
      <w:r w:rsidRPr="00142982">
        <w:rPr>
          <w:lang w:val="en-US"/>
        </w:rPr>
        <w:t xml:space="preserve">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w:t>
      </w:r>
      <w:r w:rsidR="00D25F8B" w:rsidRPr="00142982">
        <w:rPr>
          <w:lang w:val="en-US"/>
        </w:rPr>
        <w:t>maintains</w:t>
      </w:r>
      <w:r w:rsidRPr="00142982">
        <w:rPr>
          <w:lang w:val="en-US"/>
        </w:rPr>
        <w:t xml:space="preserve"> the M-distance </w:t>
      </w:r>
      <w:r w:rsidR="00D25F8B" w:rsidRPr="00142982">
        <w:rPr>
          <w:lang w:val="en-US"/>
        </w:rPr>
        <w:t>of all data points from the hyperplane itself</w:t>
      </w:r>
      <w:r w:rsidRPr="00142982">
        <w:rPr>
          <w:lang w:val="en-US"/>
        </w:rPr>
        <w:t>.</w:t>
      </w:r>
      <w:r w:rsidR="00D25F8B" w:rsidRPr="00142982">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w:t>
      </w:r>
      <w:r w:rsidR="00A9760C" w:rsidRPr="00142982">
        <w:rPr>
          <w:lang w:val="en-US"/>
        </w:rPr>
        <w:t>, the optimization problem is re-defined as</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00A9760C"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92E0B8" w14:textId="77777777" w:rsidTr="009F6FAE">
        <w:tc>
          <w:tcPr>
            <w:tcW w:w="7555" w:type="dxa"/>
            <w:vAlign w:val="center"/>
          </w:tcPr>
          <w:p w14:paraId="705CD2DA" w14:textId="4601E52F" w:rsidR="00A9760C" w:rsidRPr="00142982" w:rsidRDefault="00142982" w:rsidP="009F6FAE">
            <w:pPr>
              <w:pStyle w:val="bntext"/>
              <w:ind w:firstLine="0"/>
              <w:jc w:val="center"/>
              <w:rPr>
                <w:rFonts w:ascii="Cambria Math" w:hAnsi="Cambria Math"/>
                <w:bCs/>
                <w:iCs/>
                <w:lang w:val="en-US"/>
              </w:rPr>
            </w:pPr>
            <m:oMathPara>
              <m:oMath>
                <m:r>
                  <m:rPr>
                    <m:sty m:val="p"/>
                  </m:rPr>
                  <w:rPr>
                    <w:rFonts w:ascii="Cambria Math" w:hAnsi="Cambria Math"/>
                    <w:lang w:val="en-US"/>
                  </w:rPr>
                  <w:lastRenderedPageBreak/>
                  <m:t>max(M),</m:t>
                </m:r>
              </m:oMath>
            </m:oMathPara>
          </w:p>
        </w:tc>
        <w:tc>
          <w:tcPr>
            <w:tcW w:w="654" w:type="dxa"/>
            <w:vAlign w:val="center"/>
          </w:tcPr>
          <w:p w14:paraId="3411F28D" w14:textId="77777777" w:rsidR="00A9760C" w:rsidRPr="000E412A" w:rsidRDefault="00A9760C" w:rsidP="009F6FAE">
            <w:pPr>
              <w:pStyle w:val="bntext"/>
              <w:ind w:firstLine="0"/>
              <w:jc w:val="center"/>
              <w:rPr>
                <w:lang w:val="en-US"/>
              </w:rPr>
            </w:pPr>
            <w:r w:rsidRPr="000E412A">
              <w:rPr>
                <w:highlight w:val="yellow"/>
                <w:lang w:val="en-US"/>
              </w:rPr>
              <w:t>#</w:t>
            </w:r>
          </w:p>
        </w:tc>
      </w:tr>
    </w:tbl>
    <w:p w14:paraId="7F73D305" w14:textId="5FE0CD14" w:rsidR="00A9760C" w:rsidRDefault="00A9760C" w:rsidP="003442F7">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4561A41D" w14:textId="77777777" w:rsidTr="009F6FAE">
        <w:tc>
          <w:tcPr>
            <w:tcW w:w="7555"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522DE2C6" w14:textId="77777777" w:rsidR="00A9760C" w:rsidRPr="000E412A" w:rsidRDefault="00A9760C" w:rsidP="009F6FAE">
            <w:pPr>
              <w:pStyle w:val="bntext"/>
              <w:ind w:firstLine="0"/>
              <w:jc w:val="center"/>
              <w:rPr>
                <w:lang w:val="en-US"/>
              </w:rPr>
            </w:pPr>
            <w:r w:rsidRPr="000E412A">
              <w:rPr>
                <w:highlight w:val="yellow"/>
                <w:lang w:val="en-US"/>
              </w:rPr>
              <w:t>#</w:t>
            </w:r>
          </w:p>
        </w:tc>
      </w:tr>
    </w:tbl>
    <w:p w14:paraId="5736C7A0" w14:textId="23D6F65A" w:rsidR="00A9760C" w:rsidRDefault="00A9760C" w:rsidP="003442F7">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3AF9F55C" w14:textId="77777777" w:rsidTr="009F6FAE">
        <w:tc>
          <w:tcPr>
            <w:tcW w:w="7555"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53E60927" w14:textId="77777777" w:rsidR="00A9760C" w:rsidRPr="000E412A" w:rsidRDefault="00A9760C" w:rsidP="009F6FAE">
            <w:pPr>
              <w:pStyle w:val="bntext"/>
              <w:ind w:firstLine="0"/>
              <w:jc w:val="center"/>
              <w:rPr>
                <w:lang w:val="en-US"/>
              </w:rPr>
            </w:pPr>
            <w:r w:rsidRPr="000E412A">
              <w:rPr>
                <w:highlight w:val="yellow"/>
                <w:lang w:val="en-US"/>
              </w:rPr>
              <w:t>#</w:t>
            </w:r>
          </w:p>
        </w:tc>
      </w:tr>
    </w:tbl>
    <w:p w14:paraId="22469C3F" w14:textId="1A9E32D6" w:rsidR="00A9760C" w:rsidRDefault="00A9760C" w:rsidP="003442F7">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A9760C">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77777777" w:rsidR="00A9760C" w:rsidRPr="000E412A" w:rsidRDefault="00A9760C" w:rsidP="009F6FAE">
            <w:pPr>
              <w:pStyle w:val="bntext"/>
              <w:ind w:firstLine="0"/>
              <w:jc w:val="center"/>
              <w:rPr>
                <w:lang w:val="en-US"/>
              </w:rPr>
            </w:pPr>
            <w:r w:rsidRPr="000E412A">
              <w:rPr>
                <w:highlight w:val="yellow"/>
                <w:lang w:val="en-US"/>
              </w:rPr>
              <w:t>#</w:t>
            </w:r>
          </w:p>
        </w:tc>
      </w:tr>
    </w:tbl>
    <w:p w14:paraId="7A6625DC" w14:textId="748FD763" w:rsidR="00A9760C" w:rsidRPr="00142982" w:rsidRDefault="00A9760C" w:rsidP="003442F7">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Pr="00142982">
        <w:rPr>
          <w:lang w:val="en-US"/>
        </w:rPr>
        <w:t>.</w:t>
      </w:r>
    </w:p>
    <w:p w14:paraId="3FCE8E8B" w14:textId="6DF91410" w:rsidR="00D25F8B" w:rsidRDefault="00A9760C" w:rsidP="003442F7">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w:t>
      </w:r>
      <w:r w:rsidR="00AB2BAC">
        <w:rPr>
          <w:lang w:val="en-US"/>
        </w:rPr>
        <w:t>variable.</w:t>
      </w:r>
      <w:r>
        <w:rPr>
          <w:lang w:val="en-US"/>
        </w:rPr>
        <w:t xml:space="preserve"> </w:t>
      </w:r>
      <w:r w:rsidR="00AB2BAC">
        <w:rPr>
          <w:lang w:val="en-US"/>
        </w:rPr>
        <w:t>T</w:t>
      </w:r>
      <w:r>
        <w:rPr>
          <w:lang w:val="en-US"/>
        </w:rPr>
        <w:t>his is in some cases crucial for having an algorithm that can serve its purpose.</w:t>
      </w:r>
      <w:r w:rsidR="00F87279">
        <w:rPr>
          <w:lang w:val="en-US"/>
        </w:rPr>
        <w:t xml:space="preserve"> To handle nonlinearities, it may suffice to scale the dat</w:t>
      </w:r>
      <w:r w:rsidR="00AB2BAC">
        <w:rPr>
          <w:lang w:val="en-US"/>
        </w:rPr>
        <w:t>a</w:t>
      </w:r>
      <w:r w:rsidR="00F87279">
        <w:rPr>
          <w:lang w:val="en-US"/>
        </w:rPr>
        <w:t>, e.g. extend the hyperplane above by adding second powers of features. This would ensure a non-linear shape of the data</w:t>
      </w:r>
      <w:r w:rsidR="00AB2BAC">
        <w:rPr>
          <w:lang w:val="en-US"/>
        </w:rPr>
        <w:t>-</w:t>
      </w:r>
      <w:r w:rsidR="00F87279">
        <w:rPr>
          <w:lang w:val="en-US"/>
        </w:rPr>
        <w:t>dividing</w:t>
      </w:r>
      <w:r w:rsidR="00AB2BAC">
        <w:rPr>
          <w:lang w:val="en-US"/>
        </w:rPr>
        <w:t xml:space="preserve"> hyperplane</w:t>
      </w:r>
      <w:r w:rsidR="00F87279">
        <w:rPr>
          <w:lang w:val="en-US"/>
        </w:rPr>
        <w:t>.</w:t>
      </w:r>
      <w:r w:rsidR="00AB2BAC">
        <w:rPr>
          <w:lang w:val="en-US"/>
        </w:rPr>
        <w:t xml:space="preserve"> A non-linearity is simply introduced into the margin condition, for example second powers addition</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B2BAC" w:rsidRPr="000E412A" w14:paraId="32893629" w14:textId="77777777" w:rsidTr="001B400F">
        <w:tc>
          <w:tcPr>
            <w:tcW w:w="7555"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70B0325E" w14:textId="77777777" w:rsidR="00AB2BAC" w:rsidRPr="000E412A" w:rsidRDefault="00AB2BAC" w:rsidP="001B400F">
            <w:pPr>
              <w:pStyle w:val="bntext"/>
              <w:ind w:firstLine="0"/>
              <w:jc w:val="center"/>
              <w:rPr>
                <w:lang w:val="en-US"/>
              </w:rPr>
            </w:pPr>
            <w:r w:rsidRPr="000E412A">
              <w:rPr>
                <w:highlight w:val="yellow"/>
                <w:lang w:val="en-US"/>
              </w:rPr>
              <w:t>#</w:t>
            </w:r>
          </w:p>
        </w:tc>
      </w:tr>
    </w:tbl>
    <w:p w14:paraId="35DF5DC1" w14:textId="2E6F25B6" w:rsidR="00AB2BAC" w:rsidRDefault="00134B03" w:rsidP="003442F7">
      <w:pPr>
        <w:rPr>
          <w:lang w:val="en-US"/>
        </w:rPr>
      </w:pPr>
      <w:r>
        <w:rPr>
          <w:lang w:val="en-US"/>
        </w:rPr>
        <w:t xml:space="preserve">The SVM approach is to </w:t>
      </w:r>
      <w:r w:rsidR="00294FD6">
        <w:rPr>
          <w:lang w:val="en-US"/>
        </w:rPr>
        <w:t>handle a</w:t>
      </w:r>
      <w:r>
        <w:rPr>
          <w:lang w:val="en-US"/>
        </w:rPr>
        <w:t xml:space="preserve"> non-linear </w:t>
      </w:r>
      <w:r w:rsidR="00294FD6">
        <w:rPr>
          <w:lang w:val="en-US"/>
        </w:rPr>
        <w:t>condition</w:t>
      </w:r>
      <w:r>
        <w:rPr>
          <w:lang w:val="en-US"/>
        </w:rPr>
        <w:t xml:space="preserve"> such as the one written above through a so-called kernel function </w:t>
      </w:r>
      <w:r w:rsidRPr="00134B03">
        <w:rPr>
          <w:i/>
          <w:lang w:val="en-US"/>
        </w:rPr>
        <w:t>K</w:t>
      </w:r>
      <w:r>
        <w:rPr>
          <w:lang w:val="en-US"/>
        </w:rPr>
        <w:t xml:space="preserve">, the which can be specified </w:t>
      </w:r>
      <w:r w:rsidR="0003111B">
        <w:rPr>
          <w:lang w:val="en-US"/>
        </w:rPr>
        <w:t>in different ways</w:t>
      </w:r>
      <w:r>
        <w:rPr>
          <w:lang w:val="en-US"/>
        </w:rPr>
        <w:t>. For example, the polynomial kernel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3BA8A84E" w14:textId="77777777" w:rsidTr="001B400F">
        <w:tc>
          <w:tcPr>
            <w:tcW w:w="7555"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654" w:type="dxa"/>
            <w:vAlign w:val="center"/>
          </w:tcPr>
          <w:p w14:paraId="200A0684" w14:textId="77777777" w:rsidR="00134B03" w:rsidRPr="000E412A" w:rsidRDefault="00134B03" w:rsidP="001B400F">
            <w:pPr>
              <w:pStyle w:val="bntext"/>
              <w:ind w:firstLine="0"/>
              <w:jc w:val="center"/>
              <w:rPr>
                <w:lang w:val="en-US"/>
              </w:rPr>
            </w:pPr>
            <w:r w:rsidRPr="000E412A">
              <w:rPr>
                <w:highlight w:val="yellow"/>
                <w:lang w:val="en-US"/>
              </w:rPr>
              <w:t>#</w:t>
            </w:r>
          </w:p>
        </w:tc>
      </w:tr>
    </w:tbl>
    <w:p w14:paraId="7C596D32" w14:textId="316DF752" w:rsidR="00134B03" w:rsidRDefault="00134B03" w:rsidP="003442F7">
      <w:pPr>
        <w:ind w:firstLine="0"/>
        <w:rPr>
          <w:lang w:val="en-US"/>
        </w:rPr>
      </w:pPr>
      <w:r>
        <w:rPr>
          <w:lang w:val="en-US"/>
        </w:rPr>
        <w:t xml:space="preserve">where </w:t>
      </w:r>
      <w:r w:rsidRPr="00134B03">
        <w:rPr>
          <w:i/>
          <w:lang w:val="en-US"/>
        </w:rPr>
        <w:t>d</w:t>
      </w:r>
      <w:r>
        <w:rPr>
          <w:lang w:val="en-US"/>
        </w:rPr>
        <w:t xml:space="preserve"> stands for degree. Another popular choice is the radial kernel</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29BEAD16" w14:textId="77777777" w:rsidTr="001B400F">
        <w:tc>
          <w:tcPr>
            <w:tcW w:w="7555"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654" w:type="dxa"/>
            <w:vAlign w:val="center"/>
          </w:tcPr>
          <w:p w14:paraId="03B09E89" w14:textId="77777777" w:rsidR="00134B03" w:rsidRPr="000E412A" w:rsidRDefault="00134B03" w:rsidP="001B400F">
            <w:pPr>
              <w:pStyle w:val="bntext"/>
              <w:ind w:firstLine="0"/>
              <w:jc w:val="center"/>
              <w:rPr>
                <w:lang w:val="en-US"/>
              </w:rPr>
            </w:pPr>
            <w:r w:rsidRPr="000E412A">
              <w:rPr>
                <w:highlight w:val="yellow"/>
                <w:lang w:val="en-US"/>
              </w:rPr>
              <w:t>#</w:t>
            </w:r>
          </w:p>
        </w:tc>
      </w:tr>
    </w:tbl>
    <w:p w14:paraId="36F0E089" w14:textId="73369A2C" w:rsidR="00134B03" w:rsidRDefault="0003111B" w:rsidP="003442F7">
      <w:pPr>
        <w:ind w:firstLine="0"/>
        <w:rPr>
          <w:lang w:val="en-US"/>
        </w:rPr>
      </w:pPr>
      <w:r>
        <w:rPr>
          <w:lang w:val="en-US"/>
        </w:rPr>
        <w:lastRenderedPageBreak/>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3111B" w:rsidRPr="000E412A" w14:paraId="75F424AB" w14:textId="77777777" w:rsidTr="001B400F">
        <w:tc>
          <w:tcPr>
            <w:tcW w:w="7555"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654" w:type="dxa"/>
            <w:vAlign w:val="center"/>
          </w:tcPr>
          <w:p w14:paraId="1B7516B0" w14:textId="77777777" w:rsidR="0003111B" w:rsidRPr="000E412A" w:rsidRDefault="0003111B" w:rsidP="001B400F">
            <w:pPr>
              <w:pStyle w:val="bntext"/>
              <w:ind w:firstLine="0"/>
              <w:jc w:val="center"/>
              <w:rPr>
                <w:lang w:val="en-US"/>
              </w:rPr>
            </w:pPr>
            <w:r w:rsidRPr="000E412A">
              <w:rPr>
                <w:highlight w:val="yellow"/>
                <w:lang w:val="en-US"/>
              </w:rPr>
              <w:t>#</w:t>
            </w:r>
          </w:p>
        </w:tc>
      </w:tr>
    </w:tbl>
    <w:p w14:paraId="63970C44" w14:textId="455DAE23" w:rsidR="00A74785" w:rsidRPr="000E412A" w:rsidRDefault="00844872" w:rsidP="001B474B">
      <w:pPr>
        <w:pStyle w:val="Heading3"/>
        <w:rPr>
          <w:lang w:val="en-US"/>
        </w:rPr>
      </w:pPr>
      <w:bookmarkStart w:id="27" w:name="_Toc164617800"/>
      <w:r>
        <w:rPr>
          <w:lang w:val="en-US"/>
        </w:rPr>
        <w:t>Tree-based Methods</w:t>
      </w:r>
      <w:bookmarkEnd w:id="27"/>
    </w:p>
    <w:p w14:paraId="147E50B4" w14:textId="7F9AC947" w:rsidR="00A74785" w:rsidRDefault="0034432D" w:rsidP="003442F7">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way that the 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An asymmetric decision tree is depicted schematically on the following figure.</w:t>
      </w:r>
    </w:p>
    <w:p w14:paraId="205D879E" w14:textId="0F5A16C9" w:rsidR="008859C6" w:rsidRDefault="008859C6" w:rsidP="00025C7F">
      <w:pPr>
        <w:pStyle w:val="bntext"/>
        <w:ind w:firstLine="0"/>
        <w:jc w:val="center"/>
        <w:rPr>
          <w:lang w:val="en-US"/>
        </w:rPr>
      </w:pPr>
      <w:r w:rsidRPr="008859C6">
        <w:rPr>
          <w:highlight w:val="yellow"/>
          <w:lang w:val="en-US"/>
        </w:rPr>
        <w:t>Figure.</w:t>
      </w:r>
    </w:p>
    <w:p w14:paraId="741BBF6D" w14:textId="2AD2FCA0" w:rsidR="000476A7" w:rsidRDefault="000476A7" w:rsidP="003442F7">
      <w:pPr>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476A7" w:rsidRPr="000E412A" w14:paraId="21DD5A0C" w14:textId="77777777" w:rsidTr="003058D1">
        <w:tc>
          <w:tcPr>
            <w:tcW w:w="7555"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654" w:type="dxa"/>
            <w:vAlign w:val="center"/>
          </w:tcPr>
          <w:p w14:paraId="5B1DD0BA" w14:textId="77777777" w:rsidR="000476A7" w:rsidRPr="000E412A" w:rsidRDefault="000476A7" w:rsidP="003058D1">
            <w:pPr>
              <w:pStyle w:val="bntext"/>
              <w:ind w:firstLine="0"/>
              <w:jc w:val="center"/>
              <w:rPr>
                <w:lang w:val="en-US"/>
              </w:rPr>
            </w:pPr>
            <w:r w:rsidRPr="000E412A">
              <w:rPr>
                <w:highlight w:val="yellow"/>
                <w:lang w:val="en-US"/>
              </w:rPr>
              <w:t>#</w:t>
            </w:r>
          </w:p>
        </w:tc>
      </w:tr>
    </w:tbl>
    <w:p w14:paraId="0ECCF071" w14:textId="42AE4987" w:rsidR="000476A7" w:rsidRPr="00142982" w:rsidRDefault="000476A7" w:rsidP="003442F7">
      <w:pPr>
        <w:ind w:firstLine="0"/>
        <w:rPr>
          <w:lang w:val="en-US"/>
        </w:rPr>
      </w:pPr>
      <w:r w:rsidRPr="00142982">
        <w:rPr>
          <w:lang w:val="en-US"/>
        </w:rPr>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w:t>
      </w:r>
      <w:r w:rsidR="00E330BA" w:rsidRPr="00142982">
        <w:rPr>
          <w:lang w:val="en-US"/>
        </w:rPr>
        <w:t>is the probability that the class k will be obtained in the m-</w:t>
      </w:r>
      <w:proofErr w:type="spellStart"/>
      <w:r w:rsidR="00E330BA" w:rsidRPr="00142982">
        <w:rPr>
          <w:lang w:val="en-US"/>
        </w:rPr>
        <w:t>th</w:t>
      </w:r>
      <w:proofErr w:type="spellEnd"/>
      <w:r w:rsidR="00E330BA" w:rsidRPr="00142982">
        <w:rPr>
          <w:lang w:val="en-US"/>
        </w:rPr>
        <w:t xml:space="preserve"> region (node).</w:t>
      </w:r>
      <w:r w:rsidR="00D8533A" w:rsidRPr="00142982">
        <w:rPr>
          <w:lang w:val="en-US"/>
        </w:rPr>
        <w:t xml:space="preserve"> If the probability of observing k is high, then G will be relatively low. This indicates high discriminatory power. Another popular metric is entropy</w:t>
      </w:r>
      <w:r w:rsidR="0088588E" w:rsidRPr="00142982">
        <w:rPr>
          <w:lang w:val="en-US"/>
        </w:rPr>
        <w:t xml:space="preserve"> (James et al., </w:t>
      </w:r>
      <w:r w:rsidR="0088588E" w:rsidRPr="00142982">
        <w:rPr>
          <w:color w:val="1F4E79" w:themeColor="accent1" w:themeShade="80"/>
          <w:lang w:val="en-US"/>
        </w:rPr>
        <w:t>2017</w:t>
      </w:r>
      <w:r w:rsidR="0088588E" w:rsidRPr="00142982">
        <w:rPr>
          <w:lang w:val="en-US"/>
        </w:rPr>
        <w:t>)</w:t>
      </w:r>
      <w:r w:rsidR="00D8533A"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8533A" w:rsidRPr="000E412A" w14:paraId="0CD9A8AB" w14:textId="77777777" w:rsidTr="003058D1">
        <w:tc>
          <w:tcPr>
            <w:tcW w:w="7555"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654" w:type="dxa"/>
            <w:vAlign w:val="center"/>
          </w:tcPr>
          <w:p w14:paraId="51217D88" w14:textId="77777777" w:rsidR="00D8533A" w:rsidRPr="000E412A" w:rsidRDefault="00D8533A" w:rsidP="003058D1">
            <w:pPr>
              <w:pStyle w:val="bntext"/>
              <w:ind w:firstLine="0"/>
              <w:jc w:val="center"/>
              <w:rPr>
                <w:lang w:val="en-US"/>
              </w:rPr>
            </w:pPr>
            <w:r w:rsidRPr="000E412A">
              <w:rPr>
                <w:highlight w:val="yellow"/>
                <w:lang w:val="en-US"/>
              </w:rPr>
              <w:t>#</w:t>
            </w:r>
          </w:p>
        </w:tc>
      </w:tr>
    </w:tbl>
    <w:p w14:paraId="61C33069" w14:textId="47287BA5" w:rsidR="00737C9E" w:rsidRDefault="00D8533A" w:rsidP="003442F7">
      <w:pPr>
        <w:ind w:firstLine="0"/>
        <w:rPr>
          <w:lang w:val="en-US"/>
        </w:rPr>
      </w:pPr>
      <w:r>
        <w:rPr>
          <w:lang w:val="en-US"/>
        </w:rPr>
        <w:t>which also takes upon relatively low values for highly discriminating regions of observations.</w:t>
      </w:r>
      <w:r w:rsidR="00737C9E">
        <w:rPr>
          <w:lang w:val="en-US"/>
        </w:rPr>
        <w:t xml:space="preserve"> For example, a dataset may contain information about whether credit card applicants had a permanent employment contract at the moment of applying. Also, assume that this dataset has information about default events. The more often </w:t>
      </w:r>
      <w:r w:rsidR="00737C9E">
        <w:rPr>
          <w:lang w:val="en-US"/>
        </w:rPr>
        <w:lastRenderedPageBreak/>
        <w:t xml:space="preserve">the “no permanent job contract” classification coincides with the “defaulted” classification in the dependent variable as well as the opposite holding for the applicants with a permanent job contract, the lower the </w:t>
      </w:r>
      <w:r w:rsidR="00737C9E">
        <w:rPr>
          <w:i/>
          <w:lang w:val="en-US"/>
        </w:rPr>
        <w:t>G</w:t>
      </w:r>
      <w:r w:rsidR="00737C9E">
        <w:rPr>
          <w:lang w:val="en-US"/>
        </w:rPr>
        <w:t xml:space="preserve"> and </w:t>
      </w:r>
      <w:r w:rsidR="00737C9E">
        <w:rPr>
          <w:i/>
          <w:lang w:val="en-US"/>
        </w:rPr>
        <w:t>D</w:t>
      </w:r>
      <w:r w:rsidR="00737C9E">
        <w:rPr>
          <w:lang w:val="en-US"/>
        </w:rPr>
        <w:t xml:space="preserve"> will be. Calculating </w:t>
      </w:r>
      <w:r w:rsidR="00737C9E">
        <w:rPr>
          <w:i/>
          <w:lang w:val="en-US"/>
        </w:rPr>
        <w:t>G</w:t>
      </w:r>
      <w:r w:rsidR="00737C9E">
        <w:rPr>
          <w:lang w:val="en-US"/>
        </w:rPr>
        <w:t xml:space="preserve"> and </w:t>
      </w:r>
      <w:r w:rsidR="00737C9E">
        <w:rPr>
          <w:i/>
          <w:lang w:val="en-US"/>
        </w:rPr>
        <w:t>D</w:t>
      </w:r>
      <w:r w:rsidR="00737C9E">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lang w:val="en-US"/>
        </w:rPr>
        <w:t xml:space="preserve"> A single classification tree is not robust and it typically overfits the training data. This issue is tackled by bagging, random forests and boosting methods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3442F7">
      <w:pPr>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6E4F18">
      <w:pPr>
        <w:pStyle w:val="ListParagraph"/>
        <w:numPr>
          <w:ilvl w:val="0"/>
          <w:numId w:val="27"/>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6376F5">
      <w:pPr>
        <w:pStyle w:val="ListParagraph"/>
        <w:numPr>
          <w:ilvl w:val="0"/>
          <w:numId w:val="27"/>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3442F7">
      <w:pPr>
        <w:rPr>
          <w:lang w:val="en-US"/>
        </w:rPr>
      </w:pPr>
      <w:r>
        <w:rPr>
          <w:lang w:val="en-US"/>
        </w:rPr>
        <w:t xml:space="preserve">Random forests extend the idea of bagging by not only limiting the training data to subsets of observations, but also to subsets of explanatory variables. Consider a number of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28"/>
      <w:r w:rsidRPr="000E412A">
        <w:rPr>
          <w:lang w:val="en-US"/>
        </w:rPr>
        <w:lastRenderedPageBreak/>
        <w:t>Boosting</w:t>
      </w:r>
      <w:commentRangeEnd w:id="28"/>
      <w:r w:rsidR="00224DFA">
        <w:rPr>
          <w:rStyle w:val="CommentReference"/>
          <w:rFonts w:ascii="Times New Roman" w:eastAsia="Times New Roman" w:hAnsi="Times New Roman" w:cs="Times New Roman"/>
          <w:b w:val="0"/>
          <w:iCs w:val="0"/>
        </w:rPr>
        <w:commentReference w:id="28"/>
      </w:r>
    </w:p>
    <w:p w14:paraId="76E28C1D" w14:textId="0D040CB4" w:rsidR="006C0E8E" w:rsidRDefault="006C0E8E" w:rsidP="003442F7">
      <w:pPr>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25CC6218" w14:textId="77777777" w:rsidR="003442F7" w:rsidRDefault="006C0E8E" w:rsidP="003442F7">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5337085F" w14:textId="77777777" w:rsidR="003442F7" w:rsidRDefault="004169D5" w:rsidP="003442F7">
      <w:pPr>
        <w:pStyle w:val="ListParagraph"/>
        <w:numPr>
          <w:ilvl w:val="0"/>
          <w:numId w:val="29"/>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688C4F80" w14:textId="77777777" w:rsidR="003442F7" w:rsidRDefault="004169D5" w:rsidP="003442F7">
      <w:pPr>
        <w:pStyle w:val="ListParagraph"/>
        <w:numPr>
          <w:ilvl w:val="0"/>
          <w:numId w:val="29"/>
        </w:numPr>
        <w:rPr>
          <w:lang w:val="en-US"/>
        </w:rPr>
      </w:pPr>
      <w:r w:rsidRPr="003442F7">
        <w:rPr>
          <w:lang w:val="en-US"/>
        </w:rPr>
        <w:t>The errors of a former stump are stored and are used as input for the next one.</w:t>
      </w:r>
    </w:p>
    <w:p w14:paraId="2EB4EA49" w14:textId="77777777" w:rsidR="003442F7" w:rsidRDefault="004169D5" w:rsidP="003442F7">
      <w:pPr>
        <w:pStyle w:val="ListParagraph"/>
        <w:numPr>
          <w:ilvl w:val="0"/>
          <w:numId w:val="29"/>
        </w:numPr>
        <w:rPr>
          <w:lang w:val="en-US"/>
        </w:rPr>
      </w:pPr>
      <w:r w:rsidRPr="003442F7">
        <w:rPr>
          <w:lang w:val="en-US"/>
        </w:rPr>
        <w:t>The observations on which the former stump predicts incorrectly are assigned with a new weight which is larger relative to the correctly predicted ones.</w:t>
      </w:r>
    </w:p>
    <w:p w14:paraId="57EA4081" w14:textId="43C31978" w:rsidR="00C443BF" w:rsidRPr="003442F7" w:rsidRDefault="004169D5" w:rsidP="003442F7">
      <w:pPr>
        <w:pStyle w:val="ListParagraph"/>
        <w:numPr>
          <w:ilvl w:val="0"/>
          <w:numId w:val="29"/>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AD1C57">
      <w:pPr>
        <w:ind w:firstLine="0"/>
        <w:rPr>
          <w:lang w:val="en-US"/>
        </w:rPr>
      </w:pPr>
      <w:r>
        <w:rPr>
          <w:lang w:val="en-US"/>
        </w:rPr>
        <w:t>Steps 2-4 are repeated until some stopping criteria</w:t>
      </w:r>
      <w:r w:rsidR="000F25C9">
        <w:rPr>
          <w:lang w:val="en-US"/>
        </w:rPr>
        <w:t xml:space="preserve"> is met</w:t>
      </w:r>
      <w:r>
        <w:rPr>
          <w:lang w:val="en-US"/>
        </w:rPr>
        <w:t>.</w:t>
      </w:r>
    </w:p>
    <w:p w14:paraId="4679C8E7" w14:textId="77777777" w:rsidR="002B6727" w:rsidRDefault="00A533BD" w:rsidP="002B6727">
      <w:pPr>
        <w:ind w:firstLine="0"/>
        <w:rPr>
          <w:lang w:val="en-US"/>
        </w:rPr>
      </w:pPr>
      <w:r>
        <w:rPr>
          <w:lang w:val="en-US"/>
        </w:rPr>
        <w:t>Gradient boosting has its name given the small steps approach based on the learning rate</w:t>
      </w:r>
      <w:r w:rsidR="002B6727">
        <w:rPr>
          <w:lang w:val="en-US"/>
        </w:rPr>
        <w:t>.</w:t>
      </w:r>
    </w:p>
    <w:p w14:paraId="0DBDBC2A" w14:textId="77777777" w:rsidR="002B6727" w:rsidRDefault="00A533BD" w:rsidP="002B6727">
      <w:pPr>
        <w:pStyle w:val="ListParagraph"/>
        <w:numPr>
          <w:ilvl w:val="0"/>
          <w:numId w:val="30"/>
        </w:numPr>
        <w:rPr>
          <w:lang w:val="en-US"/>
        </w:rPr>
      </w:pPr>
      <w:r w:rsidRPr="002B6727">
        <w:rPr>
          <w:lang w:val="en-US"/>
        </w:rPr>
        <w:t>At initialization</w:t>
      </w:r>
      <w:r w:rsidR="006B5DFF" w:rsidRPr="002B6727">
        <w:rPr>
          <w:lang w:val="en-US"/>
        </w:rPr>
        <w:t xml:space="preserve"> of a classification gradient boost algorithm</w:t>
      </w:r>
      <w:r w:rsidRPr="002B6727">
        <w:rPr>
          <w:lang w:val="en-US"/>
        </w:rPr>
        <w:t xml:space="preserve">, </w:t>
      </w:r>
      <w:r w:rsidR="006B5DFF" w:rsidRPr="002B6727">
        <w:rPr>
          <w:lang w:val="en-US"/>
        </w:rPr>
        <w:t>each observation is assigned with the overall log-odds of the dataset. These are then transformed to probabilities using the sigmoid function.</w:t>
      </w:r>
    </w:p>
    <w:p w14:paraId="31D98832" w14:textId="77777777" w:rsidR="002B6727" w:rsidRDefault="006B5DFF" w:rsidP="002B6727">
      <w:pPr>
        <w:pStyle w:val="ListParagraph"/>
        <w:numPr>
          <w:ilvl w:val="0"/>
          <w:numId w:val="30"/>
        </w:numPr>
        <w:rPr>
          <w:lang w:val="en-US"/>
        </w:rPr>
      </w:pPr>
      <w:r w:rsidRPr="002B6727">
        <w:rPr>
          <w:lang w:val="en-US"/>
        </w:rPr>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677DF624" w14:textId="76017B06" w:rsidR="00A205AE" w:rsidRPr="002B6727" w:rsidRDefault="00A205AE" w:rsidP="002B6727">
      <w:pPr>
        <w:pStyle w:val="ListParagraph"/>
        <w:numPr>
          <w:ilvl w:val="0"/>
          <w:numId w:val="30"/>
        </w:numPr>
        <w:rPr>
          <w:lang w:val="en-US"/>
        </w:rPr>
      </w:pPr>
      <w:r w:rsidRPr="002B6727">
        <w:rPr>
          <w:lang w:val="en-US"/>
        </w:rPr>
        <w:t>The next decision tree forecasts the residuals of the previous step. Their terminal leaves contain values of those residuals. Now, their output values have to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205AE" w:rsidRPr="000E412A" w14:paraId="4C7375F1" w14:textId="77777777" w:rsidTr="00836D07">
        <w:tc>
          <w:tcPr>
            <w:tcW w:w="7555"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654" w:type="dxa"/>
            <w:vAlign w:val="center"/>
          </w:tcPr>
          <w:p w14:paraId="22986BFC" w14:textId="77777777" w:rsidR="00A205AE" w:rsidRPr="000E412A" w:rsidRDefault="00A205AE" w:rsidP="00836D07">
            <w:pPr>
              <w:pStyle w:val="bntext"/>
              <w:ind w:firstLine="0"/>
              <w:jc w:val="center"/>
              <w:rPr>
                <w:lang w:val="en-US"/>
              </w:rPr>
            </w:pPr>
            <w:r w:rsidRPr="000E412A">
              <w:rPr>
                <w:highlight w:val="yellow"/>
                <w:lang w:val="en-US"/>
              </w:rPr>
              <w:t>#</w:t>
            </w:r>
          </w:p>
        </w:tc>
      </w:tr>
    </w:tbl>
    <w:p w14:paraId="2DACDD2F" w14:textId="77777777" w:rsidR="002B6727" w:rsidRDefault="00A205AE" w:rsidP="002B6727">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sidR="002B6727">
        <w:rPr>
          <w:lang w:val="en-US"/>
        </w:rPr>
        <w:t>.</w:t>
      </w:r>
    </w:p>
    <w:p w14:paraId="5FF2F8F3" w14:textId="77777777" w:rsidR="002B6727" w:rsidRDefault="000F25C9" w:rsidP="002B6727">
      <w:pPr>
        <w:pStyle w:val="ListParagraph"/>
        <w:numPr>
          <w:ilvl w:val="0"/>
          <w:numId w:val="30"/>
        </w:numPr>
        <w:rPr>
          <w:lang w:val="en-US"/>
        </w:rPr>
      </w:pPr>
      <w:r>
        <w:rPr>
          <w:lang w:val="en-US"/>
        </w:rPr>
        <w:lastRenderedPageBreak/>
        <w:t xml:space="preserve">The raw output value from the previous step is multiplied by the learning rate and added to the previous steps to obtain the log-odds </w:t>
      </w:r>
      <w:proofErr w:type="spellStart"/>
      <w:r>
        <w:rPr>
          <w:i/>
          <w:iCs/>
          <w:lang w:val="en-US"/>
        </w:rPr>
        <w:t>i</w:t>
      </w:r>
      <w:proofErr w:type="spellEnd"/>
      <w:r w:rsidR="002B6727">
        <w:rPr>
          <w:lang w:val="en-US"/>
        </w:rPr>
        <w:t>.</w:t>
      </w:r>
    </w:p>
    <w:p w14:paraId="35EC82D6" w14:textId="2ED296E1" w:rsidR="000F25C9" w:rsidRPr="002B6727" w:rsidRDefault="000F25C9" w:rsidP="002B6727">
      <w:pPr>
        <w:pStyle w:val="ListParagraph"/>
        <w:numPr>
          <w:ilvl w:val="0"/>
          <w:numId w:val="30"/>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a probability for example using the sigmoid function.</w:t>
      </w:r>
    </w:p>
    <w:p w14:paraId="1DA1507C" w14:textId="33094933" w:rsidR="000F25C9" w:rsidRDefault="000F25C9" w:rsidP="002B6727">
      <w:pPr>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29" w:name="_Toc164617801"/>
      <w:r w:rsidRPr="000E412A">
        <w:rPr>
          <w:lang w:val="en-US"/>
        </w:rPr>
        <w:t>KNN</w:t>
      </w:r>
      <w:bookmarkEnd w:id="29"/>
    </w:p>
    <w:p w14:paraId="3DACC4A7" w14:textId="2C696CE0" w:rsidR="004936A6" w:rsidRPr="00142982" w:rsidRDefault="0058311C" w:rsidP="002B6727">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lang w:val="en-US"/>
        </w:rPr>
        <w:t xml:space="preserve"> as the average of K nearest observations (Witzany, </w:t>
      </w:r>
      <w:r w:rsidR="007D3BB8" w:rsidRPr="00142982">
        <w:rPr>
          <w:color w:val="1F4E79" w:themeColor="accent1" w:themeShade="80"/>
          <w:lang w:val="en-US"/>
        </w:rPr>
        <w:t>2017</w:t>
      </w:r>
      <w:r w:rsidR="007D3BB8"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D3BB8" w:rsidRPr="000E412A" w14:paraId="6CF16167" w14:textId="77777777" w:rsidTr="00EE2384">
        <w:tc>
          <w:tcPr>
            <w:tcW w:w="7555"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654" w:type="dxa"/>
            <w:vAlign w:val="center"/>
          </w:tcPr>
          <w:p w14:paraId="23FE46DD" w14:textId="77777777" w:rsidR="007D3BB8" w:rsidRPr="000E412A" w:rsidRDefault="007D3BB8" w:rsidP="00EE2384">
            <w:pPr>
              <w:pStyle w:val="bntext"/>
              <w:ind w:firstLine="0"/>
              <w:jc w:val="center"/>
              <w:rPr>
                <w:lang w:val="en-US"/>
              </w:rPr>
            </w:pPr>
            <w:r w:rsidRPr="000E412A">
              <w:rPr>
                <w:highlight w:val="yellow"/>
                <w:lang w:val="en-US"/>
              </w:rPr>
              <w:t>#</w:t>
            </w:r>
          </w:p>
        </w:tc>
      </w:tr>
    </w:tbl>
    <w:p w14:paraId="101A59D6" w14:textId="78258D79" w:rsidR="000162E2" w:rsidRDefault="002B6727" w:rsidP="002B6727">
      <w:pPr>
        <w:ind w:firstLine="0"/>
        <w:rPr>
          <w:lang w:val="en-US"/>
        </w:rPr>
      </w:pPr>
      <w:r>
        <w:rPr>
          <w:lang w:val="en-US"/>
        </w:rPr>
        <w:t>T</w:t>
      </w:r>
      <w:r w:rsidR="007D3BB8">
        <w:rPr>
          <w:lang w:val="en-US"/>
        </w:rPr>
        <w: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lang w:val="en-US"/>
        </w:rPr>
        <w:t xml:space="preserve"> The most straightforward way to identify similar observations is to use the Euclidian distance</w:t>
      </w:r>
      <w:r w:rsidR="00692401">
        <w:rPr>
          <w:lang w:val="en-US"/>
        </w:rPr>
        <w:t xml:space="preserve"> (</w:t>
      </w:r>
      <w:proofErr w:type="spellStart"/>
      <w:r w:rsidR="00692401">
        <w:rPr>
          <w:lang w:val="en-US"/>
        </w:rPr>
        <w:t>Witzany</w:t>
      </w:r>
      <w:proofErr w:type="spellEnd"/>
      <w:r w:rsidR="00692401">
        <w:rPr>
          <w:lang w:val="en-US"/>
        </w:rPr>
        <w:t xml:space="preserve">, </w:t>
      </w:r>
      <w:r w:rsidR="00692401" w:rsidRPr="002468BB">
        <w:rPr>
          <w:color w:val="1F4E79" w:themeColor="accent1" w:themeShade="80"/>
          <w:lang w:val="en-US"/>
        </w:rPr>
        <w:t>2017</w:t>
      </w:r>
      <w:r w:rsidR="00692401">
        <w:rPr>
          <w:lang w:val="en-US"/>
        </w:rPr>
        <w:t>)</w:t>
      </w:r>
      <w:r w:rsidR="000162E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162E2" w:rsidRPr="000E412A" w14:paraId="36C8B66A" w14:textId="77777777" w:rsidTr="00EE2384">
        <w:tc>
          <w:tcPr>
            <w:tcW w:w="7555"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654" w:type="dxa"/>
            <w:vAlign w:val="center"/>
          </w:tcPr>
          <w:p w14:paraId="35FFF0E1" w14:textId="77777777" w:rsidR="000162E2" w:rsidRPr="000E412A" w:rsidRDefault="000162E2" w:rsidP="00EE2384">
            <w:pPr>
              <w:pStyle w:val="bntext"/>
              <w:ind w:firstLine="0"/>
              <w:jc w:val="center"/>
              <w:rPr>
                <w:lang w:val="en-US"/>
              </w:rPr>
            </w:pPr>
            <w:r w:rsidRPr="000E412A">
              <w:rPr>
                <w:highlight w:val="yellow"/>
                <w:lang w:val="en-US"/>
              </w:rPr>
              <w:t>#</w:t>
            </w:r>
          </w:p>
        </w:tc>
      </w:tr>
    </w:tbl>
    <w:p w14:paraId="7C7B02E1" w14:textId="20B68859" w:rsidR="007D3BB8" w:rsidRPr="00692401" w:rsidRDefault="00692401" w:rsidP="002B6727">
      <w:pPr>
        <w:ind w:firstLine="0"/>
        <w:rPr>
          <w:lang w:val="en-US"/>
        </w:rPr>
      </w:pPr>
      <w:r>
        <w:rPr>
          <w:lang w:val="en-US"/>
        </w:rPr>
        <w:t>Categorical variables have to be converted into numerical in order to enable this computation (</w:t>
      </w:r>
      <w:proofErr w:type="spellStart"/>
      <w:r w:rsidR="007D3BB8">
        <w:rPr>
          <w:lang w:val="en-US"/>
        </w:rPr>
        <w:t>Witzany</w:t>
      </w:r>
      <w:proofErr w:type="spellEnd"/>
      <w:r>
        <w:rPr>
          <w:lang w:val="en-US"/>
        </w:rPr>
        <w:t>,</w:t>
      </w:r>
      <w:r w:rsidR="007D3BB8">
        <w:rPr>
          <w:lang w:val="en-US"/>
        </w:rPr>
        <w:t xml:space="preserve"> </w:t>
      </w:r>
      <w:r w:rsidR="007D3BB8" w:rsidRPr="002468BB">
        <w:rPr>
          <w:color w:val="1F4E79" w:themeColor="accent1" w:themeShade="80"/>
          <w:lang w:val="en-US"/>
        </w:rPr>
        <w:t>2017</w:t>
      </w:r>
      <w:r w:rsidR="007D3BB8">
        <w:rPr>
          <w:lang w:val="en-US"/>
        </w:rPr>
        <w:t>)</w:t>
      </w:r>
      <w:r>
        <w:rPr>
          <w:lang w:val="en-US"/>
        </w:rPr>
        <w:t>. This can be achieved by, for example, introducing a dummy variable transformation or calculating the Weight of Evidence.</w:t>
      </w:r>
    </w:p>
    <w:p w14:paraId="4F21464D" w14:textId="14D3BA49" w:rsidR="00251B61" w:rsidRDefault="00F85B28" w:rsidP="009D220B">
      <w:pPr>
        <w:pStyle w:val="Heading2"/>
        <w:rPr>
          <w:lang w:val="en-US"/>
        </w:rPr>
      </w:pPr>
      <w:bookmarkStart w:id="30" w:name="_Toc164617802"/>
      <w:r>
        <w:rPr>
          <w:lang w:val="en-US"/>
        </w:rPr>
        <w:t>Model Testing</w:t>
      </w:r>
      <w:bookmarkEnd w:id="30"/>
    </w:p>
    <w:p w14:paraId="6D1BEAE4" w14:textId="47E4BC47" w:rsidR="00251B61" w:rsidRDefault="00072E42" w:rsidP="002B6727">
      <w:pPr>
        <w:rPr>
          <w:lang w:val="en-US"/>
        </w:rPr>
      </w:pPr>
      <w:r>
        <w:rPr>
          <w:lang w:val="en-US"/>
        </w:rPr>
        <w:t>In this section, various model accuracy testing approaches are reviewed.</w:t>
      </w:r>
    </w:p>
    <w:p w14:paraId="4B189E27" w14:textId="41102215" w:rsidR="00E5299D" w:rsidRPr="008A6D07" w:rsidRDefault="00E448BF" w:rsidP="00A96B9D">
      <w:pPr>
        <w:pStyle w:val="Heading3"/>
        <w:rPr>
          <w:lang w:val="en-US"/>
        </w:rPr>
      </w:pPr>
      <w:bookmarkStart w:id="31" w:name="_Toc164617803"/>
      <w:r>
        <w:rPr>
          <w:lang w:val="en-US"/>
        </w:rPr>
        <w:t>Accuracy Ratio</w:t>
      </w:r>
      <w:r w:rsidR="008A6D07">
        <w:rPr>
          <w:lang w:val="en-US"/>
        </w:rPr>
        <w:t xml:space="preserve"> and CAP</w:t>
      </w:r>
      <w:bookmarkEnd w:id="31"/>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417E31">
        <w:rPr>
          <w:i/>
          <w:iCs/>
          <w:lang w:val="en-US"/>
        </w:rPr>
        <w:t>S</w:t>
      </w:r>
      <w:r w:rsidRPr="00417E31">
        <w:rPr>
          <w:i/>
          <w:iCs/>
          <w:vertAlign w:val="subscript"/>
          <w:lang w:val="en-US"/>
        </w:rPr>
        <w:t>T</w:t>
      </w:r>
      <w:r>
        <w:rPr>
          <w:lang w:val="en-US"/>
        </w:rPr>
        <w:t xml:space="preserve">, </w:t>
      </w:r>
      <w:r w:rsidRPr="00417E31">
        <w:rPr>
          <w:i/>
          <w:iCs/>
          <w:lang w:val="en-US"/>
        </w:rPr>
        <w:t>S</w:t>
      </w:r>
      <w:r w:rsidRPr="00417E31">
        <w:rPr>
          <w:i/>
          <w:iCs/>
          <w:vertAlign w:val="subscript"/>
          <w:lang w:val="en-US"/>
        </w:rPr>
        <w:t>D</w:t>
      </w:r>
      <w:r>
        <w:rPr>
          <w:lang w:val="en-US"/>
        </w:rPr>
        <w:t xml:space="preserve"> and </w:t>
      </w:r>
      <w:r w:rsidRPr="00417E31">
        <w:rPr>
          <w:i/>
          <w:iCs/>
          <w:lang w:val="en-US"/>
        </w:rPr>
        <w:t>S</w:t>
      </w:r>
      <w:r w:rsidRPr="00417E31">
        <w:rPr>
          <w:i/>
          <w:iCs/>
          <w:vertAlign w:val="subscript"/>
          <w:lang w:val="en-US"/>
        </w:rPr>
        <w:t>ND</w:t>
      </w:r>
      <w:r>
        <w:rPr>
          <w:lang w:val="en-US"/>
        </w:rPr>
        <w:t xml:space="preserve"> which denote score distributions of all, defaulted and non-defaulted debtors respectively.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17E31" w:rsidRPr="000E412A" w14:paraId="4CCCF6F8" w14:textId="77777777" w:rsidTr="00EE2384">
        <w:tc>
          <w:tcPr>
            <w:tcW w:w="7555"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654" w:type="dxa"/>
            <w:vAlign w:val="center"/>
          </w:tcPr>
          <w:p w14:paraId="5A99793D" w14:textId="77777777" w:rsidR="00417E31" w:rsidRPr="000E412A" w:rsidRDefault="00417E31" w:rsidP="00EE2384">
            <w:pPr>
              <w:pStyle w:val="bntext"/>
              <w:ind w:firstLine="0"/>
              <w:jc w:val="center"/>
              <w:rPr>
                <w:lang w:val="en-US"/>
              </w:rPr>
            </w:pPr>
            <w:r w:rsidRPr="000E412A">
              <w:rPr>
                <w:highlight w:val="yellow"/>
                <w:lang w:val="en-US"/>
              </w:rPr>
              <w:t>#</w:t>
            </w:r>
          </w:p>
        </w:tc>
      </w:tr>
    </w:tbl>
    <w:p w14:paraId="46D8ED17" w14:textId="215B7466" w:rsidR="001955E7" w:rsidRDefault="00417E31" w:rsidP="002B6727">
      <w:pPr>
        <w:ind w:firstLine="0"/>
        <w:rPr>
          <w:lang w:val="en-US"/>
        </w:rPr>
      </w:pPr>
      <w:r>
        <w:rPr>
          <w:lang w:val="en-US"/>
        </w:rPr>
        <w:lastRenderedPageBreak/>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1955E7">
        <w:rPr>
          <w:i/>
          <w:iCs/>
          <w:lang w:val="en-US"/>
        </w:rPr>
        <w:t>p</w:t>
      </w:r>
      <w:r w:rsidR="001955E7" w:rsidRPr="001955E7">
        <w:rPr>
          <w:i/>
          <w:iCs/>
          <w:vertAlign w:val="subscript"/>
          <w:lang w:val="en-US"/>
        </w:rPr>
        <w:t>D</w:t>
      </w:r>
      <w:proofErr w:type="spellEnd"/>
      <w:r w:rsidR="001955E7">
        <w:rPr>
          <w:lang w:val="en-US"/>
        </w:rPr>
        <w:t xml:space="preserve"> and </w:t>
      </w:r>
      <w:proofErr w:type="spellStart"/>
      <w:r w:rsidR="001955E7" w:rsidRPr="001955E7">
        <w:rPr>
          <w:i/>
          <w:iCs/>
          <w:lang w:val="en-US"/>
        </w:rPr>
        <w:t>p</w:t>
      </w:r>
      <w:r w:rsidR="001955E7" w:rsidRPr="001955E7">
        <w:rPr>
          <w:i/>
          <w:iCs/>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1955E7">
        <w:rPr>
          <w:i/>
          <w:iCs/>
          <w:lang w:val="en-US"/>
        </w:rPr>
        <w:t>CD</w:t>
      </w:r>
      <w:r w:rsidR="00214647" w:rsidRPr="001955E7">
        <w:rPr>
          <w:i/>
          <w:iCs/>
          <w:vertAlign w:val="subscript"/>
          <w:lang w:val="en-US"/>
        </w:rPr>
        <w:t>D</w:t>
      </w:r>
      <w:r w:rsidR="00214647">
        <w:rPr>
          <w:lang w:val="en-US"/>
        </w:rPr>
        <w:t xml:space="preserve">, </w:t>
      </w:r>
      <w:r w:rsidR="00214647" w:rsidRPr="00214647">
        <w:rPr>
          <w:i/>
          <w:iCs/>
          <w:lang w:val="en-US"/>
        </w:rPr>
        <w:t>CD</w:t>
      </w:r>
      <w:r w:rsidR="00214647" w:rsidRPr="00214647">
        <w:rPr>
          <w:i/>
          <w:iCs/>
          <w:vertAlign w:val="subscript"/>
          <w:lang w:val="en-US"/>
        </w:rPr>
        <w:t>ND</w:t>
      </w:r>
      <w:r w:rsidR="00214647">
        <w:rPr>
          <w:lang w:val="en-US"/>
        </w:rPr>
        <w:t xml:space="preserve"> and </w:t>
      </w:r>
      <w:r w:rsidR="00214647" w:rsidRPr="00214647">
        <w:rPr>
          <w:i/>
          <w:iCs/>
          <w:lang w:val="en-US"/>
        </w:rPr>
        <w:t>CD</w:t>
      </w:r>
      <w:r w:rsidR="00214647" w:rsidRPr="00214647">
        <w:rPr>
          <w:i/>
          <w:iCs/>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4F73F5">
        <w:rPr>
          <w:i/>
          <w:iCs/>
          <w:lang w:val="en-US"/>
        </w:rPr>
        <w:t>CD</w:t>
      </w:r>
      <w:r w:rsidR="004F73F5" w:rsidRPr="004F73F5">
        <w:rPr>
          <w:i/>
          <w:iCs/>
          <w:vertAlign w:val="subscript"/>
          <w:lang w:val="en-US"/>
        </w:rPr>
        <w:t>T</w:t>
      </w:r>
      <w:r w:rsidR="004F73F5" w:rsidRPr="004F73F5">
        <w:rPr>
          <w:i/>
          <w:iCs/>
          <w:vertAlign w:val="superscript"/>
          <w:lang w:val="en-US"/>
        </w:rPr>
        <w:t>i</w:t>
      </w:r>
      <w:r w:rsidR="004F73F5">
        <w:rPr>
          <w:lang w:val="en-US"/>
        </w:rPr>
        <w:t xml:space="preserve"> and </w:t>
      </w:r>
      <w:proofErr w:type="spellStart"/>
      <w:r w:rsidR="004F73F5" w:rsidRPr="004F73F5">
        <w:rPr>
          <w:i/>
          <w:iCs/>
          <w:lang w:val="en-US"/>
        </w:rPr>
        <w:t>CD</w:t>
      </w:r>
      <w:r w:rsidR="004F73F5">
        <w:rPr>
          <w:i/>
          <w:iCs/>
          <w:vertAlign w:val="subscript"/>
          <w:lang w:val="en-US"/>
        </w:rPr>
        <w:t>D</w:t>
      </w:r>
      <w:r w:rsidR="004F73F5" w:rsidRPr="004F73F5">
        <w:rPr>
          <w:i/>
          <w:iCs/>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p>
    <w:p w14:paraId="4B0CCA80" w14:textId="48E7E579" w:rsidR="004F73F5" w:rsidRDefault="004F73F5" w:rsidP="004F73F5">
      <w:pPr>
        <w:pStyle w:val="bntext"/>
        <w:ind w:firstLine="0"/>
        <w:jc w:val="center"/>
        <w:rPr>
          <w:lang w:val="en-US"/>
        </w:rPr>
      </w:pPr>
      <w:r w:rsidRPr="004F73F5">
        <w:rPr>
          <w:highlight w:val="yellow"/>
          <w:lang w:val="en-US"/>
        </w:rPr>
        <w:t>Figure.</w:t>
      </w:r>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50D3B35" w14:textId="77777777" w:rsidTr="00055E0D">
        <w:tc>
          <w:tcPr>
            <w:tcW w:w="7555"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654" w:type="dxa"/>
            <w:vAlign w:val="center"/>
          </w:tcPr>
          <w:p w14:paraId="284974A9" w14:textId="77777777" w:rsidR="008A6D07" w:rsidRPr="000E412A" w:rsidRDefault="008A6D07" w:rsidP="00055E0D">
            <w:pPr>
              <w:pStyle w:val="bntext"/>
              <w:ind w:firstLine="0"/>
              <w:jc w:val="center"/>
              <w:rPr>
                <w:lang w:val="en-US"/>
              </w:rPr>
            </w:pPr>
            <w:r w:rsidRPr="000E412A">
              <w:rPr>
                <w:highlight w:val="yellow"/>
                <w:lang w:val="en-US"/>
              </w:rPr>
              <w:t>#</w:t>
            </w: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scenarios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C3AF250" w14:textId="77777777" w:rsidTr="00055E0D">
        <w:tc>
          <w:tcPr>
            <w:tcW w:w="7555"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654" w:type="dxa"/>
            <w:vAlign w:val="center"/>
          </w:tcPr>
          <w:p w14:paraId="5AACA4CB" w14:textId="77777777" w:rsidR="008A6D07" w:rsidRPr="000E412A" w:rsidRDefault="008A6D07" w:rsidP="00055E0D">
            <w:pPr>
              <w:pStyle w:val="bntext"/>
              <w:ind w:firstLine="0"/>
              <w:jc w:val="center"/>
              <w:rPr>
                <w:lang w:val="en-US"/>
              </w:rPr>
            </w:pPr>
            <w:r w:rsidRPr="000E412A">
              <w:rPr>
                <w:highlight w:val="yellow"/>
                <w:lang w:val="en-US"/>
              </w:rPr>
              <w:t>#</w:t>
            </w:r>
          </w:p>
        </w:tc>
      </w:tr>
      <w:tr w:rsidR="008A6D07" w:rsidRPr="000E412A" w14:paraId="4C520E84" w14:textId="77777777" w:rsidTr="00055E0D">
        <w:tc>
          <w:tcPr>
            <w:tcW w:w="7555"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654" w:type="dxa"/>
            <w:vAlign w:val="center"/>
          </w:tcPr>
          <w:p w14:paraId="6E5BA190"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r w:rsidR="008A6D07" w:rsidRPr="000E412A" w14:paraId="7B9C94F5" w14:textId="77777777" w:rsidTr="00055E0D">
        <w:tc>
          <w:tcPr>
            <w:tcW w:w="7555" w:type="dxa"/>
            <w:vAlign w:val="center"/>
          </w:tcPr>
          <w:p w14:paraId="0303CBE1" w14:textId="3FB19FBD" w:rsidR="008A6D07" w:rsidRPr="000746EB" w:rsidRDefault="00000000" w:rsidP="00055E0D">
            <w:pPr>
              <w:pStyle w:val="bntext"/>
              <w:ind w:firstLine="0"/>
              <w:jc w:val="center"/>
              <w:rPr>
                <w:iCs/>
              </w:rPr>
            </w:pPr>
            <m:oMath>
              <m:sSub>
                <m:sSubPr>
                  <m:ctrlPr>
                    <w:rPr>
                      <w:rFonts w:ascii="Cambria Math" w:hAnsi="Cambria Math"/>
                      <w:iCs/>
                      <w:lang w:val="en-US"/>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=P[rating(G)=rating(B)]</m:t>
              </m:r>
            </m:oMath>
            <w:r w:rsidR="008A6D07" w:rsidRPr="000746EB">
              <w:rPr>
                <w:iCs/>
              </w:rPr>
              <w:t>.</w:t>
            </w:r>
          </w:p>
        </w:tc>
        <w:tc>
          <w:tcPr>
            <w:tcW w:w="654" w:type="dxa"/>
            <w:vAlign w:val="center"/>
          </w:tcPr>
          <w:p w14:paraId="43B115C2"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797FACC0" w14:textId="77777777" w:rsidTr="00055E0D">
        <w:tc>
          <w:tcPr>
            <w:tcW w:w="7555"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654" w:type="dxa"/>
            <w:vAlign w:val="center"/>
          </w:tcPr>
          <w:p w14:paraId="6342172B" w14:textId="77777777" w:rsidR="008A6D07" w:rsidRPr="000E412A" w:rsidRDefault="008A6D07" w:rsidP="00055E0D">
            <w:pPr>
              <w:pStyle w:val="bntext"/>
              <w:ind w:firstLine="0"/>
              <w:jc w:val="center"/>
              <w:rPr>
                <w:lang w:val="en-US"/>
              </w:rPr>
            </w:pPr>
            <w:r w:rsidRPr="000E412A">
              <w:rPr>
                <w:highlight w:val="yellow"/>
                <w:lang w:val="en-US"/>
              </w:rPr>
              <w:t>#</w:t>
            </w:r>
          </w:p>
        </w:tc>
      </w:tr>
    </w:tbl>
    <w:p w14:paraId="67A170CF" w14:textId="3B1C1F85" w:rsidR="00072E42" w:rsidRDefault="008A6D07" w:rsidP="00A96B9D">
      <w:pPr>
        <w:pStyle w:val="Heading3"/>
        <w:rPr>
          <w:lang w:val="en-US"/>
        </w:rPr>
      </w:pPr>
      <w:bookmarkStart w:id="32" w:name="_Toc164617804"/>
      <w:r>
        <w:rPr>
          <w:lang w:val="en-US"/>
        </w:rPr>
        <w:t>AUC and ROC</w:t>
      </w:r>
      <w:bookmarkEnd w:id="32"/>
    </w:p>
    <w:p w14:paraId="6C4EBD70" w14:textId="080C608B" w:rsidR="008A6D07" w:rsidRDefault="002D5203" w:rsidP="002B6727">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As outlined in the section above, good and bad debtors have their associated distributions of possible scores that they can receive.</w:t>
      </w:r>
      <w:r w:rsidR="00D61DD8">
        <w:rPr>
          <w:lang w:val="en-US"/>
        </w:rPr>
        <w:t xml:space="preserve"> Since rating models are imperfect in practice, one can expect an overlap between these 2 distributions as outlined in the figure below.</w:t>
      </w:r>
    </w:p>
    <w:p w14:paraId="08D0D533" w14:textId="77777777" w:rsidR="00D61DD8" w:rsidRDefault="00D61DD8" w:rsidP="00D61DD8">
      <w:pPr>
        <w:pStyle w:val="bntext"/>
        <w:ind w:firstLine="0"/>
        <w:jc w:val="center"/>
        <w:rPr>
          <w:lang w:val="en-US"/>
        </w:rPr>
      </w:pPr>
      <w:r w:rsidRPr="004F73F5">
        <w:rPr>
          <w:highlight w:val="yellow"/>
          <w:lang w:val="en-US"/>
        </w:rPr>
        <w:lastRenderedPageBreak/>
        <w:t>Figure.</w:t>
      </w:r>
    </w:p>
    <w:p w14:paraId="6F4E025B" w14:textId="0A9B1304" w:rsidR="00D61DD8" w:rsidRDefault="00D61DD8" w:rsidP="002B6727">
      <w:pPr>
        <w:ind w:firstLine="0"/>
        <w:rPr>
          <w:lang w:val="en-US"/>
        </w:rPr>
      </w:pPr>
      <w:r>
        <w:rPr>
          <w:lang w:val="en-US"/>
        </w:rPr>
        <w:t>Given the overlap, a cut-off value has to be introduced to rate a debtor as a good or bad. The optimization problem can be summarized in a confusion matrix.</w:t>
      </w:r>
    </w:p>
    <w:p w14:paraId="45C0F9FB" w14:textId="0658A704" w:rsidR="00D61DD8" w:rsidRDefault="00D61DD8" w:rsidP="00D61DD8">
      <w:pPr>
        <w:pStyle w:val="Caption"/>
      </w:pPr>
      <w:r>
        <w:t xml:space="preserve">Table </w:t>
      </w:r>
      <w:r w:rsidR="00000000">
        <w:fldChar w:fldCharType="begin"/>
      </w:r>
      <w:r w:rsidR="00000000">
        <w:instrText xml:space="preserve"> SEQ Table \* ARABIC </w:instrText>
      </w:r>
      <w:r w:rsidR="00000000">
        <w:fldChar w:fldCharType="separate"/>
      </w:r>
      <w:r w:rsidR="0045158E">
        <w:rPr>
          <w:noProof/>
        </w:rPr>
        <w:t>2</w:t>
      </w:r>
      <w:r w:rsidR="00000000">
        <w:rPr>
          <w:noProof/>
        </w:rPr>
        <w:fldChar w:fldCharType="end"/>
      </w:r>
      <w:r>
        <w:t xml:space="preserve">: </w:t>
      </w:r>
      <w:proofErr w:type="spellStart"/>
      <w:r>
        <w:t>confusion</w:t>
      </w:r>
      <w:proofErr w:type="spellEnd"/>
      <w:r>
        <w:t xml:space="preserve"> matrix</w:t>
      </w:r>
    </w:p>
    <w:tbl>
      <w:tblPr>
        <w:tblW w:w="5000" w:type="pct"/>
        <w:tblLook w:val="04A0" w:firstRow="1" w:lastRow="0" w:firstColumn="1" w:lastColumn="0" w:noHBand="0" w:noVBand="1"/>
      </w:tblPr>
      <w:tblGrid>
        <w:gridCol w:w="2584"/>
        <w:gridCol w:w="2627"/>
        <w:gridCol w:w="3008"/>
      </w:tblGrid>
      <w:tr w:rsidR="00D61DD8" w:rsidRPr="00D61DD8" w14:paraId="6851FB5D" w14:textId="77777777" w:rsidTr="00D61DD8">
        <w:trPr>
          <w:trHeight w:val="270"/>
        </w:trPr>
        <w:tc>
          <w:tcPr>
            <w:tcW w:w="1572" w:type="pct"/>
            <w:tcBorders>
              <w:top w:val="single" w:sz="8" w:space="0" w:color="auto"/>
              <w:left w:val="nil"/>
              <w:bottom w:val="single" w:sz="8" w:space="0" w:color="auto"/>
              <w:right w:val="nil"/>
            </w:tcBorders>
            <w:shd w:val="clear" w:color="auto" w:fill="auto"/>
            <w:noWrap/>
            <w:vAlign w:val="bottom"/>
            <w:hideMark/>
          </w:tcPr>
          <w:p w14:paraId="7FC4656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w:t>
            </w:r>
          </w:p>
        </w:tc>
        <w:tc>
          <w:tcPr>
            <w:tcW w:w="1598" w:type="pct"/>
            <w:tcBorders>
              <w:top w:val="single" w:sz="8" w:space="0" w:color="auto"/>
              <w:left w:val="nil"/>
              <w:bottom w:val="single" w:sz="8" w:space="0" w:color="auto"/>
              <w:right w:val="nil"/>
            </w:tcBorders>
            <w:shd w:val="clear" w:color="auto" w:fill="auto"/>
            <w:noWrap/>
            <w:vAlign w:val="bottom"/>
            <w:hideMark/>
          </w:tcPr>
          <w:p w14:paraId="2C72280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default</w:t>
            </w:r>
          </w:p>
        </w:tc>
        <w:tc>
          <w:tcPr>
            <w:tcW w:w="1830" w:type="pct"/>
            <w:tcBorders>
              <w:top w:val="single" w:sz="8" w:space="0" w:color="auto"/>
              <w:left w:val="nil"/>
              <w:bottom w:val="single" w:sz="8" w:space="0" w:color="auto"/>
              <w:right w:val="nil"/>
            </w:tcBorders>
            <w:shd w:val="clear" w:color="auto" w:fill="auto"/>
            <w:noWrap/>
            <w:vAlign w:val="bottom"/>
            <w:hideMark/>
          </w:tcPr>
          <w:p w14:paraId="3275B29D"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D61DD8">
        <w:trPr>
          <w:trHeight w:val="260"/>
        </w:trPr>
        <w:tc>
          <w:tcPr>
            <w:tcW w:w="1572" w:type="pct"/>
            <w:tcBorders>
              <w:top w:val="nil"/>
              <w:left w:val="nil"/>
              <w:bottom w:val="nil"/>
              <w:right w:val="nil"/>
            </w:tcBorders>
            <w:shd w:val="clear" w:color="auto" w:fill="auto"/>
            <w:noWrap/>
            <w:vAlign w:val="bottom"/>
            <w:hideMark/>
          </w:tcPr>
          <w:p w14:paraId="2C24FFD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nil"/>
              <w:left w:val="single" w:sz="4" w:space="0" w:color="auto"/>
              <w:bottom w:val="single" w:sz="4" w:space="0" w:color="auto"/>
              <w:right w:val="single" w:sz="4" w:space="0" w:color="auto"/>
            </w:tcBorders>
            <w:shd w:val="clear" w:color="auto" w:fill="auto"/>
            <w:noWrap/>
            <w:vAlign w:val="bottom"/>
            <w:hideMark/>
          </w:tcPr>
          <w:p w14:paraId="2276D76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hit</w:t>
            </w:r>
          </w:p>
        </w:tc>
        <w:tc>
          <w:tcPr>
            <w:tcW w:w="1830" w:type="pct"/>
            <w:tcBorders>
              <w:top w:val="nil"/>
              <w:left w:val="nil"/>
              <w:bottom w:val="single" w:sz="4" w:space="0" w:color="auto"/>
              <w:right w:val="single" w:sz="4" w:space="0" w:color="auto"/>
            </w:tcBorders>
            <w:shd w:val="clear" w:color="auto" w:fill="auto"/>
            <w:noWrap/>
            <w:vAlign w:val="bottom"/>
            <w:hideMark/>
          </w:tcPr>
          <w:p w14:paraId="4431980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D61DD8">
        <w:trPr>
          <w:trHeight w:val="270"/>
        </w:trPr>
        <w:tc>
          <w:tcPr>
            <w:tcW w:w="1572" w:type="pct"/>
            <w:tcBorders>
              <w:top w:val="nil"/>
              <w:left w:val="nil"/>
              <w:bottom w:val="single" w:sz="8" w:space="0" w:color="auto"/>
              <w:right w:val="nil"/>
            </w:tcBorders>
            <w:shd w:val="clear" w:color="auto" w:fill="auto"/>
            <w:noWrap/>
            <w:vAlign w:val="bottom"/>
            <w:hideMark/>
          </w:tcPr>
          <w:p w14:paraId="6ADC6CBE"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8" w:space="0" w:color="auto"/>
              <w:right w:val="single" w:sz="4" w:space="0" w:color="auto"/>
            </w:tcBorders>
            <w:shd w:val="clear" w:color="auto" w:fill="auto"/>
            <w:noWrap/>
            <w:vAlign w:val="bottom"/>
            <w:hideMark/>
          </w:tcPr>
          <w:p w14:paraId="2544B826"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8" w:space="0" w:color="auto"/>
              <w:right w:val="single" w:sz="4" w:space="0" w:color="auto"/>
            </w:tcBorders>
            <w:shd w:val="clear" w:color="auto" w:fill="auto"/>
            <w:noWrap/>
            <w:vAlign w:val="bottom"/>
            <w:hideMark/>
          </w:tcPr>
          <w:p w14:paraId="58595ED9" w14:textId="77777777" w:rsidR="00D61DD8" w:rsidRPr="00D61DD8" w:rsidRDefault="00D61DD8" w:rsidP="00D61DD8">
            <w:pPr>
              <w:keepNext/>
              <w:spacing w:after="0" w:line="240" w:lineRule="auto"/>
              <w:ind w:firstLine="0"/>
              <w:jc w:val="left"/>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Default="00064C99" w:rsidP="002B6727">
      <w:pPr>
        <w:ind w:firstLine="0"/>
        <w:rPr>
          <w:lang w:val="en-US"/>
        </w:rPr>
      </w:pPr>
      <w:r>
        <w:rPr>
          <w:lang w:val="en-US"/>
        </w:rPr>
        <w:t xml:space="preserve">In the confusion matrix above, the cut-off value is denoted as </w:t>
      </w:r>
      <w:r w:rsidRPr="00064C99">
        <w:rPr>
          <w:i/>
          <w:iCs/>
          <w:lang w:val="en-US"/>
        </w:rPr>
        <w:t>C</w:t>
      </w:r>
      <w:r>
        <w:rPr>
          <w:lang w:val="en-US"/>
        </w:rPr>
        <w:t xml:space="preserve">. If the score is below </w:t>
      </w:r>
      <w:r>
        <w:rPr>
          <w:i/>
          <w:iCs/>
          <w:lang w:val="en-US"/>
        </w:rPr>
        <w:t>C</w:t>
      </w:r>
      <w:r>
        <w:rPr>
          <w:lang w:val="en-US"/>
        </w:rPr>
        <w:t xml:space="preserve"> then the debtor is assigned with a default rating. The opposite holds. The 4 decisions made above can be summarized into several rates, Engelmann et al., (</w:t>
      </w:r>
      <w:r w:rsidRPr="00417E31">
        <w:rPr>
          <w:color w:val="1F4E79" w:themeColor="accent1" w:themeShade="80"/>
          <w:lang w:val="en-US"/>
        </w:rPr>
        <w:t>20</w:t>
      </w:r>
      <w:r w:rsidR="00AA1639">
        <w:rPr>
          <w:color w:val="1F4E79" w:themeColor="accent1" w:themeShade="80"/>
          <w:lang w:val="en-US"/>
        </w:rPr>
        <w:t>03</w:t>
      </w:r>
      <w:r w:rsidRPr="00064C99">
        <w:rPr>
          <w:lang w:val="en-US"/>
        </w:rPr>
        <w:t>) are followed</w:t>
      </w:r>
      <w:r>
        <w:rPr>
          <w:lang w:val="en-US"/>
        </w:rPr>
        <w:t xml:space="preserve">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64C99" w:rsidRPr="000E412A" w14:paraId="72859233" w14:textId="77777777" w:rsidTr="00055E0D">
        <w:tc>
          <w:tcPr>
            <w:tcW w:w="7555" w:type="dxa"/>
            <w:vAlign w:val="center"/>
          </w:tcPr>
          <w:p w14:paraId="3CF1D123" w14:textId="32B2DEE2" w:rsidR="00064C99"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142982">
              <w:rPr>
                <w:rFonts w:ascii="Cambria Math" w:hAnsi="Cambria Math"/>
                <w:iCs/>
                <w:lang w:val="en-US"/>
              </w:rPr>
              <w:t>, and</w:t>
            </w:r>
          </w:p>
        </w:tc>
        <w:tc>
          <w:tcPr>
            <w:tcW w:w="654" w:type="dxa"/>
            <w:vAlign w:val="center"/>
          </w:tcPr>
          <w:p w14:paraId="23F1137E" w14:textId="77777777" w:rsidR="00064C99" w:rsidRPr="000E412A" w:rsidRDefault="00064C99" w:rsidP="00055E0D">
            <w:pPr>
              <w:pStyle w:val="bntext"/>
              <w:ind w:firstLine="0"/>
              <w:jc w:val="center"/>
              <w:rPr>
                <w:lang w:val="en-US"/>
              </w:rPr>
            </w:pPr>
            <w:r w:rsidRPr="000E412A">
              <w:rPr>
                <w:highlight w:val="yellow"/>
                <w:lang w:val="en-US"/>
              </w:rPr>
              <w:t>#</w:t>
            </w:r>
          </w:p>
        </w:tc>
      </w:tr>
      <w:tr w:rsidR="00064C99" w:rsidRPr="000E412A" w14:paraId="0AF55423" w14:textId="77777777" w:rsidTr="00055E0D">
        <w:tc>
          <w:tcPr>
            <w:tcW w:w="7555" w:type="dxa"/>
            <w:vAlign w:val="center"/>
          </w:tcPr>
          <w:p w14:paraId="0946AF08" w14:textId="409F3B77" w:rsidR="00064C99" w:rsidRPr="00142982"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654" w:type="dxa"/>
            <w:vAlign w:val="center"/>
          </w:tcPr>
          <w:p w14:paraId="77B58D29" w14:textId="77777777" w:rsidR="00064C99" w:rsidRPr="000E412A" w:rsidRDefault="00064C99" w:rsidP="00055E0D">
            <w:pPr>
              <w:pStyle w:val="bntext"/>
              <w:ind w:firstLine="0"/>
              <w:jc w:val="center"/>
              <w:rPr>
                <w:highlight w:val="yellow"/>
                <w:lang w:val="en-US"/>
              </w:rPr>
            </w:pPr>
            <w:r w:rsidRPr="000E412A">
              <w:rPr>
                <w:highlight w:val="yellow"/>
                <w:lang w:val="en-US"/>
              </w:rPr>
              <w:t>#</w:t>
            </w:r>
          </w:p>
        </w:tc>
      </w:tr>
    </w:tbl>
    <w:p w14:paraId="3A236537" w14:textId="5C4C069F" w:rsidR="00072E42" w:rsidRDefault="00064C99" w:rsidP="002B6727">
      <w:pPr>
        <w:ind w:firstLine="0"/>
        <w:rPr>
          <w:lang w:val="en-US"/>
        </w:rPr>
      </w:pPr>
      <w:r>
        <w:rPr>
          <w:lang w:val="en-US"/>
        </w:rPr>
        <w:t xml:space="preserve">Where HR stands for hit rate and FAR stands for false alarm rate </w:t>
      </w:r>
      <w:proofErr w:type="spellStart"/>
      <w:r>
        <w:rPr>
          <w:lang w:val="en-US"/>
        </w:rPr>
        <w:t>w.r.t.</w:t>
      </w:r>
      <w:proofErr w:type="spellEnd"/>
      <w:r>
        <w:rPr>
          <w:lang w:val="en-US"/>
        </w:rPr>
        <w:t xml:space="preserve"> the defined cut-off value </w:t>
      </w:r>
      <w:r w:rsidRPr="00064C99">
        <w:rPr>
          <w:i/>
          <w:iCs/>
          <w:lang w:val="en-US"/>
        </w:rPr>
        <w:t>C</w:t>
      </w:r>
      <w:r>
        <w:rPr>
          <w:lang w:val="en-US"/>
        </w:rPr>
        <w:t xml:space="preserve">, </w:t>
      </w:r>
      <w:r w:rsidRPr="00064C99">
        <w:rPr>
          <w:i/>
          <w:iCs/>
          <w:lang w:val="en-US"/>
        </w:rPr>
        <w:t>S</w:t>
      </w:r>
      <w:r>
        <w:rPr>
          <w:lang w:val="en-US"/>
        </w:rPr>
        <w:t xml:space="preserve"> stands for the assigned score.</w:t>
      </w:r>
      <w:r w:rsidR="008012E2">
        <w:rPr>
          <w:lang w:val="en-US"/>
        </w:rPr>
        <w:t xml:space="preserve"> The metrics defined above are sufficient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A5C47" w:rsidRPr="000E412A" w14:paraId="202FB855" w14:textId="77777777" w:rsidTr="00EE2384">
        <w:tc>
          <w:tcPr>
            <w:tcW w:w="7555"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654" w:type="dxa"/>
            <w:vAlign w:val="center"/>
          </w:tcPr>
          <w:p w14:paraId="7AD388B0" w14:textId="77777777" w:rsidR="009A5C47" w:rsidRPr="000E412A" w:rsidRDefault="009A5C47" w:rsidP="00EE2384">
            <w:pPr>
              <w:pStyle w:val="bntext"/>
              <w:ind w:firstLine="0"/>
              <w:jc w:val="center"/>
              <w:rPr>
                <w:lang w:val="en-US"/>
              </w:rPr>
            </w:pPr>
            <w:r w:rsidRPr="000E412A">
              <w:rPr>
                <w:highlight w:val="yellow"/>
                <w:lang w:val="en-US"/>
              </w:rPr>
              <w:t>#</w:t>
            </w:r>
          </w:p>
        </w:tc>
      </w:tr>
    </w:tbl>
    <w:p w14:paraId="1CE92A2A" w14:textId="1E0D3B07" w:rsidR="009A5C47" w:rsidRDefault="009A5C47" w:rsidP="002B6727">
      <w:pPr>
        <w:ind w:firstLine="0"/>
        <w:rPr>
          <w:lang w:val="en-US"/>
        </w:rPr>
      </w:pPr>
      <w:r>
        <w:rPr>
          <w:lang w:val="en-US"/>
        </w:rPr>
        <w:t xml:space="preserve">where the assignment of equal ratings to </w:t>
      </w:r>
      <w:r w:rsidRPr="009A5C47">
        <w:rPr>
          <w:i/>
          <w:iCs/>
          <w:lang w:val="en-US"/>
        </w:rPr>
        <w:t>G</w:t>
      </w:r>
      <w:r>
        <w:rPr>
          <w:lang w:val="en-US"/>
        </w:rPr>
        <w:t xml:space="preserve"> and </w:t>
      </w:r>
      <w:r w:rsidRPr="009A5C47">
        <w:rPr>
          <w:i/>
          <w:iCs/>
          <w:lang w:val="en-US"/>
        </w:rPr>
        <w:t>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F7C6D" w:rsidRPr="000E412A" w14:paraId="649C0753" w14:textId="77777777" w:rsidTr="00055E0D">
        <w:tc>
          <w:tcPr>
            <w:tcW w:w="7555"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m:t>AR=2AUC-1</m:t>
              </m:r>
            </m:oMath>
            <w:r>
              <w:rPr>
                <w:rFonts w:ascii="Cambria Math" w:hAnsi="Cambria Math"/>
                <w:iCs/>
                <w:lang w:val="en-US"/>
              </w:rPr>
              <w:t>.</w:t>
            </w:r>
          </w:p>
        </w:tc>
        <w:tc>
          <w:tcPr>
            <w:tcW w:w="654" w:type="dxa"/>
            <w:vAlign w:val="center"/>
          </w:tcPr>
          <w:p w14:paraId="79D7BDDF" w14:textId="77777777" w:rsidR="000F7C6D" w:rsidRPr="000E412A" w:rsidRDefault="000F7C6D" w:rsidP="00055E0D">
            <w:pPr>
              <w:pStyle w:val="bntext"/>
              <w:ind w:firstLine="0"/>
              <w:jc w:val="center"/>
              <w:rPr>
                <w:lang w:val="en-US"/>
              </w:rPr>
            </w:pPr>
            <w:r w:rsidRPr="000E412A">
              <w:rPr>
                <w:highlight w:val="yellow"/>
                <w:lang w:val="en-US"/>
              </w:rPr>
              <w:t>#</w:t>
            </w:r>
          </w:p>
        </w:tc>
      </w:tr>
    </w:tbl>
    <w:p w14:paraId="44C920AA" w14:textId="0693FDC5" w:rsidR="00AA1639" w:rsidRPr="008A6D07" w:rsidRDefault="001500F5" w:rsidP="00A96B9D">
      <w:pPr>
        <w:pStyle w:val="Heading3"/>
        <w:rPr>
          <w:lang w:val="en-US"/>
        </w:rPr>
      </w:pPr>
      <w:bookmarkStart w:id="33" w:name="_Toc164617805"/>
      <w:r>
        <w:rPr>
          <w:lang w:val="en-US"/>
        </w:rPr>
        <w:t>Rate</w:t>
      </w:r>
      <w:r w:rsidR="00A96B9D">
        <w:rPr>
          <w:lang w:val="en-US"/>
        </w:rPr>
        <w:t>s</w:t>
      </w:r>
      <w:r>
        <w:rPr>
          <w:lang w:val="en-US"/>
        </w:rPr>
        <w:t xml:space="preserve"> of Error</w:t>
      </w:r>
      <w:bookmarkEnd w:id="33"/>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describes the total weight of error (ER) as the weighted sum of Type I and Type II errors. In the confusion matrix outlined above, the Type I error </w:t>
      </w:r>
      <w:r>
        <w:rPr>
          <w:lang w:val="en-US"/>
        </w:rPr>
        <w:lastRenderedPageBreak/>
        <w:t>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57AF8" w:rsidRPr="000E412A" w14:paraId="25F30218" w14:textId="77777777" w:rsidTr="00055E0D">
        <w:tc>
          <w:tcPr>
            <w:tcW w:w="7555"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5B1A95D5" w14:textId="77777777" w:rsidR="00257AF8" w:rsidRPr="000E412A" w:rsidRDefault="00257AF8" w:rsidP="00055E0D">
            <w:pPr>
              <w:pStyle w:val="bntext"/>
              <w:ind w:firstLine="0"/>
              <w:jc w:val="center"/>
              <w:rPr>
                <w:lang w:val="en-US"/>
              </w:rPr>
            </w:pPr>
            <w:r w:rsidRPr="000E412A">
              <w:rPr>
                <w:highlight w:val="yellow"/>
                <w:lang w:val="en-US"/>
              </w:rPr>
              <w:t>#</w:t>
            </w: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C4FA1" w:rsidRPr="000E412A" w14:paraId="6254D753" w14:textId="77777777" w:rsidTr="00055E0D">
        <w:tc>
          <w:tcPr>
            <w:tcW w:w="7555"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3F6A0BD6" w14:textId="77777777" w:rsidR="001C4FA1" w:rsidRPr="000E412A" w:rsidRDefault="001C4FA1" w:rsidP="00055E0D">
            <w:pPr>
              <w:pStyle w:val="bntext"/>
              <w:ind w:firstLine="0"/>
              <w:jc w:val="center"/>
              <w:rPr>
                <w:lang w:val="en-US"/>
              </w:rPr>
            </w:pPr>
            <w:r w:rsidRPr="000E412A">
              <w:rPr>
                <w:highlight w:val="yellow"/>
                <w:lang w:val="en-US"/>
              </w:rPr>
              <w:t>#</w:t>
            </w:r>
          </w:p>
        </w:tc>
      </w:tr>
    </w:tbl>
    <w:p w14:paraId="087075C4" w14:textId="0AA827DD" w:rsidR="001C4FA1" w:rsidRPr="001C4FA1" w:rsidRDefault="001C4FA1" w:rsidP="002B6727">
      <w:pPr>
        <w:ind w:firstLine="0"/>
        <w:rPr>
          <w:lang w:val="en-US"/>
        </w:rPr>
      </w:pPr>
      <w:r>
        <w:rPr>
          <w:lang w:val="en-US"/>
        </w:rPr>
        <w:t xml:space="preserve">where </w:t>
      </w:r>
      <w:r w:rsidRPr="001C4FA1">
        <w:rPr>
          <w:i/>
          <w:iCs/>
          <w:lang w:val="en-US"/>
        </w:rPr>
        <w:t>l</w:t>
      </w:r>
      <w:r>
        <w:rPr>
          <w:lang w:val="en-US"/>
        </w:rPr>
        <w:t xml:space="preserve"> is the loss realized from a bad debtor and </w:t>
      </w:r>
      <w:r w:rsidRPr="001C4FA1">
        <w:rPr>
          <w:i/>
          <w:iCs/>
          <w:lang w:val="en-US"/>
        </w:rPr>
        <w:t>q</w:t>
      </w:r>
      <w:r>
        <w:rPr>
          <w:lang w:val="en-US"/>
        </w:rPr>
        <w:t xml:space="preserve"> is the profit realized on a good debtor.</w:t>
      </w:r>
    </w:p>
    <w:p w14:paraId="51CA94D2" w14:textId="661A423C" w:rsidR="00EA10BE" w:rsidRDefault="00EA10BE" w:rsidP="00A96B9D">
      <w:pPr>
        <w:pStyle w:val="Heading3"/>
        <w:rPr>
          <w:lang w:val="en-US"/>
        </w:rPr>
      </w:pPr>
      <w:bookmarkStart w:id="34" w:name="_Toc164617806"/>
      <w:commentRangeStart w:id="35"/>
      <w:r>
        <w:rPr>
          <w:lang w:val="en-US"/>
        </w:rPr>
        <w:t>Hosmer-</w:t>
      </w:r>
      <w:proofErr w:type="spellStart"/>
      <w:r>
        <w:rPr>
          <w:lang w:val="en-US"/>
        </w:rPr>
        <w:t>Lemeshow</w:t>
      </w:r>
      <w:proofErr w:type="spellEnd"/>
      <w:r>
        <w:rPr>
          <w:lang w:val="en-US"/>
        </w:rPr>
        <w:t xml:space="preserve"> Test</w:t>
      </w:r>
      <w:commentRangeEnd w:id="35"/>
      <w:r w:rsidR="00F22EBD">
        <w:rPr>
          <w:rStyle w:val="CommentReference"/>
          <w:rFonts w:eastAsia="Times New Roman" w:cs="Times New Roman"/>
          <w:b w:val="0"/>
        </w:rPr>
        <w:commentReference w:id="35"/>
      </w:r>
      <w:bookmarkEnd w:id="34"/>
    </w:p>
    <w:p w14:paraId="48AB2C73" w14:textId="559BA436" w:rsidR="00EA10BE" w:rsidRDefault="00EA10BE"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Hosmer-</w:t>
      </w:r>
      <w:proofErr w:type="spellStart"/>
      <w:r>
        <w:rPr>
          <w:lang w:val="en-US"/>
        </w:rPr>
        <w:t>Lemeshow</w:t>
      </w:r>
      <w:proofErr w:type="spellEnd"/>
      <w:r>
        <w:rPr>
          <w:lang w:val="en-US"/>
        </w:rPr>
        <w:t xml:space="preserve"> (HL) which compares the predicted probabilities of default and realized default rates. The differences are squared and their sum is weighted: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A10BE" w:rsidRPr="00DF5C99" w14:paraId="6659B6BC" w14:textId="77777777" w:rsidTr="00055E0D">
        <w:tc>
          <w:tcPr>
            <w:tcW w:w="7555" w:type="dxa"/>
            <w:vAlign w:val="center"/>
          </w:tcPr>
          <w:p w14:paraId="2958F3FB" w14:textId="44A8F0E7" w:rsidR="00EA10BE" w:rsidRPr="00DF5C99" w:rsidRDefault="00000000" w:rsidP="00055E0D">
            <w:pPr>
              <w:pStyle w:val="bntext"/>
              <w:ind w:firstLine="0"/>
              <w:jc w:val="center"/>
              <w:rPr>
                <w:rFonts w:ascii="Cambria Math" w:hAnsi="Cambria Math"/>
                <w:bCs/>
                <w:lang w:val="en-US"/>
              </w:rPr>
            </w:pPr>
            <m:oMath>
              <m:sSubSup>
                <m:sSubSupPr>
                  <m:ctrlPr>
                    <w:rPr>
                      <w:rFonts w:ascii="Cambria Math" w:hAnsi="Cambria Math"/>
                      <w:lang w:val="en-US"/>
                    </w:rPr>
                  </m:ctrlPr>
                </m:sSubSupPr>
                <m:e>
                  <m:r>
                    <m:rPr>
                      <m:sty m:val="p"/>
                    </m:rPr>
                    <w:rPr>
                      <w:rFonts w:ascii="Cambria Math" w:hAnsi="Cambria Math"/>
                      <w:lang w:val="en-US"/>
                    </w:rPr>
                    <m:t>S</m:t>
                  </m:r>
                </m:e>
                <m:sub>
                  <m:r>
                    <m:rPr>
                      <m:sty m:val="p"/>
                    </m:rPr>
                    <w:rPr>
                      <w:rFonts w:ascii="Cambria Math" w:hAnsi="Cambria Math"/>
                      <w:lang w:val="en-US"/>
                    </w:rPr>
                    <m:t>N</m:t>
                  </m:r>
                </m:sub>
                <m:sup>
                  <m:sSup>
                    <m:sSupPr>
                      <m:ctrlPr>
                        <w:rPr>
                          <w:rFonts w:ascii="Cambria Math" w:hAnsi="Cambria Math"/>
                          <w:lang w:val="en-US"/>
                        </w:rPr>
                      </m:ctrlPr>
                    </m:sSupPr>
                    <m:e>
                      <m:r>
                        <m:rPr>
                          <m:sty m:val="p"/>
                        </m:rPr>
                        <w:rPr>
                          <w:rFonts w:ascii="Cambria Math" w:hAnsi="Cambria Math"/>
                          <w:lang w:val="en-US"/>
                        </w:rPr>
                        <m:t>χ</m:t>
                      </m:r>
                    </m:e>
                    <m:sup>
                      <m:r>
                        <m:rPr>
                          <m:sty m:val="p"/>
                        </m:rPr>
                        <w:rPr>
                          <w:rFonts w:ascii="Cambria Math" w:hAnsi="Cambria Math"/>
                          <w:lang w:val="en-US"/>
                        </w:rPr>
                        <m:t>2</m:t>
                      </m:r>
                    </m:sup>
                  </m:sSup>
                </m:sup>
              </m:sSubSup>
              <m:r>
                <m:rPr>
                  <m:sty m:val="p"/>
                </m:rPr>
                <w:rPr>
                  <w:rFonts w:ascii="Cambria Math" w:hAnsi="Cambria Math"/>
                  <w:lang w:val="en-US"/>
                </w:rPr>
                <m:t>=</m:t>
              </m:r>
              <m:nary>
                <m:naryPr>
                  <m:chr m:val="∑"/>
                  <m:limLoc m:val="undOvr"/>
                  <m:ctrlPr>
                    <w:rPr>
                      <w:rFonts w:ascii="Cambria Math" w:hAnsi="Cambria Math"/>
                      <w:bCs/>
                      <w:lang w:val="en-US"/>
                    </w:rPr>
                  </m:ctrlPr>
                </m:naryPr>
                <m:sub>
                  <m:r>
                    <m:rPr>
                      <m:sty m:val="p"/>
                    </m:rPr>
                    <w:rPr>
                      <w:rFonts w:ascii="Cambria Math" w:hAnsi="Cambria Math"/>
                      <w:lang w:val="en-US"/>
                    </w:rPr>
                    <m:t>s=1</m:t>
                  </m:r>
                </m:sub>
                <m:sup>
                  <m:r>
                    <m:rPr>
                      <m:sty m:val="p"/>
                    </m:rPr>
                    <w:rPr>
                      <w:rFonts w:ascii="Cambria Math" w:hAnsi="Cambria Math"/>
                      <w:lang w:val="en-US"/>
                    </w:rPr>
                    <m:t>N</m:t>
                  </m:r>
                </m:sup>
                <m:e>
                  <m:f>
                    <m:fPr>
                      <m:ctrlPr>
                        <w:rPr>
                          <w:rFonts w:ascii="Cambria Math" w:hAnsi="Cambria Math"/>
                          <w:bCs/>
                          <w:lang w:val="en-US"/>
                        </w:rPr>
                      </m:ctrlPr>
                    </m:fPr>
                    <m:num>
                      <m:sSub>
                        <m:sSubPr>
                          <m:ctrlPr>
                            <w:rPr>
                              <w:rFonts w:ascii="Cambria Math" w:hAnsi="Cambria Math"/>
                              <w:bCs/>
                              <w:lang w:val="en-US"/>
                            </w:rPr>
                          </m:ctrlPr>
                        </m:sSubPr>
                        <m:e>
                          <m:r>
                            <m:rPr>
                              <m:sty m:val="p"/>
                            </m:rPr>
                            <w:rPr>
                              <w:rFonts w:ascii="Cambria Math" w:hAnsi="Cambria Math"/>
                              <w:lang w:val="en-US"/>
                            </w:rPr>
                            <m:t>n</m:t>
                          </m:r>
                        </m:e>
                        <m:sub>
                          <m:r>
                            <m:rPr>
                              <m:sty m:val="p"/>
                            </m:rPr>
                            <w:rPr>
                              <w:rFonts w:ascii="Cambria Math" w:hAnsi="Cambria Math"/>
                              <w:lang w:val="en-US"/>
                            </w:rPr>
                            <m:t>s</m:t>
                          </m:r>
                        </m:sub>
                      </m:sSub>
                      <m:sSup>
                        <m:sSupPr>
                          <m:ctrlPr>
                            <w:rPr>
                              <w:rFonts w:ascii="Cambria Math" w:hAnsi="Cambria Math"/>
                              <w:bCs/>
                              <w:lang w:val="en-US"/>
                            </w:rPr>
                          </m:ctrlPr>
                        </m:sSupPr>
                        <m:e>
                          <m:r>
                            <m:rPr>
                              <m:sty m:val="p"/>
                            </m:rPr>
                            <w:rPr>
                              <w:rFonts w:ascii="Cambria Math" w:hAnsi="Cambria Math"/>
                              <w:lang w:val="en-US"/>
                            </w:rPr>
                            <m:t>(</m:t>
                          </m:r>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m:t>
                          </m:r>
                          <m:sSub>
                            <m:sSubPr>
                              <m:ctrlPr>
                                <w:rPr>
                                  <w:rFonts w:ascii="Cambria Math" w:hAnsi="Cambria Math"/>
                                  <w:bCs/>
                                  <w:lang w:val="en-US"/>
                                </w:rPr>
                              </m:ctrlPr>
                            </m:sSubPr>
                            <m:e>
                              <m:r>
                                <m:rPr>
                                  <m:sty m:val="p"/>
                                </m:rPr>
                                <w:rPr>
                                  <w:rFonts w:ascii="Cambria Math" w:hAnsi="Cambria Math"/>
                                  <w:lang w:val="en-US"/>
                                </w:rPr>
                                <m:t>p</m:t>
                              </m:r>
                            </m:e>
                            <m:sub>
                              <m:r>
                                <m:rPr>
                                  <m:sty m:val="p"/>
                                </m:rPr>
                                <w:rPr>
                                  <w:rFonts w:ascii="Cambria Math" w:hAnsi="Cambria Math"/>
                                  <w:lang w:val="en-US"/>
                                </w:rPr>
                                <m:t>s</m:t>
                              </m:r>
                            </m:sub>
                          </m:sSub>
                          <m:r>
                            <m:rPr>
                              <m:sty m:val="p"/>
                            </m:rPr>
                            <w:rPr>
                              <w:rFonts w:ascii="Cambria Math" w:hAnsi="Cambria Math"/>
                              <w:lang w:val="en-US"/>
                            </w:rPr>
                            <m:t>)</m:t>
                          </m:r>
                        </m:e>
                        <m:sup>
                          <m:r>
                            <m:rPr>
                              <m:sty m:val="p"/>
                            </m:rPr>
                            <w:rPr>
                              <w:rFonts w:ascii="Cambria Math" w:hAnsi="Cambria Math"/>
                              <w:lang w:val="en-US"/>
                            </w:rPr>
                            <m:t>2</m:t>
                          </m:r>
                        </m:sup>
                      </m:sSup>
                    </m:num>
                    <m:den>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(1-</m:t>
                      </m:r>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m:t>
                      </m:r>
                    </m:den>
                  </m:f>
                </m:e>
              </m:nary>
            </m:oMath>
            <w:r w:rsidR="00EA10BE" w:rsidRPr="00DF5C99">
              <w:rPr>
                <w:rFonts w:ascii="Cambria Math" w:hAnsi="Cambria Math"/>
                <w:lang w:val="en-US"/>
              </w:rPr>
              <w:t>,</w:t>
            </w:r>
          </w:p>
        </w:tc>
        <w:tc>
          <w:tcPr>
            <w:tcW w:w="654" w:type="dxa"/>
            <w:vAlign w:val="center"/>
          </w:tcPr>
          <w:p w14:paraId="5494AA65" w14:textId="77777777" w:rsidR="00EA10BE" w:rsidRPr="00DF5C99" w:rsidRDefault="00EA10BE" w:rsidP="00055E0D">
            <w:pPr>
              <w:pStyle w:val="bntext"/>
              <w:ind w:firstLine="0"/>
              <w:jc w:val="center"/>
              <w:rPr>
                <w:lang w:val="en-US"/>
              </w:rPr>
            </w:pPr>
            <w:r w:rsidRPr="00DF5C99">
              <w:rPr>
                <w:highlight w:val="yellow"/>
                <w:lang w:val="en-US"/>
              </w:rPr>
              <w:t>#</w:t>
            </w:r>
          </w:p>
        </w:tc>
      </w:tr>
    </w:tbl>
    <w:p w14:paraId="0A2EFB03" w14:textId="2076889D" w:rsidR="00EA10BE" w:rsidRPr="00EA10BE" w:rsidRDefault="00EA10BE" w:rsidP="00EA10BE">
      <w:pPr>
        <w:ind w:firstLine="0"/>
        <w:rPr>
          <w:lang w:val="en-US"/>
        </w:rPr>
      </w:pPr>
      <w:r>
        <w:rPr>
          <w:lang w:val="en-US"/>
        </w:rPr>
        <w:t xml:space="preserve">where </w:t>
      </w:r>
      <w:r>
        <w:rPr>
          <w:i/>
          <w:iCs/>
          <w:lang w:val="en-US"/>
        </w:rPr>
        <w:t>s</w:t>
      </w:r>
      <w:r>
        <w:rPr>
          <w:lang w:val="en-US"/>
        </w:rPr>
        <w:t xml:space="preserve"> refers to default grades, i.e. the observations have to be bucketed into default grades. The empirical default rates </w:t>
      </w:r>
      <w:proofErr w:type="spellStart"/>
      <w:r w:rsidRPr="00EA10BE">
        <w:rPr>
          <w:i/>
          <w:iCs/>
          <w:lang w:val="en-US"/>
        </w:rPr>
        <w:t>p</w:t>
      </w:r>
      <w:r w:rsidRPr="00EA10BE">
        <w:rPr>
          <w:i/>
          <w:iCs/>
          <w:vertAlign w:val="subscript"/>
          <w:lang w:val="en-US"/>
        </w:rPr>
        <w:t>s</w:t>
      </w:r>
      <w:proofErr w:type="spellEnd"/>
      <w:r>
        <w:rPr>
          <w:lang w:val="en-US"/>
        </w:rPr>
        <w:t xml:space="preserve"> are then calculated per each bucket </w:t>
      </w:r>
      <w:r w:rsidRPr="00EA10BE">
        <w:rPr>
          <w:i/>
          <w:iCs/>
          <w:lang w:val="en-US"/>
        </w:rPr>
        <w:t>s</w:t>
      </w:r>
      <w:r>
        <w:rPr>
          <w:lang w:val="en-US"/>
        </w:rPr>
        <w:t>. The H</w:t>
      </w:r>
      <w:r>
        <w:rPr>
          <w:vertAlign w:val="subscript"/>
          <w:lang w:val="en-US"/>
        </w:rPr>
        <w:t>0</w:t>
      </w:r>
      <w:r>
        <w:rPr>
          <w:lang w:val="en-US"/>
        </w:rPr>
        <w:t xml:space="preserve"> is that </w:t>
      </w:r>
      <w:r w:rsidRPr="00EA10BE">
        <w:rPr>
          <w:i/>
          <w:iCs/>
          <w:lang w:val="en-US"/>
        </w:rPr>
        <w:t>PD</w:t>
      </w:r>
      <w:r w:rsidRPr="00EA10BE">
        <w:rPr>
          <w:i/>
          <w:iCs/>
          <w:vertAlign w:val="subscript"/>
          <w:lang w:val="en-US"/>
        </w:rPr>
        <w:t>s</w:t>
      </w:r>
      <w:r>
        <w:rPr>
          <w:lang w:val="en-US"/>
        </w:rPr>
        <w:t xml:space="preserve"> is equal to </w:t>
      </w:r>
      <w:proofErr w:type="spellStart"/>
      <w:r w:rsidRPr="00EA10BE">
        <w:rPr>
          <w:i/>
          <w:iCs/>
          <w:lang w:val="en-US"/>
        </w:rPr>
        <w:t>p</w:t>
      </w:r>
      <w:r w:rsidRPr="00EA10BE">
        <w:rPr>
          <w:i/>
          <w:iCs/>
          <w:vertAlign w:val="subscript"/>
          <w:lang w:val="en-US"/>
        </w:rPr>
        <w:t>s</w:t>
      </w:r>
      <w:proofErr w:type="spellEnd"/>
      <w:r>
        <w:rPr>
          <w:lang w:val="en-US"/>
        </w:rPr>
        <w:t xml:space="preserve"> for every </w:t>
      </w:r>
      <w:r w:rsidRPr="00EA10BE">
        <w:rPr>
          <w:i/>
          <w:iCs/>
          <w:lang w:val="en-US"/>
        </w:rPr>
        <w:t>s</w:t>
      </w:r>
      <w:r>
        <w:rPr>
          <w:lang w:val="en-US"/>
        </w:rPr>
        <w:t>. The obtained statistic is compared against the chi-square distribution.</w:t>
      </w:r>
      <w:r w:rsidR="005135DD">
        <w:rPr>
          <w:lang w:val="en-US"/>
        </w:rPr>
        <w:t xml:space="preserve"> </w:t>
      </w:r>
      <w:proofErr w:type="spellStart"/>
      <w:r w:rsidR="005135DD">
        <w:rPr>
          <w:lang w:val="en-US"/>
        </w:rPr>
        <w:t>Witzany</w:t>
      </w:r>
      <w:proofErr w:type="spellEnd"/>
      <w:r w:rsidR="005135DD">
        <w:rPr>
          <w:lang w:val="en-US"/>
        </w:rPr>
        <w:t xml:space="preserve"> (</w:t>
      </w:r>
      <w:r w:rsidR="005135DD" w:rsidRPr="002468BB">
        <w:rPr>
          <w:color w:val="1F4E79" w:themeColor="accent1" w:themeShade="80"/>
          <w:lang w:val="en-US"/>
        </w:rPr>
        <w:t>2017</w:t>
      </w:r>
      <w:r w:rsidR="005135DD">
        <w:rPr>
          <w:lang w:val="en-US"/>
        </w:rPr>
        <w:t>) further notes that the test is conservative due to empirically observable non-0 correlations between individual default events. This issue could be tackled by replacing the chi-square distribution through obtaining the empirical distribution of the statistic that takes these correlations into account.</w:t>
      </w:r>
    </w:p>
    <w:p w14:paraId="5391E985" w14:textId="442AA50D" w:rsidR="005135DD" w:rsidRDefault="005135DD" w:rsidP="00A96B9D">
      <w:pPr>
        <w:pStyle w:val="Heading3"/>
        <w:rPr>
          <w:lang w:val="en-US"/>
        </w:rPr>
      </w:pPr>
      <w:bookmarkStart w:id="36" w:name="_Toc164617807"/>
      <w:commentRangeStart w:id="37"/>
      <w:r>
        <w:rPr>
          <w:lang w:val="en-US"/>
        </w:rPr>
        <w:t>Population Stability Index</w:t>
      </w:r>
      <w:commentRangeEnd w:id="37"/>
      <w:r w:rsidR="00F22EBD">
        <w:rPr>
          <w:rStyle w:val="CommentReference"/>
          <w:rFonts w:eastAsia="Times New Roman" w:cs="Times New Roman"/>
          <w:b w:val="0"/>
        </w:rPr>
        <w:commentReference w:id="37"/>
      </w:r>
      <w:bookmarkEnd w:id="36"/>
    </w:p>
    <w:p w14:paraId="575EC426" w14:textId="0E2462A2" w:rsidR="00072E42" w:rsidRDefault="00634811" w:rsidP="002B6727">
      <w:pPr>
        <w:rPr>
          <w:lang w:val="en-US"/>
        </w:rPr>
      </w:pPr>
      <w:r>
        <w:rPr>
          <w:lang w:val="en-US"/>
        </w:rPr>
        <w:t xml:space="preserve">The Population Stability Index (PSI) conceptually makes most sense in the case of backtesting of already existing models (e.g. annual validations). Consider a model that </w:t>
      </w:r>
      <w:r>
        <w:rPr>
          <w:lang w:val="en-US"/>
        </w:rPr>
        <w:lastRenderedPageBreak/>
        <w:t>was trained on data drawn from the period (</w:t>
      </w:r>
      <w:r w:rsidRPr="00634811">
        <w:rPr>
          <w:i/>
          <w:iCs/>
          <w:lang w:val="en-US"/>
        </w:rPr>
        <w:t>t</w:t>
      </w:r>
      <w:r>
        <w:rPr>
          <w:lang w:val="en-US"/>
        </w:rPr>
        <w:t xml:space="preserve">, </w:t>
      </w:r>
      <w:proofErr w:type="spellStart"/>
      <w:r w:rsidRPr="00634811">
        <w:rPr>
          <w:i/>
          <w:iCs/>
          <w:lang w:val="en-US"/>
        </w:rPr>
        <w:t>t+n</w:t>
      </w:r>
      <w:proofErr w:type="spellEnd"/>
      <w:r>
        <w:rPr>
          <w:lang w:val="en-US"/>
        </w:rPr>
        <w:t xml:space="preserve">). Then consider that one more year passed and new data for the period </w:t>
      </w:r>
      <w:r w:rsidRPr="00634811">
        <w:rPr>
          <w:i/>
          <w:iCs/>
          <w:lang w:val="en-US"/>
        </w:rPr>
        <w:t>t+n+1</w:t>
      </w:r>
      <w:r>
        <w:rPr>
          <w:lang w:val="en-US"/>
        </w:rPr>
        <w:t xml:space="preserve"> became available. The goal is to devise an index that would test whether the model still retains acceptable performance on the new data. The PSI is</w:t>
      </w:r>
      <w:r w:rsidR="00911EB6">
        <w:rPr>
          <w:lang w:val="en-US"/>
        </w:rPr>
        <w:t xml:space="preserve"> (Ernst &amp; Young, </w:t>
      </w:r>
      <w:r w:rsidR="00911EB6" w:rsidRPr="002468BB">
        <w:rPr>
          <w:color w:val="1F4E79" w:themeColor="accent1" w:themeShade="80"/>
          <w:lang w:val="en-US"/>
        </w:rPr>
        <w:t>20</w:t>
      </w:r>
      <w:r w:rsidR="00911EB6">
        <w:rPr>
          <w:color w:val="1F4E79" w:themeColor="accent1" w:themeShade="80"/>
          <w:lang w:val="en-US"/>
        </w:rPr>
        <w:t>21</w:t>
      </w:r>
      <w:r w:rsidR="00911EB6">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634811" w:rsidRPr="00DF5C99" w14:paraId="0BFD0246" w14:textId="77777777" w:rsidTr="00055E0D">
        <w:tc>
          <w:tcPr>
            <w:tcW w:w="7555" w:type="dxa"/>
            <w:vAlign w:val="center"/>
          </w:tcPr>
          <w:p w14:paraId="50E0D1D5" w14:textId="53BC9D56" w:rsidR="00634811"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PSI=</m:t>
              </m:r>
              <m:nary>
                <m:naryPr>
                  <m:chr m:val="∑"/>
                  <m:limLoc m:val="undOvr"/>
                  <m:ctrlPr>
                    <w:rPr>
                      <w:rFonts w:ascii="Cambria Math" w:hAnsi="Cambria Math"/>
                      <w:bCs/>
                      <w:iCs/>
                      <w:lang w:val="en-US"/>
                    </w:rPr>
                  </m:ctrlPr>
                </m:naryPr>
                <m:sub>
                  <m:r>
                    <m:rPr>
                      <m:sty m:val="p"/>
                    </m:rPr>
                    <w:rPr>
                      <w:rFonts w:ascii="Cambria Math" w:hAnsi="Cambria Math"/>
                      <w:lang w:val="en-US"/>
                    </w:rPr>
                    <m:t>s=1</m:t>
                  </m:r>
                </m:sub>
                <m:sup>
                  <m:r>
                    <m:rPr>
                      <m:sty m:val="p"/>
                    </m:rPr>
                    <w:rPr>
                      <w:rFonts w:ascii="Cambria Math" w:hAnsi="Cambria Math"/>
                      <w:lang w:val="en-US"/>
                    </w:rPr>
                    <m:t>N</m:t>
                  </m:r>
                </m:sup>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p</m:t>
                      </m:r>
                    </m:e>
                    <m:sub>
                      <m:r>
                        <m:rPr>
                          <m:sty m:val="p"/>
                        </m:rPr>
                        <w:rPr>
                          <w:rFonts w:ascii="Cambria Math" w:hAnsi="Cambria Math"/>
                          <w:lang w:val="en-US"/>
                        </w:rPr>
                        <m:t>s</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)*ln</m:t>
                  </m:r>
                  <m:d>
                    <m:dPr>
                      <m:ctrlPr>
                        <w:rPr>
                          <w:rFonts w:ascii="Cambria Math" w:hAnsi="Cambria Math"/>
                          <w:bCs/>
                          <w:iCs/>
                          <w:lang w:val="en-US"/>
                        </w:rPr>
                      </m:ctrlPr>
                    </m:dPr>
                    <m:e>
                      <m:f>
                        <m:fPr>
                          <m:ctrlPr>
                            <w:rPr>
                              <w:rFonts w:ascii="Cambria Math" w:hAnsi="Cambria Math"/>
                              <w:bCs/>
                              <w:iCs/>
                              <w:lang w:val="en-US"/>
                            </w:rPr>
                          </m:ctrlPr>
                        </m:fPr>
                        <m:num>
                          <m:sSub>
                            <m:sSubPr>
                              <m:ctrlPr>
                                <w:rPr>
                                  <w:rFonts w:ascii="Cambria Math" w:hAnsi="Cambria Math"/>
                                  <w:bCs/>
                                  <w:iCs/>
                                  <w:lang w:val="en-US"/>
                                </w:rPr>
                              </m:ctrlPr>
                            </m:sSubPr>
                            <m:e>
                              <m:r>
                                <m:rPr>
                                  <m:sty m:val="p"/>
                                </m:rPr>
                                <w:rPr>
                                  <w:rFonts w:ascii="Cambria Math" w:hAnsi="Cambria Math"/>
                                  <w:lang w:val="en-US"/>
                                </w:rPr>
                                <m:t>p</m:t>
                              </m:r>
                            </m:e>
                            <m:sub>
                              <m:r>
                                <m:rPr>
                                  <m:sty m:val="p"/>
                                </m:rPr>
                                <w:rPr>
                                  <w:rFonts w:ascii="Cambria Math" w:hAnsi="Cambria Math"/>
                                  <w:lang w:val="en-US"/>
                                </w:rPr>
                                <m:t>s</m:t>
                              </m:r>
                            </m:sub>
                          </m:sSub>
                        </m:num>
                        <m:den>
                          <m:sSub>
                            <m:sSubPr>
                              <m:ctrlPr>
                                <w:rPr>
                                  <w:rFonts w:ascii="Cambria Math" w:hAnsi="Cambria Math"/>
                                  <w:bCs/>
                                  <w:iCs/>
                                  <w:lang w:val="en-US"/>
                                </w:rPr>
                              </m:ctrlPr>
                            </m:sSubPr>
                            <m:e>
                              <m:r>
                                <m:rPr>
                                  <m:sty m:val="p"/>
                                </m:rPr>
                                <w:rPr>
                                  <w:rFonts w:ascii="Cambria Math" w:hAnsi="Cambria Math"/>
                                  <w:lang w:val="en-US"/>
                                </w:rPr>
                                <m:t>PD</m:t>
                              </m:r>
                            </m:e>
                            <m:sub>
                              <m:r>
                                <m:rPr>
                                  <m:sty m:val="p"/>
                                </m:rPr>
                                <w:rPr>
                                  <w:rFonts w:ascii="Cambria Math" w:hAnsi="Cambria Math"/>
                                  <w:lang w:val="en-US"/>
                                </w:rPr>
                                <m:t>s</m:t>
                              </m:r>
                            </m:sub>
                          </m:sSub>
                        </m:den>
                      </m:f>
                    </m:e>
                  </m:d>
                </m:e>
              </m:nary>
            </m:oMath>
            <w:r w:rsidR="00634811" w:rsidRPr="00DF5C99">
              <w:rPr>
                <w:rFonts w:ascii="Cambria Math" w:hAnsi="Cambria Math"/>
                <w:iCs/>
                <w:lang w:val="en-US"/>
              </w:rPr>
              <w:t>,</w:t>
            </w:r>
          </w:p>
        </w:tc>
        <w:tc>
          <w:tcPr>
            <w:tcW w:w="654" w:type="dxa"/>
            <w:vAlign w:val="center"/>
          </w:tcPr>
          <w:p w14:paraId="5BDEC373" w14:textId="77777777" w:rsidR="00634811" w:rsidRPr="00DF5C99" w:rsidRDefault="00634811" w:rsidP="00055E0D">
            <w:pPr>
              <w:pStyle w:val="bntext"/>
              <w:ind w:firstLine="0"/>
              <w:jc w:val="center"/>
              <w:rPr>
                <w:iCs/>
                <w:lang w:val="en-US"/>
              </w:rPr>
            </w:pPr>
            <w:r w:rsidRPr="00DF5C99">
              <w:rPr>
                <w:iCs/>
                <w:highlight w:val="yellow"/>
                <w:lang w:val="en-US"/>
              </w:rPr>
              <w:t>#</w:t>
            </w:r>
          </w:p>
        </w:tc>
      </w:tr>
    </w:tbl>
    <w:p w14:paraId="78E0F69F" w14:textId="77777777" w:rsidR="002B6727" w:rsidRDefault="00911EB6" w:rsidP="002B6727">
      <w:pPr>
        <w:ind w:firstLine="0"/>
        <w:rPr>
          <w:lang w:val="en-US"/>
        </w:rPr>
      </w:pPr>
      <w:r>
        <w:rPr>
          <w:lang w:val="en-US"/>
        </w:rPr>
        <w:t xml:space="preserve">where </w:t>
      </w:r>
      <w:proofErr w:type="spellStart"/>
      <w:r w:rsidRPr="00911EB6">
        <w:rPr>
          <w:i/>
          <w:iCs/>
          <w:lang w:val="en-US"/>
        </w:rPr>
        <w:t>p</w:t>
      </w:r>
      <w:r w:rsidRPr="00911EB6">
        <w:rPr>
          <w:i/>
          <w:iCs/>
          <w:vertAlign w:val="subscript"/>
          <w:lang w:val="en-US"/>
        </w:rPr>
        <w:t>s</w:t>
      </w:r>
      <w:proofErr w:type="spellEnd"/>
      <w:r>
        <w:rPr>
          <w:lang w:val="en-US"/>
        </w:rPr>
        <w:t xml:space="preserve"> is the observable default rate of the bucket s and </w:t>
      </w:r>
      <w:r w:rsidRPr="00911EB6">
        <w:rPr>
          <w:i/>
          <w:iCs/>
          <w:lang w:val="en-US"/>
        </w:rPr>
        <w:t>PD</w:t>
      </w:r>
      <w:r w:rsidRPr="00911EB6">
        <w:rPr>
          <w:i/>
          <w:iCs/>
          <w:vertAlign w:val="subscript"/>
          <w:lang w:val="en-US"/>
        </w:rPr>
        <w:t>s</w:t>
      </w:r>
      <w:r>
        <w:rPr>
          <w:lang w:val="en-US"/>
        </w:rPr>
        <w:t xml:space="preserve"> is the model default rate of the bucket </w:t>
      </w:r>
      <w:r w:rsidRPr="00911EB6">
        <w:rPr>
          <w:i/>
          <w:iCs/>
          <w:lang w:val="en-US"/>
        </w:rPr>
        <w:t>s</w:t>
      </w:r>
      <w:r>
        <w:rPr>
          <w:lang w:val="en-US"/>
        </w:rPr>
        <w:t>.</w:t>
      </w:r>
      <w:r w:rsidR="00CC1C4C">
        <w:rPr>
          <w:lang w:val="en-US"/>
        </w:rPr>
        <w:t xml:space="preserve"> The PSI metric can be produced while validating a model design as well. For example, the last fixed cohort can be used as the hold-out period against which the test would be computed. However, note that this would require training a model that does not use last cohort’s data, which would certainly not be the model that would be used in the very end. Splitting the data </w:t>
      </w:r>
      <w:r w:rsidR="00224982">
        <w:rPr>
          <w:lang w:val="en-US"/>
        </w:rPr>
        <w:t>from</w:t>
      </w:r>
      <w:r w:rsidR="00CC1C4C">
        <w:rPr>
          <w:lang w:val="en-US"/>
        </w:rPr>
        <w:t xml:space="preserve"> cohorts into train-test would jeopardize the time comparison component. </w:t>
      </w:r>
      <w:r w:rsidR="00224982">
        <w:rPr>
          <w:lang w:val="en-US"/>
        </w:rPr>
        <w:t>Nonetheless</w:t>
      </w:r>
      <w:r w:rsidR="00CC1C4C">
        <w:rPr>
          <w:lang w:val="en-US"/>
        </w:rPr>
        <w:t xml:space="preserve">, </w:t>
      </w:r>
      <w:r w:rsidR="00224982">
        <w:rPr>
          <w:lang w:val="en-US"/>
        </w:rPr>
        <w:t>consider a case in which 2 banks merge, such kind of a test would provide a way to compare the cross-applicability models they previously used.</w:t>
      </w:r>
      <w:r w:rsidR="00637A38">
        <w:rPr>
          <w:lang w:val="en-US"/>
        </w:rPr>
        <w:t xml:space="preserve"> Many online texts and literature (for </w:t>
      </w:r>
      <w:commentRangeStart w:id="38"/>
      <w:r w:rsidR="00637A38">
        <w:rPr>
          <w:lang w:val="en-US"/>
        </w:rPr>
        <w:t>example</w:t>
      </w:r>
      <w:commentRangeEnd w:id="38"/>
      <w:r w:rsidR="00637A38">
        <w:rPr>
          <w:rStyle w:val="CommentReference"/>
        </w:rPr>
        <w:commentReference w:id="38"/>
      </w:r>
      <w:r w:rsidR="00637A38">
        <w:rPr>
          <w:lang w:val="en-US"/>
        </w:rPr>
        <w:t>: ) refer to these cut-offs as the rule of thumb:</w:t>
      </w:r>
    </w:p>
    <w:p w14:paraId="5E4242A2" w14:textId="77777777" w:rsidR="002B6727" w:rsidRDefault="00637A38" w:rsidP="002B6727">
      <w:pPr>
        <w:pStyle w:val="ListParagraph"/>
        <w:numPr>
          <w:ilvl w:val="0"/>
          <w:numId w:val="32"/>
        </w:numPr>
        <w:rPr>
          <w:lang w:val="en-US"/>
        </w:rPr>
      </w:pPr>
      <w:r w:rsidRPr="002B6727">
        <w:rPr>
          <w:lang w:val="en-US"/>
        </w:rPr>
        <w:t>PSI  &lt; 0.1: the tested model can still be used,</w:t>
      </w:r>
    </w:p>
    <w:p w14:paraId="58D4EED9" w14:textId="77777777" w:rsidR="002B6727" w:rsidRDefault="00637A38" w:rsidP="002B6727">
      <w:pPr>
        <w:pStyle w:val="ListParagraph"/>
        <w:numPr>
          <w:ilvl w:val="0"/>
          <w:numId w:val="32"/>
        </w:numPr>
        <w:rPr>
          <w:lang w:val="en-US"/>
        </w:rPr>
      </w:pPr>
      <w:r w:rsidRPr="002B6727">
        <w:rPr>
          <w:lang w:val="en-US"/>
        </w:rPr>
        <w:t>0.1 &lt;= PSI &lt; 0.2: recalibration needed, and</w:t>
      </w:r>
    </w:p>
    <w:p w14:paraId="01AEA465" w14:textId="1308EF67" w:rsidR="00251B61" w:rsidRPr="002B6727" w:rsidRDefault="00637A38" w:rsidP="002B6727">
      <w:pPr>
        <w:pStyle w:val="ListParagraph"/>
        <w:numPr>
          <w:ilvl w:val="0"/>
          <w:numId w:val="32"/>
        </w:numPr>
        <w:rPr>
          <w:lang w:val="en-US"/>
        </w:rPr>
      </w:pPr>
      <w:r w:rsidRPr="002B6727">
        <w:rPr>
          <w:lang w:val="en-US"/>
        </w:rPr>
        <w:t>PSI &gt;= 0.2: redesign needed.</w:t>
      </w:r>
    </w:p>
    <w:p w14:paraId="7F88C74A" w14:textId="519B5BB1" w:rsidR="00F746CB" w:rsidRDefault="00F85B28" w:rsidP="009D220B">
      <w:pPr>
        <w:pStyle w:val="Heading2"/>
        <w:rPr>
          <w:lang w:val="en-US"/>
        </w:rPr>
      </w:pPr>
      <w:bookmarkStart w:id="39" w:name="_Toc164617808"/>
      <w:r>
        <w:rPr>
          <w:lang w:val="en-US"/>
        </w:rPr>
        <w:t>Preprocessing</w:t>
      </w:r>
      <w:bookmarkEnd w:id="39"/>
    </w:p>
    <w:p w14:paraId="27621E8C" w14:textId="307C1ED7" w:rsidR="00F85B28" w:rsidRDefault="00F85B28" w:rsidP="002B6727">
      <w:pPr>
        <w:rPr>
          <w:lang w:val="en-US"/>
        </w:rPr>
      </w:pPr>
      <w:r>
        <w:rPr>
          <w:lang w:val="en-US"/>
        </w:rPr>
        <w:t>Thus far explained were different mathematical approaches to estimating a classification model as well as some general testing metrics of their performance. In this section, reviewed are major preprocessing operations. Here, data preprocessing is understood as any activity that comes before the actual mathematical calculation of the model and its subsequent testing.</w:t>
      </w:r>
    </w:p>
    <w:p w14:paraId="73B36844" w14:textId="12974E34" w:rsidR="00FC670F" w:rsidRDefault="00FC670F" w:rsidP="00FC670F">
      <w:pPr>
        <w:pStyle w:val="Heading3"/>
        <w:rPr>
          <w:lang w:val="en-US"/>
        </w:rPr>
      </w:pPr>
      <w:bookmarkStart w:id="40" w:name="_Toc164617809"/>
      <w:r>
        <w:rPr>
          <w:lang w:val="en-US"/>
        </w:rPr>
        <w:t>F</w:t>
      </w:r>
      <w:r w:rsidRPr="000E412A">
        <w:rPr>
          <w:lang w:val="en-US"/>
        </w:rPr>
        <w:t>eature selection</w:t>
      </w:r>
      <w:r>
        <w:rPr>
          <w:lang w:val="en-US"/>
        </w:rPr>
        <w:t xml:space="preserve"> criteria</w:t>
      </w:r>
      <w:bookmarkEnd w:id="40"/>
    </w:p>
    <w:p w14:paraId="7CDF1D97" w14:textId="142E4549" w:rsidR="00FC670F" w:rsidRPr="00FC670F" w:rsidRDefault="00FC670F" w:rsidP="00FC670F">
      <w:pPr>
        <w:pStyle w:val="bntext"/>
        <w:rPr>
          <w:lang w:val="en-US"/>
        </w:rPr>
      </w:pPr>
      <w:r w:rsidRPr="00FC670F">
        <w:rPr>
          <w:highlight w:val="yellow"/>
          <w:lang w:val="en-US"/>
        </w:rPr>
        <w:t>Text.</w:t>
      </w:r>
    </w:p>
    <w:p w14:paraId="44B3E400" w14:textId="77777777" w:rsidR="00FC670F" w:rsidRDefault="00FC670F" w:rsidP="00FC670F">
      <w:pPr>
        <w:pStyle w:val="Heading4"/>
        <w:rPr>
          <w:lang w:val="en-US"/>
        </w:rPr>
      </w:pPr>
      <w:r>
        <w:rPr>
          <w:lang w:val="en-US"/>
        </w:rPr>
        <w:t>Information Value (IV)</w:t>
      </w:r>
    </w:p>
    <w:p w14:paraId="443EB209" w14:textId="77777777" w:rsidR="00FC670F" w:rsidRDefault="00FC670F" w:rsidP="00FC670F">
      <w:pPr>
        <w:rPr>
          <w:lang w:val="en-US"/>
        </w:rPr>
      </w:pPr>
      <w:r>
        <w:rPr>
          <w:lang w:val="en-US"/>
        </w:rPr>
        <w:t xml:space="preserve">The </w:t>
      </w:r>
      <w:proofErr w:type="spellStart"/>
      <w:r>
        <w:rPr>
          <w:lang w:val="en-US"/>
        </w:rPr>
        <w:t>WoE</w:t>
      </w:r>
      <w:proofErr w:type="spellEnd"/>
      <w:r>
        <w:rPr>
          <w:lang w:val="en-US"/>
        </w:rPr>
        <w:t xml:space="preserve"> calculation explained above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C670F" w:rsidRPr="00DF5C99" w14:paraId="381D2428" w14:textId="77777777" w:rsidTr="00A455B2">
        <w:tc>
          <w:tcPr>
            <w:tcW w:w="7555" w:type="dxa"/>
            <w:vAlign w:val="center"/>
          </w:tcPr>
          <w:p w14:paraId="3440DB89" w14:textId="77777777" w:rsidR="00FC670F" w:rsidRPr="00DF5C99" w:rsidRDefault="00FC670F" w:rsidP="00A455B2">
            <w:pPr>
              <w:pStyle w:val="bntext"/>
              <w:ind w:firstLine="0"/>
              <w:jc w:val="center"/>
              <w:rPr>
                <w:rFonts w:ascii="Cambria Math" w:hAnsi="Cambria Math"/>
                <w:bCs/>
                <w:iCs/>
                <w:lang w:val="en-US"/>
              </w:rPr>
            </w:pPr>
            <m:oMath>
              <m:r>
                <m:rPr>
                  <m:sty m:val="p"/>
                </m:rPr>
                <w:rPr>
                  <w:rFonts w:ascii="Cambria Math" w:hAnsi="Cambria Math"/>
                  <w:lang w:val="en-US"/>
                </w:rPr>
                <w:lastRenderedPageBreak/>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Pr="00DF5C99">
              <w:rPr>
                <w:rFonts w:ascii="Cambria Math" w:hAnsi="Cambria Math"/>
                <w:iCs/>
                <w:lang w:val="en-US"/>
              </w:rPr>
              <w:t>,</w:t>
            </w:r>
          </w:p>
        </w:tc>
        <w:tc>
          <w:tcPr>
            <w:tcW w:w="654" w:type="dxa"/>
            <w:vAlign w:val="center"/>
          </w:tcPr>
          <w:p w14:paraId="3732EF8F" w14:textId="77777777" w:rsidR="00FC670F" w:rsidRPr="00DF5C99" w:rsidRDefault="00FC670F" w:rsidP="00A455B2">
            <w:pPr>
              <w:pStyle w:val="bntext"/>
              <w:ind w:firstLine="0"/>
              <w:jc w:val="center"/>
              <w:rPr>
                <w:iCs/>
                <w:lang w:val="en-US"/>
              </w:rPr>
            </w:pPr>
            <w:r w:rsidRPr="00DF5C99">
              <w:rPr>
                <w:iCs/>
                <w:highlight w:val="yellow"/>
                <w:lang w:val="en-US"/>
              </w:rPr>
              <w:t>#</w:t>
            </w:r>
          </w:p>
        </w:tc>
      </w:tr>
    </w:tbl>
    <w:p w14:paraId="5100D8E3" w14:textId="77777777" w:rsidR="00FC670F" w:rsidRDefault="00FC670F" w:rsidP="00FC670F">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positive and the rule of thumb is to set the minimal performance threshold between 0.04 and 0.1. This means that the features not satisfying the criterion are to be excluded from further modeling.</w:t>
      </w:r>
    </w:p>
    <w:p w14:paraId="288D6BCF" w14:textId="77777777" w:rsidR="00FC670F" w:rsidRDefault="00FC670F" w:rsidP="00FC670F">
      <w:pPr>
        <w:pStyle w:val="Heading4"/>
        <w:rPr>
          <w:lang w:val="en-US"/>
        </w:rPr>
      </w:pPr>
      <w:r>
        <w:rPr>
          <w:lang w:val="en-US"/>
        </w:rPr>
        <w:t>Gini</w:t>
      </w:r>
    </w:p>
    <w:p w14:paraId="546DBAE4" w14:textId="77777777" w:rsidR="00FC670F" w:rsidRDefault="00FC670F" w:rsidP="00FC670F">
      <w:pPr>
        <w:pStyle w:val="Heading4"/>
        <w:rPr>
          <w:lang w:val="en-US"/>
        </w:rPr>
      </w:pPr>
      <w:r>
        <w:rPr>
          <w:lang w:val="en-US"/>
        </w:rPr>
        <w:t>Multicollinearity</w:t>
      </w:r>
    </w:p>
    <w:p w14:paraId="10A79CBD" w14:textId="77777777" w:rsidR="00FC670F" w:rsidRDefault="00FC670F" w:rsidP="00FC670F">
      <w:pPr>
        <w:pStyle w:val="Heading4"/>
        <w:rPr>
          <w:lang w:val="en-US"/>
        </w:rPr>
      </w:pPr>
      <w:r>
        <w:rPr>
          <w:lang w:val="en-US"/>
        </w:rPr>
        <w:t>Forward, Backward and Sequential</w:t>
      </w:r>
    </w:p>
    <w:p w14:paraId="7DDB2403" w14:textId="1F6999BE" w:rsidR="00F85B28" w:rsidRPr="000E412A" w:rsidRDefault="00F85B28" w:rsidP="00F85B28">
      <w:pPr>
        <w:pStyle w:val="Heading3"/>
        <w:rPr>
          <w:lang w:val="en-US"/>
        </w:rPr>
      </w:pPr>
      <w:bookmarkStart w:id="41" w:name="_Toc164617810"/>
      <w:r w:rsidRPr="000E412A">
        <w:rPr>
          <w:lang w:val="en-US"/>
        </w:rPr>
        <w:t>Data Transformations</w:t>
      </w:r>
      <w:bookmarkEnd w:id="41"/>
    </w:p>
    <w:p w14:paraId="115DE481" w14:textId="30C78715" w:rsidR="00F85B28" w:rsidRPr="00F85B28" w:rsidRDefault="00F85B28" w:rsidP="002B6727">
      <w:pPr>
        <w:rPr>
          <w:lang w:val="en-US"/>
        </w:rPr>
      </w:pPr>
      <w:r w:rsidRPr="00F85B28">
        <w:rPr>
          <w:lang w:val="en-US"/>
        </w:rPr>
        <w:t xml:space="preserve">In this section, several data-transformative </w:t>
      </w:r>
      <w:r w:rsidR="00FC670F">
        <w:rPr>
          <w:lang w:val="en-US"/>
        </w:rPr>
        <w:t>operations are reviewed</w:t>
      </w:r>
      <w:r w:rsidRPr="00F85B28">
        <w:rPr>
          <w:lang w:val="en-US"/>
        </w:rPr>
        <w:t>.</w:t>
      </w:r>
    </w:p>
    <w:p w14:paraId="355F665A" w14:textId="77777777" w:rsidR="00F85B28" w:rsidRDefault="00F85B28" w:rsidP="00F85B28">
      <w:pPr>
        <w:pStyle w:val="Heading4"/>
        <w:rPr>
          <w:lang w:val="en-US"/>
        </w:rPr>
      </w:pPr>
      <w:r w:rsidRPr="00F85B28">
        <w:rPr>
          <w:lang w:val="en-US"/>
        </w:rPr>
        <w:t>Binning</w:t>
      </w:r>
    </w:p>
    <w:p w14:paraId="0EFDE85B" w14:textId="3DC793AC" w:rsidR="00F22EBD" w:rsidRDefault="00690F00" w:rsidP="00F22EBD">
      <w:pPr>
        <w:rPr>
          <w:lang w:val="en-US"/>
        </w:rPr>
      </w:pPr>
      <w:r>
        <w:rPr>
          <w:lang w:val="en-US"/>
        </w:rPr>
        <w:t xml:space="preserve">Consider an explanatory feature </w:t>
      </w:r>
      <w:r w:rsidRPr="00690F00">
        <w:rPr>
          <w:b/>
          <w:bCs/>
          <w:lang w:val="en-US"/>
        </w:rPr>
        <w:t>x</w:t>
      </w:r>
      <w:r w:rsidR="00F22EBD">
        <w:rPr>
          <w:lang w:val="en-US"/>
        </w:rPr>
        <w:t>, which can be both continuous or discrete</w:t>
      </w:r>
      <w:r>
        <w:rPr>
          <w:lang w:val="en-US"/>
        </w:rPr>
        <w:t xml:space="preserv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w:t>
      </w:r>
      <w:r w:rsidR="00F22EBD">
        <w:rPr>
          <w:lang w:val="en-US"/>
        </w:rPr>
        <w:t>T</w:t>
      </w:r>
      <w:r>
        <w:rPr>
          <w:lang w:val="en-US"/>
        </w:rPr>
        <w:t xml:space="preserve">he observations in bucket </w:t>
      </w:r>
      <w:r>
        <w:rPr>
          <w:i/>
          <w:iCs/>
          <w:lang w:val="en-US"/>
        </w:rPr>
        <w:t>s</w:t>
      </w:r>
      <w:r>
        <w:rPr>
          <w:lang w:val="en-US"/>
        </w:rPr>
        <w:t xml:space="preserve"> usually obtain some common </w:t>
      </w:r>
      <w:r w:rsidR="00F22EBD">
        <w:rPr>
          <w:lang w:val="en-US"/>
        </w:rPr>
        <w:t xml:space="preserve">data-transformative </w:t>
      </w:r>
      <w:r>
        <w:rPr>
          <w:lang w:val="en-US"/>
        </w:rPr>
        <w:t>treatment</w:t>
      </w:r>
      <w:r w:rsidR="00F22EBD">
        <w:rPr>
          <w:lang w:val="en-US"/>
        </w:rPr>
        <w:t>.</w:t>
      </w:r>
      <w:r>
        <w:rPr>
          <w:lang w:val="en-US"/>
        </w:rPr>
        <w:t xml:space="preserve">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w:t>
      </w:r>
      <w:r w:rsidR="00F22EBD">
        <w:rPr>
          <w:lang w:val="en-US"/>
        </w:rPr>
        <w:t xml:space="preserve"> binning itself has to be performed</w:t>
      </w:r>
      <w:r>
        <w:rPr>
          <w:lang w:val="en-US"/>
        </w:rPr>
        <w:t>.</w:t>
      </w:r>
    </w:p>
    <w:p w14:paraId="36F0314C" w14:textId="0957EA8D" w:rsidR="00F22EBD" w:rsidRDefault="00F22EBD" w:rsidP="00F22EBD">
      <w:pPr>
        <w:rPr>
          <w:lang w:val="en-US"/>
        </w:rPr>
      </w:pPr>
      <w:r>
        <w:rPr>
          <w:lang w:val="en-US"/>
        </w:rPr>
        <w:t xml:space="preserve">In solving this thesis, the </w:t>
      </w:r>
      <w:proofErr w:type="spellStart"/>
      <w:r>
        <w:rPr>
          <w:lang w:val="en-US"/>
        </w:rPr>
        <w:t>OptBinning</w:t>
      </w:r>
      <w:proofErr w:type="spellEnd"/>
      <w:r>
        <w:rPr>
          <w:lang w:val="en-US"/>
        </w:rPr>
        <w:t xml:space="preserve"> library published </w:t>
      </w:r>
      <w:proofErr w:type="spellStart"/>
      <w:r>
        <w:rPr>
          <w:lang w:val="en-US"/>
        </w:rPr>
        <w:t>Navas</w:t>
      </w:r>
      <w:proofErr w:type="spellEnd"/>
      <w:r>
        <w:rPr>
          <w:lang w:val="en-US"/>
        </w:rPr>
        <w:t>-Palencia (</w:t>
      </w:r>
      <w:commentRangeStart w:id="42"/>
      <w:r w:rsidRPr="00F22EBD">
        <w:rPr>
          <w:color w:val="1F4E79" w:themeColor="accent1" w:themeShade="80"/>
          <w:lang w:val="en-US"/>
        </w:rPr>
        <w:t>2020</w:t>
      </w:r>
      <w:commentRangeEnd w:id="42"/>
      <w:r w:rsidR="00CE0BFC">
        <w:rPr>
          <w:rStyle w:val="CommentReference"/>
        </w:rPr>
        <w:commentReference w:id="42"/>
      </w:r>
      <w:r>
        <w:rPr>
          <w:lang w:val="en-US"/>
        </w:rPr>
        <w:t xml:space="preserve">) is used. </w:t>
      </w:r>
      <w:proofErr w:type="spellStart"/>
      <w:r>
        <w:rPr>
          <w:lang w:val="en-US"/>
        </w:rPr>
        <w:t>Navas</w:t>
      </w:r>
      <w:proofErr w:type="spellEnd"/>
      <w:r>
        <w:rPr>
          <w:lang w:val="en-US"/>
        </w:rPr>
        <w:t>-Palencia (</w:t>
      </w:r>
      <w:r w:rsidRPr="00F22EBD">
        <w:rPr>
          <w:color w:val="1F4E79" w:themeColor="accent1" w:themeShade="80"/>
          <w:lang w:val="en-US"/>
        </w:rPr>
        <w:t>2020</w:t>
      </w:r>
      <w:r>
        <w:rPr>
          <w:lang w:val="en-US"/>
        </w:rPr>
        <w:t xml:space="preserve">) explains </w:t>
      </w:r>
      <w:r w:rsidR="00FC670F">
        <w:rPr>
          <w:lang w:val="en-US"/>
        </w:rPr>
        <w:t xml:space="preserve">that </w:t>
      </w:r>
      <w:r>
        <w:rPr>
          <w:lang w:val="en-US"/>
        </w:rPr>
        <w:t xml:space="preserve">the formulation of </w:t>
      </w:r>
      <w:r w:rsidR="00FC670F">
        <w:rPr>
          <w:lang w:val="en-US"/>
        </w:rPr>
        <w:t>his</w:t>
      </w:r>
      <w:r>
        <w:rPr>
          <w:lang w:val="en-US"/>
        </w:rPr>
        <w:t xml:space="preserve"> </w:t>
      </w:r>
      <w:r w:rsidR="00CD727B">
        <w:rPr>
          <w:lang w:val="en-US"/>
        </w:rPr>
        <w:t>binning procedure is globally comprised of 2 steps:</w:t>
      </w:r>
    </w:p>
    <w:p w14:paraId="44B442CF" w14:textId="31E3B86C" w:rsidR="00CD727B" w:rsidRPr="00CE0BFC" w:rsidRDefault="00CD727B" w:rsidP="00CE0BFC">
      <w:pPr>
        <w:pStyle w:val="ListParagraph"/>
        <w:numPr>
          <w:ilvl w:val="0"/>
          <w:numId w:val="43"/>
        </w:numPr>
        <w:rPr>
          <w:lang w:val="en-US"/>
        </w:rPr>
      </w:pPr>
      <w:r>
        <w:rPr>
          <w:lang w:val="en-US"/>
        </w:rPr>
        <w:t xml:space="preserve">Initialization of bins that are </w:t>
      </w:r>
      <w:r w:rsidR="00CE0BFC">
        <w:rPr>
          <w:lang w:val="en-US"/>
        </w:rPr>
        <w:t>(</w:t>
      </w:r>
      <w:r w:rsidR="00A428A2">
        <w:rPr>
          <w:lang w:val="en-US"/>
        </w:rPr>
        <w:t>most probably</w:t>
      </w:r>
      <w:r w:rsidR="00CE0BFC">
        <w:rPr>
          <w:lang w:val="en-US"/>
        </w:rPr>
        <w:t>)</w:t>
      </w:r>
      <w:r w:rsidR="00A428A2">
        <w:rPr>
          <w:lang w:val="en-US"/>
        </w:rPr>
        <w:t xml:space="preserve"> suboptimal.</w:t>
      </w:r>
      <w:r w:rsidR="00CE0BFC">
        <w:rPr>
          <w:lang w:val="en-US"/>
        </w:rPr>
        <w:t xml:space="preserve"> In the </w:t>
      </w:r>
      <w:proofErr w:type="spellStart"/>
      <w:r w:rsidR="00CE0BFC">
        <w:rPr>
          <w:lang w:val="en-US"/>
        </w:rPr>
        <w:t>OptBinning</w:t>
      </w:r>
      <w:proofErr w:type="spellEnd"/>
      <w:r w:rsidR="00CE0BFC">
        <w:rPr>
          <w:lang w:val="en-US"/>
        </w:rPr>
        <w:t xml:space="preserve"> programming solution, this can be performed via uniform/quantile discretization, with a decision tree or the minimum description length principle method (MDPL). The uniform/quantile discretization as well as the decision trees are implemented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using modules from the globally known Scikit-learn library (</w:t>
      </w:r>
      <w:proofErr w:type="spellStart"/>
      <w:r w:rsidR="00CE0BFC">
        <w:rPr>
          <w:lang w:val="en-US"/>
        </w:rPr>
        <w:t>Pedregosa</w:t>
      </w:r>
      <w:proofErr w:type="spellEnd"/>
      <w:r w:rsidR="00CE0BFC">
        <w:rPr>
          <w:lang w:val="en-US"/>
        </w:rPr>
        <w:t xml:space="preserve"> et al., </w:t>
      </w:r>
      <w:commentRangeStart w:id="43"/>
      <w:r w:rsidR="00CE0BFC" w:rsidRPr="00F22EBD">
        <w:rPr>
          <w:color w:val="1F4E79" w:themeColor="accent1" w:themeShade="80"/>
          <w:lang w:val="en-US"/>
        </w:rPr>
        <w:t>20</w:t>
      </w:r>
      <w:r w:rsidR="00FC3CEA">
        <w:rPr>
          <w:color w:val="1F4E79" w:themeColor="accent1" w:themeShade="80"/>
          <w:lang w:val="en-US"/>
        </w:rPr>
        <w:t>1</w:t>
      </w:r>
      <w:r w:rsidR="00CE0BFC">
        <w:rPr>
          <w:color w:val="1F4E79" w:themeColor="accent1" w:themeShade="80"/>
          <w:lang w:val="en-US"/>
        </w:rPr>
        <w:t>1</w:t>
      </w:r>
      <w:commentRangeEnd w:id="43"/>
      <w:r w:rsidR="00CE0BFC">
        <w:rPr>
          <w:rStyle w:val="CommentReference"/>
        </w:rPr>
        <w:commentReference w:id="43"/>
      </w:r>
      <w:r w:rsidR="00CE0BFC">
        <w:rPr>
          <w:lang w:val="en-US"/>
        </w:rPr>
        <w:t xml:space="preserve">). The MDPL solution was programmed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xml:space="preserve">). When using the </w:t>
      </w:r>
      <w:proofErr w:type="spellStart"/>
      <w:r w:rsidR="00CE0BFC">
        <w:rPr>
          <w:lang w:val="en-US"/>
        </w:rPr>
        <w:t>OptBinning</w:t>
      </w:r>
      <w:proofErr w:type="spellEnd"/>
      <w:r w:rsidR="00CE0BFC">
        <w:rPr>
          <w:lang w:val="en-US"/>
        </w:rPr>
        <w:t xml:space="preserve"> solution, the default setting are decision trees.</w:t>
      </w:r>
      <w:r w:rsidR="00031A94">
        <w:rPr>
          <w:lang w:val="en-US"/>
        </w:rPr>
        <w:t xml:space="preserve"> The splitting values </w:t>
      </w:r>
      <w:r w:rsidR="00031A94">
        <w:rPr>
          <w:lang w:val="en-US"/>
        </w:rPr>
        <w:lastRenderedPageBreak/>
        <w:t>as defined by the decision trees are used as the boundaries of buckets.</w:t>
      </w:r>
      <w:r w:rsidR="00CE0BFC">
        <w:rPr>
          <w:lang w:val="en-US"/>
        </w:rPr>
        <w:t xml:space="preserve"> In later sections of this thesis, the default setting will be followed.</w:t>
      </w:r>
    </w:p>
    <w:p w14:paraId="52C03F86" w14:textId="411FFF72" w:rsidR="00FC670F" w:rsidRPr="00F53755" w:rsidRDefault="00A428A2" w:rsidP="00F53755">
      <w:pPr>
        <w:pStyle w:val="ListParagraph"/>
        <w:numPr>
          <w:ilvl w:val="0"/>
          <w:numId w:val="43"/>
        </w:numPr>
        <w:rPr>
          <w:lang w:val="en-US"/>
        </w:rPr>
      </w:pPr>
      <w:commentRangeStart w:id="44"/>
      <w:r>
        <w:rPr>
          <w:lang w:val="en-US"/>
        </w:rPr>
        <w:t>Tuning of the initialized bins towards an optimal solution. This will most probably lead to the grouping of initial bins that are adjacent and similar.</w:t>
      </w:r>
      <w:commentRangeEnd w:id="44"/>
      <w:r w:rsidR="00F53755">
        <w:rPr>
          <w:rStyle w:val="CommentReference"/>
        </w:rPr>
        <w:commentReference w:id="44"/>
      </w:r>
    </w:p>
    <w:p w14:paraId="76DF8EC5" w14:textId="68E15117" w:rsidR="00F85B28" w:rsidRPr="00690F00" w:rsidRDefault="00F53755" w:rsidP="0063444B">
      <w:pPr>
        <w:ind w:firstLine="0"/>
        <w:rPr>
          <w:lang w:val="en-US"/>
        </w:rPr>
      </w:pPr>
      <w:r>
        <w:rPr>
          <w:highlight w:val="yellow"/>
          <w:lang w:val="en-US"/>
        </w:rPr>
        <w:t>KBC</w:t>
      </w:r>
      <w:commentRangeStart w:id="45"/>
      <w:r w:rsidR="00690F00" w:rsidRPr="00690F00">
        <w:rPr>
          <w:highlight w:val="yellow"/>
          <w:lang w:val="en-US"/>
        </w:rPr>
        <w:t>.</w:t>
      </w:r>
      <w:commentRangeEnd w:id="45"/>
      <w:r w:rsidR="00690F00">
        <w:rPr>
          <w:rStyle w:val="CommentReference"/>
        </w:rPr>
        <w:commentReference w:id="45"/>
      </w:r>
      <w:r w:rsidR="00690F00">
        <w:rPr>
          <w:lang w:val="en-US"/>
        </w:rPr>
        <w:t xml:space="preserve"> </w:t>
      </w:r>
    </w:p>
    <w:p w14:paraId="01DAC779" w14:textId="3F359B79" w:rsidR="00F85B28" w:rsidRPr="00F85B28" w:rsidRDefault="00F85B28" w:rsidP="00F85B28">
      <w:pPr>
        <w:pStyle w:val="Heading4"/>
        <w:rPr>
          <w:lang w:val="en-US"/>
        </w:rPr>
      </w:pPr>
      <w:r>
        <w:rPr>
          <w:lang w:val="en-US"/>
        </w:rPr>
        <w:t>Weight of Evidence (</w:t>
      </w:r>
      <w:proofErr w:type="spellStart"/>
      <w:r w:rsidRPr="00F85B28">
        <w:rPr>
          <w:lang w:val="en-US"/>
        </w:rPr>
        <w:t>WoE</w:t>
      </w:r>
      <w:proofErr w:type="spellEnd"/>
      <w:r>
        <w:rPr>
          <w:lang w:val="en-US"/>
        </w:rPr>
        <w:t>)</w:t>
      </w:r>
    </w:p>
    <w:p w14:paraId="3C029673" w14:textId="2BF31EDE" w:rsidR="00F85B28" w:rsidRDefault="005E3D7C"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E3D7C" w:rsidRPr="00DF5C99" w14:paraId="470980EE" w14:textId="77777777" w:rsidTr="00055E0D">
        <w:tc>
          <w:tcPr>
            <w:tcW w:w="7555" w:type="dxa"/>
            <w:vAlign w:val="center"/>
          </w:tcPr>
          <w:p w14:paraId="37EF456B" w14:textId="27B44195" w:rsidR="005E3D7C"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005E3D7C" w:rsidRPr="00DF5C99">
              <w:rPr>
                <w:rFonts w:ascii="Cambria Math" w:hAnsi="Cambria Math"/>
                <w:iCs/>
                <w:lang w:val="en-US"/>
              </w:rPr>
              <w:t>,</w:t>
            </w:r>
          </w:p>
        </w:tc>
        <w:tc>
          <w:tcPr>
            <w:tcW w:w="654" w:type="dxa"/>
            <w:vAlign w:val="center"/>
          </w:tcPr>
          <w:p w14:paraId="7146DFED" w14:textId="77777777" w:rsidR="005E3D7C" w:rsidRPr="00DF5C99" w:rsidRDefault="005E3D7C" w:rsidP="00055E0D">
            <w:pPr>
              <w:pStyle w:val="bntext"/>
              <w:ind w:firstLine="0"/>
              <w:jc w:val="center"/>
              <w:rPr>
                <w:iCs/>
                <w:lang w:val="en-US"/>
              </w:rPr>
            </w:pPr>
            <w:r w:rsidRPr="00DF5C99">
              <w:rPr>
                <w:iCs/>
                <w:highlight w:val="yellow"/>
                <w:lang w:val="en-US"/>
              </w:rPr>
              <w:t>#</w:t>
            </w:r>
          </w:p>
        </w:tc>
      </w:tr>
    </w:tbl>
    <w:p w14:paraId="31D35E50" w14:textId="472E16BB" w:rsidR="005E3D7C" w:rsidRDefault="005E3D7C" w:rsidP="002B6727">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4019CACA" w14:textId="0FD27C2B" w:rsidR="00F22EBD" w:rsidRDefault="00F22EBD" w:rsidP="00F746CB">
      <w:pPr>
        <w:pStyle w:val="Heading3"/>
        <w:rPr>
          <w:lang w:val="en-US"/>
        </w:rPr>
      </w:pPr>
      <w:bookmarkStart w:id="46" w:name="_Toc164617811"/>
      <w:r>
        <w:rPr>
          <w:lang w:val="en-US"/>
        </w:rPr>
        <w:t>Reject inference</w:t>
      </w:r>
      <w:bookmarkEnd w:id="46"/>
    </w:p>
    <w:p w14:paraId="2CDC00F1" w14:textId="4BBD7E53" w:rsidR="00F22EBD" w:rsidRDefault="00F22EBD" w:rsidP="00F22EBD">
      <w:pPr>
        <w:pStyle w:val="Heading4"/>
        <w:rPr>
          <w:lang w:val="en-US"/>
        </w:rPr>
      </w:pPr>
      <w:proofErr w:type="spellStart"/>
      <w:r>
        <w:rPr>
          <w:lang w:val="en-US"/>
        </w:rPr>
        <w:t>Undersampling</w:t>
      </w:r>
      <w:proofErr w:type="spellEnd"/>
    </w:p>
    <w:p w14:paraId="0E2252EC" w14:textId="293D39B8" w:rsidR="009D220B" w:rsidRPr="000E412A" w:rsidRDefault="009D220B" w:rsidP="00F22EBD">
      <w:pPr>
        <w:pStyle w:val="Heading4"/>
        <w:rPr>
          <w:lang w:val="en-US"/>
        </w:rPr>
      </w:pPr>
      <w:commentRangeStart w:id="47"/>
      <w:r w:rsidRPr="000E412A">
        <w:rPr>
          <w:lang w:val="en-US"/>
        </w:rPr>
        <w:t>Oversampling</w:t>
      </w:r>
      <w:commentRangeEnd w:id="47"/>
      <w:r w:rsidR="00251B61">
        <w:rPr>
          <w:rStyle w:val="CommentReference"/>
          <w:rFonts w:eastAsia="Times New Roman" w:cs="Times New Roman"/>
          <w:b w:val="0"/>
        </w:rPr>
        <w:commentReference w:id="47"/>
      </w:r>
    </w:p>
    <w:p w14:paraId="2098EDE4" w14:textId="10F9BBB1" w:rsidR="009D220B" w:rsidRPr="001A5D66" w:rsidRDefault="00E6082F" w:rsidP="009D220B">
      <w:pPr>
        <w:pStyle w:val="bntext"/>
        <w:rPr>
          <w:highlight w:val="yellow"/>
          <w:lang w:val="en-US"/>
        </w:rPr>
      </w:pPr>
      <w:r w:rsidRPr="001A5D66">
        <w:rPr>
          <w:highlight w:val="yellow"/>
          <w:lang w:val="en-US"/>
        </w:rPr>
        <w:t>In cases when a classification problem is subject to a large disbalance between its classes, the estimated models might not be able to discriminate between classes. In credit risk datasets, the number of bad observations is always lower than the number of good observations. Consequently, a classifier that cannot handle unbalanced data would classify all observations into the larger class. Such a model is obviously useless.</w:t>
      </w:r>
    </w:p>
    <w:p w14:paraId="18615518" w14:textId="77777777" w:rsidR="00D34963" w:rsidRPr="001A5D66" w:rsidRDefault="00E6082F" w:rsidP="00D34963">
      <w:pPr>
        <w:pStyle w:val="bntext"/>
        <w:ind w:firstLine="0"/>
        <w:rPr>
          <w:highlight w:val="yellow"/>
          <w:lang w:val="en-US"/>
        </w:rPr>
      </w:pPr>
      <w:r w:rsidRPr="001A5D66">
        <w:rPr>
          <w:highlight w:val="yellow"/>
          <w:lang w:val="en-US"/>
        </w:rPr>
        <w:t xml:space="preserve">Oversampling techniques are introduced to solve this issue. These techniques address the class imbalance problem by synthetically creating data. Popular are variations of the Synthetic Minority Over-sampling Technique (SMOTE) – </w:t>
      </w:r>
      <w:proofErr w:type="spellStart"/>
      <w:r w:rsidRPr="001A5D66">
        <w:rPr>
          <w:highlight w:val="yellow"/>
          <w:lang w:val="en-US"/>
        </w:rPr>
        <w:t>BorderlineSMOTE</w:t>
      </w:r>
      <w:proofErr w:type="spellEnd"/>
      <w:r w:rsidRPr="001A5D66">
        <w:rPr>
          <w:highlight w:val="yellow"/>
          <w:lang w:val="en-US"/>
        </w:rPr>
        <w:t xml:space="preserve">, </w:t>
      </w:r>
      <w:proofErr w:type="spellStart"/>
      <w:r w:rsidRPr="001A5D66">
        <w:rPr>
          <w:highlight w:val="yellow"/>
          <w:lang w:val="en-US"/>
        </w:rPr>
        <w:t>KMeansSMOTE</w:t>
      </w:r>
      <w:proofErr w:type="spellEnd"/>
      <w:r w:rsidRPr="001A5D66">
        <w:rPr>
          <w:highlight w:val="yellow"/>
          <w:lang w:val="en-US"/>
        </w:rPr>
        <w:t xml:space="preserve">, SVMSMOTE. </w:t>
      </w:r>
    </w:p>
    <w:p w14:paraId="67DD2A6E" w14:textId="60832531" w:rsidR="00E6082F" w:rsidRPr="001A5D66" w:rsidRDefault="00E6082F" w:rsidP="00D34963">
      <w:pPr>
        <w:pStyle w:val="bntext"/>
        <w:ind w:firstLine="0"/>
        <w:rPr>
          <w:highlight w:val="yellow"/>
          <w:lang w:val="en-US"/>
        </w:rPr>
      </w:pPr>
      <w:commentRangeStart w:id="48"/>
      <w:commentRangeStart w:id="49"/>
      <w:r w:rsidRPr="001A5D66">
        <w:rPr>
          <w:highlight w:val="yellow"/>
          <w:lang w:val="en-US"/>
        </w:rPr>
        <w:t xml:space="preserve">The </w:t>
      </w:r>
      <w:r w:rsidR="00D34963" w:rsidRPr="001A5D66">
        <w:rPr>
          <w:highlight w:val="yellow"/>
          <w:lang w:val="en-US"/>
        </w:rPr>
        <w:t>basic SMOTE algorithm utilizes the idea of the KNN solution. A difference between</w:t>
      </w:r>
      <w:r w:rsidR="00DF778C" w:rsidRPr="001A5D66">
        <w:rPr>
          <w:highlight w:val="yellow"/>
          <w:lang w:val="en-US"/>
        </w:rPr>
        <w:t>, for example,</w:t>
      </w:r>
      <w:r w:rsidR="00D34963" w:rsidRPr="001A5D66">
        <w:rPr>
          <w:highlight w:val="yellow"/>
          <w:lang w:val="en-US"/>
        </w:rPr>
        <w:t xml:space="preserve"> 2 observations of the underrepresented sample is computed. Then, the difference is multiplied with a random number between 0 and 1. This </w:t>
      </w:r>
      <w:r w:rsidR="00D34963" w:rsidRPr="001A5D66">
        <w:rPr>
          <w:highlight w:val="yellow"/>
          <w:lang w:val="en-US"/>
        </w:rPr>
        <w:lastRenderedPageBreak/>
        <w:t>exercise is repeated for a number of times that is sufficient to balance-out the classes in the dataset.</w:t>
      </w:r>
      <w:commentRangeEnd w:id="48"/>
      <w:r w:rsidR="00136C82" w:rsidRPr="001A5D66">
        <w:rPr>
          <w:rStyle w:val="CommentReference"/>
          <w:highlight w:val="yellow"/>
          <w:lang w:val="en-US"/>
        </w:rPr>
        <w:commentReference w:id="48"/>
      </w:r>
      <w:commentRangeEnd w:id="49"/>
      <w:r w:rsidR="000E0DDF" w:rsidRPr="001A5D66">
        <w:rPr>
          <w:rStyle w:val="CommentReference"/>
          <w:highlight w:val="yellow"/>
          <w:lang w:val="en-US"/>
        </w:rPr>
        <w:commentReference w:id="49"/>
      </w:r>
      <w:r w:rsidR="00136C82" w:rsidRPr="001A5D66">
        <w:rPr>
          <w:highlight w:val="yellow"/>
          <w:lang w:val="en-US"/>
        </w:rPr>
        <w:t xml:space="preserve"> More specifically, a new observation</w:t>
      </w:r>
      <w:r w:rsidR="00DF778C" w:rsidRPr="001A5D66">
        <w:rPr>
          <w:highlight w:val="yellow"/>
          <w:lang w:val="en-US"/>
        </w:rPr>
        <w:t xml:space="preserve"> of 2 nearest neighbors</w:t>
      </w:r>
      <w:r w:rsidR="00136C82" w:rsidRPr="001A5D66">
        <w:rPr>
          <w:highlight w:val="yellow"/>
          <w:lang w:val="en-US"/>
        </w:rPr>
        <w:t xml:space="preserve"> is generated by the following formulae: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6C82" w:rsidRPr="001A5D66" w14:paraId="11C19894" w14:textId="77777777" w:rsidTr="00B03A20">
        <w:tc>
          <w:tcPr>
            <w:tcW w:w="7555" w:type="dxa"/>
            <w:vAlign w:val="center"/>
          </w:tcPr>
          <w:p w14:paraId="0CAB5FDA" w14:textId="77839571" w:rsidR="00136C82" w:rsidRPr="001A5D66" w:rsidRDefault="00000000" w:rsidP="00B03A20">
            <w:pPr>
              <w:pStyle w:val="bntext"/>
              <w:ind w:firstLine="0"/>
              <w:jc w:val="center"/>
              <w:rPr>
                <w:rFonts w:ascii="Cambria Math" w:hAnsi="Cambria Math"/>
                <w:iCs/>
                <w:highlight w:val="yellow"/>
                <w:lang w:val="en-US"/>
              </w:rPr>
            </w:pPr>
            <m:oMathPara>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generated</m:t>
                    </m:r>
                  </m:sub>
                </m:sSub>
                <m:r>
                  <m:rPr>
                    <m:sty m:val="p"/>
                  </m:rPr>
                  <w:rPr>
                    <w:rFonts w:ascii="Cambria Math" w:hAnsi="Cambria Math"/>
                    <w:highlight w:val="yellow"/>
                    <w:lang w:val="en-US"/>
                  </w:rPr>
                  <m:t>=</m:t>
                </m:r>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r>
                  <m:rPr>
                    <m:sty m:val="p"/>
                  </m:rPr>
                  <w:rPr>
                    <w:rFonts w:ascii="Cambria Math" w:hAnsi="Cambria Math"/>
                    <w:highlight w:val="yellow"/>
                    <w:lang w:val="en-US"/>
                  </w:rPr>
                  <m:t>+ Λ*</m:t>
                </m:r>
                <m:d>
                  <m:dPr>
                    <m:ctrlPr>
                      <w:rPr>
                        <w:rFonts w:ascii="Cambria Math" w:hAnsi="Cambria Math"/>
                        <w:iCs/>
                        <w:highlight w:val="yellow"/>
                        <w:lang w:val="en-US"/>
                      </w:rPr>
                    </m:ctrlPr>
                  </m:dPr>
                  <m:e>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r>
                      <m:rPr>
                        <m:sty m:val="p"/>
                      </m:rPr>
                      <w:rPr>
                        <w:rFonts w:ascii="Cambria Math" w:hAnsi="Cambria Math"/>
                        <w:highlight w:val="yellow"/>
                        <w:lang w:val="en-US"/>
                      </w:rPr>
                      <m:t>-</m:t>
                    </m:r>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e>
                </m:d>
                <m:r>
                  <m:rPr>
                    <m:sty m:val="p"/>
                  </m:rPr>
                  <w:rPr>
                    <w:rFonts w:ascii="Cambria Math" w:hAnsi="Cambria Math"/>
                    <w:highlight w:val="yellow"/>
                    <w:lang w:val="en-US"/>
                  </w:rPr>
                  <m:t>,</m:t>
                </m:r>
              </m:oMath>
            </m:oMathPara>
          </w:p>
        </w:tc>
        <w:tc>
          <w:tcPr>
            <w:tcW w:w="654" w:type="dxa"/>
            <w:vAlign w:val="center"/>
          </w:tcPr>
          <w:p w14:paraId="2588F23B" w14:textId="77777777" w:rsidR="00136C82" w:rsidRPr="001A5D66" w:rsidRDefault="00136C82" w:rsidP="00B03A20">
            <w:pPr>
              <w:pStyle w:val="bntext"/>
              <w:ind w:firstLine="0"/>
              <w:jc w:val="center"/>
              <w:rPr>
                <w:highlight w:val="yellow"/>
                <w:lang w:val="en-US"/>
              </w:rPr>
            </w:pPr>
            <w:r w:rsidRPr="001A5D66">
              <w:rPr>
                <w:highlight w:val="yellow"/>
                <w:lang w:val="en-US"/>
              </w:rPr>
              <w:t>#</w:t>
            </w:r>
          </w:p>
        </w:tc>
      </w:tr>
    </w:tbl>
    <w:p w14:paraId="2A4155D5" w14:textId="3EAF8478" w:rsidR="00136C82" w:rsidRPr="001A5D66" w:rsidRDefault="00136C82" w:rsidP="00D34963">
      <w:pPr>
        <w:pStyle w:val="bntext"/>
        <w:ind w:firstLine="0"/>
        <w:rPr>
          <w:iCs/>
          <w:highlight w:val="yellow"/>
          <w:lang w:val="en-US"/>
        </w:rPr>
      </w:pPr>
      <w:r w:rsidRPr="001A5D66">
        <w:rPr>
          <w:iCs/>
          <w:highlight w:val="yellow"/>
          <w:lang w:val="en-US"/>
        </w:rPr>
        <w:t xml:space="preserve">where </w:t>
      </w:r>
      <m:oMath>
        <m:r>
          <m:rPr>
            <m:sty m:val="p"/>
          </m:rPr>
          <w:rPr>
            <w:rFonts w:ascii="Cambria Math" w:hAnsi="Cambria Math"/>
            <w:highlight w:val="yellow"/>
            <w:lang w:val="en-US"/>
          </w:rPr>
          <m:t>Λ</m:t>
        </m:r>
      </m:oMath>
      <w:r w:rsidRPr="001A5D66">
        <w:rPr>
          <w:iCs/>
          <w:highlight w:val="yellow"/>
          <w:lang w:val="en-US"/>
        </w:rPr>
        <w:t xml:space="preserve"> attains values between 0 and 1</w:t>
      </w:r>
      <w:r w:rsidR="000E0DDF" w:rsidRPr="001A5D66">
        <w:rPr>
          <w:iCs/>
          <w:highlight w:val="yellow"/>
          <w:lang w:val="en-US"/>
        </w:rPr>
        <w:t xml:space="preserve">, and </w:t>
      </w:r>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oMath>
      <w:r w:rsidR="000E0DDF" w:rsidRPr="001A5D66">
        <w:rPr>
          <w:iCs/>
          <w:highlight w:val="yellow"/>
          <w:lang w:val="en-US"/>
        </w:rPr>
        <w:t xml:space="preserve">, </w:t>
      </w:r>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oMath>
      <w:r w:rsidR="000E0DDF" w:rsidRPr="001A5D66">
        <w:rPr>
          <w:iCs/>
          <w:highlight w:val="yellow"/>
          <w:lang w:val="en-US"/>
        </w:rPr>
        <w:t xml:space="preserve"> are actual observations from the minority class.</w:t>
      </w:r>
    </w:p>
    <w:p w14:paraId="398F9817" w14:textId="14F47F56" w:rsidR="000E0DDF" w:rsidRPr="001A5D66" w:rsidRDefault="000E0DDF" w:rsidP="00D34963">
      <w:pPr>
        <w:pStyle w:val="bntext"/>
        <w:ind w:firstLine="0"/>
        <w:rPr>
          <w:highlight w:val="yellow"/>
          <w:lang w:val="en-US"/>
        </w:rPr>
      </w:pPr>
      <w:r w:rsidRPr="001A5D66">
        <w:rPr>
          <w:highlight w:val="yellow"/>
          <w:lang w:val="en-US"/>
        </w:rPr>
        <w:t>Another popularly used approach is ADASYN. It is conceptually the same as SMOTE. It practically extends the SMOTE algorithm by adding a random term to the generated observations. Therefore, the generated observation is no longer a strict linear combination of the neig</w:t>
      </w:r>
      <w:r w:rsidR="00DF778C" w:rsidRPr="001A5D66">
        <w:rPr>
          <w:highlight w:val="yellow"/>
          <w:lang w:val="en-US"/>
        </w:rPr>
        <w:t>h</w:t>
      </w:r>
      <w:r w:rsidRPr="001A5D66">
        <w:rPr>
          <w:highlight w:val="yellow"/>
          <w:lang w:val="en-US"/>
        </w:rPr>
        <w:t>bors.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F778C" w:rsidRPr="001A5D66" w14:paraId="74197177" w14:textId="77777777" w:rsidTr="00ED33AE">
        <w:tc>
          <w:tcPr>
            <w:tcW w:w="7555" w:type="dxa"/>
            <w:vAlign w:val="center"/>
          </w:tcPr>
          <w:p w14:paraId="5D49AFC4" w14:textId="7C53AF2E" w:rsidR="00DF778C" w:rsidRPr="001A5D66" w:rsidRDefault="00000000" w:rsidP="00DF778C">
            <w:pPr>
              <w:pStyle w:val="bntext"/>
              <w:ind w:firstLine="0"/>
              <w:jc w:val="center"/>
              <w:rPr>
                <w:rFonts w:ascii="Cambria Math" w:hAnsi="Cambria Math"/>
                <w:highlight w:val="yellow"/>
                <w:lang w:val="en-US"/>
              </w:rPr>
            </w:pPr>
            <m:oMathPara>
              <m:oMath>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generated</m:t>
                    </m:r>
                  </m:sub>
                </m:sSub>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r>
                  <m:rPr>
                    <m:sty m:val="p"/>
                  </m:rPr>
                  <w:rPr>
                    <w:rFonts w:ascii="Cambria Math" w:hAnsi="Cambria Math"/>
                    <w:highlight w:val="yellow"/>
                    <w:lang w:val="en-US"/>
                  </w:rPr>
                  <m:t>+ Λ*</m:t>
                </m:r>
                <m:d>
                  <m:dPr>
                    <m:ctrlPr>
                      <w:rPr>
                        <w:rFonts w:ascii="Cambria Math" w:hAnsi="Cambria Math"/>
                        <w:highlight w:val="yellow"/>
                        <w:lang w:val="en-US"/>
                      </w:rPr>
                    </m:ctrlPr>
                  </m:dPr>
                  <m:e>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e>
                </m:d>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ε</m:t>
                    </m:r>
                  </m:e>
                  <m:sub>
                    <m:r>
                      <m:rPr>
                        <m:sty m:val="p"/>
                      </m:rPr>
                      <w:rPr>
                        <w:rFonts w:ascii="Cambria Math" w:hAnsi="Cambria Math"/>
                        <w:highlight w:val="yellow"/>
                        <w:lang w:val="en-US"/>
                      </w:rPr>
                      <m:t>i</m:t>
                    </m:r>
                  </m:sub>
                </m:sSub>
                <m:r>
                  <m:rPr>
                    <m:sty m:val="p"/>
                  </m:rPr>
                  <w:rPr>
                    <w:rFonts w:ascii="Cambria Math" w:hAnsi="Cambria Math"/>
                    <w:highlight w:val="yellow"/>
                    <w:lang w:val="en-US"/>
                  </w:rPr>
                  <m:t>,</m:t>
                </m:r>
              </m:oMath>
            </m:oMathPara>
          </w:p>
        </w:tc>
        <w:tc>
          <w:tcPr>
            <w:tcW w:w="654" w:type="dxa"/>
            <w:vAlign w:val="center"/>
          </w:tcPr>
          <w:p w14:paraId="6EE8CD50" w14:textId="77777777" w:rsidR="00DF778C" w:rsidRPr="001A5D66" w:rsidRDefault="00DF778C" w:rsidP="00ED33AE">
            <w:pPr>
              <w:pStyle w:val="bntext"/>
              <w:ind w:firstLine="0"/>
              <w:jc w:val="center"/>
              <w:rPr>
                <w:highlight w:val="yellow"/>
                <w:lang w:val="en-US"/>
              </w:rPr>
            </w:pPr>
            <w:r w:rsidRPr="001A5D66">
              <w:rPr>
                <w:highlight w:val="yellow"/>
                <w:lang w:val="en-US"/>
              </w:rPr>
              <w:t>#</w:t>
            </w:r>
          </w:p>
        </w:tc>
      </w:tr>
    </w:tbl>
    <w:p w14:paraId="4B19EC26" w14:textId="47CCFDEB" w:rsidR="00DF778C" w:rsidRPr="00142982" w:rsidRDefault="00DF778C" w:rsidP="00DF778C">
      <w:pPr>
        <w:pStyle w:val="bntext"/>
        <w:ind w:firstLine="0"/>
        <w:rPr>
          <w:lang w:val="en-US"/>
        </w:rPr>
      </w:pPr>
      <w:r w:rsidRPr="001A5D66">
        <w:rPr>
          <w:highlight w:val="yellow"/>
          <w:lang w:val="en-US"/>
        </w:rPr>
        <w:t xml:space="preserve">where </w:t>
      </w:r>
      <m:oMath>
        <m:sSub>
          <m:sSubPr>
            <m:ctrlPr>
              <w:rPr>
                <w:rFonts w:ascii="Cambria Math" w:hAnsi="Cambria Math"/>
                <w:highlight w:val="yellow"/>
                <w:lang w:val="en-US"/>
              </w:rPr>
            </m:ctrlPr>
          </m:sSubPr>
          <m:e>
            <m:r>
              <m:rPr>
                <m:sty m:val="p"/>
              </m:rPr>
              <w:rPr>
                <w:rFonts w:ascii="Cambria Math" w:hAnsi="Cambria Math"/>
                <w:highlight w:val="yellow"/>
                <w:lang w:val="en-US"/>
              </w:rPr>
              <m:t>ε</m:t>
            </m:r>
          </m:e>
          <m:sub>
            <m:r>
              <m:rPr>
                <m:sty m:val="p"/>
              </m:rPr>
              <w:rPr>
                <w:rFonts w:ascii="Cambria Math" w:hAnsi="Cambria Math"/>
                <w:highlight w:val="yellow"/>
                <w:lang w:val="en-US"/>
              </w:rPr>
              <m:t>i</m:t>
            </m:r>
          </m:sub>
        </m:sSub>
      </m:oMath>
      <w:r w:rsidRPr="001A5D66">
        <w:rPr>
          <w:highlight w:val="yellow"/>
          <w:lang w:val="en-US"/>
        </w:rPr>
        <w:t xml:space="preserve"> is the random term.</w:t>
      </w:r>
    </w:p>
    <w:p w14:paraId="424EF620" w14:textId="77777777" w:rsidR="00F22EBD" w:rsidRPr="00F22EBD" w:rsidRDefault="00F22EBD" w:rsidP="00F22EBD">
      <w:pPr>
        <w:rPr>
          <w:lang w:val="en-US"/>
        </w:rPr>
      </w:pPr>
    </w:p>
    <w:p w14:paraId="1F55121E" w14:textId="77777777" w:rsidR="00F22EBD" w:rsidRPr="005C5B0D" w:rsidRDefault="00F22EBD" w:rsidP="00536F49">
      <w:pPr>
        <w:ind w:firstLine="0"/>
        <w:rPr>
          <w:lang w:val="en-US"/>
        </w:rPr>
      </w:pPr>
    </w:p>
    <w:p w14:paraId="13EEBB96" w14:textId="15CAA072" w:rsidR="00A74785" w:rsidRPr="004444ED" w:rsidRDefault="00295504" w:rsidP="009B7D12">
      <w:pPr>
        <w:pStyle w:val="Heading1"/>
        <w:rPr>
          <w:lang w:val="en-US"/>
        </w:rPr>
      </w:pPr>
      <w:bookmarkStart w:id="50" w:name="_Toc164617812"/>
      <w:r w:rsidRPr="004444ED">
        <w:rPr>
          <w:lang w:val="en-US"/>
        </w:rPr>
        <w:lastRenderedPageBreak/>
        <w:t xml:space="preserve">Application </w:t>
      </w:r>
      <w:r w:rsidR="006B71A9" w:rsidRPr="004444ED">
        <w:rPr>
          <w:lang w:val="en-US"/>
        </w:rPr>
        <w:t>to</w:t>
      </w:r>
      <w:r w:rsidRPr="004444ED">
        <w:rPr>
          <w:lang w:val="en-US"/>
        </w:rPr>
        <w:t xml:space="preserve"> Czech </w:t>
      </w:r>
      <w:r w:rsidR="000E51DF" w:rsidRPr="004444ED">
        <w:rPr>
          <w:lang w:val="en-US"/>
        </w:rPr>
        <w:t>Home Loans Portfolio</w:t>
      </w:r>
      <w:bookmarkEnd w:id="50"/>
    </w:p>
    <w:p w14:paraId="4E46C009" w14:textId="0C0F1DB3" w:rsidR="000746EB" w:rsidRDefault="000746EB" w:rsidP="000746EB">
      <w:pPr>
        <w:rPr>
          <w:lang w:val="en-US"/>
        </w:rPr>
      </w:pPr>
      <w:r>
        <w:rPr>
          <w:lang w:val="en-US"/>
        </w:rPr>
        <w:t>In this section, the methodology described in the previous chapters is put into an empirical review. Models are estimated using behavioral mortgage portfolio data of a major Czech bank. In the remainder of this section, the first subsection provides an overview of the method and hypotheses tested, the third subsection is a dataset review, the fourth subsection documents the preprocessing steps and finally, the fifth section outlines a comparison of different models.</w:t>
      </w:r>
    </w:p>
    <w:p w14:paraId="373492EB" w14:textId="516A5D4F" w:rsidR="000746EB" w:rsidRDefault="000746EB" w:rsidP="000746EB">
      <w:pPr>
        <w:pStyle w:val="Heading2"/>
        <w:rPr>
          <w:lang w:val="en-US"/>
        </w:rPr>
      </w:pPr>
      <w:bookmarkStart w:id="51" w:name="_Toc164617813"/>
      <w:r>
        <w:rPr>
          <w:lang w:val="en-US"/>
        </w:rPr>
        <w:t>Data</w:t>
      </w:r>
      <w:bookmarkEnd w:id="51"/>
    </w:p>
    <w:p w14:paraId="73CADBAA" w14:textId="01095106" w:rsidR="00C3675F" w:rsidRPr="000E412A" w:rsidRDefault="000746EB" w:rsidP="000746EB">
      <w:pPr>
        <w:rPr>
          <w:lang w:val="en-US"/>
        </w:rPr>
      </w:pPr>
      <w:r>
        <w:rPr>
          <w:lang w:val="en-US"/>
        </w:rPr>
        <w:t>The modeling dataset concerns a part of the mortgages portfolio of a major Czech bank. The available dataset has observations for which at least 6 months elapsed since the moment of contract signing. The dataset therefore enables the creation of a behavioral scorecard. The dataset has 200,000 observations, out of which 726 facilities were market as defaulted. This amounts to an overall observed default rate of 0.36%, which is typical for mortgage portfolios. As it is implied from the table below, the dataset was formatted in a fixed cohort setting. Re-structuring the dataset into flexible cohorts would not be possible.</w:t>
      </w:r>
    </w:p>
    <w:p w14:paraId="485A055D" w14:textId="3B7D46A0" w:rsidR="00C3675F" w:rsidRPr="000E412A" w:rsidRDefault="00C3675F" w:rsidP="00C3675F">
      <w:pPr>
        <w:pStyle w:val="Caption"/>
        <w:rPr>
          <w:lang w:val="en-US"/>
        </w:rPr>
      </w:pPr>
      <w:commentRangeStart w:id="52"/>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5158E">
        <w:rPr>
          <w:noProof/>
          <w:lang w:val="en-US"/>
        </w:rPr>
        <w:t>3</w:t>
      </w:r>
      <w:r w:rsidRPr="000E412A">
        <w:rPr>
          <w:noProof/>
          <w:lang w:val="en-US"/>
        </w:rPr>
        <w:fldChar w:fldCharType="end"/>
      </w:r>
      <w:r w:rsidRPr="000E412A">
        <w:rPr>
          <w:lang w:val="en-US"/>
        </w:rPr>
        <w:t>. Overview of modeling dataset</w:t>
      </w:r>
      <w:commentRangeEnd w:id="52"/>
      <w:r w:rsidR="00A83B59">
        <w:rPr>
          <w:rStyle w:val="CommentReference"/>
          <w:iCs w:val="0"/>
        </w:rPr>
        <w:commentReference w:id="52"/>
      </w:r>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746EB"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0746EB" w:rsidRDefault="00C3675F" w:rsidP="00B03A20">
            <w:pPr>
              <w:spacing w:after="0" w:line="240" w:lineRule="auto"/>
              <w:ind w:firstLine="0"/>
              <w:jc w:val="center"/>
              <w:rPr>
                <w:sz w:val="20"/>
                <w:szCs w:val="20"/>
                <w:lang w:val="en-US" w:eastAsia="nl-BE"/>
              </w:rPr>
            </w:pPr>
            <w:r w:rsidRPr="000746EB">
              <w:rPr>
                <w:sz w:val="20"/>
                <w:szCs w:val="20"/>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0746EB" w:rsidRDefault="00C3675F" w:rsidP="00B03A20">
            <w:pPr>
              <w:spacing w:after="0" w:line="240" w:lineRule="auto"/>
              <w:ind w:firstLine="0"/>
              <w:jc w:val="center"/>
              <w:rPr>
                <w:sz w:val="20"/>
                <w:szCs w:val="20"/>
                <w:lang w:val="en-US" w:eastAsia="nl-BE"/>
              </w:rPr>
            </w:pPr>
            <w:r w:rsidRPr="000746EB">
              <w:rPr>
                <w:sz w:val="20"/>
                <w:szCs w:val="20"/>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0746EB" w:rsidRDefault="00C3675F" w:rsidP="00B03A20">
            <w:pPr>
              <w:spacing w:after="0" w:line="240" w:lineRule="auto"/>
              <w:ind w:firstLine="0"/>
              <w:jc w:val="center"/>
              <w:rPr>
                <w:sz w:val="20"/>
                <w:szCs w:val="20"/>
                <w:lang w:val="en-US" w:eastAsia="nl-BE"/>
              </w:rPr>
            </w:pPr>
            <w:r w:rsidRPr="000746EB">
              <w:rPr>
                <w:sz w:val="20"/>
                <w:szCs w:val="20"/>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0746EB" w:rsidRDefault="00C3675F" w:rsidP="00B03A20">
            <w:pPr>
              <w:spacing w:after="0" w:line="240" w:lineRule="auto"/>
              <w:ind w:firstLine="0"/>
              <w:jc w:val="center"/>
              <w:rPr>
                <w:sz w:val="20"/>
                <w:szCs w:val="20"/>
                <w:lang w:val="en-US" w:eastAsia="nl-BE"/>
              </w:rPr>
            </w:pPr>
            <w:r w:rsidRPr="000746EB">
              <w:rPr>
                <w:sz w:val="20"/>
                <w:szCs w:val="20"/>
                <w:lang w:val="en-US" w:eastAsia="nl-BE"/>
              </w:rPr>
              <w:t>default rate (%)</w:t>
            </w:r>
          </w:p>
        </w:tc>
      </w:tr>
      <w:tr w:rsidR="00C3675F" w:rsidRPr="000746EB"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4E4576DE"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2011</w:t>
            </w:r>
          </w:p>
        </w:tc>
        <w:tc>
          <w:tcPr>
            <w:tcW w:w="1266" w:type="pct"/>
            <w:tcBorders>
              <w:top w:val="nil"/>
              <w:left w:val="nil"/>
              <w:bottom w:val="nil"/>
              <w:right w:val="nil"/>
            </w:tcBorders>
            <w:shd w:val="clear" w:color="auto" w:fill="auto"/>
            <w:noWrap/>
            <w:vAlign w:val="bottom"/>
            <w:hideMark/>
          </w:tcPr>
          <w:p w14:paraId="5E8777B5"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15,182 </w:t>
            </w:r>
          </w:p>
        </w:tc>
        <w:tc>
          <w:tcPr>
            <w:tcW w:w="1280" w:type="pct"/>
            <w:tcBorders>
              <w:top w:val="nil"/>
              <w:left w:val="nil"/>
              <w:bottom w:val="nil"/>
              <w:right w:val="nil"/>
            </w:tcBorders>
            <w:shd w:val="clear" w:color="auto" w:fill="auto"/>
            <w:noWrap/>
            <w:vAlign w:val="bottom"/>
            <w:hideMark/>
          </w:tcPr>
          <w:p w14:paraId="0E084501"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103 </w:t>
            </w:r>
          </w:p>
        </w:tc>
        <w:tc>
          <w:tcPr>
            <w:tcW w:w="1227" w:type="pct"/>
            <w:tcBorders>
              <w:top w:val="nil"/>
              <w:left w:val="nil"/>
              <w:bottom w:val="nil"/>
              <w:right w:val="nil"/>
            </w:tcBorders>
            <w:shd w:val="clear" w:color="auto" w:fill="auto"/>
            <w:noWrap/>
            <w:vAlign w:val="bottom"/>
            <w:hideMark/>
          </w:tcPr>
          <w:p w14:paraId="6E4C0091"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0.68%</w:t>
            </w:r>
          </w:p>
        </w:tc>
      </w:tr>
      <w:tr w:rsidR="00C3675F" w:rsidRPr="000746EB"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1880AA28"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2012</w:t>
            </w:r>
          </w:p>
        </w:tc>
        <w:tc>
          <w:tcPr>
            <w:tcW w:w="1266" w:type="pct"/>
            <w:tcBorders>
              <w:top w:val="nil"/>
              <w:left w:val="nil"/>
              <w:bottom w:val="nil"/>
              <w:right w:val="nil"/>
            </w:tcBorders>
            <w:shd w:val="clear" w:color="auto" w:fill="auto"/>
            <w:noWrap/>
            <w:vAlign w:val="bottom"/>
            <w:hideMark/>
          </w:tcPr>
          <w:p w14:paraId="2CC8A4AE"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16,230 </w:t>
            </w:r>
          </w:p>
        </w:tc>
        <w:tc>
          <w:tcPr>
            <w:tcW w:w="1280" w:type="pct"/>
            <w:tcBorders>
              <w:top w:val="nil"/>
              <w:left w:val="nil"/>
              <w:bottom w:val="nil"/>
              <w:right w:val="nil"/>
            </w:tcBorders>
            <w:shd w:val="clear" w:color="auto" w:fill="auto"/>
            <w:noWrap/>
            <w:vAlign w:val="bottom"/>
            <w:hideMark/>
          </w:tcPr>
          <w:p w14:paraId="2862621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82 </w:t>
            </w:r>
          </w:p>
        </w:tc>
        <w:tc>
          <w:tcPr>
            <w:tcW w:w="1227" w:type="pct"/>
            <w:tcBorders>
              <w:top w:val="nil"/>
              <w:left w:val="nil"/>
              <w:bottom w:val="nil"/>
              <w:right w:val="nil"/>
            </w:tcBorders>
            <w:shd w:val="clear" w:color="auto" w:fill="auto"/>
            <w:noWrap/>
            <w:vAlign w:val="bottom"/>
            <w:hideMark/>
          </w:tcPr>
          <w:p w14:paraId="615A76CE"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0.51%</w:t>
            </w:r>
          </w:p>
        </w:tc>
      </w:tr>
      <w:tr w:rsidR="00C3675F" w:rsidRPr="000746EB"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48C2774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2013</w:t>
            </w:r>
          </w:p>
        </w:tc>
        <w:tc>
          <w:tcPr>
            <w:tcW w:w="1266" w:type="pct"/>
            <w:tcBorders>
              <w:top w:val="nil"/>
              <w:left w:val="nil"/>
              <w:bottom w:val="nil"/>
              <w:right w:val="nil"/>
            </w:tcBorders>
            <w:shd w:val="clear" w:color="auto" w:fill="auto"/>
            <w:noWrap/>
            <w:vAlign w:val="bottom"/>
            <w:hideMark/>
          </w:tcPr>
          <w:p w14:paraId="695071EA"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18,936 </w:t>
            </w:r>
          </w:p>
        </w:tc>
        <w:tc>
          <w:tcPr>
            <w:tcW w:w="1280" w:type="pct"/>
            <w:tcBorders>
              <w:top w:val="nil"/>
              <w:left w:val="nil"/>
              <w:bottom w:val="nil"/>
              <w:right w:val="nil"/>
            </w:tcBorders>
            <w:shd w:val="clear" w:color="auto" w:fill="auto"/>
            <w:noWrap/>
            <w:vAlign w:val="bottom"/>
            <w:hideMark/>
          </w:tcPr>
          <w:p w14:paraId="4E2F09AE"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104 </w:t>
            </w:r>
          </w:p>
        </w:tc>
        <w:tc>
          <w:tcPr>
            <w:tcW w:w="1227" w:type="pct"/>
            <w:tcBorders>
              <w:top w:val="nil"/>
              <w:left w:val="nil"/>
              <w:bottom w:val="nil"/>
              <w:right w:val="nil"/>
            </w:tcBorders>
            <w:shd w:val="clear" w:color="auto" w:fill="auto"/>
            <w:noWrap/>
            <w:vAlign w:val="bottom"/>
            <w:hideMark/>
          </w:tcPr>
          <w:p w14:paraId="7D9332B9"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0.55%</w:t>
            </w:r>
          </w:p>
        </w:tc>
      </w:tr>
      <w:tr w:rsidR="00C3675F" w:rsidRPr="000746EB"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69560113"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2014</w:t>
            </w:r>
          </w:p>
        </w:tc>
        <w:tc>
          <w:tcPr>
            <w:tcW w:w="1266" w:type="pct"/>
            <w:tcBorders>
              <w:top w:val="nil"/>
              <w:left w:val="nil"/>
              <w:bottom w:val="nil"/>
              <w:right w:val="nil"/>
            </w:tcBorders>
            <w:shd w:val="clear" w:color="auto" w:fill="auto"/>
            <w:noWrap/>
            <w:vAlign w:val="bottom"/>
            <w:hideMark/>
          </w:tcPr>
          <w:p w14:paraId="43900F8D"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20,153 </w:t>
            </w:r>
          </w:p>
        </w:tc>
        <w:tc>
          <w:tcPr>
            <w:tcW w:w="1280" w:type="pct"/>
            <w:tcBorders>
              <w:top w:val="nil"/>
              <w:left w:val="nil"/>
              <w:bottom w:val="nil"/>
              <w:right w:val="nil"/>
            </w:tcBorders>
            <w:shd w:val="clear" w:color="auto" w:fill="auto"/>
            <w:noWrap/>
            <w:vAlign w:val="bottom"/>
            <w:hideMark/>
          </w:tcPr>
          <w:p w14:paraId="08B16287"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134 </w:t>
            </w:r>
          </w:p>
        </w:tc>
        <w:tc>
          <w:tcPr>
            <w:tcW w:w="1227" w:type="pct"/>
            <w:tcBorders>
              <w:top w:val="nil"/>
              <w:left w:val="nil"/>
              <w:bottom w:val="nil"/>
              <w:right w:val="nil"/>
            </w:tcBorders>
            <w:shd w:val="clear" w:color="auto" w:fill="auto"/>
            <w:noWrap/>
            <w:vAlign w:val="bottom"/>
            <w:hideMark/>
          </w:tcPr>
          <w:p w14:paraId="181D8167"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0.66%</w:t>
            </w:r>
          </w:p>
        </w:tc>
      </w:tr>
      <w:tr w:rsidR="00C3675F" w:rsidRPr="000746EB"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3ACB4CD0"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2015</w:t>
            </w:r>
          </w:p>
        </w:tc>
        <w:tc>
          <w:tcPr>
            <w:tcW w:w="1266" w:type="pct"/>
            <w:tcBorders>
              <w:top w:val="nil"/>
              <w:left w:val="nil"/>
              <w:bottom w:val="nil"/>
              <w:right w:val="nil"/>
            </w:tcBorders>
            <w:shd w:val="clear" w:color="auto" w:fill="auto"/>
            <w:noWrap/>
            <w:vAlign w:val="bottom"/>
            <w:hideMark/>
          </w:tcPr>
          <w:p w14:paraId="69B60AEF"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21,923 </w:t>
            </w:r>
          </w:p>
        </w:tc>
        <w:tc>
          <w:tcPr>
            <w:tcW w:w="1280" w:type="pct"/>
            <w:tcBorders>
              <w:top w:val="nil"/>
              <w:left w:val="nil"/>
              <w:bottom w:val="nil"/>
              <w:right w:val="nil"/>
            </w:tcBorders>
            <w:shd w:val="clear" w:color="auto" w:fill="auto"/>
            <w:noWrap/>
            <w:vAlign w:val="bottom"/>
            <w:hideMark/>
          </w:tcPr>
          <w:p w14:paraId="07CE5A3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73 </w:t>
            </w:r>
          </w:p>
        </w:tc>
        <w:tc>
          <w:tcPr>
            <w:tcW w:w="1227" w:type="pct"/>
            <w:tcBorders>
              <w:top w:val="nil"/>
              <w:left w:val="nil"/>
              <w:bottom w:val="nil"/>
              <w:right w:val="nil"/>
            </w:tcBorders>
            <w:shd w:val="clear" w:color="auto" w:fill="auto"/>
            <w:noWrap/>
            <w:vAlign w:val="bottom"/>
            <w:hideMark/>
          </w:tcPr>
          <w:p w14:paraId="12683006"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0.33%</w:t>
            </w:r>
          </w:p>
        </w:tc>
      </w:tr>
      <w:tr w:rsidR="00C3675F" w:rsidRPr="000746EB"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40666F4"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2016</w:t>
            </w:r>
          </w:p>
        </w:tc>
        <w:tc>
          <w:tcPr>
            <w:tcW w:w="1266" w:type="pct"/>
            <w:tcBorders>
              <w:top w:val="nil"/>
              <w:left w:val="nil"/>
              <w:bottom w:val="nil"/>
              <w:right w:val="nil"/>
            </w:tcBorders>
            <w:shd w:val="clear" w:color="auto" w:fill="auto"/>
            <w:noWrap/>
            <w:vAlign w:val="bottom"/>
            <w:hideMark/>
          </w:tcPr>
          <w:p w14:paraId="0A919147"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23,727 </w:t>
            </w:r>
          </w:p>
        </w:tc>
        <w:tc>
          <w:tcPr>
            <w:tcW w:w="1280" w:type="pct"/>
            <w:tcBorders>
              <w:top w:val="nil"/>
              <w:left w:val="nil"/>
              <w:bottom w:val="nil"/>
              <w:right w:val="nil"/>
            </w:tcBorders>
            <w:shd w:val="clear" w:color="auto" w:fill="auto"/>
            <w:noWrap/>
            <w:vAlign w:val="bottom"/>
            <w:hideMark/>
          </w:tcPr>
          <w:p w14:paraId="0D7F1475"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84 </w:t>
            </w:r>
          </w:p>
        </w:tc>
        <w:tc>
          <w:tcPr>
            <w:tcW w:w="1227" w:type="pct"/>
            <w:tcBorders>
              <w:top w:val="nil"/>
              <w:left w:val="nil"/>
              <w:bottom w:val="nil"/>
              <w:right w:val="nil"/>
            </w:tcBorders>
            <w:shd w:val="clear" w:color="auto" w:fill="auto"/>
            <w:noWrap/>
            <w:vAlign w:val="bottom"/>
            <w:hideMark/>
          </w:tcPr>
          <w:p w14:paraId="5F4080CD"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0.35%</w:t>
            </w:r>
          </w:p>
        </w:tc>
      </w:tr>
      <w:tr w:rsidR="00C3675F" w:rsidRPr="000746EB"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4380DA9D"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2017</w:t>
            </w:r>
          </w:p>
        </w:tc>
        <w:tc>
          <w:tcPr>
            <w:tcW w:w="1266" w:type="pct"/>
            <w:tcBorders>
              <w:top w:val="nil"/>
              <w:left w:val="nil"/>
              <w:bottom w:val="nil"/>
              <w:right w:val="nil"/>
            </w:tcBorders>
            <w:shd w:val="clear" w:color="auto" w:fill="auto"/>
            <w:noWrap/>
            <w:vAlign w:val="bottom"/>
            <w:hideMark/>
          </w:tcPr>
          <w:p w14:paraId="7A9445B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25,930 </w:t>
            </w:r>
          </w:p>
        </w:tc>
        <w:tc>
          <w:tcPr>
            <w:tcW w:w="1280" w:type="pct"/>
            <w:tcBorders>
              <w:top w:val="nil"/>
              <w:left w:val="nil"/>
              <w:bottom w:val="nil"/>
              <w:right w:val="nil"/>
            </w:tcBorders>
            <w:shd w:val="clear" w:color="auto" w:fill="auto"/>
            <w:noWrap/>
            <w:vAlign w:val="bottom"/>
            <w:hideMark/>
          </w:tcPr>
          <w:p w14:paraId="254408AD"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70 </w:t>
            </w:r>
          </w:p>
        </w:tc>
        <w:tc>
          <w:tcPr>
            <w:tcW w:w="1227" w:type="pct"/>
            <w:tcBorders>
              <w:top w:val="nil"/>
              <w:left w:val="nil"/>
              <w:bottom w:val="nil"/>
              <w:right w:val="nil"/>
            </w:tcBorders>
            <w:shd w:val="clear" w:color="auto" w:fill="auto"/>
            <w:noWrap/>
            <w:vAlign w:val="bottom"/>
            <w:hideMark/>
          </w:tcPr>
          <w:p w14:paraId="3E0DA47F"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0.27%</w:t>
            </w:r>
          </w:p>
        </w:tc>
      </w:tr>
      <w:tr w:rsidR="00C3675F" w:rsidRPr="000746EB" w14:paraId="77820293" w14:textId="77777777" w:rsidTr="00B03A20">
        <w:trPr>
          <w:trHeight w:val="300"/>
        </w:trPr>
        <w:tc>
          <w:tcPr>
            <w:tcW w:w="1227" w:type="pct"/>
            <w:tcBorders>
              <w:top w:val="nil"/>
              <w:left w:val="nil"/>
              <w:bottom w:val="nil"/>
              <w:right w:val="nil"/>
            </w:tcBorders>
            <w:shd w:val="clear" w:color="auto" w:fill="auto"/>
            <w:noWrap/>
            <w:vAlign w:val="bottom"/>
            <w:hideMark/>
          </w:tcPr>
          <w:p w14:paraId="587263EE" w14:textId="23BCD8D1"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2018</w:t>
            </w:r>
          </w:p>
        </w:tc>
        <w:tc>
          <w:tcPr>
            <w:tcW w:w="1266" w:type="pct"/>
            <w:tcBorders>
              <w:top w:val="nil"/>
              <w:left w:val="nil"/>
              <w:bottom w:val="nil"/>
              <w:right w:val="nil"/>
            </w:tcBorders>
            <w:shd w:val="clear" w:color="auto" w:fill="auto"/>
            <w:noWrap/>
            <w:vAlign w:val="bottom"/>
            <w:hideMark/>
          </w:tcPr>
          <w:p w14:paraId="37708976"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28,406 </w:t>
            </w:r>
          </w:p>
        </w:tc>
        <w:tc>
          <w:tcPr>
            <w:tcW w:w="1280" w:type="pct"/>
            <w:tcBorders>
              <w:top w:val="nil"/>
              <w:left w:val="nil"/>
              <w:bottom w:val="nil"/>
              <w:right w:val="nil"/>
            </w:tcBorders>
            <w:shd w:val="clear" w:color="auto" w:fill="auto"/>
            <w:noWrap/>
            <w:vAlign w:val="bottom"/>
            <w:hideMark/>
          </w:tcPr>
          <w:p w14:paraId="73565233"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36 </w:t>
            </w:r>
          </w:p>
        </w:tc>
        <w:tc>
          <w:tcPr>
            <w:tcW w:w="1227" w:type="pct"/>
            <w:tcBorders>
              <w:top w:val="nil"/>
              <w:left w:val="nil"/>
              <w:bottom w:val="nil"/>
              <w:right w:val="nil"/>
            </w:tcBorders>
            <w:shd w:val="clear" w:color="auto" w:fill="auto"/>
            <w:noWrap/>
            <w:vAlign w:val="bottom"/>
            <w:hideMark/>
          </w:tcPr>
          <w:p w14:paraId="519C62AA"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0.13%</w:t>
            </w:r>
          </w:p>
        </w:tc>
      </w:tr>
      <w:tr w:rsidR="00C3675F" w:rsidRPr="000746EB" w14:paraId="7896D599" w14:textId="77777777" w:rsidTr="00B03A20">
        <w:trPr>
          <w:trHeight w:val="300"/>
        </w:trPr>
        <w:tc>
          <w:tcPr>
            <w:tcW w:w="1227" w:type="pct"/>
            <w:tcBorders>
              <w:top w:val="nil"/>
              <w:left w:val="nil"/>
              <w:bottom w:val="single" w:sz="4" w:space="0" w:color="auto"/>
              <w:right w:val="nil"/>
            </w:tcBorders>
            <w:shd w:val="clear" w:color="auto" w:fill="auto"/>
            <w:noWrap/>
            <w:vAlign w:val="bottom"/>
            <w:hideMark/>
          </w:tcPr>
          <w:p w14:paraId="51A9B40B" w14:textId="29F99786"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2019</w:t>
            </w:r>
          </w:p>
        </w:tc>
        <w:tc>
          <w:tcPr>
            <w:tcW w:w="1266" w:type="pct"/>
            <w:tcBorders>
              <w:top w:val="nil"/>
              <w:left w:val="nil"/>
              <w:bottom w:val="single" w:sz="4" w:space="0" w:color="auto"/>
              <w:right w:val="nil"/>
            </w:tcBorders>
            <w:shd w:val="clear" w:color="auto" w:fill="auto"/>
            <w:noWrap/>
            <w:vAlign w:val="bottom"/>
            <w:hideMark/>
          </w:tcPr>
          <w:p w14:paraId="766CE089"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29,513 </w:t>
            </w:r>
          </w:p>
        </w:tc>
        <w:tc>
          <w:tcPr>
            <w:tcW w:w="1280" w:type="pct"/>
            <w:tcBorders>
              <w:top w:val="nil"/>
              <w:left w:val="nil"/>
              <w:bottom w:val="single" w:sz="4" w:space="0" w:color="auto"/>
              <w:right w:val="nil"/>
            </w:tcBorders>
            <w:shd w:val="clear" w:color="auto" w:fill="auto"/>
            <w:noWrap/>
            <w:vAlign w:val="bottom"/>
            <w:hideMark/>
          </w:tcPr>
          <w:p w14:paraId="49EEE01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40 </w:t>
            </w:r>
          </w:p>
        </w:tc>
        <w:tc>
          <w:tcPr>
            <w:tcW w:w="1227" w:type="pct"/>
            <w:tcBorders>
              <w:top w:val="nil"/>
              <w:left w:val="nil"/>
              <w:bottom w:val="single" w:sz="4" w:space="0" w:color="auto"/>
              <w:right w:val="nil"/>
            </w:tcBorders>
            <w:shd w:val="clear" w:color="auto" w:fill="auto"/>
            <w:noWrap/>
            <w:vAlign w:val="bottom"/>
            <w:hideMark/>
          </w:tcPr>
          <w:p w14:paraId="6C183ADB"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0.14%</w:t>
            </w:r>
          </w:p>
        </w:tc>
      </w:tr>
    </w:tbl>
    <w:p w14:paraId="4D8D3A1B" w14:textId="7335E8B0" w:rsidR="00C3675F" w:rsidRPr="000E412A" w:rsidRDefault="00C3675F" w:rsidP="00C3675F">
      <w:pPr>
        <w:pStyle w:val="Caption"/>
        <w:rPr>
          <w:lang w:val="en-US"/>
        </w:rPr>
      </w:pPr>
      <w:r w:rsidRPr="000E412A">
        <w:rPr>
          <w:lang w:val="en-US"/>
        </w:rPr>
        <w:t xml:space="preserve">Source: </w:t>
      </w:r>
      <w:r w:rsidRPr="000E412A">
        <w:rPr>
          <w:highlight w:val="yellow"/>
          <w:lang w:val="en-US"/>
        </w:rPr>
        <w:t>CSOB</w:t>
      </w:r>
    </w:p>
    <w:p w14:paraId="79061356" w14:textId="2B910E00" w:rsidR="00175909" w:rsidRDefault="000746EB" w:rsidP="000746EB">
      <w:pPr>
        <w:ind w:firstLine="0"/>
        <w:rPr>
          <w:lang w:val="en-US"/>
        </w:rPr>
      </w:pPr>
      <w:r>
        <w:rPr>
          <w:lang w:val="en-US"/>
        </w:rPr>
        <w:t xml:space="preserve">It can be observed that whilst the number of facilities doubled by the end of the last decade, the </w:t>
      </w:r>
      <w:r w:rsidR="00175909">
        <w:rPr>
          <w:lang w:val="en-US"/>
        </w:rPr>
        <w:t xml:space="preserve">portfolio experienced a decreasing number of defaults in absolute terms as well. The default rate is therefore 4 times lower than the one observable in the initial </w:t>
      </w:r>
      <w:commentRangeStart w:id="53"/>
      <w:r w:rsidR="00175909">
        <w:rPr>
          <w:lang w:val="en-US"/>
        </w:rPr>
        <w:t>years</w:t>
      </w:r>
      <w:commentRangeEnd w:id="53"/>
      <w:r w:rsidR="00CB550C">
        <w:rPr>
          <w:rStyle w:val="CommentReference"/>
        </w:rPr>
        <w:commentReference w:id="53"/>
      </w:r>
      <w:commentRangeStart w:id="54"/>
      <w:r w:rsidR="00175909">
        <w:rPr>
          <w:lang w:val="en-US"/>
        </w:rPr>
        <w:t>.</w:t>
      </w:r>
      <w:commentRangeEnd w:id="54"/>
      <w:r w:rsidR="00A83B59">
        <w:rPr>
          <w:rStyle w:val="CommentReference"/>
        </w:rPr>
        <w:commentReference w:id="54"/>
      </w:r>
    </w:p>
    <w:p w14:paraId="64FEBB29" w14:textId="1987E935" w:rsidR="00AF5D60" w:rsidRPr="000E412A" w:rsidRDefault="00A91F09" w:rsidP="00AF5D60">
      <w:pPr>
        <w:pStyle w:val="Heading2"/>
        <w:rPr>
          <w:lang w:val="en-US"/>
        </w:rPr>
      </w:pPr>
      <w:bookmarkStart w:id="55" w:name="_Toc164617814"/>
      <w:r>
        <w:rPr>
          <w:lang w:val="en-US"/>
        </w:rPr>
        <w:lastRenderedPageBreak/>
        <w:t>Programming Solution</w:t>
      </w:r>
      <w:bookmarkEnd w:id="55"/>
    </w:p>
    <w:p w14:paraId="56DF50B6" w14:textId="36AE9F64" w:rsidR="00295504" w:rsidRDefault="00273B87" w:rsidP="00A83B59">
      <w:pPr>
        <w:rPr>
          <w:lang w:val="en-US"/>
        </w:rPr>
      </w:pPr>
      <w:r>
        <w:rPr>
          <w:lang w:val="en-US"/>
        </w:rPr>
        <w:t xml:space="preserve">The modeling exercise is performed in Python. Several Python </w:t>
      </w:r>
      <w:r w:rsidR="006165F1">
        <w:rPr>
          <w:lang w:val="en-US"/>
        </w:rPr>
        <w:t>classes</w:t>
      </w:r>
      <w:r>
        <w:rPr>
          <w:lang w:val="en-US"/>
        </w:rPr>
        <w:t xml:space="preserve"> are created and they are listed in the table below.</w:t>
      </w:r>
      <w:r w:rsidR="006165F1">
        <w:rPr>
          <w:lang w:val="en-US"/>
        </w:rPr>
        <w:t xml:space="preserve"> The classes allow for a certain degree of variability in their settings. For example, the Preprocessor class can yield </w:t>
      </w:r>
      <w:proofErr w:type="spellStart"/>
      <w:r w:rsidR="006165F1">
        <w:rPr>
          <w:lang w:val="en-US"/>
        </w:rPr>
        <w:t>WoE</w:t>
      </w:r>
      <w:proofErr w:type="spellEnd"/>
      <w:r w:rsidR="006165F1">
        <w:rPr>
          <w:lang w:val="en-US"/>
        </w:rPr>
        <w:t>-transformed columns as well as dummy-transformed columns.</w:t>
      </w:r>
    </w:p>
    <w:p w14:paraId="07AF4A86" w14:textId="2FD41683" w:rsidR="00273B87" w:rsidRPr="00273B87" w:rsidRDefault="00273B87" w:rsidP="00273B87">
      <w:pPr>
        <w:pStyle w:val="Caption"/>
        <w:rPr>
          <w:lang w:val="en-US"/>
        </w:rPr>
      </w:pPr>
      <w:r w:rsidRPr="00273B87">
        <w:rPr>
          <w:lang w:val="en-US"/>
        </w:rPr>
        <w:t xml:space="preserve">Table </w:t>
      </w:r>
      <w:r w:rsidRPr="00273B87">
        <w:rPr>
          <w:lang w:val="en-US"/>
        </w:rPr>
        <w:fldChar w:fldCharType="begin"/>
      </w:r>
      <w:r w:rsidRPr="00273B87">
        <w:rPr>
          <w:lang w:val="en-US"/>
        </w:rPr>
        <w:instrText xml:space="preserve"> SEQ Table \* ARABIC </w:instrText>
      </w:r>
      <w:r w:rsidRPr="00273B87">
        <w:rPr>
          <w:lang w:val="en-US"/>
        </w:rPr>
        <w:fldChar w:fldCharType="separate"/>
      </w:r>
      <w:r w:rsidR="0045158E">
        <w:rPr>
          <w:noProof/>
          <w:lang w:val="en-US"/>
        </w:rPr>
        <w:t>4</w:t>
      </w:r>
      <w:r w:rsidRPr="00273B87">
        <w:rPr>
          <w:lang w:val="en-US"/>
        </w:rPr>
        <w:fldChar w:fldCharType="end"/>
      </w:r>
      <w:r w:rsidRPr="00273B87">
        <w:rPr>
          <w:lang w:val="en-US"/>
        </w:rPr>
        <w:t>: list of defined Python modules</w:t>
      </w:r>
    </w:p>
    <w:tbl>
      <w:tblPr>
        <w:tblW w:w="5000" w:type="pct"/>
        <w:tblCellMar>
          <w:left w:w="70" w:type="dxa"/>
          <w:right w:w="70" w:type="dxa"/>
        </w:tblCellMar>
        <w:tblLook w:val="04A0" w:firstRow="1" w:lastRow="0" w:firstColumn="1" w:lastColumn="0" w:noHBand="0" w:noVBand="1"/>
      </w:tblPr>
      <w:tblGrid>
        <w:gridCol w:w="2710"/>
        <w:gridCol w:w="2711"/>
        <w:gridCol w:w="2798"/>
      </w:tblGrid>
      <w:tr w:rsidR="00273B87" w:rsidRPr="00273B87" w14:paraId="1E8DD40D" w14:textId="77777777" w:rsidTr="00273B87">
        <w:trPr>
          <w:trHeight w:val="300"/>
        </w:trPr>
        <w:tc>
          <w:tcPr>
            <w:tcW w:w="1649" w:type="pct"/>
            <w:tcBorders>
              <w:top w:val="single" w:sz="4" w:space="0" w:color="auto"/>
              <w:left w:val="nil"/>
              <w:bottom w:val="single" w:sz="4" w:space="0" w:color="auto"/>
              <w:right w:val="nil"/>
            </w:tcBorders>
            <w:shd w:val="clear" w:color="auto" w:fill="auto"/>
            <w:noWrap/>
            <w:vAlign w:val="center"/>
            <w:hideMark/>
          </w:tcPr>
          <w:p w14:paraId="16073FC9" w14:textId="77777777" w:rsidR="00273B87" w:rsidRPr="00042860" w:rsidRDefault="00273B87" w:rsidP="00273B87">
            <w:pPr>
              <w:spacing w:after="0" w:line="240" w:lineRule="auto"/>
              <w:ind w:firstLine="0"/>
              <w:jc w:val="left"/>
              <w:rPr>
                <w:color w:val="000000"/>
                <w:sz w:val="20"/>
                <w:szCs w:val="20"/>
                <w:highlight w:val="yellow"/>
                <w:lang w:val="en-US" w:eastAsia="nl-BE"/>
              </w:rPr>
            </w:pPr>
            <w:commentRangeStart w:id="56"/>
            <w:r w:rsidRPr="00042860">
              <w:rPr>
                <w:color w:val="000000"/>
                <w:sz w:val="20"/>
                <w:szCs w:val="20"/>
                <w:highlight w:val="yellow"/>
                <w:lang w:val="en-US" w:eastAsia="nl-BE"/>
              </w:rPr>
              <w:t>Module name</w:t>
            </w:r>
          </w:p>
        </w:tc>
        <w:tc>
          <w:tcPr>
            <w:tcW w:w="1649" w:type="pct"/>
            <w:tcBorders>
              <w:top w:val="single" w:sz="4" w:space="0" w:color="auto"/>
              <w:left w:val="nil"/>
              <w:bottom w:val="single" w:sz="4" w:space="0" w:color="auto"/>
              <w:right w:val="nil"/>
            </w:tcBorders>
            <w:shd w:val="clear" w:color="auto" w:fill="auto"/>
            <w:noWrap/>
            <w:vAlign w:val="center"/>
            <w:hideMark/>
          </w:tcPr>
          <w:p w14:paraId="2F26BF76"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Defined functions</w:t>
            </w:r>
          </w:p>
        </w:tc>
        <w:tc>
          <w:tcPr>
            <w:tcW w:w="1702" w:type="pct"/>
            <w:tcBorders>
              <w:top w:val="single" w:sz="4" w:space="0" w:color="auto"/>
              <w:left w:val="nil"/>
              <w:bottom w:val="single" w:sz="4" w:space="0" w:color="auto"/>
              <w:right w:val="nil"/>
            </w:tcBorders>
            <w:shd w:val="clear" w:color="auto" w:fill="auto"/>
            <w:noWrap/>
            <w:vAlign w:val="center"/>
            <w:hideMark/>
          </w:tcPr>
          <w:p w14:paraId="7C8BE99B"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Purpose</w:t>
            </w:r>
          </w:p>
        </w:tc>
      </w:tr>
      <w:tr w:rsidR="00273B87" w:rsidRPr="00273B87" w14:paraId="316D66AC" w14:textId="77777777" w:rsidTr="00273B87">
        <w:trPr>
          <w:trHeight w:val="1020"/>
        </w:trPr>
        <w:tc>
          <w:tcPr>
            <w:tcW w:w="1649" w:type="pct"/>
            <w:tcBorders>
              <w:top w:val="nil"/>
              <w:left w:val="nil"/>
              <w:bottom w:val="nil"/>
              <w:right w:val="nil"/>
            </w:tcBorders>
            <w:shd w:val="clear" w:color="auto" w:fill="auto"/>
            <w:noWrap/>
            <w:vAlign w:val="center"/>
            <w:hideMark/>
          </w:tcPr>
          <w:p w14:paraId="420CAA33" w14:textId="16DFF0A5"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data_getter</w:t>
            </w:r>
            <w:proofErr w:type="spellEnd"/>
          </w:p>
        </w:tc>
        <w:tc>
          <w:tcPr>
            <w:tcW w:w="1649" w:type="pct"/>
            <w:tcBorders>
              <w:top w:val="nil"/>
              <w:left w:val="nil"/>
              <w:bottom w:val="nil"/>
              <w:right w:val="nil"/>
            </w:tcBorders>
            <w:shd w:val="clear" w:color="auto" w:fill="auto"/>
            <w:vAlign w:val="center"/>
            <w:hideMark/>
          </w:tcPr>
          <w:p w14:paraId="7AEA3832"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rename_columns</w:t>
            </w:r>
            <w:proofErr w:type="spellEnd"/>
            <w:r w:rsidRPr="00042860">
              <w:rPr>
                <w:color w:val="000000"/>
                <w:sz w:val="20"/>
                <w:szCs w:val="20"/>
                <w:highlight w:val="yellow"/>
                <w:lang w:val="en-US" w:eastAsia="nl-BE"/>
              </w:rPr>
              <w:br/>
            </w:r>
            <w:proofErr w:type="spellStart"/>
            <w:r w:rsidRPr="00042860">
              <w:rPr>
                <w:color w:val="000000"/>
                <w:sz w:val="20"/>
                <w:szCs w:val="20"/>
                <w:highlight w:val="yellow"/>
                <w:lang w:val="en-US" w:eastAsia="nl-BE"/>
              </w:rPr>
              <w:t>bool_to_flg</w:t>
            </w:r>
            <w:proofErr w:type="spellEnd"/>
            <w:r w:rsidRPr="00042860">
              <w:rPr>
                <w:color w:val="000000"/>
                <w:sz w:val="20"/>
                <w:szCs w:val="20"/>
                <w:highlight w:val="yellow"/>
                <w:lang w:val="en-US" w:eastAsia="nl-BE"/>
              </w:rPr>
              <w:br/>
            </w:r>
            <w:proofErr w:type="spellStart"/>
            <w:r w:rsidRPr="00042860">
              <w:rPr>
                <w:color w:val="000000"/>
                <w:sz w:val="20"/>
                <w:szCs w:val="20"/>
                <w:highlight w:val="yellow"/>
                <w:lang w:val="en-US" w:eastAsia="nl-BE"/>
              </w:rPr>
              <w:t>exclude_features</w:t>
            </w:r>
            <w:proofErr w:type="spellEnd"/>
            <w:r w:rsidRPr="00042860">
              <w:rPr>
                <w:color w:val="000000"/>
                <w:sz w:val="20"/>
                <w:szCs w:val="20"/>
                <w:highlight w:val="yellow"/>
                <w:lang w:val="en-US" w:eastAsia="nl-BE"/>
              </w:rPr>
              <w:br/>
            </w:r>
            <w:proofErr w:type="spellStart"/>
            <w:r w:rsidRPr="00042860">
              <w:rPr>
                <w:color w:val="000000"/>
                <w:sz w:val="20"/>
                <w:szCs w:val="20"/>
                <w:highlight w:val="yellow"/>
                <w:lang w:val="en-US" w:eastAsia="nl-BE"/>
              </w:rPr>
              <w:t>ingest_data</w:t>
            </w:r>
            <w:proofErr w:type="spellEnd"/>
          </w:p>
        </w:tc>
        <w:tc>
          <w:tcPr>
            <w:tcW w:w="1702" w:type="pct"/>
            <w:tcBorders>
              <w:top w:val="nil"/>
              <w:left w:val="nil"/>
              <w:bottom w:val="nil"/>
              <w:right w:val="nil"/>
            </w:tcBorders>
            <w:shd w:val="clear" w:color="auto" w:fill="auto"/>
            <w:vAlign w:val="center"/>
            <w:hideMark/>
          </w:tcPr>
          <w:p w14:paraId="067AD5EC"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Basic wrangling of modeling dataset.</w:t>
            </w:r>
          </w:p>
        </w:tc>
      </w:tr>
      <w:tr w:rsidR="00273B87" w:rsidRPr="00273B87" w14:paraId="78A0B7F5" w14:textId="77777777" w:rsidTr="00273B87">
        <w:trPr>
          <w:trHeight w:val="300"/>
        </w:trPr>
        <w:tc>
          <w:tcPr>
            <w:tcW w:w="1649" w:type="pct"/>
            <w:tcBorders>
              <w:top w:val="nil"/>
              <w:left w:val="nil"/>
              <w:bottom w:val="nil"/>
              <w:right w:val="nil"/>
            </w:tcBorders>
            <w:shd w:val="clear" w:color="auto" w:fill="auto"/>
            <w:noWrap/>
            <w:vAlign w:val="center"/>
            <w:hideMark/>
          </w:tcPr>
          <w:p w14:paraId="4D08A734"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train_test</w:t>
            </w:r>
            <w:proofErr w:type="spellEnd"/>
          </w:p>
        </w:tc>
        <w:tc>
          <w:tcPr>
            <w:tcW w:w="1649" w:type="pct"/>
            <w:tcBorders>
              <w:top w:val="nil"/>
              <w:left w:val="nil"/>
              <w:bottom w:val="nil"/>
              <w:right w:val="nil"/>
            </w:tcBorders>
            <w:shd w:val="clear" w:color="auto" w:fill="auto"/>
            <w:noWrap/>
            <w:vAlign w:val="center"/>
            <w:hideMark/>
          </w:tcPr>
          <w:p w14:paraId="6003641C"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split_train_test</w:t>
            </w:r>
            <w:proofErr w:type="spellEnd"/>
          </w:p>
        </w:tc>
        <w:tc>
          <w:tcPr>
            <w:tcW w:w="1702" w:type="pct"/>
            <w:tcBorders>
              <w:top w:val="nil"/>
              <w:left w:val="nil"/>
              <w:bottom w:val="nil"/>
              <w:right w:val="nil"/>
            </w:tcBorders>
            <w:shd w:val="clear" w:color="auto" w:fill="auto"/>
            <w:vAlign w:val="center"/>
            <w:hideMark/>
          </w:tcPr>
          <w:p w14:paraId="7D24676D"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Split into train and test sets.</w:t>
            </w:r>
          </w:p>
        </w:tc>
      </w:tr>
      <w:tr w:rsidR="00273B87" w:rsidRPr="00273B87" w14:paraId="64B3A59C" w14:textId="77777777" w:rsidTr="00273B87">
        <w:trPr>
          <w:trHeight w:val="510"/>
        </w:trPr>
        <w:tc>
          <w:tcPr>
            <w:tcW w:w="1649" w:type="pct"/>
            <w:tcBorders>
              <w:top w:val="nil"/>
              <w:left w:val="nil"/>
              <w:bottom w:val="nil"/>
              <w:right w:val="nil"/>
            </w:tcBorders>
            <w:shd w:val="clear" w:color="auto" w:fill="auto"/>
            <w:noWrap/>
            <w:vAlign w:val="center"/>
            <w:hideMark/>
          </w:tcPr>
          <w:p w14:paraId="48BE197B"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oversampling</w:t>
            </w:r>
          </w:p>
        </w:tc>
        <w:tc>
          <w:tcPr>
            <w:tcW w:w="1649" w:type="pct"/>
            <w:tcBorders>
              <w:top w:val="nil"/>
              <w:left w:val="nil"/>
              <w:bottom w:val="nil"/>
              <w:right w:val="nil"/>
            </w:tcBorders>
            <w:shd w:val="clear" w:color="auto" w:fill="auto"/>
            <w:vAlign w:val="center"/>
            <w:hideMark/>
          </w:tcPr>
          <w:p w14:paraId="3FE457AE"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list_categorical</w:t>
            </w:r>
            <w:proofErr w:type="spellEnd"/>
            <w:r w:rsidRPr="00042860">
              <w:rPr>
                <w:color w:val="000000"/>
                <w:sz w:val="20"/>
                <w:szCs w:val="20"/>
                <w:highlight w:val="yellow"/>
                <w:lang w:val="en-US" w:eastAsia="nl-BE"/>
              </w:rPr>
              <w:br/>
            </w:r>
            <w:proofErr w:type="spellStart"/>
            <w:r w:rsidRPr="00042860">
              <w:rPr>
                <w:color w:val="000000"/>
                <w:sz w:val="20"/>
                <w:szCs w:val="20"/>
                <w:highlight w:val="yellow"/>
                <w:lang w:val="en-US" w:eastAsia="nl-BE"/>
              </w:rPr>
              <w:t>apply_smotenc</w:t>
            </w:r>
            <w:proofErr w:type="spellEnd"/>
          </w:p>
        </w:tc>
        <w:tc>
          <w:tcPr>
            <w:tcW w:w="1702" w:type="pct"/>
            <w:tcBorders>
              <w:top w:val="nil"/>
              <w:left w:val="nil"/>
              <w:bottom w:val="nil"/>
              <w:right w:val="nil"/>
            </w:tcBorders>
            <w:shd w:val="clear" w:color="auto" w:fill="auto"/>
            <w:vAlign w:val="center"/>
            <w:hideMark/>
          </w:tcPr>
          <w:p w14:paraId="36047971"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Synthetic data oversampling.</w:t>
            </w:r>
          </w:p>
        </w:tc>
      </w:tr>
      <w:tr w:rsidR="00273B87" w:rsidRPr="00273B87" w14:paraId="53687E48" w14:textId="77777777" w:rsidTr="00273B87">
        <w:trPr>
          <w:trHeight w:val="510"/>
        </w:trPr>
        <w:tc>
          <w:tcPr>
            <w:tcW w:w="1649" w:type="pct"/>
            <w:tcBorders>
              <w:top w:val="nil"/>
              <w:left w:val="nil"/>
              <w:bottom w:val="nil"/>
              <w:right w:val="nil"/>
            </w:tcBorders>
            <w:shd w:val="clear" w:color="auto" w:fill="auto"/>
            <w:noWrap/>
            <w:vAlign w:val="center"/>
            <w:hideMark/>
          </w:tcPr>
          <w:p w14:paraId="5AE54F66"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woe_binning</w:t>
            </w:r>
            <w:proofErr w:type="spellEnd"/>
          </w:p>
        </w:tc>
        <w:tc>
          <w:tcPr>
            <w:tcW w:w="1649" w:type="pct"/>
            <w:tcBorders>
              <w:top w:val="nil"/>
              <w:left w:val="nil"/>
              <w:bottom w:val="nil"/>
              <w:right w:val="nil"/>
            </w:tcBorders>
            <w:shd w:val="clear" w:color="auto" w:fill="auto"/>
            <w:vAlign w:val="center"/>
            <w:hideMark/>
          </w:tcPr>
          <w:p w14:paraId="2A23F451"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list_categorical</w:t>
            </w:r>
            <w:proofErr w:type="spellEnd"/>
            <w:r w:rsidRPr="00042860">
              <w:rPr>
                <w:color w:val="000000"/>
                <w:sz w:val="20"/>
                <w:szCs w:val="20"/>
                <w:highlight w:val="yellow"/>
                <w:lang w:val="en-US" w:eastAsia="nl-BE"/>
              </w:rPr>
              <w:br/>
            </w:r>
            <w:proofErr w:type="spellStart"/>
            <w:r w:rsidRPr="00042860">
              <w:rPr>
                <w:color w:val="000000"/>
                <w:sz w:val="20"/>
                <w:szCs w:val="20"/>
                <w:highlight w:val="yellow"/>
                <w:lang w:val="en-US" w:eastAsia="nl-BE"/>
              </w:rPr>
              <w:t>bin_and_woe_transform</w:t>
            </w:r>
            <w:proofErr w:type="spellEnd"/>
          </w:p>
        </w:tc>
        <w:tc>
          <w:tcPr>
            <w:tcW w:w="1702" w:type="pct"/>
            <w:tcBorders>
              <w:top w:val="nil"/>
              <w:left w:val="nil"/>
              <w:bottom w:val="nil"/>
              <w:right w:val="nil"/>
            </w:tcBorders>
            <w:shd w:val="clear" w:color="auto" w:fill="auto"/>
            <w:vAlign w:val="center"/>
            <w:hideMark/>
          </w:tcPr>
          <w:p w14:paraId="40608F5B"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 xml:space="preserve">Binning and </w:t>
            </w:r>
            <w:proofErr w:type="spellStart"/>
            <w:r w:rsidRPr="00042860">
              <w:rPr>
                <w:color w:val="000000"/>
                <w:sz w:val="20"/>
                <w:szCs w:val="20"/>
                <w:highlight w:val="yellow"/>
                <w:lang w:val="en-US" w:eastAsia="nl-BE"/>
              </w:rPr>
              <w:t>WoE</w:t>
            </w:r>
            <w:proofErr w:type="spellEnd"/>
            <w:r w:rsidRPr="00042860">
              <w:rPr>
                <w:color w:val="000000"/>
                <w:sz w:val="20"/>
                <w:szCs w:val="20"/>
                <w:highlight w:val="yellow"/>
                <w:lang w:val="en-US" w:eastAsia="nl-BE"/>
              </w:rPr>
              <w:t xml:space="preserve"> transformation.</w:t>
            </w:r>
          </w:p>
        </w:tc>
      </w:tr>
      <w:tr w:rsidR="00273B87" w:rsidRPr="00273B87" w14:paraId="35FEBA52" w14:textId="77777777" w:rsidTr="00273B87">
        <w:trPr>
          <w:trHeight w:val="300"/>
        </w:trPr>
        <w:tc>
          <w:tcPr>
            <w:tcW w:w="1649" w:type="pct"/>
            <w:tcBorders>
              <w:top w:val="nil"/>
              <w:left w:val="nil"/>
              <w:bottom w:val="nil"/>
              <w:right w:val="nil"/>
            </w:tcBorders>
            <w:shd w:val="clear" w:color="auto" w:fill="auto"/>
            <w:noWrap/>
            <w:vAlign w:val="center"/>
            <w:hideMark/>
          </w:tcPr>
          <w:p w14:paraId="6AC18365"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multicollinearity</w:t>
            </w:r>
          </w:p>
        </w:tc>
        <w:tc>
          <w:tcPr>
            <w:tcW w:w="1649" w:type="pct"/>
            <w:tcBorders>
              <w:top w:val="nil"/>
              <w:left w:val="nil"/>
              <w:bottom w:val="nil"/>
              <w:right w:val="nil"/>
            </w:tcBorders>
            <w:shd w:val="clear" w:color="auto" w:fill="auto"/>
            <w:noWrap/>
            <w:vAlign w:val="center"/>
            <w:hideMark/>
          </w:tcPr>
          <w:p w14:paraId="1CDAA178"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remove_multicollinearity</w:t>
            </w:r>
            <w:proofErr w:type="spellEnd"/>
          </w:p>
        </w:tc>
        <w:tc>
          <w:tcPr>
            <w:tcW w:w="1702" w:type="pct"/>
            <w:tcBorders>
              <w:top w:val="nil"/>
              <w:left w:val="nil"/>
              <w:bottom w:val="nil"/>
              <w:right w:val="nil"/>
            </w:tcBorders>
            <w:shd w:val="clear" w:color="auto" w:fill="auto"/>
            <w:vAlign w:val="center"/>
            <w:hideMark/>
          </w:tcPr>
          <w:p w14:paraId="0A714207"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Multicollinearity removal.</w:t>
            </w:r>
          </w:p>
        </w:tc>
      </w:tr>
      <w:tr w:rsidR="00273B87" w:rsidRPr="00273B87" w14:paraId="07C58D42" w14:textId="77777777" w:rsidTr="00AC1DCC">
        <w:trPr>
          <w:trHeight w:val="510"/>
        </w:trPr>
        <w:tc>
          <w:tcPr>
            <w:tcW w:w="1649" w:type="pct"/>
            <w:tcBorders>
              <w:top w:val="nil"/>
              <w:left w:val="nil"/>
              <w:bottom w:val="nil"/>
              <w:right w:val="nil"/>
            </w:tcBorders>
            <w:shd w:val="clear" w:color="auto" w:fill="auto"/>
            <w:noWrap/>
            <w:vAlign w:val="center"/>
            <w:hideMark/>
          </w:tcPr>
          <w:p w14:paraId="083EA2FA"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logit</w:t>
            </w:r>
          </w:p>
        </w:tc>
        <w:tc>
          <w:tcPr>
            <w:tcW w:w="1649" w:type="pct"/>
            <w:tcBorders>
              <w:top w:val="nil"/>
              <w:left w:val="nil"/>
              <w:bottom w:val="nil"/>
              <w:right w:val="nil"/>
            </w:tcBorders>
            <w:shd w:val="clear" w:color="auto" w:fill="auto"/>
            <w:noWrap/>
            <w:vAlign w:val="center"/>
            <w:hideMark/>
          </w:tcPr>
          <w:p w14:paraId="65FEF35C"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model_logit</w:t>
            </w:r>
            <w:proofErr w:type="spellEnd"/>
          </w:p>
        </w:tc>
        <w:tc>
          <w:tcPr>
            <w:tcW w:w="1702" w:type="pct"/>
            <w:tcBorders>
              <w:top w:val="nil"/>
              <w:left w:val="nil"/>
              <w:bottom w:val="nil"/>
              <w:right w:val="nil"/>
            </w:tcBorders>
            <w:shd w:val="clear" w:color="auto" w:fill="auto"/>
            <w:vAlign w:val="center"/>
            <w:hideMark/>
          </w:tcPr>
          <w:p w14:paraId="00CB0683" w14:textId="77777777" w:rsidR="00273B87" w:rsidRPr="00042860" w:rsidRDefault="00273B87" w:rsidP="00273B87">
            <w:pPr>
              <w:keepNext/>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Logistic regression estimation and testing.</w:t>
            </w:r>
          </w:p>
        </w:tc>
      </w:tr>
      <w:tr w:rsidR="00AC1DCC" w:rsidRPr="00273B87" w14:paraId="02AA3A75" w14:textId="77777777" w:rsidTr="00273B87">
        <w:trPr>
          <w:trHeight w:val="510"/>
        </w:trPr>
        <w:tc>
          <w:tcPr>
            <w:tcW w:w="1649" w:type="pct"/>
            <w:tcBorders>
              <w:top w:val="nil"/>
              <w:left w:val="nil"/>
              <w:bottom w:val="single" w:sz="4" w:space="0" w:color="auto"/>
              <w:right w:val="nil"/>
            </w:tcBorders>
            <w:shd w:val="clear" w:color="auto" w:fill="auto"/>
            <w:noWrap/>
            <w:vAlign w:val="center"/>
          </w:tcPr>
          <w:p w14:paraId="775B72DF" w14:textId="6758D491" w:rsidR="00AC1DCC" w:rsidRPr="00042860" w:rsidRDefault="00AC1DCC"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ann</w:t>
            </w:r>
            <w:proofErr w:type="spellEnd"/>
          </w:p>
        </w:tc>
        <w:tc>
          <w:tcPr>
            <w:tcW w:w="1649" w:type="pct"/>
            <w:tcBorders>
              <w:top w:val="nil"/>
              <w:left w:val="nil"/>
              <w:bottom w:val="single" w:sz="4" w:space="0" w:color="auto"/>
              <w:right w:val="nil"/>
            </w:tcBorders>
            <w:shd w:val="clear" w:color="auto" w:fill="auto"/>
            <w:noWrap/>
            <w:vAlign w:val="center"/>
          </w:tcPr>
          <w:p w14:paraId="0A52C5C8" w14:textId="68C91C43" w:rsidR="00AC1DCC" w:rsidRPr="00042860" w:rsidRDefault="00AC1DCC"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model_ann</w:t>
            </w:r>
            <w:proofErr w:type="spellEnd"/>
          </w:p>
        </w:tc>
        <w:tc>
          <w:tcPr>
            <w:tcW w:w="1702" w:type="pct"/>
            <w:tcBorders>
              <w:top w:val="nil"/>
              <w:left w:val="nil"/>
              <w:bottom w:val="single" w:sz="4" w:space="0" w:color="auto"/>
              <w:right w:val="nil"/>
            </w:tcBorders>
            <w:shd w:val="clear" w:color="auto" w:fill="auto"/>
            <w:vAlign w:val="center"/>
          </w:tcPr>
          <w:p w14:paraId="247A4B5F" w14:textId="2B6BF187" w:rsidR="00AC1DCC" w:rsidRPr="00042860" w:rsidRDefault="00AC1DCC" w:rsidP="00273B87">
            <w:pPr>
              <w:keepNext/>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Artificial neural network estimation and testing.</w:t>
            </w:r>
            <w:commentRangeEnd w:id="56"/>
            <w:r w:rsidR="004444ED">
              <w:rPr>
                <w:rStyle w:val="CommentReference"/>
              </w:rPr>
              <w:commentReference w:id="56"/>
            </w:r>
          </w:p>
        </w:tc>
      </w:tr>
    </w:tbl>
    <w:p w14:paraId="581A9180" w14:textId="28C86F96" w:rsidR="00273B87" w:rsidRPr="00273B87" w:rsidRDefault="00273B87" w:rsidP="00273B87">
      <w:pPr>
        <w:pStyle w:val="Caption"/>
        <w:rPr>
          <w:lang w:val="en-US"/>
        </w:rPr>
      </w:pPr>
      <w:r w:rsidRPr="00273B87">
        <w:rPr>
          <w:lang w:val="en-US"/>
        </w:rPr>
        <w:t>Source: author</w:t>
      </w:r>
    </w:p>
    <w:p w14:paraId="7968604D" w14:textId="3E2BB4E5" w:rsidR="009B7D12" w:rsidRPr="000E412A" w:rsidRDefault="00042860" w:rsidP="00D569D2">
      <w:pPr>
        <w:pStyle w:val="Heading3"/>
        <w:rPr>
          <w:lang w:val="en-US"/>
        </w:rPr>
      </w:pPr>
      <w:bookmarkStart w:id="57" w:name="_Toc164617815"/>
      <w:r>
        <w:rPr>
          <w:lang w:val="en-US"/>
        </w:rPr>
        <w:t>D</w:t>
      </w:r>
      <w:r w:rsidR="00C443BF" w:rsidRPr="000E412A">
        <w:rPr>
          <w:lang w:val="en-US"/>
        </w:rPr>
        <w:t xml:space="preserve">ata </w:t>
      </w:r>
      <w:r>
        <w:rPr>
          <w:lang w:val="en-US"/>
        </w:rPr>
        <w:t>Ingestion</w:t>
      </w:r>
      <w:bookmarkEnd w:id="57"/>
    </w:p>
    <w:p w14:paraId="75A2ECF0" w14:textId="7E07CD03" w:rsidR="00042860" w:rsidRDefault="00FA3451" w:rsidP="00FA3451">
      <w:pPr>
        <w:rPr>
          <w:lang w:val="en-US"/>
        </w:rPr>
      </w:pPr>
      <w:r>
        <w:rPr>
          <w:lang w:val="en-US"/>
        </w:rPr>
        <w:t xml:space="preserve">The </w:t>
      </w:r>
      <w:proofErr w:type="spellStart"/>
      <w:r>
        <w:rPr>
          <w:lang w:val="en-US"/>
        </w:rPr>
        <w:t>DataGetter</w:t>
      </w:r>
      <w:proofErr w:type="spellEnd"/>
      <w:r>
        <w:rPr>
          <w:lang w:val="en-US"/>
        </w:rPr>
        <w:t xml:space="preserve"> class solves data manipulation issues that are specific to the dataset at hand. </w:t>
      </w:r>
      <w:r w:rsidR="00EE6115" w:rsidRPr="000E412A">
        <w:rPr>
          <w:lang w:val="en-US"/>
        </w:rPr>
        <w:t xml:space="preserve">The longlist of all available variables along with their descriptions is included in Appendix </w:t>
      </w:r>
      <w:commentRangeStart w:id="58"/>
      <w:r w:rsidR="00EE6115" w:rsidRPr="000E412A">
        <w:rPr>
          <w:lang w:val="en-US"/>
        </w:rPr>
        <w:t>X</w:t>
      </w:r>
      <w:commentRangeEnd w:id="58"/>
      <w:r w:rsidR="00EE6115" w:rsidRPr="000E412A">
        <w:rPr>
          <w:rStyle w:val="CommentReference"/>
          <w:lang w:val="en-US"/>
        </w:rPr>
        <w:commentReference w:id="58"/>
      </w:r>
      <w:r w:rsidR="00EE6115" w:rsidRPr="000E412A">
        <w:rPr>
          <w:lang w:val="en-US"/>
        </w:rPr>
        <w:t xml:space="preserve">. </w:t>
      </w:r>
    </w:p>
    <w:p w14:paraId="759AC468" w14:textId="4C1456D6" w:rsidR="00042860" w:rsidRDefault="00042860" w:rsidP="00042860">
      <w:pPr>
        <w:ind w:firstLine="0"/>
        <w:rPr>
          <w:lang w:val="en-US"/>
        </w:rPr>
      </w:pPr>
      <w:r>
        <w:rPr>
          <w:lang w:val="en-US"/>
        </w:rPr>
        <w:t>The treatment of missing values is performed depending on how the dataset is to be used upon having it passed to the Preprocessor class</w:t>
      </w:r>
      <w:r w:rsidR="00FA3451">
        <w:rPr>
          <w:lang w:val="en-US"/>
        </w:rPr>
        <w:t xml:space="preserve"> described in the next section</w:t>
      </w:r>
      <w:r>
        <w:rPr>
          <w:lang w:val="en-US"/>
        </w:rPr>
        <w:t>. In the case that the intention is to use binning, minimal data manipulation operations are performed. These boil down to renaming via a mapping table, type changing, solving of minor encoding issues and feature exclusions based on a manually constructed mapping table. Missing entries are not treated proactively. They are left to the binning algorithm in the Preprocessor class. There, missing entries are assigned into a separate bin. In the case that binning is not performed, a more proactive treatment takes place. The following steps are implemented:</w:t>
      </w:r>
    </w:p>
    <w:p w14:paraId="3499BBCC" w14:textId="4710EC89" w:rsidR="00042860" w:rsidRDefault="00616712" w:rsidP="00042860">
      <w:pPr>
        <w:pStyle w:val="ListParagraph"/>
        <w:numPr>
          <w:ilvl w:val="0"/>
          <w:numId w:val="44"/>
        </w:numPr>
        <w:rPr>
          <w:lang w:val="en-US"/>
        </w:rPr>
      </w:pPr>
      <w:r>
        <w:rPr>
          <w:lang w:val="en-US"/>
        </w:rPr>
        <w:lastRenderedPageBreak/>
        <w:t>Missing entries of delinquency-related columns are imputed with 0 values in the case that there is no delinquency.</w:t>
      </w:r>
    </w:p>
    <w:p w14:paraId="474FB0F1" w14:textId="25D47532" w:rsidR="00616712" w:rsidRDefault="00616712" w:rsidP="00042860">
      <w:pPr>
        <w:pStyle w:val="ListParagraph"/>
        <w:numPr>
          <w:ilvl w:val="0"/>
          <w:numId w:val="44"/>
        </w:numPr>
        <w:rPr>
          <w:lang w:val="en-US"/>
        </w:rPr>
      </w:pPr>
      <w:r>
        <w:rPr>
          <w:lang w:val="en-US"/>
        </w:rPr>
        <w:t>Missing entries of count and binary features are imputed with 0.</w:t>
      </w:r>
    </w:p>
    <w:p w14:paraId="4DFCE0B1" w14:textId="0A5E2E0F" w:rsidR="00616712" w:rsidRPr="00042860" w:rsidRDefault="00616712" w:rsidP="00042860">
      <w:pPr>
        <w:pStyle w:val="ListParagraph"/>
        <w:numPr>
          <w:ilvl w:val="0"/>
          <w:numId w:val="44"/>
        </w:numPr>
        <w:rPr>
          <w:lang w:val="en-US"/>
        </w:rPr>
      </w:pPr>
      <w:r>
        <w:rPr>
          <w:lang w:val="en-US"/>
        </w:rPr>
        <w:t>Features that have a large number of missing entries, such as ¼, and at the same time cannot be enriched in a less-involved manner are removed. Such variables are various types of amount entries.</w:t>
      </w:r>
    </w:p>
    <w:p w14:paraId="26F3AF97" w14:textId="230D64A2" w:rsidR="008C1490" w:rsidRPr="000E412A" w:rsidRDefault="00C443BF" w:rsidP="008C1490">
      <w:pPr>
        <w:pStyle w:val="Heading3"/>
        <w:rPr>
          <w:lang w:val="en-US"/>
        </w:rPr>
      </w:pPr>
      <w:bookmarkStart w:id="59" w:name="_Toc164617816"/>
      <w:r w:rsidRPr="000E412A">
        <w:rPr>
          <w:lang w:val="en-US"/>
        </w:rPr>
        <w:t xml:space="preserve">Preprocessing: </w:t>
      </w:r>
      <w:r w:rsidR="004D5248" w:rsidRPr="000E412A">
        <w:rPr>
          <w:lang w:val="en-US"/>
        </w:rPr>
        <w:t xml:space="preserve">transformations and </w:t>
      </w:r>
      <w:r w:rsidR="00FA3451">
        <w:rPr>
          <w:lang w:val="en-US"/>
        </w:rPr>
        <w:t>shortlisting</w:t>
      </w:r>
      <w:bookmarkEnd w:id="59"/>
    </w:p>
    <w:p w14:paraId="7C4E97E7" w14:textId="29E31E91" w:rsidR="00FA3451" w:rsidRDefault="00FA3451" w:rsidP="00A83B59">
      <w:pPr>
        <w:rPr>
          <w:lang w:val="en-US"/>
        </w:rPr>
      </w:pPr>
      <w:r>
        <w:rPr>
          <w:lang w:val="en-US"/>
        </w:rPr>
        <w:t xml:space="preserve">The Preprocessor class performs operations on data that is already tidied up with the </w:t>
      </w:r>
      <w:proofErr w:type="spellStart"/>
      <w:r>
        <w:rPr>
          <w:lang w:val="en-US"/>
        </w:rPr>
        <w:t>DataGetter</w:t>
      </w:r>
      <w:proofErr w:type="spellEnd"/>
      <w:r>
        <w:rPr>
          <w:lang w:val="en-US"/>
        </w:rPr>
        <w:t xml:space="preserve"> class. The only data deficiency that it can deal with are missing entries, and that provided that they are taken along into a binning procedure.</w:t>
      </w:r>
    </w:p>
    <w:p w14:paraId="0B350AB9" w14:textId="2FDC80F2" w:rsidR="00FA3451" w:rsidRDefault="00FA3451" w:rsidP="00FA3451">
      <w:pPr>
        <w:ind w:firstLine="0"/>
        <w:rPr>
          <w:lang w:val="en-US"/>
        </w:rPr>
      </w:pPr>
      <w:r>
        <w:rPr>
          <w:lang w:val="en-US"/>
        </w:rPr>
        <w:t>In this class, several functions are defined and they solve the following tasks:</w:t>
      </w:r>
    </w:p>
    <w:p w14:paraId="7E1B3028" w14:textId="4A59A532" w:rsidR="00FA3451" w:rsidRDefault="00FA3451" w:rsidP="00FA3451">
      <w:pPr>
        <w:pStyle w:val="ListParagraph"/>
        <w:numPr>
          <w:ilvl w:val="0"/>
          <w:numId w:val="45"/>
        </w:numPr>
        <w:rPr>
          <w:lang w:val="en-US"/>
        </w:rPr>
      </w:pPr>
      <w:r>
        <w:rPr>
          <w:lang w:val="en-US"/>
        </w:rPr>
        <w:t>train-test split.</w:t>
      </w:r>
    </w:p>
    <w:p w14:paraId="78E5D955" w14:textId="6C234C73" w:rsidR="00FA3451" w:rsidRDefault="00FA3451" w:rsidP="00FA3451">
      <w:pPr>
        <w:pStyle w:val="ListParagraph"/>
        <w:numPr>
          <w:ilvl w:val="0"/>
          <w:numId w:val="45"/>
        </w:numPr>
        <w:rPr>
          <w:lang w:val="en-US"/>
        </w:rPr>
      </w:pPr>
      <w:r>
        <w:rPr>
          <w:lang w:val="en-US"/>
        </w:rPr>
        <w:t>binning and transformation,</w:t>
      </w:r>
    </w:p>
    <w:p w14:paraId="796E7837" w14:textId="26B4963B" w:rsidR="00FA3451" w:rsidRDefault="00FA3451" w:rsidP="00FA3451">
      <w:pPr>
        <w:pStyle w:val="ListParagraph"/>
        <w:numPr>
          <w:ilvl w:val="0"/>
          <w:numId w:val="45"/>
        </w:numPr>
        <w:rPr>
          <w:lang w:val="en-US"/>
        </w:rPr>
      </w:pPr>
      <w:r>
        <w:rPr>
          <w:lang w:val="en-US"/>
        </w:rPr>
        <w:t>dummy variable creation, and</w:t>
      </w:r>
    </w:p>
    <w:p w14:paraId="4BFE373F" w14:textId="3932383E" w:rsidR="00FA3451" w:rsidRDefault="00FA3451" w:rsidP="00FA3451">
      <w:pPr>
        <w:pStyle w:val="ListParagraph"/>
        <w:numPr>
          <w:ilvl w:val="0"/>
          <w:numId w:val="45"/>
        </w:numPr>
        <w:rPr>
          <w:lang w:val="en-US"/>
        </w:rPr>
      </w:pPr>
      <w:r>
        <w:rPr>
          <w:lang w:val="en-US"/>
        </w:rPr>
        <w:t>multicollinearity removal.</w:t>
      </w:r>
    </w:p>
    <w:p w14:paraId="4A8CB5E8" w14:textId="0906198A" w:rsidR="00A91F09" w:rsidRDefault="00A91F09" w:rsidP="00FA3451">
      <w:pPr>
        <w:ind w:firstLine="0"/>
        <w:rPr>
          <w:lang w:val="en-US"/>
        </w:rPr>
      </w:pPr>
      <w:r>
        <w:rPr>
          <w:lang w:val="en-US"/>
        </w:rPr>
        <w:t xml:space="preserve">The train-test split function is straightforward. The binning and transformation function firstly performs the binning procedure as described in section </w:t>
      </w:r>
      <w:commentRangeStart w:id="60"/>
      <w:r w:rsidRPr="00A91F09">
        <w:rPr>
          <w:highlight w:val="yellow"/>
          <w:lang w:val="en-US"/>
        </w:rPr>
        <w:t>XX</w:t>
      </w:r>
      <w:commentRangeEnd w:id="60"/>
      <w:r>
        <w:rPr>
          <w:rStyle w:val="CommentReference"/>
        </w:rPr>
        <w:commentReference w:id="60"/>
      </w:r>
      <w:r>
        <w:rPr>
          <w:lang w:val="en-US"/>
        </w:rPr>
        <w:t xml:space="preserve">. Then, features can be transformed into </w:t>
      </w:r>
      <w:proofErr w:type="spellStart"/>
      <w:r>
        <w:rPr>
          <w:lang w:val="en-US"/>
        </w:rPr>
        <w:t>WoE</w:t>
      </w:r>
      <w:proofErr w:type="spellEnd"/>
      <w:r>
        <w:rPr>
          <w:lang w:val="en-US"/>
        </w:rPr>
        <w:t xml:space="preserve"> based on the corresponding bins. Another option is to map bin IDs to features themselves and then have them transformed into dummy variables using the function (3) above. The multicollinearity removal function identifies groups of correlated variables and retains the strongest feature of that correlated group.</w:t>
      </w:r>
    </w:p>
    <w:p w14:paraId="443E9AA4" w14:textId="2518FC1D" w:rsidR="00FA3451" w:rsidRDefault="00FA3451" w:rsidP="00FA3451">
      <w:pPr>
        <w:ind w:firstLine="0"/>
        <w:rPr>
          <w:lang w:val="en-US"/>
        </w:rPr>
      </w:pPr>
      <w:r>
        <w:rPr>
          <w:lang w:val="en-US"/>
        </w:rPr>
        <w:t xml:space="preserve">It is upon the user of the class to specify which of the functions are to be ran. For example, one reasonable combination might be to use (1), (2) and (3), where (2) is specified to end with a </w:t>
      </w:r>
      <w:proofErr w:type="spellStart"/>
      <w:r>
        <w:rPr>
          <w:lang w:val="en-US"/>
        </w:rPr>
        <w:t>WoE</w:t>
      </w:r>
      <w:proofErr w:type="spellEnd"/>
      <w:r>
        <w:rPr>
          <w:lang w:val="en-US"/>
        </w:rPr>
        <w:t xml:space="preserve"> transformation.</w:t>
      </w:r>
    </w:p>
    <w:p w14:paraId="0CFAE063" w14:textId="4F4EE059" w:rsidR="00E00FA5" w:rsidRDefault="00E00FA5" w:rsidP="00E00FA5">
      <w:pPr>
        <w:pStyle w:val="Heading3"/>
        <w:rPr>
          <w:lang w:val="en-US"/>
        </w:rPr>
      </w:pPr>
      <w:bookmarkStart w:id="61" w:name="_Toc164617817"/>
      <w:r>
        <w:rPr>
          <w:lang w:val="en-US"/>
        </w:rPr>
        <w:t>Modeling</w:t>
      </w:r>
      <w:bookmarkEnd w:id="61"/>
    </w:p>
    <w:p w14:paraId="5BEA8C0F" w14:textId="69B64C73" w:rsidR="00E00FA5" w:rsidRDefault="00E00FA5" w:rsidP="00E00FA5">
      <w:pPr>
        <w:rPr>
          <w:lang w:val="en-US"/>
        </w:rPr>
      </w:pPr>
      <w:r>
        <w:rPr>
          <w:lang w:val="en-US"/>
        </w:rPr>
        <w:t xml:space="preserve">The </w:t>
      </w:r>
      <w:r>
        <w:rPr>
          <w:lang w:val="en-US"/>
        </w:rPr>
        <w:t>Modeler</w:t>
      </w:r>
      <w:r>
        <w:rPr>
          <w:lang w:val="en-US"/>
        </w:rPr>
        <w:t xml:space="preserve"> class performs</w:t>
      </w:r>
      <w:r>
        <w:rPr>
          <w:lang w:val="en-US"/>
        </w:rPr>
        <w:t xml:space="preserve"> operations that are limited to feature selection, hyperparameter optimization and model estimation</w:t>
      </w:r>
      <w:r>
        <w:rPr>
          <w:lang w:val="en-US"/>
        </w:rPr>
        <w:t>.</w:t>
      </w:r>
      <w:r>
        <w:rPr>
          <w:lang w:val="en-US"/>
        </w:rPr>
        <w:t xml:space="preserve"> The class has the following functionalities:</w:t>
      </w:r>
    </w:p>
    <w:p w14:paraId="1F210FFE" w14:textId="0B2A1812" w:rsidR="00E00FA5" w:rsidRDefault="00E00FA5" w:rsidP="00E00FA5">
      <w:pPr>
        <w:pStyle w:val="ListParagraph"/>
        <w:numPr>
          <w:ilvl w:val="0"/>
          <w:numId w:val="46"/>
        </w:numPr>
        <w:rPr>
          <w:lang w:val="en-US"/>
        </w:rPr>
      </w:pPr>
      <w:r>
        <w:rPr>
          <w:lang w:val="en-US"/>
        </w:rPr>
        <w:t>sequential feature selection,</w:t>
      </w:r>
    </w:p>
    <w:p w14:paraId="0DC09FC6" w14:textId="1E0966B7" w:rsidR="00E00FA5" w:rsidRDefault="00E00FA5" w:rsidP="00E00FA5">
      <w:pPr>
        <w:pStyle w:val="ListParagraph"/>
        <w:numPr>
          <w:ilvl w:val="0"/>
          <w:numId w:val="46"/>
        </w:numPr>
        <w:rPr>
          <w:lang w:val="en-US"/>
        </w:rPr>
      </w:pPr>
      <w:r>
        <w:rPr>
          <w:lang w:val="en-US"/>
        </w:rPr>
        <w:lastRenderedPageBreak/>
        <w:t>hyperparameter grid search,</w:t>
      </w:r>
    </w:p>
    <w:p w14:paraId="49C1045A" w14:textId="11192F1B" w:rsidR="00E00FA5" w:rsidRDefault="00E00FA5" w:rsidP="00E00FA5">
      <w:pPr>
        <w:pStyle w:val="ListParagraph"/>
        <w:numPr>
          <w:ilvl w:val="0"/>
          <w:numId w:val="46"/>
        </w:numPr>
        <w:rPr>
          <w:lang w:val="en-US"/>
        </w:rPr>
      </w:pPr>
      <w:r>
        <w:rPr>
          <w:lang w:val="en-US"/>
        </w:rPr>
        <w:t>logistic regression estimation,</w:t>
      </w:r>
    </w:p>
    <w:p w14:paraId="54CC4208" w14:textId="1DBB6822" w:rsidR="00E00FA5" w:rsidRDefault="00E00FA5" w:rsidP="00E00FA5">
      <w:pPr>
        <w:pStyle w:val="ListParagraph"/>
        <w:numPr>
          <w:ilvl w:val="0"/>
          <w:numId w:val="46"/>
        </w:numPr>
        <w:rPr>
          <w:lang w:val="en-US"/>
        </w:rPr>
      </w:pPr>
      <w:r>
        <w:rPr>
          <w:lang w:val="en-US"/>
        </w:rPr>
        <w:t>ANN estimation,</w:t>
      </w:r>
    </w:p>
    <w:p w14:paraId="60EB7B19" w14:textId="74D959E2" w:rsidR="00E00FA5" w:rsidRDefault="00E00FA5" w:rsidP="00E00FA5">
      <w:pPr>
        <w:pStyle w:val="ListParagraph"/>
        <w:numPr>
          <w:ilvl w:val="0"/>
          <w:numId w:val="46"/>
        </w:numPr>
        <w:rPr>
          <w:lang w:val="en-US"/>
        </w:rPr>
      </w:pPr>
      <w:r>
        <w:rPr>
          <w:lang w:val="en-US"/>
        </w:rPr>
        <w:t>KNN estimation,</w:t>
      </w:r>
    </w:p>
    <w:p w14:paraId="0C43EAF3" w14:textId="13F95E9A" w:rsidR="00E00FA5" w:rsidRDefault="00E00FA5" w:rsidP="00E00FA5">
      <w:pPr>
        <w:pStyle w:val="ListParagraph"/>
        <w:numPr>
          <w:ilvl w:val="0"/>
          <w:numId w:val="46"/>
        </w:numPr>
        <w:rPr>
          <w:lang w:val="en-US"/>
        </w:rPr>
      </w:pPr>
      <w:r>
        <w:rPr>
          <w:lang w:val="en-US"/>
        </w:rPr>
        <w:t>SVM estimation, and</w:t>
      </w:r>
    </w:p>
    <w:p w14:paraId="355511B0" w14:textId="04C1C513" w:rsidR="00E00FA5" w:rsidRPr="00E00FA5" w:rsidRDefault="00E00FA5" w:rsidP="00E00FA5">
      <w:pPr>
        <w:pStyle w:val="ListParagraph"/>
        <w:numPr>
          <w:ilvl w:val="0"/>
          <w:numId w:val="46"/>
        </w:numPr>
        <w:rPr>
          <w:lang w:val="en-US"/>
        </w:rPr>
      </w:pPr>
      <w:r>
        <w:rPr>
          <w:lang w:val="en-US"/>
        </w:rPr>
        <w:t>RF estimation.</w:t>
      </w:r>
    </w:p>
    <w:p w14:paraId="2B8C0514" w14:textId="39299776" w:rsidR="00E00FA5" w:rsidRDefault="00FC3CEA" w:rsidP="00FC3CEA">
      <w:pPr>
        <w:ind w:firstLine="0"/>
        <w:rPr>
          <w:lang w:val="en-US"/>
        </w:rPr>
      </w:pPr>
      <w:r>
        <w:rPr>
          <w:lang w:val="en-US"/>
        </w:rPr>
        <w:t xml:space="preserve">All of the functionalities above are built on primarily Scikit-learn classes </w:t>
      </w:r>
      <w:r>
        <w:rPr>
          <w:lang w:val="en-US"/>
        </w:rPr>
        <w:t>(</w:t>
      </w:r>
      <w:proofErr w:type="spellStart"/>
      <w:r>
        <w:rPr>
          <w:lang w:val="en-US"/>
        </w:rPr>
        <w:t>Pedregosa</w:t>
      </w:r>
      <w:proofErr w:type="spellEnd"/>
      <w:r>
        <w:rPr>
          <w:lang w:val="en-US"/>
        </w:rPr>
        <w:t xml:space="preserve"> et al., </w:t>
      </w:r>
      <w:commentRangeStart w:id="62"/>
      <w:r w:rsidRPr="00F22EBD">
        <w:rPr>
          <w:color w:val="1F4E79" w:themeColor="accent1" w:themeShade="80"/>
          <w:lang w:val="en-US"/>
        </w:rPr>
        <w:t>20</w:t>
      </w:r>
      <w:r>
        <w:rPr>
          <w:color w:val="1F4E79" w:themeColor="accent1" w:themeShade="80"/>
          <w:lang w:val="en-US"/>
        </w:rPr>
        <w:t>11</w:t>
      </w:r>
      <w:commentRangeEnd w:id="62"/>
      <w:r>
        <w:rPr>
          <w:rStyle w:val="CommentReference"/>
        </w:rPr>
        <w:commentReference w:id="62"/>
      </w:r>
      <w:r>
        <w:rPr>
          <w:lang w:val="en-US"/>
        </w:rPr>
        <w:t>)</w:t>
      </w:r>
      <w:r>
        <w:rPr>
          <w:lang w:val="en-US"/>
        </w:rPr>
        <w:t>.</w:t>
      </w:r>
      <w:r w:rsidR="00D43344">
        <w:rPr>
          <w:lang w:val="en-US"/>
        </w:rPr>
        <w:t xml:space="preserve"> </w:t>
      </w:r>
      <w:r>
        <w:rPr>
          <w:lang w:val="en-US"/>
        </w:rPr>
        <w:t>In the case of feature selection, t</w:t>
      </w:r>
      <w:r w:rsidR="00D43344">
        <w:rPr>
          <w:lang w:val="en-US"/>
        </w:rPr>
        <w:t>he selection metric, final number of features, forward/backward approach and the cross-validation parameters can be chosen.</w:t>
      </w:r>
      <w:r>
        <w:rPr>
          <w:lang w:val="en-US"/>
        </w:rPr>
        <w:t xml:space="preserve"> The hyperparameter grid search is always to be specified </w:t>
      </w:r>
      <w:proofErr w:type="spellStart"/>
      <w:r>
        <w:rPr>
          <w:lang w:val="en-US"/>
        </w:rPr>
        <w:t>w.r.t.</w:t>
      </w:r>
      <w:proofErr w:type="spellEnd"/>
      <w:r>
        <w:rPr>
          <w:lang w:val="en-US"/>
        </w:rPr>
        <w:t xml:space="preserve"> the relevant hyperparameters of the model that is being used. The output of the remaining functionalities is straightforward. For completeness, a list of adjustable hyperparameters/specific comments is provided:</w:t>
      </w:r>
    </w:p>
    <w:p w14:paraId="3D38A0ED" w14:textId="2E699C33" w:rsidR="00FC3CEA" w:rsidRDefault="00FC3CEA" w:rsidP="00FC3CEA">
      <w:pPr>
        <w:pStyle w:val="ListParagraph"/>
        <w:numPr>
          <w:ilvl w:val="0"/>
          <w:numId w:val="47"/>
        </w:numPr>
        <w:rPr>
          <w:lang w:val="en-US"/>
        </w:rPr>
      </w:pPr>
      <w:r>
        <w:rPr>
          <w:lang w:val="en-US"/>
        </w:rPr>
        <w:t>hyperparameter optimization in the case of logistic regression is enabled only for L1/L2 penalizations and their combinations (elastic net); In the case that multicollinearity is being removed when using the Preprocessor class, the logistic regression functionality will not have any such penalization</w:t>
      </w:r>
      <w:r w:rsidR="003D37DA">
        <w:rPr>
          <w:lang w:val="en-US"/>
        </w:rPr>
        <w:t>,</w:t>
      </w:r>
    </w:p>
    <w:p w14:paraId="498E67F5" w14:textId="030D32F3" w:rsidR="00FC3CEA" w:rsidRDefault="003D37DA" w:rsidP="00FC3CEA">
      <w:pPr>
        <w:pStyle w:val="ListParagraph"/>
        <w:numPr>
          <w:ilvl w:val="0"/>
          <w:numId w:val="47"/>
        </w:numPr>
        <w:rPr>
          <w:lang w:val="en-US"/>
        </w:rPr>
      </w:pPr>
      <w:r>
        <w:rPr>
          <w:lang w:val="en-US"/>
        </w:rPr>
        <w:t>t</w:t>
      </w:r>
      <w:r w:rsidR="00FC3CEA">
        <w:rPr>
          <w:lang w:val="en-US"/>
        </w:rPr>
        <w:t>he ANN hyperparameter optimization takes in various combinations of hidden layer number and sizes, activation functions, solvers and learning rates. Early stopping is always activated</w:t>
      </w:r>
      <w:r>
        <w:rPr>
          <w:lang w:val="en-US"/>
        </w:rPr>
        <w:t>,</w:t>
      </w:r>
    </w:p>
    <w:p w14:paraId="3457D755" w14:textId="39A3A81E" w:rsidR="00FC3CEA" w:rsidRDefault="003D37DA" w:rsidP="00FC3CEA">
      <w:pPr>
        <w:pStyle w:val="ListParagraph"/>
        <w:numPr>
          <w:ilvl w:val="0"/>
          <w:numId w:val="47"/>
        </w:numPr>
        <w:rPr>
          <w:lang w:val="en-US"/>
        </w:rPr>
      </w:pPr>
      <w:r>
        <w:rPr>
          <w:lang w:val="en-US"/>
        </w:rPr>
        <w:t>t</w:t>
      </w:r>
      <w:r w:rsidR="00FC3CEA">
        <w:rPr>
          <w:lang w:val="en-US"/>
        </w:rPr>
        <w:t xml:space="preserve">he KNN hyperparameter optimization tries out a range of values for </w:t>
      </w:r>
      <w:r w:rsidR="00FC3CEA" w:rsidRPr="00FC3CEA">
        <w:rPr>
          <w:i/>
          <w:iCs/>
          <w:lang w:val="en-US"/>
        </w:rPr>
        <w:t>K</w:t>
      </w:r>
      <w:r w:rsidR="00FC3CEA">
        <w:rPr>
          <w:lang w:val="en-US"/>
        </w:rPr>
        <w:t xml:space="preserve">, tests uniform and distance-based weighting of neighbors, </w:t>
      </w:r>
      <w:r>
        <w:rPr>
          <w:lang w:val="en-US"/>
        </w:rPr>
        <w:t>Manhattan and the Euclidean distances,</w:t>
      </w:r>
    </w:p>
    <w:p w14:paraId="519053D7" w14:textId="4754B7FC" w:rsidR="003D37DA" w:rsidRDefault="003D37DA" w:rsidP="00FC3CEA">
      <w:pPr>
        <w:pStyle w:val="ListParagraph"/>
        <w:numPr>
          <w:ilvl w:val="0"/>
          <w:numId w:val="47"/>
        </w:numPr>
        <w:rPr>
          <w:lang w:val="en-US"/>
        </w:rPr>
      </w:pPr>
      <w:r>
        <w:rPr>
          <w:lang w:val="en-US"/>
        </w:rPr>
        <w:t xml:space="preserve">the SVM hyperparameter search tries out a range of kernels, degrees of polynomials and regularization parameters </w:t>
      </w:r>
      <w:r w:rsidRPr="003D37DA">
        <w:rPr>
          <w:i/>
          <w:iCs/>
          <w:lang w:val="en-US"/>
        </w:rPr>
        <w:t>C</w:t>
      </w:r>
      <w:r w:rsidR="00C1213C">
        <w:rPr>
          <w:lang w:val="en-US"/>
        </w:rPr>
        <w:t>,</w:t>
      </w:r>
    </w:p>
    <w:p w14:paraId="6A19A67C" w14:textId="11455740" w:rsidR="003D37DA" w:rsidRPr="00FC3CEA" w:rsidRDefault="003D37DA" w:rsidP="00FC3CEA">
      <w:pPr>
        <w:pStyle w:val="ListParagraph"/>
        <w:numPr>
          <w:ilvl w:val="0"/>
          <w:numId w:val="47"/>
        </w:numPr>
        <w:rPr>
          <w:lang w:val="en-US"/>
        </w:rPr>
      </w:pPr>
      <w:r w:rsidRPr="003D37DA">
        <w:rPr>
          <w:highlight w:val="yellow"/>
          <w:lang w:val="en-US"/>
        </w:rPr>
        <w:t>The RF hyperparameter search</w:t>
      </w:r>
      <w:r w:rsidR="00C1213C">
        <w:rPr>
          <w:lang w:val="en-US"/>
        </w:rPr>
        <w:t>,</w:t>
      </w:r>
    </w:p>
    <w:p w14:paraId="1593CDDC" w14:textId="60BBD033" w:rsidR="00C1213C" w:rsidRDefault="00C1213C" w:rsidP="00C1213C">
      <w:pPr>
        <w:pStyle w:val="Heading3"/>
        <w:rPr>
          <w:lang w:val="en-US"/>
        </w:rPr>
      </w:pPr>
      <w:bookmarkStart w:id="63" w:name="_Toc164617818"/>
      <w:r>
        <w:rPr>
          <w:lang w:val="en-US"/>
        </w:rPr>
        <w:t>Validation</w:t>
      </w:r>
      <w:bookmarkEnd w:id="63"/>
    </w:p>
    <w:p w14:paraId="109939CF" w14:textId="4CDF50AF" w:rsidR="00E00FA5" w:rsidRDefault="00C1213C" w:rsidP="00C1213C">
      <w:pPr>
        <w:rPr>
          <w:lang w:val="en-US"/>
        </w:rPr>
      </w:pPr>
      <w:r>
        <w:rPr>
          <w:lang w:val="en-US"/>
        </w:rPr>
        <w:t>The Validator class takes in train and test data as well as the model fits outputted from the Modeler class. It has the following functionalities:</w:t>
      </w:r>
    </w:p>
    <w:p w14:paraId="2DCB9396" w14:textId="6FE43830" w:rsidR="00C1213C" w:rsidRDefault="00C1213C" w:rsidP="00C1213C">
      <w:pPr>
        <w:pStyle w:val="ListParagraph"/>
        <w:numPr>
          <w:ilvl w:val="0"/>
          <w:numId w:val="48"/>
        </w:numPr>
        <w:rPr>
          <w:lang w:val="en-US"/>
        </w:rPr>
      </w:pPr>
      <w:r>
        <w:rPr>
          <w:lang w:val="en-US"/>
        </w:rPr>
        <w:t>prediction,</w:t>
      </w:r>
    </w:p>
    <w:p w14:paraId="64821679" w14:textId="74BBD1E0" w:rsidR="00C1213C" w:rsidRDefault="00C1213C" w:rsidP="00C1213C">
      <w:pPr>
        <w:pStyle w:val="ListParagraph"/>
        <w:numPr>
          <w:ilvl w:val="0"/>
          <w:numId w:val="48"/>
        </w:numPr>
        <w:rPr>
          <w:lang w:val="en-US"/>
        </w:rPr>
      </w:pPr>
      <w:r>
        <w:rPr>
          <w:lang w:val="en-US"/>
        </w:rPr>
        <w:t>ROC plot creation,</w:t>
      </w:r>
    </w:p>
    <w:p w14:paraId="2B8526B4" w14:textId="47FC7553" w:rsidR="00C1213C" w:rsidRDefault="00C1213C" w:rsidP="00C1213C">
      <w:pPr>
        <w:pStyle w:val="ListParagraph"/>
        <w:numPr>
          <w:ilvl w:val="0"/>
          <w:numId w:val="48"/>
        </w:numPr>
        <w:rPr>
          <w:lang w:val="en-US"/>
        </w:rPr>
      </w:pPr>
      <w:r>
        <w:rPr>
          <w:lang w:val="en-US"/>
        </w:rPr>
        <w:lastRenderedPageBreak/>
        <w:t>CAP plot creation, and</w:t>
      </w:r>
    </w:p>
    <w:p w14:paraId="6DC127E7" w14:textId="3BA5CDDC" w:rsidR="003951E5" w:rsidRPr="00BE254B" w:rsidRDefault="00C1213C" w:rsidP="00BE254B">
      <w:pPr>
        <w:pStyle w:val="ListParagraph"/>
        <w:numPr>
          <w:ilvl w:val="0"/>
          <w:numId w:val="48"/>
        </w:numPr>
        <w:rPr>
          <w:lang w:val="en-US"/>
        </w:rPr>
      </w:pPr>
      <w:r>
        <w:rPr>
          <w:lang w:val="en-US"/>
        </w:rPr>
        <w:t>K-S plot creation.</w:t>
      </w:r>
    </w:p>
    <w:p w14:paraId="5EBB715F" w14:textId="1F2FD28C" w:rsidR="00B80B8D" w:rsidRDefault="001236EE" w:rsidP="00BE254B">
      <w:pPr>
        <w:pStyle w:val="Heading2"/>
        <w:rPr>
          <w:lang w:val="en-US"/>
        </w:rPr>
      </w:pPr>
      <w:r>
        <w:rPr>
          <w:lang w:val="en-US"/>
        </w:rPr>
        <w:t>Application</w:t>
      </w:r>
    </w:p>
    <w:p w14:paraId="7F141D30" w14:textId="484BED04" w:rsidR="00B80B8D" w:rsidRPr="00B80B8D" w:rsidRDefault="00B80B8D" w:rsidP="00B80B8D">
      <w:pPr>
        <w:pStyle w:val="bntext"/>
        <w:rPr>
          <w:lang w:val="en-US"/>
        </w:rPr>
      </w:pPr>
      <w:r w:rsidRPr="00B95A1C">
        <w:rPr>
          <w:highlight w:val="yellow"/>
          <w:lang w:val="en-US"/>
        </w:rPr>
        <w:t xml:space="preserve">In this section, the preprocessing &amp; modeling </w:t>
      </w:r>
      <w:r w:rsidR="001236EE" w:rsidRPr="00B95A1C">
        <w:rPr>
          <w:highlight w:val="yellow"/>
          <w:lang w:val="en-US"/>
        </w:rPr>
        <w:t>applications</w:t>
      </w:r>
      <w:r w:rsidRPr="00B95A1C">
        <w:rPr>
          <w:highlight w:val="yellow"/>
          <w:lang w:val="en-US"/>
        </w:rPr>
        <w:t xml:space="preserve"> are listed.</w:t>
      </w:r>
      <w:r w:rsidR="00684A89" w:rsidRPr="00B95A1C">
        <w:rPr>
          <w:highlight w:val="yellow"/>
          <w:lang w:val="en-US"/>
        </w:rPr>
        <w:t xml:space="preserve"> The </w:t>
      </w:r>
      <w:r w:rsidR="00B95A1C" w:rsidRPr="00B95A1C">
        <w:rPr>
          <w:highlight w:val="yellow"/>
          <w:lang w:val="en-US"/>
        </w:rPr>
        <w:t>preprocessing results</w:t>
      </w:r>
      <w:r w:rsidR="00684A89" w:rsidRPr="00B95A1C">
        <w:rPr>
          <w:highlight w:val="yellow"/>
          <w:lang w:val="en-US"/>
        </w:rPr>
        <w:t xml:space="preserve"> </w:t>
      </w:r>
      <w:r w:rsidR="00B95A1C" w:rsidRPr="00B95A1C">
        <w:rPr>
          <w:highlight w:val="yellow"/>
          <w:lang w:val="en-US"/>
        </w:rPr>
        <w:t>are</w:t>
      </w:r>
      <w:r w:rsidR="00684A89" w:rsidRPr="00B95A1C">
        <w:rPr>
          <w:highlight w:val="yellow"/>
          <w:lang w:val="en-US"/>
        </w:rPr>
        <w:t xml:space="preserve"> not commented in a systematical manner whilst the </w:t>
      </w:r>
      <w:r w:rsidR="00B95A1C" w:rsidRPr="00B95A1C">
        <w:rPr>
          <w:highlight w:val="yellow"/>
          <w:lang w:val="en-US"/>
        </w:rPr>
        <w:t xml:space="preserve">results of the </w:t>
      </w:r>
      <w:r w:rsidR="00684A89" w:rsidRPr="00B95A1C">
        <w:rPr>
          <w:highlight w:val="yellow"/>
          <w:lang w:val="en-US"/>
        </w:rPr>
        <w:t>modeling applications are taken upon more comprehensively.</w:t>
      </w:r>
    </w:p>
    <w:p w14:paraId="6C020466" w14:textId="25346098" w:rsidR="00B95A1C" w:rsidRDefault="00B95A1C" w:rsidP="001236EE">
      <w:pPr>
        <w:pStyle w:val="Heading3"/>
        <w:rPr>
          <w:lang w:val="en-US"/>
        </w:rPr>
      </w:pPr>
      <w:r>
        <w:rPr>
          <w:lang w:val="en-US"/>
        </w:rPr>
        <w:t>Estimated Models</w:t>
      </w:r>
    </w:p>
    <w:p w14:paraId="3D31844F" w14:textId="77777777" w:rsidR="00B95A1C" w:rsidRPr="00B95A1C" w:rsidRDefault="00B95A1C" w:rsidP="00B95A1C">
      <w:pPr>
        <w:pStyle w:val="bntext"/>
        <w:rPr>
          <w:lang w:val="en-US"/>
        </w:rPr>
      </w:pPr>
    </w:p>
    <w:p w14:paraId="338B33EF" w14:textId="32426F7E" w:rsidR="00B95A1C" w:rsidRDefault="00B95A1C" w:rsidP="001236EE">
      <w:pPr>
        <w:pStyle w:val="Heading3"/>
        <w:rPr>
          <w:lang w:val="en-US"/>
        </w:rPr>
      </w:pPr>
      <w:r>
        <w:rPr>
          <w:lang w:val="en-US"/>
        </w:rPr>
        <w:t>Results</w:t>
      </w:r>
    </w:p>
    <w:p w14:paraId="246CA1A5" w14:textId="77777777" w:rsidR="00EC3550" w:rsidRPr="00EC3550" w:rsidRDefault="00EC3550" w:rsidP="00EC3550">
      <w:pPr>
        <w:pStyle w:val="bntext"/>
        <w:rPr>
          <w:lang w:val="en-US"/>
        </w:rPr>
      </w:pPr>
    </w:p>
    <w:p w14:paraId="130BED31" w14:textId="440A5095" w:rsidR="005339E5" w:rsidRDefault="001236EE" w:rsidP="00B95A1C">
      <w:pPr>
        <w:pStyle w:val="Heading4"/>
        <w:rPr>
          <w:lang w:val="en-US"/>
        </w:rPr>
      </w:pPr>
      <w:r>
        <w:rPr>
          <w:lang w:val="en-US"/>
        </w:rPr>
        <w:t>Preprocessing</w:t>
      </w:r>
    </w:p>
    <w:p w14:paraId="001F20D3" w14:textId="264FA0FC" w:rsidR="004444ED" w:rsidRDefault="00892356" w:rsidP="004444ED">
      <w:pPr>
        <w:rPr>
          <w:lang w:val="en-US"/>
        </w:rPr>
      </w:pPr>
      <w:r>
        <w:rPr>
          <w:lang w:val="en-US"/>
        </w:rPr>
        <w:t xml:space="preserve">Reporting the list of selected features at each step, bin specifications, resulting </w:t>
      </w:r>
      <w:proofErr w:type="spellStart"/>
      <w:r>
        <w:rPr>
          <w:lang w:val="en-US"/>
        </w:rPr>
        <w:t>WoE</w:t>
      </w:r>
      <w:proofErr w:type="spellEnd"/>
      <w:r>
        <w:rPr>
          <w:lang w:val="en-US"/>
        </w:rPr>
        <w:t xml:space="preserve"> values, multicollinearity removal outputs etc. would be a cumbersome exercise. Since the main task of this Thesis is not to compare the results of preprocessing procedures, only several examples are shown in order to provide a general orientation of how the data is being transformed.</w:t>
      </w:r>
      <w:r w:rsidR="00CA40CC">
        <w:rPr>
          <w:lang w:val="en-US"/>
        </w:rPr>
        <w:t xml:space="preserve"> These operations below are performed on a 70:30 train-test split with run seed set to 123.</w:t>
      </w:r>
    </w:p>
    <w:p w14:paraId="3478D66E" w14:textId="5FF49BE7" w:rsidR="00B20CF3" w:rsidRDefault="00B20CF3" w:rsidP="00B20CF3">
      <w:pPr>
        <w:ind w:firstLine="0"/>
        <w:rPr>
          <w:lang w:val="en-US"/>
        </w:rPr>
      </w:pPr>
      <w:r>
        <w:rPr>
          <w:lang w:val="en-US"/>
        </w:rPr>
        <w:t xml:space="preserve">A large number of clients that apply for a home loan already have some history with the issuing bank. The data about their behavior on their retail products, such as overdraft accounts can serve as a good indicator of how they will manage their home loan. Here, </w:t>
      </w:r>
      <w:proofErr w:type="spellStart"/>
      <w:r>
        <w:rPr>
          <w:lang w:val="en-US"/>
        </w:rPr>
        <w:t>WoE</w:t>
      </w:r>
      <w:proofErr w:type="spellEnd"/>
      <w:r>
        <w:rPr>
          <w:lang w:val="en-US"/>
        </w:rPr>
        <w:t xml:space="preserve"> grows monotonically from the lowest retail scores to the highest one. It can also be observed that a substantial part of clients did not have a behavioral retail score at the moment of applying for their home loan. Since their default rate falls in between the best-performing and the worst-performing bin, it can be expected that if their true behavioral retail scores would vary as well.</w:t>
      </w:r>
    </w:p>
    <w:p w14:paraId="00142708" w14:textId="77777777" w:rsidR="00B20CF3" w:rsidRDefault="00B20CF3" w:rsidP="00B20CF3">
      <w:pPr>
        <w:keepNext/>
        <w:ind w:firstLine="0"/>
        <w:jc w:val="center"/>
      </w:pPr>
      <w:r>
        <w:rPr>
          <w:noProof/>
        </w:rPr>
        <w:lastRenderedPageBreak/>
        <w:drawing>
          <wp:inline distT="0" distB="0" distL="0" distR="0" wp14:anchorId="06AF8AF7" wp14:editId="40E68301">
            <wp:extent cx="387233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330" cy="3295650"/>
                    </a:xfrm>
                    <a:prstGeom prst="rect">
                      <a:avLst/>
                    </a:prstGeom>
                    <a:noFill/>
                    <a:ln>
                      <a:noFill/>
                    </a:ln>
                  </pic:spPr>
                </pic:pic>
              </a:graphicData>
            </a:graphic>
          </wp:inline>
        </w:drawing>
      </w:r>
    </w:p>
    <w:p w14:paraId="0DF1B585" w14:textId="15E90751" w:rsidR="00B95A1C" w:rsidRDefault="00B20CF3" w:rsidP="00B20CF3">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sidR="00F51918">
        <w:rPr>
          <w:noProof/>
        </w:rPr>
        <w:t>4</w:t>
      </w:r>
      <w:r>
        <w:fldChar w:fldCharType="end"/>
      </w:r>
      <w:r>
        <w:t xml:space="preserve">: </w:t>
      </w:r>
      <w:proofErr w:type="spellStart"/>
      <w:r>
        <w:t>binning</w:t>
      </w:r>
      <w:proofErr w:type="spellEnd"/>
      <w:r>
        <w:t xml:space="preserve"> and </w:t>
      </w:r>
      <w:proofErr w:type="spellStart"/>
      <w:r>
        <w:t>WoE</w:t>
      </w:r>
      <w:proofErr w:type="spellEnd"/>
      <w:r>
        <w:t xml:space="preserve"> </w:t>
      </w:r>
      <w:proofErr w:type="spellStart"/>
      <w:r w:rsidR="00F51918">
        <w:t>values</w:t>
      </w:r>
      <w:proofErr w:type="spellEnd"/>
      <w:r>
        <w:t xml:space="preserve"> </w:t>
      </w:r>
      <w:proofErr w:type="spellStart"/>
      <w:r>
        <w:t>of</w:t>
      </w:r>
      <w:proofErr w:type="spellEnd"/>
      <w:r>
        <w:t xml:space="preserve"> retail </w:t>
      </w:r>
      <w:proofErr w:type="spellStart"/>
      <w:r>
        <w:t>behavioral</w:t>
      </w:r>
      <w:proofErr w:type="spellEnd"/>
      <w:r>
        <w:t xml:space="preserve"> </w:t>
      </w:r>
      <w:proofErr w:type="spellStart"/>
      <w:r>
        <w:t>score</w:t>
      </w:r>
      <w:proofErr w:type="spellEnd"/>
      <w:r>
        <w:t xml:space="preserve">, source: </w:t>
      </w:r>
      <w:proofErr w:type="spellStart"/>
      <w:r>
        <w:t>author</w:t>
      </w:r>
      <w:proofErr w:type="spellEnd"/>
    </w:p>
    <w:p w14:paraId="61FE81AD" w14:textId="29CA56D1" w:rsidR="00D424B7" w:rsidRDefault="00EC3550" w:rsidP="00B20CF3">
      <w:pPr>
        <w:ind w:firstLine="0"/>
        <w:rPr>
          <w:lang w:val="en-US"/>
        </w:rPr>
      </w:pPr>
      <w:r>
        <w:rPr>
          <w:lang w:val="en-US"/>
        </w:rPr>
        <w:t xml:space="preserve">The </w:t>
      </w:r>
      <w:proofErr w:type="spellStart"/>
      <w:r>
        <w:rPr>
          <w:lang w:val="en-US"/>
        </w:rPr>
        <w:t>OptBinning</w:t>
      </w:r>
      <w:proofErr w:type="spellEnd"/>
      <w:r>
        <w:rPr>
          <w:lang w:val="en-US"/>
        </w:rPr>
        <w:t xml:space="preserve"> algorithm </w:t>
      </w:r>
      <w:r w:rsidR="007F3B51">
        <w:rPr>
          <w:lang w:val="en-US"/>
        </w:rPr>
        <w:t xml:space="preserve">published by </w:t>
      </w:r>
      <w:proofErr w:type="spellStart"/>
      <w:r>
        <w:rPr>
          <w:lang w:val="en-US"/>
        </w:rPr>
        <w:t>Navas</w:t>
      </w:r>
      <w:proofErr w:type="spellEnd"/>
      <w:r>
        <w:rPr>
          <w:lang w:val="en-US"/>
        </w:rPr>
        <w:t>-Palencia</w:t>
      </w:r>
      <w:r w:rsidR="007F3B51">
        <w:rPr>
          <w:lang w:val="en-US"/>
        </w:rPr>
        <w:t xml:space="preserve"> (</w:t>
      </w:r>
      <w:r w:rsidR="007F3B51" w:rsidRPr="00F22EBD">
        <w:rPr>
          <w:color w:val="1F4E79" w:themeColor="accent1" w:themeShade="80"/>
          <w:lang w:val="en-US"/>
        </w:rPr>
        <w:t>2020</w:t>
      </w:r>
      <w:r>
        <w:rPr>
          <w:lang w:val="en-US"/>
        </w:rPr>
        <w:t>)</w:t>
      </w:r>
      <w:r w:rsidR="007F3B51">
        <w:rPr>
          <w:lang w:val="en-US"/>
        </w:rPr>
        <w:t xml:space="preserve"> is able to group categories</w:t>
      </w:r>
      <w:r w:rsidR="00D424B7">
        <w:rPr>
          <w:lang w:val="en-US"/>
        </w:rPr>
        <w:t xml:space="preserve"> of a categorical variable. One such case is the marital status, where “partnered” and “single” make up distinct groups, while “divorced” and “widowed” are in a single bin. Married and partnered couples appear to be more resilient do defaults. Single individuals are not too far from the former group as well. The applicants with the remaining marital statuses have a substantially higher default rate than the previous two groups. There are nearly no missing values in the data when it comes to this feature.</w:t>
      </w:r>
    </w:p>
    <w:p w14:paraId="36669BD5" w14:textId="77777777" w:rsidR="00F51918" w:rsidRDefault="00D424B7" w:rsidP="00F51918">
      <w:pPr>
        <w:keepNext/>
        <w:ind w:firstLine="0"/>
        <w:jc w:val="center"/>
      </w:pPr>
      <w:r>
        <w:rPr>
          <w:noProof/>
        </w:rPr>
        <w:lastRenderedPageBreak/>
        <w:drawing>
          <wp:inline distT="0" distB="0" distL="0" distR="0" wp14:anchorId="09A317A6" wp14:editId="663C879D">
            <wp:extent cx="3995928" cy="3822192"/>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5928" cy="3822192"/>
                    </a:xfrm>
                    <a:prstGeom prst="rect">
                      <a:avLst/>
                    </a:prstGeom>
                    <a:noFill/>
                    <a:ln>
                      <a:noFill/>
                    </a:ln>
                  </pic:spPr>
                </pic:pic>
              </a:graphicData>
            </a:graphic>
          </wp:inline>
        </w:drawing>
      </w:r>
    </w:p>
    <w:p w14:paraId="2C193E56" w14:textId="6B0ADC4D" w:rsidR="00D424B7" w:rsidRDefault="00F51918" w:rsidP="00F51918">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5</w:t>
      </w:r>
      <w:r>
        <w:fldChar w:fldCharType="end"/>
      </w:r>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w:t>
      </w:r>
      <w:proofErr w:type="spellStart"/>
      <w:r>
        <w:t>marital</w:t>
      </w:r>
      <w:proofErr w:type="spellEnd"/>
      <w:r>
        <w:t xml:space="preserve"> statuse, source: </w:t>
      </w:r>
      <w:proofErr w:type="spellStart"/>
      <w:r>
        <w:t>author</w:t>
      </w:r>
      <w:proofErr w:type="spellEnd"/>
    </w:p>
    <w:p w14:paraId="56B3D6F1" w14:textId="083FB8D2" w:rsidR="00F51918" w:rsidRDefault="00F51918" w:rsidP="00F51918">
      <w:pPr>
        <w:ind w:firstLine="0"/>
        <w:rPr>
          <w:lang w:val="en-US"/>
        </w:rPr>
      </w:pPr>
      <w:r>
        <w:rPr>
          <w:lang w:val="en-US"/>
        </w:rPr>
        <w:t xml:space="preserve">Although the LTV ratio has a much more direct relationship with LGD modeling, it is also reasonable to expect that clients that have more cash </w:t>
      </w:r>
      <w:proofErr w:type="spellStart"/>
      <w:r>
        <w:rPr>
          <w:lang w:val="en-US"/>
        </w:rPr>
        <w:t>w.r.t.</w:t>
      </w:r>
      <w:proofErr w:type="spellEnd"/>
      <w:r>
        <w:rPr>
          <w:lang w:val="en-US"/>
        </w:rPr>
        <w:t xml:space="preserve"> the loan amount to start with are less likely to default. What is also interesting to observe here is that the binning algorithm boiled all observations into 2 </w:t>
      </w:r>
      <w:commentRangeStart w:id="64"/>
      <w:r>
        <w:rPr>
          <w:lang w:val="en-US"/>
        </w:rPr>
        <w:t>groups</w:t>
      </w:r>
      <w:commentRangeEnd w:id="64"/>
      <w:r>
        <w:rPr>
          <w:rStyle w:val="CommentReference"/>
        </w:rPr>
        <w:commentReference w:id="64"/>
      </w:r>
      <w:r>
        <w:rPr>
          <w:lang w:val="en-US"/>
        </w:rPr>
        <w:t>.</w:t>
      </w:r>
    </w:p>
    <w:p w14:paraId="23355065" w14:textId="77777777" w:rsidR="00F51918" w:rsidRDefault="00F51918" w:rsidP="00F51918">
      <w:pPr>
        <w:keepNext/>
        <w:ind w:firstLine="0"/>
        <w:jc w:val="center"/>
      </w:pPr>
      <w:r>
        <w:rPr>
          <w:noProof/>
        </w:rPr>
        <w:lastRenderedPageBreak/>
        <w:drawing>
          <wp:inline distT="0" distB="0" distL="0" distR="0" wp14:anchorId="49A4AED2" wp14:editId="3C7CC5D3">
            <wp:extent cx="3959352" cy="37947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9352" cy="3794760"/>
                    </a:xfrm>
                    <a:prstGeom prst="rect">
                      <a:avLst/>
                    </a:prstGeom>
                  </pic:spPr>
                </pic:pic>
              </a:graphicData>
            </a:graphic>
          </wp:inline>
        </w:drawing>
      </w:r>
    </w:p>
    <w:p w14:paraId="3DF4252E" w14:textId="591ADE37" w:rsidR="00F51918" w:rsidRDefault="00F51918" w:rsidP="00F51918">
      <w:pPr>
        <w:pStyle w:val="Caption"/>
        <w:jc w:val="left"/>
      </w:pPr>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LTV ratio, source: </w:t>
      </w:r>
      <w:r w:rsidR="0045158E">
        <w:t>aut hor</w:t>
      </w:r>
    </w:p>
    <w:p w14:paraId="627D06FC" w14:textId="2EB2C128" w:rsidR="004444ED" w:rsidRDefault="00CA40CC" w:rsidP="004444ED">
      <w:pPr>
        <w:ind w:firstLine="0"/>
        <w:rPr>
          <w:lang w:val="en-US"/>
        </w:rPr>
      </w:pPr>
      <w:r>
        <w:rPr>
          <w:lang w:val="en-US"/>
        </w:rPr>
        <w:t xml:space="preserve">Upon defining the bins, a feature exclusion is performed by excluding any column that has IV lower than 0.05 or Gini lower than 0.1. This operation reduced the number of features from the initial 263 outputted from the </w:t>
      </w:r>
      <w:proofErr w:type="spellStart"/>
      <w:r>
        <w:rPr>
          <w:lang w:val="en-US"/>
        </w:rPr>
        <w:t>DataGetter</w:t>
      </w:r>
      <w:proofErr w:type="spellEnd"/>
      <w:r>
        <w:rPr>
          <w:lang w:val="en-US"/>
        </w:rPr>
        <w:t xml:space="preserve"> class to </w:t>
      </w:r>
      <w:r w:rsidR="00E87AE0">
        <w:rPr>
          <w:lang w:val="en-US"/>
        </w:rPr>
        <w:t xml:space="preserve">120. These features are then passed to the multicollinearity removal procedure, where the maximum tolerated correlation between two variables is up to 0.5, as per </w:t>
      </w:r>
      <w:proofErr w:type="spellStart"/>
      <w:r w:rsidR="00E87AE0">
        <w:rPr>
          <w:lang w:val="en-US"/>
        </w:rPr>
        <w:t>Witzany</w:t>
      </w:r>
      <w:proofErr w:type="spellEnd"/>
      <w:r w:rsidR="00E87AE0">
        <w:rPr>
          <w:lang w:val="en-US"/>
        </w:rPr>
        <w:t xml:space="preserve"> (</w:t>
      </w:r>
      <w:r w:rsidR="00E87AE0" w:rsidRPr="00F22EBD">
        <w:rPr>
          <w:color w:val="1F4E79" w:themeColor="accent1" w:themeShade="80"/>
          <w:lang w:val="en-US"/>
        </w:rPr>
        <w:t>20</w:t>
      </w:r>
      <w:r w:rsidR="00E87AE0">
        <w:rPr>
          <w:color w:val="1F4E79" w:themeColor="accent1" w:themeShade="80"/>
          <w:lang w:val="en-US"/>
        </w:rPr>
        <w:t>17</w:t>
      </w:r>
      <w:r w:rsidR="00E87AE0">
        <w:rPr>
          <w:lang w:val="en-US"/>
        </w:rPr>
        <w:t>).</w:t>
      </w:r>
      <w:r w:rsidR="0034177F">
        <w:rPr>
          <w:lang w:val="en-US"/>
        </w:rPr>
        <w:t xml:space="preserve"> </w:t>
      </w:r>
      <w:r w:rsidR="00EC78C0">
        <w:rPr>
          <w:lang w:val="en-US"/>
        </w:rPr>
        <w:t>Finally, the number of features in the shortlist is 39</w:t>
      </w:r>
      <w:r w:rsidR="00984D54">
        <w:rPr>
          <w:lang w:val="en-US"/>
        </w:rPr>
        <w:t>, they are summarized in the table below and sorted by Gini.</w:t>
      </w:r>
    </w:p>
    <w:p w14:paraId="6E53ACB3" w14:textId="7A3E1219" w:rsidR="0045158E" w:rsidRDefault="0045158E" w:rsidP="0045158E">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w:t>
      </w:r>
      <w:proofErr w:type="spellStart"/>
      <w:r>
        <w:t>feature</w:t>
      </w:r>
      <w:proofErr w:type="spellEnd"/>
      <w:r>
        <w:t xml:space="preserve"> </w:t>
      </w:r>
      <w:proofErr w:type="spellStart"/>
      <w:r>
        <w:t>shortlist</w:t>
      </w:r>
      <w:proofErr w:type="spellEnd"/>
      <w:r>
        <w:t xml:space="preserve"> </w:t>
      </w:r>
      <w:proofErr w:type="spellStart"/>
      <w:r>
        <w:t>obtained</w:t>
      </w:r>
      <w:proofErr w:type="spellEnd"/>
      <w:r>
        <w:t xml:space="preserve"> </w:t>
      </w:r>
      <w:proofErr w:type="spellStart"/>
      <w:r>
        <w:t>after</w:t>
      </w:r>
      <w:proofErr w:type="spellEnd"/>
      <w:r>
        <w:t xml:space="preserve"> data </w:t>
      </w:r>
      <w:proofErr w:type="spellStart"/>
      <w:r>
        <w:t>preprocessing</w:t>
      </w:r>
      <w:proofErr w:type="spellEnd"/>
    </w:p>
    <w:tbl>
      <w:tblPr>
        <w:tblW w:w="5000" w:type="pct"/>
        <w:tblCellMar>
          <w:left w:w="70" w:type="dxa"/>
          <w:right w:w="70" w:type="dxa"/>
        </w:tblCellMar>
        <w:tblLook w:val="04A0" w:firstRow="1" w:lastRow="0" w:firstColumn="1" w:lastColumn="0" w:noHBand="0" w:noVBand="1"/>
      </w:tblPr>
      <w:tblGrid>
        <w:gridCol w:w="4662"/>
        <w:gridCol w:w="1275"/>
        <w:gridCol w:w="1276"/>
        <w:gridCol w:w="1006"/>
      </w:tblGrid>
      <w:tr w:rsidR="0045158E" w:rsidRPr="0045158E" w14:paraId="418A7CA4" w14:textId="77777777" w:rsidTr="0045158E">
        <w:trPr>
          <w:trHeight w:val="300"/>
          <w:tblHeader/>
        </w:trPr>
        <w:tc>
          <w:tcPr>
            <w:tcW w:w="2836" w:type="pct"/>
            <w:tcBorders>
              <w:top w:val="single" w:sz="4" w:space="0" w:color="auto"/>
              <w:left w:val="nil"/>
              <w:bottom w:val="single" w:sz="4" w:space="0" w:color="auto"/>
              <w:right w:val="nil"/>
            </w:tcBorders>
            <w:shd w:val="clear" w:color="auto" w:fill="auto"/>
            <w:noWrap/>
            <w:vAlign w:val="bottom"/>
            <w:hideMark/>
          </w:tcPr>
          <w:p w14:paraId="740DFD55" w14:textId="77777777" w:rsidR="0045158E" w:rsidRPr="0045158E" w:rsidRDefault="0045158E" w:rsidP="0045158E">
            <w:pPr>
              <w:spacing w:after="0" w:line="240" w:lineRule="auto"/>
              <w:ind w:firstLine="0"/>
              <w:jc w:val="left"/>
              <w:rPr>
                <w:color w:val="000000"/>
                <w:sz w:val="22"/>
                <w:szCs w:val="22"/>
                <w:lang w:val="nl-BE" w:eastAsia="nl-BE"/>
              </w:rPr>
            </w:pPr>
            <w:r w:rsidRPr="0045158E">
              <w:rPr>
                <w:color w:val="000000"/>
                <w:sz w:val="22"/>
                <w:szCs w:val="22"/>
                <w:lang w:val="nl-BE" w:eastAsia="nl-BE"/>
              </w:rPr>
              <w:t>Feature</w:t>
            </w:r>
          </w:p>
        </w:tc>
        <w:tc>
          <w:tcPr>
            <w:tcW w:w="776" w:type="pct"/>
            <w:tcBorders>
              <w:top w:val="single" w:sz="4" w:space="0" w:color="auto"/>
              <w:left w:val="nil"/>
              <w:bottom w:val="single" w:sz="4" w:space="0" w:color="auto"/>
              <w:right w:val="nil"/>
            </w:tcBorders>
            <w:shd w:val="clear" w:color="auto" w:fill="auto"/>
            <w:noWrap/>
            <w:vAlign w:val="bottom"/>
            <w:hideMark/>
          </w:tcPr>
          <w:p w14:paraId="57BCA063" w14:textId="77777777" w:rsidR="0045158E" w:rsidRPr="0045158E" w:rsidRDefault="0045158E" w:rsidP="0045158E">
            <w:pPr>
              <w:spacing w:after="0" w:line="240" w:lineRule="auto"/>
              <w:ind w:firstLine="0"/>
              <w:jc w:val="left"/>
              <w:rPr>
                <w:color w:val="000000"/>
                <w:sz w:val="22"/>
                <w:szCs w:val="22"/>
                <w:lang w:val="nl-BE" w:eastAsia="nl-BE"/>
              </w:rPr>
            </w:pPr>
            <w:r w:rsidRPr="0045158E">
              <w:rPr>
                <w:color w:val="000000"/>
                <w:sz w:val="22"/>
                <w:szCs w:val="22"/>
                <w:lang w:val="nl-BE" w:eastAsia="nl-BE"/>
              </w:rPr>
              <w:t># of bins</w:t>
            </w:r>
          </w:p>
        </w:tc>
        <w:tc>
          <w:tcPr>
            <w:tcW w:w="776" w:type="pct"/>
            <w:tcBorders>
              <w:top w:val="single" w:sz="4" w:space="0" w:color="auto"/>
              <w:left w:val="nil"/>
              <w:bottom w:val="single" w:sz="4" w:space="0" w:color="auto"/>
              <w:right w:val="nil"/>
            </w:tcBorders>
            <w:shd w:val="clear" w:color="auto" w:fill="auto"/>
            <w:noWrap/>
            <w:vAlign w:val="bottom"/>
            <w:hideMark/>
          </w:tcPr>
          <w:p w14:paraId="7A61CF34" w14:textId="77777777" w:rsidR="0045158E" w:rsidRPr="0045158E" w:rsidRDefault="0045158E" w:rsidP="0045158E">
            <w:pPr>
              <w:spacing w:after="0" w:line="240" w:lineRule="auto"/>
              <w:ind w:firstLine="0"/>
              <w:jc w:val="left"/>
              <w:rPr>
                <w:color w:val="000000"/>
                <w:sz w:val="22"/>
                <w:szCs w:val="22"/>
                <w:lang w:val="nl-BE" w:eastAsia="nl-BE"/>
              </w:rPr>
            </w:pPr>
            <w:r w:rsidRPr="0045158E">
              <w:rPr>
                <w:color w:val="000000"/>
                <w:sz w:val="22"/>
                <w:szCs w:val="22"/>
                <w:lang w:val="nl-BE" w:eastAsia="nl-BE"/>
              </w:rPr>
              <w:t>IV</w:t>
            </w:r>
          </w:p>
        </w:tc>
        <w:tc>
          <w:tcPr>
            <w:tcW w:w="613" w:type="pct"/>
            <w:tcBorders>
              <w:top w:val="single" w:sz="4" w:space="0" w:color="auto"/>
              <w:left w:val="nil"/>
              <w:bottom w:val="single" w:sz="4" w:space="0" w:color="auto"/>
              <w:right w:val="nil"/>
            </w:tcBorders>
            <w:shd w:val="clear" w:color="auto" w:fill="auto"/>
            <w:noWrap/>
            <w:vAlign w:val="bottom"/>
            <w:hideMark/>
          </w:tcPr>
          <w:p w14:paraId="1556E48C" w14:textId="77777777" w:rsidR="0045158E" w:rsidRPr="0045158E" w:rsidRDefault="0045158E" w:rsidP="0045158E">
            <w:pPr>
              <w:spacing w:after="0" w:line="240" w:lineRule="auto"/>
              <w:ind w:firstLine="0"/>
              <w:jc w:val="left"/>
              <w:rPr>
                <w:color w:val="000000"/>
                <w:sz w:val="22"/>
                <w:szCs w:val="22"/>
                <w:lang w:val="nl-BE" w:eastAsia="nl-BE"/>
              </w:rPr>
            </w:pPr>
            <w:r w:rsidRPr="0045158E">
              <w:rPr>
                <w:color w:val="000000"/>
                <w:sz w:val="22"/>
                <w:szCs w:val="22"/>
                <w:lang w:val="nl-BE" w:eastAsia="nl-BE"/>
              </w:rPr>
              <w:t>Gini</w:t>
            </w:r>
          </w:p>
        </w:tc>
      </w:tr>
      <w:tr w:rsidR="0045158E" w:rsidRPr="0045158E" w14:paraId="1EAC53A0" w14:textId="77777777" w:rsidTr="0045158E">
        <w:trPr>
          <w:trHeight w:val="300"/>
        </w:trPr>
        <w:tc>
          <w:tcPr>
            <w:tcW w:w="2836" w:type="pct"/>
            <w:tcBorders>
              <w:top w:val="nil"/>
              <w:left w:val="nil"/>
              <w:bottom w:val="nil"/>
              <w:right w:val="nil"/>
            </w:tcBorders>
            <w:shd w:val="clear" w:color="auto" w:fill="auto"/>
            <w:noWrap/>
            <w:vAlign w:val="bottom"/>
            <w:hideMark/>
          </w:tcPr>
          <w:p w14:paraId="78DC78BD"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behavioral_score</w:t>
            </w:r>
            <w:proofErr w:type="spellEnd"/>
          </w:p>
        </w:tc>
        <w:tc>
          <w:tcPr>
            <w:tcW w:w="776" w:type="pct"/>
            <w:tcBorders>
              <w:top w:val="nil"/>
              <w:left w:val="nil"/>
              <w:bottom w:val="nil"/>
              <w:right w:val="nil"/>
            </w:tcBorders>
            <w:shd w:val="clear" w:color="auto" w:fill="auto"/>
            <w:noWrap/>
            <w:vAlign w:val="bottom"/>
            <w:hideMark/>
          </w:tcPr>
          <w:p w14:paraId="3D10F0B5"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10</w:t>
            </w:r>
          </w:p>
        </w:tc>
        <w:tc>
          <w:tcPr>
            <w:tcW w:w="776" w:type="pct"/>
            <w:tcBorders>
              <w:top w:val="nil"/>
              <w:left w:val="nil"/>
              <w:bottom w:val="nil"/>
              <w:right w:val="nil"/>
            </w:tcBorders>
            <w:shd w:val="clear" w:color="auto" w:fill="auto"/>
            <w:noWrap/>
            <w:vAlign w:val="bottom"/>
            <w:hideMark/>
          </w:tcPr>
          <w:p w14:paraId="4DEF27F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2.10</w:t>
            </w:r>
          </w:p>
        </w:tc>
        <w:tc>
          <w:tcPr>
            <w:tcW w:w="613" w:type="pct"/>
            <w:tcBorders>
              <w:top w:val="nil"/>
              <w:left w:val="nil"/>
              <w:bottom w:val="nil"/>
              <w:right w:val="nil"/>
            </w:tcBorders>
            <w:shd w:val="clear" w:color="auto" w:fill="auto"/>
            <w:noWrap/>
            <w:vAlign w:val="bottom"/>
            <w:hideMark/>
          </w:tcPr>
          <w:p w14:paraId="6ADC40BC"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0.70</w:t>
            </w:r>
          </w:p>
        </w:tc>
      </w:tr>
      <w:tr w:rsidR="0045158E" w:rsidRPr="0045158E" w14:paraId="43AC79EF" w14:textId="77777777" w:rsidTr="0045158E">
        <w:trPr>
          <w:trHeight w:val="300"/>
        </w:trPr>
        <w:tc>
          <w:tcPr>
            <w:tcW w:w="2836" w:type="pct"/>
            <w:tcBorders>
              <w:top w:val="nil"/>
              <w:left w:val="nil"/>
              <w:bottom w:val="nil"/>
              <w:right w:val="nil"/>
            </w:tcBorders>
            <w:shd w:val="clear" w:color="auto" w:fill="auto"/>
            <w:noWrap/>
            <w:vAlign w:val="bottom"/>
            <w:hideMark/>
          </w:tcPr>
          <w:p w14:paraId="5410E72F" w14:textId="77777777" w:rsidR="0045158E" w:rsidRPr="0045158E" w:rsidRDefault="0045158E" w:rsidP="0045158E">
            <w:pPr>
              <w:spacing w:after="0" w:line="240" w:lineRule="auto"/>
              <w:ind w:firstLine="0"/>
              <w:jc w:val="left"/>
              <w:rPr>
                <w:color w:val="000000"/>
                <w:sz w:val="22"/>
                <w:szCs w:val="22"/>
                <w:lang w:val="en-US" w:eastAsia="nl-BE"/>
              </w:rPr>
            </w:pPr>
            <w:r w:rsidRPr="0045158E">
              <w:rPr>
                <w:color w:val="000000"/>
                <w:sz w:val="22"/>
                <w:szCs w:val="22"/>
                <w:lang w:val="en-US" w:eastAsia="nl-BE"/>
              </w:rPr>
              <w:t>principal_paid_6m_min_amt</w:t>
            </w:r>
          </w:p>
        </w:tc>
        <w:tc>
          <w:tcPr>
            <w:tcW w:w="776" w:type="pct"/>
            <w:tcBorders>
              <w:top w:val="nil"/>
              <w:left w:val="nil"/>
              <w:bottom w:val="nil"/>
              <w:right w:val="nil"/>
            </w:tcBorders>
            <w:shd w:val="clear" w:color="auto" w:fill="auto"/>
            <w:noWrap/>
            <w:vAlign w:val="bottom"/>
            <w:hideMark/>
          </w:tcPr>
          <w:p w14:paraId="2781C98C"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6</w:t>
            </w:r>
          </w:p>
        </w:tc>
        <w:tc>
          <w:tcPr>
            <w:tcW w:w="776" w:type="pct"/>
            <w:tcBorders>
              <w:top w:val="nil"/>
              <w:left w:val="nil"/>
              <w:bottom w:val="nil"/>
              <w:right w:val="nil"/>
            </w:tcBorders>
            <w:shd w:val="clear" w:color="auto" w:fill="auto"/>
            <w:noWrap/>
            <w:vAlign w:val="bottom"/>
            <w:hideMark/>
          </w:tcPr>
          <w:p w14:paraId="391DC0AC"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0.67</w:t>
            </w:r>
          </w:p>
        </w:tc>
        <w:tc>
          <w:tcPr>
            <w:tcW w:w="613" w:type="pct"/>
            <w:tcBorders>
              <w:top w:val="nil"/>
              <w:left w:val="nil"/>
              <w:bottom w:val="nil"/>
              <w:right w:val="nil"/>
            </w:tcBorders>
            <w:shd w:val="clear" w:color="auto" w:fill="auto"/>
            <w:noWrap/>
            <w:vAlign w:val="bottom"/>
            <w:hideMark/>
          </w:tcPr>
          <w:p w14:paraId="457564E5"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0.43</w:t>
            </w:r>
          </w:p>
        </w:tc>
      </w:tr>
      <w:tr w:rsidR="0045158E" w:rsidRPr="0045158E" w14:paraId="559DA9C6" w14:textId="77777777" w:rsidTr="0045158E">
        <w:trPr>
          <w:trHeight w:val="300"/>
        </w:trPr>
        <w:tc>
          <w:tcPr>
            <w:tcW w:w="2836" w:type="pct"/>
            <w:tcBorders>
              <w:top w:val="nil"/>
              <w:left w:val="nil"/>
              <w:bottom w:val="nil"/>
              <w:right w:val="nil"/>
            </w:tcBorders>
            <w:shd w:val="clear" w:color="auto" w:fill="auto"/>
            <w:noWrap/>
            <w:vAlign w:val="bottom"/>
            <w:hideMark/>
          </w:tcPr>
          <w:p w14:paraId="4ACEB05F" w14:textId="77777777" w:rsidR="0045158E" w:rsidRPr="0045158E" w:rsidRDefault="0045158E" w:rsidP="0045158E">
            <w:pPr>
              <w:spacing w:after="0" w:line="240" w:lineRule="auto"/>
              <w:ind w:firstLine="0"/>
              <w:jc w:val="left"/>
              <w:rPr>
                <w:color w:val="000000"/>
                <w:sz w:val="22"/>
                <w:szCs w:val="22"/>
                <w:lang w:val="en-US" w:eastAsia="nl-BE"/>
              </w:rPr>
            </w:pPr>
            <w:r w:rsidRPr="0045158E">
              <w:rPr>
                <w:color w:val="000000"/>
                <w:sz w:val="22"/>
                <w:szCs w:val="22"/>
                <w:lang w:val="en-US" w:eastAsia="nl-BE"/>
              </w:rPr>
              <w:t>debt_summary_2qs_max_amt</w:t>
            </w:r>
          </w:p>
        </w:tc>
        <w:tc>
          <w:tcPr>
            <w:tcW w:w="776" w:type="pct"/>
            <w:tcBorders>
              <w:top w:val="nil"/>
              <w:left w:val="nil"/>
              <w:bottom w:val="nil"/>
              <w:right w:val="nil"/>
            </w:tcBorders>
            <w:shd w:val="clear" w:color="auto" w:fill="auto"/>
            <w:noWrap/>
            <w:vAlign w:val="bottom"/>
            <w:hideMark/>
          </w:tcPr>
          <w:p w14:paraId="76511196"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2</w:t>
            </w:r>
          </w:p>
        </w:tc>
        <w:tc>
          <w:tcPr>
            <w:tcW w:w="776" w:type="pct"/>
            <w:tcBorders>
              <w:top w:val="nil"/>
              <w:left w:val="nil"/>
              <w:bottom w:val="nil"/>
              <w:right w:val="nil"/>
            </w:tcBorders>
            <w:shd w:val="clear" w:color="auto" w:fill="auto"/>
            <w:noWrap/>
            <w:vAlign w:val="bottom"/>
            <w:hideMark/>
          </w:tcPr>
          <w:p w14:paraId="1F1CA8F8"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0.71</w:t>
            </w:r>
          </w:p>
        </w:tc>
        <w:tc>
          <w:tcPr>
            <w:tcW w:w="613" w:type="pct"/>
            <w:tcBorders>
              <w:top w:val="nil"/>
              <w:left w:val="nil"/>
              <w:bottom w:val="nil"/>
              <w:right w:val="nil"/>
            </w:tcBorders>
            <w:shd w:val="clear" w:color="auto" w:fill="auto"/>
            <w:noWrap/>
            <w:vAlign w:val="bottom"/>
            <w:hideMark/>
          </w:tcPr>
          <w:p w14:paraId="298B0724"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0.41</w:t>
            </w:r>
          </w:p>
        </w:tc>
      </w:tr>
      <w:tr w:rsidR="0045158E" w:rsidRPr="0045158E" w14:paraId="16173893" w14:textId="77777777" w:rsidTr="0045158E">
        <w:trPr>
          <w:trHeight w:val="300"/>
        </w:trPr>
        <w:tc>
          <w:tcPr>
            <w:tcW w:w="2836" w:type="pct"/>
            <w:tcBorders>
              <w:top w:val="nil"/>
              <w:left w:val="nil"/>
              <w:bottom w:val="nil"/>
              <w:right w:val="nil"/>
            </w:tcBorders>
            <w:shd w:val="clear" w:color="auto" w:fill="auto"/>
            <w:noWrap/>
            <w:vAlign w:val="bottom"/>
            <w:hideMark/>
          </w:tcPr>
          <w:p w14:paraId="1C86E587" w14:textId="77777777" w:rsidR="0045158E" w:rsidRPr="0045158E" w:rsidRDefault="0045158E" w:rsidP="0045158E">
            <w:pPr>
              <w:spacing w:after="0" w:line="240" w:lineRule="auto"/>
              <w:ind w:firstLine="0"/>
              <w:jc w:val="left"/>
              <w:rPr>
                <w:color w:val="000000"/>
                <w:sz w:val="22"/>
                <w:szCs w:val="22"/>
                <w:lang w:val="en-US" w:eastAsia="nl-BE"/>
              </w:rPr>
            </w:pPr>
            <w:r w:rsidRPr="0045158E">
              <w:rPr>
                <w:color w:val="000000"/>
                <w:sz w:val="22"/>
                <w:szCs w:val="22"/>
                <w:lang w:val="en-US" w:eastAsia="nl-BE"/>
              </w:rPr>
              <w:t>interest_paid_to_next_installment_6m_max_ratio</w:t>
            </w:r>
          </w:p>
        </w:tc>
        <w:tc>
          <w:tcPr>
            <w:tcW w:w="776" w:type="pct"/>
            <w:tcBorders>
              <w:top w:val="nil"/>
              <w:left w:val="nil"/>
              <w:bottom w:val="nil"/>
              <w:right w:val="nil"/>
            </w:tcBorders>
            <w:shd w:val="clear" w:color="auto" w:fill="auto"/>
            <w:noWrap/>
            <w:vAlign w:val="bottom"/>
            <w:hideMark/>
          </w:tcPr>
          <w:p w14:paraId="7E20224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4</w:t>
            </w:r>
          </w:p>
        </w:tc>
        <w:tc>
          <w:tcPr>
            <w:tcW w:w="776" w:type="pct"/>
            <w:tcBorders>
              <w:top w:val="nil"/>
              <w:left w:val="nil"/>
              <w:bottom w:val="nil"/>
              <w:right w:val="nil"/>
            </w:tcBorders>
            <w:shd w:val="clear" w:color="auto" w:fill="auto"/>
            <w:noWrap/>
            <w:vAlign w:val="bottom"/>
            <w:hideMark/>
          </w:tcPr>
          <w:p w14:paraId="31D05E34"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0.67</w:t>
            </w:r>
          </w:p>
        </w:tc>
        <w:tc>
          <w:tcPr>
            <w:tcW w:w="613" w:type="pct"/>
            <w:tcBorders>
              <w:top w:val="nil"/>
              <w:left w:val="nil"/>
              <w:bottom w:val="nil"/>
              <w:right w:val="nil"/>
            </w:tcBorders>
            <w:shd w:val="clear" w:color="auto" w:fill="auto"/>
            <w:noWrap/>
            <w:vAlign w:val="bottom"/>
            <w:hideMark/>
          </w:tcPr>
          <w:p w14:paraId="21BACB55"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0.41</w:t>
            </w:r>
          </w:p>
        </w:tc>
      </w:tr>
      <w:tr w:rsidR="0045158E" w:rsidRPr="0045158E" w14:paraId="6B95C5BE" w14:textId="77777777" w:rsidTr="0045158E">
        <w:trPr>
          <w:trHeight w:val="300"/>
        </w:trPr>
        <w:tc>
          <w:tcPr>
            <w:tcW w:w="2836" w:type="pct"/>
            <w:tcBorders>
              <w:top w:val="nil"/>
              <w:left w:val="nil"/>
              <w:bottom w:val="nil"/>
              <w:right w:val="nil"/>
            </w:tcBorders>
            <w:shd w:val="clear" w:color="auto" w:fill="auto"/>
            <w:noWrap/>
            <w:vAlign w:val="bottom"/>
            <w:hideMark/>
          </w:tcPr>
          <w:p w14:paraId="13E217D4" w14:textId="77777777" w:rsidR="0045158E" w:rsidRPr="0045158E" w:rsidRDefault="0045158E" w:rsidP="0045158E">
            <w:pPr>
              <w:spacing w:after="0" w:line="240" w:lineRule="auto"/>
              <w:ind w:firstLine="0"/>
              <w:jc w:val="left"/>
              <w:rPr>
                <w:color w:val="000000"/>
                <w:sz w:val="22"/>
                <w:szCs w:val="22"/>
                <w:lang w:val="en-US" w:eastAsia="nl-BE"/>
              </w:rPr>
            </w:pPr>
            <w:r w:rsidRPr="0045158E">
              <w:rPr>
                <w:color w:val="000000"/>
                <w:sz w:val="22"/>
                <w:szCs w:val="22"/>
                <w:lang w:val="en-US" w:eastAsia="nl-BE"/>
              </w:rPr>
              <w:t>days_in_deliquency_6m_avg_count</w:t>
            </w:r>
          </w:p>
        </w:tc>
        <w:tc>
          <w:tcPr>
            <w:tcW w:w="776" w:type="pct"/>
            <w:tcBorders>
              <w:top w:val="nil"/>
              <w:left w:val="nil"/>
              <w:bottom w:val="nil"/>
              <w:right w:val="nil"/>
            </w:tcBorders>
            <w:shd w:val="clear" w:color="auto" w:fill="auto"/>
            <w:noWrap/>
            <w:vAlign w:val="bottom"/>
            <w:hideMark/>
          </w:tcPr>
          <w:p w14:paraId="63B8CADF"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2</w:t>
            </w:r>
          </w:p>
        </w:tc>
        <w:tc>
          <w:tcPr>
            <w:tcW w:w="776" w:type="pct"/>
            <w:tcBorders>
              <w:top w:val="nil"/>
              <w:left w:val="nil"/>
              <w:bottom w:val="nil"/>
              <w:right w:val="nil"/>
            </w:tcBorders>
            <w:shd w:val="clear" w:color="auto" w:fill="auto"/>
            <w:noWrap/>
            <w:vAlign w:val="bottom"/>
            <w:hideMark/>
          </w:tcPr>
          <w:p w14:paraId="434BC951"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1.08</w:t>
            </w:r>
          </w:p>
        </w:tc>
        <w:tc>
          <w:tcPr>
            <w:tcW w:w="613" w:type="pct"/>
            <w:tcBorders>
              <w:top w:val="nil"/>
              <w:left w:val="nil"/>
              <w:bottom w:val="nil"/>
              <w:right w:val="nil"/>
            </w:tcBorders>
            <w:shd w:val="clear" w:color="auto" w:fill="auto"/>
            <w:noWrap/>
            <w:vAlign w:val="bottom"/>
            <w:hideMark/>
          </w:tcPr>
          <w:p w14:paraId="4D770F60"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0.40</w:t>
            </w:r>
          </w:p>
        </w:tc>
      </w:tr>
      <w:tr w:rsidR="0045158E" w:rsidRPr="0045158E" w14:paraId="5D1345CE" w14:textId="77777777" w:rsidTr="0045158E">
        <w:trPr>
          <w:trHeight w:val="300"/>
        </w:trPr>
        <w:tc>
          <w:tcPr>
            <w:tcW w:w="2836" w:type="pct"/>
            <w:tcBorders>
              <w:top w:val="nil"/>
              <w:left w:val="nil"/>
              <w:bottom w:val="nil"/>
              <w:right w:val="nil"/>
            </w:tcBorders>
            <w:shd w:val="clear" w:color="auto" w:fill="auto"/>
            <w:noWrap/>
            <w:vAlign w:val="bottom"/>
            <w:hideMark/>
          </w:tcPr>
          <w:p w14:paraId="6BCFEB21"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application_score</w:t>
            </w:r>
            <w:proofErr w:type="spellEnd"/>
          </w:p>
        </w:tc>
        <w:tc>
          <w:tcPr>
            <w:tcW w:w="776" w:type="pct"/>
            <w:tcBorders>
              <w:top w:val="nil"/>
              <w:left w:val="nil"/>
              <w:bottom w:val="nil"/>
              <w:right w:val="nil"/>
            </w:tcBorders>
            <w:shd w:val="clear" w:color="auto" w:fill="auto"/>
            <w:noWrap/>
            <w:vAlign w:val="bottom"/>
            <w:hideMark/>
          </w:tcPr>
          <w:p w14:paraId="227C3A6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10</w:t>
            </w:r>
          </w:p>
        </w:tc>
        <w:tc>
          <w:tcPr>
            <w:tcW w:w="776" w:type="pct"/>
            <w:tcBorders>
              <w:top w:val="nil"/>
              <w:left w:val="nil"/>
              <w:bottom w:val="nil"/>
              <w:right w:val="nil"/>
            </w:tcBorders>
            <w:shd w:val="clear" w:color="auto" w:fill="auto"/>
            <w:noWrap/>
            <w:vAlign w:val="bottom"/>
            <w:hideMark/>
          </w:tcPr>
          <w:p w14:paraId="12D9BDDE"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0.42</w:t>
            </w:r>
          </w:p>
        </w:tc>
        <w:tc>
          <w:tcPr>
            <w:tcW w:w="613" w:type="pct"/>
            <w:tcBorders>
              <w:top w:val="nil"/>
              <w:left w:val="nil"/>
              <w:bottom w:val="nil"/>
              <w:right w:val="nil"/>
            </w:tcBorders>
            <w:shd w:val="clear" w:color="auto" w:fill="auto"/>
            <w:noWrap/>
            <w:vAlign w:val="bottom"/>
            <w:hideMark/>
          </w:tcPr>
          <w:p w14:paraId="46559A75"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0.35</w:t>
            </w:r>
          </w:p>
        </w:tc>
      </w:tr>
      <w:tr w:rsidR="0045158E" w:rsidRPr="0045158E" w14:paraId="0882F6A1" w14:textId="77777777" w:rsidTr="0045158E">
        <w:trPr>
          <w:trHeight w:val="300"/>
        </w:trPr>
        <w:tc>
          <w:tcPr>
            <w:tcW w:w="2836" w:type="pct"/>
            <w:tcBorders>
              <w:top w:val="nil"/>
              <w:left w:val="nil"/>
              <w:bottom w:val="nil"/>
              <w:right w:val="nil"/>
            </w:tcBorders>
            <w:shd w:val="clear" w:color="auto" w:fill="auto"/>
            <w:noWrap/>
            <w:vAlign w:val="bottom"/>
            <w:hideMark/>
          </w:tcPr>
          <w:p w14:paraId="4769DEBB"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fee_paid_mtd_amt</w:t>
            </w:r>
            <w:proofErr w:type="spellEnd"/>
          </w:p>
        </w:tc>
        <w:tc>
          <w:tcPr>
            <w:tcW w:w="776" w:type="pct"/>
            <w:tcBorders>
              <w:top w:val="nil"/>
              <w:left w:val="nil"/>
              <w:bottom w:val="nil"/>
              <w:right w:val="nil"/>
            </w:tcBorders>
            <w:shd w:val="clear" w:color="auto" w:fill="auto"/>
            <w:noWrap/>
            <w:vAlign w:val="bottom"/>
            <w:hideMark/>
          </w:tcPr>
          <w:p w14:paraId="43927F2E"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5</w:t>
            </w:r>
          </w:p>
        </w:tc>
        <w:tc>
          <w:tcPr>
            <w:tcW w:w="776" w:type="pct"/>
            <w:tcBorders>
              <w:top w:val="nil"/>
              <w:left w:val="nil"/>
              <w:bottom w:val="nil"/>
              <w:right w:val="nil"/>
            </w:tcBorders>
            <w:shd w:val="clear" w:color="auto" w:fill="auto"/>
            <w:noWrap/>
            <w:vAlign w:val="bottom"/>
            <w:hideMark/>
          </w:tcPr>
          <w:p w14:paraId="6625D9FB"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0.46</w:t>
            </w:r>
          </w:p>
        </w:tc>
        <w:tc>
          <w:tcPr>
            <w:tcW w:w="613" w:type="pct"/>
            <w:tcBorders>
              <w:top w:val="nil"/>
              <w:left w:val="nil"/>
              <w:bottom w:val="nil"/>
              <w:right w:val="nil"/>
            </w:tcBorders>
            <w:shd w:val="clear" w:color="auto" w:fill="auto"/>
            <w:noWrap/>
            <w:vAlign w:val="bottom"/>
            <w:hideMark/>
          </w:tcPr>
          <w:p w14:paraId="55285CF5"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0.34</w:t>
            </w:r>
          </w:p>
        </w:tc>
      </w:tr>
      <w:tr w:rsidR="0045158E" w:rsidRPr="0045158E" w14:paraId="29F6F7BE" w14:textId="77777777" w:rsidTr="0045158E">
        <w:trPr>
          <w:trHeight w:val="300"/>
        </w:trPr>
        <w:tc>
          <w:tcPr>
            <w:tcW w:w="2836" w:type="pct"/>
            <w:tcBorders>
              <w:top w:val="nil"/>
              <w:left w:val="nil"/>
              <w:bottom w:val="nil"/>
              <w:right w:val="nil"/>
            </w:tcBorders>
            <w:shd w:val="clear" w:color="auto" w:fill="auto"/>
            <w:noWrap/>
            <w:vAlign w:val="bottom"/>
            <w:hideMark/>
          </w:tcPr>
          <w:p w14:paraId="233C26E0"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collateral_required_amt</w:t>
            </w:r>
            <w:proofErr w:type="spellEnd"/>
          </w:p>
        </w:tc>
        <w:tc>
          <w:tcPr>
            <w:tcW w:w="776" w:type="pct"/>
            <w:tcBorders>
              <w:top w:val="nil"/>
              <w:left w:val="nil"/>
              <w:bottom w:val="nil"/>
              <w:right w:val="nil"/>
            </w:tcBorders>
            <w:shd w:val="clear" w:color="auto" w:fill="auto"/>
            <w:noWrap/>
            <w:vAlign w:val="bottom"/>
            <w:hideMark/>
          </w:tcPr>
          <w:p w14:paraId="55AC358B"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8</w:t>
            </w:r>
          </w:p>
        </w:tc>
        <w:tc>
          <w:tcPr>
            <w:tcW w:w="776" w:type="pct"/>
            <w:tcBorders>
              <w:top w:val="nil"/>
              <w:left w:val="nil"/>
              <w:bottom w:val="nil"/>
              <w:right w:val="nil"/>
            </w:tcBorders>
            <w:shd w:val="clear" w:color="auto" w:fill="auto"/>
            <w:noWrap/>
            <w:vAlign w:val="bottom"/>
            <w:hideMark/>
          </w:tcPr>
          <w:p w14:paraId="4A8EEAFD"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0.36</w:t>
            </w:r>
          </w:p>
        </w:tc>
        <w:tc>
          <w:tcPr>
            <w:tcW w:w="613" w:type="pct"/>
            <w:tcBorders>
              <w:top w:val="nil"/>
              <w:left w:val="nil"/>
              <w:bottom w:val="nil"/>
              <w:right w:val="nil"/>
            </w:tcBorders>
            <w:shd w:val="clear" w:color="auto" w:fill="auto"/>
            <w:noWrap/>
            <w:vAlign w:val="bottom"/>
            <w:hideMark/>
          </w:tcPr>
          <w:p w14:paraId="67D9CF6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0.32</w:t>
            </w:r>
          </w:p>
        </w:tc>
      </w:tr>
      <w:tr w:rsidR="0045158E" w:rsidRPr="0045158E" w14:paraId="066AA45F" w14:textId="77777777" w:rsidTr="0045158E">
        <w:trPr>
          <w:trHeight w:val="300"/>
        </w:trPr>
        <w:tc>
          <w:tcPr>
            <w:tcW w:w="2836" w:type="pct"/>
            <w:tcBorders>
              <w:top w:val="nil"/>
              <w:left w:val="nil"/>
              <w:bottom w:val="nil"/>
              <w:right w:val="nil"/>
            </w:tcBorders>
            <w:shd w:val="clear" w:color="auto" w:fill="auto"/>
            <w:noWrap/>
            <w:vAlign w:val="bottom"/>
            <w:hideMark/>
          </w:tcPr>
          <w:p w14:paraId="028AEC86" w14:textId="77777777" w:rsidR="0045158E" w:rsidRPr="0045158E" w:rsidRDefault="0045158E" w:rsidP="0045158E">
            <w:pPr>
              <w:spacing w:after="0" w:line="240" w:lineRule="auto"/>
              <w:ind w:firstLine="0"/>
              <w:jc w:val="left"/>
              <w:rPr>
                <w:color w:val="000000"/>
                <w:sz w:val="22"/>
                <w:szCs w:val="22"/>
                <w:lang w:val="en-US" w:eastAsia="nl-BE"/>
              </w:rPr>
            </w:pPr>
            <w:r w:rsidRPr="0045158E">
              <w:rPr>
                <w:color w:val="000000"/>
                <w:sz w:val="22"/>
                <w:szCs w:val="22"/>
                <w:lang w:val="en-US" w:eastAsia="nl-BE"/>
              </w:rPr>
              <w:t>principal_paid_to_next_installment_6m_max_ratio</w:t>
            </w:r>
          </w:p>
        </w:tc>
        <w:tc>
          <w:tcPr>
            <w:tcW w:w="776" w:type="pct"/>
            <w:tcBorders>
              <w:top w:val="nil"/>
              <w:left w:val="nil"/>
              <w:bottom w:val="nil"/>
              <w:right w:val="nil"/>
            </w:tcBorders>
            <w:shd w:val="clear" w:color="auto" w:fill="auto"/>
            <w:noWrap/>
            <w:vAlign w:val="bottom"/>
            <w:hideMark/>
          </w:tcPr>
          <w:p w14:paraId="26A0828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8</w:t>
            </w:r>
          </w:p>
        </w:tc>
        <w:tc>
          <w:tcPr>
            <w:tcW w:w="776" w:type="pct"/>
            <w:tcBorders>
              <w:top w:val="nil"/>
              <w:left w:val="nil"/>
              <w:bottom w:val="nil"/>
              <w:right w:val="nil"/>
            </w:tcBorders>
            <w:shd w:val="clear" w:color="auto" w:fill="auto"/>
            <w:noWrap/>
            <w:vAlign w:val="bottom"/>
            <w:hideMark/>
          </w:tcPr>
          <w:p w14:paraId="76BB870C"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0.39</w:t>
            </w:r>
          </w:p>
        </w:tc>
        <w:tc>
          <w:tcPr>
            <w:tcW w:w="613" w:type="pct"/>
            <w:tcBorders>
              <w:top w:val="nil"/>
              <w:left w:val="nil"/>
              <w:bottom w:val="nil"/>
              <w:right w:val="nil"/>
            </w:tcBorders>
            <w:shd w:val="clear" w:color="auto" w:fill="auto"/>
            <w:noWrap/>
            <w:vAlign w:val="bottom"/>
            <w:hideMark/>
          </w:tcPr>
          <w:p w14:paraId="1338D5B1"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0.32</w:t>
            </w:r>
          </w:p>
        </w:tc>
      </w:tr>
      <w:tr w:rsidR="0045158E" w:rsidRPr="0045158E" w14:paraId="051AD743" w14:textId="77777777" w:rsidTr="0045158E">
        <w:trPr>
          <w:trHeight w:val="300"/>
        </w:trPr>
        <w:tc>
          <w:tcPr>
            <w:tcW w:w="2836" w:type="pct"/>
            <w:tcBorders>
              <w:top w:val="nil"/>
              <w:left w:val="nil"/>
              <w:bottom w:val="nil"/>
              <w:right w:val="nil"/>
            </w:tcBorders>
            <w:shd w:val="clear" w:color="auto" w:fill="auto"/>
            <w:noWrap/>
            <w:vAlign w:val="bottom"/>
            <w:hideMark/>
          </w:tcPr>
          <w:p w14:paraId="44308569"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product_type_cd</w:t>
            </w:r>
            <w:proofErr w:type="spellEnd"/>
          </w:p>
        </w:tc>
        <w:tc>
          <w:tcPr>
            <w:tcW w:w="776" w:type="pct"/>
            <w:tcBorders>
              <w:top w:val="nil"/>
              <w:left w:val="nil"/>
              <w:bottom w:val="nil"/>
              <w:right w:val="nil"/>
            </w:tcBorders>
            <w:shd w:val="clear" w:color="auto" w:fill="auto"/>
            <w:noWrap/>
            <w:vAlign w:val="bottom"/>
            <w:hideMark/>
          </w:tcPr>
          <w:p w14:paraId="147AF021"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4</w:t>
            </w:r>
          </w:p>
        </w:tc>
        <w:tc>
          <w:tcPr>
            <w:tcW w:w="776" w:type="pct"/>
            <w:tcBorders>
              <w:top w:val="nil"/>
              <w:left w:val="nil"/>
              <w:bottom w:val="nil"/>
              <w:right w:val="nil"/>
            </w:tcBorders>
            <w:shd w:val="clear" w:color="auto" w:fill="auto"/>
            <w:noWrap/>
            <w:vAlign w:val="bottom"/>
            <w:hideMark/>
          </w:tcPr>
          <w:p w14:paraId="4B5AD371"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0.38</w:t>
            </w:r>
          </w:p>
        </w:tc>
        <w:tc>
          <w:tcPr>
            <w:tcW w:w="613" w:type="pct"/>
            <w:tcBorders>
              <w:top w:val="nil"/>
              <w:left w:val="nil"/>
              <w:bottom w:val="nil"/>
              <w:right w:val="nil"/>
            </w:tcBorders>
            <w:shd w:val="clear" w:color="auto" w:fill="auto"/>
            <w:noWrap/>
            <w:vAlign w:val="bottom"/>
            <w:hideMark/>
          </w:tcPr>
          <w:p w14:paraId="766E6B64"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0.31</w:t>
            </w:r>
          </w:p>
        </w:tc>
      </w:tr>
      <w:tr w:rsidR="0045158E" w:rsidRPr="0045158E" w14:paraId="59EAAEC3" w14:textId="77777777" w:rsidTr="0045158E">
        <w:trPr>
          <w:trHeight w:val="300"/>
        </w:trPr>
        <w:tc>
          <w:tcPr>
            <w:tcW w:w="2836" w:type="pct"/>
            <w:tcBorders>
              <w:top w:val="nil"/>
              <w:left w:val="nil"/>
              <w:bottom w:val="nil"/>
              <w:right w:val="nil"/>
            </w:tcBorders>
            <w:shd w:val="clear" w:color="auto" w:fill="auto"/>
            <w:noWrap/>
            <w:vAlign w:val="bottom"/>
            <w:hideMark/>
          </w:tcPr>
          <w:p w14:paraId="71C0E999" w14:textId="77777777" w:rsidR="0045158E" w:rsidRPr="0045158E" w:rsidRDefault="0045158E" w:rsidP="0045158E">
            <w:pPr>
              <w:spacing w:after="0" w:line="240" w:lineRule="auto"/>
              <w:ind w:firstLine="0"/>
              <w:jc w:val="left"/>
              <w:rPr>
                <w:color w:val="000000"/>
                <w:sz w:val="22"/>
                <w:szCs w:val="22"/>
                <w:lang w:val="en-US" w:eastAsia="nl-BE"/>
              </w:rPr>
            </w:pPr>
            <w:proofErr w:type="spellStart"/>
            <w:r w:rsidRPr="0045158E">
              <w:rPr>
                <w:color w:val="000000"/>
                <w:sz w:val="22"/>
                <w:szCs w:val="22"/>
                <w:lang w:val="en-US" w:eastAsia="nl-BE"/>
              </w:rPr>
              <w:lastRenderedPageBreak/>
              <w:t>penalty_interest_paid_mtd_amt</w:t>
            </w:r>
            <w:proofErr w:type="spellEnd"/>
          </w:p>
        </w:tc>
        <w:tc>
          <w:tcPr>
            <w:tcW w:w="776" w:type="pct"/>
            <w:tcBorders>
              <w:top w:val="nil"/>
              <w:left w:val="nil"/>
              <w:bottom w:val="nil"/>
              <w:right w:val="nil"/>
            </w:tcBorders>
            <w:shd w:val="clear" w:color="auto" w:fill="auto"/>
            <w:noWrap/>
            <w:vAlign w:val="bottom"/>
            <w:hideMark/>
          </w:tcPr>
          <w:p w14:paraId="10CE7EA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2</w:t>
            </w:r>
          </w:p>
        </w:tc>
        <w:tc>
          <w:tcPr>
            <w:tcW w:w="776" w:type="pct"/>
            <w:tcBorders>
              <w:top w:val="nil"/>
              <w:left w:val="nil"/>
              <w:bottom w:val="nil"/>
              <w:right w:val="nil"/>
            </w:tcBorders>
            <w:shd w:val="clear" w:color="auto" w:fill="auto"/>
            <w:noWrap/>
            <w:vAlign w:val="bottom"/>
            <w:hideMark/>
          </w:tcPr>
          <w:p w14:paraId="5CDCBDA1"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0.69</w:t>
            </w:r>
          </w:p>
        </w:tc>
        <w:tc>
          <w:tcPr>
            <w:tcW w:w="613" w:type="pct"/>
            <w:tcBorders>
              <w:top w:val="nil"/>
              <w:left w:val="nil"/>
              <w:bottom w:val="nil"/>
              <w:right w:val="nil"/>
            </w:tcBorders>
            <w:shd w:val="clear" w:color="auto" w:fill="auto"/>
            <w:noWrap/>
            <w:vAlign w:val="bottom"/>
            <w:hideMark/>
          </w:tcPr>
          <w:p w14:paraId="1B63ACD9"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0.30</w:t>
            </w:r>
          </w:p>
        </w:tc>
      </w:tr>
      <w:tr w:rsidR="0045158E" w:rsidRPr="0045158E" w14:paraId="27318F11" w14:textId="77777777" w:rsidTr="0045158E">
        <w:trPr>
          <w:trHeight w:val="300"/>
        </w:trPr>
        <w:tc>
          <w:tcPr>
            <w:tcW w:w="2836" w:type="pct"/>
            <w:tcBorders>
              <w:top w:val="nil"/>
              <w:left w:val="nil"/>
              <w:bottom w:val="nil"/>
              <w:right w:val="nil"/>
            </w:tcBorders>
            <w:shd w:val="clear" w:color="auto" w:fill="auto"/>
            <w:noWrap/>
            <w:vAlign w:val="bottom"/>
            <w:hideMark/>
          </w:tcPr>
          <w:p w14:paraId="1B3F55F2"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brki_installment_amt</w:t>
            </w:r>
            <w:proofErr w:type="spellEnd"/>
          </w:p>
        </w:tc>
        <w:tc>
          <w:tcPr>
            <w:tcW w:w="776" w:type="pct"/>
            <w:tcBorders>
              <w:top w:val="nil"/>
              <w:left w:val="nil"/>
              <w:bottom w:val="nil"/>
              <w:right w:val="nil"/>
            </w:tcBorders>
            <w:shd w:val="clear" w:color="auto" w:fill="auto"/>
            <w:noWrap/>
            <w:vAlign w:val="bottom"/>
            <w:hideMark/>
          </w:tcPr>
          <w:p w14:paraId="67D0D5FD"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4</w:t>
            </w:r>
          </w:p>
        </w:tc>
        <w:tc>
          <w:tcPr>
            <w:tcW w:w="776" w:type="pct"/>
            <w:tcBorders>
              <w:top w:val="nil"/>
              <w:left w:val="nil"/>
              <w:bottom w:val="nil"/>
              <w:right w:val="nil"/>
            </w:tcBorders>
            <w:shd w:val="clear" w:color="auto" w:fill="auto"/>
            <w:noWrap/>
            <w:vAlign w:val="bottom"/>
            <w:hideMark/>
          </w:tcPr>
          <w:p w14:paraId="51AE4A23"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0.33</w:t>
            </w:r>
          </w:p>
        </w:tc>
        <w:tc>
          <w:tcPr>
            <w:tcW w:w="613" w:type="pct"/>
            <w:tcBorders>
              <w:top w:val="nil"/>
              <w:left w:val="nil"/>
              <w:bottom w:val="nil"/>
              <w:right w:val="nil"/>
            </w:tcBorders>
            <w:shd w:val="clear" w:color="auto" w:fill="auto"/>
            <w:noWrap/>
            <w:vAlign w:val="bottom"/>
            <w:hideMark/>
          </w:tcPr>
          <w:p w14:paraId="265F0AE4"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0.28</w:t>
            </w:r>
          </w:p>
        </w:tc>
      </w:tr>
      <w:tr w:rsidR="0045158E" w:rsidRPr="0045158E" w14:paraId="3A1E81C9" w14:textId="77777777" w:rsidTr="0045158E">
        <w:trPr>
          <w:trHeight w:val="300"/>
        </w:trPr>
        <w:tc>
          <w:tcPr>
            <w:tcW w:w="2836" w:type="pct"/>
            <w:tcBorders>
              <w:top w:val="nil"/>
              <w:left w:val="nil"/>
              <w:bottom w:val="nil"/>
              <w:right w:val="nil"/>
            </w:tcBorders>
            <w:shd w:val="clear" w:color="auto" w:fill="auto"/>
            <w:noWrap/>
            <w:vAlign w:val="bottom"/>
            <w:hideMark/>
          </w:tcPr>
          <w:p w14:paraId="334A4888"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debit_turnover_mtd_amt</w:t>
            </w:r>
            <w:proofErr w:type="spellEnd"/>
          </w:p>
        </w:tc>
        <w:tc>
          <w:tcPr>
            <w:tcW w:w="776" w:type="pct"/>
            <w:tcBorders>
              <w:top w:val="nil"/>
              <w:left w:val="nil"/>
              <w:bottom w:val="nil"/>
              <w:right w:val="nil"/>
            </w:tcBorders>
            <w:shd w:val="clear" w:color="auto" w:fill="auto"/>
            <w:noWrap/>
            <w:vAlign w:val="bottom"/>
            <w:hideMark/>
          </w:tcPr>
          <w:p w14:paraId="43CD5C94"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4</w:t>
            </w:r>
          </w:p>
        </w:tc>
        <w:tc>
          <w:tcPr>
            <w:tcW w:w="776" w:type="pct"/>
            <w:tcBorders>
              <w:top w:val="nil"/>
              <w:left w:val="nil"/>
              <w:bottom w:val="nil"/>
              <w:right w:val="nil"/>
            </w:tcBorders>
            <w:shd w:val="clear" w:color="auto" w:fill="auto"/>
            <w:noWrap/>
            <w:vAlign w:val="bottom"/>
            <w:hideMark/>
          </w:tcPr>
          <w:p w14:paraId="3865651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0.28</w:t>
            </w:r>
          </w:p>
        </w:tc>
        <w:tc>
          <w:tcPr>
            <w:tcW w:w="613" w:type="pct"/>
            <w:tcBorders>
              <w:top w:val="nil"/>
              <w:left w:val="nil"/>
              <w:bottom w:val="nil"/>
              <w:right w:val="nil"/>
            </w:tcBorders>
            <w:shd w:val="clear" w:color="auto" w:fill="auto"/>
            <w:noWrap/>
            <w:vAlign w:val="bottom"/>
            <w:hideMark/>
          </w:tcPr>
          <w:p w14:paraId="24E32C1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0.28</w:t>
            </w:r>
          </w:p>
        </w:tc>
      </w:tr>
      <w:tr w:rsidR="0045158E" w:rsidRPr="0045158E" w14:paraId="078E730B" w14:textId="77777777" w:rsidTr="0045158E">
        <w:trPr>
          <w:trHeight w:val="300"/>
        </w:trPr>
        <w:tc>
          <w:tcPr>
            <w:tcW w:w="2836" w:type="pct"/>
            <w:tcBorders>
              <w:top w:val="nil"/>
              <w:left w:val="nil"/>
              <w:bottom w:val="nil"/>
              <w:right w:val="nil"/>
            </w:tcBorders>
            <w:shd w:val="clear" w:color="auto" w:fill="auto"/>
            <w:noWrap/>
            <w:vAlign w:val="bottom"/>
            <w:hideMark/>
          </w:tcPr>
          <w:p w14:paraId="3F65CE4B" w14:textId="77777777" w:rsidR="0045158E" w:rsidRPr="0045158E" w:rsidRDefault="0045158E" w:rsidP="0045158E">
            <w:pPr>
              <w:spacing w:after="0" w:line="240" w:lineRule="auto"/>
              <w:ind w:firstLine="0"/>
              <w:jc w:val="left"/>
              <w:rPr>
                <w:color w:val="000000"/>
                <w:sz w:val="22"/>
                <w:szCs w:val="22"/>
                <w:lang w:val="nl-BE" w:eastAsia="nl-BE"/>
              </w:rPr>
            </w:pPr>
            <w:r w:rsidRPr="0045158E">
              <w:rPr>
                <w:color w:val="000000"/>
                <w:sz w:val="22"/>
                <w:szCs w:val="22"/>
                <w:lang w:val="nl-BE" w:eastAsia="nl-BE"/>
              </w:rPr>
              <w:t>interest_paid_6m_min_amt</w:t>
            </w:r>
          </w:p>
        </w:tc>
        <w:tc>
          <w:tcPr>
            <w:tcW w:w="776" w:type="pct"/>
            <w:tcBorders>
              <w:top w:val="nil"/>
              <w:left w:val="nil"/>
              <w:bottom w:val="nil"/>
              <w:right w:val="nil"/>
            </w:tcBorders>
            <w:shd w:val="clear" w:color="auto" w:fill="auto"/>
            <w:noWrap/>
            <w:vAlign w:val="bottom"/>
            <w:hideMark/>
          </w:tcPr>
          <w:p w14:paraId="3FA7D7A8"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7</w:t>
            </w:r>
          </w:p>
        </w:tc>
        <w:tc>
          <w:tcPr>
            <w:tcW w:w="776" w:type="pct"/>
            <w:tcBorders>
              <w:top w:val="nil"/>
              <w:left w:val="nil"/>
              <w:bottom w:val="nil"/>
              <w:right w:val="nil"/>
            </w:tcBorders>
            <w:shd w:val="clear" w:color="auto" w:fill="auto"/>
            <w:noWrap/>
            <w:vAlign w:val="bottom"/>
            <w:hideMark/>
          </w:tcPr>
          <w:p w14:paraId="25091BA7"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0.38</w:t>
            </w:r>
          </w:p>
        </w:tc>
        <w:tc>
          <w:tcPr>
            <w:tcW w:w="613" w:type="pct"/>
            <w:tcBorders>
              <w:top w:val="nil"/>
              <w:left w:val="nil"/>
              <w:bottom w:val="nil"/>
              <w:right w:val="nil"/>
            </w:tcBorders>
            <w:shd w:val="clear" w:color="auto" w:fill="auto"/>
            <w:noWrap/>
            <w:vAlign w:val="bottom"/>
            <w:hideMark/>
          </w:tcPr>
          <w:p w14:paraId="6976A46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0.27</w:t>
            </w:r>
          </w:p>
        </w:tc>
      </w:tr>
      <w:tr w:rsidR="0045158E" w:rsidRPr="0045158E" w14:paraId="059194F5" w14:textId="77777777" w:rsidTr="0045158E">
        <w:trPr>
          <w:trHeight w:val="300"/>
        </w:trPr>
        <w:tc>
          <w:tcPr>
            <w:tcW w:w="2836" w:type="pct"/>
            <w:tcBorders>
              <w:top w:val="nil"/>
              <w:left w:val="nil"/>
              <w:bottom w:val="nil"/>
              <w:right w:val="nil"/>
            </w:tcBorders>
            <w:shd w:val="clear" w:color="auto" w:fill="auto"/>
            <w:noWrap/>
            <w:vAlign w:val="bottom"/>
            <w:hideMark/>
          </w:tcPr>
          <w:p w14:paraId="7EE01C1F" w14:textId="77777777" w:rsidR="0045158E" w:rsidRPr="0045158E" w:rsidRDefault="0045158E" w:rsidP="0045158E">
            <w:pPr>
              <w:spacing w:after="0" w:line="240" w:lineRule="auto"/>
              <w:ind w:firstLine="0"/>
              <w:jc w:val="left"/>
              <w:rPr>
                <w:color w:val="000000"/>
                <w:sz w:val="22"/>
                <w:szCs w:val="22"/>
                <w:lang w:val="en-US" w:eastAsia="nl-BE"/>
              </w:rPr>
            </w:pPr>
            <w:r w:rsidRPr="0045158E">
              <w:rPr>
                <w:color w:val="000000"/>
                <w:sz w:val="22"/>
                <w:szCs w:val="22"/>
                <w:lang w:val="en-US" w:eastAsia="nl-BE"/>
              </w:rPr>
              <w:t>interest_paid_6m_max_amt</w:t>
            </w:r>
          </w:p>
        </w:tc>
        <w:tc>
          <w:tcPr>
            <w:tcW w:w="776" w:type="pct"/>
            <w:tcBorders>
              <w:top w:val="nil"/>
              <w:left w:val="nil"/>
              <w:bottom w:val="nil"/>
              <w:right w:val="nil"/>
            </w:tcBorders>
            <w:shd w:val="clear" w:color="auto" w:fill="auto"/>
            <w:noWrap/>
            <w:vAlign w:val="bottom"/>
            <w:hideMark/>
          </w:tcPr>
          <w:p w14:paraId="76A3DB20"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9</w:t>
            </w:r>
          </w:p>
        </w:tc>
        <w:tc>
          <w:tcPr>
            <w:tcW w:w="776" w:type="pct"/>
            <w:tcBorders>
              <w:top w:val="nil"/>
              <w:left w:val="nil"/>
              <w:bottom w:val="nil"/>
              <w:right w:val="nil"/>
            </w:tcBorders>
            <w:shd w:val="clear" w:color="auto" w:fill="auto"/>
            <w:noWrap/>
            <w:vAlign w:val="bottom"/>
            <w:hideMark/>
          </w:tcPr>
          <w:p w14:paraId="071A6339"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0.28</w:t>
            </w:r>
          </w:p>
        </w:tc>
        <w:tc>
          <w:tcPr>
            <w:tcW w:w="613" w:type="pct"/>
            <w:tcBorders>
              <w:top w:val="nil"/>
              <w:left w:val="nil"/>
              <w:bottom w:val="nil"/>
              <w:right w:val="nil"/>
            </w:tcBorders>
            <w:shd w:val="clear" w:color="auto" w:fill="auto"/>
            <w:noWrap/>
            <w:vAlign w:val="bottom"/>
            <w:hideMark/>
          </w:tcPr>
          <w:p w14:paraId="1A5D3A48"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0.26</w:t>
            </w:r>
          </w:p>
        </w:tc>
      </w:tr>
      <w:tr w:rsidR="0045158E" w:rsidRPr="0045158E" w14:paraId="41117457" w14:textId="77777777" w:rsidTr="0045158E">
        <w:trPr>
          <w:trHeight w:val="300"/>
        </w:trPr>
        <w:tc>
          <w:tcPr>
            <w:tcW w:w="2836" w:type="pct"/>
            <w:tcBorders>
              <w:top w:val="nil"/>
              <w:left w:val="nil"/>
              <w:bottom w:val="nil"/>
              <w:right w:val="nil"/>
            </w:tcBorders>
            <w:shd w:val="clear" w:color="auto" w:fill="auto"/>
            <w:noWrap/>
            <w:vAlign w:val="bottom"/>
            <w:hideMark/>
          </w:tcPr>
          <w:p w14:paraId="3D0C2257" w14:textId="77777777" w:rsidR="0045158E" w:rsidRPr="0045158E" w:rsidRDefault="0045158E" w:rsidP="0045158E">
            <w:pPr>
              <w:spacing w:after="0" w:line="240" w:lineRule="auto"/>
              <w:ind w:firstLine="0"/>
              <w:jc w:val="left"/>
              <w:rPr>
                <w:color w:val="000000"/>
                <w:sz w:val="22"/>
                <w:szCs w:val="22"/>
                <w:lang w:val="en-US" w:eastAsia="nl-BE"/>
              </w:rPr>
            </w:pPr>
            <w:proofErr w:type="spellStart"/>
            <w:r w:rsidRPr="0045158E">
              <w:rPr>
                <w:color w:val="000000"/>
                <w:sz w:val="22"/>
                <w:szCs w:val="22"/>
                <w:lang w:val="en-US" w:eastAsia="nl-BE"/>
              </w:rPr>
              <w:t>income_to_expense_all_applicants_ratio</w:t>
            </w:r>
            <w:proofErr w:type="spellEnd"/>
          </w:p>
        </w:tc>
        <w:tc>
          <w:tcPr>
            <w:tcW w:w="776" w:type="pct"/>
            <w:tcBorders>
              <w:top w:val="nil"/>
              <w:left w:val="nil"/>
              <w:bottom w:val="nil"/>
              <w:right w:val="nil"/>
            </w:tcBorders>
            <w:shd w:val="clear" w:color="auto" w:fill="auto"/>
            <w:noWrap/>
            <w:vAlign w:val="bottom"/>
            <w:hideMark/>
          </w:tcPr>
          <w:p w14:paraId="158E4B4F"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9</w:t>
            </w:r>
          </w:p>
        </w:tc>
        <w:tc>
          <w:tcPr>
            <w:tcW w:w="776" w:type="pct"/>
            <w:tcBorders>
              <w:top w:val="nil"/>
              <w:left w:val="nil"/>
              <w:bottom w:val="nil"/>
              <w:right w:val="nil"/>
            </w:tcBorders>
            <w:shd w:val="clear" w:color="auto" w:fill="auto"/>
            <w:noWrap/>
            <w:vAlign w:val="bottom"/>
            <w:hideMark/>
          </w:tcPr>
          <w:p w14:paraId="0EEBD82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0.20</w:t>
            </w:r>
          </w:p>
        </w:tc>
        <w:tc>
          <w:tcPr>
            <w:tcW w:w="613" w:type="pct"/>
            <w:tcBorders>
              <w:top w:val="nil"/>
              <w:left w:val="nil"/>
              <w:bottom w:val="nil"/>
              <w:right w:val="nil"/>
            </w:tcBorders>
            <w:shd w:val="clear" w:color="auto" w:fill="auto"/>
            <w:noWrap/>
            <w:vAlign w:val="bottom"/>
            <w:hideMark/>
          </w:tcPr>
          <w:p w14:paraId="08D07B28"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0.24</w:t>
            </w:r>
          </w:p>
        </w:tc>
      </w:tr>
      <w:tr w:rsidR="0045158E" w:rsidRPr="0045158E" w14:paraId="461BA9B8" w14:textId="77777777" w:rsidTr="0045158E">
        <w:trPr>
          <w:trHeight w:val="300"/>
        </w:trPr>
        <w:tc>
          <w:tcPr>
            <w:tcW w:w="2836" w:type="pct"/>
            <w:tcBorders>
              <w:top w:val="nil"/>
              <w:left w:val="nil"/>
              <w:bottom w:val="nil"/>
              <w:right w:val="nil"/>
            </w:tcBorders>
            <w:shd w:val="clear" w:color="auto" w:fill="auto"/>
            <w:noWrap/>
            <w:vAlign w:val="bottom"/>
            <w:hideMark/>
          </w:tcPr>
          <w:p w14:paraId="55A8FA08"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paid_to_limit_ratio</w:t>
            </w:r>
            <w:proofErr w:type="spellEnd"/>
          </w:p>
        </w:tc>
        <w:tc>
          <w:tcPr>
            <w:tcW w:w="776" w:type="pct"/>
            <w:tcBorders>
              <w:top w:val="nil"/>
              <w:left w:val="nil"/>
              <w:bottom w:val="nil"/>
              <w:right w:val="nil"/>
            </w:tcBorders>
            <w:shd w:val="clear" w:color="auto" w:fill="auto"/>
            <w:noWrap/>
            <w:vAlign w:val="bottom"/>
            <w:hideMark/>
          </w:tcPr>
          <w:p w14:paraId="4E8CE93C"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8</w:t>
            </w:r>
          </w:p>
        </w:tc>
        <w:tc>
          <w:tcPr>
            <w:tcW w:w="776" w:type="pct"/>
            <w:tcBorders>
              <w:top w:val="nil"/>
              <w:left w:val="nil"/>
              <w:bottom w:val="nil"/>
              <w:right w:val="nil"/>
            </w:tcBorders>
            <w:shd w:val="clear" w:color="auto" w:fill="auto"/>
            <w:noWrap/>
            <w:vAlign w:val="bottom"/>
            <w:hideMark/>
          </w:tcPr>
          <w:p w14:paraId="0EDC84F5"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0.24</w:t>
            </w:r>
          </w:p>
        </w:tc>
        <w:tc>
          <w:tcPr>
            <w:tcW w:w="613" w:type="pct"/>
            <w:tcBorders>
              <w:top w:val="nil"/>
              <w:left w:val="nil"/>
              <w:bottom w:val="nil"/>
              <w:right w:val="nil"/>
            </w:tcBorders>
            <w:shd w:val="clear" w:color="auto" w:fill="auto"/>
            <w:noWrap/>
            <w:vAlign w:val="bottom"/>
            <w:hideMark/>
          </w:tcPr>
          <w:p w14:paraId="3CE55C88"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0.21</w:t>
            </w:r>
          </w:p>
        </w:tc>
      </w:tr>
      <w:tr w:rsidR="0045158E" w:rsidRPr="0045158E" w14:paraId="14C8AE3F" w14:textId="77777777" w:rsidTr="0045158E">
        <w:trPr>
          <w:trHeight w:val="300"/>
        </w:trPr>
        <w:tc>
          <w:tcPr>
            <w:tcW w:w="2836" w:type="pct"/>
            <w:tcBorders>
              <w:top w:val="nil"/>
              <w:left w:val="nil"/>
              <w:bottom w:val="nil"/>
              <w:right w:val="nil"/>
            </w:tcBorders>
            <w:shd w:val="clear" w:color="auto" w:fill="auto"/>
            <w:noWrap/>
            <w:vAlign w:val="bottom"/>
            <w:hideMark/>
          </w:tcPr>
          <w:p w14:paraId="2E4AC94B"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age</w:t>
            </w:r>
            <w:proofErr w:type="spellEnd"/>
          </w:p>
        </w:tc>
        <w:tc>
          <w:tcPr>
            <w:tcW w:w="776" w:type="pct"/>
            <w:tcBorders>
              <w:top w:val="nil"/>
              <w:left w:val="nil"/>
              <w:bottom w:val="nil"/>
              <w:right w:val="nil"/>
            </w:tcBorders>
            <w:shd w:val="clear" w:color="auto" w:fill="auto"/>
            <w:noWrap/>
            <w:vAlign w:val="bottom"/>
            <w:hideMark/>
          </w:tcPr>
          <w:p w14:paraId="061906BC"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9</w:t>
            </w:r>
          </w:p>
        </w:tc>
        <w:tc>
          <w:tcPr>
            <w:tcW w:w="776" w:type="pct"/>
            <w:tcBorders>
              <w:top w:val="nil"/>
              <w:left w:val="nil"/>
              <w:bottom w:val="nil"/>
              <w:right w:val="nil"/>
            </w:tcBorders>
            <w:shd w:val="clear" w:color="auto" w:fill="auto"/>
            <w:noWrap/>
            <w:vAlign w:val="bottom"/>
            <w:hideMark/>
          </w:tcPr>
          <w:p w14:paraId="09240E87"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0.13</w:t>
            </w:r>
          </w:p>
        </w:tc>
        <w:tc>
          <w:tcPr>
            <w:tcW w:w="613" w:type="pct"/>
            <w:tcBorders>
              <w:top w:val="nil"/>
              <w:left w:val="nil"/>
              <w:bottom w:val="nil"/>
              <w:right w:val="nil"/>
            </w:tcBorders>
            <w:shd w:val="clear" w:color="auto" w:fill="auto"/>
            <w:noWrap/>
            <w:vAlign w:val="bottom"/>
            <w:hideMark/>
          </w:tcPr>
          <w:p w14:paraId="474DF54F"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0.20</w:t>
            </w:r>
          </w:p>
        </w:tc>
      </w:tr>
      <w:tr w:rsidR="0045158E" w:rsidRPr="0045158E" w14:paraId="300893C5" w14:textId="77777777" w:rsidTr="0045158E">
        <w:trPr>
          <w:trHeight w:val="300"/>
        </w:trPr>
        <w:tc>
          <w:tcPr>
            <w:tcW w:w="2836" w:type="pct"/>
            <w:tcBorders>
              <w:top w:val="nil"/>
              <w:left w:val="nil"/>
              <w:bottom w:val="nil"/>
              <w:right w:val="nil"/>
            </w:tcBorders>
            <w:shd w:val="clear" w:color="auto" w:fill="auto"/>
            <w:noWrap/>
            <w:vAlign w:val="bottom"/>
            <w:hideMark/>
          </w:tcPr>
          <w:p w14:paraId="71D1527E" w14:textId="77777777" w:rsidR="0045158E" w:rsidRPr="0045158E" w:rsidRDefault="0045158E" w:rsidP="0045158E">
            <w:pPr>
              <w:spacing w:after="0" w:line="240" w:lineRule="auto"/>
              <w:ind w:firstLine="0"/>
              <w:jc w:val="left"/>
              <w:rPr>
                <w:color w:val="000000"/>
                <w:sz w:val="22"/>
                <w:szCs w:val="22"/>
                <w:lang w:val="en-US" w:eastAsia="nl-BE"/>
              </w:rPr>
            </w:pPr>
            <w:proofErr w:type="spellStart"/>
            <w:r w:rsidRPr="0045158E">
              <w:rPr>
                <w:color w:val="000000"/>
                <w:sz w:val="22"/>
                <w:szCs w:val="22"/>
                <w:lang w:val="en-US" w:eastAsia="nl-BE"/>
              </w:rPr>
              <w:t>since_live_acc_opening_mths_count</w:t>
            </w:r>
            <w:proofErr w:type="spellEnd"/>
          </w:p>
        </w:tc>
        <w:tc>
          <w:tcPr>
            <w:tcW w:w="776" w:type="pct"/>
            <w:tcBorders>
              <w:top w:val="nil"/>
              <w:left w:val="nil"/>
              <w:bottom w:val="nil"/>
              <w:right w:val="nil"/>
            </w:tcBorders>
            <w:shd w:val="clear" w:color="auto" w:fill="auto"/>
            <w:noWrap/>
            <w:vAlign w:val="bottom"/>
            <w:hideMark/>
          </w:tcPr>
          <w:p w14:paraId="0656A10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7</w:t>
            </w:r>
          </w:p>
        </w:tc>
        <w:tc>
          <w:tcPr>
            <w:tcW w:w="776" w:type="pct"/>
            <w:tcBorders>
              <w:top w:val="nil"/>
              <w:left w:val="nil"/>
              <w:bottom w:val="nil"/>
              <w:right w:val="nil"/>
            </w:tcBorders>
            <w:shd w:val="clear" w:color="auto" w:fill="auto"/>
            <w:noWrap/>
            <w:vAlign w:val="bottom"/>
            <w:hideMark/>
          </w:tcPr>
          <w:p w14:paraId="446CBA73"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0.14</w:t>
            </w:r>
          </w:p>
        </w:tc>
        <w:tc>
          <w:tcPr>
            <w:tcW w:w="613" w:type="pct"/>
            <w:tcBorders>
              <w:top w:val="nil"/>
              <w:left w:val="nil"/>
              <w:bottom w:val="nil"/>
              <w:right w:val="nil"/>
            </w:tcBorders>
            <w:shd w:val="clear" w:color="auto" w:fill="auto"/>
            <w:noWrap/>
            <w:vAlign w:val="bottom"/>
            <w:hideMark/>
          </w:tcPr>
          <w:p w14:paraId="1A39A200"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0.20</w:t>
            </w:r>
          </w:p>
        </w:tc>
      </w:tr>
      <w:tr w:rsidR="0045158E" w:rsidRPr="0045158E" w14:paraId="01A67B18" w14:textId="77777777" w:rsidTr="0045158E">
        <w:trPr>
          <w:trHeight w:val="300"/>
        </w:trPr>
        <w:tc>
          <w:tcPr>
            <w:tcW w:w="2836" w:type="pct"/>
            <w:tcBorders>
              <w:top w:val="nil"/>
              <w:left w:val="nil"/>
              <w:bottom w:val="nil"/>
              <w:right w:val="nil"/>
            </w:tcBorders>
            <w:shd w:val="clear" w:color="auto" w:fill="auto"/>
            <w:noWrap/>
            <w:vAlign w:val="bottom"/>
            <w:hideMark/>
          </w:tcPr>
          <w:p w14:paraId="5419C821"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main_obj_value_amt</w:t>
            </w:r>
            <w:proofErr w:type="spellEnd"/>
          </w:p>
        </w:tc>
        <w:tc>
          <w:tcPr>
            <w:tcW w:w="776" w:type="pct"/>
            <w:tcBorders>
              <w:top w:val="nil"/>
              <w:left w:val="nil"/>
              <w:bottom w:val="nil"/>
              <w:right w:val="nil"/>
            </w:tcBorders>
            <w:shd w:val="clear" w:color="auto" w:fill="auto"/>
            <w:noWrap/>
            <w:vAlign w:val="bottom"/>
            <w:hideMark/>
          </w:tcPr>
          <w:p w14:paraId="7C1F727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6</w:t>
            </w:r>
          </w:p>
        </w:tc>
        <w:tc>
          <w:tcPr>
            <w:tcW w:w="776" w:type="pct"/>
            <w:tcBorders>
              <w:top w:val="nil"/>
              <w:left w:val="nil"/>
              <w:bottom w:val="nil"/>
              <w:right w:val="nil"/>
            </w:tcBorders>
            <w:shd w:val="clear" w:color="auto" w:fill="auto"/>
            <w:noWrap/>
            <w:vAlign w:val="bottom"/>
            <w:hideMark/>
          </w:tcPr>
          <w:p w14:paraId="5D77A004"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0.19</w:t>
            </w:r>
          </w:p>
        </w:tc>
        <w:tc>
          <w:tcPr>
            <w:tcW w:w="613" w:type="pct"/>
            <w:tcBorders>
              <w:top w:val="nil"/>
              <w:left w:val="nil"/>
              <w:bottom w:val="nil"/>
              <w:right w:val="nil"/>
            </w:tcBorders>
            <w:shd w:val="clear" w:color="auto" w:fill="auto"/>
            <w:noWrap/>
            <w:vAlign w:val="bottom"/>
            <w:hideMark/>
          </w:tcPr>
          <w:p w14:paraId="5142904B"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0.20</w:t>
            </w:r>
          </w:p>
        </w:tc>
      </w:tr>
      <w:tr w:rsidR="0045158E" w:rsidRPr="0045158E" w14:paraId="1815078E" w14:textId="77777777" w:rsidTr="0045158E">
        <w:trPr>
          <w:trHeight w:val="300"/>
        </w:trPr>
        <w:tc>
          <w:tcPr>
            <w:tcW w:w="2836" w:type="pct"/>
            <w:tcBorders>
              <w:top w:val="nil"/>
              <w:left w:val="nil"/>
              <w:bottom w:val="nil"/>
              <w:right w:val="nil"/>
            </w:tcBorders>
            <w:shd w:val="clear" w:color="auto" w:fill="auto"/>
            <w:noWrap/>
            <w:vAlign w:val="bottom"/>
            <w:hideMark/>
          </w:tcPr>
          <w:p w14:paraId="6ACD0622" w14:textId="77777777" w:rsidR="0045158E" w:rsidRPr="0045158E" w:rsidRDefault="0045158E" w:rsidP="0045158E">
            <w:pPr>
              <w:spacing w:after="0" w:line="240" w:lineRule="auto"/>
              <w:ind w:firstLine="0"/>
              <w:jc w:val="left"/>
              <w:rPr>
                <w:color w:val="000000"/>
                <w:sz w:val="22"/>
                <w:szCs w:val="22"/>
                <w:lang w:val="en-US" w:eastAsia="nl-BE"/>
              </w:rPr>
            </w:pPr>
            <w:r w:rsidRPr="0045158E">
              <w:rPr>
                <w:color w:val="000000"/>
                <w:sz w:val="22"/>
                <w:szCs w:val="22"/>
                <w:lang w:val="en-US" w:eastAsia="nl-BE"/>
              </w:rPr>
              <w:t>principal_paid_to_outstanding_6m_max_ratio</w:t>
            </w:r>
          </w:p>
        </w:tc>
        <w:tc>
          <w:tcPr>
            <w:tcW w:w="776" w:type="pct"/>
            <w:tcBorders>
              <w:top w:val="nil"/>
              <w:left w:val="nil"/>
              <w:bottom w:val="nil"/>
              <w:right w:val="nil"/>
            </w:tcBorders>
            <w:shd w:val="clear" w:color="auto" w:fill="auto"/>
            <w:noWrap/>
            <w:vAlign w:val="bottom"/>
            <w:hideMark/>
          </w:tcPr>
          <w:p w14:paraId="56712BF4"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8</w:t>
            </w:r>
          </w:p>
        </w:tc>
        <w:tc>
          <w:tcPr>
            <w:tcW w:w="776" w:type="pct"/>
            <w:tcBorders>
              <w:top w:val="nil"/>
              <w:left w:val="nil"/>
              <w:bottom w:val="nil"/>
              <w:right w:val="nil"/>
            </w:tcBorders>
            <w:shd w:val="clear" w:color="auto" w:fill="auto"/>
            <w:noWrap/>
            <w:vAlign w:val="bottom"/>
            <w:hideMark/>
          </w:tcPr>
          <w:p w14:paraId="4EB020B5"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0.11</w:t>
            </w:r>
          </w:p>
        </w:tc>
        <w:tc>
          <w:tcPr>
            <w:tcW w:w="613" w:type="pct"/>
            <w:tcBorders>
              <w:top w:val="nil"/>
              <w:left w:val="nil"/>
              <w:bottom w:val="nil"/>
              <w:right w:val="nil"/>
            </w:tcBorders>
            <w:shd w:val="clear" w:color="auto" w:fill="auto"/>
            <w:noWrap/>
            <w:vAlign w:val="bottom"/>
            <w:hideMark/>
          </w:tcPr>
          <w:p w14:paraId="55E39D43"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0.18</w:t>
            </w:r>
          </w:p>
        </w:tc>
      </w:tr>
      <w:tr w:rsidR="0045158E" w:rsidRPr="0045158E" w14:paraId="650FB98C" w14:textId="77777777" w:rsidTr="0045158E">
        <w:trPr>
          <w:trHeight w:val="300"/>
        </w:trPr>
        <w:tc>
          <w:tcPr>
            <w:tcW w:w="2836" w:type="pct"/>
            <w:tcBorders>
              <w:top w:val="nil"/>
              <w:left w:val="nil"/>
              <w:bottom w:val="nil"/>
              <w:right w:val="nil"/>
            </w:tcBorders>
            <w:shd w:val="clear" w:color="auto" w:fill="auto"/>
            <w:noWrap/>
            <w:vAlign w:val="bottom"/>
            <w:hideMark/>
          </w:tcPr>
          <w:p w14:paraId="79CFA1DB"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dsti_ratio</w:t>
            </w:r>
            <w:proofErr w:type="spellEnd"/>
          </w:p>
        </w:tc>
        <w:tc>
          <w:tcPr>
            <w:tcW w:w="776" w:type="pct"/>
            <w:tcBorders>
              <w:top w:val="nil"/>
              <w:left w:val="nil"/>
              <w:bottom w:val="nil"/>
              <w:right w:val="nil"/>
            </w:tcBorders>
            <w:shd w:val="clear" w:color="auto" w:fill="auto"/>
            <w:noWrap/>
            <w:vAlign w:val="bottom"/>
            <w:hideMark/>
          </w:tcPr>
          <w:p w14:paraId="2D81558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8</w:t>
            </w:r>
          </w:p>
        </w:tc>
        <w:tc>
          <w:tcPr>
            <w:tcW w:w="776" w:type="pct"/>
            <w:tcBorders>
              <w:top w:val="nil"/>
              <w:left w:val="nil"/>
              <w:bottom w:val="nil"/>
              <w:right w:val="nil"/>
            </w:tcBorders>
            <w:shd w:val="clear" w:color="auto" w:fill="auto"/>
            <w:noWrap/>
            <w:vAlign w:val="bottom"/>
            <w:hideMark/>
          </w:tcPr>
          <w:p w14:paraId="55BA14F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0.10</w:t>
            </w:r>
          </w:p>
        </w:tc>
        <w:tc>
          <w:tcPr>
            <w:tcW w:w="613" w:type="pct"/>
            <w:tcBorders>
              <w:top w:val="nil"/>
              <w:left w:val="nil"/>
              <w:bottom w:val="nil"/>
              <w:right w:val="nil"/>
            </w:tcBorders>
            <w:shd w:val="clear" w:color="auto" w:fill="auto"/>
            <w:noWrap/>
            <w:vAlign w:val="bottom"/>
            <w:hideMark/>
          </w:tcPr>
          <w:p w14:paraId="5EC2750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0.18</w:t>
            </w:r>
          </w:p>
        </w:tc>
      </w:tr>
      <w:tr w:rsidR="0045158E" w:rsidRPr="0045158E" w14:paraId="01554BCB" w14:textId="77777777" w:rsidTr="0045158E">
        <w:trPr>
          <w:trHeight w:val="300"/>
        </w:trPr>
        <w:tc>
          <w:tcPr>
            <w:tcW w:w="2836" w:type="pct"/>
            <w:tcBorders>
              <w:top w:val="nil"/>
              <w:left w:val="nil"/>
              <w:bottom w:val="nil"/>
              <w:right w:val="nil"/>
            </w:tcBorders>
            <w:shd w:val="clear" w:color="auto" w:fill="auto"/>
            <w:noWrap/>
            <w:vAlign w:val="bottom"/>
            <w:hideMark/>
          </w:tcPr>
          <w:p w14:paraId="274E1850"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od_limit_utilization_amt</w:t>
            </w:r>
            <w:proofErr w:type="spellEnd"/>
          </w:p>
        </w:tc>
        <w:tc>
          <w:tcPr>
            <w:tcW w:w="776" w:type="pct"/>
            <w:tcBorders>
              <w:top w:val="nil"/>
              <w:left w:val="nil"/>
              <w:bottom w:val="nil"/>
              <w:right w:val="nil"/>
            </w:tcBorders>
            <w:shd w:val="clear" w:color="auto" w:fill="auto"/>
            <w:noWrap/>
            <w:vAlign w:val="bottom"/>
            <w:hideMark/>
          </w:tcPr>
          <w:p w14:paraId="7A07707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2</w:t>
            </w:r>
          </w:p>
        </w:tc>
        <w:tc>
          <w:tcPr>
            <w:tcW w:w="776" w:type="pct"/>
            <w:tcBorders>
              <w:top w:val="nil"/>
              <w:left w:val="nil"/>
              <w:bottom w:val="nil"/>
              <w:right w:val="nil"/>
            </w:tcBorders>
            <w:shd w:val="clear" w:color="auto" w:fill="auto"/>
            <w:noWrap/>
            <w:vAlign w:val="bottom"/>
            <w:hideMark/>
          </w:tcPr>
          <w:p w14:paraId="0A72FA1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0.23</w:t>
            </w:r>
          </w:p>
        </w:tc>
        <w:tc>
          <w:tcPr>
            <w:tcW w:w="613" w:type="pct"/>
            <w:tcBorders>
              <w:top w:val="nil"/>
              <w:left w:val="nil"/>
              <w:bottom w:val="nil"/>
              <w:right w:val="nil"/>
            </w:tcBorders>
            <w:shd w:val="clear" w:color="auto" w:fill="auto"/>
            <w:noWrap/>
            <w:vAlign w:val="bottom"/>
            <w:hideMark/>
          </w:tcPr>
          <w:p w14:paraId="77F15BA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0.18</w:t>
            </w:r>
          </w:p>
        </w:tc>
      </w:tr>
      <w:tr w:rsidR="0045158E" w:rsidRPr="0045158E" w14:paraId="06B011CC" w14:textId="77777777" w:rsidTr="0045158E">
        <w:trPr>
          <w:trHeight w:val="300"/>
        </w:trPr>
        <w:tc>
          <w:tcPr>
            <w:tcW w:w="2836" w:type="pct"/>
            <w:tcBorders>
              <w:top w:val="nil"/>
              <w:left w:val="nil"/>
              <w:bottom w:val="nil"/>
              <w:right w:val="nil"/>
            </w:tcBorders>
            <w:shd w:val="clear" w:color="auto" w:fill="auto"/>
            <w:noWrap/>
            <w:vAlign w:val="bottom"/>
            <w:hideMark/>
          </w:tcPr>
          <w:p w14:paraId="40495AA0" w14:textId="77777777" w:rsidR="0045158E" w:rsidRPr="0045158E" w:rsidRDefault="0045158E" w:rsidP="0045158E">
            <w:pPr>
              <w:spacing w:after="0" w:line="240" w:lineRule="auto"/>
              <w:ind w:firstLine="0"/>
              <w:jc w:val="left"/>
              <w:rPr>
                <w:color w:val="000000"/>
                <w:sz w:val="22"/>
                <w:szCs w:val="22"/>
                <w:lang w:val="en-US" w:eastAsia="nl-BE"/>
              </w:rPr>
            </w:pPr>
            <w:proofErr w:type="spellStart"/>
            <w:r w:rsidRPr="0045158E">
              <w:rPr>
                <w:color w:val="000000"/>
                <w:sz w:val="22"/>
                <w:szCs w:val="22"/>
                <w:lang w:val="en-US" w:eastAsia="nl-BE"/>
              </w:rPr>
              <w:t>client_capital_to_paid_mtd_ratio</w:t>
            </w:r>
            <w:proofErr w:type="spellEnd"/>
          </w:p>
        </w:tc>
        <w:tc>
          <w:tcPr>
            <w:tcW w:w="776" w:type="pct"/>
            <w:tcBorders>
              <w:top w:val="nil"/>
              <w:left w:val="nil"/>
              <w:bottom w:val="nil"/>
              <w:right w:val="nil"/>
            </w:tcBorders>
            <w:shd w:val="clear" w:color="auto" w:fill="auto"/>
            <w:noWrap/>
            <w:vAlign w:val="bottom"/>
            <w:hideMark/>
          </w:tcPr>
          <w:p w14:paraId="59268896"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5</w:t>
            </w:r>
          </w:p>
        </w:tc>
        <w:tc>
          <w:tcPr>
            <w:tcW w:w="776" w:type="pct"/>
            <w:tcBorders>
              <w:top w:val="nil"/>
              <w:left w:val="nil"/>
              <w:bottom w:val="nil"/>
              <w:right w:val="nil"/>
            </w:tcBorders>
            <w:shd w:val="clear" w:color="auto" w:fill="auto"/>
            <w:noWrap/>
            <w:vAlign w:val="bottom"/>
            <w:hideMark/>
          </w:tcPr>
          <w:p w14:paraId="3652CD57"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0.16</w:t>
            </w:r>
          </w:p>
        </w:tc>
        <w:tc>
          <w:tcPr>
            <w:tcW w:w="613" w:type="pct"/>
            <w:tcBorders>
              <w:top w:val="nil"/>
              <w:left w:val="nil"/>
              <w:bottom w:val="nil"/>
              <w:right w:val="nil"/>
            </w:tcBorders>
            <w:shd w:val="clear" w:color="auto" w:fill="auto"/>
            <w:noWrap/>
            <w:vAlign w:val="bottom"/>
            <w:hideMark/>
          </w:tcPr>
          <w:p w14:paraId="219C5D3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0.18</w:t>
            </w:r>
          </w:p>
        </w:tc>
      </w:tr>
      <w:tr w:rsidR="0045158E" w:rsidRPr="0045158E" w14:paraId="2D3E30ED" w14:textId="77777777" w:rsidTr="0045158E">
        <w:trPr>
          <w:trHeight w:val="300"/>
        </w:trPr>
        <w:tc>
          <w:tcPr>
            <w:tcW w:w="2836" w:type="pct"/>
            <w:tcBorders>
              <w:top w:val="nil"/>
              <w:left w:val="nil"/>
              <w:bottom w:val="nil"/>
              <w:right w:val="nil"/>
            </w:tcBorders>
            <w:shd w:val="clear" w:color="auto" w:fill="auto"/>
            <w:noWrap/>
            <w:vAlign w:val="bottom"/>
            <w:hideMark/>
          </w:tcPr>
          <w:p w14:paraId="2BA76F4A"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client_income_amt</w:t>
            </w:r>
            <w:proofErr w:type="spellEnd"/>
          </w:p>
        </w:tc>
        <w:tc>
          <w:tcPr>
            <w:tcW w:w="776" w:type="pct"/>
            <w:tcBorders>
              <w:top w:val="nil"/>
              <w:left w:val="nil"/>
              <w:bottom w:val="nil"/>
              <w:right w:val="nil"/>
            </w:tcBorders>
            <w:shd w:val="clear" w:color="auto" w:fill="auto"/>
            <w:noWrap/>
            <w:vAlign w:val="bottom"/>
            <w:hideMark/>
          </w:tcPr>
          <w:p w14:paraId="51653BDB"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6</w:t>
            </w:r>
          </w:p>
        </w:tc>
        <w:tc>
          <w:tcPr>
            <w:tcW w:w="776" w:type="pct"/>
            <w:tcBorders>
              <w:top w:val="nil"/>
              <w:left w:val="nil"/>
              <w:bottom w:val="nil"/>
              <w:right w:val="nil"/>
            </w:tcBorders>
            <w:shd w:val="clear" w:color="auto" w:fill="auto"/>
            <w:noWrap/>
            <w:vAlign w:val="bottom"/>
            <w:hideMark/>
          </w:tcPr>
          <w:p w14:paraId="33B60F76"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0.11</w:t>
            </w:r>
          </w:p>
        </w:tc>
        <w:tc>
          <w:tcPr>
            <w:tcW w:w="613" w:type="pct"/>
            <w:tcBorders>
              <w:top w:val="nil"/>
              <w:left w:val="nil"/>
              <w:bottom w:val="nil"/>
              <w:right w:val="nil"/>
            </w:tcBorders>
            <w:shd w:val="clear" w:color="auto" w:fill="auto"/>
            <w:noWrap/>
            <w:vAlign w:val="bottom"/>
            <w:hideMark/>
          </w:tcPr>
          <w:p w14:paraId="6A7BDF9B"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0.17</w:t>
            </w:r>
          </w:p>
        </w:tc>
      </w:tr>
      <w:tr w:rsidR="0045158E" w:rsidRPr="0045158E" w14:paraId="04153301" w14:textId="77777777" w:rsidTr="0045158E">
        <w:trPr>
          <w:trHeight w:val="300"/>
        </w:trPr>
        <w:tc>
          <w:tcPr>
            <w:tcW w:w="2836" w:type="pct"/>
            <w:tcBorders>
              <w:top w:val="nil"/>
              <w:left w:val="nil"/>
              <w:bottom w:val="nil"/>
              <w:right w:val="nil"/>
            </w:tcBorders>
            <w:shd w:val="clear" w:color="auto" w:fill="auto"/>
            <w:noWrap/>
            <w:vAlign w:val="bottom"/>
            <w:hideMark/>
          </w:tcPr>
          <w:p w14:paraId="45E7B1FD"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all_applicants_expense_amt</w:t>
            </w:r>
            <w:proofErr w:type="spellEnd"/>
          </w:p>
        </w:tc>
        <w:tc>
          <w:tcPr>
            <w:tcW w:w="776" w:type="pct"/>
            <w:tcBorders>
              <w:top w:val="nil"/>
              <w:left w:val="nil"/>
              <w:bottom w:val="nil"/>
              <w:right w:val="nil"/>
            </w:tcBorders>
            <w:shd w:val="clear" w:color="auto" w:fill="auto"/>
            <w:noWrap/>
            <w:vAlign w:val="bottom"/>
            <w:hideMark/>
          </w:tcPr>
          <w:p w14:paraId="64A41219"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7</w:t>
            </w:r>
          </w:p>
        </w:tc>
        <w:tc>
          <w:tcPr>
            <w:tcW w:w="776" w:type="pct"/>
            <w:tcBorders>
              <w:top w:val="nil"/>
              <w:left w:val="nil"/>
              <w:bottom w:val="nil"/>
              <w:right w:val="nil"/>
            </w:tcBorders>
            <w:shd w:val="clear" w:color="auto" w:fill="auto"/>
            <w:noWrap/>
            <w:vAlign w:val="bottom"/>
            <w:hideMark/>
          </w:tcPr>
          <w:p w14:paraId="05572519"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0.10</w:t>
            </w:r>
          </w:p>
        </w:tc>
        <w:tc>
          <w:tcPr>
            <w:tcW w:w="613" w:type="pct"/>
            <w:tcBorders>
              <w:top w:val="nil"/>
              <w:left w:val="nil"/>
              <w:bottom w:val="nil"/>
              <w:right w:val="nil"/>
            </w:tcBorders>
            <w:shd w:val="clear" w:color="auto" w:fill="auto"/>
            <w:noWrap/>
            <w:vAlign w:val="bottom"/>
            <w:hideMark/>
          </w:tcPr>
          <w:p w14:paraId="7B36E5A7"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0.17</w:t>
            </w:r>
          </w:p>
        </w:tc>
      </w:tr>
      <w:tr w:rsidR="0045158E" w:rsidRPr="0045158E" w14:paraId="7DE52445" w14:textId="77777777" w:rsidTr="0045158E">
        <w:trPr>
          <w:trHeight w:val="300"/>
        </w:trPr>
        <w:tc>
          <w:tcPr>
            <w:tcW w:w="2836" w:type="pct"/>
            <w:tcBorders>
              <w:top w:val="nil"/>
              <w:left w:val="nil"/>
              <w:bottom w:val="nil"/>
              <w:right w:val="nil"/>
            </w:tcBorders>
            <w:shd w:val="clear" w:color="auto" w:fill="auto"/>
            <w:noWrap/>
            <w:vAlign w:val="bottom"/>
            <w:hideMark/>
          </w:tcPr>
          <w:p w14:paraId="3C52603D" w14:textId="77777777" w:rsidR="0045158E" w:rsidRPr="0045158E" w:rsidRDefault="0045158E" w:rsidP="0045158E">
            <w:pPr>
              <w:spacing w:after="0" w:line="240" w:lineRule="auto"/>
              <w:ind w:firstLine="0"/>
              <w:jc w:val="left"/>
              <w:rPr>
                <w:color w:val="000000"/>
                <w:sz w:val="22"/>
                <w:szCs w:val="22"/>
                <w:lang w:val="en-US" w:eastAsia="nl-BE"/>
              </w:rPr>
            </w:pPr>
            <w:r w:rsidRPr="0045158E">
              <w:rPr>
                <w:color w:val="000000"/>
                <w:sz w:val="22"/>
                <w:szCs w:val="22"/>
                <w:lang w:val="en-US" w:eastAsia="nl-BE"/>
              </w:rPr>
              <w:t>principal_paid_6m_max_amt</w:t>
            </w:r>
          </w:p>
        </w:tc>
        <w:tc>
          <w:tcPr>
            <w:tcW w:w="776" w:type="pct"/>
            <w:tcBorders>
              <w:top w:val="nil"/>
              <w:left w:val="nil"/>
              <w:bottom w:val="nil"/>
              <w:right w:val="nil"/>
            </w:tcBorders>
            <w:shd w:val="clear" w:color="auto" w:fill="auto"/>
            <w:noWrap/>
            <w:vAlign w:val="bottom"/>
            <w:hideMark/>
          </w:tcPr>
          <w:p w14:paraId="3F42EAD0"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9</w:t>
            </w:r>
          </w:p>
        </w:tc>
        <w:tc>
          <w:tcPr>
            <w:tcW w:w="776" w:type="pct"/>
            <w:tcBorders>
              <w:top w:val="nil"/>
              <w:left w:val="nil"/>
              <w:bottom w:val="nil"/>
              <w:right w:val="nil"/>
            </w:tcBorders>
            <w:shd w:val="clear" w:color="auto" w:fill="auto"/>
            <w:noWrap/>
            <w:vAlign w:val="bottom"/>
            <w:hideMark/>
          </w:tcPr>
          <w:p w14:paraId="05370190"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0.10</w:t>
            </w:r>
          </w:p>
        </w:tc>
        <w:tc>
          <w:tcPr>
            <w:tcW w:w="613" w:type="pct"/>
            <w:tcBorders>
              <w:top w:val="nil"/>
              <w:left w:val="nil"/>
              <w:bottom w:val="nil"/>
              <w:right w:val="nil"/>
            </w:tcBorders>
            <w:shd w:val="clear" w:color="auto" w:fill="auto"/>
            <w:noWrap/>
            <w:vAlign w:val="bottom"/>
            <w:hideMark/>
          </w:tcPr>
          <w:p w14:paraId="2A43962E"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0.17</w:t>
            </w:r>
          </w:p>
        </w:tc>
      </w:tr>
      <w:tr w:rsidR="0045158E" w:rsidRPr="0045158E" w14:paraId="1D0E8243" w14:textId="77777777" w:rsidTr="0045158E">
        <w:trPr>
          <w:trHeight w:val="300"/>
        </w:trPr>
        <w:tc>
          <w:tcPr>
            <w:tcW w:w="2836" w:type="pct"/>
            <w:tcBorders>
              <w:top w:val="nil"/>
              <w:left w:val="nil"/>
              <w:bottom w:val="nil"/>
              <w:right w:val="nil"/>
            </w:tcBorders>
            <w:shd w:val="clear" w:color="auto" w:fill="auto"/>
            <w:noWrap/>
            <w:vAlign w:val="bottom"/>
            <w:hideMark/>
          </w:tcPr>
          <w:p w14:paraId="5AAD68CB" w14:textId="77777777" w:rsidR="0045158E" w:rsidRPr="0045158E" w:rsidRDefault="0045158E" w:rsidP="0045158E">
            <w:pPr>
              <w:spacing w:after="0" w:line="240" w:lineRule="auto"/>
              <w:ind w:firstLine="0"/>
              <w:jc w:val="left"/>
              <w:rPr>
                <w:color w:val="000000"/>
                <w:sz w:val="22"/>
                <w:szCs w:val="22"/>
                <w:lang w:val="en-US" w:eastAsia="nl-BE"/>
              </w:rPr>
            </w:pPr>
            <w:proofErr w:type="spellStart"/>
            <w:r w:rsidRPr="0045158E">
              <w:rPr>
                <w:color w:val="000000"/>
                <w:sz w:val="22"/>
                <w:szCs w:val="22"/>
                <w:lang w:val="en-US" w:eastAsia="nl-BE"/>
              </w:rPr>
              <w:t>expense_all_aplicants_to_next_installment_ratio</w:t>
            </w:r>
            <w:proofErr w:type="spellEnd"/>
          </w:p>
        </w:tc>
        <w:tc>
          <w:tcPr>
            <w:tcW w:w="776" w:type="pct"/>
            <w:tcBorders>
              <w:top w:val="nil"/>
              <w:left w:val="nil"/>
              <w:bottom w:val="nil"/>
              <w:right w:val="nil"/>
            </w:tcBorders>
            <w:shd w:val="clear" w:color="auto" w:fill="auto"/>
            <w:noWrap/>
            <w:vAlign w:val="bottom"/>
            <w:hideMark/>
          </w:tcPr>
          <w:p w14:paraId="499A2C28"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7</w:t>
            </w:r>
          </w:p>
        </w:tc>
        <w:tc>
          <w:tcPr>
            <w:tcW w:w="776" w:type="pct"/>
            <w:tcBorders>
              <w:top w:val="nil"/>
              <w:left w:val="nil"/>
              <w:bottom w:val="nil"/>
              <w:right w:val="nil"/>
            </w:tcBorders>
            <w:shd w:val="clear" w:color="auto" w:fill="auto"/>
            <w:noWrap/>
            <w:vAlign w:val="bottom"/>
            <w:hideMark/>
          </w:tcPr>
          <w:p w14:paraId="3A9CD066"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0.09</w:t>
            </w:r>
          </w:p>
        </w:tc>
        <w:tc>
          <w:tcPr>
            <w:tcW w:w="613" w:type="pct"/>
            <w:tcBorders>
              <w:top w:val="nil"/>
              <w:left w:val="nil"/>
              <w:bottom w:val="nil"/>
              <w:right w:val="nil"/>
            </w:tcBorders>
            <w:shd w:val="clear" w:color="auto" w:fill="auto"/>
            <w:noWrap/>
            <w:vAlign w:val="bottom"/>
            <w:hideMark/>
          </w:tcPr>
          <w:p w14:paraId="2CF3B90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0.16</w:t>
            </w:r>
          </w:p>
        </w:tc>
      </w:tr>
      <w:tr w:rsidR="0045158E" w:rsidRPr="0045158E" w14:paraId="6A981D46" w14:textId="77777777" w:rsidTr="0045158E">
        <w:trPr>
          <w:trHeight w:val="300"/>
        </w:trPr>
        <w:tc>
          <w:tcPr>
            <w:tcW w:w="2836" w:type="pct"/>
            <w:tcBorders>
              <w:top w:val="nil"/>
              <w:left w:val="nil"/>
              <w:bottom w:val="nil"/>
              <w:right w:val="nil"/>
            </w:tcBorders>
            <w:shd w:val="clear" w:color="auto" w:fill="auto"/>
            <w:noWrap/>
            <w:vAlign w:val="bottom"/>
            <w:hideMark/>
          </w:tcPr>
          <w:p w14:paraId="50A7FEB5"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fixation_to_installments_ratio</w:t>
            </w:r>
            <w:proofErr w:type="spellEnd"/>
          </w:p>
        </w:tc>
        <w:tc>
          <w:tcPr>
            <w:tcW w:w="776" w:type="pct"/>
            <w:tcBorders>
              <w:top w:val="nil"/>
              <w:left w:val="nil"/>
              <w:bottom w:val="nil"/>
              <w:right w:val="nil"/>
            </w:tcBorders>
            <w:shd w:val="clear" w:color="auto" w:fill="auto"/>
            <w:noWrap/>
            <w:vAlign w:val="bottom"/>
            <w:hideMark/>
          </w:tcPr>
          <w:p w14:paraId="57E352B3"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6</w:t>
            </w:r>
          </w:p>
        </w:tc>
        <w:tc>
          <w:tcPr>
            <w:tcW w:w="776" w:type="pct"/>
            <w:tcBorders>
              <w:top w:val="nil"/>
              <w:left w:val="nil"/>
              <w:bottom w:val="nil"/>
              <w:right w:val="nil"/>
            </w:tcBorders>
            <w:shd w:val="clear" w:color="auto" w:fill="auto"/>
            <w:noWrap/>
            <w:vAlign w:val="bottom"/>
            <w:hideMark/>
          </w:tcPr>
          <w:p w14:paraId="46E87AE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0.11</w:t>
            </w:r>
          </w:p>
        </w:tc>
        <w:tc>
          <w:tcPr>
            <w:tcW w:w="613" w:type="pct"/>
            <w:tcBorders>
              <w:top w:val="nil"/>
              <w:left w:val="nil"/>
              <w:bottom w:val="nil"/>
              <w:right w:val="nil"/>
            </w:tcBorders>
            <w:shd w:val="clear" w:color="auto" w:fill="auto"/>
            <w:noWrap/>
            <w:vAlign w:val="bottom"/>
            <w:hideMark/>
          </w:tcPr>
          <w:p w14:paraId="5FC02D56"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0.16</w:t>
            </w:r>
          </w:p>
        </w:tc>
      </w:tr>
      <w:tr w:rsidR="0045158E" w:rsidRPr="0045158E" w14:paraId="39FEE977" w14:textId="77777777" w:rsidTr="0045158E">
        <w:trPr>
          <w:trHeight w:val="300"/>
        </w:trPr>
        <w:tc>
          <w:tcPr>
            <w:tcW w:w="2836" w:type="pct"/>
            <w:tcBorders>
              <w:top w:val="nil"/>
              <w:left w:val="nil"/>
              <w:bottom w:val="nil"/>
              <w:right w:val="nil"/>
            </w:tcBorders>
            <w:shd w:val="clear" w:color="auto" w:fill="auto"/>
            <w:noWrap/>
            <w:vAlign w:val="bottom"/>
            <w:hideMark/>
          </w:tcPr>
          <w:p w14:paraId="68A7E8E2" w14:textId="77777777" w:rsidR="0045158E" w:rsidRPr="0045158E" w:rsidRDefault="0045158E" w:rsidP="0045158E">
            <w:pPr>
              <w:spacing w:after="0" w:line="240" w:lineRule="auto"/>
              <w:ind w:firstLine="0"/>
              <w:jc w:val="left"/>
              <w:rPr>
                <w:color w:val="000000"/>
                <w:sz w:val="22"/>
                <w:szCs w:val="22"/>
                <w:lang w:val="en-US" w:eastAsia="nl-BE"/>
              </w:rPr>
            </w:pPr>
            <w:proofErr w:type="spellStart"/>
            <w:r w:rsidRPr="0045158E">
              <w:rPr>
                <w:color w:val="000000"/>
                <w:sz w:val="22"/>
                <w:szCs w:val="22"/>
                <w:lang w:val="en-US" w:eastAsia="nl-BE"/>
              </w:rPr>
              <w:t>collateral_value_to_limit_ratio</w:t>
            </w:r>
            <w:proofErr w:type="spellEnd"/>
          </w:p>
        </w:tc>
        <w:tc>
          <w:tcPr>
            <w:tcW w:w="776" w:type="pct"/>
            <w:tcBorders>
              <w:top w:val="nil"/>
              <w:left w:val="nil"/>
              <w:bottom w:val="nil"/>
              <w:right w:val="nil"/>
            </w:tcBorders>
            <w:shd w:val="clear" w:color="auto" w:fill="auto"/>
            <w:noWrap/>
            <w:vAlign w:val="bottom"/>
            <w:hideMark/>
          </w:tcPr>
          <w:p w14:paraId="0C9E19DF"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7</w:t>
            </w:r>
          </w:p>
        </w:tc>
        <w:tc>
          <w:tcPr>
            <w:tcW w:w="776" w:type="pct"/>
            <w:tcBorders>
              <w:top w:val="nil"/>
              <w:left w:val="nil"/>
              <w:bottom w:val="nil"/>
              <w:right w:val="nil"/>
            </w:tcBorders>
            <w:shd w:val="clear" w:color="auto" w:fill="auto"/>
            <w:noWrap/>
            <w:vAlign w:val="bottom"/>
            <w:hideMark/>
          </w:tcPr>
          <w:p w14:paraId="2853257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0.09</w:t>
            </w:r>
          </w:p>
        </w:tc>
        <w:tc>
          <w:tcPr>
            <w:tcW w:w="613" w:type="pct"/>
            <w:tcBorders>
              <w:top w:val="nil"/>
              <w:left w:val="nil"/>
              <w:bottom w:val="nil"/>
              <w:right w:val="nil"/>
            </w:tcBorders>
            <w:shd w:val="clear" w:color="auto" w:fill="auto"/>
            <w:noWrap/>
            <w:vAlign w:val="bottom"/>
            <w:hideMark/>
          </w:tcPr>
          <w:p w14:paraId="18D18C45"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0.16</w:t>
            </w:r>
          </w:p>
        </w:tc>
      </w:tr>
      <w:tr w:rsidR="0045158E" w:rsidRPr="0045158E" w14:paraId="48262156" w14:textId="77777777" w:rsidTr="0045158E">
        <w:trPr>
          <w:trHeight w:val="300"/>
        </w:trPr>
        <w:tc>
          <w:tcPr>
            <w:tcW w:w="2836" w:type="pct"/>
            <w:tcBorders>
              <w:top w:val="nil"/>
              <w:left w:val="nil"/>
              <w:bottom w:val="nil"/>
              <w:right w:val="nil"/>
            </w:tcBorders>
            <w:shd w:val="clear" w:color="auto" w:fill="auto"/>
            <w:noWrap/>
            <w:vAlign w:val="bottom"/>
            <w:hideMark/>
          </w:tcPr>
          <w:p w14:paraId="034F4F21"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next_repayment_amt</w:t>
            </w:r>
            <w:proofErr w:type="spellEnd"/>
          </w:p>
        </w:tc>
        <w:tc>
          <w:tcPr>
            <w:tcW w:w="776" w:type="pct"/>
            <w:tcBorders>
              <w:top w:val="nil"/>
              <w:left w:val="nil"/>
              <w:bottom w:val="nil"/>
              <w:right w:val="nil"/>
            </w:tcBorders>
            <w:shd w:val="clear" w:color="auto" w:fill="auto"/>
            <w:noWrap/>
            <w:vAlign w:val="bottom"/>
            <w:hideMark/>
          </w:tcPr>
          <w:p w14:paraId="149B50C0"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9</w:t>
            </w:r>
          </w:p>
        </w:tc>
        <w:tc>
          <w:tcPr>
            <w:tcW w:w="776" w:type="pct"/>
            <w:tcBorders>
              <w:top w:val="nil"/>
              <w:left w:val="nil"/>
              <w:bottom w:val="nil"/>
              <w:right w:val="nil"/>
            </w:tcBorders>
            <w:shd w:val="clear" w:color="auto" w:fill="auto"/>
            <w:noWrap/>
            <w:vAlign w:val="bottom"/>
            <w:hideMark/>
          </w:tcPr>
          <w:p w14:paraId="25758C3A"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0.08</w:t>
            </w:r>
          </w:p>
        </w:tc>
        <w:tc>
          <w:tcPr>
            <w:tcW w:w="613" w:type="pct"/>
            <w:tcBorders>
              <w:top w:val="nil"/>
              <w:left w:val="nil"/>
              <w:bottom w:val="nil"/>
              <w:right w:val="nil"/>
            </w:tcBorders>
            <w:shd w:val="clear" w:color="auto" w:fill="auto"/>
            <w:noWrap/>
            <w:vAlign w:val="bottom"/>
            <w:hideMark/>
          </w:tcPr>
          <w:p w14:paraId="29915993"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0.15</w:t>
            </w:r>
          </w:p>
        </w:tc>
      </w:tr>
      <w:tr w:rsidR="0045158E" w:rsidRPr="0045158E" w14:paraId="49CF9D4A" w14:textId="77777777" w:rsidTr="0045158E">
        <w:trPr>
          <w:trHeight w:val="300"/>
        </w:trPr>
        <w:tc>
          <w:tcPr>
            <w:tcW w:w="2836" w:type="pct"/>
            <w:tcBorders>
              <w:top w:val="nil"/>
              <w:left w:val="nil"/>
              <w:bottom w:val="nil"/>
              <w:right w:val="nil"/>
            </w:tcBorders>
            <w:shd w:val="clear" w:color="auto" w:fill="auto"/>
            <w:noWrap/>
            <w:vAlign w:val="bottom"/>
            <w:hideMark/>
          </w:tcPr>
          <w:p w14:paraId="79D9BE46"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fixation_period_mths_count</w:t>
            </w:r>
            <w:proofErr w:type="spellEnd"/>
          </w:p>
        </w:tc>
        <w:tc>
          <w:tcPr>
            <w:tcW w:w="776" w:type="pct"/>
            <w:tcBorders>
              <w:top w:val="nil"/>
              <w:left w:val="nil"/>
              <w:bottom w:val="nil"/>
              <w:right w:val="nil"/>
            </w:tcBorders>
            <w:shd w:val="clear" w:color="auto" w:fill="auto"/>
            <w:noWrap/>
            <w:vAlign w:val="bottom"/>
            <w:hideMark/>
          </w:tcPr>
          <w:p w14:paraId="3165820F"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3</w:t>
            </w:r>
          </w:p>
        </w:tc>
        <w:tc>
          <w:tcPr>
            <w:tcW w:w="776" w:type="pct"/>
            <w:tcBorders>
              <w:top w:val="nil"/>
              <w:left w:val="nil"/>
              <w:bottom w:val="nil"/>
              <w:right w:val="nil"/>
            </w:tcBorders>
            <w:shd w:val="clear" w:color="auto" w:fill="auto"/>
            <w:noWrap/>
            <w:vAlign w:val="bottom"/>
            <w:hideMark/>
          </w:tcPr>
          <w:p w14:paraId="1E3B5264"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0.11</w:t>
            </w:r>
          </w:p>
        </w:tc>
        <w:tc>
          <w:tcPr>
            <w:tcW w:w="613" w:type="pct"/>
            <w:tcBorders>
              <w:top w:val="nil"/>
              <w:left w:val="nil"/>
              <w:bottom w:val="nil"/>
              <w:right w:val="nil"/>
            </w:tcBorders>
            <w:shd w:val="clear" w:color="auto" w:fill="auto"/>
            <w:noWrap/>
            <w:vAlign w:val="bottom"/>
            <w:hideMark/>
          </w:tcPr>
          <w:p w14:paraId="64D4911B"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0.15</w:t>
            </w:r>
          </w:p>
        </w:tc>
      </w:tr>
      <w:tr w:rsidR="0045158E" w:rsidRPr="0045158E" w14:paraId="1DC5BD7A" w14:textId="77777777" w:rsidTr="0045158E">
        <w:trPr>
          <w:trHeight w:val="300"/>
        </w:trPr>
        <w:tc>
          <w:tcPr>
            <w:tcW w:w="2836" w:type="pct"/>
            <w:tcBorders>
              <w:top w:val="nil"/>
              <w:left w:val="nil"/>
              <w:bottom w:val="nil"/>
              <w:right w:val="nil"/>
            </w:tcBorders>
            <w:shd w:val="clear" w:color="auto" w:fill="auto"/>
            <w:noWrap/>
            <w:vAlign w:val="bottom"/>
            <w:hideMark/>
          </w:tcPr>
          <w:p w14:paraId="3CD1E99D"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all_applicants_income_amt</w:t>
            </w:r>
            <w:proofErr w:type="spellEnd"/>
          </w:p>
        </w:tc>
        <w:tc>
          <w:tcPr>
            <w:tcW w:w="776" w:type="pct"/>
            <w:tcBorders>
              <w:top w:val="nil"/>
              <w:left w:val="nil"/>
              <w:bottom w:val="nil"/>
              <w:right w:val="nil"/>
            </w:tcBorders>
            <w:shd w:val="clear" w:color="auto" w:fill="auto"/>
            <w:noWrap/>
            <w:vAlign w:val="bottom"/>
            <w:hideMark/>
          </w:tcPr>
          <w:p w14:paraId="5BFBFBAF"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6</w:t>
            </w:r>
          </w:p>
        </w:tc>
        <w:tc>
          <w:tcPr>
            <w:tcW w:w="776" w:type="pct"/>
            <w:tcBorders>
              <w:top w:val="nil"/>
              <w:left w:val="nil"/>
              <w:bottom w:val="nil"/>
              <w:right w:val="nil"/>
            </w:tcBorders>
            <w:shd w:val="clear" w:color="auto" w:fill="auto"/>
            <w:noWrap/>
            <w:vAlign w:val="bottom"/>
            <w:hideMark/>
          </w:tcPr>
          <w:p w14:paraId="6CF345A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0.08</w:t>
            </w:r>
          </w:p>
        </w:tc>
        <w:tc>
          <w:tcPr>
            <w:tcW w:w="613" w:type="pct"/>
            <w:tcBorders>
              <w:top w:val="nil"/>
              <w:left w:val="nil"/>
              <w:bottom w:val="nil"/>
              <w:right w:val="nil"/>
            </w:tcBorders>
            <w:shd w:val="clear" w:color="auto" w:fill="auto"/>
            <w:noWrap/>
            <w:vAlign w:val="bottom"/>
            <w:hideMark/>
          </w:tcPr>
          <w:p w14:paraId="4BC3489E"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0.14</w:t>
            </w:r>
          </w:p>
        </w:tc>
      </w:tr>
      <w:tr w:rsidR="0045158E" w:rsidRPr="0045158E" w14:paraId="6E716471" w14:textId="77777777" w:rsidTr="0045158E">
        <w:trPr>
          <w:trHeight w:val="300"/>
        </w:trPr>
        <w:tc>
          <w:tcPr>
            <w:tcW w:w="2836" w:type="pct"/>
            <w:tcBorders>
              <w:top w:val="nil"/>
              <w:left w:val="nil"/>
              <w:bottom w:val="nil"/>
              <w:right w:val="nil"/>
            </w:tcBorders>
            <w:shd w:val="clear" w:color="auto" w:fill="auto"/>
            <w:noWrap/>
            <w:vAlign w:val="bottom"/>
            <w:hideMark/>
          </w:tcPr>
          <w:p w14:paraId="4602B043" w14:textId="77777777" w:rsidR="0045158E" w:rsidRPr="0045158E" w:rsidRDefault="0045158E" w:rsidP="0045158E">
            <w:pPr>
              <w:spacing w:after="0" w:line="240" w:lineRule="auto"/>
              <w:ind w:firstLine="0"/>
              <w:jc w:val="left"/>
              <w:rPr>
                <w:color w:val="000000"/>
                <w:sz w:val="22"/>
                <w:szCs w:val="22"/>
                <w:lang w:val="en-US" w:eastAsia="nl-BE"/>
              </w:rPr>
            </w:pPr>
            <w:r w:rsidRPr="0045158E">
              <w:rPr>
                <w:color w:val="000000"/>
                <w:sz w:val="22"/>
                <w:szCs w:val="22"/>
                <w:lang w:val="en-US" w:eastAsia="nl-BE"/>
              </w:rPr>
              <w:t>principal_paid_to_outstanding_3m_avg_ratio</w:t>
            </w:r>
          </w:p>
        </w:tc>
        <w:tc>
          <w:tcPr>
            <w:tcW w:w="776" w:type="pct"/>
            <w:tcBorders>
              <w:top w:val="nil"/>
              <w:left w:val="nil"/>
              <w:bottom w:val="nil"/>
              <w:right w:val="nil"/>
            </w:tcBorders>
            <w:shd w:val="clear" w:color="auto" w:fill="auto"/>
            <w:noWrap/>
            <w:vAlign w:val="bottom"/>
            <w:hideMark/>
          </w:tcPr>
          <w:p w14:paraId="7030C3FE"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9</w:t>
            </w:r>
          </w:p>
        </w:tc>
        <w:tc>
          <w:tcPr>
            <w:tcW w:w="776" w:type="pct"/>
            <w:tcBorders>
              <w:top w:val="nil"/>
              <w:left w:val="nil"/>
              <w:bottom w:val="nil"/>
              <w:right w:val="nil"/>
            </w:tcBorders>
            <w:shd w:val="clear" w:color="auto" w:fill="auto"/>
            <w:noWrap/>
            <w:vAlign w:val="bottom"/>
            <w:hideMark/>
          </w:tcPr>
          <w:p w14:paraId="19DBD652"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0.07</w:t>
            </w:r>
          </w:p>
        </w:tc>
        <w:tc>
          <w:tcPr>
            <w:tcW w:w="613" w:type="pct"/>
            <w:tcBorders>
              <w:top w:val="nil"/>
              <w:left w:val="nil"/>
              <w:bottom w:val="nil"/>
              <w:right w:val="nil"/>
            </w:tcBorders>
            <w:shd w:val="clear" w:color="auto" w:fill="auto"/>
            <w:noWrap/>
            <w:vAlign w:val="bottom"/>
            <w:hideMark/>
          </w:tcPr>
          <w:p w14:paraId="21B9C2C3"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0.13</w:t>
            </w:r>
          </w:p>
        </w:tc>
      </w:tr>
      <w:tr w:rsidR="0045158E" w:rsidRPr="0045158E" w14:paraId="70D8F188" w14:textId="77777777" w:rsidTr="0045158E">
        <w:trPr>
          <w:trHeight w:val="300"/>
        </w:trPr>
        <w:tc>
          <w:tcPr>
            <w:tcW w:w="2836" w:type="pct"/>
            <w:tcBorders>
              <w:top w:val="nil"/>
              <w:left w:val="nil"/>
              <w:bottom w:val="nil"/>
              <w:right w:val="nil"/>
            </w:tcBorders>
            <w:shd w:val="clear" w:color="auto" w:fill="auto"/>
            <w:noWrap/>
            <w:vAlign w:val="bottom"/>
            <w:hideMark/>
          </w:tcPr>
          <w:p w14:paraId="0F272656"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refinancing_flg</w:t>
            </w:r>
            <w:proofErr w:type="spellEnd"/>
          </w:p>
        </w:tc>
        <w:tc>
          <w:tcPr>
            <w:tcW w:w="776" w:type="pct"/>
            <w:tcBorders>
              <w:top w:val="nil"/>
              <w:left w:val="nil"/>
              <w:bottom w:val="nil"/>
              <w:right w:val="nil"/>
            </w:tcBorders>
            <w:shd w:val="clear" w:color="auto" w:fill="auto"/>
            <w:noWrap/>
            <w:vAlign w:val="bottom"/>
            <w:hideMark/>
          </w:tcPr>
          <w:p w14:paraId="6BF65847"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2</w:t>
            </w:r>
          </w:p>
        </w:tc>
        <w:tc>
          <w:tcPr>
            <w:tcW w:w="776" w:type="pct"/>
            <w:tcBorders>
              <w:top w:val="nil"/>
              <w:left w:val="nil"/>
              <w:bottom w:val="nil"/>
              <w:right w:val="nil"/>
            </w:tcBorders>
            <w:shd w:val="clear" w:color="auto" w:fill="auto"/>
            <w:noWrap/>
            <w:vAlign w:val="bottom"/>
            <w:hideMark/>
          </w:tcPr>
          <w:p w14:paraId="64A58DFB"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0.15</w:t>
            </w:r>
          </w:p>
        </w:tc>
        <w:tc>
          <w:tcPr>
            <w:tcW w:w="613" w:type="pct"/>
            <w:tcBorders>
              <w:top w:val="nil"/>
              <w:left w:val="nil"/>
              <w:bottom w:val="nil"/>
              <w:right w:val="nil"/>
            </w:tcBorders>
            <w:shd w:val="clear" w:color="auto" w:fill="auto"/>
            <w:noWrap/>
            <w:vAlign w:val="bottom"/>
            <w:hideMark/>
          </w:tcPr>
          <w:p w14:paraId="3E44CF7E"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0.12</w:t>
            </w:r>
          </w:p>
        </w:tc>
      </w:tr>
      <w:tr w:rsidR="0045158E" w:rsidRPr="0045158E" w14:paraId="3C02A9E8" w14:textId="77777777" w:rsidTr="0045158E">
        <w:trPr>
          <w:trHeight w:val="300"/>
        </w:trPr>
        <w:tc>
          <w:tcPr>
            <w:tcW w:w="2836" w:type="pct"/>
            <w:tcBorders>
              <w:top w:val="nil"/>
              <w:left w:val="nil"/>
              <w:bottom w:val="nil"/>
              <w:right w:val="nil"/>
            </w:tcBorders>
            <w:shd w:val="clear" w:color="auto" w:fill="auto"/>
            <w:noWrap/>
            <w:vAlign w:val="bottom"/>
            <w:hideMark/>
          </w:tcPr>
          <w:p w14:paraId="4DB6E9AA"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marital_status_cd</w:t>
            </w:r>
            <w:proofErr w:type="spellEnd"/>
          </w:p>
        </w:tc>
        <w:tc>
          <w:tcPr>
            <w:tcW w:w="776" w:type="pct"/>
            <w:tcBorders>
              <w:top w:val="nil"/>
              <w:left w:val="nil"/>
              <w:bottom w:val="nil"/>
              <w:right w:val="nil"/>
            </w:tcBorders>
            <w:shd w:val="clear" w:color="auto" w:fill="auto"/>
            <w:noWrap/>
            <w:vAlign w:val="bottom"/>
            <w:hideMark/>
          </w:tcPr>
          <w:p w14:paraId="7D2EF0F3"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3</w:t>
            </w:r>
          </w:p>
        </w:tc>
        <w:tc>
          <w:tcPr>
            <w:tcW w:w="776" w:type="pct"/>
            <w:tcBorders>
              <w:top w:val="nil"/>
              <w:left w:val="nil"/>
              <w:bottom w:val="nil"/>
              <w:right w:val="nil"/>
            </w:tcBorders>
            <w:shd w:val="clear" w:color="auto" w:fill="auto"/>
            <w:noWrap/>
            <w:vAlign w:val="bottom"/>
            <w:hideMark/>
          </w:tcPr>
          <w:p w14:paraId="0CDEA473"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0.07</w:t>
            </w:r>
          </w:p>
        </w:tc>
        <w:tc>
          <w:tcPr>
            <w:tcW w:w="613" w:type="pct"/>
            <w:tcBorders>
              <w:top w:val="nil"/>
              <w:left w:val="nil"/>
              <w:bottom w:val="nil"/>
              <w:right w:val="nil"/>
            </w:tcBorders>
            <w:shd w:val="clear" w:color="auto" w:fill="auto"/>
            <w:noWrap/>
            <w:vAlign w:val="bottom"/>
            <w:hideMark/>
          </w:tcPr>
          <w:p w14:paraId="54578127"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0.12</w:t>
            </w:r>
          </w:p>
        </w:tc>
      </w:tr>
      <w:tr w:rsidR="0045158E" w:rsidRPr="0045158E" w14:paraId="0983A546" w14:textId="77777777" w:rsidTr="0045158E">
        <w:trPr>
          <w:trHeight w:val="300"/>
        </w:trPr>
        <w:tc>
          <w:tcPr>
            <w:tcW w:w="2836" w:type="pct"/>
            <w:tcBorders>
              <w:top w:val="nil"/>
              <w:left w:val="nil"/>
              <w:bottom w:val="nil"/>
              <w:right w:val="nil"/>
            </w:tcBorders>
            <w:shd w:val="clear" w:color="auto" w:fill="auto"/>
            <w:noWrap/>
            <w:vAlign w:val="bottom"/>
            <w:hideMark/>
          </w:tcPr>
          <w:p w14:paraId="4D3D02F8" w14:textId="77777777" w:rsidR="0045158E" w:rsidRPr="0045158E" w:rsidRDefault="0045158E" w:rsidP="0045158E">
            <w:pPr>
              <w:spacing w:after="0" w:line="240" w:lineRule="auto"/>
              <w:ind w:firstLine="0"/>
              <w:jc w:val="left"/>
              <w:rPr>
                <w:color w:val="000000"/>
                <w:sz w:val="22"/>
                <w:szCs w:val="22"/>
                <w:lang w:val="nl-BE" w:eastAsia="nl-BE"/>
              </w:rPr>
            </w:pPr>
            <w:proofErr w:type="spellStart"/>
            <w:r w:rsidRPr="0045158E">
              <w:rPr>
                <w:color w:val="000000"/>
                <w:sz w:val="22"/>
                <w:szCs w:val="22"/>
                <w:lang w:val="nl-BE" w:eastAsia="nl-BE"/>
              </w:rPr>
              <w:t>debt_summary_mtd_amt</w:t>
            </w:r>
            <w:proofErr w:type="spellEnd"/>
          </w:p>
        </w:tc>
        <w:tc>
          <w:tcPr>
            <w:tcW w:w="776" w:type="pct"/>
            <w:tcBorders>
              <w:top w:val="nil"/>
              <w:left w:val="nil"/>
              <w:bottom w:val="nil"/>
              <w:right w:val="nil"/>
            </w:tcBorders>
            <w:shd w:val="clear" w:color="auto" w:fill="auto"/>
            <w:noWrap/>
            <w:vAlign w:val="bottom"/>
            <w:hideMark/>
          </w:tcPr>
          <w:p w14:paraId="38A7CE31"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1</w:t>
            </w:r>
          </w:p>
        </w:tc>
        <w:tc>
          <w:tcPr>
            <w:tcW w:w="776" w:type="pct"/>
            <w:tcBorders>
              <w:top w:val="nil"/>
              <w:left w:val="nil"/>
              <w:bottom w:val="nil"/>
              <w:right w:val="nil"/>
            </w:tcBorders>
            <w:shd w:val="clear" w:color="auto" w:fill="auto"/>
            <w:noWrap/>
            <w:vAlign w:val="bottom"/>
            <w:hideMark/>
          </w:tcPr>
          <w:p w14:paraId="189E0F6F"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0.06</w:t>
            </w:r>
          </w:p>
        </w:tc>
        <w:tc>
          <w:tcPr>
            <w:tcW w:w="613" w:type="pct"/>
            <w:tcBorders>
              <w:top w:val="nil"/>
              <w:left w:val="nil"/>
              <w:bottom w:val="nil"/>
              <w:right w:val="nil"/>
            </w:tcBorders>
            <w:shd w:val="clear" w:color="auto" w:fill="auto"/>
            <w:noWrap/>
            <w:vAlign w:val="bottom"/>
            <w:hideMark/>
          </w:tcPr>
          <w:p w14:paraId="02C2E2CE"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0.12</w:t>
            </w:r>
          </w:p>
        </w:tc>
      </w:tr>
      <w:tr w:rsidR="0045158E" w:rsidRPr="0045158E" w14:paraId="69841B6F" w14:textId="77777777" w:rsidTr="0045158E">
        <w:trPr>
          <w:trHeight w:val="300"/>
        </w:trPr>
        <w:tc>
          <w:tcPr>
            <w:tcW w:w="2836" w:type="pct"/>
            <w:tcBorders>
              <w:top w:val="nil"/>
              <w:left w:val="nil"/>
              <w:bottom w:val="nil"/>
              <w:right w:val="nil"/>
            </w:tcBorders>
            <w:shd w:val="clear" w:color="auto" w:fill="auto"/>
            <w:noWrap/>
            <w:vAlign w:val="bottom"/>
            <w:hideMark/>
          </w:tcPr>
          <w:p w14:paraId="1A6816E5" w14:textId="77777777" w:rsidR="0045158E" w:rsidRPr="0045158E" w:rsidRDefault="0045158E" w:rsidP="0045158E">
            <w:pPr>
              <w:spacing w:after="0" w:line="240" w:lineRule="auto"/>
              <w:ind w:firstLine="0"/>
              <w:jc w:val="left"/>
              <w:rPr>
                <w:color w:val="000000"/>
                <w:sz w:val="22"/>
                <w:szCs w:val="22"/>
                <w:lang w:val="en-US" w:eastAsia="nl-BE"/>
              </w:rPr>
            </w:pPr>
            <w:r w:rsidRPr="0045158E">
              <w:rPr>
                <w:color w:val="000000"/>
                <w:sz w:val="22"/>
                <w:szCs w:val="22"/>
                <w:lang w:val="en-US" w:eastAsia="nl-BE"/>
              </w:rPr>
              <w:t>main_object_as_coll_flg_2</w:t>
            </w:r>
          </w:p>
        </w:tc>
        <w:tc>
          <w:tcPr>
            <w:tcW w:w="776" w:type="pct"/>
            <w:tcBorders>
              <w:top w:val="nil"/>
              <w:left w:val="nil"/>
              <w:bottom w:val="nil"/>
              <w:right w:val="nil"/>
            </w:tcBorders>
            <w:shd w:val="clear" w:color="auto" w:fill="auto"/>
            <w:noWrap/>
            <w:vAlign w:val="bottom"/>
            <w:hideMark/>
          </w:tcPr>
          <w:p w14:paraId="26431CF6"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2</w:t>
            </w:r>
          </w:p>
        </w:tc>
        <w:tc>
          <w:tcPr>
            <w:tcW w:w="776" w:type="pct"/>
            <w:tcBorders>
              <w:top w:val="nil"/>
              <w:left w:val="nil"/>
              <w:bottom w:val="nil"/>
              <w:right w:val="nil"/>
            </w:tcBorders>
            <w:shd w:val="clear" w:color="auto" w:fill="auto"/>
            <w:noWrap/>
            <w:vAlign w:val="bottom"/>
            <w:hideMark/>
          </w:tcPr>
          <w:p w14:paraId="77BAC26C"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0.05</w:t>
            </w:r>
          </w:p>
        </w:tc>
        <w:tc>
          <w:tcPr>
            <w:tcW w:w="613" w:type="pct"/>
            <w:tcBorders>
              <w:top w:val="nil"/>
              <w:left w:val="nil"/>
              <w:bottom w:val="nil"/>
              <w:right w:val="nil"/>
            </w:tcBorders>
            <w:shd w:val="clear" w:color="auto" w:fill="auto"/>
            <w:noWrap/>
            <w:vAlign w:val="bottom"/>
            <w:hideMark/>
          </w:tcPr>
          <w:p w14:paraId="52C1A281"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0.11</w:t>
            </w:r>
          </w:p>
        </w:tc>
      </w:tr>
      <w:tr w:rsidR="0045158E" w:rsidRPr="0045158E" w14:paraId="55318A41" w14:textId="77777777" w:rsidTr="0045158E">
        <w:trPr>
          <w:trHeight w:val="300"/>
        </w:trPr>
        <w:tc>
          <w:tcPr>
            <w:tcW w:w="2836" w:type="pct"/>
            <w:tcBorders>
              <w:top w:val="nil"/>
              <w:left w:val="nil"/>
              <w:bottom w:val="single" w:sz="4" w:space="0" w:color="auto"/>
              <w:right w:val="nil"/>
            </w:tcBorders>
            <w:shd w:val="clear" w:color="auto" w:fill="auto"/>
            <w:noWrap/>
            <w:vAlign w:val="bottom"/>
            <w:hideMark/>
          </w:tcPr>
          <w:p w14:paraId="0C1D52BC" w14:textId="77777777" w:rsidR="0045158E" w:rsidRPr="0045158E" w:rsidRDefault="0045158E" w:rsidP="0045158E">
            <w:pPr>
              <w:spacing w:after="0" w:line="240" w:lineRule="auto"/>
              <w:ind w:firstLine="0"/>
              <w:jc w:val="left"/>
              <w:rPr>
                <w:color w:val="000000"/>
                <w:sz w:val="22"/>
                <w:szCs w:val="22"/>
                <w:lang w:val="en-US" w:eastAsia="nl-BE"/>
              </w:rPr>
            </w:pPr>
            <w:proofErr w:type="spellStart"/>
            <w:r w:rsidRPr="0045158E">
              <w:rPr>
                <w:color w:val="000000"/>
                <w:sz w:val="22"/>
                <w:szCs w:val="22"/>
                <w:lang w:val="en-US" w:eastAsia="nl-BE"/>
              </w:rPr>
              <w:t>live_saving_account_prev_mth_flg</w:t>
            </w:r>
            <w:proofErr w:type="spellEnd"/>
          </w:p>
        </w:tc>
        <w:tc>
          <w:tcPr>
            <w:tcW w:w="776" w:type="pct"/>
            <w:tcBorders>
              <w:top w:val="nil"/>
              <w:left w:val="nil"/>
              <w:bottom w:val="single" w:sz="4" w:space="0" w:color="auto"/>
              <w:right w:val="nil"/>
            </w:tcBorders>
            <w:shd w:val="clear" w:color="auto" w:fill="auto"/>
            <w:noWrap/>
            <w:vAlign w:val="bottom"/>
            <w:hideMark/>
          </w:tcPr>
          <w:p w14:paraId="5BFBAEDE"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2</w:t>
            </w:r>
          </w:p>
        </w:tc>
        <w:tc>
          <w:tcPr>
            <w:tcW w:w="776" w:type="pct"/>
            <w:tcBorders>
              <w:top w:val="nil"/>
              <w:left w:val="nil"/>
              <w:bottom w:val="single" w:sz="4" w:space="0" w:color="auto"/>
              <w:right w:val="nil"/>
            </w:tcBorders>
            <w:shd w:val="clear" w:color="auto" w:fill="auto"/>
            <w:noWrap/>
            <w:vAlign w:val="bottom"/>
            <w:hideMark/>
          </w:tcPr>
          <w:p w14:paraId="617059CE" w14:textId="77777777" w:rsidR="0045158E" w:rsidRPr="0045158E" w:rsidRDefault="0045158E" w:rsidP="0045158E">
            <w:pPr>
              <w:spacing w:after="0" w:line="240" w:lineRule="auto"/>
              <w:ind w:firstLine="0"/>
              <w:jc w:val="right"/>
              <w:rPr>
                <w:color w:val="000000"/>
                <w:sz w:val="22"/>
                <w:szCs w:val="22"/>
                <w:lang w:val="nl-BE" w:eastAsia="nl-BE"/>
              </w:rPr>
            </w:pPr>
            <w:r w:rsidRPr="0045158E">
              <w:rPr>
                <w:color w:val="000000"/>
                <w:sz w:val="22"/>
                <w:szCs w:val="22"/>
                <w:lang w:val="nl-BE" w:eastAsia="nl-BE"/>
              </w:rPr>
              <w:t>0.09</w:t>
            </w:r>
          </w:p>
        </w:tc>
        <w:tc>
          <w:tcPr>
            <w:tcW w:w="613" w:type="pct"/>
            <w:tcBorders>
              <w:top w:val="nil"/>
              <w:left w:val="nil"/>
              <w:bottom w:val="single" w:sz="4" w:space="0" w:color="auto"/>
              <w:right w:val="nil"/>
            </w:tcBorders>
            <w:shd w:val="clear" w:color="auto" w:fill="auto"/>
            <w:noWrap/>
            <w:vAlign w:val="bottom"/>
            <w:hideMark/>
          </w:tcPr>
          <w:p w14:paraId="2E3227E7" w14:textId="77777777" w:rsidR="0045158E" w:rsidRPr="0045158E" w:rsidRDefault="0045158E" w:rsidP="0045158E">
            <w:pPr>
              <w:keepNext/>
              <w:spacing w:after="0" w:line="240" w:lineRule="auto"/>
              <w:ind w:firstLine="0"/>
              <w:jc w:val="right"/>
              <w:rPr>
                <w:color w:val="000000"/>
                <w:sz w:val="22"/>
                <w:szCs w:val="22"/>
                <w:lang w:val="nl-BE" w:eastAsia="nl-BE"/>
              </w:rPr>
            </w:pPr>
            <w:r w:rsidRPr="0045158E">
              <w:rPr>
                <w:color w:val="000000"/>
                <w:sz w:val="22"/>
                <w:szCs w:val="22"/>
                <w:lang w:val="nl-BE" w:eastAsia="nl-BE"/>
              </w:rPr>
              <w:t>0.11</w:t>
            </w:r>
          </w:p>
        </w:tc>
      </w:tr>
    </w:tbl>
    <w:p w14:paraId="5DDA3AB1" w14:textId="58B93346" w:rsidR="00984D54" w:rsidRPr="00984D54" w:rsidRDefault="0045158E" w:rsidP="00984D54">
      <w:pPr>
        <w:pStyle w:val="Caption"/>
      </w:pPr>
      <w:r>
        <w:t xml:space="preserve">Source: </w:t>
      </w:r>
      <w:proofErr w:type="spellStart"/>
      <w:r>
        <w:t>author</w:t>
      </w:r>
      <w:proofErr w:type="spellEnd"/>
    </w:p>
    <w:p w14:paraId="7D59F556" w14:textId="4E93DB2F" w:rsidR="00BE254B" w:rsidRDefault="001236EE" w:rsidP="00B95A1C">
      <w:pPr>
        <w:pStyle w:val="Heading4"/>
        <w:rPr>
          <w:lang w:val="en-US"/>
        </w:rPr>
      </w:pPr>
      <w:r>
        <w:rPr>
          <w:lang w:val="en-US"/>
        </w:rPr>
        <w:t>Model</w:t>
      </w:r>
      <w:r w:rsidR="00B95A1C">
        <w:rPr>
          <w:lang w:val="en-US"/>
        </w:rPr>
        <w:t>s</w:t>
      </w:r>
    </w:p>
    <w:p w14:paraId="50675EA4" w14:textId="77777777" w:rsidR="00892356" w:rsidRPr="00892356" w:rsidRDefault="00892356" w:rsidP="00892356">
      <w:pPr>
        <w:pStyle w:val="bntext"/>
        <w:rPr>
          <w:lang w:val="en-US"/>
        </w:rPr>
      </w:pPr>
    </w:p>
    <w:p w14:paraId="2AA07770" w14:textId="67EBB816" w:rsidR="00352D49" w:rsidRDefault="003B7658" w:rsidP="005D1807">
      <w:pPr>
        <w:pStyle w:val="Heading3"/>
        <w:rPr>
          <w:lang w:val="en-US"/>
        </w:rPr>
      </w:pPr>
      <w:bookmarkStart w:id="65" w:name="_Toc164617822"/>
      <w:r>
        <w:rPr>
          <w:lang w:val="en-US"/>
        </w:rPr>
        <w:t>Comparison</w:t>
      </w:r>
      <w:bookmarkEnd w:id="65"/>
      <w:r>
        <w:rPr>
          <w:lang w:val="en-US"/>
        </w:rPr>
        <w:t xml:space="preserve"> </w:t>
      </w:r>
    </w:p>
    <w:p w14:paraId="13A88B1B" w14:textId="77777777" w:rsidR="004444ED" w:rsidRPr="004444ED" w:rsidRDefault="004444ED" w:rsidP="004444ED">
      <w:pPr>
        <w:pStyle w:val="bntext"/>
        <w:ind w:firstLine="0"/>
        <w:rPr>
          <w:lang w:val="en-US"/>
        </w:rPr>
      </w:pPr>
    </w:p>
    <w:p w14:paraId="6A725D23" w14:textId="4DCE0D84" w:rsidR="00674B91" w:rsidRPr="000E412A" w:rsidRDefault="00674B91" w:rsidP="00674B91">
      <w:pPr>
        <w:pStyle w:val="Heading4"/>
        <w:rPr>
          <w:lang w:val="en-US"/>
        </w:rPr>
      </w:pPr>
      <w:r w:rsidRPr="000E412A">
        <w:rPr>
          <w:lang w:val="en-US"/>
        </w:rPr>
        <w:t xml:space="preserve">Multicollinearity </w:t>
      </w:r>
      <w:r w:rsidR="00165CE5" w:rsidRPr="000E412A">
        <w:rPr>
          <w:lang w:val="en-US"/>
        </w:rPr>
        <w:t>R</w:t>
      </w:r>
      <w:r w:rsidRPr="000E412A">
        <w:rPr>
          <w:lang w:val="en-US"/>
        </w:rPr>
        <w:t>emoval</w:t>
      </w:r>
    </w:p>
    <w:p w14:paraId="001F85E8" w14:textId="49BAE341" w:rsidR="003E13C6" w:rsidRPr="000E412A" w:rsidRDefault="00867EDD" w:rsidP="004D452A">
      <w:pPr>
        <w:ind w:firstLine="0"/>
        <w:rPr>
          <w:lang w:val="en-US"/>
        </w:rPr>
      </w:pPr>
      <w:r w:rsidRPr="003E5071">
        <w:rPr>
          <w:highlight w:val="green"/>
          <w:lang w:val="en-US"/>
        </w:rPr>
        <w:t>Finally, t</w:t>
      </w:r>
      <w:r w:rsidR="003E13C6" w:rsidRPr="003E5071">
        <w:rPr>
          <w:highlight w:val="green"/>
          <w:lang w:val="en-US"/>
        </w:rPr>
        <w:t xml:space="preserve">he multicollinearity assessment </w:t>
      </w:r>
      <w:r w:rsidRPr="003E5071">
        <w:rPr>
          <w:highlight w:val="green"/>
          <w:lang w:val="en-US"/>
        </w:rPr>
        <w:t xml:space="preserve">on the remaining variables </w:t>
      </w:r>
      <w:r w:rsidR="003E13C6" w:rsidRPr="003E5071">
        <w:rPr>
          <w:highlight w:val="green"/>
          <w:lang w:val="en-US"/>
        </w:rPr>
        <w:t xml:space="preserve">is performed using the </w:t>
      </w:r>
      <w:proofErr w:type="spellStart"/>
      <w:r w:rsidR="003E13C6" w:rsidRPr="003E5071">
        <w:rPr>
          <w:rFonts w:ascii="Arial Narrow" w:hAnsi="Arial Narrow"/>
          <w:highlight w:val="green"/>
          <w:lang w:val="en-US"/>
        </w:rPr>
        <w:t>SelectNonCollinear</w:t>
      </w:r>
      <w:proofErr w:type="spellEnd"/>
      <w:r w:rsidR="003E13C6" w:rsidRPr="003E5071">
        <w:rPr>
          <w:highlight w:val="green"/>
          <w:lang w:val="en-US"/>
        </w:rPr>
        <w:t xml:space="preserve"> function from the </w:t>
      </w:r>
      <w:r w:rsidR="003E13C6" w:rsidRPr="003E5071">
        <w:rPr>
          <w:rFonts w:ascii="Arial Narrow" w:hAnsi="Arial Narrow"/>
          <w:highlight w:val="green"/>
          <w:lang w:val="en-US"/>
        </w:rPr>
        <w:t>collinearity</w:t>
      </w:r>
      <w:r w:rsidR="003E13C6" w:rsidRPr="003E5071">
        <w:rPr>
          <w:highlight w:val="green"/>
          <w:lang w:val="en-US"/>
        </w:rPr>
        <w:t xml:space="preserve"> library. The maximum tolerated correlation between 2 explanatory variables is 0.5</w:t>
      </w:r>
      <w:r w:rsidR="00A2166E" w:rsidRPr="003E5071">
        <w:rPr>
          <w:highlight w:val="green"/>
          <w:lang w:val="en-US"/>
        </w:rPr>
        <w:t xml:space="preserve"> (threshold set as per </w:t>
      </w:r>
      <w:proofErr w:type="spellStart"/>
      <w:r w:rsidR="00A2166E" w:rsidRPr="003E5071">
        <w:rPr>
          <w:highlight w:val="green"/>
          <w:lang w:val="en-US"/>
        </w:rPr>
        <w:t>Witzany</w:t>
      </w:r>
      <w:proofErr w:type="spellEnd"/>
      <w:r w:rsidR="00A2166E" w:rsidRPr="003E5071">
        <w:rPr>
          <w:highlight w:val="green"/>
          <w:lang w:val="en-US"/>
        </w:rPr>
        <w:t xml:space="preserve"> YYYY)</w:t>
      </w:r>
      <w:r w:rsidR="003E13C6" w:rsidRPr="003E5071">
        <w:rPr>
          <w:highlight w:val="green"/>
          <w:lang w:val="en-US"/>
        </w:rPr>
        <w:t xml:space="preserve">. When there is a group of variables with correlation above the specified </w:t>
      </w:r>
      <w:r w:rsidR="003E13C6" w:rsidRPr="003E5071">
        <w:rPr>
          <w:highlight w:val="green"/>
          <w:lang w:val="en-US"/>
        </w:rPr>
        <w:lastRenderedPageBreak/>
        <w:t>threshold, the one that has the strongest ANOVA-F statistic with respect to the target variable is chosen.</w:t>
      </w:r>
    </w:p>
    <w:p w14:paraId="5D692647" w14:textId="737C8B2E" w:rsidR="004D452A" w:rsidRPr="000E412A" w:rsidRDefault="004D452A" w:rsidP="004D452A">
      <w:pPr>
        <w:pStyle w:val="Heading3"/>
        <w:rPr>
          <w:lang w:val="en-US"/>
        </w:rPr>
      </w:pPr>
      <w:bookmarkStart w:id="66" w:name="_Toc164617823"/>
      <w:r w:rsidRPr="000E412A">
        <w:rPr>
          <w:lang w:val="en-US"/>
        </w:rPr>
        <w:t>L</w:t>
      </w:r>
      <w:r w:rsidR="005923C5" w:rsidRPr="000E412A">
        <w:rPr>
          <w:lang w:val="en-US"/>
        </w:rPr>
        <w:t>ogistic regression</w:t>
      </w:r>
      <w:bookmarkEnd w:id="66"/>
    </w:p>
    <w:p w14:paraId="2504683E" w14:textId="4AEAB356" w:rsidR="00953D1F" w:rsidRPr="000E412A" w:rsidRDefault="004D452A" w:rsidP="004D452A">
      <w:pPr>
        <w:pStyle w:val="bntext"/>
        <w:ind w:firstLine="709"/>
        <w:rPr>
          <w:lang w:val="en-US"/>
        </w:rPr>
      </w:pPr>
      <w:r w:rsidRPr="003E5071">
        <w:rPr>
          <w:highlight w:val="yellow"/>
          <w:lang w:val="en-US"/>
        </w:rPr>
        <w:t xml:space="preserve">In this subsection, the logistic regression model is applied. </w:t>
      </w:r>
      <w:r w:rsidR="00ED45E0" w:rsidRPr="003E5071">
        <w:rPr>
          <w:highlight w:val="yellow"/>
          <w:lang w:val="en-US"/>
        </w:rPr>
        <w:t>T</w:t>
      </w:r>
      <w:r w:rsidR="00953D1F" w:rsidRPr="003E5071">
        <w:rPr>
          <w:highlight w:val="yellow"/>
          <w:lang w:val="en-US"/>
        </w:rPr>
        <w:t xml:space="preserve">he number of remaining explanatory variables is rather high and they should be reduced to some </w:t>
      </w:r>
      <w:r w:rsidR="000932C5" w:rsidRPr="003E5071">
        <w:rPr>
          <w:highlight w:val="yellow"/>
          <w:lang w:val="en-US"/>
        </w:rPr>
        <w:t>7-15</w:t>
      </w:r>
      <w:r w:rsidR="00953D1F" w:rsidRPr="003E5071">
        <w:rPr>
          <w:highlight w:val="yellow"/>
          <w:lang w:val="en-US"/>
        </w:rPr>
        <w:t xml:space="preserve"> as per </w:t>
      </w:r>
      <w:proofErr w:type="spellStart"/>
      <w:r w:rsidR="00953D1F" w:rsidRPr="003E5071">
        <w:rPr>
          <w:highlight w:val="yellow"/>
          <w:lang w:val="en-US"/>
        </w:rPr>
        <w:t>Witzany</w:t>
      </w:r>
      <w:proofErr w:type="spellEnd"/>
      <w:r w:rsidR="00953D1F" w:rsidRPr="003E5071">
        <w:rPr>
          <w:highlight w:val="yellow"/>
          <w:lang w:val="en-US"/>
        </w:rPr>
        <w:t xml:space="preserve"> (</w:t>
      </w:r>
      <w:proofErr w:type="spellStart"/>
      <w:r w:rsidR="00953D1F" w:rsidRPr="003E5071">
        <w:rPr>
          <w:highlight w:val="yellow"/>
          <w:lang w:val="en-US"/>
        </w:rPr>
        <w:t>yyyy</w:t>
      </w:r>
      <w:proofErr w:type="spellEnd"/>
      <w:r w:rsidR="00953D1F" w:rsidRPr="003E5071">
        <w:rPr>
          <w:highlight w:val="yellow"/>
          <w:lang w:val="en-US"/>
        </w:rPr>
        <w:t>)</w:t>
      </w:r>
      <w:r w:rsidR="000932C5" w:rsidRPr="003E5071">
        <w:rPr>
          <w:highlight w:val="yellow"/>
          <w:lang w:val="en-US"/>
        </w:rPr>
        <w:t xml:space="preserve">. To fulfill this optimization task, </w:t>
      </w:r>
      <w:r w:rsidR="00C3501B" w:rsidRPr="003E5071">
        <w:rPr>
          <w:highlight w:val="yellow"/>
          <w:lang w:val="en-US"/>
        </w:rPr>
        <w:t>the</w:t>
      </w:r>
      <w:r w:rsidR="000932C5" w:rsidRPr="003E5071">
        <w:rPr>
          <w:highlight w:val="yellow"/>
          <w:lang w:val="en-US"/>
        </w:rPr>
        <w:t xml:space="preserve"> </w:t>
      </w:r>
      <w:r w:rsidR="00BA5717" w:rsidRPr="003E5071">
        <w:rPr>
          <w:highlight w:val="yellow"/>
          <w:lang w:val="en-US"/>
        </w:rPr>
        <w:t>forward</w:t>
      </w:r>
      <w:r w:rsidR="000932C5" w:rsidRPr="003E5071">
        <w:rPr>
          <w:highlight w:val="yellow"/>
          <w:lang w:val="en-US"/>
        </w:rPr>
        <w:t xml:space="preserve"> selection algorithm is used.</w:t>
      </w:r>
      <w:r w:rsidRPr="003E5071">
        <w:rPr>
          <w:highlight w:val="yellow"/>
          <w:lang w:val="en-US"/>
        </w:rPr>
        <w:t xml:space="preserve"> The </w:t>
      </w:r>
      <w:proofErr w:type="spellStart"/>
      <w:r w:rsidRPr="003E5071">
        <w:rPr>
          <w:rFonts w:ascii="Arial Narrow" w:hAnsi="Arial Narrow"/>
          <w:highlight w:val="yellow"/>
          <w:lang w:val="en-US"/>
        </w:rPr>
        <w:t>LogisticRegression</w:t>
      </w:r>
      <w:proofErr w:type="spellEnd"/>
      <w:r w:rsidRPr="003E5071">
        <w:rPr>
          <w:highlight w:val="yellow"/>
          <w:lang w:val="en-US"/>
        </w:rPr>
        <w:t xml:space="preserve"> function from the </w:t>
      </w:r>
      <w:proofErr w:type="spellStart"/>
      <w:r w:rsidRPr="003E5071">
        <w:rPr>
          <w:rFonts w:ascii="Arial Narrow" w:hAnsi="Arial Narrow"/>
          <w:highlight w:val="yellow"/>
          <w:lang w:val="en-US"/>
        </w:rPr>
        <w:t>linear_model</w:t>
      </w:r>
      <w:proofErr w:type="spellEnd"/>
      <w:r w:rsidRPr="003E5071">
        <w:rPr>
          <w:highlight w:val="yellow"/>
          <w:lang w:val="en-US"/>
        </w:rPr>
        <w:t xml:space="preserve"> module of the </w:t>
      </w:r>
      <w:proofErr w:type="spellStart"/>
      <w:r w:rsidRPr="003E5071">
        <w:rPr>
          <w:rFonts w:ascii="Arial Narrow" w:hAnsi="Arial Narrow"/>
          <w:highlight w:val="yellow"/>
          <w:lang w:val="en-US"/>
        </w:rPr>
        <w:t>sklearn</w:t>
      </w:r>
      <w:proofErr w:type="spellEnd"/>
      <w:r w:rsidRPr="003E5071">
        <w:rPr>
          <w:highlight w:val="yellow"/>
          <w:lang w:val="en-US"/>
        </w:rPr>
        <w:t xml:space="preserve"> library is combined with the</w:t>
      </w:r>
      <w:r w:rsidR="00C3501B" w:rsidRPr="003E5071">
        <w:rPr>
          <w:highlight w:val="yellow"/>
          <w:lang w:val="en-US"/>
        </w:rPr>
        <w:t xml:space="preserve"> </w:t>
      </w:r>
      <w:proofErr w:type="spellStart"/>
      <w:r w:rsidRPr="003E5071">
        <w:rPr>
          <w:rFonts w:ascii="Arial Narrow" w:hAnsi="Arial Narrow"/>
          <w:highlight w:val="yellow"/>
          <w:lang w:val="en-US"/>
        </w:rPr>
        <w:t>SequentialFeatureSelector</w:t>
      </w:r>
      <w:proofErr w:type="spellEnd"/>
      <w:r w:rsidRPr="003E5071">
        <w:rPr>
          <w:highlight w:val="yellow"/>
          <w:lang w:val="en-US"/>
        </w:rPr>
        <w:t xml:space="preserve"> function from the </w:t>
      </w:r>
      <w:proofErr w:type="spellStart"/>
      <w:r w:rsidRPr="003E5071">
        <w:rPr>
          <w:rFonts w:ascii="Arial Narrow" w:hAnsi="Arial Narrow"/>
          <w:highlight w:val="yellow"/>
          <w:lang w:val="en-US"/>
        </w:rPr>
        <w:t>feature_selection</w:t>
      </w:r>
      <w:proofErr w:type="spellEnd"/>
      <w:r w:rsidRPr="003E5071">
        <w:rPr>
          <w:highlight w:val="yellow"/>
          <w:lang w:val="en-US"/>
        </w:rPr>
        <w:t xml:space="preserve"> module of the </w:t>
      </w:r>
      <w:proofErr w:type="spellStart"/>
      <w:r w:rsidRPr="003E5071">
        <w:rPr>
          <w:rFonts w:ascii="Arial Narrow" w:hAnsi="Arial Narrow"/>
          <w:highlight w:val="yellow"/>
          <w:lang w:val="en-US"/>
        </w:rPr>
        <w:t>mlxtend</w:t>
      </w:r>
      <w:proofErr w:type="spellEnd"/>
      <w:r w:rsidRPr="003E5071">
        <w:rPr>
          <w:highlight w:val="yellow"/>
          <w:lang w:val="en-US"/>
        </w:rPr>
        <w:t xml:space="preserve"> library. </w:t>
      </w:r>
      <w:r w:rsidR="00BA5717" w:rsidRPr="003E5071">
        <w:rPr>
          <w:highlight w:val="yellow"/>
          <w:lang w:val="en-US"/>
        </w:rPr>
        <w:t xml:space="preserve">Finally, the </w:t>
      </w:r>
      <w:r w:rsidR="00C3501B" w:rsidRPr="003E5071">
        <w:rPr>
          <w:highlight w:val="yellow"/>
          <w:lang w:val="en-US"/>
        </w:rPr>
        <w:t>explanatory variables used in the construction of the logistic regression model are listed in the table below.</w:t>
      </w:r>
    </w:p>
    <w:p w14:paraId="491B921E" w14:textId="45385F2E" w:rsidR="00BA5717" w:rsidRPr="000E412A" w:rsidRDefault="00BA5717" w:rsidP="00BA5717">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5158E">
        <w:rPr>
          <w:noProof/>
          <w:lang w:val="en-US"/>
        </w:rPr>
        <w:t>6</w:t>
      </w:r>
      <w:r w:rsidRPr="000E412A">
        <w:rPr>
          <w:lang w:val="en-US"/>
        </w:rPr>
        <w:fldChar w:fldCharType="end"/>
      </w:r>
      <w:r w:rsidRPr="000E412A">
        <w:rPr>
          <w:lang w:val="en-US"/>
        </w:rPr>
        <w:t>. Variable selection using the forward selection algorithm</w:t>
      </w:r>
    </w:p>
    <w:tbl>
      <w:tblPr>
        <w:tblW w:w="5000" w:type="pct"/>
        <w:tblCellMar>
          <w:left w:w="70" w:type="dxa"/>
          <w:right w:w="70" w:type="dxa"/>
        </w:tblCellMar>
        <w:tblLook w:val="04A0" w:firstRow="1" w:lastRow="0" w:firstColumn="1" w:lastColumn="0" w:noHBand="0" w:noVBand="1"/>
      </w:tblPr>
      <w:tblGrid>
        <w:gridCol w:w="7001"/>
        <w:gridCol w:w="1218"/>
      </w:tblGrid>
      <w:tr w:rsidR="00900655" w:rsidRPr="00900655" w14:paraId="493C5D46" w14:textId="77777777" w:rsidTr="00900655">
        <w:trPr>
          <w:trHeight w:val="300"/>
        </w:trPr>
        <w:tc>
          <w:tcPr>
            <w:tcW w:w="4259" w:type="pct"/>
            <w:tcBorders>
              <w:top w:val="single" w:sz="4" w:space="0" w:color="auto"/>
              <w:left w:val="nil"/>
              <w:bottom w:val="single" w:sz="4" w:space="0" w:color="auto"/>
              <w:right w:val="nil"/>
            </w:tcBorders>
            <w:shd w:val="clear" w:color="auto" w:fill="auto"/>
            <w:noWrap/>
            <w:vAlign w:val="center"/>
            <w:hideMark/>
          </w:tcPr>
          <w:p w14:paraId="495FE978" w14:textId="77777777" w:rsidR="00900655" w:rsidRPr="00900655" w:rsidRDefault="00900655" w:rsidP="00900655">
            <w:pPr>
              <w:spacing w:after="0" w:line="240" w:lineRule="auto"/>
              <w:ind w:firstLine="0"/>
              <w:jc w:val="center"/>
              <w:rPr>
                <w:sz w:val="22"/>
                <w:szCs w:val="22"/>
                <w:lang w:val="en-US" w:eastAsia="nl-BE"/>
              </w:rPr>
            </w:pPr>
            <w:proofErr w:type="spellStart"/>
            <w:r w:rsidRPr="00900655">
              <w:rPr>
                <w:sz w:val="22"/>
                <w:szCs w:val="22"/>
                <w:lang w:val="en-US" w:eastAsia="nl-BE"/>
              </w:rPr>
              <w:t>variable_name</w:t>
            </w:r>
            <w:proofErr w:type="spellEnd"/>
          </w:p>
        </w:tc>
        <w:tc>
          <w:tcPr>
            <w:tcW w:w="741" w:type="pct"/>
            <w:tcBorders>
              <w:top w:val="single" w:sz="4" w:space="0" w:color="auto"/>
              <w:left w:val="nil"/>
              <w:bottom w:val="single" w:sz="4" w:space="0" w:color="auto"/>
              <w:right w:val="nil"/>
            </w:tcBorders>
            <w:shd w:val="clear" w:color="auto" w:fill="auto"/>
            <w:noWrap/>
            <w:vAlign w:val="center"/>
            <w:hideMark/>
          </w:tcPr>
          <w:p w14:paraId="7F8C6CF1" w14:textId="77777777" w:rsidR="00900655" w:rsidRPr="00900655" w:rsidRDefault="00900655" w:rsidP="00900655">
            <w:pPr>
              <w:spacing w:after="0" w:line="240" w:lineRule="auto"/>
              <w:ind w:firstLine="0"/>
              <w:jc w:val="center"/>
              <w:rPr>
                <w:color w:val="000000"/>
                <w:sz w:val="22"/>
                <w:szCs w:val="22"/>
                <w:lang w:val="en-US" w:eastAsia="nl-BE"/>
              </w:rPr>
            </w:pPr>
            <w:r w:rsidRPr="00900655">
              <w:rPr>
                <w:color w:val="000000"/>
                <w:sz w:val="22"/>
                <w:szCs w:val="22"/>
                <w:lang w:val="en-US" w:eastAsia="nl-BE"/>
              </w:rPr>
              <w:t>IV</w:t>
            </w:r>
          </w:p>
        </w:tc>
      </w:tr>
      <w:tr w:rsidR="00900655" w:rsidRPr="00900655" w14:paraId="681C51AE" w14:textId="77777777" w:rsidTr="00900655">
        <w:trPr>
          <w:trHeight w:val="300"/>
        </w:trPr>
        <w:tc>
          <w:tcPr>
            <w:tcW w:w="4259" w:type="pct"/>
            <w:tcBorders>
              <w:top w:val="nil"/>
              <w:left w:val="nil"/>
              <w:bottom w:val="nil"/>
              <w:right w:val="nil"/>
            </w:tcBorders>
            <w:shd w:val="clear" w:color="auto" w:fill="auto"/>
            <w:noWrap/>
            <w:vAlign w:val="center"/>
            <w:hideMark/>
          </w:tcPr>
          <w:p w14:paraId="2BD32CDC"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age</w:t>
            </w:r>
          </w:p>
        </w:tc>
        <w:tc>
          <w:tcPr>
            <w:tcW w:w="741" w:type="pct"/>
            <w:tcBorders>
              <w:top w:val="nil"/>
              <w:left w:val="nil"/>
              <w:bottom w:val="nil"/>
              <w:right w:val="nil"/>
            </w:tcBorders>
            <w:shd w:val="clear" w:color="auto" w:fill="auto"/>
            <w:noWrap/>
            <w:vAlign w:val="bottom"/>
            <w:hideMark/>
          </w:tcPr>
          <w:p w14:paraId="5F6CB303"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285692A" w14:textId="77777777" w:rsidTr="00900655">
        <w:trPr>
          <w:trHeight w:val="300"/>
        </w:trPr>
        <w:tc>
          <w:tcPr>
            <w:tcW w:w="4259" w:type="pct"/>
            <w:tcBorders>
              <w:top w:val="nil"/>
              <w:left w:val="nil"/>
              <w:bottom w:val="nil"/>
              <w:right w:val="nil"/>
            </w:tcBorders>
            <w:shd w:val="clear" w:color="auto" w:fill="auto"/>
            <w:noWrap/>
            <w:vAlign w:val="center"/>
            <w:hideMark/>
          </w:tcPr>
          <w:p w14:paraId="21766704"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brki_installment_amt</w:t>
            </w:r>
            <w:proofErr w:type="spellEnd"/>
          </w:p>
        </w:tc>
        <w:tc>
          <w:tcPr>
            <w:tcW w:w="741" w:type="pct"/>
            <w:tcBorders>
              <w:top w:val="nil"/>
              <w:left w:val="nil"/>
              <w:bottom w:val="nil"/>
              <w:right w:val="nil"/>
            </w:tcBorders>
            <w:shd w:val="clear" w:color="auto" w:fill="auto"/>
            <w:noWrap/>
            <w:vAlign w:val="bottom"/>
            <w:hideMark/>
          </w:tcPr>
          <w:p w14:paraId="565AC00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102F5BA" w14:textId="77777777" w:rsidTr="00900655">
        <w:trPr>
          <w:trHeight w:val="300"/>
        </w:trPr>
        <w:tc>
          <w:tcPr>
            <w:tcW w:w="4259" w:type="pct"/>
            <w:tcBorders>
              <w:top w:val="nil"/>
              <w:left w:val="nil"/>
              <w:bottom w:val="nil"/>
              <w:right w:val="nil"/>
            </w:tcBorders>
            <w:shd w:val="clear" w:color="auto" w:fill="auto"/>
            <w:noWrap/>
            <w:vAlign w:val="center"/>
            <w:hideMark/>
          </w:tcPr>
          <w:p w14:paraId="032058F0"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collateral_required_amt</w:t>
            </w:r>
            <w:proofErr w:type="spellEnd"/>
          </w:p>
        </w:tc>
        <w:tc>
          <w:tcPr>
            <w:tcW w:w="741" w:type="pct"/>
            <w:tcBorders>
              <w:top w:val="nil"/>
              <w:left w:val="nil"/>
              <w:bottom w:val="nil"/>
              <w:right w:val="nil"/>
            </w:tcBorders>
            <w:shd w:val="clear" w:color="auto" w:fill="auto"/>
            <w:noWrap/>
            <w:vAlign w:val="bottom"/>
            <w:hideMark/>
          </w:tcPr>
          <w:p w14:paraId="0B00993A"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650A0C23" w14:textId="77777777" w:rsidTr="00900655">
        <w:trPr>
          <w:trHeight w:val="300"/>
        </w:trPr>
        <w:tc>
          <w:tcPr>
            <w:tcW w:w="4259" w:type="pct"/>
            <w:tcBorders>
              <w:top w:val="nil"/>
              <w:left w:val="nil"/>
              <w:bottom w:val="nil"/>
              <w:right w:val="nil"/>
            </w:tcBorders>
            <w:shd w:val="clear" w:color="auto" w:fill="auto"/>
            <w:noWrap/>
            <w:vAlign w:val="center"/>
            <w:hideMark/>
          </w:tcPr>
          <w:p w14:paraId="5999BF1F"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days_in_deliquency_6m_max_to_next_installment_ratio</w:t>
            </w:r>
          </w:p>
        </w:tc>
        <w:tc>
          <w:tcPr>
            <w:tcW w:w="741" w:type="pct"/>
            <w:tcBorders>
              <w:top w:val="nil"/>
              <w:left w:val="nil"/>
              <w:bottom w:val="nil"/>
              <w:right w:val="nil"/>
            </w:tcBorders>
            <w:shd w:val="clear" w:color="auto" w:fill="auto"/>
            <w:noWrap/>
            <w:vAlign w:val="bottom"/>
            <w:hideMark/>
          </w:tcPr>
          <w:p w14:paraId="7A45DBB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5C9198E" w14:textId="77777777" w:rsidTr="00900655">
        <w:trPr>
          <w:trHeight w:val="300"/>
        </w:trPr>
        <w:tc>
          <w:tcPr>
            <w:tcW w:w="4259" w:type="pct"/>
            <w:tcBorders>
              <w:top w:val="nil"/>
              <w:left w:val="nil"/>
              <w:bottom w:val="nil"/>
              <w:right w:val="nil"/>
            </w:tcBorders>
            <w:shd w:val="clear" w:color="auto" w:fill="auto"/>
            <w:noWrap/>
            <w:vAlign w:val="center"/>
            <w:hideMark/>
          </w:tcPr>
          <w:p w14:paraId="4D8077DA"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debt_summary_2qs_max_amt</w:t>
            </w:r>
          </w:p>
        </w:tc>
        <w:tc>
          <w:tcPr>
            <w:tcW w:w="741" w:type="pct"/>
            <w:tcBorders>
              <w:top w:val="nil"/>
              <w:left w:val="nil"/>
              <w:bottom w:val="nil"/>
              <w:right w:val="nil"/>
            </w:tcBorders>
            <w:shd w:val="clear" w:color="auto" w:fill="auto"/>
            <w:noWrap/>
            <w:vAlign w:val="bottom"/>
            <w:hideMark/>
          </w:tcPr>
          <w:p w14:paraId="5482B79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2AF7A46D" w14:textId="77777777" w:rsidTr="00900655">
        <w:trPr>
          <w:trHeight w:val="300"/>
        </w:trPr>
        <w:tc>
          <w:tcPr>
            <w:tcW w:w="4259" w:type="pct"/>
            <w:tcBorders>
              <w:top w:val="nil"/>
              <w:left w:val="nil"/>
              <w:bottom w:val="nil"/>
              <w:right w:val="nil"/>
            </w:tcBorders>
            <w:shd w:val="clear" w:color="auto" w:fill="auto"/>
            <w:noWrap/>
            <w:vAlign w:val="center"/>
            <w:hideMark/>
          </w:tcPr>
          <w:p w14:paraId="7EE63B4B"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education_categorical</w:t>
            </w:r>
            <w:proofErr w:type="spellEnd"/>
          </w:p>
        </w:tc>
        <w:tc>
          <w:tcPr>
            <w:tcW w:w="741" w:type="pct"/>
            <w:tcBorders>
              <w:top w:val="nil"/>
              <w:left w:val="nil"/>
              <w:bottom w:val="nil"/>
              <w:right w:val="nil"/>
            </w:tcBorders>
            <w:shd w:val="clear" w:color="auto" w:fill="auto"/>
            <w:noWrap/>
            <w:vAlign w:val="bottom"/>
            <w:hideMark/>
          </w:tcPr>
          <w:p w14:paraId="617D9CDD"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8CDB11C" w14:textId="77777777" w:rsidTr="00900655">
        <w:trPr>
          <w:trHeight w:val="300"/>
        </w:trPr>
        <w:tc>
          <w:tcPr>
            <w:tcW w:w="4259" w:type="pct"/>
            <w:tcBorders>
              <w:top w:val="nil"/>
              <w:left w:val="nil"/>
              <w:bottom w:val="nil"/>
              <w:right w:val="nil"/>
            </w:tcBorders>
            <w:shd w:val="clear" w:color="auto" w:fill="auto"/>
            <w:noWrap/>
            <w:vAlign w:val="center"/>
            <w:hideMark/>
          </w:tcPr>
          <w:p w14:paraId="796BB0C7"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interest_paid_to_next_installment_6m_max_ratio</w:t>
            </w:r>
          </w:p>
        </w:tc>
        <w:tc>
          <w:tcPr>
            <w:tcW w:w="741" w:type="pct"/>
            <w:tcBorders>
              <w:top w:val="nil"/>
              <w:left w:val="nil"/>
              <w:bottom w:val="nil"/>
              <w:right w:val="nil"/>
            </w:tcBorders>
            <w:shd w:val="clear" w:color="auto" w:fill="auto"/>
            <w:noWrap/>
            <w:vAlign w:val="bottom"/>
            <w:hideMark/>
          </w:tcPr>
          <w:p w14:paraId="3369B190"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479B6031" w14:textId="77777777" w:rsidTr="00900655">
        <w:trPr>
          <w:trHeight w:val="300"/>
        </w:trPr>
        <w:tc>
          <w:tcPr>
            <w:tcW w:w="4259" w:type="pct"/>
            <w:tcBorders>
              <w:top w:val="nil"/>
              <w:left w:val="nil"/>
              <w:bottom w:val="nil"/>
              <w:right w:val="nil"/>
            </w:tcBorders>
            <w:shd w:val="clear" w:color="auto" w:fill="auto"/>
            <w:noWrap/>
            <w:vAlign w:val="center"/>
            <w:hideMark/>
          </w:tcPr>
          <w:p w14:paraId="06106A2C"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penalty_interest_paid_mtd_amt</w:t>
            </w:r>
            <w:proofErr w:type="spellEnd"/>
          </w:p>
        </w:tc>
        <w:tc>
          <w:tcPr>
            <w:tcW w:w="741" w:type="pct"/>
            <w:tcBorders>
              <w:top w:val="nil"/>
              <w:left w:val="nil"/>
              <w:bottom w:val="nil"/>
              <w:right w:val="nil"/>
            </w:tcBorders>
            <w:shd w:val="clear" w:color="auto" w:fill="auto"/>
            <w:noWrap/>
            <w:vAlign w:val="bottom"/>
            <w:hideMark/>
          </w:tcPr>
          <w:p w14:paraId="3EC5DC2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02606A5C" w14:textId="77777777" w:rsidTr="00900655">
        <w:trPr>
          <w:trHeight w:val="300"/>
        </w:trPr>
        <w:tc>
          <w:tcPr>
            <w:tcW w:w="4259" w:type="pct"/>
            <w:tcBorders>
              <w:top w:val="nil"/>
              <w:left w:val="nil"/>
              <w:bottom w:val="nil"/>
              <w:right w:val="nil"/>
            </w:tcBorders>
            <w:shd w:val="clear" w:color="auto" w:fill="auto"/>
            <w:noWrap/>
            <w:vAlign w:val="center"/>
            <w:hideMark/>
          </w:tcPr>
          <w:p w14:paraId="2EC60F18"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product_type</w:t>
            </w:r>
            <w:proofErr w:type="spellEnd"/>
          </w:p>
        </w:tc>
        <w:tc>
          <w:tcPr>
            <w:tcW w:w="741" w:type="pct"/>
            <w:tcBorders>
              <w:top w:val="nil"/>
              <w:left w:val="nil"/>
              <w:bottom w:val="nil"/>
              <w:right w:val="nil"/>
            </w:tcBorders>
            <w:shd w:val="clear" w:color="auto" w:fill="auto"/>
            <w:noWrap/>
            <w:vAlign w:val="bottom"/>
            <w:hideMark/>
          </w:tcPr>
          <w:p w14:paraId="7F3DD6A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11D857E9" w14:textId="77777777" w:rsidTr="00900655">
        <w:trPr>
          <w:trHeight w:val="300"/>
        </w:trPr>
        <w:tc>
          <w:tcPr>
            <w:tcW w:w="4259" w:type="pct"/>
            <w:tcBorders>
              <w:top w:val="nil"/>
              <w:left w:val="nil"/>
              <w:bottom w:val="single" w:sz="4" w:space="0" w:color="auto"/>
              <w:right w:val="nil"/>
            </w:tcBorders>
            <w:shd w:val="clear" w:color="auto" w:fill="auto"/>
            <w:noWrap/>
            <w:vAlign w:val="center"/>
            <w:hideMark/>
          </w:tcPr>
          <w:p w14:paraId="47DD0CFC"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retail_behavioral_score</w:t>
            </w:r>
            <w:proofErr w:type="spellEnd"/>
          </w:p>
        </w:tc>
        <w:tc>
          <w:tcPr>
            <w:tcW w:w="741" w:type="pct"/>
            <w:tcBorders>
              <w:top w:val="nil"/>
              <w:left w:val="nil"/>
              <w:bottom w:val="single" w:sz="4" w:space="0" w:color="auto"/>
              <w:right w:val="nil"/>
            </w:tcBorders>
            <w:shd w:val="clear" w:color="auto" w:fill="auto"/>
            <w:noWrap/>
            <w:vAlign w:val="bottom"/>
            <w:hideMark/>
          </w:tcPr>
          <w:p w14:paraId="0647F6EB"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 </w:t>
            </w:r>
          </w:p>
        </w:tc>
      </w:tr>
    </w:tbl>
    <w:p w14:paraId="53D6FBD6" w14:textId="239D2D37" w:rsidR="00BA5717" w:rsidRPr="000E412A" w:rsidRDefault="00BA5717" w:rsidP="00BA5717">
      <w:pPr>
        <w:pStyle w:val="Caption"/>
        <w:rPr>
          <w:lang w:val="en-US"/>
        </w:rPr>
      </w:pPr>
      <w:r w:rsidRPr="000E412A">
        <w:rPr>
          <w:lang w:val="en-US"/>
        </w:rPr>
        <w:t xml:space="preserve">Source: </w:t>
      </w:r>
      <w:r w:rsidR="00767252" w:rsidRPr="000E412A">
        <w:rPr>
          <w:lang w:val="en-US"/>
        </w:rPr>
        <w:t>author</w:t>
      </w:r>
    </w:p>
    <w:p w14:paraId="0F35670E" w14:textId="69C975C4" w:rsidR="00B05D7B" w:rsidRPr="000E412A" w:rsidRDefault="00B3354F" w:rsidP="00BA5717">
      <w:pPr>
        <w:pStyle w:val="bntext"/>
        <w:ind w:firstLine="0"/>
        <w:rPr>
          <w:lang w:val="en-US"/>
        </w:rPr>
      </w:pPr>
      <w:r w:rsidRPr="000E412A">
        <w:rPr>
          <w:lang w:val="en-US"/>
        </w:rPr>
        <w:t>The AUC is similar and indicates good model performance on both the training and the test samples. The D-value of the Kolmogorov-Smirnov statistics are also similar across the train and test samples.</w:t>
      </w:r>
    </w:p>
    <w:p w14:paraId="2084F671" w14:textId="77777777" w:rsidR="00690108" w:rsidRPr="000E412A" w:rsidRDefault="00DC49F1" w:rsidP="00690108">
      <w:pPr>
        <w:pStyle w:val="bntext"/>
        <w:keepNext/>
        <w:jc w:val="center"/>
        <w:rPr>
          <w:lang w:val="en-US"/>
        </w:rPr>
      </w:pPr>
      <w:r w:rsidRPr="000E412A">
        <w:rPr>
          <w:noProof/>
          <w:lang w:val="en-US"/>
        </w:rPr>
        <w:lastRenderedPageBreak/>
        <w:t xml:space="preserve"> </w:t>
      </w:r>
      <w:r w:rsidR="009A2627" w:rsidRPr="000E412A">
        <w:rPr>
          <w:noProof/>
          <w:lang w:val="en-US"/>
        </w:rPr>
        <w:drawing>
          <wp:inline distT="0" distB="0" distL="0" distR="0" wp14:anchorId="07A0DAFC" wp14:editId="2C125B82">
            <wp:extent cx="5219065" cy="375158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065" cy="3751580"/>
                    </a:xfrm>
                    <a:prstGeom prst="rect">
                      <a:avLst/>
                    </a:prstGeom>
                  </pic:spPr>
                </pic:pic>
              </a:graphicData>
            </a:graphic>
          </wp:inline>
        </w:drawing>
      </w:r>
    </w:p>
    <w:p w14:paraId="15596FB2" w14:textId="306AFBAA" w:rsidR="00B05D7B" w:rsidRPr="000E412A" w:rsidRDefault="00690108" w:rsidP="00690108">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F51918">
        <w:rPr>
          <w:noProof/>
          <w:lang w:val="en-US"/>
        </w:rPr>
        <w:t>10</w:t>
      </w:r>
      <w:r w:rsidRPr="000E412A">
        <w:rPr>
          <w:lang w:val="en-US"/>
        </w:rPr>
        <w:fldChar w:fldCharType="end"/>
      </w:r>
      <w:r w:rsidRPr="000E412A">
        <w:rPr>
          <w:lang w:val="en-US"/>
        </w:rPr>
        <w:t xml:space="preserve">: ROC </w:t>
      </w:r>
      <w:proofErr w:type="spellStart"/>
      <w:r w:rsidRPr="000E412A">
        <w:rPr>
          <w:lang w:val="en-US"/>
        </w:rPr>
        <w:t>cuve</w:t>
      </w:r>
      <w:proofErr w:type="spellEnd"/>
      <w:r w:rsidRPr="000E412A">
        <w:rPr>
          <w:lang w:val="en-US"/>
        </w:rPr>
        <w:t xml:space="preserve"> for train and test sets, logistic regression, source: author</w:t>
      </w:r>
    </w:p>
    <w:p w14:paraId="5F875219" w14:textId="6361F79A" w:rsidR="00900655" w:rsidRPr="000E412A" w:rsidRDefault="00900655" w:rsidP="00900655">
      <w:pPr>
        <w:pStyle w:val="bntext"/>
        <w:ind w:firstLine="0"/>
        <w:rPr>
          <w:lang w:val="en-US"/>
        </w:rPr>
      </w:pPr>
      <w:commentRangeStart w:id="67"/>
      <w:r w:rsidRPr="000E412A">
        <w:rPr>
          <w:highlight w:val="yellow"/>
          <w:lang w:val="en-US"/>
        </w:rPr>
        <w:t>Add confusion matrix.</w:t>
      </w:r>
      <w:commentRangeEnd w:id="67"/>
      <w:r w:rsidRPr="000E412A">
        <w:rPr>
          <w:rStyle w:val="CommentReference"/>
          <w:lang w:val="en-US"/>
        </w:rPr>
        <w:commentReference w:id="67"/>
      </w:r>
    </w:p>
    <w:p w14:paraId="473575FF" w14:textId="2340C15C" w:rsidR="0024355B" w:rsidRPr="000E412A" w:rsidRDefault="00275421" w:rsidP="004D452A">
      <w:pPr>
        <w:pStyle w:val="Heading3"/>
        <w:rPr>
          <w:lang w:val="en-US"/>
        </w:rPr>
      </w:pPr>
      <w:bookmarkStart w:id="68" w:name="_Toc164617824"/>
      <w:r w:rsidRPr="000E412A">
        <w:rPr>
          <w:lang w:val="en-US"/>
        </w:rPr>
        <w:t>Neural Network</w:t>
      </w:r>
      <w:bookmarkEnd w:id="68"/>
    </w:p>
    <w:p w14:paraId="0FC70783" w14:textId="6B2BE87E" w:rsidR="00227708" w:rsidRPr="000E412A" w:rsidRDefault="00957CAB" w:rsidP="004D452A">
      <w:pPr>
        <w:pStyle w:val="bntext"/>
        <w:ind w:firstLine="709"/>
        <w:rPr>
          <w:lang w:val="en-US"/>
        </w:rPr>
      </w:pPr>
      <w:r w:rsidRPr="000E412A">
        <w:rPr>
          <w:lang w:val="en-US"/>
        </w:rPr>
        <w:t xml:space="preserve">The </w:t>
      </w:r>
      <w:proofErr w:type="spellStart"/>
      <w:r w:rsidR="00900655" w:rsidRPr="000E412A">
        <w:rPr>
          <w:rFonts w:ascii="Arial Narrow" w:hAnsi="Arial Narrow"/>
          <w:lang w:val="en-US"/>
        </w:rPr>
        <w:t>sklearn</w:t>
      </w:r>
      <w:proofErr w:type="spellEnd"/>
      <w:r w:rsidR="00900655" w:rsidRPr="000E412A">
        <w:rPr>
          <w:lang w:val="en-US"/>
        </w:rPr>
        <w:t xml:space="preserve"> </w:t>
      </w:r>
      <w:r w:rsidRPr="000E412A">
        <w:rPr>
          <w:lang w:val="en-US"/>
        </w:rPr>
        <w:t>library implemented in Python is the programming basis of this computation. The</w:t>
      </w:r>
      <w:r w:rsidR="00227708" w:rsidRPr="000E412A">
        <w:rPr>
          <w:lang w:val="en-US"/>
        </w:rPr>
        <w:t>re, a multilayer perceptron classifier solution is available. The most troublesome part of a neural network estimation is narrowing down to the best one given the vast options (number of hidden layers, activation function, solver algorithm, learning rate, regularization term). In order to tackle the search for the most appropriate neural network, multiple combinations are tried out and the best fitting neural network is selected. Al</w:t>
      </w:r>
      <w:r w:rsidR="00900655" w:rsidRPr="000E412A">
        <w:rPr>
          <w:lang w:val="en-US"/>
        </w:rPr>
        <w:t>l</w:t>
      </w:r>
      <w:r w:rsidR="00227708" w:rsidRPr="000E412A">
        <w:rPr>
          <w:lang w:val="en-US"/>
        </w:rPr>
        <w:t xml:space="preserve"> combinations of the settings listed in the table below are considered.</w:t>
      </w:r>
      <w:r w:rsidR="00900655" w:rsidRPr="000E412A">
        <w:rPr>
          <w:lang w:val="en-US"/>
        </w:rPr>
        <w:t xml:space="preserve"> The same list of variables as in the logistic regression section is used to estimate this model.</w:t>
      </w:r>
    </w:p>
    <w:p w14:paraId="6F97C601" w14:textId="72BA020B" w:rsidR="00235B5D" w:rsidRPr="000E412A" w:rsidRDefault="00235B5D" w:rsidP="00235B5D">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5158E">
        <w:rPr>
          <w:noProof/>
          <w:lang w:val="en-US"/>
        </w:rPr>
        <w:t>7</w:t>
      </w:r>
      <w:r w:rsidRPr="000E412A">
        <w:rPr>
          <w:lang w:val="en-US"/>
        </w:rPr>
        <w:fldChar w:fldCharType="end"/>
      </w:r>
      <w:r w:rsidRPr="000E412A">
        <w:rPr>
          <w:lang w:val="en-US"/>
        </w:rPr>
        <w:t>: combinations for optimal neural network search</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227708" w:rsidRPr="000E412A" w14:paraId="54641AFE" w14:textId="30D0A010" w:rsidTr="000E412A">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67982F86" w14:textId="4E11D6EF"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4E995DC7" w14:textId="3A297E45"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combination</w:t>
            </w:r>
          </w:p>
        </w:tc>
      </w:tr>
      <w:tr w:rsidR="00227708" w:rsidRPr="000E412A" w14:paraId="1E389221" w14:textId="6CAF7E92" w:rsidTr="00227708">
        <w:trPr>
          <w:trHeight w:val="300"/>
        </w:trPr>
        <w:tc>
          <w:tcPr>
            <w:tcW w:w="3176" w:type="pct"/>
            <w:vMerge w:val="restart"/>
            <w:tcBorders>
              <w:top w:val="single" w:sz="4" w:space="0" w:color="auto"/>
              <w:left w:val="nil"/>
              <w:right w:val="nil"/>
            </w:tcBorders>
            <w:shd w:val="clear" w:color="auto" w:fill="auto"/>
            <w:noWrap/>
            <w:vAlign w:val="center"/>
          </w:tcPr>
          <w:p w14:paraId="1F6C7105" w14:textId="78EB38F3"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 xml:space="preserve">Hidden layer sizes </w:t>
            </w:r>
            <w:r w:rsidRPr="000E412A">
              <w:rPr>
                <w:i/>
                <w:iCs/>
                <w:color w:val="000000"/>
                <w:sz w:val="22"/>
                <w:szCs w:val="22"/>
                <w:lang w:val="en-US" w:eastAsia="nl-BE"/>
              </w:rPr>
              <w:t>(the number of integers in the bracket implies the number of layers, n integers means n layers)</w:t>
            </w:r>
          </w:p>
        </w:tc>
        <w:tc>
          <w:tcPr>
            <w:tcW w:w="1824" w:type="pct"/>
            <w:tcBorders>
              <w:top w:val="single" w:sz="4" w:space="0" w:color="auto"/>
              <w:left w:val="nil"/>
              <w:bottom w:val="nil"/>
              <w:right w:val="nil"/>
            </w:tcBorders>
            <w:vAlign w:val="center"/>
          </w:tcPr>
          <w:p w14:paraId="23979ABB" w14:textId="678D5610"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227708" w:rsidRPr="000E412A" w14:paraId="7B5418BC" w14:textId="0A17BCCC" w:rsidTr="00227708">
        <w:trPr>
          <w:trHeight w:val="300"/>
        </w:trPr>
        <w:tc>
          <w:tcPr>
            <w:tcW w:w="3176" w:type="pct"/>
            <w:vMerge/>
            <w:tcBorders>
              <w:left w:val="nil"/>
              <w:right w:val="nil"/>
            </w:tcBorders>
            <w:shd w:val="clear" w:color="auto" w:fill="auto"/>
            <w:noWrap/>
            <w:vAlign w:val="bottom"/>
          </w:tcPr>
          <w:p w14:paraId="7B4AB023" w14:textId="0A7829D8"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4BB28ED0" w14:textId="04744F08"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7, 7</w:t>
            </w:r>
            <w:r w:rsidRPr="000E412A">
              <w:rPr>
                <w:color w:val="000000"/>
                <w:sz w:val="22"/>
                <w:szCs w:val="22"/>
                <w:lang w:val="en-US"/>
              </w:rPr>
              <w:t>]</w:t>
            </w:r>
          </w:p>
        </w:tc>
      </w:tr>
      <w:tr w:rsidR="00227708" w:rsidRPr="000E412A" w14:paraId="687E52B1" w14:textId="1C1D9DF4" w:rsidTr="00227708">
        <w:trPr>
          <w:trHeight w:val="300"/>
        </w:trPr>
        <w:tc>
          <w:tcPr>
            <w:tcW w:w="3176" w:type="pct"/>
            <w:vMerge/>
            <w:tcBorders>
              <w:left w:val="nil"/>
              <w:right w:val="nil"/>
            </w:tcBorders>
            <w:shd w:val="clear" w:color="auto" w:fill="auto"/>
            <w:noWrap/>
            <w:vAlign w:val="bottom"/>
          </w:tcPr>
          <w:p w14:paraId="6445E565" w14:textId="3EE9F27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37414BB2" w14:textId="76D539D9"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10, 5</w:t>
            </w:r>
            <w:r w:rsidRPr="000E412A">
              <w:rPr>
                <w:color w:val="000000"/>
                <w:sz w:val="22"/>
                <w:szCs w:val="22"/>
                <w:lang w:val="en-US"/>
              </w:rPr>
              <w:t>]</w:t>
            </w:r>
          </w:p>
        </w:tc>
      </w:tr>
      <w:tr w:rsidR="00227708" w:rsidRPr="000E412A" w14:paraId="5168DE6C" w14:textId="5F01AC07" w:rsidTr="00227708">
        <w:trPr>
          <w:trHeight w:val="300"/>
        </w:trPr>
        <w:tc>
          <w:tcPr>
            <w:tcW w:w="3176" w:type="pct"/>
            <w:vMerge/>
            <w:tcBorders>
              <w:left w:val="nil"/>
              <w:right w:val="nil"/>
            </w:tcBorders>
            <w:shd w:val="clear" w:color="auto" w:fill="auto"/>
            <w:noWrap/>
            <w:vAlign w:val="bottom"/>
          </w:tcPr>
          <w:p w14:paraId="51374BEF" w14:textId="3006FB59"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5E316381" w14:textId="6CEE5331"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5, 5</w:t>
            </w:r>
            <w:r w:rsidRPr="000E412A">
              <w:rPr>
                <w:color w:val="000000"/>
                <w:sz w:val="22"/>
                <w:szCs w:val="22"/>
                <w:lang w:val="en-US"/>
              </w:rPr>
              <w:t>]</w:t>
            </w:r>
          </w:p>
        </w:tc>
      </w:tr>
      <w:tr w:rsidR="00227708" w:rsidRPr="000E412A" w14:paraId="31D882AA" w14:textId="1A477F2A" w:rsidTr="00227708">
        <w:trPr>
          <w:trHeight w:val="300"/>
        </w:trPr>
        <w:tc>
          <w:tcPr>
            <w:tcW w:w="3176" w:type="pct"/>
            <w:vMerge w:val="restart"/>
            <w:tcBorders>
              <w:top w:val="single" w:sz="4" w:space="0" w:color="auto"/>
              <w:left w:val="nil"/>
              <w:right w:val="nil"/>
            </w:tcBorders>
            <w:shd w:val="clear" w:color="auto" w:fill="auto"/>
            <w:noWrap/>
            <w:vAlign w:val="center"/>
          </w:tcPr>
          <w:p w14:paraId="7B777BE2" w14:textId="05A995C9"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top w:val="single" w:sz="4" w:space="0" w:color="auto"/>
              <w:left w:val="nil"/>
              <w:bottom w:val="nil"/>
              <w:right w:val="nil"/>
            </w:tcBorders>
            <w:vAlign w:val="center"/>
          </w:tcPr>
          <w:p w14:paraId="43E634EA" w14:textId="182B7372"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Logistic</w:t>
            </w:r>
          </w:p>
        </w:tc>
      </w:tr>
      <w:tr w:rsidR="00227708" w:rsidRPr="000E412A" w14:paraId="21543884" w14:textId="7188D9DC" w:rsidTr="00227708">
        <w:trPr>
          <w:trHeight w:val="300"/>
        </w:trPr>
        <w:tc>
          <w:tcPr>
            <w:tcW w:w="3176" w:type="pct"/>
            <w:vMerge/>
            <w:tcBorders>
              <w:left w:val="nil"/>
              <w:right w:val="nil"/>
            </w:tcBorders>
            <w:shd w:val="clear" w:color="auto" w:fill="auto"/>
            <w:noWrap/>
            <w:vAlign w:val="bottom"/>
          </w:tcPr>
          <w:p w14:paraId="5A198D72" w14:textId="34309C7C"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2A1AB97F" w14:textId="5C4E00DD"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Tanh</w:t>
            </w:r>
          </w:p>
        </w:tc>
      </w:tr>
      <w:tr w:rsidR="00227708" w:rsidRPr="000E412A" w14:paraId="69CEE72E" w14:textId="5E4AF841" w:rsidTr="00227708">
        <w:trPr>
          <w:trHeight w:val="300"/>
        </w:trPr>
        <w:tc>
          <w:tcPr>
            <w:tcW w:w="3176" w:type="pct"/>
            <w:vMerge/>
            <w:tcBorders>
              <w:left w:val="nil"/>
              <w:bottom w:val="single" w:sz="4" w:space="0" w:color="auto"/>
              <w:right w:val="nil"/>
            </w:tcBorders>
            <w:shd w:val="clear" w:color="auto" w:fill="auto"/>
            <w:noWrap/>
            <w:vAlign w:val="bottom"/>
          </w:tcPr>
          <w:p w14:paraId="3708DB39" w14:textId="47EFFFC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single" w:sz="4" w:space="0" w:color="auto"/>
              <w:right w:val="nil"/>
            </w:tcBorders>
            <w:vAlign w:val="center"/>
          </w:tcPr>
          <w:p w14:paraId="7D22BB83" w14:textId="6556657E" w:rsidR="00227708" w:rsidRPr="000E412A" w:rsidRDefault="00227708" w:rsidP="00227708">
            <w:pPr>
              <w:spacing w:after="0" w:line="240" w:lineRule="auto"/>
              <w:ind w:firstLine="0"/>
              <w:jc w:val="center"/>
              <w:rPr>
                <w:color w:val="000000"/>
                <w:sz w:val="22"/>
                <w:szCs w:val="22"/>
                <w:lang w:val="en-US"/>
              </w:rPr>
            </w:pPr>
            <w:proofErr w:type="spellStart"/>
            <w:r w:rsidRPr="000E412A">
              <w:rPr>
                <w:color w:val="000000"/>
                <w:sz w:val="22"/>
                <w:szCs w:val="22"/>
                <w:lang w:val="en-US"/>
              </w:rPr>
              <w:t>Relu</w:t>
            </w:r>
            <w:proofErr w:type="spellEnd"/>
          </w:p>
        </w:tc>
      </w:tr>
      <w:tr w:rsidR="00227708" w:rsidRPr="000E412A" w14:paraId="1131E1D7" w14:textId="388091FE" w:rsidTr="00227708">
        <w:trPr>
          <w:trHeight w:val="300"/>
        </w:trPr>
        <w:tc>
          <w:tcPr>
            <w:tcW w:w="3176" w:type="pct"/>
            <w:vMerge w:val="restart"/>
            <w:tcBorders>
              <w:top w:val="single" w:sz="4" w:space="0" w:color="auto"/>
              <w:left w:val="nil"/>
              <w:right w:val="nil"/>
            </w:tcBorders>
            <w:shd w:val="clear" w:color="auto" w:fill="auto"/>
            <w:noWrap/>
            <w:vAlign w:val="center"/>
          </w:tcPr>
          <w:p w14:paraId="4187C8DF" w14:textId="255FD04B"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top w:val="single" w:sz="4" w:space="0" w:color="auto"/>
              <w:left w:val="nil"/>
              <w:bottom w:val="nil"/>
              <w:right w:val="nil"/>
            </w:tcBorders>
            <w:vAlign w:val="center"/>
          </w:tcPr>
          <w:p w14:paraId="376D8B6D" w14:textId="1BE038E4" w:rsidR="00227708" w:rsidRPr="000E412A" w:rsidRDefault="00CE3821" w:rsidP="00CE3821">
            <w:pPr>
              <w:spacing w:after="0" w:line="240" w:lineRule="auto"/>
              <w:ind w:firstLine="0"/>
              <w:jc w:val="center"/>
              <w:rPr>
                <w:color w:val="000000"/>
                <w:sz w:val="22"/>
                <w:szCs w:val="22"/>
                <w:lang w:val="en-US"/>
              </w:rPr>
            </w:pPr>
            <w:proofErr w:type="spellStart"/>
            <w:r w:rsidRPr="000E412A">
              <w:rPr>
                <w:color w:val="000000"/>
                <w:sz w:val="22"/>
                <w:szCs w:val="22"/>
                <w:lang w:val="en-US"/>
              </w:rPr>
              <w:t>Sgd</w:t>
            </w:r>
            <w:proofErr w:type="spellEnd"/>
          </w:p>
        </w:tc>
      </w:tr>
      <w:tr w:rsidR="00227708" w:rsidRPr="000E412A" w14:paraId="581BA81C" w14:textId="008A9963" w:rsidTr="00227708">
        <w:trPr>
          <w:trHeight w:val="300"/>
        </w:trPr>
        <w:tc>
          <w:tcPr>
            <w:tcW w:w="3176" w:type="pct"/>
            <w:vMerge/>
            <w:tcBorders>
              <w:left w:val="nil"/>
              <w:right w:val="nil"/>
            </w:tcBorders>
            <w:shd w:val="clear" w:color="auto" w:fill="auto"/>
            <w:noWrap/>
            <w:vAlign w:val="bottom"/>
          </w:tcPr>
          <w:p w14:paraId="41B1ABE1" w14:textId="23FE83B0" w:rsidR="00227708" w:rsidRPr="000E412A" w:rsidRDefault="00227708" w:rsidP="00227708">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602B14B3" w14:textId="020C6B8B" w:rsidR="00227708" w:rsidRPr="000E412A" w:rsidRDefault="008767D2" w:rsidP="00227708">
            <w:pPr>
              <w:spacing w:after="0" w:line="240" w:lineRule="auto"/>
              <w:ind w:firstLine="0"/>
              <w:jc w:val="center"/>
              <w:rPr>
                <w:color w:val="000000"/>
                <w:sz w:val="22"/>
                <w:szCs w:val="22"/>
                <w:lang w:val="en-US"/>
              </w:rPr>
            </w:pPr>
            <w:r w:rsidRPr="000E412A">
              <w:rPr>
                <w:color w:val="000000"/>
                <w:sz w:val="22"/>
                <w:szCs w:val="22"/>
                <w:lang w:val="en-US"/>
              </w:rPr>
              <w:t>A</w:t>
            </w:r>
            <w:r w:rsidR="00CE3821" w:rsidRPr="000E412A">
              <w:rPr>
                <w:color w:val="000000"/>
                <w:sz w:val="22"/>
                <w:szCs w:val="22"/>
                <w:lang w:val="en-US"/>
              </w:rPr>
              <w:t>dam</w:t>
            </w:r>
          </w:p>
        </w:tc>
      </w:tr>
      <w:tr w:rsidR="00473BD5" w:rsidRPr="000E412A" w14:paraId="027BF2D5" w14:textId="1EE72DAA" w:rsidTr="00227708">
        <w:trPr>
          <w:trHeight w:val="300"/>
        </w:trPr>
        <w:tc>
          <w:tcPr>
            <w:tcW w:w="3176" w:type="pct"/>
            <w:tcBorders>
              <w:top w:val="single" w:sz="4" w:space="0" w:color="auto"/>
              <w:left w:val="nil"/>
              <w:right w:val="nil"/>
            </w:tcBorders>
            <w:shd w:val="clear" w:color="auto" w:fill="auto"/>
            <w:noWrap/>
            <w:vAlign w:val="center"/>
          </w:tcPr>
          <w:p w14:paraId="35F7E794" w14:textId="662086D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top w:val="single" w:sz="4" w:space="0" w:color="auto"/>
              <w:left w:val="nil"/>
              <w:right w:val="nil"/>
            </w:tcBorders>
            <w:vAlign w:val="center"/>
          </w:tcPr>
          <w:p w14:paraId="25CF8B41" w14:textId="73E297FF"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0.001</w:t>
            </w:r>
          </w:p>
        </w:tc>
      </w:tr>
      <w:tr w:rsidR="00473BD5" w:rsidRPr="000E412A" w14:paraId="42F9107B" w14:textId="77777777" w:rsidTr="00473BD5">
        <w:trPr>
          <w:trHeight w:val="300"/>
        </w:trPr>
        <w:tc>
          <w:tcPr>
            <w:tcW w:w="3176" w:type="pct"/>
            <w:vMerge w:val="restart"/>
            <w:tcBorders>
              <w:top w:val="single" w:sz="4" w:space="0" w:color="auto"/>
              <w:left w:val="nil"/>
              <w:right w:val="nil"/>
            </w:tcBorders>
            <w:shd w:val="clear" w:color="auto" w:fill="auto"/>
            <w:noWrap/>
            <w:vAlign w:val="center"/>
          </w:tcPr>
          <w:p w14:paraId="50A89FC7" w14:textId="7F1DA5B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top w:val="single" w:sz="4" w:space="0" w:color="auto"/>
              <w:left w:val="nil"/>
              <w:right w:val="nil"/>
            </w:tcBorders>
            <w:vAlign w:val="center"/>
          </w:tcPr>
          <w:p w14:paraId="70067666" w14:textId="6C0550F4"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Constant</w:t>
            </w:r>
          </w:p>
        </w:tc>
      </w:tr>
      <w:tr w:rsidR="00473BD5" w:rsidRPr="000E412A" w14:paraId="5B094815" w14:textId="77777777" w:rsidTr="00227708">
        <w:trPr>
          <w:trHeight w:val="300"/>
        </w:trPr>
        <w:tc>
          <w:tcPr>
            <w:tcW w:w="3176" w:type="pct"/>
            <w:vMerge/>
            <w:tcBorders>
              <w:left w:val="nil"/>
              <w:right w:val="nil"/>
            </w:tcBorders>
            <w:shd w:val="clear" w:color="auto" w:fill="auto"/>
            <w:noWrap/>
            <w:vAlign w:val="center"/>
          </w:tcPr>
          <w:p w14:paraId="18F142A0"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right w:val="nil"/>
            </w:tcBorders>
            <w:vAlign w:val="center"/>
          </w:tcPr>
          <w:p w14:paraId="7A95AC8B" w14:textId="72770EB0" w:rsidR="00473BD5" w:rsidRPr="000E412A" w:rsidRDefault="00473BD5" w:rsidP="00227708">
            <w:pPr>
              <w:spacing w:after="0" w:line="240" w:lineRule="auto"/>
              <w:ind w:firstLine="0"/>
              <w:jc w:val="center"/>
              <w:rPr>
                <w:color w:val="000000"/>
                <w:sz w:val="22"/>
                <w:szCs w:val="22"/>
                <w:lang w:val="en-US"/>
              </w:rPr>
            </w:pPr>
            <w:proofErr w:type="spellStart"/>
            <w:r w:rsidRPr="000E412A">
              <w:rPr>
                <w:color w:val="000000"/>
                <w:sz w:val="22"/>
                <w:szCs w:val="22"/>
                <w:lang w:val="en-US"/>
              </w:rPr>
              <w:t>Invscaling</w:t>
            </w:r>
            <w:proofErr w:type="spellEnd"/>
          </w:p>
        </w:tc>
      </w:tr>
      <w:tr w:rsidR="00473BD5" w:rsidRPr="000E412A" w14:paraId="56F3C815" w14:textId="77777777" w:rsidTr="00473BD5">
        <w:trPr>
          <w:trHeight w:val="300"/>
        </w:trPr>
        <w:tc>
          <w:tcPr>
            <w:tcW w:w="3176" w:type="pct"/>
            <w:vMerge/>
            <w:tcBorders>
              <w:left w:val="nil"/>
              <w:bottom w:val="single" w:sz="4" w:space="0" w:color="auto"/>
              <w:right w:val="nil"/>
            </w:tcBorders>
            <w:shd w:val="clear" w:color="auto" w:fill="auto"/>
            <w:noWrap/>
            <w:vAlign w:val="center"/>
          </w:tcPr>
          <w:p w14:paraId="436315BE"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bottom w:val="single" w:sz="4" w:space="0" w:color="auto"/>
              <w:right w:val="nil"/>
            </w:tcBorders>
            <w:vAlign w:val="center"/>
          </w:tcPr>
          <w:p w14:paraId="4B45FC7B" w14:textId="259AE2BA" w:rsidR="00473BD5" w:rsidRPr="000E412A" w:rsidRDefault="00473BD5" w:rsidP="00235B5D">
            <w:pPr>
              <w:keepNext/>
              <w:spacing w:after="0" w:line="240" w:lineRule="auto"/>
              <w:ind w:firstLine="0"/>
              <w:jc w:val="center"/>
              <w:rPr>
                <w:color w:val="000000"/>
                <w:sz w:val="22"/>
                <w:szCs w:val="22"/>
                <w:lang w:val="en-US"/>
              </w:rPr>
            </w:pPr>
            <w:r w:rsidRPr="000E412A">
              <w:rPr>
                <w:color w:val="000000"/>
                <w:sz w:val="22"/>
                <w:szCs w:val="22"/>
                <w:lang w:val="en-US"/>
              </w:rPr>
              <w:t>Adaptive</w:t>
            </w:r>
          </w:p>
        </w:tc>
      </w:tr>
    </w:tbl>
    <w:p w14:paraId="4FBE45D9" w14:textId="40FD9284" w:rsidR="00227708" w:rsidRPr="000E412A" w:rsidRDefault="00235B5D" w:rsidP="00235B5D">
      <w:pPr>
        <w:pStyle w:val="Caption"/>
        <w:rPr>
          <w:lang w:val="en-US"/>
        </w:rPr>
      </w:pPr>
      <w:r w:rsidRPr="000E412A">
        <w:rPr>
          <w:lang w:val="en-US"/>
        </w:rPr>
        <w:t xml:space="preserve">Source: </w:t>
      </w:r>
      <w:r w:rsidR="000E412A" w:rsidRPr="000E412A">
        <w:rPr>
          <w:lang w:val="en-US"/>
        </w:rPr>
        <w:t>author</w:t>
      </w:r>
    </w:p>
    <w:p w14:paraId="594669B5" w14:textId="375312BE" w:rsidR="00113AD7" w:rsidRPr="000E412A" w:rsidRDefault="00113AD7" w:rsidP="00113AD7">
      <w:pPr>
        <w:pStyle w:val="bntext"/>
        <w:ind w:firstLine="0"/>
        <w:rPr>
          <w:lang w:val="en-US"/>
        </w:rPr>
      </w:pPr>
      <w:r w:rsidRPr="000E412A">
        <w:rPr>
          <w:lang w:val="en-US"/>
        </w:rPr>
        <w:t xml:space="preserve">The </w:t>
      </w:r>
      <w:r w:rsidR="004742BB" w:rsidRPr="000E412A">
        <w:rPr>
          <w:lang w:val="en-US"/>
        </w:rPr>
        <w:t>structure of the resulting neural network is summarized below.</w:t>
      </w:r>
    </w:p>
    <w:p w14:paraId="4667C3BC" w14:textId="28D90E99" w:rsidR="000E412A" w:rsidRPr="000E412A" w:rsidRDefault="000E412A" w:rsidP="000E41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5158E">
        <w:rPr>
          <w:noProof/>
          <w:lang w:val="en-US"/>
        </w:rPr>
        <w:t>8</w:t>
      </w:r>
      <w:r w:rsidRPr="000E412A">
        <w:rPr>
          <w:lang w:val="en-US"/>
        </w:rPr>
        <w:fldChar w:fldCharType="end"/>
      </w:r>
      <w:r w:rsidRPr="000E412A">
        <w:rPr>
          <w:lang w:val="en-US"/>
        </w:rPr>
        <w:t>: best performing neural network</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113AD7" w:rsidRPr="000E412A" w14:paraId="451BAC86" w14:textId="77777777" w:rsidTr="00113AD7">
        <w:trPr>
          <w:trHeight w:val="300"/>
        </w:trPr>
        <w:tc>
          <w:tcPr>
            <w:tcW w:w="3176" w:type="pct"/>
            <w:tcBorders>
              <w:top w:val="single" w:sz="4" w:space="0" w:color="auto"/>
              <w:left w:val="nil"/>
              <w:bottom w:val="single" w:sz="4" w:space="0" w:color="auto"/>
              <w:right w:val="nil"/>
            </w:tcBorders>
            <w:shd w:val="clear" w:color="auto" w:fill="auto"/>
            <w:noWrap/>
            <w:vAlign w:val="center"/>
            <w:hideMark/>
          </w:tcPr>
          <w:p w14:paraId="2A5ED7A7"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1383DF56"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combination</w:t>
            </w:r>
          </w:p>
        </w:tc>
      </w:tr>
      <w:tr w:rsidR="00113AD7" w:rsidRPr="000E412A" w14:paraId="4E499F16" w14:textId="77777777" w:rsidTr="00113AD7">
        <w:trPr>
          <w:trHeight w:val="300"/>
        </w:trPr>
        <w:tc>
          <w:tcPr>
            <w:tcW w:w="3176" w:type="pct"/>
            <w:tcBorders>
              <w:top w:val="single" w:sz="4" w:space="0" w:color="auto"/>
              <w:left w:val="nil"/>
              <w:right w:val="nil"/>
            </w:tcBorders>
            <w:shd w:val="clear" w:color="auto" w:fill="auto"/>
            <w:noWrap/>
            <w:vAlign w:val="center"/>
          </w:tcPr>
          <w:p w14:paraId="51B6790E" w14:textId="38479D6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Hidden layer sizes</w:t>
            </w:r>
          </w:p>
        </w:tc>
        <w:tc>
          <w:tcPr>
            <w:tcW w:w="1824" w:type="pct"/>
            <w:tcBorders>
              <w:top w:val="single" w:sz="4" w:space="0" w:color="auto"/>
              <w:left w:val="nil"/>
              <w:bottom w:val="nil"/>
              <w:right w:val="nil"/>
            </w:tcBorders>
            <w:vAlign w:val="center"/>
          </w:tcPr>
          <w:p w14:paraId="604EE8E6" w14:textId="09C153D8"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113AD7" w:rsidRPr="000E412A" w14:paraId="7E3EC0D6" w14:textId="77777777" w:rsidTr="00113AD7">
        <w:trPr>
          <w:trHeight w:val="300"/>
        </w:trPr>
        <w:tc>
          <w:tcPr>
            <w:tcW w:w="3176" w:type="pct"/>
            <w:tcBorders>
              <w:left w:val="nil"/>
              <w:right w:val="nil"/>
            </w:tcBorders>
            <w:shd w:val="clear" w:color="auto" w:fill="auto"/>
            <w:noWrap/>
            <w:vAlign w:val="center"/>
          </w:tcPr>
          <w:p w14:paraId="7E774FAA"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left w:val="nil"/>
              <w:bottom w:val="nil"/>
              <w:right w:val="nil"/>
            </w:tcBorders>
            <w:vAlign w:val="center"/>
          </w:tcPr>
          <w:p w14:paraId="4238205F"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Logistic</w:t>
            </w:r>
          </w:p>
        </w:tc>
      </w:tr>
      <w:tr w:rsidR="00113AD7" w:rsidRPr="000E412A" w14:paraId="64B3FB06" w14:textId="77777777" w:rsidTr="00113AD7">
        <w:trPr>
          <w:trHeight w:val="300"/>
        </w:trPr>
        <w:tc>
          <w:tcPr>
            <w:tcW w:w="3176" w:type="pct"/>
            <w:tcBorders>
              <w:left w:val="nil"/>
              <w:right w:val="nil"/>
            </w:tcBorders>
            <w:shd w:val="clear" w:color="auto" w:fill="auto"/>
            <w:noWrap/>
            <w:vAlign w:val="center"/>
          </w:tcPr>
          <w:p w14:paraId="43B9FF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left w:val="nil"/>
              <w:bottom w:val="nil"/>
              <w:right w:val="nil"/>
            </w:tcBorders>
            <w:vAlign w:val="center"/>
          </w:tcPr>
          <w:p w14:paraId="51988F08" w14:textId="073F9A99" w:rsidR="00113AD7" w:rsidRPr="000E412A" w:rsidRDefault="008767D2" w:rsidP="00B03A20">
            <w:pPr>
              <w:spacing w:after="0" w:line="240" w:lineRule="auto"/>
              <w:ind w:firstLine="0"/>
              <w:jc w:val="center"/>
              <w:rPr>
                <w:color w:val="000000"/>
                <w:sz w:val="22"/>
                <w:szCs w:val="22"/>
                <w:lang w:val="en-US"/>
              </w:rPr>
            </w:pPr>
            <w:r w:rsidRPr="000E412A">
              <w:rPr>
                <w:color w:val="000000"/>
                <w:sz w:val="22"/>
                <w:szCs w:val="22"/>
                <w:lang w:val="en-US"/>
              </w:rPr>
              <w:t>Adam</w:t>
            </w:r>
          </w:p>
        </w:tc>
      </w:tr>
      <w:tr w:rsidR="00113AD7" w:rsidRPr="000E412A" w14:paraId="3A394AFD" w14:textId="77777777" w:rsidTr="00113AD7">
        <w:trPr>
          <w:trHeight w:val="300"/>
        </w:trPr>
        <w:tc>
          <w:tcPr>
            <w:tcW w:w="3176" w:type="pct"/>
            <w:tcBorders>
              <w:left w:val="nil"/>
              <w:right w:val="nil"/>
            </w:tcBorders>
            <w:shd w:val="clear" w:color="auto" w:fill="auto"/>
            <w:noWrap/>
            <w:vAlign w:val="center"/>
          </w:tcPr>
          <w:p w14:paraId="26448AEC"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left w:val="nil"/>
              <w:right w:val="nil"/>
            </w:tcBorders>
            <w:vAlign w:val="center"/>
          </w:tcPr>
          <w:p w14:paraId="2E923649"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0.001</w:t>
            </w:r>
          </w:p>
        </w:tc>
      </w:tr>
      <w:tr w:rsidR="00113AD7" w:rsidRPr="000E412A" w14:paraId="0D186FA5" w14:textId="77777777" w:rsidTr="00113AD7">
        <w:trPr>
          <w:trHeight w:val="300"/>
        </w:trPr>
        <w:tc>
          <w:tcPr>
            <w:tcW w:w="3176" w:type="pct"/>
            <w:tcBorders>
              <w:left w:val="nil"/>
              <w:bottom w:val="single" w:sz="4" w:space="0" w:color="auto"/>
              <w:right w:val="nil"/>
            </w:tcBorders>
            <w:shd w:val="clear" w:color="auto" w:fill="auto"/>
            <w:noWrap/>
            <w:vAlign w:val="center"/>
          </w:tcPr>
          <w:p w14:paraId="51DF16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left w:val="nil"/>
              <w:bottom w:val="single" w:sz="4" w:space="0" w:color="auto"/>
              <w:right w:val="nil"/>
            </w:tcBorders>
            <w:vAlign w:val="center"/>
          </w:tcPr>
          <w:p w14:paraId="767BF950" w14:textId="77777777" w:rsidR="00113AD7" w:rsidRPr="000E412A" w:rsidRDefault="00113AD7" w:rsidP="000E412A">
            <w:pPr>
              <w:keepNext/>
              <w:spacing w:after="0" w:line="240" w:lineRule="auto"/>
              <w:ind w:firstLine="0"/>
              <w:jc w:val="center"/>
              <w:rPr>
                <w:color w:val="000000"/>
                <w:sz w:val="22"/>
                <w:szCs w:val="22"/>
                <w:lang w:val="en-US"/>
              </w:rPr>
            </w:pPr>
            <w:r w:rsidRPr="000E412A">
              <w:rPr>
                <w:color w:val="000000"/>
                <w:sz w:val="22"/>
                <w:szCs w:val="22"/>
                <w:lang w:val="en-US"/>
              </w:rPr>
              <w:t>Constant</w:t>
            </w:r>
          </w:p>
        </w:tc>
      </w:tr>
    </w:tbl>
    <w:p w14:paraId="53456D55" w14:textId="6A2351C7" w:rsidR="00113AD7" w:rsidRPr="000E412A" w:rsidRDefault="000E412A" w:rsidP="000E412A">
      <w:pPr>
        <w:pStyle w:val="Caption"/>
        <w:rPr>
          <w:lang w:val="en-US"/>
        </w:rPr>
      </w:pPr>
      <w:r w:rsidRPr="000E412A">
        <w:rPr>
          <w:lang w:val="en-US"/>
        </w:rPr>
        <w:t>Source: author</w:t>
      </w:r>
    </w:p>
    <w:p w14:paraId="4F4B984E" w14:textId="0E997972" w:rsidR="008767D2" w:rsidRPr="000E412A" w:rsidRDefault="008767D2" w:rsidP="00113AD7">
      <w:pPr>
        <w:pStyle w:val="bntext"/>
        <w:ind w:firstLine="0"/>
        <w:rPr>
          <w:lang w:val="en-US"/>
        </w:rPr>
      </w:pPr>
      <w:r w:rsidRPr="000E412A">
        <w:rPr>
          <w:highlight w:val="yellow"/>
          <w:lang w:val="en-US"/>
        </w:rPr>
        <w:t>It’s performance on the train and test samples is mutually consistent.</w:t>
      </w:r>
    </w:p>
    <w:p w14:paraId="30D4C622" w14:textId="56C4CDB7" w:rsidR="008767D2" w:rsidRPr="000E412A" w:rsidRDefault="008767D2" w:rsidP="00113AD7">
      <w:pPr>
        <w:pStyle w:val="bntext"/>
        <w:ind w:firstLine="0"/>
        <w:rPr>
          <w:lang w:val="en-US"/>
        </w:rPr>
      </w:pPr>
    </w:p>
    <w:p w14:paraId="4A24D121" w14:textId="77777777" w:rsidR="00690108" w:rsidRPr="000E412A" w:rsidRDefault="004F0181" w:rsidP="00690108">
      <w:pPr>
        <w:pStyle w:val="bntext"/>
        <w:keepNext/>
        <w:ind w:firstLine="0"/>
        <w:rPr>
          <w:lang w:val="en-US"/>
        </w:rPr>
      </w:pPr>
      <w:r w:rsidRPr="000E412A">
        <w:rPr>
          <w:noProof/>
          <w:lang w:val="en-US"/>
        </w:rPr>
        <w:lastRenderedPageBreak/>
        <w:drawing>
          <wp:inline distT="0" distB="0" distL="0" distR="0" wp14:anchorId="28DD8BAF" wp14:editId="7BD2D3A7">
            <wp:extent cx="5219065" cy="37515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65" cy="3751580"/>
                    </a:xfrm>
                    <a:prstGeom prst="rect">
                      <a:avLst/>
                    </a:prstGeom>
                  </pic:spPr>
                </pic:pic>
              </a:graphicData>
            </a:graphic>
          </wp:inline>
        </w:drawing>
      </w:r>
    </w:p>
    <w:p w14:paraId="158AC03F" w14:textId="326FBED2"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F51918">
        <w:rPr>
          <w:noProof/>
          <w:lang w:val="en-US"/>
        </w:rPr>
        <w:t>11</w:t>
      </w:r>
      <w:r w:rsidRPr="000E412A">
        <w:rPr>
          <w:lang w:val="en-US"/>
        </w:rPr>
        <w:fldChar w:fldCharType="end"/>
      </w:r>
      <w:r w:rsidRPr="000E412A">
        <w:rPr>
          <w:lang w:val="en-US"/>
        </w:rPr>
        <w:t>: ROC curve for train and tests sets, artificial neural network, source: author</w:t>
      </w:r>
    </w:p>
    <w:p w14:paraId="5B357A48" w14:textId="28E6CD1D" w:rsidR="00690108" w:rsidRPr="000E412A" w:rsidRDefault="00690108" w:rsidP="00690108">
      <w:pPr>
        <w:ind w:firstLine="0"/>
        <w:rPr>
          <w:lang w:val="en-US"/>
        </w:rPr>
      </w:pPr>
      <w:r w:rsidRPr="000E412A">
        <w:rPr>
          <w:lang w:val="en-US"/>
        </w:rPr>
        <w:t xml:space="preserve">Next, a neural network using all explanatory variables is estimated. A larger number of neurons was introduced into the structure in order to accommodate 44 features. The optimal neural network in this case has a single hidden layer of 22 neurons, the activation function is sigmoid, it has a constant learning rate and it is solved by the </w:t>
      </w:r>
      <w:proofErr w:type="spellStart"/>
      <w:r w:rsidRPr="000E412A">
        <w:rPr>
          <w:lang w:val="en-US"/>
        </w:rPr>
        <w:t>adam</w:t>
      </w:r>
      <w:proofErr w:type="spellEnd"/>
      <w:r w:rsidRPr="000E412A">
        <w:rPr>
          <w:lang w:val="en-US"/>
        </w:rPr>
        <w:t xml:space="preserve"> algorithm. As can be seen from the performance assessment below, this neural network has a marginally better ROC curve for the train and test sets (</w:t>
      </w:r>
      <w:r w:rsidRPr="000E412A">
        <w:rPr>
          <w:highlight w:val="yellow"/>
          <w:lang w:val="en-US"/>
        </w:rPr>
        <w:t>reference figure</w:t>
      </w:r>
      <w:r w:rsidRPr="000E412A">
        <w:rPr>
          <w:lang w:val="en-US"/>
        </w:rPr>
        <w:t>). Therefore, it can be concluded that using the brute force of the large number of variables rather brings complications in the area of model management and implementation.</w:t>
      </w:r>
    </w:p>
    <w:p w14:paraId="5D859543" w14:textId="77777777" w:rsidR="00690108" w:rsidRPr="000E412A" w:rsidRDefault="00690108" w:rsidP="00690108">
      <w:pPr>
        <w:pStyle w:val="bntext"/>
        <w:keepNext/>
        <w:ind w:firstLine="0"/>
        <w:rPr>
          <w:lang w:val="en-US"/>
        </w:rPr>
      </w:pPr>
      <w:r w:rsidRPr="000E412A">
        <w:rPr>
          <w:noProof/>
          <w:lang w:val="en-US"/>
        </w:rPr>
        <w:lastRenderedPageBreak/>
        <w:drawing>
          <wp:inline distT="0" distB="0" distL="0" distR="0" wp14:anchorId="1D0A2B11" wp14:editId="0E0A040F">
            <wp:extent cx="5219065" cy="37515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065" cy="3751580"/>
                    </a:xfrm>
                    <a:prstGeom prst="rect">
                      <a:avLst/>
                    </a:prstGeom>
                  </pic:spPr>
                </pic:pic>
              </a:graphicData>
            </a:graphic>
          </wp:inline>
        </w:drawing>
      </w:r>
    </w:p>
    <w:p w14:paraId="7EEE5035" w14:textId="68AE8117"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F51918">
        <w:rPr>
          <w:noProof/>
          <w:lang w:val="en-US"/>
        </w:rPr>
        <w:t>12</w:t>
      </w:r>
      <w:r w:rsidRPr="000E412A">
        <w:rPr>
          <w:lang w:val="en-US"/>
        </w:rPr>
        <w:fldChar w:fldCharType="end"/>
      </w:r>
      <w:r w:rsidRPr="000E412A">
        <w:rPr>
          <w:lang w:val="en-US"/>
        </w:rPr>
        <w:t>: ROC curve for train and test sets, artificial neural network with all available variables, source: author</w:t>
      </w:r>
    </w:p>
    <w:p w14:paraId="507C4009" w14:textId="16BD706E" w:rsidR="00275421" w:rsidRPr="000E412A" w:rsidRDefault="00275421" w:rsidP="00957CAB">
      <w:pPr>
        <w:pStyle w:val="bntext"/>
        <w:ind w:firstLine="0"/>
        <w:rPr>
          <w:lang w:val="en-US"/>
        </w:rPr>
      </w:pPr>
    </w:p>
    <w:p w14:paraId="4F36AD4C" w14:textId="67B48347" w:rsidR="009A54AC" w:rsidRPr="000E412A" w:rsidRDefault="004F3F4F" w:rsidP="00FE35F3">
      <w:pPr>
        <w:pStyle w:val="Heading1"/>
        <w:numPr>
          <w:ilvl w:val="0"/>
          <w:numId w:val="0"/>
        </w:numPr>
        <w:ind w:left="709" w:hanging="709"/>
        <w:rPr>
          <w:lang w:val="en-US"/>
        </w:rPr>
      </w:pPr>
      <w:bookmarkStart w:id="69" w:name="_Toc164617826"/>
      <w:r w:rsidRPr="000E412A">
        <w:rPr>
          <w:lang w:val="en-US"/>
        </w:rPr>
        <w:lastRenderedPageBreak/>
        <w:t>Final Remarks</w:t>
      </w:r>
      <w:bookmarkEnd w:id="69"/>
    </w:p>
    <w:p w14:paraId="4983EDFE" w14:textId="3FCD5EAE" w:rsidR="002F5863" w:rsidRDefault="004F3F4F" w:rsidP="002F5863">
      <w:pPr>
        <w:pStyle w:val="Heading1"/>
        <w:numPr>
          <w:ilvl w:val="0"/>
          <w:numId w:val="0"/>
        </w:numPr>
        <w:rPr>
          <w:lang w:val="en-US"/>
        </w:rPr>
      </w:pPr>
      <w:bookmarkStart w:id="70" w:name="_Toc164617827"/>
      <w:r w:rsidRPr="000E412A">
        <w:rPr>
          <w:lang w:val="en-US"/>
        </w:rPr>
        <w:lastRenderedPageBreak/>
        <w:t>References</w:t>
      </w:r>
      <w:bookmarkEnd w:id="70"/>
    </w:p>
    <w:p w14:paraId="38710E77" w14:textId="046E8C6D" w:rsidR="00D532C0" w:rsidRPr="00E01A4E" w:rsidRDefault="00D532C0" w:rsidP="00486C4A">
      <w:pPr>
        <w:pStyle w:val="literatura"/>
        <w:rPr>
          <w:lang w:val="en-US"/>
        </w:rPr>
      </w:pPr>
      <w:r>
        <w:rPr>
          <w:lang w:val="en-US"/>
        </w:rPr>
        <w:t>Altman</w:t>
      </w:r>
      <w:r w:rsidR="003813EA">
        <w:rPr>
          <w:lang w:val="en-US"/>
        </w:rPr>
        <w:t>,</w:t>
      </w:r>
      <w:r>
        <w:rPr>
          <w:lang w:val="en-US"/>
        </w:rPr>
        <w:t xml:space="preserve"> E. (1968). </w:t>
      </w:r>
      <w:r w:rsidRPr="00D532C0">
        <w:rPr>
          <w:lang w:val="en-US"/>
        </w:rPr>
        <w:t>FINANCIAL RATIOS, DISCRIMINANT ANALYSIS AND THE PREDICTION OF CORPORATE BANKRUPTCY</w:t>
      </w:r>
      <w:r>
        <w:rPr>
          <w:lang w:val="en-US"/>
        </w:rPr>
        <w:t xml:space="preserve">. </w:t>
      </w:r>
      <w:r>
        <w:rPr>
          <w:i/>
          <w:iCs/>
          <w:lang w:val="en-US"/>
        </w:rPr>
        <w:t xml:space="preserve">The Journal of </w:t>
      </w:r>
      <w:r w:rsidR="00E01A4E">
        <w:rPr>
          <w:i/>
          <w:iCs/>
          <w:lang w:val="en-US"/>
        </w:rPr>
        <w:t>Finance</w:t>
      </w:r>
      <w:r>
        <w:rPr>
          <w:lang w:val="en-US"/>
        </w:rPr>
        <w:t xml:space="preserve">. </w:t>
      </w:r>
      <w:r w:rsidR="00E01A4E">
        <w:rPr>
          <w:i/>
          <w:iCs/>
          <w:lang w:val="en-US"/>
        </w:rPr>
        <w:t>23</w:t>
      </w:r>
      <w:r w:rsidR="00E01A4E">
        <w:rPr>
          <w:lang w:val="en-US"/>
        </w:rPr>
        <w:t>(4), 589</w:t>
      </w:r>
      <w:r w:rsidR="00E01A4E" w:rsidRPr="00D32B6C">
        <w:rPr>
          <w:lang w:val="en-US"/>
        </w:rPr>
        <w:t>–</w:t>
      </w:r>
      <w:r w:rsidR="00E01A4E">
        <w:rPr>
          <w:lang w:val="en-US"/>
        </w:rPr>
        <w:t xml:space="preserve">609. </w:t>
      </w:r>
      <w:proofErr w:type="spellStart"/>
      <w:r w:rsidR="00E01A4E">
        <w:rPr>
          <w:lang w:val="en-US"/>
        </w:rPr>
        <w:t>doi</w:t>
      </w:r>
      <w:proofErr w:type="spellEnd"/>
      <w:r w:rsidR="00E01A4E">
        <w:rPr>
          <w:lang w:val="en-US"/>
        </w:rPr>
        <w:t xml:space="preserve">: </w:t>
      </w:r>
      <w:r w:rsidR="00E01A4E" w:rsidRPr="00E01A4E">
        <w:rPr>
          <w:lang w:val="en-US"/>
        </w:rPr>
        <w:t>10.1111/j.1540-6261.1968.tb00843.x</w:t>
      </w:r>
    </w:p>
    <w:p w14:paraId="2C46AF31" w14:textId="200DF243" w:rsidR="00D532C0" w:rsidRPr="00D532C0" w:rsidRDefault="00D532C0" w:rsidP="00486C4A">
      <w:pPr>
        <w:pStyle w:val="literatura"/>
        <w:rPr>
          <w:lang w:val="en-US"/>
        </w:rPr>
      </w:pPr>
      <w:r>
        <w:rPr>
          <w:lang w:val="en-US"/>
        </w:rPr>
        <w:t>Barboza, F., Kimura, H. &amp; Altman</w:t>
      </w:r>
      <w:r w:rsidR="003813EA">
        <w:rPr>
          <w:lang w:val="en-US"/>
        </w:rPr>
        <w:t>,</w:t>
      </w:r>
      <w:r>
        <w:rPr>
          <w:lang w:val="en-US"/>
        </w:rPr>
        <w:t xml:space="preserve"> E. (2017). </w:t>
      </w:r>
      <w:r w:rsidRPr="00D532C0">
        <w:rPr>
          <w:lang w:val="en-US"/>
        </w:rPr>
        <w:t>Machine learning models and bankruptcy prediction</w:t>
      </w:r>
      <w:r>
        <w:rPr>
          <w:lang w:val="en-US"/>
        </w:rPr>
        <w:t xml:space="preserve">. </w:t>
      </w:r>
      <w:r w:rsidRPr="00D532C0">
        <w:rPr>
          <w:i/>
          <w:iCs/>
          <w:lang w:val="en-US"/>
        </w:rPr>
        <w:t>Expert Systems with Applications</w:t>
      </w:r>
      <w:r>
        <w:rPr>
          <w:lang w:val="en-US"/>
        </w:rPr>
        <w:t xml:space="preserve">, </w:t>
      </w:r>
      <w:r>
        <w:rPr>
          <w:i/>
          <w:iCs/>
          <w:lang w:val="en-US"/>
        </w:rPr>
        <w:t>83</w:t>
      </w:r>
      <w:r>
        <w:rPr>
          <w:lang w:val="en-US"/>
        </w:rPr>
        <w:t>, 405</w:t>
      </w:r>
      <w:r w:rsidRPr="00D32B6C">
        <w:rPr>
          <w:lang w:val="en-US"/>
        </w:rPr>
        <w:t>–</w:t>
      </w:r>
      <w:r>
        <w:rPr>
          <w:lang w:val="en-US"/>
        </w:rPr>
        <w:t xml:space="preserve">417. </w:t>
      </w:r>
      <w:proofErr w:type="spellStart"/>
      <w:r>
        <w:rPr>
          <w:lang w:val="en-US"/>
        </w:rPr>
        <w:t>doi</w:t>
      </w:r>
      <w:proofErr w:type="spellEnd"/>
      <w:r>
        <w:rPr>
          <w:lang w:val="en-US"/>
        </w:rPr>
        <w:t xml:space="preserve">: </w:t>
      </w:r>
      <w:r w:rsidRPr="00D532C0">
        <w:rPr>
          <w:lang w:val="en-US"/>
        </w:rPr>
        <w:t>10.1016/j.eswa.2017.04.006</w:t>
      </w:r>
    </w:p>
    <w:p w14:paraId="2C5C9B64" w14:textId="23526DB0" w:rsidR="007F754B" w:rsidRDefault="007F754B" w:rsidP="00486C4A">
      <w:pPr>
        <w:pStyle w:val="literatura"/>
        <w:rPr>
          <w:lang w:val="en-US"/>
        </w:rPr>
      </w:pPr>
      <w:r>
        <w:rPr>
          <w:lang w:val="en-US"/>
        </w:rPr>
        <w:t xml:space="preserve">European Banking Authority. (2017). </w:t>
      </w:r>
      <w:r>
        <w:rPr>
          <w:i/>
          <w:iCs/>
          <w:lang w:val="en-US"/>
        </w:rPr>
        <w:t>Guidelines: on PD estimation, LGD estimation and the treatment of defaulted exposures</w:t>
      </w:r>
      <w:r>
        <w:rPr>
          <w:lang w:val="en-US"/>
        </w:rPr>
        <w:t xml:space="preserve"> (</w:t>
      </w:r>
      <w:r w:rsidRPr="007F754B">
        <w:rPr>
          <w:lang w:val="en-US"/>
        </w:rPr>
        <w:t>EBA/GL/2017/16</w:t>
      </w:r>
      <w:r>
        <w:rPr>
          <w:lang w:val="en-US"/>
        </w:rPr>
        <w:t>).</w:t>
      </w:r>
    </w:p>
    <w:p w14:paraId="0D3D5089" w14:textId="4BA00DBF" w:rsidR="007F754B" w:rsidRPr="007F754B" w:rsidRDefault="007F754B" w:rsidP="00486C4A">
      <w:pPr>
        <w:pStyle w:val="literatura"/>
        <w:rPr>
          <w:lang w:val="en-US"/>
        </w:rPr>
      </w:pPr>
      <w:r>
        <w:rPr>
          <w:lang w:val="en-US"/>
        </w:rPr>
        <w:t xml:space="preserve">European Banking Authority (2021). </w:t>
      </w:r>
      <w:r>
        <w:rPr>
          <w:i/>
          <w:iCs/>
          <w:lang w:val="en-US"/>
        </w:rPr>
        <w:t>EBA discussion paper on machine learning for IRB models</w:t>
      </w:r>
      <w:r>
        <w:rPr>
          <w:lang w:val="en-US"/>
        </w:rPr>
        <w:t xml:space="preserve"> (</w:t>
      </w:r>
      <w:r w:rsidRPr="007F754B">
        <w:rPr>
          <w:lang w:val="en-US"/>
        </w:rPr>
        <w:t>EBA/DP/2021/04</w:t>
      </w:r>
      <w:r>
        <w:rPr>
          <w:lang w:val="en-US"/>
        </w:rPr>
        <w:t>).</w:t>
      </w:r>
    </w:p>
    <w:p w14:paraId="16975E27" w14:textId="51999D88" w:rsidR="007F754B" w:rsidRDefault="007F754B" w:rsidP="00486C4A">
      <w:pPr>
        <w:pStyle w:val="literatura"/>
        <w:rPr>
          <w:lang w:val="en-US"/>
        </w:rPr>
      </w:pPr>
      <w:r>
        <w:rPr>
          <w:lang w:val="en-US"/>
        </w:rPr>
        <w:t xml:space="preserve">European Banking Authority. (2023). </w:t>
      </w:r>
      <w:r>
        <w:rPr>
          <w:i/>
          <w:iCs/>
          <w:lang w:val="en-US"/>
        </w:rPr>
        <w:t>Machine learning for IRB models: follow-up report from the consultation on the discussion paper on machine learning for IRB models</w:t>
      </w:r>
      <w:r w:rsidRPr="007F754B">
        <w:rPr>
          <w:lang w:val="en-US"/>
        </w:rPr>
        <w:t xml:space="preserve"> (EBA/REP/2023/28)</w:t>
      </w:r>
      <w:r>
        <w:rPr>
          <w:lang w:val="en-US"/>
        </w:rPr>
        <w:t>.</w:t>
      </w:r>
    </w:p>
    <w:p w14:paraId="3BECB083" w14:textId="6F9C8FB5" w:rsidR="00CC4270" w:rsidRPr="00CC4270" w:rsidRDefault="00CC4270" w:rsidP="00CC4270">
      <w:pPr>
        <w:pStyle w:val="literatura"/>
        <w:jc w:val="left"/>
        <w:rPr>
          <w:lang w:val="en-US"/>
        </w:rPr>
      </w:pPr>
      <w:r>
        <w:rPr>
          <w:lang w:val="en-US"/>
        </w:rPr>
        <w:t xml:space="preserve">European Parliament. (2023). </w:t>
      </w:r>
      <w:r>
        <w:rPr>
          <w:i/>
          <w:iCs/>
          <w:lang w:val="en-US"/>
        </w:rPr>
        <w:t>EU AI Act: first regulation on artificial intelligence</w:t>
      </w:r>
      <w:r>
        <w:rPr>
          <w:lang w:val="en-US"/>
        </w:rPr>
        <w:t xml:space="preserve">. Retrieved April 1, 2024, from </w:t>
      </w:r>
      <w:r w:rsidRPr="00CC4270">
        <w:rPr>
          <w:lang w:val="en-US"/>
        </w:rPr>
        <w:t>https://www.europarl.europa.eu/topics/en/article/20230601STO93804/eu-ai-act-first-regulation-on-artificial-intelligence</w:t>
      </w:r>
    </w:p>
    <w:p w14:paraId="594C6C35" w14:textId="577B32E7" w:rsidR="00C932FC" w:rsidRDefault="004B0B69" w:rsidP="00486C4A">
      <w:pPr>
        <w:pStyle w:val="literatura"/>
        <w:rPr>
          <w:lang w:val="en-US"/>
        </w:rPr>
      </w:pPr>
      <w:r w:rsidRPr="000746EB">
        <w:rPr>
          <w:lang w:val="de-DE"/>
        </w:rPr>
        <w:t xml:space="preserve">Engelmann, B., Hayden, E. &amp; Tasche, D. (2003). </w:t>
      </w:r>
      <w:r>
        <w:rPr>
          <w:lang w:val="en-US"/>
        </w:rPr>
        <w:t xml:space="preserve">Measuring the Discriminative Power of Rating Systems. </w:t>
      </w:r>
      <w:proofErr w:type="spellStart"/>
      <w:r>
        <w:rPr>
          <w:i/>
          <w:iCs/>
          <w:lang w:val="en-US"/>
        </w:rPr>
        <w:t>Deutche</w:t>
      </w:r>
      <w:proofErr w:type="spellEnd"/>
      <w:r>
        <w:rPr>
          <w:i/>
          <w:iCs/>
          <w:lang w:val="en-US"/>
        </w:rPr>
        <w:t xml:space="preserve"> Bundesbank, Frankfurt a. M., Discussion Paper Series 2, 2003(01)</w:t>
      </w:r>
      <w:r w:rsidRPr="004B0B69">
        <w:rPr>
          <w:lang w:val="en-US"/>
        </w:rPr>
        <w:t>.</w:t>
      </w:r>
      <w:r>
        <w:rPr>
          <w:lang w:val="en-US"/>
        </w:rPr>
        <w:t xml:space="preserve"> Working paper.</w:t>
      </w:r>
    </w:p>
    <w:p w14:paraId="0D29E2AD" w14:textId="36820AC4" w:rsidR="00911EB6" w:rsidRPr="00911EB6" w:rsidRDefault="00911EB6" w:rsidP="00486C4A">
      <w:pPr>
        <w:pStyle w:val="literatura"/>
        <w:rPr>
          <w:lang w:val="en-US"/>
        </w:rPr>
      </w:pPr>
      <w:r>
        <w:rPr>
          <w:lang w:val="en-US"/>
        </w:rPr>
        <w:t xml:space="preserve">Ernst &amp; Young. (2021). </w:t>
      </w:r>
      <w:r w:rsidRPr="00911EB6">
        <w:rPr>
          <w:i/>
          <w:iCs/>
          <w:lang w:val="en-US"/>
        </w:rPr>
        <w:t>2EK614 Applied Operational Research in Business Consulting: Credit risk – Predictive Modelling</w:t>
      </w:r>
      <w:r>
        <w:rPr>
          <w:lang w:val="en-US"/>
        </w:rPr>
        <w:t>. Prague University of Economics and Business.</w:t>
      </w:r>
    </w:p>
    <w:p w14:paraId="75517172" w14:textId="0004F485" w:rsidR="00650289" w:rsidRDefault="002730CD" w:rsidP="00486C4A">
      <w:pPr>
        <w:pStyle w:val="literatura"/>
        <w:rPr>
          <w:lang w:val="en-US"/>
        </w:rPr>
      </w:pPr>
      <w:r>
        <w:rPr>
          <w:lang w:val="en-US"/>
        </w:rPr>
        <w:t xml:space="preserve">James, G., Witten, D., Hastie, T., </w:t>
      </w:r>
      <w:proofErr w:type="spellStart"/>
      <w:r>
        <w:rPr>
          <w:lang w:val="en-US"/>
        </w:rPr>
        <w:t>Tibshirani</w:t>
      </w:r>
      <w:proofErr w:type="spellEnd"/>
      <w:r>
        <w:rPr>
          <w:lang w:val="en-US"/>
        </w:rPr>
        <w:t xml:space="preserve">, R. &amp; Taylor, J. (2023). An Introduction to Statistical Learning: with Applications in Python. </w:t>
      </w:r>
      <w:r w:rsidR="00684DB5">
        <w:rPr>
          <w:lang w:val="en-US"/>
        </w:rPr>
        <w:t xml:space="preserve">Springer Cham. </w:t>
      </w:r>
      <w:proofErr w:type="spellStart"/>
      <w:r w:rsidR="00684DB5">
        <w:rPr>
          <w:lang w:val="en-US"/>
        </w:rPr>
        <w:t>doi</w:t>
      </w:r>
      <w:proofErr w:type="spellEnd"/>
      <w:r w:rsidR="00684DB5">
        <w:rPr>
          <w:lang w:val="en-US"/>
        </w:rPr>
        <w:t xml:space="preserve">: </w:t>
      </w:r>
      <w:r w:rsidR="00684DB5" w:rsidRPr="00684DB5">
        <w:rPr>
          <w:lang w:val="en-US"/>
        </w:rPr>
        <w:t>10.1007/978-3-031-38747-0</w:t>
      </w:r>
    </w:p>
    <w:p w14:paraId="32974BA5" w14:textId="6781A9E5" w:rsidR="00D32B6C" w:rsidRDefault="00D32B6C" w:rsidP="00486C4A">
      <w:pPr>
        <w:pStyle w:val="literatura"/>
        <w:rPr>
          <w:lang w:val="en-US"/>
        </w:rPr>
      </w:pPr>
      <w:r w:rsidRPr="00D32B6C">
        <w:rPr>
          <w:lang w:val="en-US"/>
        </w:rPr>
        <w:t xml:space="preserve">Lessmann, S., </w:t>
      </w:r>
      <w:proofErr w:type="spellStart"/>
      <w:r w:rsidRPr="00D32B6C">
        <w:rPr>
          <w:lang w:val="en-US"/>
        </w:rPr>
        <w:t>Baesens</w:t>
      </w:r>
      <w:proofErr w:type="spellEnd"/>
      <w:r w:rsidRPr="00D32B6C">
        <w:rPr>
          <w:lang w:val="en-US"/>
        </w:rPr>
        <w:t xml:space="preserve">, B., Seow, H.-V., &amp; Thomas, L. C. (2015). Benchmarking state-of-the-art classification algorithms for credit scoring: An update of Research. </w:t>
      </w:r>
      <w:r w:rsidRPr="00D32B6C">
        <w:rPr>
          <w:i/>
          <w:iCs/>
          <w:lang w:val="en-US"/>
        </w:rPr>
        <w:t>European Journal of Operational Research</w:t>
      </w:r>
      <w:r w:rsidRPr="00D32B6C">
        <w:rPr>
          <w:lang w:val="en-US"/>
        </w:rPr>
        <w:t xml:space="preserve">, </w:t>
      </w:r>
      <w:r w:rsidRPr="00D32B6C">
        <w:rPr>
          <w:i/>
          <w:iCs/>
          <w:lang w:val="en-US"/>
        </w:rPr>
        <w:t>247</w:t>
      </w:r>
      <w:r w:rsidRPr="00D32B6C">
        <w:rPr>
          <w:lang w:val="en-US"/>
        </w:rPr>
        <w:t xml:space="preserve">(1), 124–136. </w:t>
      </w:r>
      <w:proofErr w:type="spellStart"/>
      <w:r>
        <w:rPr>
          <w:lang w:val="en-US"/>
        </w:rPr>
        <w:t>doi</w:t>
      </w:r>
      <w:proofErr w:type="spellEnd"/>
      <w:r>
        <w:rPr>
          <w:lang w:val="en-US"/>
        </w:rPr>
        <w:t xml:space="preserve">: </w:t>
      </w:r>
      <w:r w:rsidRPr="00D32B6C">
        <w:rPr>
          <w:lang w:val="en-US"/>
        </w:rPr>
        <w:t>10.1016/j.ejor.2015.05.030</w:t>
      </w:r>
    </w:p>
    <w:p w14:paraId="5B20B748" w14:textId="77777777" w:rsidR="00C932FC" w:rsidRDefault="00C932FC" w:rsidP="00C932FC">
      <w:pPr>
        <w:pStyle w:val="literatura"/>
        <w:rPr>
          <w:lang w:val="en-US"/>
        </w:rPr>
      </w:pPr>
      <w:r>
        <w:rPr>
          <w:lang w:val="en-US"/>
        </w:rPr>
        <w:t xml:space="preserve">Pech, C. (2016). </w:t>
      </w:r>
      <w:r w:rsidRPr="00853885">
        <w:rPr>
          <w:i/>
          <w:iCs/>
          <w:lang w:val="en-US"/>
        </w:rPr>
        <w:t>CS109 Intro to Probability for Computer Scientists: Handout #40</w:t>
      </w:r>
      <w:r>
        <w:rPr>
          <w:lang w:val="en-US"/>
        </w:rPr>
        <w:t>. Stanford University.</w:t>
      </w:r>
    </w:p>
    <w:p w14:paraId="3F1D8E55" w14:textId="231B9404" w:rsidR="00202102" w:rsidRPr="000746EB" w:rsidRDefault="00202102" w:rsidP="00C932FC">
      <w:pPr>
        <w:pStyle w:val="literatura"/>
        <w:rPr>
          <w:lang w:val="fr-FR"/>
        </w:rPr>
      </w:pPr>
      <w:r w:rsidRPr="00202102">
        <w:rPr>
          <w:i/>
          <w:iCs/>
          <w:lang w:val="en-US"/>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2016</w:t>
      </w:r>
      <w:r>
        <w:rPr>
          <w:lang w:val="en-US"/>
        </w:rPr>
        <w:t xml:space="preserve">. </w:t>
      </w:r>
      <w:r w:rsidRPr="000746EB">
        <w:rPr>
          <w:lang w:val="fr-FR"/>
        </w:rPr>
        <w:t>(EU)</w:t>
      </w:r>
    </w:p>
    <w:p w14:paraId="109251D6" w14:textId="030DAFCA" w:rsidR="003813EA" w:rsidRPr="00641766" w:rsidRDefault="003813EA" w:rsidP="00C932FC">
      <w:pPr>
        <w:pStyle w:val="literatura"/>
        <w:rPr>
          <w:lang w:val="en-US"/>
        </w:rPr>
      </w:pPr>
      <w:r w:rsidRPr="000746EB">
        <w:rPr>
          <w:lang w:val="fr-FR"/>
        </w:rPr>
        <w:t>Shi, S., Tse, R., Luo, W., D’</w:t>
      </w:r>
      <w:proofErr w:type="spellStart"/>
      <w:r w:rsidRPr="000746EB">
        <w:rPr>
          <w:lang w:val="fr-FR"/>
        </w:rPr>
        <w:t>Addona</w:t>
      </w:r>
      <w:proofErr w:type="spellEnd"/>
      <w:r w:rsidRPr="000746EB">
        <w:rPr>
          <w:lang w:val="fr-FR"/>
        </w:rPr>
        <w:t xml:space="preserve">, S. &amp; Pau, G. (2022). </w:t>
      </w:r>
      <w:r>
        <w:rPr>
          <w:lang w:val="en-US"/>
        </w:rPr>
        <w:t xml:space="preserve">Machine learning-driven credit risk: a systemic review. </w:t>
      </w:r>
      <w:r>
        <w:rPr>
          <w:i/>
          <w:iCs/>
          <w:lang w:val="en-US"/>
        </w:rPr>
        <w:t>Neural Computing and Applications</w:t>
      </w:r>
      <w:r>
        <w:rPr>
          <w:lang w:val="en-US"/>
        </w:rPr>
        <w:t xml:space="preserve">, </w:t>
      </w:r>
      <w:r w:rsidR="00641766">
        <w:rPr>
          <w:i/>
          <w:iCs/>
          <w:lang w:val="en-US"/>
        </w:rPr>
        <w:t>34</w:t>
      </w:r>
      <w:r w:rsidR="00641766">
        <w:rPr>
          <w:lang w:val="en-US"/>
        </w:rPr>
        <w:t>, 14327</w:t>
      </w:r>
      <w:r w:rsidR="00641766" w:rsidRPr="00D32B6C">
        <w:rPr>
          <w:lang w:val="en-US"/>
        </w:rPr>
        <w:t>–</w:t>
      </w:r>
      <w:r w:rsidR="00641766">
        <w:rPr>
          <w:lang w:val="en-US"/>
        </w:rPr>
        <w:t xml:space="preserve">14339. </w:t>
      </w:r>
      <w:proofErr w:type="spellStart"/>
      <w:r w:rsidR="00641766">
        <w:rPr>
          <w:lang w:val="en-US"/>
        </w:rPr>
        <w:t>doi</w:t>
      </w:r>
      <w:proofErr w:type="spellEnd"/>
      <w:r w:rsidR="00641766">
        <w:rPr>
          <w:lang w:val="en-US"/>
        </w:rPr>
        <w:t xml:space="preserve">: </w:t>
      </w:r>
      <w:r w:rsidR="00641766" w:rsidRPr="00641766">
        <w:rPr>
          <w:lang w:val="en-US"/>
        </w:rPr>
        <w:t>10.1007/s00521-022-07472-2</w:t>
      </w:r>
    </w:p>
    <w:p w14:paraId="44C94F69" w14:textId="644207A4" w:rsidR="004B0B69" w:rsidRDefault="00C932FC" w:rsidP="00CC4270">
      <w:pPr>
        <w:pStyle w:val="literatura"/>
        <w:rPr>
          <w:lang w:val="en-US"/>
        </w:rPr>
      </w:pPr>
      <w:proofErr w:type="spellStart"/>
      <w:r>
        <w:rPr>
          <w:lang w:val="en-US"/>
        </w:rPr>
        <w:t>Witzany</w:t>
      </w:r>
      <w:proofErr w:type="spellEnd"/>
      <w:r>
        <w:rPr>
          <w:lang w:val="en-US"/>
        </w:rPr>
        <w:t xml:space="preserve">, J. (2017). </w:t>
      </w:r>
      <w:r>
        <w:rPr>
          <w:i/>
          <w:iCs/>
          <w:lang w:val="en-US"/>
        </w:rPr>
        <w:t>Credit Risk Management</w:t>
      </w:r>
      <w:r>
        <w:rPr>
          <w:lang w:val="en-US"/>
        </w:rPr>
        <w:t xml:space="preserve">. Springer Cham. </w:t>
      </w:r>
      <w:proofErr w:type="spellStart"/>
      <w:r>
        <w:rPr>
          <w:lang w:val="en-US"/>
        </w:rPr>
        <w:t>doi</w:t>
      </w:r>
      <w:proofErr w:type="spellEnd"/>
      <w:r>
        <w:rPr>
          <w:lang w:val="en-US"/>
        </w:rPr>
        <w:t xml:space="preserve">: </w:t>
      </w:r>
      <w:r w:rsidRPr="002F5863">
        <w:rPr>
          <w:lang w:val="en-US"/>
        </w:rPr>
        <w:t>10.1007/978-3-319-49800-3</w:t>
      </w:r>
    </w:p>
    <w:p w14:paraId="507A241D" w14:textId="14422E19" w:rsidR="00C22453" w:rsidRPr="000E412A" w:rsidRDefault="004F3F4F" w:rsidP="00C22453">
      <w:pPr>
        <w:pStyle w:val="Heading1"/>
        <w:numPr>
          <w:ilvl w:val="0"/>
          <w:numId w:val="0"/>
        </w:numPr>
        <w:ind w:left="709" w:hanging="709"/>
        <w:rPr>
          <w:lang w:val="en-US"/>
        </w:rPr>
      </w:pPr>
      <w:bookmarkStart w:id="71" w:name="_Toc164617828"/>
      <w:r w:rsidRPr="000E412A">
        <w:rPr>
          <w:lang w:val="en-US"/>
        </w:rPr>
        <w:lastRenderedPageBreak/>
        <w:t>Graphics and Tables</w:t>
      </w:r>
      <w:bookmarkEnd w:id="71"/>
    </w:p>
    <w:p w14:paraId="78C8568E" w14:textId="6CAAF800" w:rsidR="00C22453" w:rsidRPr="000E412A" w:rsidRDefault="004F3F4F" w:rsidP="005C2011">
      <w:pPr>
        <w:pStyle w:val="Seznamobrzktabulek"/>
        <w:rPr>
          <w:lang w:val="en-US"/>
        </w:rPr>
      </w:pPr>
      <w:r w:rsidRPr="000E412A">
        <w:rPr>
          <w:lang w:val="en-US"/>
        </w:rPr>
        <w:t>Graphics</w:t>
      </w:r>
    </w:p>
    <w:p w14:paraId="741206C7" w14:textId="3CF16E11" w:rsidR="00EE4C63" w:rsidRPr="000E412A" w:rsidRDefault="006C00AD" w:rsidP="006C00AD">
      <w:pPr>
        <w:pStyle w:val="bntext"/>
        <w:rPr>
          <w:lang w:val="en-US"/>
        </w:rPr>
      </w:pPr>
      <w:r w:rsidRPr="000E412A">
        <w:rPr>
          <w:lang w:val="en-US"/>
        </w:rPr>
        <w:fldChar w:fldCharType="begin"/>
      </w:r>
      <w:r w:rsidRPr="000E412A">
        <w:rPr>
          <w:lang w:val="en-US"/>
        </w:rPr>
        <w:instrText xml:space="preserve"> TOC \h \z \c "Obr."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149A6FE5" w14:textId="40036064" w:rsidR="00C22453" w:rsidRPr="000E412A" w:rsidRDefault="00816481" w:rsidP="00816481">
      <w:pPr>
        <w:pStyle w:val="bntext"/>
        <w:tabs>
          <w:tab w:val="left" w:pos="7938"/>
        </w:tabs>
        <w:rPr>
          <w:lang w:val="en-US"/>
        </w:rPr>
      </w:pPr>
      <w:r w:rsidRPr="000E412A">
        <w:rPr>
          <w:lang w:val="en-US"/>
        </w:rPr>
        <w:fldChar w:fldCharType="begin"/>
      </w:r>
      <w:r w:rsidRPr="000E412A">
        <w:rPr>
          <w:lang w:val="en-US"/>
        </w:rPr>
        <w:instrText xml:space="preserve"> TOC \h \z \c "Tab."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03C36B61" w14:textId="148D0E90" w:rsidR="008A48BF" w:rsidRPr="005F4A6D" w:rsidRDefault="004F3F4F" w:rsidP="006A0F87">
      <w:pPr>
        <w:pStyle w:val="Heading1"/>
        <w:numPr>
          <w:ilvl w:val="0"/>
          <w:numId w:val="0"/>
        </w:numPr>
        <w:rPr>
          <w:lang w:val="fr-FR"/>
        </w:rPr>
      </w:pPr>
      <w:bookmarkStart w:id="72" w:name="_Toc164617829"/>
      <w:r w:rsidRPr="005F4A6D">
        <w:rPr>
          <w:lang w:val="fr-FR"/>
        </w:rPr>
        <w:lastRenderedPageBreak/>
        <w:t>Appendices</w:t>
      </w:r>
      <w:bookmarkEnd w:id="72"/>
    </w:p>
    <w:p w14:paraId="7AFB0AC7" w14:textId="15EF670C" w:rsidR="006A0F87"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A</w:t>
      </w:r>
      <w:r w:rsidR="005313BD" w:rsidRPr="005F4A6D">
        <w:rPr>
          <w:lang w:val="fr-FR"/>
        </w:rPr>
        <w:t xml:space="preserve"> – </w:t>
      </w:r>
    </w:p>
    <w:p w14:paraId="0BD96A62" w14:textId="2345418E" w:rsidR="005313BD"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B</w:t>
      </w:r>
      <w:r w:rsidR="005313BD" w:rsidRPr="005F4A6D">
        <w:rPr>
          <w:lang w:val="fr-FR"/>
        </w:rPr>
        <w:t xml:space="preserve"> – </w:t>
      </w:r>
    </w:p>
    <w:p w14:paraId="2ED2EF45" w14:textId="77777777" w:rsidR="005313BD" w:rsidRPr="005F4A6D" w:rsidRDefault="005313BD">
      <w:pPr>
        <w:spacing w:after="160" w:line="259" w:lineRule="auto"/>
        <w:ind w:firstLine="0"/>
        <w:jc w:val="left"/>
        <w:rPr>
          <w:lang w:val="fr-FR"/>
        </w:rPr>
      </w:pPr>
      <w:r w:rsidRPr="005F4A6D">
        <w:rPr>
          <w:lang w:val="fr-FR"/>
        </w:rPr>
        <w:br w:type="page"/>
      </w:r>
    </w:p>
    <w:p w14:paraId="6D31F059" w14:textId="7EEC9E43"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Pr="000E412A">
        <w:rPr>
          <w:highlight w:val="green"/>
          <w:lang w:val="en-US"/>
        </w:rPr>
        <w:t>Title</w:t>
      </w:r>
    </w:p>
    <w:p w14:paraId="2FDE6EB5" w14:textId="77777777" w:rsidR="005313BD" w:rsidRPr="000E412A" w:rsidRDefault="005313BD" w:rsidP="0093218B">
      <w:pPr>
        <w:pStyle w:val="bntext"/>
        <w:rPr>
          <w:lang w:val="en-US"/>
        </w:rPr>
      </w:pPr>
    </w:p>
    <w:p w14:paraId="0349F0A5" w14:textId="77777777" w:rsidR="005313BD" w:rsidRPr="000E412A" w:rsidRDefault="005313BD">
      <w:pPr>
        <w:spacing w:after="160" w:line="259" w:lineRule="auto"/>
        <w:ind w:firstLine="0"/>
        <w:jc w:val="left"/>
        <w:rPr>
          <w:lang w:val="en-US"/>
        </w:rPr>
      </w:pPr>
      <w:r w:rsidRPr="000E412A">
        <w:rPr>
          <w:lang w:val="en-US"/>
        </w:rPr>
        <w:br w:type="page"/>
      </w:r>
    </w:p>
    <w:p w14:paraId="46A1AA14" w14:textId="2E0D1D78"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B</w:t>
      </w:r>
      <w:r w:rsidR="005313BD" w:rsidRPr="000E412A">
        <w:rPr>
          <w:lang w:val="en-US"/>
        </w:rPr>
        <w:t xml:space="preserve"> – </w:t>
      </w:r>
      <w:r w:rsidRPr="000E412A">
        <w:rPr>
          <w:highlight w:val="green"/>
          <w:lang w:val="en-US"/>
        </w:rPr>
        <w:t>Title</w:t>
      </w:r>
    </w:p>
    <w:p w14:paraId="4306ADB0" w14:textId="77777777" w:rsidR="005313BD" w:rsidRPr="000E412A" w:rsidRDefault="005313BD" w:rsidP="0093218B">
      <w:pPr>
        <w:pStyle w:val="bntext"/>
        <w:rPr>
          <w:lang w:val="en-US"/>
        </w:rPr>
      </w:pPr>
    </w:p>
    <w:p w14:paraId="72422368" w14:textId="77777777" w:rsidR="005313BD" w:rsidRPr="000E412A" w:rsidRDefault="005313BD" w:rsidP="0093218B">
      <w:pPr>
        <w:pStyle w:val="bntext"/>
        <w:rPr>
          <w:lang w:val="en-US"/>
        </w:rPr>
      </w:pPr>
    </w:p>
    <w:sectPr w:rsidR="005313BD" w:rsidRPr="000E412A" w:rsidSect="00813E23">
      <w:headerReference w:type="even" r:id="rId27"/>
      <w:headerReference w:type="default" r:id="rId28"/>
      <w:footerReference w:type="default" r:id="rId29"/>
      <w:headerReference w:type="first" r:id="rId30"/>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370E5C00" w14:textId="77777777" w:rsidR="006F2FAD" w:rsidRDefault="006F2FAD" w:rsidP="006F2FAD">
      <w:pPr>
        <w:pStyle w:val="CommentText"/>
        <w:ind w:firstLine="0"/>
        <w:jc w:val="left"/>
      </w:pPr>
      <w:r>
        <w:rPr>
          <w:rStyle w:val="CommentReference"/>
        </w:rPr>
        <w:annotationRef/>
      </w:r>
      <w:r>
        <w:t>Citation.</w:t>
      </w:r>
    </w:p>
  </w:comment>
  <w:comment w:id="9" w:author="Author" w:initials="A">
    <w:p w14:paraId="5A891C6A" w14:textId="77777777" w:rsidR="00913BB9" w:rsidRDefault="00913BB9" w:rsidP="00913BB9">
      <w:pPr>
        <w:pStyle w:val="CommentText"/>
        <w:ind w:firstLine="0"/>
        <w:jc w:val="left"/>
      </w:pPr>
      <w:r>
        <w:rPr>
          <w:rStyle w:val="CommentReference"/>
        </w:rPr>
        <w:annotationRef/>
      </w:r>
      <w:r>
        <w:t>Citation.</w:t>
      </w:r>
    </w:p>
  </w:comment>
  <w:comment w:id="10" w:author="Author" w:initials="A">
    <w:p w14:paraId="5CD545DF" w14:textId="77777777" w:rsidR="0095584E" w:rsidRDefault="0095584E" w:rsidP="0095584E">
      <w:pPr>
        <w:pStyle w:val="CommentText"/>
        <w:ind w:firstLine="0"/>
        <w:jc w:val="left"/>
      </w:pPr>
      <w:r>
        <w:rPr>
          <w:rStyle w:val="CommentReference"/>
        </w:rPr>
        <w:annotationRef/>
      </w:r>
      <w:r>
        <w:t>Citation.</w:t>
      </w:r>
    </w:p>
  </w:comment>
  <w:comment w:id="13" w:author="Author" w:initials="A">
    <w:p w14:paraId="7C82CB21" w14:textId="77777777" w:rsidR="003813EA" w:rsidRDefault="003813EA" w:rsidP="003813EA">
      <w:pPr>
        <w:pStyle w:val="CommentText"/>
        <w:ind w:firstLine="0"/>
        <w:jc w:val="left"/>
      </w:pPr>
      <w:r>
        <w:rPr>
          <w:rStyle w:val="CommentReference"/>
        </w:rPr>
        <w:annotationRef/>
      </w:r>
      <w:r>
        <w:t>Fix when final.</w:t>
      </w:r>
    </w:p>
  </w:comment>
  <w:comment w:id="14" w:author="Author" w:initials="A">
    <w:p w14:paraId="6305AECD" w14:textId="57AFC3F1" w:rsidR="003813EA" w:rsidRDefault="003813EA" w:rsidP="003813EA">
      <w:pPr>
        <w:pStyle w:val="CommentText"/>
        <w:ind w:firstLine="0"/>
        <w:jc w:val="left"/>
      </w:pPr>
      <w:r>
        <w:rPr>
          <w:rStyle w:val="CommentReference"/>
        </w:rPr>
        <w:annotationRef/>
      </w:r>
      <w:r>
        <w:t>Portfolio scoping is off.</w:t>
      </w:r>
    </w:p>
  </w:comment>
  <w:comment w:id="18" w:author="Author" w:initials="A">
    <w:p w14:paraId="363E3F05" w14:textId="77777777" w:rsidR="00DE4D97" w:rsidRDefault="00DE4D97" w:rsidP="0036056B">
      <w:pPr>
        <w:pStyle w:val="CommentText"/>
        <w:ind w:firstLine="0"/>
        <w:jc w:val="left"/>
      </w:pPr>
      <w:r>
        <w:rPr>
          <w:rStyle w:val="CommentReference"/>
        </w:rPr>
        <w:annotationRef/>
      </w:r>
      <w:r>
        <w:t xml:space="preserve">Add penalty term. </w:t>
      </w:r>
      <w:hyperlink r:id="rId1" w:anchor="logistic-regression" w:history="1">
        <w:r w:rsidRPr="0036056B">
          <w:rPr>
            <w:rStyle w:val="Hyperlink"/>
          </w:rPr>
          <w:t>1.1. Linear Models — scikit-learn 1.4.2 documentation</w:t>
        </w:r>
      </w:hyperlink>
      <w:r>
        <w:t xml:space="preserve"> </w:t>
      </w:r>
    </w:p>
  </w:comment>
  <w:comment w:id="21" w:author="Author" w:initials="A">
    <w:p w14:paraId="5069BA71" w14:textId="3FD1A20E" w:rsidR="00DE4D97" w:rsidRDefault="00DE4D97" w:rsidP="003A27A3">
      <w:pPr>
        <w:pStyle w:val="CommentText"/>
        <w:ind w:firstLine="0"/>
        <w:jc w:val="left"/>
      </w:pPr>
      <w:r>
        <w:rPr>
          <w:rStyle w:val="CommentReference"/>
        </w:rPr>
        <w:annotationRef/>
      </w:r>
      <w:r>
        <w:t xml:space="preserve">Saga solver for large datasets. </w:t>
      </w:r>
      <w:hyperlink r:id="rId2" w:anchor="logistic-regression" w:history="1">
        <w:r w:rsidRPr="003A27A3">
          <w:rPr>
            <w:rStyle w:val="Hyperlink"/>
          </w:rPr>
          <w:t>1.1. Linear Models — scikit-learn 1.4.2 documentation</w:t>
        </w:r>
      </w:hyperlink>
      <w:r>
        <w:t xml:space="preserve"> </w:t>
      </w:r>
    </w:p>
  </w:comment>
  <w:comment w:id="23" w:author="Author" w:initials="A">
    <w:p w14:paraId="67539E10" w14:textId="773099FA" w:rsidR="00764DC6" w:rsidRDefault="00764DC6" w:rsidP="00764DC6">
      <w:pPr>
        <w:pStyle w:val="CommentText"/>
        <w:ind w:firstLine="0"/>
        <w:jc w:val="left"/>
      </w:pPr>
      <w:r>
        <w:rPr>
          <w:rStyle w:val="CommentReference"/>
        </w:rPr>
        <w:annotationRef/>
      </w:r>
      <w:r>
        <w:t>Put number.</w:t>
      </w:r>
    </w:p>
  </w:comment>
  <w:comment w:id="24" w:author="Author" w:initials="A">
    <w:p w14:paraId="777A6145" w14:textId="77777777" w:rsidR="000B1522" w:rsidRDefault="000B1522" w:rsidP="001020DB">
      <w:pPr>
        <w:pStyle w:val="CommentText"/>
        <w:ind w:firstLine="0"/>
        <w:jc w:val="left"/>
      </w:pPr>
      <w:r>
        <w:rPr>
          <w:rStyle w:val="CommentReference"/>
        </w:rPr>
        <w:annotationRef/>
      </w:r>
      <w:r>
        <w:t xml:space="preserve">Adam solver is best for larger datasets. </w:t>
      </w:r>
      <w:hyperlink r:id="rId3" w:anchor="sklearn.neural_network.MLPClassifier" w:history="1">
        <w:r w:rsidRPr="001020DB">
          <w:rPr>
            <w:rStyle w:val="Hyperlink"/>
          </w:rPr>
          <w:t>sklearn.neural_network.MLPClassifier — scikit-learn 1.4.2 documentation</w:t>
        </w:r>
      </w:hyperlink>
      <w:r>
        <w:t xml:space="preserve"> </w:t>
      </w:r>
    </w:p>
  </w:comment>
  <w:comment w:id="25" w:author="Author" w:initials="A">
    <w:p w14:paraId="5482DC54" w14:textId="5639DE41" w:rsidR="0058311C" w:rsidRDefault="0058311C" w:rsidP="0058311C">
      <w:pPr>
        <w:pStyle w:val="CommentText"/>
        <w:ind w:firstLine="0"/>
        <w:jc w:val="left"/>
      </w:pPr>
      <w:r>
        <w:rPr>
          <w:rStyle w:val="CommentReference"/>
        </w:rPr>
        <w:annotationRef/>
      </w:r>
      <w:r>
        <w:t>Make sure that the linear algebra is correct.</w:t>
      </w:r>
    </w:p>
  </w:comment>
  <w:comment w:id="28" w:author="Author" w:initials="A">
    <w:p w14:paraId="6F67FEE6" w14:textId="77777777" w:rsidR="00224DFA" w:rsidRDefault="00224DFA" w:rsidP="00224DFA">
      <w:pPr>
        <w:pStyle w:val="CommentText"/>
        <w:ind w:firstLine="0"/>
        <w:jc w:val="left"/>
      </w:pPr>
      <w:r>
        <w:rPr>
          <w:rStyle w:val="CommentReference"/>
        </w:rPr>
        <w:annotationRef/>
      </w:r>
      <w:r>
        <w:t>Add references.</w:t>
      </w:r>
    </w:p>
  </w:comment>
  <w:comment w:id="35" w:author="Author" w:initials="A">
    <w:p w14:paraId="06D6099A" w14:textId="77777777" w:rsidR="00F22EBD" w:rsidRDefault="00F22EBD" w:rsidP="00662078">
      <w:pPr>
        <w:pStyle w:val="CommentText"/>
        <w:ind w:firstLine="0"/>
        <w:jc w:val="left"/>
      </w:pPr>
      <w:r>
        <w:rPr>
          <w:rStyle w:val="CommentReference"/>
        </w:rPr>
        <w:annotationRef/>
      </w:r>
      <w:r>
        <w:t>Remove if not used.</w:t>
      </w:r>
    </w:p>
  </w:comment>
  <w:comment w:id="37" w:author="Author" w:initials="A">
    <w:p w14:paraId="69620868" w14:textId="77777777" w:rsidR="00F22EBD" w:rsidRDefault="00F22EBD" w:rsidP="00566137">
      <w:pPr>
        <w:pStyle w:val="CommentText"/>
        <w:ind w:firstLine="0"/>
        <w:jc w:val="left"/>
      </w:pPr>
      <w:r>
        <w:rPr>
          <w:rStyle w:val="CommentReference"/>
        </w:rPr>
        <w:annotationRef/>
      </w:r>
      <w:r>
        <w:t>Remove if not used.</w:t>
      </w:r>
    </w:p>
  </w:comment>
  <w:comment w:id="38" w:author="Author" w:initials="A">
    <w:p w14:paraId="6AACFBB7" w14:textId="1762FACB" w:rsidR="00637A38" w:rsidRDefault="00637A38" w:rsidP="00637A38">
      <w:pPr>
        <w:pStyle w:val="CommentText"/>
        <w:ind w:firstLine="0"/>
        <w:jc w:val="left"/>
      </w:pPr>
      <w:r>
        <w:rPr>
          <w:rStyle w:val="CommentReference"/>
        </w:rPr>
        <w:annotationRef/>
      </w:r>
      <w:r>
        <w:t>Put some online article.</w:t>
      </w:r>
    </w:p>
  </w:comment>
  <w:comment w:id="42" w:author="Author" w:initials="A">
    <w:p w14:paraId="5F348840" w14:textId="77777777" w:rsidR="00CE0BFC" w:rsidRDefault="00CE0BFC" w:rsidP="00AA433A">
      <w:pPr>
        <w:pStyle w:val="CommentText"/>
        <w:ind w:firstLine="0"/>
        <w:jc w:val="left"/>
      </w:pPr>
      <w:r>
        <w:rPr>
          <w:rStyle w:val="CommentReference"/>
        </w:rPr>
        <w:annotationRef/>
      </w:r>
      <w:r>
        <w:t>References.</w:t>
      </w:r>
    </w:p>
  </w:comment>
  <w:comment w:id="43" w:author="Author" w:initials="A">
    <w:p w14:paraId="04CFCEF7" w14:textId="77777777" w:rsidR="00CE0BFC" w:rsidRDefault="00CE0BFC" w:rsidP="00D43FF9">
      <w:pPr>
        <w:pStyle w:val="CommentText"/>
        <w:ind w:firstLine="0"/>
        <w:jc w:val="left"/>
      </w:pPr>
      <w:r>
        <w:rPr>
          <w:rStyle w:val="CommentReference"/>
        </w:rPr>
        <w:annotationRef/>
      </w:r>
      <w:r>
        <w:t>References.</w:t>
      </w:r>
    </w:p>
  </w:comment>
  <w:comment w:id="44" w:author="Author" w:initials="A">
    <w:p w14:paraId="03978B83" w14:textId="77777777" w:rsidR="00F53755" w:rsidRDefault="00F53755" w:rsidP="00FE754F">
      <w:pPr>
        <w:pStyle w:val="CommentText"/>
        <w:ind w:firstLine="0"/>
        <w:jc w:val="left"/>
      </w:pPr>
      <w:r>
        <w:rPr>
          <w:rStyle w:val="CommentReference"/>
        </w:rPr>
        <w:annotationRef/>
      </w:r>
      <w:r>
        <w:t>TBU.</w:t>
      </w:r>
    </w:p>
  </w:comment>
  <w:comment w:id="45" w:author="Author" w:initials="A">
    <w:p w14:paraId="76DD47E0" w14:textId="3382DD85" w:rsidR="00690F00" w:rsidRDefault="00690F00" w:rsidP="00690F00">
      <w:pPr>
        <w:pStyle w:val="CommentText"/>
        <w:ind w:firstLine="0"/>
        <w:jc w:val="left"/>
      </w:pPr>
      <w:r>
        <w:rPr>
          <w:rStyle w:val="CommentReference"/>
        </w:rPr>
        <w:annotationRef/>
      </w:r>
      <w:r>
        <w:t>Continue here, classical method from re-design of home loans. Optbinning package comment.</w:t>
      </w:r>
    </w:p>
  </w:comment>
  <w:comment w:id="47" w:author="Author" w:initials="A">
    <w:p w14:paraId="084457B0" w14:textId="7EF65CCF" w:rsidR="00251B61" w:rsidRDefault="00251B61" w:rsidP="00251B61">
      <w:pPr>
        <w:pStyle w:val="CommentText"/>
        <w:ind w:firstLine="0"/>
        <w:jc w:val="left"/>
      </w:pPr>
      <w:r>
        <w:rPr>
          <w:rStyle w:val="CommentReference"/>
        </w:rPr>
        <w:annotationRef/>
      </w:r>
      <w:r>
        <w:t>Look at reject inference.</w:t>
      </w:r>
    </w:p>
  </w:comment>
  <w:comment w:id="48" w:author="Author" w:initials="A">
    <w:p w14:paraId="7319D00B" w14:textId="6ACE4B9F" w:rsidR="00136C82" w:rsidRDefault="00136C82" w:rsidP="009656B5">
      <w:pPr>
        <w:pStyle w:val="CommentText"/>
        <w:ind w:firstLine="0"/>
        <w:jc w:val="left"/>
      </w:pPr>
      <w:r>
        <w:rPr>
          <w:rStyle w:val="CommentReference"/>
        </w:rPr>
        <w:annotationRef/>
      </w:r>
      <w:hyperlink r:id="rId4" w:anchor="smote-adasyn" w:history="1">
        <w:r w:rsidRPr="009656B5">
          <w:rPr>
            <w:rStyle w:val="Hyperlink"/>
          </w:rPr>
          <w:t>2. Over-sampling — Version 0.11.0 (imbalanced-learn.org)</w:t>
        </w:r>
      </w:hyperlink>
      <w:r>
        <w:t xml:space="preserve"> </w:t>
      </w:r>
    </w:p>
  </w:comment>
  <w:comment w:id="49" w:author="Author" w:initials="A">
    <w:p w14:paraId="0DE6AD48" w14:textId="77777777" w:rsidR="000E0DDF" w:rsidRDefault="000E0DDF" w:rsidP="00087EB2">
      <w:pPr>
        <w:pStyle w:val="CommentText"/>
        <w:ind w:firstLine="0"/>
        <w:jc w:val="left"/>
      </w:pPr>
      <w:r>
        <w:rPr>
          <w:rStyle w:val="CommentReference"/>
        </w:rPr>
        <w:annotationRef/>
      </w:r>
      <w:r>
        <w:t>References available in the article.</w:t>
      </w:r>
    </w:p>
  </w:comment>
  <w:comment w:id="52" w:author="Author" w:initials="A">
    <w:p w14:paraId="2FD9B870" w14:textId="428557AC" w:rsidR="00A83B59" w:rsidRDefault="00A83B59" w:rsidP="00E36CF1">
      <w:pPr>
        <w:pStyle w:val="CommentText"/>
        <w:ind w:firstLine="0"/>
        <w:jc w:val="left"/>
      </w:pPr>
      <w:r>
        <w:rPr>
          <w:rStyle w:val="CommentReference"/>
        </w:rPr>
        <w:annotationRef/>
      </w:r>
      <w:r>
        <w:t>Extend table by more stuff.</w:t>
      </w:r>
    </w:p>
  </w:comment>
  <w:comment w:id="53" w:author="Author" w:initials="A">
    <w:p w14:paraId="3B6A9499" w14:textId="77777777" w:rsidR="00CB550C" w:rsidRDefault="00CB550C" w:rsidP="00E97483">
      <w:pPr>
        <w:pStyle w:val="CommentText"/>
        <w:ind w:firstLine="0"/>
        <w:jc w:val="left"/>
      </w:pPr>
      <w:r>
        <w:rPr>
          <w:rStyle w:val="CommentReference"/>
        </w:rPr>
        <w:annotationRef/>
      </w:r>
      <w:r>
        <w:t>Show distribution per loan purpose.</w:t>
      </w:r>
    </w:p>
  </w:comment>
  <w:comment w:id="54" w:author="Author" w:initials="A">
    <w:p w14:paraId="76D2D649" w14:textId="4B5F4E1F" w:rsidR="00A83B59" w:rsidRDefault="00A83B59" w:rsidP="007074FC">
      <w:pPr>
        <w:pStyle w:val="CommentText"/>
        <w:ind w:firstLine="0"/>
        <w:jc w:val="left"/>
      </w:pPr>
      <w:r>
        <w:rPr>
          <w:rStyle w:val="CommentReference"/>
        </w:rPr>
        <w:annotationRef/>
      </w:r>
      <w:r>
        <w:t>Try to find drivers behind this.</w:t>
      </w:r>
    </w:p>
  </w:comment>
  <w:comment w:id="56" w:author="Author" w:initials="A">
    <w:p w14:paraId="2BB1FFAD" w14:textId="77777777" w:rsidR="004444ED" w:rsidRDefault="004444ED" w:rsidP="00111175">
      <w:pPr>
        <w:pStyle w:val="CommentText"/>
        <w:ind w:firstLine="0"/>
        <w:jc w:val="left"/>
      </w:pPr>
      <w:r>
        <w:rPr>
          <w:rStyle w:val="CommentReference"/>
        </w:rPr>
        <w:annotationRef/>
      </w:r>
      <w:r>
        <w:t>Change into classes.</w:t>
      </w:r>
    </w:p>
  </w:comment>
  <w:comment w:id="58" w:author="Author" w:initials="A">
    <w:p w14:paraId="478B3A82" w14:textId="1A813E27" w:rsidR="00EE6115" w:rsidRDefault="00EE6115" w:rsidP="00AB5D9D">
      <w:pPr>
        <w:pStyle w:val="CommentText"/>
        <w:ind w:firstLine="0"/>
        <w:jc w:val="left"/>
      </w:pPr>
      <w:r>
        <w:rPr>
          <w:rStyle w:val="CommentReference"/>
        </w:rPr>
        <w:annotationRef/>
      </w:r>
      <w:r>
        <w:t>Put reference.</w:t>
      </w:r>
    </w:p>
  </w:comment>
  <w:comment w:id="60" w:author="Author" w:initials="A">
    <w:p w14:paraId="713AD4C2" w14:textId="77777777" w:rsidR="00A91F09" w:rsidRDefault="00A91F09" w:rsidP="00892074">
      <w:pPr>
        <w:pStyle w:val="CommentText"/>
        <w:ind w:firstLine="0"/>
        <w:jc w:val="left"/>
      </w:pPr>
      <w:r>
        <w:rPr>
          <w:rStyle w:val="CommentReference"/>
        </w:rPr>
        <w:annotationRef/>
      </w:r>
      <w:r>
        <w:t>Reference to section.</w:t>
      </w:r>
    </w:p>
  </w:comment>
  <w:comment w:id="62" w:author="Author" w:initials="A">
    <w:p w14:paraId="4C969948" w14:textId="77777777" w:rsidR="00FC3CEA" w:rsidRDefault="00FC3CEA" w:rsidP="00FC3CEA">
      <w:pPr>
        <w:pStyle w:val="CommentText"/>
        <w:ind w:firstLine="0"/>
        <w:jc w:val="left"/>
      </w:pPr>
      <w:r>
        <w:rPr>
          <w:rStyle w:val="CommentReference"/>
        </w:rPr>
        <w:annotationRef/>
      </w:r>
      <w:r>
        <w:t>References.</w:t>
      </w:r>
    </w:p>
  </w:comment>
  <w:comment w:id="64" w:author="Author" w:initials="A">
    <w:p w14:paraId="0FA1F77B" w14:textId="77777777" w:rsidR="00F51918" w:rsidRDefault="00F51918" w:rsidP="009342D1">
      <w:pPr>
        <w:pStyle w:val="CommentText"/>
        <w:ind w:firstLine="0"/>
        <w:jc w:val="left"/>
      </w:pPr>
      <w:r>
        <w:rPr>
          <w:rStyle w:val="CommentReference"/>
        </w:rPr>
        <w:annotationRef/>
      </w:r>
      <w:r>
        <w:t>Inspect what the algorithm did. Would a more granular split be less optimal?</w:t>
      </w:r>
    </w:p>
  </w:comment>
  <w:comment w:id="67" w:author="Author" w:initials="A">
    <w:p w14:paraId="004B49FC" w14:textId="77777777" w:rsidR="00900655" w:rsidRDefault="00900655" w:rsidP="00900655">
      <w:pPr>
        <w:pStyle w:val="CommentText"/>
        <w:ind w:firstLine="0"/>
        <w:jc w:val="left"/>
      </w:pPr>
      <w:r>
        <w:rPr>
          <w:rStyle w:val="CommentReference"/>
        </w:rPr>
        <w:annotationRef/>
      </w:r>
      <w:r>
        <w:t>Conf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0E5C00" w15:done="0"/>
  <w15:commentEx w15:paraId="5A891C6A" w15:done="0"/>
  <w15:commentEx w15:paraId="5CD545DF" w15:done="0"/>
  <w15:commentEx w15:paraId="7C82CB21" w15:done="0"/>
  <w15:commentEx w15:paraId="6305AECD" w15:done="0"/>
  <w15:commentEx w15:paraId="363E3F05" w15:done="0"/>
  <w15:commentEx w15:paraId="5069BA71" w15:done="0"/>
  <w15:commentEx w15:paraId="67539E10" w15:done="0"/>
  <w15:commentEx w15:paraId="777A6145" w15:done="0"/>
  <w15:commentEx w15:paraId="5482DC54" w15:done="0"/>
  <w15:commentEx w15:paraId="6F67FEE6" w15:done="0"/>
  <w15:commentEx w15:paraId="06D6099A" w15:done="0"/>
  <w15:commentEx w15:paraId="69620868" w15:done="0"/>
  <w15:commentEx w15:paraId="6AACFBB7" w15:done="0"/>
  <w15:commentEx w15:paraId="5F348840" w15:done="0"/>
  <w15:commentEx w15:paraId="04CFCEF7" w15:done="0"/>
  <w15:commentEx w15:paraId="03978B83" w15:done="0"/>
  <w15:commentEx w15:paraId="76DD47E0" w15:done="0"/>
  <w15:commentEx w15:paraId="084457B0" w15:done="0"/>
  <w15:commentEx w15:paraId="7319D00B" w15:done="0"/>
  <w15:commentEx w15:paraId="0DE6AD48" w15:paraIdParent="7319D00B" w15:done="0"/>
  <w15:commentEx w15:paraId="2FD9B870" w15:done="0"/>
  <w15:commentEx w15:paraId="3B6A9499" w15:done="0"/>
  <w15:commentEx w15:paraId="76D2D649" w15:done="0"/>
  <w15:commentEx w15:paraId="2BB1FFAD" w15:done="0"/>
  <w15:commentEx w15:paraId="478B3A82" w15:done="0"/>
  <w15:commentEx w15:paraId="713AD4C2" w15:done="0"/>
  <w15:commentEx w15:paraId="4C969948" w15:done="0"/>
  <w15:commentEx w15:paraId="0FA1F77B" w15:done="0"/>
  <w15:commentEx w15:paraId="004B49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0E5C00" w16cid:durableId="751C154E"/>
  <w16cid:commentId w16cid:paraId="5A891C6A" w16cid:durableId="14917722"/>
  <w16cid:commentId w16cid:paraId="5CD545DF" w16cid:durableId="64AB1E44"/>
  <w16cid:commentId w16cid:paraId="7C82CB21" w16cid:durableId="5E2CFCA2"/>
  <w16cid:commentId w16cid:paraId="6305AECD" w16cid:durableId="131E013D"/>
  <w16cid:commentId w16cid:paraId="363E3F05" w16cid:durableId="29C9010F"/>
  <w16cid:commentId w16cid:paraId="5069BA71" w16cid:durableId="29C90161"/>
  <w16cid:commentId w16cid:paraId="67539E10" w16cid:durableId="26148D74"/>
  <w16cid:commentId w16cid:paraId="777A6145" w16cid:durableId="29C917D6"/>
  <w16cid:commentId w16cid:paraId="5482DC54" w16cid:durableId="2BAF474F"/>
  <w16cid:commentId w16cid:paraId="6F67FEE6" w16cid:durableId="101FC223"/>
  <w16cid:commentId w16cid:paraId="06D6099A" w16cid:durableId="29CF992A"/>
  <w16cid:commentId w16cid:paraId="69620868" w16cid:durableId="29CF992B"/>
  <w16cid:commentId w16cid:paraId="6AACFBB7" w16cid:durableId="7463DB12"/>
  <w16cid:commentId w16cid:paraId="5F348840" w16cid:durableId="29CFB0EF"/>
  <w16cid:commentId w16cid:paraId="04CFCEF7" w16cid:durableId="29CFB0F4"/>
  <w16cid:commentId w16cid:paraId="03978B83" w16cid:durableId="29CFBDAD"/>
  <w16cid:commentId w16cid:paraId="76DD47E0" w16cid:durableId="4623EA9C"/>
  <w16cid:commentId w16cid:paraId="084457B0" w16cid:durableId="45BBD0B9"/>
  <w16cid:commentId w16cid:paraId="7319D00B" w16cid:durableId="2935E0FA"/>
  <w16cid:commentId w16cid:paraId="0DE6AD48" w16cid:durableId="2935E2F9"/>
  <w16cid:commentId w16cid:paraId="2FD9B870" w16cid:durableId="29B702F4"/>
  <w16cid:commentId w16cid:paraId="3B6A9499" w16cid:durableId="29BD27DA"/>
  <w16cid:commentId w16cid:paraId="76D2D649" w16cid:durableId="29B70311"/>
  <w16cid:commentId w16cid:paraId="2BB1FFAD" w16cid:durableId="29CFE77F"/>
  <w16cid:commentId w16cid:paraId="478B3A82" w16cid:durableId="291607FF"/>
  <w16cid:commentId w16cid:paraId="713AD4C2" w16cid:durableId="29CFD5C2"/>
  <w16cid:commentId w16cid:paraId="4C969948" w16cid:durableId="29CFD95E"/>
  <w16cid:commentId w16cid:paraId="0FA1F77B" w16cid:durableId="29CFE719"/>
  <w16cid:commentId w16cid:paraId="004B49FC" w16cid:durableId="29353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FFC7" w14:textId="77777777" w:rsidR="00F86774" w:rsidRDefault="00F86774">
      <w:pPr>
        <w:spacing w:after="0" w:line="240" w:lineRule="auto"/>
      </w:pPr>
      <w:r>
        <w:separator/>
      </w:r>
    </w:p>
  </w:endnote>
  <w:endnote w:type="continuationSeparator" w:id="0">
    <w:p w14:paraId="1CFADC32" w14:textId="77777777" w:rsidR="00F86774" w:rsidRDefault="00F86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EDBF3" w14:textId="77777777" w:rsidR="00F86774" w:rsidRDefault="00F86774">
      <w:pPr>
        <w:spacing w:after="0" w:line="240" w:lineRule="auto"/>
      </w:pPr>
      <w:r>
        <w:separator/>
      </w:r>
    </w:p>
  </w:footnote>
  <w:footnote w:type="continuationSeparator" w:id="0">
    <w:p w14:paraId="6A5DBD76" w14:textId="77777777" w:rsidR="00F86774" w:rsidRDefault="00F86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B"/>
    <w:multiLevelType w:val="hybridMultilevel"/>
    <w:tmpl w:val="8168E5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0F102B"/>
    <w:multiLevelType w:val="hybridMultilevel"/>
    <w:tmpl w:val="E95AD3F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 w15:restartNumberingAfterBreak="0">
    <w:nsid w:val="04BD096A"/>
    <w:multiLevelType w:val="hybridMultilevel"/>
    <w:tmpl w:val="8AF2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D0B13D1"/>
    <w:multiLevelType w:val="hybridMultilevel"/>
    <w:tmpl w:val="AA589028"/>
    <w:lvl w:ilvl="0" w:tplc="256639D2">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6" w15:restartNumberingAfterBreak="0">
    <w:nsid w:val="111D2A7B"/>
    <w:multiLevelType w:val="hybridMultilevel"/>
    <w:tmpl w:val="8C5665D2"/>
    <w:lvl w:ilvl="0" w:tplc="676632C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76899"/>
    <w:multiLevelType w:val="hybridMultilevel"/>
    <w:tmpl w:val="5A6A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3152E"/>
    <w:multiLevelType w:val="hybridMultilevel"/>
    <w:tmpl w:val="1B7E11E0"/>
    <w:lvl w:ilvl="0" w:tplc="67E41F54">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1"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2" w15:restartNumberingAfterBreak="0">
    <w:nsid w:val="1FEC5A27"/>
    <w:multiLevelType w:val="hybridMultilevel"/>
    <w:tmpl w:val="339AE9E8"/>
    <w:lvl w:ilvl="0" w:tplc="8A740C5A">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3" w15:restartNumberingAfterBreak="0">
    <w:nsid w:val="20C27716"/>
    <w:multiLevelType w:val="hybridMultilevel"/>
    <w:tmpl w:val="7326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C6054"/>
    <w:multiLevelType w:val="hybridMultilevel"/>
    <w:tmpl w:val="739C9334"/>
    <w:lvl w:ilvl="0" w:tplc="83E44848">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5"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9E5199"/>
    <w:multiLevelType w:val="hybridMultilevel"/>
    <w:tmpl w:val="E5CA1CD4"/>
    <w:lvl w:ilvl="0" w:tplc="B8D6871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7" w15:restartNumberingAfterBreak="0">
    <w:nsid w:val="25031206"/>
    <w:multiLevelType w:val="hybridMultilevel"/>
    <w:tmpl w:val="9DB24138"/>
    <w:lvl w:ilvl="0" w:tplc="CFDA81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C626F"/>
    <w:multiLevelType w:val="hybridMultilevel"/>
    <w:tmpl w:val="61124BB8"/>
    <w:lvl w:ilvl="0" w:tplc="5CA24F1A">
      <w:start w:val="1"/>
      <w:numFmt w:val="decimal"/>
      <w:lvlText w:val="%1."/>
      <w:lvlJc w:val="left"/>
      <w:pPr>
        <w:ind w:left="842" w:hanging="360"/>
      </w:pPr>
      <w:rPr>
        <w:rFonts w:ascii="Times New Roman" w:eastAsia="Times New Roman" w:hAnsi="Times New Roman" w:cs="Times New Roman"/>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9" w15:restartNumberingAfterBreak="0">
    <w:nsid w:val="28DD503C"/>
    <w:multiLevelType w:val="hybridMultilevel"/>
    <w:tmpl w:val="B56A34D6"/>
    <w:lvl w:ilvl="0" w:tplc="C890D32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102D77"/>
    <w:multiLevelType w:val="hybridMultilevel"/>
    <w:tmpl w:val="F78A1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860243"/>
    <w:multiLevelType w:val="hybridMultilevel"/>
    <w:tmpl w:val="3D52CF4A"/>
    <w:lvl w:ilvl="0" w:tplc="08D676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3"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EFF6D05"/>
    <w:multiLevelType w:val="hybridMultilevel"/>
    <w:tmpl w:val="19620F86"/>
    <w:lvl w:ilvl="0" w:tplc="894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CC1205"/>
    <w:multiLevelType w:val="hybridMultilevel"/>
    <w:tmpl w:val="E4483924"/>
    <w:lvl w:ilvl="0" w:tplc="03F4DF30">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8" w15:restartNumberingAfterBreak="0">
    <w:nsid w:val="48831ED6"/>
    <w:multiLevelType w:val="hybridMultilevel"/>
    <w:tmpl w:val="0BCE41A0"/>
    <w:lvl w:ilvl="0" w:tplc="A5D8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7A43C1"/>
    <w:multiLevelType w:val="hybridMultilevel"/>
    <w:tmpl w:val="F474C176"/>
    <w:lvl w:ilvl="0" w:tplc="2774F13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50580B9D"/>
    <w:multiLevelType w:val="hybridMultilevel"/>
    <w:tmpl w:val="AA502A02"/>
    <w:lvl w:ilvl="0" w:tplc="93A0CDBE">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50C96800"/>
    <w:multiLevelType w:val="hybridMultilevel"/>
    <w:tmpl w:val="CD5020C2"/>
    <w:lvl w:ilvl="0" w:tplc="0AFA988E">
      <w:start w:val="1"/>
      <w:numFmt w:val="decimal"/>
      <w:lvlText w:val="%1."/>
      <w:lvlJc w:val="left"/>
      <w:pPr>
        <w:ind w:left="1069" w:hanging="360"/>
      </w:pPr>
      <w:rPr>
        <w:rFonts w:ascii="Times New Roman" w:eastAsia="Times New Roman" w:hAnsi="Times New Roman" w:cs="Times New Roman"/>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32"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007C5"/>
    <w:multiLevelType w:val="hybridMultilevel"/>
    <w:tmpl w:val="C300910C"/>
    <w:lvl w:ilvl="0" w:tplc="EB0A6F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75950"/>
    <w:multiLevelType w:val="hybridMultilevel"/>
    <w:tmpl w:val="606478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5B8420A0"/>
    <w:multiLevelType w:val="hybridMultilevel"/>
    <w:tmpl w:val="E278A658"/>
    <w:lvl w:ilvl="0" w:tplc="2FF886B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36" w15:restartNumberingAfterBreak="0">
    <w:nsid w:val="5BF47838"/>
    <w:multiLevelType w:val="hybridMultilevel"/>
    <w:tmpl w:val="62D0198C"/>
    <w:lvl w:ilvl="0" w:tplc="2510546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BD302C"/>
    <w:multiLevelType w:val="hybridMultilevel"/>
    <w:tmpl w:val="F80A4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42" w15:restartNumberingAfterBreak="0">
    <w:nsid w:val="79324A62"/>
    <w:multiLevelType w:val="multilevel"/>
    <w:tmpl w:val="F1DAB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9B27C40"/>
    <w:multiLevelType w:val="hybridMultilevel"/>
    <w:tmpl w:val="3420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551034">
    <w:abstractNumId w:val="42"/>
  </w:num>
  <w:num w:numId="2" w16cid:durableId="475491956">
    <w:abstractNumId w:val="29"/>
  </w:num>
  <w:num w:numId="3" w16cid:durableId="255989301">
    <w:abstractNumId w:val="19"/>
  </w:num>
  <w:num w:numId="4" w16cid:durableId="179584306">
    <w:abstractNumId w:val="19"/>
  </w:num>
  <w:num w:numId="5" w16cid:durableId="2002156428">
    <w:abstractNumId w:val="42"/>
  </w:num>
  <w:num w:numId="6" w16cid:durableId="1814907802">
    <w:abstractNumId w:val="7"/>
  </w:num>
  <w:num w:numId="7" w16cid:durableId="2063747629">
    <w:abstractNumId w:val="14"/>
  </w:num>
  <w:num w:numId="8" w16cid:durableId="1470853911">
    <w:abstractNumId w:val="30"/>
  </w:num>
  <w:num w:numId="9" w16cid:durableId="1736666168">
    <w:abstractNumId w:val="30"/>
    <w:lvlOverride w:ilvl="0">
      <w:startOverride w:val="1"/>
    </w:lvlOverride>
  </w:num>
  <w:num w:numId="10" w16cid:durableId="889342204">
    <w:abstractNumId w:val="30"/>
    <w:lvlOverride w:ilvl="0">
      <w:startOverride w:val="1"/>
    </w:lvlOverride>
  </w:num>
  <w:num w:numId="11" w16cid:durableId="2001540907">
    <w:abstractNumId w:val="1"/>
  </w:num>
  <w:num w:numId="12" w16cid:durableId="153843636">
    <w:abstractNumId w:val="6"/>
  </w:num>
  <w:num w:numId="13" w16cid:durableId="2026201240">
    <w:abstractNumId w:val="36"/>
  </w:num>
  <w:num w:numId="14" w16cid:durableId="1831753372">
    <w:abstractNumId w:val="39"/>
  </w:num>
  <w:num w:numId="15" w16cid:durableId="1250309498">
    <w:abstractNumId w:val="26"/>
  </w:num>
  <w:num w:numId="16" w16cid:durableId="1033307167">
    <w:abstractNumId w:val="28"/>
  </w:num>
  <w:num w:numId="17" w16cid:durableId="1028289860">
    <w:abstractNumId w:val="22"/>
  </w:num>
  <w:num w:numId="18" w16cid:durableId="1169440971">
    <w:abstractNumId w:val="16"/>
  </w:num>
  <w:num w:numId="19" w16cid:durableId="1292053605">
    <w:abstractNumId w:val="20"/>
  </w:num>
  <w:num w:numId="20" w16cid:durableId="1947078451">
    <w:abstractNumId w:val="31"/>
  </w:num>
  <w:num w:numId="21" w16cid:durableId="429356798">
    <w:abstractNumId w:val="0"/>
  </w:num>
  <w:num w:numId="22" w16cid:durableId="2091273804">
    <w:abstractNumId w:val="18"/>
  </w:num>
  <w:num w:numId="23" w16cid:durableId="299379794">
    <w:abstractNumId w:val="27"/>
  </w:num>
  <w:num w:numId="24" w16cid:durableId="161051285">
    <w:abstractNumId w:val="5"/>
  </w:num>
  <w:num w:numId="25" w16cid:durableId="327442048">
    <w:abstractNumId w:val="24"/>
  </w:num>
  <w:num w:numId="26" w16cid:durableId="2109539112">
    <w:abstractNumId w:val="10"/>
  </w:num>
  <w:num w:numId="27" w16cid:durableId="1826975158">
    <w:abstractNumId w:val="38"/>
  </w:num>
  <w:num w:numId="28" w16cid:durableId="427429352">
    <w:abstractNumId w:val="13"/>
  </w:num>
  <w:num w:numId="29" w16cid:durableId="1222205740">
    <w:abstractNumId w:val="3"/>
  </w:num>
  <w:num w:numId="30" w16cid:durableId="95445530">
    <w:abstractNumId w:val="40"/>
  </w:num>
  <w:num w:numId="31" w16cid:durableId="172766486">
    <w:abstractNumId w:val="12"/>
  </w:num>
  <w:num w:numId="32" w16cid:durableId="184829987">
    <w:abstractNumId w:val="33"/>
  </w:num>
  <w:num w:numId="33" w16cid:durableId="583731334">
    <w:abstractNumId w:val="9"/>
  </w:num>
  <w:num w:numId="34" w16cid:durableId="839657237">
    <w:abstractNumId w:val="32"/>
  </w:num>
  <w:num w:numId="35" w16cid:durableId="1915511717">
    <w:abstractNumId w:val="23"/>
  </w:num>
  <w:num w:numId="36" w16cid:durableId="1523979526">
    <w:abstractNumId w:val="21"/>
  </w:num>
  <w:num w:numId="37" w16cid:durableId="1873567693">
    <w:abstractNumId w:val="2"/>
  </w:num>
  <w:num w:numId="38" w16cid:durableId="1288778201">
    <w:abstractNumId w:val="8"/>
  </w:num>
  <w:num w:numId="39" w16cid:durableId="1603877581">
    <w:abstractNumId w:val="43"/>
  </w:num>
  <w:num w:numId="40" w16cid:durableId="1393194194">
    <w:abstractNumId w:val="17"/>
  </w:num>
  <w:num w:numId="41" w16cid:durableId="91627801">
    <w:abstractNumId w:val="15"/>
  </w:num>
  <w:num w:numId="42" w16cid:durableId="448932812">
    <w:abstractNumId w:val="25"/>
  </w:num>
  <w:num w:numId="43" w16cid:durableId="1602378041">
    <w:abstractNumId w:val="35"/>
  </w:num>
  <w:num w:numId="44" w16cid:durableId="969088990">
    <w:abstractNumId w:val="34"/>
  </w:num>
  <w:num w:numId="45" w16cid:durableId="1450080865">
    <w:abstractNumId w:val="4"/>
  </w:num>
  <w:num w:numId="46" w16cid:durableId="278420242">
    <w:abstractNumId w:val="11"/>
  </w:num>
  <w:num w:numId="47" w16cid:durableId="1987471509">
    <w:abstractNumId w:val="37"/>
  </w:num>
  <w:num w:numId="48" w16cid:durableId="16000672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mwrAUAhOjKvyw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1A94"/>
    <w:rsid w:val="00033234"/>
    <w:rsid w:val="0003381E"/>
    <w:rsid w:val="00042860"/>
    <w:rsid w:val="0004510C"/>
    <w:rsid w:val="000476A7"/>
    <w:rsid w:val="000506DA"/>
    <w:rsid w:val="0005567C"/>
    <w:rsid w:val="00056237"/>
    <w:rsid w:val="00056B61"/>
    <w:rsid w:val="000645B3"/>
    <w:rsid w:val="00064C99"/>
    <w:rsid w:val="00071B45"/>
    <w:rsid w:val="00072E42"/>
    <w:rsid w:val="000746EB"/>
    <w:rsid w:val="00082ACE"/>
    <w:rsid w:val="00086E70"/>
    <w:rsid w:val="00090843"/>
    <w:rsid w:val="000932C5"/>
    <w:rsid w:val="00094DAF"/>
    <w:rsid w:val="00097494"/>
    <w:rsid w:val="000A08C7"/>
    <w:rsid w:val="000A12DD"/>
    <w:rsid w:val="000A7842"/>
    <w:rsid w:val="000B1522"/>
    <w:rsid w:val="000B3635"/>
    <w:rsid w:val="000B4678"/>
    <w:rsid w:val="000C4860"/>
    <w:rsid w:val="000C6E25"/>
    <w:rsid w:val="000D125F"/>
    <w:rsid w:val="000D3142"/>
    <w:rsid w:val="000D336F"/>
    <w:rsid w:val="000D3DB2"/>
    <w:rsid w:val="000E0DDF"/>
    <w:rsid w:val="000E11E7"/>
    <w:rsid w:val="000E412A"/>
    <w:rsid w:val="000E4242"/>
    <w:rsid w:val="000E51DF"/>
    <w:rsid w:val="000E6D27"/>
    <w:rsid w:val="000F25C9"/>
    <w:rsid w:val="000F5B6F"/>
    <w:rsid w:val="000F7C6D"/>
    <w:rsid w:val="0010125D"/>
    <w:rsid w:val="001036CA"/>
    <w:rsid w:val="001040E6"/>
    <w:rsid w:val="00104E48"/>
    <w:rsid w:val="001067F9"/>
    <w:rsid w:val="00107121"/>
    <w:rsid w:val="00111CAC"/>
    <w:rsid w:val="00112985"/>
    <w:rsid w:val="00113AD7"/>
    <w:rsid w:val="001143EA"/>
    <w:rsid w:val="00115C37"/>
    <w:rsid w:val="00120B47"/>
    <w:rsid w:val="00120C52"/>
    <w:rsid w:val="00121E8E"/>
    <w:rsid w:val="001223F8"/>
    <w:rsid w:val="001236EE"/>
    <w:rsid w:val="00134B03"/>
    <w:rsid w:val="00136B03"/>
    <w:rsid w:val="00136C82"/>
    <w:rsid w:val="0014088F"/>
    <w:rsid w:val="00142982"/>
    <w:rsid w:val="0014365F"/>
    <w:rsid w:val="001500F5"/>
    <w:rsid w:val="001552CE"/>
    <w:rsid w:val="00163316"/>
    <w:rsid w:val="00165CE5"/>
    <w:rsid w:val="001670FF"/>
    <w:rsid w:val="00173F56"/>
    <w:rsid w:val="00175909"/>
    <w:rsid w:val="001770B2"/>
    <w:rsid w:val="001772AB"/>
    <w:rsid w:val="00182B5D"/>
    <w:rsid w:val="0018644F"/>
    <w:rsid w:val="001878CF"/>
    <w:rsid w:val="001917BE"/>
    <w:rsid w:val="001930A8"/>
    <w:rsid w:val="001955E7"/>
    <w:rsid w:val="00197B37"/>
    <w:rsid w:val="001A06F3"/>
    <w:rsid w:val="001A0711"/>
    <w:rsid w:val="001A1038"/>
    <w:rsid w:val="001A159A"/>
    <w:rsid w:val="001A4324"/>
    <w:rsid w:val="001A5D66"/>
    <w:rsid w:val="001B474B"/>
    <w:rsid w:val="001C4FA1"/>
    <w:rsid w:val="001C51DE"/>
    <w:rsid w:val="001D2860"/>
    <w:rsid w:val="001D42DF"/>
    <w:rsid w:val="001D5CAE"/>
    <w:rsid w:val="001E07BE"/>
    <w:rsid w:val="001E1500"/>
    <w:rsid w:val="001E226E"/>
    <w:rsid w:val="001E3494"/>
    <w:rsid w:val="001E5FD0"/>
    <w:rsid w:val="001F1DD6"/>
    <w:rsid w:val="001F759A"/>
    <w:rsid w:val="00202102"/>
    <w:rsid w:val="002079F2"/>
    <w:rsid w:val="00213DF8"/>
    <w:rsid w:val="00214647"/>
    <w:rsid w:val="00215D83"/>
    <w:rsid w:val="00221DA1"/>
    <w:rsid w:val="00222BE4"/>
    <w:rsid w:val="00224297"/>
    <w:rsid w:val="00224982"/>
    <w:rsid w:val="00224CEC"/>
    <w:rsid w:val="00224DFA"/>
    <w:rsid w:val="00227708"/>
    <w:rsid w:val="00232FBE"/>
    <w:rsid w:val="00235B5D"/>
    <w:rsid w:val="002409CE"/>
    <w:rsid w:val="00242CC5"/>
    <w:rsid w:val="0024355B"/>
    <w:rsid w:val="00246676"/>
    <w:rsid w:val="002468BB"/>
    <w:rsid w:val="00250983"/>
    <w:rsid w:val="00251B61"/>
    <w:rsid w:val="0025405B"/>
    <w:rsid w:val="00257AF8"/>
    <w:rsid w:val="00257C99"/>
    <w:rsid w:val="00262C8C"/>
    <w:rsid w:val="00262FF1"/>
    <w:rsid w:val="002639D6"/>
    <w:rsid w:val="00270B65"/>
    <w:rsid w:val="002725C2"/>
    <w:rsid w:val="00272D9A"/>
    <w:rsid w:val="002730CD"/>
    <w:rsid w:val="00273B87"/>
    <w:rsid w:val="0027431F"/>
    <w:rsid w:val="00275421"/>
    <w:rsid w:val="00276849"/>
    <w:rsid w:val="0027737E"/>
    <w:rsid w:val="0028166A"/>
    <w:rsid w:val="00286093"/>
    <w:rsid w:val="002947F4"/>
    <w:rsid w:val="00294FD6"/>
    <w:rsid w:val="002951FE"/>
    <w:rsid w:val="00295504"/>
    <w:rsid w:val="0029659E"/>
    <w:rsid w:val="00296ED6"/>
    <w:rsid w:val="002A3086"/>
    <w:rsid w:val="002B0820"/>
    <w:rsid w:val="002B08C9"/>
    <w:rsid w:val="002B3431"/>
    <w:rsid w:val="002B3797"/>
    <w:rsid w:val="002B4324"/>
    <w:rsid w:val="002B6727"/>
    <w:rsid w:val="002C19A1"/>
    <w:rsid w:val="002C4C6C"/>
    <w:rsid w:val="002C6641"/>
    <w:rsid w:val="002C6672"/>
    <w:rsid w:val="002D0F6C"/>
    <w:rsid w:val="002D20C7"/>
    <w:rsid w:val="002D3A5F"/>
    <w:rsid w:val="002D435B"/>
    <w:rsid w:val="002D5203"/>
    <w:rsid w:val="002E010F"/>
    <w:rsid w:val="002E2D78"/>
    <w:rsid w:val="002E581D"/>
    <w:rsid w:val="002F01A4"/>
    <w:rsid w:val="002F2F80"/>
    <w:rsid w:val="002F5863"/>
    <w:rsid w:val="002F6F0F"/>
    <w:rsid w:val="002F71A7"/>
    <w:rsid w:val="00301619"/>
    <w:rsid w:val="003058FB"/>
    <w:rsid w:val="00305E77"/>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725B3"/>
    <w:rsid w:val="003743C2"/>
    <w:rsid w:val="00381107"/>
    <w:rsid w:val="003813EA"/>
    <w:rsid w:val="00383B5E"/>
    <w:rsid w:val="003951E5"/>
    <w:rsid w:val="00395EA6"/>
    <w:rsid w:val="003A3E39"/>
    <w:rsid w:val="003B123C"/>
    <w:rsid w:val="003B313C"/>
    <w:rsid w:val="003B7658"/>
    <w:rsid w:val="003C056C"/>
    <w:rsid w:val="003C212A"/>
    <w:rsid w:val="003C2236"/>
    <w:rsid w:val="003D37DA"/>
    <w:rsid w:val="003D39AA"/>
    <w:rsid w:val="003D400B"/>
    <w:rsid w:val="003E1360"/>
    <w:rsid w:val="003E13C6"/>
    <w:rsid w:val="003E5071"/>
    <w:rsid w:val="003E6093"/>
    <w:rsid w:val="003F3744"/>
    <w:rsid w:val="004016D4"/>
    <w:rsid w:val="00404541"/>
    <w:rsid w:val="00410589"/>
    <w:rsid w:val="00413316"/>
    <w:rsid w:val="00413AA9"/>
    <w:rsid w:val="00415B18"/>
    <w:rsid w:val="004169D5"/>
    <w:rsid w:val="00417E31"/>
    <w:rsid w:val="004251E4"/>
    <w:rsid w:val="00426743"/>
    <w:rsid w:val="00432725"/>
    <w:rsid w:val="0043318F"/>
    <w:rsid w:val="00440825"/>
    <w:rsid w:val="00441BD7"/>
    <w:rsid w:val="00441DD1"/>
    <w:rsid w:val="004444ED"/>
    <w:rsid w:val="0044474B"/>
    <w:rsid w:val="0045158E"/>
    <w:rsid w:val="00454492"/>
    <w:rsid w:val="0045597E"/>
    <w:rsid w:val="00460C91"/>
    <w:rsid w:val="00461D11"/>
    <w:rsid w:val="0046393A"/>
    <w:rsid w:val="00464165"/>
    <w:rsid w:val="004659F6"/>
    <w:rsid w:val="00473BD5"/>
    <w:rsid w:val="004742BB"/>
    <w:rsid w:val="0047431E"/>
    <w:rsid w:val="00476F2E"/>
    <w:rsid w:val="00480A72"/>
    <w:rsid w:val="00481024"/>
    <w:rsid w:val="004852CC"/>
    <w:rsid w:val="00486C4A"/>
    <w:rsid w:val="00492AA0"/>
    <w:rsid w:val="004936A6"/>
    <w:rsid w:val="004A36AE"/>
    <w:rsid w:val="004B038A"/>
    <w:rsid w:val="004B0B69"/>
    <w:rsid w:val="004B165E"/>
    <w:rsid w:val="004B3998"/>
    <w:rsid w:val="004B4081"/>
    <w:rsid w:val="004C1593"/>
    <w:rsid w:val="004C2250"/>
    <w:rsid w:val="004C72DB"/>
    <w:rsid w:val="004D257B"/>
    <w:rsid w:val="004D452A"/>
    <w:rsid w:val="004D4B79"/>
    <w:rsid w:val="004D5248"/>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1761"/>
    <w:rsid w:val="0052193C"/>
    <w:rsid w:val="005220AB"/>
    <w:rsid w:val="00522860"/>
    <w:rsid w:val="0052464A"/>
    <w:rsid w:val="005258D6"/>
    <w:rsid w:val="00526142"/>
    <w:rsid w:val="005313BD"/>
    <w:rsid w:val="00531564"/>
    <w:rsid w:val="005339E5"/>
    <w:rsid w:val="0053416F"/>
    <w:rsid w:val="00534C93"/>
    <w:rsid w:val="00536F49"/>
    <w:rsid w:val="005532F1"/>
    <w:rsid w:val="005535D0"/>
    <w:rsid w:val="0055689F"/>
    <w:rsid w:val="00556D69"/>
    <w:rsid w:val="00561411"/>
    <w:rsid w:val="0056145B"/>
    <w:rsid w:val="0058311C"/>
    <w:rsid w:val="005849A7"/>
    <w:rsid w:val="0058546C"/>
    <w:rsid w:val="005923C5"/>
    <w:rsid w:val="005A273C"/>
    <w:rsid w:val="005A77D5"/>
    <w:rsid w:val="005B75CE"/>
    <w:rsid w:val="005C173D"/>
    <w:rsid w:val="005C2011"/>
    <w:rsid w:val="005C3047"/>
    <w:rsid w:val="005C5B0D"/>
    <w:rsid w:val="005C741E"/>
    <w:rsid w:val="005D1807"/>
    <w:rsid w:val="005D1A4E"/>
    <w:rsid w:val="005D327C"/>
    <w:rsid w:val="005E370E"/>
    <w:rsid w:val="005E3D7C"/>
    <w:rsid w:val="005E747A"/>
    <w:rsid w:val="005F1786"/>
    <w:rsid w:val="005F4A6D"/>
    <w:rsid w:val="005F7324"/>
    <w:rsid w:val="005F7779"/>
    <w:rsid w:val="006014A5"/>
    <w:rsid w:val="00607EA0"/>
    <w:rsid w:val="006116F5"/>
    <w:rsid w:val="006133A0"/>
    <w:rsid w:val="006165F1"/>
    <w:rsid w:val="00616712"/>
    <w:rsid w:val="00617FDF"/>
    <w:rsid w:val="00620585"/>
    <w:rsid w:val="0063040F"/>
    <w:rsid w:val="00631D3F"/>
    <w:rsid w:val="00633A36"/>
    <w:rsid w:val="0063444B"/>
    <w:rsid w:val="00634811"/>
    <w:rsid w:val="006376F5"/>
    <w:rsid w:val="00637A38"/>
    <w:rsid w:val="00640EF6"/>
    <w:rsid w:val="00641766"/>
    <w:rsid w:val="00642ADE"/>
    <w:rsid w:val="00650289"/>
    <w:rsid w:val="006541F1"/>
    <w:rsid w:val="00654B04"/>
    <w:rsid w:val="006575F7"/>
    <w:rsid w:val="006610E7"/>
    <w:rsid w:val="00662433"/>
    <w:rsid w:val="00664A73"/>
    <w:rsid w:val="00674B91"/>
    <w:rsid w:val="00675FCC"/>
    <w:rsid w:val="006812A8"/>
    <w:rsid w:val="00684A89"/>
    <w:rsid w:val="00684DB5"/>
    <w:rsid w:val="00690108"/>
    <w:rsid w:val="00690F00"/>
    <w:rsid w:val="00692401"/>
    <w:rsid w:val="00693118"/>
    <w:rsid w:val="0069342B"/>
    <w:rsid w:val="006A0F87"/>
    <w:rsid w:val="006A205A"/>
    <w:rsid w:val="006A2F5A"/>
    <w:rsid w:val="006B4FF3"/>
    <w:rsid w:val="006B5DFF"/>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CB6"/>
    <w:rsid w:val="00703D77"/>
    <w:rsid w:val="007056E8"/>
    <w:rsid w:val="00707DAB"/>
    <w:rsid w:val="00713CED"/>
    <w:rsid w:val="0071444D"/>
    <w:rsid w:val="007164C2"/>
    <w:rsid w:val="00721046"/>
    <w:rsid w:val="00722DC1"/>
    <w:rsid w:val="00730F59"/>
    <w:rsid w:val="00737C9E"/>
    <w:rsid w:val="00741E6A"/>
    <w:rsid w:val="007422AD"/>
    <w:rsid w:val="00745F40"/>
    <w:rsid w:val="00760F82"/>
    <w:rsid w:val="00764DC6"/>
    <w:rsid w:val="007655CE"/>
    <w:rsid w:val="00767252"/>
    <w:rsid w:val="00774EEF"/>
    <w:rsid w:val="007762A4"/>
    <w:rsid w:val="00776D74"/>
    <w:rsid w:val="00782238"/>
    <w:rsid w:val="00785146"/>
    <w:rsid w:val="007852A4"/>
    <w:rsid w:val="00793570"/>
    <w:rsid w:val="00795ACD"/>
    <w:rsid w:val="007A0A9F"/>
    <w:rsid w:val="007A691D"/>
    <w:rsid w:val="007B0EEE"/>
    <w:rsid w:val="007B167B"/>
    <w:rsid w:val="007B4732"/>
    <w:rsid w:val="007B47AF"/>
    <w:rsid w:val="007B60EB"/>
    <w:rsid w:val="007C3329"/>
    <w:rsid w:val="007C3A40"/>
    <w:rsid w:val="007C4E73"/>
    <w:rsid w:val="007D3BB8"/>
    <w:rsid w:val="007D4E9C"/>
    <w:rsid w:val="007D5F1D"/>
    <w:rsid w:val="007E4D0E"/>
    <w:rsid w:val="007E7945"/>
    <w:rsid w:val="007F3535"/>
    <w:rsid w:val="007F3B51"/>
    <w:rsid w:val="007F3DAC"/>
    <w:rsid w:val="007F4273"/>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4871"/>
    <w:rsid w:val="00835C67"/>
    <w:rsid w:val="00843237"/>
    <w:rsid w:val="00843DD5"/>
    <w:rsid w:val="00844872"/>
    <w:rsid w:val="00850700"/>
    <w:rsid w:val="008507D3"/>
    <w:rsid w:val="00851C7C"/>
    <w:rsid w:val="00853885"/>
    <w:rsid w:val="008551D2"/>
    <w:rsid w:val="00862490"/>
    <w:rsid w:val="0086416A"/>
    <w:rsid w:val="00865900"/>
    <w:rsid w:val="00866170"/>
    <w:rsid w:val="00866A62"/>
    <w:rsid w:val="00867EDD"/>
    <w:rsid w:val="008767D2"/>
    <w:rsid w:val="008774C0"/>
    <w:rsid w:val="008802E8"/>
    <w:rsid w:val="00881206"/>
    <w:rsid w:val="00884E91"/>
    <w:rsid w:val="008857B2"/>
    <w:rsid w:val="0088588E"/>
    <w:rsid w:val="008859C6"/>
    <w:rsid w:val="00890326"/>
    <w:rsid w:val="00892356"/>
    <w:rsid w:val="00894E78"/>
    <w:rsid w:val="0089573D"/>
    <w:rsid w:val="008A3AE4"/>
    <w:rsid w:val="008A4404"/>
    <w:rsid w:val="008A48BF"/>
    <w:rsid w:val="008A6D07"/>
    <w:rsid w:val="008B1306"/>
    <w:rsid w:val="008B5CE0"/>
    <w:rsid w:val="008C1490"/>
    <w:rsid w:val="008C28E7"/>
    <w:rsid w:val="008C2D60"/>
    <w:rsid w:val="008C46D3"/>
    <w:rsid w:val="008D607B"/>
    <w:rsid w:val="008E5A79"/>
    <w:rsid w:val="008E5BF5"/>
    <w:rsid w:val="008E63D8"/>
    <w:rsid w:val="008F01C5"/>
    <w:rsid w:val="008F04FF"/>
    <w:rsid w:val="008F05EF"/>
    <w:rsid w:val="008F7E32"/>
    <w:rsid w:val="00900404"/>
    <w:rsid w:val="00900655"/>
    <w:rsid w:val="00901523"/>
    <w:rsid w:val="009064A6"/>
    <w:rsid w:val="00911EB6"/>
    <w:rsid w:val="00911FFE"/>
    <w:rsid w:val="00913AD2"/>
    <w:rsid w:val="00913BB9"/>
    <w:rsid w:val="0092370E"/>
    <w:rsid w:val="00925598"/>
    <w:rsid w:val="00926A0A"/>
    <w:rsid w:val="0093218B"/>
    <w:rsid w:val="00932E7E"/>
    <w:rsid w:val="009331E6"/>
    <w:rsid w:val="00934369"/>
    <w:rsid w:val="00934D4A"/>
    <w:rsid w:val="0093581E"/>
    <w:rsid w:val="00935ECB"/>
    <w:rsid w:val="009504A8"/>
    <w:rsid w:val="00953D1F"/>
    <w:rsid w:val="00954590"/>
    <w:rsid w:val="0095584E"/>
    <w:rsid w:val="00957CAB"/>
    <w:rsid w:val="00961478"/>
    <w:rsid w:val="00962E2C"/>
    <w:rsid w:val="00963451"/>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09F"/>
    <w:rsid w:val="009C23EA"/>
    <w:rsid w:val="009C3058"/>
    <w:rsid w:val="009C42C0"/>
    <w:rsid w:val="009C5721"/>
    <w:rsid w:val="009C6446"/>
    <w:rsid w:val="009D220B"/>
    <w:rsid w:val="009D22D6"/>
    <w:rsid w:val="009D2CD8"/>
    <w:rsid w:val="009E5E72"/>
    <w:rsid w:val="009F0AE3"/>
    <w:rsid w:val="009F1F82"/>
    <w:rsid w:val="009F4FC8"/>
    <w:rsid w:val="009F558F"/>
    <w:rsid w:val="00A00F97"/>
    <w:rsid w:val="00A0290D"/>
    <w:rsid w:val="00A144D8"/>
    <w:rsid w:val="00A16F0E"/>
    <w:rsid w:val="00A16F65"/>
    <w:rsid w:val="00A205AE"/>
    <w:rsid w:val="00A2166E"/>
    <w:rsid w:val="00A26F73"/>
    <w:rsid w:val="00A30D97"/>
    <w:rsid w:val="00A33586"/>
    <w:rsid w:val="00A37902"/>
    <w:rsid w:val="00A41412"/>
    <w:rsid w:val="00A41452"/>
    <w:rsid w:val="00A4186C"/>
    <w:rsid w:val="00A41E1F"/>
    <w:rsid w:val="00A42431"/>
    <w:rsid w:val="00A428A2"/>
    <w:rsid w:val="00A44539"/>
    <w:rsid w:val="00A533BD"/>
    <w:rsid w:val="00A535E4"/>
    <w:rsid w:val="00A55300"/>
    <w:rsid w:val="00A55763"/>
    <w:rsid w:val="00A57185"/>
    <w:rsid w:val="00A61FDB"/>
    <w:rsid w:val="00A639AD"/>
    <w:rsid w:val="00A707A9"/>
    <w:rsid w:val="00A74785"/>
    <w:rsid w:val="00A767A4"/>
    <w:rsid w:val="00A80267"/>
    <w:rsid w:val="00A813D3"/>
    <w:rsid w:val="00A83B59"/>
    <w:rsid w:val="00A85BE6"/>
    <w:rsid w:val="00A91F09"/>
    <w:rsid w:val="00A96B9D"/>
    <w:rsid w:val="00A9760C"/>
    <w:rsid w:val="00A979C5"/>
    <w:rsid w:val="00A97A92"/>
    <w:rsid w:val="00AA1639"/>
    <w:rsid w:val="00AA7348"/>
    <w:rsid w:val="00AB2BAC"/>
    <w:rsid w:val="00AC1DCC"/>
    <w:rsid w:val="00AC3F13"/>
    <w:rsid w:val="00AC5945"/>
    <w:rsid w:val="00AD1C57"/>
    <w:rsid w:val="00AD21C7"/>
    <w:rsid w:val="00AD3C48"/>
    <w:rsid w:val="00AD6292"/>
    <w:rsid w:val="00AE7AED"/>
    <w:rsid w:val="00AF18D1"/>
    <w:rsid w:val="00AF5D60"/>
    <w:rsid w:val="00B023AD"/>
    <w:rsid w:val="00B039A1"/>
    <w:rsid w:val="00B05D7B"/>
    <w:rsid w:val="00B06604"/>
    <w:rsid w:val="00B12301"/>
    <w:rsid w:val="00B173BD"/>
    <w:rsid w:val="00B179E9"/>
    <w:rsid w:val="00B202AF"/>
    <w:rsid w:val="00B2081F"/>
    <w:rsid w:val="00B20CF3"/>
    <w:rsid w:val="00B211D3"/>
    <w:rsid w:val="00B24E6D"/>
    <w:rsid w:val="00B26484"/>
    <w:rsid w:val="00B26A4C"/>
    <w:rsid w:val="00B3354F"/>
    <w:rsid w:val="00B4013A"/>
    <w:rsid w:val="00B42553"/>
    <w:rsid w:val="00B4402C"/>
    <w:rsid w:val="00B449BB"/>
    <w:rsid w:val="00B477EE"/>
    <w:rsid w:val="00B52DAB"/>
    <w:rsid w:val="00B55224"/>
    <w:rsid w:val="00B56E09"/>
    <w:rsid w:val="00B61B3A"/>
    <w:rsid w:val="00B63B27"/>
    <w:rsid w:val="00B7119B"/>
    <w:rsid w:val="00B7202E"/>
    <w:rsid w:val="00B76F5A"/>
    <w:rsid w:val="00B80B8D"/>
    <w:rsid w:val="00B81213"/>
    <w:rsid w:val="00B848FC"/>
    <w:rsid w:val="00B8667E"/>
    <w:rsid w:val="00B91283"/>
    <w:rsid w:val="00B93589"/>
    <w:rsid w:val="00B9503B"/>
    <w:rsid w:val="00B95A1C"/>
    <w:rsid w:val="00B9636B"/>
    <w:rsid w:val="00B96DA9"/>
    <w:rsid w:val="00BA30FF"/>
    <w:rsid w:val="00BA562E"/>
    <w:rsid w:val="00BA5717"/>
    <w:rsid w:val="00BA659A"/>
    <w:rsid w:val="00BA7DC8"/>
    <w:rsid w:val="00BB08A7"/>
    <w:rsid w:val="00BB2F5E"/>
    <w:rsid w:val="00BB6FB8"/>
    <w:rsid w:val="00BC1948"/>
    <w:rsid w:val="00BC2B38"/>
    <w:rsid w:val="00BC346A"/>
    <w:rsid w:val="00BD4894"/>
    <w:rsid w:val="00BD5291"/>
    <w:rsid w:val="00BE1F32"/>
    <w:rsid w:val="00BE254B"/>
    <w:rsid w:val="00BF5290"/>
    <w:rsid w:val="00BF71B1"/>
    <w:rsid w:val="00C01C50"/>
    <w:rsid w:val="00C1213C"/>
    <w:rsid w:val="00C159AD"/>
    <w:rsid w:val="00C1626D"/>
    <w:rsid w:val="00C165BB"/>
    <w:rsid w:val="00C16733"/>
    <w:rsid w:val="00C17CA5"/>
    <w:rsid w:val="00C22453"/>
    <w:rsid w:val="00C27A04"/>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3E28"/>
    <w:rsid w:val="00C54798"/>
    <w:rsid w:val="00C5647F"/>
    <w:rsid w:val="00C60BB0"/>
    <w:rsid w:val="00C628E1"/>
    <w:rsid w:val="00C677E1"/>
    <w:rsid w:val="00C739E2"/>
    <w:rsid w:val="00C750C3"/>
    <w:rsid w:val="00C86A0A"/>
    <w:rsid w:val="00C932FC"/>
    <w:rsid w:val="00C94CF9"/>
    <w:rsid w:val="00C977D8"/>
    <w:rsid w:val="00CA371C"/>
    <w:rsid w:val="00CA40CC"/>
    <w:rsid w:val="00CB15E8"/>
    <w:rsid w:val="00CB550C"/>
    <w:rsid w:val="00CC1C4C"/>
    <w:rsid w:val="00CC3429"/>
    <w:rsid w:val="00CC343C"/>
    <w:rsid w:val="00CC40F1"/>
    <w:rsid w:val="00CC4270"/>
    <w:rsid w:val="00CC6620"/>
    <w:rsid w:val="00CD043C"/>
    <w:rsid w:val="00CD0EB7"/>
    <w:rsid w:val="00CD727B"/>
    <w:rsid w:val="00CD74CF"/>
    <w:rsid w:val="00CE04CD"/>
    <w:rsid w:val="00CE0BFC"/>
    <w:rsid w:val="00CE1498"/>
    <w:rsid w:val="00CE2EFC"/>
    <w:rsid w:val="00CE3821"/>
    <w:rsid w:val="00CE393D"/>
    <w:rsid w:val="00CE5652"/>
    <w:rsid w:val="00CE78D2"/>
    <w:rsid w:val="00CF21F8"/>
    <w:rsid w:val="00CF4256"/>
    <w:rsid w:val="00CF63F3"/>
    <w:rsid w:val="00D0072A"/>
    <w:rsid w:val="00D0272E"/>
    <w:rsid w:val="00D0299B"/>
    <w:rsid w:val="00D05ADB"/>
    <w:rsid w:val="00D12AF2"/>
    <w:rsid w:val="00D165E5"/>
    <w:rsid w:val="00D167DC"/>
    <w:rsid w:val="00D20DAE"/>
    <w:rsid w:val="00D2188A"/>
    <w:rsid w:val="00D2438A"/>
    <w:rsid w:val="00D25F8B"/>
    <w:rsid w:val="00D32B6C"/>
    <w:rsid w:val="00D32F21"/>
    <w:rsid w:val="00D337F0"/>
    <w:rsid w:val="00D34963"/>
    <w:rsid w:val="00D36D2C"/>
    <w:rsid w:val="00D36F35"/>
    <w:rsid w:val="00D4057B"/>
    <w:rsid w:val="00D424B7"/>
    <w:rsid w:val="00D43344"/>
    <w:rsid w:val="00D43FE8"/>
    <w:rsid w:val="00D44935"/>
    <w:rsid w:val="00D45672"/>
    <w:rsid w:val="00D500A2"/>
    <w:rsid w:val="00D531D3"/>
    <w:rsid w:val="00D532C0"/>
    <w:rsid w:val="00D53F3C"/>
    <w:rsid w:val="00D569D2"/>
    <w:rsid w:val="00D57056"/>
    <w:rsid w:val="00D61DD8"/>
    <w:rsid w:val="00D61EDC"/>
    <w:rsid w:val="00D64019"/>
    <w:rsid w:val="00D74058"/>
    <w:rsid w:val="00D75EDA"/>
    <w:rsid w:val="00D8194E"/>
    <w:rsid w:val="00D8533A"/>
    <w:rsid w:val="00DA3ABF"/>
    <w:rsid w:val="00DA594D"/>
    <w:rsid w:val="00DB0AAF"/>
    <w:rsid w:val="00DB1DB9"/>
    <w:rsid w:val="00DB265D"/>
    <w:rsid w:val="00DB3B94"/>
    <w:rsid w:val="00DC49F1"/>
    <w:rsid w:val="00DC7577"/>
    <w:rsid w:val="00DD120A"/>
    <w:rsid w:val="00DD165A"/>
    <w:rsid w:val="00DD3703"/>
    <w:rsid w:val="00DE3F66"/>
    <w:rsid w:val="00DE4D97"/>
    <w:rsid w:val="00DE5DAF"/>
    <w:rsid w:val="00DF426D"/>
    <w:rsid w:val="00DF5C99"/>
    <w:rsid w:val="00DF778C"/>
    <w:rsid w:val="00E006C5"/>
    <w:rsid w:val="00E00FA5"/>
    <w:rsid w:val="00E013A2"/>
    <w:rsid w:val="00E01A4E"/>
    <w:rsid w:val="00E04B9C"/>
    <w:rsid w:val="00E126DE"/>
    <w:rsid w:val="00E1450C"/>
    <w:rsid w:val="00E162E0"/>
    <w:rsid w:val="00E21707"/>
    <w:rsid w:val="00E23E4D"/>
    <w:rsid w:val="00E2592A"/>
    <w:rsid w:val="00E27F0B"/>
    <w:rsid w:val="00E3142B"/>
    <w:rsid w:val="00E3226B"/>
    <w:rsid w:val="00E325BA"/>
    <w:rsid w:val="00E330BA"/>
    <w:rsid w:val="00E351AD"/>
    <w:rsid w:val="00E35E60"/>
    <w:rsid w:val="00E428D5"/>
    <w:rsid w:val="00E448BF"/>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7622"/>
    <w:rsid w:val="00E81647"/>
    <w:rsid w:val="00E829DF"/>
    <w:rsid w:val="00E87AE0"/>
    <w:rsid w:val="00EA10BE"/>
    <w:rsid w:val="00EA2FAC"/>
    <w:rsid w:val="00EA4E9C"/>
    <w:rsid w:val="00EA5C31"/>
    <w:rsid w:val="00EA768E"/>
    <w:rsid w:val="00EB185C"/>
    <w:rsid w:val="00EB1AAA"/>
    <w:rsid w:val="00EB368B"/>
    <w:rsid w:val="00EB5EB9"/>
    <w:rsid w:val="00EC1875"/>
    <w:rsid w:val="00EC2544"/>
    <w:rsid w:val="00EC2E8E"/>
    <w:rsid w:val="00EC3550"/>
    <w:rsid w:val="00EC78C0"/>
    <w:rsid w:val="00ED0668"/>
    <w:rsid w:val="00ED07E0"/>
    <w:rsid w:val="00ED45E0"/>
    <w:rsid w:val="00EE020C"/>
    <w:rsid w:val="00EE06E0"/>
    <w:rsid w:val="00EE4C63"/>
    <w:rsid w:val="00EE6115"/>
    <w:rsid w:val="00EE6F2D"/>
    <w:rsid w:val="00EE790A"/>
    <w:rsid w:val="00EF21B6"/>
    <w:rsid w:val="00F03612"/>
    <w:rsid w:val="00F04150"/>
    <w:rsid w:val="00F045F5"/>
    <w:rsid w:val="00F10FF9"/>
    <w:rsid w:val="00F115F6"/>
    <w:rsid w:val="00F11F82"/>
    <w:rsid w:val="00F1345E"/>
    <w:rsid w:val="00F1465E"/>
    <w:rsid w:val="00F15B62"/>
    <w:rsid w:val="00F229AA"/>
    <w:rsid w:val="00F22EBD"/>
    <w:rsid w:val="00F243D7"/>
    <w:rsid w:val="00F30877"/>
    <w:rsid w:val="00F326E0"/>
    <w:rsid w:val="00F33598"/>
    <w:rsid w:val="00F35C54"/>
    <w:rsid w:val="00F409D9"/>
    <w:rsid w:val="00F40F61"/>
    <w:rsid w:val="00F50D86"/>
    <w:rsid w:val="00F51918"/>
    <w:rsid w:val="00F531B6"/>
    <w:rsid w:val="00F53755"/>
    <w:rsid w:val="00F546E4"/>
    <w:rsid w:val="00F60850"/>
    <w:rsid w:val="00F71571"/>
    <w:rsid w:val="00F746CB"/>
    <w:rsid w:val="00F7510D"/>
    <w:rsid w:val="00F81F59"/>
    <w:rsid w:val="00F85829"/>
    <w:rsid w:val="00F85B28"/>
    <w:rsid w:val="00F86774"/>
    <w:rsid w:val="00F86A25"/>
    <w:rsid w:val="00F87279"/>
    <w:rsid w:val="00F91FFB"/>
    <w:rsid w:val="00F9312A"/>
    <w:rsid w:val="00F93B39"/>
    <w:rsid w:val="00FA0B00"/>
    <w:rsid w:val="00FA0E26"/>
    <w:rsid w:val="00FA3451"/>
    <w:rsid w:val="00FA3F61"/>
    <w:rsid w:val="00FA6C58"/>
    <w:rsid w:val="00FA7446"/>
    <w:rsid w:val="00FB140E"/>
    <w:rsid w:val="00FB28CE"/>
    <w:rsid w:val="00FB623D"/>
    <w:rsid w:val="00FC355A"/>
    <w:rsid w:val="00FC3CEA"/>
    <w:rsid w:val="00FC3DC5"/>
    <w:rsid w:val="00FC5133"/>
    <w:rsid w:val="00FC626B"/>
    <w:rsid w:val="00FC627B"/>
    <w:rsid w:val="00FC670F"/>
    <w:rsid w:val="00FD1CE1"/>
    <w:rsid w:val="00FD2362"/>
    <w:rsid w:val="00FE2197"/>
    <w:rsid w:val="00FE35F3"/>
    <w:rsid w:val="00FE48CD"/>
    <w:rsid w:val="00FE6201"/>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6"/>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6"/>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6"/>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cikit-learn.org/stable/modules/generated/sklearn.neural_network.MLPClassifier.html" TargetMode="External"/><Relationship Id="rId2" Type="http://schemas.openxmlformats.org/officeDocument/2006/relationships/hyperlink" Target="https://scikit-learn.org/stable/modules/linear_model.html" TargetMode="External"/><Relationship Id="rId1" Type="http://schemas.openxmlformats.org/officeDocument/2006/relationships/hyperlink" Target="https://scikit-learn.org/stable/modules/linear_model.html" TargetMode="External"/><Relationship Id="rId4" Type="http://schemas.openxmlformats.org/officeDocument/2006/relationships/hyperlink" Target="https://imbalanced-learn.org/stable/over_sampling.html"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header" Target="header8.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11927</Words>
  <Characters>65603</Characters>
  <Application>Microsoft Office Word</Application>
  <DocSecurity>0</DocSecurity>
  <Lines>546</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2023-12-02T22:55:00Z</dcterms:created>
  <dcterms:modified xsi:type="dcterms:W3CDTF">2024-04-21T18:37:00Z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