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7" w:type="dxa"/>
        <w:jc w:val="center"/>
        <w:tblInd w:w="0" w:type="dxa"/>
        <w:tblCellMar>
          <w:top w:w="49" w:type="dxa"/>
          <w:left w:w="35" w:type="dxa"/>
          <w:right w:w="75" w:type="dxa"/>
        </w:tblCellMar>
        <w:tblLook w:val="04A0" w:firstRow="1" w:lastRow="0" w:firstColumn="1" w:lastColumn="0" w:noHBand="0" w:noVBand="1"/>
      </w:tblPr>
      <w:tblGrid>
        <w:gridCol w:w="948"/>
        <w:gridCol w:w="7636"/>
        <w:gridCol w:w="1157"/>
        <w:gridCol w:w="1066"/>
      </w:tblGrid>
      <w:tr w:rsidR="00922E7D" w:rsidRPr="00922E7D" w14:paraId="5F8EA009" w14:textId="77777777" w:rsidTr="00602948">
        <w:trPr>
          <w:trHeight w:val="531"/>
          <w:jc w:val="center"/>
        </w:trPr>
        <w:tc>
          <w:tcPr>
            <w:tcW w:w="108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8CCE4"/>
          </w:tcPr>
          <w:p w14:paraId="0BD5D2FF" w14:textId="5A6DD75C" w:rsidR="00922E7D" w:rsidRPr="00922E7D" w:rsidRDefault="00922E7D" w:rsidP="00602948">
            <w:pPr>
              <w:spacing w:after="160"/>
              <w:ind w:left="0" w:firstLine="0"/>
              <w:jc w:val="center"/>
              <w:rPr>
                <w:i w:val="0"/>
              </w:rPr>
            </w:pPr>
            <w:r w:rsidRPr="00922E7D">
              <w:rPr>
                <w:b/>
                <w:i w:val="0"/>
                <w:color w:val="002060"/>
                <w:sz w:val="22"/>
              </w:rPr>
              <w:t>PRODUCT BACKLOG – Detekcija bespravne sece sume i alarm</w:t>
            </w:r>
          </w:p>
        </w:tc>
      </w:tr>
      <w:tr w:rsidR="00922E7D" w:rsidRPr="00922E7D" w14:paraId="54B2D295" w14:textId="77777777" w:rsidTr="00602948">
        <w:trPr>
          <w:trHeight w:val="281"/>
          <w:jc w:val="center"/>
        </w:trPr>
        <w:tc>
          <w:tcPr>
            <w:tcW w:w="94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7D9E6876" w14:textId="77777777" w:rsidR="00922E7D" w:rsidRPr="00922E7D" w:rsidRDefault="00922E7D">
            <w:pPr>
              <w:ind w:left="53" w:firstLine="0"/>
              <w:jc w:val="center"/>
              <w:rPr>
                <w:i w:val="0"/>
              </w:rPr>
            </w:pPr>
            <w:r w:rsidRPr="00922E7D">
              <w:rPr>
                <w:b/>
                <w:i w:val="0"/>
                <w:sz w:val="22"/>
              </w:rPr>
              <w:t>ID</w:t>
            </w:r>
          </w:p>
        </w:tc>
        <w:tc>
          <w:tcPr>
            <w:tcW w:w="76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411A65FC" w14:textId="77777777" w:rsidR="00922E7D" w:rsidRPr="00922E7D" w:rsidRDefault="00922E7D">
            <w:pPr>
              <w:ind w:left="56" w:firstLine="0"/>
              <w:jc w:val="center"/>
              <w:rPr>
                <w:i w:val="0"/>
              </w:rPr>
            </w:pPr>
            <w:r w:rsidRPr="00922E7D">
              <w:rPr>
                <w:b/>
                <w:i w:val="0"/>
                <w:sz w:val="22"/>
              </w:rPr>
              <w:t>Zadatak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2CC75CC6" w14:textId="77777777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  <w:r w:rsidRPr="00922E7D">
              <w:rPr>
                <w:b/>
                <w:i w:val="0"/>
                <w:sz w:val="22"/>
              </w:rPr>
              <w:t>Opis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773EE4CE" w14:textId="77777777" w:rsidR="00922E7D" w:rsidRPr="00922E7D" w:rsidRDefault="00922E7D">
            <w:pPr>
              <w:ind w:left="122" w:firstLine="0"/>
              <w:rPr>
                <w:i w:val="0"/>
              </w:rPr>
            </w:pPr>
            <w:r w:rsidRPr="00922E7D">
              <w:rPr>
                <w:b/>
                <w:i w:val="0"/>
                <w:sz w:val="22"/>
              </w:rPr>
              <w:t>Prioritet</w:t>
            </w:r>
          </w:p>
        </w:tc>
      </w:tr>
      <w:tr w:rsidR="00922E7D" w:rsidRPr="00922E7D" w14:paraId="5426CA2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58DC5" w14:textId="032A3192" w:rsidR="00922E7D" w:rsidRPr="00922E7D" w:rsidRDefault="00922E7D">
            <w:pPr>
              <w:ind w:left="52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1.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CB121" w14:textId="0DF70875" w:rsidR="00922E7D" w:rsidRPr="00922E7D" w:rsidRDefault="00922E7D" w:rsidP="00922E7D">
            <w:pPr>
              <w:ind w:left="0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Definisanje projekta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434DB" w14:textId="704C90A5" w:rsidR="00922E7D" w:rsidRPr="00922E7D" w:rsidRDefault="00922E7D">
            <w:pPr>
              <w:ind w:left="56" w:firstLine="0"/>
              <w:jc w:val="center"/>
              <w:rPr>
                <w:i w:val="0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C5E51" w14:textId="445605A6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</w:p>
        </w:tc>
      </w:tr>
      <w:tr w:rsidR="00922E7D" w:rsidRPr="00922E7D" w14:paraId="7519BAC7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6D5EB" w14:textId="7642FE7E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1.1.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993B4" w14:textId="276C0730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Upoznavanje sa zahtevima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D439A0" w14:textId="62839E9D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  <w:r w:rsidR="00602948">
              <w:rPr>
                <w:i w:val="0"/>
              </w:rPr>
              <w:t>, 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3BC24" w14:textId="6E50C9D2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Srednji</w:t>
            </w:r>
          </w:p>
        </w:tc>
      </w:tr>
      <w:tr w:rsidR="00922E7D" w:rsidRPr="00922E7D" w14:paraId="05428745" w14:textId="77777777" w:rsidTr="00602948">
        <w:trPr>
          <w:trHeight w:val="267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F5582" w14:textId="45F22A06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1.2.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2047C1" w14:textId="67D12818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Upoznavanje sa tehnologijama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D5D67" w14:textId="6E68DA81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  <w:r w:rsidR="00602948">
              <w:rPr>
                <w:i w:val="0"/>
              </w:rPr>
              <w:t xml:space="preserve">, </w:t>
            </w:r>
            <w:r w:rsidRPr="00922E7D"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A50B4A" w14:textId="59142DB6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Niski</w:t>
            </w:r>
          </w:p>
        </w:tc>
      </w:tr>
      <w:tr w:rsidR="00922E7D" w:rsidRPr="00922E7D" w14:paraId="0477FCF6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C05CE" w14:textId="3E25A9DC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1.3.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7A253" w14:textId="3638C040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Uspostavljanje projekta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B38F9" w14:textId="7E1C7219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D, 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574BC" w14:textId="57B5D6A8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r>
              <w:rPr>
                <w:i w:val="0"/>
              </w:rPr>
              <w:t>Visoki</w:t>
            </w:r>
          </w:p>
        </w:tc>
      </w:tr>
      <w:tr w:rsidR="00922E7D" w:rsidRPr="00922E7D" w14:paraId="60E20E2F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0174D" w14:textId="71900BE8" w:rsidR="00922E7D" w:rsidRPr="00922E7D" w:rsidRDefault="00922E7D">
            <w:pPr>
              <w:ind w:left="52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2.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AA5B5" w14:textId="19CDEE16" w:rsidR="00922E7D" w:rsidRPr="00922E7D" w:rsidRDefault="00922E7D" w:rsidP="00922E7D">
            <w:pPr>
              <w:ind w:left="0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Kodiranje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40E8F" w14:textId="63BD7CEC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F5CE4" w14:textId="776E4345" w:rsidR="00922E7D" w:rsidRPr="00922E7D" w:rsidRDefault="00922E7D">
            <w:pPr>
              <w:ind w:left="55" w:firstLine="0"/>
              <w:jc w:val="center"/>
              <w:rPr>
                <w:i w:val="0"/>
              </w:rPr>
            </w:pPr>
          </w:p>
        </w:tc>
      </w:tr>
      <w:tr w:rsidR="00922E7D" w:rsidRPr="00922E7D" w14:paraId="48D3044B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6FE22" w14:textId="09ED01E4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2.1.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04F1E" w14:textId="38ACF3A2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Ucitavanje satelitskih snimaka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3819E6" w14:textId="43F348B4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66AE3" w14:textId="0986A961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r>
              <w:rPr>
                <w:i w:val="0"/>
              </w:rPr>
              <w:t>Visoki</w:t>
            </w:r>
          </w:p>
        </w:tc>
      </w:tr>
      <w:tr w:rsidR="00922E7D" w:rsidRPr="00922E7D" w14:paraId="2D0DC6D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89AE5" w14:textId="79429221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2.2.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B215F" w14:textId="316DC5AC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Pravljenje modela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C4615" w14:textId="0F613FBD" w:rsidR="00922E7D" w:rsidRPr="00922E7D" w:rsidRDefault="00602948">
            <w:pPr>
              <w:ind w:left="53" w:firstLine="0"/>
              <w:jc w:val="center"/>
              <w:rPr>
                <w:i w:val="0"/>
              </w:rPr>
            </w:pPr>
            <w:r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93DD0" w14:textId="7AC2832B" w:rsidR="00922E7D" w:rsidRPr="00922E7D" w:rsidRDefault="00602948">
            <w:pPr>
              <w:ind w:left="56" w:firstLine="0"/>
              <w:jc w:val="center"/>
              <w:rPr>
                <w:i w:val="0"/>
              </w:rPr>
            </w:pPr>
            <w:r>
              <w:rPr>
                <w:i w:val="0"/>
              </w:rPr>
              <w:t>Visoki</w:t>
            </w:r>
          </w:p>
        </w:tc>
      </w:tr>
      <w:tr w:rsidR="00922E7D" w:rsidRPr="00922E7D" w14:paraId="70772B8B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29E7F" w14:textId="3DBC3B7A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2.3.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726F0" w14:textId="6FF402FB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Slanje alarma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D6C86" w14:textId="719ABFC9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93862" w14:textId="0C6CEFAE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r>
              <w:rPr>
                <w:i w:val="0"/>
              </w:rPr>
              <w:t>Visoki</w:t>
            </w:r>
          </w:p>
        </w:tc>
      </w:tr>
      <w:tr w:rsidR="007A73A5" w:rsidRPr="00922E7D" w14:paraId="02F6582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1919A0" w14:textId="54963FB0" w:rsidR="007A73A5" w:rsidRPr="00922E7D" w:rsidRDefault="007A73A5">
            <w:pPr>
              <w:ind w:left="52" w:firstLine="0"/>
              <w:jc w:val="center"/>
              <w:rPr>
                <w:i w:val="0"/>
              </w:rPr>
            </w:pPr>
            <w:r>
              <w:rPr>
                <w:i w:val="0"/>
              </w:rPr>
              <w:t>2.4.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8C85E" w14:textId="64D5E959" w:rsidR="007A73A5" w:rsidRPr="00922E7D" w:rsidRDefault="007A73A5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>Implementacija mikrokontrolera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2BB5A8" w14:textId="6E84618A" w:rsidR="007A73A5" w:rsidRDefault="007A73A5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S, H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4E371" w14:textId="018E2F15" w:rsidR="007A73A5" w:rsidRDefault="007A73A5">
            <w:pPr>
              <w:ind w:left="55" w:firstLine="0"/>
              <w:jc w:val="center"/>
              <w:rPr>
                <w:i w:val="0"/>
              </w:rPr>
            </w:pPr>
            <w:r>
              <w:rPr>
                <w:i w:val="0"/>
              </w:rPr>
              <w:t>Srednji</w:t>
            </w:r>
          </w:p>
        </w:tc>
      </w:tr>
      <w:tr w:rsidR="00922E7D" w:rsidRPr="00922E7D" w14:paraId="2B6160DA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E57D4" w14:textId="0461F9E3" w:rsidR="00922E7D" w:rsidRPr="00922E7D" w:rsidRDefault="00922E7D">
            <w:pPr>
              <w:ind w:left="52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3.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C1BE2" w14:textId="659F2874" w:rsidR="00922E7D" w:rsidRPr="00922E7D" w:rsidRDefault="00922E7D" w:rsidP="00922E7D">
            <w:pPr>
              <w:ind w:left="0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Pisanje dokumentacije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68BF6" w14:textId="6854F669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4348F" w14:textId="1E7E061E" w:rsidR="00922E7D" w:rsidRPr="00922E7D" w:rsidRDefault="00922E7D">
            <w:pPr>
              <w:ind w:left="55" w:firstLine="0"/>
              <w:jc w:val="center"/>
              <w:rPr>
                <w:i w:val="0"/>
              </w:rPr>
            </w:pPr>
          </w:p>
        </w:tc>
      </w:tr>
      <w:tr w:rsidR="00922E7D" w:rsidRPr="00922E7D" w14:paraId="1B89AFE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D5021" w14:textId="4A2F540A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3.1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7E006" w14:textId="48B3AEE1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Skrinsotovanje koda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A1E73" w14:textId="65BF09A1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ED435" w14:textId="013CE870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r>
              <w:rPr>
                <w:i w:val="0"/>
              </w:rPr>
              <w:t>Niski</w:t>
            </w:r>
          </w:p>
        </w:tc>
      </w:tr>
      <w:tr w:rsidR="00922E7D" w:rsidRPr="00922E7D" w14:paraId="753182E8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EA03E" w14:textId="6F3EA384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3.2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62424" w14:textId="6A38F11D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Pisanje objasnjenja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56D12" w14:textId="18BD25E3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605E9" w14:textId="77777777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Visok</w:t>
            </w:r>
          </w:p>
        </w:tc>
      </w:tr>
      <w:tr w:rsidR="00922E7D" w:rsidRPr="00922E7D" w14:paraId="46848031" w14:textId="77777777" w:rsidTr="00602948">
        <w:trPr>
          <w:trHeight w:val="267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8071B" w14:textId="05D4A301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3.3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53E00" w14:textId="4D254375" w:rsidR="00922E7D" w:rsidRPr="00922E7D" w:rsidRDefault="00922E7D">
            <w:pPr>
              <w:ind w:left="0" w:firstLine="0"/>
              <w:rPr>
                <w:i w:val="0"/>
              </w:rPr>
            </w:pPr>
            <w:r w:rsidRPr="00922E7D">
              <w:rPr>
                <w:i w:val="0"/>
              </w:rPr>
              <w:t>Zavrsna provera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83967" w14:textId="66667863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  <w:r w:rsidR="00602948">
              <w:rPr>
                <w:i w:val="0"/>
              </w:rPr>
              <w:t>, S</w:t>
            </w:r>
            <w:r w:rsidR="00A438F1">
              <w:rPr>
                <w:i w:val="0"/>
              </w:rPr>
              <w:t>, H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EEF20" w14:textId="77777777" w:rsidR="00922E7D" w:rsidRPr="00922E7D" w:rsidRDefault="00922E7D">
            <w:pPr>
              <w:ind w:left="55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Srednji</w:t>
            </w:r>
          </w:p>
        </w:tc>
      </w:tr>
    </w:tbl>
    <w:p w14:paraId="076C2F06" w14:textId="77777777" w:rsidR="00922E7D" w:rsidRPr="00922E7D" w:rsidRDefault="00922E7D">
      <w:pPr>
        <w:ind w:left="809"/>
        <w:rPr>
          <w:i w:val="0"/>
        </w:rPr>
      </w:pPr>
    </w:p>
    <w:p w14:paraId="37CF5670" w14:textId="77777777" w:rsidR="00922E7D" w:rsidRPr="00922E7D" w:rsidRDefault="00922E7D">
      <w:pPr>
        <w:ind w:left="809"/>
        <w:rPr>
          <w:i w:val="0"/>
        </w:rPr>
      </w:pPr>
    </w:p>
    <w:p w14:paraId="66063192" w14:textId="77777777" w:rsidR="00922E7D" w:rsidRPr="00922E7D" w:rsidRDefault="00922E7D">
      <w:pPr>
        <w:ind w:left="809"/>
        <w:rPr>
          <w:i w:val="0"/>
        </w:rPr>
      </w:pPr>
    </w:p>
    <w:p w14:paraId="772F79A5" w14:textId="77777777" w:rsidR="00922E7D" w:rsidRPr="00922E7D" w:rsidRDefault="00922E7D">
      <w:pPr>
        <w:ind w:left="809"/>
        <w:rPr>
          <w:i w:val="0"/>
        </w:rPr>
      </w:pPr>
    </w:p>
    <w:p w14:paraId="261AB609" w14:textId="5F80B963" w:rsidR="00610CF7" w:rsidRPr="00602948" w:rsidRDefault="00000000">
      <w:pPr>
        <w:ind w:left="809"/>
        <w:rPr>
          <w:b/>
          <w:bCs/>
          <w:i w:val="0"/>
        </w:rPr>
      </w:pPr>
      <w:r w:rsidRPr="00602948">
        <w:rPr>
          <w:b/>
          <w:bCs/>
          <w:i w:val="0"/>
        </w:rPr>
        <w:t xml:space="preserve">Legenda </w:t>
      </w:r>
    </w:p>
    <w:p w14:paraId="69C63023" w14:textId="77777777" w:rsidR="00610CF7" w:rsidRPr="00602948" w:rsidRDefault="00000000">
      <w:pPr>
        <w:ind w:left="809"/>
        <w:rPr>
          <w:b/>
          <w:bCs/>
          <w:i w:val="0"/>
        </w:rPr>
      </w:pPr>
      <w:r w:rsidRPr="00922E7D">
        <w:rPr>
          <w:i w:val="0"/>
        </w:rPr>
        <w:t xml:space="preserve">Dokumentacija - </w:t>
      </w:r>
      <w:r w:rsidRPr="00602948">
        <w:rPr>
          <w:b/>
          <w:bCs/>
          <w:i w:val="0"/>
        </w:rPr>
        <w:t>D</w:t>
      </w:r>
    </w:p>
    <w:p w14:paraId="7331A9BF" w14:textId="77777777" w:rsidR="00610CF7" w:rsidRPr="00922E7D" w:rsidRDefault="00000000">
      <w:pPr>
        <w:ind w:left="809"/>
        <w:rPr>
          <w:i w:val="0"/>
        </w:rPr>
      </w:pPr>
      <w:r w:rsidRPr="00922E7D">
        <w:rPr>
          <w:i w:val="0"/>
        </w:rPr>
        <w:t xml:space="preserve">Hardver - </w:t>
      </w:r>
      <w:r w:rsidRPr="00602948">
        <w:rPr>
          <w:b/>
          <w:bCs/>
          <w:i w:val="0"/>
        </w:rPr>
        <w:t>H</w:t>
      </w:r>
    </w:p>
    <w:p w14:paraId="5554D801" w14:textId="77777777" w:rsidR="00610CF7" w:rsidRPr="00922E7D" w:rsidRDefault="00000000">
      <w:pPr>
        <w:ind w:left="809"/>
        <w:rPr>
          <w:i w:val="0"/>
        </w:rPr>
      </w:pPr>
      <w:r w:rsidRPr="00922E7D">
        <w:rPr>
          <w:i w:val="0"/>
        </w:rPr>
        <w:t xml:space="preserve">Softver - </w:t>
      </w:r>
      <w:r w:rsidRPr="00602948">
        <w:rPr>
          <w:b/>
          <w:bCs/>
          <w:i w:val="0"/>
        </w:rPr>
        <w:t>S</w:t>
      </w:r>
    </w:p>
    <w:p w14:paraId="44731504" w14:textId="07033BC3" w:rsidR="00602948" w:rsidRPr="00922E7D" w:rsidRDefault="00602948">
      <w:pPr>
        <w:ind w:left="809"/>
        <w:rPr>
          <w:i w:val="0"/>
        </w:rPr>
      </w:pPr>
    </w:p>
    <w:sectPr w:rsidR="00602948" w:rsidRPr="00922E7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F7"/>
    <w:rsid w:val="004D43DC"/>
    <w:rsid w:val="00602948"/>
    <w:rsid w:val="00610CF7"/>
    <w:rsid w:val="007A73A5"/>
    <w:rsid w:val="00832A58"/>
    <w:rsid w:val="00922E7D"/>
    <w:rsid w:val="00A31432"/>
    <w:rsid w:val="00A4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9E8"/>
  <w15:docId w15:val="{798D88A3-3126-4B18-B45E-F2EDC1BF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824" w:hanging="10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Whitex</dc:creator>
  <cp:keywords/>
  <cp:lastModifiedBy>Nikola Vukasinovic</cp:lastModifiedBy>
  <cp:revision>5</cp:revision>
  <cp:lastPrinted>2024-09-08T20:40:00Z</cp:lastPrinted>
  <dcterms:created xsi:type="dcterms:W3CDTF">2024-09-08T20:41:00Z</dcterms:created>
  <dcterms:modified xsi:type="dcterms:W3CDTF">2024-09-10T17:59:00Z</dcterms:modified>
</cp:coreProperties>
</file>