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268"/>
        <w:gridCol w:w="160"/>
        <w:gridCol w:w="3837"/>
        <w:gridCol w:w="3544"/>
      </w:tblGrid>
      <w:tr w:rsidR="000272AD" w:rsidRPr="008C28AC" w:rsidTr="00AC5740">
        <w:trPr>
          <w:trHeight w:val="689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  <w:u w:val="single"/>
              </w:rPr>
            </w:pPr>
            <w:r w:rsidRPr="008C28AC">
              <w:rPr>
                <w:bCs/>
                <w:szCs w:val="24"/>
              </w:rPr>
              <w:t>Podnosilac zahteva: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3A567D" w:rsidRDefault="003A567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Naziv vlasnika</w:t>
            </w:r>
          </w:p>
        </w:tc>
      </w:tr>
      <w:tr w:rsidR="000272AD" w:rsidRPr="008C28AC" w:rsidTr="00AC5740">
        <w:trPr>
          <w:trHeight w:val="699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Adresa: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3A567D" w:rsidRDefault="003A567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szCs w:val="24"/>
                <w:lang w:val="sr-Latn-RS"/>
              </w:rPr>
            </w:pPr>
            <w:r w:rsidRPr="003A567D">
              <w:rPr>
                <w:b/>
                <w:bCs/>
                <w:color w:val="FF0000"/>
                <w:szCs w:val="24"/>
                <w:lang w:val="sr-Latn-RS"/>
              </w:rPr>
              <w:t>Prebivalište/sedište i adresa</w:t>
            </w:r>
          </w:p>
        </w:tc>
      </w:tr>
      <w:tr w:rsidR="000272AD" w:rsidRPr="008C28AC" w:rsidTr="00AC5740">
        <w:tc>
          <w:tcPr>
            <w:tcW w:w="2428" w:type="dxa"/>
            <w:gridSpan w:val="2"/>
            <w:vAlign w:val="center"/>
          </w:tcPr>
          <w:p w:rsidR="008C28AC" w:rsidRDefault="000272AD" w:rsidP="00AC5740">
            <w:pPr>
              <w:widowControl w:val="0"/>
              <w:spacing w:after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 xml:space="preserve">Zahtev za kontrolisanje </w:t>
            </w:r>
          </w:p>
          <w:p w:rsidR="000272AD" w:rsidRPr="008C28AC" w:rsidRDefault="000272AD" w:rsidP="00AC5740">
            <w:pPr>
              <w:widowControl w:val="0"/>
              <w:spacing w:before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(broj zahteva):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3A567D" w:rsidRDefault="003A567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Broj zahteva</w:t>
            </w:r>
          </w:p>
        </w:tc>
      </w:tr>
      <w:tr w:rsidR="000272AD" w:rsidRPr="008C28AC" w:rsidTr="00AC5740">
        <w:trPr>
          <w:trHeight w:val="745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Predmet kontrolisanja: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AC5740" w:rsidRDefault="00250C62" w:rsidP="00250C62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250C62">
              <w:rPr>
                <w:bCs/>
                <w:szCs w:val="24"/>
                <w:lang w:val="sr-Cyrl-RS"/>
              </w:rPr>
              <w:t>Motorna vozila na tečni naftni gas (TNG)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91690C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 xml:space="preserve">Vrsta </w:t>
            </w:r>
            <w:r w:rsidR="000272AD" w:rsidRPr="008C28AC">
              <w:rPr>
                <w:bCs/>
                <w:szCs w:val="24"/>
              </w:rPr>
              <w:t>kontrolisanja:</w:t>
            </w:r>
          </w:p>
        </w:tc>
        <w:tc>
          <w:tcPr>
            <w:tcW w:w="7381" w:type="dxa"/>
            <w:gridSpan w:val="2"/>
            <w:vAlign w:val="center"/>
          </w:tcPr>
          <w:p w:rsidR="00250C62" w:rsidRPr="00250C62" w:rsidRDefault="00250C62" w:rsidP="00250C62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250C62">
              <w:rPr>
                <w:bCs/>
                <w:szCs w:val="24"/>
                <w:lang w:val="sr-Cyrl-RS"/>
              </w:rPr>
              <w:t>Kontrolisanje ispravnosti ugradnje uređaja i opreme za pogon vozila na tečni nafni gas (TNG)</w:t>
            </w:r>
          </w:p>
          <w:p w:rsidR="000272AD" w:rsidRPr="00AC5740" w:rsidRDefault="000272A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91690C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Referentna dokumenta</w:t>
            </w:r>
            <w:r w:rsidR="000272AD" w:rsidRPr="008C28AC">
              <w:rPr>
                <w:bCs/>
                <w:szCs w:val="24"/>
              </w:rPr>
              <w:t>:</w:t>
            </w:r>
          </w:p>
        </w:tc>
        <w:tc>
          <w:tcPr>
            <w:tcW w:w="7381" w:type="dxa"/>
            <w:gridSpan w:val="2"/>
            <w:vAlign w:val="center"/>
          </w:tcPr>
          <w:p w:rsidR="00250C62" w:rsidRPr="00250C62" w:rsidRDefault="00250C62" w:rsidP="00250C62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250C62">
              <w:rPr>
                <w:bCs/>
                <w:szCs w:val="24"/>
                <w:lang w:val="sr-Cyrl-RS"/>
              </w:rPr>
              <w:t xml:space="preserve">Pravilnik o ispitivanju vozila („Sl.glasnik RS“ br. 8/12, 13/13, 31/13, 114/13, 40/14, 140/14, 18/15, 82/15, 88/16 i 108/16), Prilog 2 </w:t>
            </w:r>
          </w:p>
          <w:p w:rsidR="00AC5740" w:rsidRPr="00FE495D" w:rsidRDefault="00250C62" w:rsidP="00250C62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250C62">
              <w:rPr>
                <w:bCs/>
                <w:szCs w:val="24"/>
                <w:lang w:val="sr-Cyrl-RS"/>
              </w:rPr>
              <w:t>QP-SL/28, Kontrolisanje ispravnosti ugradnje uređaja i opreme za pogon vozila na tečni nafni gas (TNG) (interni dokument izdanje I od 15.07.2019.)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Potrebna merna i ispitna oprema:</w:t>
            </w:r>
          </w:p>
        </w:tc>
        <w:tc>
          <w:tcPr>
            <w:tcW w:w="7381" w:type="dxa"/>
            <w:gridSpan w:val="2"/>
            <w:vAlign w:val="center"/>
          </w:tcPr>
          <w:p w:rsidR="009F7EE2" w:rsidRPr="009F7EE2" w:rsidRDefault="009F7EE2" w:rsidP="009F7EE2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9F7EE2">
              <w:rPr>
                <w:bCs/>
                <w:szCs w:val="24"/>
                <w:lang w:val="sr-Cyrl-RS"/>
              </w:rPr>
              <w:t>Foto aparat,</w:t>
            </w:r>
          </w:p>
          <w:p w:rsidR="009F7EE2" w:rsidRPr="009F7EE2" w:rsidRDefault="009F7EE2" w:rsidP="009F7EE2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9F7EE2">
              <w:rPr>
                <w:bCs/>
                <w:szCs w:val="24"/>
                <w:lang w:val="sr-Cyrl-RS"/>
              </w:rPr>
              <w:t>Kontrolna lampa,</w:t>
            </w:r>
          </w:p>
          <w:p w:rsidR="009F7EE2" w:rsidRPr="009F7EE2" w:rsidRDefault="009F7EE2" w:rsidP="009F7EE2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9F7EE2">
              <w:rPr>
                <w:bCs/>
                <w:szCs w:val="24"/>
                <w:lang w:val="sr-Cyrl-RS"/>
              </w:rPr>
              <w:t>Zglobni metalni teleskop sa ogledalom,</w:t>
            </w:r>
          </w:p>
          <w:p w:rsidR="009F7EE2" w:rsidRPr="009F7EE2" w:rsidRDefault="009F7EE2" w:rsidP="009F7EE2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9F7EE2">
              <w:rPr>
                <w:bCs/>
                <w:szCs w:val="24"/>
                <w:lang w:val="sr-Cyrl-RS"/>
              </w:rPr>
              <w:t>Digitalni uglomer,</w:t>
            </w:r>
          </w:p>
          <w:p w:rsidR="009F7EE2" w:rsidRPr="009F7EE2" w:rsidRDefault="009F7EE2" w:rsidP="009F7EE2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9F7EE2">
              <w:rPr>
                <w:bCs/>
                <w:szCs w:val="24"/>
                <w:lang w:val="sr-Cyrl-RS"/>
              </w:rPr>
              <w:t>Elektromehanička vaga,</w:t>
            </w:r>
          </w:p>
          <w:p w:rsidR="009F7EE2" w:rsidRPr="009F7EE2" w:rsidRDefault="009F7EE2" w:rsidP="009F7EE2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9F7EE2">
              <w:rPr>
                <w:bCs/>
                <w:szCs w:val="24"/>
                <w:lang w:val="sr-Cyrl-RS"/>
              </w:rPr>
              <w:t xml:space="preserve">Detektor gasa sa displejom, </w:t>
            </w:r>
          </w:p>
          <w:p w:rsidR="000272AD" w:rsidRPr="00AC5740" w:rsidRDefault="009F7EE2" w:rsidP="009F7EE2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9F7EE2">
              <w:rPr>
                <w:bCs/>
                <w:szCs w:val="24"/>
                <w:lang w:val="sr-Cyrl-RS"/>
              </w:rPr>
              <w:t>Pomično kljunasto merilo i merna traka</w:t>
            </w:r>
          </w:p>
        </w:tc>
      </w:tr>
      <w:tr w:rsidR="000272AD" w:rsidRPr="008C28AC" w:rsidTr="00AC5740">
        <w:trPr>
          <w:trHeight w:val="835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Kontrolori: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3A567D" w:rsidRDefault="003A567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Kontrolor 1; Kontrolor 2</w:t>
            </w:r>
          </w:p>
        </w:tc>
      </w:tr>
      <w:tr w:rsidR="000272AD" w:rsidRPr="008C28AC" w:rsidTr="00AC5740">
        <w:trPr>
          <w:trHeight w:val="1425"/>
        </w:trPr>
        <w:tc>
          <w:tcPr>
            <w:tcW w:w="9809" w:type="dxa"/>
            <w:gridSpan w:val="4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szCs w:val="24"/>
              </w:rPr>
            </w:pPr>
            <w:r w:rsidRPr="008C28AC">
              <w:rPr>
                <w:bCs/>
                <w:szCs w:val="24"/>
              </w:rPr>
              <w:t>Posebni zahtevi:</w:t>
            </w:r>
            <w:r w:rsidRPr="008C28AC">
              <w:rPr>
                <w:szCs w:val="24"/>
              </w:rPr>
              <w:t xml:space="preserve"> </w:t>
            </w:r>
          </w:p>
          <w:p w:rsidR="000272AD" w:rsidRPr="008C28AC" w:rsidRDefault="000272AD" w:rsidP="00AC5740">
            <w:pPr>
              <w:widowControl w:val="0"/>
              <w:ind w:firstLine="0"/>
              <w:jc w:val="left"/>
              <w:rPr>
                <w:szCs w:val="24"/>
              </w:rPr>
            </w:pPr>
            <w:bookmarkStart w:id="0" w:name="_GoBack"/>
            <w:bookmarkEnd w:id="0"/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3997" w:type="dxa"/>
            <w:gridSpan w:val="2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Radni nalog i</w:t>
            </w:r>
            <w:r w:rsidRPr="008C28AC">
              <w:rPr>
                <w:bCs/>
                <w:szCs w:val="24"/>
                <w:lang w:val="sl-SI"/>
              </w:rPr>
              <w:t>zdao:</w:t>
            </w:r>
            <w:r w:rsidRPr="008C28AC" w:rsidDel="002F412B">
              <w:rPr>
                <w:bCs/>
                <w:szCs w:val="24"/>
              </w:rPr>
              <w:t xml:space="preserve"> 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Radni nalog zaključio:</w:t>
            </w: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pStyle w:val="Tabela"/>
              <w:widowControl w:val="0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 w:rsidRPr="008C28AC">
              <w:rPr>
                <w:szCs w:val="24"/>
              </w:rPr>
              <w:t>Ime i prezime</w:t>
            </w:r>
          </w:p>
        </w:tc>
        <w:tc>
          <w:tcPr>
            <w:tcW w:w="3997" w:type="dxa"/>
            <w:gridSpan w:val="2"/>
            <w:vAlign w:val="center"/>
          </w:tcPr>
          <w:p w:rsidR="008C28AC" w:rsidRPr="008C28AC" w:rsidRDefault="003A567D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8C28AC" w:rsidRDefault="003A567D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pStyle w:val="Tabela"/>
              <w:widowControl w:val="0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 w:rsidRPr="008C28AC">
              <w:rPr>
                <w:szCs w:val="24"/>
              </w:rPr>
              <w:t xml:space="preserve">Datum </w:t>
            </w:r>
          </w:p>
        </w:tc>
        <w:tc>
          <w:tcPr>
            <w:tcW w:w="3997" w:type="dxa"/>
            <w:gridSpan w:val="2"/>
            <w:vAlign w:val="center"/>
          </w:tcPr>
          <w:p w:rsidR="008C28AC" w:rsidRPr="003A567D" w:rsidRDefault="003A567D" w:rsidP="00AC5740">
            <w:pPr>
              <w:widowControl w:val="0"/>
              <w:ind w:firstLine="0"/>
              <w:jc w:val="left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color w:val="FF0000"/>
                <w:szCs w:val="24"/>
              </w:rPr>
              <w:t>Datum zahteva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3A567D" w:rsidRDefault="003A567D" w:rsidP="00AC5740">
            <w:pPr>
              <w:widowControl w:val="0"/>
              <w:ind w:firstLine="0"/>
              <w:jc w:val="left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color w:val="FF0000"/>
                <w:szCs w:val="24"/>
              </w:rPr>
              <w:t>Datum zahteva</w:t>
            </w:r>
          </w:p>
        </w:tc>
      </w:tr>
    </w:tbl>
    <w:p w:rsidR="00C26795" w:rsidRDefault="00C26795"/>
    <w:sectPr w:rsidR="00C26795" w:rsidSect="00251C97">
      <w:headerReference w:type="first" r:id="rId6"/>
      <w:footerReference w:type="first" r:id="rId7"/>
      <w:pgSz w:w="11907" w:h="16840" w:code="9"/>
      <w:pgMar w:top="1701" w:right="867" w:bottom="1134" w:left="1418" w:header="851" w:footer="567" w:gutter="0"/>
      <w:paperSrc w:other="14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08B" w:rsidRDefault="0089208B" w:rsidP="00646FA2">
      <w:pPr>
        <w:spacing w:before="0" w:after="0"/>
      </w:pPr>
      <w:r>
        <w:separator/>
      </w:r>
    </w:p>
  </w:endnote>
  <w:endnote w:type="continuationSeparator" w:id="0">
    <w:p w:rsidR="0089208B" w:rsidRDefault="0089208B" w:rsidP="00646F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8AC" w:rsidRPr="008C28AC" w:rsidRDefault="008C28AC" w:rsidP="008C28AC">
    <w:pPr>
      <w:pBdr>
        <w:top w:val="single" w:sz="2" w:space="1" w:color="auto"/>
      </w:pBdr>
      <w:spacing w:before="120" w:after="0"/>
      <w:ind w:firstLine="0"/>
      <w:jc w:val="left"/>
      <w:rPr>
        <w:rFonts w:ascii="Calibri" w:eastAsia="Calibri" w:hAnsi="Calibri"/>
        <w:noProof w:val="0"/>
        <w:sz w:val="22"/>
        <w:szCs w:val="22"/>
        <w:lang w:eastAsia="en-US"/>
      </w:rPr>
    </w:pPr>
    <w:r w:rsidRPr="008C28AC">
      <w:rPr>
        <w:noProof w:val="0"/>
        <w:sz w:val="20"/>
        <w:szCs w:val="24"/>
        <w:lang w:val="de-DE" w:eastAsia="en-US"/>
      </w:rPr>
      <w:t xml:space="preserve">Izdanje/ Verzija: 2/0  </w:t>
    </w:r>
    <w:r w:rsidRPr="008C28AC">
      <w:rPr>
        <w:noProof w:val="0"/>
        <w:sz w:val="20"/>
        <w:szCs w:val="24"/>
        <w:lang w:val="de-DE" w:eastAsia="en-US"/>
      </w:rPr>
      <w:tab/>
      <w:t xml:space="preserve"> </w:t>
    </w:r>
    <w:r w:rsidRPr="008C28AC">
      <w:rPr>
        <w:noProof w:val="0"/>
        <w:sz w:val="20"/>
        <w:szCs w:val="24"/>
        <w:lang w:val="de-DE" w:eastAsia="en-US"/>
      </w:rPr>
      <w:tab/>
      <w:t xml:space="preserve">Obrazac se primenjuje od: </w:t>
    </w:r>
    <w:r w:rsidRPr="008C28AC">
      <w:rPr>
        <w:noProof w:val="0"/>
        <w:sz w:val="22"/>
        <w:szCs w:val="22"/>
        <w:lang w:val="en-US" w:eastAsia="en-US"/>
      </w:rPr>
      <w:t>1.9.2021.</w:t>
    </w:r>
    <w:r w:rsidRPr="008C28AC">
      <w:rPr>
        <w:noProof w:val="0"/>
        <w:sz w:val="20"/>
        <w:szCs w:val="24"/>
        <w:lang w:val="de-DE" w:eastAsia="en-US"/>
      </w:rPr>
      <w:tab/>
    </w:r>
    <w:r w:rsidRPr="008C28AC">
      <w:rPr>
        <w:noProof w:val="0"/>
        <w:sz w:val="20"/>
        <w:szCs w:val="24"/>
        <w:lang w:val="de-DE" w:eastAsia="en-US"/>
      </w:rPr>
      <w:tab/>
    </w:r>
    <w:r>
      <w:rPr>
        <w:noProof w:val="0"/>
        <w:sz w:val="20"/>
        <w:szCs w:val="24"/>
        <w:lang w:val="de-DE" w:eastAsia="en-US"/>
      </w:rPr>
      <w:t xml:space="preserve">            </w:t>
    </w:r>
    <w:r w:rsidRPr="008C28AC">
      <w:rPr>
        <w:noProof w:val="0"/>
        <w:sz w:val="20"/>
        <w:szCs w:val="24"/>
        <w:lang w:val="de-DE" w:eastAsia="en-US"/>
      </w:rPr>
      <w:t xml:space="preserve">             Strana </w:t>
    </w:r>
    <w:r w:rsidRPr="008C28AC">
      <w:rPr>
        <w:noProof w:val="0"/>
        <w:sz w:val="20"/>
        <w:szCs w:val="24"/>
        <w:lang w:val="de-DE" w:eastAsia="en-US"/>
      </w:rPr>
      <w:fldChar w:fldCharType="begin"/>
    </w:r>
    <w:r w:rsidRPr="008C28AC">
      <w:rPr>
        <w:noProof w:val="0"/>
        <w:sz w:val="20"/>
        <w:szCs w:val="24"/>
        <w:lang w:val="de-DE" w:eastAsia="en-US"/>
      </w:rPr>
      <w:instrText xml:space="preserve"> PAGE </w:instrText>
    </w:r>
    <w:r w:rsidRPr="008C28AC">
      <w:rPr>
        <w:noProof w:val="0"/>
        <w:sz w:val="20"/>
        <w:szCs w:val="24"/>
        <w:lang w:val="de-DE" w:eastAsia="en-US"/>
      </w:rPr>
      <w:fldChar w:fldCharType="separate"/>
    </w:r>
    <w:r w:rsidR="003A567D">
      <w:rPr>
        <w:sz w:val="20"/>
        <w:szCs w:val="24"/>
        <w:lang w:val="de-DE" w:eastAsia="en-US"/>
      </w:rPr>
      <w:t>1</w:t>
    </w:r>
    <w:r w:rsidRPr="008C28AC">
      <w:rPr>
        <w:noProof w:val="0"/>
        <w:sz w:val="20"/>
        <w:szCs w:val="24"/>
        <w:lang w:val="de-DE" w:eastAsia="en-US"/>
      </w:rPr>
      <w:fldChar w:fldCharType="end"/>
    </w:r>
    <w:r w:rsidRPr="008C28AC">
      <w:rPr>
        <w:noProof w:val="0"/>
        <w:sz w:val="20"/>
        <w:szCs w:val="24"/>
        <w:lang w:val="de-DE" w:eastAsia="en-US"/>
      </w:rPr>
      <w:t xml:space="preserve"> od </w:t>
    </w:r>
    <w:r w:rsidRPr="008C28AC">
      <w:rPr>
        <w:noProof w:val="0"/>
        <w:sz w:val="20"/>
        <w:szCs w:val="24"/>
        <w:lang w:val="de-DE" w:eastAsia="en-US"/>
      </w:rPr>
      <w:fldChar w:fldCharType="begin"/>
    </w:r>
    <w:r w:rsidRPr="008C28AC">
      <w:rPr>
        <w:noProof w:val="0"/>
        <w:sz w:val="20"/>
        <w:szCs w:val="24"/>
        <w:lang w:val="de-DE" w:eastAsia="en-US"/>
      </w:rPr>
      <w:instrText xml:space="preserve"> NUMPAGES  </w:instrText>
    </w:r>
    <w:r w:rsidRPr="008C28AC">
      <w:rPr>
        <w:noProof w:val="0"/>
        <w:sz w:val="20"/>
        <w:szCs w:val="24"/>
        <w:lang w:val="de-DE" w:eastAsia="en-US"/>
      </w:rPr>
      <w:fldChar w:fldCharType="separate"/>
    </w:r>
    <w:r w:rsidR="003A567D">
      <w:rPr>
        <w:sz w:val="20"/>
        <w:szCs w:val="24"/>
        <w:lang w:val="de-DE" w:eastAsia="en-US"/>
      </w:rPr>
      <w:t>1</w:t>
    </w:r>
    <w:r w:rsidRPr="008C28AC">
      <w:rPr>
        <w:noProof w:val="0"/>
        <w:sz w:val="20"/>
        <w:szCs w:val="24"/>
        <w:lang w:val="de-DE" w:eastAsia="en-US"/>
      </w:rPr>
      <w:fldChar w:fldCharType="end"/>
    </w:r>
  </w:p>
  <w:p w:rsidR="00646FA2" w:rsidRPr="008C28AC" w:rsidRDefault="00646FA2" w:rsidP="008C2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08B" w:rsidRDefault="0089208B" w:rsidP="00646FA2">
      <w:pPr>
        <w:spacing w:before="0" w:after="0"/>
      </w:pPr>
      <w:r>
        <w:separator/>
      </w:r>
    </w:p>
  </w:footnote>
  <w:footnote w:type="continuationSeparator" w:id="0">
    <w:p w:rsidR="0089208B" w:rsidRDefault="0089208B" w:rsidP="00646F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835"/>
      <w:gridCol w:w="4253"/>
      <w:gridCol w:w="2693"/>
    </w:tblGrid>
    <w:tr w:rsidR="004E0818" w:rsidRPr="004E0818" w:rsidTr="00964E1B">
      <w:trPr>
        <w:cantSplit/>
        <w:trHeight w:val="815"/>
      </w:trPr>
      <w:tc>
        <w:tcPr>
          <w:tcW w:w="2835" w:type="dxa"/>
          <w:vMerge w:val="restart"/>
          <w:vAlign w:val="center"/>
        </w:tcPr>
        <w:p w:rsidR="004E0818" w:rsidRPr="004E0818" w:rsidRDefault="008C28AC" w:rsidP="004E0818">
          <w:pPr>
            <w:spacing w:before="0" w:after="0"/>
            <w:ind w:firstLine="0"/>
            <w:jc w:val="center"/>
            <w:rPr>
              <w:noProof w:val="0"/>
              <w:szCs w:val="24"/>
              <w:lang w:val="en-US" w:eastAsia="en-US"/>
            </w:rPr>
          </w:pPr>
          <w:bookmarkStart w:id="1" w:name="_Toc446165652"/>
          <w:r w:rsidRPr="004E0818">
            <w:rPr>
              <w:szCs w:val="24"/>
              <w:lang w:val="en-US" w:eastAsia="en-US"/>
            </w:rPr>
            <w:drawing>
              <wp:inline distT="0" distB="0" distL="0" distR="0" wp14:anchorId="2920C20C" wp14:editId="68C108AB">
                <wp:extent cx="1524000" cy="670560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E0818" w:rsidRPr="004E0818" w:rsidRDefault="004E0818" w:rsidP="004E0818">
          <w:pPr>
            <w:spacing w:before="0" w:after="0"/>
            <w:ind w:firstLine="0"/>
            <w:jc w:val="center"/>
            <w:rPr>
              <w:noProof w:val="0"/>
              <w:szCs w:val="24"/>
              <w:lang w:val="en-US" w:eastAsia="en-US"/>
            </w:rPr>
          </w:pPr>
          <w:r w:rsidRPr="004E0818">
            <w:rPr>
              <w:rFonts w:ascii="Calibri" w:eastAsia="Calibri" w:hAnsi="Calibri"/>
              <w:noProof w:val="0"/>
              <w:color w:val="00B050"/>
              <w:szCs w:val="24"/>
              <w:lang w:val="sr-Cyrl-RS" w:eastAsia="en-US"/>
            </w:rPr>
            <w:t xml:space="preserve">OGRANAK </w:t>
          </w:r>
          <w:r w:rsidRPr="004E0818">
            <w:rPr>
              <w:rFonts w:ascii="Calibri" w:eastAsia="Calibri" w:hAnsi="Calibri"/>
              <w:noProof w:val="0"/>
              <w:color w:val="00B050"/>
              <w:szCs w:val="24"/>
              <w:lang w:val="sr-Latn-RS" w:eastAsia="en-US"/>
            </w:rPr>
            <w:t>KT</w:t>
          </w:r>
        </w:p>
      </w:tc>
      <w:tc>
        <w:tcPr>
          <w:tcW w:w="4253" w:type="dxa"/>
          <w:vMerge w:val="restart"/>
          <w:vAlign w:val="center"/>
        </w:tcPr>
        <w:p w:rsidR="004E0818" w:rsidRPr="004E0818" w:rsidRDefault="004E0818" w:rsidP="004E0818">
          <w:pPr>
            <w:ind w:firstLine="0"/>
            <w:jc w:val="center"/>
            <w:rPr>
              <w:noProof w:val="0"/>
              <w:sz w:val="28"/>
              <w:szCs w:val="28"/>
              <w:lang w:val="pt-BR"/>
            </w:rPr>
          </w:pPr>
          <w:r w:rsidRPr="00964E1B">
            <w:rPr>
              <w:b/>
              <w:bCs/>
              <w:noProof w:val="0"/>
              <w:sz w:val="28"/>
              <w:szCs w:val="28"/>
              <w:lang w:val="sr-Latn-RS"/>
            </w:rPr>
            <w:t>NALOG ZA RAD</w:t>
          </w:r>
          <w:r w:rsidRPr="004E0818">
            <w:rPr>
              <w:b/>
              <w:bCs/>
              <w:noProof w:val="0"/>
              <w:sz w:val="28"/>
              <w:szCs w:val="28"/>
              <w:lang w:val="sr-Latn-RS"/>
            </w:rPr>
            <w:t xml:space="preserve"> </w:t>
          </w:r>
        </w:p>
      </w:tc>
      <w:tc>
        <w:tcPr>
          <w:tcW w:w="2693" w:type="dxa"/>
        </w:tcPr>
        <w:p w:rsidR="004E0818" w:rsidRPr="004E0818" w:rsidRDefault="004E0818" w:rsidP="004E0818">
          <w:pPr>
            <w:ind w:firstLine="0"/>
            <w:jc w:val="left"/>
            <w:rPr>
              <w:noProof w:val="0"/>
              <w:lang w:val="en-US"/>
            </w:rPr>
          </w:pPr>
          <w:proofErr w:type="spellStart"/>
          <w:r w:rsidRPr="004E0818">
            <w:rPr>
              <w:noProof w:val="0"/>
              <w:lang w:val="en-US"/>
            </w:rPr>
            <w:t>Oznaka</w:t>
          </w:r>
          <w:proofErr w:type="spellEnd"/>
          <w:r w:rsidRPr="004E0818">
            <w:rPr>
              <w:noProof w:val="0"/>
              <w:lang w:val="en-US"/>
            </w:rPr>
            <w:t>:</w:t>
          </w:r>
        </w:p>
        <w:p w:rsidR="004E0818" w:rsidRPr="004E0818" w:rsidRDefault="004E0818" w:rsidP="00250C62">
          <w:pPr>
            <w:ind w:firstLine="0"/>
            <w:jc w:val="right"/>
            <w:rPr>
              <w:noProof w:val="0"/>
              <w:lang w:val="en-US"/>
            </w:rPr>
          </w:pPr>
          <w:r w:rsidRPr="004E0818">
            <w:rPr>
              <w:b/>
              <w:bCs/>
              <w:noProof w:val="0"/>
              <w:lang w:val="en-US"/>
            </w:rPr>
            <w:t>QO-SL-</w:t>
          </w:r>
          <w:r>
            <w:rPr>
              <w:b/>
              <w:bCs/>
              <w:noProof w:val="0"/>
              <w:lang w:val="en-US"/>
            </w:rPr>
            <w:t>2</w:t>
          </w:r>
          <w:r w:rsidR="00250C62">
            <w:rPr>
              <w:b/>
              <w:bCs/>
              <w:noProof w:val="0"/>
              <w:lang w:val="en-US"/>
            </w:rPr>
            <w:t>8</w:t>
          </w:r>
          <w:r w:rsidRPr="004E0818">
            <w:rPr>
              <w:b/>
              <w:bCs/>
              <w:noProof w:val="0"/>
              <w:lang w:val="en-US"/>
            </w:rPr>
            <w:t>-0</w:t>
          </w:r>
          <w:r>
            <w:rPr>
              <w:b/>
              <w:bCs/>
              <w:noProof w:val="0"/>
              <w:lang w:val="en-US"/>
            </w:rPr>
            <w:t>2</w:t>
          </w:r>
        </w:p>
      </w:tc>
    </w:tr>
    <w:tr w:rsidR="004E0818" w:rsidRPr="004E0818" w:rsidTr="00964E1B">
      <w:trPr>
        <w:cantSplit/>
        <w:trHeight w:val="179"/>
      </w:trPr>
      <w:tc>
        <w:tcPr>
          <w:tcW w:w="2835" w:type="dxa"/>
          <w:vMerge/>
          <w:vAlign w:val="center"/>
        </w:tcPr>
        <w:p w:rsidR="004E0818" w:rsidRPr="004E0818" w:rsidRDefault="004E0818" w:rsidP="004E0818">
          <w:pPr>
            <w:tabs>
              <w:tab w:val="center" w:pos="4153"/>
              <w:tab w:val="right" w:pos="8306"/>
            </w:tabs>
            <w:spacing w:before="0" w:after="0"/>
            <w:ind w:firstLine="0"/>
            <w:jc w:val="center"/>
            <w:rPr>
              <w:i/>
              <w:iCs/>
              <w:noProof w:val="0"/>
              <w:sz w:val="20"/>
              <w:lang w:val="sv-SE"/>
            </w:rPr>
          </w:pPr>
        </w:p>
      </w:tc>
      <w:tc>
        <w:tcPr>
          <w:tcW w:w="4253" w:type="dxa"/>
          <w:vMerge/>
          <w:vAlign w:val="center"/>
        </w:tcPr>
        <w:p w:rsidR="004E0818" w:rsidRPr="004E0818" w:rsidRDefault="004E0818" w:rsidP="004E0818">
          <w:pPr>
            <w:spacing w:before="0" w:after="0"/>
            <w:ind w:firstLine="0"/>
            <w:jc w:val="center"/>
            <w:rPr>
              <w:b/>
              <w:bCs/>
              <w:noProof w:val="0"/>
              <w:sz w:val="28"/>
              <w:lang w:val="en-US"/>
            </w:rPr>
          </w:pPr>
        </w:p>
      </w:tc>
      <w:tc>
        <w:tcPr>
          <w:tcW w:w="2693" w:type="dxa"/>
        </w:tcPr>
        <w:p w:rsidR="004E0818" w:rsidRPr="003A567D" w:rsidRDefault="004E0818" w:rsidP="004E0818">
          <w:pPr>
            <w:spacing w:before="0" w:after="0"/>
            <w:ind w:firstLine="0"/>
            <w:jc w:val="left"/>
            <w:rPr>
              <w:b/>
              <w:noProof w:val="0"/>
              <w:color w:val="FF0000"/>
              <w:lang w:val="en-US"/>
            </w:rPr>
          </w:pPr>
          <w:proofErr w:type="spellStart"/>
          <w:r w:rsidRPr="004E0818">
            <w:rPr>
              <w:noProof w:val="0"/>
              <w:lang w:val="en-US"/>
            </w:rPr>
            <w:t>Broj</w:t>
          </w:r>
          <w:proofErr w:type="spellEnd"/>
          <w:r w:rsidRPr="004E0818">
            <w:rPr>
              <w:noProof w:val="0"/>
              <w:lang w:val="en-US"/>
            </w:rPr>
            <w:t>:</w:t>
          </w:r>
          <w:r w:rsidR="003A567D">
            <w:rPr>
              <w:noProof w:val="0"/>
              <w:lang w:val="en-US"/>
            </w:rPr>
            <w:t xml:space="preserve"> </w:t>
          </w:r>
          <w:proofErr w:type="spellStart"/>
          <w:r w:rsidR="003A567D">
            <w:rPr>
              <w:b/>
              <w:noProof w:val="0"/>
              <w:color w:val="FF0000"/>
              <w:lang w:val="en-US"/>
            </w:rPr>
            <w:t>Broj</w:t>
          </w:r>
          <w:proofErr w:type="spellEnd"/>
          <w:r w:rsidR="003A567D">
            <w:rPr>
              <w:b/>
              <w:noProof w:val="0"/>
              <w:color w:val="FF0000"/>
              <w:lang w:val="en-US"/>
            </w:rPr>
            <w:t xml:space="preserve"> </w:t>
          </w:r>
          <w:proofErr w:type="spellStart"/>
          <w:r w:rsidR="003A567D">
            <w:rPr>
              <w:b/>
              <w:noProof w:val="0"/>
              <w:color w:val="FF0000"/>
              <w:lang w:val="en-US"/>
            </w:rPr>
            <w:t>zahteva</w:t>
          </w:r>
          <w:proofErr w:type="spellEnd"/>
        </w:p>
      </w:tc>
    </w:tr>
    <w:tr w:rsidR="004E0818" w:rsidRPr="004E0818" w:rsidTr="00964E1B">
      <w:trPr>
        <w:cantSplit/>
        <w:trHeight w:val="179"/>
      </w:trPr>
      <w:tc>
        <w:tcPr>
          <w:tcW w:w="2835" w:type="dxa"/>
          <w:vMerge/>
          <w:vAlign w:val="center"/>
        </w:tcPr>
        <w:p w:rsidR="004E0818" w:rsidRPr="004E0818" w:rsidRDefault="004E0818" w:rsidP="004E0818">
          <w:pPr>
            <w:tabs>
              <w:tab w:val="center" w:pos="4153"/>
              <w:tab w:val="right" w:pos="8306"/>
            </w:tabs>
            <w:spacing w:before="0" w:after="0"/>
            <w:ind w:firstLine="0"/>
            <w:jc w:val="center"/>
            <w:rPr>
              <w:i/>
              <w:iCs/>
              <w:noProof w:val="0"/>
              <w:sz w:val="20"/>
              <w:lang w:val="sv-SE"/>
            </w:rPr>
          </w:pPr>
        </w:p>
      </w:tc>
      <w:tc>
        <w:tcPr>
          <w:tcW w:w="4253" w:type="dxa"/>
          <w:vMerge/>
          <w:vAlign w:val="center"/>
        </w:tcPr>
        <w:p w:rsidR="004E0818" w:rsidRPr="004E0818" w:rsidRDefault="004E0818" w:rsidP="004E0818">
          <w:pPr>
            <w:spacing w:before="0" w:after="0"/>
            <w:ind w:firstLine="0"/>
            <w:jc w:val="center"/>
            <w:rPr>
              <w:b/>
              <w:bCs/>
              <w:noProof w:val="0"/>
              <w:sz w:val="28"/>
              <w:lang w:val="en-US"/>
            </w:rPr>
          </w:pPr>
        </w:p>
      </w:tc>
      <w:tc>
        <w:tcPr>
          <w:tcW w:w="2693" w:type="dxa"/>
        </w:tcPr>
        <w:p w:rsidR="004E0818" w:rsidRPr="004E0818" w:rsidRDefault="004E0818" w:rsidP="004E0818">
          <w:pPr>
            <w:spacing w:before="0" w:after="0"/>
            <w:ind w:firstLine="0"/>
            <w:jc w:val="left"/>
            <w:rPr>
              <w:noProof w:val="0"/>
              <w:lang w:val="en-US"/>
            </w:rPr>
          </w:pPr>
          <w:r w:rsidRPr="004E0818">
            <w:rPr>
              <w:noProof w:val="0"/>
              <w:lang w:val="en-US"/>
            </w:rPr>
            <w:t>Datum:</w:t>
          </w:r>
          <w:r w:rsidR="003A567D">
            <w:rPr>
              <w:noProof w:val="0"/>
              <w:lang w:val="en-US"/>
            </w:rPr>
            <w:t xml:space="preserve"> </w:t>
          </w:r>
          <w:r w:rsidR="003A567D" w:rsidRPr="003A567D">
            <w:rPr>
              <w:b/>
              <w:noProof w:val="0"/>
              <w:color w:val="FF0000"/>
              <w:lang w:val="en-US"/>
            </w:rPr>
            <w:t xml:space="preserve">Datum </w:t>
          </w:r>
          <w:proofErr w:type="spellStart"/>
          <w:r w:rsidR="003A567D" w:rsidRPr="003A567D">
            <w:rPr>
              <w:b/>
              <w:noProof w:val="0"/>
              <w:color w:val="FF0000"/>
              <w:lang w:val="en-US"/>
            </w:rPr>
            <w:t>zahteva</w:t>
          </w:r>
          <w:proofErr w:type="spellEnd"/>
        </w:p>
      </w:tc>
    </w:tr>
    <w:bookmarkEnd w:id="1"/>
  </w:tbl>
  <w:p w:rsidR="004E0818" w:rsidRDefault="004E0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AD"/>
    <w:rsid w:val="000065C0"/>
    <w:rsid w:val="000272AD"/>
    <w:rsid w:val="0013501B"/>
    <w:rsid w:val="00146E57"/>
    <w:rsid w:val="001B0C6F"/>
    <w:rsid w:val="0022017D"/>
    <w:rsid w:val="00223377"/>
    <w:rsid w:val="00250C62"/>
    <w:rsid w:val="00251C97"/>
    <w:rsid w:val="00264ECB"/>
    <w:rsid w:val="002D541B"/>
    <w:rsid w:val="002F412B"/>
    <w:rsid w:val="003176E1"/>
    <w:rsid w:val="003250A4"/>
    <w:rsid w:val="00342FB0"/>
    <w:rsid w:val="003637E9"/>
    <w:rsid w:val="00377FD5"/>
    <w:rsid w:val="003A567D"/>
    <w:rsid w:val="00413DBC"/>
    <w:rsid w:val="004D6122"/>
    <w:rsid w:val="004E0818"/>
    <w:rsid w:val="00584745"/>
    <w:rsid w:val="00646FA2"/>
    <w:rsid w:val="006F4AC8"/>
    <w:rsid w:val="00703AC8"/>
    <w:rsid w:val="0074698B"/>
    <w:rsid w:val="00797534"/>
    <w:rsid w:val="00820C63"/>
    <w:rsid w:val="0089208B"/>
    <w:rsid w:val="008B0D6F"/>
    <w:rsid w:val="008C28AC"/>
    <w:rsid w:val="008E5181"/>
    <w:rsid w:val="0091690C"/>
    <w:rsid w:val="00946509"/>
    <w:rsid w:val="00964E1B"/>
    <w:rsid w:val="009F0662"/>
    <w:rsid w:val="009F7EE2"/>
    <w:rsid w:val="00A45417"/>
    <w:rsid w:val="00A94BEF"/>
    <w:rsid w:val="00A9564E"/>
    <w:rsid w:val="00AA319D"/>
    <w:rsid w:val="00AB26C8"/>
    <w:rsid w:val="00AC5740"/>
    <w:rsid w:val="00B37BE4"/>
    <w:rsid w:val="00B826C5"/>
    <w:rsid w:val="00B94D53"/>
    <w:rsid w:val="00C26795"/>
    <w:rsid w:val="00C75C8E"/>
    <w:rsid w:val="00D274DD"/>
    <w:rsid w:val="00DC53BB"/>
    <w:rsid w:val="00F1591B"/>
    <w:rsid w:val="00F54294"/>
    <w:rsid w:val="00F7270D"/>
    <w:rsid w:val="00F9168E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B5477"/>
  <w15:chartTrackingRefBased/>
  <w15:docId w15:val="{AE09F35D-8E72-4DBA-8180-2A334436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2AD"/>
    <w:pPr>
      <w:spacing w:before="60" w:after="60"/>
      <w:ind w:firstLine="567"/>
      <w:jc w:val="both"/>
    </w:pPr>
    <w:rPr>
      <w:noProof/>
      <w:sz w:val="24"/>
      <w:lang w:val="sr-Latn-C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a">
    <w:name w:val="Tabela"/>
    <w:basedOn w:val="Header"/>
    <w:rsid w:val="000272AD"/>
    <w:pPr>
      <w:spacing w:before="0" w:after="0"/>
      <w:ind w:firstLine="0"/>
      <w:jc w:val="center"/>
    </w:pPr>
  </w:style>
  <w:style w:type="paragraph" w:styleId="Header">
    <w:name w:val="header"/>
    <w:basedOn w:val="Normal"/>
    <w:rsid w:val="000272A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1690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46F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46FA2"/>
    <w:rPr>
      <w:noProof/>
      <w:sz w:val="24"/>
      <w:lang w:val="sr-Latn-C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  ”Beogradske elektrane”</vt:lpstr>
    </vt:vector>
  </TitlesOfParts>
  <Company>BE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  ”Beogradske elektrane”</dc:title>
  <dc:subject/>
  <dc:creator>Jovan</dc:creator>
  <cp:keywords/>
  <dc:description/>
  <cp:lastModifiedBy>User</cp:lastModifiedBy>
  <cp:revision>2</cp:revision>
  <dcterms:created xsi:type="dcterms:W3CDTF">2021-09-03T08:48:00Z</dcterms:created>
  <dcterms:modified xsi:type="dcterms:W3CDTF">2021-09-03T08:48:00Z</dcterms:modified>
</cp:coreProperties>
</file>