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3A1B" w14:textId="77777777" w:rsidR="00B94E63" w:rsidRPr="00654F97" w:rsidRDefault="00000000">
      <w:pPr>
        <w:pStyle w:val="Heading1"/>
        <w:rPr>
          <w:rFonts w:ascii="Times New Roman" w:hAnsi="Times New Roman" w:cs="Times New Roman"/>
          <w:color w:val="auto"/>
          <w:szCs w:val="24"/>
        </w:rPr>
      </w:pPr>
      <w:r w:rsidRPr="00654F97">
        <w:rPr>
          <w:rFonts w:ascii="Times New Roman" w:hAnsi="Times New Roman" w:cs="Times New Roman"/>
          <w:color w:val="auto"/>
          <w:szCs w:val="24"/>
        </w:rPr>
        <w:t>1. Kiểm tra Increment cuối Sprint 14</w:t>
      </w:r>
    </w:p>
    <w:p w14:paraId="486106DC" w14:textId="77777777" w:rsidR="00B94E63" w:rsidRPr="00654F97" w:rsidRDefault="00000000">
      <w:pPr>
        <w:rPr>
          <w:rFonts w:ascii="Times New Roman" w:hAnsi="Times New Roman" w:cs="Times New Roman"/>
          <w:sz w:val="24"/>
          <w:szCs w:val="24"/>
        </w:rPr>
      </w:pPr>
      <w:r w:rsidRPr="00654F97">
        <w:rPr>
          <w:rFonts w:ascii="Times New Roman" w:hAnsi="Times New Roman" w:cs="Times New Roman"/>
          <w:sz w:val="24"/>
          <w:szCs w:val="24"/>
        </w:rPr>
        <w:t>Done yêu cầu đủ: staging; kiểm thử quan trọng đạt; không còn lỗi cao; kiểm tra quyền riêng tư đạt. Thiếu bằng chứng hoặc chưa đạt bất kỳ điều kiện nào thì chưa gọi Done.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B94E63" w:rsidRPr="00654F97" w14:paraId="76EA2FB0" w14:textId="77777777">
        <w:trPr>
          <w:jc w:val="center"/>
        </w:trPr>
        <w:tc>
          <w:tcPr>
            <w:tcW w:w="2664" w:type="dxa"/>
            <w:vAlign w:val="center"/>
          </w:tcPr>
          <w:p w14:paraId="4D50F2B9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Mã</w:t>
            </w:r>
          </w:p>
        </w:tc>
        <w:tc>
          <w:tcPr>
            <w:tcW w:w="2664" w:type="dxa"/>
            <w:vAlign w:val="center"/>
          </w:tcPr>
          <w:p w14:paraId="357C8404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Bằng chứng</w:t>
            </w:r>
          </w:p>
        </w:tc>
        <w:tc>
          <w:tcPr>
            <w:tcW w:w="2664" w:type="dxa"/>
            <w:vAlign w:val="center"/>
          </w:tcPr>
          <w:p w14:paraId="04E15B02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Kết luận</w:t>
            </w:r>
          </w:p>
        </w:tc>
        <w:tc>
          <w:tcPr>
            <w:tcW w:w="2664" w:type="dxa"/>
            <w:vAlign w:val="center"/>
          </w:tcPr>
          <w:p w14:paraId="546D0F20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Cách trình bày Review</w:t>
            </w:r>
          </w:p>
        </w:tc>
      </w:tr>
      <w:tr w:rsidR="00B94E63" w:rsidRPr="00654F97" w14:paraId="61C3042B" w14:textId="77777777">
        <w:trPr>
          <w:jc w:val="center"/>
        </w:trPr>
        <w:tc>
          <w:tcPr>
            <w:tcW w:w="2664" w:type="dxa"/>
            <w:vAlign w:val="center"/>
          </w:tcPr>
          <w:p w14:paraId="113476D1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SC-61</w:t>
            </w:r>
          </w:p>
        </w:tc>
        <w:tc>
          <w:tcPr>
            <w:tcW w:w="2664" w:type="dxa"/>
            <w:vAlign w:val="center"/>
          </w:tcPr>
          <w:p w14:paraId="24BED76A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80/80 test đạt; không lỗi cao.</w:t>
            </w:r>
          </w:p>
        </w:tc>
        <w:tc>
          <w:tcPr>
            <w:tcW w:w="2664" w:type="dxa"/>
            <w:vAlign w:val="center"/>
          </w:tcPr>
          <w:p w14:paraId="485ACCC8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Chưa xác nhận Done: chưa có bằng chứng staging và privacy.</w:t>
            </w:r>
          </w:p>
        </w:tc>
        <w:tc>
          <w:tcPr>
            <w:tcW w:w="2664" w:type="dxa"/>
            <w:vAlign w:val="center"/>
          </w:tcPr>
          <w:p w14:paraId="5E6EF53D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Trình bày test; ghi rõ cần xác minh staging/privacy.</w:t>
            </w:r>
          </w:p>
        </w:tc>
      </w:tr>
      <w:tr w:rsidR="00B94E63" w:rsidRPr="00654F97" w14:paraId="67B6108C" w14:textId="77777777">
        <w:trPr>
          <w:jc w:val="center"/>
        </w:trPr>
        <w:tc>
          <w:tcPr>
            <w:tcW w:w="2664" w:type="dxa"/>
            <w:vAlign w:val="center"/>
          </w:tcPr>
          <w:p w14:paraId="1183CBC0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SC-62</w:t>
            </w:r>
          </w:p>
        </w:tc>
        <w:tc>
          <w:tcPr>
            <w:tcW w:w="2664" w:type="dxa"/>
            <w:vAlign w:val="center"/>
          </w:tcPr>
          <w:p w14:paraId="082C4E55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70/78 đạt; còn 8 ca lỗi dịch vụ đơn hàng.</w:t>
            </w:r>
          </w:p>
        </w:tc>
        <w:tc>
          <w:tcPr>
            <w:tcW w:w="2664" w:type="dxa"/>
            <w:vAlign w:val="center"/>
          </w:tcPr>
          <w:p w14:paraId="26C5D498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Chưa Done: test chưa đạt.</w:t>
            </w:r>
          </w:p>
        </w:tc>
        <w:tc>
          <w:tcPr>
            <w:tcW w:w="2664" w:type="dxa"/>
            <w:vAlign w:val="center"/>
          </w:tcPr>
          <w:p w14:paraId="0E798A29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Công khai 8 ca lỗi, tác động và phần chưa hoàn thành.</w:t>
            </w:r>
          </w:p>
        </w:tc>
      </w:tr>
      <w:tr w:rsidR="00B94E63" w:rsidRPr="00654F97" w14:paraId="0681DF44" w14:textId="77777777">
        <w:trPr>
          <w:jc w:val="center"/>
        </w:trPr>
        <w:tc>
          <w:tcPr>
            <w:tcW w:w="2664" w:type="dxa"/>
            <w:vAlign w:val="center"/>
          </w:tcPr>
          <w:p w14:paraId="4EA5B9E7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SC-63</w:t>
            </w:r>
          </w:p>
        </w:tc>
        <w:tc>
          <w:tcPr>
            <w:tcW w:w="2664" w:type="dxa"/>
            <w:vAlign w:val="center"/>
          </w:tcPr>
          <w:p w14:paraId="46D9B41A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74/80 ca đúng; còn 1 lỗi nghiêm trọng cao.</w:t>
            </w:r>
          </w:p>
        </w:tc>
        <w:tc>
          <w:tcPr>
            <w:tcW w:w="2664" w:type="dxa"/>
            <w:vAlign w:val="center"/>
          </w:tcPr>
          <w:p w14:paraId="28DF137A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Chưa Done: còn lỗi cao, test chưa đạt.</w:t>
            </w:r>
          </w:p>
        </w:tc>
        <w:tc>
          <w:tcPr>
            <w:tcW w:w="2664" w:type="dxa"/>
            <w:vAlign w:val="center"/>
          </w:tcPr>
          <w:p w14:paraId="10FAF47B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Nêu lỗi/rủi ro; không gọi là Increment hoàn chỉnh.</w:t>
            </w:r>
          </w:p>
        </w:tc>
      </w:tr>
      <w:tr w:rsidR="00B94E63" w:rsidRPr="00654F97" w14:paraId="07B612A0" w14:textId="77777777">
        <w:trPr>
          <w:jc w:val="center"/>
        </w:trPr>
        <w:tc>
          <w:tcPr>
            <w:tcW w:w="2664" w:type="dxa"/>
            <w:vAlign w:val="center"/>
          </w:tcPr>
          <w:p w14:paraId="3F5ED93E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SC-64</w:t>
            </w:r>
          </w:p>
        </w:tc>
        <w:tc>
          <w:tcPr>
            <w:tcW w:w="2664" w:type="dxa"/>
            <w:vAlign w:val="center"/>
          </w:tcPr>
          <w:p w14:paraId="34C0F970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60/60 test chính đạt; chờ kiểm tra che SĐT.</w:t>
            </w:r>
          </w:p>
        </w:tc>
        <w:tc>
          <w:tcPr>
            <w:tcW w:w="2664" w:type="dxa"/>
            <w:vAlign w:val="center"/>
          </w:tcPr>
          <w:p w14:paraId="6A2E1653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Chưa Done: privacy chưa xác nhận.</w:t>
            </w:r>
          </w:p>
        </w:tc>
        <w:tc>
          <w:tcPr>
            <w:tcW w:w="2664" w:type="dxa"/>
            <w:vAlign w:val="center"/>
          </w:tcPr>
          <w:p w14:paraId="051B69CA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Chỉ demo dữ liệu an toàn; không hiển thị SĐT thật.</w:t>
            </w:r>
          </w:p>
        </w:tc>
      </w:tr>
      <w:tr w:rsidR="00B94E63" w:rsidRPr="00654F97" w14:paraId="68C65F99" w14:textId="77777777">
        <w:trPr>
          <w:jc w:val="center"/>
        </w:trPr>
        <w:tc>
          <w:tcPr>
            <w:tcW w:w="2664" w:type="dxa"/>
            <w:vAlign w:val="center"/>
          </w:tcPr>
          <w:p w14:paraId="6EF525FD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SC-65</w:t>
            </w:r>
          </w:p>
        </w:tc>
        <w:tc>
          <w:tcPr>
            <w:tcW w:w="2664" w:type="dxa"/>
            <w:vAlign w:val="center"/>
          </w:tcPr>
          <w:p w14:paraId="4DBF5F02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42/42 đạt; privacy đạt.</w:t>
            </w:r>
          </w:p>
        </w:tc>
        <w:tc>
          <w:tcPr>
            <w:tcW w:w="2664" w:type="dxa"/>
            <w:vAlign w:val="center"/>
          </w:tcPr>
          <w:p w14:paraId="41ACB28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Cần xác minh staging và không còn lỗi cao trước khi chốt Done.</w:t>
            </w:r>
          </w:p>
        </w:tc>
        <w:tc>
          <w:tcPr>
            <w:tcW w:w="2664" w:type="dxa"/>
            <w:vAlign w:val="center"/>
          </w:tcPr>
          <w:p w14:paraId="194AE1D5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Chỉ gọi Done khi đủ cả bốn điều kiện.</w:t>
            </w:r>
          </w:p>
        </w:tc>
      </w:tr>
    </w:tbl>
    <w:p w14:paraId="1D4E6BC4" w14:textId="77777777" w:rsidR="00B94E63" w:rsidRPr="00654F97" w:rsidRDefault="00B94E6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B94E63" w:rsidRPr="00654F97" w14:paraId="358479F1" w14:textId="77777777">
        <w:trPr>
          <w:jc w:val="center"/>
        </w:trPr>
        <w:tc>
          <w:tcPr>
            <w:tcW w:w="5328" w:type="dxa"/>
            <w:vAlign w:val="center"/>
          </w:tcPr>
          <w:p w14:paraId="6489095B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Sai sót Review cũ</w:t>
            </w:r>
          </w:p>
        </w:tc>
        <w:tc>
          <w:tcPr>
            <w:tcW w:w="5328" w:type="dxa"/>
            <w:vAlign w:val="center"/>
          </w:tcPr>
          <w:p w14:paraId="7838C903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Tác động</w:t>
            </w:r>
          </w:p>
        </w:tc>
      </w:tr>
      <w:tr w:rsidR="00B94E63" w:rsidRPr="00654F97" w14:paraId="40647B6B" w14:textId="77777777">
        <w:trPr>
          <w:jc w:val="center"/>
        </w:trPr>
        <w:tc>
          <w:tcPr>
            <w:tcW w:w="5328" w:type="dxa"/>
            <w:vAlign w:val="center"/>
          </w:tcPr>
          <w:p w14:paraId="3646E426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Gọi tất cả SC-61–SC-65 là Done dù SC-62 còn lỗi, SC-63 có lỗi cao, SC-64 chưa qua privacy.</w:t>
            </w:r>
          </w:p>
        </w:tc>
        <w:tc>
          <w:tcPr>
            <w:tcW w:w="5328" w:type="dxa"/>
            <w:vAlign w:val="center"/>
          </w:tcPr>
          <w:p w14:paraId="58AB583A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Che giấu rủi ro chất lượng/quyền riêng tư; stakeholders hiểu sai mức sẵn sàng.</w:t>
            </w:r>
          </w:p>
        </w:tc>
      </w:tr>
      <w:tr w:rsidR="00B94E63" w:rsidRPr="00654F97" w14:paraId="26A57DE0" w14:textId="77777777">
        <w:trPr>
          <w:jc w:val="center"/>
        </w:trPr>
        <w:tc>
          <w:tcPr>
            <w:tcW w:w="5328" w:type="dxa"/>
            <w:vAlign w:val="center"/>
          </w:tcPr>
          <w:p w14:paraId="69DF833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Biến Review thành nghiệm thu và hứa làm mọi Feedback.</w:t>
            </w:r>
          </w:p>
        </w:tc>
        <w:tc>
          <w:tcPr>
            <w:tcW w:w="5328" w:type="dxa"/>
            <w:vAlign w:val="center"/>
          </w:tcPr>
          <w:p w14:paraId="3EBAFDC0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Mất trao đổi hai chiều; tạo cam kết chưa xét ưu tiên/capacity, làm rối Product Backlog.</w:t>
            </w:r>
          </w:p>
        </w:tc>
      </w:tr>
    </w:tbl>
    <w:p w14:paraId="35DACD06" w14:textId="77777777" w:rsidR="00B94E63" w:rsidRPr="00654F97" w:rsidRDefault="00B94E63">
      <w:pPr>
        <w:rPr>
          <w:rFonts w:ascii="Times New Roman" w:hAnsi="Times New Roman" w:cs="Times New Roman"/>
          <w:sz w:val="24"/>
          <w:szCs w:val="24"/>
        </w:rPr>
      </w:pPr>
    </w:p>
    <w:p w14:paraId="25F82012" w14:textId="77777777" w:rsidR="00B94E63" w:rsidRPr="00654F97" w:rsidRDefault="00000000">
      <w:pPr>
        <w:pStyle w:val="Heading1"/>
        <w:rPr>
          <w:rFonts w:ascii="Times New Roman" w:hAnsi="Times New Roman" w:cs="Times New Roman"/>
          <w:color w:val="auto"/>
          <w:szCs w:val="24"/>
        </w:rPr>
      </w:pPr>
      <w:r w:rsidRPr="00654F97">
        <w:rPr>
          <w:rFonts w:ascii="Times New Roman" w:hAnsi="Times New Roman" w:cs="Times New Roman"/>
          <w:color w:val="auto"/>
          <w:szCs w:val="24"/>
        </w:rPr>
        <w:t>2. Sprint Review – 60 phút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B94E63" w:rsidRPr="00654F97" w14:paraId="7AD3B8E7" w14:textId="77777777">
        <w:trPr>
          <w:jc w:val="center"/>
        </w:trPr>
        <w:tc>
          <w:tcPr>
            <w:tcW w:w="3552" w:type="dxa"/>
            <w:vAlign w:val="center"/>
          </w:tcPr>
          <w:p w14:paraId="3AF3118E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Phút</w:t>
            </w:r>
          </w:p>
        </w:tc>
        <w:tc>
          <w:tcPr>
            <w:tcW w:w="3552" w:type="dxa"/>
            <w:vAlign w:val="center"/>
          </w:tcPr>
          <w:p w14:paraId="19F54536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Hoạt động</w:t>
            </w:r>
          </w:p>
        </w:tc>
        <w:tc>
          <w:tcPr>
            <w:tcW w:w="3552" w:type="dxa"/>
            <w:vAlign w:val="center"/>
          </w:tcPr>
          <w:p w14:paraId="716CED2D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Vai trò/câu hỏi mở</w:t>
            </w:r>
          </w:p>
        </w:tc>
      </w:tr>
      <w:tr w:rsidR="00B94E63" w:rsidRPr="00654F97" w14:paraId="7107F82F" w14:textId="77777777">
        <w:trPr>
          <w:jc w:val="center"/>
        </w:trPr>
        <w:tc>
          <w:tcPr>
            <w:tcW w:w="3552" w:type="dxa"/>
            <w:vAlign w:val="center"/>
          </w:tcPr>
          <w:p w14:paraId="276962F1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0–5</w:t>
            </w:r>
          </w:p>
        </w:tc>
        <w:tc>
          <w:tcPr>
            <w:tcW w:w="3552" w:type="dxa"/>
            <w:vAlign w:val="center"/>
          </w:tcPr>
          <w:p w14:paraId="1105761E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Nhắc Sprint Goal, mục tiêu Review và Done.</w:t>
            </w:r>
          </w:p>
        </w:tc>
        <w:tc>
          <w:tcPr>
            <w:tcW w:w="3552" w:type="dxa"/>
            <w:vAlign w:val="center"/>
          </w:tcPr>
          <w:p w14:paraId="19912A14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PO nêu mục tiêu. “Hôm nay cần kiểm chứng điều gì?”</w:t>
            </w:r>
          </w:p>
        </w:tc>
      </w:tr>
      <w:tr w:rsidR="00B94E63" w:rsidRPr="00654F97" w14:paraId="12F242CB" w14:textId="77777777">
        <w:trPr>
          <w:jc w:val="center"/>
        </w:trPr>
        <w:tc>
          <w:tcPr>
            <w:tcW w:w="3552" w:type="dxa"/>
            <w:vAlign w:val="center"/>
          </w:tcPr>
          <w:p w14:paraId="59C928B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5–15</w:t>
            </w:r>
          </w:p>
        </w:tc>
        <w:tc>
          <w:tcPr>
            <w:tcW w:w="3552" w:type="dxa"/>
            <w:vAlign w:val="center"/>
          </w:tcPr>
          <w:p w14:paraId="152D0307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Báo cáo trạng thái SC-61–SC-65, bằng chứng và phần chưa Done.</w:t>
            </w:r>
          </w:p>
        </w:tc>
        <w:tc>
          <w:tcPr>
            <w:tcW w:w="3552" w:type="dxa"/>
            <w:vAlign w:val="center"/>
          </w:tcPr>
          <w:p w14:paraId="7AD9DCA3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Developers trình bày. “Bằng chứng nào còn thiếu?”</w:t>
            </w:r>
          </w:p>
        </w:tc>
      </w:tr>
      <w:tr w:rsidR="00B94E63" w:rsidRPr="00654F97" w14:paraId="36979AD2" w14:textId="77777777">
        <w:trPr>
          <w:jc w:val="center"/>
        </w:trPr>
        <w:tc>
          <w:tcPr>
            <w:tcW w:w="3552" w:type="dxa"/>
            <w:vAlign w:val="center"/>
          </w:tcPr>
          <w:p w14:paraId="72F916AC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15–30</w:t>
            </w:r>
          </w:p>
        </w:tc>
        <w:tc>
          <w:tcPr>
            <w:tcW w:w="3552" w:type="dxa"/>
            <w:vAlign w:val="center"/>
          </w:tcPr>
          <w:p w14:paraId="58E7B5C6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Demo luồng chuyển hội thoại AI không xử lý trong 2 phút, trạng thái đơn và lịch sử; dùng dữ liệu đã che.</w:t>
            </w:r>
          </w:p>
        </w:tc>
        <w:tc>
          <w:tcPr>
            <w:tcW w:w="3552" w:type="dxa"/>
            <w:vAlign w:val="center"/>
          </w:tcPr>
          <w:p w14:paraId="4C355F58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CSKH/stakeholders trải nghiệm. “Bước nào còn thiếu ngữ cảnh?”</w:t>
            </w:r>
          </w:p>
        </w:tc>
      </w:tr>
      <w:tr w:rsidR="00B94E63" w:rsidRPr="00654F97" w14:paraId="6C92DEB2" w14:textId="77777777">
        <w:trPr>
          <w:jc w:val="center"/>
        </w:trPr>
        <w:tc>
          <w:tcPr>
            <w:tcW w:w="3552" w:type="dxa"/>
            <w:vAlign w:val="center"/>
          </w:tcPr>
          <w:p w14:paraId="711B3AA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30–42</w:t>
            </w:r>
          </w:p>
        </w:tc>
        <w:tc>
          <w:tcPr>
            <w:tcW w:w="3552" w:type="dxa"/>
            <w:vAlign w:val="center"/>
          </w:tcPr>
          <w:p w14:paraId="3CA747F5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Trao đổi kết quả, sai lệch và nhu cầu; tách dữ kiện khỏi giả thuyết.</w:t>
            </w:r>
          </w:p>
        </w:tc>
        <w:tc>
          <w:tcPr>
            <w:tcW w:w="3552" w:type="dxa"/>
            <w:vAlign w:val="center"/>
          </w:tcPr>
          <w:p w14:paraId="7880498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Mọi người. “Bằng chứng nào cho thấy đây là vấn đề thường gặp?”</w:t>
            </w:r>
          </w:p>
        </w:tc>
      </w:tr>
      <w:tr w:rsidR="00B94E63" w:rsidRPr="00654F97" w14:paraId="67DAE119" w14:textId="77777777">
        <w:trPr>
          <w:jc w:val="center"/>
        </w:trPr>
        <w:tc>
          <w:tcPr>
            <w:tcW w:w="3552" w:type="dxa"/>
            <w:vAlign w:val="center"/>
          </w:tcPr>
          <w:p w14:paraId="5976344B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42–52</w:t>
            </w:r>
          </w:p>
        </w:tc>
        <w:tc>
          <w:tcPr>
            <w:tcW w:w="3552" w:type="dxa"/>
            <w:vAlign w:val="center"/>
          </w:tcPr>
          <w:p w14:paraId="26C11529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Ghi F-01–F-05, làm rõ tác động, mức khẩn cấp và dữ liệu thiếu.</w:t>
            </w:r>
          </w:p>
        </w:tc>
        <w:tc>
          <w:tcPr>
            <w:tcW w:w="3552" w:type="dxa"/>
            <w:vAlign w:val="center"/>
          </w:tcPr>
          <w:p w14:paraId="58559FA8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Facilitator ghi, không hứa. “Đo bằng cách nào?”</w:t>
            </w:r>
          </w:p>
        </w:tc>
      </w:tr>
      <w:tr w:rsidR="00B94E63" w:rsidRPr="00654F97" w14:paraId="0B50A326" w14:textId="77777777">
        <w:trPr>
          <w:jc w:val="center"/>
        </w:trPr>
        <w:tc>
          <w:tcPr>
            <w:tcW w:w="3552" w:type="dxa"/>
            <w:vAlign w:val="center"/>
          </w:tcPr>
          <w:p w14:paraId="52FA5997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52–60</w:t>
            </w:r>
          </w:p>
        </w:tc>
        <w:tc>
          <w:tcPr>
            <w:tcW w:w="3552" w:type="dxa"/>
            <w:vAlign w:val="center"/>
          </w:tcPr>
          <w:p w14:paraId="694BEA11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PO tổng kết, đưa phản hồi vào quy trình phân tích/ưu tiên backlog.</w:t>
            </w:r>
          </w:p>
        </w:tc>
        <w:tc>
          <w:tcPr>
            <w:tcW w:w="3552" w:type="dxa"/>
            <w:vAlign w:val="center"/>
          </w:tcPr>
          <w:p w14:paraId="205F83D1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“Có điều gì bị hiểu sai hoặc cần xác minh?”</w:t>
            </w:r>
          </w:p>
        </w:tc>
      </w:tr>
    </w:tbl>
    <w:p w14:paraId="2F8FA174" w14:textId="77777777" w:rsidR="00B94E63" w:rsidRPr="00654F97" w:rsidRDefault="00B94E63">
      <w:pPr>
        <w:rPr>
          <w:rFonts w:ascii="Times New Roman" w:hAnsi="Times New Roman" w:cs="Times New Roman"/>
          <w:sz w:val="24"/>
          <w:szCs w:val="24"/>
        </w:rPr>
      </w:pPr>
    </w:p>
    <w:p w14:paraId="34319EE8" w14:textId="77777777" w:rsidR="00B94E63" w:rsidRPr="00654F97" w:rsidRDefault="00000000">
      <w:pPr>
        <w:pStyle w:val="Heading1"/>
        <w:rPr>
          <w:rFonts w:ascii="Times New Roman" w:hAnsi="Times New Roman" w:cs="Times New Roman"/>
          <w:color w:val="auto"/>
          <w:szCs w:val="24"/>
        </w:rPr>
      </w:pPr>
      <w:r w:rsidRPr="00654F97">
        <w:rPr>
          <w:rFonts w:ascii="Times New Roman" w:hAnsi="Times New Roman" w:cs="Times New Roman"/>
          <w:color w:val="auto"/>
          <w:szCs w:val="24"/>
        </w:rPr>
        <w:lastRenderedPageBreak/>
        <w:t>3. Feedback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B94E63" w:rsidRPr="00654F97" w14:paraId="2C19FFD4" w14:textId="77777777">
        <w:trPr>
          <w:jc w:val="center"/>
        </w:trPr>
        <w:tc>
          <w:tcPr>
            <w:tcW w:w="2664" w:type="dxa"/>
            <w:vAlign w:val="center"/>
          </w:tcPr>
          <w:p w14:paraId="6EA9F3DC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ID / phản hồi</w:t>
            </w:r>
          </w:p>
        </w:tc>
        <w:tc>
          <w:tcPr>
            <w:tcW w:w="2664" w:type="dxa"/>
            <w:vAlign w:val="center"/>
          </w:tcPr>
          <w:p w14:paraId="08FD2700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Nguồn/bằng chứng</w:t>
            </w:r>
          </w:p>
        </w:tc>
        <w:tc>
          <w:tcPr>
            <w:tcW w:w="2664" w:type="dxa"/>
            <w:vAlign w:val="center"/>
          </w:tcPr>
          <w:p w14:paraId="72CDEA03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Điểm cần rõ</w:t>
            </w:r>
          </w:p>
        </w:tc>
        <w:tc>
          <w:tcPr>
            <w:tcW w:w="2664" w:type="dxa"/>
            <w:vAlign w:val="center"/>
          </w:tcPr>
          <w:p w14:paraId="60976C13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Hướng xử lý</w:t>
            </w:r>
          </w:p>
        </w:tc>
      </w:tr>
      <w:tr w:rsidR="00B94E63" w:rsidRPr="00654F97" w14:paraId="292F8377" w14:textId="77777777">
        <w:trPr>
          <w:jc w:val="center"/>
        </w:trPr>
        <w:tc>
          <w:tcPr>
            <w:tcW w:w="2664" w:type="dxa"/>
            <w:vAlign w:val="center"/>
          </w:tcPr>
          <w:p w14:paraId="7C782335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F-01: tự động hóa 90%</w:t>
            </w:r>
          </w:p>
        </w:tc>
        <w:tc>
          <w:tcPr>
            <w:tcW w:w="2664" w:type="dxa"/>
            <w:vAlign w:val="center"/>
          </w:tcPr>
          <w:p w14:paraId="27EB9520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Nguồn cụ thể và số liệu chưa có.</w:t>
            </w:r>
          </w:p>
        </w:tc>
        <w:tc>
          <w:tcPr>
            <w:tcW w:w="2664" w:type="dxa"/>
            <w:vAlign w:val="center"/>
          </w:tcPr>
          <w:p w14:paraId="13C4C39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Mẫu số? Khoảng thời gian? “Tự động xử lý” hay phân loại? Độ chính xác?</w:t>
            </w:r>
          </w:p>
        </w:tc>
        <w:tc>
          <w:tcPr>
            <w:tcW w:w="2664" w:type="dxa"/>
            <w:vAlign w:val="center"/>
          </w:tcPr>
          <w:p w14:paraId="7E9159D0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Yêu cầu baseline và định nghĩa; PO cân nhắc backlog sau xác minh.</w:t>
            </w:r>
          </w:p>
        </w:tc>
      </w:tr>
      <w:tr w:rsidR="00B94E63" w:rsidRPr="00654F97" w14:paraId="5F205A75" w14:textId="77777777">
        <w:trPr>
          <w:jc w:val="center"/>
        </w:trPr>
        <w:tc>
          <w:tcPr>
            <w:tcW w:w="2664" w:type="dxa"/>
            <w:vAlign w:val="center"/>
          </w:tcPr>
          <w:p w14:paraId="1ED32C4C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F-02: chuyển sớm</w:t>
            </w:r>
          </w:p>
        </w:tc>
        <w:tc>
          <w:tcPr>
            <w:tcW w:w="2664" w:type="dxa"/>
            <w:vAlign w:val="center"/>
          </w:tcPr>
          <w:p w14:paraId="26571EB3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Phản hồi người dùng; ví dụ cụ thể chưa có.</w:t>
            </w:r>
          </w:p>
        </w:tc>
        <w:tc>
          <w:tcPr>
            <w:tcW w:w="2664" w:type="dxa"/>
            <w:vAlign w:val="center"/>
          </w:tcPr>
          <w:p w14:paraId="7741909E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“Sớm” là trước 2 phút hay ngay khi AI nhận biết không xử lý được?</w:t>
            </w:r>
          </w:p>
        </w:tc>
        <w:tc>
          <w:tcPr>
            <w:tcW w:w="2664" w:type="dxa"/>
            <w:vAlign w:val="center"/>
          </w:tcPr>
          <w:p w14:paraId="2955E434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Đối chiếu log thời gian và ca mẫu; làm rõ với CSKH.</w:t>
            </w:r>
          </w:p>
        </w:tc>
      </w:tr>
      <w:tr w:rsidR="00B94E63" w:rsidRPr="00654F97" w14:paraId="7E13E1D0" w14:textId="77777777">
        <w:trPr>
          <w:jc w:val="center"/>
        </w:trPr>
        <w:tc>
          <w:tcPr>
            <w:tcW w:w="2664" w:type="dxa"/>
            <w:vAlign w:val="center"/>
          </w:tcPr>
          <w:p w14:paraId="773B23DA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F-03: còn SĐT</w:t>
            </w:r>
          </w:p>
        </w:tc>
        <w:tc>
          <w:tcPr>
            <w:tcW w:w="2664" w:type="dxa"/>
            <w:vAlign w:val="center"/>
          </w:tcPr>
          <w:p w14:paraId="32DB4AD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SC-64 đang chờ kiểm tra che SĐT.</w:t>
            </w:r>
          </w:p>
        </w:tc>
        <w:tc>
          <w:tcPr>
            <w:tcW w:w="2664" w:type="dxa"/>
            <w:vAlign w:val="center"/>
          </w:tcPr>
          <w:p w14:paraId="21D41D69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SĐT ở màn hình/log nào? Dữ liệu thật hay thử? Phạm vi ảnh hưởng?</w:t>
            </w:r>
          </w:p>
        </w:tc>
        <w:tc>
          <w:tcPr>
            <w:tcW w:w="2664" w:type="dxa"/>
            <w:vAlign w:val="center"/>
          </w:tcPr>
          <w:p w14:paraId="61791B29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Không demo dữ liệu thật; xác minh privacy trước Done; xử lý theo quy trình bảo mật nếu có lộ dữ liệu.</w:t>
            </w:r>
          </w:p>
        </w:tc>
      </w:tr>
      <w:tr w:rsidR="00B94E63" w:rsidRPr="00654F97" w14:paraId="04362763" w14:textId="77777777">
        <w:trPr>
          <w:jc w:val="center"/>
        </w:trPr>
        <w:tc>
          <w:tcPr>
            <w:tcW w:w="2664" w:type="dxa"/>
            <w:vAlign w:val="center"/>
          </w:tcPr>
          <w:p w14:paraId="5BCAD44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F-04: thiếu lịch sử</w:t>
            </w:r>
          </w:p>
        </w:tc>
        <w:tc>
          <w:tcPr>
            <w:tcW w:w="2664" w:type="dxa"/>
            <w:vAlign w:val="center"/>
          </w:tcPr>
          <w:p w14:paraId="0F3FBC56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Phản hồi CSKH; chưa có số ca/mẫu.</w:t>
            </w:r>
          </w:p>
        </w:tc>
        <w:tc>
          <w:tcPr>
            <w:tcW w:w="2664" w:type="dxa"/>
            <w:vAlign w:val="center"/>
          </w:tcPr>
          <w:p w14:paraId="1B28D65B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Thiếu kênh nào, khoảng thời gian nào, có mất/trùng lịch sử?</w:t>
            </w:r>
          </w:p>
        </w:tc>
        <w:tc>
          <w:tcPr>
            <w:tcW w:w="2664" w:type="dxa"/>
            <w:vAlign w:val="center"/>
          </w:tcPr>
          <w:p w14:paraId="08B433DC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Thu thập 3–5 ca đại diện, xác định lịch sử tối thiểu; PO cân nhắc ưu tiên.</w:t>
            </w:r>
          </w:p>
        </w:tc>
      </w:tr>
      <w:tr w:rsidR="00B94E63" w:rsidRPr="00654F97" w14:paraId="2529FA0F" w14:textId="77777777">
        <w:trPr>
          <w:jc w:val="center"/>
        </w:trPr>
        <w:tc>
          <w:tcPr>
            <w:tcW w:w="2664" w:type="dxa"/>
            <w:vAlign w:val="center"/>
          </w:tcPr>
          <w:p w14:paraId="2C91B7BD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F-05: lệch P95</w:t>
            </w:r>
          </w:p>
        </w:tc>
        <w:tc>
          <w:tcPr>
            <w:tcW w:w="2664" w:type="dxa"/>
            <w:vAlign w:val="center"/>
          </w:tcPr>
          <w:p w14:paraId="6D429F08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Chưa có giá trị P95, baseline hoặc nguồn đo.</w:t>
            </w:r>
          </w:p>
        </w:tc>
        <w:tc>
          <w:tcPr>
            <w:tcW w:w="2664" w:type="dxa"/>
            <w:vAlign w:val="center"/>
          </w:tcPr>
          <w:p w14:paraId="2FDBD9C9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P95 của chỉ số nào? Môi trường/cỡ mẫu/khoảng thời gian?</w:t>
            </w:r>
          </w:p>
        </w:tc>
        <w:tc>
          <w:tcPr>
            <w:tcW w:w="2664" w:type="dxa"/>
            <w:vAlign w:val="center"/>
          </w:tcPr>
          <w:p w14:paraId="203ED2CE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Đánh dấu chờ xác minh; yêu cầu dashboard/log, baseline và mục tiêu trước khi kết luận.</w:t>
            </w:r>
          </w:p>
        </w:tc>
      </w:tr>
    </w:tbl>
    <w:p w14:paraId="566AE764" w14:textId="77777777" w:rsidR="00B94E63" w:rsidRPr="00654F97" w:rsidRDefault="00B94E63">
      <w:pPr>
        <w:rPr>
          <w:rFonts w:ascii="Times New Roman" w:hAnsi="Times New Roman" w:cs="Times New Roman"/>
          <w:sz w:val="24"/>
          <w:szCs w:val="24"/>
        </w:rPr>
      </w:pPr>
    </w:p>
    <w:p w14:paraId="5E3BCE47" w14:textId="77777777" w:rsidR="00B94E63" w:rsidRPr="00654F97" w:rsidRDefault="00000000">
      <w:pPr>
        <w:pStyle w:val="Heading1"/>
        <w:rPr>
          <w:rFonts w:ascii="Times New Roman" w:hAnsi="Times New Roman" w:cs="Times New Roman"/>
          <w:color w:val="auto"/>
          <w:szCs w:val="24"/>
        </w:rPr>
      </w:pPr>
      <w:r w:rsidRPr="00654F97">
        <w:rPr>
          <w:rFonts w:ascii="Times New Roman" w:hAnsi="Times New Roman" w:cs="Times New Roman"/>
          <w:color w:val="auto"/>
          <w:szCs w:val="24"/>
        </w:rPr>
        <w:t>4. Sprint Retrospective – 60 phút</w:t>
      </w:r>
    </w:p>
    <w:p w14:paraId="376569A9" w14:textId="77777777" w:rsidR="00B94E63" w:rsidRPr="00654F97" w:rsidRDefault="00000000">
      <w:pPr>
        <w:rPr>
          <w:rFonts w:ascii="Times New Roman" w:hAnsi="Times New Roman" w:cs="Times New Roman"/>
          <w:sz w:val="24"/>
          <w:szCs w:val="24"/>
        </w:rPr>
      </w:pPr>
      <w:r w:rsidRPr="00654F97">
        <w:rPr>
          <w:rFonts w:ascii="Times New Roman" w:hAnsi="Times New Roman" w:cs="Times New Roman"/>
          <w:sz w:val="24"/>
          <w:szCs w:val="24"/>
        </w:rPr>
        <w:t>Người tham gia: Scrum Team; không mời quản lý vận hành. Scrum Master tạo điều kiện. Quy tắc: nói về quy trình/điều kiện, không gán lỗi cho cá nhân.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B94E63" w:rsidRPr="00654F97" w14:paraId="30AB1A71" w14:textId="77777777">
        <w:trPr>
          <w:jc w:val="center"/>
        </w:trPr>
        <w:tc>
          <w:tcPr>
            <w:tcW w:w="3552" w:type="dxa"/>
            <w:vAlign w:val="center"/>
          </w:tcPr>
          <w:p w14:paraId="48935980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Phút</w:t>
            </w:r>
          </w:p>
        </w:tc>
        <w:tc>
          <w:tcPr>
            <w:tcW w:w="3552" w:type="dxa"/>
            <w:vAlign w:val="center"/>
          </w:tcPr>
          <w:p w14:paraId="57DD6CEC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Bước</w:t>
            </w:r>
          </w:p>
        </w:tc>
        <w:tc>
          <w:tcPr>
            <w:tcW w:w="3552" w:type="dxa"/>
            <w:vAlign w:val="center"/>
          </w:tcPr>
          <w:p w14:paraId="64A88960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Cách làm/đầu ra</w:t>
            </w:r>
          </w:p>
        </w:tc>
      </w:tr>
      <w:tr w:rsidR="00B94E63" w:rsidRPr="00654F97" w14:paraId="6F56F5DE" w14:textId="77777777">
        <w:trPr>
          <w:jc w:val="center"/>
        </w:trPr>
        <w:tc>
          <w:tcPr>
            <w:tcW w:w="3552" w:type="dxa"/>
            <w:vAlign w:val="center"/>
          </w:tcPr>
          <w:p w14:paraId="2F22307A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0–5</w:t>
            </w:r>
          </w:p>
        </w:tc>
        <w:tc>
          <w:tcPr>
            <w:tcW w:w="3552" w:type="dxa"/>
            <w:vAlign w:val="center"/>
          </w:tcPr>
          <w:p w14:paraId="4DAA807A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654F97">
              <w:rPr>
                <w:rFonts w:ascii="Times New Roman" w:hAnsi="Times New Roman" w:cs="Times New Roman"/>
                <w:sz w:val="24"/>
                <w:szCs w:val="24"/>
              </w:rPr>
              <w:t xml:space="preserve"> toàn</w:t>
            </w:r>
          </w:p>
        </w:tc>
        <w:tc>
          <w:tcPr>
            <w:tcW w:w="3552" w:type="dxa"/>
            <w:vAlign w:val="center"/>
          </w:tcPr>
          <w:p w14:paraId="210F9F17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Thống nhất quy tắc không đổ lỗi; mọi người có cơ hội đóng góp.</w:t>
            </w:r>
          </w:p>
        </w:tc>
      </w:tr>
      <w:tr w:rsidR="00B94E63" w:rsidRPr="00654F97" w14:paraId="7C6B59AA" w14:textId="77777777">
        <w:trPr>
          <w:jc w:val="center"/>
        </w:trPr>
        <w:tc>
          <w:tcPr>
            <w:tcW w:w="3552" w:type="dxa"/>
            <w:vAlign w:val="center"/>
          </w:tcPr>
          <w:p w14:paraId="76232E8C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5–15</w:t>
            </w:r>
          </w:p>
        </w:tc>
        <w:tc>
          <w:tcPr>
            <w:tcW w:w="3552" w:type="dxa"/>
            <w:vAlign w:val="center"/>
          </w:tcPr>
          <w:p w14:paraId="3EBD9617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552" w:type="dxa"/>
            <w:vAlign w:val="center"/>
          </w:tcPr>
          <w:p w14:paraId="0A33B31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 xml:space="preserve">Xem dữ liệu: đổi quy tắc qua tin nhắn; staging Ngày 4; Integration Test Ngày 8; </w:t>
            </w:r>
            <w:proofErr w:type="gramStart"/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654F97">
              <w:rPr>
                <w:rFonts w:ascii="Times New Roman" w:hAnsi="Times New Roman" w:cs="Times New Roman"/>
                <w:sz w:val="24"/>
                <w:szCs w:val="24"/>
              </w:rPr>
              <w:t xml:space="preserve"> toàn 2,8/5; Increment chưa Done. Tách dữ kiện khỏi giả định.</w:t>
            </w:r>
          </w:p>
        </w:tc>
      </w:tr>
      <w:tr w:rsidR="00B94E63" w:rsidRPr="00654F97" w14:paraId="4B04C800" w14:textId="77777777">
        <w:trPr>
          <w:jc w:val="center"/>
        </w:trPr>
        <w:tc>
          <w:tcPr>
            <w:tcW w:w="3552" w:type="dxa"/>
            <w:vAlign w:val="center"/>
          </w:tcPr>
          <w:p w14:paraId="3D5BD1C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15–28</w:t>
            </w:r>
          </w:p>
        </w:tc>
        <w:tc>
          <w:tcPr>
            <w:tcW w:w="3552" w:type="dxa"/>
            <w:vAlign w:val="center"/>
          </w:tcPr>
          <w:p w14:paraId="068CC034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Insight</w:t>
            </w:r>
          </w:p>
        </w:tc>
        <w:tc>
          <w:tcPr>
            <w:tcW w:w="3552" w:type="dxa"/>
            <w:vAlign w:val="center"/>
          </w:tcPr>
          <w:p w14:paraId="60B641BD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Thảo luận nguyên nhân hệ thống: thay đổi không truy vết; tích hợp/kiểm thử muộn; mức an toàn thấp có thể khiến người ngại nêu rủi ro. Hỏi “điều kiện nào khiến việc này dễ xảy ra?”.</w:t>
            </w:r>
          </w:p>
        </w:tc>
      </w:tr>
      <w:tr w:rsidR="00B94E63" w:rsidRPr="00654F97" w14:paraId="37BE7CD2" w14:textId="77777777">
        <w:trPr>
          <w:jc w:val="center"/>
        </w:trPr>
        <w:tc>
          <w:tcPr>
            <w:tcW w:w="3552" w:type="dxa"/>
            <w:vAlign w:val="center"/>
          </w:tcPr>
          <w:p w14:paraId="117987C3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28–38</w:t>
            </w:r>
          </w:p>
        </w:tc>
        <w:tc>
          <w:tcPr>
            <w:tcW w:w="3552" w:type="dxa"/>
            <w:vAlign w:val="center"/>
          </w:tcPr>
          <w:p w14:paraId="7E59FC8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Ưu tiên</w:t>
            </w:r>
          </w:p>
        </w:tc>
        <w:tc>
          <w:tcPr>
            <w:tcW w:w="3552" w:type="dxa"/>
            <w:vAlign w:val="center"/>
          </w:tcPr>
          <w:p w14:paraId="5D3AE70B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Viết ý kiến cá nhân trước, gom nhóm, bỏ phiếu; chọn tối đa 2 vấn đề có tác động cao và có thể thử trong Sprint 15.</w:t>
            </w:r>
          </w:p>
        </w:tc>
      </w:tr>
      <w:tr w:rsidR="00B94E63" w:rsidRPr="00654F97" w14:paraId="4C4F89F8" w14:textId="77777777">
        <w:trPr>
          <w:jc w:val="center"/>
        </w:trPr>
        <w:tc>
          <w:tcPr>
            <w:tcW w:w="3552" w:type="dxa"/>
            <w:vAlign w:val="center"/>
          </w:tcPr>
          <w:p w14:paraId="21C74661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38–50</w:t>
            </w:r>
          </w:p>
        </w:tc>
        <w:tc>
          <w:tcPr>
            <w:tcW w:w="3552" w:type="dxa"/>
            <w:vAlign w:val="center"/>
          </w:tcPr>
          <w:p w14:paraId="74E3B2A7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3552" w:type="dxa"/>
            <w:vAlign w:val="center"/>
          </w:tcPr>
          <w:p w14:paraId="5E49B271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Mỗi hành động có việc cụ thể, nhóm phụ trách, hạn và bằng chứng đo được.</w:t>
            </w:r>
          </w:p>
        </w:tc>
      </w:tr>
      <w:tr w:rsidR="00B94E63" w:rsidRPr="00654F97" w14:paraId="0C6DF47E" w14:textId="77777777">
        <w:trPr>
          <w:jc w:val="center"/>
        </w:trPr>
        <w:tc>
          <w:tcPr>
            <w:tcW w:w="3552" w:type="dxa"/>
            <w:vAlign w:val="center"/>
          </w:tcPr>
          <w:p w14:paraId="226CBEAB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50–60</w:t>
            </w:r>
          </w:p>
        </w:tc>
        <w:tc>
          <w:tcPr>
            <w:tcW w:w="3552" w:type="dxa"/>
            <w:vAlign w:val="center"/>
          </w:tcPr>
          <w:p w14:paraId="40DB7C37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Follow-up</w:t>
            </w:r>
          </w:p>
        </w:tc>
        <w:tc>
          <w:tcPr>
            <w:tcW w:w="3552" w:type="dxa"/>
            <w:vAlign w:val="center"/>
          </w:tcPr>
          <w:p w14:paraId="3F391881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 xml:space="preserve">Chốt mốc kiểm tra; Scrum Master theo dõi, cả nhóm cùng chịu trách </w:t>
            </w:r>
            <w:r w:rsidRPr="00654F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nhiệm cải tiến.</w:t>
            </w:r>
          </w:p>
        </w:tc>
      </w:tr>
    </w:tbl>
    <w:p w14:paraId="71494144" w14:textId="77777777" w:rsidR="00B94E63" w:rsidRPr="00654F97" w:rsidRDefault="00B94E6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B94E63" w:rsidRPr="00654F97" w14:paraId="710AC764" w14:textId="77777777">
        <w:trPr>
          <w:jc w:val="center"/>
        </w:trPr>
        <w:tc>
          <w:tcPr>
            <w:tcW w:w="2131" w:type="dxa"/>
            <w:vAlign w:val="center"/>
          </w:tcPr>
          <w:p w14:paraId="2259B016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131" w:type="dxa"/>
            <w:vAlign w:val="center"/>
          </w:tcPr>
          <w:p w14:paraId="65C5027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Action Item</w:t>
            </w:r>
          </w:p>
        </w:tc>
        <w:tc>
          <w:tcPr>
            <w:tcW w:w="2131" w:type="dxa"/>
            <w:vAlign w:val="center"/>
          </w:tcPr>
          <w:p w14:paraId="51FDBF6B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Nhóm theo dõi</w:t>
            </w:r>
          </w:p>
        </w:tc>
        <w:tc>
          <w:tcPr>
            <w:tcW w:w="2131" w:type="dxa"/>
            <w:vAlign w:val="center"/>
          </w:tcPr>
          <w:p w14:paraId="0EA53A53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Thời điểm</w:t>
            </w:r>
          </w:p>
        </w:tc>
        <w:tc>
          <w:tcPr>
            <w:tcW w:w="2131" w:type="dxa"/>
            <w:vAlign w:val="center"/>
          </w:tcPr>
          <w:p w14:paraId="73BB3C72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Bằng chứng/tiêu chí</w:t>
            </w:r>
          </w:p>
        </w:tc>
      </w:tr>
      <w:tr w:rsidR="00B94E63" w:rsidRPr="00654F97" w14:paraId="34F1D50B" w14:textId="77777777">
        <w:trPr>
          <w:jc w:val="center"/>
        </w:trPr>
        <w:tc>
          <w:tcPr>
            <w:tcW w:w="2131" w:type="dxa"/>
            <w:vAlign w:val="center"/>
          </w:tcPr>
          <w:p w14:paraId="45902969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A-01</w:t>
            </w:r>
          </w:p>
        </w:tc>
        <w:tc>
          <w:tcPr>
            <w:tcW w:w="2131" w:type="dxa"/>
            <w:vAlign w:val="center"/>
          </w:tcPr>
          <w:p w14:paraId="46917224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Ghi mọi thay đổi quy tắc tại một nơi, gồm lý do, người yêu cầu, tác động và xác nhận PO trước triển khai.</w:t>
            </w:r>
          </w:p>
        </w:tc>
        <w:tc>
          <w:tcPr>
            <w:tcW w:w="2131" w:type="dxa"/>
            <w:vAlign w:val="center"/>
          </w:tcPr>
          <w:p w14:paraId="54D4B67A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Scrum Team; PO xác nhận nội dung/ưu tiên; Developers áp dụng.</w:t>
            </w:r>
          </w:p>
        </w:tc>
        <w:tc>
          <w:tcPr>
            <w:tcW w:w="2131" w:type="dxa"/>
            <w:vAlign w:val="center"/>
          </w:tcPr>
          <w:p w14:paraId="7F6959A2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Thiết lập Ngày 1; rà Daily Scrum; đánh giá cuối Sprint.</w:t>
            </w:r>
          </w:p>
        </w:tc>
        <w:tc>
          <w:tcPr>
            <w:tcW w:w="2131" w:type="dxa"/>
            <w:vAlign w:val="center"/>
          </w:tcPr>
          <w:p w14:paraId="07A08A99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100% thay đổi quy tắc Sprint 15 có bản ghi truy vết và xác nhận trước triển khai.</w:t>
            </w:r>
          </w:p>
        </w:tc>
      </w:tr>
      <w:tr w:rsidR="00B94E63" w:rsidRPr="00654F97" w14:paraId="742A69C7" w14:textId="77777777">
        <w:trPr>
          <w:jc w:val="center"/>
        </w:trPr>
        <w:tc>
          <w:tcPr>
            <w:tcW w:w="2131" w:type="dxa"/>
            <w:vAlign w:val="center"/>
          </w:tcPr>
          <w:p w14:paraId="3C86C915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A-02</w:t>
            </w:r>
          </w:p>
        </w:tc>
        <w:tc>
          <w:tcPr>
            <w:tcW w:w="2131" w:type="dxa"/>
            <w:vAlign w:val="center"/>
          </w:tcPr>
          <w:p w14:paraId="19DD0C6A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Đưa Integration Test và kiểm tra privacy vào kế hoạch sớm; rà checklist Done trước Review.</w:t>
            </w:r>
          </w:p>
        </w:tc>
        <w:tc>
          <w:tcPr>
            <w:tcW w:w="2131" w:type="dxa"/>
            <w:vAlign w:val="center"/>
          </w:tcPr>
          <w:p w14:paraId="5031F38E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Developers; người kiểm thử; Scrum Master gỡ trở ngại.</w:t>
            </w:r>
          </w:p>
        </w:tc>
        <w:tc>
          <w:tcPr>
            <w:tcW w:w="2131" w:type="dxa"/>
            <w:vAlign w:val="center"/>
          </w:tcPr>
          <w:p w14:paraId="27597F81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Lập lịch Ngày 1; kiểm tra giữa Sprint và trước Review.</w:t>
            </w:r>
          </w:p>
        </w:tc>
        <w:tc>
          <w:tcPr>
            <w:tcW w:w="2131" w:type="dxa"/>
            <w:vAlign w:val="center"/>
          </w:tcPr>
          <w:p w14:paraId="2F7D4770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Có kết quả Integration Test trước cuối Sprint; 100% story Done có staging, test quan trọng đạt, không lỗi cao, privacy pass.</w:t>
            </w:r>
          </w:p>
        </w:tc>
      </w:tr>
    </w:tbl>
    <w:p w14:paraId="1A28EC2F" w14:textId="77777777" w:rsidR="00B94E63" w:rsidRPr="00654F97" w:rsidRDefault="00B94E63">
      <w:pPr>
        <w:rPr>
          <w:rFonts w:ascii="Times New Roman" w:hAnsi="Times New Roman" w:cs="Times New Roman"/>
          <w:sz w:val="24"/>
          <w:szCs w:val="24"/>
        </w:rPr>
      </w:pPr>
    </w:p>
    <w:p w14:paraId="2EF98857" w14:textId="77777777" w:rsidR="00B94E63" w:rsidRPr="00654F97" w:rsidRDefault="00000000">
      <w:pPr>
        <w:rPr>
          <w:rFonts w:ascii="Times New Roman" w:hAnsi="Times New Roman" w:cs="Times New Roman"/>
          <w:sz w:val="24"/>
          <w:szCs w:val="24"/>
        </w:rPr>
      </w:pPr>
      <w:r w:rsidRPr="00654F97">
        <w:rPr>
          <w:rFonts w:ascii="Times New Roman" w:hAnsi="Times New Roman" w:cs="Times New Roman"/>
          <w:sz w:val="24"/>
          <w:szCs w:val="24"/>
        </w:rPr>
        <w:t>Rà Action cũ: “cải thiện giao tiếp” được thay bằng A-01; “đừng để lỗi đến cuối” được thay bằng A-02. Bỏ mọi mục quy trách nhiệm cá nhân; tập trung quy trình và bằng chứng.</w:t>
      </w:r>
    </w:p>
    <w:p w14:paraId="35F02D19" w14:textId="77777777" w:rsidR="00B94E63" w:rsidRPr="00654F97" w:rsidRDefault="00000000">
      <w:pPr>
        <w:pStyle w:val="Heading1"/>
        <w:rPr>
          <w:rFonts w:ascii="Times New Roman" w:hAnsi="Times New Roman" w:cs="Times New Roman"/>
          <w:color w:val="auto"/>
          <w:szCs w:val="24"/>
        </w:rPr>
      </w:pPr>
      <w:r w:rsidRPr="00654F97">
        <w:rPr>
          <w:rFonts w:ascii="Times New Roman" w:hAnsi="Times New Roman" w:cs="Times New Roman"/>
          <w:color w:val="auto"/>
          <w:szCs w:val="24"/>
        </w:rPr>
        <w:t>5. So sánh kỹ thuật Retro và quyết định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B94E63" w:rsidRPr="00654F97" w14:paraId="32A80C53" w14:textId="77777777">
        <w:trPr>
          <w:jc w:val="center"/>
        </w:trPr>
        <w:tc>
          <w:tcPr>
            <w:tcW w:w="3552" w:type="dxa"/>
            <w:vAlign w:val="center"/>
          </w:tcPr>
          <w:p w14:paraId="59FEFA76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Tiêu chí</w:t>
            </w:r>
          </w:p>
        </w:tc>
        <w:tc>
          <w:tcPr>
            <w:tcW w:w="3552" w:type="dxa"/>
            <w:vAlign w:val="center"/>
          </w:tcPr>
          <w:p w14:paraId="25DB6DAA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Start–Stop–Continue</w:t>
            </w:r>
          </w:p>
        </w:tc>
        <w:tc>
          <w:tcPr>
            <w:tcW w:w="3552" w:type="dxa"/>
            <w:vAlign w:val="center"/>
          </w:tcPr>
          <w:p w14:paraId="6E0AE2B4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4Ls</w:t>
            </w:r>
          </w:p>
        </w:tc>
      </w:tr>
      <w:tr w:rsidR="00B94E63" w:rsidRPr="00654F97" w14:paraId="1E1B3B26" w14:textId="77777777">
        <w:trPr>
          <w:jc w:val="center"/>
        </w:trPr>
        <w:tc>
          <w:tcPr>
            <w:tcW w:w="3552" w:type="dxa"/>
            <w:vAlign w:val="center"/>
          </w:tcPr>
          <w:p w14:paraId="73EDAC95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654F97">
              <w:rPr>
                <w:rFonts w:ascii="Times New Roman" w:hAnsi="Times New Roman" w:cs="Times New Roman"/>
                <w:sz w:val="24"/>
                <w:szCs w:val="24"/>
              </w:rPr>
              <w:t xml:space="preserve"> toàn</w:t>
            </w:r>
          </w:p>
        </w:tc>
        <w:tc>
          <w:tcPr>
            <w:tcW w:w="3552" w:type="dxa"/>
            <w:vAlign w:val="center"/>
          </w:tcPr>
          <w:p w14:paraId="0002C792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Có thể thành chỉ trích nếu nói “ai phải dừng”; cần quy tắc không đổ lỗi.</w:t>
            </w:r>
          </w:p>
        </w:tc>
        <w:tc>
          <w:tcPr>
            <w:tcW w:w="3552" w:type="dxa"/>
            <w:vAlign w:val="center"/>
          </w:tcPr>
          <w:p w14:paraId="05AECDD6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Khuyến khích chia sẻ trải nghiệm/nhu cầu; facilitator vẫn cần ngăn đổ lỗi.</w:t>
            </w:r>
          </w:p>
        </w:tc>
      </w:tr>
      <w:tr w:rsidR="00B94E63" w:rsidRPr="00654F97" w14:paraId="20F8AE90" w14:textId="77777777">
        <w:trPr>
          <w:jc w:val="center"/>
        </w:trPr>
        <w:tc>
          <w:tcPr>
            <w:tcW w:w="3552" w:type="dxa"/>
            <w:vAlign w:val="center"/>
          </w:tcPr>
          <w:p w14:paraId="15B8EF28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Nguyên nhân</w:t>
            </w:r>
          </w:p>
        </w:tc>
        <w:tc>
          <w:tcPr>
            <w:tcW w:w="3552" w:type="dxa"/>
            <w:vAlign w:val="center"/>
          </w:tcPr>
          <w:p w14:paraId="72BB7D70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Nhanh, nhưng dễ chỉ ra triệu chứng nếu không có bước Insight.</w:t>
            </w:r>
          </w:p>
        </w:tc>
        <w:tc>
          <w:tcPr>
            <w:tcW w:w="3552" w:type="dxa"/>
            <w:vAlign w:val="center"/>
          </w:tcPr>
          <w:p w14:paraId="1DC81C76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Learned/Lacked gợi bài học và khoảng trống; cần gom nhóm để tìm nguyên nhân.</w:t>
            </w:r>
          </w:p>
        </w:tc>
      </w:tr>
      <w:tr w:rsidR="00B94E63" w:rsidRPr="00654F97" w14:paraId="65B28D14" w14:textId="77777777">
        <w:trPr>
          <w:jc w:val="center"/>
        </w:trPr>
        <w:tc>
          <w:tcPr>
            <w:tcW w:w="3552" w:type="dxa"/>
            <w:vAlign w:val="center"/>
          </w:tcPr>
          <w:p w14:paraId="7F4DA007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Hành động</w:t>
            </w:r>
          </w:p>
        </w:tc>
        <w:tc>
          <w:tcPr>
            <w:tcW w:w="3552" w:type="dxa"/>
            <w:vAlign w:val="center"/>
          </w:tcPr>
          <w:p w14:paraId="600124F3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Chuyển trực tiếp thành việc bắt đầu/dừng/duy trì.</w:t>
            </w:r>
          </w:p>
        </w:tc>
        <w:tc>
          <w:tcPr>
            <w:tcW w:w="3552" w:type="dxa"/>
            <w:vAlign w:val="center"/>
          </w:tcPr>
          <w:p w14:paraId="26F37A96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Tạo nhiều góc nhìn; cần ưu tiên rõ trước khi thành action.</w:t>
            </w:r>
          </w:p>
        </w:tc>
      </w:tr>
      <w:tr w:rsidR="00B94E63" w:rsidRPr="00654F97" w14:paraId="3B7EC9BE" w14:textId="77777777">
        <w:trPr>
          <w:jc w:val="center"/>
        </w:trPr>
        <w:tc>
          <w:tcPr>
            <w:tcW w:w="3552" w:type="dxa"/>
            <w:vAlign w:val="center"/>
          </w:tcPr>
          <w:p w14:paraId="0DDB2823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Thời lượng/người ít nói</w:t>
            </w:r>
          </w:p>
        </w:tc>
        <w:tc>
          <w:tcPr>
            <w:tcW w:w="3552" w:type="dxa"/>
            <w:vAlign w:val="center"/>
          </w:tcPr>
          <w:p w14:paraId="2B9F8176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Phù hợp 60 phút; cho viết cá nhân và bỏ phiếu kín.</w:t>
            </w:r>
          </w:p>
        </w:tc>
        <w:tc>
          <w:tcPr>
            <w:tcW w:w="3552" w:type="dxa"/>
            <w:vAlign w:val="center"/>
          </w:tcPr>
          <w:p w14:paraId="21364EEE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Có thể vừa 60 phút; thẻ viết riêng giúp người ít nói đóng góp.</w:t>
            </w:r>
          </w:p>
        </w:tc>
      </w:tr>
    </w:tbl>
    <w:p w14:paraId="0A0E4A3B" w14:textId="77777777" w:rsidR="00B94E63" w:rsidRPr="00654F97" w:rsidRDefault="00B94E63">
      <w:pPr>
        <w:rPr>
          <w:rFonts w:ascii="Times New Roman" w:hAnsi="Times New Roman" w:cs="Times New Roman"/>
          <w:sz w:val="24"/>
          <w:szCs w:val="24"/>
        </w:rPr>
      </w:pPr>
    </w:p>
    <w:p w14:paraId="6142627E" w14:textId="77777777" w:rsidR="00B94E63" w:rsidRPr="00654F97" w:rsidRDefault="00000000">
      <w:pPr>
        <w:rPr>
          <w:rFonts w:ascii="Times New Roman" w:hAnsi="Times New Roman" w:cs="Times New Roman"/>
          <w:sz w:val="24"/>
          <w:szCs w:val="24"/>
        </w:rPr>
      </w:pPr>
      <w:r w:rsidRPr="00654F97">
        <w:rPr>
          <w:rFonts w:ascii="Times New Roman" w:hAnsi="Times New Roman" w:cs="Times New Roman"/>
          <w:sz w:val="24"/>
          <w:szCs w:val="24"/>
        </w:rPr>
        <w:t>Chọn Start–Stop–Continue vì dữ liệu vấn đề đã cụ thể và cần chốt tối đa 2 hành động đo được trong 60 phút. Trade-off: nhanh nhưng dễ nông; bù bằng Data–Insight trước Action. Đổi/kết hợp 4Ls nếu nguyên nhân còn mơ hồ hoặc an toàn tâm lý thấp: dùng 4Ls 10 phút đầu để thu thập ý kiến ẩn danh rồi ưu tiên bằng Start–Stop–Continue.</w:t>
      </w:r>
    </w:p>
    <w:p w14:paraId="4AC96A4B" w14:textId="77777777" w:rsidR="00B94E63" w:rsidRPr="00654F97" w:rsidRDefault="00000000">
      <w:pPr>
        <w:pStyle w:val="Heading1"/>
        <w:rPr>
          <w:rFonts w:ascii="Times New Roman" w:hAnsi="Times New Roman" w:cs="Times New Roman"/>
          <w:color w:val="auto"/>
          <w:szCs w:val="24"/>
        </w:rPr>
      </w:pPr>
      <w:r w:rsidRPr="00654F97">
        <w:rPr>
          <w:rFonts w:ascii="Times New Roman" w:hAnsi="Times New Roman" w:cs="Times New Roman"/>
          <w:color w:val="auto"/>
          <w:szCs w:val="24"/>
        </w:rPr>
        <w:t>6. Chu trình Inspect and Adapt sang Sprint 15</w:t>
      </w:r>
    </w:p>
    <w:p w14:paraId="2BFF9604" w14:textId="77777777" w:rsidR="00B94E63" w:rsidRPr="00654F97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654F97">
        <w:rPr>
          <w:rFonts w:ascii="Times New Roman" w:hAnsi="Times New Roman" w:cs="Times New Roman"/>
          <w:b/>
          <w:sz w:val="24"/>
          <w:szCs w:val="24"/>
        </w:rPr>
        <w:t>Increment + bằng chứng Done → Sprint Review → Feedback Log → PO sắp thứ tự Product Backlog → Sprint Planning 15 → thực hiện A-01/A-02 → kiểm tra bằng chứng → Review/Retro tiếp theo</w:t>
      </w:r>
    </w:p>
    <w:p w14:paraId="072AD7F8" w14:textId="77777777" w:rsidR="00B94E63" w:rsidRPr="00654F97" w:rsidRDefault="00000000">
      <w:pPr>
        <w:rPr>
          <w:rFonts w:ascii="Times New Roman" w:hAnsi="Times New Roman" w:cs="Times New Roman"/>
          <w:sz w:val="24"/>
          <w:szCs w:val="24"/>
        </w:rPr>
      </w:pPr>
      <w:r w:rsidRPr="00654F97">
        <w:rPr>
          <w:rFonts w:ascii="Times New Roman" w:hAnsi="Times New Roman" w:cs="Times New Roman"/>
          <w:sz w:val="24"/>
          <w:szCs w:val="24"/>
        </w:rPr>
        <w:lastRenderedPageBreak/>
        <w:t>Review và Retro không gộp: Review xem phản hồi về sản phẩm (F-04); Retro xem cách làm việc (thay đổi qua tin nhắn, Integration Test Ngày 8). Feedback không tự động thành cam kết; Action nội bộ không thay thế yêu cầu sản phẩm.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B94E63" w:rsidRPr="00654F97" w14:paraId="1095A588" w14:textId="77777777">
        <w:trPr>
          <w:jc w:val="center"/>
        </w:trPr>
        <w:tc>
          <w:tcPr>
            <w:tcW w:w="5328" w:type="dxa"/>
            <w:vAlign w:val="center"/>
          </w:tcPr>
          <w:p w14:paraId="11AC07A2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Truy vết</w:t>
            </w:r>
          </w:p>
        </w:tc>
        <w:tc>
          <w:tcPr>
            <w:tcW w:w="5328" w:type="dxa"/>
            <w:vAlign w:val="center"/>
          </w:tcPr>
          <w:p w14:paraId="0FAD90B8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b/>
                <w:sz w:val="24"/>
                <w:szCs w:val="24"/>
              </w:rPr>
              <w:t>Quyền, bằng chứng và tiêu chí</w:t>
            </w:r>
          </w:p>
        </w:tc>
      </w:tr>
      <w:tr w:rsidR="00B94E63" w:rsidRPr="00654F97" w14:paraId="61A2D45D" w14:textId="77777777">
        <w:trPr>
          <w:jc w:val="center"/>
        </w:trPr>
        <w:tc>
          <w:tcPr>
            <w:tcW w:w="5328" w:type="dxa"/>
            <w:vAlign w:val="center"/>
          </w:tcPr>
          <w:p w14:paraId="57FC1F35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F-04: thiếu lịch sử</w:t>
            </w:r>
          </w:p>
        </w:tc>
        <w:tc>
          <w:tcPr>
            <w:tcW w:w="5328" w:type="dxa"/>
            <w:vAlign w:val="center"/>
          </w:tcPr>
          <w:p w14:paraId="7E46150F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Nguồn: CSKH/stakeholder. Bổ sung ví dụ theo kênh, mốc thời gian, trường thiếu và ảnh hưởng. PO có quyền cập nhật/thay thứ tự Product Backlog; Developers ước lượng khi đủ rõ. Tiêu chí đề xuất sau xác minh: với bộ ca kiểm thử thống nhất, hiển thị đúng trạng thái đơn và lịch sử cần thiết; báo cáo số ca đạt/tổng ca. Chưa cam kết cho đến khi PO ưu tiên và nhóm thống nhất phạm vi.</w:t>
            </w:r>
          </w:p>
        </w:tc>
      </w:tr>
      <w:tr w:rsidR="00B94E63" w:rsidRPr="00654F97" w14:paraId="4CE61F80" w14:textId="77777777">
        <w:trPr>
          <w:jc w:val="center"/>
        </w:trPr>
        <w:tc>
          <w:tcPr>
            <w:tcW w:w="5328" w:type="dxa"/>
            <w:vAlign w:val="center"/>
          </w:tcPr>
          <w:p w14:paraId="3EB9CDA0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A-02: kiểm thử sớm</w:t>
            </w:r>
          </w:p>
        </w:tc>
        <w:tc>
          <w:tcPr>
            <w:tcW w:w="5328" w:type="dxa"/>
            <w:vAlign w:val="center"/>
          </w:tcPr>
          <w:p w14:paraId="791244CB" w14:textId="77777777" w:rsidR="00B94E63" w:rsidRPr="00654F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F97">
              <w:rPr>
                <w:rFonts w:ascii="Times New Roman" w:hAnsi="Times New Roman" w:cs="Times New Roman"/>
                <w:sz w:val="24"/>
                <w:szCs w:val="24"/>
              </w:rPr>
              <w:t>Developers/người kiểm thử theo dõi; Scrum Master gỡ trở ngại. Bằng chứng: lịch test, kết quả Integration Test, checklist Done/privacy. Tiêu chí: Integration Test có kết quả trước cuối Sprint; story chỉ Done khi staging, test quan trọng đạt, không lỗi cao và privacy pass.</w:t>
            </w:r>
          </w:p>
        </w:tc>
      </w:tr>
    </w:tbl>
    <w:p w14:paraId="33533FCD" w14:textId="77777777" w:rsidR="00B94E63" w:rsidRPr="00654F97" w:rsidRDefault="00B94E63">
      <w:pPr>
        <w:rPr>
          <w:rFonts w:ascii="Times New Roman" w:hAnsi="Times New Roman" w:cs="Times New Roman"/>
          <w:sz w:val="24"/>
          <w:szCs w:val="24"/>
        </w:rPr>
      </w:pPr>
    </w:p>
    <w:p w14:paraId="1BC36E32" w14:textId="77777777" w:rsidR="00B94E63" w:rsidRPr="00654F97" w:rsidRDefault="00000000">
      <w:pPr>
        <w:pStyle w:val="Heading1"/>
        <w:rPr>
          <w:rFonts w:ascii="Times New Roman" w:hAnsi="Times New Roman" w:cs="Times New Roman"/>
          <w:color w:val="auto"/>
          <w:szCs w:val="24"/>
        </w:rPr>
      </w:pPr>
      <w:r w:rsidRPr="00654F97">
        <w:rPr>
          <w:rFonts w:ascii="Times New Roman" w:hAnsi="Times New Roman" w:cs="Times New Roman"/>
          <w:color w:val="auto"/>
          <w:szCs w:val="24"/>
        </w:rPr>
        <w:t>7. Xử lý ngoại lệ</w:t>
      </w:r>
    </w:p>
    <w:p w14:paraId="33673C05" w14:textId="77777777" w:rsidR="00B94E63" w:rsidRPr="00654F9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4F97">
        <w:rPr>
          <w:rFonts w:ascii="Times New Roman" w:hAnsi="Times New Roman" w:cs="Times New Roman"/>
          <w:sz w:val="24"/>
          <w:szCs w:val="24"/>
        </w:rPr>
        <w:t>F-01/F-05 thiếu dữ liệu: không tự đặt số; ghi “chờ xác minh”, yêu cầu định nghĩa chỉ số, baseline, cỡ mẫu, thời gian và nguồn đo.</w:t>
      </w:r>
    </w:p>
    <w:p w14:paraId="1A766D13" w14:textId="77777777" w:rsidR="00B94E63" w:rsidRPr="00654F9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4F97">
        <w:rPr>
          <w:rFonts w:ascii="Times New Roman" w:hAnsi="Times New Roman" w:cs="Times New Roman"/>
          <w:sz w:val="24"/>
          <w:szCs w:val="24"/>
        </w:rPr>
        <w:t>Không suy đoán ai gây lỗi; mô tả sự kiện, điều kiện và quy trình có thể thay đổi.</w:t>
      </w:r>
    </w:p>
    <w:p w14:paraId="4C4342E6" w14:textId="77777777" w:rsidR="00B94E63" w:rsidRPr="00654F9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4F97">
        <w:rPr>
          <w:rFonts w:ascii="Times New Roman" w:hAnsi="Times New Roman" w:cs="Times New Roman"/>
          <w:sz w:val="24"/>
          <w:szCs w:val="24"/>
        </w:rPr>
        <w:t>Không gọi Done chỉ vì demo được hoặc phần lớn test đạt; công khai điều kiện chưa đạt và bước tiếp theo.</w:t>
      </w:r>
    </w:p>
    <w:p w14:paraId="4B6A58F5" w14:textId="77777777" w:rsidR="00B94E63" w:rsidRPr="00654F9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4F97">
        <w:rPr>
          <w:rFonts w:ascii="Times New Roman" w:hAnsi="Times New Roman" w:cs="Times New Roman"/>
          <w:sz w:val="24"/>
          <w:szCs w:val="24"/>
        </w:rPr>
        <w:t>Nếu có nguy cơ lộ dữ liệu cá nhân: dừng demo phần liên quan, không dùng dữ liệu thật, báo theo quy trình bảo mật và chỉ tiếp tục khi xác nhận an toàn.</w:t>
      </w:r>
    </w:p>
    <w:p w14:paraId="49E37BF4" w14:textId="77777777" w:rsidR="00B94E63" w:rsidRPr="00654F9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4F97">
        <w:rPr>
          <w:rFonts w:ascii="Times New Roman" w:hAnsi="Times New Roman" w:cs="Times New Roman"/>
          <w:sz w:val="24"/>
          <w:szCs w:val="24"/>
        </w:rPr>
        <w:t>Feedback chưa rõ hoặc vượt capacity: PO làm rõ và ưu tiên trong Product Backlog, không hứa ngay tại Review. Action không đạt thì phân tích lại ở Retro tiếp theo, không quy lỗi cá nhân.</w:t>
      </w:r>
    </w:p>
    <w:sectPr w:rsidR="00B94E63" w:rsidRPr="00654F97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613065">
    <w:abstractNumId w:val="8"/>
  </w:num>
  <w:num w:numId="2" w16cid:durableId="1102798915">
    <w:abstractNumId w:val="6"/>
  </w:num>
  <w:num w:numId="3" w16cid:durableId="522015949">
    <w:abstractNumId w:val="5"/>
  </w:num>
  <w:num w:numId="4" w16cid:durableId="1758601392">
    <w:abstractNumId w:val="4"/>
  </w:num>
  <w:num w:numId="5" w16cid:durableId="348408606">
    <w:abstractNumId w:val="7"/>
  </w:num>
  <w:num w:numId="6" w16cid:durableId="429281426">
    <w:abstractNumId w:val="3"/>
  </w:num>
  <w:num w:numId="7" w16cid:durableId="2135782668">
    <w:abstractNumId w:val="2"/>
  </w:num>
  <w:num w:numId="8" w16cid:durableId="1233394116">
    <w:abstractNumId w:val="1"/>
  </w:num>
  <w:num w:numId="9" w16cid:durableId="29317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F97"/>
    <w:rsid w:val="00AA1D8D"/>
    <w:rsid w:val="00B47730"/>
    <w:rsid w:val="00B94E63"/>
    <w:rsid w:val="00CB0664"/>
    <w:rsid w:val="00DA7D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1CAC6"/>
  <w14:defaultImageDpi w14:val="300"/>
  <w15:docId w15:val="{8F7BB76A-0781-4914-BB1D-DBEEF9F9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Anh Vu</cp:lastModifiedBy>
  <cp:revision>2</cp:revision>
  <dcterms:created xsi:type="dcterms:W3CDTF">2013-12-23T23:15:00Z</dcterms:created>
  <dcterms:modified xsi:type="dcterms:W3CDTF">2026-10-26T15:59:00Z</dcterms:modified>
  <cp:category/>
</cp:coreProperties>
</file>