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2F08" w14:textId="77777777" w:rsidR="00F60740" w:rsidRPr="00F60740" w:rsidRDefault="00F60740" w:rsidP="00F60740">
      <w:pPr>
        <w:pStyle w:val="Heading1"/>
        <w:jc w:val="center"/>
        <w:rPr>
          <w:b/>
          <w:bCs/>
          <w:color w:val="00B050"/>
        </w:rPr>
      </w:pPr>
      <w:r w:rsidRPr="00F60740">
        <w:rPr>
          <w:b/>
          <w:bCs/>
          <w:color w:val="00B050"/>
        </w:rPr>
        <w:t>Cybersecurity &amp; Data Protection Consulting Service</w:t>
      </w:r>
    </w:p>
    <w:p w14:paraId="67846DF9" w14:textId="4D27D4AF" w:rsidR="00F60740" w:rsidRDefault="00F60740" w:rsidP="00F60740">
      <w:pPr>
        <w:pStyle w:val="Heading1"/>
        <w:jc w:val="center"/>
      </w:pPr>
      <w:r w:rsidRPr="00F60740">
        <w:rPr>
          <w:i/>
          <w:iCs/>
          <w:color w:val="00B050"/>
          <w:sz w:val="32"/>
          <w:szCs w:val="32"/>
        </w:rPr>
        <w:t>Protect Your Digital Future Today</w:t>
      </w:r>
    </w:p>
    <w:p w14:paraId="46CD64C4" w14:textId="6CC548BD" w:rsidR="00F60740" w:rsidRPr="00F60740" w:rsidRDefault="00F60740" w:rsidP="00F60740">
      <w:pPr>
        <w:rPr>
          <w:b/>
          <w:bCs/>
        </w:rPr>
      </w:pPr>
      <w:r w:rsidRPr="00F60740">
        <w:rPr>
          <w:b/>
          <w:bCs/>
        </w:rPr>
        <w:t>Our Services</w:t>
      </w:r>
    </w:p>
    <w:p w14:paraId="509F8B8B" w14:textId="77777777" w:rsidR="00F60740" w:rsidRPr="00F60740" w:rsidRDefault="00F60740" w:rsidP="00F60740">
      <w:pPr>
        <w:numPr>
          <w:ilvl w:val="0"/>
          <w:numId w:val="1"/>
        </w:numPr>
      </w:pPr>
      <w:r w:rsidRPr="00F60740">
        <w:rPr>
          <w:b/>
          <w:bCs/>
        </w:rPr>
        <w:t>Risk &amp; Security Assessment</w:t>
      </w:r>
      <w:r w:rsidRPr="00F60740">
        <w:br/>
        <w:t>• Identify vulnerabilities across your IT, OT, and cloud environments</w:t>
      </w:r>
      <w:r w:rsidRPr="00F60740">
        <w:br/>
        <w:t>• Evaluate current security posture using industry standards (NIST, ISO 27001, CIS Controls)</w:t>
      </w:r>
    </w:p>
    <w:p w14:paraId="13B93342" w14:textId="77777777" w:rsidR="00F60740" w:rsidRPr="00F60740" w:rsidRDefault="00F60740" w:rsidP="00F60740">
      <w:pPr>
        <w:numPr>
          <w:ilvl w:val="0"/>
          <w:numId w:val="1"/>
        </w:numPr>
      </w:pPr>
      <w:r w:rsidRPr="00F60740">
        <w:rPr>
          <w:b/>
          <w:bCs/>
        </w:rPr>
        <w:t>Security Architecture &amp; Design</w:t>
      </w:r>
      <w:r w:rsidRPr="00F60740">
        <w:br/>
        <w:t>• Develop robust, secure-by-design IT infrastructures</w:t>
      </w:r>
      <w:r w:rsidRPr="00F60740">
        <w:br/>
        <w:t>• Tailor solutions for hybrid and multi-cloud environments</w:t>
      </w:r>
    </w:p>
    <w:p w14:paraId="42F023B3" w14:textId="6C0E4DFE" w:rsidR="00F60740" w:rsidRPr="00F60740" w:rsidRDefault="00F60740" w:rsidP="00F60740">
      <w:pPr>
        <w:numPr>
          <w:ilvl w:val="0"/>
          <w:numId w:val="1"/>
        </w:numPr>
      </w:pPr>
      <w:r w:rsidRPr="00F60740">
        <w:rPr>
          <w:b/>
          <w:bCs/>
        </w:rPr>
        <w:t>Compliance &amp; Governance</w:t>
      </w:r>
      <w:r w:rsidRPr="00F60740">
        <w:br/>
        <w:t xml:space="preserve">• Align your operations with GDPR, </w:t>
      </w:r>
      <w:proofErr w:type="gramStart"/>
      <w:r>
        <w:t>POPIA,DORA</w:t>
      </w:r>
      <w:proofErr w:type="gramEnd"/>
      <w:r w:rsidRPr="00F60740">
        <w:t>, and other regulatory frameworks</w:t>
      </w:r>
      <w:r w:rsidRPr="00F60740">
        <w:br/>
        <w:t>• Establish policies and procedures for ongoing risk management</w:t>
      </w:r>
    </w:p>
    <w:p w14:paraId="119650C3" w14:textId="77777777" w:rsidR="00F60740" w:rsidRPr="00F60740" w:rsidRDefault="00F60740" w:rsidP="00F60740">
      <w:pPr>
        <w:numPr>
          <w:ilvl w:val="0"/>
          <w:numId w:val="1"/>
        </w:numPr>
      </w:pPr>
      <w:r w:rsidRPr="00F60740">
        <w:rPr>
          <w:b/>
          <w:bCs/>
        </w:rPr>
        <w:t>Incident Response &amp; Penetration Testing</w:t>
      </w:r>
      <w:r w:rsidRPr="00F60740">
        <w:br/>
        <w:t>• Simulate attacks to uncover hidden vulnerabilities</w:t>
      </w:r>
      <w:r w:rsidRPr="00F60740">
        <w:br/>
        <w:t>• Develop rapid response strategies to contain and remediate incidents</w:t>
      </w:r>
    </w:p>
    <w:p w14:paraId="4EA50E4C" w14:textId="65681562" w:rsidR="00F60740" w:rsidRPr="00F60740" w:rsidRDefault="00F60740" w:rsidP="00F60740">
      <w:pPr>
        <w:numPr>
          <w:ilvl w:val="0"/>
          <w:numId w:val="1"/>
        </w:numPr>
      </w:pPr>
      <w:r w:rsidRPr="00F60740">
        <w:rPr>
          <w:b/>
          <w:bCs/>
        </w:rPr>
        <w:t>Security Awareness Training</w:t>
      </w:r>
      <w:r w:rsidRPr="00F60740">
        <w:br/>
        <w:t>• Empower employees with best practices and proactive defence techniques</w:t>
      </w:r>
      <w:r w:rsidRPr="00F60740">
        <w:br/>
        <w:t>• Customize training modules to meet your organizational needs</w:t>
      </w:r>
    </w:p>
    <w:p w14:paraId="2D226210" w14:textId="14BDA2D8" w:rsidR="00F60740" w:rsidRPr="00F60740" w:rsidRDefault="00F60740" w:rsidP="00F60740"/>
    <w:p w14:paraId="1B18BB3C" w14:textId="77777777" w:rsidR="00F60740" w:rsidRPr="00F60740" w:rsidRDefault="00F60740" w:rsidP="00F60740">
      <w:pPr>
        <w:rPr>
          <w:b/>
          <w:bCs/>
        </w:rPr>
      </w:pPr>
      <w:r w:rsidRPr="00F60740">
        <w:rPr>
          <w:b/>
          <w:bCs/>
        </w:rPr>
        <w:t>Our Approach</w:t>
      </w:r>
    </w:p>
    <w:p w14:paraId="1ED3A1D9" w14:textId="52131A68" w:rsidR="00F60740" w:rsidRPr="00F60740" w:rsidRDefault="00F60740" w:rsidP="00F60740">
      <w:pPr>
        <w:numPr>
          <w:ilvl w:val="0"/>
          <w:numId w:val="2"/>
        </w:numPr>
      </w:pPr>
      <w:r w:rsidRPr="00F60740">
        <w:rPr>
          <w:b/>
          <w:bCs/>
        </w:rPr>
        <w:t>Assessment &amp; Discovery:</w:t>
      </w:r>
      <w:r w:rsidRPr="00F60740">
        <w:br/>
        <w:t>We begin by thoroughly analysing your current security framework and identifying critical risks.</w:t>
      </w:r>
    </w:p>
    <w:p w14:paraId="37F4CC63" w14:textId="77777777" w:rsidR="00F60740" w:rsidRPr="00F60740" w:rsidRDefault="00F60740" w:rsidP="00F60740">
      <w:pPr>
        <w:numPr>
          <w:ilvl w:val="0"/>
          <w:numId w:val="2"/>
        </w:numPr>
      </w:pPr>
      <w:r w:rsidRPr="00F60740">
        <w:rPr>
          <w:b/>
          <w:bCs/>
        </w:rPr>
        <w:t>Strategic Roadmap:</w:t>
      </w:r>
      <w:r w:rsidRPr="00F60740">
        <w:br/>
        <w:t>Collaborate with your team to develop a clear, actionable plan that balances short-term wins with long-term resilience.</w:t>
      </w:r>
    </w:p>
    <w:p w14:paraId="4551C18A" w14:textId="77777777" w:rsidR="00F60740" w:rsidRPr="00F60740" w:rsidRDefault="00F60740" w:rsidP="00F60740">
      <w:pPr>
        <w:numPr>
          <w:ilvl w:val="0"/>
          <w:numId w:val="2"/>
        </w:numPr>
      </w:pPr>
      <w:r w:rsidRPr="00F60740">
        <w:rPr>
          <w:b/>
          <w:bCs/>
        </w:rPr>
        <w:t>Implementation &amp; Monitoring:</w:t>
      </w:r>
      <w:r w:rsidRPr="00F60740">
        <w:br/>
        <w:t>Deploy customized security measures and continuously monitor their effectiveness to adapt to emerging threats.</w:t>
      </w:r>
    </w:p>
    <w:p w14:paraId="6C7AA139" w14:textId="77777777" w:rsidR="00F60740" w:rsidRPr="00F60740" w:rsidRDefault="00F60740" w:rsidP="00F60740">
      <w:pPr>
        <w:numPr>
          <w:ilvl w:val="0"/>
          <w:numId w:val="2"/>
        </w:numPr>
      </w:pPr>
      <w:r w:rsidRPr="00F60740">
        <w:rPr>
          <w:b/>
          <w:bCs/>
        </w:rPr>
        <w:t>Continuous Improvement:</w:t>
      </w:r>
      <w:r w:rsidRPr="00F60740">
        <w:br/>
        <w:t xml:space="preserve">Provide regular reviews, updates, and training to ensure your </w:t>
      </w:r>
      <w:proofErr w:type="spellStart"/>
      <w:r w:rsidRPr="00F60740">
        <w:t>defenses</w:t>
      </w:r>
      <w:proofErr w:type="spellEnd"/>
      <w:r w:rsidRPr="00F60740">
        <w:t xml:space="preserve"> evolve alongside the threat landscape.</w:t>
      </w:r>
    </w:p>
    <w:p w14:paraId="3787FC99" w14:textId="41E8DACD" w:rsidR="00F60740" w:rsidRDefault="00F60740" w:rsidP="00F60740"/>
    <w:p w14:paraId="2D576F95" w14:textId="77777777" w:rsidR="00F60740" w:rsidRPr="00F60740" w:rsidRDefault="00F60740" w:rsidP="00F60740"/>
    <w:p w14:paraId="76F23AD7" w14:textId="77777777" w:rsidR="00F60740" w:rsidRPr="00F60740" w:rsidRDefault="00F60740" w:rsidP="00F60740">
      <w:pPr>
        <w:rPr>
          <w:b/>
          <w:bCs/>
        </w:rPr>
      </w:pPr>
      <w:r w:rsidRPr="00F60740">
        <w:rPr>
          <w:b/>
          <w:bCs/>
        </w:rPr>
        <w:t>Why Choose Us?</w:t>
      </w:r>
    </w:p>
    <w:p w14:paraId="45C85253" w14:textId="77777777" w:rsidR="00F60740" w:rsidRPr="00F60740" w:rsidRDefault="00F60740" w:rsidP="00F60740">
      <w:pPr>
        <w:numPr>
          <w:ilvl w:val="0"/>
          <w:numId w:val="3"/>
        </w:numPr>
      </w:pPr>
      <w:r w:rsidRPr="00F60740">
        <w:rPr>
          <w:b/>
          <w:bCs/>
        </w:rPr>
        <w:lastRenderedPageBreak/>
        <w:t>Tailored Solutions:</w:t>
      </w:r>
      <w:r w:rsidRPr="00F60740">
        <w:t xml:space="preserve"> Every organization is unique; our strategies are customized to your specific needs.</w:t>
      </w:r>
    </w:p>
    <w:p w14:paraId="310B1CAF" w14:textId="77777777" w:rsidR="00F60740" w:rsidRPr="00F60740" w:rsidRDefault="00F60740" w:rsidP="00F60740">
      <w:pPr>
        <w:numPr>
          <w:ilvl w:val="0"/>
          <w:numId w:val="3"/>
        </w:numPr>
      </w:pPr>
      <w:r w:rsidRPr="00F60740">
        <w:rPr>
          <w:b/>
          <w:bCs/>
        </w:rPr>
        <w:t>Expert Team:</w:t>
      </w:r>
      <w:r w:rsidRPr="00F60740">
        <w:t xml:space="preserve"> Benefit from years of experience and a deep understanding of cybersecurity trends and technology.</w:t>
      </w:r>
    </w:p>
    <w:p w14:paraId="125839F2" w14:textId="77777777" w:rsidR="00F60740" w:rsidRPr="00F60740" w:rsidRDefault="00F60740" w:rsidP="00F60740">
      <w:pPr>
        <w:numPr>
          <w:ilvl w:val="0"/>
          <w:numId w:val="3"/>
        </w:numPr>
      </w:pPr>
      <w:r w:rsidRPr="00F60740">
        <w:rPr>
          <w:b/>
          <w:bCs/>
        </w:rPr>
        <w:t>Proactive Management:</w:t>
      </w:r>
      <w:r w:rsidRPr="00F60740">
        <w:t xml:space="preserve"> We don’t just react to threats—we help you anticipate them before they impact your business.</w:t>
      </w:r>
    </w:p>
    <w:p w14:paraId="5DB3C09E" w14:textId="77777777" w:rsidR="00F60740" w:rsidRPr="00F60740" w:rsidRDefault="00F60740" w:rsidP="00F60740">
      <w:pPr>
        <w:numPr>
          <w:ilvl w:val="0"/>
          <w:numId w:val="3"/>
        </w:numPr>
      </w:pPr>
      <w:r w:rsidRPr="00F60740">
        <w:rPr>
          <w:b/>
          <w:bCs/>
        </w:rPr>
        <w:t>Compliance &amp; Confidence:</w:t>
      </w:r>
      <w:r w:rsidRPr="00F60740">
        <w:t xml:space="preserve"> Ensure that your security measures meet global standards and industry best practices.</w:t>
      </w:r>
    </w:p>
    <w:p w14:paraId="53F16715" w14:textId="1D1ECE34" w:rsidR="00F60740" w:rsidRPr="00F60740" w:rsidRDefault="00F60740" w:rsidP="00F60740"/>
    <w:p w14:paraId="6F0C69DE" w14:textId="77777777" w:rsidR="00F60740" w:rsidRPr="00F60740" w:rsidRDefault="00F60740" w:rsidP="00F60740">
      <w:pPr>
        <w:rPr>
          <w:b/>
          <w:bCs/>
        </w:rPr>
      </w:pPr>
      <w:r w:rsidRPr="00F60740">
        <w:rPr>
          <w:b/>
          <w:bCs/>
        </w:rPr>
        <w:t>Let’s Secure Your Future</w:t>
      </w:r>
    </w:p>
    <w:p w14:paraId="4A46504D" w14:textId="77777777" w:rsidR="00F60740" w:rsidRPr="00F60740" w:rsidRDefault="00F60740" w:rsidP="00F60740">
      <w:r w:rsidRPr="00F60740">
        <w:t>Contact us today to schedule a consultation and start building a resilient, secure infrastructure for your business.</w:t>
      </w:r>
    </w:p>
    <w:p w14:paraId="1373DBB8" w14:textId="23F44344" w:rsidR="009A3ADD" w:rsidRDefault="00F60740">
      <w:r>
        <w:rPr>
          <w:b/>
          <w:bCs/>
        </w:rPr>
        <w:t>Cyberwin</w:t>
      </w:r>
      <w:r w:rsidRPr="00F60740">
        <w:br/>
        <w:t xml:space="preserve">Email: </w:t>
      </w:r>
      <w:r>
        <w:t>William@cyberwin.co.za</w:t>
      </w:r>
      <w:r w:rsidRPr="00F60740">
        <w:br/>
        <w:t xml:space="preserve">Website: </w:t>
      </w:r>
      <w:r>
        <w:t>www.cyberwin.co.za</w:t>
      </w:r>
    </w:p>
    <w:sectPr w:rsidR="009A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56392" w14:textId="77777777" w:rsidR="00AF4ADF" w:rsidRDefault="00AF4ADF" w:rsidP="00F60740">
      <w:pPr>
        <w:spacing w:after="0" w:line="240" w:lineRule="auto"/>
      </w:pPr>
      <w:r>
        <w:separator/>
      </w:r>
    </w:p>
  </w:endnote>
  <w:endnote w:type="continuationSeparator" w:id="0">
    <w:p w14:paraId="038C9714" w14:textId="77777777" w:rsidR="00AF4ADF" w:rsidRDefault="00AF4ADF" w:rsidP="00F60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975C6" w14:textId="77777777" w:rsidR="00AF4ADF" w:rsidRDefault="00AF4ADF" w:rsidP="00F60740">
      <w:pPr>
        <w:spacing w:after="0" w:line="240" w:lineRule="auto"/>
      </w:pPr>
      <w:r>
        <w:separator/>
      </w:r>
    </w:p>
  </w:footnote>
  <w:footnote w:type="continuationSeparator" w:id="0">
    <w:p w14:paraId="295BEDCB" w14:textId="77777777" w:rsidR="00AF4ADF" w:rsidRDefault="00AF4ADF" w:rsidP="00F60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83F"/>
    <w:multiLevelType w:val="multilevel"/>
    <w:tmpl w:val="638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C5D5F"/>
    <w:multiLevelType w:val="multilevel"/>
    <w:tmpl w:val="A1A0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58C8"/>
    <w:multiLevelType w:val="multilevel"/>
    <w:tmpl w:val="7B3C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152530">
    <w:abstractNumId w:val="0"/>
  </w:num>
  <w:num w:numId="2" w16cid:durableId="792793563">
    <w:abstractNumId w:val="2"/>
  </w:num>
  <w:num w:numId="3" w16cid:durableId="214075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40"/>
    <w:rsid w:val="00125500"/>
    <w:rsid w:val="003071F7"/>
    <w:rsid w:val="00665B8C"/>
    <w:rsid w:val="007748D6"/>
    <w:rsid w:val="009A3ADD"/>
    <w:rsid w:val="00AF4ADF"/>
    <w:rsid w:val="00F6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E5D81"/>
  <w15:chartTrackingRefBased/>
  <w15:docId w15:val="{72741CC0-608D-4057-B3B3-E25A6A6A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7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740"/>
  </w:style>
  <w:style w:type="paragraph" w:styleId="Footer">
    <w:name w:val="footer"/>
    <w:basedOn w:val="Normal"/>
    <w:link w:val="FooterChar"/>
    <w:uiPriority w:val="99"/>
    <w:unhideWhenUsed/>
    <w:rsid w:val="00F60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Despard</dc:creator>
  <cp:keywords/>
  <dc:description/>
  <cp:lastModifiedBy>William Despard</cp:lastModifiedBy>
  <cp:revision>2</cp:revision>
  <dcterms:created xsi:type="dcterms:W3CDTF">2026-02-23T12:43:00Z</dcterms:created>
  <dcterms:modified xsi:type="dcterms:W3CDTF">2026-02-23T12:43:00Z</dcterms:modified>
</cp:coreProperties>
</file>