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878A63" w14:textId="77777777" w:rsidR="00E91A68" w:rsidRDefault="00E91A68" w:rsidP="00CF47A3">
      <w:pPr>
        <w:rPr>
          <w:b/>
          <w:bCs/>
        </w:rPr>
      </w:pPr>
    </w:p>
    <w:p w14:paraId="3CEAAB6A" w14:textId="63D01708" w:rsidR="00CF47A3" w:rsidRPr="00CF47A3" w:rsidRDefault="00280EF2" w:rsidP="00CF47A3">
      <w:pPr>
        <w:rPr>
          <w:b/>
          <w:bCs/>
        </w:rPr>
      </w:pPr>
      <w:r>
        <w:rPr>
          <w:b/>
          <w:bCs/>
        </w:rPr>
        <w:t>Privacy</w:t>
      </w:r>
      <w:r w:rsidR="00CF47A3" w:rsidRPr="00CF47A3">
        <w:rPr>
          <w:b/>
          <w:bCs/>
        </w:rPr>
        <w:t xml:space="preserve"> Audit Service Offering</w:t>
      </w:r>
    </w:p>
    <w:p w14:paraId="6039EACA" w14:textId="2FBEC129" w:rsidR="00CF47A3" w:rsidRPr="00CF47A3" w:rsidRDefault="00CF47A3" w:rsidP="00CF47A3">
      <w:r w:rsidRPr="00CF47A3">
        <w:t xml:space="preserve">Our comprehensive </w:t>
      </w:r>
      <w:r w:rsidR="00280EF2">
        <w:t>Privacy</w:t>
      </w:r>
      <w:r w:rsidRPr="00CF47A3">
        <w:t xml:space="preserve"> Audit service is designed to help organizations proactively assess, enhance, and maintain their compliance with the Data Protection Regulation. We use a structured methodology, combining legal, technical, and operational reviews to ensure your data protection practices are robust, transparent, and continuously improved.</w:t>
      </w:r>
    </w:p>
    <w:p w14:paraId="28F1317C" w14:textId="77777777" w:rsidR="00CF47A3" w:rsidRPr="00CF47A3" w:rsidRDefault="00CF47A3" w:rsidP="00CF47A3">
      <w:pPr>
        <w:rPr>
          <w:b/>
          <w:bCs/>
        </w:rPr>
      </w:pPr>
      <w:r w:rsidRPr="00CF47A3">
        <w:rPr>
          <w:b/>
          <w:bCs/>
        </w:rPr>
        <w:t>1. Introduction</w:t>
      </w:r>
    </w:p>
    <w:p w14:paraId="60E579E6" w14:textId="13A771FE" w:rsidR="00CF47A3" w:rsidRPr="00CF47A3" w:rsidRDefault="00CF47A3" w:rsidP="00CF47A3">
      <w:r w:rsidRPr="00CF47A3">
        <w:t xml:space="preserve">Our </w:t>
      </w:r>
      <w:r w:rsidR="00280EF2">
        <w:t>Privacy</w:t>
      </w:r>
      <w:r w:rsidRPr="00CF47A3">
        <w:t xml:space="preserve"> Audit service not only evaluates your current compliance posture but also delivers actionable insights and a tailored roadmap to achieve—and maintain—full </w:t>
      </w:r>
      <w:r w:rsidR="00280EF2">
        <w:t>privacy</w:t>
      </w:r>
      <w:r w:rsidRPr="00CF47A3">
        <w:t xml:space="preserve"> compliance. We help you build trust with stakeholders by ensuring your data protection practices meet the highest regulatory standards.</w:t>
      </w:r>
    </w:p>
    <w:p w14:paraId="5E8265B6" w14:textId="77777777" w:rsidR="00CF47A3" w:rsidRPr="00CF47A3" w:rsidRDefault="00CF47A3" w:rsidP="00CF47A3">
      <w:pPr>
        <w:rPr>
          <w:b/>
          <w:bCs/>
        </w:rPr>
      </w:pPr>
      <w:r w:rsidRPr="00CF47A3">
        <w:rPr>
          <w:b/>
          <w:bCs/>
        </w:rPr>
        <w:t>2. Service Scope</w:t>
      </w:r>
    </w:p>
    <w:p w14:paraId="4B84EC4E" w14:textId="639ECE55" w:rsidR="00CF47A3" w:rsidRPr="00CF47A3" w:rsidRDefault="00CF47A3" w:rsidP="00CF47A3">
      <w:r w:rsidRPr="00CF47A3">
        <w:t xml:space="preserve">Our audit covers every facet of your </w:t>
      </w:r>
      <w:r w:rsidR="00280EF2">
        <w:t>privacy</w:t>
      </w:r>
      <w:r w:rsidRPr="00CF47A3">
        <w:t xml:space="preserve"> compliance framework, including:</w:t>
      </w:r>
    </w:p>
    <w:p w14:paraId="456A4979" w14:textId="77777777" w:rsidR="00CF47A3" w:rsidRPr="00CF47A3" w:rsidRDefault="00CF47A3" w:rsidP="00CF47A3">
      <w:pPr>
        <w:numPr>
          <w:ilvl w:val="0"/>
          <w:numId w:val="1"/>
        </w:numPr>
      </w:pPr>
      <w:r w:rsidRPr="00CF47A3">
        <w:rPr>
          <w:b/>
          <w:bCs/>
        </w:rPr>
        <w:t>Data Mapping &amp; Inventory</w:t>
      </w:r>
    </w:p>
    <w:p w14:paraId="19917855" w14:textId="77777777" w:rsidR="00CF47A3" w:rsidRPr="00CF47A3" w:rsidRDefault="00CF47A3" w:rsidP="00CF47A3">
      <w:pPr>
        <w:numPr>
          <w:ilvl w:val="1"/>
          <w:numId w:val="1"/>
        </w:numPr>
      </w:pPr>
      <w:r w:rsidRPr="00CF47A3">
        <w:t>Comprehensive identification of personal data sources, flows, storage locations, and processing activities.</w:t>
      </w:r>
    </w:p>
    <w:p w14:paraId="7CC21264" w14:textId="77777777" w:rsidR="00CF47A3" w:rsidRPr="00CF47A3" w:rsidRDefault="00CF47A3" w:rsidP="00CF47A3">
      <w:pPr>
        <w:numPr>
          <w:ilvl w:val="1"/>
          <w:numId w:val="1"/>
        </w:numPr>
      </w:pPr>
      <w:r w:rsidRPr="00CF47A3">
        <w:t>Mapping of data flows to reveal any gaps or redundancies.</w:t>
      </w:r>
    </w:p>
    <w:p w14:paraId="3C488B67" w14:textId="77777777" w:rsidR="00CF47A3" w:rsidRPr="00CF47A3" w:rsidRDefault="00CF47A3" w:rsidP="00CF47A3">
      <w:pPr>
        <w:numPr>
          <w:ilvl w:val="0"/>
          <w:numId w:val="1"/>
        </w:numPr>
      </w:pPr>
      <w:r w:rsidRPr="00CF47A3">
        <w:rPr>
          <w:b/>
          <w:bCs/>
        </w:rPr>
        <w:t>Legal &amp; Compliance Review</w:t>
      </w:r>
    </w:p>
    <w:p w14:paraId="4618B8AC" w14:textId="28CEBEC2" w:rsidR="00CF47A3" w:rsidRPr="00CF47A3" w:rsidRDefault="00CF47A3" w:rsidP="00CF47A3">
      <w:pPr>
        <w:numPr>
          <w:ilvl w:val="1"/>
          <w:numId w:val="1"/>
        </w:numPr>
      </w:pPr>
      <w:r w:rsidRPr="00CF47A3">
        <w:t xml:space="preserve">Detailed examination of policies, </w:t>
      </w:r>
      <w:r w:rsidR="00280EF2">
        <w:t>Privacy</w:t>
      </w:r>
      <w:r w:rsidRPr="00CF47A3">
        <w:t xml:space="preserve"> notices, consent mechanisms, contracts, and documentation.</w:t>
      </w:r>
    </w:p>
    <w:p w14:paraId="3D71788C" w14:textId="7A387B03" w:rsidR="00CF47A3" w:rsidRPr="00CF47A3" w:rsidRDefault="00CF47A3" w:rsidP="00CF47A3">
      <w:pPr>
        <w:numPr>
          <w:ilvl w:val="1"/>
          <w:numId w:val="1"/>
        </w:numPr>
      </w:pPr>
      <w:r w:rsidRPr="00CF47A3">
        <w:t xml:space="preserve">Verification that all data processing activities are based on one of the lawful bases outlined in the </w:t>
      </w:r>
      <w:r w:rsidR="00D34751">
        <w:t>Privacy regulation</w:t>
      </w:r>
      <w:r w:rsidRPr="00CF47A3">
        <w:t>.</w:t>
      </w:r>
    </w:p>
    <w:p w14:paraId="452A7970" w14:textId="77777777" w:rsidR="00CF47A3" w:rsidRPr="00CF47A3" w:rsidRDefault="00CF47A3" w:rsidP="00CF47A3">
      <w:pPr>
        <w:numPr>
          <w:ilvl w:val="0"/>
          <w:numId w:val="1"/>
        </w:numPr>
      </w:pPr>
      <w:r w:rsidRPr="00CF47A3">
        <w:rPr>
          <w:b/>
          <w:bCs/>
        </w:rPr>
        <w:t>Technical &amp; Security Assessment</w:t>
      </w:r>
    </w:p>
    <w:p w14:paraId="09818AB8" w14:textId="77777777" w:rsidR="00CF47A3" w:rsidRPr="00CF47A3" w:rsidRDefault="00CF47A3" w:rsidP="00CF47A3">
      <w:pPr>
        <w:numPr>
          <w:ilvl w:val="1"/>
          <w:numId w:val="1"/>
        </w:numPr>
      </w:pPr>
      <w:r w:rsidRPr="00CF47A3">
        <w:t>Evaluation of encryption methods, access controls, network security, and incident response mechanisms.</w:t>
      </w:r>
    </w:p>
    <w:p w14:paraId="49B35DD4" w14:textId="77777777" w:rsidR="00CF47A3" w:rsidRPr="00CF47A3" w:rsidRDefault="00CF47A3" w:rsidP="00CF47A3">
      <w:pPr>
        <w:numPr>
          <w:ilvl w:val="1"/>
          <w:numId w:val="1"/>
        </w:numPr>
      </w:pPr>
      <w:r w:rsidRPr="00CF47A3">
        <w:t>Testing for vulnerabilities in both legacy systems and new technologies.</w:t>
      </w:r>
    </w:p>
    <w:p w14:paraId="01237592" w14:textId="77777777" w:rsidR="00CF47A3" w:rsidRPr="00CF47A3" w:rsidRDefault="00CF47A3" w:rsidP="00CF47A3">
      <w:pPr>
        <w:numPr>
          <w:ilvl w:val="0"/>
          <w:numId w:val="1"/>
        </w:numPr>
      </w:pPr>
      <w:r w:rsidRPr="00CF47A3">
        <w:rPr>
          <w:b/>
          <w:bCs/>
        </w:rPr>
        <w:t>Data Subject Rights &amp; Transparency</w:t>
      </w:r>
    </w:p>
    <w:p w14:paraId="48621690" w14:textId="77777777" w:rsidR="00CF47A3" w:rsidRPr="00CF47A3" w:rsidRDefault="00CF47A3" w:rsidP="00CF47A3">
      <w:pPr>
        <w:numPr>
          <w:ilvl w:val="1"/>
          <w:numId w:val="1"/>
        </w:numPr>
      </w:pPr>
      <w:r w:rsidRPr="00CF47A3">
        <w:t>Review of procedures for handling Data Subject Access Requests (DSARs), corrections, and data erasure.</w:t>
      </w:r>
    </w:p>
    <w:p w14:paraId="760878D0" w14:textId="77777777" w:rsidR="00CF47A3" w:rsidRPr="00CF47A3" w:rsidRDefault="00CF47A3" w:rsidP="00CF47A3">
      <w:pPr>
        <w:numPr>
          <w:ilvl w:val="1"/>
          <w:numId w:val="1"/>
        </w:numPr>
      </w:pPr>
      <w:r w:rsidRPr="00CF47A3">
        <w:t>Ensuring transparency in data handling and cookie consent practices.</w:t>
      </w:r>
    </w:p>
    <w:p w14:paraId="3E0FBB73" w14:textId="77777777" w:rsidR="00CF47A3" w:rsidRPr="00CF47A3" w:rsidRDefault="00CF47A3" w:rsidP="00CF47A3">
      <w:pPr>
        <w:numPr>
          <w:ilvl w:val="0"/>
          <w:numId w:val="1"/>
        </w:numPr>
      </w:pPr>
      <w:r w:rsidRPr="00CF47A3">
        <w:rPr>
          <w:b/>
          <w:bCs/>
        </w:rPr>
        <w:t>Third-Party &amp; Vendor Compliance</w:t>
      </w:r>
    </w:p>
    <w:p w14:paraId="7C96F63A" w14:textId="77777777" w:rsidR="00CF47A3" w:rsidRPr="00CF47A3" w:rsidRDefault="00CF47A3" w:rsidP="00CF47A3">
      <w:pPr>
        <w:numPr>
          <w:ilvl w:val="1"/>
          <w:numId w:val="1"/>
        </w:numPr>
      </w:pPr>
      <w:r w:rsidRPr="00CF47A3">
        <w:t>Assessment of data-sharing agreements, vendor security practices, and ongoing compliance monitoring.</w:t>
      </w:r>
    </w:p>
    <w:p w14:paraId="46710BE7" w14:textId="77777777" w:rsidR="00CF47A3" w:rsidRPr="00CF47A3" w:rsidRDefault="00CF47A3" w:rsidP="00CF47A3">
      <w:pPr>
        <w:numPr>
          <w:ilvl w:val="0"/>
          <w:numId w:val="1"/>
        </w:numPr>
      </w:pPr>
      <w:r w:rsidRPr="00CF47A3">
        <w:rPr>
          <w:b/>
          <w:bCs/>
        </w:rPr>
        <w:t>Governance &amp; Training</w:t>
      </w:r>
    </w:p>
    <w:p w14:paraId="79E26811" w14:textId="77777777" w:rsidR="00CF47A3" w:rsidRPr="00CF47A3" w:rsidRDefault="00CF47A3" w:rsidP="00CF47A3">
      <w:pPr>
        <w:numPr>
          <w:ilvl w:val="1"/>
          <w:numId w:val="1"/>
        </w:numPr>
      </w:pPr>
      <w:r w:rsidRPr="00CF47A3">
        <w:t>Evaluation of your internal governance structures and accountability measures.</w:t>
      </w:r>
    </w:p>
    <w:p w14:paraId="7DBF5B7E" w14:textId="685816AF" w:rsidR="00CF47A3" w:rsidRPr="00CF47A3" w:rsidRDefault="00CF47A3" w:rsidP="00CF47A3">
      <w:pPr>
        <w:numPr>
          <w:ilvl w:val="1"/>
          <w:numId w:val="1"/>
        </w:numPr>
      </w:pPr>
      <w:r w:rsidRPr="00CF47A3">
        <w:lastRenderedPageBreak/>
        <w:t xml:space="preserve">Review of staff training programs and awareness initiatives regarding </w:t>
      </w:r>
      <w:r w:rsidR="00280EF2">
        <w:t>privacy</w:t>
      </w:r>
      <w:r w:rsidRPr="00CF47A3">
        <w:t xml:space="preserve"> responsibilities.</w:t>
      </w:r>
    </w:p>
    <w:p w14:paraId="17DF7577" w14:textId="77777777" w:rsidR="00CF47A3" w:rsidRPr="00CF47A3" w:rsidRDefault="00CF47A3" w:rsidP="00CF47A3">
      <w:pPr>
        <w:rPr>
          <w:b/>
          <w:bCs/>
        </w:rPr>
      </w:pPr>
      <w:r w:rsidRPr="00CF47A3">
        <w:rPr>
          <w:b/>
          <w:bCs/>
        </w:rPr>
        <w:t>3. Audit Methodology</w:t>
      </w:r>
    </w:p>
    <w:p w14:paraId="72AA2068" w14:textId="77777777" w:rsidR="00CF47A3" w:rsidRPr="00CF47A3" w:rsidRDefault="00CF47A3" w:rsidP="00CF47A3">
      <w:pPr>
        <w:rPr>
          <w:b/>
          <w:bCs/>
        </w:rPr>
      </w:pPr>
      <w:r w:rsidRPr="00CF47A3">
        <w:rPr>
          <w:b/>
          <w:bCs/>
        </w:rPr>
        <w:t>Step 1: Pre-Audit Assessment</w:t>
      </w:r>
    </w:p>
    <w:p w14:paraId="03AA2F3E" w14:textId="77777777" w:rsidR="00CF47A3" w:rsidRPr="00CF47A3" w:rsidRDefault="00CF47A3" w:rsidP="00CF47A3">
      <w:pPr>
        <w:numPr>
          <w:ilvl w:val="0"/>
          <w:numId w:val="2"/>
        </w:numPr>
      </w:pPr>
      <w:r w:rsidRPr="00CF47A3">
        <w:rPr>
          <w:b/>
          <w:bCs/>
        </w:rPr>
        <w:t>Initial Consultation &amp; Kick-off Workshop:</w:t>
      </w:r>
      <w:r w:rsidRPr="00CF47A3">
        <w:br/>
        <w:t>Engage with key stakeholders to understand your business objectives, current processes, and data protection challenges.</w:t>
      </w:r>
    </w:p>
    <w:p w14:paraId="32E321EF" w14:textId="4578A362" w:rsidR="00CF47A3" w:rsidRPr="00CF47A3" w:rsidRDefault="00280EF2" w:rsidP="00CF47A3">
      <w:pPr>
        <w:numPr>
          <w:ilvl w:val="0"/>
          <w:numId w:val="2"/>
        </w:numPr>
      </w:pPr>
      <w:r>
        <w:rPr>
          <w:b/>
          <w:bCs/>
        </w:rPr>
        <w:t>PRIVACY</w:t>
      </w:r>
      <w:r w:rsidR="00CF47A3" w:rsidRPr="00CF47A3">
        <w:rPr>
          <w:b/>
          <w:bCs/>
        </w:rPr>
        <w:t xml:space="preserve"> Readiness Questionnaire:</w:t>
      </w:r>
      <w:r w:rsidR="00CF47A3" w:rsidRPr="00CF47A3">
        <w:br/>
        <w:t>Collect baseline data on your existing practices, policies, and systems.</w:t>
      </w:r>
    </w:p>
    <w:p w14:paraId="4E99A172" w14:textId="77777777" w:rsidR="00CF47A3" w:rsidRPr="00CF47A3" w:rsidRDefault="00CF47A3" w:rsidP="00CF47A3">
      <w:pPr>
        <w:numPr>
          <w:ilvl w:val="0"/>
          <w:numId w:val="2"/>
        </w:numPr>
      </w:pPr>
      <w:r w:rsidRPr="00CF47A3">
        <w:rPr>
          <w:b/>
          <w:bCs/>
        </w:rPr>
        <w:t>Scope Definition:</w:t>
      </w:r>
      <w:r w:rsidRPr="00CF47A3">
        <w:br/>
        <w:t>Define the audit boundaries based on data flows, business functions, and third-party relationships.</w:t>
      </w:r>
    </w:p>
    <w:p w14:paraId="76D36129" w14:textId="77777777" w:rsidR="00CF47A3" w:rsidRPr="00CF47A3" w:rsidRDefault="00CF47A3" w:rsidP="00CF47A3">
      <w:pPr>
        <w:rPr>
          <w:b/>
          <w:bCs/>
        </w:rPr>
      </w:pPr>
      <w:r w:rsidRPr="00CF47A3">
        <w:rPr>
          <w:b/>
          <w:bCs/>
        </w:rPr>
        <w:t>Step 2: In-Depth Assessment</w:t>
      </w:r>
    </w:p>
    <w:p w14:paraId="26435E6D" w14:textId="41DFD39B" w:rsidR="00CF47A3" w:rsidRPr="00CF47A3" w:rsidRDefault="00CF47A3" w:rsidP="00CF47A3">
      <w:pPr>
        <w:numPr>
          <w:ilvl w:val="0"/>
          <w:numId w:val="3"/>
        </w:numPr>
      </w:pPr>
      <w:r w:rsidRPr="00CF47A3">
        <w:rPr>
          <w:b/>
          <w:bCs/>
        </w:rPr>
        <w:t>Documentation Review:</w:t>
      </w:r>
      <w:r w:rsidRPr="00CF47A3">
        <w:br/>
        <w:t>Examine your Records of Processing Activities (</w:t>
      </w:r>
      <w:proofErr w:type="spellStart"/>
      <w:r w:rsidRPr="00CF47A3">
        <w:t>RoPA</w:t>
      </w:r>
      <w:proofErr w:type="spellEnd"/>
      <w:r w:rsidRPr="00CF47A3">
        <w:t xml:space="preserve">), </w:t>
      </w:r>
      <w:r w:rsidR="00280EF2">
        <w:t>Privacy</w:t>
      </w:r>
      <w:r w:rsidRPr="00CF47A3">
        <w:t xml:space="preserve"> policies, consent logs, and Data Protection Impact Assessments (DPIAs).</w:t>
      </w:r>
    </w:p>
    <w:p w14:paraId="018A513F" w14:textId="77777777" w:rsidR="00CF47A3" w:rsidRPr="00CF47A3" w:rsidRDefault="00CF47A3" w:rsidP="00CF47A3">
      <w:pPr>
        <w:numPr>
          <w:ilvl w:val="0"/>
          <w:numId w:val="3"/>
        </w:numPr>
      </w:pPr>
      <w:r w:rsidRPr="00CF47A3">
        <w:rPr>
          <w:b/>
          <w:bCs/>
        </w:rPr>
        <w:t>Technical Interviews &amp; On-Site Evaluation:</w:t>
      </w:r>
      <w:r w:rsidRPr="00CF47A3">
        <w:br/>
        <w:t>Conduct interviews with IT, security, legal, and operational teams; inspect technical infrastructure and data repositories.</w:t>
      </w:r>
    </w:p>
    <w:p w14:paraId="325B829A" w14:textId="77777777" w:rsidR="00CF47A3" w:rsidRPr="00CF47A3" w:rsidRDefault="00CF47A3" w:rsidP="00CF47A3">
      <w:pPr>
        <w:numPr>
          <w:ilvl w:val="0"/>
          <w:numId w:val="3"/>
        </w:numPr>
      </w:pPr>
      <w:r w:rsidRPr="00CF47A3">
        <w:rPr>
          <w:b/>
          <w:bCs/>
        </w:rPr>
        <w:t>Data Flow Mapping:</w:t>
      </w:r>
      <w:r w:rsidRPr="00CF47A3">
        <w:br/>
        <w:t>Use advanced mapping tools to visually trace the flow of personal data, pinpointing any compliance gaps.</w:t>
      </w:r>
    </w:p>
    <w:p w14:paraId="7BAE27EF" w14:textId="77777777" w:rsidR="00CF47A3" w:rsidRPr="00CF47A3" w:rsidRDefault="00CF47A3" w:rsidP="00CF47A3">
      <w:pPr>
        <w:rPr>
          <w:b/>
          <w:bCs/>
        </w:rPr>
      </w:pPr>
      <w:r w:rsidRPr="00CF47A3">
        <w:rPr>
          <w:b/>
          <w:bCs/>
        </w:rPr>
        <w:t>Step 3: Risk Analysis &amp; Reporting</w:t>
      </w:r>
    </w:p>
    <w:p w14:paraId="633EE6EF" w14:textId="2944EA9B" w:rsidR="00CF47A3" w:rsidRPr="00CF47A3" w:rsidRDefault="00CF47A3" w:rsidP="00CF47A3">
      <w:pPr>
        <w:numPr>
          <w:ilvl w:val="0"/>
          <w:numId w:val="4"/>
        </w:numPr>
      </w:pPr>
      <w:r w:rsidRPr="00CF47A3">
        <w:rPr>
          <w:b/>
          <w:bCs/>
        </w:rPr>
        <w:t>Compliance Gap Identification:</w:t>
      </w:r>
      <w:r w:rsidRPr="00CF47A3">
        <w:br/>
        <w:t xml:space="preserve">Compare current practices against </w:t>
      </w:r>
      <w:r w:rsidR="00280EF2">
        <w:t>privacy</w:t>
      </w:r>
      <w:r w:rsidRPr="00CF47A3">
        <w:t xml:space="preserve"> requirements using a risk matrix that scores both impact and likelihood.</w:t>
      </w:r>
    </w:p>
    <w:p w14:paraId="7F2E3EA7" w14:textId="77777777" w:rsidR="00CF47A3" w:rsidRPr="00CF47A3" w:rsidRDefault="00CF47A3" w:rsidP="00CF47A3">
      <w:pPr>
        <w:numPr>
          <w:ilvl w:val="0"/>
          <w:numId w:val="4"/>
        </w:numPr>
      </w:pPr>
      <w:r w:rsidRPr="00CF47A3">
        <w:rPr>
          <w:b/>
          <w:bCs/>
        </w:rPr>
        <w:t>Detailed Audit Report:</w:t>
      </w:r>
      <w:r w:rsidRPr="00CF47A3">
        <w:br/>
        <w:t>Provide a comprehensive report outlining identified risks, compliance gaps, and actionable recommendations.</w:t>
      </w:r>
    </w:p>
    <w:p w14:paraId="2C269916" w14:textId="77777777" w:rsidR="00CF47A3" w:rsidRPr="00CF47A3" w:rsidRDefault="00CF47A3" w:rsidP="00CF47A3">
      <w:pPr>
        <w:numPr>
          <w:ilvl w:val="0"/>
          <w:numId w:val="4"/>
        </w:numPr>
      </w:pPr>
      <w:r w:rsidRPr="00CF47A3">
        <w:rPr>
          <w:b/>
          <w:bCs/>
        </w:rPr>
        <w:t>Risk Remediation Roadmap:</w:t>
      </w:r>
      <w:r w:rsidRPr="00CF47A3">
        <w:br/>
        <w:t>Prioritize remediation efforts with a clear, phased action plan—including policy updates, technical enhancements, and training programs.</w:t>
      </w:r>
    </w:p>
    <w:p w14:paraId="61FA4346" w14:textId="77777777" w:rsidR="00802028" w:rsidRDefault="00802028" w:rsidP="00CF47A3">
      <w:pPr>
        <w:rPr>
          <w:b/>
          <w:bCs/>
        </w:rPr>
      </w:pPr>
    </w:p>
    <w:p w14:paraId="1BD26C4E" w14:textId="77777777" w:rsidR="00802028" w:rsidRDefault="00802028" w:rsidP="00CF47A3">
      <w:pPr>
        <w:rPr>
          <w:b/>
          <w:bCs/>
        </w:rPr>
      </w:pPr>
    </w:p>
    <w:p w14:paraId="6503F376" w14:textId="77777777" w:rsidR="000B6130" w:rsidRDefault="000B6130" w:rsidP="00CF47A3">
      <w:pPr>
        <w:rPr>
          <w:b/>
          <w:bCs/>
        </w:rPr>
      </w:pPr>
    </w:p>
    <w:p w14:paraId="56131869" w14:textId="77777777" w:rsidR="000B6130" w:rsidRDefault="000B6130" w:rsidP="00CF47A3">
      <w:pPr>
        <w:rPr>
          <w:b/>
          <w:bCs/>
        </w:rPr>
      </w:pPr>
    </w:p>
    <w:p w14:paraId="5836BA07" w14:textId="77777777" w:rsidR="00802028" w:rsidRDefault="00802028" w:rsidP="00CF47A3">
      <w:pPr>
        <w:rPr>
          <w:b/>
          <w:bCs/>
        </w:rPr>
      </w:pPr>
    </w:p>
    <w:p w14:paraId="5FCBA3C0" w14:textId="7291A368" w:rsidR="00CF47A3" w:rsidRPr="00CF47A3" w:rsidRDefault="00CF47A3" w:rsidP="00CF47A3">
      <w:pPr>
        <w:rPr>
          <w:b/>
          <w:bCs/>
        </w:rPr>
      </w:pPr>
      <w:r w:rsidRPr="00CF47A3">
        <w:rPr>
          <w:b/>
          <w:bCs/>
        </w:rPr>
        <w:lastRenderedPageBreak/>
        <w:t>Step 4: Post-Audit Support &amp; Continuous Improvement</w:t>
      </w:r>
    </w:p>
    <w:p w14:paraId="2255F6E3" w14:textId="77777777" w:rsidR="00CF47A3" w:rsidRPr="00CF47A3" w:rsidRDefault="00CF47A3" w:rsidP="00CF47A3">
      <w:pPr>
        <w:numPr>
          <w:ilvl w:val="0"/>
          <w:numId w:val="5"/>
        </w:numPr>
      </w:pPr>
      <w:r w:rsidRPr="00CF47A3">
        <w:rPr>
          <w:b/>
          <w:bCs/>
        </w:rPr>
        <w:t>Implementation Guidance:</w:t>
      </w:r>
      <w:r w:rsidRPr="00CF47A3">
        <w:br/>
        <w:t>Support your team in executing the remediation plan, from updating policies to integrating new security controls.</w:t>
      </w:r>
    </w:p>
    <w:p w14:paraId="56ED18C9" w14:textId="22CA5284" w:rsidR="00CF47A3" w:rsidRPr="00CF47A3" w:rsidRDefault="00CF47A3" w:rsidP="00CF47A3">
      <w:pPr>
        <w:numPr>
          <w:ilvl w:val="0"/>
          <w:numId w:val="5"/>
        </w:numPr>
      </w:pPr>
      <w:r w:rsidRPr="00CF47A3">
        <w:rPr>
          <w:b/>
          <w:bCs/>
        </w:rPr>
        <w:t>Ongoing Compliance Monitoring:</w:t>
      </w:r>
      <w:r w:rsidRPr="00CF47A3">
        <w:br/>
        <w:t xml:space="preserve">Offer periodic reassessments, follow-up audits, and continuous advisory services to maintain long-term </w:t>
      </w:r>
      <w:r w:rsidR="00470CB9">
        <w:t>Privacy</w:t>
      </w:r>
      <w:r w:rsidRPr="00CF47A3">
        <w:t xml:space="preserve"> compliance.</w:t>
      </w:r>
    </w:p>
    <w:p w14:paraId="60DCCB4E" w14:textId="2E09983D" w:rsidR="00CF47A3" w:rsidRPr="00CF47A3" w:rsidRDefault="00CF47A3" w:rsidP="00CF47A3">
      <w:pPr>
        <w:numPr>
          <w:ilvl w:val="0"/>
          <w:numId w:val="5"/>
        </w:numPr>
      </w:pPr>
      <w:r w:rsidRPr="00CF47A3">
        <w:rPr>
          <w:b/>
          <w:bCs/>
        </w:rPr>
        <w:t>Tailored Training &amp; Awareness Programs:</w:t>
      </w:r>
      <w:r w:rsidRPr="00CF47A3">
        <w:br/>
        <w:t xml:space="preserve">Develop customized training sessions and documentation updates to ensure your staff stays current on </w:t>
      </w:r>
      <w:r w:rsidR="00280EF2">
        <w:t>privacy</w:t>
      </w:r>
      <w:r w:rsidRPr="00CF47A3">
        <w:t xml:space="preserve"> best practices.</w:t>
      </w:r>
    </w:p>
    <w:p w14:paraId="11706BF2" w14:textId="468B7217" w:rsidR="00CF47A3" w:rsidRPr="00CF47A3" w:rsidRDefault="00CF47A3" w:rsidP="00CF47A3"/>
    <w:p w14:paraId="20E9D904" w14:textId="77777777" w:rsidR="00CF47A3" w:rsidRPr="00CF47A3" w:rsidRDefault="00CF47A3" w:rsidP="00CF47A3">
      <w:pPr>
        <w:rPr>
          <w:b/>
          <w:bCs/>
        </w:rPr>
      </w:pPr>
      <w:r w:rsidRPr="00CF47A3">
        <w:rPr>
          <w:b/>
          <w:bCs/>
        </w:rPr>
        <w:t>4. Deliverables</w:t>
      </w:r>
    </w:p>
    <w:p w14:paraId="46372779" w14:textId="77777777" w:rsidR="00CF47A3" w:rsidRPr="00CF47A3" w:rsidRDefault="00CF47A3" w:rsidP="00CF47A3">
      <w:r w:rsidRPr="00CF47A3">
        <w:t>At the end of the audit, you will receive:</w:t>
      </w:r>
    </w:p>
    <w:p w14:paraId="4CF22F90" w14:textId="57E336A8" w:rsidR="00CF47A3" w:rsidRPr="00CF47A3" w:rsidRDefault="00280EF2" w:rsidP="00CF47A3">
      <w:pPr>
        <w:numPr>
          <w:ilvl w:val="0"/>
          <w:numId w:val="6"/>
        </w:numPr>
      </w:pPr>
      <w:r>
        <w:rPr>
          <w:b/>
          <w:bCs/>
        </w:rPr>
        <w:t>Privacy</w:t>
      </w:r>
      <w:r w:rsidR="00CF47A3" w:rsidRPr="00CF47A3">
        <w:rPr>
          <w:b/>
          <w:bCs/>
        </w:rPr>
        <w:t xml:space="preserve"> Compliance Audit Report:</w:t>
      </w:r>
      <w:r w:rsidR="00CF47A3" w:rsidRPr="00CF47A3">
        <w:br/>
        <w:t>A detailed document with findings, risk assessments, and a gap analysis.</w:t>
      </w:r>
    </w:p>
    <w:p w14:paraId="021782A7" w14:textId="77777777" w:rsidR="00CF47A3" w:rsidRPr="00CF47A3" w:rsidRDefault="00CF47A3" w:rsidP="00CF47A3">
      <w:pPr>
        <w:numPr>
          <w:ilvl w:val="0"/>
          <w:numId w:val="6"/>
        </w:numPr>
      </w:pPr>
      <w:r w:rsidRPr="00CF47A3">
        <w:rPr>
          <w:b/>
          <w:bCs/>
        </w:rPr>
        <w:t>Remediation &amp; Action Plan:</w:t>
      </w:r>
      <w:r w:rsidRPr="00CF47A3">
        <w:br/>
        <w:t>A prioritized roadmap with step-by-step recommendations for achieving full compliance.</w:t>
      </w:r>
    </w:p>
    <w:p w14:paraId="5AFC0441" w14:textId="77777777" w:rsidR="00CF47A3" w:rsidRPr="00CF47A3" w:rsidRDefault="00CF47A3" w:rsidP="00CF47A3">
      <w:pPr>
        <w:numPr>
          <w:ilvl w:val="0"/>
          <w:numId w:val="6"/>
        </w:numPr>
      </w:pPr>
      <w:r w:rsidRPr="00CF47A3">
        <w:rPr>
          <w:b/>
          <w:bCs/>
        </w:rPr>
        <w:t>Data Mapping &amp; Inventory Documentation:</w:t>
      </w:r>
      <w:r w:rsidRPr="00CF47A3">
        <w:br/>
        <w:t>Visual diagrams and comprehensive lists of your data flows and storage locations.</w:t>
      </w:r>
    </w:p>
    <w:p w14:paraId="113C0550" w14:textId="77777777" w:rsidR="00CF47A3" w:rsidRPr="00CF47A3" w:rsidRDefault="00CF47A3" w:rsidP="00CF47A3">
      <w:pPr>
        <w:numPr>
          <w:ilvl w:val="0"/>
          <w:numId w:val="6"/>
        </w:numPr>
      </w:pPr>
      <w:r w:rsidRPr="00CF47A3">
        <w:rPr>
          <w:b/>
          <w:bCs/>
        </w:rPr>
        <w:t>Training Materials &amp; Best Practices Guide:</w:t>
      </w:r>
      <w:r w:rsidRPr="00CF47A3">
        <w:br/>
        <w:t>Custom resources to enhance staff awareness and support ongoing compliance.</w:t>
      </w:r>
    </w:p>
    <w:p w14:paraId="46A4946C" w14:textId="77777777" w:rsidR="00CF47A3" w:rsidRPr="00CF47A3" w:rsidRDefault="00CF47A3" w:rsidP="00CF47A3">
      <w:pPr>
        <w:numPr>
          <w:ilvl w:val="0"/>
          <w:numId w:val="6"/>
        </w:numPr>
      </w:pPr>
      <w:r w:rsidRPr="00CF47A3">
        <w:rPr>
          <w:b/>
          <w:bCs/>
        </w:rPr>
        <w:t>Ongoing Support Proposal:</w:t>
      </w:r>
      <w:r w:rsidRPr="00CF47A3">
        <w:br/>
        <w:t>Options for periodic audits and continuous monitoring to adapt to regulatory changes.</w:t>
      </w:r>
    </w:p>
    <w:p w14:paraId="32DEBC37" w14:textId="6EA4A422" w:rsidR="00CF47A3" w:rsidRPr="00CF47A3" w:rsidRDefault="00CF47A3" w:rsidP="00CF47A3"/>
    <w:p w14:paraId="25E760AD" w14:textId="77777777" w:rsidR="00CF47A3" w:rsidRPr="00CF47A3" w:rsidRDefault="00CF47A3" w:rsidP="00CF47A3">
      <w:pPr>
        <w:rPr>
          <w:b/>
          <w:bCs/>
        </w:rPr>
      </w:pPr>
      <w:r w:rsidRPr="00CF47A3">
        <w:rPr>
          <w:b/>
          <w:bCs/>
        </w:rPr>
        <w:t>5. Why Choose Us?</w:t>
      </w:r>
    </w:p>
    <w:p w14:paraId="38748665" w14:textId="25EF5EA7" w:rsidR="00CF47A3" w:rsidRPr="00CF47A3" w:rsidRDefault="00CF47A3" w:rsidP="00CF47A3">
      <w:pPr>
        <w:numPr>
          <w:ilvl w:val="0"/>
          <w:numId w:val="7"/>
        </w:numPr>
      </w:pPr>
      <w:r w:rsidRPr="00CF47A3">
        <w:rPr>
          <w:b/>
          <w:bCs/>
        </w:rPr>
        <w:t>Expertise &amp; Experience:</w:t>
      </w:r>
      <w:r w:rsidRPr="00CF47A3">
        <w:br/>
        <w:t xml:space="preserve">Our team comprises </w:t>
      </w:r>
      <w:r w:rsidR="00280EF2">
        <w:t>privacy</w:t>
      </w:r>
      <w:r w:rsidRPr="00CF47A3">
        <w:t>-certified professionals with extensive legal, technical, and compliance backgrounds.</w:t>
      </w:r>
    </w:p>
    <w:p w14:paraId="69549759" w14:textId="77777777" w:rsidR="00CF47A3" w:rsidRPr="00CF47A3" w:rsidRDefault="00CF47A3" w:rsidP="00CF47A3">
      <w:pPr>
        <w:numPr>
          <w:ilvl w:val="0"/>
          <w:numId w:val="7"/>
        </w:numPr>
      </w:pPr>
      <w:r w:rsidRPr="00CF47A3">
        <w:rPr>
          <w:b/>
          <w:bCs/>
        </w:rPr>
        <w:t>Tailored, End-to-End Solutions:</w:t>
      </w:r>
      <w:r w:rsidRPr="00CF47A3">
        <w:br/>
        <w:t>We offer customized audits and remediation plans that align with your unique business needs and industry-specific risks.</w:t>
      </w:r>
    </w:p>
    <w:p w14:paraId="6D3F162F" w14:textId="77777777" w:rsidR="00CF47A3" w:rsidRPr="00CF47A3" w:rsidRDefault="00CF47A3" w:rsidP="00CF47A3">
      <w:pPr>
        <w:numPr>
          <w:ilvl w:val="0"/>
          <w:numId w:val="7"/>
        </w:numPr>
      </w:pPr>
      <w:r w:rsidRPr="00CF47A3">
        <w:rPr>
          <w:b/>
          <w:bCs/>
        </w:rPr>
        <w:t>State-of-the-Art Tools:</w:t>
      </w:r>
      <w:r w:rsidRPr="00CF47A3">
        <w:br/>
        <w:t>We leverage advanced data mapping, risk assessment, and compliance monitoring tools to deliver precise and actionable insights.</w:t>
      </w:r>
    </w:p>
    <w:p w14:paraId="2842F5A6" w14:textId="77777777" w:rsidR="00CF47A3" w:rsidRPr="00CF47A3" w:rsidRDefault="00CF47A3" w:rsidP="00CF47A3">
      <w:pPr>
        <w:numPr>
          <w:ilvl w:val="0"/>
          <w:numId w:val="7"/>
        </w:numPr>
      </w:pPr>
      <w:r w:rsidRPr="00CF47A3">
        <w:rPr>
          <w:b/>
          <w:bCs/>
        </w:rPr>
        <w:t>Proven Track Record:</w:t>
      </w:r>
      <w:r w:rsidRPr="00CF47A3">
        <w:br/>
        <w:t>With a history of successful audits across various sectors, we have helped organizations reduce risks, avoid hefty fines, and build stakeholder trust.</w:t>
      </w:r>
    </w:p>
    <w:p w14:paraId="2BD69C6D" w14:textId="77777777" w:rsidR="00CF47A3" w:rsidRPr="00CF47A3" w:rsidRDefault="00CF47A3" w:rsidP="00CF47A3">
      <w:pPr>
        <w:numPr>
          <w:ilvl w:val="0"/>
          <w:numId w:val="7"/>
        </w:numPr>
      </w:pPr>
      <w:r w:rsidRPr="00CF47A3">
        <w:rPr>
          <w:b/>
          <w:bCs/>
        </w:rPr>
        <w:lastRenderedPageBreak/>
        <w:t>Continuous Support:</w:t>
      </w:r>
      <w:r w:rsidRPr="00CF47A3">
        <w:br/>
        <w:t>Beyond the audit, we provide ongoing advisory services to help you adapt to evolving data protection requirements.</w:t>
      </w:r>
    </w:p>
    <w:p w14:paraId="66558231" w14:textId="757D2833" w:rsidR="00B52267" w:rsidRPr="00B52267" w:rsidRDefault="00B52267" w:rsidP="00B52267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</w:pPr>
      <w:r w:rsidRPr="00B52267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Conducting a </w:t>
      </w:r>
      <w:r w:rsidR="00D14E18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Privacy</w:t>
      </w:r>
      <w:r w:rsidRPr="00B52267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assessment offers several key benefits for organizations:</w:t>
      </w:r>
    </w:p>
    <w:p w14:paraId="6A8A90FA" w14:textId="6398FAD8" w:rsidR="00B52267" w:rsidRPr="00B52267" w:rsidRDefault="00B52267" w:rsidP="0014431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</w:pPr>
      <w:r w:rsidRPr="00B52267">
        <w:rPr>
          <w:rFonts w:eastAsia="Times New Roman" w:cstheme="minorHAnsi"/>
          <w:b/>
          <w:bCs/>
          <w:kern w:val="0"/>
          <w:sz w:val="24"/>
          <w:szCs w:val="24"/>
          <w:lang w:eastAsia="en-GB"/>
          <w14:ligatures w14:val="none"/>
        </w:rPr>
        <w:t>Enhanced Data Protection</w:t>
      </w:r>
      <w:r w:rsidRPr="00B52267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: Assessments help identify and mitigate risks to personal data, reducing the likelihood of unauthorized access, data breaches, and privacy violations. </w:t>
      </w:r>
    </w:p>
    <w:p w14:paraId="5D1103E2" w14:textId="797287BE" w:rsidR="00B52267" w:rsidRPr="00B52267" w:rsidRDefault="00B52267" w:rsidP="0014431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</w:pPr>
      <w:r w:rsidRPr="00B52267">
        <w:rPr>
          <w:rFonts w:eastAsia="Times New Roman" w:cstheme="minorHAnsi"/>
          <w:b/>
          <w:bCs/>
          <w:kern w:val="0"/>
          <w:sz w:val="24"/>
          <w:szCs w:val="24"/>
          <w:lang w:eastAsia="en-GB"/>
          <w14:ligatures w14:val="none"/>
        </w:rPr>
        <w:t>Regulatory Compliance</w:t>
      </w:r>
      <w:r w:rsidRPr="00B52267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: Ensuring adherence to </w:t>
      </w:r>
      <w:r w:rsidR="00D14E18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Privacy</w:t>
      </w:r>
      <w:r w:rsidRPr="00B52267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requirements demonstrates a commitment to data privacy, helping organizations meet legal obligations and avoid potential penalties for non-compliance. </w:t>
      </w:r>
    </w:p>
    <w:p w14:paraId="4DC54D18" w14:textId="69688A76" w:rsidR="00B52267" w:rsidRPr="00B52267" w:rsidRDefault="00B52267" w:rsidP="0014431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</w:pPr>
      <w:r w:rsidRPr="00B52267">
        <w:rPr>
          <w:rFonts w:eastAsia="Times New Roman" w:cstheme="minorHAnsi"/>
          <w:b/>
          <w:bCs/>
          <w:kern w:val="0"/>
          <w:sz w:val="24"/>
          <w:szCs w:val="24"/>
          <w:lang w:eastAsia="en-GB"/>
          <w14:ligatures w14:val="none"/>
        </w:rPr>
        <w:t>Improved Security</w:t>
      </w:r>
      <w:r w:rsidRPr="00B52267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: Regular assessments assist in identifying and addressing security vulnerabilities, thereby reducing the risk of data breaches and cyberattacks. </w:t>
      </w:r>
    </w:p>
    <w:p w14:paraId="0FE68650" w14:textId="2D44AA6C" w:rsidR="00B52267" w:rsidRPr="00B52267" w:rsidRDefault="00B52267" w:rsidP="0014431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</w:pPr>
      <w:r w:rsidRPr="00B52267">
        <w:rPr>
          <w:rFonts w:eastAsia="Times New Roman" w:cstheme="minorHAnsi"/>
          <w:b/>
          <w:bCs/>
          <w:kern w:val="0"/>
          <w:sz w:val="24"/>
          <w:szCs w:val="24"/>
          <w:lang w:eastAsia="en-GB"/>
          <w14:ligatures w14:val="none"/>
        </w:rPr>
        <w:t>Operational Efficiency</w:t>
      </w:r>
      <w:r w:rsidRPr="00B52267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: By streamlining data management processes, </w:t>
      </w:r>
      <w:r w:rsidR="00470CB9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Privacy</w:t>
      </w:r>
      <w:r w:rsidRPr="00B52267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assessments can lead to more efficient operations and better resource allocation. </w:t>
      </w:r>
    </w:p>
    <w:p w14:paraId="42F5F383" w14:textId="796F0A4A" w:rsidR="00B52267" w:rsidRPr="00B52267" w:rsidRDefault="00B52267" w:rsidP="0014431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</w:pPr>
      <w:r w:rsidRPr="00B52267">
        <w:rPr>
          <w:rFonts w:eastAsia="Times New Roman" w:cstheme="minorHAnsi"/>
          <w:b/>
          <w:bCs/>
          <w:kern w:val="0"/>
          <w:sz w:val="24"/>
          <w:szCs w:val="24"/>
          <w:lang w:eastAsia="en-GB"/>
          <w14:ligatures w14:val="none"/>
        </w:rPr>
        <w:t>Enhanced Reputation and Customer Trust</w:t>
      </w:r>
      <w:r w:rsidRPr="00B52267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: Demonstrating </w:t>
      </w:r>
      <w:r w:rsidR="00470CB9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Privacy </w:t>
      </w:r>
      <w:r w:rsidRPr="00B52267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compliance signals a commitment to data privacy and ethical business practices, building trust with customers and enhancing the organization's reputation as a responsible custodian of sensitive information. </w:t>
      </w:r>
    </w:p>
    <w:p w14:paraId="066D36C2" w14:textId="497D9596" w:rsidR="00CF47A3" w:rsidRPr="00144312" w:rsidRDefault="00B52267" w:rsidP="004A6AD6">
      <w:pPr>
        <w:numPr>
          <w:ilvl w:val="0"/>
          <w:numId w:val="8"/>
        </w:numPr>
        <w:spacing w:before="100" w:beforeAutospacing="1" w:after="100" w:afterAutospacing="1" w:line="240" w:lineRule="auto"/>
        <w:rPr>
          <w:b/>
          <w:bCs/>
        </w:rPr>
      </w:pPr>
      <w:r w:rsidRPr="00B52267">
        <w:rPr>
          <w:rFonts w:eastAsia="Times New Roman" w:cstheme="minorHAnsi"/>
          <w:b/>
          <w:bCs/>
          <w:kern w:val="0"/>
          <w:sz w:val="24"/>
          <w:szCs w:val="24"/>
          <w:lang w:eastAsia="en-GB"/>
          <w14:ligatures w14:val="none"/>
        </w:rPr>
        <w:t>Competitive Advantage</w:t>
      </w:r>
      <w:r w:rsidRPr="00B52267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: Aligning with global privacy laws can provide a competitive edge, especially when dealing with international clients who value data protection. In summary, a </w:t>
      </w:r>
      <w:r w:rsidR="00470CB9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>Privacy</w:t>
      </w:r>
      <w:r w:rsidRPr="00B52267">
        <w:rPr>
          <w:rFonts w:eastAsia="Times New Roman" w:cstheme="minorHAnsi"/>
          <w:kern w:val="0"/>
          <w:sz w:val="24"/>
          <w:szCs w:val="24"/>
          <w:lang w:eastAsia="en-GB"/>
          <w14:ligatures w14:val="none"/>
        </w:rPr>
        <w:t xml:space="preserve"> assessment not only ensures legal compliance but also strengthens data security, boosts operational efficiency, and enhances customer trust, all of which are vital for a competitive and responsible business environment.</w:t>
      </w:r>
      <w:r w:rsidR="00CF47A3" w:rsidRPr="00144312">
        <w:rPr>
          <w:b/>
          <w:bCs/>
        </w:rPr>
        <w:t>6. Get Started Today</w:t>
      </w:r>
    </w:p>
    <w:p w14:paraId="26DA5831" w14:textId="48855D23" w:rsidR="00CF47A3" w:rsidRPr="00CF47A3" w:rsidRDefault="00CF47A3" w:rsidP="00CF47A3">
      <w:r w:rsidRPr="00CF47A3">
        <w:t xml:space="preserve">Ensure your organization not only meets </w:t>
      </w:r>
      <w:r w:rsidR="00470CB9">
        <w:t>Privacy</w:t>
      </w:r>
      <w:r w:rsidRPr="00CF47A3">
        <w:t xml:space="preserve"> standards but excels in data protection and transparency. Contact us to schedule your initial consultation and take the first step toward comprehensive </w:t>
      </w:r>
      <w:r w:rsidR="00280EF2">
        <w:t>privacy</w:t>
      </w:r>
      <w:r w:rsidRPr="00CF47A3">
        <w:t xml:space="preserve"> compliance.</w:t>
      </w:r>
    </w:p>
    <w:p w14:paraId="02D69F89" w14:textId="6B1A218E" w:rsidR="00CF47A3" w:rsidRPr="00CF47A3" w:rsidRDefault="00CF47A3" w:rsidP="00CF47A3">
      <w:r w:rsidRPr="00CF47A3">
        <w:t xml:space="preserve">By choosing our refined </w:t>
      </w:r>
      <w:r w:rsidR="00280EF2">
        <w:t>privacy</w:t>
      </w:r>
      <w:r w:rsidRPr="00CF47A3">
        <w:t xml:space="preserve"> Audit service, you invest in robust compliance, reduce your risk of fines, and enhance your reputation as a trustworthy custodian of personal data.</w:t>
      </w:r>
    </w:p>
    <w:p w14:paraId="72EB86EB" w14:textId="77777777" w:rsidR="009A3ADD" w:rsidRDefault="009A3ADD"/>
    <w:sectPr w:rsidR="009A3A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03FB88" w14:textId="77777777" w:rsidR="00720F55" w:rsidRDefault="00720F55" w:rsidP="00802028">
      <w:pPr>
        <w:spacing w:after="0" w:line="240" w:lineRule="auto"/>
      </w:pPr>
      <w:r>
        <w:separator/>
      </w:r>
    </w:p>
  </w:endnote>
  <w:endnote w:type="continuationSeparator" w:id="0">
    <w:p w14:paraId="4DF602A2" w14:textId="77777777" w:rsidR="00720F55" w:rsidRDefault="00720F55" w:rsidP="008020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B9107D" w14:textId="77777777" w:rsidR="00720F55" w:rsidRDefault="00720F55" w:rsidP="00802028">
      <w:pPr>
        <w:spacing w:after="0" w:line="240" w:lineRule="auto"/>
      </w:pPr>
      <w:r>
        <w:separator/>
      </w:r>
    </w:p>
  </w:footnote>
  <w:footnote w:type="continuationSeparator" w:id="0">
    <w:p w14:paraId="5F1B964D" w14:textId="77777777" w:rsidR="00720F55" w:rsidRDefault="00720F55" w:rsidP="0080202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A4269"/>
    <w:multiLevelType w:val="multilevel"/>
    <w:tmpl w:val="132E1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D560FC"/>
    <w:multiLevelType w:val="multilevel"/>
    <w:tmpl w:val="DD3CF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4507C8"/>
    <w:multiLevelType w:val="multilevel"/>
    <w:tmpl w:val="6598D8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63C4DC4"/>
    <w:multiLevelType w:val="multilevel"/>
    <w:tmpl w:val="25767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5F0B0E"/>
    <w:multiLevelType w:val="multilevel"/>
    <w:tmpl w:val="9DF40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EA5D4C"/>
    <w:multiLevelType w:val="multilevel"/>
    <w:tmpl w:val="03007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9E489C"/>
    <w:multiLevelType w:val="multilevel"/>
    <w:tmpl w:val="B8AC2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5A6B0A"/>
    <w:multiLevelType w:val="multilevel"/>
    <w:tmpl w:val="7A184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212174">
    <w:abstractNumId w:val="6"/>
  </w:num>
  <w:num w:numId="2" w16cid:durableId="1470054674">
    <w:abstractNumId w:val="3"/>
  </w:num>
  <w:num w:numId="3" w16cid:durableId="341248746">
    <w:abstractNumId w:val="0"/>
  </w:num>
  <w:num w:numId="4" w16cid:durableId="281575107">
    <w:abstractNumId w:val="5"/>
  </w:num>
  <w:num w:numId="5" w16cid:durableId="727729682">
    <w:abstractNumId w:val="4"/>
  </w:num>
  <w:num w:numId="6" w16cid:durableId="295768005">
    <w:abstractNumId w:val="7"/>
  </w:num>
  <w:num w:numId="7" w16cid:durableId="1721173159">
    <w:abstractNumId w:val="1"/>
  </w:num>
  <w:num w:numId="8" w16cid:durableId="1385749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47A3"/>
    <w:rsid w:val="00081C0D"/>
    <w:rsid w:val="000B6130"/>
    <w:rsid w:val="00144312"/>
    <w:rsid w:val="00280EF2"/>
    <w:rsid w:val="00312487"/>
    <w:rsid w:val="00470CB9"/>
    <w:rsid w:val="004E7C3F"/>
    <w:rsid w:val="005956B2"/>
    <w:rsid w:val="005C13E4"/>
    <w:rsid w:val="005F6F0E"/>
    <w:rsid w:val="00665B8C"/>
    <w:rsid w:val="00720F55"/>
    <w:rsid w:val="00802028"/>
    <w:rsid w:val="009A3ADD"/>
    <w:rsid w:val="009E4D06"/>
    <w:rsid w:val="00A9154D"/>
    <w:rsid w:val="00AE2085"/>
    <w:rsid w:val="00B52267"/>
    <w:rsid w:val="00C24D89"/>
    <w:rsid w:val="00CF47A3"/>
    <w:rsid w:val="00D14E18"/>
    <w:rsid w:val="00D34751"/>
    <w:rsid w:val="00D767A6"/>
    <w:rsid w:val="00E91A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3AD14BE"/>
  <w15:chartTrackingRefBased/>
  <w15:docId w15:val="{8F53EF07-6971-493B-80E5-DE7CA38F4D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47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47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47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47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47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47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47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47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47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47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47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47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47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47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47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47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47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47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47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47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47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47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47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47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47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47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47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47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47A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0202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2028"/>
  </w:style>
  <w:style w:type="paragraph" w:styleId="Footer">
    <w:name w:val="footer"/>
    <w:basedOn w:val="Normal"/>
    <w:link w:val="FooterChar"/>
    <w:uiPriority w:val="99"/>
    <w:unhideWhenUsed/>
    <w:rsid w:val="0080202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2028"/>
  </w:style>
  <w:style w:type="paragraph" w:styleId="NormalWeb">
    <w:name w:val="Normal (Web)"/>
    <w:basedOn w:val="Normal"/>
    <w:uiPriority w:val="99"/>
    <w:semiHidden/>
    <w:unhideWhenUsed/>
    <w:rsid w:val="00B522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B52267"/>
    <w:rPr>
      <w:b/>
      <w:bCs/>
    </w:rPr>
  </w:style>
  <w:style w:type="character" w:customStyle="1" w:styleId="truncate">
    <w:name w:val="truncate"/>
    <w:basedOn w:val="DefaultParagraphFont"/>
    <w:rsid w:val="00B5226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686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091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700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96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347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645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194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210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948</Words>
  <Characters>6222</Characters>
  <Application>Microsoft Office Word</Application>
  <DocSecurity>0</DocSecurity>
  <Lines>141</Lines>
  <Paragraphs>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Despard</dc:creator>
  <cp:keywords/>
  <dc:description/>
  <cp:lastModifiedBy>William Despard</cp:lastModifiedBy>
  <cp:revision>2</cp:revision>
  <cp:lastPrinted>2025-02-24T11:37:00Z</cp:lastPrinted>
  <dcterms:created xsi:type="dcterms:W3CDTF">2026-02-23T12:53:00Z</dcterms:created>
  <dcterms:modified xsi:type="dcterms:W3CDTF">2026-02-23T12:53:00Z</dcterms:modified>
</cp:coreProperties>
</file>