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020617"/>
          <w:sz w:val="35"/>
          <w:szCs w:val="35"/>
          <w:rtl w:val="0"/>
        </w:rPr>
        <w:t xml:space="preserve">Bài 1 : Chuẩn hóa tài liệu Markdown cho dự án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r812t9m5loti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 1. PHÂN TÍCH CÁC LỖI CÚ PHÁP TRONG ĐOẠN MÃ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Đoạn mã gốc của bạn sinh viên gặp phải các lỗi cú pháp sau: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Lỗi nhảy cóc cấp độ tiêu đề: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Hiện tượng: Đoạn mã dùng </w:t>
      </w:r>
      <w:r w:rsidDel="00000000" w:rsidR="00000000" w:rsidRPr="00000000">
        <w:rPr>
          <w:rtl w:val="0"/>
        </w:rPr>
        <w:t xml:space="preserve"># Lợi ích của rau sạch</w:t>
      </w:r>
      <w:r w:rsidDel="00000000" w:rsidR="00000000" w:rsidRPr="00000000">
        <w:rPr>
          <w:rtl w:val="0"/>
        </w:rPr>
        <w:t xml:space="preserve"> (tiêu đề cấp 1 - H1) ngay sau đó chuyển thẳng xuống </w:t>
      </w:r>
      <w:r w:rsidDel="00000000" w:rsidR="00000000" w:rsidRPr="00000000">
        <w:rPr>
          <w:rtl w:val="0"/>
        </w:rPr>
        <w:t xml:space="preserve">### Danh sách các loại rau</w:t>
      </w:r>
      <w:r w:rsidDel="00000000" w:rsidR="00000000" w:rsidRPr="00000000">
        <w:rPr>
          <w:rtl w:val="0"/>
        </w:rPr>
        <w:t xml:space="preserve"> (tiêu đề cấp 3 - H3), bỏ qua cấp 2 (H2).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Nguyên tắc &amp; Giải thích: Cấu trúc tiêu đề Markdown cần tuân thủ phân cấp logic từ lớn đến nhỏ (H1 -&gt; H2 -&gt; H3...). Nhảy cóc cấp độ làm trình biên dịch hiển thị sai lệch cấu trúc tài liệu, ảnh hưởng đến khả năng tiếp cận và mục lục tự động.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Lỗi cú pháp chèn ảnh 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Hiện tượng: Dòng mã viết </w:t>
      </w:r>
      <w:r w:rsidDel="00000000" w:rsidR="00000000" w:rsidRPr="00000000">
        <w:rPr>
          <w:rtl w:val="0"/>
        </w:rPr>
        <w:t xml:space="preserve">[Logo Dự án] ( [https://greentech.vn/logo.png](https://greentech.vn/logo.png) )</w:t>
      </w:r>
      <w:r w:rsidDel="00000000" w:rsidR="00000000" w:rsidRPr="00000000">
        <w:rPr>
          <w:rtl w:val="0"/>
        </w:rPr>
        <w:t xml:space="preserve"> kèm theo khoảng trắng dư thừa giữa dấu ngoặc vuông và ngoặc tròn.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Nguyên tắc &amp; Giải thích: Cú pháp chèn ảnh chuẩn trong Markdown bắt buộc phải có dấu chấm than </w:t>
      </w:r>
      <w:r w:rsidDel="00000000" w:rsidR="00000000" w:rsidRPr="00000000">
        <w:rPr>
          <w:rtl w:val="0"/>
        </w:rPr>
        <w:t xml:space="preserve">!</w:t>
      </w:r>
      <w:r w:rsidDel="00000000" w:rsidR="00000000" w:rsidRPr="00000000">
        <w:rPr>
          <w:rtl w:val="0"/>
        </w:rPr>
        <w:t xml:space="preserve"> ở đầu và </w:t>
      </w:r>
      <w:r w:rsidDel="00000000" w:rsidR="00000000" w:rsidRPr="00000000">
        <w:rPr>
          <w:rtl w:val="0"/>
        </w:rPr>
        <w:t xml:space="preserve">không được có khoảng trắng</w:t>
      </w:r>
      <w:r w:rsidDel="00000000" w:rsidR="00000000" w:rsidRPr="00000000">
        <w:rPr>
          <w:rtl w:val="0"/>
        </w:rPr>
        <w:t xml:space="preserve"> giữa ngoặc vuông và ngoặc tròn. Cú pháp sai khiến trình duyệt hiển thị thô đoạn văn bản dạng liên kết thay vì render thành hình ảnh.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Lỗi định dạng in đậm 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Hiện tượng: Dòng mã dùng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*Rất quan trọng</w:t>
      </w:r>
      <w:r w:rsidDel="00000000" w:rsidR="00000000" w:rsidRPr="00000000">
        <w:rPr>
          <w:rtl w:val="0"/>
        </w:rPr>
        <w:t xml:space="preserve"> với chỉ một dấu sao.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Nguyên tắc &amp; Giải thích: Một dấu sao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*</w:t>
      </w:r>
      <w:r w:rsidDel="00000000" w:rsidR="00000000" w:rsidRPr="00000000">
        <w:rPr>
          <w:rtl w:val="0"/>
        </w:rPr>
        <w:t xml:space="preserve"> hoặc dấu gạch dưới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_</w:t>
      </w:r>
      <w:r w:rsidDel="00000000" w:rsidR="00000000" w:rsidRPr="00000000">
        <w:rPr>
          <w:rtl w:val="0"/>
        </w:rPr>
        <w:t xml:space="preserve"> chỉ dùng để tạo chữ </w:t>
      </w:r>
      <w:r w:rsidDel="00000000" w:rsidR="00000000" w:rsidRPr="00000000">
        <w:rPr>
          <w:rtl w:val="0"/>
        </w:rPr>
        <w:t xml:space="preserve">in nghiêng</w:t>
      </w:r>
      <w:r w:rsidDel="00000000" w:rsidR="00000000" w:rsidRPr="00000000">
        <w:rPr>
          <w:rtl w:val="0"/>
        </w:rPr>
        <w:t xml:space="preserve">. Để tạo chữ </w:t>
      </w:r>
      <w:r w:rsidDel="00000000" w:rsidR="00000000" w:rsidRPr="00000000">
        <w:rPr>
          <w:rtl w:val="0"/>
        </w:rPr>
        <w:t xml:space="preserve">in đậm, bắt buộc phải dùng hai dấu </w:t>
      </w:r>
      <w:r w:rsidDel="00000000" w:rsidR="00000000" w:rsidRPr="00000000">
        <w:rPr>
          <w:rtl w:val="0"/>
        </w:rPr>
        <w:t xml:space="preserve">sao hoặc hai dấu gạch dưới bọc quanh văn bản.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u8meyt6g3og2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 2. HOÀN THIỆN ĐOẠN MÃ MARKDOWN CHUẨN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Lợi ích của rau sạch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Danh sách các loại rau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![Logo Dự án](https://greentech.vn/logo.png)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**Rất quan trọng**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