
<file path=[Content_Types].xml><?xml version="1.0" encoding="utf-8"?>
<Types xmlns="http://schemas.openxmlformats.org/package/2006/content-type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6B259" w14:textId="77777777" w:rsidR="00105E34" w:rsidRDefault="00014F8D">
      <w:pPr>
        <w:spacing w:line="360" w:lineRule="auto"/>
        <w:jc w:val="both"/>
        <w:rPr>
          <w:rFonts w:asciiTheme="minorHAnsi" w:hAnsiTheme="minorHAnsi" w:cstheme="minorHAnsi"/>
          <w:b/>
          <w:i/>
          <w:color w:val="E36C0A" w:themeColor="accent6" w:themeShade="BF"/>
          <w:sz w:val="48"/>
          <w:szCs w:val="48"/>
        </w:rPr>
      </w:pPr>
      <w:r>
        <w:rPr>
          <w:rFonts w:asciiTheme="minorHAnsi" w:hAnsiTheme="minorHAnsi" w:cstheme="minorHAnsi"/>
          <w:b/>
          <w:color w:val="E36C0A" w:themeColor="accent6" w:themeShade="BF"/>
          <w:sz w:val="48"/>
          <w:szCs w:val="48"/>
        </w:rPr>
        <w:fldChar w:fldCharType="begin"/>
      </w:r>
      <w:r>
        <w:rPr>
          <w:rFonts w:asciiTheme="minorHAnsi" w:hAnsiTheme="minorHAnsi" w:cstheme="minorHAnsi"/>
          <w:b/>
          <w:color w:val="E36C0A" w:themeColor="accent6" w:themeShade="BF"/>
          <w:sz w:val="48"/>
          <w:szCs w:val="48"/>
        </w:rPr>
        <w:instrText xml:space="preserve"> DOCVARIABLE  ClientName  \* MERGEFORMAT </w:instrText>
      </w:r>
      <w:r>
        <w:rPr>
          <w:rFonts w:asciiTheme="minorHAnsi" w:hAnsiTheme="minorHAnsi" w:cstheme="minorHAnsi"/>
          <w:b/>
          <w:color w:val="E36C0A" w:themeColor="accent6" w:themeShade="BF"/>
          <w:sz w:val="48"/>
          <w:szCs w:val="48"/>
        </w:rPr>
        <w:fldChar w:fldCharType="separate"/>
      </w:r>
      <w:r>
        <w:rPr>
          <w:rFonts w:asciiTheme="minorHAnsi" w:hAnsiTheme="minorHAnsi" w:cstheme="minorHAnsi"/>
          <w:b/>
          <w:color w:val="E36C0A" w:themeColor="accent6" w:themeShade="BF"/>
          <w:sz w:val="48"/>
          <w:szCs w:val="48"/>
        </w:rPr>
        <w:t>XXX Company</w:t>
      </w:r>
      <w:r>
        <w:rPr>
          <w:rFonts w:asciiTheme="minorHAnsi" w:hAnsiTheme="minorHAnsi" w:cstheme="minorHAnsi"/>
          <w:b/>
          <w:color w:val="E36C0A" w:themeColor="accent6" w:themeShade="BF"/>
          <w:sz w:val="48"/>
          <w:szCs w:val="48"/>
        </w:rPr>
        <w:fldChar w:fldCharType="end"/>
      </w:r>
    </w:p>
    <w:p w14:paraId="2EE4D394" w14:textId="77777777" w:rsidR="00105E34" w:rsidRDefault="00105E34">
      <w:pPr>
        <w:spacing w:line="360" w:lineRule="auto"/>
        <w:jc w:val="both"/>
        <w:rPr>
          <w:rFonts w:asciiTheme="minorHAnsi" w:hAnsiTheme="minorHAnsi" w:cstheme="minorHAnsi"/>
          <w:color w:val="E0301E"/>
          <w:sz w:val="40"/>
          <w:szCs w:val="44"/>
        </w:rPr>
      </w:pPr>
    </w:p>
    <w:p w14:paraId="1B95A70A" w14:textId="2918F494" w:rsidR="00105E34" w:rsidRDefault="00014F8D">
      <w:pPr>
        <w:spacing w:line="360" w:lineRule="auto"/>
        <w:jc w:val="both"/>
        <w:rPr>
          <w:rFonts w:asciiTheme="minorHAnsi" w:hAnsiTheme="minorHAnsi" w:cstheme="minorBidi"/>
          <w:color w:val="E0301E"/>
          <w:sz w:val="40"/>
          <w:szCs w:val="40"/>
        </w:rPr>
      </w:pPr>
      <w:r>
        <w:rPr>
          <w:rFonts w:asciiTheme="minorHAnsi" w:hAnsiTheme="minorHAnsi" w:cstheme="minorBidi"/>
          <w:color w:val="E0301E"/>
          <w:sz w:val="40"/>
          <w:szCs w:val="40"/>
        </w:rPr>
        <w:t xml:space="preserve">Report on the Provision of Penetration Test Service for </w:t>
      </w:r>
      <w:r w:rsidR="00E009E4">
        <w:rPr>
          <w:rFonts w:asciiTheme="minorHAnsi" w:hAnsiTheme="minorHAnsi" w:cstheme="minorBidi"/>
          <w:color w:val="E0301E"/>
          <w:sz w:val="40"/>
          <w:szCs w:val="40"/>
        </w:rPr>
        <w:t>{</w:t>
      </w:r>
      <w:r w:rsidR="00D03368">
        <w:rPr>
          <w:rFonts w:asciiTheme="minorHAnsi" w:hAnsiTheme="minorHAnsi" w:cstheme="minorBidi"/>
          <w:color w:val="E0301E"/>
          <w:sz w:val="40"/>
          <w:szCs w:val="40"/>
        </w:rPr>
        <w:t>{task_name}</w:t>
      </w:r>
      <w:r w:rsidR="00E009E4">
        <w:rPr>
          <w:rFonts w:asciiTheme="minorHAnsi" w:hAnsiTheme="minorHAnsi" w:cstheme="minorBidi"/>
          <w:color w:val="E0301E"/>
          <w:sz w:val="40"/>
          <w:szCs w:val="40"/>
        </w:rPr>
        <w:t>}</w:t>
      </w:r>
      <w:r w:rsidR="00D03368">
        <w:rPr>
          <w:rFonts w:asciiTheme="minorHAnsi" w:hAnsiTheme="minorHAnsi" w:cstheme="minorBidi"/>
          <w:color w:val="E0301E"/>
          <w:sz w:val="40"/>
          <w:szCs w:val="40"/>
        </w:rPr>
        <w:t xml:space="preserve"> </w:t>
      </w:r>
      <w:r w:rsidR="00E009E4">
        <w:rPr>
          <w:rFonts w:asciiTheme="minorHAnsi" w:hAnsiTheme="minorHAnsi" w:cstheme="minorBidi"/>
          <w:color w:val="E0301E"/>
          <w:sz w:val="40"/>
          <w:szCs w:val="40"/>
        </w:rPr>
        <w:t>{</w:t>
      </w:r>
      <w:r w:rsidR="00F439B7">
        <w:rPr>
          <w:rFonts w:asciiTheme="minorHAnsi" w:hAnsiTheme="minorHAnsi" w:cstheme="minorBidi"/>
          <w:color w:val="E0301E"/>
          <w:sz w:val="40"/>
          <w:szCs w:val="40"/>
        </w:rPr>
        <w:t>{component}</w:t>
      </w:r>
      <w:r w:rsidR="00E009E4">
        <w:rPr>
          <w:rFonts w:asciiTheme="minorHAnsi" w:hAnsiTheme="minorHAnsi" w:cstheme="minorBidi"/>
          <w:color w:val="E0301E"/>
          <w:sz w:val="40"/>
          <w:szCs w:val="40"/>
        </w:rPr>
        <w:t>}</w:t>
      </w:r>
    </w:p>
    <w:p w14:paraId="5735EF0B" w14:textId="77777777" w:rsidR="00105E34" w:rsidRDefault="00105E34">
      <w:pPr>
        <w:spacing w:line="360" w:lineRule="auto"/>
        <w:jc w:val="both"/>
        <w:rPr>
          <w:rFonts w:asciiTheme="minorHAnsi" w:hAnsiTheme="minorHAnsi" w:cstheme="minorHAnsi"/>
          <w:color w:val="E0301E"/>
          <w:sz w:val="40"/>
          <w:szCs w:val="44"/>
        </w:rPr>
      </w:pPr>
    </w:p>
    <w:p w14:paraId="4B204C9E" w14:textId="5FDAD452" w:rsidR="00105E34" w:rsidRDefault="00E009E4">
      <w:pPr>
        <w:spacing w:line="360" w:lineRule="auto"/>
        <w:jc w:val="both"/>
        <w:rPr>
          <w:rFonts w:asciiTheme="minorHAnsi" w:hAnsiTheme="minorHAnsi" w:cstheme="minorBidi"/>
          <w:color w:val="E0301E"/>
          <w:sz w:val="40"/>
          <w:szCs w:val="40"/>
        </w:rPr>
        <w:sectPr w:rsidR="00105E34">
          <w:headerReference w:type="even" r:id="rId11"/>
          <w:headerReference w:type="default" r:id="rId12"/>
          <w:footerReference w:type="even" r:id="rId13"/>
          <w:footerReference w:type="default" r:id="rId14"/>
          <w:footerReference w:type="first" r:id="rId15"/>
          <w:pgSz w:w="11906" w:h="16838" w:code="9"/>
          <w:pgMar w:top="2127" w:right="1440" w:bottom="1440" w:left="1701" w:header="567" w:footer="567" w:gutter="0"/>
          <w:cols w:space="708"/>
          <w:titlePg/>
          <w:docGrid w:linePitch="360"/>
        </w:sectPr>
      </w:pPr>
      <w:r>
        <w:rPr>
          <w:rFonts w:asciiTheme="minorHAnsi" w:hAnsiTheme="minorHAnsi" w:cstheme="minorBidi"/>
          <w:color w:val="A44E00"/>
          <w:sz w:val="32"/>
          <w:szCs w:val="32"/>
        </w:rPr>
        <w:t>{</w:t>
      </w:r>
      <w:r w:rsidR="00D03368" w:rsidRPr="00D03368">
        <w:rPr>
          <w:rFonts w:asciiTheme="minorHAnsi" w:hAnsiTheme="minorHAnsi" w:cstheme="minorBidi"/>
          <w:color w:val="A44E00"/>
          <w:sz w:val="32"/>
          <w:szCs w:val="32"/>
        </w:rPr>
        <w:t>{today</w:t>
      </w:r>
      <w:r w:rsidR="00F62256">
        <w:rPr>
          <w:rFonts w:asciiTheme="minorHAnsi" w:hAnsiTheme="minorHAnsi" w:cstheme="minorBidi"/>
          <w:color w:val="A44E00"/>
          <w:sz w:val="32"/>
          <w:szCs w:val="32"/>
        </w:rPr>
        <w:t>}</w:t>
      </w:r>
      <w:r>
        <w:rPr>
          <w:rFonts w:asciiTheme="minorHAnsi" w:hAnsiTheme="minorHAnsi" w:cstheme="minorBidi"/>
          <w:color w:val="A44E00"/>
          <w:sz w:val="32"/>
          <w:szCs w:val="32"/>
        </w:rPr>
        <w:t>}</w:t>
      </w:r>
    </w:p>
    <w:p w14:paraId="31281826" w14:textId="77777777" w:rsidR="00105E34" w:rsidRDefault="00014F8D">
      <w:pPr>
        <w:spacing w:line="360" w:lineRule="auto"/>
        <w:jc w:val="both"/>
        <w:rPr>
          <w:rFonts w:asciiTheme="minorHAnsi" w:hAnsiTheme="minorHAnsi" w:cstheme="minorHAnsi"/>
          <w:b/>
          <w:caps/>
          <w:sz w:val="20"/>
          <w:szCs w:val="20"/>
        </w:rPr>
      </w:pPr>
      <w:r>
        <w:rPr>
          <w:rFonts w:asciiTheme="minorHAnsi" w:hAnsiTheme="minorHAnsi" w:cstheme="minorHAnsi"/>
          <w:b/>
          <w:bCs/>
          <w:sz w:val="20"/>
          <w:szCs w:val="20"/>
        </w:rPr>
        <w:lastRenderedPageBreak/>
        <w:t xml:space="preserve">Report on the Provision of </w:t>
      </w:r>
      <w:r>
        <w:rPr>
          <w:rFonts w:asciiTheme="minorHAnsi" w:hAnsiTheme="minorHAnsi" w:cstheme="minorHAnsi"/>
          <w:b/>
          <w:bCs/>
          <w:sz w:val="20"/>
          <w:szCs w:val="20"/>
        </w:rPr>
        <w:fldChar w:fldCharType="begin"/>
      </w:r>
      <w:r>
        <w:rPr>
          <w:rFonts w:asciiTheme="minorHAnsi" w:hAnsiTheme="minorHAnsi" w:cstheme="minorHAnsi"/>
          <w:b/>
          <w:bCs/>
          <w:sz w:val="20"/>
          <w:szCs w:val="20"/>
        </w:rPr>
        <w:instrText xml:space="preserve"> DOCVARIABLE  ProjectName  \* MERGEFORMAT </w:instrText>
      </w:r>
      <w:r>
        <w:rPr>
          <w:rFonts w:asciiTheme="minorHAnsi" w:hAnsiTheme="minorHAnsi" w:cstheme="minorHAnsi"/>
          <w:b/>
          <w:bCs/>
          <w:sz w:val="20"/>
          <w:szCs w:val="20"/>
        </w:rPr>
        <w:fldChar w:fldCharType="separate"/>
      </w:r>
      <w:r>
        <w:rPr>
          <w:rFonts w:asciiTheme="minorHAnsi" w:hAnsiTheme="minorHAnsi" w:cstheme="minorHAnsi"/>
          <w:b/>
          <w:bCs/>
          <w:sz w:val="20"/>
          <w:szCs w:val="20"/>
        </w:rPr>
        <w:t xml:space="preserve">Penetration Test Services for XXX's </w:t>
      </w:r>
      <w:r>
        <w:rPr>
          <w:rFonts w:asciiTheme="minorHAnsi" w:hAnsiTheme="minorHAnsi" w:cstheme="minorHAnsi"/>
          <w:b/>
          <w:bCs/>
          <w:sz w:val="20"/>
          <w:szCs w:val="20"/>
        </w:rPr>
        <w:fldChar w:fldCharType="end"/>
      </w:r>
      <w:r>
        <w:rPr>
          <w:rFonts w:asciiTheme="minorHAnsi" w:hAnsiTheme="minorHAnsi" w:cstheme="minorHAnsi"/>
          <w:b/>
          <w:bCs/>
          <w:sz w:val="20"/>
          <w:szCs w:val="20"/>
        </w:rPr>
        <w:t>application</w:t>
      </w:r>
    </w:p>
    <w:p w14:paraId="6A333FF8" w14:textId="77777777" w:rsidR="00105E34" w:rsidRDefault="00105E34">
      <w:pPr>
        <w:spacing w:line="360" w:lineRule="auto"/>
        <w:jc w:val="both"/>
        <w:rPr>
          <w:rFonts w:asciiTheme="minorHAnsi" w:hAnsiTheme="minorHAnsi" w:cstheme="minorHAnsi"/>
          <w:b/>
          <w:caps/>
          <w:sz w:val="20"/>
          <w:szCs w:val="20"/>
        </w:rPr>
      </w:pPr>
    </w:p>
    <w:p w14:paraId="4B2A08F3" w14:textId="77777777"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t>Dear Sirs/ Madams,</w:t>
      </w:r>
    </w:p>
    <w:p w14:paraId="26A635C9" w14:textId="77777777" w:rsidR="00105E34" w:rsidRDefault="00105E34">
      <w:pPr>
        <w:spacing w:line="360" w:lineRule="auto"/>
        <w:jc w:val="both"/>
        <w:rPr>
          <w:rFonts w:asciiTheme="minorHAnsi" w:hAnsiTheme="minorHAnsi" w:cstheme="minorHAnsi"/>
          <w:sz w:val="20"/>
          <w:szCs w:val="20"/>
        </w:rPr>
      </w:pPr>
    </w:p>
    <w:p w14:paraId="516A1BE3" w14:textId="5363311C" w:rsidR="00105E34" w:rsidRDefault="00014F8D">
      <w:pPr>
        <w:spacing w:after="240" w:line="360" w:lineRule="auto"/>
        <w:jc w:val="both"/>
        <w:rPr>
          <w:rFonts w:asciiTheme="minorHAnsi" w:hAnsiTheme="minorHAnsi" w:cstheme="minorBidi"/>
          <w:sz w:val="20"/>
          <w:szCs w:val="20"/>
        </w:rPr>
      </w:pPr>
      <w:r>
        <w:rPr>
          <w:rFonts w:asciiTheme="minorHAnsi" w:hAnsiTheme="minorHAnsi" w:cstheme="minorBidi"/>
          <w:sz w:val="20"/>
          <w:szCs w:val="20"/>
        </w:rPr>
        <w:t xml:space="preserve">Our assessment was performed </w:t>
      </w:r>
      <w:r w:rsidR="004C3ED6">
        <w:rPr>
          <w:rFonts w:asciiTheme="minorHAnsi" w:hAnsiTheme="minorHAnsi" w:cstheme="minorBidi"/>
          <w:sz w:val="20"/>
          <w:szCs w:val="20"/>
        </w:rPr>
        <w:t>from {</w:t>
      </w:r>
      <w:r w:rsidR="00E009E4">
        <w:rPr>
          <w:rFonts w:asciiTheme="minorHAnsi" w:hAnsiTheme="minorHAnsi" w:cstheme="minorBidi"/>
          <w:sz w:val="20"/>
          <w:szCs w:val="20"/>
        </w:rPr>
        <w:t>{</w:t>
      </w:r>
      <w:r w:rsidR="004C3ED6">
        <w:rPr>
          <w:rFonts w:asciiTheme="minorHAnsi" w:hAnsiTheme="minorHAnsi" w:cstheme="minorBidi"/>
          <w:sz w:val="20"/>
          <w:szCs w:val="20"/>
        </w:rPr>
        <w:t>start_date</w:t>
      </w:r>
      <w:r>
        <w:rPr>
          <w:rFonts w:asciiTheme="minorHAnsi" w:hAnsiTheme="minorHAnsi" w:cstheme="minorBidi"/>
          <w:sz w:val="20"/>
          <w:szCs w:val="20"/>
        </w:rPr>
        <w:t>}</w:t>
      </w:r>
      <w:r w:rsidR="00E009E4">
        <w:rPr>
          <w:rFonts w:asciiTheme="minorHAnsi" w:hAnsiTheme="minorHAnsi" w:cstheme="minorBidi"/>
          <w:sz w:val="20"/>
          <w:szCs w:val="20"/>
        </w:rPr>
        <w:t>}</w:t>
      </w:r>
      <w:r>
        <w:rPr>
          <w:rFonts w:asciiTheme="minorHAnsi" w:hAnsiTheme="minorHAnsi" w:cstheme="minorBidi"/>
          <w:sz w:val="20"/>
          <w:szCs w:val="20"/>
        </w:rPr>
        <w:t xml:space="preserve"> </w:t>
      </w:r>
      <w:r w:rsidR="004C3ED6">
        <w:rPr>
          <w:rFonts w:asciiTheme="minorHAnsi" w:hAnsiTheme="minorHAnsi" w:cstheme="minorBidi"/>
          <w:sz w:val="20"/>
          <w:szCs w:val="20"/>
        </w:rPr>
        <w:t>to {</w:t>
      </w:r>
      <w:r w:rsidR="00E009E4">
        <w:rPr>
          <w:rFonts w:asciiTheme="minorHAnsi" w:hAnsiTheme="minorHAnsi" w:cstheme="minorBidi"/>
          <w:sz w:val="20"/>
          <w:szCs w:val="20"/>
        </w:rPr>
        <w:t>{</w:t>
      </w:r>
      <w:r w:rsidR="004C3ED6">
        <w:rPr>
          <w:rFonts w:asciiTheme="minorHAnsi" w:hAnsiTheme="minorHAnsi" w:cstheme="minorBidi"/>
          <w:sz w:val="20"/>
          <w:szCs w:val="20"/>
        </w:rPr>
        <w:t>end_dat</w:t>
      </w:r>
      <w:r w:rsidR="003422C8">
        <w:rPr>
          <w:rFonts w:asciiTheme="minorHAnsi" w:hAnsiTheme="minorHAnsi" w:cstheme="minorBidi"/>
          <w:sz w:val="20"/>
          <w:szCs w:val="20"/>
        </w:rPr>
        <w:t>e</w:t>
      </w:r>
      <w:r w:rsidR="004C3ED6">
        <w:rPr>
          <w:rFonts w:asciiTheme="minorHAnsi" w:hAnsiTheme="minorHAnsi" w:cstheme="minorBidi"/>
          <w:sz w:val="20"/>
          <w:szCs w:val="20"/>
        </w:rPr>
        <w:t>}</w:t>
      </w:r>
      <w:r w:rsidR="00E009E4">
        <w:rPr>
          <w:rFonts w:asciiTheme="minorHAnsi" w:hAnsiTheme="minorHAnsi" w:cstheme="minorBidi"/>
          <w:sz w:val="20"/>
          <w:szCs w:val="20"/>
        </w:rPr>
        <w:t>}</w:t>
      </w:r>
      <w:r>
        <w:rPr>
          <w:rFonts w:asciiTheme="minorHAnsi" w:hAnsiTheme="minorHAnsi" w:cstheme="minorBidi"/>
          <w:sz w:val="20"/>
          <w:szCs w:val="20"/>
        </w:rPr>
        <w:t xml:space="preserve"> and follow-up verification was not completed at the time of report issuance. We are pleased to enclose the report of our findings and recommendations from our testing.</w:t>
      </w:r>
    </w:p>
    <w:p w14:paraId="6EBCB252" w14:textId="77777777" w:rsidR="00105E34" w:rsidRDefault="00014F8D">
      <w:pPr>
        <w:spacing w:after="240" w:line="360" w:lineRule="auto"/>
        <w:jc w:val="both"/>
        <w:rPr>
          <w:rFonts w:asciiTheme="minorHAnsi" w:hAnsiTheme="minorHAnsi" w:cstheme="minorHAnsi"/>
          <w:sz w:val="20"/>
          <w:szCs w:val="20"/>
        </w:rPr>
      </w:pPr>
      <w:r>
        <w:rPr>
          <w:rFonts w:asciiTheme="minorHAnsi" w:hAnsiTheme="minorHAnsi" w:cstheme="minorHAnsi"/>
          <w:sz w:val="20"/>
          <w:szCs w:val="20"/>
        </w:rPr>
        <w:t>Copies of this report in its entirety may be made available to XXX’s system management vendors provided it is made clear to such recipients that we accept no responsibility to them in respect thereof. This report must not be made available or copied in whole or in part to any other person without our express written permission.</w:t>
      </w:r>
    </w:p>
    <w:p w14:paraId="5811F258" w14:textId="77777777" w:rsidR="00105E34" w:rsidRDefault="00014F8D">
      <w:pPr>
        <w:spacing w:after="240" w:line="360" w:lineRule="auto"/>
        <w:jc w:val="both"/>
        <w:rPr>
          <w:rFonts w:asciiTheme="minorHAnsi" w:hAnsiTheme="minorHAnsi" w:cstheme="minorHAnsi"/>
          <w:sz w:val="20"/>
          <w:szCs w:val="20"/>
        </w:rPr>
      </w:pPr>
      <w:r>
        <w:rPr>
          <w:rFonts w:asciiTheme="minorHAnsi" w:hAnsiTheme="minorHAnsi" w:cstheme="minorHAnsi"/>
          <w:sz w:val="20"/>
          <w:szCs w:val="20"/>
        </w:rPr>
        <w:t>Our work was limited to the specific procedures and analysis described herein and was based only on the information made available up to the date of this Report. Accordingly, changes in circumstances after this date could affect the findings outlined in this Report and we reserve the right to amend findings, conclusions or recommendations, if necessary, based on factual information that comes to our attention after that date.</w:t>
      </w:r>
    </w:p>
    <w:p w14:paraId="438AEBDE" w14:textId="77777777" w:rsidR="00105E34" w:rsidRDefault="00014F8D">
      <w:pPr>
        <w:spacing w:after="240" w:line="360" w:lineRule="auto"/>
        <w:jc w:val="both"/>
        <w:rPr>
          <w:rFonts w:asciiTheme="minorHAnsi" w:hAnsiTheme="minorHAnsi" w:cstheme="minorHAnsi"/>
          <w:sz w:val="20"/>
          <w:szCs w:val="20"/>
        </w:rPr>
      </w:pPr>
      <w:r>
        <w:rPr>
          <w:rFonts w:asciiTheme="minorHAnsi" w:hAnsiTheme="minorHAnsi" w:cstheme="minorHAnsi"/>
          <w:sz w:val="20"/>
          <w:szCs w:val="20"/>
        </w:rPr>
        <w:t>This report has been prepared solely for the internal use of</w:t>
      </w:r>
      <w:r>
        <w:rPr>
          <w:rFonts w:asciiTheme="minorHAnsi" w:hAnsiTheme="minorHAnsi" w:cstheme="minorHAnsi"/>
          <w:bCs/>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bCs/>
          <w:sz w:val="20"/>
          <w:szCs w:val="20"/>
        </w:rPr>
        <w:t>’s</w:t>
      </w:r>
      <w:r>
        <w:rPr>
          <w:rFonts w:asciiTheme="minorHAnsi" w:hAnsiTheme="minorHAnsi" w:cstheme="minorHAnsi"/>
          <w:sz w:val="20"/>
          <w:szCs w:val="20"/>
        </w:rPr>
        <w:t xml:space="preserve"> management. The report shall not be used for any other purpose other than that described above. The information contained in the report remains confidential to</w:t>
      </w:r>
      <w:r>
        <w:rPr>
          <w:rFonts w:asciiTheme="minorHAnsi" w:hAnsiTheme="minorHAnsi" w:cstheme="minorHAnsi"/>
          <w:bCs/>
          <w:sz w:val="20"/>
          <w:szCs w:val="20"/>
        </w:rPr>
        <w:t xml:space="preserv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 It shall not be distributed or quoted, in whole or in part, to any other party without prior written consent from us. We do not assume responsibility nor liability for any losses suffered by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third party and/or any user as a result of the circulation, publication, reproduction or other use of the report contrary to the provisions of this section.</w:t>
      </w:r>
    </w:p>
    <w:p w14:paraId="43876B94" w14:textId="77777777" w:rsidR="00105E34" w:rsidRDefault="00014F8D">
      <w:pPr>
        <w:spacing w:after="240" w:line="360" w:lineRule="auto"/>
        <w:jc w:val="both"/>
        <w:rPr>
          <w:rFonts w:asciiTheme="minorHAnsi" w:hAnsiTheme="minorHAnsi" w:cstheme="minorHAnsi"/>
          <w:b/>
          <w:bCs/>
          <w:sz w:val="20"/>
          <w:szCs w:val="20"/>
        </w:rPr>
      </w:pPr>
      <w:r>
        <w:rPr>
          <w:rFonts w:asciiTheme="minorHAnsi" w:hAnsiTheme="minorHAnsi" w:cstheme="minorHAnsi"/>
          <w:sz w:val="20"/>
          <w:szCs w:val="20"/>
        </w:rPr>
        <w:t>Given the inherent limitations in any system of control, projection of any evaluation of the controls to future periods is subject to the risk that the control procedures may become inadequate because of changes in systems, conditions or the degree of compliance with those procedures. Therefore, constant monitoring and proactive actions are needed to ensure that system controls that exist remain effective over time.</w:t>
      </w:r>
      <w:r>
        <w:rPr>
          <w:rFonts w:asciiTheme="minorHAnsi" w:hAnsiTheme="minorHAnsi" w:cstheme="minorHAnsi"/>
          <w:b/>
          <w:bCs/>
          <w:sz w:val="20"/>
          <w:szCs w:val="20"/>
        </w:rPr>
        <w:t xml:space="preserve"> </w:t>
      </w:r>
    </w:p>
    <w:p w14:paraId="3D36F4FE" w14:textId="77777777" w:rsidR="00105E34" w:rsidRDefault="00014F8D">
      <w:pPr>
        <w:spacing w:line="360" w:lineRule="auto"/>
        <w:jc w:val="both"/>
        <w:rPr>
          <w:rFonts w:asciiTheme="minorHAnsi" w:hAnsiTheme="minorHAnsi" w:cstheme="minorHAnsi"/>
        </w:rPr>
        <w:sectPr w:rsidR="00105E34">
          <w:headerReference w:type="even" r:id="rId16"/>
          <w:headerReference w:type="default" r:id="rId17"/>
          <w:footerReference w:type="default" r:id="rId18"/>
          <w:headerReference w:type="first" r:id="rId19"/>
          <w:footerReference w:type="first" r:id="rId20"/>
          <w:pgSz w:w="11907" w:h="16839" w:code="9"/>
          <w:pgMar w:top="3119" w:right="1440" w:bottom="1440" w:left="1701" w:header="567" w:footer="680" w:gutter="0"/>
          <w:cols w:space="708"/>
          <w:titlePg/>
          <w:docGrid w:linePitch="360"/>
        </w:sectPr>
      </w:pPr>
      <w:r>
        <w:rPr>
          <w:rFonts w:asciiTheme="minorHAnsi" w:hAnsiTheme="minorHAnsi" w:cstheme="minorHAnsi"/>
          <w:sz w:val="20"/>
          <w:szCs w:val="20"/>
        </w:rPr>
        <w:t>Yours sincerely</w:t>
      </w:r>
      <w:r>
        <w:rPr>
          <w:rFonts w:asciiTheme="minorHAnsi" w:hAnsiTheme="minorHAnsi" w:cstheme="minorHAnsi"/>
        </w:rPr>
        <w:t>.</w:t>
      </w:r>
    </w:p>
    <w:sdt>
      <w:sdtPr>
        <w:rPr>
          <w:rFonts w:ascii="Calibri" w:hAnsi="Calibri"/>
          <w:b w:val="0"/>
          <w:bCs w:val="0"/>
          <w:kern w:val="0"/>
          <w:sz w:val="22"/>
          <w:szCs w:val="22"/>
        </w:rPr>
        <w:id w:val="1013560080"/>
        <w:docPartObj>
          <w:docPartGallery w:val="Table of Contents"/>
          <w:docPartUnique/>
        </w:docPartObj>
      </w:sdtPr>
      <w:sdtEndPr/>
      <w:sdtContent>
        <w:p w14:paraId="00618127" w14:textId="728F1FDE" w:rsidR="00105E34" w:rsidRDefault="00946827">
          <w:pPr>
            <w:pStyle w:val="TOCHeading"/>
          </w:pPr>
          <w:r>
            <w:t>TABLE OF CONTENTS</w:t>
          </w:r>
        </w:p>
        <w:p w14:paraId="37A47695" w14:textId="77777777" w:rsidR="00105E34" w:rsidRDefault="00014F8D">
          <w:pPr>
            <w:pStyle w:val="TOC1"/>
            <w:tabs>
              <w:tab w:val="left" w:pos="550"/>
            </w:tabs>
          </w:pPr>
          <w:r>
            <w:fldChar w:fldCharType="begin"/>
          </w:r>
          <w:r>
            <w:instrText>TOC \o "1-3" \h \z \u</w:instrText>
          </w:r>
          <w:r>
            <w:fldChar w:fldCharType="separate"/>
          </w:r>
          <w:hyperlink w:anchor="_Toc4443661">
            <w:r>
              <w:rPr>
                <w:rStyle w:val="Hyperlink"/>
              </w:rPr>
              <w:t>1.</w:t>
            </w:r>
            <w:r>
              <w:tab/>
            </w:r>
            <w:r>
              <w:rPr>
                <w:rStyle w:val="Hyperlink"/>
                <w:rFonts w:asciiTheme="minorHAnsi" w:hAnsiTheme="minorHAnsi" w:cstheme="minorBidi"/>
              </w:rPr>
              <w:t>Executive Summary</w:t>
            </w:r>
            <w:r>
              <w:rPr>
                <w:webHidden/>
              </w:rPr>
              <w:tab/>
            </w:r>
            <w:r>
              <w:rPr>
                <w:webHidden/>
              </w:rPr>
              <w:fldChar w:fldCharType="begin"/>
            </w:r>
            <w:r>
              <w:rPr>
                <w:webHidden/>
              </w:rPr>
              <w:instrText>PAGEREF _Toc4443661 \h</w:instrText>
            </w:r>
            <w:r>
              <w:rPr>
                <w:webHidden/>
              </w:rPr>
            </w:r>
            <w:r w:rsidR="00A543EA">
              <w:rPr>
                <w:webHidden/>
              </w:rPr>
              <w:fldChar w:fldCharType="separate"/>
            </w:r>
            <w:r>
              <w:rPr>
                <w:webHidden/>
              </w:rPr>
              <w:fldChar w:fldCharType="end"/>
            </w:r>
          </w:hyperlink>
        </w:p>
        <w:p w14:paraId="3B65FB90" w14:textId="77777777" w:rsidR="00105E34" w:rsidRDefault="00A543EA">
          <w:pPr>
            <w:pStyle w:val="TOC2"/>
          </w:pPr>
          <w:hyperlink w:anchor="_Toc4443662">
            <w:r w:rsidR="00014F8D">
              <w:rPr>
                <w:rStyle w:val="Hyperlink"/>
                <w:rFonts w:asciiTheme="minorHAnsi" w:hAnsiTheme="minorHAnsi" w:cstheme="minorBidi"/>
              </w:rPr>
              <w:t>Introduction</w:t>
            </w:r>
            <w:r w:rsidR="00014F8D">
              <w:rPr>
                <w:webHidden/>
              </w:rPr>
              <w:tab/>
            </w:r>
            <w:r w:rsidR="00014F8D">
              <w:rPr>
                <w:webHidden/>
              </w:rPr>
              <w:fldChar w:fldCharType="begin"/>
            </w:r>
            <w:r w:rsidR="00014F8D">
              <w:rPr>
                <w:webHidden/>
              </w:rPr>
              <w:instrText>PAGEREF _Toc4443662 \h</w:instrText>
            </w:r>
            <w:r w:rsidR="00014F8D">
              <w:rPr>
                <w:webHidden/>
              </w:rPr>
            </w:r>
            <w:r>
              <w:rPr>
                <w:webHidden/>
              </w:rPr>
              <w:fldChar w:fldCharType="separate"/>
            </w:r>
            <w:r w:rsidR="00014F8D">
              <w:rPr>
                <w:webHidden/>
              </w:rPr>
              <w:fldChar w:fldCharType="end"/>
            </w:r>
          </w:hyperlink>
        </w:p>
        <w:p w14:paraId="52708579" w14:textId="77777777" w:rsidR="00105E34" w:rsidRDefault="00A543EA">
          <w:pPr>
            <w:pStyle w:val="TOC2"/>
          </w:pPr>
          <w:hyperlink w:anchor="_Toc4443663">
            <w:r w:rsidR="00014F8D">
              <w:rPr>
                <w:rStyle w:val="Hyperlink"/>
                <w:rFonts w:asciiTheme="minorHAnsi" w:hAnsiTheme="minorHAnsi" w:cstheme="minorBidi"/>
              </w:rPr>
              <w:t>Key Findings</w:t>
            </w:r>
            <w:r w:rsidR="00014F8D">
              <w:rPr>
                <w:webHidden/>
              </w:rPr>
              <w:tab/>
            </w:r>
            <w:r w:rsidR="00014F8D">
              <w:rPr>
                <w:webHidden/>
              </w:rPr>
              <w:fldChar w:fldCharType="begin"/>
            </w:r>
            <w:r w:rsidR="00014F8D">
              <w:rPr>
                <w:webHidden/>
              </w:rPr>
              <w:instrText>PAGEREF _Toc4443663 \h</w:instrText>
            </w:r>
            <w:r w:rsidR="00014F8D">
              <w:rPr>
                <w:webHidden/>
              </w:rPr>
            </w:r>
            <w:r>
              <w:rPr>
                <w:webHidden/>
              </w:rPr>
              <w:fldChar w:fldCharType="separate"/>
            </w:r>
            <w:r w:rsidR="00014F8D">
              <w:rPr>
                <w:webHidden/>
              </w:rPr>
              <w:fldChar w:fldCharType="end"/>
            </w:r>
          </w:hyperlink>
        </w:p>
        <w:p w14:paraId="41BD5BB5" w14:textId="77777777" w:rsidR="00105E34" w:rsidRDefault="00A543EA">
          <w:pPr>
            <w:pStyle w:val="TOC2"/>
          </w:pPr>
          <w:hyperlink w:anchor="_Toc4443664">
            <w:r w:rsidR="00014F8D">
              <w:rPr>
                <w:rStyle w:val="Hyperlink"/>
                <w:rFonts w:asciiTheme="minorHAnsi" w:hAnsiTheme="minorHAnsi" w:cstheme="minorBidi"/>
              </w:rPr>
              <w:t>Summary of Findings</w:t>
            </w:r>
            <w:r w:rsidR="00014F8D">
              <w:rPr>
                <w:webHidden/>
              </w:rPr>
              <w:tab/>
            </w:r>
            <w:r w:rsidR="00014F8D">
              <w:rPr>
                <w:webHidden/>
              </w:rPr>
              <w:fldChar w:fldCharType="begin"/>
            </w:r>
            <w:r w:rsidR="00014F8D">
              <w:rPr>
                <w:webHidden/>
              </w:rPr>
              <w:instrText>PAGEREF _Toc4443664 \h</w:instrText>
            </w:r>
            <w:r w:rsidR="00014F8D">
              <w:rPr>
                <w:webHidden/>
              </w:rPr>
            </w:r>
            <w:r>
              <w:rPr>
                <w:webHidden/>
              </w:rPr>
              <w:fldChar w:fldCharType="separate"/>
            </w:r>
            <w:r w:rsidR="00014F8D">
              <w:rPr>
                <w:webHidden/>
              </w:rPr>
              <w:fldChar w:fldCharType="end"/>
            </w:r>
          </w:hyperlink>
        </w:p>
        <w:p w14:paraId="1874060C" w14:textId="77777777" w:rsidR="00105E34" w:rsidRDefault="00A543EA">
          <w:pPr>
            <w:pStyle w:val="TOC1"/>
            <w:tabs>
              <w:tab w:val="left" w:pos="550"/>
            </w:tabs>
          </w:pPr>
          <w:hyperlink w:anchor="_Toc4443665">
            <w:r w:rsidR="00014F8D">
              <w:rPr>
                <w:rStyle w:val="Hyperlink"/>
              </w:rPr>
              <w:t>2.</w:t>
            </w:r>
            <w:r w:rsidR="00014F8D">
              <w:tab/>
            </w:r>
            <w:r w:rsidR="00014F8D">
              <w:rPr>
                <w:rStyle w:val="Hyperlink"/>
                <w:rFonts w:asciiTheme="minorHAnsi" w:hAnsiTheme="minorHAnsi" w:cstheme="minorBidi"/>
              </w:rPr>
              <w:t>Scope Of Work</w:t>
            </w:r>
            <w:r w:rsidR="00014F8D">
              <w:rPr>
                <w:webHidden/>
              </w:rPr>
              <w:tab/>
            </w:r>
            <w:r w:rsidR="00014F8D">
              <w:rPr>
                <w:webHidden/>
              </w:rPr>
              <w:fldChar w:fldCharType="begin"/>
            </w:r>
            <w:r w:rsidR="00014F8D">
              <w:rPr>
                <w:webHidden/>
              </w:rPr>
              <w:instrText>PAGEREF _Toc4443665 \h</w:instrText>
            </w:r>
            <w:r w:rsidR="00014F8D">
              <w:rPr>
                <w:webHidden/>
              </w:rPr>
            </w:r>
            <w:r>
              <w:rPr>
                <w:webHidden/>
              </w:rPr>
              <w:fldChar w:fldCharType="separate"/>
            </w:r>
            <w:r w:rsidR="00014F8D">
              <w:rPr>
                <w:webHidden/>
              </w:rPr>
              <w:fldChar w:fldCharType="end"/>
            </w:r>
          </w:hyperlink>
        </w:p>
        <w:p w14:paraId="3618C54A" w14:textId="77777777" w:rsidR="00105E34" w:rsidRDefault="00A543EA">
          <w:pPr>
            <w:pStyle w:val="TOC1"/>
            <w:tabs>
              <w:tab w:val="left" w:pos="550"/>
            </w:tabs>
          </w:pPr>
          <w:hyperlink w:anchor="_Toc4443666">
            <w:r w:rsidR="00014F8D">
              <w:rPr>
                <w:rStyle w:val="Hyperlink"/>
              </w:rPr>
              <w:t>3.</w:t>
            </w:r>
            <w:r w:rsidR="00014F8D">
              <w:tab/>
            </w:r>
            <w:r w:rsidR="00014F8D">
              <w:rPr>
                <w:rStyle w:val="Hyperlink"/>
                <w:rFonts w:asciiTheme="minorHAnsi" w:hAnsiTheme="minorHAnsi" w:cstheme="minorBidi"/>
              </w:rPr>
              <w:t>List Function/API Pentest ${SUMARY1}</w:t>
            </w:r>
            <w:r w:rsidR="00014F8D">
              <w:rPr>
                <w:webHidden/>
              </w:rPr>
              <w:tab/>
            </w:r>
            <w:r w:rsidR="00014F8D">
              <w:rPr>
                <w:webHidden/>
              </w:rPr>
              <w:fldChar w:fldCharType="begin"/>
            </w:r>
            <w:r w:rsidR="00014F8D">
              <w:rPr>
                <w:webHidden/>
              </w:rPr>
              <w:instrText>PAGEREF _Toc4443666 \h</w:instrText>
            </w:r>
            <w:r w:rsidR="00014F8D">
              <w:rPr>
                <w:webHidden/>
              </w:rPr>
            </w:r>
            <w:r>
              <w:rPr>
                <w:webHidden/>
              </w:rPr>
              <w:fldChar w:fldCharType="separate"/>
            </w:r>
            <w:r w:rsidR="00014F8D">
              <w:rPr>
                <w:webHidden/>
              </w:rPr>
              <w:fldChar w:fldCharType="end"/>
            </w:r>
          </w:hyperlink>
        </w:p>
        <w:p w14:paraId="6F5573EF" w14:textId="77777777" w:rsidR="00105E34" w:rsidRDefault="00A543EA">
          <w:pPr>
            <w:pStyle w:val="TOC1"/>
            <w:tabs>
              <w:tab w:val="left" w:pos="550"/>
            </w:tabs>
          </w:pPr>
          <w:hyperlink w:anchor="_Toc4443667">
            <w:r w:rsidR="00014F8D">
              <w:rPr>
                <w:rStyle w:val="Hyperlink"/>
              </w:rPr>
              <w:t>4.</w:t>
            </w:r>
            <w:r w:rsidR="00014F8D">
              <w:tab/>
            </w:r>
            <w:r w:rsidR="00014F8D">
              <w:rPr>
                <w:rStyle w:val="Hyperlink"/>
                <w:rFonts w:asciiTheme="minorHAnsi" w:hAnsiTheme="minorHAnsi" w:cstheme="minorBidi"/>
              </w:rPr>
              <w:t>Sources of information</w:t>
            </w:r>
            <w:r w:rsidR="00014F8D">
              <w:rPr>
                <w:webHidden/>
              </w:rPr>
              <w:tab/>
            </w:r>
            <w:r w:rsidR="00014F8D">
              <w:rPr>
                <w:webHidden/>
              </w:rPr>
              <w:fldChar w:fldCharType="begin"/>
            </w:r>
            <w:r w:rsidR="00014F8D">
              <w:rPr>
                <w:webHidden/>
              </w:rPr>
              <w:instrText>PAGEREF _Toc4443667 \h</w:instrText>
            </w:r>
            <w:r w:rsidR="00014F8D">
              <w:rPr>
                <w:webHidden/>
              </w:rPr>
            </w:r>
            <w:r>
              <w:rPr>
                <w:webHidden/>
              </w:rPr>
              <w:fldChar w:fldCharType="separate"/>
            </w:r>
            <w:r w:rsidR="00014F8D">
              <w:rPr>
                <w:webHidden/>
              </w:rPr>
              <w:fldChar w:fldCharType="end"/>
            </w:r>
          </w:hyperlink>
        </w:p>
        <w:p w14:paraId="3C4D7FAD" w14:textId="77777777" w:rsidR="00105E34" w:rsidRDefault="00A543EA">
          <w:pPr>
            <w:pStyle w:val="TOC1"/>
            <w:tabs>
              <w:tab w:val="left" w:pos="550"/>
            </w:tabs>
          </w:pPr>
          <w:hyperlink w:anchor="_Toc4443668">
            <w:r w:rsidR="00014F8D">
              <w:rPr>
                <w:rStyle w:val="Hyperlink"/>
              </w:rPr>
              <w:t>5.</w:t>
            </w:r>
            <w:r w:rsidR="00014F8D">
              <w:tab/>
            </w:r>
            <w:r w:rsidR="00014F8D">
              <w:rPr>
                <w:rStyle w:val="Hyperlink"/>
                <w:rFonts w:asciiTheme="minorHAnsi" w:hAnsiTheme="minorHAnsi" w:cstheme="minorBidi"/>
              </w:rPr>
              <w:t>Limitations and Restrictions</w:t>
            </w:r>
            <w:r w:rsidR="00014F8D">
              <w:rPr>
                <w:webHidden/>
              </w:rPr>
              <w:tab/>
            </w:r>
            <w:r w:rsidR="00014F8D">
              <w:rPr>
                <w:webHidden/>
              </w:rPr>
              <w:fldChar w:fldCharType="begin"/>
            </w:r>
            <w:r w:rsidR="00014F8D">
              <w:rPr>
                <w:webHidden/>
              </w:rPr>
              <w:instrText>PAGEREF _Toc4443668 \h</w:instrText>
            </w:r>
            <w:r w:rsidR="00014F8D">
              <w:rPr>
                <w:webHidden/>
              </w:rPr>
            </w:r>
            <w:r>
              <w:rPr>
                <w:webHidden/>
              </w:rPr>
              <w:fldChar w:fldCharType="separate"/>
            </w:r>
            <w:r w:rsidR="00014F8D">
              <w:rPr>
                <w:webHidden/>
              </w:rPr>
              <w:fldChar w:fldCharType="end"/>
            </w:r>
          </w:hyperlink>
        </w:p>
        <w:p w14:paraId="0427E066" w14:textId="77777777" w:rsidR="00105E34" w:rsidRDefault="00A543EA">
          <w:pPr>
            <w:pStyle w:val="TOC2"/>
          </w:pPr>
          <w:hyperlink w:anchor="_Toc4443669">
            <w:r w:rsidR="00014F8D">
              <w:rPr>
                <w:rStyle w:val="Hyperlink"/>
                <w:rFonts w:asciiTheme="minorHAnsi" w:hAnsiTheme="minorHAnsi" w:cstheme="minorBidi"/>
              </w:rPr>
              <w:t>Limitations of Controls</w:t>
            </w:r>
            <w:r w:rsidR="00014F8D">
              <w:rPr>
                <w:webHidden/>
              </w:rPr>
              <w:tab/>
            </w:r>
            <w:r w:rsidR="00014F8D">
              <w:rPr>
                <w:webHidden/>
              </w:rPr>
              <w:fldChar w:fldCharType="begin"/>
            </w:r>
            <w:r w:rsidR="00014F8D">
              <w:rPr>
                <w:webHidden/>
              </w:rPr>
              <w:instrText>PAGEREF _Toc4443669 \h</w:instrText>
            </w:r>
            <w:r w:rsidR="00014F8D">
              <w:rPr>
                <w:webHidden/>
              </w:rPr>
            </w:r>
            <w:r>
              <w:rPr>
                <w:webHidden/>
              </w:rPr>
              <w:fldChar w:fldCharType="separate"/>
            </w:r>
            <w:r w:rsidR="00014F8D">
              <w:rPr>
                <w:webHidden/>
              </w:rPr>
              <w:fldChar w:fldCharType="end"/>
            </w:r>
          </w:hyperlink>
        </w:p>
        <w:p w14:paraId="08D866A6" w14:textId="77777777" w:rsidR="00105E34" w:rsidRDefault="00A543EA">
          <w:pPr>
            <w:pStyle w:val="TOC2"/>
          </w:pPr>
          <w:hyperlink w:anchor="_Toc44436610">
            <w:r w:rsidR="00014F8D">
              <w:rPr>
                <w:rStyle w:val="Hyperlink"/>
                <w:rFonts w:asciiTheme="minorHAnsi" w:hAnsiTheme="minorHAnsi" w:cstheme="minorBidi"/>
              </w:rPr>
              <w:t>Limitations of Penetration Tests</w:t>
            </w:r>
            <w:r w:rsidR="00014F8D">
              <w:rPr>
                <w:webHidden/>
              </w:rPr>
              <w:tab/>
            </w:r>
            <w:r w:rsidR="00014F8D">
              <w:rPr>
                <w:webHidden/>
              </w:rPr>
              <w:fldChar w:fldCharType="begin"/>
            </w:r>
            <w:r w:rsidR="00014F8D">
              <w:rPr>
                <w:webHidden/>
              </w:rPr>
              <w:instrText>PAGEREF _Toc44436610 \h</w:instrText>
            </w:r>
            <w:r w:rsidR="00014F8D">
              <w:rPr>
                <w:webHidden/>
              </w:rPr>
            </w:r>
            <w:r>
              <w:rPr>
                <w:webHidden/>
              </w:rPr>
              <w:fldChar w:fldCharType="separate"/>
            </w:r>
            <w:r w:rsidR="00014F8D">
              <w:rPr>
                <w:webHidden/>
              </w:rPr>
              <w:fldChar w:fldCharType="end"/>
            </w:r>
          </w:hyperlink>
        </w:p>
        <w:p w14:paraId="70E6AD9E" w14:textId="77777777" w:rsidR="00105E34" w:rsidRDefault="00A543EA">
          <w:pPr>
            <w:pStyle w:val="TOC1"/>
          </w:pPr>
          <w:hyperlink w:anchor="_Toc44436611">
            <w:r w:rsidR="00014F8D">
              <w:rPr>
                <w:rStyle w:val="Hyperlink"/>
                <w:rFonts w:asciiTheme="minorHAnsi" w:hAnsiTheme="minorHAnsi" w:cstheme="minorBidi"/>
              </w:rPr>
              <w:t>Appendix A – Detailed Findings and Recommendations</w:t>
            </w:r>
            <w:r w:rsidR="00014F8D">
              <w:rPr>
                <w:webHidden/>
              </w:rPr>
              <w:tab/>
            </w:r>
            <w:r w:rsidR="00014F8D">
              <w:rPr>
                <w:webHidden/>
              </w:rPr>
              <w:fldChar w:fldCharType="begin"/>
            </w:r>
            <w:r w:rsidR="00014F8D">
              <w:rPr>
                <w:webHidden/>
              </w:rPr>
              <w:instrText>PAGEREF _Toc44436611 \h</w:instrText>
            </w:r>
            <w:r w:rsidR="00014F8D">
              <w:rPr>
                <w:webHidden/>
              </w:rPr>
            </w:r>
            <w:r>
              <w:rPr>
                <w:webHidden/>
              </w:rPr>
              <w:fldChar w:fldCharType="separate"/>
            </w:r>
            <w:r w:rsidR="00014F8D">
              <w:rPr>
                <w:webHidden/>
              </w:rPr>
              <w:fldChar w:fldCharType="end"/>
            </w:r>
          </w:hyperlink>
        </w:p>
        <w:p w14:paraId="5C9F72E5" w14:textId="77777777" w:rsidR="00105E34" w:rsidRDefault="00A543EA">
          <w:pPr>
            <w:pStyle w:val="TOC2"/>
            <w:tabs>
              <w:tab w:val="left" w:pos="1060"/>
            </w:tabs>
          </w:pPr>
          <w:hyperlink w:anchor="_Toc44436612">
            <w:r w:rsidR="00014F8D">
              <w:rPr>
                <w:rStyle w:val="Hyperlink"/>
              </w:rPr>
              <w:t>1.</w:t>
            </w:r>
            <w:r w:rsidR="00014F8D">
              <w:tab/>
            </w:r>
            <w:r w:rsidR="00014F8D">
              <w:rPr>
                <w:rStyle w:val="Hyperlink"/>
              </w:rPr>
              <w:t>INSECURE DIRECT OBJECT REFERENCES (Manipulating other users' data)</w:t>
            </w:r>
            <w:r w:rsidR="00014F8D">
              <w:rPr>
                <w:webHidden/>
              </w:rPr>
              <w:tab/>
            </w:r>
            <w:r w:rsidR="00014F8D">
              <w:rPr>
                <w:webHidden/>
              </w:rPr>
              <w:fldChar w:fldCharType="begin"/>
            </w:r>
            <w:r w:rsidR="00014F8D">
              <w:rPr>
                <w:webHidden/>
              </w:rPr>
              <w:instrText>PAGEREF _Toc44436612 \h</w:instrText>
            </w:r>
            <w:r w:rsidR="00014F8D">
              <w:rPr>
                <w:webHidden/>
              </w:rPr>
            </w:r>
            <w:r>
              <w:rPr>
                <w:webHidden/>
              </w:rPr>
              <w:fldChar w:fldCharType="separate"/>
            </w:r>
            <w:r w:rsidR="00014F8D">
              <w:rPr>
                <w:webHidden/>
              </w:rPr>
              <w:fldChar w:fldCharType="end"/>
            </w:r>
          </w:hyperlink>
        </w:p>
        <w:p w14:paraId="6C0795A1" w14:textId="77777777" w:rsidR="00105E34" w:rsidRDefault="00A543EA">
          <w:pPr>
            <w:pStyle w:val="TOC2"/>
            <w:tabs>
              <w:tab w:val="left" w:pos="1060"/>
            </w:tabs>
          </w:pPr>
          <w:hyperlink w:anchor="_Toc44436613">
            <w:r w:rsidR="00014F8D">
              <w:rPr>
                <w:rStyle w:val="Hyperlink"/>
              </w:rPr>
              <w:t>2.</w:t>
            </w:r>
            <w:r w:rsidR="00014F8D">
              <w:tab/>
            </w:r>
            <w:r w:rsidR="00014F8D">
              <w:rPr>
                <w:rStyle w:val="Hyperlink"/>
              </w:rPr>
              <w:t>UNRESTRICTED FILE UPLOAD</w:t>
            </w:r>
            <w:r w:rsidR="00014F8D">
              <w:rPr>
                <w:webHidden/>
              </w:rPr>
              <w:tab/>
            </w:r>
            <w:r w:rsidR="00014F8D">
              <w:rPr>
                <w:webHidden/>
              </w:rPr>
              <w:fldChar w:fldCharType="begin"/>
            </w:r>
            <w:r w:rsidR="00014F8D">
              <w:rPr>
                <w:webHidden/>
              </w:rPr>
              <w:instrText>PAGEREF _Toc44436613 \h</w:instrText>
            </w:r>
            <w:r w:rsidR="00014F8D">
              <w:rPr>
                <w:webHidden/>
              </w:rPr>
            </w:r>
            <w:r>
              <w:rPr>
                <w:webHidden/>
              </w:rPr>
              <w:fldChar w:fldCharType="separate"/>
            </w:r>
            <w:r w:rsidR="00014F8D">
              <w:rPr>
                <w:webHidden/>
              </w:rPr>
              <w:fldChar w:fldCharType="end"/>
            </w:r>
          </w:hyperlink>
        </w:p>
        <w:p w14:paraId="7A04248A" w14:textId="77777777" w:rsidR="00105E34" w:rsidRDefault="00A543EA">
          <w:pPr>
            <w:pStyle w:val="TOC2"/>
            <w:tabs>
              <w:tab w:val="left" w:pos="1060"/>
            </w:tabs>
          </w:pPr>
          <w:hyperlink w:anchor="_Toc44436614">
            <w:r w:rsidR="00014F8D">
              <w:rPr>
                <w:rStyle w:val="Hyperlink"/>
              </w:rPr>
              <w:t>3.</w:t>
            </w:r>
            <w:r w:rsidR="00014F8D">
              <w:tab/>
            </w:r>
            <w:r w:rsidR="00014F8D">
              <w:rPr>
                <w:rStyle w:val="Hyperlink"/>
              </w:rPr>
              <w:t xml:space="preserve">BUSINESS LOGIC </w:t>
            </w:r>
            <w:r w:rsidR="00014F8D">
              <w:rPr>
                <w:rStyle w:val="Hyperlink"/>
                <w:rFonts w:eastAsia="Calibri" w:cs="Calibri"/>
              </w:rPr>
              <w:t>DATA VALIDATIO</w:t>
            </w:r>
            <w:r w:rsidR="00014F8D">
              <w:rPr>
                <w:webHidden/>
              </w:rPr>
              <w:tab/>
            </w:r>
            <w:r w:rsidR="00014F8D">
              <w:rPr>
                <w:webHidden/>
              </w:rPr>
              <w:fldChar w:fldCharType="begin"/>
            </w:r>
            <w:r w:rsidR="00014F8D">
              <w:rPr>
                <w:webHidden/>
              </w:rPr>
              <w:instrText>PAGEREF _Toc44436614 \h</w:instrText>
            </w:r>
            <w:r w:rsidR="00014F8D">
              <w:rPr>
                <w:webHidden/>
              </w:rPr>
            </w:r>
            <w:r>
              <w:rPr>
                <w:webHidden/>
              </w:rPr>
              <w:fldChar w:fldCharType="separate"/>
            </w:r>
            <w:r w:rsidR="00014F8D">
              <w:rPr>
                <w:webHidden/>
              </w:rPr>
              <w:fldChar w:fldCharType="end"/>
            </w:r>
          </w:hyperlink>
        </w:p>
        <w:p w14:paraId="0BFAC76F" w14:textId="77777777" w:rsidR="00105E34" w:rsidRDefault="00A543EA">
          <w:pPr>
            <w:pStyle w:val="TOC2"/>
            <w:tabs>
              <w:tab w:val="left" w:pos="1060"/>
            </w:tabs>
          </w:pPr>
          <w:hyperlink w:anchor="_Toc44436615">
            <w:r w:rsidR="00014F8D">
              <w:rPr>
                <w:rStyle w:val="Hyperlink"/>
              </w:rPr>
              <w:t>4.</w:t>
            </w:r>
            <w:r w:rsidR="00014F8D">
              <w:tab/>
            </w:r>
            <w:r w:rsidR="00014F8D">
              <w:rPr>
                <w:rStyle w:val="Hyperlink"/>
              </w:rPr>
              <w:t>CROSS SITE SCRIPTING (XSS)</w:t>
            </w:r>
            <w:r w:rsidR="00014F8D">
              <w:rPr>
                <w:webHidden/>
              </w:rPr>
              <w:tab/>
            </w:r>
            <w:r w:rsidR="00014F8D">
              <w:rPr>
                <w:webHidden/>
              </w:rPr>
              <w:fldChar w:fldCharType="begin"/>
            </w:r>
            <w:r w:rsidR="00014F8D">
              <w:rPr>
                <w:webHidden/>
              </w:rPr>
              <w:instrText>PAGEREF _Toc44436615 \h</w:instrText>
            </w:r>
            <w:r w:rsidR="00014F8D">
              <w:rPr>
                <w:webHidden/>
              </w:rPr>
            </w:r>
            <w:r>
              <w:rPr>
                <w:webHidden/>
              </w:rPr>
              <w:fldChar w:fldCharType="separate"/>
            </w:r>
            <w:r w:rsidR="00014F8D">
              <w:rPr>
                <w:webHidden/>
              </w:rPr>
              <w:fldChar w:fldCharType="end"/>
            </w:r>
          </w:hyperlink>
        </w:p>
        <w:p w14:paraId="2EC1A632" w14:textId="77777777" w:rsidR="00105E34" w:rsidRDefault="00A543EA">
          <w:pPr>
            <w:pStyle w:val="TOC2"/>
            <w:tabs>
              <w:tab w:val="left" w:pos="1060"/>
            </w:tabs>
          </w:pPr>
          <w:hyperlink w:anchor="_Toc44436616">
            <w:r w:rsidR="00014F8D">
              <w:rPr>
                <w:rStyle w:val="Hyperlink"/>
              </w:rPr>
              <w:t>5.</w:t>
            </w:r>
            <w:r w:rsidR="00014F8D">
              <w:tab/>
            </w:r>
            <w:r w:rsidR="00014F8D">
              <w:rPr>
                <w:rStyle w:val="Hyperlink"/>
              </w:rPr>
              <w:t>INSECURE DIRECT OBJECT REFERENCES (Viewing other users' data)</w:t>
            </w:r>
            <w:r w:rsidR="00014F8D">
              <w:rPr>
                <w:webHidden/>
              </w:rPr>
              <w:tab/>
            </w:r>
            <w:r w:rsidR="00014F8D">
              <w:rPr>
                <w:webHidden/>
              </w:rPr>
              <w:fldChar w:fldCharType="begin"/>
            </w:r>
            <w:r w:rsidR="00014F8D">
              <w:rPr>
                <w:webHidden/>
              </w:rPr>
              <w:instrText>PAGEREF _Toc44436616 \h</w:instrText>
            </w:r>
            <w:r w:rsidR="00014F8D">
              <w:rPr>
                <w:webHidden/>
              </w:rPr>
            </w:r>
            <w:r>
              <w:rPr>
                <w:webHidden/>
              </w:rPr>
              <w:fldChar w:fldCharType="separate"/>
            </w:r>
            <w:r w:rsidR="00014F8D">
              <w:rPr>
                <w:webHidden/>
              </w:rPr>
              <w:fldChar w:fldCharType="end"/>
            </w:r>
          </w:hyperlink>
        </w:p>
        <w:p w14:paraId="5611A0D5" w14:textId="77777777" w:rsidR="00105E34" w:rsidRDefault="00A543EA">
          <w:pPr>
            <w:pStyle w:val="TOC2"/>
            <w:tabs>
              <w:tab w:val="left" w:pos="1060"/>
            </w:tabs>
          </w:pPr>
          <w:hyperlink w:anchor="_Toc44436617">
            <w:r w:rsidR="00014F8D">
              <w:rPr>
                <w:rStyle w:val="Hyperlink"/>
              </w:rPr>
              <w:t>6.</w:t>
            </w:r>
            <w:r w:rsidR="00014F8D">
              <w:tab/>
            </w:r>
            <w:r w:rsidR="00014F8D">
              <w:rPr>
                <w:rStyle w:val="Hyperlink"/>
              </w:rPr>
              <w:t>SECURITY MISCONFIGURATION</w:t>
            </w:r>
            <w:r w:rsidR="00014F8D">
              <w:rPr>
                <w:webHidden/>
              </w:rPr>
              <w:tab/>
            </w:r>
            <w:r w:rsidR="00014F8D">
              <w:rPr>
                <w:webHidden/>
              </w:rPr>
              <w:fldChar w:fldCharType="begin"/>
            </w:r>
            <w:r w:rsidR="00014F8D">
              <w:rPr>
                <w:webHidden/>
              </w:rPr>
              <w:instrText>PAGEREF _Toc44436617 \h</w:instrText>
            </w:r>
            <w:r w:rsidR="00014F8D">
              <w:rPr>
                <w:webHidden/>
              </w:rPr>
            </w:r>
            <w:r>
              <w:rPr>
                <w:webHidden/>
              </w:rPr>
              <w:fldChar w:fldCharType="separate"/>
            </w:r>
            <w:r w:rsidR="00014F8D">
              <w:rPr>
                <w:webHidden/>
              </w:rPr>
              <w:fldChar w:fldCharType="end"/>
            </w:r>
          </w:hyperlink>
        </w:p>
        <w:p w14:paraId="7D53EEF5" w14:textId="77777777" w:rsidR="00105E34" w:rsidRDefault="00A543EA">
          <w:pPr>
            <w:pStyle w:val="TOC1"/>
          </w:pPr>
          <w:hyperlink w:anchor="_Toc44436618">
            <w:r w:rsidR="00014F8D">
              <w:rPr>
                <w:rStyle w:val="Hyperlink"/>
              </w:rPr>
              <w:t>APPENDIX B – Determining the Severity of the Risk:</w:t>
            </w:r>
            <w:r w:rsidR="00014F8D">
              <w:rPr>
                <w:webHidden/>
              </w:rPr>
              <w:tab/>
            </w:r>
            <w:r w:rsidR="00014F8D">
              <w:rPr>
                <w:webHidden/>
              </w:rPr>
              <w:fldChar w:fldCharType="begin"/>
            </w:r>
            <w:r w:rsidR="00014F8D">
              <w:rPr>
                <w:webHidden/>
              </w:rPr>
              <w:instrText>PAGEREF _Toc44436618 \h</w:instrText>
            </w:r>
            <w:r w:rsidR="00014F8D">
              <w:rPr>
                <w:webHidden/>
              </w:rPr>
            </w:r>
            <w:r>
              <w:rPr>
                <w:webHidden/>
              </w:rPr>
              <w:fldChar w:fldCharType="separate"/>
            </w:r>
            <w:r w:rsidR="00014F8D">
              <w:rPr>
                <w:webHidden/>
              </w:rPr>
              <w:fldChar w:fldCharType="end"/>
            </w:r>
          </w:hyperlink>
        </w:p>
        <w:p w14:paraId="18031635" w14:textId="77777777" w:rsidR="00105E34" w:rsidRDefault="00A543EA">
          <w:pPr>
            <w:pStyle w:val="TOC2"/>
          </w:pPr>
          <w:hyperlink w:anchor="_Toc44436619">
            <w:r w:rsidR="00014F8D">
              <w:rPr>
                <w:rStyle w:val="Hyperlink"/>
                <w:rFonts w:asciiTheme="minorHAnsi" w:hAnsiTheme="minorHAnsi" w:cstheme="minorBidi"/>
              </w:rPr>
              <w:t>1. CVSS v3.1 Equations Base Score</w:t>
            </w:r>
            <w:r w:rsidR="00014F8D">
              <w:rPr>
                <w:webHidden/>
              </w:rPr>
              <w:tab/>
            </w:r>
            <w:r w:rsidR="00014F8D">
              <w:rPr>
                <w:webHidden/>
              </w:rPr>
              <w:fldChar w:fldCharType="begin"/>
            </w:r>
            <w:r w:rsidR="00014F8D">
              <w:rPr>
                <w:webHidden/>
              </w:rPr>
              <w:instrText>PAGEREF _Toc44436619 \h</w:instrText>
            </w:r>
            <w:r w:rsidR="00014F8D">
              <w:rPr>
                <w:webHidden/>
              </w:rPr>
            </w:r>
            <w:r>
              <w:rPr>
                <w:webHidden/>
              </w:rPr>
              <w:fldChar w:fldCharType="separate"/>
            </w:r>
            <w:r w:rsidR="00014F8D">
              <w:rPr>
                <w:webHidden/>
              </w:rPr>
              <w:fldChar w:fldCharType="end"/>
            </w:r>
          </w:hyperlink>
        </w:p>
        <w:p w14:paraId="4977A3A1" w14:textId="77777777" w:rsidR="00105E34" w:rsidRDefault="00A543EA">
          <w:pPr>
            <w:pStyle w:val="TOC2"/>
          </w:pPr>
          <w:hyperlink w:anchor="_Toc44436620">
            <w:r w:rsidR="00014F8D">
              <w:rPr>
                <w:rStyle w:val="Hyperlink"/>
                <w:rFonts w:asciiTheme="minorHAnsi" w:hAnsiTheme="minorHAnsi" w:cstheme="minorBidi"/>
              </w:rPr>
              <w:t>2. Exploitability Metrics:</w:t>
            </w:r>
            <w:r w:rsidR="00014F8D">
              <w:rPr>
                <w:webHidden/>
              </w:rPr>
              <w:tab/>
            </w:r>
            <w:r w:rsidR="00014F8D">
              <w:rPr>
                <w:webHidden/>
              </w:rPr>
              <w:fldChar w:fldCharType="begin"/>
            </w:r>
            <w:r w:rsidR="00014F8D">
              <w:rPr>
                <w:webHidden/>
              </w:rPr>
              <w:instrText>PAGEREF _Toc44436620 \h</w:instrText>
            </w:r>
            <w:r w:rsidR="00014F8D">
              <w:rPr>
                <w:webHidden/>
              </w:rPr>
            </w:r>
            <w:r>
              <w:rPr>
                <w:webHidden/>
              </w:rPr>
              <w:fldChar w:fldCharType="separate"/>
            </w:r>
            <w:r w:rsidR="00014F8D">
              <w:rPr>
                <w:webHidden/>
              </w:rPr>
              <w:fldChar w:fldCharType="end"/>
            </w:r>
          </w:hyperlink>
        </w:p>
        <w:p w14:paraId="0DCD300F" w14:textId="77777777" w:rsidR="00105E34" w:rsidRDefault="00A543EA">
          <w:pPr>
            <w:pStyle w:val="TOC2"/>
          </w:pPr>
          <w:hyperlink w:anchor="_Toc44436621">
            <w:r w:rsidR="00014F8D">
              <w:rPr>
                <w:rStyle w:val="Hyperlink"/>
                <w:rFonts w:asciiTheme="minorHAnsi" w:hAnsiTheme="minorHAnsi" w:cstheme="minorBidi"/>
              </w:rPr>
              <w:t>3. Impact Metrics</w:t>
            </w:r>
            <w:r w:rsidR="00014F8D">
              <w:rPr>
                <w:webHidden/>
              </w:rPr>
              <w:tab/>
            </w:r>
            <w:r w:rsidR="00014F8D">
              <w:rPr>
                <w:webHidden/>
              </w:rPr>
              <w:fldChar w:fldCharType="begin"/>
            </w:r>
            <w:r w:rsidR="00014F8D">
              <w:rPr>
                <w:webHidden/>
              </w:rPr>
              <w:instrText>PAGEREF _Toc44436621 \h</w:instrText>
            </w:r>
            <w:r w:rsidR="00014F8D">
              <w:rPr>
                <w:webHidden/>
              </w:rPr>
            </w:r>
            <w:r>
              <w:rPr>
                <w:webHidden/>
              </w:rPr>
              <w:fldChar w:fldCharType="separate"/>
            </w:r>
            <w:r w:rsidR="00014F8D">
              <w:rPr>
                <w:webHidden/>
              </w:rPr>
              <w:fldChar w:fldCharType="end"/>
            </w:r>
          </w:hyperlink>
        </w:p>
        <w:p w14:paraId="13B95764" w14:textId="77777777" w:rsidR="00105E34" w:rsidRDefault="00A543EA">
          <w:pPr>
            <w:pStyle w:val="TOC1"/>
          </w:pPr>
          <w:hyperlink w:anchor="_Toc44436622">
            <w:r w:rsidR="00014F8D">
              <w:rPr>
                <w:rStyle w:val="Hyperlink"/>
                <w:rFonts w:asciiTheme="minorHAnsi" w:hAnsiTheme="minorHAnsi" w:cstheme="minorBidi"/>
              </w:rPr>
              <w:t>APPENDIX C – OUR APPROACH AND METHODOLOGY</w:t>
            </w:r>
            <w:r w:rsidR="00014F8D">
              <w:rPr>
                <w:webHidden/>
              </w:rPr>
              <w:tab/>
            </w:r>
            <w:r w:rsidR="00014F8D">
              <w:rPr>
                <w:webHidden/>
              </w:rPr>
              <w:fldChar w:fldCharType="begin"/>
            </w:r>
            <w:r w:rsidR="00014F8D">
              <w:rPr>
                <w:webHidden/>
              </w:rPr>
              <w:instrText>PAGEREF _Toc44436622 \h</w:instrText>
            </w:r>
            <w:r w:rsidR="00014F8D">
              <w:rPr>
                <w:webHidden/>
              </w:rPr>
            </w:r>
            <w:r>
              <w:rPr>
                <w:webHidden/>
              </w:rPr>
              <w:fldChar w:fldCharType="separate"/>
            </w:r>
            <w:r w:rsidR="00014F8D">
              <w:rPr>
                <w:webHidden/>
              </w:rPr>
              <w:fldChar w:fldCharType="end"/>
            </w:r>
          </w:hyperlink>
        </w:p>
        <w:p w14:paraId="485A43AF" w14:textId="77777777" w:rsidR="00105E34" w:rsidRDefault="00A543EA">
          <w:pPr>
            <w:pStyle w:val="TOC2"/>
          </w:pPr>
          <w:hyperlink w:anchor="_Toc44436623">
            <w:r w:rsidR="00014F8D">
              <w:rPr>
                <w:rStyle w:val="Hyperlink"/>
                <w:rFonts w:asciiTheme="minorHAnsi" w:hAnsiTheme="minorHAnsi" w:cstheme="minorBidi"/>
              </w:rPr>
              <w:t>1. Our penetration testing methodology</w:t>
            </w:r>
            <w:r w:rsidR="00014F8D">
              <w:rPr>
                <w:webHidden/>
              </w:rPr>
              <w:tab/>
            </w:r>
            <w:r w:rsidR="00014F8D">
              <w:rPr>
                <w:webHidden/>
              </w:rPr>
              <w:fldChar w:fldCharType="begin"/>
            </w:r>
            <w:r w:rsidR="00014F8D">
              <w:rPr>
                <w:webHidden/>
              </w:rPr>
              <w:instrText>PAGEREF _Toc44436623 \h</w:instrText>
            </w:r>
            <w:r w:rsidR="00014F8D">
              <w:rPr>
                <w:webHidden/>
              </w:rPr>
            </w:r>
            <w:r>
              <w:rPr>
                <w:webHidden/>
              </w:rPr>
              <w:fldChar w:fldCharType="separate"/>
            </w:r>
            <w:r w:rsidR="00014F8D">
              <w:rPr>
                <w:webHidden/>
              </w:rPr>
              <w:fldChar w:fldCharType="end"/>
            </w:r>
          </w:hyperlink>
        </w:p>
        <w:p w14:paraId="49E37ECB" w14:textId="77777777" w:rsidR="00105E34" w:rsidRDefault="00A543EA">
          <w:pPr>
            <w:pStyle w:val="TOC2"/>
          </w:pPr>
          <w:hyperlink w:anchor="_Toc44436624">
            <w:r w:rsidR="00014F8D">
              <w:rPr>
                <w:rStyle w:val="Hyperlink"/>
                <w:rFonts w:asciiTheme="minorHAnsi" w:hAnsiTheme="minorHAnsi" w:cstheme="minorBidi"/>
              </w:rPr>
              <w:t>2. Secure code review methodology overview</w:t>
            </w:r>
            <w:r w:rsidR="00014F8D">
              <w:rPr>
                <w:webHidden/>
              </w:rPr>
              <w:tab/>
            </w:r>
            <w:r w:rsidR="00014F8D">
              <w:rPr>
                <w:webHidden/>
              </w:rPr>
              <w:fldChar w:fldCharType="begin"/>
            </w:r>
            <w:r w:rsidR="00014F8D">
              <w:rPr>
                <w:webHidden/>
              </w:rPr>
              <w:instrText>PAGEREF _Toc44436624 \h</w:instrText>
            </w:r>
            <w:r w:rsidR="00014F8D">
              <w:rPr>
                <w:webHidden/>
              </w:rPr>
            </w:r>
            <w:r>
              <w:rPr>
                <w:webHidden/>
              </w:rPr>
              <w:fldChar w:fldCharType="separate"/>
            </w:r>
            <w:r w:rsidR="00014F8D">
              <w:rPr>
                <w:webHidden/>
              </w:rPr>
              <w:fldChar w:fldCharType="end"/>
            </w:r>
          </w:hyperlink>
        </w:p>
        <w:p w14:paraId="37841301" w14:textId="77777777" w:rsidR="00105E34" w:rsidRDefault="00A543EA">
          <w:pPr>
            <w:pStyle w:val="TOC2"/>
          </w:pPr>
          <w:hyperlink w:anchor="_Toc44436625">
            <w:r w:rsidR="00014F8D">
              <w:rPr>
                <w:rStyle w:val="Hyperlink"/>
                <w:rFonts w:asciiTheme="minorHAnsi" w:hAnsiTheme="minorHAnsi" w:cstheme="minorBidi"/>
              </w:rPr>
              <w:t>3. Penetration testing checklist</w:t>
            </w:r>
            <w:r w:rsidR="00014F8D">
              <w:rPr>
                <w:webHidden/>
              </w:rPr>
              <w:tab/>
            </w:r>
            <w:r w:rsidR="00014F8D">
              <w:rPr>
                <w:webHidden/>
              </w:rPr>
              <w:fldChar w:fldCharType="begin"/>
            </w:r>
            <w:r w:rsidR="00014F8D">
              <w:rPr>
                <w:webHidden/>
              </w:rPr>
              <w:instrText>PAGEREF _Toc44436625 \h</w:instrText>
            </w:r>
            <w:r w:rsidR="00014F8D">
              <w:rPr>
                <w:webHidden/>
              </w:rPr>
            </w:r>
            <w:r>
              <w:rPr>
                <w:webHidden/>
              </w:rPr>
              <w:fldChar w:fldCharType="separate"/>
            </w:r>
            <w:r w:rsidR="00014F8D">
              <w:rPr>
                <w:webHidden/>
              </w:rPr>
              <w:fldChar w:fldCharType="end"/>
            </w:r>
          </w:hyperlink>
        </w:p>
        <w:p w14:paraId="60D9DE5C" w14:textId="77777777" w:rsidR="00105E34" w:rsidRDefault="00014F8D">
          <w:r>
            <w:fldChar w:fldCharType="end"/>
          </w:r>
        </w:p>
      </w:sdtContent>
    </w:sdt>
    <w:p w14:paraId="6FF3A99A" w14:textId="373A5CA8" w:rsidR="00BB1E2C" w:rsidRDefault="00014F8D" w:rsidP="00BB1E2C">
      <w:pPr>
        <w:rPr>
          <w:rFonts w:asciiTheme="minorHAnsi" w:hAnsiTheme="minorHAnsi" w:cstheme="minorBidi"/>
          <w:sz w:val="20"/>
          <w:szCs w:val="20"/>
        </w:rPr>
      </w:pPr>
      <w:r>
        <w:br w:type="page"/>
      </w:r>
      <w:bookmarkStart w:id="5" w:name="_Toc4443661"/>
    </w:p>
    <w:p w14:paraId="078E2B01" w14:textId="09264B9B" w:rsidR="00105E34" w:rsidRDefault="00014F8D">
      <w:pPr>
        <w:pStyle w:val="Heading1"/>
        <w:numPr>
          <w:ilvl w:val="0"/>
          <w:numId w:val="4"/>
        </w:numPr>
        <w:spacing w:line="360" w:lineRule="auto"/>
        <w:rPr>
          <w:rFonts w:asciiTheme="minorHAnsi" w:hAnsiTheme="minorHAnsi" w:cstheme="minorBidi"/>
          <w:sz w:val="20"/>
          <w:szCs w:val="20"/>
        </w:rPr>
      </w:pPr>
      <w:r>
        <w:rPr>
          <w:rFonts w:asciiTheme="minorHAnsi" w:hAnsiTheme="minorHAnsi" w:cstheme="minorBidi"/>
          <w:sz w:val="20"/>
          <w:szCs w:val="20"/>
        </w:rPr>
        <w:lastRenderedPageBreak/>
        <w:t>Executive Summary</w:t>
      </w:r>
      <w:bookmarkEnd w:id="5"/>
    </w:p>
    <w:p w14:paraId="74147384" w14:textId="77777777" w:rsidR="00105E34" w:rsidRDefault="00014F8D">
      <w:pPr>
        <w:pStyle w:val="Heading2"/>
        <w:spacing w:line="360" w:lineRule="auto"/>
        <w:rPr>
          <w:rFonts w:asciiTheme="minorHAnsi" w:hAnsiTheme="minorHAnsi" w:cstheme="minorBidi"/>
          <w:sz w:val="20"/>
          <w:szCs w:val="20"/>
        </w:rPr>
      </w:pPr>
      <w:bookmarkStart w:id="6" w:name="_Toc4443662"/>
      <w:r>
        <w:rPr>
          <w:rFonts w:asciiTheme="minorHAnsi" w:hAnsiTheme="minorHAnsi" w:cstheme="minorBidi"/>
          <w:sz w:val="20"/>
          <w:szCs w:val="20"/>
        </w:rPr>
        <w:t>Introduction</w:t>
      </w:r>
      <w:bookmarkEnd w:id="6"/>
    </w:p>
    <w:p w14:paraId="4FA08AF5" w14:textId="506C754A" w:rsidR="00105E34" w:rsidRDefault="00014F8D">
      <w:pPr>
        <w:autoSpaceDE w:val="0"/>
        <w:autoSpaceDN w:val="0"/>
        <w:adjustRightInd w:val="0"/>
        <w:spacing w:line="276" w:lineRule="auto"/>
        <w:jc w:val="both"/>
        <w:rPr>
          <w:rFonts w:asciiTheme="minorHAnsi" w:hAnsiTheme="minorHAnsi" w:cstheme="minorBidi"/>
          <w:sz w:val="20"/>
          <w:szCs w:val="20"/>
          <w:highlight w:val="yellow"/>
        </w:rPr>
      </w:pPr>
      <w:r>
        <w:rPr>
          <w:rFonts w:asciiTheme="minorHAnsi" w:hAnsiTheme="minorHAnsi" w:cstheme="minorBidi"/>
          <w:sz w:val="20"/>
          <w:szCs w:val="20"/>
        </w:rPr>
        <w:t xml:space="preserve">We, Information security management (hereinafter known as “ISM”), have completed the Penetration Test Services (“the Assessment”) for </w:t>
      </w:r>
      <w:r w:rsidR="00E009E4">
        <w:rPr>
          <w:rFonts w:asciiTheme="minorHAnsi" w:hAnsiTheme="minorHAnsi" w:cstheme="minorBidi"/>
          <w:sz w:val="20"/>
          <w:szCs w:val="20"/>
        </w:rPr>
        <w:t>{</w:t>
      </w:r>
      <w:r w:rsidR="007F3FCD">
        <w:rPr>
          <w:rFonts w:asciiTheme="minorHAnsi" w:hAnsiTheme="minorHAnsi" w:cstheme="minorBidi"/>
          <w:b/>
          <w:bCs/>
          <w:sz w:val="20"/>
          <w:szCs w:val="20"/>
        </w:rPr>
        <w:t>{task_name}</w:t>
      </w:r>
      <w:r w:rsidR="00E009E4">
        <w:rPr>
          <w:rFonts w:asciiTheme="minorHAnsi" w:hAnsiTheme="minorHAnsi" w:cstheme="minorBidi"/>
          <w:b/>
          <w:bCs/>
          <w:sz w:val="20"/>
          <w:szCs w:val="20"/>
        </w:rPr>
        <w:t>}</w:t>
      </w:r>
      <w:r>
        <w:rPr>
          <w:rFonts w:asciiTheme="minorHAnsi" w:hAnsiTheme="minorHAnsi" w:cstheme="minorBidi"/>
          <w:b/>
          <w:bCs/>
          <w:sz w:val="20"/>
          <w:szCs w:val="20"/>
        </w:rPr>
        <w:t xml:space="preserve"> </w:t>
      </w:r>
      <w:r>
        <w:rPr>
          <w:rFonts w:asciiTheme="minorHAnsi" w:hAnsiTheme="minorHAnsi" w:cstheme="minorBidi"/>
          <w:sz w:val="20"/>
          <w:szCs w:val="20"/>
        </w:rPr>
        <w:t xml:space="preserve">in accordance with our statement of work. Our assessment was performed in </w:t>
      </w:r>
      <w:r w:rsidR="00B22D70">
        <w:rPr>
          <w:rFonts w:asciiTheme="minorHAnsi" w:hAnsiTheme="minorHAnsi" w:cstheme="minorBidi"/>
          <w:sz w:val="20"/>
          <w:szCs w:val="20"/>
        </w:rPr>
        <w:t>{</w:t>
      </w:r>
      <w:r w:rsidR="00A73D5D">
        <w:rPr>
          <w:rFonts w:asciiTheme="minorHAnsi" w:hAnsiTheme="minorHAnsi" w:cstheme="minorBidi"/>
          <w:sz w:val="20"/>
          <w:szCs w:val="20"/>
        </w:rPr>
        <w:t>{</w:t>
      </w:r>
      <w:r w:rsidR="000057A0">
        <w:rPr>
          <w:rFonts w:asciiTheme="minorHAnsi" w:hAnsiTheme="minorHAnsi" w:cstheme="minorBidi"/>
          <w:sz w:val="20"/>
          <w:szCs w:val="20"/>
        </w:rPr>
        <w:t>start_</w:t>
      </w:r>
      <w:r w:rsidR="00A73D5D">
        <w:rPr>
          <w:rFonts w:asciiTheme="minorHAnsi" w:hAnsiTheme="minorHAnsi" w:cstheme="minorBidi"/>
          <w:sz w:val="20"/>
          <w:szCs w:val="20"/>
        </w:rPr>
        <w:t>month}</w:t>
      </w:r>
      <w:r w:rsidR="00B22D70">
        <w:rPr>
          <w:rFonts w:asciiTheme="minorHAnsi" w:hAnsiTheme="minorHAnsi" w:cstheme="minorBidi"/>
          <w:sz w:val="20"/>
          <w:szCs w:val="20"/>
        </w:rPr>
        <w:t>}</w:t>
      </w:r>
      <w:r w:rsidR="00A73D5D">
        <w:rPr>
          <w:rFonts w:asciiTheme="minorHAnsi" w:hAnsiTheme="minorHAnsi" w:cstheme="minorBidi"/>
          <w:sz w:val="20"/>
          <w:szCs w:val="20"/>
        </w:rPr>
        <w:t xml:space="preserve"> </w:t>
      </w:r>
      <w:r w:rsidR="00B22D70">
        <w:rPr>
          <w:rFonts w:asciiTheme="minorHAnsi" w:hAnsiTheme="minorHAnsi" w:cstheme="minorBidi"/>
          <w:sz w:val="20"/>
          <w:szCs w:val="20"/>
        </w:rPr>
        <w:t>{</w:t>
      </w:r>
      <w:r w:rsidR="00A73D5D">
        <w:rPr>
          <w:rFonts w:asciiTheme="minorHAnsi" w:hAnsiTheme="minorHAnsi" w:cstheme="minorBidi"/>
          <w:sz w:val="20"/>
          <w:szCs w:val="20"/>
        </w:rPr>
        <w:t>{</w:t>
      </w:r>
      <w:r w:rsidR="000057A0">
        <w:rPr>
          <w:rFonts w:asciiTheme="minorHAnsi" w:hAnsiTheme="minorHAnsi" w:cstheme="minorBidi"/>
          <w:sz w:val="20"/>
          <w:szCs w:val="20"/>
        </w:rPr>
        <w:t>start_</w:t>
      </w:r>
      <w:r w:rsidR="00A73D5D">
        <w:rPr>
          <w:rFonts w:asciiTheme="minorHAnsi" w:hAnsiTheme="minorHAnsi" w:cstheme="minorBidi"/>
          <w:sz w:val="20"/>
          <w:szCs w:val="20"/>
        </w:rPr>
        <w:t>year}</w:t>
      </w:r>
      <w:r w:rsidR="00B22D70">
        <w:rPr>
          <w:rFonts w:asciiTheme="minorHAnsi" w:hAnsiTheme="minorHAnsi" w:cstheme="minorBidi"/>
          <w:sz w:val="20"/>
          <w:szCs w:val="20"/>
        </w:rPr>
        <w:t>}</w:t>
      </w:r>
      <w:r>
        <w:rPr>
          <w:rFonts w:asciiTheme="minorHAnsi" w:hAnsiTheme="minorHAnsi" w:cstheme="minorBidi"/>
          <w:sz w:val="20"/>
          <w:szCs w:val="20"/>
        </w:rPr>
        <w:t xml:space="preserve"> and follow-up verification was not completed at the time of report issuance.</w:t>
      </w:r>
    </w:p>
    <w:p w14:paraId="5CFFCA85" w14:textId="77777777" w:rsidR="00105E34" w:rsidRDefault="00105E34">
      <w:pPr>
        <w:autoSpaceDE w:val="0"/>
        <w:autoSpaceDN w:val="0"/>
        <w:adjustRightInd w:val="0"/>
        <w:spacing w:line="276" w:lineRule="auto"/>
        <w:jc w:val="both"/>
        <w:rPr>
          <w:rFonts w:asciiTheme="minorHAnsi" w:hAnsiTheme="minorHAnsi" w:cstheme="minorHAnsi"/>
          <w:sz w:val="20"/>
          <w:szCs w:val="20"/>
          <w:highlight w:val="cyan"/>
        </w:rPr>
      </w:pPr>
    </w:p>
    <w:p w14:paraId="5C093146" w14:textId="77777777" w:rsidR="00105E34" w:rsidRDefault="00014F8D">
      <w:pPr>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The objective of the Assessment was to identify technical security weaknesses on the applications and systems in the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’s networks. Practical recommendations were subsequently provided to assist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 in addressing the identified gaps. </w:t>
      </w:r>
    </w:p>
    <w:p w14:paraId="67B425EA" w14:textId="77777777" w:rsidR="00105E34" w:rsidRDefault="00105E34">
      <w:pPr>
        <w:spacing w:line="276" w:lineRule="auto"/>
        <w:jc w:val="both"/>
        <w:rPr>
          <w:rFonts w:asciiTheme="minorHAnsi" w:hAnsiTheme="minorHAnsi" w:cstheme="minorHAnsi"/>
          <w:sz w:val="20"/>
          <w:szCs w:val="20"/>
          <w:highlight w:val="cyan"/>
        </w:rPr>
      </w:pPr>
    </w:p>
    <w:p w14:paraId="051F79E6" w14:textId="77777777" w:rsidR="00105E34" w:rsidRDefault="00014F8D">
      <w:pPr>
        <w:autoSpaceDE w:val="0"/>
        <w:autoSpaceDN w:val="0"/>
        <w:adjustRightInd w:val="0"/>
        <w:spacing w:line="276" w:lineRule="auto"/>
        <w:jc w:val="both"/>
        <w:rPr>
          <w:rFonts w:asciiTheme="minorHAnsi" w:hAnsiTheme="minorHAnsi" w:cstheme="minorHAnsi"/>
          <w:sz w:val="20"/>
          <w:szCs w:val="20"/>
        </w:rPr>
      </w:pPr>
      <w:r>
        <w:rPr>
          <w:rFonts w:asciiTheme="minorHAnsi" w:hAnsiTheme="minorHAnsi" w:cstheme="minorHAnsi"/>
          <w:sz w:val="20"/>
          <w:szCs w:val="20"/>
        </w:rPr>
        <w:t xml:space="preserve">During the course of the work, we have discussed our findings and recommendations with the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xml:space="preserve"> IT team.</w:t>
      </w:r>
    </w:p>
    <w:p w14:paraId="239411A5" w14:textId="77777777" w:rsidR="00105E34" w:rsidRDefault="00105E34">
      <w:pPr>
        <w:spacing w:line="360" w:lineRule="auto"/>
        <w:jc w:val="both"/>
        <w:rPr>
          <w:rFonts w:asciiTheme="minorHAnsi" w:hAnsiTheme="minorHAnsi" w:cstheme="minorHAnsi"/>
          <w:sz w:val="20"/>
          <w:szCs w:val="20"/>
        </w:rPr>
      </w:pPr>
    </w:p>
    <w:p w14:paraId="0275BD6A" w14:textId="77777777" w:rsidR="00105E34" w:rsidRDefault="00014F8D">
      <w:pPr>
        <w:pStyle w:val="Heading2"/>
        <w:spacing w:line="360" w:lineRule="auto"/>
        <w:rPr>
          <w:rFonts w:asciiTheme="minorHAnsi" w:hAnsiTheme="minorHAnsi" w:cstheme="minorBidi"/>
          <w:sz w:val="20"/>
          <w:szCs w:val="20"/>
        </w:rPr>
      </w:pPr>
      <w:bookmarkStart w:id="7" w:name="_Toc4443663"/>
      <w:r>
        <w:rPr>
          <w:rFonts w:asciiTheme="minorHAnsi" w:hAnsiTheme="minorHAnsi" w:cstheme="minorBidi"/>
          <w:sz w:val="20"/>
          <w:szCs w:val="20"/>
        </w:rPr>
        <w:t>Key Findings</w:t>
      </w:r>
      <w:bookmarkEnd w:id="7"/>
    </w:p>
    <w:p w14:paraId="79F03025" w14:textId="5877A154" w:rsidR="00105E34" w:rsidRDefault="00014F8D">
      <w:pPr>
        <w:spacing w:line="360" w:lineRule="auto"/>
        <w:jc w:val="both"/>
        <w:rPr>
          <w:rFonts w:asciiTheme="minorHAnsi" w:hAnsiTheme="minorHAnsi" w:cstheme="minorBidi"/>
          <w:sz w:val="20"/>
          <w:szCs w:val="20"/>
          <w:lang w:val="vi-VN"/>
        </w:rPr>
      </w:pPr>
      <w:r>
        <w:rPr>
          <w:rFonts w:asciiTheme="minorHAnsi" w:hAnsiTheme="minorHAnsi" w:cstheme="minorBidi"/>
          <w:sz w:val="20"/>
          <w:szCs w:val="20"/>
        </w:rPr>
        <w:t xml:space="preserve">From the assessment, we have identified a total of </w:t>
      </w:r>
      <w:r w:rsidR="006A1B88" w:rsidRPr="006A1B88">
        <w:rPr>
          <w:rFonts w:cstheme="minorBidi"/>
          <w:b/>
          <w:bCs/>
          <w:noProof/>
          <w:color w:val="FF0000"/>
          <w:sz w:val="20"/>
          <w:szCs w:val="20"/>
          <w:lang w:val="en-US" w:eastAsia="en-US"/>
        </w:rPr>
        <w:t>{</w:t>
      </w:r>
      <w:r w:rsidR="00E009E4">
        <w:rPr>
          <w:rFonts w:cstheme="minorBidi"/>
          <w:b/>
          <w:bCs/>
          <w:noProof/>
          <w:color w:val="FF0000"/>
          <w:sz w:val="20"/>
          <w:szCs w:val="20"/>
          <w:lang w:val="en-US" w:eastAsia="en-US"/>
        </w:rPr>
        <w:t>{</w:t>
      </w:r>
      <w:r w:rsidR="006A1B88" w:rsidRPr="006A1B88">
        <w:rPr>
          <w:rFonts w:cstheme="minorBidi"/>
          <w:b/>
          <w:bCs/>
          <w:noProof/>
          <w:color w:val="FF0000"/>
          <w:sz w:val="20"/>
          <w:szCs w:val="20"/>
          <w:lang w:val="en-US" w:eastAsia="en-US"/>
        </w:rPr>
        <w:t>total_vulnerabilities</w:t>
      </w:r>
      <w:r w:rsidR="00E009E4">
        <w:rPr>
          <w:rFonts w:cstheme="minorBidi"/>
          <w:b/>
          <w:bCs/>
          <w:noProof/>
          <w:color w:val="FF0000"/>
          <w:sz w:val="20"/>
          <w:szCs w:val="20"/>
          <w:lang w:val="en-US" w:eastAsia="en-US"/>
        </w:rPr>
        <w:t>}</w:t>
      </w:r>
      <w:r w:rsidR="006A1B88" w:rsidRPr="006A1B88">
        <w:rPr>
          <w:rFonts w:cstheme="minorBidi"/>
          <w:b/>
          <w:bCs/>
          <w:noProof/>
          <w:color w:val="FF0000"/>
          <w:sz w:val="20"/>
          <w:szCs w:val="20"/>
          <w:lang w:val="en-US" w:eastAsia="en-US"/>
        </w:rPr>
        <w:t>}</w:t>
      </w:r>
      <w:r w:rsidRPr="006A1B88">
        <w:rPr>
          <w:rFonts w:asciiTheme="minorHAnsi" w:hAnsiTheme="minorHAnsi" w:cstheme="minorBidi"/>
          <w:b/>
          <w:bCs/>
          <w:color w:val="FF0000"/>
          <w:sz w:val="20"/>
          <w:szCs w:val="20"/>
        </w:rPr>
        <w:t xml:space="preserve"> </w:t>
      </w:r>
      <w:r>
        <w:rPr>
          <w:rFonts w:asciiTheme="minorHAnsi" w:hAnsiTheme="minorHAnsi" w:cstheme="minorBidi"/>
          <w:sz w:val="20"/>
          <w:szCs w:val="20"/>
        </w:rPr>
        <w:t xml:space="preserve">Issues. Our findings are summarized below and the detailed findings can be found in </w:t>
      </w:r>
      <w:r>
        <w:rPr>
          <w:rFonts w:asciiTheme="minorHAnsi" w:hAnsiTheme="minorHAnsi" w:cstheme="minorBidi"/>
          <w:b/>
          <w:bCs/>
          <w:sz w:val="20"/>
          <w:szCs w:val="20"/>
        </w:rPr>
        <w:t>Appendix A</w:t>
      </w:r>
      <w:r>
        <w:rPr>
          <w:rFonts w:asciiTheme="minorHAnsi" w:hAnsiTheme="minorHAnsi" w:cstheme="minorBidi"/>
          <w:sz w:val="20"/>
          <w:szCs w:val="20"/>
        </w:rPr>
        <w:t xml:space="preserve">. We have discussed our findings with the relevant </w:t>
      </w:r>
      <w:r>
        <w:rPr>
          <w:rFonts w:asciiTheme="minorHAnsi" w:hAnsiTheme="minorHAnsi" w:cstheme="minorBidi"/>
          <w:sz w:val="20"/>
          <w:szCs w:val="20"/>
        </w:rPr>
        <w:fldChar w:fldCharType="begin"/>
      </w:r>
      <w:r>
        <w:rPr>
          <w:rFonts w:asciiTheme="minorHAnsi" w:hAnsiTheme="minorHAnsi" w:cstheme="minorBidi"/>
          <w:sz w:val="20"/>
          <w:szCs w:val="20"/>
        </w:rPr>
        <w:instrText xml:space="preserve"> DOCVARIABLE  ClientShortName  \* MERGEFORMAT </w:instrText>
      </w:r>
      <w:r>
        <w:rPr>
          <w:rFonts w:asciiTheme="minorHAnsi" w:hAnsiTheme="minorHAnsi" w:cstheme="minorBidi"/>
          <w:sz w:val="20"/>
          <w:szCs w:val="20"/>
        </w:rPr>
        <w:fldChar w:fldCharType="separate"/>
      </w:r>
      <w:r>
        <w:rPr>
          <w:rFonts w:asciiTheme="minorHAnsi" w:hAnsiTheme="minorHAnsi" w:cstheme="minorBidi"/>
          <w:sz w:val="20"/>
          <w:szCs w:val="20"/>
        </w:rPr>
        <w:t>XXX</w:t>
      </w:r>
      <w:r>
        <w:rPr>
          <w:rFonts w:asciiTheme="minorHAnsi" w:hAnsiTheme="minorHAnsi" w:cstheme="minorBidi"/>
          <w:sz w:val="20"/>
          <w:szCs w:val="20"/>
        </w:rPr>
        <w:fldChar w:fldCharType="end"/>
      </w:r>
      <w:r>
        <w:rPr>
          <w:rFonts w:asciiTheme="minorHAnsi" w:hAnsiTheme="minorHAnsi" w:cstheme="minorBidi"/>
          <w:sz w:val="20"/>
          <w:szCs w:val="20"/>
        </w:rPr>
        <w:t xml:space="preserve"> staff and their comments are incorporated into this report. </w:t>
      </w:r>
    </w:p>
    <w:p w14:paraId="0E73F4D5" w14:textId="0845C733" w:rsidR="00105E34" w:rsidRDefault="00014F8D">
      <w:pPr>
        <w:pStyle w:val="ListParagraph"/>
        <w:spacing w:line="360" w:lineRule="auto"/>
        <w:contextualSpacing/>
        <w:jc w:val="both"/>
        <w:rPr>
          <w:rFonts w:asciiTheme="minorHAnsi" w:hAnsiTheme="minorHAnsi" w:cstheme="minorHAnsi"/>
          <w:sz w:val="20"/>
          <w:szCs w:val="20"/>
        </w:rPr>
      </w:pPr>
      <w:r>
        <w:rPr>
          <w:rFonts w:asciiTheme="minorHAnsi" w:hAnsiTheme="minorHAnsi" w:cstheme="minorHAnsi"/>
          <w:sz w:val="20"/>
          <w:szCs w:val="20"/>
        </w:rPr>
        <w:br w:type="page"/>
      </w:r>
    </w:p>
    <w:p w14:paraId="11843D77" w14:textId="77777777" w:rsidR="00105E34" w:rsidRDefault="00014F8D">
      <w:pPr>
        <w:pStyle w:val="Heading2"/>
        <w:spacing w:line="360" w:lineRule="auto"/>
        <w:rPr>
          <w:rFonts w:asciiTheme="minorHAnsi" w:hAnsiTheme="minorHAnsi" w:cstheme="minorBidi"/>
          <w:sz w:val="20"/>
          <w:szCs w:val="20"/>
        </w:rPr>
      </w:pPr>
      <w:bookmarkStart w:id="8" w:name="_Toc4443664"/>
      <w:r>
        <w:rPr>
          <w:rFonts w:asciiTheme="minorHAnsi" w:hAnsiTheme="minorHAnsi" w:cstheme="minorBidi"/>
          <w:sz w:val="20"/>
          <w:szCs w:val="20"/>
        </w:rPr>
        <w:lastRenderedPageBreak/>
        <w:t>Summary of Findings</w:t>
      </w:r>
      <w:bookmarkEnd w:id="8"/>
    </w:p>
    <w:p w14:paraId="1936A68B" w14:textId="3911D9E9"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The total number of findings and their associated risk ratings are summarised below. </w:t>
      </w:r>
    </w:p>
    <w:p w14:paraId="609FF1B2" w14:textId="77777777" w:rsidR="00105E34" w:rsidRDefault="00105E34">
      <w:pPr>
        <w:spacing w:line="360" w:lineRule="auto"/>
        <w:jc w:val="both"/>
        <w:rPr>
          <w:rFonts w:asciiTheme="minorHAnsi" w:hAnsiTheme="minorHAnsi" w:cstheme="minorHAnsi"/>
          <w:sz w:val="20"/>
          <w:szCs w:val="20"/>
        </w:rPr>
      </w:pPr>
    </w:p>
    <w:tbl>
      <w:tblPr>
        <w:tblW w:w="9180" w:type="dxa"/>
        <w:tblInd w:w="-18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0A0" w:firstRow="1" w:lastRow="0" w:firstColumn="1" w:lastColumn="0" w:noHBand="0" w:noVBand="0"/>
      </w:tblPr>
      <w:tblGrid>
        <w:gridCol w:w="1181"/>
        <w:gridCol w:w="1065"/>
        <w:gridCol w:w="1196"/>
        <w:gridCol w:w="1445"/>
        <w:gridCol w:w="1157"/>
        <w:gridCol w:w="1403"/>
        <w:gridCol w:w="1755"/>
      </w:tblGrid>
      <w:tr w:rsidR="002A2BAA" w14:paraId="7A035461" w14:textId="77777777">
        <w:trPr>
          <w:trHeight w:val="297"/>
        </w:trPr>
        <w:tc>
          <w:tcPr>
            <w:tcW w:w="2431" w:type="dxa"/>
            <w:vMerge w:val="restart"/>
            <w:shd w:val="clear" w:color="auto" w:fill="E36C0A" w:themeFill="accent6" w:themeFillShade="BF"/>
            <w:tcMar>
              <w:top w:w="72" w:type="dxa"/>
              <w:left w:w="144" w:type="dxa"/>
              <w:bottom w:w="72" w:type="dxa"/>
              <w:right w:w="144" w:type="dxa"/>
            </w:tcMar>
            <w:vAlign w:val="center"/>
          </w:tcPr>
          <w:p w14:paraId="73081347" w14:textId="77777777" w:rsidR="00105E34" w:rsidRDefault="00014F8D">
            <w:pPr>
              <w:pStyle w:val="BodyText"/>
              <w:spacing w:after="0" w:line="360" w:lineRule="auto"/>
              <w:jc w:val="center"/>
              <w:rPr>
                <w:rFonts w:cstheme="minorBidi"/>
                <w:b/>
                <w:bCs/>
                <w:color w:val="FFFFFF" w:themeColor="background1"/>
                <w:sz w:val="20"/>
                <w:szCs w:val="20"/>
              </w:rPr>
            </w:pPr>
            <w:r>
              <w:rPr>
                <w:rFonts w:cstheme="minorBidi"/>
                <w:b/>
                <w:bCs/>
                <w:color w:val="FFFFFF" w:themeColor="background1"/>
                <w:sz w:val="20"/>
                <w:szCs w:val="20"/>
              </w:rPr>
              <w:t>Area of Work</w:t>
            </w:r>
          </w:p>
        </w:tc>
        <w:tc>
          <w:tcPr>
            <w:tcW w:w="5422" w:type="dxa"/>
            <w:gridSpan w:val="5"/>
            <w:shd w:val="clear" w:color="auto" w:fill="E36C0A" w:themeFill="accent6" w:themeFillShade="BF"/>
          </w:tcPr>
          <w:p w14:paraId="17D86DED" w14:textId="77777777" w:rsidR="00105E34" w:rsidRDefault="00014F8D">
            <w:pPr>
              <w:pStyle w:val="BodyText"/>
              <w:spacing w:after="0" w:line="360" w:lineRule="auto"/>
              <w:jc w:val="center"/>
              <w:rPr>
                <w:rFonts w:cstheme="minorHAnsi"/>
                <w:b/>
                <w:bCs/>
                <w:color w:val="FFFFFF" w:themeColor="background1"/>
                <w:sz w:val="20"/>
                <w:szCs w:val="20"/>
              </w:rPr>
            </w:pPr>
            <w:r>
              <w:rPr>
                <w:rFonts w:cstheme="minorHAnsi"/>
                <w:b/>
                <w:bCs/>
                <w:color w:val="FFFFFF" w:themeColor="background1"/>
                <w:sz w:val="20"/>
                <w:szCs w:val="20"/>
              </w:rPr>
              <w:t>Risk Rating</w:t>
            </w:r>
          </w:p>
        </w:tc>
        <w:tc>
          <w:tcPr>
            <w:tcW w:w="1327" w:type="dxa"/>
            <w:vMerge w:val="restart"/>
            <w:shd w:val="clear" w:color="auto" w:fill="E36C0A" w:themeFill="accent6" w:themeFillShade="BF"/>
            <w:tcMar>
              <w:top w:w="72" w:type="dxa"/>
              <w:left w:w="144" w:type="dxa"/>
              <w:bottom w:w="72" w:type="dxa"/>
              <w:right w:w="144" w:type="dxa"/>
            </w:tcMar>
            <w:vAlign w:val="center"/>
          </w:tcPr>
          <w:p w14:paraId="64FDDC8F" w14:textId="77777777" w:rsidR="00105E34" w:rsidRDefault="00014F8D">
            <w:pPr>
              <w:pStyle w:val="BodyText"/>
              <w:spacing w:after="0" w:line="360" w:lineRule="auto"/>
              <w:jc w:val="center"/>
              <w:rPr>
                <w:rFonts w:cstheme="minorHAnsi"/>
                <w:sz w:val="20"/>
                <w:szCs w:val="20"/>
                <w:lang w:eastAsia="en-US"/>
              </w:rPr>
            </w:pPr>
            <w:r>
              <w:rPr>
                <w:rFonts w:cstheme="minorHAnsi"/>
                <w:b/>
                <w:bCs/>
                <w:color w:val="FFFFFF" w:themeColor="background1"/>
                <w:sz w:val="20"/>
                <w:szCs w:val="20"/>
              </w:rPr>
              <w:t>Total</w:t>
            </w:r>
          </w:p>
        </w:tc>
      </w:tr>
      <w:tr w:rsidR="002A2BAA" w14:paraId="083D6B28" w14:textId="77777777">
        <w:trPr>
          <w:trHeight w:val="341"/>
        </w:trPr>
        <w:tc>
          <w:tcPr>
            <w:tcW w:w="2431" w:type="dxa"/>
            <w:vMerge/>
            <w:vAlign w:val="center"/>
          </w:tcPr>
          <w:p w14:paraId="6CC905CC" w14:textId="77777777" w:rsidR="00105E34" w:rsidRDefault="00105E34">
            <w:pPr>
              <w:pStyle w:val="BodyText"/>
              <w:spacing w:after="0" w:line="360" w:lineRule="auto"/>
              <w:jc w:val="both"/>
              <w:rPr>
                <w:rFonts w:cstheme="minorHAnsi"/>
                <w:b/>
                <w:bCs/>
                <w:color w:val="FFFFFF" w:themeColor="background1"/>
                <w:sz w:val="20"/>
                <w:szCs w:val="20"/>
              </w:rPr>
            </w:pPr>
          </w:p>
        </w:tc>
        <w:tc>
          <w:tcPr>
            <w:tcW w:w="999" w:type="dxa"/>
            <w:tcBorders>
              <w:bottom w:val="single" w:sz="4" w:space="0" w:color="FFFFFF" w:themeColor="background1"/>
            </w:tcBorders>
            <w:shd w:val="clear" w:color="auto" w:fill="E36C0A" w:themeFill="accent6" w:themeFillShade="BF"/>
            <w:vAlign w:val="center"/>
          </w:tcPr>
          <w:p w14:paraId="76F046FC" w14:textId="77777777" w:rsidR="00105E34" w:rsidRDefault="00014F8D">
            <w:pPr>
              <w:pStyle w:val="BodyText"/>
              <w:spacing w:after="0" w:line="360" w:lineRule="auto"/>
              <w:jc w:val="center"/>
              <w:rPr>
                <w:rFonts w:cstheme="minorBidi"/>
                <w:color w:val="FFFFFF" w:themeColor="background1"/>
                <w:sz w:val="20"/>
                <w:szCs w:val="20"/>
              </w:rPr>
            </w:pPr>
            <w:r>
              <w:rPr>
                <w:rFonts w:cstheme="minorBidi"/>
                <w:color w:val="FFFFFF" w:themeColor="background1"/>
                <w:sz w:val="20"/>
                <w:szCs w:val="20"/>
              </w:rPr>
              <w:t xml:space="preserve"> Critical</w:t>
            </w:r>
          </w:p>
        </w:tc>
        <w:tc>
          <w:tcPr>
            <w:tcW w:w="973" w:type="dxa"/>
            <w:tcBorders>
              <w:bottom w:val="single" w:sz="4" w:space="0" w:color="FFFFFF" w:themeColor="background1"/>
            </w:tcBorders>
            <w:shd w:val="clear" w:color="auto" w:fill="E36C0A" w:themeFill="accent6" w:themeFillShade="BF"/>
            <w:tcMar>
              <w:top w:w="72" w:type="dxa"/>
              <w:left w:w="144" w:type="dxa"/>
              <w:bottom w:w="72" w:type="dxa"/>
              <w:right w:w="144" w:type="dxa"/>
            </w:tcMar>
            <w:vAlign w:val="center"/>
          </w:tcPr>
          <w:p w14:paraId="7AE036B1" w14:textId="77777777" w:rsidR="00105E34" w:rsidRDefault="00014F8D">
            <w:pPr>
              <w:pStyle w:val="BodyText"/>
              <w:spacing w:after="0" w:line="360" w:lineRule="auto"/>
              <w:jc w:val="center"/>
              <w:rPr>
                <w:rFonts w:cstheme="minorBidi"/>
                <w:color w:val="FFFFFF" w:themeColor="background1"/>
                <w:sz w:val="20"/>
                <w:szCs w:val="20"/>
              </w:rPr>
            </w:pPr>
            <w:r>
              <w:rPr>
                <w:rFonts w:cstheme="minorBidi"/>
                <w:color w:val="FFFFFF" w:themeColor="background1"/>
                <w:sz w:val="20"/>
                <w:szCs w:val="20"/>
              </w:rPr>
              <w:t>High</w:t>
            </w:r>
          </w:p>
        </w:tc>
        <w:tc>
          <w:tcPr>
            <w:tcW w:w="1084" w:type="dxa"/>
            <w:tcBorders>
              <w:bottom w:val="single" w:sz="4" w:space="0" w:color="FFFFFF" w:themeColor="background1"/>
            </w:tcBorders>
            <w:shd w:val="clear" w:color="auto" w:fill="E36C0A" w:themeFill="accent6" w:themeFillShade="BF"/>
            <w:tcMar>
              <w:top w:w="72" w:type="dxa"/>
              <w:left w:w="115" w:type="dxa"/>
              <w:bottom w:w="72" w:type="dxa"/>
              <w:right w:w="115" w:type="dxa"/>
            </w:tcMar>
            <w:vAlign w:val="center"/>
          </w:tcPr>
          <w:p w14:paraId="069F1BF7" w14:textId="77777777" w:rsidR="00105E34" w:rsidRDefault="00014F8D">
            <w:pPr>
              <w:pStyle w:val="BodyText"/>
              <w:spacing w:after="0" w:line="360" w:lineRule="auto"/>
              <w:jc w:val="center"/>
              <w:rPr>
                <w:rFonts w:cstheme="minorBidi"/>
                <w:color w:val="FFFFFF" w:themeColor="background1"/>
                <w:sz w:val="20"/>
                <w:szCs w:val="20"/>
                <w:lang w:eastAsia="en-US"/>
              </w:rPr>
            </w:pPr>
            <w:r>
              <w:rPr>
                <w:rFonts w:cstheme="minorBidi"/>
                <w:color w:val="FFFFFF" w:themeColor="background1"/>
                <w:sz w:val="20"/>
                <w:szCs w:val="20"/>
              </w:rPr>
              <w:t>Medium</w:t>
            </w:r>
          </w:p>
        </w:tc>
        <w:tc>
          <w:tcPr>
            <w:tcW w:w="986" w:type="dxa"/>
            <w:tcBorders>
              <w:bottom w:val="single" w:sz="4" w:space="0" w:color="FFFFFF" w:themeColor="background1"/>
            </w:tcBorders>
            <w:shd w:val="clear" w:color="auto" w:fill="E36C0A" w:themeFill="accent6" w:themeFillShade="BF"/>
            <w:tcMar>
              <w:top w:w="72" w:type="dxa"/>
              <w:left w:w="144" w:type="dxa"/>
              <w:bottom w:w="72" w:type="dxa"/>
              <w:right w:w="144" w:type="dxa"/>
            </w:tcMar>
            <w:vAlign w:val="center"/>
          </w:tcPr>
          <w:p w14:paraId="2100895B" w14:textId="77777777" w:rsidR="00105E34" w:rsidRDefault="00014F8D">
            <w:pPr>
              <w:pStyle w:val="BodyText"/>
              <w:spacing w:after="0" w:line="360" w:lineRule="auto"/>
              <w:jc w:val="center"/>
              <w:rPr>
                <w:rFonts w:cstheme="minorBidi"/>
                <w:color w:val="FFFFFF" w:themeColor="background1"/>
                <w:sz w:val="20"/>
                <w:szCs w:val="20"/>
                <w:lang w:eastAsia="en-US"/>
              </w:rPr>
            </w:pPr>
            <w:r>
              <w:rPr>
                <w:rFonts w:cstheme="minorBidi"/>
                <w:color w:val="FFFFFF" w:themeColor="background1"/>
                <w:sz w:val="20"/>
                <w:szCs w:val="20"/>
              </w:rPr>
              <w:t>Low</w:t>
            </w:r>
          </w:p>
        </w:tc>
        <w:tc>
          <w:tcPr>
            <w:tcW w:w="1380" w:type="dxa"/>
            <w:tcBorders>
              <w:bottom w:val="single" w:sz="4" w:space="0" w:color="FFFFFF" w:themeColor="background1"/>
            </w:tcBorders>
            <w:shd w:val="clear" w:color="auto" w:fill="E36C0A" w:themeFill="accent6" w:themeFillShade="BF"/>
            <w:vAlign w:val="center"/>
          </w:tcPr>
          <w:p w14:paraId="2CA22B7F" w14:textId="77777777" w:rsidR="00105E34" w:rsidRDefault="00014F8D">
            <w:pPr>
              <w:spacing w:line="360" w:lineRule="auto"/>
              <w:jc w:val="center"/>
              <w:rPr>
                <w:rFonts w:asciiTheme="minorHAnsi" w:hAnsiTheme="minorHAnsi" w:cstheme="minorBidi"/>
                <w:sz w:val="20"/>
                <w:szCs w:val="20"/>
                <w:lang w:eastAsia="en-US"/>
              </w:rPr>
            </w:pPr>
            <w:r>
              <w:rPr>
                <w:rFonts w:asciiTheme="minorHAnsi" w:hAnsiTheme="minorHAnsi" w:cstheme="minorBidi"/>
                <w:color w:val="FFFFFF" w:themeColor="background1"/>
                <w:sz w:val="20"/>
                <w:szCs w:val="20"/>
              </w:rPr>
              <w:t>Recommend</w:t>
            </w:r>
          </w:p>
        </w:tc>
        <w:tc>
          <w:tcPr>
            <w:tcW w:w="1327" w:type="dxa"/>
            <w:vMerge/>
            <w:vAlign w:val="center"/>
          </w:tcPr>
          <w:p w14:paraId="646B6CE5" w14:textId="77777777" w:rsidR="00105E34" w:rsidRDefault="00105E34">
            <w:pPr>
              <w:spacing w:line="360" w:lineRule="auto"/>
              <w:jc w:val="both"/>
              <w:rPr>
                <w:rFonts w:asciiTheme="minorHAnsi" w:hAnsiTheme="minorHAnsi" w:cstheme="minorHAnsi"/>
                <w:sz w:val="20"/>
                <w:szCs w:val="20"/>
                <w:lang w:eastAsia="en-US"/>
              </w:rPr>
            </w:pPr>
          </w:p>
        </w:tc>
      </w:tr>
      <w:tr w:rsidR="002A2BAA" w14:paraId="77ED4FBD" w14:textId="77777777">
        <w:trPr>
          <w:trHeight w:val="630"/>
        </w:trPr>
        <w:tc>
          <w:tcPr>
            <w:tcW w:w="2431" w:type="dxa"/>
            <w:shd w:val="clear" w:color="auto" w:fill="FDE9D9" w:themeFill="accent6" w:themeFillTint="33"/>
            <w:tcMar>
              <w:top w:w="72" w:type="dxa"/>
              <w:left w:w="144" w:type="dxa"/>
              <w:bottom w:w="72" w:type="dxa"/>
              <w:right w:w="144" w:type="dxa"/>
            </w:tcMar>
            <w:vAlign w:val="center"/>
          </w:tcPr>
          <w:p w14:paraId="37448877" w14:textId="534F654A" w:rsidR="00105E34" w:rsidRDefault="00E009E4" w:rsidP="001B1A13">
            <w:pPr>
              <w:pStyle w:val="BodyText"/>
              <w:spacing w:after="0" w:line="360" w:lineRule="auto"/>
              <w:jc w:val="center"/>
              <w:rPr>
                <w:rFonts w:eastAsiaTheme="minorEastAsia" w:cstheme="minorHAnsi"/>
                <w:b/>
                <w:bCs/>
                <w:sz w:val="20"/>
                <w:szCs w:val="20"/>
                <w:lang w:eastAsia="en-US" w:bidi="en-US"/>
              </w:rPr>
            </w:pPr>
            <w:r>
              <w:rPr>
                <w:rFonts w:eastAsiaTheme="minorEastAsia" w:cstheme="minorHAnsi"/>
                <w:b/>
                <w:sz w:val="20"/>
                <w:szCs w:val="20"/>
                <w:lang w:eastAsia="en-US" w:bidi="en-US"/>
              </w:rPr>
              <w:t>{</w:t>
            </w:r>
            <w:r w:rsidR="0022352F" w:rsidRPr="00CA1CE5">
              <w:rPr>
                <w:rFonts w:eastAsiaTheme="minorEastAsia" w:cstheme="minorHAnsi"/>
                <w:b/>
                <w:sz w:val="20"/>
                <w:szCs w:val="20"/>
                <w:lang w:eastAsia="en-US" w:bidi="en-US"/>
              </w:rPr>
              <w:t>{task_name}</w:t>
            </w:r>
            <w:r>
              <w:rPr>
                <w:rFonts w:eastAsiaTheme="minorEastAsia" w:cstheme="minorHAnsi"/>
                <w:b/>
                <w:sz w:val="20"/>
                <w:szCs w:val="20"/>
                <w:lang w:eastAsia="en-US" w:bidi="en-US"/>
              </w:rPr>
              <w:t>}</w:t>
            </w:r>
            <w:r w:rsidR="0022352F">
              <w:rPr>
                <w:rFonts w:eastAsiaTheme="minorEastAsia" w:cstheme="minorHAnsi"/>
                <w:bCs/>
                <w:sz w:val="20"/>
                <w:szCs w:val="20"/>
                <w:lang w:eastAsia="en-US" w:bidi="en-US"/>
              </w:rPr>
              <w:t xml:space="preserve"> </w:t>
            </w:r>
            <w:r w:rsidR="00CA1CE5">
              <w:rPr>
                <w:rFonts w:eastAsiaTheme="minorEastAsia" w:cstheme="minorHAnsi"/>
                <w:bCs/>
                <w:sz w:val="20"/>
                <w:szCs w:val="20"/>
                <w:lang w:eastAsia="en-US" w:bidi="en-US"/>
              </w:rPr>
              <w:t>{</w:t>
            </w:r>
            <w:r>
              <w:rPr>
                <w:rFonts w:eastAsiaTheme="minorEastAsia" w:cstheme="minorHAnsi"/>
                <w:bCs/>
                <w:sz w:val="20"/>
                <w:szCs w:val="20"/>
                <w:lang w:eastAsia="en-US" w:bidi="en-US"/>
              </w:rPr>
              <w:t>{</w:t>
            </w:r>
            <w:r w:rsidR="00CA1CE5">
              <w:rPr>
                <w:rFonts w:eastAsiaTheme="minorEastAsia" w:cstheme="minorHAnsi"/>
                <w:bCs/>
                <w:sz w:val="20"/>
                <w:szCs w:val="20"/>
                <w:lang w:eastAsia="en-US" w:bidi="en-US"/>
              </w:rPr>
              <w:t>component}</w:t>
            </w:r>
            <w:r>
              <w:rPr>
                <w:rFonts w:eastAsiaTheme="minorEastAsia" w:cstheme="minorHAnsi"/>
                <w:bCs/>
                <w:sz w:val="20"/>
                <w:szCs w:val="20"/>
                <w:lang w:eastAsia="en-US" w:bidi="en-US"/>
              </w:rPr>
              <w:t>}</w:t>
            </w:r>
            <w:r w:rsidR="00CA1CE5">
              <w:rPr>
                <w:rFonts w:eastAsiaTheme="minorEastAsia" w:cstheme="minorHAnsi"/>
                <w:bCs/>
                <w:sz w:val="20"/>
                <w:szCs w:val="20"/>
                <w:lang w:eastAsia="en-US" w:bidi="en-US"/>
              </w:rPr>
              <w:t xml:space="preserve"> </w:t>
            </w:r>
            <w:r w:rsidR="00014F8D">
              <w:rPr>
                <w:rFonts w:eastAsiaTheme="minorEastAsia" w:cstheme="minorHAnsi"/>
                <w:bCs/>
                <w:sz w:val="20"/>
                <w:szCs w:val="20"/>
                <w:lang w:eastAsia="en-US" w:bidi="en-US"/>
              </w:rPr>
              <w:t>Penetration Testing</w:t>
            </w:r>
          </w:p>
        </w:tc>
        <w:tc>
          <w:tcPr>
            <w:tcW w:w="999" w:type="dxa"/>
            <w:shd w:val="clear" w:color="auto" w:fill="FDE9D9" w:themeFill="accent6" w:themeFillTint="33"/>
            <w:vAlign w:val="center"/>
          </w:tcPr>
          <w:p w14:paraId="5B341A24" w14:textId="2D43AB4C" w:rsidR="00105E34" w:rsidRDefault="0022352F" w:rsidP="001B1A13">
            <w:pPr>
              <w:pStyle w:val="BodyText"/>
              <w:spacing w:after="0" w:line="360" w:lineRule="auto"/>
              <w:jc w:val="center"/>
              <w:rPr>
                <w:rFonts w:cstheme="minorHAnsi"/>
                <w:b/>
                <w:bCs/>
                <w:sz w:val="20"/>
                <w:szCs w:val="20"/>
                <w:lang w:eastAsia="en-US"/>
              </w:rPr>
            </w:pPr>
            <w:r>
              <w:rPr>
                <w:rFonts w:cstheme="minorHAnsi"/>
                <w:b/>
                <w:bCs/>
                <w:sz w:val="20"/>
                <w:szCs w:val="20"/>
                <w:lang w:eastAsia="en-US"/>
              </w:rPr>
              <w:t>{</w:t>
            </w:r>
            <w:r w:rsidR="00E009E4">
              <w:rPr>
                <w:rFonts w:cstheme="minorHAnsi"/>
                <w:b/>
                <w:bCs/>
                <w:sz w:val="20"/>
                <w:szCs w:val="20"/>
                <w:lang w:eastAsia="en-US"/>
              </w:rPr>
              <w:t>{</w:t>
            </w:r>
            <w:r>
              <w:rPr>
                <w:rFonts w:cstheme="minorHAnsi"/>
                <w:b/>
                <w:bCs/>
                <w:sz w:val="20"/>
                <w:szCs w:val="20"/>
                <w:lang w:eastAsia="en-US"/>
              </w:rPr>
              <w:t>count_critical}</w:t>
            </w:r>
            <w:r w:rsidR="00E009E4">
              <w:rPr>
                <w:rFonts w:cstheme="minorHAnsi"/>
                <w:b/>
                <w:bCs/>
                <w:sz w:val="20"/>
                <w:szCs w:val="20"/>
                <w:lang w:eastAsia="en-US"/>
              </w:rPr>
              <w:t>}</w:t>
            </w:r>
          </w:p>
        </w:tc>
        <w:tc>
          <w:tcPr>
            <w:tcW w:w="973" w:type="dxa"/>
            <w:shd w:val="clear" w:color="auto" w:fill="FDE9D9" w:themeFill="accent6" w:themeFillTint="33"/>
            <w:tcMar>
              <w:top w:w="72" w:type="dxa"/>
              <w:left w:w="144" w:type="dxa"/>
              <w:bottom w:w="72" w:type="dxa"/>
              <w:right w:w="144" w:type="dxa"/>
            </w:tcMar>
            <w:vAlign w:val="center"/>
          </w:tcPr>
          <w:p w14:paraId="78DBB9E8" w14:textId="3C79BDBB" w:rsidR="00105E34" w:rsidRDefault="00014F8D" w:rsidP="001B1A13">
            <w:pPr>
              <w:pStyle w:val="BodyText"/>
              <w:spacing w:after="0" w:line="360" w:lineRule="auto"/>
              <w:jc w:val="center"/>
            </w:pPr>
            <w:r>
              <w:rPr>
                <w:rFonts w:cstheme="minorBidi"/>
                <w:b/>
                <w:bCs/>
                <w:sz w:val="20"/>
                <w:szCs w:val="20"/>
                <w:lang w:eastAsia="en-US"/>
              </w:rPr>
              <w:t>{</w:t>
            </w:r>
            <w:r w:rsidR="00E009E4">
              <w:rPr>
                <w:rFonts w:cstheme="minorBidi"/>
                <w:b/>
                <w:bCs/>
                <w:sz w:val="20"/>
                <w:szCs w:val="20"/>
                <w:lang w:eastAsia="en-US"/>
              </w:rPr>
              <w:t>{</w:t>
            </w:r>
            <w:r w:rsidR="0022352F">
              <w:rPr>
                <w:rFonts w:cstheme="minorBidi"/>
                <w:b/>
                <w:bCs/>
                <w:sz w:val="20"/>
                <w:szCs w:val="20"/>
                <w:lang w:eastAsia="en-US"/>
              </w:rPr>
              <w:t>count_high</w:t>
            </w:r>
            <w:r>
              <w:rPr>
                <w:rFonts w:cstheme="minorBidi"/>
                <w:b/>
                <w:bCs/>
                <w:sz w:val="20"/>
                <w:szCs w:val="20"/>
                <w:lang w:eastAsia="en-US"/>
              </w:rPr>
              <w:t>}</w:t>
            </w:r>
            <w:r w:rsidR="00E009E4">
              <w:rPr>
                <w:rFonts w:cstheme="minorBidi"/>
                <w:b/>
                <w:bCs/>
                <w:sz w:val="20"/>
                <w:szCs w:val="20"/>
                <w:lang w:eastAsia="en-US"/>
              </w:rPr>
              <w:t>}</w:t>
            </w:r>
          </w:p>
        </w:tc>
        <w:tc>
          <w:tcPr>
            <w:tcW w:w="1084" w:type="dxa"/>
            <w:shd w:val="clear" w:color="auto" w:fill="FDE9D9" w:themeFill="accent6" w:themeFillTint="33"/>
            <w:tcMar>
              <w:top w:w="72" w:type="dxa"/>
              <w:left w:w="144" w:type="dxa"/>
              <w:bottom w:w="72" w:type="dxa"/>
              <w:right w:w="144" w:type="dxa"/>
            </w:tcMar>
            <w:vAlign w:val="center"/>
          </w:tcPr>
          <w:p w14:paraId="2077E987" w14:textId="480F340E" w:rsidR="00105E34" w:rsidRDefault="0022352F" w:rsidP="001B1A13">
            <w:pPr>
              <w:pStyle w:val="BodyText"/>
              <w:spacing w:after="0" w:line="360" w:lineRule="auto"/>
              <w:jc w:val="center"/>
            </w:pPr>
            <w:r>
              <w:rPr>
                <w:rFonts w:cstheme="minorBidi"/>
                <w:b/>
                <w:bCs/>
                <w:sz w:val="20"/>
                <w:szCs w:val="20"/>
                <w:lang w:eastAsia="en-US"/>
              </w:rPr>
              <w:t>{</w:t>
            </w:r>
            <w:r w:rsidR="00E009E4">
              <w:rPr>
                <w:rFonts w:cstheme="minorBidi"/>
                <w:b/>
                <w:bCs/>
                <w:sz w:val="20"/>
                <w:szCs w:val="20"/>
                <w:lang w:eastAsia="en-US"/>
              </w:rPr>
              <w:t>{</w:t>
            </w:r>
            <w:r>
              <w:rPr>
                <w:rFonts w:cstheme="minorBidi"/>
                <w:b/>
                <w:bCs/>
                <w:sz w:val="20"/>
                <w:szCs w:val="20"/>
                <w:lang w:eastAsia="en-US"/>
              </w:rPr>
              <w:t>count_medium</w:t>
            </w:r>
            <w:r w:rsidR="00014F8D">
              <w:rPr>
                <w:rFonts w:cstheme="minorBidi"/>
                <w:b/>
                <w:bCs/>
                <w:sz w:val="20"/>
                <w:szCs w:val="20"/>
                <w:lang w:eastAsia="en-US"/>
              </w:rPr>
              <w:t>}</w:t>
            </w:r>
            <w:r w:rsidR="00E009E4">
              <w:rPr>
                <w:rFonts w:cstheme="minorBidi"/>
                <w:b/>
                <w:bCs/>
                <w:sz w:val="20"/>
                <w:szCs w:val="20"/>
                <w:lang w:eastAsia="en-US"/>
              </w:rPr>
              <w:t>}</w:t>
            </w:r>
          </w:p>
        </w:tc>
        <w:tc>
          <w:tcPr>
            <w:tcW w:w="986" w:type="dxa"/>
            <w:shd w:val="clear" w:color="auto" w:fill="FDE9D9" w:themeFill="accent6" w:themeFillTint="33"/>
            <w:tcMar>
              <w:top w:w="72" w:type="dxa"/>
              <w:left w:w="144" w:type="dxa"/>
              <w:bottom w:w="72" w:type="dxa"/>
              <w:right w:w="144" w:type="dxa"/>
            </w:tcMar>
            <w:vAlign w:val="center"/>
          </w:tcPr>
          <w:p w14:paraId="3346976B" w14:textId="491B2E0C" w:rsidR="00105E34" w:rsidRDefault="00E009E4" w:rsidP="001B1A13">
            <w:pPr>
              <w:pStyle w:val="BodyText"/>
              <w:spacing w:after="0" w:line="360" w:lineRule="auto"/>
              <w:jc w:val="center"/>
              <w:rPr>
                <w:rFonts w:cstheme="minorHAnsi"/>
                <w:b/>
                <w:bCs/>
                <w:sz w:val="20"/>
                <w:szCs w:val="20"/>
                <w:lang w:eastAsia="en-US"/>
              </w:rPr>
            </w:pPr>
            <w:r>
              <w:rPr>
                <w:rFonts w:cstheme="minorBidi"/>
                <w:b/>
                <w:bCs/>
                <w:sz w:val="20"/>
                <w:szCs w:val="20"/>
                <w:lang w:eastAsia="en-US"/>
              </w:rPr>
              <w:t>{</w:t>
            </w:r>
            <w:r w:rsidR="0022352F">
              <w:rPr>
                <w:rFonts w:cstheme="minorBidi"/>
                <w:b/>
                <w:bCs/>
                <w:sz w:val="20"/>
                <w:szCs w:val="20"/>
                <w:lang w:eastAsia="en-US"/>
              </w:rPr>
              <w:t>{count_low</w:t>
            </w:r>
            <w:r w:rsidR="00014F8D">
              <w:rPr>
                <w:rFonts w:cstheme="minorBidi"/>
                <w:b/>
                <w:bCs/>
                <w:sz w:val="20"/>
                <w:szCs w:val="20"/>
                <w:lang w:eastAsia="en-US"/>
              </w:rPr>
              <w:t>}</w:t>
            </w:r>
            <w:r>
              <w:rPr>
                <w:rFonts w:cstheme="minorBidi"/>
                <w:b/>
                <w:bCs/>
                <w:sz w:val="20"/>
                <w:szCs w:val="20"/>
                <w:lang w:eastAsia="en-US"/>
              </w:rPr>
              <w:t>}</w:t>
            </w:r>
          </w:p>
        </w:tc>
        <w:tc>
          <w:tcPr>
            <w:tcW w:w="1380" w:type="dxa"/>
            <w:shd w:val="clear" w:color="auto" w:fill="FDE9D9" w:themeFill="accent6" w:themeFillTint="33"/>
            <w:vAlign w:val="center"/>
          </w:tcPr>
          <w:p w14:paraId="362BA044" w14:textId="656C328C" w:rsidR="00105E34" w:rsidRDefault="00014F8D" w:rsidP="001B1A13">
            <w:pPr>
              <w:pStyle w:val="BodyText"/>
              <w:spacing w:after="0" w:line="360" w:lineRule="auto"/>
              <w:jc w:val="center"/>
            </w:pPr>
            <w:r>
              <w:rPr>
                <w:rFonts w:cstheme="minorBidi"/>
                <w:b/>
                <w:bCs/>
                <w:sz w:val="20"/>
                <w:szCs w:val="20"/>
                <w:lang w:eastAsia="en-US"/>
              </w:rPr>
              <w:t>{</w:t>
            </w:r>
            <w:r w:rsidR="00E009E4">
              <w:rPr>
                <w:rFonts w:cstheme="minorBidi"/>
                <w:b/>
                <w:bCs/>
                <w:sz w:val="20"/>
                <w:szCs w:val="20"/>
                <w:lang w:eastAsia="en-US"/>
              </w:rPr>
              <w:t>{</w:t>
            </w:r>
            <w:r w:rsidR="0022352F">
              <w:rPr>
                <w:rFonts w:cstheme="minorBidi"/>
                <w:b/>
                <w:bCs/>
                <w:sz w:val="20"/>
                <w:szCs w:val="20"/>
                <w:lang w:eastAsia="en-US"/>
              </w:rPr>
              <w:t>count_re</w:t>
            </w:r>
            <w:r w:rsidR="00CE6AE0">
              <w:rPr>
                <w:rFonts w:cstheme="minorBidi"/>
                <w:b/>
                <w:bCs/>
                <w:sz w:val="20"/>
                <w:szCs w:val="20"/>
                <w:lang w:eastAsia="en-US"/>
              </w:rPr>
              <w:t>c</w:t>
            </w:r>
            <w:r w:rsidR="0022352F">
              <w:rPr>
                <w:rFonts w:cstheme="minorBidi"/>
                <w:b/>
                <w:bCs/>
                <w:sz w:val="20"/>
                <w:szCs w:val="20"/>
                <w:lang w:eastAsia="en-US"/>
              </w:rPr>
              <w:t>ommend</w:t>
            </w:r>
            <w:r>
              <w:rPr>
                <w:rFonts w:cstheme="minorBidi"/>
                <w:b/>
                <w:bCs/>
                <w:sz w:val="20"/>
                <w:szCs w:val="20"/>
                <w:lang w:eastAsia="en-US"/>
              </w:rPr>
              <w:t>}</w:t>
            </w:r>
            <w:r w:rsidR="00E009E4">
              <w:rPr>
                <w:rFonts w:cstheme="minorBidi"/>
                <w:b/>
                <w:bCs/>
                <w:sz w:val="20"/>
                <w:szCs w:val="20"/>
                <w:lang w:eastAsia="en-US"/>
              </w:rPr>
              <w:t>}</w:t>
            </w:r>
          </w:p>
        </w:tc>
        <w:tc>
          <w:tcPr>
            <w:tcW w:w="1327" w:type="dxa"/>
            <w:shd w:val="clear" w:color="auto" w:fill="FDE9D9" w:themeFill="accent6" w:themeFillTint="33"/>
            <w:tcMar>
              <w:top w:w="72" w:type="dxa"/>
              <w:left w:w="144" w:type="dxa"/>
              <w:bottom w:w="72" w:type="dxa"/>
              <w:right w:w="144" w:type="dxa"/>
            </w:tcMar>
            <w:vAlign w:val="center"/>
          </w:tcPr>
          <w:p w14:paraId="42B0139D" w14:textId="08F8421A" w:rsidR="00105E34" w:rsidRDefault="002A2BAA" w:rsidP="001B1A13">
            <w:pPr>
              <w:pStyle w:val="BodyText"/>
              <w:spacing w:after="0" w:line="360" w:lineRule="auto"/>
              <w:jc w:val="center"/>
              <w:rPr>
                <w:rFonts w:cstheme="minorBidi"/>
                <w:b/>
                <w:bCs/>
                <w:noProof/>
                <w:sz w:val="20"/>
                <w:szCs w:val="20"/>
                <w:lang w:val="en-US" w:eastAsia="en-US"/>
              </w:rPr>
            </w:pPr>
            <w:r>
              <w:rPr>
                <w:rFonts w:cstheme="minorBidi"/>
                <w:b/>
                <w:bCs/>
                <w:noProof/>
                <w:sz w:val="20"/>
                <w:szCs w:val="20"/>
                <w:lang w:val="en-US" w:eastAsia="en-US"/>
              </w:rPr>
              <w:t>{</w:t>
            </w:r>
            <w:r w:rsidR="0022352F">
              <w:rPr>
                <w:rFonts w:cstheme="minorBidi"/>
                <w:b/>
                <w:bCs/>
                <w:noProof/>
                <w:sz w:val="20"/>
                <w:szCs w:val="20"/>
                <w:lang w:val="en-US" w:eastAsia="en-US"/>
              </w:rPr>
              <w:t>{</w:t>
            </w:r>
            <w:r w:rsidR="00827D7D" w:rsidRPr="00827D7D">
              <w:rPr>
                <w:rFonts w:cstheme="minorBidi"/>
                <w:b/>
                <w:bCs/>
                <w:noProof/>
                <w:sz w:val="20"/>
                <w:szCs w:val="20"/>
                <w:lang w:val="en-US" w:eastAsia="en-US"/>
              </w:rPr>
              <w:t>total_vulnerabilities</w:t>
            </w:r>
            <w:r w:rsidR="0022352F">
              <w:rPr>
                <w:rFonts w:cstheme="minorBidi"/>
                <w:b/>
                <w:bCs/>
                <w:noProof/>
                <w:sz w:val="20"/>
                <w:szCs w:val="20"/>
                <w:lang w:val="en-US" w:eastAsia="en-US"/>
              </w:rPr>
              <w:t>}</w:t>
            </w:r>
            <w:r>
              <w:rPr>
                <w:rFonts w:cstheme="minorBidi"/>
                <w:b/>
                <w:bCs/>
                <w:noProof/>
                <w:sz w:val="20"/>
                <w:szCs w:val="20"/>
                <w:lang w:val="en-US" w:eastAsia="en-US"/>
              </w:rPr>
              <w:t>}</w:t>
            </w:r>
          </w:p>
        </w:tc>
      </w:tr>
      <w:tr w:rsidR="002A2BAA" w14:paraId="24F8F93A" w14:textId="77777777">
        <w:trPr>
          <w:trHeight w:val="410"/>
        </w:trPr>
        <w:tc>
          <w:tcPr>
            <w:tcW w:w="2431" w:type="dxa"/>
            <w:shd w:val="clear" w:color="auto" w:fill="E36C0A" w:themeFill="accent6" w:themeFillShade="BF"/>
            <w:tcMar>
              <w:top w:w="72" w:type="dxa"/>
              <w:left w:w="144" w:type="dxa"/>
              <w:bottom w:w="72" w:type="dxa"/>
              <w:right w:w="144" w:type="dxa"/>
            </w:tcMar>
            <w:vAlign w:val="center"/>
          </w:tcPr>
          <w:p w14:paraId="66190077" w14:textId="77777777" w:rsidR="00105E34" w:rsidRDefault="00014F8D" w:rsidP="001B1A13">
            <w:pPr>
              <w:pStyle w:val="BodyText"/>
              <w:spacing w:after="0" w:line="360" w:lineRule="auto"/>
              <w:jc w:val="center"/>
              <w:rPr>
                <w:rFonts w:cstheme="minorBidi"/>
                <w:color w:val="FFFFFF" w:themeColor="background1"/>
                <w:sz w:val="20"/>
                <w:szCs w:val="20"/>
                <w:lang w:eastAsia="en-US"/>
              </w:rPr>
            </w:pPr>
            <w:r>
              <w:rPr>
                <w:rFonts w:cstheme="minorBidi"/>
                <w:b/>
                <w:bCs/>
                <w:color w:val="FFFFFF" w:themeColor="background1"/>
                <w:sz w:val="20"/>
                <w:szCs w:val="20"/>
              </w:rPr>
              <w:t>Total</w:t>
            </w:r>
          </w:p>
        </w:tc>
        <w:tc>
          <w:tcPr>
            <w:tcW w:w="999" w:type="dxa"/>
            <w:shd w:val="clear" w:color="auto" w:fill="E36C0A" w:themeFill="accent6" w:themeFillShade="BF"/>
            <w:vAlign w:val="center"/>
          </w:tcPr>
          <w:p w14:paraId="6833CA57" w14:textId="71EFC857" w:rsidR="00105E34" w:rsidRDefault="00CE6AE0" w:rsidP="001B1A13">
            <w:pPr>
              <w:pStyle w:val="BodyText"/>
              <w:spacing w:after="0" w:line="360" w:lineRule="auto"/>
              <w:jc w:val="center"/>
              <w:rPr>
                <w:rFonts w:cstheme="minorHAnsi"/>
                <w:b/>
                <w:color w:val="FFFFFF" w:themeColor="background1"/>
                <w:sz w:val="20"/>
                <w:szCs w:val="20"/>
                <w:lang w:eastAsia="en-US"/>
              </w:rPr>
            </w:pPr>
            <w:r>
              <w:rPr>
                <w:rFonts w:cstheme="minorHAnsi"/>
                <w:b/>
                <w:color w:val="FFFFFF" w:themeColor="background1"/>
                <w:sz w:val="20"/>
                <w:szCs w:val="20"/>
                <w:lang w:eastAsia="en-US"/>
              </w:rPr>
              <w:t>{</w:t>
            </w:r>
            <w:r w:rsidR="002A2BAA">
              <w:rPr>
                <w:rFonts w:cstheme="minorHAnsi"/>
                <w:b/>
                <w:color w:val="FFFFFF" w:themeColor="background1"/>
                <w:sz w:val="20"/>
                <w:szCs w:val="20"/>
                <w:lang w:eastAsia="en-US"/>
              </w:rPr>
              <w:t>{</w:t>
            </w:r>
            <w:r>
              <w:rPr>
                <w:rFonts w:cstheme="minorHAnsi"/>
                <w:b/>
                <w:color w:val="FFFFFF" w:themeColor="background1"/>
                <w:sz w:val="20"/>
                <w:szCs w:val="20"/>
                <w:lang w:eastAsia="en-US"/>
              </w:rPr>
              <w:t>count_critical</w:t>
            </w:r>
            <w:r w:rsidR="002A2BAA">
              <w:rPr>
                <w:rFonts w:cstheme="minorHAnsi"/>
                <w:b/>
                <w:color w:val="FFFFFF" w:themeColor="background1"/>
                <w:sz w:val="20"/>
                <w:szCs w:val="20"/>
                <w:lang w:eastAsia="en-US"/>
              </w:rPr>
              <w:t>}</w:t>
            </w:r>
            <w:r>
              <w:rPr>
                <w:rFonts w:cstheme="minorHAnsi"/>
                <w:b/>
                <w:color w:val="FFFFFF" w:themeColor="background1"/>
                <w:sz w:val="20"/>
                <w:szCs w:val="20"/>
                <w:lang w:eastAsia="en-US"/>
              </w:rPr>
              <w:t>}</w:t>
            </w:r>
          </w:p>
        </w:tc>
        <w:tc>
          <w:tcPr>
            <w:tcW w:w="973" w:type="dxa"/>
            <w:shd w:val="clear" w:color="auto" w:fill="E36C0A" w:themeFill="accent6" w:themeFillShade="BF"/>
            <w:tcMar>
              <w:top w:w="72" w:type="dxa"/>
              <w:left w:w="144" w:type="dxa"/>
              <w:bottom w:w="72" w:type="dxa"/>
              <w:right w:w="144" w:type="dxa"/>
            </w:tcMar>
            <w:vAlign w:val="center"/>
          </w:tcPr>
          <w:p w14:paraId="25E66823" w14:textId="42A2FFEE" w:rsidR="00105E34" w:rsidRDefault="00014F8D"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count_high</w:t>
            </w:r>
            <w:r w:rsidR="002A2BAA">
              <w:rPr>
                <w:rFonts w:cstheme="minorBidi"/>
                <w:b/>
                <w:bCs/>
                <w:color w:val="FFFFFF" w:themeColor="background1"/>
                <w:sz w:val="20"/>
                <w:szCs w:val="20"/>
                <w:lang w:eastAsia="en-US"/>
              </w:rPr>
              <w:t>}</w:t>
            </w:r>
            <w:r>
              <w:rPr>
                <w:rFonts w:cstheme="minorBidi"/>
                <w:b/>
                <w:bCs/>
                <w:color w:val="FFFFFF" w:themeColor="background1"/>
                <w:sz w:val="20"/>
                <w:szCs w:val="20"/>
                <w:lang w:eastAsia="en-US"/>
              </w:rPr>
              <w:t>}</w:t>
            </w:r>
          </w:p>
        </w:tc>
        <w:tc>
          <w:tcPr>
            <w:tcW w:w="1084" w:type="dxa"/>
            <w:shd w:val="clear" w:color="auto" w:fill="E36C0A" w:themeFill="accent6" w:themeFillShade="BF"/>
            <w:tcMar>
              <w:top w:w="72" w:type="dxa"/>
              <w:left w:w="144" w:type="dxa"/>
              <w:bottom w:w="72" w:type="dxa"/>
              <w:right w:w="144" w:type="dxa"/>
            </w:tcMar>
            <w:vAlign w:val="center"/>
          </w:tcPr>
          <w:p w14:paraId="1335DC36" w14:textId="3A3C13B1" w:rsidR="00105E34" w:rsidRDefault="00014F8D"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count_medium</w:t>
            </w:r>
            <w:r w:rsidR="002A2BAA">
              <w:rPr>
                <w:rFonts w:cstheme="minorBidi"/>
                <w:b/>
                <w:bCs/>
                <w:color w:val="FFFFFF" w:themeColor="background1"/>
                <w:sz w:val="20"/>
                <w:szCs w:val="20"/>
                <w:lang w:eastAsia="en-US"/>
              </w:rPr>
              <w:t>}</w:t>
            </w:r>
            <w:r>
              <w:rPr>
                <w:rFonts w:cstheme="minorBidi"/>
                <w:b/>
                <w:bCs/>
                <w:color w:val="FFFFFF" w:themeColor="background1"/>
                <w:sz w:val="20"/>
                <w:szCs w:val="20"/>
                <w:lang w:eastAsia="en-US"/>
              </w:rPr>
              <w:t>}</w:t>
            </w:r>
          </w:p>
        </w:tc>
        <w:tc>
          <w:tcPr>
            <w:tcW w:w="986" w:type="dxa"/>
            <w:shd w:val="clear" w:color="auto" w:fill="E36C0A" w:themeFill="accent6" w:themeFillShade="BF"/>
            <w:tcMar>
              <w:top w:w="72" w:type="dxa"/>
              <w:left w:w="144" w:type="dxa"/>
              <w:bottom w:w="72" w:type="dxa"/>
              <w:right w:w="144" w:type="dxa"/>
            </w:tcMar>
            <w:vAlign w:val="center"/>
          </w:tcPr>
          <w:p w14:paraId="144DC0C3" w14:textId="39202201" w:rsidR="00105E34" w:rsidRDefault="00014F8D" w:rsidP="001B1A13">
            <w:pPr>
              <w:pStyle w:val="BodyText"/>
              <w:spacing w:after="0" w:line="360" w:lineRule="auto"/>
              <w:jc w:val="center"/>
              <w:rPr>
                <w:rFonts w:cstheme="minorHAnsi"/>
                <w:b/>
                <w:color w:val="FFFFFF" w:themeColor="background1"/>
                <w:sz w:val="20"/>
                <w:szCs w:val="20"/>
                <w:lang w:eastAsia="en-US"/>
              </w:rP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count_low</w:t>
            </w:r>
            <w:r w:rsidR="002A2BAA">
              <w:rPr>
                <w:rFonts w:cstheme="minorBidi"/>
                <w:b/>
                <w:bCs/>
                <w:color w:val="FFFFFF" w:themeColor="background1"/>
                <w:sz w:val="20"/>
                <w:szCs w:val="20"/>
                <w:lang w:eastAsia="en-US"/>
              </w:rPr>
              <w:t>}</w:t>
            </w:r>
            <w:r>
              <w:rPr>
                <w:rFonts w:cstheme="minorBidi"/>
                <w:b/>
                <w:bCs/>
                <w:color w:val="FFFFFF" w:themeColor="background1"/>
                <w:sz w:val="20"/>
                <w:szCs w:val="20"/>
                <w:lang w:eastAsia="en-US"/>
              </w:rPr>
              <w:t>}</w:t>
            </w:r>
          </w:p>
        </w:tc>
        <w:tc>
          <w:tcPr>
            <w:tcW w:w="1380" w:type="dxa"/>
            <w:shd w:val="clear" w:color="auto" w:fill="E36C0A" w:themeFill="accent6" w:themeFillShade="BF"/>
            <w:vAlign w:val="center"/>
          </w:tcPr>
          <w:p w14:paraId="05E8B4B6" w14:textId="534C2D31" w:rsidR="00105E34" w:rsidRDefault="00014F8D"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CE6AE0">
              <w:rPr>
                <w:rFonts w:cstheme="minorBidi"/>
                <w:b/>
                <w:bCs/>
                <w:color w:val="FFFFFF" w:themeColor="background1"/>
                <w:sz w:val="20"/>
                <w:szCs w:val="20"/>
                <w:lang w:eastAsia="en-US"/>
              </w:rPr>
              <w:t>count_recommend</w:t>
            </w: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p>
        </w:tc>
        <w:tc>
          <w:tcPr>
            <w:tcW w:w="1327" w:type="dxa"/>
            <w:shd w:val="clear" w:color="auto" w:fill="E36C0A" w:themeFill="accent6" w:themeFillShade="BF"/>
            <w:tcMar>
              <w:top w:w="72" w:type="dxa"/>
              <w:left w:w="144" w:type="dxa"/>
              <w:bottom w:w="72" w:type="dxa"/>
              <w:right w:w="144" w:type="dxa"/>
            </w:tcMar>
            <w:vAlign w:val="center"/>
          </w:tcPr>
          <w:p w14:paraId="4B69629D" w14:textId="49C8A7A8" w:rsidR="00105E34" w:rsidRDefault="00CE6AE0" w:rsidP="001B1A13">
            <w:pPr>
              <w:pStyle w:val="BodyText"/>
              <w:spacing w:after="0" w:line="360" w:lineRule="auto"/>
              <w:jc w:val="center"/>
            </w:pPr>
            <w:r>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r w:rsidR="00827D7D" w:rsidRPr="00827D7D">
              <w:rPr>
                <w:rFonts w:cstheme="minorBidi"/>
                <w:b/>
                <w:bCs/>
                <w:color w:val="FFFFFF" w:themeColor="background1"/>
                <w:sz w:val="20"/>
                <w:szCs w:val="20"/>
                <w:lang w:eastAsia="en-US"/>
              </w:rPr>
              <w:t>total_vulnerabilities</w:t>
            </w:r>
            <w:r w:rsidR="00827D7D">
              <w:rPr>
                <w:rFonts w:cstheme="minorBidi"/>
                <w:b/>
                <w:bCs/>
                <w:color w:val="FFFFFF" w:themeColor="background1"/>
                <w:sz w:val="20"/>
                <w:szCs w:val="20"/>
                <w:lang w:eastAsia="en-US"/>
              </w:rPr>
              <w:t>}</w:t>
            </w:r>
            <w:r w:rsidR="002A2BAA">
              <w:rPr>
                <w:rFonts w:cstheme="minorBidi"/>
                <w:b/>
                <w:bCs/>
                <w:color w:val="FFFFFF" w:themeColor="background1"/>
                <w:sz w:val="20"/>
                <w:szCs w:val="20"/>
                <w:lang w:eastAsia="en-US"/>
              </w:rPr>
              <w:t>}</w:t>
            </w:r>
          </w:p>
        </w:tc>
      </w:tr>
    </w:tbl>
    <w:p w14:paraId="7E7DF7E3" w14:textId="77777777"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t>The descriptions of the risk ratings are as follows:</w:t>
      </w:r>
    </w:p>
    <w:tbl>
      <w:tblPr>
        <w:tblW w:w="9262" w:type="dxa"/>
        <w:tblInd w:w="-185"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left w:w="0" w:type="dxa"/>
          <w:right w:w="0" w:type="dxa"/>
        </w:tblCellMar>
        <w:tblLook w:val="00A0" w:firstRow="1" w:lastRow="0" w:firstColumn="1" w:lastColumn="0" w:noHBand="0" w:noVBand="0"/>
      </w:tblPr>
      <w:tblGrid>
        <w:gridCol w:w="2448"/>
        <w:gridCol w:w="6814"/>
      </w:tblGrid>
      <w:tr w:rsidR="00105E34" w14:paraId="36B99D54" w14:textId="77777777">
        <w:trPr>
          <w:trHeight w:val="366"/>
        </w:trPr>
        <w:tc>
          <w:tcPr>
            <w:tcW w:w="2448" w:type="dxa"/>
            <w:vMerge w:val="restart"/>
            <w:shd w:val="clear" w:color="auto" w:fill="E36C0A" w:themeFill="accent6" w:themeFillShade="BF"/>
            <w:vAlign w:val="center"/>
          </w:tcPr>
          <w:p w14:paraId="419BCD28" w14:textId="77777777" w:rsidR="00105E34" w:rsidRDefault="00014F8D">
            <w:pPr>
              <w:pStyle w:val="BodyText"/>
              <w:spacing w:after="0" w:line="360" w:lineRule="auto"/>
              <w:jc w:val="center"/>
              <w:rPr>
                <w:rFonts w:cstheme="minorBidi"/>
                <w:b/>
                <w:bCs/>
                <w:color w:val="FFFFFF" w:themeColor="background1"/>
                <w:sz w:val="20"/>
                <w:szCs w:val="20"/>
              </w:rPr>
            </w:pPr>
            <w:r>
              <w:rPr>
                <w:rFonts w:cstheme="minorBidi"/>
                <w:b/>
                <w:bCs/>
                <w:color w:val="FFFFFF" w:themeColor="background1"/>
                <w:sz w:val="20"/>
                <w:szCs w:val="20"/>
              </w:rPr>
              <w:t>Risk Rating</w:t>
            </w:r>
          </w:p>
        </w:tc>
        <w:tc>
          <w:tcPr>
            <w:tcW w:w="6814" w:type="dxa"/>
            <w:vMerge w:val="restart"/>
            <w:shd w:val="clear" w:color="auto" w:fill="E36C0A" w:themeFill="accent6" w:themeFillShade="BF"/>
            <w:tcMar>
              <w:top w:w="72" w:type="dxa"/>
              <w:left w:w="144" w:type="dxa"/>
              <w:bottom w:w="72" w:type="dxa"/>
              <w:right w:w="144" w:type="dxa"/>
            </w:tcMar>
            <w:vAlign w:val="center"/>
          </w:tcPr>
          <w:p w14:paraId="111A3D98" w14:textId="77777777" w:rsidR="00105E34" w:rsidRDefault="00014F8D">
            <w:pPr>
              <w:pStyle w:val="BodyText"/>
              <w:spacing w:after="0" w:line="360" w:lineRule="auto"/>
              <w:jc w:val="center"/>
              <w:rPr>
                <w:rFonts w:cstheme="minorBidi"/>
                <w:sz w:val="20"/>
                <w:szCs w:val="20"/>
                <w:lang w:eastAsia="en-US"/>
              </w:rPr>
            </w:pPr>
            <w:r>
              <w:rPr>
                <w:rFonts w:cstheme="minorBidi"/>
                <w:b/>
                <w:bCs/>
                <w:color w:val="FFFFFF" w:themeColor="background1"/>
                <w:sz w:val="20"/>
                <w:szCs w:val="20"/>
              </w:rPr>
              <w:t>Description</w:t>
            </w:r>
          </w:p>
        </w:tc>
      </w:tr>
      <w:tr w:rsidR="00105E34" w14:paraId="1B0FDCD8" w14:textId="77777777">
        <w:trPr>
          <w:trHeight w:val="366"/>
        </w:trPr>
        <w:tc>
          <w:tcPr>
            <w:tcW w:w="2448" w:type="dxa"/>
            <w:vMerge/>
          </w:tcPr>
          <w:p w14:paraId="09D56055" w14:textId="77777777" w:rsidR="00105E34" w:rsidRDefault="00105E34">
            <w:pPr>
              <w:spacing w:line="360" w:lineRule="auto"/>
              <w:jc w:val="both"/>
              <w:rPr>
                <w:rFonts w:asciiTheme="minorHAnsi" w:hAnsiTheme="minorHAnsi" w:cstheme="minorHAnsi"/>
                <w:sz w:val="20"/>
                <w:szCs w:val="20"/>
                <w:lang w:eastAsia="en-US"/>
              </w:rPr>
            </w:pPr>
          </w:p>
        </w:tc>
        <w:tc>
          <w:tcPr>
            <w:tcW w:w="6814" w:type="dxa"/>
            <w:vMerge/>
            <w:vAlign w:val="center"/>
          </w:tcPr>
          <w:p w14:paraId="59DD54ED" w14:textId="77777777" w:rsidR="00105E34" w:rsidRDefault="00105E34">
            <w:pPr>
              <w:spacing w:line="360" w:lineRule="auto"/>
              <w:jc w:val="both"/>
              <w:rPr>
                <w:rFonts w:asciiTheme="minorHAnsi" w:hAnsiTheme="minorHAnsi" w:cstheme="minorHAnsi"/>
                <w:sz w:val="20"/>
                <w:szCs w:val="20"/>
                <w:lang w:eastAsia="en-US"/>
              </w:rPr>
            </w:pPr>
          </w:p>
        </w:tc>
      </w:tr>
      <w:tr w:rsidR="00105E34" w14:paraId="0F7A1E8C" w14:textId="77777777">
        <w:trPr>
          <w:trHeight w:val="852"/>
        </w:trPr>
        <w:tc>
          <w:tcPr>
            <w:tcW w:w="2448" w:type="dxa"/>
            <w:shd w:val="clear" w:color="auto" w:fill="FDE9D9" w:themeFill="accent6" w:themeFillTint="33"/>
            <w:vAlign w:val="center"/>
          </w:tcPr>
          <w:p w14:paraId="4A980EA7"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Critical</w:t>
            </w:r>
          </w:p>
          <w:p w14:paraId="467701BF" w14:textId="77777777" w:rsidR="00105E34" w:rsidRDefault="00105E34">
            <w:pPr>
              <w:pStyle w:val="BodyText"/>
              <w:spacing w:after="0" w:line="360" w:lineRule="auto"/>
              <w:jc w:val="both"/>
              <w:rPr>
                <w:rFonts w:cstheme="minorHAnsi"/>
                <w:b/>
                <w:bCs/>
                <w:color w:val="000000" w:themeColor="text1"/>
                <w:sz w:val="20"/>
                <w:szCs w:val="20"/>
              </w:rPr>
            </w:pPr>
          </w:p>
        </w:tc>
        <w:tc>
          <w:tcPr>
            <w:tcW w:w="6814" w:type="dxa"/>
            <w:shd w:val="clear" w:color="auto" w:fill="FDE9D9" w:themeFill="accent6" w:themeFillTint="33"/>
            <w:tcMar>
              <w:top w:w="72" w:type="dxa"/>
              <w:left w:w="144" w:type="dxa"/>
              <w:bottom w:w="72" w:type="dxa"/>
              <w:right w:w="144" w:type="dxa"/>
            </w:tcMar>
            <w:vAlign w:val="center"/>
          </w:tcPr>
          <w:p w14:paraId="5E8AD77F" w14:textId="77777777" w:rsidR="00105E34" w:rsidRDefault="00014F8D">
            <w:pPr>
              <w:pStyle w:val="BodyText"/>
              <w:spacing w:after="0" w:line="360" w:lineRule="auto"/>
              <w:jc w:val="both"/>
              <w:rPr>
                <w:rFonts w:cstheme="minorHAnsi"/>
                <w:bCs/>
                <w:color w:val="000000" w:themeColor="text1"/>
                <w:sz w:val="20"/>
                <w:szCs w:val="20"/>
              </w:rPr>
            </w:pPr>
            <w:r>
              <w:rPr>
                <w:rFonts w:cstheme="minorHAnsi"/>
                <w:bCs/>
                <w:color w:val="000000" w:themeColor="text1"/>
                <w:sz w:val="20"/>
                <w:szCs w:val="20"/>
              </w:rPr>
              <w:t>The item mentioned is a requirement to be followed as it has a significant impact to controls, finance or operations. We highly recommend that it be complied with and addressed immediately.</w:t>
            </w:r>
          </w:p>
        </w:tc>
      </w:tr>
      <w:tr w:rsidR="00105E34" w14:paraId="7D6D521B" w14:textId="77777777">
        <w:trPr>
          <w:trHeight w:val="852"/>
        </w:trPr>
        <w:tc>
          <w:tcPr>
            <w:tcW w:w="2448" w:type="dxa"/>
            <w:shd w:val="clear" w:color="auto" w:fill="FDE9D9" w:themeFill="accent6" w:themeFillTint="33"/>
            <w:vAlign w:val="center"/>
          </w:tcPr>
          <w:p w14:paraId="5AF29A8E"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High</w:t>
            </w:r>
          </w:p>
          <w:p w14:paraId="28200E2F" w14:textId="77777777" w:rsidR="00105E34" w:rsidRDefault="00105E34">
            <w:pPr>
              <w:pStyle w:val="BodyText"/>
              <w:spacing w:after="0" w:line="360" w:lineRule="auto"/>
              <w:jc w:val="both"/>
              <w:rPr>
                <w:rFonts w:cstheme="minorHAnsi"/>
                <w:b/>
                <w:bCs/>
                <w:color w:val="000000" w:themeColor="text1"/>
                <w:sz w:val="20"/>
                <w:szCs w:val="20"/>
              </w:rPr>
            </w:pPr>
          </w:p>
        </w:tc>
        <w:tc>
          <w:tcPr>
            <w:tcW w:w="6814" w:type="dxa"/>
            <w:shd w:val="clear" w:color="auto" w:fill="FDE9D9" w:themeFill="accent6" w:themeFillTint="33"/>
            <w:tcMar>
              <w:top w:w="72" w:type="dxa"/>
              <w:left w:w="144" w:type="dxa"/>
              <w:bottom w:w="72" w:type="dxa"/>
              <w:right w:w="144" w:type="dxa"/>
            </w:tcMar>
            <w:vAlign w:val="center"/>
          </w:tcPr>
          <w:p w14:paraId="70CCD752" w14:textId="77777777" w:rsidR="00105E34" w:rsidRDefault="00014F8D">
            <w:pPr>
              <w:pStyle w:val="BodyText"/>
              <w:spacing w:after="0" w:line="360" w:lineRule="auto"/>
              <w:jc w:val="both"/>
              <w:rPr>
                <w:rFonts w:eastAsiaTheme="minorEastAsia" w:cstheme="minorHAnsi"/>
                <w:bCs/>
                <w:sz w:val="20"/>
                <w:szCs w:val="20"/>
                <w:lang w:eastAsia="en-US" w:bidi="en-US"/>
              </w:rPr>
            </w:pPr>
            <w:r>
              <w:rPr>
                <w:rFonts w:cstheme="minorHAnsi"/>
                <w:bCs/>
                <w:color w:val="000000" w:themeColor="text1"/>
                <w:sz w:val="20"/>
                <w:szCs w:val="20"/>
              </w:rPr>
              <w:t>The item mentioned is a requirement to be followed as it has a significant impact to controls, finance or operations. We highly recommend that it be complied with and addressed immediately.</w:t>
            </w:r>
          </w:p>
        </w:tc>
      </w:tr>
      <w:tr w:rsidR="00105E34" w14:paraId="14BAFB3A" w14:textId="77777777">
        <w:trPr>
          <w:trHeight w:val="487"/>
        </w:trPr>
        <w:tc>
          <w:tcPr>
            <w:tcW w:w="2448" w:type="dxa"/>
            <w:shd w:val="clear" w:color="auto" w:fill="FDE9D9" w:themeFill="accent6" w:themeFillTint="33"/>
            <w:vAlign w:val="center"/>
          </w:tcPr>
          <w:p w14:paraId="65F3D69C"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Medium</w:t>
            </w:r>
          </w:p>
        </w:tc>
        <w:tc>
          <w:tcPr>
            <w:tcW w:w="6814" w:type="dxa"/>
            <w:shd w:val="clear" w:color="auto" w:fill="FDE9D9" w:themeFill="accent6" w:themeFillTint="33"/>
            <w:tcMar>
              <w:top w:w="72" w:type="dxa"/>
              <w:left w:w="144" w:type="dxa"/>
              <w:bottom w:w="72" w:type="dxa"/>
              <w:right w:w="144" w:type="dxa"/>
            </w:tcMar>
            <w:vAlign w:val="center"/>
          </w:tcPr>
          <w:p w14:paraId="567D01CD" w14:textId="77777777" w:rsidR="00105E34" w:rsidRDefault="00014F8D">
            <w:pPr>
              <w:pStyle w:val="BodyText"/>
              <w:spacing w:after="0" w:line="360" w:lineRule="auto"/>
              <w:jc w:val="both"/>
              <w:rPr>
                <w:rFonts w:eastAsiaTheme="minorEastAsia" w:cstheme="minorHAnsi"/>
                <w:bCs/>
                <w:sz w:val="20"/>
                <w:szCs w:val="20"/>
                <w:lang w:eastAsia="en-US" w:bidi="en-US"/>
              </w:rPr>
            </w:pPr>
            <w:r>
              <w:rPr>
                <w:rFonts w:cstheme="minorHAnsi"/>
                <w:bCs/>
                <w:color w:val="000000" w:themeColor="text1"/>
                <w:sz w:val="20"/>
                <w:szCs w:val="20"/>
              </w:rPr>
              <w:t>The item mentioned may be a requirement based on regulatory requirements and / or industry good practices, and has a moderate impact on controls, finance or operations. Compensating controls should be put in place if they are not implemented.</w:t>
            </w:r>
          </w:p>
        </w:tc>
      </w:tr>
      <w:tr w:rsidR="00105E34" w14:paraId="54203867" w14:textId="77777777">
        <w:trPr>
          <w:trHeight w:val="487"/>
        </w:trPr>
        <w:tc>
          <w:tcPr>
            <w:tcW w:w="2448" w:type="dxa"/>
            <w:shd w:val="clear" w:color="auto" w:fill="FDE9D9" w:themeFill="accent6" w:themeFillTint="33"/>
            <w:vAlign w:val="center"/>
          </w:tcPr>
          <w:p w14:paraId="6444AD2B"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Low</w:t>
            </w:r>
          </w:p>
        </w:tc>
        <w:tc>
          <w:tcPr>
            <w:tcW w:w="6814" w:type="dxa"/>
            <w:shd w:val="clear" w:color="auto" w:fill="FDE9D9" w:themeFill="accent6" w:themeFillTint="33"/>
            <w:tcMar>
              <w:top w:w="72" w:type="dxa"/>
              <w:left w:w="144" w:type="dxa"/>
              <w:bottom w:w="72" w:type="dxa"/>
              <w:right w:w="144" w:type="dxa"/>
            </w:tcMar>
            <w:vAlign w:val="center"/>
          </w:tcPr>
          <w:p w14:paraId="39B4474D" w14:textId="77777777" w:rsidR="00105E34" w:rsidRDefault="00014F8D">
            <w:pPr>
              <w:pStyle w:val="BodyText"/>
              <w:spacing w:after="0" w:line="360" w:lineRule="auto"/>
              <w:jc w:val="both"/>
              <w:rPr>
                <w:rFonts w:eastAsiaTheme="minorEastAsia" w:cstheme="minorHAnsi"/>
                <w:bCs/>
                <w:sz w:val="20"/>
                <w:szCs w:val="20"/>
                <w:lang w:eastAsia="en-US" w:bidi="en-US"/>
              </w:rPr>
            </w:pPr>
            <w:r>
              <w:rPr>
                <w:rFonts w:cstheme="minorHAnsi"/>
                <w:bCs/>
                <w:color w:val="000000" w:themeColor="text1"/>
                <w:sz w:val="20"/>
                <w:szCs w:val="20"/>
              </w:rPr>
              <w:t>The item mentioned has a low impact to controls, finance or operations if left uncorrected, but should be followed-up and evaluated as an opportunity for improvement.</w:t>
            </w:r>
          </w:p>
        </w:tc>
      </w:tr>
      <w:tr w:rsidR="00105E34" w14:paraId="1AF8BFB2" w14:textId="77777777">
        <w:trPr>
          <w:trHeight w:val="487"/>
        </w:trPr>
        <w:tc>
          <w:tcPr>
            <w:tcW w:w="2448" w:type="dxa"/>
            <w:shd w:val="clear" w:color="auto" w:fill="FDE9D9" w:themeFill="accent6" w:themeFillTint="33"/>
            <w:vAlign w:val="center"/>
          </w:tcPr>
          <w:p w14:paraId="7320A2AE" w14:textId="77777777" w:rsidR="00105E34" w:rsidRDefault="00014F8D">
            <w:pPr>
              <w:pStyle w:val="BodyText"/>
              <w:spacing w:after="0" w:line="360" w:lineRule="auto"/>
              <w:jc w:val="center"/>
              <w:rPr>
                <w:rFonts w:cstheme="minorBidi"/>
                <w:b/>
                <w:bCs/>
                <w:color w:val="000000" w:themeColor="text1"/>
                <w:sz w:val="20"/>
                <w:szCs w:val="20"/>
              </w:rPr>
            </w:pPr>
            <w:r>
              <w:rPr>
                <w:rFonts w:cstheme="minorBidi"/>
                <w:b/>
                <w:bCs/>
                <w:color w:val="000000" w:themeColor="text1"/>
                <w:sz w:val="20"/>
                <w:szCs w:val="20"/>
              </w:rPr>
              <w:t>Recommend</w:t>
            </w:r>
          </w:p>
        </w:tc>
        <w:tc>
          <w:tcPr>
            <w:tcW w:w="6814" w:type="dxa"/>
            <w:shd w:val="clear" w:color="auto" w:fill="FDE9D9" w:themeFill="accent6" w:themeFillTint="33"/>
            <w:tcMar>
              <w:top w:w="72" w:type="dxa"/>
              <w:left w:w="144" w:type="dxa"/>
              <w:bottom w:w="72" w:type="dxa"/>
              <w:right w:w="144" w:type="dxa"/>
            </w:tcMar>
            <w:vAlign w:val="center"/>
          </w:tcPr>
          <w:p w14:paraId="460DD031" w14:textId="77777777" w:rsidR="00105E34" w:rsidRDefault="00014F8D">
            <w:pPr>
              <w:pStyle w:val="BodyText"/>
              <w:spacing w:after="0" w:line="360" w:lineRule="auto"/>
              <w:jc w:val="both"/>
              <w:rPr>
                <w:rFonts w:cstheme="minorHAnsi"/>
                <w:bCs/>
                <w:color w:val="000000" w:themeColor="text1"/>
                <w:sz w:val="20"/>
                <w:szCs w:val="20"/>
              </w:rPr>
            </w:pPr>
            <w:r>
              <w:rPr>
                <w:rFonts w:cstheme="minorHAnsi"/>
                <w:bCs/>
                <w:color w:val="000000" w:themeColor="text1"/>
                <w:sz w:val="20"/>
                <w:szCs w:val="20"/>
              </w:rPr>
              <w:t>The item mentioned will ensure the application more safety and secure</w:t>
            </w:r>
          </w:p>
        </w:tc>
      </w:tr>
    </w:tbl>
    <w:p w14:paraId="53DEC59D" w14:textId="77777777" w:rsidR="00105E34" w:rsidRDefault="00105E34">
      <w:pPr>
        <w:spacing w:line="360" w:lineRule="auto"/>
        <w:jc w:val="both"/>
        <w:rPr>
          <w:rFonts w:asciiTheme="minorHAnsi" w:hAnsiTheme="minorHAnsi" w:cstheme="minorHAnsi"/>
          <w:sz w:val="20"/>
          <w:szCs w:val="20"/>
        </w:rPr>
      </w:pPr>
    </w:p>
    <w:p w14:paraId="244FE97C" w14:textId="77777777" w:rsidR="00105E34" w:rsidRDefault="00014F8D">
      <w:pPr>
        <w:spacing w:line="360" w:lineRule="auto"/>
        <w:jc w:val="both"/>
        <w:rPr>
          <w:rFonts w:asciiTheme="minorHAnsi" w:hAnsiTheme="minorHAnsi" w:cstheme="minorHAnsi"/>
          <w:sz w:val="20"/>
          <w:szCs w:val="20"/>
        </w:rPr>
      </w:pPr>
      <w:r>
        <w:rPr>
          <w:rFonts w:asciiTheme="minorHAnsi" w:hAnsiTheme="minorHAnsi" w:cstheme="minorHAnsi"/>
          <w:sz w:val="20"/>
          <w:szCs w:val="20"/>
        </w:rPr>
        <w:lastRenderedPageBreak/>
        <w:br w:type="page"/>
      </w:r>
    </w:p>
    <w:p w14:paraId="28BCFE88" w14:textId="77777777" w:rsidR="00105E34" w:rsidRDefault="00014F8D">
      <w:pPr>
        <w:pStyle w:val="Heading1"/>
        <w:numPr>
          <w:ilvl w:val="0"/>
          <w:numId w:val="4"/>
        </w:numPr>
        <w:spacing w:line="360" w:lineRule="auto"/>
        <w:rPr>
          <w:rFonts w:asciiTheme="minorHAnsi" w:hAnsiTheme="minorHAnsi" w:cstheme="minorBidi"/>
          <w:sz w:val="20"/>
          <w:szCs w:val="20"/>
        </w:rPr>
      </w:pPr>
      <w:bookmarkStart w:id="9" w:name="_Toc4443665"/>
      <w:r>
        <w:rPr>
          <w:rFonts w:asciiTheme="minorHAnsi" w:hAnsiTheme="minorHAnsi" w:cstheme="minorBidi"/>
          <w:sz w:val="20"/>
          <w:szCs w:val="20"/>
        </w:rPr>
        <w:lastRenderedPageBreak/>
        <w:t>Scope Of Work</w:t>
      </w:r>
      <w:bookmarkEnd w:id="9"/>
    </w:p>
    <w:tbl>
      <w:tblPr>
        <w:tblStyle w:val="SmartTextTable1"/>
        <w:tblW w:w="9209" w:type="dxa"/>
        <w:tblLook w:val="00A0" w:firstRow="1" w:lastRow="0" w:firstColumn="1" w:lastColumn="0" w:noHBand="0" w:noVBand="0"/>
      </w:tblPr>
      <w:tblGrid>
        <w:gridCol w:w="2130"/>
        <w:gridCol w:w="7079"/>
      </w:tblGrid>
      <w:tr w:rsidR="00105E34" w14:paraId="358BAD3F" w14:textId="77777777">
        <w:trPr>
          <w:trHeight w:val="366"/>
        </w:trPr>
        <w:tc>
          <w:tcPr>
            <w:tcW w:w="2130" w:type="dxa"/>
            <w:vMerge w:val="restart"/>
            <w:shd w:val="clear" w:color="auto" w:fill="E36C0A" w:themeFill="accent6" w:themeFillShade="BF"/>
            <w:vAlign w:val="center"/>
          </w:tcPr>
          <w:p w14:paraId="757D81FE" w14:textId="77777777" w:rsidR="00105E34" w:rsidRDefault="00014F8D">
            <w:pPr>
              <w:pStyle w:val="BodyText"/>
              <w:spacing w:after="0" w:line="360" w:lineRule="auto"/>
              <w:jc w:val="center"/>
              <w:rPr>
                <w:rFonts w:cstheme="minorHAnsi"/>
                <w:b/>
                <w:bCs/>
                <w:color w:val="FFFFFF" w:themeColor="background1"/>
                <w:sz w:val="20"/>
                <w:szCs w:val="20"/>
              </w:rPr>
            </w:pPr>
            <w:r>
              <w:rPr>
                <w:rFonts w:cstheme="minorHAnsi"/>
                <w:b/>
                <w:bCs/>
                <w:color w:val="FFFFFF" w:themeColor="background1"/>
                <w:sz w:val="20"/>
                <w:szCs w:val="20"/>
              </w:rPr>
              <w:t>Area of Work</w:t>
            </w:r>
          </w:p>
        </w:tc>
        <w:tc>
          <w:tcPr>
            <w:tcW w:w="7079" w:type="dxa"/>
            <w:vMerge w:val="restart"/>
            <w:shd w:val="clear" w:color="auto" w:fill="E36C0A" w:themeFill="accent6" w:themeFillShade="BF"/>
            <w:vAlign w:val="center"/>
          </w:tcPr>
          <w:p w14:paraId="6AF0DE43" w14:textId="77777777" w:rsidR="00105E34" w:rsidRDefault="00014F8D">
            <w:pPr>
              <w:pStyle w:val="BodyText"/>
              <w:spacing w:after="0" w:line="360" w:lineRule="auto"/>
              <w:jc w:val="center"/>
              <w:rPr>
                <w:rFonts w:cstheme="minorHAnsi"/>
                <w:b/>
                <w:color w:val="FFFFFF" w:themeColor="background1"/>
                <w:sz w:val="20"/>
                <w:szCs w:val="20"/>
              </w:rPr>
            </w:pPr>
            <w:r>
              <w:rPr>
                <w:rFonts w:cstheme="minorHAnsi"/>
                <w:b/>
                <w:bCs/>
                <w:color w:val="FFFFFF" w:themeColor="background1"/>
                <w:sz w:val="20"/>
                <w:szCs w:val="20"/>
              </w:rPr>
              <w:t>Work Performed</w:t>
            </w:r>
          </w:p>
        </w:tc>
      </w:tr>
      <w:tr w:rsidR="00105E34" w14:paraId="678DE748" w14:textId="77777777">
        <w:trPr>
          <w:trHeight w:val="366"/>
        </w:trPr>
        <w:tc>
          <w:tcPr>
            <w:tcW w:w="2130" w:type="dxa"/>
            <w:vMerge/>
          </w:tcPr>
          <w:p w14:paraId="4A821BEF" w14:textId="77777777" w:rsidR="00105E34" w:rsidRDefault="00105E34">
            <w:pPr>
              <w:spacing w:line="360" w:lineRule="auto"/>
              <w:jc w:val="both"/>
              <w:rPr>
                <w:rFonts w:asciiTheme="minorHAnsi" w:hAnsiTheme="minorHAnsi" w:cstheme="minorHAnsi"/>
                <w:sz w:val="20"/>
                <w:szCs w:val="20"/>
              </w:rPr>
            </w:pPr>
          </w:p>
        </w:tc>
        <w:tc>
          <w:tcPr>
            <w:tcW w:w="7079" w:type="dxa"/>
            <w:vMerge/>
          </w:tcPr>
          <w:p w14:paraId="7C7675B0" w14:textId="77777777" w:rsidR="00105E34" w:rsidRDefault="00105E34">
            <w:pPr>
              <w:spacing w:line="360" w:lineRule="auto"/>
              <w:jc w:val="both"/>
              <w:rPr>
                <w:rFonts w:asciiTheme="minorHAnsi" w:hAnsiTheme="minorHAnsi" w:cstheme="minorHAnsi"/>
                <w:sz w:val="20"/>
                <w:szCs w:val="20"/>
              </w:rPr>
            </w:pPr>
          </w:p>
        </w:tc>
      </w:tr>
      <w:tr w:rsidR="00105E34" w14:paraId="7A0FE58C" w14:textId="77777777">
        <w:trPr>
          <w:trHeight w:val="487"/>
        </w:trPr>
        <w:tc>
          <w:tcPr>
            <w:tcW w:w="2130" w:type="dxa"/>
            <w:vAlign w:val="center"/>
          </w:tcPr>
          <w:p w14:paraId="49EEA938" w14:textId="46008544" w:rsidR="00105E34" w:rsidRDefault="006235E2">
            <w:pPr>
              <w:spacing w:line="360" w:lineRule="auto"/>
              <w:jc w:val="center"/>
              <w:rPr>
                <w:rFonts w:asciiTheme="minorHAnsi" w:hAnsiTheme="minorHAnsi" w:cstheme="minorBidi"/>
                <w:sz w:val="20"/>
                <w:szCs w:val="20"/>
              </w:rPr>
            </w:pPr>
            <w:r>
              <w:rPr>
                <w:rFonts w:asciiTheme="minorHAnsi" w:hAnsiTheme="minorHAnsi" w:cstheme="minorBidi"/>
                <w:sz w:val="20"/>
                <w:szCs w:val="20"/>
              </w:rPr>
              <w:t>{</w:t>
            </w:r>
            <w:r w:rsidR="00155127">
              <w:rPr>
                <w:rFonts w:asciiTheme="minorHAnsi" w:hAnsiTheme="minorHAnsi" w:cstheme="minorBidi"/>
                <w:sz w:val="20"/>
                <w:szCs w:val="20"/>
              </w:rPr>
              <w:t>{task_name</w:t>
            </w:r>
            <w:r>
              <w:rPr>
                <w:rFonts w:asciiTheme="minorHAnsi" w:hAnsiTheme="minorHAnsi" w:cstheme="minorBidi"/>
                <w:sz w:val="20"/>
                <w:szCs w:val="20"/>
              </w:rPr>
              <w:t>}</w:t>
            </w:r>
            <w:r w:rsidR="00155127">
              <w:rPr>
                <w:rFonts w:asciiTheme="minorHAnsi" w:hAnsiTheme="minorHAnsi" w:cstheme="minorBidi"/>
                <w:sz w:val="20"/>
                <w:szCs w:val="20"/>
              </w:rPr>
              <w:t>} {</w:t>
            </w:r>
            <w:r>
              <w:rPr>
                <w:rFonts w:asciiTheme="minorHAnsi" w:hAnsiTheme="minorHAnsi" w:cstheme="minorBidi"/>
                <w:sz w:val="20"/>
                <w:szCs w:val="20"/>
              </w:rPr>
              <w:t>{</w:t>
            </w:r>
            <w:r w:rsidR="00155127">
              <w:rPr>
                <w:rFonts w:asciiTheme="minorHAnsi" w:hAnsiTheme="minorHAnsi" w:cstheme="minorBidi"/>
                <w:sz w:val="20"/>
                <w:szCs w:val="20"/>
              </w:rPr>
              <w:t>component}</w:t>
            </w:r>
            <w:r>
              <w:rPr>
                <w:rFonts w:asciiTheme="minorHAnsi" w:hAnsiTheme="minorHAnsi" w:cstheme="minorBidi"/>
                <w:sz w:val="20"/>
                <w:szCs w:val="20"/>
              </w:rPr>
              <w:t>}</w:t>
            </w:r>
            <w:r w:rsidR="00155127">
              <w:rPr>
                <w:rFonts w:asciiTheme="minorHAnsi" w:hAnsiTheme="minorHAnsi" w:cstheme="minorBidi"/>
                <w:sz w:val="20"/>
                <w:szCs w:val="20"/>
              </w:rPr>
              <w:t xml:space="preserve"> </w:t>
            </w:r>
            <w:r w:rsidR="00014F8D">
              <w:rPr>
                <w:rFonts w:asciiTheme="minorHAnsi" w:hAnsiTheme="minorHAnsi" w:cstheme="minorBidi"/>
                <w:sz w:val="20"/>
                <w:szCs w:val="20"/>
              </w:rPr>
              <w:t>Penetration Test</w:t>
            </w:r>
          </w:p>
        </w:tc>
        <w:tc>
          <w:tcPr>
            <w:tcW w:w="7079" w:type="dxa"/>
          </w:tcPr>
          <w:p w14:paraId="44269B18" w14:textId="77777777" w:rsidR="00235E38" w:rsidRDefault="00014F8D">
            <w:pPr>
              <w:spacing w:line="360" w:lineRule="auto"/>
              <w:jc w:val="both"/>
              <w:rPr>
                <w:rFonts w:asciiTheme="minorHAnsi" w:hAnsiTheme="minorHAnsi" w:cstheme="minorBidi"/>
                <w:sz w:val="20"/>
                <w:szCs w:val="20"/>
              </w:rPr>
            </w:pPr>
            <w:r>
              <w:rPr>
                <w:rFonts w:asciiTheme="minorHAnsi" w:hAnsiTheme="minorHAnsi" w:cstheme="minorBidi"/>
                <w:sz w:val="20"/>
                <w:szCs w:val="20"/>
              </w:rPr>
              <w:t xml:space="preserve">We have tested the application in UAT environment using both automated and manual approach. The scope of the assessment was limited to the following URLs: </w:t>
            </w:r>
          </w:p>
          <w:p w14:paraId="63DEB10B" w14:textId="5CFF2C97" w:rsidR="00105E34" w:rsidRDefault="00014F8D">
            <w:pPr>
              <w:spacing w:line="360" w:lineRule="auto"/>
              <w:jc w:val="both"/>
              <w:rPr>
                <w:rFonts w:asciiTheme="minorHAnsi" w:hAnsiTheme="minorHAnsi" w:cstheme="minorHAnsi"/>
                <w:sz w:val="20"/>
                <w:szCs w:val="20"/>
              </w:rPr>
            </w:pPr>
            <w:r>
              <w:rPr>
                <w:rFonts w:asciiTheme="minorHAnsi" w:hAnsiTheme="minorHAnsi" w:cstheme="minorBidi"/>
                <w:sz w:val="20"/>
                <w:szCs w:val="20"/>
              </w:rPr>
              <w:t>{</w:t>
            </w:r>
            <w:r w:rsidR="006235E2">
              <w:rPr>
                <w:rFonts w:asciiTheme="minorHAnsi" w:hAnsiTheme="minorHAnsi" w:cstheme="minorBidi"/>
                <w:sz w:val="20"/>
                <w:szCs w:val="20"/>
              </w:rPr>
              <w:t>{</w:t>
            </w:r>
            <w:r w:rsidR="00295599">
              <w:t xml:space="preserve"> </w:t>
            </w:r>
            <w:r w:rsidR="00295599" w:rsidRPr="00295599">
              <w:t>environment_test</w:t>
            </w:r>
            <w:r w:rsidR="00295599">
              <w:rPr>
                <w:rFonts w:asciiTheme="minorHAnsi" w:hAnsiTheme="minorHAnsi" w:cstheme="minorBidi"/>
                <w:sz w:val="20"/>
                <w:szCs w:val="20"/>
              </w:rPr>
              <w:t xml:space="preserve"> </w:t>
            </w:r>
            <w:r w:rsidR="00155127">
              <w:rPr>
                <w:rFonts w:asciiTheme="minorHAnsi" w:hAnsiTheme="minorHAnsi" w:cstheme="minorBidi"/>
                <w:sz w:val="20"/>
                <w:szCs w:val="20"/>
              </w:rPr>
              <w:t>}</w:t>
            </w:r>
            <w:r w:rsidR="006235E2">
              <w:rPr>
                <w:rFonts w:asciiTheme="minorHAnsi" w:hAnsiTheme="minorHAnsi" w:cstheme="minorBidi"/>
                <w:sz w:val="20"/>
                <w:szCs w:val="20"/>
              </w:rPr>
              <w:t>}</w:t>
            </w:r>
          </w:p>
          <w:p w14:paraId="713ADBD1" w14:textId="77777777" w:rsidR="00105E34" w:rsidRDefault="00105E34">
            <w:pPr>
              <w:jc w:val="both"/>
            </w:pPr>
          </w:p>
        </w:tc>
      </w:tr>
    </w:tbl>
    <w:p w14:paraId="4EE6192E" w14:textId="77777777" w:rsidR="00105E34" w:rsidRDefault="00105E34">
      <w:pPr>
        <w:sectPr w:rsidR="00105E34">
          <w:headerReference w:type="even" r:id="rId21"/>
          <w:headerReference w:type="default" r:id="rId22"/>
          <w:footerReference w:type="default" r:id="rId23"/>
          <w:headerReference w:type="first" r:id="rId24"/>
          <w:pgSz w:w="11907" w:h="16840" w:code="9"/>
          <w:pgMar w:top="1440" w:right="1440" w:bottom="1440" w:left="1440" w:header="709" w:footer="709" w:gutter="0"/>
          <w:cols w:space="708"/>
          <w:docGrid w:linePitch="360"/>
        </w:sectPr>
      </w:pPr>
    </w:p>
    <w:p w14:paraId="6C60D426" w14:textId="523A719F" w:rsidR="00105E34" w:rsidRDefault="00014F8D">
      <w:pPr>
        <w:pStyle w:val="Heading1"/>
        <w:numPr>
          <w:ilvl w:val="0"/>
          <w:numId w:val="4"/>
        </w:numPr>
        <w:rPr>
          <w:rFonts w:asciiTheme="minorHAnsi" w:hAnsiTheme="minorHAnsi" w:cstheme="minorBidi"/>
          <w:sz w:val="20"/>
          <w:szCs w:val="20"/>
        </w:rPr>
      </w:pPr>
      <w:bookmarkStart w:id="10" w:name="_Toc4443666"/>
      <w:r>
        <w:rPr>
          <w:rFonts w:asciiTheme="minorHAnsi" w:hAnsiTheme="minorHAnsi" w:cstheme="minorBidi"/>
          <w:sz w:val="20"/>
          <w:szCs w:val="20"/>
        </w:rPr>
        <w:lastRenderedPageBreak/>
        <w:t xml:space="preserve">List Function/API Pentest </w:t>
      </w:r>
      <w:bookmarkEnd w:id="10"/>
    </w:p>
    <w:p w14:paraId="3F36D650" w14:textId="5F413A47" w:rsidR="00430511" w:rsidRPr="0077325F" w:rsidRDefault="0077325F" w:rsidP="00430511">
      <w:pPr>
        <w:rPr>
          <w:lang w:val="en-US" w:eastAsia="en-US"/>
        </w:rPr>
      </w:pPr>
      <w:r w:rsidRPr="0077325F">
        <w:rPr>
          <w:lang w:val="en-US"/>
        </w:rPr>
        <w:t>{% if scope %}</w:t>
      </w:r>
    </w:p>
    <w:tbl>
      <w:tblPr>
        <w:tblW w:w="9022"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6"/>
        <w:gridCol w:w="7746"/>
      </w:tblGrid>
      <w:tr w:rsidR="00105E34" w14:paraId="2CF6C6B8" w14:textId="77777777" w:rsidTr="00CD6A1A">
        <w:trPr>
          <w:trHeight w:val="288"/>
        </w:trPr>
        <w:tc>
          <w:tcPr>
            <w:tcW w:w="1276" w:type="dxa"/>
            <w:shd w:val="clear" w:color="auto" w:fill="F79646" w:themeFill="accent6"/>
            <w:noWrap/>
            <w:vAlign w:val="center"/>
            <w:hideMark/>
          </w:tcPr>
          <w:p w14:paraId="59B798DC" w14:textId="77777777" w:rsidR="00105E34" w:rsidRDefault="00014F8D">
            <w:pPr>
              <w:jc w:val="center"/>
              <w:rPr>
                <w:rFonts w:eastAsia="Times New Roman" w:cs="Calibri"/>
                <w:b/>
                <w:bCs/>
                <w:lang w:val="en-US" w:eastAsia="en-US"/>
              </w:rPr>
            </w:pPr>
            <w:r>
              <w:rPr>
                <w:rFonts w:eastAsia="Times New Roman" w:cs="Calibri"/>
                <w:b/>
                <w:bCs/>
                <w:lang w:val="en-US" w:eastAsia="en-US"/>
              </w:rPr>
              <w:t>No</w:t>
            </w:r>
          </w:p>
        </w:tc>
        <w:tc>
          <w:tcPr>
            <w:tcW w:w="7746" w:type="dxa"/>
            <w:shd w:val="clear" w:color="auto" w:fill="F79646" w:themeFill="accent6"/>
            <w:noWrap/>
            <w:vAlign w:val="center"/>
            <w:hideMark/>
          </w:tcPr>
          <w:p w14:paraId="73700EDA" w14:textId="46B6526B" w:rsidR="00105E34" w:rsidRDefault="00014F8D">
            <w:pPr>
              <w:jc w:val="center"/>
              <w:rPr>
                <w:rFonts w:eastAsia="Times New Roman" w:cs="Calibri"/>
                <w:b/>
                <w:bCs/>
                <w:lang w:val="en-US" w:eastAsia="en-US"/>
              </w:rPr>
            </w:pPr>
            <w:r>
              <w:rPr>
                <w:rFonts w:eastAsia="Times New Roman" w:cs="Calibri"/>
                <w:b/>
                <w:bCs/>
                <w:lang w:val="en-US" w:eastAsia="en-US"/>
              </w:rPr>
              <w:t>API</w:t>
            </w:r>
            <w:r w:rsidR="001D3C5B" w:rsidRPr="00EF7DEC">
              <w:rPr>
                <w:rFonts w:eastAsia="Times New Roman" w:cs="Calibri"/>
                <w:color w:val="000000"/>
                <w:sz w:val="20"/>
                <w:szCs w:val="20"/>
                <w:lang w:val="en-US" w:eastAsia="en-US"/>
              </w:rPr>
              <w:t>{% for row in scope %}</w:t>
            </w:r>
          </w:p>
        </w:tc>
      </w:tr>
      <w:tr w:rsidR="00105E34" w14:paraId="73DFC4C4" w14:textId="77777777" w:rsidTr="00CD6A1A">
        <w:trPr>
          <w:trHeight w:val="288"/>
        </w:trPr>
        <w:tc>
          <w:tcPr>
            <w:tcW w:w="1276" w:type="dxa"/>
            <w:shd w:val="clear" w:color="auto" w:fill="auto"/>
            <w:noWrap/>
            <w:vAlign w:val="center"/>
            <w:hideMark/>
          </w:tcPr>
          <w:p w14:paraId="12324EB3" w14:textId="49A6F602" w:rsidR="00105E34" w:rsidRDefault="001D3C5B">
            <w:pPr>
              <w:jc w:val="center"/>
              <w:rPr>
                <w:rFonts w:eastAsia="Times New Roman" w:cs="Calibri"/>
                <w:color w:val="000000"/>
                <w:lang w:val="en-US" w:eastAsia="en-US"/>
              </w:rPr>
            </w:pPr>
            <w:r>
              <w:rPr>
                <w:rFonts w:eastAsia="Times New Roman" w:cs="Calibri"/>
                <w:color w:val="000000"/>
                <w:lang w:val="en-US" w:eastAsia="en-US"/>
              </w:rPr>
              <w:t>{{</w:t>
            </w:r>
            <w:r w:rsidR="00F8652E">
              <w:rPr>
                <w:rFonts w:eastAsia="Times New Roman" w:cs="Calibri"/>
                <w:color w:val="000000"/>
                <w:lang w:val="en-US" w:eastAsia="en-US"/>
              </w:rPr>
              <w:t>row.No}}</w:t>
            </w:r>
          </w:p>
        </w:tc>
        <w:tc>
          <w:tcPr>
            <w:tcW w:w="7746" w:type="dxa"/>
            <w:shd w:val="clear" w:color="auto" w:fill="auto"/>
            <w:noWrap/>
            <w:vAlign w:val="bottom"/>
            <w:hideMark/>
          </w:tcPr>
          <w:p w14:paraId="2F01D1F1" w14:textId="63B840DF" w:rsidR="00105E34" w:rsidRDefault="00F8652E">
            <w:r>
              <w:t>{{row.API}}</w:t>
            </w:r>
            <w:r w:rsidR="00AE543D" w:rsidRPr="00EF7DEC">
              <w:rPr>
                <w:rFonts w:asciiTheme="minorHAnsi" w:hAnsiTheme="minorHAnsi" w:cstheme="minorHAnsi"/>
                <w:sz w:val="20"/>
                <w:szCs w:val="20"/>
              </w:rPr>
              <w:t xml:space="preserve"> </w:t>
            </w:r>
            <w:r w:rsidR="00AE543D" w:rsidRPr="00EF7DEC">
              <w:rPr>
                <w:sz w:val="20"/>
                <w:szCs w:val="20"/>
              </w:rPr>
              <w:t>{% endfor %}</w:t>
            </w:r>
          </w:p>
        </w:tc>
      </w:tr>
    </w:tbl>
    <w:p w14:paraId="17EE0C18" w14:textId="77777777" w:rsidR="00170FEC" w:rsidRDefault="00170FEC" w:rsidP="00170FEC">
      <w:r>
        <w:t>{% else %}</w:t>
      </w:r>
    </w:p>
    <w:p w14:paraId="2252BFCD" w14:textId="77777777" w:rsidR="00170FEC" w:rsidRPr="00170FEC" w:rsidRDefault="00170FEC" w:rsidP="00170FEC">
      <w:pPr>
        <w:rPr>
          <w:b/>
          <w:bCs/>
        </w:rPr>
      </w:pPr>
      <w:r w:rsidRPr="00170FEC">
        <w:rPr>
          <w:b/>
          <w:bCs/>
        </w:rPr>
        <w:t>Scope is not provided.</w:t>
      </w:r>
    </w:p>
    <w:p w14:paraId="5B94CF19" w14:textId="77777777" w:rsidR="00170FEC" w:rsidRDefault="00170FEC" w:rsidP="00170FEC">
      <w:r>
        <w:t>{% endif %}</w:t>
      </w:r>
    </w:p>
    <w:p w14:paraId="53A6AF6B" w14:textId="0DB7EAD2" w:rsidR="00105E34" w:rsidRPr="00EF7DEC" w:rsidRDefault="00014F8D">
      <w:pPr>
        <w:spacing w:line="360" w:lineRule="auto"/>
        <w:jc w:val="both"/>
        <w:rPr>
          <w:rFonts w:asciiTheme="minorHAnsi" w:hAnsiTheme="minorHAnsi" w:cstheme="minorHAnsi"/>
          <w:sz w:val="20"/>
          <w:szCs w:val="20"/>
        </w:rPr>
      </w:pPr>
      <w:r w:rsidRPr="00EF7DEC">
        <w:rPr>
          <w:rFonts w:asciiTheme="minorHAnsi" w:hAnsiTheme="minorHAnsi" w:cstheme="minorHAnsi"/>
          <w:sz w:val="20"/>
          <w:szCs w:val="20"/>
        </w:rPr>
        <w:br w:type="page"/>
      </w:r>
    </w:p>
    <w:p w14:paraId="3CA48200" w14:textId="77777777" w:rsidR="00105E34" w:rsidRDefault="00014F8D">
      <w:pPr>
        <w:pStyle w:val="Heading1"/>
        <w:numPr>
          <w:ilvl w:val="0"/>
          <w:numId w:val="4"/>
        </w:numPr>
        <w:spacing w:line="360" w:lineRule="auto"/>
        <w:rPr>
          <w:rFonts w:asciiTheme="minorHAnsi" w:hAnsiTheme="minorHAnsi" w:cstheme="minorBidi"/>
          <w:sz w:val="20"/>
          <w:szCs w:val="20"/>
        </w:rPr>
      </w:pPr>
      <w:bookmarkStart w:id="11" w:name="_Toc4443667"/>
      <w:r>
        <w:rPr>
          <w:rFonts w:asciiTheme="minorHAnsi" w:hAnsiTheme="minorHAnsi" w:cstheme="minorBidi"/>
          <w:sz w:val="20"/>
          <w:szCs w:val="20"/>
        </w:rPr>
        <w:lastRenderedPageBreak/>
        <w:t>Sources of information</w:t>
      </w:r>
      <w:bookmarkEnd w:id="11"/>
    </w:p>
    <w:p w14:paraId="0E1C0395" w14:textId="77777777" w:rsidR="00105E34" w:rsidRDefault="00014F8D">
      <w:pPr>
        <w:autoSpaceDE w:val="0"/>
        <w:autoSpaceDN w:val="0"/>
        <w:adjustRightInd w:val="0"/>
        <w:spacing w:line="360" w:lineRule="auto"/>
        <w:jc w:val="both"/>
        <w:rPr>
          <w:rFonts w:asciiTheme="minorHAnsi" w:hAnsiTheme="minorHAnsi" w:cstheme="minorHAnsi"/>
          <w:sz w:val="20"/>
          <w:szCs w:val="20"/>
        </w:rPr>
      </w:pPr>
      <w:r>
        <w:rPr>
          <w:rFonts w:asciiTheme="minorHAnsi" w:hAnsiTheme="minorHAnsi" w:cstheme="minorHAnsi"/>
          <w:sz w:val="20"/>
          <w:szCs w:val="20"/>
        </w:rPr>
        <w:t xml:space="preserve">In carrying out this work, we relied on information and material provided to us by </w:t>
      </w:r>
      <w:r>
        <w:rPr>
          <w:rFonts w:asciiTheme="minorHAnsi" w:hAnsiTheme="minorHAnsi" w:cstheme="minorHAnsi"/>
          <w:sz w:val="20"/>
          <w:szCs w:val="20"/>
        </w:rPr>
        <w:fldChar w:fldCharType="begin"/>
      </w:r>
      <w:r>
        <w:rPr>
          <w:rFonts w:asciiTheme="minorHAnsi" w:hAnsiTheme="minorHAnsi" w:cstheme="minorHAnsi"/>
          <w:sz w:val="20"/>
          <w:szCs w:val="20"/>
        </w:rPr>
        <w:instrText xml:space="preserve"> DOCVARIABLE  ClientShortName  \* MERGEFORMAT </w:instrText>
      </w:r>
      <w:r>
        <w:rPr>
          <w:rFonts w:asciiTheme="minorHAnsi" w:hAnsiTheme="minorHAnsi" w:cstheme="minorHAnsi"/>
          <w:sz w:val="20"/>
          <w:szCs w:val="20"/>
        </w:rPr>
        <w:fldChar w:fldCharType="separate"/>
      </w:r>
      <w:r>
        <w:rPr>
          <w:rFonts w:asciiTheme="minorHAnsi" w:hAnsiTheme="minorHAnsi" w:cstheme="minorHAnsi"/>
          <w:sz w:val="20"/>
          <w:szCs w:val="20"/>
        </w:rPr>
        <w:t>XXX</w:t>
      </w:r>
      <w:r>
        <w:rPr>
          <w:rFonts w:asciiTheme="minorHAnsi" w:hAnsiTheme="minorHAnsi" w:cstheme="minorHAnsi"/>
          <w:sz w:val="20"/>
          <w:szCs w:val="20"/>
        </w:rPr>
        <w:fldChar w:fldCharType="end"/>
      </w:r>
      <w:r>
        <w:rPr>
          <w:rFonts w:asciiTheme="minorHAnsi" w:hAnsiTheme="minorHAnsi" w:cstheme="minorHAnsi"/>
          <w:sz w:val="20"/>
          <w:szCs w:val="20"/>
        </w:rPr>
        <w:t>. Our work was based on the examination of relevant materials made available to us. We also interviewed and discussed our work with relevant personnel including the business unit and application team to confirm our understanding of the various work areas.</w:t>
      </w:r>
    </w:p>
    <w:p w14:paraId="63C22CD7" w14:textId="77777777" w:rsidR="00105E34" w:rsidRDefault="00014F8D">
      <w:pPr>
        <w:pStyle w:val="Heading1"/>
        <w:numPr>
          <w:ilvl w:val="0"/>
          <w:numId w:val="4"/>
        </w:numPr>
        <w:spacing w:line="360" w:lineRule="auto"/>
        <w:rPr>
          <w:rFonts w:asciiTheme="minorHAnsi" w:hAnsiTheme="minorHAnsi" w:cstheme="minorBidi"/>
          <w:sz w:val="20"/>
          <w:szCs w:val="20"/>
        </w:rPr>
      </w:pPr>
      <w:bookmarkStart w:id="12" w:name="_Toc4443668"/>
      <w:r>
        <w:rPr>
          <w:rFonts w:asciiTheme="minorHAnsi" w:hAnsiTheme="minorHAnsi" w:cstheme="minorBidi"/>
          <w:sz w:val="20"/>
          <w:szCs w:val="20"/>
        </w:rPr>
        <w:t>Limitations and Restrictions</w:t>
      </w:r>
      <w:bookmarkEnd w:id="12"/>
    </w:p>
    <w:p w14:paraId="2B3F1969" w14:textId="77777777" w:rsidR="00105E34" w:rsidRDefault="00014F8D">
      <w:pPr>
        <w:pStyle w:val="Heading2"/>
        <w:spacing w:line="360" w:lineRule="auto"/>
        <w:rPr>
          <w:rFonts w:asciiTheme="minorHAnsi" w:hAnsiTheme="minorHAnsi" w:cstheme="minorBidi"/>
          <w:sz w:val="20"/>
          <w:szCs w:val="20"/>
        </w:rPr>
      </w:pPr>
      <w:bookmarkStart w:id="13" w:name="_Toc4443669"/>
      <w:r>
        <w:rPr>
          <w:rFonts w:asciiTheme="minorHAnsi" w:hAnsiTheme="minorHAnsi" w:cstheme="minorBidi"/>
          <w:sz w:val="20"/>
          <w:szCs w:val="20"/>
        </w:rPr>
        <w:t>Limitations of Controls</w:t>
      </w:r>
      <w:bookmarkEnd w:id="13"/>
    </w:p>
    <w:p w14:paraId="2EBE9ACD" w14:textId="77777777" w:rsidR="00105E34" w:rsidRDefault="00014F8D">
      <w:pPr>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t>Given the inherent limitations in any system of control, projection of any evaluation of the controls to future periods is subject to the risk that the control procedures may become inadequate because of changes in systems, conditions or the degree of compliance with those procedures. Therefore, constant monitoring is needed to ensure that system controls that exist remain effective over time.</w:t>
      </w:r>
    </w:p>
    <w:p w14:paraId="61457327" w14:textId="77777777" w:rsidR="00105E34" w:rsidRDefault="00014F8D">
      <w:pPr>
        <w:pStyle w:val="Heading2"/>
        <w:spacing w:line="360" w:lineRule="auto"/>
        <w:rPr>
          <w:rFonts w:asciiTheme="minorHAnsi" w:hAnsiTheme="minorHAnsi" w:cstheme="minorBidi"/>
          <w:sz w:val="20"/>
          <w:szCs w:val="20"/>
        </w:rPr>
      </w:pPr>
      <w:bookmarkStart w:id="14" w:name="_Toc44436610"/>
      <w:r>
        <w:rPr>
          <w:rFonts w:asciiTheme="minorHAnsi" w:hAnsiTheme="minorHAnsi" w:cstheme="minorBidi"/>
          <w:sz w:val="20"/>
          <w:szCs w:val="20"/>
        </w:rPr>
        <w:t>Limitations of Penetration Tests</w:t>
      </w:r>
      <w:bookmarkEnd w:id="14"/>
    </w:p>
    <w:p w14:paraId="405F805A" w14:textId="77777777" w:rsidR="00105E34" w:rsidRDefault="00014F8D">
      <w:pPr>
        <w:autoSpaceDE w:val="0"/>
        <w:autoSpaceDN w:val="0"/>
        <w:adjustRightInd w:val="0"/>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t xml:space="preserve">Penetration test is conducted over a limited period and are performed on the system at a single point of time. As such, the scope was limited to current known vulnerabilities and current system configuration during the work period. The penetration tests and vulnerability assessments may not yield any vulnerability, which does not indicate that the system has no vulnerability exposure. New vulnerabilities may be discovered over time and therefore continuous and timely measures should be taken to address new vulnerabilities. </w:t>
      </w:r>
    </w:p>
    <w:p w14:paraId="2ACBC6BA" w14:textId="77777777" w:rsidR="00105E34" w:rsidRDefault="00014F8D">
      <w:pPr>
        <w:spacing w:line="360" w:lineRule="auto"/>
        <w:jc w:val="both"/>
        <w:rPr>
          <w:rFonts w:asciiTheme="minorHAnsi" w:hAnsiTheme="minorHAnsi" w:cstheme="minorHAnsi"/>
          <w:sz w:val="20"/>
          <w:szCs w:val="20"/>
          <w:lang w:val="en-US"/>
        </w:rPr>
      </w:pPr>
      <w:r>
        <w:rPr>
          <w:rFonts w:asciiTheme="minorHAnsi" w:hAnsiTheme="minorHAnsi" w:cstheme="minorHAnsi"/>
          <w:sz w:val="20"/>
          <w:szCs w:val="20"/>
          <w:lang w:val="en-US"/>
        </w:rPr>
        <w:br w:type="page"/>
      </w:r>
    </w:p>
    <w:p w14:paraId="669392BA" w14:textId="0BD20F26" w:rsidR="00105E34" w:rsidRDefault="00014F8D">
      <w:pPr>
        <w:pStyle w:val="Heading1"/>
        <w:spacing w:line="360" w:lineRule="auto"/>
        <w:rPr>
          <w:rFonts w:asciiTheme="minorHAnsi" w:hAnsiTheme="minorHAnsi" w:cstheme="minorBidi"/>
          <w:sz w:val="20"/>
          <w:szCs w:val="20"/>
        </w:rPr>
      </w:pPr>
      <w:bookmarkStart w:id="15" w:name="_Toc44436611"/>
      <w:r>
        <w:rPr>
          <w:rFonts w:asciiTheme="minorHAnsi" w:hAnsiTheme="minorHAnsi" w:cstheme="minorBidi"/>
          <w:sz w:val="20"/>
          <w:szCs w:val="20"/>
        </w:rPr>
        <w:lastRenderedPageBreak/>
        <w:t>Appendix A – Detailed Findings and Recommendations</w:t>
      </w:r>
      <w:bookmarkEnd w:id="15"/>
    </w:p>
    <w:p w14:paraId="149BD882" w14:textId="77777777" w:rsidR="00AA45E8" w:rsidRPr="00AA45E8" w:rsidRDefault="00AA45E8" w:rsidP="00AA45E8"/>
    <w:tbl>
      <w:tblPr>
        <w:tblStyle w:val="TableGrid"/>
        <w:tblW w:w="9493" w:type="dxa"/>
        <w:tblLayout w:type="fixed"/>
        <w:tblLook w:val="04A0" w:firstRow="1" w:lastRow="0" w:firstColumn="1" w:lastColumn="0" w:noHBand="0" w:noVBand="1"/>
      </w:tblPr>
      <w:tblGrid>
        <w:gridCol w:w="1271"/>
        <w:gridCol w:w="4111"/>
        <w:gridCol w:w="1984"/>
        <w:gridCol w:w="2127"/>
      </w:tblGrid>
      <w:tr w:rsidR="00105E34" w14:paraId="271CEB09" w14:textId="77777777" w:rsidTr="004F6F8F">
        <w:tc>
          <w:tcPr>
            <w:tcW w:w="1271" w:type="dxa"/>
            <w:shd w:val="clear" w:color="auto" w:fill="E36C0A" w:themeFill="accent6" w:themeFillShade="BF"/>
            <w:vAlign w:val="center"/>
          </w:tcPr>
          <w:p w14:paraId="4670DC83"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Ref.</w:t>
            </w:r>
          </w:p>
        </w:tc>
        <w:tc>
          <w:tcPr>
            <w:tcW w:w="4111" w:type="dxa"/>
            <w:shd w:val="clear" w:color="auto" w:fill="E36C0A" w:themeFill="accent6" w:themeFillShade="BF"/>
            <w:vAlign w:val="center"/>
          </w:tcPr>
          <w:p w14:paraId="72C8597D"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Issue Description</w:t>
            </w:r>
          </w:p>
        </w:tc>
        <w:tc>
          <w:tcPr>
            <w:tcW w:w="1984" w:type="dxa"/>
            <w:shd w:val="clear" w:color="auto" w:fill="E36C0A" w:themeFill="accent6" w:themeFillShade="BF"/>
            <w:vAlign w:val="center"/>
          </w:tcPr>
          <w:p w14:paraId="0B1E10B1"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Risk Rating</w:t>
            </w:r>
          </w:p>
        </w:tc>
        <w:tc>
          <w:tcPr>
            <w:tcW w:w="2127" w:type="dxa"/>
            <w:shd w:val="clear" w:color="auto" w:fill="E36C0A" w:themeFill="accent6" w:themeFillShade="BF"/>
            <w:vAlign w:val="center"/>
          </w:tcPr>
          <w:p w14:paraId="1B730895" w14:textId="77777777" w:rsidR="00105E34" w:rsidRDefault="00014F8D">
            <w:pPr>
              <w:jc w:val="center"/>
              <w:rPr>
                <w:rFonts w:asciiTheme="minorHAnsi" w:hAnsiTheme="minorHAnsi" w:cstheme="minorHAnsi"/>
                <w:b/>
                <w:bCs/>
                <w:color w:val="FFFFFF" w:themeColor="background1"/>
                <w:sz w:val="28"/>
                <w:szCs w:val="28"/>
              </w:rPr>
            </w:pPr>
            <w:r>
              <w:rPr>
                <w:b/>
                <w:bCs/>
                <w:color w:val="FFFFFF" w:themeColor="background1"/>
              </w:rPr>
              <w:t>Status</w:t>
            </w:r>
          </w:p>
        </w:tc>
      </w:tr>
      <w:tr w:rsidR="00105E34" w14:paraId="6D4FE13D" w14:textId="77777777" w:rsidTr="004F6F8F">
        <w:trPr>
          <w:trHeight w:val="657"/>
        </w:trPr>
        <w:tc>
          <w:tcPr>
            <w:tcW w:w="9493" w:type="dxa"/>
            <w:gridSpan w:val="4"/>
            <w:shd w:val="clear" w:color="auto" w:fill="FBD4B4" w:themeFill="accent6" w:themeFillTint="66"/>
            <w:vAlign w:val="center"/>
          </w:tcPr>
          <w:p w14:paraId="1B7186DF" w14:textId="01EFF9E8" w:rsidR="003011E0" w:rsidRPr="003011E0" w:rsidRDefault="00014F8D" w:rsidP="003011E0">
            <w:pPr>
              <w:jc w:val="center"/>
            </w:pPr>
            <w:r>
              <w:t xml:space="preserve">Application Penetration Testing on </w:t>
            </w:r>
            <w:r w:rsidR="009D6BB4">
              <w:t>{{task_name}}</w:t>
            </w:r>
            <w:r w:rsidR="00251B32" w:rsidRPr="00AA45E8">
              <w:rPr>
                <w:rFonts w:ascii="-webkit-standard" w:eastAsia="Times New Roman" w:hAnsi="-webkit-standard" w:cs="Times New Roman"/>
                <w:color w:val="000000"/>
                <w:sz w:val="11"/>
                <w:szCs w:val="11"/>
                <w:lang w:val="en-VN" w:eastAsia="en-US"/>
              </w:rPr>
              <w:t>{% for vuln in vulnerabilities %}</w:t>
            </w:r>
          </w:p>
        </w:tc>
      </w:tr>
      <w:tr w:rsidR="00105E34" w14:paraId="3E50C604" w14:textId="77777777" w:rsidTr="004F6F8F">
        <w:trPr>
          <w:trHeight w:val="552"/>
        </w:trPr>
        <w:tc>
          <w:tcPr>
            <w:tcW w:w="1271" w:type="dxa"/>
            <w:shd w:val="clear" w:color="auto" w:fill="auto"/>
            <w:vAlign w:val="center"/>
          </w:tcPr>
          <w:p w14:paraId="2C80E543" w14:textId="643018A6" w:rsidR="00105E34" w:rsidRDefault="009D6BB4" w:rsidP="00883470">
            <w:pPr>
              <w:spacing w:line="259" w:lineRule="auto"/>
              <w:jc w:val="center"/>
            </w:pPr>
            <w:r>
              <w:t>{</w:t>
            </w:r>
            <w:r w:rsidR="00581FDE">
              <w:t>{</w:t>
            </w:r>
            <w:r w:rsidR="00242C6D">
              <w:t>vuln.</w:t>
            </w:r>
            <w:r w:rsidR="00581FDE">
              <w:t>re</w:t>
            </w:r>
            <w:r w:rsidR="00242C6D">
              <w:t>f</w:t>
            </w:r>
            <w:r w:rsidR="00581FDE">
              <w:t>}</w:t>
            </w:r>
            <w:r>
              <w:t>}</w:t>
            </w:r>
          </w:p>
        </w:tc>
        <w:tc>
          <w:tcPr>
            <w:tcW w:w="4111" w:type="dxa"/>
            <w:shd w:val="clear" w:color="auto" w:fill="auto"/>
            <w:vAlign w:val="center"/>
          </w:tcPr>
          <w:p w14:paraId="67E7F7CE" w14:textId="23D21E2D" w:rsidR="00105E34" w:rsidRDefault="009D6BB4" w:rsidP="00095C4A">
            <w:r>
              <w:t>{</w:t>
            </w:r>
            <w:r w:rsidR="00581FDE">
              <w:t>{</w:t>
            </w:r>
            <w:r w:rsidR="00242C6D">
              <w:t>vuln.</w:t>
            </w:r>
            <w:r w:rsidR="00581FDE" w:rsidRPr="00581FDE">
              <w:t>name_vuln</w:t>
            </w:r>
            <w:r w:rsidR="00581FDE">
              <w:t>}</w:t>
            </w:r>
            <w:r>
              <w:t>}</w:t>
            </w:r>
          </w:p>
        </w:tc>
        <w:tc>
          <w:tcPr>
            <w:tcW w:w="1984" w:type="dxa"/>
            <w:shd w:val="clear" w:color="auto" w:fill="auto"/>
            <w:vAlign w:val="center"/>
          </w:tcPr>
          <w:p w14:paraId="491A8A14" w14:textId="60E47E1F" w:rsidR="00105E34" w:rsidRDefault="00581FDE" w:rsidP="00883470">
            <w:pPr>
              <w:jc w:val="center"/>
              <w:rPr>
                <w:rFonts w:asciiTheme="minorHAnsi" w:hAnsiTheme="minorHAnsi" w:cstheme="minorHAnsi"/>
                <w:b/>
                <w:bCs/>
                <w:color w:val="FF0000"/>
                <w:sz w:val="28"/>
                <w:szCs w:val="28"/>
              </w:rPr>
            </w:pPr>
            <w:r>
              <w:rPr>
                <w:b/>
                <w:bCs/>
                <w:color w:val="FF0000"/>
              </w:rPr>
              <w:t>{</w:t>
            </w:r>
            <w:r w:rsidR="009D6BB4">
              <w:rPr>
                <w:b/>
                <w:bCs/>
                <w:color w:val="FF0000"/>
              </w:rPr>
              <w:t>{</w:t>
            </w:r>
            <w:r w:rsidR="00242C6D">
              <w:rPr>
                <w:b/>
                <w:bCs/>
                <w:color w:val="FF0000"/>
              </w:rPr>
              <w:t>vuln.</w:t>
            </w:r>
            <w:r>
              <w:rPr>
                <w:b/>
                <w:bCs/>
                <w:color w:val="FF0000"/>
              </w:rPr>
              <w:t>r</w:t>
            </w:r>
            <w:r w:rsidRPr="00581FDE">
              <w:rPr>
                <w:b/>
                <w:bCs/>
                <w:color w:val="FF0000"/>
              </w:rPr>
              <w:t>isk_rating</w:t>
            </w:r>
            <w:r>
              <w:rPr>
                <w:b/>
                <w:bCs/>
                <w:color w:val="FF0000"/>
              </w:rPr>
              <w:t>}</w:t>
            </w:r>
            <w:r w:rsidR="009D6BB4">
              <w:rPr>
                <w:b/>
                <w:bCs/>
                <w:color w:val="FF0000"/>
              </w:rPr>
              <w:t>}</w:t>
            </w:r>
          </w:p>
        </w:tc>
        <w:tc>
          <w:tcPr>
            <w:tcW w:w="2127" w:type="dxa"/>
            <w:shd w:val="clear" w:color="auto" w:fill="auto"/>
            <w:vAlign w:val="center"/>
          </w:tcPr>
          <w:p w14:paraId="1A2FFEDB" w14:textId="5E6271DD" w:rsidR="00105E34" w:rsidRPr="00095C4A" w:rsidRDefault="009D6BB4" w:rsidP="00883470">
            <w:pPr>
              <w:jc w:val="center"/>
            </w:pPr>
            <w:r>
              <w:t>{</w:t>
            </w:r>
            <w:r w:rsidR="00242C6D">
              <w:t>{vuln.status}</w:t>
            </w:r>
            <w:r>
              <w:t>}</w:t>
            </w:r>
            <w:r w:rsidR="00095C4A" w:rsidRPr="00095C4A">
              <w:rPr>
                <w:rFonts w:ascii="Arial" w:hAnsi="Arial"/>
                <w:sz w:val="10"/>
                <w:szCs w:val="10"/>
              </w:rPr>
              <w:t>{% endfor %}</w:t>
            </w:r>
          </w:p>
        </w:tc>
      </w:tr>
    </w:tbl>
    <w:p w14:paraId="08287775" w14:textId="77777777" w:rsidR="00105E34" w:rsidRDefault="00105E34">
      <w:pPr>
        <w:rPr>
          <w:rFonts w:ascii="Arial" w:hAnsi="Arial"/>
        </w:rPr>
      </w:pPr>
    </w:p>
    <w:p w14:paraId="3DDCEF4C" w14:textId="77777777" w:rsidR="00105E34" w:rsidRDefault="00105E34">
      <w:pPr>
        <w:rPr>
          <w:rFonts w:ascii="Arial" w:hAnsi="Arial"/>
        </w:rPr>
      </w:pPr>
    </w:p>
    <w:p w14:paraId="0CED518E" w14:textId="001A5AB9" w:rsidR="00105E34" w:rsidRPr="007B0926" w:rsidRDefault="00014F8D">
      <w:pPr>
        <w:rPr>
          <w:rFonts w:ascii="Arial" w:hAnsi="Arial"/>
        </w:rPr>
      </w:pPr>
      <w:r>
        <w:rPr>
          <w:rFonts w:asciiTheme="minorHAnsi" w:hAnsiTheme="minorHAnsi" w:cstheme="minorBidi"/>
        </w:rPr>
        <w:br w:type="page"/>
      </w:r>
    </w:p>
    <w:p w14:paraId="3F0DA36A" w14:textId="77777777" w:rsidR="008B1FF7" w:rsidRPr="008B1FF7" w:rsidRDefault="008B1FF7" w:rsidP="008B1FF7">
      <w:pPr>
        <w:pStyle w:val="khaaa"/>
        <w:numPr>
          <w:ilvl w:val="0"/>
          <w:numId w:val="0"/>
        </w:numPr>
        <w:ind w:left="360"/>
        <w:rPr>
          <w:rFonts w:ascii="Times New Roman" w:hAnsi="Times New Roman"/>
          <w:sz w:val="24"/>
          <w:szCs w:val="24"/>
          <w:lang w:val="en-VN" w:eastAsia="en-US"/>
        </w:rPr>
      </w:pPr>
      <w:bookmarkStart w:id="16" w:name="_Toc44436612"/>
      <w:r w:rsidRPr="008B1FF7">
        <w:rPr>
          <w:lang w:val="en-VN" w:eastAsia="en-US"/>
        </w:rPr>
        <w:lastRenderedPageBreak/>
        <w:t>{% for vuln in vulnerabilities %}</w:t>
      </w:r>
    </w:p>
    <w:bookmarkEnd w:id="16"/>
    <w:p w14:paraId="075E6C1D" w14:textId="63F99386" w:rsidR="00105E34" w:rsidRDefault="00E30451">
      <w:pPr>
        <w:pStyle w:val="khaaa"/>
      </w:pPr>
      <w:r>
        <w:t>{</w:t>
      </w:r>
      <w:r w:rsidR="005362BD">
        <w:t>{</w:t>
      </w:r>
      <w:r>
        <w:t>vuln.name_vuln}</w:t>
      </w:r>
      <w:r w:rsidR="005362BD">
        <w:t>}</w:t>
      </w:r>
    </w:p>
    <w:tbl>
      <w:tblPr>
        <w:tblStyle w:val="SmartTextTable2"/>
        <w:tblW w:w="9240" w:type="dxa"/>
        <w:tblInd w:w="-5" w:type="dxa"/>
        <w:tblLook w:val="04A0" w:firstRow="1" w:lastRow="0" w:firstColumn="1" w:lastColumn="0" w:noHBand="0" w:noVBand="1"/>
      </w:tblPr>
      <w:tblGrid>
        <w:gridCol w:w="6118"/>
        <w:gridCol w:w="3353"/>
      </w:tblGrid>
      <w:tr w:rsidR="00105E34" w14:paraId="14A028D8" w14:textId="77777777" w:rsidTr="00610D76">
        <w:tc>
          <w:tcPr>
            <w:tcW w:w="6521" w:type="dxa"/>
            <w:vAlign w:val="center"/>
          </w:tcPr>
          <w:p w14:paraId="4C663880" w14:textId="5BD50885" w:rsidR="00105E34" w:rsidRDefault="00014F8D">
            <w:pPr>
              <w:spacing w:line="276" w:lineRule="auto"/>
              <w:rPr>
                <w:rFonts w:eastAsia="Calibri" w:cs="Calibri"/>
                <w:lang w:val="en-GB"/>
              </w:rPr>
            </w:pPr>
            <w:r>
              <w:rPr>
                <w:rFonts w:asciiTheme="minorHAnsi" w:hAnsiTheme="minorHAnsi" w:cstheme="minorBidi"/>
                <w:b/>
                <w:bCs/>
              </w:rPr>
              <w:t xml:space="preserve">Title: </w:t>
            </w:r>
            <w:r w:rsidR="00E30451">
              <w:rPr>
                <w:rFonts w:asciiTheme="minorHAnsi" w:hAnsiTheme="minorHAnsi" w:cstheme="minorBidi"/>
                <w:b/>
                <w:bCs/>
              </w:rPr>
              <w:t>{</w:t>
            </w:r>
            <w:r w:rsidR="005362BD">
              <w:rPr>
                <w:rFonts w:asciiTheme="minorHAnsi" w:hAnsiTheme="minorHAnsi" w:cstheme="minorBidi"/>
                <w:b/>
                <w:bCs/>
              </w:rPr>
              <w:t>{</w:t>
            </w:r>
            <w:r w:rsidR="00E30451">
              <w:rPr>
                <w:rFonts w:asciiTheme="minorHAnsi" w:hAnsiTheme="minorHAnsi" w:cstheme="minorBidi"/>
                <w:b/>
                <w:bCs/>
              </w:rPr>
              <w:t>vuln.name_vuln}</w:t>
            </w:r>
            <w:r w:rsidR="005362BD">
              <w:rPr>
                <w:rFonts w:asciiTheme="minorHAnsi" w:hAnsiTheme="minorHAnsi" w:cstheme="minorBidi"/>
                <w:b/>
                <w:bCs/>
              </w:rPr>
              <w:t>}</w:t>
            </w:r>
          </w:p>
          <w:p w14:paraId="08926789" w14:textId="076140D5" w:rsidR="00105E34" w:rsidRDefault="00014F8D">
            <w:pPr>
              <w:spacing w:line="276" w:lineRule="auto"/>
              <w:jc w:val="both"/>
              <w:rPr>
                <w:rFonts w:asciiTheme="minorHAnsi" w:hAnsiTheme="minorHAnsi" w:cstheme="minorHAnsi"/>
                <w:b/>
              </w:rPr>
            </w:pPr>
            <w:r>
              <w:rPr>
                <w:rFonts w:asciiTheme="minorHAnsi" w:hAnsiTheme="minorHAnsi" w:cstheme="minorHAnsi"/>
                <w:b/>
                <w:color w:val="FF0000"/>
              </w:rPr>
              <w:t xml:space="preserve">Component: </w:t>
            </w:r>
            <w:r w:rsidR="00E30451">
              <w:rPr>
                <w:rFonts w:asciiTheme="minorHAnsi" w:hAnsiTheme="minorHAnsi" w:cstheme="minorHAnsi"/>
                <w:b/>
              </w:rPr>
              <w:t>{</w:t>
            </w:r>
            <w:r w:rsidR="005362BD">
              <w:rPr>
                <w:rFonts w:asciiTheme="minorHAnsi" w:hAnsiTheme="minorHAnsi" w:cstheme="minorHAnsi"/>
                <w:b/>
              </w:rPr>
              <w:t>{</w:t>
            </w:r>
            <w:r w:rsidR="00E30451">
              <w:rPr>
                <w:rFonts w:asciiTheme="minorHAnsi" w:hAnsiTheme="minorHAnsi" w:cstheme="minorHAnsi"/>
                <w:b/>
              </w:rPr>
              <w:t>component}</w:t>
            </w:r>
            <w:r w:rsidR="005362BD">
              <w:rPr>
                <w:rFonts w:asciiTheme="minorHAnsi" w:hAnsiTheme="minorHAnsi" w:cstheme="minorHAnsi"/>
                <w:b/>
              </w:rPr>
              <w:t>}</w:t>
            </w:r>
          </w:p>
        </w:tc>
        <w:tc>
          <w:tcPr>
            <w:tcW w:w="2719" w:type="dxa"/>
            <w:vAlign w:val="center"/>
          </w:tcPr>
          <w:p w14:paraId="739AAEDC" w14:textId="77777777" w:rsidR="00105E34" w:rsidRDefault="00014F8D">
            <w:pPr>
              <w:spacing w:line="276" w:lineRule="auto"/>
              <w:jc w:val="both"/>
              <w:rPr>
                <w:rFonts w:asciiTheme="minorHAnsi" w:hAnsiTheme="minorHAnsi" w:cstheme="minorHAnsi"/>
                <w:b/>
              </w:rPr>
            </w:pPr>
            <w:r>
              <w:rPr>
                <w:rFonts w:asciiTheme="minorHAnsi" w:hAnsiTheme="minorHAnsi" w:cstheme="minorBidi"/>
                <w:b/>
                <w:bCs/>
                <w:color w:val="FF0000"/>
              </w:rPr>
              <w:t>Ref</w:t>
            </w:r>
            <w:r>
              <w:rPr>
                <w:rFonts w:asciiTheme="minorHAnsi" w:hAnsiTheme="minorHAnsi" w:cstheme="minorBidi"/>
                <w:b/>
                <w:bCs/>
              </w:rPr>
              <w:t xml:space="preserve">: </w:t>
            </w:r>
          </w:p>
          <w:p w14:paraId="103321B0" w14:textId="05708C38" w:rsidR="00105E34" w:rsidRPr="00610D76" w:rsidRDefault="005362BD">
            <w:pPr>
              <w:spacing w:line="276" w:lineRule="auto"/>
              <w:jc w:val="both"/>
              <w:rPr>
                <w:b/>
                <w:bCs/>
              </w:rPr>
            </w:pPr>
            <w:r w:rsidRPr="00610D76">
              <w:rPr>
                <w:b/>
                <w:bCs/>
              </w:rPr>
              <w:t>{</w:t>
            </w:r>
            <w:r w:rsidR="00E30451" w:rsidRPr="00610D76">
              <w:rPr>
                <w:b/>
                <w:bCs/>
              </w:rPr>
              <w:t>{vuln.ref}</w:t>
            </w:r>
            <w:r w:rsidRPr="00610D76">
              <w:rPr>
                <w:b/>
                <w:bCs/>
              </w:rPr>
              <w:t>}</w:t>
            </w:r>
          </w:p>
        </w:tc>
      </w:tr>
      <w:tr w:rsidR="00105E34" w14:paraId="54D9289A" w14:textId="77777777" w:rsidTr="00610D76">
        <w:tc>
          <w:tcPr>
            <w:tcW w:w="6521" w:type="dxa"/>
            <w:vAlign w:val="center"/>
          </w:tcPr>
          <w:p w14:paraId="5F4B9A05" w14:textId="77777777" w:rsidR="00105E34" w:rsidRDefault="00014F8D">
            <w:pPr>
              <w:spacing w:line="276" w:lineRule="auto"/>
              <w:jc w:val="both"/>
              <w:rPr>
                <w:rFonts w:asciiTheme="minorHAnsi" w:hAnsiTheme="minorHAnsi" w:cstheme="minorHAnsi"/>
                <w:color w:val="FF0000"/>
                <w:lang w:bidi="ar-SA"/>
              </w:rPr>
            </w:pPr>
            <w:r>
              <w:rPr>
                <w:rFonts w:asciiTheme="minorHAnsi" w:hAnsiTheme="minorHAnsi" w:cstheme="minorHAnsi"/>
                <w:b/>
                <w:bCs/>
                <w:color w:val="FF0000"/>
                <w:lang w:bidi="ar-SA"/>
              </w:rPr>
              <w:t>Risk assessment score (CVSS v3.1)</w:t>
            </w:r>
            <w:r>
              <w:rPr>
                <w:rFonts w:asciiTheme="minorHAnsi" w:hAnsiTheme="minorHAnsi" w:cstheme="minorHAnsi"/>
                <w:color w:val="FF0000"/>
                <w:lang w:bidi="ar-SA"/>
              </w:rPr>
              <w:t xml:space="preserve"> </w:t>
            </w:r>
          </w:p>
          <w:p w14:paraId="72608A74" w14:textId="192D9EC7" w:rsidR="00105E34" w:rsidRDefault="00014F8D">
            <w:pPr>
              <w:spacing w:line="276" w:lineRule="auto"/>
              <w:jc w:val="both"/>
              <w:rPr>
                <w:rFonts w:asciiTheme="minorHAnsi" w:hAnsiTheme="minorHAnsi" w:cstheme="minorBidi"/>
              </w:rPr>
            </w:pPr>
            <w:r>
              <w:rPr>
                <w:rFonts w:asciiTheme="minorHAnsi" w:hAnsiTheme="minorHAnsi" w:cstheme="minorBidi"/>
              </w:rPr>
              <w:t xml:space="preserve">SCORE: </w:t>
            </w:r>
            <w:r w:rsidR="005362BD">
              <w:rPr>
                <w:rFonts w:asciiTheme="minorHAnsi" w:hAnsiTheme="minorHAnsi" w:cstheme="minorBidi"/>
                <w:b/>
                <w:bCs/>
                <w:color w:val="FF0000"/>
              </w:rPr>
              <w:t xml:space="preserve"> {{vuln.risk_score}}</w:t>
            </w:r>
          </w:p>
          <w:p w14:paraId="7CAC7FC5" w14:textId="3C2F0E42" w:rsidR="00105E34" w:rsidRDefault="00014F8D" w:rsidP="00D65BB1">
            <w:pPr>
              <w:spacing w:line="276" w:lineRule="auto"/>
              <w:rPr>
                <w:rFonts w:asciiTheme="minorHAnsi" w:hAnsiTheme="minorHAnsi" w:cstheme="minorBidi"/>
              </w:rPr>
            </w:pPr>
            <w:r>
              <w:rPr>
                <w:rFonts w:asciiTheme="minorHAnsi" w:hAnsiTheme="minorHAnsi" w:cstheme="minorBidi"/>
                <w:lang w:val="fr-FR"/>
              </w:rPr>
              <w:t xml:space="preserve">VECTOR: </w:t>
            </w:r>
            <w:r w:rsidR="005362BD">
              <w:rPr>
                <w:rFonts w:asciiTheme="minorHAnsi" w:hAnsiTheme="minorHAnsi" w:cstheme="minorBidi"/>
                <w:lang w:val="fr-FR"/>
              </w:rPr>
              <w:t>{{vuln.risk_vector}}</w:t>
            </w:r>
          </w:p>
        </w:tc>
        <w:tc>
          <w:tcPr>
            <w:tcW w:w="2719" w:type="dxa"/>
            <w:vAlign w:val="center"/>
          </w:tcPr>
          <w:p w14:paraId="00AE9DAF" w14:textId="77777777" w:rsidR="00105E34" w:rsidRDefault="00014F8D">
            <w:pPr>
              <w:spacing w:line="276" w:lineRule="auto"/>
              <w:jc w:val="both"/>
              <w:rPr>
                <w:rFonts w:asciiTheme="minorHAnsi" w:hAnsiTheme="minorHAnsi" w:cstheme="minorHAnsi"/>
                <w:b/>
              </w:rPr>
            </w:pPr>
            <w:r>
              <w:rPr>
                <w:rFonts w:asciiTheme="minorHAnsi" w:hAnsiTheme="minorHAnsi" w:cstheme="minorHAnsi"/>
                <w:b/>
                <w:color w:val="FF0000"/>
              </w:rPr>
              <w:t>Risk Rating</w:t>
            </w:r>
            <w:r>
              <w:rPr>
                <w:rFonts w:asciiTheme="minorHAnsi" w:hAnsiTheme="minorHAnsi" w:cstheme="minorHAnsi"/>
                <w:b/>
              </w:rPr>
              <w:t>:</w:t>
            </w:r>
          </w:p>
          <w:p w14:paraId="45E3F274" w14:textId="13139C1E" w:rsidR="00105E34" w:rsidRDefault="005362BD">
            <w:pPr>
              <w:spacing w:line="276" w:lineRule="auto"/>
              <w:jc w:val="both"/>
              <w:rPr>
                <w:rFonts w:asciiTheme="minorHAnsi" w:hAnsiTheme="minorHAnsi" w:cstheme="minorHAnsi"/>
                <w:b/>
              </w:rPr>
            </w:pPr>
            <w:r>
              <w:rPr>
                <w:rFonts w:asciiTheme="minorHAnsi" w:hAnsiTheme="minorHAnsi" w:cstheme="minorHAnsi"/>
                <w:b/>
                <w:color w:val="FF0000"/>
              </w:rPr>
              <w:t>{{vuln.risk_rating}}</w:t>
            </w:r>
          </w:p>
        </w:tc>
      </w:tr>
      <w:tr w:rsidR="00105E34" w14:paraId="0D2B7FBE" w14:textId="77777777">
        <w:tc>
          <w:tcPr>
            <w:tcW w:w="9240" w:type="dxa"/>
            <w:gridSpan w:val="2"/>
          </w:tcPr>
          <w:p w14:paraId="29F786CB"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Description</w:t>
            </w:r>
          </w:p>
          <w:p w14:paraId="17FAF456" w14:textId="35F1579B" w:rsidR="00105E34" w:rsidRDefault="00145F02" w:rsidP="00D65BB1">
            <w:pPr>
              <w:spacing w:line="276" w:lineRule="auto"/>
            </w:pPr>
            <w:r>
              <w:t>{{vuln.</w:t>
            </w:r>
            <w:r w:rsidRPr="00145F02">
              <w:t>description</w:t>
            </w:r>
            <w:r>
              <w:t>}}</w:t>
            </w:r>
            <w:r w:rsidR="00B101BE">
              <w:t xml:space="preserve"> </w:t>
            </w:r>
          </w:p>
          <w:p w14:paraId="117C51E0" w14:textId="31617C2C" w:rsidR="00105E34" w:rsidRDefault="00014F8D">
            <w:pPr>
              <w:spacing w:line="276" w:lineRule="auto"/>
              <w:jc w:val="both"/>
              <w:rPr>
                <w:rFonts w:asciiTheme="minorHAnsi" w:hAnsiTheme="minorHAnsi" w:cstheme="minorHAnsi"/>
                <w:u w:val="single"/>
                <w:lang w:val="en-GB"/>
              </w:rPr>
            </w:pPr>
            <w:r>
              <w:rPr>
                <w:rFonts w:asciiTheme="minorHAnsi" w:hAnsiTheme="minorHAnsi" w:cstheme="minorHAnsi"/>
                <w:b/>
                <w:color w:val="FF0000"/>
                <w:u w:val="single"/>
              </w:rPr>
              <w:t>Likelihood:</w:t>
            </w:r>
            <w:r>
              <w:rPr>
                <w:rFonts w:asciiTheme="minorHAnsi" w:hAnsiTheme="minorHAnsi" w:cstheme="minorHAnsi"/>
              </w:rPr>
              <w:t xml:space="preserve"> </w:t>
            </w:r>
            <w:r w:rsidR="005362BD">
              <w:rPr>
                <w:rFonts w:asciiTheme="minorHAnsi" w:hAnsiTheme="minorHAnsi" w:cstheme="minorHAnsi"/>
                <w:b/>
                <w:bCs/>
                <w:color w:val="FF0000"/>
              </w:rPr>
              <w:t>{{vuln.likelihood_rate}}</w:t>
            </w:r>
          </w:p>
          <w:p w14:paraId="695DAE8D" w14:textId="11F105A5" w:rsidR="00105E34" w:rsidRDefault="00014F8D">
            <w:pPr>
              <w:spacing w:line="276" w:lineRule="auto"/>
              <w:rPr>
                <w:rFonts w:asciiTheme="minorHAnsi" w:hAnsiTheme="minorHAnsi" w:cstheme="minorHAnsi"/>
              </w:rPr>
            </w:pPr>
            <w:r>
              <w:rPr>
                <w:rFonts w:asciiTheme="minorHAnsi" w:hAnsiTheme="minorHAnsi" w:cstheme="minorHAnsi"/>
              </w:rPr>
              <w:t xml:space="preserve">Attack Vector (AV): </w:t>
            </w:r>
            <w:r w:rsidR="005362BD">
              <w:rPr>
                <w:rFonts w:asciiTheme="minorHAnsi" w:hAnsiTheme="minorHAnsi" w:cstheme="minorHAnsi"/>
                <w:color w:val="FF0000"/>
              </w:rPr>
              <w:t>{{vuln.risk_av}}</w:t>
            </w:r>
          </w:p>
          <w:p w14:paraId="49FE4F8F" w14:textId="6672429C" w:rsidR="00105E34" w:rsidRDefault="00014F8D">
            <w:pPr>
              <w:spacing w:line="276" w:lineRule="auto"/>
              <w:rPr>
                <w:rFonts w:asciiTheme="minorHAnsi" w:hAnsiTheme="minorHAnsi" w:cstheme="minorHAnsi"/>
              </w:rPr>
            </w:pPr>
            <w:r>
              <w:rPr>
                <w:rFonts w:asciiTheme="minorHAnsi" w:hAnsiTheme="minorHAnsi" w:cstheme="minorHAnsi"/>
              </w:rPr>
              <w:t xml:space="preserve">Attack Complexity (AC): </w:t>
            </w:r>
            <w:r w:rsidR="005362BD">
              <w:rPr>
                <w:rFonts w:asciiTheme="minorHAnsi" w:hAnsiTheme="minorHAnsi" w:cstheme="minorHAnsi"/>
                <w:color w:val="FF0000"/>
              </w:rPr>
              <w:t>{{vuln.risk_ac}}</w:t>
            </w:r>
          </w:p>
          <w:p w14:paraId="3C3EEFD9" w14:textId="4872594D" w:rsidR="00105E34" w:rsidRDefault="00014F8D">
            <w:pPr>
              <w:spacing w:line="276" w:lineRule="auto"/>
              <w:rPr>
                <w:rFonts w:asciiTheme="minorHAnsi" w:hAnsiTheme="minorHAnsi" w:cstheme="minorHAnsi"/>
                <w:color w:val="FF0000"/>
              </w:rPr>
            </w:pPr>
            <w:r>
              <w:rPr>
                <w:rFonts w:asciiTheme="minorHAnsi" w:hAnsiTheme="minorHAnsi" w:cstheme="minorHAnsi"/>
              </w:rPr>
              <w:t xml:space="preserve">Privileges Required (PR): </w:t>
            </w:r>
            <w:r w:rsidR="005362BD">
              <w:rPr>
                <w:rFonts w:asciiTheme="minorHAnsi" w:hAnsiTheme="minorHAnsi" w:cstheme="minorHAnsi"/>
                <w:color w:val="FF0000"/>
              </w:rPr>
              <w:t>{{vuln.risk_pr}}</w:t>
            </w:r>
          </w:p>
          <w:p w14:paraId="55843BEF" w14:textId="65D8B7C3" w:rsidR="00105E34" w:rsidRDefault="00014F8D">
            <w:pPr>
              <w:spacing w:line="276" w:lineRule="auto"/>
              <w:rPr>
                <w:rFonts w:asciiTheme="minorHAnsi" w:hAnsiTheme="minorHAnsi" w:cstheme="minorHAnsi"/>
              </w:rPr>
            </w:pPr>
            <w:r>
              <w:rPr>
                <w:rFonts w:asciiTheme="minorHAnsi" w:hAnsiTheme="minorHAnsi" w:cstheme="minorHAnsi"/>
              </w:rPr>
              <w:t xml:space="preserve">User Interaction (UI): </w:t>
            </w:r>
            <w:r w:rsidR="005362BD">
              <w:rPr>
                <w:rFonts w:asciiTheme="minorHAnsi" w:hAnsiTheme="minorHAnsi" w:cstheme="minorHAnsi"/>
                <w:color w:val="FF0000"/>
              </w:rPr>
              <w:t>{{vuln.risk_ui}}</w:t>
            </w:r>
          </w:p>
          <w:p w14:paraId="4CFC3370" w14:textId="14AB222A" w:rsidR="00105E34" w:rsidRDefault="00014F8D">
            <w:pPr>
              <w:spacing w:line="276" w:lineRule="auto"/>
              <w:rPr>
                <w:rFonts w:asciiTheme="minorHAnsi" w:hAnsiTheme="minorHAnsi" w:cstheme="minorHAnsi"/>
                <w:b/>
                <w:color w:val="00B050"/>
              </w:rPr>
            </w:pPr>
            <w:r>
              <w:rPr>
                <w:rFonts w:asciiTheme="minorHAnsi" w:hAnsiTheme="minorHAnsi" w:cstheme="minorHAnsi"/>
                <w:b/>
                <w:color w:val="FF0000"/>
                <w:u w:val="single"/>
              </w:rPr>
              <w:t>Impact:</w:t>
            </w:r>
            <w:r>
              <w:rPr>
                <w:rFonts w:asciiTheme="minorHAnsi" w:hAnsiTheme="minorHAnsi" w:cstheme="minorHAnsi"/>
                <w:b/>
                <w:color w:val="FF0000"/>
              </w:rPr>
              <w:t xml:space="preserve"> </w:t>
            </w:r>
            <w:r w:rsidR="00A21B31">
              <w:rPr>
                <w:rFonts w:asciiTheme="minorHAnsi" w:hAnsiTheme="minorHAnsi" w:cstheme="minorHAnsi"/>
                <w:b/>
                <w:color w:val="FF0000"/>
              </w:rPr>
              <w:t>{{vuln</w:t>
            </w:r>
            <w:r w:rsidR="000F0055">
              <w:rPr>
                <w:rFonts w:asciiTheme="minorHAnsi" w:hAnsiTheme="minorHAnsi" w:cstheme="minorHAnsi"/>
                <w:b/>
                <w:color w:val="FF0000"/>
              </w:rPr>
              <w:t>.</w:t>
            </w:r>
            <w:r w:rsidR="00A21B31">
              <w:rPr>
                <w:rFonts w:asciiTheme="minorHAnsi" w:hAnsiTheme="minorHAnsi" w:cstheme="minorHAnsi"/>
                <w:b/>
                <w:color w:val="FF0000"/>
              </w:rPr>
              <w:t>impact_rate}}</w:t>
            </w:r>
          </w:p>
          <w:p w14:paraId="024E33F2" w14:textId="24DAB135" w:rsidR="00105E34" w:rsidRDefault="00B101BE" w:rsidP="00D65BB1">
            <w:r>
              <w:t>{{vuln.impact}} – vuln.impact</w:t>
            </w:r>
          </w:p>
        </w:tc>
      </w:tr>
      <w:tr w:rsidR="00105E34" w14:paraId="6726FA39" w14:textId="77777777">
        <w:tc>
          <w:tcPr>
            <w:tcW w:w="9240" w:type="dxa"/>
            <w:gridSpan w:val="2"/>
          </w:tcPr>
          <w:p w14:paraId="58D051AC"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Bidi"/>
                <w:b/>
                <w:bCs/>
                <w:color w:val="FF0000"/>
                <w:u w:val="single"/>
              </w:rPr>
              <w:t>Evidence</w:t>
            </w:r>
          </w:p>
          <w:p w14:paraId="12BD8D82" w14:textId="77777777" w:rsidR="00AF3CE9" w:rsidRDefault="004C5716" w:rsidP="00CB218D">
            <w:pPr>
              <w:keepNext/>
              <w:spacing w:after="120" w:line="276" w:lineRule="auto"/>
            </w:pPr>
            <w:r>
              <w:t xml:space="preserve">{% for item in </w:t>
            </w:r>
            <w:r w:rsidR="00836EFC">
              <w:t>vuln.</w:t>
            </w:r>
            <w:r>
              <w:t>evidence_parts %}{% if item.type == 'text' %}{{ item.content }}</w:t>
            </w:r>
            <w:r w:rsidR="00762F26">
              <w:t xml:space="preserve">{% </w:t>
            </w:r>
            <w:r w:rsidR="00787AAD">
              <w:t>el</w:t>
            </w:r>
            <w:r w:rsidR="00762F26">
              <w:t>if item.type == 'code' %}</w:t>
            </w:r>
            <w:r w:rsidR="00AC7A68">
              <w:t xml:space="preserve"> </w:t>
            </w:r>
            <w:r w:rsidR="00AC7A68" w:rsidRPr="006123F0">
              <w:t xml:space="preserve">{{ </w:t>
            </w:r>
            <w:r w:rsidR="00AC7A68" w:rsidRPr="006123F0">
              <w:rPr>
                <w:color w:val="000000" w:themeColor="text1"/>
              </w:rPr>
              <w:t xml:space="preserve">item.content </w:t>
            </w:r>
            <w:r w:rsidR="00AC7A68" w:rsidRPr="006123F0">
              <w:t>}}</w:t>
            </w:r>
            <w:r w:rsidR="008E725D">
              <w:t xml:space="preserve"> </w:t>
            </w:r>
            <w:r w:rsidR="00AF3CE9">
              <w:t>{% elif item.type == '</w:t>
            </w:r>
            <w:r w:rsidR="00AF3CE9" w:rsidRPr="00AF3CE9">
              <w:t>number_list</w:t>
            </w:r>
            <w:r w:rsidR="00AF3CE9">
              <w:t xml:space="preserve">' %} </w:t>
            </w:r>
          </w:p>
          <w:p w14:paraId="13CB0153" w14:textId="2039DE21" w:rsidR="00AF3CE9" w:rsidRPr="00A25F63" w:rsidRDefault="00AF3CE9" w:rsidP="00A25F63">
            <w:pPr>
              <w:pStyle w:val="ListParagraph"/>
              <w:keepNext/>
              <w:numPr>
                <w:ilvl w:val="6"/>
                <w:numId w:val="23"/>
              </w:numPr>
              <w:spacing w:after="120" w:line="276" w:lineRule="auto"/>
            </w:pPr>
            <w:r w:rsidRPr="00A25F63">
              <w:t xml:space="preserve">{{ </w:t>
            </w:r>
            <w:r w:rsidRPr="00A25F63">
              <w:rPr>
                <w:color w:val="000000" w:themeColor="text1"/>
              </w:rPr>
              <w:t xml:space="preserve">item.content </w:t>
            </w:r>
            <w:r w:rsidRPr="00A25F63">
              <w:t xml:space="preserve">}} {% elif item.type == 'list' %} </w:t>
            </w:r>
          </w:p>
          <w:p w14:paraId="25554DFD" w14:textId="09131A5B" w:rsidR="00CB218D" w:rsidRPr="00AF3CE9" w:rsidRDefault="00AF3CE9" w:rsidP="00AF3CE9">
            <w:pPr>
              <w:pStyle w:val="ListParagraph"/>
              <w:keepNext/>
              <w:numPr>
                <w:ilvl w:val="0"/>
                <w:numId w:val="25"/>
              </w:numPr>
              <w:spacing w:after="120" w:line="276" w:lineRule="auto"/>
            </w:pPr>
            <w:r w:rsidRPr="00AF3CE9">
              <w:t xml:space="preserve">{{ </w:t>
            </w:r>
            <w:r w:rsidRPr="00AF3CE9">
              <w:rPr>
                <w:color w:val="000000" w:themeColor="text1"/>
              </w:rPr>
              <w:t xml:space="preserve">item.content </w:t>
            </w:r>
            <w:r w:rsidRPr="00AF3CE9">
              <w:t xml:space="preserve">}} </w:t>
            </w:r>
            <w:r w:rsidR="00CB218D" w:rsidRPr="00AF3CE9">
              <w:t xml:space="preserve">{% elif item.type == 'precode' %} </w:t>
            </w:r>
          </w:p>
          <w:tbl>
            <w:tblPr>
              <w:tblStyle w:val="TableGrid"/>
              <w:tblW w:w="0" w:type="auto"/>
              <w:tblInd w:w="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63"/>
            </w:tblGrid>
            <w:tr w:rsidR="00CB218D" w14:paraId="12E28589" w14:textId="77777777" w:rsidTr="00DD3CA0">
              <w:trPr>
                <w:trHeight w:val="342"/>
              </w:trPr>
              <w:tc>
                <w:tcPr>
                  <w:tcW w:w="8663" w:type="dxa"/>
                  <w:shd w:val="clear" w:color="auto" w:fill="D9D9D9" w:themeFill="background1" w:themeFillShade="D9"/>
                  <w:vAlign w:val="center"/>
                </w:tcPr>
                <w:p w14:paraId="3E45B2A0" w14:textId="4B0F7F95" w:rsidR="00CB218D" w:rsidRDefault="00CB218D" w:rsidP="00DD3CA0">
                  <w:pPr>
                    <w:keepNext/>
                    <w:spacing w:before="100" w:after="20" w:line="360" w:lineRule="auto"/>
                  </w:pPr>
                  <w:r w:rsidRPr="00DD3CA0">
                    <w:rPr>
                      <w:rFonts w:eastAsiaTheme="minorEastAsia"/>
                      <w:shd w:val="clear" w:color="auto" w:fill="D9D9D9" w:themeFill="background1" w:themeFillShade="D9"/>
                      <w:lang w:val="en-US" w:eastAsia="en-US" w:bidi="en-US"/>
                    </w:rPr>
                    <w:t>{{ item.content</w:t>
                  </w:r>
                  <w:r>
                    <w:rPr>
                      <w:rFonts w:eastAsiaTheme="minorEastAsia"/>
                      <w:lang w:val="en-US" w:eastAsia="en-US" w:bidi="en-US"/>
                    </w:rPr>
                    <w:t>}}</w:t>
                  </w:r>
                </w:p>
              </w:tc>
            </w:tr>
          </w:tbl>
          <w:p w14:paraId="6324DFA6" w14:textId="57AE02EB" w:rsidR="008E725D" w:rsidRDefault="00E1329B" w:rsidP="008E725D">
            <w:pPr>
              <w:keepNext/>
              <w:spacing w:after="120" w:line="276" w:lineRule="auto"/>
            </w:pPr>
            <w:r>
              <w:t xml:space="preserve">{% </w:t>
            </w:r>
            <w:r w:rsidR="004C5716">
              <w:t>elif item.type == 'image' %}</w:t>
            </w:r>
            <w:r w:rsidR="00CB218D">
              <w:t xml:space="preserve"> </w:t>
            </w:r>
          </w:p>
          <w:p w14:paraId="4F6446A1" w14:textId="52534234" w:rsidR="00B9294B" w:rsidRDefault="004C5716" w:rsidP="00B9294B">
            <w:pPr>
              <w:keepNext/>
              <w:spacing w:after="120" w:line="276" w:lineRule="auto"/>
              <w:jc w:val="center"/>
            </w:pPr>
            <w:r>
              <w:t>{{ item.content }}</w:t>
            </w:r>
            <w:r w:rsidR="00B9294B">
              <w:t>{% elif item.type == '</w:t>
            </w:r>
            <w:r w:rsidR="00B9294B">
              <w:t>caption</w:t>
            </w:r>
            <w:r w:rsidR="00B9294B">
              <w:t>' %}</w:t>
            </w:r>
          </w:p>
          <w:p w14:paraId="358C17A9" w14:textId="5A748430" w:rsidR="00B9294B" w:rsidRDefault="00B9294B" w:rsidP="00B9294B">
            <w:pPr>
              <w:keepNext/>
              <w:spacing w:after="120" w:line="276" w:lineRule="auto"/>
              <w:jc w:val="center"/>
            </w:pPr>
            <w:r>
              <w:t>{{ item.content }}</w:t>
            </w:r>
          </w:p>
          <w:p w14:paraId="0038885B" w14:textId="54F66E05" w:rsidR="00545E0E" w:rsidRDefault="00545E0E" w:rsidP="008E725D">
            <w:pPr>
              <w:keepNext/>
              <w:spacing w:after="120" w:line="276" w:lineRule="auto"/>
              <w:jc w:val="center"/>
            </w:pPr>
          </w:p>
          <w:p w14:paraId="2E00937D" w14:textId="312554F2" w:rsidR="002B21F2" w:rsidRPr="008E725D" w:rsidRDefault="004C5716" w:rsidP="00545E0E">
            <w:pPr>
              <w:keepNext/>
              <w:spacing w:after="120" w:line="276" w:lineRule="auto"/>
              <w:rPr>
                <w:color w:val="1F497D" w:themeColor="text2"/>
              </w:rPr>
            </w:pPr>
            <w:r>
              <w:t>{% endif %}{% endfor %}</w:t>
            </w:r>
          </w:p>
        </w:tc>
      </w:tr>
      <w:tr w:rsidR="00105E34" w14:paraId="7BAF480E" w14:textId="77777777">
        <w:tc>
          <w:tcPr>
            <w:tcW w:w="9240" w:type="dxa"/>
            <w:gridSpan w:val="2"/>
          </w:tcPr>
          <w:p w14:paraId="48481116" w14:textId="3962335A" w:rsidR="00622CD5" w:rsidRPr="00622CD5" w:rsidRDefault="00014F8D" w:rsidP="00622CD5">
            <w:pPr>
              <w:spacing w:line="276" w:lineRule="auto"/>
              <w:jc w:val="both"/>
              <w:rPr>
                <w:rFonts w:asciiTheme="minorHAnsi" w:hAnsiTheme="minorHAnsi" w:cstheme="minorHAnsi"/>
                <w:b/>
                <w:color w:val="FF0000"/>
                <w:u w:val="single"/>
              </w:rPr>
            </w:pPr>
            <w:r>
              <w:rPr>
                <w:rFonts w:asciiTheme="minorHAnsi" w:hAnsiTheme="minorHAnsi" w:cstheme="minorBidi"/>
                <w:b/>
                <w:bCs/>
                <w:color w:val="FF0000"/>
                <w:u w:val="single"/>
              </w:rPr>
              <w:t>Affected URL</w:t>
            </w:r>
            <w:r w:rsidR="00622CD5" w:rsidRPr="00622CD5">
              <w:rPr>
                <w:rFonts w:cs="Calibri"/>
                <w:sz w:val="20"/>
                <w:szCs w:val="20"/>
              </w:rPr>
              <w:t xml:space="preserve">{% if </w:t>
            </w:r>
            <w:r w:rsidR="00FB315F">
              <w:rPr>
                <w:rFonts w:cs="Calibri"/>
                <w:sz w:val="20"/>
                <w:szCs w:val="20"/>
              </w:rPr>
              <w:t>vuln.</w:t>
            </w:r>
            <w:r w:rsidR="00622CD5" w:rsidRPr="00622CD5">
              <w:rPr>
                <w:rFonts w:cs="Calibri"/>
                <w:sz w:val="20"/>
                <w:szCs w:val="20"/>
              </w:rPr>
              <w:t>affected_url_table %}</w:t>
            </w:r>
          </w:p>
          <w:tbl>
            <w:tblPr>
              <w:tblW w:w="92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7"/>
              <w:gridCol w:w="1779"/>
              <w:gridCol w:w="4466"/>
              <w:gridCol w:w="1843"/>
            </w:tblGrid>
            <w:tr w:rsidR="008E7C34" w14:paraId="39C0A8A1" w14:textId="68B27DB6" w:rsidTr="00AD16C5">
              <w:trPr>
                <w:trHeight w:val="288"/>
              </w:trPr>
              <w:tc>
                <w:tcPr>
                  <w:tcW w:w="1157" w:type="dxa"/>
                  <w:shd w:val="clear" w:color="auto" w:fill="auto"/>
                  <w:noWrap/>
                  <w:vAlign w:val="center"/>
                  <w:hideMark/>
                </w:tcPr>
                <w:p w14:paraId="32813688" w14:textId="77777777" w:rsidR="00622CD5" w:rsidRDefault="00622CD5" w:rsidP="00622CD5">
                  <w:pPr>
                    <w:jc w:val="center"/>
                    <w:rPr>
                      <w:rFonts w:eastAsia="Times New Roman" w:cs="Calibri"/>
                      <w:b/>
                      <w:bCs/>
                      <w:lang w:val="en-US" w:eastAsia="en-US"/>
                    </w:rPr>
                  </w:pPr>
                  <w:r>
                    <w:rPr>
                      <w:rFonts w:eastAsia="Times New Roman" w:cs="Calibri"/>
                      <w:b/>
                      <w:bCs/>
                      <w:lang w:val="en-US" w:eastAsia="en-US"/>
                    </w:rPr>
                    <w:t>No</w:t>
                  </w:r>
                </w:p>
              </w:tc>
              <w:tc>
                <w:tcPr>
                  <w:tcW w:w="1637" w:type="dxa"/>
                  <w:shd w:val="clear" w:color="auto" w:fill="auto"/>
                </w:tcPr>
                <w:p w14:paraId="7A0892F5" w14:textId="6633B857" w:rsidR="00622CD5" w:rsidRDefault="00622CD5" w:rsidP="00622CD5">
                  <w:pPr>
                    <w:jc w:val="center"/>
                    <w:rPr>
                      <w:rFonts w:eastAsia="Times New Roman" w:cs="Calibri"/>
                      <w:b/>
                      <w:bCs/>
                      <w:lang w:val="en-US" w:eastAsia="en-US"/>
                    </w:rPr>
                  </w:pPr>
                  <w:r>
                    <w:rPr>
                      <w:rFonts w:eastAsia="Times New Roman" w:cs="Calibri"/>
                      <w:b/>
                      <w:bCs/>
                      <w:lang w:val="en-US" w:eastAsia="en-US"/>
                    </w:rPr>
                    <w:t>Function</w:t>
                  </w:r>
                </w:p>
              </w:tc>
              <w:tc>
                <w:tcPr>
                  <w:tcW w:w="4466" w:type="dxa"/>
                  <w:shd w:val="clear" w:color="auto" w:fill="auto"/>
                  <w:noWrap/>
                  <w:vAlign w:val="center"/>
                  <w:hideMark/>
                </w:tcPr>
                <w:p w14:paraId="2215CF5B" w14:textId="753208E9" w:rsidR="00622CD5" w:rsidRDefault="00622CD5" w:rsidP="00622CD5">
                  <w:pPr>
                    <w:jc w:val="center"/>
                    <w:rPr>
                      <w:rFonts w:eastAsia="Times New Roman" w:cs="Calibri"/>
                      <w:b/>
                      <w:bCs/>
                      <w:lang w:val="en-US" w:eastAsia="en-US"/>
                    </w:rPr>
                  </w:pPr>
                  <w:r>
                    <w:rPr>
                      <w:rFonts w:eastAsia="Times New Roman" w:cs="Calibri"/>
                      <w:b/>
                      <w:bCs/>
                      <w:lang w:val="en-US" w:eastAsia="en-US"/>
                    </w:rPr>
                    <w:t>API</w:t>
                  </w:r>
                </w:p>
              </w:tc>
              <w:tc>
                <w:tcPr>
                  <w:tcW w:w="1985" w:type="dxa"/>
                  <w:shd w:val="clear" w:color="auto" w:fill="auto"/>
                </w:tcPr>
                <w:p w14:paraId="228D98C5" w14:textId="1B8CD4F3" w:rsidR="00622CD5" w:rsidRDefault="00622CD5" w:rsidP="00622CD5">
                  <w:pPr>
                    <w:jc w:val="center"/>
                    <w:rPr>
                      <w:rFonts w:eastAsia="Times New Roman" w:cs="Calibri"/>
                      <w:b/>
                      <w:bCs/>
                      <w:lang w:val="en-US" w:eastAsia="en-US"/>
                    </w:rPr>
                  </w:pPr>
                  <w:r>
                    <w:rPr>
                      <w:rFonts w:eastAsia="Times New Roman" w:cs="Calibri"/>
                      <w:b/>
                      <w:bCs/>
                      <w:lang w:val="en-US" w:eastAsia="en-US"/>
                    </w:rPr>
                    <w:t>Params</w:t>
                  </w:r>
                  <w:r w:rsidR="005A25C1" w:rsidRPr="005A25C1">
                    <w:rPr>
                      <w:rFonts w:eastAsia="Times New Roman" w:cs="Calibri"/>
                      <w:color w:val="000000"/>
                      <w:sz w:val="10"/>
                      <w:szCs w:val="10"/>
                      <w:lang w:val="en-US" w:eastAsia="en-US"/>
                    </w:rPr>
                    <w:t>{% for row in vuln.</w:t>
                  </w:r>
                  <w:r w:rsidR="005A25C1" w:rsidRPr="005A25C1">
                    <w:rPr>
                      <w:rFonts w:cs="Calibri"/>
                      <w:sz w:val="10"/>
                      <w:szCs w:val="10"/>
                    </w:rPr>
                    <w:t>affected_url_table</w:t>
                  </w:r>
                  <w:r w:rsidR="005A25C1" w:rsidRPr="005A25C1">
                    <w:rPr>
                      <w:rFonts w:eastAsia="Times New Roman" w:cs="Calibri"/>
                      <w:color w:val="000000"/>
                      <w:sz w:val="10"/>
                      <w:szCs w:val="10"/>
                      <w:lang w:val="en-US" w:eastAsia="en-US"/>
                    </w:rPr>
                    <w:t xml:space="preserve"> %}</w:t>
                  </w:r>
                </w:p>
              </w:tc>
            </w:tr>
            <w:tr w:rsidR="008E7C34" w14:paraId="0303F76E" w14:textId="2D2A7564" w:rsidTr="0000503C">
              <w:trPr>
                <w:trHeight w:val="288"/>
              </w:trPr>
              <w:tc>
                <w:tcPr>
                  <w:tcW w:w="1157" w:type="dxa"/>
                  <w:shd w:val="clear" w:color="auto" w:fill="auto"/>
                  <w:noWrap/>
                  <w:vAlign w:val="center"/>
                  <w:hideMark/>
                </w:tcPr>
                <w:p w14:paraId="2F1208C6" w14:textId="77777777" w:rsidR="00622CD5" w:rsidRPr="00357165" w:rsidRDefault="00622CD5" w:rsidP="00357165">
                  <w:pPr>
                    <w:spacing w:before="100" w:beforeAutospacing="1" w:after="120"/>
                    <w:rPr>
                      <w:rFonts w:eastAsia="Times New Roman" w:cs="Calibri"/>
                      <w:color w:val="000000"/>
                      <w:lang w:val="en-US" w:eastAsia="en-US"/>
                    </w:rPr>
                  </w:pPr>
                  <w:r w:rsidRPr="00357165">
                    <w:rPr>
                      <w:rFonts w:eastAsia="Times New Roman" w:cs="Calibri"/>
                      <w:color w:val="000000"/>
                      <w:lang w:val="en-US" w:eastAsia="en-US"/>
                    </w:rPr>
                    <w:t>{{row.No}}</w:t>
                  </w:r>
                </w:p>
              </w:tc>
              <w:tc>
                <w:tcPr>
                  <w:tcW w:w="1637" w:type="dxa"/>
                </w:tcPr>
                <w:p w14:paraId="6E6B903D" w14:textId="0FEEDD82" w:rsidR="00622CD5" w:rsidRPr="00357165" w:rsidRDefault="00622CD5" w:rsidP="00357165">
                  <w:pPr>
                    <w:spacing w:before="100" w:beforeAutospacing="1" w:after="120"/>
                  </w:pPr>
                  <w:r w:rsidRPr="00357165">
                    <w:rPr>
                      <w:rFonts w:cs="Calibri"/>
                    </w:rPr>
                    <w:t>{{ row.</w:t>
                  </w:r>
                  <w:r w:rsidR="001A354A" w:rsidRPr="00357165">
                    <w:rPr>
                      <w:rFonts w:cs="Calibri"/>
                    </w:rPr>
                    <w:t>F</w:t>
                  </w:r>
                  <w:r w:rsidRPr="00357165">
                    <w:rPr>
                      <w:rFonts w:cs="Calibri"/>
                    </w:rPr>
                    <w:t>unction }}</w:t>
                  </w:r>
                </w:p>
              </w:tc>
              <w:tc>
                <w:tcPr>
                  <w:tcW w:w="4466" w:type="dxa"/>
                  <w:shd w:val="clear" w:color="auto" w:fill="auto"/>
                  <w:noWrap/>
                  <w:vAlign w:val="bottom"/>
                  <w:hideMark/>
                </w:tcPr>
                <w:p w14:paraId="61E75710" w14:textId="2114EB47" w:rsidR="00622CD5" w:rsidRPr="00357165" w:rsidRDefault="00622CD5" w:rsidP="00357165">
                  <w:pPr>
                    <w:spacing w:before="100" w:beforeAutospacing="1" w:after="120"/>
                  </w:pPr>
                  <w:r w:rsidRPr="00357165">
                    <w:t>{{row.API}}</w:t>
                  </w:r>
                  <w:r w:rsidRPr="00357165">
                    <w:rPr>
                      <w:rFonts w:asciiTheme="minorHAnsi" w:hAnsiTheme="minorHAnsi" w:cstheme="minorHAnsi"/>
                    </w:rPr>
                    <w:t xml:space="preserve"> </w:t>
                  </w:r>
                </w:p>
              </w:tc>
              <w:tc>
                <w:tcPr>
                  <w:tcW w:w="1985" w:type="dxa"/>
                </w:tcPr>
                <w:p w14:paraId="50E63D2B" w14:textId="048B4C0A" w:rsidR="00622CD5" w:rsidRPr="00357165" w:rsidRDefault="00622CD5" w:rsidP="00357165">
                  <w:pPr>
                    <w:spacing w:before="100" w:beforeAutospacing="1" w:after="120"/>
                  </w:pPr>
                  <w:r w:rsidRPr="00357165">
                    <w:rPr>
                      <w:rFonts w:cs="Calibri"/>
                    </w:rPr>
                    <w:t>{{ row.Params }}</w:t>
                  </w:r>
                  <w:r w:rsidR="00AD627F" w:rsidRPr="005A25C1">
                    <w:rPr>
                      <w:rFonts w:ascii="Arial" w:hAnsi="Arial"/>
                      <w:sz w:val="10"/>
                      <w:szCs w:val="10"/>
                    </w:rPr>
                    <w:t>{% endfor %}</w:t>
                  </w:r>
                </w:p>
              </w:tc>
            </w:tr>
          </w:tbl>
          <w:p w14:paraId="6D0AEBDC" w14:textId="77777777" w:rsidR="00622CD5" w:rsidRPr="00AD16C5" w:rsidRDefault="00622CD5" w:rsidP="00AD16C5">
            <w:pPr>
              <w:tabs>
                <w:tab w:val="left" w:pos="1329"/>
              </w:tabs>
              <w:spacing w:line="276" w:lineRule="auto"/>
              <w:rPr>
                <w:rFonts w:cs="Calibri"/>
                <w:sz w:val="20"/>
                <w:szCs w:val="20"/>
              </w:rPr>
            </w:pPr>
            <w:r w:rsidRPr="00AD16C5">
              <w:rPr>
                <w:rFonts w:cs="Calibri"/>
                <w:sz w:val="20"/>
                <w:szCs w:val="20"/>
              </w:rPr>
              <w:t>{% else %}</w:t>
            </w:r>
          </w:p>
          <w:p w14:paraId="57074ECE" w14:textId="77777777" w:rsidR="00622CD5" w:rsidRPr="00AD16C5" w:rsidRDefault="00622CD5" w:rsidP="00AD16C5">
            <w:pPr>
              <w:tabs>
                <w:tab w:val="left" w:pos="1329"/>
              </w:tabs>
              <w:spacing w:line="276" w:lineRule="auto"/>
              <w:rPr>
                <w:rFonts w:cs="Calibri"/>
                <w:sz w:val="20"/>
                <w:szCs w:val="20"/>
              </w:rPr>
            </w:pPr>
            <w:r w:rsidRPr="00AD16C5">
              <w:rPr>
                <w:rFonts w:cs="Calibri"/>
                <w:sz w:val="20"/>
                <w:szCs w:val="20"/>
              </w:rPr>
              <w:t>No affected URLs listed.</w:t>
            </w:r>
          </w:p>
          <w:p w14:paraId="5EB5B360" w14:textId="4E6726A7" w:rsidR="00105E34" w:rsidRPr="00AD16C5" w:rsidRDefault="00622CD5" w:rsidP="00AD16C5">
            <w:pPr>
              <w:tabs>
                <w:tab w:val="left" w:pos="1329"/>
              </w:tabs>
              <w:spacing w:line="276" w:lineRule="auto"/>
              <w:rPr>
                <w:rFonts w:cs="Calibri"/>
                <w:sz w:val="20"/>
                <w:szCs w:val="20"/>
              </w:rPr>
            </w:pPr>
            <w:r w:rsidRPr="00AD16C5">
              <w:rPr>
                <w:rFonts w:cs="Calibri"/>
                <w:sz w:val="20"/>
                <w:szCs w:val="20"/>
              </w:rPr>
              <w:t>{% endif %}</w:t>
            </w:r>
          </w:p>
        </w:tc>
      </w:tr>
      <w:tr w:rsidR="00105E34" w14:paraId="6848B1DB" w14:textId="77777777">
        <w:tc>
          <w:tcPr>
            <w:tcW w:w="9240" w:type="dxa"/>
            <w:gridSpan w:val="2"/>
          </w:tcPr>
          <w:p w14:paraId="197A03A8" w14:textId="371FA720" w:rsidR="00105E34" w:rsidRPr="0056794F" w:rsidRDefault="00014F8D" w:rsidP="0056794F">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Recommendations</w:t>
            </w:r>
          </w:p>
          <w:p w14:paraId="78EAF1BC" w14:textId="1497E025" w:rsidR="00105E34" w:rsidRPr="00A21B31" w:rsidRDefault="00A21B31" w:rsidP="00A21B31">
            <w:pPr>
              <w:rPr>
                <w:rFonts w:asciiTheme="minorHAnsi" w:hAnsiTheme="minorHAnsi" w:cstheme="minorBidi"/>
              </w:rPr>
            </w:pPr>
            <w:r>
              <w:rPr>
                <w:rFonts w:asciiTheme="minorHAnsi" w:hAnsiTheme="minorHAnsi" w:cstheme="minorBidi"/>
              </w:rPr>
              <w:t>{{vuln.</w:t>
            </w:r>
            <w:r w:rsidRPr="00A21B31">
              <w:rPr>
                <w:rFonts w:asciiTheme="minorHAnsi" w:hAnsiTheme="minorHAnsi" w:cstheme="minorBidi"/>
              </w:rPr>
              <w:t>recommendation</w:t>
            </w:r>
            <w:r>
              <w:rPr>
                <w:rFonts w:asciiTheme="minorHAnsi" w:hAnsiTheme="minorHAnsi" w:cstheme="minorBidi"/>
              </w:rPr>
              <w:t>}}</w:t>
            </w:r>
          </w:p>
        </w:tc>
      </w:tr>
      <w:tr w:rsidR="00105E34" w14:paraId="32E3504F" w14:textId="77777777">
        <w:tc>
          <w:tcPr>
            <w:tcW w:w="9240" w:type="dxa"/>
            <w:gridSpan w:val="2"/>
          </w:tcPr>
          <w:p w14:paraId="47DC0270" w14:textId="77777777" w:rsidR="00105E34" w:rsidRDefault="00014F8D">
            <w:pPr>
              <w:spacing w:line="276" w:lineRule="auto"/>
              <w:jc w:val="both"/>
              <w:rPr>
                <w:rFonts w:asciiTheme="minorHAnsi" w:hAnsiTheme="minorHAnsi" w:cstheme="minorHAnsi"/>
                <w:b/>
                <w:color w:val="FF0000"/>
                <w:u w:val="single"/>
              </w:rPr>
            </w:pPr>
            <w:r>
              <w:rPr>
                <w:rFonts w:asciiTheme="minorHAnsi" w:hAnsiTheme="minorHAnsi" w:cstheme="minorHAnsi"/>
                <w:b/>
                <w:color w:val="FF0000"/>
                <w:u w:val="single"/>
              </w:rPr>
              <w:t>References</w:t>
            </w:r>
          </w:p>
          <w:p w14:paraId="5E566165" w14:textId="021C6A7E" w:rsidR="00A21B31" w:rsidRDefault="00A21B31" w:rsidP="00D65BB1">
            <w:pPr>
              <w:spacing w:line="276" w:lineRule="auto"/>
              <w:rPr>
                <w:rFonts w:asciiTheme="minorHAnsi" w:hAnsiTheme="minorHAnsi" w:cstheme="minorHAnsi"/>
                <w:iCs/>
              </w:rPr>
            </w:pPr>
            <w:r>
              <w:rPr>
                <w:rFonts w:asciiTheme="minorHAnsi" w:hAnsiTheme="minorHAnsi" w:cstheme="minorHAnsi"/>
                <w:iCs/>
              </w:rPr>
              <w:t>{{</w:t>
            </w:r>
            <w:r w:rsidRPr="00A21B31">
              <w:rPr>
                <w:rFonts w:asciiTheme="minorHAnsi" w:hAnsiTheme="minorHAnsi" w:cstheme="minorHAnsi"/>
                <w:iCs/>
              </w:rPr>
              <w:t>vuln.reference</w:t>
            </w:r>
            <w:r>
              <w:rPr>
                <w:rFonts w:asciiTheme="minorHAnsi" w:hAnsiTheme="minorHAnsi" w:cstheme="minorHAnsi"/>
                <w:iCs/>
              </w:rPr>
              <w:t>}}</w:t>
            </w:r>
          </w:p>
        </w:tc>
      </w:tr>
      <w:tr w:rsidR="00105E34" w14:paraId="2BFBBEE8" w14:textId="77777777">
        <w:tc>
          <w:tcPr>
            <w:tcW w:w="9240" w:type="dxa"/>
            <w:gridSpan w:val="2"/>
          </w:tcPr>
          <w:p w14:paraId="558CC0C3" w14:textId="77777777" w:rsidR="00105E34" w:rsidRDefault="00014F8D">
            <w:pPr>
              <w:spacing w:line="276" w:lineRule="auto"/>
              <w:jc w:val="both"/>
              <w:rPr>
                <w:rFonts w:asciiTheme="minorHAnsi" w:hAnsiTheme="minorHAnsi" w:cstheme="minorHAnsi"/>
                <w:color w:val="FF0000"/>
              </w:rPr>
            </w:pPr>
            <w:r>
              <w:rPr>
                <w:rFonts w:asciiTheme="minorHAnsi" w:hAnsiTheme="minorHAnsi" w:cstheme="minorHAnsi"/>
                <w:b/>
                <w:color w:val="FF0000"/>
                <w:u w:val="single"/>
              </w:rPr>
              <w:lastRenderedPageBreak/>
              <w:t>ISM Follow-up</w:t>
            </w:r>
          </w:p>
          <w:p w14:paraId="0F46D8E7" w14:textId="77071B20" w:rsidR="00105E34" w:rsidRDefault="00014F8D" w:rsidP="00E47897">
            <w:pPr>
              <w:spacing w:line="276" w:lineRule="auto"/>
              <w:rPr>
                <w:rFonts w:asciiTheme="minorHAnsi" w:hAnsiTheme="minorHAnsi" w:cstheme="minorHAnsi"/>
              </w:rPr>
            </w:pPr>
            <w:r>
              <w:rPr>
                <w:rFonts w:asciiTheme="minorHAnsi" w:hAnsiTheme="minorHAnsi" w:cstheme="minorHAnsi"/>
              </w:rPr>
              <w:t xml:space="preserve">Status: </w:t>
            </w:r>
            <w:r w:rsidR="00A21B31">
              <w:rPr>
                <w:rFonts w:asciiTheme="minorHAnsi" w:hAnsiTheme="minorHAnsi" w:cstheme="minorHAnsi"/>
              </w:rPr>
              <w:t>{{vuln.status}}</w:t>
            </w:r>
          </w:p>
        </w:tc>
      </w:tr>
    </w:tbl>
    <w:p w14:paraId="6143BFC5" w14:textId="77777777" w:rsidR="00105E34" w:rsidRDefault="00105E34">
      <w:pPr>
        <w:pStyle w:val="Heading1"/>
      </w:pPr>
    </w:p>
    <w:p w14:paraId="73D78B77" w14:textId="2AFF1137" w:rsidR="008B1FF7" w:rsidRPr="008B1FF7" w:rsidRDefault="008B1FF7" w:rsidP="008B1FF7">
      <w:pPr>
        <w:sectPr w:rsidR="008B1FF7" w:rsidRPr="008B1FF7">
          <w:pgSz w:w="11907" w:h="16840" w:code="9"/>
          <w:pgMar w:top="1440" w:right="1440" w:bottom="1440" w:left="1440" w:header="709" w:footer="709" w:gutter="0"/>
          <w:cols w:space="708"/>
          <w:docGrid w:linePitch="360"/>
        </w:sectPr>
      </w:pPr>
      <w:r w:rsidRPr="008B1FF7">
        <w:t>{% endfor %}</w:t>
      </w:r>
    </w:p>
    <w:p w14:paraId="11752809" w14:textId="545B38C9" w:rsidR="00105E34" w:rsidRDefault="00014F8D">
      <w:pPr>
        <w:pStyle w:val="Heading1"/>
      </w:pPr>
      <w:bookmarkStart w:id="17" w:name="_Toc44436618"/>
      <w:r>
        <w:lastRenderedPageBreak/>
        <w:t>APPENDIX B – Determining the Severity of the Risk:</w:t>
      </w:r>
      <w:bookmarkEnd w:id="17"/>
    </w:p>
    <w:p w14:paraId="568D981E" w14:textId="77777777" w:rsidR="00105E34" w:rsidRDefault="00014F8D">
      <w:pPr>
        <w:pStyle w:val="Heading2"/>
        <w:spacing w:line="360" w:lineRule="auto"/>
        <w:rPr>
          <w:rFonts w:asciiTheme="minorHAnsi" w:hAnsiTheme="minorHAnsi" w:cstheme="minorBidi"/>
        </w:rPr>
      </w:pPr>
      <w:bookmarkStart w:id="18" w:name="_Toc44436619"/>
      <w:r>
        <w:rPr>
          <w:rFonts w:asciiTheme="minorHAnsi" w:hAnsiTheme="minorHAnsi" w:cstheme="minorBidi"/>
        </w:rPr>
        <w:t>1. CVSS v3.1 Equations Base Score</w:t>
      </w:r>
      <w:bookmarkEnd w:id="18"/>
    </w:p>
    <w:p w14:paraId="11118F3E" w14:textId="77777777" w:rsidR="00105E34" w:rsidRDefault="00014F8D">
      <w:pPr>
        <w:spacing w:line="360" w:lineRule="auto"/>
        <w:rPr>
          <w:rFonts w:asciiTheme="minorHAnsi" w:hAnsiTheme="minorHAnsi" w:cstheme="minorHAnsi"/>
          <w:sz w:val="24"/>
          <w:szCs w:val="24"/>
        </w:rPr>
      </w:pPr>
      <w:r>
        <w:rPr>
          <w:rStyle w:val="fontstyle01"/>
          <w:rFonts w:asciiTheme="minorHAnsi" w:hAnsiTheme="minorHAnsi" w:cstheme="minorHAnsi"/>
        </w:rPr>
        <w:t>The CVSS v3.1 equation Base Score is defined below.</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8905"/>
      </w:tblGrid>
      <w:tr w:rsidR="00105E34" w14:paraId="44FD7475" w14:textId="77777777">
        <w:tc>
          <w:tcPr>
            <w:tcW w:w="8905" w:type="dxa"/>
            <w:tcBorders>
              <w:top w:val="single" w:sz="4" w:space="0" w:color="auto"/>
              <w:left w:val="single" w:sz="4" w:space="0" w:color="auto"/>
              <w:bottom w:val="single" w:sz="4" w:space="0" w:color="auto"/>
              <w:right w:val="single" w:sz="4" w:space="0" w:color="auto"/>
            </w:tcBorders>
            <w:vAlign w:val="center"/>
            <w:hideMark/>
          </w:tcPr>
          <w:p w14:paraId="69B0F6EB" w14:textId="77777777" w:rsidR="00105E34" w:rsidRDefault="00014F8D">
            <w:pPr>
              <w:spacing w:line="360" w:lineRule="auto"/>
              <w:rPr>
                <w:rFonts w:asciiTheme="minorHAnsi" w:hAnsiTheme="minorHAnsi" w:cstheme="minorHAnsi"/>
              </w:rPr>
            </w:pPr>
            <w:r>
              <w:rPr>
                <w:rStyle w:val="fontstyle21"/>
                <w:rFonts w:asciiTheme="minorHAnsi" w:hAnsiTheme="minorHAnsi" w:cstheme="minorHAnsi"/>
              </w:rPr>
              <w:t>The Base Score is a function of the Impact and Exploitability sub score equations. Where the Base</w:t>
            </w:r>
            <w:r>
              <w:rPr>
                <w:rFonts w:asciiTheme="minorHAnsi" w:hAnsiTheme="minorHAnsi" w:cstheme="minorHAnsi"/>
                <w:color w:val="000000"/>
              </w:rPr>
              <w:br/>
            </w:r>
            <w:r>
              <w:rPr>
                <w:rStyle w:val="fontstyle21"/>
                <w:rFonts w:asciiTheme="minorHAnsi" w:hAnsiTheme="minorHAnsi" w:cstheme="minorHAnsi"/>
              </w:rPr>
              <w:t>score is defined as,</w:t>
            </w:r>
            <w:r>
              <w:rPr>
                <w:rFonts w:asciiTheme="minorHAnsi" w:hAnsiTheme="minorHAnsi" w:cstheme="minorHAnsi"/>
                <w:color w:val="000000"/>
              </w:rPr>
              <w:br/>
            </w:r>
            <w:r>
              <w:rPr>
                <w:rStyle w:val="fontstyle31"/>
                <w:rFonts w:asciiTheme="minorHAnsi" w:hAnsiTheme="minorHAnsi" w:cstheme="minorHAnsi"/>
              </w:rPr>
              <w:t>If (Impact sub score = 0) 0 else,</w:t>
            </w:r>
            <w:r>
              <w:rPr>
                <w:rFonts w:asciiTheme="minorHAnsi" w:hAnsiTheme="minorHAnsi" w:cstheme="minorHAnsi"/>
                <w:i/>
                <w:iCs/>
                <w:color w:val="000000"/>
              </w:rPr>
              <w:br/>
            </w:r>
            <w:r>
              <w:rPr>
                <w:rStyle w:val="fontstyle31"/>
                <w:rFonts w:asciiTheme="minorHAnsi" w:hAnsiTheme="minorHAnsi" w:cstheme="minorHAnsi"/>
              </w:rPr>
              <w:t xml:space="preserve">Scope Unchanged4 </w:t>
            </w:r>
            <w:r>
              <w:rPr>
                <w:rStyle w:val="fontstyle41"/>
                <w:rFonts w:cs="Cambria Math"/>
              </w:rPr>
              <w:t>𝑅𝑜𝑢𝑛𝑑𝑢𝑝</w:t>
            </w:r>
            <w:r>
              <w:rPr>
                <w:rStyle w:val="fontstyle21"/>
                <w:rFonts w:asciiTheme="minorHAnsi" w:hAnsiTheme="minorHAnsi" w:cstheme="minorHAnsi"/>
              </w:rPr>
              <w:t>(</w:t>
            </w:r>
            <w:r>
              <w:rPr>
                <w:rStyle w:val="fontstyle41"/>
                <w:rFonts w:cs="Cambria Math"/>
              </w:rPr>
              <w:t>𝑀𝑖𝑛𝑖𝑚𝑢𝑚</w:t>
            </w:r>
            <w:r>
              <w:rPr>
                <w:rStyle w:val="fontstyle21"/>
                <w:rFonts w:asciiTheme="minorHAnsi" w:hAnsiTheme="minorHAnsi" w:cstheme="minorHAnsi"/>
              </w:rPr>
              <w:t>[(</w:t>
            </w:r>
            <w:r>
              <w:rPr>
                <w:rStyle w:val="fontstyle41"/>
                <w:rFonts w:cs="Cambria Math"/>
              </w:rPr>
              <w:t>𝐼𝑚𝑝𝑎𝑐𝑡</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𝐸𝑥𝑝𝑙𝑜𝑖𝑡𝑎𝑏𝑖𝑙𝑖𝑡𝑦</w:t>
            </w:r>
            <w:r>
              <w:rPr>
                <w:rStyle w:val="fontstyle21"/>
                <w:rFonts w:asciiTheme="minorHAnsi" w:hAnsiTheme="minorHAnsi" w:cstheme="minorHAnsi"/>
              </w:rPr>
              <w:t>), 10])</w:t>
            </w:r>
            <w:r>
              <w:rPr>
                <w:rFonts w:asciiTheme="minorHAnsi" w:hAnsiTheme="minorHAnsi" w:cstheme="minorHAnsi"/>
                <w:color w:val="000000"/>
              </w:rPr>
              <w:br/>
            </w:r>
            <w:r>
              <w:rPr>
                <w:rStyle w:val="fontstyle31"/>
                <w:rFonts w:asciiTheme="minorHAnsi" w:hAnsiTheme="minorHAnsi" w:cstheme="minorHAnsi"/>
              </w:rPr>
              <w:t xml:space="preserve">Scope Changed </w:t>
            </w:r>
            <w:r>
              <w:rPr>
                <w:rStyle w:val="fontstyle41"/>
                <w:rFonts w:cs="Cambria Math"/>
              </w:rPr>
              <w:t>𝑅𝑜𝑢𝑛𝑑𝑢𝑝</w:t>
            </w:r>
            <w:r>
              <w:rPr>
                <w:rStyle w:val="fontstyle21"/>
                <w:rFonts w:asciiTheme="minorHAnsi" w:hAnsiTheme="minorHAnsi" w:cstheme="minorHAnsi"/>
              </w:rPr>
              <w:t>(</w:t>
            </w:r>
            <w:r>
              <w:rPr>
                <w:rStyle w:val="fontstyle41"/>
                <w:rFonts w:cs="Cambria Math"/>
              </w:rPr>
              <w:t>𝑀𝑖𝑛𝑖𝑚𝑢𝑚</w:t>
            </w:r>
            <w:r>
              <w:rPr>
                <w:rStyle w:val="fontstyle21"/>
                <w:rFonts w:asciiTheme="minorHAnsi" w:hAnsiTheme="minorHAnsi" w:cstheme="minorHAnsi"/>
              </w:rPr>
              <w:t>[1.08 × (</w:t>
            </w:r>
            <w:r>
              <w:rPr>
                <w:rStyle w:val="fontstyle41"/>
                <w:rFonts w:cs="Cambria Math"/>
              </w:rPr>
              <w:t>𝐼𝑚𝑝𝑎𝑐𝑡</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𝐸𝑥𝑝𝑙𝑜𝑖𝑡𝑎𝑏𝑖𝑙𝑖𝑡𝑦</w:t>
            </w:r>
            <w:r>
              <w:rPr>
                <w:rStyle w:val="fontstyle21"/>
                <w:rFonts w:asciiTheme="minorHAnsi" w:hAnsiTheme="minorHAnsi" w:cstheme="minorHAnsi"/>
              </w:rPr>
              <w:t>), 10])</w:t>
            </w:r>
            <w:r>
              <w:rPr>
                <w:rFonts w:asciiTheme="minorHAnsi" w:hAnsiTheme="minorHAnsi" w:cstheme="minorHAnsi"/>
                <w:color w:val="000000"/>
              </w:rPr>
              <w:br/>
            </w:r>
            <w:r>
              <w:rPr>
                <w:rStyle w:val="fontstyle21"/>
                <w:rFonts w:asciiTheme="minorHAnsi" w:hAnsiTheme="minorHAnsi" w:cstheme="minorHAnsi"/>
              </w:rPr>
              <w:t>and the Impact sub score (ISC) is defined as,</w:t>
            </w:r>
            <w:r>
              <w:rPr>
                <w:rFonts w:asciiTheme="minorHAnsi" w:hAnsiTheme="minorHAnsi" w:cstheme="minorHAnsi"/>
                <w:color w:val="000000"/>
              </w:rPr>
              <w:br/>
            </w:r>
            <w:r>
              <w:rPr>
                <w:rStyle w:val="fontstyle31"/>
                <w:rFonts w:asciiTheme="minorHAnsi" w:hAnsiTheme="minorHAnsi" w:cstheme="minorHAnsi"/>
              </w:rPr>
              <w:t xml:space="preserve">Scope Unchanged </w:t>
            </w:r>
            <w:r>
              <w:rPr>
                <w:rStyle w:val="fontstyle21"/>
                <w:rFonts w:asciiTheme="minorHAnsi" w:hAnsiTheme="minorHAnsi" w:cstheme="minorHAnsi"/>
              </w:rPr>
              <w:t xml:space="preserve">6.42 × </w:t>
            </w:r>
            <w:r>
              <w:rPr>
                <w:rStyle w:val="fontstyle41"/>
                <w:rFonts w:cs="Cambria Math"/>
              </w:rPr>
              <w:t>𝐼𝑆𝐶</w:t>
            </w:r>
            <w:r>
              <w:rPr>
                <w:rStyle w:val="fontstyle21"/>
                <w:rFonts w:asciiTheme="minorHAnsi" w:hAnsiTheme="minorHAnsi" w:cstheme="minorHAnsi"/>
              </w:rPr>
              <w:t>Base</w:t>
            </w:r>
            <w:r>
              <w:rPr>
                <w:rFonts w:asciiTheme="minorHAnsi" w:hAnsiTheme="minorHAnsi" w:cstheme="minorHAnsi"/>
                <w:color w:val="000000"/>
              </w:rPr>
              <w:br/>
            </w:r>
            <w:r>
              <w:rPr>
                <w:rStyle w:val="fontstyle31"/>
                <w:rFonts w:asciiTheme="minorHAnsi" w:hAnsiTheme="minorHAnsi" w:cstheme="minorHAnsi"/>
              </w:rPr>
              <w:t xml:space="preserve">Scope Changed </w:t>
            </w:r>
            <w:r>
              <w:rPr>
                <w:rStyle w:val="fontstyle21"/>
                <w:rFonts w:asciiTheme="minorHAnsi" w:hAnsiTheme="minorHAnsi" w:cstheme="minorHAnsi"/>
              </w:rPr>
              <w:t>7.52 × [</w:t>
            </w:r>
            <w:r>
              <w:rPr>
                <w:rStyle w:val="fontstyle41"/>
                <w:rFonts w:cs="Cambria Math"/>
              </w:rPr>
              <w:t>𝐼𝑆𝐶𝐵𝑎𝑠𝑒</w:t>
            </w:r>
            <w:r>
              <w:rPr>
                <w:rStyle w:val="fontstyle41"/>
                <w:rFonts w:asciiTheme="minorHAnsi" w:hAnsiTheme="minorHAnsi" w:cstheme="minorHAnsi"/>
              </w:rPr>
              <w:t xml:space="preserve"> </w:t>
            </w:r>
            <w:r>
              <w:rPr>
                <w:rStyle w:val="fontstyle21"/>
                <w:rFonts w:asciiTheme="minorHAnsi" w:hAnsiTheme="minorHAnsi" w:cstheme="minorHAnsi"/>
              </w:rPr>
              <w:t>- 0.029] - 3.25 × [</w:t>
            </w:r>
            <w:r>
              <w:rPr>
                <w:rStyle w:val="fontstyle41"/>
                <w:rFonts w:cs="Cambria Math"/>
              </w:rPr>
              <w:t>𝐼𝑆𝐶𝐵𝑎𝑠𝑒</w:t>
            </w:r>
            <w:r>
              <w:rPr>
                <w:rStyle w:val="fontstyle41"/>
                <w:rFonts w:asciiTheme="minorHAnsi" w:hAnsiTheme="minorHAnsi" w:cstheme="minorHAnsi"/>
              </w:rPr>
              <w:t xml:space="preserve"> </w:t>
            </w:r>
            <w:r>
              <w:rPr>
                <w:rStyle w:val="fontstyle21"/>
                <w:rFonts w:asciiTheme="minorHAnsi" w:hAnsiTheme="minorHAnsi" w:cstheme="minorHAnsi"/>
              </w:rPr>
              <w:t>- 0.02]15</w:t>
            </w:r>
            <w:r>
              <w:rPr>
                <w:rFonts w:asciiTheme="minorHAnsi" w:hAnsiTheme="minorHAnsi" w:cstheme="minorHAnsi"/>
                <w:color w:val="000000"/>
              </w:rPr>
              <w:br/>
            </w:r>
            <w:r>
              <w:rPr>
                <w:rStyle w:val="fontstyle21"/>
                <w:rFonts w:asciiTheme="minorHAnsi" w:hAnsiTheme="minorHAnsi" w:cstheme="minorHAnsi"/>
              </w:rPr>
              <w:t>Where,</w:t>
            </w:r>
            <w:r>
              <w:rPr>
                <w:rFonts w:asciiTheme="minorHAnsi" w:hAnsiTheme="minorHAnsi" w:cstheme="minorHAnsi"/>
                <w:color w:val="000000"/>
              </w:rPr>
              <w:br/>
            </w:r>
            <w:r>
              <w:rPr>
                <w:rStyle w:val="fontstyle41"/>
                <w:rFonts w:cs="Cambria Math"/>
              </w:rPr>
              <w:t>𝐼𝑆𝐶𝐵𝑎𝑠𝑒</w:t>
            </w:r>
            <w:r>
              <w:rPr>
                <w:rStyle w:val="fontstyle41"/>
                <w:rFonts w:asciiTheme="minorHAnsi" w:hAnsiTheme="minorHAnsi" w:cstheme="minorHAnsi"/>
              </w:rPr>
              <w:t xml:space="preserve"> </w:t>
            </w:r>
            <w:r>
              <w:rPr>
                <w:rStyle w:val="fontstyle21"/>
                <w:rFonts w:asciiTheme="minorHAnsi" w:hAnsiTheme="minorHAnsi" w:cstheme="minorHAnsi"/>
              </w:rPr>
              <w:t xml:space="preserve">= 1 - [(1 - </w:t>
            </w:r>
            <w:r>
              <w:rPr>
                <w:rStyle w:val="fontstyle41"/>
                <w:rFonts w:cs="Cambria Math"/>
              </w:rPr>
              <w:t>𝐼𝑚𝑝𝑎𝑐𝑡𝐶𝑜𝑛𝑓</w:t>
            </w:r>
            <w:r>
              <w:rPr>
                <w:rStyle w:val="fontstyle21"/>
                <w:rFonts w:asciiTheme="minorHAnsi" w:hAnsiTheme="minorHAnsi" w:cstheme="minorHAnsi"/>
              </w:rPr>
              <w:t xml:space="preserve">) × (1 - </w:t>
            </w:r>
            <w:r>
              <w:rPr>
                <w:rStyle w:val="fontstyle41"/>
                <w:rFonts w:cs="Cambria Math"/>
              </w:rPr>
              <w:t>𝐼𝑚𝑝𝑎𝑐𝑡𝐼𝑛𝑡𝑒𝑔</w:t>
            </w:r>
            <w:r>
              <w:rPr>
                <w:rStyle w:val="fontstyle21"/>
                <w:rFonts w:asciiTheme="minorHAnsi" w:hAnsiTheme="minorHAnsi" w:cstheme="minorHAnsi"/>
              </w:rPr>
              <w:t xml:space="preserve">) × (1 - </w:t>
            </w:r>
            <w:r>
              <w:rPr>
                <w:rStyle w:val="fontstyle41"/>
                <w:rFonts w:cs="Cambria Math"/>
              </w:rPr>
              <w:t>𝐼𝑚𝑝𝑎𝑐𝑡𝐴𝑣𝑎𝑖𝑙</w:t>
            </w:r>
            <w:r>
              <w:rPr>
                <w:rStyle w:val="fontstyle21"/>
                <w:rFonts w:asciiTheme="minorHAnsi" w:hAnsiTheme="minorHAnsi" w:cstheme="minorHAnsi"/>
              </w:rPr>
              <w:t>)]</w:t>
            </w:r>
            <w:r>
              <w:rPr>
                <w:rFonts w:asciiTheme="minorHAnsi" w:hAnsiTheme="minorHAnsi" w:cstheme="minorHAnsi"/>
                <w:color w:val="000000"/>
              </w:rPr>
              <w:br/>
            </w:r>
            <w:r>
              <w:rPr>
                <w:rStyle w:val="fontstyle21"/>
                <w:rFonts w:asciiTheme="minorHAnsi" w:hAnsiTheme="minorHAnsi" w:cstheme="minorHAnsi"/>
              </w:rPr>
              <w:t>And the Exploitability sub score is,</w:t>
            </w:r>
            <w:r>
              <w:rPr>
                <w:rFonts w:asciiTheme="minorHAnsi" w:hAnsiTheme="minorHAnsi" w:cstheme="minorHAnsi"/>
                <w:color w:val="000000"/>
              </w:rPr>
              <w:br/>
            </w:r>
            <w:r>
              <w:rPr>
                <w:rStyle w:val="fontstyle21"/>
                <w:rFonts w:asciiTheme="minorHAnsi" w:hAnsiTheme="minorHAnsi" w:cstheme="minorHAnsi"/>
              </w:rPr>
              <w:t xml:space="preserve">8.22 × </w:t>
            </w:r>
            <w:r>
              <w:rPr>
                <w:rStyle w:val="fontstyle41"/>
                <w:rFonts w:cs="Cambria Math"/>
              </w:rPr>
              <w:t>𝐴𝑡𝑡𝑎𝑐𝑘𝑉𝑒𝑐𝑡𝑜𝑟</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𝐴𝑡𝑡𝑎𝑐𝑘𝐶𝑜𝑚𝑝𝑙𝑒𝑥𝑖𝑡𝑦</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𝑃𝑟𝑖𝑣𝑖𝑙𝑒𝑔𝑒𝑅𝑒𝑞𝑢𝑖𝑟𝑒𝑑</w:t>
            </w:r>
            <w:r>
              <w:rPr>
                <w:rStyle w:val="fontstyle41"/>
                <w:rFonts w:asciiTheme="minorHAnsi" w:hAnsiTheme="minorHAnsi" w:cstheme="minorHAnsi"/>
              </w:rPr>
              <w:t xml:space="preserve"> </w:t>
            </w:r>
            <w:r>
              <w:rPr>
                <w:rStyle w:val="fontstyle21"/>
                <w:rFonts w:asciiTheme="minorHAnsi" w:hAnsiTheme="minorHAnsi" w:cstheme="minorHAnsi"/>
              </w:rPr>
              <w:t xml:space="preserve">× </w:t>
            </w:r>
            <w:r>
              <w:rPr>
                <w:rStyle w:val="fontstyle41"/>
                <w:rFonts w:cs="Cambria Math"/>
              </w:rPr>
              <w:t>𝑈𝑠𝑒𝑟𝐼𝑛𝑡𝑒𝑟𝑎𝑐𝑡𝑖𝑜𝑛</w:t>
            </w:r>
          </w:p>
        </w:tc>
      </w:tr>
    </w:tbl>
    <w:p w14:paraId="4A69733C" w14:textId="77777777" w:rsidR="00105E34" w:rsidRDefault="00105E34">
      <w:pPr>
        <w:spacing w:line="360" w:lineRule="auto"/>
        <w:rPr>
          <w:rStyle w:val="fontstyle01"/>
          <w:rFonts w:asciiTheme="minorHAnsi" w:hAnsiTheme="minorHAnsi" w:cstheme="minorHAnsi"/>
        </w:rPr>
      </w:pPr>
    </w:p>
    <w:p w14:paraId="4A76B09E" w14:textId="77777777" w:rsidR="00105E34" w:rsidRDefault="00014F8D">
      <w:pPr>
        <w:pStyle w:val="Heading2"/>
        <w:spacing w:line="360" w:lineRule="auto"/>
        <w:rPr>
          <w:rFonts w:asciiTheme="minorHAnsi" w:hAnsiTheme="minorHAnsi" w:cstheme="minorBidi"/>
        </w:rPr>
      </w:pPr>
      <w:bookmarkStart w:id="19" w:name="_Toc44436620"/>
      <w:r>
        <w:rPr>
          <w:rFonts w:asciiTheme="minorHAnsi" w:hAnsiTheme="minorHAnsi" w:cstheme="minorBidi"/>
        </w:rPr>
        <w:t>2. Exploitability Metrics:</w:t>
      </w:r>
      <w:bookmarkEnd w:id="19"/>
    </w:p>
    <w:p w14:paraId="466285D9" w14:textId="77777777" w:rsidR="00105E34" w:rsidRDefault="00014F8D">
      <w:pPr>
        <w:spacing w:line="360" w:lineRule="auto"/>
        <w:rPr>
          <w:rFonts w:asciiTheme="minorHAnsi" w:hAnsiTheme="minorHAnsi" w:cstheme="minorHAnsi"/>
        </w:rPr>
      </w:pPr>
      <w:r>
        <w:rPr>
          <w:rFonts w:asciiTheme="minorHAnsi" w:hAnsiTheme="minorHAnsi" w:cstheme="minorHAnsi"/>
        </w:rPr>
        <w:t>This metric reflects the context by which vulnerability exploitation is possible. This metric value (and consequently the Base score) will be larger the more remote (logically, and physically) an attacker can be in order to exploit the vulnerable component.</w:t>
      </w:r>
    </w:p>
    <w:p w14:paraId="4CB5B79D"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Attack Vector (AV): </w:t>
      </w:r>
      <w:r>
        <w:rPr>
          <w:rFonts w:asciiTheme="minorHAnsi" w:hAnsiTheme="minorHAnsi" w:cstheme="minorHAnsi"/>
        </w:rPr>
        <w:t>Network (AV: N), Adjacent network (AV: A), Local (AV: L), Physical (AV: P)</w:t>
      </w:r>
    </w:p>
    <w:p w14:paraId="7251DD72"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Attack Complexity (AC): </w:t>
      </w:r>
      <w:r>
        <w:rPr>
          <w:rFonts w:asciiTheme="minorHAnsi" w:hAnsiTheme="minorHAnsi" w:cstheme="minorHAnsi"/>
        </w:rPr>
        <w:t>Low (AC: L), High (AC: H)</w:t>
      </w:r>
    </w:p>
    <w:p w14:paraId="49A94F55"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Privileges Required (PR): </w:t>
      </w:r>
      <w:r>
        <w:rPr>
          <w:rFonts w:asciiTheme="minorHAnsi" w:hAnsiTheme="minorHAnsi" w:cstheme="minorHAnsi"/>
        </w:rPr>
        <w:t>None (PR: N), Low (PR: L), High (PR: H)</w:t>
      </w:r>
    </w:p>
    <w:p w14:paraId="7F553F86" w14:textId="77777777" w:rsidR="00105E34" w:rsidRDefault="00014F8D">
      <w:pPr>
        <w:pStyle w:val="ListParagraph"/>
        <w:numPr>
          <w:ilvl w:val="0"/>
          <w:numId w:val="16"/>
        </w:numPr>
        <w:spacing w:line="360" w:lineRule="auto"/>
        <w:rPr>
          <w:rFonts w:asciiTheme="minorHAnsi" w:hAnsiTheme="minorHAnsi" w:cstheme="minorHAnsi"/>
          <w:color w:val="000000"/>
        </w:rPr>
      </w:pPr>
      <w:r>
        <w:rPr>
          <w:rFonts w:asciiTheme="minorHAnsi" w:hAnsiTheme="minorHAnsi" w:cstheme="minorHAnsi"/>
          <w:b/>
          <w:bCs/>
        </w:rPr>
        <w:t xml:space="preserve">User Interaction (UI): </w:t>
      </w:r>
      <w:r>
        <w:rPr>
          <w:rFonts w:asciiTheme="minorHAnsi" w:hAnsiTheme="minorHAnsi" w:cstheme="minorHAnsi"/>
        </w:rPr>
        <w:t>None (UI: N), Required (UI: R)</w:t>
      </w:r>
    </w:p>
    <w:p w14:paraId="0472FB1C" w14:textId="77777777" w:rsidR="00105E34" w:rsidRDefault="00014F8D">
      <w:pPr>
        <w:pStyle w:val="ListParagraph"/>
        <w:numPr>
          <w:ilvl w:val="0"/>
          <w:numId w:val="16"/>
        </w:numPr>
        <w:spacing w:line="360" w:lineRule="auto"/>
        <w:rPr>
          <w:rStyle w:val="fontstyle01"/>
          <w:rFonts w:asciiTheme="minorHAnsi" w:hAnsiTheme="minorHAnsi" w:cstheme="minorHAnsi"/>
        </w:rPr>
      </w:pPr>
      <w:r>
        <w:rPr>
          <w:rFonts w:asciiTheme="minorHAnsi" w:hAnsiTheme="minorHAnsi" w:cstheme="minorHAnsi"/>
          <w:b/>
          <w:bCs/>
        </w:rPr>
        <w:t xml:space="preserve">Scope (S): </w:t>
      </w:r>
      <w:r>
        <w:rPr>
          <w:rFonts w:asciiTheme="minorHAnsi" w:hAnsiTheme="minorHAnsi" w:cstheme="minorHAnsi"/>
        </w:rPr>
        <w:t>Unchanged (S: U), Changed (S: C)</w:t>
      </w:r>
    </w:p>
    <w:p w14:paraId="4A18055D" w14:textId="77777777" w:rsidR="00105E34" w:rsidRDefault="00014F8D">
      <w:pPr>
        <w:pStyle w:val="Heading2"/>
        <w:spacing w:line="360" w:lineRule="auto"/>
        <w:rPr>
          <w:rFonts w:asciiTheme="minorHAnsi" w:hAnsiTheme="minorHAnsi" w:cstheme="minorBidi"/>
        </w:rPr>
      </w:pPr>
      <w:bookmarkStart w:id="20" w:name="_Toc44436621"/>
      <w:r>
        <w:rPr>
          <w:rFonts w:asciiTheme="minorHAnsi" w:hAnsiTheme="minorHAnsi" w:cstheme="minorBidi"/>
        </w:rPr>
        <w:t>3. Impact Metrics</w:t>
      </w:r>
      <w:bookmarkEnd w:id="20"/>
    </w:p>
    <w:p w14:paraId="1692905D" w14:textId="77777777" w:rsidR="00105E34" w:rsidRDefault="00014F8D">
      <w:pPr>
        <w:pStyle w:val="ListParagraph"/>
        <w:numPr>
          <w:ilvl w:val="0"/>
          <w:numId w:val="17"/>
        </w:numPr>
        <w:spacing w:line="360" w:lineRule="auto"/>
        <w:rPr>
          <w:rFonts w:asciiTheme="minorHAnsi" w:hAnsiTheme="minorHAnsi" w:cstheme="minorHAnsi"/>
          <w:color w:val="000000"/>
        </w:rPr>
      </w:pPr>
      <w:r>
        <w:rPr>
          <w:rStyle w:val="fontstyle51"/>
          <w:rFonts w:asciiTheme="minorHAnsi" w:hAnsiTheme="minorHAnsi" w:cstheme="minorHAnsi"/>
        </w:rPr>
        <w:t xml:space="preserve">Confidentiality Impact (C): </w:t>
      </w:r>
      <w:r>
        <w:rPr>
          <w:rStyle w:val="fontstyle01"/>
          <w:rFonts w:asciiTheme="minorHAnsi" w:hAnsiTheme="minorHAnsi" w:cstheme="minorHAnsi"/>
        </w:rPr>
        <w:t>None (C: N), Low (C: L), High (C: H)</w:t>
      </w:r>
    </w:p>
    <w:p w14:paraId="0FB8EF85" w14:textId="77777777" w:rsidR="00105E34" w:rsidRDefault="00014F8D">
      <w:pPr>
        <w:pStyle w:val="ListParagraph"/>
        <w:numPr>
          <w:ilvl w:val="0"/>
          <w:numId w:val="17"/>
        </w:numPr>
        <w:spacing w:line="360" w:lineRule="auto"/>
        <w:rPr>
          <w:rFonts w:asciiTheme="minorHAnsi" w:hAnsiTheme="minorHAnsi" w:cstheme="minorHAnsi"/>
          <w:color w:val="000000"/>
        </w:rPr>
      </w:pPr>
      <w:r>
        <w:rPr>
          <w:rStyle w:val="fontstyle51"/>
          <w:rFonts w:asciiTheme="minorHAnsi" w:hAnsiTheme="minorHAnsi" w:cstheme="minorHAnsi"/>
        </w:rPr>
        <w:lastRenderedPageBreak/>
        <w:t xml:space="preserve">Integrity Impact (I): </w:t>
      </w:r>
      <w:r>
        <w:rPr>
          <w:rStyle w:val="fontstyle01"/>
          <w:rFonts w:asciiTheme="minorHAnsi" w:hAnsiTheme="minorHAnsi" w:cstheme="minorHAnsi"/>
        </w:rPr>
        <w:t>None (I: N), Low (I: L), High (I: H)</w:t>
      </w:r>
    </w:p>
    <w:p w14:paraId="44C9697A" w14:textId="77777777" w:rsidR="00105E34" w:rsidRDefault="00014F8D">
      <w:pPr>
        <w:pStyle w:val="ListParagraph"/>
        <w:numPr>
          <w:ilvl w:val="0"/>
          <w:numId w:val="17"/>
        </w:numPr>
        <w:spacing w:line="360" w:lineRule="auto"/>
        <w:rPr>
          <w:rStyle w:val="fontstyle01"/>
          <w:rFonts w:asciiTheme="minorHAnsi" w:hAnsiTheme="minorHAnsi" w:cstheme="minorHAnsi"/>
        </w:rPr>
      </w:pPr>
      <w:r>
        <w:rPr>
          <w:rStyle w:val="fontstyle51"/>
          <w:rFonts w:asciiTheme="minorHAnsi" w:hAnsiTheme="minorHAnsi" w:cstheme="minorHAnsi"/>
        </w:rPr>
        <w:t xml:space="preserve">Availability Impact (A): </w:t>
      </w:r>
      <w:r>
        <w:rPr>
          <w:rStyle w:val="fontstyle01"/>
          <w:rFonts w:asciiTheme="minorHAnsi" w:hAnsiTheme="minorHAnsi" w:cstheme="minorHAnsi"/>
        </w:rPr>
        <w:t>None (A: N), Low (A: L), High (A: H)</w:t>
      </w:r>
    </w:p>
    <w:p w14:paraId="7DE054F1" w14:textId="77777777" w:rsidR="00105E34" w:rsidRDefault="00105E34">
      <w:pPr>
        <w:rPr>
          <w:rFonts w:asciiTheme="minorHAnsi" w:hAnsiTheme="minorHAnsi" w:cstheme="minorHAnsi"/>
          <w:b/>
        </w:rPr>
      </w:pPr>
    </w:p>
    <w:p w14:paraId="2227A9C6" w14:textId="77777777" w:rsidR="00105E34" w:rsidRDefault="00014F8D">
      <w:pPr>
        <w:spacing w:line="360" w:lineRule="auto"/>
        <w:rPr>
          <w:rFonts w:asciiTheme="minorHAnsi" w:hAnsiTheme="minorHAnsi" w:cstheme="minorHAnsi"/>
          <w:b/>
        </w:rPr>
      </w:pPr>
      <w:r>
        <w:rPr>
          <w:rFonts w:asciiTheme="minorHAnsi" w:hAnsiTheme="minorHAnsi" w:cstheme="minorHAnsi"/>
          <w:b/>
        </w:rPr>
        <w:t>4. Qualitative Severity Rating</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3000"/>
        <w:gridCol w:w="3000"/>
      </w:tblGrid>
      <w:tr w:rsidR="00105E34" w14:paraId="12D785DA"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66A8CD18" w14:textId="77777777" w:rsidR="00105E34" w:rsidRDefault="00014F8D">
            <w:pPr>
              <w:spacing w:line="360" w:lineRule="auto"/>
              <w:rPr>
                <w:rFonts w:asciiTheme="minorHAnsi" w:eastAsia="Times New Roman" w:hAnsiTheme="minorHAnsi" w:cstheme="minorHAnsi"/>
                <w:b/>
                <w:sz w:val="24"/>
                <w:szCs w:val="24"/>
                <w:lang w:val="en-US" w:eastAsia="en-US"/>
              </w:rPr>
            </w:pPr>
            <w:r>
              <w:rPr>
                <w:rStyle w:val="fontstyle01"/>
                <w:rFonts w:asciiTheme="minorHAnsi" w:hAnsiTheme="minorHAnsi" w:cstheme="minorHAnsi"/>
                <w:b/>
              </w:rPr>
              <w:t xml:space="preserve">Rating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74D10C73" w14:textId="77777777" w:rsidR="00105E34" w:rsidRDefault="00014F8D">
            <w:pPr>
              <w:spacing w:line="360" w:lineRule="auto"/>
              <w:rPr>
                <w:rFonts w:asciiTheme="minorHAnsi" w:eastAsia="Times New Roman" w:hAnsiTheme="minorHAnsi" w:cstheme="minorHAnsi"/>
                <w:b/>
                <w:sz w:val="24"/>
                <w:szCs w:val="24"/>
                <w:lang w:val="en-US" w:eastAsia="en-US"/>
              </w:rPr>
            </w:pPr>
            <w:r>
              <w:rPr>
                <w:rStyle w:val="fontstyle01"/>
                <w:rFonts w:asciiTheme="minorHAnsi" w:hAnsiTheme="minorHAnsi" w:cstheme="minorHAnsi"/>
                <w:b/>
              </w:rPr>
              <w:t>CVSS Score</w:t>
            </w:r>
          </w:p>
        </w:tc>
      </w:tr>
      <w:tr w:rsidR="00105E34" w14:paraId="7B22E452"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7136A939"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Low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5906F647"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0.1 – 3.9</w:t>
            </w:r>
          </w:p>
        </w:tc>
      </w:tr>
      <w:tr w:rsidR="00105E34" w14:paraId="16922D08"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049E1887"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Medium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01F9489"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4.0 – 6.9</w:t>
            </w:r>
          </w:p>
        </w:tc>
      </w:tr>
      <w:tr w:rsidR="00105E34" w14:paraId="0A80DBBA"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00D6368B"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High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34F73389"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7.0 – 8.9</w:t>
            </w:r>
          </w:p>
        </w:tc>
      </w:tr>
      <w:tr w:rsidR="00105E34" w14:paraId="30F241FD" w14:textId="77777777">
        <w:tc>
          <w:tcPr>
            <w:tcW w:w="3000" w:type="dxa"/>
            <w:tcBorders>
              <w:top w:val="single" w:sz="4" w:space="0" w:color="auto"/>
              <w:left w:val="single" w:sz="4" w:space="0" w:color="auto"/>
              <w:bottom w:val="single" w:sz="4" w:space="0" w:color="auto"/>
              <w:right w:val="single" w:sz="4" w:space="0" w:color="auto"/>
            </w:tcBorders>
            <w:vAlign w:val="center"/>
            <w:hideMark/>
          </w:tcPr>
          <w:p w14:paraId="0C7A1C18"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 xml:space="preserve">Critical </w:t>
            </w:r>
          </w:p>
        </w:tc>
        <w:tc>
          <w:tcPr>
            <w:tcW w:w="3000" w:type="dxa"/>
            <w:tcBorders>
              <w:top w:val="single" w:sz="4" w:space="0" w:color="auto"/>
              <w:left w:val="single" w:sz="4" w:space="0" w:color="auto"/>
              <w:bottom w:val="single" w:sz="4" w:space="0" w:color="auto"/>
              <w:right w:val="single" w:sz="4" w:space="0" w:color="auto"/>
            </w:tcBorders>
            <w:vAlign w:val="center"/>
            <w:hideMark/>
          </w:tcPr>
          <w:p w14:paraId="43947250" w14:textId="77777777" w:rsidR="00105E34" w:rsidRDefault="00014F8D">
            <w:pPr>
              <w:spacing w:line="360" w:lineRule="auto"/>
              <w:rPr>
                <w:rFonts w:asciiTheme="minorHAnsi" w:eastAsia="Times New Roman" w:hAnsiTheme="minorHAnsi" w:cstheme="minorHAnsi"/>
                <w:sz w:val="24"/>
                <w:szCs w:val="24"/>
                <w:lang w:val="en-US" w:eastAsia="en-US"/>
              </w:rPr>
            </w:pPr>
            <w:r>
              <w:rPr>
                <w:rStyle w:val="fontstyle21"/>
                <w:rFonts w:asciiTheme="minorHAnsi" w:hAnsiTheme="minorHAnsi" w:cstheme="minorHAnsi"/>
              </w:rPr>
              <w:t>9.0 – 10</w:t>
            </w:r>
          </w:p>
        </w:tc>
      </w:tr>
    </w:tbl>
    <w:p w14:paraId="58DA5DAD" w14:textId="77777777" w:rsidR="00105E34" w:rsidRDefault="00105E34">
      <w:pPr>
        <w:spacing w:line="360" w:lineRule="auto"/>
        <w:rPr>
          <w:rFonts w:asciiTheme="minorHAnsi" w:hAnsiTheme="minorHAnsi" w:cstheme="minorHAnsi"/>
        </w:rPr>
      </w:pPr>
    </w:p>
    <w:p w14:paraId="4C489CB9" w14:textId="77777777" w:rsidR="00105E34" w:rsidRDefault="00105E34">
      <w:pPr>
        <w:spacing w:line="360" w:lineRule="auto"/>
        <w:rPr>
          <w:rFonts w:asciiTheme="minorHAnsi" w:hAnsiTheme="minorHAnsi" w:cstheme="minorHAnsi"/>
          <w:b/>
          <w:bCs/>
          <w:caps/>
          <w:sz w:val="20"/>
          <w:szCs w:val="20"/>
        </w:rPr>
      </w:pPr>
    </w:p>
    <w:p w14:paraId="18B14E1C" w14:textId="77777777" w:rsidR="00105E34" w:rsidRDefault="00014F8D">
      <w:pPr>
        <w:rPr>
          <w:rFonts w:asciiTheme="minorHAnsi" w:hAnsiTheme="minorHAnsi" w:cstheme="minorHAnsi"/>
          <w:b/>
          <w:bCs/>
          <w:caps/>
          <w:sz w:val="20"/>
          <w:szCs w:val="20"/>
        </w:rPr>
      </w:pPr>
      <w:r>
        <w:rPr>
          <w:rFonts w:asciiTheme="minorHAnsi" w:hAnsiTheme="minorHAnsi" w:cstheme="minorHAnsi"/>
          <w:sz w:val="20"/>
          <w:szCs w:val="20"/>
        </w:rPr>
        <w:br w:type="page"/>
      </w:r>
    </w:p>
    <w:p w14:paraId="650E4709" w14:textId="77777777" w:rsidR="00105E34" w:rsidRDefault="00014F8D">
      <w:pPr>
        <w:pStyle w:val="Heading1"/>
        <w:spacing w:line="360" w:lineRule="auto"/>
        <w:rPr>
          <w:rFonts w:asciiTheme="minorHAnsi" w:hAnsiTheme="minorHAnsi" w:cstheme="minorBidi"/>
          <w:sz w:val="20"/>
          <w:szCs w:val="20"/>
        </w:rPr>
      </w:pPr>
      <w:bookmarkStart w:id="21" w:name="_Toc44436622"/>
      <w:r>
        <w:rPr>
          <w:rFonts w:asciiTheme="minorHAnsi" w:hAnsiTheme="minorHAnsi" w:cstheme="minorBidi"/>
          <w:sz w:val="20"/>
          <w:szCs w:val="20"/>
        </w:rPr>
        <w:lastRenderedPageBreak/>
        <w:t>APPENDIX C – OUR APPROACH AND METHODOLOGY</w:t>
      </w:r>
      <w:bookmarkEnd w:id="21"/>
    </w:p>
    <w:p w14:paraId="6FC80D51" w14:textId="77777777" w:rsidR="00105E34" w:rsidRDefault="00014F8D">
      <w:pPr>
        <w:pStyle w:val="Heading2"/>
        <w:spacing w:line="360" w:lineRule="auto"/>
        <w:rPr>
          <w:rFonts w:asciiTheme="minorHAnsi" w:hAnsiTheme="minorHAnsi" w:cstheme="minorBidi"/>
        </w:rPr>
      </w:pPr>
      <w:bookmarkStart w:id="22" w:name="_Toc44436623"/>
      <w:r>
        <w:rPr>
          <w:rFonts w:asciiTheme="minorHAnsi" w:hAnsiTheme="minorHAnsi" w:cstheme="minorBidi"/>
        </w:rPr>
        <w:t>1. Our penetration testing methodology</w:t>
      </w:r>
      <w:bookmarkEnd w:id="22"/>
    </w:p>
    <w:p w14:paraId="68B3CF97" w14:textId="77777777" w:rsidR="00105E34" w:rsidRDefault="00014F8D">
      <w:pPr>
        <w:spacing w:line="360" w:lineRule="auto"/>
        <w:jc w:val="both"/>
        <w:rPr>
          <w:rFonts w:asciiTheme="minorHAnsi" w:hAnsiTheme="minorHAnsi" w:cstheme="minorHAnsi"/>
        </w:rPr>
      </w:pPr>
      <w:r>
        <w:rPr>
          <w:rFonts w:asciiTheme="minorHAnsi" w:hAnsiTheme="minorHAnsi" w:cstheme="minorHAnsi"/>
          <w:noProof/>
          <w:lang w:val="en-US" w:eastAsia="en-US"/>
        </w:rPr>
        <w:drawing>
          <wp:inline distT="0" distB="0" distL="0" distR="0" wp14:anchorId="750FA56B" wp14:editId="744A016A">
            <wp:extent cx="5732145" cy="3166110"/>
            <wp:effectExtent l="0" t="0" r="190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732145" cy="3166110"/>
                    </a:xfrm>
                    <a:prstGeom prst="rect">
                      <a:avLst/>
                    </a:prstGeom>
                  </pic:spPr>
                </pic:pic>
              </a:graphicData>
            </a:graphic>
          </wp:inline>
        </w:drawing>
      </w:r>
    </w:p>
    <w:p w14:paraId="552FB4BD" w14:textId="77777777" w:rsidR="00105E34" w:rsidRDefault="00105E34">
      <w:pPr>
        <w:spacing w:line="360" w:lineRule="auto"/>
        <w:jc w:val="both"/>
        <w:rPr>
          <w:rFonts w:asciiTheme="minorHAnsi" w:hAnsiTheme="minorHAnsi" w:cstheme="minorHAnsi"/>
          <w:b/>
          <w:bCs/>
          <w:caps/>
          <w:sz w:val="20"/>
          <w:szCs w:val="20"/>
        </w:rPr>
      </w:pPr>
    </w:p>
    <w:p w14:paraId="22358B2E" w14:textId="77777777" w:rsidR="00105E34" w:rsidRDefault="00014F8D">
      <w:pPr>
        <w:pStyle w:val="Heading2"/>
        <w:spacing w:line="360" w:lineRule="auto"/>
        <w:rPr>
          <w:rFonts w:asciiTheme="minorHAnsi" w:hAnsiTheme="minorHAnsi" w:cstheme="minorBidi"/>
        </w:rPr>
      </w:pPr>
      <w:bookmarkStart w:id="23" w:name="_Toc44436624"/>
      <w:r>
        <w:rPr>
          <w:rFonts w:asciiTheme="minorHAnsi" w:hAnsiTheme="minorHAnsi" w:cstheme="minorBidi"/>
        </w:rPr>
        <w:t>2. Secure code review methodology overview</w:t>
      </w:r>
      <w:bookmarkEnd w:id="23"/>
    </w:p>
    <w:p w14:paraId="7B29395A" w14:textId="77777777" w:rsidR="00105E34" w:rsidRDefault="00014F8D">
      <w:pPr>
        <w:spacing w:line="360" w:lineRule="auto"/>
        <w:jc w:val="both"/>
        <w:rPr>
          <w:rFonts w:asciiTheme="minorHAnsi" w:hAnsiTheme="minorHAnsi" w:cstheme="minorHAnsi"/>
          <w:b/>
          <w:bCs/>
          <w:caps/>
          <w:sz w:val="20"/>
          <w:szCs w:val="20"/>
        </w:rPr>
      </w:pPr>
      <w:r>
        <w:rPr>
          <w:rFonts w:asciiTheme="minorHAnsi" w:hAnsiTheme="minorHAnsi" w:cstheme="minorHAnsi"/>
          <w:noProof/>
          <w:lang w:val="en-US" w:eastAsia="en-US"/>
        </w:rPr>
        <w:drawing>
          <wp:inline distT="0" distB="0" distL="0" distR="0" wp14:anchorId="56252FF9" wp14:editId="6BAE5605">
            <wp:extent cx="5732145" cy="3219450"/>
            <wp:effectExtent l="0" t="0" r="1905"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32145" cy="3219450"/>
                    </a:xfrm>
                    <a:prstGeom prst="rect">
                      <a:avLst/>
                    </a:prstGeom>
                  </pic:spPr>
                </pic:pic>
              </a:graphicData>
            </a:graphic>
          </wp:inline>
        </w:drawing>
      </w:r>
    </w:p>
    <w:p w14:paraId="778A2322" w14:textId="77777777" w:rsidR="00105E34" w:rsidRDefault="00105E34">
      <w:pPr>
        <w:spacing w:line="360" w:lineRule="auto"/>
        <w:ind w:left="360"/>
        <w:jc w:val="both"/>
        <w:rPr>
          <w:rFonts w:asciiTheme="minorHAnsi" w:hAnsiTheme="minorHAnsi" w:cstheme="minorHAnsi"/>
          <w:b/>
          <w:bCs/>
          <w:caps/>
          <w:sz w:val="20"/>
          <w:szCs w:val="20"/>
        </w:rPr>
      </w:pPr>
    </w:p>
    <w:p w14:paraId="0972CFDB" w14:textId="77777777" w:rsidR="00105E34" w:rsidRDefault="00105E34">
      <w:pPr>
        <w:spacing w:line="360" w:lineRule="auto"/>
        <w:jc w:val="both"/>
        <w:rPr>
          <w:rStyle w:val="fontstyle01"/>
          <w:rFonts w:asciiTheme="minorHAnsi" w:hAnsiTheme="minorHAnsi" w:cstheme="minorHAnsi"/>
        </w:rPr>
      </w:pPr>
    </w:p>
    <w:p w14:paraId="149CCBD2" w14:textId="77777777" w:rsidR="00105E34" w:rsidRDefault="00014F8D">
      <w:pPr>
        <w:pStyle w:val="Heading2"/>
        <w:spacing w:line="360" w:lineRule="auto"/>
        <w:rPr>
          <w:rFonts w:asciiTheme="minorHAnsi" w:hAnsiTheme="minorHAnsi" w:cstheme="minorBidi"/>
        </w:rPr>
      </w:pPr>
      <w:bookmarkStart w:id="24" w:name="_Toc44436625"/>
      <w:r>
        <w:rPr>
          <w:rFonts w:asciiTheme="minorHAnsi" w:hAnsiTheme="minorHAnsi" w:cstheme="minorBidi"/>
        </w:rPr>
        <w:t>3. Penetration testing checklist</w:t>
      </w:r>
      <w:bookmarkEnd w:id="24"/>
    </w:p>
    <w:tbl>
      <w:tblPr>
        <w:tblW w:w="8995" w:type="dxa"/>
        <w:tblLook w:val="04A0" w:firstRow="1" w:lastRow="0" w:firstColumn="1" w:lastColumn="0" w:noHBand="0" w:noVBand="1"/>
      </w:tblPr>
      <w:tblGrid>
        <w:gridCol w:w="2580"/>
        <w:gridCol w:w="6415"/>
      </w:tblGrid>
      <w:tr w:rsidR="00105E34" w14:paraId="2F21914F" w14:textId="77777777">
        <w:trPr>
          <w:trHeight w:val="255"/>
        </w:trPr>
        <w:tc>
          <w:tcPr>
            <w:tcW w:w="2580" w:type="dxa"/>
            <w:tcBorders>
              <w:top w:val="single" w:sz="4" w:space="0" w:color="4F81BD"/>
              <w:left w:val="single" w:sz="4" w:space="0" w:color="4F81BD"/>
              <w:bottom w:val="single" w:sz="4" w:space="0" w:color="4F81BD"/>
              <w:right w:val="single" w:sz="4" w:space="0" w:color="4F81BD"/>
            </w:tcBorders>
            <w:shd w:val="clear" w:color="000000" w:fill="8DB4E2"/>
            <w:vAlign w:val="center"/>
            <w:hideMark/>
          </w:tcPr>
          <w:p w14:paraId="5E43E0CC" w14:textId="77777777" w:rsidR="00105E34" w:rsidRDefault="00014F8D">
            <w:pPr>
              <w:spacing w:line="360" w:lineRule="auto"/>
              <w:jc w:val="center"/>
              <w:rPr>
                <w:rFonts w:asciiTheme="minorHAnsi" w:eastAsia="Times New Roman" w:hAnsiTheme="minorHAnsi" w:cstheme="minorHAnsi"/>
                <w:b/>
                <w:bCs/>
                <w:sz w:val="20"/>
                <w:szCs w:val="20"/>
                <w:lang w:val="en-US" w:eastAsia="en-US"/>
              </w:rPr>
            </w:pPr>
            <w:r>
              <w:rPr>
                <w:rFonts w:asciiTheme="minorHAnsi" w:eastAsia="Times New Roman" w:hAnsiTheme="minorHAnsi" w:cstheme="minorHAnsi"/>
                <w:b/>
                <w:bCs/>
                <w:sz w:val="20"/>
                <w:szCs w:val="20"/>
                <w:lang w:val="en-US" w:eastAsia="en-US"/>
              </w:rPr>
              <w:t>ID</w:t>
            </w:r>
          </w:p>
        </w:tc>
        <w:tc>
          <w:tcPr>
            <w:tcW w:w="6415" w:type="dxa"/>
            <w:tcBorders>
              <w:top w:val="single" w:sz="4" w:space="0" w:color="4F81BD"/>
              <w:left w:val="nil"/>
              <w:bottom w:val="single" w:sz="4" w:space="0" w:color="4F81BD"/>
              <w:right w:val="single" w:sz="4" w:space="0" w:color="4F81BD"/>
            </w:tcBorders>
            <w:shd w:val="clear" w:color="000000" w:fill="8DB4E2"/>
            <w:vAlign w:val="center"/>
            <w:hideMark/>
          </w:tcPr>
          <w:p w14:paraId="6D13E413" w14:textId="77777777" w:rsidR="00105E34" w:rsidRDefault="00014F8D">
            <w:pPr>
              <w:spacing w:line="360" w:lineRule="auto"/>
              <w:jc w:val="center"/>
              <w:rPr>
                <w:rFonts w:asciiTheme="minorHAnsi" w:eastAsia="Times New Roman" w:hAnsiTheme="minorHAnsi" w:cstheme="minorHAnsi"/>
                <w:b/>
                <w:bCs/>
                <w:sz w:val="20"/>
                <w:szCs w:val="20"/>
                <w:lang w:val="en-US" w:eastAsia="en-US"/>
              </w:rPr>
            </w:pPr>
            <w:r>
              <w:rPr>
                <w:rFonts w:asciiTheme="minorHAnsi" w:eastAsia="Times New Roman" w:hAnsiTheme="minorHAnsi" w:cstheme="minorHAnsi"/>
                <w:b/>
                <w:bCs/>
                <w:sz w:val="20"/>
                <w:szCs w:val="20"/>
                <w:lang w:val="en-US" w:eastAsia="en-US"/>
              </w:rPr>
              <w:t>Test Name</w:t>
            </w:r>
          </w:p>
        </w:tc>
      </w:tr>
      <w:tr w:rsidR="00105E34" w14:paraId="122BF0A4"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35D04676"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Information Gathering</w:t>
            </w:r>
          </w:p>
        </w:tc>
      </w:tr>
      <w:tr w:rsidR="00105E34" w14:paraId="51D014B6"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3ABB79E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WSTG-INFO-001</w:t>
            </w:r>
          </w:p>
        </w:tc>
        <w:tc>
          <w:tcPr>
            <w:tcW w:w="6415" w:type="dxa"/>
            <w:tcBorders>
              <w:top w:val="nil"/>
              <w:left w:val="nil"/>
              <w:bottom w:val="single" w:sz="4" w:space="0" w:color="4F81BD"/>
              <w:right w:val="single" w:sz="4" w:space="0" w:color="4F81BD"/>
            </w:tcBorders>
            <w:shd w:val="clear" w:color="DCE6F1" w:fill="DCE6F1"/>
            <w:vAlign w:val="center"/>
            <w:hideMark/>
          </w:tcPr>
          <w:p w14:paraId="454060D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Conduct Search Engine Discovery and Reconnaissance for Information Leakage</w:t>
            </w:r>
          </w:p>
        </w:tc>
      </w:tr>
      <w:tr w:rsidR="00105E34" w14:paraId="2109636A"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36B7669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WSTG-INFO-002</w:t>
            </w:r>
          </w:p>
        </w:tc>
        <w:tc>
          <w:tcPr>
            <w:tcW w:w="6415" w:type="dxa"/>
            <w:tcBorders>
              <w:top w:val="nil"/>
              <w:left w:val="nil"/>
              <w:bottom w:val="single" w:sz="4" w:space="0" w:color="4F81BD"/>
              <w:right w:val="single" w:sz="4" w:space="0" w:color="4F81BD"/>
            </w:tcBorders>
            <w:shd w:val="clear" w:color="auto" w:fill="auto"/>
            <w:vAlign w:val="center"/>
            <w:hideMark/>
          </w:tcPr>
          <w:p w14:paraId="34E71B2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Fingerprint Web Server</w:t>
            </w:r>
          </w:p>
        </w:tc>
      </w:tr>
      <w:tr w:rsidR="00105E34" w14:paraId="3E0C908C" w14:textId="77777777">
        <w:trPr>
          <w:trHeight w:val="30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00378E7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WSTG-INFO-003</w:t>
            </w:r>
          </w:p>
        </w:tc>
        <w:tc>
          <w:tcPr>
            <w:tcW w:w="6415" w:type="dxa"/>
            <w:tcBorders>
              <w:top w:val="nil"/>
              <w:left w:val="nil"/>
              <w:bottom w:val="single" w:sz="4" w:space="0" w:color="4F81BD"/>
              <w:right w:val="single" w:sz="4" w:space="0" w:color="4F81BD"/>
            </w:tcBorders>
            <w:shd w:val="clear" w:color="DCE6F1" w:fill="DCE6F1"/>
            <w:vAlign w:val="center"/>
            <w:hideMark/>
          </w:tcPr>
          <w:p w14:paraId="6E61EEA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Review Webserver Metafiles for Information Leakage</w:t>
            </w:r>
          </w:p>
        </w:tc>
      </w:tr>
      <w:tr w:rsidR="00105E34" w14:paraId="76AD9954"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03122F0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WSTG-INFO-004</w:t>
            </w:r>
          </w:p>
        </w:tc>
        <w:tc>
          <w:tcPr>
            <w:tcW w:w="6415" w:type="dxa"/>
            <w:tcBorders>
              <w:top w:val="nil"/>
              <w:left w:val="nil"/>
              <w:bottom w:val="single" w:sz="4" w:space="0" w:color="4F81BD"/>
              <w:right w:val="single" w:sz="4" w:space="0" w:color="4F81BD"/>
            </w:tcBorders>
            <w:shd w:val="clear" w:color="auto" w:fill="auto"/>
            <w:vAlign w:val="center"/>
            <w:hideMark/>
          </w:tcPr>
          <w:p w14:paraId="6BA366D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Enumerate Applications on Webserver</w:t>
            </w:r>
          </w:p>
        </w:tc>
      </w:tr>
      <w:tr w:rsidR="00105E34" w14:paraId="32595030"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7CE01E1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WSTG-INFO-005</w:t>
            </w:r>
          </w:p>
        </w:tc>
        <w:tc>
          <w:tcPr>
            <w:tcW w:w="6415" w:type="dxa"/>
            <w:tcBorders>
              <w:top w:val="nil"/>
              <w:left w:val="nil"/>
              <w:bottom w:val="single" w:sz="4" w:space="0" w:color="4F81BD"/>
              <w:right w:val="single" w:sz="4" w:space="0" w:color="4F81BD"/>
            </w:tcBorders>
            <w:shd w:val="clear" w:color="DCE6F1" w:fill="DCE6F1"/>
            <w:vAlign w:val="center"/>
            <w:hideMark/>
          </w:tcPr>
          <w:p w14:paraId="3CEEDB2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Review Webpage Comments and Metadata for Information Leakage</w:t>
            </w:r>
          </w:p>
        </w:tc>
      </w:tr>
      <w:tr w:rsidR="00105E34" w14:paraId="194924F3"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27661B0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WSTG-INFO-006</w:t>
            </w:r>
          </w:p>
        </w:tc>
        <w:tc>
          <w:tcPr>
            <w:tcW w:w="6415" w:type="dxa"/>
            <w:tcBorders>
              <w:top w:val="nil"/>
              <w:left w:val="nil"/>
              <w:bottom w:val="single" w:sz="4" w:space="0" w:color="4F81BD"/>
              <w:right w:val="single" w:sz="4" w:space="0" w:color="4F81BD"/>
            </w:tcBorders>
            <w:shd w:val="clear" w:color="auto" w:fill="auto"/>
            <w:vAlign w:val="center"/>
            <w:hideMark/>
          </w:tcPr>
          <w:p w14:paraId="1328A4D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Identify application entry points</w:t>
            </w:r>
          </w:p>
        </w:tc>
      </w:tr>
      <w:tr w:rsidR="00105E34" w14:paraId="0AFA910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261B4B6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WSTG-INFO-007</w:t>
            </w:r>
          </w:p>
        </w:tc>
        <w:tc>
          <w:tcPr>
            <w:tcW w:w="6415" w:type="dxa"/>
            <w:tcBorders>
              <w:top w:val="nil"/>
              <w:left w:val="nil"/>
              <w:bottom w:val="single" w:sz="4" w:space="0" w:color="4F81BD"/>
              <w:right w:val="single" w:sz="4" w:space="0" w:color="4F81BD"/>
            </w:tcBorders>
            <w:shd w:val="clear" w:color="DCE6F1" w:fill="DCE6F1"/>
            <w:vAlign w:val="center"/>
            <w:hideMark/>
          </w:tcPr>
          <w:p w14:paraId="00279E8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Map execution paths through application</w:t>
            </w:r>
          </w:p>
        </w:tc>
      </w:tr>
      <w:tr w:rsidR="00105E34" w14:paraId="2A05ADD8"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499A21B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WSTG-INFO-008</w:t>
            </w:r>
          </w:p>
        </w:tc>
        <w:tc>
          <w:tcPr>
            <w:tcW w:w="6415" w:type="dxa"/>
            <w:tcBorders>
              <w:top w:val="nil"/>
              <w:left w:val="nil"/>
              <w:bottom w:val="single" w:sz="4" w:space="0" w:color="4F81BD"/>
              <w:right w:val="single" w:sz="4" w:space="0" w:color="4F81BD"/>
            </w:tcBorders>
            <w:shd w:val="clear" w:color="auto" w:fill="auto"/>
            <w:vAlign w:val="center"/>
            <w:hideMark/>
          </w:tcPr>
          <w:p w14:paraId="390C5A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Fingerprint Web Application Framework</w:t>
            </w:r>
          </w:p>
        </w:tc>
      </w:tr>
      <w:tr w:rsidR="00105E34" w14:paraId="34E4B383"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36EAF2B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WSTG-INFO-009</w:t>
            </w:r>
          </w:p>
        </w:tc>
        <w:tc>
          <w:tcPr>
            <w:tcW w:w="6415" w:type="dxa"/>
            <w:tcBorders>
              <w:top w:val="nil"/>
              <w:left w:val="nil"/>
              <w:bottom w:val="single" w:sz="4" w:space="0" w:color="4F81BD"/>
              <w:right w:val="single" w:sz="4" w:space="0" w:color="4F81BD"/>
            </w:tcBorders>
            <w:shd w:val="clear" w:color="DCE6F1" w:fill="DCE6F1"/>
            <w:vAlign w:val="center"/>
            <w:hideMark/>
          </w:tcPr>
          <w:p w14:paraId="6E6F0A2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Fingerprint Web Application</w:t>
            </w:r>
          </w:p>
        </w:tc>
      </w:tr>
      <w:tr w:rsidR="00105E34" w14:paraId="33AEC73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44C7777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WSTG-INFO-010</w:t>
            </w:r>
          </w:p>
        </w:tc>
        <w:tc>
          <w:tcPr>
            <w:tcW w:w="6415" w:type="dxa"/>
            <w:tcBorders>
              <w:top w:val="nil"/>
              <w:left w:val="nil"/>
              <w:bottom w:val="single" w:sz="4" w:space="0" w:color="4F81BD"/>
              <w:right w:val="single" w:sz="4" w:space="0" w:color="4F81BD"/>
            </w:tcBorders>
            <w:shd w:val="clear" w:color="auto" w:fill="auto"/>
            <w:vAlign w:val="center"/>
            <w:hideMark/>
          </w:tcPr>
          <w:p w14:paraId="333FDA8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Map Application Architecture</w:t>
            </w:r>
          </w:p>
        </w:tc>
      </w:tr>
      <w:tr w:rsidR="00105E34" w14:paraId="19B538A2"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531CFA25"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Configuration and Deploy Management Testing</w:t>
            </w:r>
          </w:p>
        </w:tc>
      </w:tr>
      <w:tr w:rsidR="00105E34" w14:paraId="159D33A9"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84A54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WSTG-CONFIG-001</w:t>
            </w:r>
          </w:p>
        </w:tc>
        <w:tc>
          <w:tcPr>
            <w:tcW w:w="6415" w:type="dxa"/>
            <w:tcBorders>
              <w:top w:val="nil"/>
              <w:left w:val="nil"/>
              <w:bottom w:val="single" w:sz="4" w:space="0" w:color="4F81BD"/>
              <w:right w:val="single" w:sz="4" w:space="0" w:color="4F81BD"/>
            </w:tcBorders>
            <w:shd w:val="clear" w:color="DCE6F1" w:fill="DCE6F1"/>
            <w:vAlign w:val="center"/>
            <w:hideMark/>
          </w:tcPr>
          <w:p w14:paraId="36988E7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Network/Infrastructure Configuration</w:t>
            </w:r>
          </w:p>
        </w:tc>
      </w:tr>
      <w:tr w:rsidR="00105E34" w14:paraId="2B4D710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AD38D1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WSTG-CONFIG-002</w:t>
            </w:r>
          </w:p>
        </w:tc>
        <w:tc>
          <w:tcPr>
            <w:tcW w:w="6415" w:type="dxa"/>
            <w:tcBorders>
              <w:top w:val="nil"/>
              <w:left w:val="nil"/>
              <w:bottom w:val="single" w:sz="4" w:space="0" w:color="4F81BD"/>
              <w:right w:val="single" w:sz="4" w:space="0" w:color="4F81BD"/>
            </w:tcBorders>
            <w:shd w:val="clear" w:color="auto" w:fill="auto"/>
            <w:vAlign w:val="center"/>
            <w:hideMark/>
          </w:tcPr>
          <w:p w14:paraId="30D9B6F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Application Platform Configuration</w:t>
            </w:r>
          </w:p>
        </w:tc>
      </w:tr>
      <w:tr w:rsidR="00105E34" w14:paraId="37F97364"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4F716E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WSTG-CONFIG-003</w:t>
            </w:r>
          </w:p>
        </w:tc>
        <w:tc>
          <w:tcPr>
            <w:tcW w:w="6415" w:type="dxa"/>
            <w:tcBorders>
              <w:top w:val="nil"/>
              <w:left w:val="nil"/>
              <w:bottom w:val="single" w:sz="4" w:space="0" w:color="4F81BD"/>
              <w:right w:val="single" w:sz="4" w:space="0" w:color="4F81BD"/>
            </w:tcBorders>
            <w:shd w:val="clear" w:color="DCE6F1" w:fill="DCE6F1"/>
            <w:vAlign w:val="center"/>
            <w:hideMark/>
          </w:tcPr>
          <w:p w14:paraId="2637711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File Extensions Handling for Sensitive Information</w:t>
            </w:r>
          </w:p>
        </w:tc>
      </w:tr>
      <w:tr w:rsidR="00105E34" w14:paraId="5CB12BD7"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7CC917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WSTG-CONFIG-004</w:t>
            </w:r>
          </w:p>
        </w:tc>
        <w:tc>
          <w:tcPr>
            <w:tcW w:w="6415" w:type="dxa"/>
            <w:tcBorders>
              <w:top w:val="nil"/>
              <w:left w:val="nil"/>
              <w:bottom w:val="single" w:sz="4" w:space="0" w:color="4F81BD"/>
              <w:right w:val="single" w:sz="4" w:space="0" w:color="4F81BD"/>
            </w:tcBorders>
            <w:shd w:val="clear" w:color="auto" w:fill="auto"/>
            <w:vAlign w:val="center"/>
            <w:hideMark/>
          </w:tcPr>
          <w:p w14:paraId="7DF5E07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Backup and Unreferenced Files for Sensitive Information</w:t>
            </w:r>
          </w:p>
        </w:tc>
      </w:tr>
      <w:tr w:rsidR="00105E34" w14:paraId="1DFD4EB5" w14:textId="77777777">
        <w:trPr>
          <w:trHeight w:val="765"/>
        </w:trPr>
        <w:tc>
          <w:tcPr>
            <w:tcW w:w="2580" w:type="dxa"/>
            <w:tcBorders>
              <w:top w:val="nil"/>
              <w:left w:val="single" w:sz="4" w:space="0" w:color="4F81BD"/>
              <w:bottom w:val="single" w:sz="4" w:space="0" w:color="4F81BD"/>
              <w:right w:val="single" w:sz="4" w:space="0" w:color="4F81BD"/>
            </w:tcBorders>
            <w:shd w:val="clear" w:color="000000" w:fill="DCE6F1"/>
            <w:noWrap/>
            <w:vAlign w:val="center"/>
            <w:hideMark/>
          </w:tcPr>
          <w:p w14:paraId="13EBC5A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WSTG-CONFIG-005</w:t>
            </w:r>
          </w:p>
        </w:tc>
        <w:tc>
          <w:tcPr>
            <w:tcW w:w="6415" w:type="dxa"/>
            <w:tcBorders>
              <w:top w:val="nil"/>
              <w:left w:val="nil"/>
              <w:bottom w:val="single" w:sz="4" w:space="0" w:color="4F81BD"/>
              <w:right w:val="single" w:sz="4" w:space="0" w:color="4F81BD"/>
            </w:tcBorders>
            <w:shd w:val="clear" w:color="DCE6F1" w:fill="DCE6F1"/>
            <w:vAlign w:val="center"/>
            <w:hideMark/>
          </w:tcPr>
          <w:p w14:paraId="570961E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Enumerate Infrastructure and Application Admin Interfaces</w:t>
            </w:r>
          </w:p>
        </w:tc>
      </w:tr>
      <w:tr w:rsidR="00105E34" w14:paraId="293C9F39"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9C1384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WSTG-CONFIG-006</w:t>
            </w:r>
          </w:p>
        </w:tc>
        <w:tc>
          <w:tcPr>
            <w:tcW w:w="6415" w:type="dxa"/>
            <w:tcBorders>
              <w:top w:val="nil"/>
              <w:left w:val="nil"/>
              <w:bottom w:val="single" w:sz="4" w:space="0" w:color="4F81BD"/>
              <w:right w:val="single" w:sz="4" w:space="0" w:color="4F81BD"/>
            </w:tcBorders>
            <w:shd w:val="clear" w:color="auto" w:fill="auto"/>
            <w:vAlign w:val="center"/>
            <w:hideMark/>
          </w:tcPr>
          <w:p w14:paraId="2499541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HTTP Methods</w:t>
            </w:r>
          </w:p>
        </w:tc>
      </w:tr>
      <w:tr w:rsidR="00105E34" w14:paraId="68DAFCD1"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bottom"/>
            <w:hideMark/>
          </w:tcPr>
          <w:p w14:paraId="15B51A8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WSTG-CONFIG-007</w:t>
            </w:r>
          </w:p>
        </w:tc>
        <w:tc>
          <w:tcPr>
            <w:tcW w:w="6415" w:type="dxa"/>
            <w:tcBorders>
              <w:top w:val="nil"/>
              <w:left w:val="nil"/>
              <w:bottom w:val="single" w:sz="4" w:space="0" w:color="4F81BD"/>
              <w:right w:val="single" w:sz="4" w:space="0" w:color="4F81BD"/>
            </w:tcBorders>
            <w:shd w:val="clear" w:color="DCE6F1" w:fill="DCE6F1"/>
            <w:noWrap/>
            <w:vAlign w:val="bottom"/>
            <w:hideMark/>
          </w:tcPr>
          <w:p w14:paraId="5FC6CE0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HTTP Strict Transport Security</w:t>
            </w:r>
          </w:p>
        </w:tc>
      </w:tr>
      <w:tr w:rsidR="00105E34" w14:paraId="36C2E7E5"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bottom"/>
            <w:hideMark/>
          </w:tcPr>
          <w:p w14:paraId="3421DE0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WSTG-CONFIG-008</w:t>
            </w:r>
          </w:p>
        </w:tc>
        <w:tc>
          <w:tcPr>
            <w:tcW w:w="6415" w:type="dxa"/>
            <w:tcBorders>
              <w:top w:val="nil"/>
              <w:left w:val="nil"/>
              <w:bottom w:val="single" w:sz="4" w:space="0" w:color="4F81BD"/>
              <w:right w:val="single" w:sz="4" w:space="0" w:color="4F81BD"/>
            </w:tcBorders>
            <w:shd w:val="clear" w:color="auto" w:fill="auto"/>
            <w:noWrap/>
            <w:vAlign w:val="bottom"/>
            <w:hideMark/>
          </w:tcPr>
          <w:p w14:paraId="125089C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RIA cross domain policy</w:t>
            </w:r>
          </w:p>
        </w:tc>
      </w:tr>
      <w:tr w:rsidR="00105E34" w14:paraId="12DE92CD" w14:textId="77777777">
        <w:trPr>
          <w:trHeight w:val="300"/>
        </w:trPr>
        <w:tc>
          <w:tcPr>
            <w:tcW w:w="2580" w:type="dxa"/>
            <w:tcBorders>
              <w:top w:val="nil"/>
              <w:left w:val="single" w:sz="4" w:space="0" w:color="4F81BD"/>
              <w:bottom w:val="single" w:sz="4" w:space="0" w:color="4F81BD"/>
              <w:right w:val="single" w:sz="4" w:space="0" w:color="4F81BD"/>
            </w:tcBorders>
            <w:shd w:val="clear" w:color="000000" w:fill="DCE6F1"/>
            <w:noWrap/>
            <w:vAlign w:val="bottom"/>
            <w:hideMark/>
          </w:tcPr>
          <w:p w14:paraId="6E470A0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WSTG-CONFIG-009</w:t>
            </w:r>
          </w:p>
        </w:tc>
        <w:tc>
          <w:tcPr>
            <w:tcW w:w="6415" w:type="dxa"/>
            <w:tcBorders>
              <w:top w:val="nil"/>
              <w:left w:val="nil"/>
              <w:bottom w:val="single" w:sz="4" w:space="0" w:color="4F81BD"/>
              <w:right w:val="single" w:sz="4" w:space="0" w:color="4F81BD"/>
            </w:tcBorders>
            <w:shd w:val="clear" w:color="000000" w:fill="DCE6F1"/>
            <w:noWrap/>
            <w:vAlign w:val="bottom"/>
            <w:hideMark/>
          </w:tcPr>
          <w:p w14:paraId="3659174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file permission</w:t>
            </w:r>
          </w:p>
        </w:tc>
      </w:tr>
      <w:tr w:rsidR="00105E34" w14:paraId="717809DC"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bottom"/>
            <w:hideMark/>
          </w:tcPr>
          <w:p w14:paraId="7FB2890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WSTG-CONFIG-010</w:t>
            </w:r>
          </w:p>
        </w:tc>
        <w:tc>
          <w:tcPr>
            <w:tcW w:w="6415" w:type="dxa"/>
            <w:tcBorders>
              <w:top w:val="nil"/>
              <w:left w:val="nil"/>
              <w:bottom w:val="single" w:sz="4" w:space="0" w:color="4F81BD"/>
              <w:right w:val="single" w:sz="4" w:space="0" w:color="4F81BD"/>
            </w:tcBorders>
            <w:shd w:val="clear" w:color="auto" w:fill="auto"/>
            <w:noWrap/>
            <w:vAlign w:val="bottom"/>
            <w:hideMark/>
          </w:tcPr>
          <w:p w14:paraId="7F40BBF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subdomain Takeover</w:t>
            </w:r>
          </w:p>
        </w:tc>
      </w:tr>
      <w:tr w:rsidR="00105E34" w14:paraId="36DB3004" w14:textId="77777777">
        <w:trPr>
          <w:trHeight w:val="465"/>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251F2500"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Identity Management Testing</w:t>
            </w:r>
          </w:p>
        </w:tc>
      </w:tr>
      <w:tr w:rsidR="00105E34" w14:paraId="616A813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1CDDA1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WSTG-IDENT-001</w:t>
            </w:r>
          </w:p>
        </w:tc>
        <w:tc>
          <w:tcPr>
            <w:tcW w:w="6415" w:type="dxa"/>
            <w:tcBorders>
              <w:top w:val="nil"/>
              <w:left w:val="nil"/>
              <w:bottom w:val="single" w:sz="4" w:space="0" w:color="4F81BD"/>
              <w:right w:val="single" w:sz="4" w:space="0" w:color="4F81BD"/>
            </w:tcBorders>
            <w:shd w:val="clear" w:color="DCE6F1" w:fill="DCE6F1"/>
            <w:vAlign w:val="center"/>
            <w:hideMark/>
          </w:tcPr>
          <w:p w14:paraId="2133F5D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Role Definitions</w:t>
            </w:r>
          </w:p>
        </w:tc>
      </w:tr>
      <w:tr w:rsidR="00105E34" w14:paraId="4ABA4FF2" w14:textId="77777777">
        <w:trPr>
          <w:trHeight w:val="53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DEBBB2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WSTG-IDENT-002</w:t>
            </w:r>
          </w:p>
        </w:tc>
        <w:tc>
          <w:tcPr>
            <w:tcW w:w="6415" w:type="dxa"/>
            <w:tcBorders>
              <w:top w:val="nil"/>
              <w:left w:val="nil"/>
              <w:bottom w:val="single" w:sz="4" w:space="0" w:color="4F81BD"/>
              <w:right w:val="single" w:sz="4" w:space="0" w:color="4F81BD"/>
            </w:tcBorders>
            <w:shd w:val="clear" w:color="auto" w:fill="auto"/>
            <w:vAlign w:val="center"/>
            <w:hideMark/>
          </w:tcPr>
          <w:p w14:paraId="6776918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User Registration Process</w:t>
            </w:r>
          </w:p>
        </w:tc>
      </w:tr>
      <w:tr w:rsidR="00105E34" w14:paraId="3DBE9576" w14:textId="77777777">
        <w:trPr>
          <w:trHeight w:val="52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899D79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WSTG-IDENT-003</w:t>
            </w:r>
          </w:p>
        </w:tc>
        <w:tc>
          <w:tcPr>
            <w:tcW w:w="6415" w:type="dxa"/>
            <w:tcBorders>
              <w:top w:val="nil"/>
              <w:left w:val="nil"/>
              <w:bottom w:val="single" w:sz="4" w:space="0" w:color="4F81BD"/>
              <w:right w:val="single" w:sz="4" w:space="0" w:color="4F81BD"/>
            </w:tcBorders>
            <w:shd w:val="clear" w:color="DCE6F1" w:fill="DCE6F1"/>
            <w:vAlign w:val="center"/>
            <w:hideMark/>
          </w:tcPr>
          <w:p w14:paraId="70EFE20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Provisioning Process</w:t>
            </w:r>
          </w:p>
        </w:tc>
      </w:tr>
      <w:tr w:rsidR="00105E34" w14:paraId="4997BC2B" w14:textId="77777777">
        <w:trPr>
          <w:trHeight w:val="728"/>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37899D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WSTG-IDENT-004</w:t>
            </w:r>
          </w:p>
        </w:tc>
        <w:tc>
          <w:tcPr>
            <w:tcW w:w="6415" w:type="dxa"/>
            <w:tcBorders>
              <w:top w:val="nil"/>
              <w:left w:val="nil"/>
              <w:bottom w:val="single" w:sz="4" w:space="0" w:color="4F81BD"/>
              <w:right w:val="single" w:sz="4" w:space="0" w:color="4F81BD"/>
            </w:tcBorders>
            <w:shd w:val="clear" w:color="auto" w:fill="auto"/>
            <w:vAlign w:val="center"/>
            <w:hideMark/>
          </w:tcPr>
          <w:p w14:paraId="54B1F1D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Account Enumeration and Guessable User Account</w:t>
            </w:r>
          </w:p>
        </w:tc>
      </w:tr>
      <w:tr w:rsidR="00105E34" w14:paraId="1A089569" w14:textId="77777777">
        <w:trPr>
          <w:trHeight w:val="7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D1A892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WSTG-IDENT-005</w:t>
            </w:r>
          </w:p>
        </w:tc>
        <w:tc>
          <w:tcPr>
            <w:tcW w:w="6415" w:type="dxa"/>
            <w:tcBorders>
              <w:top w:val="nil"/>
              <w:left w:val="nil"/>
              <w:bottom w:val="single" w:sz="4" w:space="0" w:color="4F81BD"/>
              <w:right w:val="single" w:sz="4" w:space="0" w:color="4F81BD"/>
            </w:tcBorders>
            <w:shd w:val="clear" w:color="DCE6F1" w:fill="DCE6F1"/>
            <w:vAlign w:val="center"/>
            <w:hideMark/>
          </w:tcPr>
          <w:p w14:paraId="5E0C543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or unenforced username policy</w:t>
            </w:r>
          </w:p>
        </w:tc>
      </w:tr>
      <w:tr w:rsidR="00105E34" w14:paraId="7A1CEA1D" w14:textId="77777777">
        <w:trPr>
          <w:trHeight w:val="62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6588A2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WSTG-IDENT-006</w:t>
            </w:r>
          </w:p>
        </w:tc>
        <w:tc>
          <w:tcPr>
            <w:tcW w:w="6415" w:type="dxa"/>
            <w:tcBorders>
              <w:top w:val="nil"/>
              <w:left w:val="nil"/>
              <w:bottom w:val="single" w:sz="4" w:space="0" w:color="4F81BD"/>
              <w:right w:val="single" w:sz="4" w:space="0" w:color="4F81BD"/>
            </w:tcBorders>
            <w:shd w:val="clear" w:color="auto" w:fill="auto"/>
            <w:vAlign w:val="center"/>
            <w:hideMark/>
          </w:tcPr>
          <w:p w14:paraId="1DB9C08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Permissions of Guest/Training Accounts</w:t>
            </w:r>
          </w:p>
        </w:tc>
      </w:tr>
      <w:tr w:rsidR="00105E34" w14:paraId="304BE1FE"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24E554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WSTG-IDENT-007</w:t>
            </w:r>
          </w:p>
        </w:tc>
        <w:tc>
          <w:tcPr>
            <w:tcW w:w="6415" w:type="dxa"/>
            <w:tcBorders>
              <w:top w:val="nil"/>
              <w:left w:val="nil"/>
              <w:bottom w:val="single" w:sz="4" w:space="0" w:color="4F81BD"/>
              <w:right w:val="single" w:sz="4" w:space="0" w:color="4F81BD"/>
            </w:tcBorders>
            <w:shd w:val="clear" w:color="DCE6F1" w:fill="DCE6F1"/>
            <w:vAlign w:val="center"/>
            <w:hideMark/>
          </w:tcPr>
          <w:p w14:paraId="5229FFE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Suspension/Resumption Process</w:t>
            </w:r>
          </w:p>
        </w:tc>
      </w:tr>
      <w:tr w:rsidR="00105E34" w14:paraId="59A9A477" w14:textId="77777777">
        <w:trPr>
          <w:trHeight w:val="54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6A299E45"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Identity Management Testing</w:t>
            </w:r>
          </w:p>
        </w:tc>
      </w:tr>
      <w:tr w:rsidR="00105E34" w14:paraId="2A8F22D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C175C8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WSTG-IDENT-001</w:t>
            </w:r>
          </w:p>
        </w:tc>
        <w:tc>
          <w:tcPr>
            <w:tcW w:w="6415" w:type="dxa"/>
            <w:tcBorders>
              <w:top w:val="nil"/>
              <w:left w:val="nil"/>
              <w:bottom w:val="single" w:sz="4" w:space="0" w:color="4F81BD"/>
              <w:right w:val="single" w:sz="4" w:space="0" w:color="4F81BD"/>
            </w:tcBorders>
            <w:shd w:val="clear" w:color="DCE6F1" w:fill="DCE6F1"/>
            <w:vAlign w:val="center"/>
            <w:hideMark/>
          </w:tcPr>
          <w:p w14:paraId="07462F3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Role Definitions</w:t>
            </w:r>
          </w:p>
        </w:tc>
      </w:tr>
      <w:tr w:rsidR="00105E34" w14:paraId="043320DD"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0381FE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WSTG-IDENT-002</w:t>
            </w:r>
          </w:p>
        </w:tc>
        <w:tc>
          <w:tcPr>
            <w:tcW w:w="6415" w:type="dxa"/>
            <w:tcBorders>
              <w:top w:val="nil"/>
              <w:left w:val="nil"/>
              <w:bottom w:val="single" w:sz="4" w:space="0" w:color="4F81BD"/>
              <w:right w:val="single" w:sz="4" w:space="0" w:color="4F81BD"/>
            </w:tcBorders>
            <w:shd w:val="clear" w:color="auto" w:fill="auto"/>
            <w:vAlign w:val="center"/>
            <w:hideMark/>
          </w:tcPr>
          <w:p w14:paraId="142C57D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User Registration Process</w:t>
            </w:r>
          </w:p>
        </w:tc>
      </w:tr>
      <w:tr w:rsidR="00105E34" w14:paraId="53E65601" w14:textId="77777777">
        <w:trPr>
          <w:trHeight w:val="53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3880698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WSTG-IDENT-003</w:t>
            </w:r>
          </w:p>
        </w:tc>
        <w:tc>
          <w:tcPr>
            <w:tcW w:w="6415" w:type="dxa"/>
            <w:tcBorders>
              <w:top w:val="nil"/>
              <w:left w:val="nil"/>
              <w:bottom w:val="single" w:sz="4" w:space="0" w:color="4F81BD"/>
              <w:right w:val="single" w:sz="4" w:space="0" w:color="4F81BD"/>
            </w:tcBorders>
            <w:shd w:val="clear" w:color="DCE6F1" w:fill="DCE6F1"/>
            <w:vAlign w:val="center"/>
            <w:hideMark/>
          </w:tcPr>
          <w:p w14:paraId="315CE5B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Provisioning Process</w:t>
            </w:r>
          </w:p>
        </w:tc>
      </w:tr>
      <w:tr w:rsidR="00105E34" w14:paraId="3969BAD3"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67E561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WSTG-IDENT-004</w:t>
            </w:r>
          </w:p>
        </w:tc>
        <w:tc>
          <w:tcPr>
            <w:tcW w:w="6415" w:type="dxa"/>
            <w:tcBorders>
              <w:top w:val="nil"/>
              <w:left w:val="nil"/>
              <w:bottom w:val="single" w:sz="4" w:space="0" w:color="4F81BD"/>
              <w:right w:val="single" w:sz="4" w:space="0" w:color="4F81BD"/>
            </w:tcBorders>
            <w:shd w:val="clear" w:color="auto" w:fill="auto"/>
            <w:vAlign w:val="center"/>
            <w:hideMark/>
          </w:tcPr>
          <w:p w14:paraId="77BA194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Account Enumeration and Guessable User Account</w:t>
            </w:r>
          </w:p>
        </w:tc>
      </w:tr>
      <w:tr w:rsidR="00105E34" w14:paraId="08AF1A4E" w14:textId="77777777">
        <w:trPr>
          <w:trHeight w:val="746"/>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31034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WSTG-IDENT-005</w:t>
            </w:r>
          </w:p>
        </w:tc>
        <w:tc>
          <w:tcPr>
            <w:tcW w:w="6415" w:type="dxa"/>
            <w:tcBorders>
              <w:top w:val="nil"/>
              <w:left w:val="nil"/>
              <w:bottom w:val="single" w:sz="4" w:space="0" w:color="4F81BD"/>
              <w:right w:val="single" w:sz="4" w:space="0" w:color="4F81BD"/>
            </w:tcBorders>
            <w:shd w:val="clear" w:color="DCE6F1" w:fill="DCE6F1"/>
            <w:vAlign w:val="center"/>
            <w:hideMark/>
          </w:tcPr>
          <w:p w14:paraId="7B5861D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or unenforced username policy</w:t>
            </w:r>
          </w:p>
        </w:tc>
      </w:tr>
      <w:tr w:rsidR="00105E34" w14:paraId="7E088686" w14:textId="77777777">
        <w:trPr>
          <w:trHeight w:val="71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090CCA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WSTG-IDENT-006</w:t>
            </w:r>
          </w:p>
        </w:tc>
        <w:tc>
          <w:tcPr>
            <w:tcW w:w="6415" w:type="dxa"/>
            <w:tcBorders>
              <w:top w:val="nil"/>
              <w:left w:val="nil"/>
              <w:bottom w:val="single" w:sz="4" w:space="0" w:color="4F81BD"/>
              <w:right w:val="single" w:sz="4" w:space="0" w:color="4F81BD"/>
            </w:tcBorders>
            <w:shd w:val="clear" w:color="auto" w:fill="auto"/>
            <w:vAlign w:val="center"/>
            <w:hideMark/>
          </w:tcPr>
          <w:p w14:paraId="0E08AE0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Permissions of Guest/Training Accounts</w:t>
            </w:r>
          </w:p>
        </w:tc>
      </w:tr>
      <w:tr w:rsidR="00105E34" w14:paraId="232083BA" w14:textId="77777777">
        <w:trPr>
          <w:trHeight w:val="61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1DAFE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WSTG-IDENT-007</w:t>
            </w:r>
          </w:p>
        </w:tc>
        <w:tc>
          <w:tcPr>
            <w:tcW w:w="6415" w:type="dxa"/>
            <w:tcBorders>
              <w:top w:val="nil"/>
              <w:left w:val="nil"/>
              <w:bottom w:val="single" w:sz="4" w:space="0" w:color="4F81BD"/>
              <w:right w:val="single" w:sz="4" w:space="0" w:color="4F81BD"/>
            </w:tcBorders>
            <w:shd w:val="clear" w:color="DCE6F1" w:fill="DCE6F1"/>
            <w:vAlign w:val="center"/>
            <w:hideMark/>
          </w:tcPr>
          <w:p w14:paraId="15F2EAA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Account Suspension/Resumption Process</w:t>
            </w:r>
          </w:p>
        </w:tc>
      </w:tr>
      <w:tr w:rsidR="00105E34" w14:paraId="50ED1F41"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316A2A7F"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Authentication Testing</w:t>
            </w:r>
          </w:p>
        </w:tc>
      </w:tr>
      <w:tr w:rsidR="00105E34" w14:paraId="3E3082B6"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33D4E7A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WSTG-AUTHN-001</w:t>
            </w:r>
          </w:p>
        </w:tc>
        <w:tc>
          <w:tcPr>
            <w:tcW w:w="6415" w:type="dxa"/>
            <w:tcBorders>
              <w:top w:val="nil"/>
              <w:left w:val="nil"/>
              <w:bottom w:val="single" w:sz="4" w:space="0" w:color="4F81BD"/>
              <w:right w:val="single" w:sz="4" w:space="0" w:color="4F81BD"/>
            </w:tcBorders>
            <w:shd w:val="clear" w:color="DCE6F1" w:fill="DCE6F1"/>
            <w:vAlign w:val="center"/>
            <w:hideMark/>
          </w:tcPr>
          <w:p w14:paraId="09C74F0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Credentials Transported over an Encrypted Channel</w:t>
            </w:r>
          </w:p>
        </w:tc>
      </w:tr>
      <w:tr w:rsidR="00105E34" w14:paraId="5EFD61ED"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613438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WSTG-AUTHN-002</w:t>
            </w:r>
          </w:p>
        </w:tc>
        <w:tc>
          <w:tcPr>
            <w:tcW w:w="6415" w:type="dxa"/>
            <w:tcBorders>
              <w:top w:val="nil"/>
              <w:left w:val="nil"/>
              <w:bottom w:val="single" w:sz="4" w:space="0" w:color="4F81BD"/>
              <w:right w:val="single" w:sz="4" w:space="0" w:color="4F81BD"/>
            </w:tcBorders>
            <w:shd w:val="clear" w:color="auto" w:fill="auto"/>
            <w:vAlign w:val="center"/>
            <w:hideMark/>
          </w:tcPr>
          <w:p w14:paraId="0C13645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default credentials</w:t>
            </w:r>
          </w:p>
        </w:tc>
      </w:tr>
      <w:tr w:rsidR="00105E34" w14:paraId="5D6C03CB"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39A2B8C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WSTG-AUTHN-003</w:t>
            </w:r>
          </w:p>
        </w:tc>
        <w:tc>
          <w:tcPr>
            <w:tcW w:w="6415" w:type="dxa"/>
            <w:tcBorders>
              <w:top w:val="nil"/>
              <w:left w:val="nil"/>
              <w:bottom w:val="single" w:sz="4" w:space="0" w:color="4F81BD"/>
              <w:right w:val="single" w:sz="4" w:space="0" w:color="4F81BD"/>
            </w:tcBorders>
            <w:shd w:val="clear" w:color="DCE6F1" w:fill="DCE6F1"/>
            <w:vAlign w:val="center"/>
            <w:hideMark/>
          </w:tcPr>
          <w:p w14:paraId="3296C76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lock out mechanism</w:t>
            </w:r>
          </w:p>
        </w:tc>
      </w:tr>
      <w:tr w:rsidR="00105E34" w14:paraId="70C9A9F4" w14:textId="77777777">
        <w:trPr>
          <w:trHeight w:val="674"/>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3DA72F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WSTG-AUTHN-004</w:t>
            </w:r>
          </w:p>
        </w:tc>
        <w:tc>
          <w:tcPr>
            <w:tcW w:w="6415" w:type="dxa"/>
            <w:tcBorders>
              <w:top w:val="nil"/>
              <w:left w:val="nil"/>
              <w:bottom w:val="single" w:sz="4" w:space="0" w:color="4F81BD"/>
              <w:right w:val="single" w:sz="4" w:space="0" w:color="4F81BD"/>
            </w:tcBorders>
            <w:shd w:val="clear" w:color="auto" w:fill="auto"/>
            <w:vAlign w:val="center"/>
            <w:hideMark/>
          </w:tcPr>
          <w:p w14:paraId="3E7A317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bypassing authentication schema</w:t>
            </w:r>
          </w:p>
        </w:tc>
      </w:tr>
      <w:tr w:rsidR="00105E34" w14:paraId="2DE8D8C5" w14:textId="77777777">
        <w:trPr>
          <w:trHeight w:val="62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389E72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WSTG-AUTHN-005</w:t>
            </w:r>
          </w:p>
        </w:tc>
        <w:tc>
          <w:tcPr>
            <w:tcW w:w="6415" w:type="dxa"/>
            <w:tcBorders>
              <w:top w:val="nil"/>
              <w:left w:val="nil"/>
              <w:bottom w:val="single" w:sz="4" w:space="0" w:color="4F81BD"/>
              <w:right w:val="single" w:sz="4" w:space="0" w:color="4F81BD"/>
            </w:tcBorders>
            <w:shd w:val="clear" w:color="DCE6F1" w:fill="DCE6F1"/>
            <w:vAlign w:val="center"/>
            <w:hideMark/>
          </w:tcPr>
          <w:p w14:paraId="5C75CA9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remember password functionality</w:t>
            </w:r>
          </w:p>
        </w:tc>
      </w:tr>
      <w:tr w:rsidR="00105E34" w14:paraId="7DC4CBAD" w14:textId="77777777">
        <w:trPr>
          <w:trHeight w:val="61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8D0CAF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WSTG-AUTHN-006</w:t>
            </w:r>
          </w:p>
        </w:tc>
        <w:tc>
          <w:tcPr>
            <w:tcW w:w="6415" w:type="dxa"/>
            <w:tcBorders>
              <w:top w:val="nil"/>
              <w:left w:val="nil"/>
              <w:bottom w:val="single" w:sz="4" w:space="0" w:color="4F81BD"/>
              <w:right w:val="single" w:sz="4" w:space="0" w:color="4F81BD"/>
            </w:tcBorders>
            <w:shd w:val="clear" w:color="auto" w:fill="auto"/>
            <w:vAlign w:val="center"/>
            <w:hideMark/>
          </w:tcPr>
          <w:p w14:paraId="5D0757E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Browser cache weakness</w:t>
            </w:r>
          </w:p>
        </w:tc>
      </w:tr>
      <w:tr w:rsidR="00105E34" w14:paraId="534A1D8F" w14:textId="77777777">
        <w:trPr>
          <w:trHeight w:val="7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1C6AEF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WSTG-AUTHN-007</w:t>
            </w:r>
          </w:p>
        </w:tc>
        <w:tc>
          <w:tcPr>
            <w:tcW w:w="6415" w:type="dxa"/>
            <w:tcBorders>
              <w:top w:val="nil"/>
              <w:left w:val="nil"/>
              <w:bottom w:val="single" w:sz="4" w:space="0" w:color="4F81BD"/>
              <w:right w:val="single" w:sz="4" w:space="0" w:color="4F81BD"/>
            </w:tcBorders>
            <w:shd w:val="clear" w:color="DCE6F1" w:fill="DCE6F1"/>
            <w:vAlign w:val="center"/>
            <w:hideMark/>
          </w:tcPr>
          <w:p w14:paraId="3E335B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password policy</w:t>
            </w:r>
          </w:p>
        </w:tc>
      </w:tr>
      <w:tr w:rsidR="00105E34" w14:paraId="79BFA58F" w14:textId="77777777">
        <w:trPr>
          <w:trHeight w:val="62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D5CE28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WSTG-AUTHN-008</w:t>
            </w:r>
          </w:p>
        </w:tc>
        <w:tc>
          <w:tcPr>
            <w:tcW w:w="6415" w:type="dxa"/>
            <w:tcBorders>
              <w:top w:val="nil"/>
              <w:left w:val="nil"/>
              <w:bottom w:val="single" w:sz="4" w:space="0" w:color="4F81BD"/>
              <w:right w:val="single" w:sz="4" w:space="0" w:color="4F81BD"/>
            </w:tcBorders>
            <w:shd w:val="clear" w:color="auto" w:fill="auto"/>
            <w:vAlign w:val="center"/>
            <w:hideMark/>
          </w:tcPr>
          <w:p w14:paraId="4F6BE86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security question/answer</w:t>
            </w:r>
          </w:p>
        </w:tc>
      </w:tr>
      <w:tr w:rsidR="00105E34" w14:paraId="2F9868B6" w14:textId="77777777">
        <w:trPr>
          <w:trHeight w:val="62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83F5F9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WSTG-AUTHN-009</w:t>
            </w:r>
          </w:p>
        </w:tc>
        <w:tc>
          <w:tcPr>
            <w:tcW w:w="6415" w:type="dxa"/>
            <w:tcBorders>
              <w:top w:val="nil"/>
              <w:left w:val="nil"/>
              <w:bottom w:val="single" w:sz="4" w:space="0" w:color="4F81BD"/>
              <w:right w:val="single" w:sz="4" w:space="0" w:color="4F81BD"/>
            </w:tcBorders>
            <w:shd w:val="clear" w:color="DCE6F1" w:fill="DCE6F1"/>
            <w:vAlign w:val="center"/>
            <w:hideMark/>
          </w:tcPr>
          <w:p w14:paraId="42436C2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password change or reset functionalities</w:t>
            </w:r>
          </w:p>
        </w:tc>
      </w:tr>
      <w:tr w:rsidR="00105E34" w14:paraId="167018EC"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4F5DA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WSTG-AUTHN-010</w:t>
            </w:r>
          </w:p>
        </w:tc>
        <w:tc>
          <w:tcPr>
            <w:tcW w:w="6415" w:type="dxa"/>
            <w:tcBorders>
              <w:top w:val="nil"/>
              <w:left w:val="nil"/>
              <w:bottom w:val="single" w:sz="4" w:space="0" w:color="4F81BD"/>
              <w:right w:val="single" w:sz="4" w:space="0" w:color="4F81BD"/>
            </w:tcBorders>
            <w:shd w:val="clear" w:color="auto" w:fill="auto"/>
            <w:vAlign w:val="center"/>
            <w:hideMark/>
          </w:tcPr>
          <w:p w14:paraId="66CB0AF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Weaker authentication in alternative channel</w:t>
            </w:r>
          </w:p>
        </w:tc>
      </w:tr>
      <w:tr w:rsidR="00105E34" w14:paraId="6572D24C"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6578C6E3"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 xml:space="preserve">Authorization Testing </w:t>
            </w:r>
          </w:p>
        </w:tc>
      </w:tr>
      <w:tr w:rsidR="00105E34" w14:paraId="152B3959"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0FA93A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WSTG-AUTHZ-001</w:t>
            </w:r>
          </w:p>
        </w:tc>
        <w:tc>
          <w:tcPr>
            <w:tcW w:w="6415" w:type="dxa"/>
            <w:tcBorders>
              <w:top w:val="nil"/>
              <w:left w:val="nil"/>
              <w:bottom w:val="single" w:sz="4" w:space="0" w:color="4F81BD"/>
              <w:right w:val="single" w:sz="4" w:space="0" w:color="4F81BD"/>
            </w:tcBorders>
            <w:shd w:val="clear" w:color="DCE6F1" w:fill="DCE6F1"/>
            <w:vAlign w:val="center"/>
            <w:hideMark/>
          </w:tcPr>
          <w:p w14:paraId="27FFA35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Directory traversal/file include</w:t>
            </w:r>
          </w:p>
        </w:tc>
      </w:tr>
      <w:tr w:rsidR="00105E34" w14:paraId="3C42E666"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3643D56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WSTG-AUTHZ-002</w:t>
            </w:r>
          </w:p>
        </w:tc>
        <w:tc>
          <w:tcPr>
            <w:tcW w:w="6415" w:type="dxa"/>
            <w:tcBorders>
              <w:top w:val="nil"/>
              <w:left w:val="nil"/>
              <w:bottom w:val="single" w:sz="4" w:space="0" w:color="4F81BD"/>
              <w:right w:val="single" w:sz="4" w:space="0" w:color="4F81BD"/>
            </w:tcBorders>
            <w:shd w:val="clear" w:color="auto" w:fill="auto"/>
            <w:vAlign w:val="center"/>
            <w:hideMark/>
          </w:tcPr>
          <w:p w14:paraId="635E85E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bypassing authorization schema</w:t>
            </w:r>
          </w:p>
        </w:tc>
      </w:tr>
      <w:tr w:rsidR="00105E34" w14:paraId="1CAF42D6"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D8DB2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WSTG-AUTHZ-003</w:t>
            </w:r>
          </w:p>
        </w:tc>
        <w:tc>
          <w:tcPr>
            <w:tcW w:w="6415" w:type="dxa"/>
            <w:tcBorders>
              <w:top w:val="nil"/>
              <w:left w:val="nil"/>
              <w:bottom w:val="single" w:sz="4" w:space="0" w:color="4F81BD"/>
              <w:right w:val="single" w:sz="4" w:space="0" w:color="4F81BD"/>
            </w:tcBorders>
            <w:shd w:val="clear" w:color="DCE6F1" w:fill="DCE6F1"/>
            <w:vAlign w:val="center"/>
            <w:hideMark/>
          </w:tcPr>
          <w:p w14:paraId="7012CF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Privilege Escalation</w:t>
            </w:r>
          </w:p>
        </w:tc>
      </w:tr>
      <w:tr w:rsidR="00105E34" w14:paraId="00C01A79"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AA3BD6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WSTG-AUTHZ-004</w:t>
            </w:r>
          </w:p>
        </w:tc>
        <w:tc>
          <w:tcPr>
            <w:tcW w:w="6415" w:type="dxa"/>
            <w:tcBorders>
              <w:top w:val="nil"/>
              <w:left w:val="nil"/>
              <w:bottom w:val="single" w:sz="4" w:space="0" w:color="4F81BD"/>
              <w:right w:val="single" w:sz="4" w:space="0" w:color="4F81BD"/>
            </w:tcBorders>
            <w:shd w:val="clear" w:color="auto" w:fill="auto"/>
            <w:vAlign w:val="center"/>
            <w:hideMark/>
          </w:tcPr>
          <w:p w14:paraId="46A69C1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Insecure Direct Object References</w:t>
            </w:r>
          </w:p>
        </w:tc>
      </w:tr>
      <w:tr w:rsidR="00105E34" w14:paraId="55DEC290"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64C432D3"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Session Management Testing</w:t>
            </w:r>
          </w:p>
        </w:tc>
      </w:tr>
      <w:tr w:rsidR="00105E34" w14:paraId="33FE381E"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DDAE18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WSTG-SESS-001</w:t>
            </w:r>
          </w:p>
        </w:tc>
        <w:tc>
          <w:tcPr>
            <w:tcW w:w="6415" w:type="dxa"/>
            <w:tcBorders>
              <w:top w:val="nil"/>
              <w:left w:val="nil"/>
              <w:bottom w:val="single" w:sz="4" w:space="0" w:color="4F81BD"/>
              <w:right w:val="single" w:sz="4" w:space="0" w:color="4F81BD"/>
            </w:tcBorders>
            <w:shd w:val="clear" w:color="DCE6F1" w:fill="DCE6F1"/>
            <w:vAlign w:val="center"/>
            <w:hideMark/>
          </w:tcPr>
          <w:p w14:paraId="310BFD3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Bypassing Session Management Schema</w:t>
            </w:r>
          </w:p>
        </w:tc>
      </w:tr>
      <w:tr w:rsidR="00105E34" w14:paraId="51DC8558"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3ABBAA8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WSTG-SESS-002</w:t>
            </w:r>
          </w:p>
        </w:tc>
        <w:tc>
          <w:tcPr>
            <w:tcW w:w="6415" w:type="dxa"/>
            <w:tcBorders>
              <w:top w:val="nil"/>
              <w:left w:val="nil"/>
              <w:bottom w:val="single" w:sz="4" w:space="0" w:color="4F81BD"/>
              <w:right w:val="single" w:sz="4" w:space="0" w:color="4F81BD"/>
            </w:tcBorders>
            <w:shd w:val="clear" w:color="auto" w:fill="auto"/>
            <w:vAlign w:val="center"/>
            <w:hideMark/>
          </w:tcPr>
          <w:p w14:paraId="4C897F1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Cookies attributes</w:t>
            </w:r>
          </w:p>
        </w:tc>
      </w:tr>
      <w:tr w:rsidR="00105E34" w14:paraId="3737AEBE"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3F4567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WSTG-SESS-003</w:t>
            </w:r>
          </w:p>
        </w:tc>
        <w:tc>
          <w:tcPr>
            <w:tcW w:w="6415" w:type="dxa"/>
            <w:tcBorders>
              <w:top w:val="nil"/>
              <w:left w:val="nil"/>
              <w:bottom w:val="single" w:sz="4" w:space="0" w:color="4F81BD"/>
              <w:right w:val="single" w:sz="4" w:space="0" w:color="4F81BD"/>
            </w:tcBorders>
            <w:shd w:val="clear" w:color="DCE6F1" w:fill="DCE6F1"/>
            <w:vAlign w:val="center"/>
            <w:hideMark/>
          </w:tcPr>
          <w:p w14:paraId="1FA5D06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Session Fixation</w:t>
            </w:r>
          </w:p>
        </w:tc>
      </w:tr>
      <w:tr w:rsidR="00105E34" w14:paraId="29CAE22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E378DE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WSTG-SESS-004</w:t>
            </w:r>
          </w:p>
        </w:tc>
        <w:tc>
          <w:tcPr>
            <w:tcW w:w="6415" w:type="dxa"/>
            <w:tcBorders>
              <w:top w:val="nil"/>
              <w:left w:val="nil"/>
              <w:bottom w:val="single" w:sz="4" w:space="0" w:color="4F81BD"/>
              <w:right w:val="single" w:sz="4" w:space="0" w:color="4F81BD"/>
            </w:tcBorders>
            <w:shd w:val="clear" w:color="auto" w:fill="auto"/>
            <w:vAlign w:val="center"/>
            <w:hideMark/>
          </w:tcPr>
          <w:p w14:paraId="644AEF4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Exposed Session Variables</w:t>
            </w:r>
          </w:p>
        </w:tc>
      </w:tr>
      <w:tr w:rsidR="00105E34" w14:paraId="488DC889" w14:textId="77777777">
        <w:trPr>
          <w:trHeight w:val="30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7526D5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WSTG-SESS-005</w:t>
            </w:r>
          </w:p>
        </w:tc>
        <w:tc>
          <w:tcPr>
            <w:tcW w:w="6415" w:type="dxa"/>
            <w:tcBorders>
              <w:top w:val="nil"/>
              <w:left w:val="nil"/>
              <w:bottom w:val="single" w:sz="4" w:space="0" w:color="4F81BD"/>
              <w:right w:val="single" w:sz="4" w:space="0" w:color="4F81BD"/>
            </w:tcBorders>
            <w:shd w:val="clear" w:color="DCE6F1" w:fill="DCE6F1"/>
            <w:vAlign w:val="center"/>
            <w:hideMark/>
          </w:tcPr>
          <w:p w14:paraId="603ABDB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Cross Site Request Forgery</w:t>
            </w:r>
          </w:p>
        </w:tc>
      </w:tr>
      <w:tr w:rsidR="00105E34" w14:paraId="4DAC3406" w14:textId="77777777">
        <w:trPr>
          <w:trHeight w:val="30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253178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WSTG-SESS-006</w:t>
            </w:r>
          </w:p>
        </w:tc>
        <w:tc>
          <w:tcPr>
            <w:tcW w:w="6415" w:type="dxa"/>
            <w:tcBorders>
              <w:top w:val="nil"/>
              <w:left w:val="nil"/>
              <w:bottom w:val="single" w:sz="4" w:space="0" w:color="4F81BD"/>
              <w:right w:val="single" w:sz="4" w:space="0" w:color="4F81BD"/>
            </w:tcBorders>
            <w:shd w:val="clear" w:color="auto" w:fill="auto"/>
            <w:vAlign w:val="center"/>
            <w:hideMark/>
          </w:tcPr>
          <w:p w14:paraId="48BB1F4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logout functionality</w:t>
            </w:r>
          </w:p>
        </w:tc>
      </w:tr>
      <w:tr w:rsidR="00105E34" w14:paraId="7C100374"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254A85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WSTG-SESS-007</w:t>
            </w:r>
          </w:p>
        </w:tc>
        <w:tc>
          <w:tcPr>
            <w:tcW w:w="6415" w:type="dxa"/>
            <w:tcBorders>
              <w:top w:val="nil"/>
              <w:left w:val="nil"/>
              <w:bottom w:val="single" w:sz="4" w:space="0" w:color="4F81BD"/>
              <w:right w:val="single" w:sz="4" w:space="0" w:color="4F81BD"/>
            </w:tcBorders>
            <w:shd w:val="clear" w:color="DCE6F1" w:fill="DCE6F1"/>
            <w:vAlign w:val="center"/>
            <w:hideMark/>
          </w:tcPr>
          <w:p w14:paraId="64CBDDF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Session Timeout</w:t>
            </w:r>
          </w:p>
        </w:tc>
      </w:tr>
      <w:tr w:rsidR="00105E34" w14:paraId="35C261F3" w14:textId="77777777">
        <w:trPr>
          <w:trHeight w:val="53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D6183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WSTG-SESS-008</w:t>
            </w:r>
          </w:p>
        </w:tc>
        <w:tc>
          <w:tcPr>
            <w:tcW w:w="6415" w:type="dxa"/>
            <w:tcBorders>
              <w:top w:val="nil"/>
              <w:left w:val="nil"/>
              <w:bottom w:val="single" w:sz="4" w:space="0" w:color="4F81BD"/>
              <w:right w:val="single" w:sz="4" w:space="0" w:color="4F81BD"/>
            </w:tcBorders>
            <w:shd w:val="clear" w:color="auto" w:fill="auto"/>
            <w:vAlign w:val="center"/>
            <w:hideMark/>
          </w:tcPr>
          <w:p w14:paraId="70FD055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Session puzzling</w:t>
            </w:r>
          </w:p>
        </w:tc>
      </w:tr>
      <w:tr w:rsidR="00105E34" w14:paraId="3F41B683" w14:textId="77777777">
        <w:trPr>
          <w:trHeight w:val="510"/>
        </w:trPr>
        <w:tc>
          <w:tcPr>
            <w:tcW w:w="2580" w:type="dxa"/>
            <w:tcBorders>
              <w:top w:val="nil"/>
              <w:left w:val="single" w:sz="4" w:space="0" w:color="4F81BD"/>
              <w:bottom w:val="single" w:sz="4" w:space="0" w:color="4F81BD"/>
              <w:right w:val="single" w:sz="4" w:space="0" w:color="4F81BD"/>
            </w:tcBorders>
            <w:shd w:val="clear" w:color="000000" w:fill="DCE6F1"/>
            <w:noWrap/>
            <w:vAlign w:val="center"/>
            <w:hideMark/>
          </w:tcPr>
          <w:p w14:paraId="7D34799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WSTG-SESS-009</w:t>
            </w:r>
          </w:p>
        </w:tc>
        <w:tc>
          <w:tcPr>
            <w:tcW w:w="6415" w:type="dxa"/>
            <w:tcBorders>
              <w:top w:val="nil"/>
              <w:left w:val="nil"/>
              <w:bottom w:val="single" w:sz="4" w:space="0" w:color="4F81BD"/>
              <w:right w:val="single" w:sz="4" w:space="0" w:color="4F81BD"/>
            </w:tcBorders>
            <w:shd w:val="clear" w:color="000000" w:fill="DCE6F1"/>
            <w:vAlign w:val="center"/>
            <w:hideMark/>
          </w:tcPr>
          <w:p w14:paraId="612ABA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session Hijacking</w:t>
            </w:r>
          </w:p>
        </w:tc>
      </w:tr>
      <w:tr w:rsidR="00105E34" w14:paraId="409D7D12"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57039CA6"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lastRenderedPageBreak/>
              <w:t>Data Validation Testing</w:t>
            </w:r>
          </w:p>
        </w:tc>
      </w:tr>
      <w:tr w:rsidR="00105E34" w14:paraId="6EC40071"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4D4038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WSTG-INPVAL-001</w:t>
            </w:r>
          </w:p>
        </w:tc>
        <w:tc>
          <w:tcPr>
            <w:tcW w:w="6415" w:type="dxa"/>
            <w:tcBorders>
              <w:top w:val="nil"/>
              <w:left w:val="nil"/>
              <w:bottom w:val="single" w:sz="4" w:space="0" w:color="4F81BD"/>
              <w:right w:val="single" w:sz="4" w:space="0" w:color="4F81BD"/>
            </w:tcBorders>
            <w:shd w:val="clear" w:color="DCE6F1" w:fill="DCE6F1"/>
            <w:vAlign w:val="center"/>
            <w:hideMark/>
          </w:tcPr>
          <w:p w14:paraId="0498A3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Reflected Cross Site Scripting</w:t>
            </w:r>
          </w:p>
        </w:tc>
      </w:tr>
      <w:tr w:rsidR="00105E34" w14:paraId="0D88D12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051E4B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WSTG-INPVAL-002</w:t>
            </w:r>
          </w:p>
        </w:tc>
        <w:tc>
          <w:tcPr>
            <w:tcW w:w="6415" w:type="dxa"/>
            <w:tcBorders>
              <w:top w:val="nil"/>
              <w:left w:val="nil"/>
              <w:bottom w:val="single" w:sz="4" w:space="0" w:color="4F81BD"/>
              <w:right w:val="single" w:sz="4" w:space="0" w:color="4F81BD"/>
            </w:tcBorders>
            <w:shd w:val="clear" w:color="auto" w:fill="auto"/>
            <w:vAlign w:val="center"/>
            <w:hideMark/>
          </w:tcPr>
          <w:p w14:paraId="10BF14A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Stored Cross Site Scripting</w:t>
            </w:r>
          </w:p>
        </w:tc>
      </w:tr>
      <w:tr w:rsidR="00105E34" w14:paraId="54535550"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4CC36E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WSTG-INPVAL-003</w:t>
            </w:r>
          </w:p>
        </w:tc>
        <w:tc>
          <w:tcPr>
            <w:tcW w:w="6415" w:type="dxa"/>
            <w:tcBorders>
              <w:top w:val="nil"/>
              <w:left w:val="nil"/>
              <w:bottom w:val="single" w:sz="4" w:space="0" w:color="4F81BD"/>
              <w:right w:val="single" w:sz="4" w:space="0" w:color="4F81BD"/>
            </w:tcBorders>
            <w:shd w:val="clear" w:color="DCE6F1" w:fill="DCE6F1"/>
            <w:vAlign w:val="center"/>
            <w:hideMark/>
          </w:tcPr>
          <w:p w14:paraId="3964350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Verb Tampering</w:t>
            </w:r>
          </w:p>
        </w:tc>
      </w:tr>
      <w:tr w:rsidR="00105E34" w14:paraId="66139CC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BFCBD0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WSTG-INPVAL-004</w:t>
            </w:r>
          </w:p>
        </w:tc>
        <w:tc>
          <w:tcPr>
            <w:tcW w:w="6415" w:type="dxa"/>
            <w:tcBorders>
              <w:top w:val="nil"/>
              <w:left w:val="nil"/>
              <w:bottom w:val="single" w:sz="4" w:space="0" w:color="4F81BD"/>
              <w:right w:val="single" w:sz="4" w:space="0" w:color="4F81BD"/>
            </w:tcBorders>
            <w:shd w:val="clear" w:color="auto" w:fill="auto"/>
            <w:vAlign w:val="center"/>
            <w:hideMark/>
          </w:tcPr>
          <w:p w14:paraId="49EB61C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Parameter pollution</w:t>
            </w:r>
          </w:p>
        </w:tc>
      </w:tr>
      <w:tr w:rsidR="00105E34" w14:paraId="3E8B9F80" w14:textId="77777777">
        <w:trPr>
          <w:trHeight w:val="30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97398E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WSTG-INPVAL-005</w:t>
            </w:r>
          </w:p>
        </w:tc>
        <w:tc>
          <w:tcPr>
            <w:tcW w:w="6415" w:type="dxa"/>
            <w:tcBorders>
              <w:top w:val="nil"/>
              <w:left w:val="nil"/>
              <w:bottom w:val="single" w:sz="4" w:space="0" w:color="4F81BD"/>
              <w:right w:val="single" w:sz="4" w:space="0" w:color="4F81BD"/>
            </w:tcBorders>
            <w:shd w:val="clear" w:color="DCE6F1" w:fill="DCE6F1"/>
            <w:vAlign w:val="center"/>
            <w:hideMark/>
          </w:tcPr>
          <w:p w14:paraId="02BD986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SQL Injection</w:t>
            </w:r>
          </w:p>
        </w:tc>
      </w:tr>
      <w:tr w:rsidR="00105E34" w14:paraId="2793D741" w14:textId="77777777">
        <w:trPr>
          <w:trHeight w:val="48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D72B85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0515922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Oracle Testing</w:t>
            </w:r>
          </w:p>
        </w:tc>
      </w:tr>
      <w:tr w:rsidR="00105E34" w14:paraId="0783FC99"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6DB5953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6A2AD03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MySQL Testing</w:t>
            </w:r>
          </w:p>
        </w:tc>
      </w:tr>
      <w:tr w:rsidR="00105E34" w14:paraId="50AD6CF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D7E28C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1BEF917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SQL Server Testing</w:t>
            </w:r>
          </w:p>
        </w:tc>
      </w:tr>
      <w:tr w:rsidR="00105E34" w14:paraId="37FC1A6E" w14:textId="77777777">
        <w:trPr>
          <w:trHeight w:val="566"/>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39D93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4E4E96C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PostgreSQL</w:t>
            </w:r>
          </w:p>
        </w:tc>
      </w:tr>
      <w:tr w:rsidR="00105E34" w14:paraId="4A065889"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D8EAD4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459A42E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MS Access Testing</w:t>
            </w:r>
          </w:p>
        </w:tc>
      </w:tr>
      <w:tr w:rsidR="00105E34" w14:paraId="1232F4FD"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07F62D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61FF176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NoSQL injection</w:t>
            </w:r>
          </w:p>
        </w:tc>
      </w:tr>
      <w:tr w:rsidR="00105E34" w14:paraId="5986F01F" w14:textId="77777777">
        <w:trPr>
          <w:trHeight w:val="300"/>
        </w:trPr>
        <w:tc>
          <w:tcPr>
            <w:tcW w:w="2580" w:type="dxa"/>
            <w:tcBorders>
              <w:top w:val="nil"/>
              <w:left w:val="single" w:sz="4" w:space="0" w:color="4F81BD"/>
              <w:bottom w:val="single" w:sz="4" w:space="0" w:color="4F81BD"/>
              <w:right w:val="single" w:sz="4" w:space="0" w:color="4F81BD"/>
            </w:tcBorders>
            <w:shd w:val="clear" w:color="auto" w:fill="auto"/>
            <w:vAlign w:val="center"/>
            <w:hideMark/>
          </w:tcPr>
          <w:p w14:paraId="47ED447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74681F5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ORM Injection</w:t>
            </w:r>
          </w:p>
        </w:tc>
      </w:tr>
      <w:tr w:rsidR="00105E34" w14:paraId="393DBC9A" w14:textId="77777777">
        <w:trPr>
          <w:trHeight w:val="692"/>
        </w:trPr>
        <w:tc>
          <w:tcPr>
            <w:tcW w:w="2580" w:type="dxa"/>
            <w:tcBorders>
              <w:top w:val="nil"/>
              <w:left w:val="single" w:sz="4" w:space="0" w:color="4F81BD"/>
              <w:bottom w:val="single" w:sz="4" w:space="0" w:color="4F81BD"/>
              <w:right w:val="single" w:sz="4" w:space="0" w:color="4F81BD"/>
            </w:tcBorders>
            <w:shd w:val="clear" w:color="DCE6F1" w:fill="DCE6F1"/>
            <w:vAlign w:val="center"/>
            <w:hideMark/>
          </w:tcPr>
          <w:p w14:paraId="28B6B30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03FDC36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Client-side SQL injection</w:t>
            </w:r>
          </w:p>
        </w:tc>
      </w:tr>
      <w:tr w:rsidR="00105E34" w14:paraId="0984BF37" w14:textId="77777777">
        <w:trPr>
          <w:trHeight w:val="53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07941A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WSTG-INPVAL-006</w:t>
            </w:r>
          </w:p>
        </w:tc>
        <w:tc>
          <w:tcPr>
            <w:tcW w:w="6415" w:type="dxa"/>
            <w:tcBorders>
              <w:top w:val="nil"/>
              <w:left w:val="nil"/>
              <w:bottom w:val="single" w:sz="4" w:space="0" w:color="4F81BD"/>
              <w:right w:val="single" w:sz="4" w:space="0" w:color="4F81BD"/>
            </w:tcBorders>
            <w:shd w:val="clear" w:color="auto" w:fill="auto"/>
            <w:vAlign w:val="center"/>
            <w:hideMark/>
          </w:tcPr>
          <w:p w14:paraId="16D8781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LDAP Injection</w:t>
            </w:r>
          </w:p>
        </w:tc>
      </w:tr>
      <w:tr w:rsidR="00105E34" w14:paraId="25958144" w14:textId="77777777">
        <w:trPr>
          <w:trHeight w:val="62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4A849D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WSTG-INPVAL-007</w:t>
            </w:r>
          </w:p>
        </w:tc>
        <w:tc>
          <w:tcPr>
            <w:tcW w:w="6415" w:type="dxa"/>
            <w:tcBorders>
              <w:top w:val="nil"/>
              <w:left w:val="nil"/>
              <w:bottom w:val="single" w:sz="4" w:space="0" w:color="4F81BD"/>
              <w:right w:val="single" w:sz="4" w:space="0" w:color="4F81BD"/>
            </w:tcBorders>
            <w:shd w:val="clear" w:color="DCE6F1" w:fill="DCE6F1"/>
            <w:vAlign w:val="center"/>
            <w:hideMark/>
          </w:tcPr>
          <w:p w14:paraId="0724B08B"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XML Injection</w:t>
            </w:r>
          </w:p>
        </w:tc>
      </w:tr>
      <w:tr w:rsidR="00105E34" w14:paraId="7F04F4AE" w14:textId="77777777">
        <w:trPr>
          <w:trHeight w:val="53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38CCD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WSTG-INPVAL-008</w:t>
            </w:r>
          </w:p>
        </w:tc>
        <w:tc>
          <w:tcPr>
            <w:tcW w:w="6415" w:type="dxa"/>
            <w:tcBorders>
              <w:top w:val="nil"/>
              <w:left w:val="nil"/>
              <w:bottom w:val="single" w:sz="4" w:space="0" w:color="4F81BD"/>
              <w:right w:val="single" w:sz="4" w:space="0" w:color="4F81BD"/>
            </w:tcBorders>
            <w:shd w:val="clear" w:color="auto" w:fill="auto"/>
            <w:vAlign w:val="center"/>
            <w:hideMark/>
          </w:tcPr>
          <w:p w14:paraId="7BA4DED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SSI Injection</w:t>
            </w:r>
          </w:p>
        </w:tc>
      </w:tr>
      <w:tr w:rsidR="00105E34" w14:paraId="18E5BCC2" w14:textId="77777777">
        <w:trPr>
          <w:trHeight w:val="62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C2BA1A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WSTG-INPVAL-009</w:t>
            </w:r>
          </w:p>
        </w:tc>
        <w:tc>
          <w:tcPr>
            <w:tcW w:w="6415" w:type="dxa"/>
            <w:tcBorders>
              <w:top w:val="nil"/>
              <w:left w:val="nil"/>
              <w:bottom w:val="single" w:sz="4" w:space="0" w:color="4F81BD"/>
              <w:right w:val="single" w:sz="4" w:space="0" w:color="4F81BD"/>
            </w:tcBorders>
            <w:shd w:val="clear" w:color="DCE6F1" w:fill="DCE6F1"/>
            <w:vAlign w:val="center"/>
            <w:hideMark/>
          </w:tcPr>
          <w:p w14:paraId="30E694C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XPath Injection</w:t>
            </w:r>
          </w:p>
        </w:tc>
      </w:tr>
      <w:tr w:rsidR="00105E34" w14:paraId="06A7F6D8" w14:textId="77777777">
        <w:trPr>
          <w:trHeight w:val="494"/>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0870FA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WSTG-INPVAL-010</w:t>
            </w:r>
          </w:p>
        </w:tc>
        <w:tc>
          <w:tcPr>
            <w:tcW w:w="6415" w:type="dxa"/>
            <w:tcBorders>
              <w:top w:val="nil"/>
              <w:left w:val="nil"/>
              <w:bottom w:val="single" w:sz="4" w:space="0" w:color="4F81BD"/>
              <w:right w:val="single" w:sz="4" w:space="0" w:color="4F81BD"/>
            </w:tcBorders>
            <w:shd w:val="clear" w:color="auto" w:fill="auto"/>
            <w:vAlign w:val="center"/>
            <w:hideMark/>
          </w:tcPr>
          <w:p w14:paraId="186F735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IMAP/SMTP Injection</w:t>
            </w:r>
          </w:p>
        </w:tc>
      </w:tr>
      <w:tr w:rsidR="00105E34" w14:paraId="2F0CA9CC"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4B57F1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WSTG-INPVAL-011</w:t>
            </w:r>
          </w:p>
        </w:tc>
        <w:tc>
          <w:tcPr>
            <w:tcW w:w="6415" w:type="dxa"/>
            <w:tcBorders>
              <w:top w:val="nil"/>
              <w:left w:val="nil"/>
              <w:bottom w:val="single" w:sz="4" w:space="0" w:color="4F81BD"/>
              <w:right w:val="single" w:sz="4" w:space="0" w:color="4F81BD"/>
            </w:tcBorders>
            <w:shd w:val="clear" w:color="DCE6F1" w:fill="DCE6F1"/>
            <w:vAlign w:val="center"/>
            <w:hideMark/>
          </w:tcPr>
          <w:p w14:paraId="71D90E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Code Injection</w:t>
            </w:r>
          </w:p>
        </w:tc>
      </w:tr>
      <w:tr w:rsidR="00105E34" w14:paraId="3EFD8509"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3DAC45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auto" w:fill="auto"/>
            <w:vAlign w:val="center"/>
            <w:hideMark/>
          </w:tcPr>
          <w:p w14:paraId="4AABE1A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Local File Inclusion</w:t>
            </w:r>
          </w:p>
        </w:tc>
      </w:tr>
      <w:tr w:rsidR="00105E34" w14:paraId="256FF1B0"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EE5864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 </w:t>
            </w:r>
          </w:p>
        </w:tc>
        <w:tc>
          <w:tcPr>
            <w:tcW w:w="6415" w:type="dxa"/>
            <w:tcBorders>
              <w:top w:val="nil"/>
              <w:left w:val="nil"/>
              <w:bottom w:val="single" w:sz="4" w:space="0" w:color="4F81BD"/>
              <w:right w:val="single" w:sz="4" w:space="0" w:color="4F81BD"/>
            </w:tcBorders>
            <w:shd w:val="clear" w:color="DCE6F1" w:fill="DCE6F1"/>
            <w:vAlign w:val="center"/>
            <w:hideMark/>
          </w:tcPr>
          <w:p w14:paraId="665D54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Remote File Inclusion</w:t>
            </w:r>
          </w:p>
        </w:tc>
      </w:tr>
      <w:tr w:rsidR="00105E34" w14:paraId="1F796737" w14:textId="77777777">
        <w:trPr>
          <w:trHeight w:val="62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297C60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WSTG-INPVAL-012</w:t>
            </w:r>
          </w:p>
        </w:tc>
        <w:tc>
          <w:tcPr>
            <w:tcW w:w="6415" w:type="dxa"/>
            <w:tcBorders>
              <w:top w:val="nil"/>
              <w:left w:val="nil"/>
              <w:bottom w:val="single" w:sz="4" w:space="0" w:color="4F81BD"/>
              <w:right w:val="single" w:sz="4" w:space="0" w:color="4F81BD"/>
            </w:tcBorders>
            <w:shd w:val="clear" w:color="auto" w:fill="auto"/>
            <w:vAlign w:val="center"/>
            <w:hideMark/>
          </w:tcPr>
          <w:p w14:paraId="2394D34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Command Injection</w:t>
            </w:r>
          </w:p>
        </w:tc>
      </w:tr>
      <w:tr w:rsidR="00105E34" w14:paraId="181C822C" w14:textId="77777777">
        <w:trPr>
          <w:trHeight w:val="53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F7973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WSTG-INPVAL-013</w:t>
            </w:r>
          </w:p>
        </w:tc>
        <w:tc>
          <w:tcPr>
            <w:tcW w:w="6415" w:type="dxa"/>
            <w:tcBorders>
              <w:top w:val="nil"/>
              <w:left w:val="nil"/>
              <w:bottom w:val="single" w:sz="4" w:space="0" w:color="4F81BD"/>
              <w:right w:val="single" w:sz="4" w:space="0" w:color="4F81BD"/>
            </w:tcBorders>
            <w:shd w:val="clear" w:color="DCE6F1" w:fill="DCE6F1"/>
            <w:vAlign w:val="center"/>
            <w:hideMark/>
          </w:tcPr>
          <w:p w14:paraId="414F3E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Format string Injection</w:t>
            </w:r>
          </w:p>
        </w:tc>
      </w:tr>
      <w:tr w:rsidR="00105E34" w14:paraId="2FC4B59A"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8BAA02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WSTG-INPVAL-014</w:t>
            </w:r>
          </w:p>
        </w:tc>
        <w:tc>
          <w:tcPr>
            <w:tcW w:w="6415" w:type="dxa"/>
            <w:tcBorders>
              <w:top w:val="nil"/>
              <w:left w:val="nil"/>
              <w:bottom w:val="single" w:sz="4" w:space="0" w:color="4F81BD"/>
              <w:right w:val="single" w:sz="4" w:space="0" w:color="4F81BD"/>
            </w:tcBorders>
            <w:shd w:val="clear" w:color="auto" w:fill="auto"/>
            <w:vAlign w:val="center"/>
            <w:hideMark/>
          </w:tcPr>
          <w:p w14:paraId="4A9E238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incubated vulnerabilities</w:t>
            </w:r>
          </w:p>
        </w:tc>
      </w:tr>
      <w:tr w:rsidR="00105E34" w14:paraId="167535F1" w14:textId="77777777">
        <w:trPr>
          <w:trHeight w:val="737"/>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8778F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WSTG-INPVAL-015</w:t>
            </w:r>
          </w:p>
        </w:tc>
        <w:tc>
          <w:tcPr>
            <w:tcW w:w="6415" w:type="dxa"/>
            <w:tcBorders>
              <w:top w:val="nil"/>
              <w:left w:val="nil"/>
              <w:bottom w:val="single" w:sz="4" w:space="0" w:color="4F81BD"/>
              <w:right w:val="single" w:sz="4" w:space="0" w:color="4F81BD"/>
            </w:tcBorders>
            <w:shd w:val="clear" w:color="DCE6F1" w:fill="DCE6F1"/>
            <w:vAlign w:val="center"/>
            <w:hideMark/>
          </w:tcPr>
          <w:p w14:paraId="0DB93D6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Splitting/Smuggling</w:t>
            </w:r>
          </w:p>
        </w:tc>
      </w:tr>
      <w:tr w:rsidR="00105E34" w14:paraId="6D29D3A9" w14:textId="77777777">
        <w:trPr>
          <w:trHeight w:val="61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29A327C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WSTG-INPVAL-016</w:t>
            </w:r>
          </w:p>
        </w:tc>
        <w:tc>
          <w:tcPr>
            <w:tcW w:w="6415" w:type="dxa"/>
            <w:tcBorders>
              <w:top w:val="nil"/>
              <w:left w:val="nil"/>
              <w:bottom w:val="single" w:sz="4" w:space="0" w:color="4F81BD"/>
              <w:right w:val="single" w:sz="4" w:space="0" w:color="4F81BD"/>
            </w:tcBorders>
            <w:shd w:val="clear" w:color="auto" w:fill="auto"/>
            <w:vAlign w:val="center"/>
            <w:hideMark/>
          </w:tcPr>
          <w:p w14:paraId="733902B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HTTP incoming Requests</w:t>
            </w:r>
          </w:p>
        </w:tc>
      </w:tr>
      <w:tr w:rsidR="00105E34" w14:paraId="2473DE31"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8A9E89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WSTG-INPVAL-017</w:t>
            </w:r>
          </w:p>
        </w:tc>
        <w:tc>
          <w:tcPr>
            <w:tcW w:w="6415" w:type="dxa"/>
            <w:tcBorders>
              <w:top w:val="nil"/>
              <w:left w:val="nil"/>
              <w:bottom w:val="single" w:sz="4" w:space="0" w:color="4F81BD"/>
              <w:right w:val="single" w:sz="4" w:space="0" w:color="4F81BD"/>
            </w:tcBorders>
            <w:shd w:val="clear" w:color="DCE6F1" w:fill="DCE6F1"/>
            <w:vAlign w:val="center"/>
            <w:hideMark/>
          </w:tcPr>
          <w:p w14:paraId="294DB05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Host Header Injection</w:t>
            </w:r>
          </w:p>
        </w:tc>
      </w:tr>
      <w:tr w:rsidR="00105E34" w14:paraId="3DCDBEAD" w14:textId="77777777">
        <w:trPr>
          <w:trHeight w:val="6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C1FC1B0"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WSTG-INPVAL-018</w:t>
            </w:r>
          </w:p>
        </w:tc>
        <w:tc>
          <w:tcPr>
            <w:tcW w:w="6415" w:type="dxa"/>
            <w:tcBorders>
              <w:top w:val="nil"/>
              <w:left w:val="nil"/>
              <w:bottom w:val="single" w:sz="4" w:space="0" w:color="4F81BD"/>
              <w:right w:val="single" w:sz="4" w:space="0" w:color="4F81BD"/>
            </w:tcBorders>
            <w:shd w:val="clear" w:color="auto" w:fill="auto"/>
            <w:vAlign w:val="center"/>
            <w:hideMark/>
          </w:tcPr>
          <w:p w14:paraId="39564625"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server-side template injection</w:t>
            </w:r>
          </w:p>
        </w:tc>
      </w:tr>
      <w:tr w:rsidR="00105E34" w14:paraId="51A0743F" w14:textId="77777777">
        <w:trPr>
          <w:trHeight w:val="765"/>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918C66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WSTG-INPVAL-019</w:t>
            </w:r>
          </w:p>
        </w:tc>
        <w:tc>
          <w:tcPr>
            <w:tcW w:w="6415" w:type="dxa"/>
            <w:tcBorders>
              <w:top w:val="nil"/>
              <w:left w:val="nil"/>
              <w:bottom w:val="single" w:sz="4" w:space="0" w:color="4F81BD"/>
              <w:right w:val="single" w:sz="4" w:space="0" w:color="4F81BD"/>
            </w:tcBorders>
            <w:shd w:val="clear" w:color="DCE6F1" w:fill="DCE6F1"/>
            <w:vAlign w:val="center"/>
            <w:hideMark/>
          </w:tcPr>
          <w:p w14:paraId="667FD87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server-side request forgery</w:t>
            </w:r>
          </w:p>
        </w:tc>
      </w:tr>
      <w:tr w:rsidR="00105E34" w14:paraId="59278F63"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13986A02"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Error Handling</w:t>
            </w:r>
          </w:p>
        </w:tc>
      </w:tr>
      <w:tr w:rsidR="00105E34" w14:paraId="76FE8A4D" w14:textId="77777777">
        <w:trPr>
          <w:trHeight w:val="53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5DB4BFC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WSTG-ERR-001</w:t>
            </w:r>
          </w:p>
        </w:tc>
        <w:tc>
          <w:tcPr>
            <w:tcW w:w="6415" w:type="dxa"/>
            <w:tcBorders>
              <w:top w:val="nil"/>
              <w:left w:val="nil"/>
              <w:bottom w:val="single" w:sz="4" w:space="0" w:color="4F81BD"/>
              <w:right w:val="single" w:sz="4" w:space="0" w:color="4F81BD"/>
            </w:tcBorders>
            <w:shd w:val="clear" w:color="DCE6F1" w:fill="DCE6F1"/>
            <w:vAlign w:val="center"/>
            <w:hideMark/>
          </w:tcPr>
          <w:p w14:paraId="7A2EF87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Improper Error Handling</w:t>
            </w:r>
          </w:p>
        </w:tc>
      </w:tr>
      <w:tr w:rsidR="00105E34" w14:paraId="2DC3FA61" w14:textId="77777777">
        <w:trPr>
          <w:trHeight w:val="656"/>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E0C981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WSTG-ERR-002</w:t>
            </w:r>
          </w:p>
        </w:tc>
        <w:tc>
          <w:tcPr>
            <w:tcW w:w="6415" w:type="dxa"/>
            <w:tcBorders>
              <w:top w:val="nil"/>
              <w:left w:val="nil"/>
              <w:bottom w:val="single" w:sz="4" w:space="0" w:color="4F81BD"/>
              <w:right w:val="single" w:sz="4" w:space="0" w:color="4F81BD"/>
            </w:tcBorders>
            <w:shd w:val="clear" w:color="auto" w:fill="auto"/>
            <w:vAlign w:val="center"/>
            <w:hideMark/>
          </w:tcPr>
          <w:p w14:paraId="6433AEC0"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Analysis of Stack Traces</w:t>
            </w:r>
          </w:p>
        </w:tc>
      </w:tr>
      <w:tr w:rsidR="00105E34" w14:paraId="28FDD3C0"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52693407"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Cryptography</w:t>
            </w:r>
          </w:p>
        </w:tc>
      </w:tr>
      <w:tr w:rsidR="00105E34" w14:paraId="6C47E8DC"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CB1331C"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WSTG-CRYPST-001</w:t>
            </w:r>
          </w:p>
        </w:tc>
        <w:tc>
          <w:tcPr>
            <w:tcW w:w="6415" w:type="dxa"/>
            <w:tcBorders>
              <w:top w:val="nil"/>
              <w:left w:val="nil"/>
              <w:bottom w:val="single" w:sz="4" w:space="0" w:color="4F81BD"/>
              <w:right w:val="single" w:sz="4" w:space="0" w:color="4F81BD"/>
            </w:tcBorders>
            <w:shd w:val="clear" w:color="DCE6F1" w:fill="DCE6F1"/>
            <w:vAlign w:val="center"/>
            <w:hideMark/>
          </w:tcPr>
          <w:p w14:paraId="25028227"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Weak SSL/TSL Ciphers, Insufficient Transport Layer Protection</w:t>
            </w:r>
          </w:p>
        </w:tc>
      </w:tr>
      <w:tr w:rsidR="00105E34" w14:paraId="37173F20" w14:textId="77777777">
        <w:trPr>
          <w:trHeight w:val="61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DBD1FD5"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WSTG-CRYPST-002</w:t>
            </w:r>
          </w:p>
        </w:tc>
        <w:tc>
          <w:tcPr>
            <w:tcW w:w="6415" w:type="dxa"/>
            <w:tcBorders>
              <w:top w:val="nil"/>
              <w:left w:val="nil"/>
              <w:bottom w:val="single" w:sz="4" w:space="0" w:color="4F81BD"/>
              <w:right w:val="single" w:sz="4" w:space="0" w:color="4F81BD"/>
            </w:tcBorders>
            <w:shd w:val="clear" w:color="auto" w:fill="auto"/>
            <w:vAlign w:val="center"/>
            <w:hideMark/>
          </w:tcPr>
          <w:p w14:paraId="7B7AF508" w14:textId="77777777" w:rsidR="00105E34" w:rsidRDefault="00014F8D">
            <w:pPr>
              <w:spacing w:line="360" w:lineRule="auto"/>
              <w:jc w:val="both"/>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Padding Oracle</w:t>
            </w:r>
          </w:p>
        </w:tc>
      </w:tr>
      <w:tr w:rsidR="00105E34" w14:paraId="0ECA01BD" w14:textId="77777777">
        <w:trPr>
          <w:trHeight w:val="62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1DD74F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WSTG-CRYPST-003</w:t>
            </w:r>
          </w:p>
        </w:tc>
        <w:tc>
          <w:tcPr>
            <w:tcW w:w="6415" w:type="dxa"/>
            <w:tcBorders>
              <w:top w:val="nil"/>
              <w:left w:val="nil"/>
              <w:bottom w:val="single" w:sz="4" w:space="0" w:color="4F81BD"/>
              <w:right w:val="single" w:sz="4" w:space="0" w:color="4F81BD"/>
            </w:tcBorders>
            <w:shd w:val="clear" w:color="DCE6F1" w:fill="DCE6F1"/>
            <w:vAlign w:val="center"/>
            <w:hideMark/>
          </w:tcPr>
          <w:p w14:paraId="77DDB08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Sensitive information sent via unencrypted channels</w:t>
            </w:r>
          </w:p>
        </w:tc>
      </w:tr>
      <w:tr w:rsidR="00105E34" w14:paraId="0F20BCC9"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76B16947"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Business logic Testing</w:t>
            </w:r>
          </w:p>
        </w:tc>
      </w:tr>
      <w:tr w:rsidR="00105E34" w14:paraId="436E4FAE" w14:textId="77777777">
        <w:trPr>
          <w:trHeight w:val="602"/>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75F7256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WSTG-BUSLOGIC-001</w:t>
            </w:r>
          </w:p>
        </w:tc>
        <w:tc>
          <w:tcPr>
            <w:tcW w:w="6415" w:type="dxa"/>
            <w:tcBorders>
              <w:top w:val="nil"/>
              <w:left w:val="nil"/>
              <w:bottom w:val="single" w:sz="4" w:space="0" w:color="4F81BD"/>
              <w:right w:val="single" w:sz="4" w:space="0" w:color="4F81BD"/>
            </w:tcBorders>
            <w:shd w:val="clear" w:color="DCE6F1" w:fill="DCE6F1"/>
            <w:noWrap/>
            <w:vAlign w:val="center"/>
            <w:hideMark/>
          </w:tcPr>
          <w:p w14:paraId="256233E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Business Logic Data Validation</w:t>
            </w:r>
          </w:p>
        </w:tc>
      </w:tr>
      <w:tr w:rsidR="00105E34" w14:paraId="12332074" w14:textId="77777777">
        <w:trPr>
          <w:trHeight w:val="153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9F39E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WSTG-BUSLOGIC-002</w:t>
            </w:r>
          </w:p>
        </w:tc>
        <w:tc>
          <w:tcPr>
            <w:tcW w:w="6415" w:type="dxa"/>
            <w:tcBorders>
              <w:top w:val="nil"/>
              <w:left w:val="nil"/>
              <w:bottom w:val="single" w:sz="4" w:space="0" w:color="4F81BD"/>
              <w:right w:val="single" w:sz="4" w:space="0" w:color="4F81BD"/>
            </w:tcBorders>
            <w:shd w:val="clear" w:color="auto" w:fill="auto"/>
            <w:noWrap/>
            <w:vAlign w:val="center"/>
            <w:hideMark/>
          </w:tcPr>
          <w:p w14:paraId="1213871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Ability to Forge Requests</w:t>
            </w:r>
          </w:p>
        </w:tc>
      </w:tr>
      <w:tr w:rsidR="00105E34" w14:paraId="562F8035" w14:textId="77777777">
        <w:trPr>
          <w:trHeight w:val="77"/>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E70CF7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WSTG-BUSLOGIC-003</w:t>
            </w:r>
          </w:p>
        </w:tc>
        <w:tc>
          <w:tcPr>
            <w:tcW w:w="6415" w:type="dxa"/>
            <w:tcBorders>
              <w:top w:val="nil"/>
              <w:left w:val="nil"/>
              <w:bottom w:val="single" w:sz="4" w:space="0" w:color="4F81BD"/>
              <w:right w:val="single" w:sz="4" w:space="0" w:color="4F81BD"/>
            </w:tcBorders>
            <w:shd w:val="clear" w:color="DCE6F1" w:fill="DCE6F1"/>
            <w:noWrap/>
            <w:vAlign w:val="center"/>
            <w:hideMark/>
          </w:tcPr>
          <w:p w14:paraId="58D3F37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Integrity Checks</w:t>
            </w:r>
          </w:p>
        </w:tc>
      </w:tr>
      <w:tr w:rsidR="00105E34" w14:paraId="62484B00" w14:textId="77777777">
        <w:trPr>
          <w:trHeight w:val="701"/>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7564DA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WSTG-BUSLOGIC-004</w:t>
            </w:r>
          </w:p>
        </w:tc>
        <w:tc>
          <w:tcPr>
            <w:tcW w:w="6415" w:type="dxa"/>
            <w:tcBorders>
              <w:top w:val="nil"/>
              <w:left w:val="nil"/>
              <w:bottom w:val="single" w:sz="4" w:space="0" w:color="4F81BD"/>
              <w:right w:val="single" w:sz="4" w:space="0" w:color="4F81BD"/>
            </w:tcBorders>
            <w:shd w:val="clear" w:color="auto" w:fill="auto"/>
            <w:noWrap/>
            <w:vAlign w:val="center"/>
            <w:hideMark/>
          </w:tcPr>
          <w:p w14:paraId="44ED64F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for Process Timing</w:t>
            </w:r>
          </w:p>
        </w:tc>
      </w:tr>
      <w:tr w:rsidR="00105E34" w14:paraId="7749FD0A" w14:textId="77777777">
        <w:trPr>
          <w:trHeight w:val="89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A7219F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WSTG-BUSLOGIC-005</w:t>
            </w:r>
          </w:p>
        </w:tc>
        <w:tc>
          <w:tcPr>
            <w:tcW w:w="6415" w:type="dxa"/>
            <w:tcBorders>
              <w:top w:val="nil"/>
              <w:left w:val="nil"/>
              <w:bottom w:val="single" w:sz="4" w:space="0" w:color="4F81BD"/>
              <w:right w:val="single" w:sz="4" w:space="0" w:color="4F81BD"/>
            </w:tcBorders>
            <w:shd w:val="clear" w:color="DCE6F1" w:fill="DCE6F1"/>
            <w:noWrap/>
            <w:vAlign w:val="center"/>
            <w:hideMark/>
          </w:tcPr>
          <w:p w14:paraId="565ADFD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Number of Times a Function Can be Used Limits</w:t>
            </w:r>
          </w:p>
        </w:tc>
      </w:tr>
      <w:tr w:rsidR="00105E34" w14:paraId="0A5DA398" w14:textId="77777777">
        <w:trPr>
          <w:trHeight w:val="719"/>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C7D62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lastRenderedPageBreak/>
              <w:t>WSTG-BUSLOGIC-006</w:t>
            </w:r>
          </w:p>
        </w:tc>
        <w:tc>
          <w:tcPr>
            <w:tcW w:w="6415" w:type="dxa"/>
            <w:tcBorders>
              <w:top w:val="nil"/>
              <w:left w:val="nil"/>
              <w:bottom w:val="single" w:sz="4" w:space="0" w:color="4F81BD"/>
              <w:right w:val="single" w:sz="4" w:space="0" w:color="4F81BD"/>
            </w:tcBorders>
            <w:shd w:val="clear" w:color="auto" w:fill="auto"/>
            <w:noWrap/>
            <w:vAlign w:val="center"/>
            <w:hideMark/>
          </w:tcPr>
          <w:p w14:paraId="2145B5D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the Circumvention of Work Flows</w:t>
            </w:r>
          </w:p>
        </w:tc>
      </w:tr>
      <w:tr w:rsidR="00105E34" w14:paraId="67DF6A2D" w14:textId="77777777">
        <w:trPr>
          <w:trHeight w:val="61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559B15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WSTG-BUSLOGIC-007</w:t>
            </w:r>
          </w:p>
        </w:tc>
        <w:tc>
          <w:tcPr>
            <w:tcW w:w="6415" w:type="dxa"/>
            <w:tcBorders>
              <w:top w:val="nil"/>
              <w:left w:val="nil"/>
              <w:bottom w:val="single" w:sz="4" w:space="0" w:color="4F81BD"/>
              <w:right w:val="single" w:sz="4" w:space="0" w:color="4F81BD"/>
            </w:tcBorders>
            <w:shd w:val="clear" w:color="DCE6F1" w:fill="DCE6F1"/>
            <w:noWrap/>
            <w:vAlign w:val="center"/>
            <w:hideMark/>
          </w:tcPr>
          <w:p w14:paraId="1CF46BF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Defenses Against Application Misuse</w:t>
            </w:r>
          </w:p>
        </w:tc>
      </w:tr>
      <w:tr w:rsidR="00105E34" w14:paraId="7EE0E042" w14:textId="77777777">
        <w:trPr>
          <w:trHeight w:val="62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00F9331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WSTG-BUSLOGIC-008</w:t>
            </w:r>
          </w:p>
        </w:tc>
        <w:tc>
          <w:tcPr>
            <w:tcW w:w="6415" w:type="dxa"/>
            <w:tcBorders>
              <w:top w:val="nil"/>
              <w:left w:val="nil"/>
              <w:bottom w:val="single" w:sz="4" w:space="0" w:color="4F81BD"/>
              <w:right w:val="single" w:sz="4" w:space="0" w:color="4F81BD"/>
            </w:tcBorders>
            <w:shd w:val="clear" w:color="auto" w:fill="auto"/>
            <w:noWrap/>
            <w:vAlign w:val="center"/>
            <w:hideMark/>
          </w:tcPr>
          <w:p w14:paraId="7328CA2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Upload of Unexpected File Types</w:t>
            </w:r>
          </w:p>
        </w:tc>
      </w:tr>
      <w:tr w:rsidR="00105E34" w14:paraId="5918354D" w14:textId="77777777">
        <w:trPr>
          <w:trHeight w:val="611"/>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4084D7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WSTG-BUSLOGIC-009</w:t>
            </w:r>
          </w:p>
        </w:tc>
        <w:tc>
          <w:tcPr>
            <w:tcW w:w="6415" w:type="dxa"/>
            <w:tcBorders>
              <w:top w:val="nil"/>
              <w:left w:val="nil"/>
              <w:bottom w:val="single" w:sz="4" w:space="0" w:color="4F81BD"/>
              <w:right w:val="single" w:sz="4" w:space="0" w:color="4F81BD"/>
            </w:tcBorders>
            <w:shd w:val="clear" w:color="DCE6F1" w:fill="DCE6F1"/>
            <w:noWrap/>
            <w:vAlign w:val="center"/>
            <w:hideMark/>
          </w:tcPr>
          <w:p w14:paraId="1D90DA6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Upload of Malicious Files</w:t>
            </w:r>
          </w:p>
        </w:tc>
      </w:tr>
      <w:tr w:rsidR="00105E34" w14:paraId="74771C35" w14:textId="77777777">
        <w:trPr>
          <w:trHeight w:val="300"/>
        </w:trPr>
        <w:tc>
          <w:tcPr>
            <w:tcW w:w="8995" w:type="dxa"/>
            <w:gridSpan w:val="2"/>
            <w:tcBorders>
              <w:top w:val="single" w:sz="4" w:space="0" w:color="4F81BD"/>
              <w:left w:val="single" w:sz="4" w:space="0" w:color="4F81BD"/>
              <w:bottom w:val="single" w:sz="4" w:space="0" w:color="4F81BD"/>
              <w:right w:val="single" w:sz="4" w:space="0" w:color="4F81BD"/>
            </w:tcBorders>
            <w:shd w:val="clear" w:color="000000" w:fill="C6EFCE"/>
            <w:noWrap/>
            <w:vAlign w:val="center"/>
            <w:hideMark/>
          </w:tcPr>
          <w:p w14:paraId="10C1C389" w14:textId="77777777" w:rsidR="00105E34" w:rsidRDefault="00014F8D">
            <w:pPr>
              <w:spacing w:line="360" w:lineRule="auto"/>
              <w:rPr>
                <w:rFonts w:asciiTheme="minorHAnsi" w:eastAsia="Times New Roman" w:hAnsiTheme="minorHAnsi" w:cstheme="minorHAnsi"/>
                <w:b/>
                <w:bCs/>
                <w:lang w:val="en-US" w:eastAsia="en-US"/>
              </w:rPr>
            </w:pPr>
            <w:r>
              <w:rPr>
                <w:rFonts w:asciiTheme="minorHAnsi" w:eastAsia="Times New Roman" w:hAnsiTheme="minorHAnsi" w:cstheme="minorHAnsi"/>
                <w:b/>
                <w:bCs/>
                <w:lang w:val="en-US" w:eastAsia="en-US"/>
              </w:rPr>
              <w:t>Client Side Testing</w:t>
            </w:r>
          </w:p>
        </w:tc>
      </w:tr>
      <w:tr w:rsidR="00105E34" w14:paraId="575759AB"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8821B5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WSTG-CLIENT-001</w:t>
            </w:r>
          </w:p>
        </w:tc>
        <w:tc>
          <w:tcPr>
            <w:tcW w:w="6415" w:type="dxa"/>
            <w:tcBorders>
              <w:top w:val="nil"/>
              <w:left w:val="nil"/>
              <w:bottom w:val="single" w:sz="4" w:space="0" w:color="4F81BD"/>
              <w:right w:val="single" w:sz="4" w:space="0" w:color="4F81BD"/>
            </w:tcBorders>
            <w:shd w:val="clear" w:color="DCE6F1" w:fill="DCE6F1"/>
            <w:noWrap/>
            <w:vAlign w:val="center"/>
            <w:hideMark/>
          </w:tcPr>
          <w:p w14:paraId="526066D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DOM based Cross Site Scripting</w:t>
            </w:r>
          </w:p>
        </w:tc>
      </w:tr>
      <w:tr w:rsidR="00105E34" w14:paraId="716AAC4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4D17DB19"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WSTG-CLIENT-002</w:t>
            </w:r>
          </w:p>
        </w:tc>
        <w:tc>
          <w:tcPr>
            <w:tcW w:w="6415" w:type="dxa"/>
            <w:tcBorders>
              <w:top w:val="nil"/>
              <w:left w:val="nil"/>
              <w:bottom w:val="single" w:sz="4" w:space="0" w:color="4F81BD"/>
              <w:right w:val="single" w:sz="4" w:space="0" w:color="4F81BD"/>
            </w:tcBorders>
            <w:shd w:val="clear" w:color="auto" w:fill="auto"/>
            <w:noWrap/>
            <w:vAlign w:val="center"/>
            <w:hideMark/>
          </w:tcPr>
          <w:p w14:paraId="273D301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JavaScript Execution</w:t>
            </w:r>
          </w:p>
        </w:tc>
      </w:tr>
      <w:tr w:rsidR="00105E34" w14:paraId="2A534D55"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2461374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WSTG-CLIENT-003</w:t>
            </w:r>
          </w:p>
        </w:tc>
        <w:tc>
          <w:tcPr>
            <w:tcW w:w="6415" w:type="dxa"/>
            <w:tcBorders>
              <w:top w:val="nil"/>
              <w:left w:val="nil"/>
              <w:bottom w:val="single" w:sz="4" w:space="0" w:color="4F81BD"/>
              <w:right w:val="single" w:sz="4" w:space="0" w:color="4F81BD"/>
            </w:tcBorders>
            <w:shd w:val="clear" w:color="DCE6F1" w:fill="DCE6F1"/>
            <w:noWrap/>
            <w:vAlign w:val="center"/>
            <w:hideMark/>
          </w:tcPr>
          <w:p w14:paraId="4091897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HTML Injection</w:t>
            </w:r>
          </w:p>
        </w:tc>
      </w:tr>
      <w:tr w:rsidR="00105E34" w14:paraId="3634971F"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58CA8B12"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WSTG-CLIENT-004</w:t>
            </w:r>
          </w:p>
        </w:tc>
        <w:tc>
          <w:tcPr>
            <w:tcW w:w="6415" w:type="dxa"/>
            <w:tcBorders>
              <w:top w:val="nil"/>
              <w:left w:val="nil"/>
              <w:bottom w:val="single" w:sz="4" w:space="0" w:color="4F81BD"/>
              <w:right w:val="single" w:sz="4" w:space="0" w:color="4F81BD"/>
            </w:tcBorders>
            <w:shd w:val="clear" w:color="auto" w:fill="auto"/>
            <w:noWrap/>
            <w:vAlign w:val="center"/>
            <w:hideMark/>
          </w:tcPr>
          <w:p w14:paraId="6D461F8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Client Side URL Redirect</w:t>
            </w:r>
          </w:p>
        </w:tc>
      </w:tr>
      <w:tr w:rsidR="00105E34" w14:paraId="1F00580B" w14:textId="77777777">
        <w:trPr>
          <w:trHeight w:val="584"/>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1A965DB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WSTG-CLIENT-005</w:t>
            </w:r>
          </w:p>
        </w:tc>
        <w:tc>
          <w:tcPr>
            <w:tcW w:w="6415" w:type="dxa"/>
            <w:tcBorders>
              <w:top w:val="nil"/>
              <w:left w:val="nil"/>
              <w:bottom w:val="single" w:sz="4" w:space="0" w:color="4F81BD"/>
              <w:right w:val="single" w:sz="4" w:space="0" w:color="4F81BD"/>
            </w:tcBorders>
            <w:shd w:val="clear" w:color="DCE6F1" w:fill="DCE6F1"/>
            <w:noWrap/>
            <w:vAlign w:val="center"/>
            <w:hideMark/>
          </w:tcPr>
          <w:p w14:paraId="159562EA"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CSS Injection</w:t>
            </w:r>
          </w:p>
        </w:tc>
      </w:tr>
      <w:tr w:rsidR="00105E34" w14:paraId="4F9102A9" w14:textId="77777777">
        <w:trPr>
          <w:trHeight w:val="765"/>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B3E57D7"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WSTG-CLIENT-006</w:t>
            </w:r>
          </w:p>
        </w:tc>
        <w:tc>
          <w:tcPr>
            <w:tcW w:w="6415" w:type="dxa"/>
            <w:tcBorders>
              <w:top w:val="nil"/>
              <w:left w:val="nil"/>
              <w:bottom w:val="single" w:sz="4" w:space="0" w:color="4F81BD"/>
              <w:right w:val="single" w:sz="4" w:space="0" w:color="4F81BD"/>
            </w:tcBorders>
            <w:shd w:val="clear" w:color="auto" w:fill="auto"/>
            <w:noWrap/>
            <w:vAlign w:val="center"/>
            <w:hideMark/>
          </w:tcPr>
          <w:p w14:paraId="51BCB5A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Client Side Resource Manipulation</w:t>
            </w:r>
          </w:p>
        </w:tc>
      </w:tr>
      <w:tr w:rsidR="00105E34" w14:paraId="1060C547" w14:textId="77777777">
        <w:trPr>
          <w:trHeight w:val="510"/>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091FDC1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WSTG-CLIENT-007</w:t>
            </w:r>
          </w:p>
        </w:tc>
        <w:tc>
          <w:tcPr>
            <w:tcW w:w="6415" w:type="dxa"/>
            <w:tcBorders>
              <w:top w:val="nil"/>
              <w:left w:val="nil"/>
              <w:bottom w:val="single" w:sz="4" w:space="0" w:color="4F81BD"/>
              <w:right w:val="single" w:sz="4" w:space="0" w:color="4F81BD"/>
            </w:tcBorders>
            <w:shd w:val="clear" w:color="DCE6F1" w:fill="DCE6F1"/>
            <w:noWrap/>
            <w:vAlign w:val="center"/>
            <w:hideMark/>
          </w:tcPr>
          <w:p w14:paraId="264A6DBD"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Cross Origin Resource Sharing</w:t>
            </w:r>
          </w:p>
        </w:tc>
      </w:tr>
      <w:tr w:rsidR="00105E34" w14:paraId="00F826A5" w14:textId="77777777">
        <w:trPr>
          <w:trHeight w:val="510"/>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6B7CF18F"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WSTG-CLIENT-008</w:t>
            </w:r>
          </w:p>
        </w:tc>
        <w:tc>
          <w:tcPr>
            <w:tcW w:w="6415" w:type="dxa"/>
            <w:tcBorders>
              <w:top w:val="nil"/>
              <w:left w:val="nil"/>
              <w:bottom w:val="single" w:sz="4" w:space="0" w:color="4F81BD"/>
              <w:right w:val="single" w:sz="4" w:space="0" w:color="4F81BD"/>
            </w:tcBorders>
            <w:shd w:val="clear" w:color="auto" w:fill="auto"/>
            <w:noWrap/>
            <w:vAlign w:val="center"/>
            <w:hideMark/>
          </w:tcPr>
          <w:p w14:paraId="334BE0B4"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Cross Site Flashing</w:t>
            </w:r>
          </w:p>
        </w:tc>
      </w:tr>
      <w:tr w:rsidR="00105E34" w14:paraId="1698BD28" w14:textId="77777777">
        <w:trPr>
          <w:trHeight w:val="602"/>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AEF45D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WSTG-CLIENT-009</w:t>
            </w:r>
          </w:p>
        </w:tc>
        <w:tc>
          <w:tcPr>
            <w:tcW w:w="6415" w:type="dxa"/>
            <w:tcBorders>
              <w:top w:val="nil"/>
              <w:left w:val="nil"/>
              <w:bottom w:val="single" w:sz="4" w:space="0" w:color="4F81BD"/>
              <w:right w:val="single" w:sz="4" w:space="0" w:color="4F81BD"/>
            </w:tcBorders>
            <w:shd w:val="clear" w:color="DCE6F1" w:fill="DCE6F1"/>
            <w:noWrap/>
            <w:vAlign w:val="center"/>
            <w:hideMark/>
          </w:tcPr>
          <w:p w14:paraId="5856D791"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Clickjacking</w:t>
            </w:r>
          </w:p>
        </w:tc>
      </w:tr>
      <w:tr w:rsidR="00105E34" w14:paraId="4254CE28" w14:textId="77777777">
        <w:trPr>
          <w:trHeight w:val="548"/>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7C9D5516"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WSTG-CLIENT-010</w:t>
            </w:r>
          </w:p>
        </w:tc>
        <w:tc>
          <w:tcPr>
            <w:tcW w:w="6415" w:type="dxa"/>
            <w:tcBorders>
              <w:top w:val="nil"/>
              <w:left w:val="nil"/>
              <w:bottom w:val="single" w:sz="4" w:space="0" w:color="4F81BD"/>
              <w:right w:val="single" w:sz="4" w:space="0" w:color="4F81BD"/>
            </w:tcBorders>
            <w:shd w:val="clear" w:color="auto" w:fill="auto"/>
            <w:noWrap/>
            <w:vAlign w:val="center"/>
            <w:hideMark/>
          </w:tcPr>
          <w:p w14:paraId="3AD6179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WebSockets</w:t>
            </w:r>
          </w:p>
        </w:tc>
      </w:tr>
      <w:tr w:rsidR="00105E34" w14:paraId="52F85873" w14:textId="77777777">
        <w:trPr>
          <w:trHeight w:val="53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A75B27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WSTG-CLIENT-011</w:t>
            </w:r>
          </w:p>
        </w:tc>
        <w:tc>
          <w:tcPr>
            <w:tcW w:w="6415" w:type="dxa"/>
            <w:tcBorders>
              <w:top w:val="nil"/>
              <w:left w:val="nil"/>
              <w:bottom w:val="single" w:sz="4" w:space="0" w:color="4F81BD"/>
              <w:right w:val="single" w:sz="4" w:space="0" w:color="4F81BD"/>
            </w:tcBorders>
            <w:shd w:val="clear" w:color="DCE6F1" w:fill="DCE6F1"/>
            <w:noWrap/>
            <w:vAlign w:val="center"/>
            <w:hideMark/>
          </w:tcPr>
          <w:p w14:paraId="204D5D13"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Web Messaging</w:t>
            </w:r>
          </w:p>
        </w:tc>
      </w:tr>
      <w:tr w:rsidR="00105E34" w14:paraId="69E686CE" w14:textId="77777777">
        <w:trPr>
          <w:trHeight w:val="602"/>
        </w:trPr>
        <w:tc>
          <w:tcPr>
            <w:tcW w:w="2580" w:type="dxa"/>
            <w:tcBorders>
              <w:top w:val="nil"/>
              <w:left w:val="single" w:sz="4" w:space="0" w:color="4F81BD"/>
              <w:bottom w:val="single" w:sz="4" w:space="0" w:color="4F81BD"/>
              <w:right w:val="single" w:sz="4" w:space="0" w:color="4F81BD"/>
            </w:tcBorders>
            <w:shd w:val="clear" w:color="auto" w:fill="auto"/>
            <w:noWrap/>
            <w:vAlign w:val="center"/>
            <w:hideMark/>
          </w:tcPr>
          <w:p w14:paraId="1C66169C"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WSTG-CLIENT-012</w:t>
            </w:r>
          </w:p>
        </w:tc>
        <w:tc>
          <w:tcPr>
            <w:tcW w:w="6415" w:type="dxa"/>
            <w:tcBorders>
              <w:top w:val="nil"/>
              <w:left w:val="nil"/>
              <w:bottom w:val="single" w:sz="4" w:space="0" w:color="4F81BD"/>
              <w:right w:val="single" w:sz="4" w:space="0" w:color="4F81BD"/>
            </w:tcBorders>
            <w:shd w:val="clear" w:color="auto" w:fill="auto"/>
            <w:noWrap/>
            <w:vAlign w:val="center"/>
            <w:hideMark/>
          </w:tcPr>
          <w:p w14:paraId="137E288E"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 Local Storage</w:t>
            </w:r>
          </w:p>
        </w:tc>
      </w:tr>
      <w:tr w:rsidR="00105E34" w14:paraId="6929F50C" w14:textId="77777777">
        <w:trPr>
          <w:trHeight w:val="539"/>
        </w:trPr>
        <w:tc>
          <w:tcPr>
            <w:tcW w:w="2580" w:type="dxa"/>
            <w:tcBorders>
              <w:top w:val="nil"/>
              <w:left w:val="single" w:sz="4" w:space="0" w:color="4F81BD"/>
              <w:bottom w:val="single" w:sz="4" w:space="0" w:color="4F81BD"/>
              <w:right w:val="single" w:sz="4" w:space="0" w:color="4F81BD"/>
            </w:tcBorders>
            <w:shd w:val="clear" w:color="DCE6F1" w:fill="DCE6F1"/>
            <w:noWrap/>
            <w:vAlign w:val="center"/>
            <w:hideMark/>
          </w:tcPr>
          <w:p w14:paraId="4BCE8805"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WSTG-CLIENT-013</w:t>
            </w:r>
          </w:p>
        </w:tc>
        <w:tc>
          <w:tcPr>
            <w:tcW w:w="6415" w:type="dxa"/>
            <w:tcBorders>
              <w:top w:val="nil"/>
              <w:left w:val="nil"/>
              <w:bottom w:val="single" w:sz="4" w:space="0" w:color="4F81BD"/>
              <w:right w:val="single" w:sz="4" w:space="0" w:color="4F81BD"/>
            </w:tcBorders>
            <w:shd w:val="clear" w:color="DCE6F1" w:fill="DCE6F1"/>
            <w:vAlign w:val="center"/>
            <w:hideMark/>
          </w:tcPr>
          <w:p w14:paraId="4D44F2F8" w14:textId="77777777" w:rsidR="00105E34" w:rsidRDefault="00014F8D">
            <w:pPr>
              <w:spacing w:line="360" w:lineRule="auto"/>
              <w:rPr>
                <w:rFonts w:asciiTheme="minorHAnsi" w:eastAsia="Times New Roman" w:hAnsiTheme="minorHAnsi" w:cstheme="minorHAnsi"/>
                <w:sz w:val="20"/>
                <w:szCs w:val="20"/>
                <w:lang w:val="en-US" w:eastAsia="en-US"/>
              </w:rPr>
            </w:pPr>
            <w:r>
              <w:rPr>
                <w:rFonts w:asciiTheme="minorHAnsi" w:eastAsia="Times New Roman" w:hAnsiTheme="minorHAnsi" w:cstheme="minorHAnsi"/>
                <w:sz w:val="20"/>
                <w:szCs w:val="20"/>
                <w:lang w:val="en-US" w:eastAsia="en-US"/>
              </w:rPr>
              <w:t>Testing for cross Site script inclusion</w:t>
            </w:r>
          </w:p>
        </w:tc>
      </w:tr>
      <w:tr w:rsidR="00105E34" w14:paraId="2F305C88" w14:textId="77777777">
        <w:trPr>
          <w:trHeight w:val="255"/>
        </w:trPr>
        <w:tc>
          <w:tcPr>
            <w:tcW w:w="2580" w:type="dxa"/>
            <w:tcBorders>
              <w:top w:val="nil"/>
              <w:left w:val="nil"/>
              <w:bottom w:val="nil"/>
              <w:right w:val="nil"/>
            </w:tcBorders>
            <w:shd w:val="clear" w:color="auto" w:fill="auto"/>
            <w:noWrap/>
            <w:vAlign w:val="bottom"/>
            <w:hideMark/>
          </w:tcPr>
          <w:p w14:paraId="09AACF37"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78DC1C23"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2E622D4D" w14:textId="77777777">
        <w:trPr>
          <w:trHeight w:val="255"/>
        </w:trPr>
        <w:tc>
          <w:tcPr>
            <w:tcW w:w="2580" w:type="dxa"/>
            <w:tcBorders>
              <w:top w:val="nil"/>
              <w:left w:val="nil"/>
              <w:bottom w:val="nil"/>
              <w:right w:val="nil"/>
            </w:tcBorders>
            <w:shd w:val="clear" w:color="auto" w:fill="auto"/>
            <w:noWrap/>
            <w:vAlign w:val="bottom"/>
            <w:hideMark/>
          </w:tcPr>
          <w:p w14:paraId="6D5AA3F2"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49507340"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6DF22ED9" w14:textId="77777777">
        <w:trPr>
          <w:trHeight w:val="255"/>
        </w:trPr>
        <w:tc>
          <w:tcPr>
            <w:tcW w:w="2580" w:type="dxa"/>
            <w:tcBorders>
              <w:top w:val="nil"/>
              <w:left w:val="nil"/>
              <w:bottom w:val="nil"/>
              <w:right w:val="nil"/>
            </w:tcBorders>
            <w:shd w:val="clear" w:color="auto" w:fill="auto"/>
            <w:noWrap/>
            <w:vAlign w:val="bottom"/>
            <w:hideMark/>
          </w:tcPr>
          <w:p w14:paraId="0770AEA7"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08E901AE"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3D46FC32" w14:textId="77777777">
        <w:trPr>
          <w:trHeight w:val="255"/>
        </w:trPr>
        <w:tc>
          <w:tcPr>
            <w:tcW w:w="2580" w:type="dxa"/>
            <w:tcBorders>
              <w:top w:val="nil"/>
              <w:left w:val="nil"/>
              <w:bottom w:val="nil"/>
              <w:right w:val="nil"/>
            </w:tcBorders>
            <w:shd w:val="clear" w:color="auto" w:fill="auto"/>
            <w:noWrap/>
            <w:vAlign w:val="bottom"/>
            <w:hideMark/>
          </w:tcPr>
          <w:p w14:paraId="7EFC3556"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2C9723D9"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1CE88305" w14:textId="77777777">
        <w:trPr>
          <w:trHeight w:val="255"/>
        </w:trPr>
        <w:tc>
          <w:tcPr>
            <w:tcW w:w="2580" w:type="dxa"/>
            <w:tcBorders>
              <w:top w:val="nil"/>
              <w:left w:val="nil"/>
              <w:bottom w:val="nil"/>
              <w:right w:val="nil"/>
            </w:tcBorders>
            <w:shd w:val="clear" w:color="auto" w:fill="auto"/>
            <w:noWrap/>
            <w:vAlign w:val="bottom"/>
            <w:hideMark/>
          </w:tcPr>
          <w:p w14:paraId="6745E520"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7F73EA17"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442CB187" w14:textId="77777777">
        <w:trPr>
          <w:trHeight w:val="255"/>
        </w:trPr>
        <w:tc>
          <w:tcPr>
            <w:tcW w:w="2580" w:type="dxa"/>
            <w:tcBorders>
              <w:top w:val="nil"/>
              <w:left w:val="nil"/>
              <w:bottom w:val="nil"/>
              <w:right w:val="nil"/>
            </w:tcBorders>
            <w:shd w:val="clear" w:color="auto" w:fill="auto"/>
            <w:noWrap/>
            <w:vAlign w:val="bottom"/>
            <w:hideMark/>
          </w:tcPr>
          <w:p w14:paraId="1EF72AAA"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0B2C790D" w14:textId="77777777" w:rsidR="00105E34" w:rsidRDefault="00105E34">
            <w:pPr>
              <w:spacing w:line="360" w:lineRule="auto"/>
              <w:rPr>
                <w:rFonts w:asciiTheme="minorHAnsi" w:eastAsia="Times New Roman" w:hAnsiTheme="minorHAnsi" w:cstheme="minorHAnsi"/>
                <w:sz w:val="20"/>
                <w:szCs w:val="20"/>
                <w:lang w:val="en-US" w:eastAsia="en-US"/>
              </w:rPr>
            </w:pPr>
          </w:p>
        </w:tc>
      </w:tr>
      <w:tr w:rsidR="00105E34" w14:paraId="2A2A7806" w14:textId="77777777">
        <w:trPr>
          <w:trHeight w:val="255"/>
        </w:trPr>
        <w:tc>
          <w:tcPr>
            <w:tcW w:w="2580" w:type="dxa"/>
            <w:tcBorders>
              <w:top w:val="nil"/>
              <w:left w:val="nil"/>
              <w:bottom w:val="nil"/>
              <w:right w:val="nil"/>
            </w:tcBorders>
            <w:shd w:val="clear" w:color="auto" w:fill="auto"/>
            <w:noWrap/>
            <w:vAlign w:val="bottom"/>
            <w:hideMark/>
          </w:tcPr>
          <w:p w14:paraId="01A35EAA" w14:textId="77777777" w:rsidR="00105E34" w:rsidRDefault="00105E34">
            <w:pPr>
              <w:spacing w:line="360" w:lineRule="auto"/>
              <w:rPr>
                <w:rFonts w:asciiTheme="minorHAnsi" w:eastAsia="Times New Roman" w:hAnsiTheme="minorHAnsi" w:cstheme="minorHAnsi"/>
                <w:sz w:val="20"/>
                <w:szCs w:val="20"/>
                <w:lang w:val="en-US" w:eastAsia="en-US"/>
              </w:rPr>
            </w:pPr>
          </w:p>
        </w:tc>
        <w:tc>
          <w:tcPr>
            <w:tcW w:w="6415" w:type="dxa"/>
            <w:tcBorders>
              <w:top w:val="nil"/>
              <w:left w:val="nil"/>
              <w:bottom w:val="nil"/>
              <w:right w:val="nil"/>
            </w:tcBorders>
            <w:shd w:val="clear" w:color="auto" w:fill="auto"/>
            <w:noWrap/>
            <w:vAlign w:val="bottom"/>
            <w:hideMark/>
          </w:tcPr>
          <w:p w14:paraId="73735255" w14:textId="77777777" w:rsidR="00105E34" w:rsidRDefault="00105E34">
            <w:pPr>
              <w:spacing w:line="360" w:lineRule="auto"/>
              <w:rPr>
                <w:rFonts w:asciiTheme="minorHAnsi" w:eastAsia="Times New Roman" w:hAnsiTheme="minorHAnsi" w:cstheme="minorHAnsi"/>
                <w:sz w:val="20"/>
                <w:szCs w:val="20"/>
                <w:lang w:val="en-US" w:eastAsia="en-US"/>
              </w:rPr>
            </w:pPr>
          </w:p>
        </w:tc>
      </w:tr>
    </w:tbl>
    <w:p w14:paraId="3A4B47D6" w14:textId="77777777" w:rsidR="00105E34" w:rsidRDefault="00105E34">
      <w:pPr>
        <w:spacing w:line="360" w:lineRule="auto"/>
        <w:jc w:val="both"/>
        <w:rPr>
          <w:rFonts w:asciiTheme="minorHAnsi" w:hAnsiTheme="minorHAnsi" w:cstheme="minorHAnsi"/>
          <w:b/>
          <w:bCs/>
          <w:caps/>
          <w:sz w:val="20"/>
          <w:szCs w:val="20"/>
          <w:lang w:val="en-US"/>
        </w:rPr>
      </w:pPr>
    </w:p>
    <w:sectPr w:rsidR="00105E34">
      <w:headerReference w:type="even" r:id="rId27"/>
      <w:headerReference w:type="default" r:id="rId28"/>
      <w:headerReference w:type="first" r:id="rId29"/>
      <w:pgSz w:w="11907" w:h="16840" w:code="9"/>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E2C634" w14:textId="77777777" w:rsidR="00A543EA" w:rsidRDefault="00A543EA">
      <w:r>
        <w:separator/>
      </w:r>
    </w:p>
    <w:p w14:paraId="51DAC202" w14:textId="77777777" w:rsidR="00A543EA" w:rsidRDefault="00A543EA"/>
  </w:endnote>
  <w:endnote w:type="continuationSeparator" w:id="0">
    <w:p w14:paraId="68DF9172" w14:textId="77777777" w:rsidR="00A543EA" w:rsidRDefault="00A543EA">
      <w:r>
        <w:continuationSeparator/>
      </w:r>
    </w:p>
    <w:p w14:paraId="63DBB4FA" w14:textId="77777777" w:rsidR="00A543EA" w:rsidRDefault="00A543E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imSun">
    <w:altName w:val="宋体"/>
    <w:panose1 w:val="02010600030101010101"/>
    <w:charset w:val="86"/>
    <w:family w:val="auto"/>
    <w:pitch w:val="variable"/>
    <w:sig w:usb0="00000003" w:usb1="288F0000" w:usb2="00000016" w:usb3="00000000" w:csb0="0004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Wingdings 2">
    <w:panose1 w:val="05020102010507070707"/>
    <w:charset w:val="4D"/>
    <w:family w:val="decorative"/>
    <w:pitch w:val="variable"/>
    <w:sig w:usb0="00000003" w:usb1="00000000" w:usb2="00000000" w:usb3="00000000" w:csb0="80000001" w:csb1="00000000"/>
  </w:font>
  <w:font w:name="Verdana">
    <w:panose1 w:val="020B0604030504040204"/>
    <w:charset w:val="00"/>
    <w:family w:val="swiss"/>
    <w:pitch w:val="variable"/>
    <w:sig w:usb0="A10006FF" w:usb1="4000205B" w:usb2="00000010" w:usb3="00000000" w:csb0="0000019F" w:csb1="00000000"/>
  </w:font>
  <w:font w:name="Courier">
    <w:panose1 w:val="02000500000000000000"/>
    <w:charset w:val="00"/>
    <w:family w:val="auto"/>
    <w:pitch w:val="variable"/>
    <w:sig w:usb0="00000003" w:usb1="00000000" w:usb2="00000000" w:usb3="00000000" w:csb0="00000003" w:csb1="00000000"/>
  </w:font>
  <w:font w:name="Tahoma">
    <w:panose1 w:val="020B0604030504040204"/>
    <w:charset w:val="00"/>
    <w:family w:val="swiss"/>
    <w:pitch w:val="variable"/>
    <w:sig w:usb0="E1002EFF" w:usb1="C000605B" w:usb2="00000029" w:usb3="00000000" w:csb0="000101FF" w:csb1="00000000"/>
  </w:font>
  <w:font w:name="PwC_Logo">
    <w:altName w:val="Symbol"/>
    <w:panose1 w:val="020B0604020202020204"/>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ebkit-standard">
    <w:altName w:val="Cambria"/>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9BB975" w14:textId="77777777" w:rsidR="000B497E" w:rsidRDefault="000B497E">
    <w:pPr>
      <w:pStyle w:val="Footer"/>
    </w:pPr>
    <w:r>
      <w:t>Footer text goes here</w:t>
    </w:r>
  </w:p>
  <w:p w14:paraId="19269878" w14:textId="77777777" w:rsidR="000B497E" w:rsidRDefault="000B497E" w:rsidP="00A82A70">
    <w:pPr>
      <w:pStyle w:val="Footer"/>
      <w:tabs>
        <w:tab w:val="clear" w:pos="8789"/>
        <w:tab w:val="center" w:pos="4382"/>
        <w:tab w:val="right" w:pos="8765"/>
      </w:tabs>
    </w:pPr>
    <w:r>
      <w:t>ISM</w:t>
    </w:r>
    <w:r>
      <w:tab/>
    </w:r>
    <w:r>
      <w:tab/>
      <w:t xml:space="preserve">Page </w:t>
    </w:r>
    <w:r>
      <w:fldChar w:fldCharType="begin"/>
    </w:r>
    <w:r>
      <w:instrText xml:space="preserve"> PAGE   \* MERGEFORMAT </w:instrText>
    </w:r>
    <w:r>
      <w:fldChar w:fldCharType="separate"/>
    </w:r>
    <w:r>
      <w:rPr>
        <w:noProof/>
      </w:rPr>
      <w:t>6</w:t>
    </w:r>
    <w:r>
      <w:rPr>
        <w:noProof/>
      </w:rPr>
      <w:fldChar w:fldCharType="end"/>
    </w:r>
    <w:r>
      <w:t xml:space="preserve"> of </w:t>
    </w:r>
    <w:r w:rsidR="00A543EA">
      <w:fldChar w:fldCharType="begin"/>
    </w:r>
    <w:r w:rsidR="00A543EA">
      <w:instrText>NUMPAGES   \* MERGEFORMAT</w:instrText>
    </w:r>
    <w:r w:rsidR="00A543EA">
      <w:fldChar w:fldCharType="separate"/>
    </w:r>
    <w:r>
      <w:rPr>
        <w:noProof/>
      </w:rPr>
      <w:t>38</w:t>
    </w:r>
    <w:r w:rsidR="00A543EA">
      <w:rPr>
        <w:noProof/>
      </w:rPr>
      <w:fldChar w:fldCharType="end"/>
    </w:r>
    <w:bookmarkStart w:id="0" w:name="_Toc287276455"/>
    <w:bookmarkStart w:id="1" w:name="_Toc287349021"/>
    <w:bookmarkStart w:id="2" w:name="_Toc316487220"/>
    <w:bookmarkStart w:id="3" w:name="_Toc341183215"/>
    <w:bookmarkStart w:id="4" w:name="_Toc270276366"/>
    <w:bookmarkEnd w:id="0"/>
    <w:bookmarkEnd w:id="1"/>
    <w:bookmarkEnd w:id="2"/>
    <w:bookmarkEnd w:id="3"/>
    <w:bookmarkEnd w:id="4"/>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3234" w:type="dxa"/>
      <w:tblBorders>
        <w:top w:val="single" w:sz="4" w:space="0" w:color="auto"/>
      </w:tblBorders>
      <w:tblLook w:val="04A0" w:firstRow="1" w:lastRow="0" w:firstColumn="1" w:lastColumn="0" w:noHBand="0" w:noVBand="1"/>
    </w:tblPr>
    <w:tblGrid>
      <w:gridCol w:w="8897"/>
      <w:gridCol w:w="3402"/>
      <w:gridCol w:w="935"/>
    </w:tblGrid>
    <w:tr w:rsidR="000B497E" w:rsidRPr="005041C4" w14:paraId="7CB9E178" w14:textId="77777777" w:rsidTr="00A82A70">
      <w:trPr>
        <w:gridAfter w:val="2"/>
        <w:wAfter w:w="4337" w:type="dxa"/>
      </w:trPr>
      <w:tc>
        <w:tcPr>
          <w:tcW w:w="8897" w:type="dxa"/>
          <w:tcBorders>
            <w:top w:val="single" w:sz="4" w:space="0" w:color="DC6900"/>
          </w:tcBorders>
        </w:tcPr>
        <w:p w14:paraId="2BA58D54" w14:textId="77777777" w:rsidR="000B497E" w:rsidRPr="00C72D6D" w:rsidRDefault="000B497E" w:rsidP="00A82A70">
          <w:pPr>
            <w:pStyle w:val="PwCAddress"/>
            <w:rPr>
              <w:sz w:val="16"/>
              <w:szCs w:val="16"/>
            </w:rPr>
          </w:pPr>
          <w:r>
            <w:rPr>
              <w:sz w:val="16"/>
              <w:szCs w:val="16"/>
              <w:lang w:val="en-US" w:eastAsia="en-US" w:bidi="ar-SA"/>
            </w:rPr>
            <mc:AlternateContent>
              <mc:Choice Requires="wps">
                <w:drawing>
                  <wp:anchor distT="4294967294" distB="4294967294" distL="114300" distR="114300" simplePos="0" relativeHeight="251660288" behindDoc="0" locked="0" layoutInCell="1" allowOverlap="1" wp14:anchorId="15732D25" wp14:editId="7E9797EA">
                    <wp:simplePos x="0" y="0"/>
                    <wp:positionH relativeFrom="column">
                      <wp:posOffset>-113665</wp:posOffset>
                    </wp:positionH>
                    <wp:positionV relativeFrom="paragraph">
                      <wp:posOffset>1269</wp:posOffset>
                    </wp:positionV>
                    <wp:extent cx="5727700" cy="0"/>
                    <wp:effectExtent l="0" t="0" r="25400" b="19050"/>
                    <wp:wrapNone/>
                    <wp:docPr id="36" name="Straight Arrow Connector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7700" cy="0"/>
                            </a:xfrm>
                            <a:prstGeom prst="straightConnector1">
                              <a:avLst/>
                            </a:prstGeom>
                            <a:noFill/>
                            <a:ln w="9525">
                              <a:solidFill>
                                <a:schemeClr val="accent6">
                                  <a:lumMod val="75000"/>
                                  <a:lumOff val="0"/>
                                </a:schemeClr>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sl="http://schemas.openxmlformats.org/schemaLibrary/2006/main" xmlns:a="http://schemas.openxmlformats.org/drawingml/2006/main" xmlns:a14="http://schemas.microsoft.com/office/drawing/2010/main"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16="http://schemas.microsoft.com/office/drawing/2014/chart" xmlns:dgm1611="http://schemas.microsoft.com/office/drawing/2016/11/diagram" xmlns:c173="http://schemas.microsoft.com/office/drawing/2017/03/chart" xmlns:an18="http://schemas.microsoft.com/office/drawing/2018/animation" xmlns:anam3d="http://schemas.microsoft.com/office/drawing/2018/animation/model3d" xmlns:iact="http://schemas.microsoft.com/office/powerpoint/2014/inkAction" xmlns:thm15="http://schemas.microsoft.com/office/thememl/2012/main"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w:pict w14:anchorId="0D891F48">
                  <v:shapetype filled="f" o:spt="32.0" path="m,l21600,21600e" coordsize="21600,21600" id="_x0000_t32" o:oned="t">
                    <v:path fillok="f" arrowok="t" o:connecttype="none"/>
                    <o:lock shapetype="t" v:ext="edit"/>
                  </v:shapetype>
                  <v:shape o:gfxdata="UEsDBBQABgAIAAAAIQC2gziS/gAAAOEBAAATAAAAW0NvbnRlbnRfVHlwZXNdLnhtbJSRQU7DMBBF90jcwfIWJU67QAgl6YK0S0CoHGBkTxKLZGx5TGhvj5O2G0SRWNoz/78nu9wcxkFMGNg6quQqL6RA0s5Y6ir5vt9lD1JwBDIwOMJKHpHlpr69KfdHjyxSmriSfYz+USnWPY7AufNIadK6MEJMx9ApD/oDOlTrorhX2lFEilmcO2RdNtjC5xDF9pCuTyYBB5bi6bQ4syoJ3g9WQ0ymaiLzg5KdCXlKLjvcW893SUOqXwnz5DrgnHtJTxOsQfEKIT7DmDSUCaxw7Rqn8787ZsmRM9e2VmPeBN4uqYvTtW7jvijg9N/yJsXecLq0q+WD6m8AAAD//wMAUEsDBBQABgAIAAAAIQA4/SH/1gAAAJQBAAALAAAAX3JlbHMvLnJlbHOkkMFqwzAMhu+DvYPRfXGawxijTi+j0GvpHsDYimMaW0Yy2fr2M4PBMnrbUb/Q94l/f/hMi1qRJVI2sOt6UJgd+ZiDgffL8ekFlFSbvV0oo4EbChzGx4f9GRdb25HMsYhqlCwG5lrLq9biZkxWOiqY22YiTra2kYMu1l1tQD30/bPm3wwYN0x18gb45AdQl1tp5j/sFB2T0FQ7R0nTNEV3j6o9feQzro1iOWA14Fm+Q8a1a8+Bvu/d/dMb2JY5uiPbhG/ktn4cqGU/er3pcvwCAAD//wMAUEsDBBQABgAIAAAAIQCw8h1mQQIAAIYEAAAOAAAAZHJzL2Uyb0RvYy54bWysVMuO2yAU3VfqPyD2GduZvMaKMxrZSTfTNtJMP4ABHKNiQEDiRFX/vRfsuE27qapuMI97zz3ncvD68dxKdOLWCa0KnN2lGHFFNRPqUOAvr7vJCiPniWJEasULfOEOP27ev1t3JudT3WjJuEUAolzemQI33ps8SRxteEvcnTZcwWGtbUs8LO0hYZZ0gN7KZJqmi6TTlhmrKXcOdqv+EG8ifl1z6j/XteMeyQIDNx9HG8e3MCabNckPlphG0IEG+QcWLREKio5QFfEEHa34A6oV1Gqna39HdZvouhaURw2gJkt/U/PSEMOjFmiOM2Ob3P+DpZ9Oe4sEK/D9AiNFWrijF2+JODQePVmrO1RqpaCP2iIIgX51xuWQVqq9DYrpWb2YZ02/OqR02RB14JH368UAVhYykpuUsHAGqr51HzWDGHL0OjbvXNs2QEJb0Dne0WW8I372iMLmfDldLlO4Sno9S0h+TTTW+Q9ctyhMCuwGIaOCLJYhp2fnAy2SXxNCVaV3QspoCKlQV+CH+XQeE5yWgoXDEBatyUtp0YmAqQilXPlFjJPHFhT1+8t5Cix7tGMLJuy34xYUHlEijZsCVh8Vi4kNJ2w7zD0Rsp9DtlSBCbQEhAyz3m3fHtKH7Wq7mk1m08V2MkuravK0K2eTxS5bzqv7qiyr7Hsgm83yRjDGVdB1dX42+ztnDW+w9+zo/bGByS16lAhkr99IOnoi2KA31Jtml70NlxLsAWaPwcPDDK/p13WM+vn72PwAAAD//wMAUEsDBBQABgAIAAAAIQAnUwMS2wAAAAUBAAAPAAAAZHJzL2Rvd25yZXYueG1sTI7BTsMwEETvSPyDtUjcWidVVZIQpyogDuXUFi7ctvGShNrrELtt4OtxT3AczejNK5ejNeJEg+8cK0inCQji2umOGwVvr8+TDIQPyBqNY1LwTR6W1fVViYV2Z97SaRcaESHsC1TQhtAXUvq6JYt+6nri2H24wWKIcWikHvAc4dbIWZIspMWO40OLPT22VB92R6sAP/Ofp81iM2K+fnhfHcwLredfSt3ejKt7EIHG8DeGi35Uhyo67d2RtRdGwSS9y+NUwQxErLNsnoLYX6KsSvnfvvoFAAD//wMAUEsBAi0AFAAGAAgAAAAhALaDOJL+AAAA4QEAABMAAAAAAAAAAAAAAAAAAAAAAFtDb250ZW50X1R5cGVzXS54bWxQSwECLQAUAAYACAAAACEAOP0h/9YAAACUAQAACwAAAAAAAAAAAAAAAAAvAQAAX3JlbHMvLnJlbHNQSwECLQAUAAYACAAAACEAsPIdZkECAACGBAAADgAAAAAAAAAAAAAAAAAuAgAAZHJzL2Uyb0RvYy54bWxQSwECLQAUAAYACAAAACEAJ1MDEtsAAAAFAQAADwAAAAAAAAAAAAAAAACbBAAAZHJzL2Rvd25yZXYueG1sUEsFBgAAAAAEAAQA8wAAAKMFAAAAAA==" type="#_x0000_t32" style="position:absolute;margin-left:-8.95pt;margin-top:.1pt;width:451pt;height:0;z-index:251660288;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id="Straight Arrow Connector 36" o:spid="_x0000_s1026" strokecolor="#e36c0a [2409]"/>
                </w:pict>
              </mc:Fallback>
            </mc:AlternateContent>
          </w:r>
          <w:r w:rsidRPr="00C72D6D">
            <w:rPr>
              <w:sz w:val="16"/>
              <w:szCs w:val="16"/>
            </w:rPr>
            <w:t xml:space="preserve">PricewaterhouseCoopers LLP, 8 Cross Street #17-00, </w:t>
          </w:r>
          <w:r>
            <w:rPr>
              <w:sz w:val="16"/>
              <w:szCs w:val="16"/>
            </w:rPr>
            <w:t>ISM</w:t>
          </w:r>
          <w:r w:rsidRPr="00C72D6D">
            <w:rPr>
              <w:sz w:val="16"/>
              <w:szCs w:val="16"/>
            </w:rPr>
            <w:t xml:space="preserve"> Building, Singapore 048424</w:t>
          </w:r>
        </w:p>
        <w:p w14:paraId="092BA35D" w14:textId="77777777" w:rsidR="000B497E" w:rsidRDefault="000B497E" w:rsidP="00A82A70">
          <w:pPr>
            <w:pStyle w:val="PwCAddress"/>
            <w:rPr>
              <w:sz w:val="16"/>
              <w:szCs w:val="16"/>
            </w:rPr>
          </w:pPr>
          <w:r w:rsidRPr="00C72D6D">
            <w:rPr>
              <w:sz w:val="16"/>
              <w:szCs w:val="16"/>
            </w:rPr>
            <w:t>T: (65) 62363388,  F: (65) 6236 3300, www.</w:t>
          </w:r>
          <w:r>
            <w:rPr>
              <w:sz w:val="16"/>
              <w:szCs w:val="16"/>
            </w:rPr>
            <w:t>ISM</w:t>
          </w:r>
          <w:r w:rsidRPr="00C72D6D">
            <w:rPr>
              <w:sz w:val="16"/>
              <w:szCs w:val="16"/>
            </w:rPr>
            <w:t>.com/sg GST No.:M90362193L   Reg. No.: T09LL0001D</w:t>
          </w:r>
        </w:p>
        <w:p w14:paraId="6A26E413" w14:textId="77777777" w:rsidR="000B497E" w:rsidRPr="00C72D6D" w:rsidRDefault="000B497E" w:rsidP="00A82A70">
          <w:pPr>
            <w:pStyle w:val="PwCAddress"/>
            <w:rPr>
              <w:i w:val="0"/>
              <w:sz w:val="16"/>
              <w:szCs w:val="16"/>
            </w:rPr>
          </w:pPr>
        </w:p>
        <w:p w14:paraId="71089D11" w14:textId="77777777" w:rsidR="000B497E" w:rsidRDefault="000B497E" w:rsidP="00A82A70">
          <w:pPr>
            <w:pStyle w:val="Footer"/>
          </w:pPr>
          <w:r w:rsidRPr="00FF38A1">
            <w:rPr>
              <w:sz w:val="16"/>
              <w:szCs w:val="16"/>
            </w:rPr>
            <w:t>PricewaterhouseCoopers LLP (Registration No. T09LL0001D) is an accounting limited liability partnership registered in Singapore under the Limited Liability Partnerships Act (Chapter 163A). PricewaterhouseCoopers LLP is part of the network of member firms of PricewaterhouseCoopers International Limited, each of which is a separate and independent legal entity.</w:t>
          </w:r>
        </w:p>
        <w:p w14:paraId="727E9227" w14:textId="77777777" w:rsidR="000B497E" w:rsidRPr="005041C4" w:rsidRDefault="000B497E" w:rsidP="00A82A70">
          <w:pPr>
            <w:pStyle w:val="Footer"/>
            <w:jc w:val="right"/>
            <w:rPr>
              <w:rFonts w:ascii="Georgia" w:hAnsi="Georgia"/>
              <w:sz w:val="18"/>
              <w:szCs w:val="18"/>
            </w:rPr>
          </w:pPr>
        </w:p>
      </w:tc>
    </w:tr>
    <w:tr w:rsidR="000B497E" w:rsidRPr="005041C4" w14:paraId="4DAB66C9" w14:textId="77777777" w:rsidTr="00A82A70">
      <w:tc>
        <w:tcPr>
          <w:tcW w:w="12299" w:type="dxa"/>
          <w:gridSpan w:val="2"/>
        </w:tcPr>
        <w:p w14:paraId="020BA9D1" w14:textId="77777777" w:rsidR="000B497E" w:rsidRPr="005041C4" w:rsidRDefault="000B497E" w:rsidP="00A82A70">
          <w:pPr>
            <w:pStyle w:val="Footer"/>
            <w:rPr>
              <w:rFonts w:ascii="Georgia" w:hAnsi="Georgia"/>
              <w:sz w:val="18"/>
              <w:szCs w:val="18"/>
            </w:rPr>
          </w:pPr>
        </w:p>
      </w:tc>
      <w:tc>
        <w:tcPr>
          <w:tcW w:w="935" w:type="dxa"/>
        </w:tcPr>
        <w:p w14:paraId="147E55B9" w14:textId="77777777" w:rsidR="000B497E" w:rsidRPr="005041C4" w:rsidRDefault="000B497E" w:rsidP="00A82A70">
          <w:pPr>
            <w:pStyle w:val="Footer"/>
            <w:jc w:val="right"/>
            <w:rPr>
              <w:rFonts w:ascii="Georgia" w:hAnsi="Georgia"/>
              <w:sz w:val="18"/>
              <w:szCs w:val="18"/>
            </w:rPr>
          </w:pPr>
        </w:p>
      </w:tc>
    </w:tr>
  </w:tbl>
  <w:p w14:paraId="43930FED" w14:textId="77777777" w:rsidR="000B497E" w:rsidRPr="00817BA9" w:rsidRDefault="000B497E" w:rsidP="00A82A7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16860" w14:textId="76A3823C" w:rsidR="000B497E" w:rsidRDefault="000B497E">
    <w:pPr>
      <w:pStyle w:val="Footer"/>
      <w:tabs>
        <w:tab w:val="left" w:pos="1755"/>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C1C14A" w14:textId="77777777" w:rsidR="000B497E" w:rsidRPr="00E14080" w:rsidRDefault="000B497E" w:rsidP="007318E9">
    <w:pPr>
      <w:rPr>
        <w:rFonts w:ascii="Georgia" w:hAnsi="Georgia"/>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E36C0A" w:themeColor="accent6" w:themeShade="BF"/>
      </w:tblBorders>
      <w:tblLook w:val="0000" w:firstRow="0" w:lastRow="0" w:firstColumn="0" w:lastColumn="0" w:noHBand="0" w:noVBand="0"/>
    </w:tblPr>
    <w:tblGrid>
      <w:gridCol w:w="8766"/>
    </w:tblGrid>
    <w:tr w:rsidR="000B497E" w14:paraId="1FC19E65" w14:textId="77777777" w:rsidTr="00B44F85">
      <w:tc>
        <w:tcPr>
          <w:tcW w:w="8981" w:type="dxa"/>
        </w:tcPr>
        <w:p w14:paraId="012C68EB" w14:textId="77777777" w:rsidR="000B497E" w:rsidRPr="00244C38" w:rsidRDefault="000B497E" w:rsidP="00244C38">
          <w:pPr>
            <w:pStyle w:val="Disclaimer"/>
            <w:rPr>
              <w:sz w:val="16"/>
              <w:szCs w:val="16"/>
            </w:rPr>
          </w:pPr>
        </w:p>
      </w:tc>
    </w:tr>
  </w:tbl>
  <w:p w14:paraId="61E643CF" w14:textId="77777777" w:rsidR="000B497E" w:rsidRPr="00261ED1" w:rsidRDefault="000B497E" w:rsidP="00B822A0">
    <w:pPr>
      <w:pStyle w:val="Footer"/>
      <w:rPr>
        <w:szCs w:val="16"/>
      </w:rPr>
    </w:pPr>
  </w:p>
  <w:p w14:paraId="59C44D9A" w14:textId="77777777" w:rsidR="000B497E" w:rsidRDefault="000B497E"/>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368C3B" w14:textId="77777777" w:rsidR="000B497E" w:rsidRDefault="000B497E"/>
  <w:tbl>
    <w:tblPr>
      <w:tblStyle w:val="TableGrid"/>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4"/>
      <w:gridCol w:w="2801"/>
    </w:tblGrid>
    <w:tr w:rsidR="000B497E" w:rsidRPr="00E3547A" w14:paraId="2B93D331" w14:textId="77777777" w:rsidTr="756E23ED">
      <w:trPr>
        <w:trHeight w:val="525"/>
      </w:trPr>
      <w:tc>
        <w:tcPr>
          <w:tcW w:w="6107" w:type="dxa"/>
        </w:tcPr>
        <w:p w14:paraId="69AE63E9" w14:textId="254E4B79" w:rsidR="000B497E" w:rsidRPr="003A550E" w:rsidRDefault="000B497E" w:rsidP="756E23ED">
          <w:pPr>
            <w:pStyle w:val="Footer"/>
            <w:spacing w:after="0"/>
            <w:rPr>
              <w:rFonts w:asciiTheme="minorHAnsi" w:hAnsiTheme="minorHAnsi" w:cstheme="minorBidi"/>
              <w:b/>
              <w:bCs/>
              <w:sz w:val="20"/>
            </w:rPr>
          </w:pPr>
          <w:r w:rsidRPr="756E23ED">
            <w:rPr>
              <w:rFonts w:ascii="Georgia" w:hAnsi="Georgia"/>
              <w:sz w:val="18"/>
              <w:szCs w:val="18"/>
            </w:rPr>
            <w:t>Provision of Penetration Test Services for</w:t>
          </w:r>
          <w:r>
            <w:rPr>
              <w:rFonts w:ascii="Georgia" w:hAnsi="Georgia"/>
              <w:b/>
              <w:bCs/>
              <w:sz w:val="18"/>
              <w:szCs w:val="18"/>
            </w:rPr>
            <w:t xml:space="preserve"> </w:t>
          </w:r>
          <w:r w:rsidR="00E7585C">
            <w:rPr>
              <w:rFonts w:ascii="Georgia" w:hAnsi="Georgia"/>
              <w:b/>
              <w:bCs/>
              <w:sz w:val="18"/>
              <w:szCs w:val="18"/>
            </w:rPr>
            <w:t>{</w:t>
          </w:r>
          <w:r w:rsidR="00D43699">
            <w:rPr>
              <w:rFonts w:ascii="Georgia" w:hAnsi="Georgia"/>
              <w:b/>
              <w:bCs/>
              <w:sz w:val="18"/>
              <w:szCs w:val="18"/>
            </w:rPr>
            <w:t>{</w:t>
          </w:r>
          <w:r w:rsidR="0096681A">
            <w:rPr>
              <w:rFonts w:ascii="Georgia" w:hAnsi="Georgia"/>
              <w:b/>
              <w:bCs/>
              <w:sz w:val="18"/>
              <w:szCs w:val="18"/>
            </w:rPr>
            <w:t>task_name</w:t>
          </w:r>
          <w:r>
            <w:rPr>
              <w:rFonts w:ascii="Georgia" w:hAnsi="Georgia"/>
              <w:b/>
              <w:bCs/>
              <w:sz w:val="18"/>
              <w:szCs w:val="18"/>
            </w:rPr>
            <w:t>}</w:t>
          </w:r>
          <w:r w:rsidR="00D43699">
            <w:rPr>
              <w:rFonts w:ascii="Georgia" w:hAnsi="Georgia"/>
              <w:b/>
              <w:bCs/>
              <w:sz w:val="18"/>
              <w:szCs w:val="18"/>
            </w:rPr>
            <w:t>}</w:t>
          </w:r>
        </w:p>
      </w:tc>
      <w:tc>
        <w:tcPr>
          <w:tcW w:w="2874" w:type="dxa"/>
        </w:tcPr>
        <w:p w14:paraId="623BCF7D" w14:textId="77777777" w:rsidR="000B497E" w:rsidRPr="00E3547A" w:rsidRDefault="000B497E" w:rsidP="005D766F">
          <w:pPr>
            <w:pStyle w:val="Footer"/>
            <w:spacing w:after="0"/>
            <w:jc w:val="right"/>
            <w:rPr>
              <w:rFonts w:ascii="Georgia" w:hAnsi="Georgia"/>
              <w:sz w:val="18"/>
              <w:szCs w:val="18"/>
            </w:rPr>
          </w:pPr>
          <w:r w:rsidRPr="00E3547A">
            <w:rPr>
              <w:rFonts w:ascii="Georgia" w:hAnsi="Georgia"/>
              <w:sz w:val="18"/>
              <w:szCs w:val="18"/>
            </w:rPr>
            <w:t xml:space="preserve">Page </w:t>
          </w:r>
          <w:sdt>
            <w:sdtPr>
              <w:rPr>
                <w:rFonts w:ascii="Georgia" w:hAnsi="Georgia"/>
                <w:sz w:val="18"/>
                <w:szCs w:val="18"/>
              </w:rPr>
              <w:id w:val="2050486778"/>
              <w:docPartObj>
                <w:docPartGallery w:val="Page Numbers (Bottom of Page)"/>
                <w:docPartUnique/>
              </w:docPartObj>
            </w:sdtPr>
            <w:sdtEndPr/>
            <w:sdtContent>
              <w:r w:rsidRPr="00E3547A">
                <w:rPr>
                  <w:rFonts w:ascii="Georgia" w:hAnsi="Georgia"/>
                  <w:sz w:val="18"/>
                  <w:szCs w:val="18"/>
                </w:rPr>
                <w:fldChar w:fldCharType="begin"/>
              </w:r>
              <w:r w:rsidRPr="00E3547A">
                <w:rPr>
                  <w:rFonts w:ascii="Georgia" w:hAnsi="Georgia"/>
                  <w:sz w:val="18"/>
                  <w:szCs w:val="18"/>
                </w:rPr>
                <w:instrText xml:space="preserve"> PAGE   \* MERGEFORMAT </w:instrText>
              </w:r>
              <w:r w:rsidRPr="00E3547A">
                <w:rPr>
                  <w:rFonts w:ascii="Georgia" w:hAnsi="Georgia"/>
                  <w:sz w:val="18"/>
                  <w:szCs w:val="18"/>
                </w:rPr>
                <w:fldChar w:fldCharType="separate"/>
              </w:r>
              <w:r w:rsidR="00A250A4">
                <w:rPr>
                  <w:rFonts w:ascii="Georgia" w:hAnsi="Georgia"/>
                  <w:noProof/>
                  <w:sz w:val="18"/>
                  <w:szCs w:val="18"/>
                </w:rPr>
                <w:t>6</w:t>
              </w:r>
              <w:r w:rsidRPr="00E3547A">
                <w:rPr>
                  <w:rFonts w:ascii="Georgia" w:hAnsi="Georgia"/>
                  <w:sz w:val="18"/>
                  <w:szCs w:val="18"/>
                </w:rPr>
                <w:fldChar w:fldCharType="end"/>
              </w:r>
            </w:sdtContent>
          </w:sdt>
        </w:p>
      </w:tc>
    </w:tr>
  </w:tbl>
  <w:p w14:paraId="6119BE0A" w14:textId="77777777" w:rsidR="000B497E" w:rsidRPr="005D766F" w:rsidRDefault="000B497E" w:rsidP="003C4AFD">
    <w:pPr>
      <w:pStyle w:val="Footer"/>
    </w:pPr>
  </w:p>
  <w:p w14:paraId="339C6B29" w14:textId="77777777" w:rsidR="000B497E" w:rsidRDefault="000B497E"/>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66446A" w14:textId="77777777" w:rsidR="00A543EA" w:rsidRDefault="00A543EA">
      <w:r>
        <w:separator/>
      </w:r>
    </w:p>
    <w:p w14:paraId="265B4A0F" w14:textId="77777777" w:rsidR="00A543EA" w:rsidRDefault="00A543EA"/>
  </w:footnote>
  <w:footnote w:type="continuationSeparator" w:id="0">
    <w:p w14:paraId="666B199F" w14:textId="77777777" w:rsidR="00A543EA" w:rsidRDefault="00A543EA">
      <w:r>
        <w:continuationSeparator/>
      </w:r>
    </w:p>
    <w:p w14:paraId="35C2DDBA" w14:textId="77777777" w:rsidR="00A543EA" w:rsidRDefault="00A543E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margin" w:tblpY="1248"/>
      <w:tblOverlap w:val="never"/>
      <w:tblW w:w="5000" w:type="pct"/>
      <w:tblBorders>
        <w:top w:val="single" w:sz="6" w:space="0" w:color="DC6900"/>
        <w:left w:val="single" w:sz="6" w:space="0" w:color="DC6900"/>
      </w:tblBorders>
      <w:tblLayout w:type="fixed"/>
      <w:tblCellMar>
        <w:left w:w="227" w:type="dxa"/>
        <w:right w:w="0" w:type="dxa"/>
      </w:tblCellMar>
      <w:tblLook w:val="04A0" w:firstRow="1" w:lastRow="0" w:firstColumn="1" w:lastColumn="0" w:noHBand="0" w:noVBand="1"/>
    </w:tblPr>
    <w:tblGrid>
      <w:gridCol w:w="8757"/>
    </w:tblGrid>
    <w:tr w:rsidR="000B497E" w:rsidRPr="005041C4" w14:paraId="45399A39" w14:textId="77777777" w:rsidTr="00A82A70">
      <w:trPr>
        <w:trHeight w:hRule="exact" w:val="227"/>
      </w:trPr>
      <w:tc>
        <w:tcPr>
          <w:tcW w:w="5000" w:type="pct"/>
        </w:tcPr>
        <w:p w14:paraId="4755E4DC" w14:textId="77777777" w:rsidR="000B497E" w:rsidRPr="005041C4" w:rsidRDefault="000B497E" w:rsidP="00A82A70">
          <w:pPr>
            <w:rPr>
              <w:sz w:val="14"/>
              <w:szCs w:val="14"/>
            </w:rPr>
          </w:pPr>
        </w:p>
      </w:tc>
    </w:tr>
  </w:tbl>
  <w:p w14:paraId="4DDE4F6D" w14:textId="77777777" w:rsidR="000B497E" w:rsidRDefault="000B497E" w:rsidP="00A82A70">
    <w:pPr>
      <w:pStyle w:val="Header"/>
      <w:tabs>
        <w:tab w:val="center" w:pos="4382"/>
        <w:tab w:val="right" w:pos="8765"/>
      </w:tabs>
    </w:pPr>
    <w:r>
      <w:t>Header goes here</w:t>
    </w:r>
    <w:r>
      <w:tab/>
    </w:r>
    <w:r>
      <w:tab/>
      <w:t>Draft</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47B956" w14:textId="77777777" w:rsidR="000B497E" w:rsidRDefault="000B497E">
    <w:pPr>
      <w:pStyle w:val="Header"/>
    </w:pPr>
    <w:r w:rsidRPr="00E504A8">
      <w:rPr>
        <w:noProof/>
        <w:lang w:val="en-US" w:eastAsia="en-US"/>
      </w:rPr>
      <w:drawing>
        <wp:inline distT="0" distB="0" distL="0" distR="0" wp14:anchorId="501F030C" wp14:editId="50C4B0C2">
          <wp:extent cx="731520" cy="411334"/>
          <wp:effectExtent l="0" t="0" r="0" b="8255"/>
          <wp:docPr id="1" name="Picture 1" descr="C:\Users\chuongtd1\Downloads\250px-FPT_Softwa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uongtd1\Downloads\250px-FPT_Softwar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3961" cy="412707"/>
                  </a:xfrm>
                  <a:prstGeom prst="rect">
                    <a:avLst/>
                  </a:prstGeom>
                  <a:noFill/>
                  <a:ln>
                    <a:noFill/>
                  </a:ln>
                </pic:spPr>
              </pic:pic>
            </a:graphicData>
          </a:graphic>
        </wp:inline>
      </w:drawing>
    </w:r>
  </w:p>
  <w:p w14:paraId="049DEFFD" w14:textId="77777777" w:rsidR="000B497E" w:rsidRDefault="000B497E"/>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888B6D" w14:textId="77777777" w:rsidR="000B497E" w:rsidRDefault="000B497E">
    <w:pPr>
      <w:pStyle w:val="Header"/>
    </w:pPr>
    <w:r>
      <w:rPr>
        <w:noProof/>
        <w:lang w:val="en-US" w:eastAsia="en-US"/>
      </w:rPr>
      <w:drawing>
        <wp:anchor distT="0" distB="0" distL="114300" distR="114300" simplePos="0" relativeHeight="251654144" behindDoc="0" locked="0" layoutInCell="1" allowOverlap="1" wp14:anchorId="24BDF4AB" wp14:editId="26601712">
          <wp:simplePos x="0" y="0"/>
          <wp:positionH relativeFrom="page">
            <wp:posOffset>1016000</wp:posOffset>
          </wp:positionH>
          <wp:positionV relativeFrom="page">
            <wp:posOffset>520700</wp:posOffset>
          </wp:positionV>
          <wp:extent cx="3256915" cy="381000"/>
          <wp:effectExtent l="19050" t="0" r="0" b="0"/>
          <wp:wrapNone/>
          <wp:docPr id="4" name="ML_pwclarge.wmf12"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2"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pPr w:vertAnchor="page" w:horzAnchor="margin" w:tblpY="1248"/>
      <w:tblOverlap w:val="never"/>
      <w:tblW w:w="5000" w:type="pct"/>
      <w:tblBorders>
        <w:top w:val="single" w:sz="6" w:space="0" w:color="DC6900"/>
        <w:left w:val="single" w:sz="6" w:space="0" w:color="DC6900"/>
      </w:tblBorders>
      <w:tblLayout w:type="fixed"/>
      <w:tblCellMar>
        <w:left w:w="227" w:type="dxa"/>
        <w:right w:w="0" w:type="dxa"/>
      </w:tblCellMar>
      <w:tblLook w:val="04A0" w:firstRow="1" w:lastRow="0" w:firstColumn="1" w:lastColumn="0" w:noHBand="0" w:noVBand="1"/>
    </w:tblPr>
    <w:tblGrid>
      <w:gridCol w:w="8757"/>
    </w:tblGrid>
    <w:tr w:rsidR="000B497E" w:rsidRPr="005041C4" w14:paraId="3B348913" w14:textId="77777777" w:rsidTr="00A82A70">
      <w:trPr>
        <w:trHeight w:hRule="exact" w:val="227"/>
      </w:trPr>
      <w:tc>
        <w:tcPr>
          <w:tcW w:w="5000" w:type="pct"/>
        </w:tcPr>
        <w:p w14:paraId="019E9130" w14:textId="77777777" w:rsidR="000B497E" w:rsidRPr="005041C4" w:rsidRDefault="000B497E" w:rsidP="00A82A70">
          <w:pPr>
            <w:rPr>
              <w:sz w:val="14"/>
              <w:szCs w:val="14"/>
            </w:rPr>
          </w:pPr>
        </w:p>
      </w:tc>
    </w:tr>
  </w:tbl>
  <w:p w14:paraId="697B5EF0" w14:textId="77777777" w:rsidR="000B497E" w:rsidRDefault="000B497E" w:rsidP="00A82A70">
    <w:pPr>
      <w:pStyle w:val="Header"/>
      <w:tabs>
        <w:tab w:val="center" w:pos="4382"/>
        <w:tab w:val="right" w:pos="8765"/>
      </w:tabs>
    </w:pPr>
    <w:r>
      <w:t>Header goes here</w:t>
    </w:r>
    <w:r>
      <w:tab/>
    </w:r>
    <w:r>
      <w:tab/>
      <w:t>Draft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AAF7C5" w14:textId="77777777" w:rsidR="000B497E" w:rsidRDefault="000B497E">
    <w:pPr>
      <w:pStyle w:val="Header"/>
    </w:pPr>
    <w:r>
      <w:rPr>
        <w:noProof/>
        <w:lang w:val="en-US" w:eastAsia="en-US"/>
      </w:rPr>
      <w:drawing>
        <wp:anchor distT="0" distB="0" distL="114300" distR="114300" simplePos="0" relativeHeight="251656192" behindDoc="0" locked="0" layoutInCell="1" allowOverlap="1" wp14:anchorId="78898AEE" wp14:editId="4FA3B656">
          <wp:simplePos x="0" y="0"/>
          <wp:positionH relativeFrom="page">
            <wp:posOffset>1016000</wp:posOffset>
          </wp:positionH>
          <wp:positionV relativeFrom="page">
            <wp:posOffset>520700</wp:posOffset>
          </wp:positionV>
          <wp:extent cx="3256915" cy="381000"/>
          <wp:effectExtent l="19050" t="0" r="0" b="0"/>
          <wp:wrapNone/>
          <wp:docPr id="3" name="PwCLogo113"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wCLogo113"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p w14:paraId="7FF03201" w14:textId="77777777" w:rsidR="000B497E" w:rsidRDefault="000B497E"/>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A1BE7" w14:textId="77777777" w:rsidR="000B497E" w:rsidRDefault="000B497E"/>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79DE4" w14:textId="77777777" w:rsidR="000B497E" w:rsidRPr="00244C38" w:rsidRDefault="000B497E" w:rsidP="007318E9">
    <w:pPr>
      <w:pStyle w:val="Header"/>
      <w:tabs>
        <w:tab w:val="right" w:pos="8765"/>
      </w:tabs>
    </w:pPr>
  </w:p>
  <w:p w14:paraId="5C81043A" w14:textId="77777777" w:rsidR="000B497E" w:rsidRDefault="000B497E">
    <w:r w:rsidRPr="00E504A8">
      <w:rPr>
        <w:noProof/>
        <w:lang w:val="en-US" w:eastAsia="en-US"/>
      </w:rPr>
      <w:drawing>
        <wp:inline distT="0" distB="0" distL="0" distR="0" wp14:anchorId="5696CE0B" wp14:editId="726B5CCD">
          <wp:extent cx="1295400" cy="730606"/>
          <wp:effectExtent l="0" t="0" r="0" b="0"/>
          <wp:docPr id="5" name="Picture 5" descr="C:\Users\chuongtd1\Downloads\250px-FPT_Softwa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huongtd1\Downloads\250px-FPT_Softwar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00440" cy="733448"/>
                  </a:xfrm>
                  <a:prstGeom prst="rect">
                    <a:avLst/>
                  </a:prstGeom>
                  <a:noFill/>
                  <a:ln>
                    <a:noFill/>
                  </a:ln>
                </pic:spPr>
              </pic:pic>
            </a:graphicData>
          </a:graphic>
        </wp:inline>
      </w:drawing>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BE0368" w14:textId="77777777" w:rsidR="000B497E" w:rsidRDefault="000B497E">
    <w:pPr>
      <w:pStyle w:val="Header"/>
    </w:pPr>
    <w:r>
      <w:rPr>
        <w:noProof/>
        <w:lang w:val="en-US" w:eastAsia="en-US"/>
      </w:rPr>
      <w:drawing>
        <wp:anchor distT="0" distB="0" distL="114300" distR="114300" simplePos="0" relativeHeight="251666432" behindDoc="0" locked="0" layoutInCell="1" allowOverlap="1" wp14:anchorId="1BD41864" wp14:editId="32B867CE">
          <wp:simplePos x="0" y="0"/>
          <wp:positionH relativeFrom="page">
            <wp:posOffset>1016000</wp:posOffset>
          </wp:positionH>
          <wp:positionV relativeFrom="page">
            <wp:posOffset>520700</wp:posOffset>
          </wp:positionV>
          <wp:extent cx="3256915" cy="381000"/>
          <wp:effectExtent l="19050" t="0" r="0" b="0"/>
          <wp:wrapNone/>
          <wp:docPr id="45" name="ML_pwclarge.wmf13"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3"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p w14:paraId="79956C9E" w14:textId="77777777" w:rsidR="000B497E" w:rsidRDefault="000B497E"/>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CE1ABB" w14:textId="464C2441" w:rsidR="000B497E" w:rsidRDefault="000B497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75ED3" w14:textId="77777777" w:rsidR="000B497E" w:rsidRDefault="000B497E">
    <w:pPr>
      <w:pStyle w:val="Header"/>
    </w:pPr>
    <w:r>
      <w:rPr>
        <w:noProof/>
        <w:lang w:val="en-US" w:eastAsia="en-US"/>
      </w:rPr>
      <w:drawing>
        <wp:anchor distT="0" distB="0" distL="114300" distR="114300" simplePos="0" relativeHeight="251665408" behindDoc="0" locked="0" layoutInCell="1" allowOverlap="1" wp14:anchorId="1BAA32A0" wp14:editId="6B64EFE0">
          <wp:simplePos x="0" y="0"/>
          <wp:positionH relativeFrom="page">
            <wp:posOffset>1016000</wp:posOffset>
          </wp:positionH>
          <wp:positionV relativeFrom="page">
            <wp:posOffset>520700</wp:posOffset>
          </wp:positionV>
          <wp:extent cx="3256915" cy="381000"/>
          <wp:effectExtent l="19050" t="0" r="0" b="0"/>
          <wp:wrapNone/>
          <wp:docPr id="47" name="ML_pwclarge.wmf12"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2"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0B2D0C" w14:textId="77777777" w:rsidR="000B497E" w:rsidRDefault="000B497E">
    <w:pPr>
      <w:pStyle w:val="Header"/>
    </w:pPr>
    <w:r>
      <w:rPr>
        <w:noProof/>
        <w:lang w:val="en-US" w:eastAsia="en-US"/>
      </w:rPr>
      <w:drawing>
        <wp:anchor distT="0" distB="0" distL="114300" distR="114300" simplePos="0" relativeHeight="251655168" behindDoc="0" locked="0" layoutInCell="1" allowOverlap="1" wp14:anchorId="1A5356B8" wp14:editId="0A328B84">
          <wp:simplePos x="0" y="0"/>
          <wp:positionH relativeFrom="page">
            <wp:posOffset>1016000</wp:posOffset>
          </wp:positionH>
          <wp:positionV relativeFrom="page">
            <wp:posOffset>520700</wp:posOffset>
          </wp:positionV>
          <wp:extent cx="3256915" cy="381000"/>
          <wp:effectExtent l="19050" t="0" r="0" b="0"/>
          <wp:wrapNone/>
          <wp:docPr id="2" name="ML_pwclarge.wmf13" descr="pwclar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L_pwclarge.wmf13" descr="pwclarge"/>
                  <pic:cNvPicPr>
                    <a:picLocks noChangeAspect="1" noChangeArrowheads="1"/>
                  </pic:cNvPicPr>
                </pic:nvPicPr>
                <pic:blipFill>
                  <a:blip r:embed="rId1"/>
                  <a:srcRect/>
                  <a:stretch>
                    <a:fillRect/>
                  </a:stretch>
                </pic:blipFill>
                <pic:spPr bwMode="auto">
                  <a:xfrm>
                    <a:off x="0" y="0"/>
                    <a:ext cx="3256915" cy="381000"/>
                  </a:xfrm>
                  <a:prstGeom prst="rect">
                    <a:avLst/>
                  </a:prstGeom>
                  <a:noFill/>
                </pic:spPr>
              </pic:pic>
            </a:graphicData>
          </a:graphic>
        </wp:anchor>
      </w:drawing>
    </w:r>
  </w:p>
  <w:p w14:paraId="36CBF96E" w14:textId="77777777" w:rsidR="000B497E" w:rsidRDefault="000B497E"/>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3"/>
    <w:multiLevelType w:val="singleLevel"/>
    <w:tmpl w:val="2410F032"/>
    <w:styleLink w:val="PwCListNumbers12"/>
    <w:lvl w:ilvl="0">
      <w:start w:val="1"/>
      <w:numFmt w:val="bullet"/>
      <w:lvlText w:val=""/>
      <w:lvlJc w:val="left"/>
      <w:pPr>
        <w:tabs>
          <w:tab w:val="num" w:pos="720"/>
        </w:tabs>
        <w:ind w:left="720" w:hanging="360"/>
      </w:pPr>
      <w:rPr>
        <w:rFonts w:ascii="Symbol" w:hAnsi="Symbol" w:hint="default"/>
      </w:rPr>
    </w:lvl>
  </w:abstractNum>
  <w:abstractNum w:abstractNumId="1" w15:restartNumberingAfterBreak="0">
    <w:nsid w:val="FFFFFF89"/>
    <w:multiLevelType w:val="singleLevel"/>
    <w:tmpl w:val="70063748"/>
    <w:styleLink w:val="PwCListBullets12"/>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1709C50"/>
    <w:multiLevelType w:val="hybridMultilevel"/>
    <w:tmpl w:val="87E87328"/>
    <w:lvl w:ilvl="0" w:tplc="24BA6B20">
      <w:numFmt w:val="bullet"/>
      <w:lvlText w:val="-"/>
      <w:lvlJc w:val="left"/>
      <w:pPr>
        <w:ind w:left="360" w:hanging="360"/>
      </w:pPr>
      <w:rPr>
        <w:rFonts w:ascii="Calibri" w:hAnsi="Calibri" w:hint="default"/>
      </w:rPr>
    </w:lvl>
    <w:lvl w:ilvl="1" w:tplc="12FA813A">
      <w:start w:val="1"/>
      <w:numFmt w:val="bullet"/>
      <w:lvlText w:val="o"/>
      <w:lvlJc w:val="left"/>
      <w:pPr>
        <w:ind w:left="1440" w:hanging="360"/>
      </w:pPr>
      <w:rPr>
        <w:rFonts w:ascii="Courier New" w:hAnsi="Courier New" w:hint="default"/>
      </w:rPr>
    </w:lvl>
    <w:lvl w:ilvl="2" w:tplc="2AEC2166">
      <w:start w:val="1"/>
      <w:numFmt w:val="bullet"/>
      <w:lvlText w:val=""/>
      <w:lvlJc w:val="left"/>
      <w:pPr>
        <w:ind w:left="2160" w:hanging="360"/>
      </w:pPr>
      <w:rPr>
        <w:rFonts w:ascii="Wingdings" w:hAnsi="Wingdings" w:hint="default"/>
      </w:rPr>
    </w:lvl>
    <w:lvl w:ilvl="3" w:tplc="98BC0EDE">
      <w:start w:val="1"/>
      <w:numFmt w:val="bullet"/>
      <w:lvlText w:val=""/>
      <w:lvlJc w:val="left"/>
      <w:pPr>
        <w:ind w:left="2880" w:hanging="360"/>
      </w:pPr>
      <w:rPr>
        <w:rFonts w:ascii="Symbol" w:hAnsi="Symbol" w:hint="default"/>
      </w:rPr>
    </w:lvl>
    <w:lvl w:ilvl="4" w:tplc="CE449A12">
      <w:start w:val="1"/>
      <w:numFmt w:val="bullet"/>
      <w:lvlText w:val="o"/>
      <w:lvlJc w:val="left"/>
      <w:pPr>
        <w:ind w:left="3600" w:hanging="360"/>
      </w:pPr>
      <w:rPr>
        <w:rFonts w:ascii="Courier New" w:hAnsi="Courier New" w:hint="default"/>
      </w:rPr>
    </w:lvl>
    <w:lvl w:ilvl="5" w:tplc="3CA84A0C">
      <w:start w:val="1"/>
      <w:numFmt w:val="bullet"/>
      <w:lvlText w:val=""/>
      <w:lvlJc w:val="left"/>
      <w:pPr>
        <w:ind w:left="4320" w:hanging="360"/>
      </w:pPr>
      <w:rPr>
        <w:rFonts w:ascii="Wingdings" w:hAnsi="Wingdings" w:hint="default"/>
      </w:rPr>
    </w:lvl>
    <w:lvl w:ilvl="6" w:tplc="17DE2494">
      <w:start w:val="1"/>
      <w:numFmt w:val="bullet"/>
      <w:lvlText w:val=""/>
      <w:lvlJc w:val="left"/>
      <w:pPr>
        <w:ind w:left="5040" w:hanging="360"/>
      </w:pPr>
      <w:rPr>
        <w:rFonts w:ascii="Symbol" w:hAnsi="Symbol" w:hint="default"/>
      </w:rPr>
    </w:lvl>
    <w:lvl w:ilvl="7" w:tplc="A1523764">
      <w:start w:val="1"/>
      <w:numFmt w:val="bullet"/>
      <w:lvlText w:val="o"/>
      <w:lvlJc w:val="left"/>
      <w:pPr>
        <w:ind w:left="5760" w:hanging="360"/>
      </w:pPr>
      <w:rPr>
        <w:rFonts w:ascii="Courier New" w:hAnsi="Courier New" w:hint="default"/>
      </w:rPr>
    </w:lvl>
    <w:lvl w:ilvl="8" w:tplc="607E5E62">
      <w:start w:val="1"/>
      <w:numFmt w:val="bullet"/>
      <w:lvlText w:val=""/>
      <w:lvlJc w:val="left"/>
      <w:pPr>
        <w:ind w:left="6480" w:hanging="360"/>
      </w:pPr>
      <w:rPr>
        <w:rFonts w:ascii="Wingdings" w:hAnsi="Wingdings" w:hint="default"/>
      </w:rPr>
    </w:lvl>
  </w:abstractNum>
  <w:abstractNum w:abstractNumId="3" w15:restartNumberingAfterBreak="0">
    <w:nsid w:val="05F70908"/>
    <w:multiLevelType w:val="hybridMultilevel"/>
    <w:tmpl w:val="966C3244"/>
    <w:lvl w:ilvl="0" w:tplc="04662B3A">
      <w:numFmt w:val="bullet"/>
      <w:lvlText w:val="-"/>
      <w:lvlJc w:val="left"/>
      <w:pPr>
        <w:ind w:left="360" w:hanging="360"/>
      </w:pPr>
      <w:rPr>
        <w:rFonts w:ascii="Calibri" w:eastAsiaTheme="minorEastAsia"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07FB6A11"/>
    <w:multiLevelType w:val="multilevel"/>
    <w:tmpl w:val="04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5040"/>
        </w:tabs>
        <w:ind w:left="4320" w:hanging="1440"/>
      </w:pPr>
      <w:rPr>
        <w:rFonts w:cs="Times New Roman"/>
      </w:rPr>
    </w:lvl>
  </w:abstractNum>
  <w:abstractNum w:abstractNumId="5" w15:restartNumberingAfterBreak="0">
    <w:nsid w:val="081377EB"/>
    <w:multiLevelType w:val="hybridMultilevel"/>
    <w:tmpl w:val="6AE8A1CE"/>
    <w:lvl w:ilvl="0" w:tplc="FFFFFFFF">
      <w:start w:val="1"/>
      <w:numFmt w:val="bullet"/>
      <w:lvlText w:val="-"/>
      <w:lvlJc w:val="left"/>
      <w:pPr>
        <w:ind w:left="360" w:hanging="360"/>
      </w:pPr>
      <w:rPr>
        <w:rFonts w:ascii="Calibri" w:hAnsi="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0984408E"/>
    <w:multiLevelType w:val="multilevel"/>
    <w:tmpl w:val="CF020DFA"/>
    <w:styleLink w:val="PwCListNumbers1"/>
    <w:lvl w:ilvl="0">
      <w:start w:val="1"/>
      <w:numFmt w:val="decimal"/>
      <w:pStyle w:val="ListNumber"/>
      <w:lvlText w:val="%1."/>
      <w:lvlJc w:val="left"/>
      <w:pPr>
        <w:tabs>
          <w:tab w:val="num" w:pos="397"/>
        </w:tabs>
        <w:ind w:left="397" w:hanging="397"/>
      </w:pPr>
      <w:rPr>
        <w:rFonts w:hint="default"/>
      </w:rPr>
    </w:lvl>
    <w:lvl w:ilvl="1">
      <w:start w:val="1"/>
      <w:numFmt w:val="lowerLetter"/>
      <w:pStyle w:val="ListNumber2"/>
      <w:lvlText w:val="%2."/>
      <w:lvlJc w:val="left"/>
      <w:pPr>
        <w:tabs>
          <w:tab w:val="num" w:pos="794"/>
        </w:tabs>
        <w:ind w:left="794" w:hanging="397"/>
      </w:pPr>
      <w:rPr>
        <w:rFonts w:hint="default"/>
      </w:rPr>
    </w:lvl>
    <w:lvl w:ilvl="2">
      <w:start w:val="1"/>
      <w:numFmt w:val="lowerRoman"/>
      <w:pStyle w:val="ListNumber3"/>
      <w:lvlText w:val="%3."/>
      <w:lvlJc w:val="left"/>
      <w:pPr>
        <w:tabs>
          <w:tab w:val="num" w:pos="1191"/>
        </w:tabs>
        <w:ind w:left="1191" w:hanging="397"/>
      </w:pPr>
      <w:rPr>
        <w:rFonts w:hint="default"/>
      </w:rPr>
    </w:lvl>
    <w:lvl w:ilvl="3">
      <w:start w:val="1"/>
      <w:numFmt w:val="decimal"/>
      <w:pStyle w:val="ListNumber4"/>
      <w:lvlText w:val="%4."/>
      <w:lvlJc w:val="left"/>
      <w:pPr>
        <w:tabs>
          <w:tab w:val="num" w:pos="1588"/>
        </w:tabs>
        <w:ind w:left="1588" w:hanging="397"/>
      </w:pPr>
      <w:rPr>
        <w:rFonts w:hint="default"/>
      </w:rPr>
    </w:lvl>
    <w:lvl w:ilvl="4">
      <w:start w:val="1"/>
      <w:numFmt w:val="lowerLetter"/>
      <w:pStyle w:val="ListNumber5"/>
      <w:lvlText w:val="%5."/>
      <w:lvlJc w:val="left"/>
      <w:pPr>
        <w:tabs>
          <w:tab w:val="num" w:pos="1985"/>
        </w:tabs>
        <w:ind w:left="1985" w:hanging="397"/>
      </w:pPr>
      <w:rPr>
        <w:rFonts w:hint="default"/>
      </w:rPr>
    </w:lvl>
    <w:lvl w:ilvl="5">
      <w:start w:val="1"/>
      <w:numFmt w:val="lowerRoman"/>
      <w:lvlText w:val="%6."/>
      <w:lvlJc w:val="left"/>
      <w:pPr>
        <w:tabs>
          <w:tab w:val="num" w:pos="2381"/>
        </w:tabs>
        <w:ind w:left="2382" w:hanging="397"/>
      </w:pPr>
      <w:rPr>
        <w:rFonts w:hint="default"/>
      </w:rPr>
    </w:lvl>
    <w:lvl w:ilvl="6">
      <w:start w:val="1"/>
      <w:numFmt w:val="decimal"/>
      <w:lvlText w:val="%7."/>
      <w:lvlJc w:val="left"/>
      <w:pPr>
        <w:tabs>
          <w:tab w:val="num" w:pos="2778"/>
        </w:tabs>
        <w:ind w:left="2779" w:hanging="397"/>
      </w:pPr>
      <w:rPr>
        <w:rFonts w:hint="default"/>
      </w:rPr>
    </w:lvl>
    <w:lvl w:ilvl="7">
      <w:start w:val="1"/>
      <w:numFmt w:val="lowerLetter"/>
      <w:lvlText w:val="%8."/>
      <w:lvlJc w:val="left"/>
      <w:pPr>
        <w:tabs>
          <w:tab w:val="num" w:pos="3175"/>
        </w:tabs>
        <w:ind w:left="3176" w:hanging="397"/>
      </w:pPr>
      <w:rPr>
        <w:rFonts w:hint="default"/>
      </w:rPr>
    </w:lvl>
    <w:lvl w:ilvl="8">
      <w:start w:val="1"/>
      <w:numFmt w:val="lowerRoman"/>
      <w:lvlText w:val="%9."/>
      <w:lvlJc w:val="left"/>
      <w:pPr>
        <w:tabs>
          <w:tab w:val="num" w:pos="3572"/>
        </w:tabs>
        <w:ind w:left="3573" w:hanging="397"/>
      </w:pPr>
      <w:rPr>
        <w:rFonts w:hint="default"/>
      </w:rPr>
    </w:lvl>
  </w:abstractNum>
  <w:abstractNum w:abstractNumId="7" w15:restartNumberingAfterBreak="0">
    <w:nsid w:val="0C53053A"/>
    <w:multiLevelType w:val="multilevel"/>
    <w:tmpl w:val="A70E384A"/>
    <w:styleLink w:val="StyleOutlinenumberedSymbolsymbolComplexTimesNewRoman"/>
    <w:lvl w:ilvl="0">
      <w:start w:val="1"/>
      <w:numFmt w:val="bullet"/>
      <w:lvlText w:val=""/>
      <w:lvlJc w:val="left"/>
      <w:pPr>
        <w:tabs>
          <w:tab w:val="num" w:pos="360"/>
        </w:tabs>
        <w:ind w:left="360" w:hanging="360"/>
      </w:pPr>
      <w:rPr>
        <w:rFonts w:ascii="Symbol" w:eastAsia="SimSun" w:hAnsi="Symbol"/>
        <w:color w:val="3366FF"/>
        <w:sz w:val="28"/>
      </w:rPr>
    </w:lvl>
    <w:lvl w:ilvl="1">
      <w:start w:val="1"/>
      <w:numFmt w:val="bullet"/>
      <w:lvlText w:val=""/>
      <w:lvlJc w:val="left"/>
      <w:pPr>
        <w:tabs>
          <w:tab w:val="num" w:pos="720"/>
        </w:tabs>
        <w:ind w:left="720" w:hanging="360"/>
      </w:pPr>
      <w:rPr>
        <w:rFonts w:ascii="Symbol" w:hAnsi="Symbol"/>
        <w:color w:val="00CCFF"/>
        <w:sz w:val="20"/>
      </w:rPr>
    </w:lvl>
    <w:lvl w:ilvl="2">
      <w:start w:val="1"/>
      <w:numFmt w:val="bullet"/>
      <w:lvlText w:val=""/>
      <w:lvlJc w:val="left"/>
      <w:pPr>
        <w:tabs>
          <w:tab w:val="num" w:pos="1080"/>
        </w:tabs>
        <w:ind w:left="1080" w:hanging="360"/>
      </w:pPr>
      <w:rPr>
        <w:rFonts w:ascii="Symbol" w:hAnsi="Symbol" w:hint="default"/>
        <w:color w:val="auto"/>
        <w:sz w:val="28"/>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8" w15:restartNumberingAfterBreak="0">
    <w:nsid w:val="0F816E95"/>
    <w:multiLevelType w:val="hybridMultilevel"/>
    <w:tmpl w:val="9E0476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141818ED"/>
    <w:multiLevelType w:val="multilevel"/>
    <w:tmpl w:val="FABEF6CE"/>
    <w:lvl w:ilvl="0">
      <w:start w:val="1"/>
      <w:numFmt w:val="decimal"/>
      <w:lvlText w:val="%1."/>
      <w:lvlJc w:val="left"/>
      <w:pPr>
        <w:tabs>
          <w:tab w:val="num" w:pos="720"/>
        </w:tabs>
        <w:ind w:left="720" w:hanging="720"/>
      </w:pPr>
      <w:rPr>
        <w:rFonts w:ascii="Georgia" w:hAnsi="Georgia" w:cs="Arial" w:hint="default"/>
        <w:b/>
        <w:bCs w:val="0"/>
        <w:i w:val="0"/>
        <w:iCs w:val="0"/>
        <w:sz w:val="22"/>
        <w:szCs w:val="22"/>
      </w:rPr>
    </w:lvl>
    <w:lvl w:ilvl="1">
      <w:start w:val="1"/>
      <w:numFmt w:val="decimal"/>
      <w:lvlRestart w:val="0"/>
      <w:lvlText w:val="%1.%2."/>
      <w:lvlJc w:val="left"/>
      <w:pPr>
        <w:tabs>
          <w:tab w:val="num" w:pos="720"/>
        </w:tabs>
        <w:ind w:left="720" w:hanging="720"/>
      </w:pPr>
      <w:rPr>
        <w:rFonts w:ascii="Georgia" w:hAnsi="Georgia" w:cs="Times New Roman" w:hint="default"/>
        <w:b/>
        <w:i w:val="0"/>
        <w:sz w:val="22"/>
      </w:rPr>
    </w:lvl>
    <w:lvl w:ilvl="2">
      <w:start w:val="1"/>
      <w:numFmt w:val="decimal"/>
      <w:lvlText w:val="%1.%2.%3."/>
      <w:lvlJc w:val="left"/>
      <w:pPr>
        <w:tabs>
          <w:tab w:val="num" w:pos="720"/>
        </w:tabs>
        <w:ind w:left="720" w:hanging="720"/>
      </w:pPr>
      <w:rPr>
        <w:rFonts w:ascii="Arial" w:hAnsi="Arial" w:cs="Times New Roman" w:hint="default"/>
        <w:b/>
        <w:i w:val="0"/>
        <w:sz w:val="22"/>
      </w:rPr>
    </w:lvl>
    <w:lvl w:ilvl="3">
      <w:start w:val="1"/>
      <w:numFmt w:val="decimal"/>
      <w:lvlText w:val="%1.%2.%3.%4"/>
      <w:lvlJc w:val="left"/>
      <w:pPr>
        <w:tabs>
          <w:tab w:val="num" w:pos="720"/>
        </w:tabs>
        <w:ind w:left="720" w:hanging="720"/>
      </w:pPr>
      <w:rPr>
        <w:rFonts w:cs="Times New Roman" w:hint="default"/>
      </w:rPr>
    </w:lvl>
    <w:lvl w:ilvl="4">
      <w:start w:val="1"/>
      <w:numFmt w:val="decimal"/>
      <w:lvlText w:val="%1.%2.%3.%4.%5"/>
      <w:lvlJc w:val="left"/>
      <w:pPr>
        <w:tabs>
          <w:tab w:val="num" w:pos="1080"/>
        </w:tabs>
        <w:ind w:left="1080" w:hanging="1080"/>
      </w:pPr>
      <w:rPr>
        <w:rFonts w:cs="Times New Roman" w:hint="default"/>
      </w:rPr>
    </w:lvl>
    <w:lvl w:ilvl="5">
      <w:start w:val="1"/>
      <w:numFmt w:val="decimal"/>
      <w:lvlText w:val="%1.%2.%3.%4.%5.%6"/>
      <w:lvlJc w:val="left"/>
      <w:pPr>
        <w:tabs>
          <w:tab w:val="num" w:pos="1080"/>
        </w:tabs>
        <w:ind w:left="1080" w:hanging="1080"/>
      </w:pPr>
      <w:rPr>
        <w:rFonts w:cs="Times New Roman" w:hint="default"/>
      </w:rPr>
    </w:lvl>
    <w:lvl w:ilvl="6">
      <w:start w:val="1"/>
      <w:numFmt w:val="decimal"/>
      <w:lvlText w:val="%1.%2.%3.%4.%5.%6.%7"/>
      <w:lvlJc w:val="left"/>
      <w:pPr>
        <w:tabs>
          <w:tab w:val="num" w:pos="1440"/>
        </w:tabs>
        <w:ind w:left="1440" w:hanging="1440"/>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800"/>
        </w:tabs>
        <w:ind w:left="1800" w:hanging="1800"/>
      </w:pPr>
      <w:rPr>
        <w:rFonts w:cs="Times New Roman" w:hint="default"/>
      </w:rPr>
    </w:lvl>
  </w:abstractNum>
  <w:abstractNum w:abstractNumId="10" w15:restartNumberingAfterBreak="0">
    <w:nsid w:val="2C1F5A10"/>
    <w:multiLevelType w:val="hybridMultilevel"/>
    <w:tmpl w:val="C70EF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1B944AB"/>
    <w:multiLevelType w:val="multilevel"/>
    <w:tmpl w:val="0409001F"/>
    <w:styleLink w:val="Style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44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520"/>
        </w:tabs>
        <w:ind w:left="2232" w:hanging="792"/>
      </w:pPr>
      <w:rPr>
        <w:rFonts w:cs="Times New Roman"/>
      </w:rPr>
    </w:lvl>
    <w:lvl w:ilvl="5">
      <w:start w:val="1"/>
      <w:numFmt w:val="decimal"/>
      <w:lvlText w:val="%1.%2.%3.%4.%5.%6."/>
      <w:lvlJc w:val="left"/>
      <w:pPr>
        <w:tabs>
          <w:tab w:val="num" w:pos="3240"/>
        </w:tabs>
        <w:ind w:left="2736" w:hanging="936"/>
      </w:pPr>
      <w:rPr>
        <w:rFonts w:cs="Times New Roman"/>
      </w:rPr>
    </w:lvl>
    <w:lvl w:ilvl="6">
      <w:start w:val="1"/>
      <w:numFmt w:val="decimal"/>
      <w:lvlText w:val="%1.%2.%3.%4.%5.%6.%7."/>
      <w:lvlJc w:val="left"/>
      <w:pPr>
        <w:tabs>
          <w:tab w:val="num" w:pos="3600"/>
        </w:tabs>
        <w:ind w:left="3240" w:hanging="1080"/>
      </w:pPr>
      <w:rPr>
        <w:rFonts w:cs="Times New Roman"/>
      </w:rPr>
    </w:lvl>
    <w:lvl w:ilvl="7">
      <w:start w:val="1"/>
      <w:numFmt w:val="decimal"/>
      <w:lvlText w:val="%1.%2.%3.%4.%5.%6.%7.%8."/>
      <w:lvlJc w:val="left"/>
      <w:pPr>
        <w:tabs>
          <w:tab w:val="num" w:pos="4320"/>
        </w:tabs>
        <w:ind w:left="3744" w:hanging="1224"/>
      </w:pPr>
      <w:rPr>
        <w:rFonts w:cs="Times New Roman"/>
      </w:rPr>
    </w:lvl>
    <w:lvl w:ilvl="8">
      <w:start w:val="1"/>
      <w:numFmt w:val="decimal"/>
      <w:lvlText w:val="%1.%2.%3.%4.%5.%6.%7.%8.%9."/>
      <w:lvlJc w:val="left"/>
      <w:pPr>
        <w:tabs>
          <w:tab w:val="num" w:pos="4680"/>
        </w:tabs>
        <w:ind w:left="4320" w:hanging="1440"/>
      </w:pPr>
      <w:rPr>
        <w:rFonts w:cs="Times New Roman"/>
      </w:rPr>
    </w:lvl>
  </w:abstractNum>
  <w:abstractNum w:abstractNumId="12" w15:restartNumberingAfterBreak="0">
    <w:nsid w:val="34E6112F"/>
    <w:multiLevelType w:val="hybridMultilevel"/>
    <w:tmpl w:val="1F5A1136"/>
    <w:lvl w:ilvl="0" w:tplc="8B20E860">
      <w:start w:val="1"/>
      <w:numFmt w:val="lowerLetter"/>
      <w:pStyle w:val="TOC6"/>
      <w:lvlText w:val="%1."/>
      <w:lvlJc w:val="left"/>
      <w:pPr>
        <w:tabs>
          <w:tab w:val="num" w:pos="720"/>
        </w:tabs>
        <w:ind w:left="720" w:hanging="360"/>
      </w:pPr>
      <w:rPr>
        <w:rFonts w:cs="Times New Roman" w:hint="default"/>
      </w:rPr>
    </w:lvl>
    <w:lvl w:ilvl="1" w:tplc="04090019" w:tentative="1">
      <w:start w:val="1"/>
      <w:numFmt w:val="lowerLetter"/>
      <w:pStyle w:val="ListBullet2"/>
      <w:lvlText w:val="%2."/>
      <w:lvlJc w:val="left"/>
      <w:pPr>
        <w:tabs>
          <w:tab w:val="num" w:pos="1800"/>
        </w:tabs>
        <w:ind w:left="1800" w:hanging="360"/>
      </w:pPr>
      <w:rPr>
        <w:rFonts w:cs="Times New Roman"/>
      </w:rPr>
    </w:lvl>
    <w:lvl w:ilvl="2" w:tplc="0409001B" w:tentative="1">
      <w:start w:val="1"/>
      <w:numFmt w:val="lowerRoman"/>
      <w:pStyle w:val="ListBullet3"/>
      <w:lvlText w:val="%3."/>
      <w:lvlJc w:val="right"/>
      <w:pPr>
        <w:tabs>
          <w:tab w:val="num" w:pos="2520"/>
        </w:tabs>
        <w:ind w:left="2520" w:hanging="180"/>
      </w:pPr>
      <w:rPr>
        <w:rFonts w:cs="Times New Roman"/>
      </w:rPr>
    </w:lvl>
    <w:lvl w:ilvl="3" w:tplc="0409000F" w:tentative="1">
      <w:start w:val="1"/>
      <w:numFmt w:val="decimal"/>
      <w:pStyle w:val="ListBullet4"/>
      <w:lvlText w:val="%4."/>
      <w:lvlJc w:val="left"/>
      <w:pPr>
        <w:tabs>
          <w:tab w:val="num" w:pos="3240"/>
        </w:tabs>
        <w:ind w:left="3240" w:hanging="360"/>
      </w:pPr>
      <w:rPr>
        <w:rFonts w:cs="Times New Roman"/>
      </w:rPr>
    </w:lvl>
    <w:lvl w:ilvl="4" w:tplc="04090019" w:tentative="1">
      <w:start w:val="1"/>
      <w:numFmt w:val="lowerLetter"/>
      <w:pStyle w:val="ListBullet5"/>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3" w15:restartNumberingAfterBreak="0">
    <w:nsid w:val="37557FF0"/>
    <w:multiLevelType w:val="multilevel"/>
    <w:tmpl w:val="B9BAB6FE"/>
    <w:lvl w:ilvl="0">
      <w:start w:val="1"/>
      <w:numFmt w:val="bullet"/>
      <w:lvlText w:val=""/>
      <w:lvlJc w:val="left"/>
      <w:pPr>
        <w:ind w:left="960" w:hanging="360"/>
      </w:pPr>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3CE67ABB"/>
    <w:multiLevelType w:val="hybridMultilevel"/>
    <w:tmpl w:val="98686018"/>
    <w:lvl w:ilvl="0" w:tplc="E744A14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D7549"/>
    <w:multiLevelType w:val="hybridMultilevel"/>
    <w:tmpl w:val="895055D8"/>
    <w:lvl w:ilvl="0" w:tplc="A30EF3DE">
      <w:start w:val="1"/>
      <w:numFmt w:val="decimal"/>
      <w:lvlText w:val="%1."/>
      <w:lvlJc w:val="left"/>
      <w:pPr>
        <w:ind w:left="36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24B4CD6"/>
    <w:multiLevelType w:val="multilevel"/>
    <w:tmpl w:val="150A68C2"/>
    <w:styleLink w:val="SmartSectionHeadingsList"/>
    <w:lvl w:ilvl="0">
      <w:start w:val="1"/>
      <w:numFmt w:val="decimal"/>
      <w:lvlText w:val="%1."/>
      <w:lvlJc w:val="left"/>
      <w:pPr>
        <w:tabs>
          <w:tab w:val="num" w:pos="432"/>
        </w:tabs>
        <w:ind w:left="432" w:hanging="432"/>
      </w:pPr>
      <w:rPr>
        <w:rFonts w:ascii="Cambria" w:hAnsi="Cambria" w:cs="Times New Roman" w:hint="default"/>
        <w:b w:val="0"/>
        <w:i w:val="0"/>
        <w:color w:val="1F497D"/>
        <w:sz w:val="36"/>
      </w:rPr>
    </w:lvl>
    <w:lvl w:ilvl="1">
      <w:start w:val="1"/>
      <w:numFmt w:val="decimal"/>
      <w:lvlText w:val="%1.%2."/>
      <w:lvlJc w:val="left"/>
      <w:pPr>
        <w:tabs>
          <w:tab w:val="num" w:pos="720"/>
        </w:tabs>
        <w:ind w:left="720" w:hanging="720"/>
      </w:pPr>
      <w:rPr>
        <w:rFonts w:ascii="Cambria" w:hAnsi="Cambria" w:cs="Times New Roman" w:hint="default"/>
        <w:b w:val="0"/>
        <w:i w:val="0"/>
        <w:color w:val="4F81BD"/>
        <w:sz w:val="28"/>
      </w:rPr>
    </w:lvl>
    <w:lvl w:ilvl="2">
      <w:start w:val="1"/>
      <w:numFmt w:val="decimal"/>
      <w:lvlText w:val="%1.%2.%3."/>
      <w:lvlJc w:val="left"/>
      <w:pPr>
        <w:tabs>
          <w:tab w:val="num" w:pos="1080"/>
        </w:tabs>
        <w:ind w:left="1080" w:hanging="1080"/>
      </w:pPr>
      <w:rPr>
        <w:rFonts w:ascii="Cambria" w:hAnsi="Cambria" w:cs="Times New Roman" w:hint="default"/>
        <w:b w:val="0"/>
        <w:i w:val="0"/>
        <w:color w:val="4F81BD"/>
        <w:sz w:val="28"/>
      </w:rPr>
    </w:lvl>
    <w:lvl w:ilvl="3">
      <w:start w:val="1"/>
      <w:numFmt w:val="decimal"/>
      <w:lvlText w:val="%1.%2.%3.%4."/>
      <w:lvlJc w:val="left"/>
      <w:pPr>
        <w:tabs>
          <w:tab w:val="num" w:pos="1440"/>
        </w:tabs>
        <w:ind w:left="1440" w:hanging="1440"/>
      </w:pPr>
      <w:rPr>
        <w:rFonts w:ascii="Cambria" w:hAnsi="Cambria" w:cs="Times New Roman" w:hint="default"/>
        <w:b w:val="0"/>
        <w:i w:val="0"/>
        <w:color w:val="4F81BD"/>
        <w:sz w:val="28"/>
      </w:rPr>
    </w:lvl>
    <w:lvl w:ilvl="4">
      <w:start w:val="1"/>
      <w:numFmt w:val="decimal"/>
      <w:lvlText w:val="%1.%2.%3.%4.%5."/>
      <w:lvlJc w:val="left"/>
      <w:pPr>
        <w:tabs>
          <w:tab w:val="num" w:pos="1800"/>
        </w:tabs>
        <w:ind w:left="1800" w:hanging="1800"/>
      </w:pPr>
      <w:rPr>
        <w:rFonts w:ascii="Cambria" w:hAnsi="Cambria" w:cs="Times New Roman" w:hint="default"/>
        <w:b w:val="0"/>
        <w:i w:val="0"/>
        <w:color w:val="4F81BD"/>
        <w:sz w:val="28"/>
      </w:rPr>
    </w:lvl>
    <w:lvl w:ilvl="5">
      <w:start w:val="1"/>
      <w:numFmt w:val="decimal"/>
      <w:lvlText w:val="%1.%2.%3.%4.%5.%6."/>
      <w:lvlJc w:val="left"/>
      <w:pPr>
        <w:tabs>
          <w:tab w:val="num" w:pos="2160"/>
        </w:tabs>
        <w:ind w:left="2160" w:hanging="2160"/>
      </w:pPr>
      <w:rPr>
        <w:rFonts w:ascii="Cambria" w:hAnsi="Cambria" w:cs="Times New Roman" w:hint="default"/>
        <w:b w:val="0"/>
        <w:i w:val="0"/>
        <w:color w:val="4F81BD"/>
        <w:sz w:val="28"/>
      </w:rPr>
    </w:lvl>
    <w:lvl w:ilvl="6">
      <w:start w:val="1"/>
      <w:numFmt w:val="decimal"/>
      <w:lvlText w:val="%7.%1.%2.%3.%4.%5.%6."/>
      <w:lvlJc w:val="left"/>
      <w:pPr>
        <w:tabs>
          <w:tab w:val="num" w:pos="2520"/>
        </w:tabs>
        <w:ind w:left="2520" w:hanging="2520"/>
      </w:pPr>
      <w:rPr>
        <w:rFonts w:ascii="Cambria" w:hAnsi="Cambria" w:cs="Times New Roman" w:hint="default"/>
        <w:b w:val="0"/>
        <w:i w:val="0"/>
        <w:color w:val="4F81BD"/>
        <w:sz w:val="28"/>
      </w:rPr>
    </w:lvl>
    <w:lvl w:ilvl="7">
      <w:start w:val="1"/>
      <w:numFmt w:val="decimal"/>
      <w:lvlText w:val="%8.%1.%2.%3.%4.%5.%6.%7."/>
      <w:lvlJc w:val="left"/>
      <w:pPr>
        <w:tabs>
          <w:tab w:val="num" w:pos="2880"/>
        </w:tabs>
        <w:ind w:left="2880" w:hanging="2880"/>
      </w:pPr>
      <w:rPr>
        <w:rFonts w:ascii="Cambria" w:hAnsi="Cambria" w:cs="Times New Roman" w:hint="default"/>
        <w:b w:val="0"/>
        <w:i w:val="0"/>
        <w:color w:val="4F81BD"/>
        <w:sz w:val="28"/>
      </w:rPr>
    </w:lvl>
    <w:lvl w:ilvl="8">
      <w:start w:val="1"/>
      <w:numFmt w:val="decimal"/>
      <w:lvlText w:val="%9.%1.%2.%3.%4.%5.%6.%7.%8."/>
      <w:lvlJc w:val="left"/>
      <w:pPr>
        <w:tabs>
          <w:tab w:val="num" w:pos="3240"/>
        </w:tabs>
        <w:ind w:left="3240" w:hanging="3240"/>
      </w:pPr>
      <w:rPr>
        <w:rFonts w:ascii="Cambria" w:hAnsi="Cambria" w:cs="Times New Roman" w:hint="default"/>
        <w:b w:val="0"/>
        <w:i w:val="0"/>
        <w:color w:val="4F81BD"/>
        <w:sz w:val="28"/>
      </w:rPr>
    </w:lvl>
  </w:abstractNum>
  <w:abstractNum w:abstractNumId="17" w15:restartNumberingAfterBreak="0">
    <w:nsid w:val="5E617D2E"/>
    <w:multiLevelType w:val="multilevel"/>
    <w:tmpl w:val="6AD4CFEE"/>
    <w:lvl w:ilvl="0">
      <w:start w:val="1"/>
      <w:numFmt w:val="decimal"/>
      <w:pStyle w:val="khaaa"/>
      <w:lvlText w:val="%1."/>
      <w:lvlJc w:val="left"/>
      <w:pPr>
        <w:ind w:left="360" w:hanging="360"/>
      </w:p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641F4605"/>
    <w:multiLevelType w:val="hybridMultilevel"/>
    <w:tmpl w:val="09DA3688"/>
    <w:lvl w:ilvl="0" w:tplc="0809000F">
      <w:start w:val="1"/>
      <w:numFmt w:val="bullet"/>
      <w:pStyle w:val="MySQLAnonymousLoginHandshakeInformationLeakageVulnerability"/>
      <w:lvlText w:val="-"/>
      <w:lvlJc w:val="left"/>
      <w:pPr>
        <w:tabs>
          <w:tab w:val="num" w:pos="284"/>
        </w:tabs>
        <w:ind w:left="284" w:hanging="284"/>
      </w:pPr>
      <w:rPr>
        <w:rFonts w:ascii="Arial" w:hAnsi="Arial" w:hint="default"/>
      </w:rPr>
    </w:lvl>
    <w:lvl w:ilvl="1" w:tplc="08090019">
      <w:numFmt w:val="bullet"/>
      <w:lvlText w:val="-"/>
      <w:lvlJc w:val="left"/>
      <w:pPr>
        <w:tabs>
          <w:tab w:val="num" w:pos="1440"/>
        </w:tabs>
        <w:ind w:left="1440" w:hanging="360"/>
      </w:pPr>
      <w:rPr>
        <w:rFonts w:ascii="Arial" w:eastAsia="SimSun" w:hAnsi="Arial" w:hint="default"/>
      </w:rPr>
    </w:lvl>
    <w:lvl w:ilvl="2" w:tplc="0809001B" w:tentative="1">
      <w:start w:val="1"/>
      <w:numFmt w:val="bullet"/>
      <w:lvlText w:val=""/>
      <w:lvlJc w:val="left"/>
      <w:pPr>
        <w:tabs>
          <w:tab w:val="num" w:pos="2160"/>
        </w:tabs>
        <w:ind w:left="2160" w:hanging="360"/>
      </w:pPr>
      <w:rPr>
        <w:rFonts w:ascii="Wingdings" w:hAnsi="Wingdings" w:hint="default"/>
      </w:rPr>
    </w:lvl>
    <w:lvl w:ilvl="3" w:tplc="0809000F" w:tentative="1">
      <w:start w:val="1"/>
      <w:numFmt w:val="bullet"/>
      <w:lvlText w:val=""/>
      <w:lvlJc w:val="left"/>
      <w:pPr>
        <w:tabs>
          <w:tab w:val="num" w:pos="2880"/>
        </w:tabs>
        <w:ind w:left="2880" w:hanging="360"/>
      </w:pPr>
      <w:rPr>
        <w:rFonts w:ascii="Symbol" w:hAnsi="Symbol" w:hint="default"/>
      </w:rPr>
    </w:lvl>
    <w:lvl w:ilvl="4" w:tplc="08090019" w:tentative="1">
      <w:start w:val="1"/>
      <w:numFmt w:val="bullet"/>
      <w:lvlText w:val="o"/>
      <w:lvlJc w:val="left"/>
      <w:pPr>
        <w:tabs>
          <w:tab w:val="num" w:pos="3600"/>
        </w:tabs>
        <w:ind w:left="3600" w:hanging="360"/>
      </w:pPr>
      <w:rPr>
        <w:rFonts w:ascii="Courier New" w:hAnsi="Courier New" w:hint="default"/>
      </w:rPr>
    </w:lvl>
    <w:lvl w:ilvl="5" w:tplc="0809001B" w:tentative="1">
      <w:start w:val="1"/>
      <w:numFmt w:val="bullet"/>
      <w:lvlText w:val=""/>
      <w:lvlJc w:val="left"/>
      <w:pPr>
        <w:tabs>
          <w:tab w:val="num" w:pos="4320"/>
        </w:tabs>
        <w:ind w:left="4320" w:hanging="360"/>
      </w:pPr>
      <w:rPr>
        <w:rFonts w:ascii="Wingdings" w:hAnsi="Wingdings" w:hint="default"/>
      </w:rPr>
    </w:lvl>
    <w:lvl w:ilvl="6" w:tplc="0809000F" w:tentative="1">
      <w:start w:val="1"/>
      <w:numFmt w:val="bullet"/>
      <w:lvlText w:val=""/>
      <w:lvlJc w:val="left"/>
      <w:pPr>
        <w:tabs>
          <w:tab w:val="num" w:pos="5040"/>
        </w:tabs>
        <w:ind w:left="5040" w:hanging="360"/>
      </w:pPr>
      <w:rPr>
        <w:rFonts w:ascii="Symbol" w:hAnsi="Symbol" w:hint="default"/>
      </w:rPr>
    </w:lvl>
    <w:lvl w:ilvl="7" w:tplc="08090019" w:tentative="1">
      <w:start w:val="1"/>
      <w:numFmt w:val="bullet"/>
      <w:lvlText w:val="o"/>
      <w:lvlJc w:val="left"/>
      <w:pPr>
        <w:tabs>
          <w:tab w:val="num" w:pos="5760"/>
        </w:tabs>
        <w:ind w:left="5760" w:hanging="360"/>
      </w:pPr>
      <w:rPr>
        <w:rFonts w:ascii="Courier New" w:hAnsi="Courier New" w:hint="default"/>
      </w:rPr>
    </w:lvl>
    <w:lvl w:ilvl="8" w:tplc="0809001B"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73B198B"/>
    <w:multiLevelType w:val="hybridMultilevel"/>
    <w:tmpl w:val="4C442CE8"/>
    <w:lvl w:ilvl="0" w:tplc="7FB24FD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E975609"/>
    <w:multiLevelType w:val="multilevel"/>
    <w:tmpl w:val="DD162894"/>
    <w:styleLink w:val="Bullet"/>
    <w:lvl w:ilvl="0">
      <w:start w:val="1"/>
      <w:numFmt w:val="bullet"/>
      <w:pStyle w:val="ParaHeading"/>
      <w:lvlText w:val=""/>
      <w:lvlJc w:val="left"/>
      <w:pPr>
        <w:tabs>
          <w:tab w:val="num" w:pos="340"/>
        </w:tabs>
        <w:ind w:left="340" w:hanging="340"/>
      </w:pPr>
      <w:rPr>
        <w:rFonts w:ascii="Wingdings 2" w:hAnsi="Wingdings 2" w:hint="default"/>
        <w:sz w:val="22"/>
      </w:rPr>
    </w:lvl>
    <w:lvl w:ilvl="1">
      <w:start w:val="1"/>
      <w:numFmt w:val="bullet"/>
      <w:pStyle w:val="Paratext"/>
      <w:lvlText w:val=""/>
      <w:lvlJc w:val="left"/>
      <w:pPr>
        <w:tabs>
          <w:tab w:val="num" w:pos="680"/>
        </w:tabs>
        <w:ind w:left="680" w:hanging="340"/>
      </w:pPr>
      <w:rPr>
        <w:rFonts w:ascii="Wingdings 2" w:hAnsi="Wingdings 2" w:hint="default"/>
      </w:rPr>
    </w:lvl>
    <w:lvl w:ilvl="2">
      <w:start w:val="1"/>
      <w:numFmt w:val="bullet"/>
      <w:lvlText w:val=""/>
      <w:lvlJc w:val="left"/>
      <w:pPr>
        <w:tabs>
          <w:tab w:val="num" w:pos="1021"/>
        </w:tabs>
        <w:ind w:left="1021" w:hanging="341"/>
      </w:pPr>
      <w:rPr>
        <w:rFonts w:ascii="Wingdings 2" w:hAnsi="Wingdings 2" w:hint="default"/>
        <w:sz w:val="22"/>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591CA9"/>
    <w:multiLevelType w:val="multilevel"/>
    <w:tmpl w:val="DE46D9CC"/>
    <w:name w:val="PwCListBullets1"/>
    <w:styleLink w:val="PwCListBullets1"/>
    <w:lvl w:ilvl="0">
      <w:start w:val="1"/>
      <w:numFmt w:val="bullet"/>
      <w:lvlText w:val=""/>
      <w:lvlJc w:val="left"/>
      <w:pPr>
        <w:ind w:left="360" w:hanging="360"/>
      </w:pPr>
      <w:rPr>
        <w:rFonts w:ascii="Wingdings" w:hAnsi="Wingdings" w:hint="default"/>
      </w:rPr>
    </w:lvl>
    <w:lvl w:ilvl="1">
      <w:start w:val="1"/>
      <w:numFmt w:val="bullet"/>
      <w:lvlText w:val=""/>
      <w:lvlJc w:val="left"/>
      <w:pPr>
        <w:tabs>
          <w:tab w:val="num" w:pos="794"/>
        </w:tabs>
        <w:ind w:left="794" w:hanging="397"/>
      </w:pPr>
      <w:rPr>
        <w:rFonts w:ascii="Symbol" w:hAnsi="Symbol" w:hint="default"/>
      </w:rPr>
    </w:lvl>
    <w:lvl w:ilvl="2">
      <w:start w:val="1"/>
      <w:numFmt w:val="bullet"/>
      <w:lvlText w:val=""/>
      <w:lvlJc w:val="left"/>
      <w:pPr>
        <w:tabs>
          <w:tab w:val="num" w:pos="1191"/>
        </w:tabs>
        <w:ind w:left="1191" w:hanging="397"/>
      </w:pPr>
      <w:rPr>
        <w:rFonts w:ascii="Symbol" w:hAnsi="Symbol" w:hint="default"/>
      </w:rPr>
    </w:lvl>
    <w:lvl w:ilvl="3">
      <w:start w:val="1"/>
      <w:numFmt w:val="bullet"/>
      <w:lvlText w:val=""/>
      <w:lvlJc w:val="left"/>
      <w:pPr>
        <w:tabs>
          <w:tab w:val="num" w:pos="1588"/>
        </w:tabs>
        <w:ind w:left="1588" w:hanging="397"/>
      </w:pPr>
      <w:rPr>
        <w:rFonts w:ascii="Symbol" w:hAnsi="Symbol" w:hint="default"/>
      </w:rPr>
    </w:lvl>
    <w:lvl w:ilvl="4">
      <w:start w:val="1"/>
      <w:numFmt w:val="bullet"/>
      <w:lvlText w:val=""/>
      <w:lvlJc w:val="left"/>
      <w:pPr>
        <w:tabs>
          <w:tab w:val="num" w:pos="1985"/>
        </w:tabs>
        <w:ind w:left="1985" w:hanging="397"/>
      </w:pPr>
      <w:rPr>
        <w:rFonts w:ascii="Symbol" w:hAnsi="Symbol" w:hint="default"/>
      </w:rPr>
    </w:lvl>
    <w:lvl w:ilvl="5">
      <w:start w:val="1"/>
      <w:numFmt w:val="bullet"/>
      <w:lvlText w:val=""/>
      <w:lvlJc w:val="left"/>
      <w:pPr>
        <w:tabs>
          <w:tab w:val="num" w:pos="2381"/>
        </w:tabs>
        <w:ind w:left="2382" w:hanging="397"/>
      </w:pPr>
      <w:rPr>
        <w:rFonts w:ascii="Symbol" w:hAnsi="Symbol" w:hint="default"/>
      </w:rPr>
    </w:lvl>
    <w:lvl w:ilvl="6">
      <w:start w:val="1"/>
      <w:numFmt w:val="bullet"/>
      <w:lvlText w:val=""/>
      <w:lvlJc w:val="left"/>
      <w:pPr>
        <w:tabs>
          <w:tab w:val="num" w:pos="2778"/>
        </w:tabs>
        <w:ind w:left="2779" w:hanging="397"/>
      </w:pPr>
      <w:rPr>
        <w:rFonts w:ascii="Symbol" w:hAnsi="Symbol" w:hint="default"/>
      </w:rPr>
    </w:lvl>
    <w:lvl w:ilvl="7">
      <w:start w:val="1"/>
      <w:numFmt w:val="bullet"/>
      <w:lvlText w:val=""/>
      <w:lvlJc w:val="left"/>
      <w:pPr>
        <w:tabs>
          <w:tab w:val="num" w:pos="3175"/>
        </w:tabs>
        <w:ind w:left="3176" w:hanging="397"/>
      </w:pPr>
      <w:rPr>
        <w:rFonts w:ascii="Symbol" w:hAnsi="Symbol" w:hint="default"/>
      </w:rPr>
    </w:lvl>
    <w:lvl w:ilvl="8">
      <w:start w:val="1"/>
      <w:numFmt w:val="bullet"/>
      <w:lvlText w:val=""/>
      <w:lvlJc w:val="left"/>
      <w:pPr>
        <w:tabs>
          <w:tab w:val="num" w:pos="3572"/>
        </w:tabs>
        <w:ind w:left="3573" w:hanging="397"/>
      </w:pPr>
      <w:rPr>
        <w:rFonts w:ascii="Symbol" w:hAnsi="Symbol" w:hint="default"/>
      </w:rPr>
    </w:lvl>
  </w:abstractNum>
  <w:abstractNum w:abstractNumId="22" w15:restartNumberingAfterBreak="0">
    <w:nsid w:val="761C5559"/>
    <w:multiLevelType w:val="multilevel"/>
    <w:tmpl w:val="84066634"/>
    <w:styleLink w:val="SmartBullets"/>
    <w:lvl w:ilvl="0">
      <w:start w:val="1"/>
      <w:numFmt w:val="bullet"/>
      <w:lvlText w:val="•"/>
      <w:lvlJc w:val="left"/>
      <w:pPr>
        <w:tabs>
          <w:tab w:val="num" w:pos="360"/>
        </w:tabs>
        <w:ind w:left="360" w:hanging="360"/>
      </w:pPr>
      <w:rPr>
        <w:rFonts w:ascii="Calibri" w:hAnsi="Calibri" w:hint="default"/>
        <w:b w:val="0"/>
        <w:i w:val="0"/>
        <w:sz w:val="22"/>
      </w:rPr>
    </w:lvl>
    <w:lvl w:ilvl="1">
      <w:start w:val="1"/>
      <w:numFmt w:val="bullet"/>
      <w:lvlText w:val="–"/>
      <w:lvlJc w:val="left"/>
      <w:pPr>
        <w:tabs>
          <w:tab w:val="num" w:pos="720"/>
        </w:tabs>
        <w:ind w:left="720" w:hanging="360"/>
      </w:pPr>
      <w:rPr>
        <w:rFonts w:ascii="Times New Roman" w:hAnsi="Times New Roman" w:hint="default"/>
        <w:b w:val="0"/>
        <w:i w:val="0"/>
        <w:sz w:val="22"/>
      </w:rPr>
    </w:lvl>
    <w:lvl w:ilvl="2">
      <w:start w:val="1"/>
      <w:numFmt w:val="bullet"/>
      <w:lvlText w:val=""/>
      <w:lvlJc w:val="left"/>
      <w:pPr>
        <w:tabs>
          <w:tab w:val="num" w:pos="1080"/>
        </w:tabs>
        <w:ind w:left="1080" w:hanging="360"/>
      </w:pPr>
      <w:rPr>
        <w:rFonts w:ascii="Symbol" w:hAnsi="Symbol" w:hint="default"/>
        <w:sz w:val="22"/>
      </w:rPr>
    </w:lvl>
    <w:lvl w:ilvl="3">
      <w:start w:val="1"/>
      <w:numFmt w:val="bullet"/>
      <w:lvlText w:val="»"/>
      <w:lvlJc w:val="left"/>
      <w:pPr>
        <w:tabs>
          <w:tab w:val="num" w:pos="1440"/>
        </w:tabs>
        <w:ind w:left="1440" w:hanging="360"/>
      </w:pPr>
      <w:rPr>
        <w:rFonts w:ascii="Times New Roman" w:hAnsi="Times New Roman" w:hint="default"/>
        <w:b w:val="0"/>
        <w:i w:val="0"/>
        <w:sz w:val="22"/>
      </w:rPr>
    </w:lvl>
    <w:lvl w:ilvl="4">
      <w:start w:val="1"/>
      <w:numFmt w:val="bullet"/>
      <w:lvlText w:val="•"/>
      <w:lvlJc w:val="left"/>
      <w:pPr>
        <w:tabs>
          <w:tab w:val="num" w:pos="1800"/>
        </w:tabs>
        <w:ind w:left="1800" w:hanging="360"/>
      </w:pPr>
      <w:rPr>
        <w:rFonts w:ascii="Times New Roman" w:hAnsi="Times New Roman" w:hint="default"/>
        <w:b w:val="0"/>
        <w:i w:val="0"/>
        <w:sz w:val="22"/>
      </w:rPr>
    </w:lvl>
    <w:lvl w:ilvl="5">
      <w:start w:val="1"/>
      <w:numFmt w:val="none"/>
      <w:lvlText w:val=""/>
      <w:lvlJc w:val="left"/>
      <w:pPr>
        <w:tabs>
          <w:tab w:val="num" w:pos="2160"/>
        </w:tabs>
        <w:ind w:left="2160" w:hanging="360"/>
      </w:pPr>
      <w:rPr>
        <w:rFonts w:cs="Times New Roman" w:hint="default"/>
      </w:rPr>
    </w:lvl>
    <w:lvl w:ilvl="6">
      <w:numFmt w:val="none"/>
      <w:lvlText w:val=""/>
      <w:lvlJc w:val="left"/>
      <w:pPr>
        <w:tabs>
          <w:tab w:val="num" w:pos="2520"/>
        </w:tabs>
        <w:ind w:left="2520" w:hanging="360"/>
      </w:pPr>
      <w:rPr>
        <w:rFonts w:cs="Times New Roman" w:hint="default"/>
      </w:rPr>
    </w:lvl>
    <w:lvl w:ilvl="7">
      <w:start w:val="1"/>
      <w:numFmt w:val="none"/>
      <w:lvlText w:val=""/>
      <w:lvlJc w:val="left"/>
      <w:pPr>
        <w:tabs>
          <w:tab w:val="num" w:pos="2880"/>
        </w:tabs>
        <w:ind w:left="2880" w:hanging="360"/>
      </w:pPr>
      <w:rPr>
        <w:rFonts w:cs="Times New Roman" w:hint="default"/>
      </w:rPr>
    </w:lvl>
    <w:lvl w:ilvl="8">
      <w:start w:val="1"/>
      <w:numFmt w:val="none"/>
      <w:lvlText w:val=""/>
      <w:lvlJc w:val="left"/>
      <w:pPr>
        <w:tabs>
          <w:tab w:val="num" w:pos="3240"/>
        </w:tabs>
        <w:ind w:left="3240" w:hanging="360"/>
      </w:pPr>
      <w:rPr>
        <w:rFonts w:cs="Times New Roman" w:hint="default"/>
      </w:rPr>
    </w:lvl>
  </w:abstractNum>
  <w:abstractNum w:abstractNumId="23" w15:restartNumberingAfterBreak="0">
    <w:nsid w:val="7E6C4A2A"/>
    <w:multiLevelType w:val="hybridMultilevel"/>
    <w:tmpl w:val="F802EE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9"/>
  </w:num>
  <w:num w:numId="5">
    <w:abstractNumId w:val="20"/>
  </w:num>
  <w:num w:numId="6">
    <w:abstractNumId w:val="18"/>
  </w:num>
  <w:num w:numId="7">
    <w:abstractNumId w:val="7"/>
  </w:num>
  <w:num w:numId="8">
    <w:abstractNumId w:val="12"/>
    <w:lvlOverride w:ilvl="0">
      <w:startOverride w:val="1"/>
    </w:lvlOverride>
  </w:num>
  <w:num w:numId="9">
    <w:abstractNumId w:val="4"/>
  </w:num>
  <w:num w:numId="10">
    <w:abstractNumId w:val="11"/>
  </w:num>
  <w:num w:numId="11">
    <w:abstractNumId w:val="22"/>
  </w:num>
  <w:num w:numId="12">
    <w:abstractNumId w:val="16"/>
  </w:num>
  <w:num w:numId="13">
    <w:abstractNumId w:val="21"/>
  </w:num>
  <w:num w:numId="14">
    <w:abstractNumId w:val="6"/>
  </w:num>
  <w:num w:numId="15">
    <w:abstractNumId w:val="6"/>
  </w:num>
  <w:num w:numId="16">
    <w:abstractNumId w:val="23"/>
  </w:num>
  <w:num w:numId="17">
    <w:abstractNumId w:val="10"/>
  </w:num>
  <w:num w:numId="18">
    <w:abstractNumId w:val="5"/>
  </w:num>
  <w:num w:numId="19">
    <w:abstractNumId w:val="3"/>
  </w:num>
  <w:num w:numId="20">
    <w:abstractNumId w:val="8"/>
  </w:num>
  <w:num w:numId="21">
    <w:abstractNumId w:val="19"/>
  </w:num>
  <w:num w:numId="22">
    <w:abstractNumId w:val="15"/>
  </w:num>
  <w:num w:numId="23">
    <w:abstractNumId w:val="17"/>
  </w:num>
  <w:num w:numId="24">
    <w:abstractNumId w:val="13"/>
  </w:num>
  <w:num w:numId="25">
    <w:abstractNumId w:val="14"/>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lientAddr" w:val="25/F, Saigon Trade Center,_x000d__x000a_37 Ton Duc Thang Street,_x000d__x000a_Ben Nghe Ward, District 1_x000d__x000a_Ho Chi Minh City"/>
    <w:docVar w:name="ClientName" w:val="Prudential Vietnam Assurance Pte Ltd"/>
    <w:docVar w:name="ClientShortName" w:val="Prudential VN"/>
    <w:docVar w:name="ITPM" w:val="Mr. Dang Xuan Truong"/>
    <w:docVar w:name="KeyFinding1" w:val="We were able to store and execute specially crafted scripts into the application. This indicates that the application is vulnerable to Cross-Site Scripting (&quot;XSS&quot;). XSS vulnerabilities can be used by malicious individuals to execute malicious code on the users’ computers as well as redirect users to fraudulent sites. This attack allows them to execute malicious scripts in the victim’s browsers that can deface the web application, facilitate phishing activities or hijack user sessions. Refer to Issue Ref.: ECOM-PT-14 for details."/>
    <w:docVar w:name="KeyFinding2" w:val="We noted that we were able to upload PDF files with specially crafted script and potentially malicious files such as .exe files. Without proper validation check performed for the file upload functionalities, malicious individual or program may be able to upload malicious file to compromise the application server. For instance, if file extension restriction were not enforced on the server, potentially dangerous file maybe uploaded to server and executed by unsuspecting or by system (through scheduler job/batch job) thus compromising server or user workstations. Adverse effects from file upload validation weakness may result in the following but not restricted to: (1) Denial-of-Service through resource exhaustion (2) Malware infections and (3) Privilege escalation to compromise the server or build pivot to other server. Refer to Issue Ref.: ECOM-PT-8 for details."/>
    <w:docVar w:name="NumberofIssues" w:val="fourteen (14) issues"/>
    <w:docVar w:name="ProjectName" w:val="Penetration Test Services on E-commerce"/>
    <w:docVar w:name="ReportDate" w:val="9 March 2017"/>
    <w:docVar w:name="SowDate" w:val="PO1610-001344"/>
    <w:docVar w:name="TestDateRange" w:val="October 2016"/>
  </w:docVars>
  <w:rsids>
    <w:rsidRoot w:val="00C655F6"/>
    <w:rsid w:val="00000CAB"/>
    <w:rsid w:val="00000FC1"/>
    <w:rsid w:val="000017BE"/>
    <w:rsid w:val="000019AF"/>
    <w:rsid w:val="00001AE3"/>
    <w:rsid w:val="00001FAF"/>
    <w:rsid w:val="00002AC9"/>
    <w:rsid w:val="00002D3C"/>
    <w:rsid w:val="00002E7D"/>
    <w:rsid w:val="00002FCA"/>
    <w:rsid w:val="0000368D"/>
    <w:rsid w:val="0000382D"/>
    <w:rsid w:val="000039EC"/>
    <w:rsid w:val="00003FE5"/>
    <w:rsid w:val="0000432C"/>
    <w:rsid w:val="0000503C"/>
    <w:rsid w:val="000057A0"/>
    <w:rsid w:val="00006BA7"/>
    <w:rsid w:val="00006DFE"/>
    <w:rsid w:val="00006F01"/>
    <w:rsid w:val="00006F6E"/>
    <w:rsid w:val="000072EB"/>
    <w:rsid w:val="0000741C"/>
    <w:rsid w:val="00007AB2"/>
    <w:rsid w:val="00010163"/>
    <w:rsid w:val="0001136A"/>
    <w:rsid w:val="00012192"/>
    <w:rsid w:val="00012305"/>
    <w:rsid w:val="000124AB"/>
    <w:rsid w:val="00012AAD"/>
    <w:rsid w:val="00012E0F"/>
    <w:rsid w:val="00013D4F"/>
    <w:rsid w:val="0001407F"/>
    <w:rsid w:val="00014F8D"/>
    <w:rsid w:val="000158D3"/>
    <w:rsid w:val="00015D12"/>
    <w:rsid w:val="00015E55"/>
    <w:rsid w:val="0001627C"/>
    <w:rsid w:val="00016C89"/>
    <w:rsid w:val="00016D44"/>
    <w:rsid w:val="00017710"/>
    <w:rsid w:val="00017ADA"/>
    <w:rsid w:val="00017EC4"/>
    <w:rsid w:val="000204B4"/>
    <w:rsid w:val="00020AE8"/>
    <w:rsid w:val="00021145"/>
    <w:rsid w:val="00021245"/>
    <w:rsid w:val="0002131D"/>
    <w:rsid w:val="00021770"/>
    <w:rsid w:val="00021988"/>
    <w:rsid w:val="00021A5C"/>
    <w:rsid w:val="00021D85"/>
    <w:rsid w:val="00022457"/>
    <w:rsid w:val="00022459"/>
    <w:rsid w:val="00022AD2"/>
    <w:rsid w:val="00023914"/>
    <w:rsid w:val="00024076"/>
    <w:rsid w:val="000243DE"/>
    <w:rsid w:val="0002468A"/>
    <w:rsid w:val="00024BF5"/>
    <w:rsid w:val="00025213"/>
    <w:rsid w:val="0002568B"/>
    <w:rsid w:val="00025A09"/>
    <w:rsid w:val="00025BEF"/>
    <w:rsid w:val="00025C78"/>
    <w:rsid w:val="0002662F"/>
    <w:rsid w:val="00026997"/>
    <w:rsid w:val="00027043"/>
    <w:rsid w:val="000277C0"/>
    <w:rsid w:val="000277C9"/>
    <w:rsid w:val="00030A7A"/>
    <w:rsid w:val="00030F65"/>
    <w:rsid w:val="0003130C"/>
    <w:rsid w:val="00031F3B"/>
    <w:rsid w:val="0003345D"/>
    <w:rsid w:val="0003356A"/>
    <w:rsid w:val="00033B5D"/>
    <w:rsid w:val="000347E8"/>
    <w:rsid w:val="000357D7"/>
    <w:rsid w:val="000357E8"/>
    <w:rsid w:val="00035D6E"/>
    <w:rsid w:val="00036893"/>
    <w:rsid w:val="000369FD"/>
    <w:rsid w:val="00036AAB"/>
    <w:rsid w:val="00036DF4"/>
    <w:rsid w:val="00036E78"/>
    <w:rsid w:val="000376FF"/>
    <w:rsid w:val="000409D0"/>
    <w:rsid w:val="00040D81"/>
    <w:rsid w:val="000411E8"/>
    <w:rsid w:val="0004133F"/>
    <w:rsid w:val="000417E1"/>
    <w:rsid w:val="00041C48"/>
    <w:rsid w:val="00041CF1"/>
    <w:rsid w:val="00042C07"/>
    <w:rsid w:val="0004352D"/>
    <w:rsid w:val="000436C6"/>
    <w:rsid w:val="00043FD8"/>
    <w:rsid w:val="00043FFE"/>
    <w:rsid w:val="00044FA6"/>
    <w:rsid w:val="000452CA"/>
    <w:rsid w:val="00045A61"/>
    <w:rsid w:val="00045CFE"/>
    <w:rsid w:val="00045D8F"/>
    <w:rsid w:val="00045FF4"/>
    <w:rsid w:val="000460A8"/>
    <w:rsid w:val="000460C7"/>
    <w:rsid w:val="000475D9"/>
    <w:rsid w:val="00047A48"/>
    <w:rsid w:val="0005012E"/>
    <w:rsid w:val="00050BCF"/>
    <w:rsid w:val="00050EDD"/>
    <w:rsid w:val="00050F7E"/>
    <w:rsid w:val="0005104E"/>
    <w:rsid w:val="0005145E"/>
    <w:rsid w:val="00052150"/>
    <w:rsid w:val="0005249E"/>
    <w:rsid w:val="00052E59"/>
    <w:rsid w:val="00053E21"/>
    <w:rsid w:val="00054CED"/>
    <w:rsid w:val="000553CA"/>
    <w:rsid w:val="000566E1"/>
    <w:rsid w:val="000569BB"/>
    <w:rsid w:val="0005707D"/>
    <w:rsid w:val="0005776E"/>
    <w:rsid w:val="00057A7A"/>
    <w:rsid w:val="00057F30"/>
    <w:rsid w:val="0006026A"/>
    <w:rsid w:val="000604FA"/>
    <w:rsid w:val="000610C6"/>
    <w:rsid w:val="000617F0"/>
    <w:rsid w:val="00061BB3"/>
    <w:rsid w:val="000626D7"/>
    <w:rsid w:val="00062952"/>
    <w:rsid w:val="000629DC"/>
    <w:rsid w:val="00062C7F"/>
    <w:rsid w:val="00062CE3"/>
    <w:rsid w:val="00063C62"/>
    <w:rsid w:val="00064428"/>
    <w:rsid w:val="000645C3"/>
    <w:rsid w:val="000647C8"/>
    <w:rsid w:val="00066243"/>
    <w:rsid w:val="00067548"/>
    <w:rsid w:val="000677D3"/>
    <w:rsid w:val="0007001A"/>
    <w:rsid w:val="00070519"/>
    <w:rsid w:val="00070658"/>
    <w:rsid w:val="00070A2E"/>
    <w:rsid w:val="0007122C"/>
    <w:rsid w:val="00071338"/>
    <w:rsid w:val="00071665"/>
    <w:rsid w:val="00071DDE"/>
    <w:rsid w:val="00071EFF"/>
    <w:rsid w:val="000726D2"/>
    <w:rsid w:val="000729D5"/>
    <w:rsid w:val="00072FDF"/>
    <w:rsid w:val="00073D79"/>
    <w:rsid w:val="000743CA"/>
    <w:rsid w:val="00074548"/>
    <w:rsid w:val="0007458A"/>
    <w:rsid w:val="000747FD"/>
    <w:rsid w:val="000753BE"/>
    <w:rsid w:val="00075936"/>
    <w:rsid w:val="000760A9"/>
    <w:rsid w:val="00076498"/>
    <w:rsid w:val="00077A47"/>
    <w:rsid w:val="00077B24"/>
    <w:rsid w:val="00077C63"/>
    <w:rsid w:val="000817EC"/>
    <w:rsid w:val="0008192F"/>
    <w:rsid w:val="000819B3"/>
    <w:rsid w:val="00081AC7"/>
    <w:rsid w:val="000827EE"/>
    <w:rsid w:val="00082CA1"/>
    <w:rsid w:val="00082DB9"/>
    <w:rsid w:val="00083803"/>
    <w:rsid w:val="0008418B"/>
    <w:rsid w:val="00085698"/>
    <w:rsid w:val="000860AD"/>
    <w:rsid w:val="00086289"/>
    <w:rsid w:val="00087237"/>
    <w:rsid w:val="0008769A"/>
    <w:rsid w:val="00090042"/>
    <w:rsid w:val="0009061E"/>
    <w:rsid w:val="00090A91"/>
    <w:rsid w:val="0009141B"/>
    <w:rsid w:val="00091FED"/>
    <w:rsid w:val="00092611"/>
    <w:rsid w:val="0009306C"/>
    <w:rsid w:val="00093125"/>
    <w:rsid w:val="000940FB"/>
    <w:rsid w:val="00094322"/>
    <w:rsid w:val="000943C0"/>
    <w:rsid w:val="000948BF"/>
    <w:rsid w:val="000951E0"/>
    <w:rsid w:val="00095C4A"/>
    <w:rsid w:val="00095CE0"/>
    <w:rsid w:val="00096993"/>
    <w:rsid w:val="000969B4"/>
    <w:rsid w:val="00096BE6"/>
    <w:rsid w:val="000970A0"/>
    <w:rsid w:val="000979BE"/>
    <w:rsid w:val="000A0F97"/>
    <w:rsid w:val="000A1180"/>
    <w:rsid w:val="000A1258"/>
    <w:rsid w:val="000A13AE"/>
    <w:rsid w:val="000A2D27"/>
    <w:rsid w:val="000A2E33"/>
    <w:rsid w:val="000A3650"/>
    <w:rsid w:val="000A3ECC"/>
    <w:rsid w:val="000A3FFA"/>
    <w:rsid w:val="000A4F97"/>
    <w:rsid w:val="000A5511"/>
    <w:rsid w:val="000A575A"/>
    <w:rsid w:val="000A5CF3"/>
    <w:rsid w:val="000A646F"/>
    <w:rsid w:val="000A65B3"/>
    <w:rsid w:val="000A73D5"/>
    <w:rsid w:val="000A7436"/>
    <w:rsid w:val="000B0B6A"/>
    <w:rsid w:val="000B11EC"/>
    <w:rsid w:val="000B1239"/>
    <w:rsid w:val="000B212E"/>
    <w:rsid w:val="000B2288"/>
    <w:rsid w:val="000B497E"/>
    <w:rsid w:val="000B49AB"/>
    <w:rsid w:val="000B49C8"/>
    <w:rsid w:val="000B4A9B"/>
    <w:rsid w:val="000B4AA1"/>
    <w:rsid w:val="000B55C2"/>
    <w:rsid w:val="000B59B3"/>
    <w:rsid w:val="000B5C4E"/>
    <w:rsid w:val="000B5F64"/>
    <w:rsid w:val="000B6084"/>
    <w:rsid w:val="000B6FAE"/>
    <w:rsid w:val="000B769A"/>
    <w:rsid w:val="000B79A2"/>
    <w:rsid w:val="000B7B91"/>
    <w:rsid w:val="000C0007"/>
    <w:rsid w:val="000C0415"/>
    <w:rsid w:val="000C0428"/>
    <w:rsid w:val="000C0590"/>
    <w:rsid w:val="000C0877"/>
    <w:rsid w:val="000C096B"/>
    <w:rsid w:val="000C1002"/>
    <w:rsid w:val="000C1D61"/>
    <w:rsid w:val="000C3305"/>
    <w:rsid w:val="000C3945"/>
    <w:rsid w:val="000C3CA0"/>
    <w:rsid w:val="000C4A08"/>
    <w:rsid w:val="000C4A46"/>
    <w:rsid w:val="000C54D7"/>
    <w:rsid w:val="000C54F4"/>
    <w:rsid w:val="000C55C8"/>
    <w:rsid w:val="000C5F90"/>
    <w:rsid w:val="000C6858"/>
    <w:rsid w:val="000C7769"/>
    <w:rsid w:val="000D095F"/>
    <w:rsid w:val="000D122E"/>
    <w:rsid w:val="000D1D05"/>
    <w:rsid w:val="000D3446"/>
    <w:rsid w:val="000D3C8F"/>
    <w:rsid w:val="000D3DC7"/>
    <w:rsid w:val="000D3FA9"/>
    <w:rsid w:val="000D5001"/>
    <w:rsid w:val="000D54FD"/>
    <w:rsid w:val="000D6048"/>
    <w:rsid w:val="000D6156"/>
    <w:rsid w:val="000D75F6"/>
    <w:rsid w:val="000D79E1"/>
    <w:rsid w:val="000D7A32"/>
    <w:rsid w:val="000E066D"/>
    <w:rsid w:val="000E0DF5"/>
    <w:rsid w:val="000E1730"/>
    <w:rsid w:val="000E184D"/>
    <w:rsid w:val="000E19B6"/>
    <w:rsid w:val="000E1D5E"/>
    <w:rsid w:val="000E1F6F"/>
    <w:rsid w:val="000E21C0"/>
    <w:rsid w:val="000E22A5"/>
    <w:rsid w:val="000E23EB"/>
    <w:rsid w:val="000E307E"/>
    <w:rsid w:val="000E37DD"/>
    <w:rsid w:val="000E398C"/>
    <w:rsid w:val="000E3990"/>
    <w:rsid w:val="000E3B40"/>
    <w:rsid w:val="000E40FF"/>
    <w:rsid w:val="000E46AE"/>
    <w:rsid w:val="000E4950"/>
    <w:rsid w:val="000E4E8E"/>
    <w:rsid w:val="000E51F1"/>
    <w:rsid w:val="000E56E6"/>
    <w:rsid w:val="000E5ABA"/>
    <w:rsid w:val="000E60DC"/>
    <w:rsid w:val="000E6300"/>
    <w:rsid w:val="000E7170"/>
    <w:rsid w:val="000E7613"/>
    <w:rsid w:val="000E78C9"/>
    <w:rsid w:val="000E797B"/>
    <w:rsid w:val="000F0055"/>
    <w:rsid w:val="000F02FF"/>
    <w:rsid w:val="000F030E"/>
    <w:rsid w:val="000F0F59"/>
    <w:rsid w:val="000F1B27"/>
    <w:rsid w:val="000F1B5A"/>
    <w:rsid w:val="000F1D06"/>
    <w:rsid w:val="000F2326"/>
    <w:rsid w:val="000F26D9"/>
    <w:rsid w:val="000F277C"/>
    <w:rsid w:val="000F2AAE"/>
    <w:rsid w:val="000F2DA2"/>
    <w:rsid w:val="000F2EE7"/>
    <w:rsid w:val="000F2FF6"/>
    <w:rsid w:val="000F38B0"/>
    <w:rsid w:val="000F429C"/>
    <w:rsid w:val="000F4B76"/>
    <w:rsid w:val="000F5213"/>
    <w:rsid w:val="000F53D7"/>
    <w:rsid w:val="000F590F"/>
    <w:rsid w:val="000F5D92"/>
    <w:rsid w:val="000F6798"/>
    <w:rsid w:val="000F6B41"/>
    <w:rsid w:val="000F6E08"/>
    <w:rsid w:val="000F6EB1"/>
    <w:rsid w:val="000F7C17"/>
    <w:rsid w:val="001000DB"/>
    <w:rsid w:val="001001B7"/>
    <w:rsid w:val="001001E2"/>
    <w:rsid w:val="001003AE"/>
    <w:rsid w:val="00100B26"/>
    <w:rsid w:val="001016AE"/>
    <w:rsid w:val="0010187A"/>
    <w:rsid w:val="00101D3C"/>
    <w:rsid w:val="001036FD"/>
    <w:rsid w:val="0010485B"/>
    <w:rsid w:val="00104BC9"/>
    <w:rsid w:val="00104EDD"/>
    <w:rsid w:val="00105144"/>
    <w:rsid w:val="001054BA"/>
    <w:rsid w:val="00105C96"/>
    <w:rsid w:val="00105E34"/>
    <w:rsid w:val="00107908"/>
    <w:rsid w:val="00107DE6"/>
    <w:rsid w:val="00110930"/>
    <w:rsid w:val="001110FA"/>
    <w:rsid w:val="00112E6C"/>
    <w:rsid w:val="00113382"/>
    <w:rsid w:val="00113ECE"/>
    <w:rsid w:val="00113F0C"/>
    <w:rsid w:val="00114413"/>
    <w:rsid w:val="00114CF2"/>
    <w:rsid w:val="00114FFA"/>
    <w:rsid w:val="0011538E"/>
    <w:rsid w:val="00115514"/>
    <w:rsid w:val="001158C9"/>
    <w:rsid w:val="0011606D"/>
    <w:rsid w:val="00116AE3"/>
    <w:rsid w:val="00117CB3"/>
    <w:rsid w:val="001200E2"/>
    <w:rsid w:val="0012094C"/>
    <w:rsid w:val="00120D41"/>
    <w:rsid w:val="00121AE9"/>
    <w:rsid w:val="00121E24"/>
    <w:rsid w:val="00122347"/>
    <w:rsid w:val="0012269A"/>
    <w:rsid w:val="00122D91"/>
    <w:rsid w:val="001232CF"/>
    <w:rsid w:val="0012398E"/>
    <w:rsid w:val="00123E40"/>
    <w:rsid w:val="001244C3"/>
    <w:rsid w:val="00124556"/>
    <w:rsid w:val="0012468C"/>
    <w:rsid w:val="00124AF1"/>
    <w:rsid w:val="00124BE9"/>
    <w:rsid w:val="001254C9"/>
    <w:rsid w:val="0012585E"/>
    <w:rsid w:val="00126BB2"/>
    <w:rsid w:val="00127B5C"/>
    <w:rsid w:val="00127CBD"/>
    <w:rsid w:val="00130E92"/>
    <w:rsid w:val="001312D9"/>
    <w:rsid w:val="00131F3A"/>
    <w:rsid w:val="00132EBA"/>
    <w:rsid w:val="00132F98"/>
    <w:rsid w:val="001333A6"/>
    <w:rsid w:val="00133562"/>
    <w:rsid w:val="0013383D"/>
    <w:rsid w:val="001340DF"/>
    <w:rsid w:val="001342D8"/>
    <w:rsid w:val="00135224"/>
    <w:rsid w:val="00135277"/>
    <w:rsid w:val="00135970"/>
    <w:rsid w:val="00135A61"/>
    <w:rsid w:val="00136299"/>
    <w:rsid w:val="001363AF"/>
    <w:rsid w:val="00136E92"/>
    <w:rsid w:val="00140BF1"/>
    <w:rsid w:val="00140E28"/>
    <w:rsid w:val="0014135E"/>
    <w:rsid w:val="0014172E"/>
    <w:rsid w:val="00141995"/>
    <w:rsid w:val="00141BCB"/>
    <w:rsid w:val="00141D8E"/>
    <w:rsid w:val="00141E79"/>
    <w:rsid w:val="00142B85"/>
    <w:rsid w:val="001433CA"/>
    <w:rsid w:val="00143768"/>
    <w:rsid w:val="001437E6"/>
    <w:rsid w:val="001440AB"/>
    <w:rsid w:val="001441E2"/>
    <w:rsid w:val="00144709"/>
    <w:rsid w:val="00144F0E"/>
    <w:rsid w:val="00144FC1"/>
    <w:rsid w:val="0014527A"/>
    <w:rsid w:val="001452D4"/>
    <w:rsid w:val="00145494"/>
    <w:rsid w:val="00145505"/>
    <w:rsid w:val="00145F02"/>
    <w:rsid w:val="00146400"/>
    <w:rsid w:val="00146929"/>
    <w:rsid w:val="00147139"/>
    <w:rsid w:val="0014720C"/>
    <w:rsid w:val="00147B53"/>
    <w:rsid w:val="00150123"/>
    <w:rsid w:val="00150432"/>
    <w:rsid w:val="00150C70"/>
    <w:rsid w:val="00150DF7"/>
    <w:rsid w:val="00150FFB"/>
    <w:rsid w:val="001510C5"/>
    <w:rsid w:val="00151422"/>
    <w:rsid w:val="00151FB5"/>
    <w:rsid w:val="001526BE"/>
    <w:rsid w:val="0015274F"/>
    <w:rsid w:val="00152B67"/>
    <w:rsid w:val="00152D7A"/>
    <w:rsid w:val="001537E1"/>
    <w:rsid w:val="00153ECB"/>
    <w:rsid w:val="001540F8"/>
    <w:rsid w:val="001544A8"/>
    <w:rsid w:val="0015458F"/>
    <w:rsid w:val="00154E8D"/>
    <w:rsid w:val="00155127"/>
    <w:rsid w:val="001554A6"/>
    <w:rsid w:val="00156667"/>
    <w:rsid w:val="00157217"/>
    <w:rsid w:val="001578BC"/>
    <w:rsid w:val="00157DDA"/>
    <w:rsid w:val="00160698"/>
    <w:rsid w:val="00160B4D"/>
    <w:rsid w:val="00161182"/>
    <w:rsid w:val="001613D3"/>
    <w:rsid w:val="001619DB"/>
    <w:rsid w:val="001622AF"/>
    <w:rsid w:val="001624E6"/>
    <w:rsid w:val="00162723"/>
    <w:rsid w:val="001627B4"/>
    <w:rsid w:val="00165CD7"/>
    <w:rsid w:val="00165EF0"/>
    <w:rsid w:val="00166510"/>
    <w:rsid w:val="0016653D"/>
    <w:rsid w:val="001667B2"/>
    <w:rsid w:val="00166DEB"/>
    <w:rsid w:val="0016723C"/>
    <w:rsid w:val="00167747"/>
    <w:rsid w:val="0016799D"/>
    <w:rsid w:val="00167B02"/>
    <w:rsid w:val="00167D2C"/>
    <w:rsid w:val="0017048D"/>
    <w:rsid w:val="0017077F"/>
    <w:rsid w:val="00170FEC"/>
    <w:rsid w:val="0017127C"/>
    <w:rsid w:val="0017140E"/>
    <w:rsid w:val="001719E3"/>
    <w:rsid w:val="00171D18"/>
    <w:rsid w:val="001724CB"/>
    <w:rsid w:val="001725A3"/>
    <w:rsid w:val="00173030"/>
    <w:rsid w:val="00173A28"/>
    <w:rsid w:val="00173C78"/>
    <w:rsid w:val="00174094"/>
    <w:rsid w:val="0017445A"/>
    <w:rsid w:val="00174BC7"/>
    <w:rsid w:val="001757B0"/>
    <w:rsid w:val="00175A02"/>
    <w:rsid w:val="00175CAC"/>
    <w:rsid w:val="00175CF0"/>
    <w:rsid w:val="001761B4"/>
    <w:rsid w:val="00176253"/>
    <w:rsid w:val="00176B4E"/>
    <w:rsid w:val="00176EF3"/>
    <w:rsid w:val="001770A6"/>
    <w:rsid w:val="001773F9"/>
    <w:rsid w:val="001775C0"/>
    <w:rsid w:val="001777D0"/>
    <w:rsid w:val="001779E9"/>
    <w:rsid w:val="0018030D"/>
    <w:rsid w:val="00180C00"/>
    <w:rsid w:val="00181402"/>
    <w:rsid w:val="001816E5"/>
    <w:rsid w:val="001818DB"/>
    <w:rsid w:val="00181D2F"/>
    <w:rsid w:val="001826D8"/>
    <w:rsid w:val="00182B1D"/>
    <w:rsid w:val="00182E44"/>
    <w:rsid w:val="00183850"/>
    <w:rsid w:val="00184587"/>
    <w:rsid w:val="001847DD"/>
    <w:rsid w:val="00184AEF"/>
    <w:rsid w:val="001850B4"/>
    <w:rsid w:val="00186412"/>
    <w:rsid w:val="00186587"/>
    <w:rsid w:val="00186794"/>
    <w:rsid w:val="001868F8"/>
    <w:rsid w:val="00186AAB"/>
    <w:rsid w:val="0018779F"/>
    <w:rsid w:val="00187A3B"/>
    <w:rsid w:val="00190235"/>
    <w:rsid w:val="0019061A"/>
    <w:rsid w:val="00190BCC"/>
    <w:rsid w:val="00190C3C"/>
    <w:rsid w:val="0019121B"/>
    <w:rsid w:val="001912FC"/>
    <w:rsid w:val="001921AA"/>
    <w:rsid w:val="00192FE6"/>
    <w:rsid w:val="001938DC"/>
    <w:rsid w:val="0019419B"/>
    <w:rsid w:val="001944DC"/>
    <w:rsid w:val="00194C8D"/>
    <w:rsid w:val="00196408"/>
    <w:rsid w:val="00196695"/>
    <w:rsid w:val="0019713A"/>
    <w:rsid w:val="00197221"/>
    <w:rsid w:val="001975D2"/>
    <w:rsid w:val="0019769D"/>
    <w:rsid w:val="00197BF0"/>
    <w:rsid w:val="001A085D"/>
    <w:rsid w:val="001A0BD4"/>
    <w:rsid w:val="001A0C7A"/>
    <w:rsid w:val="001A1678"/>
    <w:rsid w:val="001A18C6"/>
    <w:rsid w:val="001A18E7"/>
    <w:rsid w:val="001A2DE2"/>
    <w:rsid w:val="001A3029"/>
    <w:rsid w:val="001A33FE"/>
    <w:rsid w:val="001A354A"/>
    <w:rsid w:val="001A39DF"/>
    <w:rsid w:val="001A3E09"/>
    <w:rsid w:val="001A454C"/>
    <w:rsid w:val="001A4C83"/>
    <w:rsid w:val="001A5029"/>
    <w:rsid w:val="001A53A5"/>
    <w:rsid w:val="001A6022"/>
    <w:rsid w:val="001A65FE"/>
    <w:rsid w:val="001A67B1"/>
    <w:rsid w:val="001A6F78"/>
    <w:rsid w:val="001A79DC"/>
    <w:rsid w:val="001A7B38"/>
    <w:rsid w:val="001A7C5C"/>
    <w:rsid w:val="001A7C80"/>
    <w:rsid w:val="001A7F12"/>
    <w:rsid w:val="001B03A7"/>
    <w:rsid w:val="001B0613"/>
    <w:rsid w:val="001B0C79"/>
    <w:rsid w:val="001B1673"/>
    <w:rsid w:val="001B1A13"/>
    <w:rsid w:val="001B1B1E"/>
    <w:rsid w:val="001B20E7"/>
    <w:rsid w:val="001B2668"/>
    <w:rsid w:val="001B298A"/>
    <w:rsid w:val="001B2A95"/>
    <w:rsid w:val="001B2CDD"/>
    <w:rsid w:val="001B3E35"/>
    <w:rsid w:val="001B3F69"/>
    <w:rsid w:val="001B46A2"/>
    <w:rsid w:val="001B47CF"/>
    <w:rsid w:val="001B49D3"/>
    <w:rsid w:val="001B4C0F"/>
    <w:rsid w:val="001B5139"/>
    <w:rsid w:val="001B5243"/>
    <w:rsid w:val="001B75EE"/>
    <w:rsid w:val="001B7855"/>
    <w:rsid w:val="001B7893"/>
    <w:rsid w:val="001B7CA8"/>
    <w:rsid w:val="001B7E77"/>
    <w:rsid w:val="001C024E"/>
    <w:rsid w:val="001C051D"/>
    <w:rsid w:val="001C0876"/>
    <w:rsid w:val="001C1B67"/>
    <w:rsid w:val="001C1C78"/>
    <w:rsid w:val="001C1DB5"/>
    <w:rsid w:val="001C21A1"/>
    <w:rsid w:val="001C26BA"/>
    <w:rsid w:val="001C280B"/>
    <w:rsid w:val="001C2ACA"/>
    <w:rsid w:val="001C2E17"/>
    <w:rsid w:val="001C2E3B"/>
    <w:rsid w:val="001C4D8B"/>
    <w:rsid w:val="001C5629"/>
    <w:rsid w:val="001C5897"/>
    <w:rsid w:val="001C5C51"/>
    <w:rsid w:val="001C60AB"/>
    <w:rsid w:val="001C63C7"/>
    <w:rsid w:val="001C6B6F"/>
    <w:rsid w:val="001C76A7"/>
    <w:rsid w:val="001D030C"/>
    <w:rsid w:val="001D0861"/>
    <w:rsid w:val="001D0D02"/>
    <w:rsid w:val="001D0D16"/>
    <w:rsid w:val="001D100B"/>
    <w:rsid w:val="001D14F3"/>
    <w:rsid w:val="001D160E"/>
    <w:rsid w:val="001D183F"/>
    <w:rsid w:val="001D1BA9"/>
    <w:rsid w:val="001D1E89"/>
    <w:rsid w:val="001D1ECA"/>
    <w:rsid w:val="001D2B69"/>
    <w:rsid w:val="001D2D6F"/>
    <w:rsid w:val="001D2EC2"/>
    <w:rsid w:val="001D2F23"/>
    <w:rsid w:val="001D3036"/>
    <w:rsid w:val="001D384F"/>
    <w:rsid w:val="001D3BD9"/>
    <w:rsid w:val="001D3C0A"/>
    <w:rsid w:val="001D3C5B"/>
    <w:rsid w:val="001D43A3"/>
    <w:rsid w:val="001D4589"/>
    <w:rsid w:val="001D49CB"/>
    <w:rsid w:val="001D4B05"/>
    <w:rsid w:val="001D51CE"/>
    <w:rsid w:val="001D54A0"/>
    <w:rsid w:val="001D5D99"/>
    <w:rsid w:val="001D61F9"/>
    <w:rsid w:val="001D6597"/>
    <w:rsid w:val="001D65E7"/>
    <w:rsid w:val="001D6BD9"/>
    <w:rsid w:val="001D7CA3"/>
    <w:rsid w:val="001D7E3F"/>
    <w:rsid w:val="001E0139"/>
    <w:rsid w:val="001E093E"/>
    <w:rsid w:val="001E0C1D"/>
    <w:rsid w:val="001E0CE5"/>
    <w:rsid w:val="001E0EAA"/>
    <w:rsid w:val="001E11E3"/>
    <w:rsid w:val="001E1573"/>
    <w:rsid w:val="001E1738"/>
    <w:rsid w:val="001E1946"/>
    <w:rsid w:val="001E2831"/>
    <w:rsid w:val="001E4169"/>
    <w:rsid w:val="001E57EE"/>
    <w:rsid w:val="001E5890"/>
    <w:rsid w:val="001E5BA4"/>
    <w:rsid w:val="001E5CBC"/>
    <w:rsid w:val="001E5CD9"/>
    <w:rsid w:val="001E682D"/>
    <w:rsid w:val="001E6E34"/>
    <w:rsid w:val="001E6E71"/>
    <w:rsid w:val="001E7087"/>
    <w:rsid w:val="001E7B2A"/>
    <w:rsid w:val="001F0049"/>
    <w:rsid w:val="001F0618"/>
    <w:rsid w:val="001F0B7A"/>
    <w:rsid w:val="001F0CE1"/>
    <w:rsid w:val="001F260E"/>
    <w:rsid w:val="001F2960"/>
    <w:rsid w:val="001F2C56"/>
    <w:rsid w:val="001F2FDE"/>
    <w:rsid w:val="001F3389"/>
    <w:rsid w:val="001F33D5"/>
    <w:rsid w:val="001F3841"/>
    <w:rsid w:val="001F3F77"/>
    <w:rsid w:val="001F47BC"/>
    <w:rsid w:val="001F47F6"/>
    <w:rsid w:val="001F5394"/>
    <w:rsid w:val="001F5824"/>
    <w:rsid w:val="001F5C48"/>
    <w:rsid w:val="001F5E73"/>
    <w:rsid w:val="001F616D"/>
    <w:rsid w:val="001F647C"/>
    <w:rsid w:val="001F6A51"/>
    <w:rsid w:val="001F7328"/>
    <w:rsid w:val="001F7475"/>
    <w:rsid w:val="001F774A"/>
    <w:rsid w:val="001F7788"/>
    <w:rsid w:val="001F7BF6"/>
    <w:rsid w:val="001F7E43"/>
    <w:rsid w:val="00201234"/>
    <w:rsid w:val="00202045"/>
    <w:rsid w:val="002023EF"/>
    <w:rsid w:val="00202721"/>
    <w:rsid w:val="00203A02"/>
    <w:rsid w:val="00203C76"/>
    <w:rsid w:val="00203CBC"/>
    <w:rsid w:val="00203D09"/>
    <w:rsid w:val="002047C5"/>
    <w:rsid w:val="00205F60"/>
    <w:rsid w:val="00206BBC"/>
    <w:rsid w:val="00206F85"/>
    <w:rsid w:val="002071E5"/>
    <w:rsid w:val="00207743"/>
    <w:rsid w:val="00207B2F"/>
    <w:rsid w:val="00207CCE"/>
    <w:rsid w:val="00207D10"/>
    <w:rsid w:val="0021150D"/>
    <w:rsid w:val="0021199B"/>
    <w:rsid w:val="00211B3C"/>
    <w:rsid w:val="00211C74"/>
    <w:rsid w:val="0021266F"/>
    <w:rsid w:val="00212864"/>
    <w:rsid w:val="00214753"/>
    <w:rsid w:val="002155FF"/>
    <w:rsid w:val="00215D70"/>
    <w:rsid w:val="00216BC8"/>
    <w:rsid w:val="00216E3C"/>
    <w:rsid w:val="00217521"/>
    <w:rsid w:val="00217CF8"/>
    <w:rsid w:val="0022014D"/>
    <w:rsid w:val="00220246"/>
    <w:rsid w:val="002202D1"/>
    <w:rsid w:val="00220559"/>
    <w:rsid w:val="002208B6"/>
    <w:rsid w:val="0022117C"/>
    <w:rsid w:val="00222C11"/>
    <w:rsid w:val="0022352F"/>
    <w:rsid w:val="0022369C"/>
    <w:rsid w:val="00224412"/>
    <w:rsid w:val="00225694"/>
    <w:rsid w:val="00225820"/>
    <w:rsid w:val="00225910"/>
    <w:rsid w:val="002274AC"/>
    <w:rsid w:val="00227648"/>
    <w:rsid w:val="0022778F"/>
    <w:rsid w:val="00230EF7"/>
    <w:rsid w:val="00230F4E"/>
    <w:rsid w:val="0023324C"/>
    <w:rsid w:val="00233CFE"/>
    <w:rsid w:val="00234029"/>
    <w:rsid w:val="00235435"/>
    <w:rsid w:val="00235E38"/>
    <w:rsid w:val="00235E49"/>
    <w:rsid w:val="00235FB4"/>
    <w:rsid w:val="00236024"/>
    <w:rsid w:val="002365FE"/>
    <w:rsid w:val="00236D98"/>
    <w:rsid w:val="00236F2C"/>
    <w:rsid w:val="00236F5B"/>
    <w:rsid w:val="00240D45"/>
    <w:rsid w:val="00240F82"/>
    <w:rsid w:val="0024131E"/>
    <w:rsid w:val="002416A9"/>
    <w:rsid w:val="00241884"/>
    <w:rsid w:val="00241CA7"/>
    <w:rsid w:val="00242C6D"/>
    <w:rsid w:val="00243CBA"/>
    <w:rsid w:val="002442D6"/>
    <w:rsid w:val="0024443C"/>
    <w:rsid w:val="00244529"/>
    <w:rsid w:val="002448E2"/>
    <w:rsid w:val="00244995"/>
    <w:rsid w:val="00244C38"/>
    <w:rsid w:val="002456A1"/>
    <w:rsid w:val="00245ECA"/>
    <w:rsid w:val="00245F12"/>
    <w:rsid w:val="002462B6"/>
    <w:rsid w:val="00247319"/>
    <w:rsid w:val="00247B21"/>
    <w:rsid w:val="00247E77"/>
    <w:rsid w:val="0025045A"/>
    <w:rsid w:val="00250808"/>
    <w:rsid w:val="0025150E"/>
    <w:rsid w:val="00251B32"/>
    <w:rsid w:val="00251DC6"/>
    <w:rsid w:val="002522EA"/>
    <w:rsid w:val="002523EE"/>
    <w:rsid w:val="00252DE2"/>
    <w:rsid w:val="00252F3E"/>
    <w:rsid w:val="002531E5"/>
    <w:rsid w:val="0025320E"/>
    <w:rsid w:val="0025322C"/>
    <w:rsid w:val="002537A9"/>
    <w:rsid w:val="00253A8C"/>
    <w:rsid w:val="002541A6"/>
    <w:rsid w:val="002541D9"/>
    <w:rsid w:val="0025459A"/>
    <w:rsid w:val="00254641"/>
    <w:rsid w:val="0025525C"/>
    <w:rsid w:val="00255403"/>
    <w:rsid w:val="002554E8"/>
    <w:rsid w:val="0025550F"/>
    <w:rsid w:val="00255640"/>
    <w:rsid w:val="0025570E"/>
    <w:rsid w:val="0025603D"/>
    <w:rsid w:val="002562A4"/>
    <w:rsid w:val="00256C9B"/>
    <w:rsid w:val="00257875"/>
    <w:rsid w:val="002602A5"/>
    <w:rsid w:val="00260317"/>
    <w:rsid w:val="002608CF"/>
    <w:rsid w:val="00260926"/>
    <w:rsid w:val="00261173"/>
    <w:rsid w:val="002619B7"/>
    <w:rsid w:val="00263398"/>
    <w:rsid w:val="0026450F"/>
    <w:rsid w:val="00264522"/>
    <w:rsid w:val="0026687D"/>
    <w:rsid w:val="0026743E"/>
    <w:rsid w:val="00267ECC"/>
    <w:rsid w:val="0027027D"/>
    <w:rsid w:val="00270C82"/>
    <w:rsid w:val="002724D0"/>
    <w:rsid w:val="002727CE"/>
    <w:rsid w:val="00272CAE"/>
    <w:rsid w:val="00272E0E"/>
    <w:rsid w:val="00273082"/>
    <w:rsid w:val="00273E45"/>
    <w:rsid w:val="00274520"/>
    <w:rsid w:val="00274BFA"/>
    <w:rsid w:val="0027556B"/>
    <w:rsid w:val="002756FF"/>
    <w:rsid w:val="00275DC7"/>
    <w:rsid w:val="002764ED"/>
    <w:rsid w:val="002765DB"/>
    <w:rsid w:val="00276DDE"/>
    <w:rsid w:val="00277A6F"/>
    <w:rsid w:val="00277F97"/>
    <w:rsid w:val="00280298"/>
    <w:rsid w:val="002809D8"/>
    <w:rsid w:val="00281215"/>
    <w:rsid w:val="00281262"/>
    <w:rsid w:val="00281AC6"/>
    <w:rsid w:val="002825E2"/>
    <w:rsid w:val="002827A3"/>
    <w:rsid w:val="00282EF5"/>
    <w:rsid w:val="00283041"/>
    <w:rsid w:val="00283394"/>
    <w:rsid w:val="00283E4F"/>
    <w:rsid w:val="00284010"/>
    <w:rsid w:val="0028542D"/>
    <w:rsid w:val="002860A3"/>
    <w:rsid w:val="002863FC"/>
    <w:rsid w:val="00286F4D"/>
    <w:rsid w:val="00287058"/>
    <w:rsid w:val="002872D9"/>
    <w:rsid w:val="00290E22"/>
    <w:rsid w:val="00290EC3"/>
    <w:rsid w:val="002920EF"/>
    <w:rsid w:val="00292300"/>
    <w:rsid w:val="00292423"/>
    <w:rsid w:val="00294D25"/>
    <w:rsid w:val="00295169"/>
    <w:rsid w:val="00295599"/>
    <w:rsid w:val="00295BC2"/>
    <w:rsid w:val="0029605B"/>
    <w:rsid w:val="0029633C"/>
    <w:rsid w:val="002972A9"/>
    <w:rsid w:val="002A009F"/>
    <w:rsid w:val="002A041C"/>
    <w:rsid w:val="002A0489"/>
    <w:rsid w:val="002A055E"/>
    <w:rsid w:val="002A0A56"/>
    <w:rsid w:val="002A0CCC"/>
    <w:rsid w:val="002A0D64"/>
    <w:rsid w:val="002A1A18"/>
    <w:rsid w:val="002A292D"/>
    <w:rsid w:val="002A2BAA"/>
    <w:rsid w:val="002A2EAB"/>
    <w:rsid w:val="002A3325"/>
    <w:rsid w:val="002A356D"/>
    <w:rsid w:val="002A39D5"/>
    <w:rsid w:val="002A3C1F"/>
    <w:rsid w:val="002A3CB4"/>
    <w:rsid w:val="002A42AB"/>
    <w:rsid w:val="002A4B29"/>
    <w:rsid w:val="002A5144"/>
    <w:rsid w:val="002A55D0"/>
    <w:rsid w:val="002A57AE"/>
    <w:rsid w:val="002A6A5C"/>
    <w:rsid w:val="002A6B8E"/>
    <w:rsid w:val="002A7039"/>
    <w:rsid w:val="002A71F8"/>
    <w:rsid w:val="002A73E7"/>
    <w:rsid w:val="002B0201"/>
    <w:rsid w:val="002B03A8"/>
    <w:rsid w:val="002B0983"/>
    <w:rsid w:val="002B0A4F"/>
    <w:rsid w:val="002B17B4"/>
    <w:rsid w:val="002B1DB0"/>
    <w:rsid w:val="002B21F2"/>
    <w:rsid w:val="002B3D09"/>
    <w:rsid w:val="002B517A"/>
    <w:rsid w:val="002B53D8"/>
    <w:rsid w:val="002B598D"/>
    <w:rsid w:val="002B5BC2"/>
    <w:rsid w:val="002B5CB2"/>
    <w:rsid w:val="002B5D2E"/>
    <w:rsid w:val="002B6C53"/>
    <w:rsid w:val="002B6EF6"/>
    <w:rsid w:val="002B73E1"/>
    <w:rsid w:val="002B7549"/>
    <w:rsid w:val="002B7BED"/>
    <w:rsid w:val="002B7D95"/>
    <w:rsid w:val="002C01C0"/>
    <w:rsid w:val="002C02D3"/>
    <w:rsid w:val="002C0347"/>
    <w:rsid w:val="002C0883"/>
    <w:rsid w:val="002C0FCC"/>
    <w:rsid w:val="002C252C"/>
    <w:rsid w:val="002C2A8F"/>
    <w:rsid w:val="002C2CDC"/>
    <w:rsid w:val="002C32A9"/>
    <w:rsid w:val="002C3735"/>
    <w:rsid w:val="002C374B"/>
    <w:rsid w:val="002C3AF7"/>
    <w:rsid w:val="002C3CE6"/>
    <w:rsid w:val="002C4C89"/>
    <w:rsid w:val="002C4D3F"/>
    <w:rsid w:val="002C57FD"/>
    <w:rsid w:val="002C60F4"/>
    <w:rsid w:val="002C6175"/>
    <w:rsid w:val="002C6388"/>
    <w:rsid w:val="002C6A54"/>
    <w:rsid w:val="002C6C0C"/>
    <w:rsid w:val="002C72CA"/>
    <w:rsid w:val="002C7529"/>
    <w:rsid w:val="002C7EC4"/>
    <w:rsid w:val="002D064C"/>
    <w:rsid w:val="002D065B"/>
    <w:rsid w:val="002D08B5"/>
    <w:rsid w:val="002D0CAF"/>
    <w:rsid w:val="002D1211"/>
    <w:rsid w:val="002D13B9"/>
    <w:rsid w:val="002D1432"/>
    <w:rsid w:val="002D1FD5"/>
    <w:rsid w:val="002D26B7"/>
    <w:rsid w:val="002D29E1"/>
    <w:rsid w:val="002D3439"/>
    <w:rsid w:val="002D3E84"/>
    <w:rsid w:val="002D44E8"/>
    <w:rsid w:val="002D4F9C"/>
    <w:rsid w:val="002D5BF7"/>
    <w:rsid w:val="002D6490"/>
    <w:rsid w:val="002D682A"/>
    <w:rsid w:val="002D76F7"/>
    <w:rsid w:val="002D7723"/>
    <w:rsid w:val="002E0094"/>
    <w:rsid w:val="002E140B"/>
    <w:rsid w:val="002E1D17"/>
    <w:rsid w:val="002E1D45"/>
    <w:rsid w:val="002E20E0"/>
    <w:rsid w:val="002E2870"/>
    <w:rsid w:val="002E2935"/>
    <w:rsid w:val="002E34A4"/>
    <w:rsid w:val="002E3688"/>
    <w:rsid w:val="002E4519"/>
    <w:rsid w:val="002E4562"/>
    <w:rsid w:val="002E4FFD"/>
    <w:rsid w:val="002E550E"/>
    <w:rsid w:val="002E55BE"/>
    <w:rsid w:val="002E590E"/>
    <w:rsid w:val="002E5E1F"/>
    <w:rsid w:val="002E6048"/>
    <w:rsid w:val="002E6061"/>
    <w:rsid w:val="002E6432"/>
    <w:rsid w:val="002E6F35"/>
    <w:rsid w:val="002E7D30"/>
    <w:rsid w:val="002F02F3"/>
    <w:rsid w:val="002F07A4"/>
    <w:rsid w:val="002F1392"/>
    <w:rsid w:val="002F14A3"/>
    <w:rsid w:val="002F1C63"/>
    <w:rsid w:val="002F2784"/>
    <w:rsid w:val="002F511E"/>
    <w:rsid w:val="002F6D25"/>
    <w:rsid w:val="002F7295"/>
    <w:rsid w:val="002F790C"/>
    <w:rsid w:val="003003B5"/>
    <w:rsid w:val="00300B92"/>
    <w:rsid w:val="003011E0"/>
    <w:rsid w:val="0030126F"/>
    <w:rsid w:val="00301784"/>
    <w:rsid w:val="00301819"/>
    <w:rsid w:val="003018E6"/>
    <w:rsid w:val="00301C68"/>
    <w:rsid w:val="00301E2E"/>
    <w:rsid w:val="00302429"/>
    <w:rsid w:val="003024B0"/>
    <w:rsid w:val="00302C23"/>
    <w:rsid w:val="003033FD"/>
    <w:rsid w:val="00303AC7"/>
    <w:rsid w:val="00303F63"/>
    <w:rsid w:val="00304460"/>
    <w:rsid w:val="00304912"/>
    <w:rsid w:val="003052F4"/>
    <w:rsid w:val="00305C3F"/>
    <w:rsid w:val="00306286"/>
    <w:rsid w:val="003063CE"/>
    <w:rsid w:val="0030649B"/>
    <w:rsid w:val="003065E4"/>
    <w:rsid w:val="0030666A"/>
    <w:rsid w:val="00306806"/>
    <w:rsid w:val="0030685A"/>
    <w:rsid w:val="00306B67"/>
    <w:rsid w:val="003075E3"/>
    <w:rsid w:val="00307DC8"/>
    <w:rsid w:val="00307DD7"/>
    <w:rsid w:val="0031110B"/>
    <w:rsid w:val="00311336"/>
    <w:rsid w:val="003115DC"/>
    <w:rsid w:val="003116E6"/>
    <w:rsid w:val="00311780"/>
    <w:rsid w:val="00311998"/>
    <w:rsid w:val="00311A8E"/>
    <w:rsid w:val="00311C22"/>
    <w:rsid w:val="003124D8"/>
    <w:rsid w:val="00312A60"/>
    <w:rsid w:val="00312E0B"/>
    <w:rsid w:val="00313BB3"/>
    <w:rsid w:val="00313D69"/>
    <w:rsid w:val="00313E11"/>
    <w:rsid w:val="00313F60"/>
    <w:rsid w:val="00314075"/>
    <w:rsid w:val="00314256"/>
    <w:rsid w:val="00314A99"/>
    <w:rsid w:val="00314BA0"/>
    <w:rsid w:val="00315BBB"/>
    <w:rsid w:val="003165F7"/>
    <w:rsid w:val="0031675B"/>
    <w:rsid w:val="00316C27"/>
    <w:rsid w:val="00316C9D"/>
    <w:rsid w:val="00316D3B"/>
    <w:rsid w:val="003173E3"/>
    <w:rsid w:val="00317AF0"/>
    <w:rsid w:val="00320525"/>
    <w:rsid w:val="00321528"/>
    <w:rsid w:val="00321876"/>
    <w:rsid w:val="00321987"/>
    <w:rsid w:val="0032225D"/>
    <w:rsid w:val="00322475"/>
    <w:rsid w:val="003226C7"/>
    <w:rsid w:val="00322CDE"/>
    <w:rsid w:val="00323003"/>
    <w:rsid w:val="0032317A"/>
    <w:rsid w:val="003231B5"/>
    <w:rsid w:val="00323295"/>
    <w:rsid w:val="0032349D"/>
    <w:rsid w:val="0032352C"/>
    <w:rsid w:val="003244B4"/>
    <w:rsid w:val="00324C35"/>
    <w:rsid w:val="0032515E"/>
    <w:rsid w:val="00325A69"/>
    <w:rsid w:val="00325D81"/>
    <w:rsid w:val="003264B4"/>
    <w:rsid w:val="00326FA3"/>
    <w:rsid w:val="00327019"/>
    <w:rsid w:val="003277E9"/>
    <w:rsid w:val="003302F4"/>
    <w:rsid w:val="0033083F"/>
    <w:rsid w:val="00330997"/>
    <w:rsid w:val="003316C3"/>
    <w:rsid w:val="00331A40"/>
    <w:rsid w:val="00331D9C"/>
    <w:rsid w:val="003328A6"/>
    <w:rsid w:val="00332D2C"/>
    <w:rsid w:val="00333019"/>
    <w:rsid w:val="003330AF"/>
    <w:rsid w:val="00333253"/>
    <w:rsid w:val="00333AB5"/>
    <w:rsid w:val="0033497D"/>
    <w:rsid w:val="00334EC5"/>
    <w:rsid w:val="00335666"/>
    <w:rsid w:val="00335C25"/>
    <w:rsid w:val="00335D45"/>
    <w:rsid w:val="00336AA9"/>
    <w:rsid w:val="00337440"/>
    <w:rsid w:val="003374CF"/>
    <w:rsid w:val="00337CEF"/>
    <w:rsid w:val="00340CFD"/>
    <w:rsid w:val="003414F0"/>
    <w:rsid w:val="0034162B"/>
    <w:rsid w:val="00341681"/>
    <w:rsid w:val="00341C62"/>
    <w:rsid w:val="00341F1E"/>
    <w:rsid w:val="003422C8"/>
    <w:rsid w:val="003423AA"/>
    <w:rsid w:val="0034290A"/>
    <w:rsid w:val="00343562"/>
    <w:rsid w:val="00343763"/>
    <w:rsid w:val="00343932"/>
    <w:rsid w:val="00343E9A"/>
    <w:rsid w:val="0034422E"/>
    <w:rsid w:val="00344955"/>
    <w:rsid w:val="003460E8"/>
    <w:rsid w:val="0034662F"/>
    <w:rsid w:val="0034678B"/>
    <w:rsid w:val="00347AAC"/>
    <w:rsid w:val="00350456"/>
    <w:rsid w:val="00350511"/>
    <w:rsid w:val="00350543"/>
    <w:rsid w:val="00350EC1"/>
    <w:rsid w:val="00350FE7"/>
    <w:rsid w:val="00351101"/>
    <w:rsid w:val="00351A0C"/>
    <w:rsid w:val="00352098"/>
    <w:rsid w:val="003536EA"/>
    <w:rsid w:val="00353857"/>
    <w:rsid w:val="003538D7"/>
    <w:rsid w:val="00353B1E"/>
    <w:rsid w:val="003540F4"/>
    <w:rsid w:val="00355237"/>
    <w:rsid w:val="003553DB"/>
    <w:rsid w:val="00355572"/>
    <w:rsid w:val="003556CC"/>
    <w:rsid w:val="003559E5"/>
    <w:rsid w:val="00356742"/>
    <w:rsid w:val="00356C9E"/>
    <w:rsid w:val="00356D5C"/>
    <w:rsid w:val="00356E79"/>
    <w:rsid w:val="00356F36"/>
    <w:rsid w:val="00357165"/>
    <w:rsid w:val="00357337"/>
    <w:rsid w:val="0035756D"/>
    <w:rsid w:val="003605C4"/>
    <w:rsid w:val="00360D6F"/>
    <w:rsid w:val="0036250F"/>
    <w:rsid w:val="00362C9C"/>
    <w:rsid w:val="0036312F"/>
    <w:rsid w:val="0036320B"/>
    <w:rsid w:val="003634BB"/>
    <w:rsid w:val="00363FA2"/>
    <w:rsid w:val="003651F3"/>
    <w:rsid w:val="0036674A"/>
    <w:rsid w:val="0036681B"/>
    <w:rsid w:val="00367341"/>
    <w:rsid w:val="00367426"/>
    <w:rsid w:val="00367686"/>
    <w:rsid w:val="00367966"/>
    <w:rsid w:val="00367A21"/>
    <w:rsid w:val="00367E80"/>
    <w:rsid w:val="00370193"/>
    <w:rsid w:val="003717E2"/>
    <w:rsid w:val="0037189C"/>
    <w:rsid w:val="0037191B"/>
    <w:rsid w:val="00371B18"/>
    <w:rsid w:val="00371F0D"/>
    <w:rsid w:val="00372051"/>
    <w:rsid w:val="00372382"/>
    <w:rsid w:val="003723A1"/>
    <w:rsid w:val="003725F0"/>
    <w:rsid w:val="00372A25"/>
    <w:rsid w:val="00372DD5"/>
    <w:rsid w:val="0037399F"/>
    <w:rsid w:val="003739DF"/>
    <w:rsid w:val="00373EEA"/>
    <w:rsid w:val="00374DED"/>
    <w:rsid w:val="0037535C"/>
    <w:rsid w:val="00375ED5"/>
    <w:rsid w:val="00376BBB"/>
    <w:rsid w:val="00376CE4"/>
    <w:rsid w:val="0037707A"/>
    <w:rsid w:val="003770D5"/>
    <w:rsid w:val="0037761B"/>
    <w:rsid w:val="00377707"/>
    <w:rsid w:val="003778AD"/>
    <w:rsid w:val="00380983"/>
    <w:rsid w:val="00380A08"/>
    <w:rsid w:val="00380D78"/>
    <w:rsid w:val="0038157F"/>
    <w:rsid w:val="003817EB"/>
    <w:rsid w:val="00381C66"/>
    <w:rsid w:val="00383492"/>
    <w:rsid w:val="00383DE8"/>
    <w:rsid w:val="00384F1B"/>
    <w:rsid w:val="00385D59"/>
    <w:rsid w:val="00386573"/>
    <w:rsid w:val="00386981"/>
    <w:rsid w:val="00386B92"/>
    <w:rsid w:val="003874C3"/>
    <w:rsid w:val="003876B2"/>
    <w:rsid w:val="0038770A"/>
    <w:rsid w:val="00390042"/>
    <w:rsid w:val="00390360"/>
    <w:rsid w:val="00390364"/>
    <w:rsid w:val="00390756"/>
    <w:rsid w:val="003907BB"/>
    <w:rsid w:val="0039091D"/>
    <w:rsid w:val="003909CC"/>
    <w:rsid w:val="00390A19"/>
    <w:rsid w:val="00390F3F"/>
    <w:rsid w:val="00391DC7"/>
    <w:rsid w:val="003934F4"/>
    <w:rsid w:val="0039370C"/>
    <w:rsid w:val="0039385D"/>
    <w:rsid w:val="00395432"/>
    <w:rsid w:val="003963A1"/>
    <w:rsid w:val="00396DED"/>
    <w:rsid w:val="00397807"/>
    <w:rsid w:val="003A02AA"/>
    <w:rsid w:val="003A0F0D"/>
    <w:rsid w:val="003A1377"/>
    <w:rsid w:val="003A16B1"/>
    <w:rsid w:val="003A2AA7"/>
    <w:rsid w:val="003A3D54"/>
    <w:rsid w:val="003A4421"/>
    <w:rsid w:val="003A45BF"/>
    <w:rsid w:val="003A4A72"/>
    <w:rsid w:val="003A500E"/>
    <w:rsid w:val="003A515E"/>
    <w:rsid w:val="003A516B"/>
    <w:rsid w:val="003A5396"/>
    <w:rsid w:val="003A550E"/>
    <w:rsid w:val="003A5B07"/>
    <w:rsid w:val="003A5B48"/>
    <w:rsid w:val="003A5C48"/>
    <w:rsid w:val="003A6088"/>
    <w:rsid w:val="003A66F9"/>
    <w:rsid w:val="003A7C99"/>
    <w:rsid w:val="003B0011"/>
    <w:rsid w:val="003B0255"/>
    <w:rsid w:val="003B0644"/>
    <w:rsid w:val="003B08BA"/>
    <w:rsid w:val="003B0E72"/>
    <w:rsid w:val="003B13BA"/>
    <w:rsid w:val="003B1A62"/>
    <w:rsid w:val="003B281C"/>
    <w:rsid w:val="003B3863"/>
    <w:rsid w:val="003B3872"/>
    <w:rsid w:val="003B3DB0"/>
    <w:rsid w:val="003B50DB"/>
    <w:rsid w:val="003B5EF2"/>
    <w:rsid w:val="003B619F"/>
    <w:rsid w:val="003B6304"/>
    <w:rsid w:val="003B63A7"/>
    <w:rsid w:val="003B6CA5"/>
    <w:rsid w:val="003B7122"/>
    <w:rsid w:val="003B7948"/>
    <w:rsid w:val="003C0924"/>
    <w:rsid w:val="003C0D0E"/>
    <w:rsid w:val="003C1A69"/>
    <w:rsid w:val="003C1CCC"/>
    <w:rsid w:val="003C1FE7"/>
    <w:rsid w:val="003C2310"/>
    <w:rsid w:val="003C29BF"/>
    <w:rsid w:val="003C344C"/>
    <w:rsid w:val="003C4436"/>
    <w:rsid w:val="003C4AFD"/>
    <w:rsid w:val="003C4E77"/>
    <w:rsid w:val="003C6126"/>
    <w:rsid w:val="003C61EF"/>
    <w:rsid w:val="003C62DC"/>
    <w:rsid w:val="003C6854"/>
    <w:rsid w:val="003C7085"/>
    <w:rsid w:val="003C71FE"/>
    <w:rsid w:val="003C77F7"/>
    <w:rsid w:val="003C7B38"/>
    <w:rsid w:val="003C7CA1"/>
    <w:rsid w:val="003D027D"/>
    <w:rsid w:val="003D0A34"/>
    <w:rsid w:val="003D0CB4"/>
    <w:rsid w:val="003D146F"/>
    <w:rsid w:val="003D1E24"/>
    <w:rsid w:val="003D3055"/>
    <w:rsid w:val="003D309F"/>
    <w:rsid w:val="003D3EF3"/>
    <w:rsid w:val="003D3F4F"/>
    <w:rsid w:val="003D40EA"/>
    <w:rsid w:val="003D4311"/>
    <w:rsid w:val="003D498D"/>
    <w:rsid w:val="003D4BE7"/>
    <w:rsid w:val="003D4D5F"/>
    <w:rsid w:val="003D53C2"/>
    <w:rsid w:val="003D5BC0"/>
    <w:rsid w:val="003D5F0D"/>
    <w:rsid w:val="003D67C7"/>
    <w:rsid w:val="003D6A18"/>
    <w:rsid w:val="003D6AAA"/>
    <w:rsid w:val="003E05AB"/>
    <w:rsid w:val="003E0949"/>
    <w:rsid w:val="003E0BFB"/>
    <w:rsid w:val="003E0DBD"/>
    <w:rsid w:val="003E1BBE"/>
    <w:rsid w:val="003E240F"/>
    <w:rsid w:val="003E2491"/>
    <w:rsid w:val="003E285C"/>
    <w:rsid w:val="003E2B04"/>
    <w:rsid w:val="003E36E7"/>
    <w:rsid w:val="003E386E"/>
    <w:rsid w:val="003E4139"/>
    <w:rsid w:val="003E56BE"/>
    <w:rsid w:val="003E5805"/>
    <w:rsid w:val="003E6036"/>
    <w:rsid w:val="003E624E"/>
    <w:rsid w:val="003E6CAC"/>
    <w:rsid w:val="003E7175"/>
    <w:rsid w:val="003E73FB"/>
    <w:rsid w:val="003E756E"/>
    <w:rsid w:val="003E78F1"/>
    <w:rsid w:val="003E7BAD"/>
    <w:rsid w:val="003F0509"/>
    <w:rsid w:val="003F0CD0"/>
    <w:rsid w:val="003F0E61"/>
    <w:rsid w:val="003F19BA"/>
    <w:rsid w:val="003F1BBD"/>
    <w:rsid w:val="003F1C44"/>
    <w:rsid w:val="003F1C72"/>
    <w:rsid w:val="003F1D8F"/>
    <w:rsid w:val="003F228D"/>
    <w:rsid w:val="003F2B95"/>
    <w:rsid w:val="003F31DF"/>
    <w:rsid w:val="003F335A"/>
    <w:rsid w:val="003F3C58"/>
    <w:rsid w:val="003F3D33"/>
    <w:rsid w:val="003F3D85"/>
    <w:rsid w:val="003F445C"/>
    <w:rsid w:val="003F49FC"/>
    <w:rsid w:val="003F52E3"/>
    <w:rsid w:val="003F5529"/>
    <w:rsid w:val="003F5573"/>
    <w:rsid w:val="003F68CE"/>
    <w:rsid w:val="003F6A0F"/>
    <w:rsid w:val="003F6F2D"/>
    <w:rsid w:val="003F79EB"/>
    <w:rsid w:val="00400152"/>
    <w:rsid w:val="0040096E"/>
    <w:rsid w:val="00400CDC"/>
    <w:rsid w:val="004013D5"/>
    <w:rsid w:val="0040141A"/>
    <w:rsid w:val="004018CD"/>
    <w:rsid w:val="00401AD3"/>
    <w:rsid w:val="0040291E"/>
    <w:rsid w:val="00402AC4"/>
    <w:rsid w:val="00403674"/>
    <w:rsid w:val="00403879"/>
    <w:rsid w:val="00403948"/>
    <w:rsid w:val="00403952"/>
    <w:rsid w:val="0040407B"/>
    <w:rsid w:val="004049C9"/>
    <w:rsid w:val="00405051"/>
    <w:rsid w:val="004057EB"/>
    <w:rsid w:val="0040591F"/>
    <w:rsid w:val="00406B83"/>
    <w:rsid w:val="00406E31"/>
    <w:rsid w:val="00407001"/>
    <w:rsid w:val="00407134"/>
    <w:rsid w:val="004073FC"/>
    <w:rsid w:val="00407D95"/>
    <w:rsid w:val="00410C37"/>
    <w:rsid w:val="004114B6"/>
    <w:rsid w:val="00411D70"/>
    <w:rsid w:val="00411E28"/>
    <w:rsid w:val="00411FAE"/>
    <w:rsid w:val="00412167"/>
    <w:rsid w:val="004121B6"/>
    <w:rsid w:val="004124B5"/>
    <w:rsid w:val="00412D09"/>
    <w:rsid w:val="00412EB7"/>
    <w:rsid w:val="004138CC"/>
    <w:rsid w:val="00413A76"/>
    <w:rsid w:val="00413C72"/>
    <w:rsid w:val="004142B0"/>
    <w:rsid w:val="0041581D"/>
    <w:rsid w:val="004159FA"/>
    <w:rsid w:val="00415B8C"/>
    <w:rsid w:val="00415CCC"/>
    <w:rsid w:val="00415CD5"/>
    <w:rsid w:val="004165B1"/>
    <w:rsid w:val="00416FC7"/>
    <w:rsid w:val="00417016"/>
    <w:rsid w:val="00417A1B"/>
    <w:rsid w:val="00417EB6"/>
    <w:rsid w:val="004205EC"/>
    <w:rsid w:val="00420994"/>
    <w:rsid w:val="004209C4"/>
    <w:rsid w:val="00420A9F"/>
    <w:rsid w:val="00420E9C"/>
    <w:rsid w:val="004215D0"/>
    <w:rsid w:val="004224BD"/>
    <w:rsid w:val="00422505"/>
    <w:rsid w:val="004225C2"/>
    <w:rsid w:val="00422737"/>
    <w:rsid w:val="00422894"/>
    <w:rsid w:val="00422D01"/>
    <w:rsid w:val="00422EA0"/>
    <w:rsid w:val="00422EF0"/>
    <w:rsid w:val="00423881"/>
    <w:rsid w:val="004240B5"/>
    <w:rsid w:val="00424CCB"/>
    <w:rsid w:val="00424CF8"/>
    <w:rsid w:val="00424DAE"/>
    <w:rsid w:val="00424DD1"/>
    <w:rsid w:val="00425388"/>
    <w:rsid w:val="004261DF"/>
    <w:rsid w:val="004262C3"/>
    <w:rsid w:val="00426F2F"/>
    <w:rsid w:val="004271C6"/>
    <w:rsid w:val="00427A1E"/>
    <w:rsid w:val="00430451"/>
    <w:rsid w:val="00430511"/>
    <w:rsid w:val="00431456"/>
    <w:rsid w:val="00431A86"/>
    <w:rsid w:val="00431AD9"/>
    <w:rsid w:val="00431EC3"/>
    <w:rsid w:val="00432604"/>
    <w:rsid w:val="00432AE5"/>
    <w:rsid w:val="00432BA5"/>
    <w:rsid w:val="00433985"/>
    <w:rsid w:val="00433A45"/>
    <w:rsid w:val="0043483E"/>
    <w:rsid w:val="004353DE"/>
    <w:rsid w:val="00435525"/>
    <w:rsid w:val="00435565"/>
    <w:rsid w:val="00436B30"/>
    <w:rsid w:val="00437136"/>
    <w:rsid w:val="00437D21"/>
    <w:rsid w:val="004402A2"/>
    <w:rsid w:val="0044037B"/>
    <w:rsid w:val="00440AF8"/>
    <w:rsid w:val="00440B0E"/>
    <w:rsid w:val="00440B42"/>
    <w:rsid w:val="00440D03"/>
    <w:rsid w:val="00440E15"/>
    <w:rsid w:val="00440F25"/>
    <w:rsid w:val="0044142E"/>
    <w:rsid w:val="004419C3"/>
    <w:rsid w:val="00441B2A"/>
    <w:rsid w:val="004427CD"/>
    <w:rsid w:val="00442F37"/>
    <w:rsid w:val="00443539"/>
    <w:rsid w:val="00443973"/>
    <w:rsid w:val="00444164"/>
    <w:rsid w:val="00445A20"/>
    <w:rsid w:val="00445F3F"/>
    <w:rsid w:val="004461D2"/>
    <w:rsid w:val="004462EF"/>
    <w:rsid w:val="00446AA3"/>
    <w:rsid w:val="00447B64"/>
    <w:rsid w:val="00447C8B"/>
    <w:rsid w:val="00447FE5"/>
    <w:rsid w:val="004500CF"/>
    <w:rsid w:val="00450260"/>
    <w:rsid w:val="00450464"/>
    <w:rsid w:val="00450C34"/>
    <w:rsid w:val="00451323"/>
    <w:rsid w:val="00452AC0"/>
    <w:rsid w:val="004542B3"/>
    <w:rsid w:val="004544B3"/>
    <w:rsid w:val="00454507"/>
    <w:rsid w:val="00454C6B"/>
    <w:rsid w:val="00455424"/>
    <w:rsid w:val="00455483"/>
    <w:rsid w:val="00455AFF"/>
    <w:rsid w:val="00455FE4"/>
    <w:rsid w:val="004575E4"/>
    <w:rsid w:val="004576DA"/>
    <w:rsid w:val="00460397"/>
    <w:rsid w:val="0046051D"/>
    <w:rsid w:val="00460B0A"/>
    <w:rsid w:val="0046114A"/>
    <w:rsid w:val="00461484"/>
    <w:rsid w:val="00461691"/>
    <w:rsid w:val="00461710"/>
    <w:rsid w:val="00462A0A"/>
    <w:rsid w:val="00462B02"/>
    <w:rsid w:val="00462F42"/>
    <w:rsid w:val="004636AE"/>
    <w:rsid w:val="004638DE"/>
    <w:rsid w:val="00463B93"/>
    <w:rsid w:val="00464617"/>
    <w:rsid w:val="00464F29"/>
    <w:rsid w:val="00464F9A"/>
    <w:rsid w:val="00465E69"/>
    <w:rsid w:val="00466FB1"/>
    <w:rsid w:val="004672F3"/>
    <w:rsid w:val="00467554"/>
    <w:rsid w:val="0046793A"/>
    <w:rsid w:val="00467D14"/>
    <w:rsid w:val="00467E35"/>
    <w:rsid w:val="00467F0B"/>
    <w:rsid w:val="0047048F"/>
    <w:rsid w:val="00470E21"/>
    <w:rsid w:val="0047242A"/>
    <w:rsid w:val="004731D0"/>
    <w:rsid w:val="0047334E"/>
    <w:rsid w:val="00473868"/>
    <w:rsid w:val="00473E0B"/>
    <w:rsid w:val="00473E3B"/>
    <w:rsid w:val="00474227"/>
    <w:rsid w:val="004742E6"/>
    <w:rsid w:val="004745BD"/>
    <w:rsid w:val="0047549A"/>
    <w:rsid w:val="00475922"/>
    <w:rsid w:val="00476387"/>
    <w:rsid w:val="00476987"/>
    <w:rsid w:val="00476F96"/>
    <w:rsid w:val="00477614"/>
    <w:rsid w:val="004800D1"/>
    <w:rsid w:val="0048011E"/>
    <w:rsid w:val="004809FE"/>
    <w:rsid w:val="00480E43"/>
    <w:rsid w:val="00481BB1"/>
    <w:rsid w:val="00481DAF"/>
    <w:rsid w:val="004825D3"/>
    <w:rsid w:val="00482D33"/>
    <w:rsid w:val="004835AD"/>
    <w:rsid w:val="00483A66"/>
    <w:rsid w:val="00483B8A"/>
    <w:rsid w:val="00483F8A"/>
    <w:rsid w:val="00484522"/>
    <w:rsid w:val="00484C3A"/>
    <w:rsid w:val="00485261"/>
    <w:rsid w:val="00485616"/>
    <w:rsid w:val="00485660"/>
    <w:rsid w:val="004856B7"/>
    <w:rsid w:val="00485AC8"/>
    <w:rsid w:val="00485FF1"/>
    <w:rsid w:val="0048609F"/>
    <w:rsid w:val="004863EC"/>
    <w:rsid w:val="004869B5"/>
    <w:rsid w:val="00486B84"/>
    <w:rsid w:val="004870D9"/>
    <w:rsid w:val="00487E9D"/>
    <w:rsid w:val="00487FF4"/>
    <w:rsid w:val="00490013"/>
    <w:rsid w:val="00490E63"/>
    <w:rsid w:val="00491194"/>
    <w:rsid w:val="00491B8C"/>
    <w:rsid w:val="00491D07"/>
    <w:rsid w:val="00492275"/>
    <w:rsid w:val="004923A0"/>
    <w:rsid w:val="00492FD7"/>
    <w:rsid w:val="0049328D"/>
    <w:rsid w:val="004933B6"/>
    <w:rsid w:val="00493DE5"/>
    <w:rsid w:val="00494FD9"/>
    <w:rsid w:val="00495D47"/>
    <w:rsid w:val="00495EBB"/>
    <w:rsid w:val="00496224"/>
    <w:rsid w:val="00496E56"/>
    <w:rsid w:val="0049705D"/>
    <w:rsid w:val="0049731A"/>
    <w:rsid w:val="004975EC"/>
    <w:rsid w:val="004978E7"/>
    <w:rsid w:val="00497A8C"/>
    <w:rsid w:val="004A04CC"/>
    <w:rsid w:val="004A0DE9"/>
    <w:rsid w:val="004A11D5"/>
    <w:rsid w:val="004A1269"/>
    <w:rsid w:val="004A1304"/>
    <w:rsid w:val="004A1D50"/>
    <w:rsid w:val="004A2574"/>
    <w:rsid w:val="004A2693"/>
    <w:rsid w:val="004A283D"/>
    <w:rsid w:val="004A3956"/>
    <w:rsid w:val="004A3B43"/>
    <w:rsid w:val="004A3F92"/>
    <w:rsid w:val="004A4360"/>
    <w:rsid w:val="004A47E1"/>
    <w:rsid w:val="004A495E"/>
    <w:rsid w:val="004A4DD4"/>
    <w:rsid w:val="004A54F1"/>
    <w:rsid w:val="004A5517"/>
    <w:rsid w:val="004A64F0"/>
    <w:rsid w:val="004A69B2"/>
    <w:rsid w:val="004A6BBD"/>
    <w:rsid w:val="004A70F9"/>
    <w:rsid w:val="004A7424"/>
    <w:rsid w:val="004A762A"/>
    <w:rsid w:val="004A77F5"/>
    <w:rsid w:val="004A7820"/>
    <w:rsid w:val="004A7833"/>
    <w:rsid w:val="004A7C5B"/>
    <w:rsid w:val="004B060D"/>
    <w:rsid w:val="004B064D"/>
    <w:rsid w:val="004B0D6A"/>
    <w:rsid w:val="004B107B"/>
    <w:rsid w:val="004B1247"/>
    <w:rsid w:val="004B1659"/>
    <w:rsid w:val="004B1A3A"/>
    <w:rsid w:val="004B1F34"/>
    <w:rsid w:val="004B204F"/>
    <w:rsid w:val="004B24BF"/>
    <w:rsid w:val="004B2528"/>
    <w:rsid w:val="004B27B5"/>
    <w:rsid w:val="004B326C"/>
    <w:rsid w:val="004B32EF"/>
    <w:rsid w:val="004B37C2"/>
    <w:rsid w:val="004B3956"/>
    <w:rsid w:val="004B3D3A"/>
    <w:rsid w:val="004B3FE3"/>
    <w:rsid w:val="004B5229"/>
    <w:rsid w:val="004B54CF"/>
    <w:rsid w:val="004B6126"/>
    <w:rsid w:val="004C00B1"/>
    <w:rsid w:val="004C05F0"/>
    <w:rsid w:val="004C0751"/>
    <w:rsid w:val="004C0FE8"/>
    <w:rsid w:val="004C1B9F"/>
    <w:rsid w:val="004C1D7F"/>
    <w:rsid w:val="004C1DE2"/>
    <w:rsid w:val="004C24F0"/>
    <w:rsid w:val="004C2E08"/>
    <w:rsid w:val="004C30CD"/>
    <w:rsid w:val="004C321C"/>
    <w:rsid w:val="004C373D"/>
    <w:rsid w:val="004C3B4A"/>
    <w:rsid w:val="004C3ED6"/>
    <w:rsid w:val="004C44FA"/>
    <w:rsid w:val="004C45A6"/>
    <w:rsid w:val="004C4AC1"/>
    <w:rsid w:val="004C4F3B"/>
    <w:rsid w:val="004C4F4E"/>
    <w:rsid w:val="004C4F57"/>
    <w:rsid w:val="004C50D7"/>
    <w:rsid w:val="004C524F"/>
    <w:rsid w:val="004C5716"/>
    <w:rsid w:val="004C5AE0"/>
    <w:rsid w:val="004C5CFF"/>
    <w:rsid w:val="004C6BC4"/>
    <w:rsid w:val="004C74FF"/>
    <w:rsid w:val="004C78BC"/>
    <w:rsid w:val="004D0B7C"/>
    <w:rsid w:val="004D39BA"/>
    <w:rsid w:val="004D3A52"/>
    <w:rsid w:val="004D3C76"/>
    <w:rsid w:val="004D3D88"/>
    <w:rsid w:val="004D45A4"/>
    <w:rsid w:val="004D4B60"/>
    <w:rsid w:val="004D4EDC"/>
    <w:rsid w:val="004D50D1"/>
    <w:rsid w:val="004D5803"/>
    <w:rsid w:val="004D6116"/>
    <w:rsid w:val="004D616A"/>
    <w:rsid w:val="004D646E"/>
    <w:rsid w:val="004D6F9A"/>
    <w:rsid w:val="004D6FC8"/>
    <w:rsid w:val="004E036A"/>
    <w:rsid w:val="004E0770"/>
    <w:rsid w:val="004E09EA"/>
    <w:rsid w:val="004E0B1D"/>
    <w:rsid w:val="004E0FFC"/>
    <w:rsid w:val="004E108C"/>
    <w:rsid w:val="004E1563"/>
    <w:rsid w:val="004E1A69"/>
    <w:rsid w:val="004E1F81"/>
    <w:rsid w:val="004E29AD"/>
    <w:rsid w:val="004E2A2F"/>
    <w:rsid w:val="004E3467"/>
    <w:rsid w:val="004E4B73"/>
    <w:rsid w:val="004E4C34"/>
    <w:rsid w:val="004E5112"/>
    <w:rsid w:val="004E5403"/>
    <w:rsid w:val="004E5545"/>
    <w:rsid w:val="004E57AF"/>
    <w:rsid w:val="004E5886"/>
    <w:rsid w:val="004E5BEC"/>
    <w:rsid w:val="004E6210"/>
    <w:rsid w:val="004E6E32"/>
    <w:rsid w:val="004E6E7D"/>
    <w:rsid w:val="004E79E5"/>
    <w:rsid w:val="004F1746"/>
    <w:rsid w:val="004F1F76"/>
    <w:rsid w:val="004F2711"/>
    <w:rsid w:val="004F3005"/>
    <w:rsid w:val="004F36A7"/>
    <w:rsid w:val="004F3D7F"/>
    <w:rsid w:val="004F40E1"/>
    <w:rsid w:val="004F44F8"/>
    <w:rsid w:val="004F53BB"/>
    <w:rsid w:val="004F5658"/>
    <w:rsid w:val="004F6118"/>
    <w:rsid w:val="004F6B3B"/>
    <w:rsid w:val="004F6C43"/>
    <w:rsid w:val="004F6D29"/>
    <w:rsid w:val="004F6F8F"/>
    <w:rsid w:val="004F7CCF"/>
    <w:rsid w:val="005001C3"/>
    <w:rsid w:val="0050068B"/>
    <w:rsid w:val="00500C35"/>
    <w:rsid w:val="00501178"/>
    <w:rsid w:val="00501DFA"/>
    <w:rsid w:val="00501F7E"/>
    <w:rsid w:val="0050220C"/>
    <w:rsid w:val="00502321"/>
    <w:rsid w:val="0050245A"/>
    <w:rsid w:val="0050277D"/>
    <w:rsid w:val="00502E92"/>
    <w:rsid w:val="00503046"/>
    <w:rsid w:val="005033D7"/>
    <w:rsid w:val="005036D4"/>
    <w:rsid w:val="00503897"/>
    <w:rsid w:val="00504D89"/>
    <w:rsid w:val="00505DD4"/>
    <w:rsid w:val="00505EA9"/>
    <w:rsid w:val="00506348"/>
    <w:rsid w:val="0050665F"/>
    <w:rsid w:val="00506D9B"/>
    <w:rsid w:val="0050739E"/>
    <w:rsid w:val="00507563"/>
    <w:rsid w:val="0050756E"/>
    <w:rsid w:val="00507C90"/>
    <w:rsid w:val="00507EBF"/>
    <w:rsid w:val="00510110"/>
    <w:rsid w:val="0051013A"/>
    <w:rsid w:val="0051050D"/>
    <w:rsid w:val="00510B94"/>
    <w:rsid w:val="00510BBE"/>
    <w:rsid w:val="005110DA"/>
    <w:rsid w:val="005111A9"/>
    <w:rsid w:val="00511866"/>
    <w:rsid w:val="00511940"/>
    <w:rsid w:val="00511C9E"/>
    <w:rsid w:val="00511DC0"/>
    <w:rsid w:val="005120AA"/>
    <w:rsid w:val="005120D8"/>
    <w:rsid w:val="005123E2"/>
    <w:rsid w:val="00513115"/>
    <w:rsid w:val="00513251"/>
    <w:rsid w:val="00513601"/>
    <w:rsid w:val="005140A0"/>
    <w:rsid w:val="005143B1"/>
    <w:rsid w:val="00514589"/>
    <w:rsid w:val="00514CE0"/>
    <w:rsid w:val="005151F9"/>
    <w:rsid w:val="00515725"/>
    <w:rsid w:val="00515C91"/>
    <w:rsid w:val="0051609D"/>
    <w:rsid w:val="00516121"/>
    <w:rsid w:val="00516682"/>
    <w:rsid w:val="005174E0"/>
    <w:rsid w:val="0051778B"/>
    <w:rsid w:val="00517D93"/>
    <w:rsid w:val="0052001C"/>
    <w:rsid w:val="005207BC"/>
    <w:rsid w:val="00520F34"/>
    <w:rsid w:val="0052147A"/>
    <w:rsid w:val="00521951"/>
    <w:rsid w:val="00521A19"/>
    <w:rsid w:val="00521F0C"/>
    <w:rsid w:val="00522B39"/>
    <w:rsid w:val="00523076"/>
    <w:rsid w:val="00523B1A"/>
    <w:rsid w:val="005245FB"/>
    <w:rsid w:val="0052579E"/>
    <w:rsid w:val="00526F9F"/>
    <w:rsid w:val="00530CA1"/>
    <w:rsid w:val="00530D19"/>
    <w:rsid w:val="00530E1A"/>
    <w:rsid w:val="00531D78"/>
    <w:rsid w:val="005324DF"/>
    <w:rsid w:val="00532580"/>
    <w:rsid w:val="0053375D"/>
    <w:rsid w:val="00534210"/>
    <w:rsid w:val="00534BC8"/>
    <w:rsid w:val="005362BD"/>
    <w:rsid w:val="00536C07"/>
    <w:rsid w:val="00537854"/>
    <w:rsid w:val="00537CC4"/>
    <w:rsid w:val="005407C2"/>
    <w:rsid w:val="00541431"/>
    <w:rsid w:val="00541BFD"/>
    <w:rsid w:val="00542417"/>
    <w:rsid w:val="00542885"/>
    <w:rsid w:val="005429AA"/>
    <w:rsid w:val="00542A2B"/>
    <w:rsid w:val="00542FAE"/>
    <w:rsid w:val="005430C6"/>
    <w:rsid w:val="00543154"/>
    <w:rsid w:val="0054394D"/>
    <w:rsid w:val="00543B9A"/>
    <w:rsid w:val="005444D4"/>
    <w:rsid w:val="005445B9"/>
    <w:rsid w:val="00545563"/>
    <w:rsid w:val="00545E0E"/>
    <w:rsid w:val="00545FEC"/>
    <w:rsid w:val="005462ED"/>
    <w:rsid w:val="005464D1"/>
    <w:rsid w:val="005470A7"/>
    <w:rsid w:val="005472DA"/>
    <w:rsid w:val="00547452"/>
    <w:rsid w:val="00547B6E"/>
    <w:rsid w:val="00547BC7"/>
    <w:rsid w:val="00547CC6"/>
    <w:rsid w:val="005504BF"/>
    <w:rsid w:val="0055145E"/>
    <w:rsid w:val="00551BD6"/>
    <w:rsid w:val="0055286B"/>
    <w:rsid w:val="00552D0E"/>
    <w:rsid w:val="00553802"/>
    <w:rsid w:val="00553930"/>
    <w:rsid w:val="00554B38"/>
    <w:rsid w:val="00555B6B"/>
    <w:rsid w:val="0055650E"/>
    <w:rsid w:val="005568BC"/>
    <w:rsid w:val="00556A85"/>
    <w:rsid w:val="005571C6"/>
    <w:rsid w:val="005579ED"/>
    <w:rsid w:val="00557ABD"/>
    <w:rsid w:val="00557E23"/>
    <w:rsid w:val="00560BB8"/>
    <w:rsid w:val="00560E22"/>
    <w:rsid w:val="005611AC"/>
    <w:rsid w:val="005617DD"/>
    <w:rsid w:val="00561880"/>
    <w:rsid w:val="00561C3C"/>
    <w:rsid w:val="00561D8F"/>
    <w:rsid w:val="00562214"/>
    <w:rsid w:val="0056246B"/>
    <w:rsid w:val="00562BAE"/>
    <w:rsid w:val="005631C1"/>
    <w:rsid w:val="005631C9"/>
    <w:rsid w:val="005631E9"/>
    <w:rsid w:val="005635D4"/>
    <w:rsid w:val="00563C94"/>
    <w:rsid w:val="00564193"/>
    <w:rsid w:val="00564252"/>
    <w:rsid w:val="0056434F"/>
    <w:rsid w:val="005652F6"/>
    <w:rsid w:val="0056611F"/>
    <w:rsid w:val="005669DE"/>
    <w:rsid w:val="00567105"/>
    <w:rsid w:val="0056761D"/>
    <w:rsid w:val="0056794F"/>
    <w:rsid w:val="00570276"/>
    <w:rsid w:val="005703A9"/>
    <w:rsid w:val="0057043E"/>
    <w:rsid w:val="00570FE1"/>
    <w:rsid w:val="005713E1"/>
    <w:rsid w:val="00571EB2"/>
    <w:rsid w:val="005724CC"/>
    <w:rsid w:val="00572C37"/>
    <w:rsid w:val="0057315B"/>
    <w:rsid w:val="005735F7"/>
    <w:rsid w:val="00574F4E"/>
    <w:rsid w:val="00575001"/>
    <w:rsid w:val="00575664"/>
    <w:rsid w:val="005763AA"/>
    <w:rsid w:val="0057642D"/>
    <w:rsid w:val="005776D2"/>
    <w:rsid w:val="00577B13"/>
    <w:rsid w:val="00577C71"/>
    <w:rsid w:val="00577E91"/>
    <w:rsid w:val="00577FA3"/>
    <w:rsid w:val="005806E2"/>
    <w:rsid w:val="00580889"/>
    <w:rsid w:val="00580CA0"/>
    <w:rsid w:val="00581B4E"/>
    <w:rsid w:val="00581E8C"/>
    <w:rsid w:val="00581F04"/>
    <w:rsid w:val="00581FDE"/>
    <w:rsid w:val="005826AD"/>
    <w:rsid w:val="00584CD5"/>
    <w:rsid w:val="00584D92"/>
    <w:rsid w:val="0058588A"/>
    <w:rsid w:val="00585963"/>
    <w:rsid w:val="005862E8"/>
    <w:rsid w:val="005864D5"/>
    <w:rsid w:val="00586588"/>
    <w:rsid w:val="00586B4A"/>
    <w:rsid w:val="00587358"/>
    <w:rsid w:val="00590390"/>
    <w:rsid w:val="005907D7"/>
    <w:rsid w:val="00590CA9"/>
    <w:rsid w:val="005911B7"/>
    <w:rsid w:val="005912E6"/>
    <w:rsid w:val="00591BD6"/>
    <w:rsid w:val="00591D52"/>
    <w:rsid w:val="00592525"/>
    <w:rsid w:val="005929F6"/>
    <w:rsid w:val="00592EC6"/>
    <w:rsid w:val="005933BF"/>
    <w:rsid w:val="00593666"/>
    <w:rsid w:val="00593C3A"/>
    <w:rsid w:val="00593DE3"/>
    <w:rsid w:val="0059425B"/>
    <w:rsid w:val="00594345"/>
    <w:rsid w:val="005946D9"/>
    <w:rsid w:val="00594E7E"/>
    <w:rsid w:val="0059529B"/>
    <w:rsid w:val="00595808"/>
    <w:rsid w:val="00595E66"/>
    <w:rsid w:val="00595F8A"/>
    <w:rsid w:val="005963E9"/>
    <w:rsid w:val="00597019"/>
    <w:rsid w:val="00597777"/>
    <w:rsid w:val="00597790"/>
    <w:rsid w:val="005977D1"/>
    <w:rsid w:val="00597A4D"/>
    <w:rsid w:val="005A053D"/>
    <w:rsid w:val="005A0626"/>
    <w:rsid w:val="005A0649"/>
    <w:rsid w:val="005A0DD3"/>
    <w:rsid w:val="005A230F"/>
    <w:rsid w:val="005A23F5"/>
    <w:rsid w:val="005A25C1"/>
    <w:rsid w:val="005A299B"/>
    <w:rsid w:val="005A3004"/>
    <w:rsid w:val="005A35E5"/>
    <w:rsid w:val="005A3E9E"/>
    <w:rsid w:val="005A4614"/>
    <w:rsid w:val="005A4AED"/>
    <w:rsid w:val="005A4E2E"/>
    <w:rsid w:val="005A5D3C"/>
    <w:rsid w:val="005A6A53"/>
    <w:rsid w:val="005A7064"/>
    <w:rsid w:val="005A73B7"/>
    <w:rsid w:val="005A7F8D"/>
    <w:rsid w:val="005B00D5"/>
    <w:rsid w:val="005B0D7C"/>
    <w:rsid w:val="005B0E3C"/>
    <w:rsid w:val="005B1DD3"/>
    <w:rsid w:val="005B2573"/>
    <w:rsid w:val="005B2A15"/>
    <w:rsid w:val="005B2DE6"/>
    <w:rsid w:val="005B31C5"/>
    <w:rsid w:val="005B3769"/>
    <w:rsid w:val="005B3EB9"/>
    <w:rsid w:val="005B4A3C"/>
    <w:rsid w:val="005B522D"/>
    <w:rsid w:val="005B57DB"/>
    <w:rsid w:val="005B5D89"/>
    <w:rsid w:val="005B75AF"/>
    <w:rsid w:val="005C04C7"/>
    <w:rsid w:val="005C075B"/>
    <w:rsid w:val="005C14E9"/>
    <w:rsid w:val="005C25C7"/>
    <w:rsid w:val="005C2724"/>
    <w:rsid w:val="005C2982"/>
    <w:rsid w:val="005C3244"/>
    <w:rsid w:val="005C48BD"/>
    <w:rsid w:val="005C490B"/>
    <w:rsid w:val="005C4BC8"/>
    <w:rsid w:val="005C55E9"/>
    <w:rsid w:val="005C5EE9"/>
    <w:rsid w:val="005C62E0"/>
    <w:rsid w:val="005C6520"/>
    <w:rsid w:val="005C69D5"/>
    <w:rsid w:val="005C71D5"/>
    <w:rsid w:val="005C73A2"/>
    <w:rsid w:val="005C74F6"/>
    <w:rsid w:val="005C7AE1"/>
    <w:rsid w:val="005D0044"/>
    <w:rsid w:val="005D0404"/>
    <w:rsid w:val="005D08B2"/>
    <w:rsid w:val="005D094D"/>
    <w:rsid w:val="005D1CCE"/>
    <w:rsid w:val="005D22A3"/>
    <w:rsid w:val="005D283A"/>
    <w:rsid w:val="005D2B07"/>
    <w:rsid w:val="005D30F3"/>
    <w:rsid w:val="005D3424"/>
    <w:rsid w:val="005D3596"/>
    <w:rsid w:val="005D3BF6"/>
    <w:rsid w:val="005D47BC"/>
    <w:rsid w:val="005D48D2"/>
    <w:rsid w:val="005D491E"/>
    <w:rsid w:val="005D4C1C"/>
    <w:rsid w:val="005D56B3"/>
    <w:rsid w:val="005D573A"/>
    <w:rsid w:val="005D5827"/>
    <w:rsid w:val="005D63DE"/>
    <w:rsid w:val="005D6436"/>
    <w:rsid w:val="005D6819"/>
    <w:rsid w:val="005D69B6"/>
    <w:rsid w:val="005D6AA7"/>
    <w:rsid w:val="005D70E8"/>
    <w:rsid w:val="005D766F"/>
    <w:rsid w:val="005E073C"/>
    <w:rsid w:val="005E0999"/>
    <w:rsid w:val="005E0C47"/>
    <w:rsid w:val="005E0ECB"/>
    <w:rsid w:val="005E1524"/>
    <w:rsid w:val="005E157B"/>
    <w:rsid w:val="005E19BD"/>
    <w:rsid w:val="005E25CA"/>
    <w:rsid w:val="005E28B0"/>
    <w:rsid w:val="005E2C15"/>
    <w:rsid w:val="005E2EE3"/>
    <w:rsid w:val="005E3B5F"/>
    <w:rsid w:val="005E3F1C"/>
    <w:rsid w:val="005E4BBC"/>
    <w:rsid w:val="005E4E63"/>
    <w:rsid w:val="005E4EE4"/>
    <w:rsid w:val="005E4F43"/>
    <w:rsid w:val="005E4F99"/>
    <w:rsid w:val="005E536B"/>
    <w:rsid w:val="005E562B"/>
    <w:rsid w:val="005E576D"/>
    <w:rsid w:val="005E5DA6"/>
    <w:rsid w:val="005E60E8"/>
    <w:rsid w:val="005E6520"/>
    <w:rsid w:val="005E6924"/>
    <w:rsid w:val="005E6C62"/>
    <w:rsid w:val="005E722E"/>
    <w:rsid w:val="005E7246"/>
    <w:rsid w:val="005E74E0"/>
    <w:rsid w:val="005E7AB4"/>
    <w:rsid w:val="005E7EF1"/>
    <w:rsid w:val="005F03A9"/>
    <w:rsid w:val="005F07D8"/>
    <w:rsid w:val="005F0831"/>
    <w:rsid w:val="005F1518"/>
    <w:rsid w:val="005F1B12"/>
    <w:rsid w:val="005F1B2E"/>
    <w:rsid w:val="005F233F"/>
    <w:rsid w:val="005F29CA"/>
    <w:rsid w:val="005F30F2"/>
    <w:rsid w:val="005F32FB"/>
    <w:rsid w:val="005F331E"/>
    <w:rsid w:val="005F34F8"/>
    <w:rsid w:val="005F3596"/>
    <w:rsid w:val="005F3B75"/>
    <w:rsid w:val="005F43EC"/>
    <w:rsid w:val="005F447A"/>
    <w:rsid w:val="005F4F13"/>
    <w:rsid w:val="005F4F58"/>
    <w:rsid w:val="005F5A2F"/>
    <w:rsid w:val="005F5FAB"/>
    <w:rsid w:val="005F63D5"/>
    <w:rsid w:val="005F673E"/>
    <w:rsid w:val="005F6C3F"/>
    <w:rsid w:val="005F6D83"/>
    <w:rsid w:val="005F6E5C"/>
    <w:rsid w:val="00600117"/>
    <w:rsid w:val="0060100D"/>
    <w:rsid w:val="0060134A"/>
    <w:rsid w:val="00601431"/>
    <w:rsid w:val="006021D6"/>
    <w:rsid w:val="00602539"/>
    <w:rsid w:val="00602723"/>
    <w:rsid w:val="00602A06"/>
    <w:rsid w:val="00602B62"/>
    <w:rsid w:val="00602F37"/>
    <w:rsid w:val="00602F9D"/>
    <w:rsid w:val="006039F1"/>
    <w:rsid w:val="00603B30"/>
    <w:rsid w:val="0060482A"/>
    <w:rsid w:val="00604E0A"/>
    <w:rsid w:val="0060529B"/>
    <w:rsid w:val="00605E6B"/>
    <w:rsid w:val="00606847"/>
    <w:rsid w:val="00606932"/>
    <w:rsid w:val="0060788D"/>
    <w:rsid w:val="006079FB"/>
    <w:rsid w:val="006102EE"/>
    <w:rsid w:val="0061041D"/>
    <w:rsid w:val="00610667"/>
    <w:rsid w:val="00610A1E"/>
    <w:rsid w:val="00610D34"/>
    <w:rsid w:val="00610D76"/>
    <w:rsid w:val="00611391"/>
    <w:rsid w:val="006123F0"/>
    <w:rsid w:val="006124C4"/>
    <w:rsid w:val="0061252A"/>
    <w:rsid w:val="00612598"/>
    <w:rsid w:val="0061284A"/>
    <w:rsid w:val="006130A2"/>
    <w:rsid w:val="006134EA"/>
    <w:rsid w:val="006137AD"/>
    <w:rsid w:val="006139DA"/>
    <w:rsid w:val="00614C99"/>
    <w:rsid w:val="00615011"/>
    <w:rsid w:val="00615615"/>
    <w:rsid w:val="00615679"/>
    <w:rsid w:val="00615904"/>
    <w:rsid w:val="00615935"/>
    <w:rsid w:val="00616E9C"/>
    <w:rsid w:val="0061713D"/>
    <w:rsid w:val="00617232"/>
    <w:rsid w:val="006176CB"/>
    <w:rsid w:val="00617DF4"/>
    <w:rsid w:val="00617E69"/>
    <w:rsid w:val="006200CF"/>
    <w:rsid w:val="00621666"/>
    <w:rsid w:val="00621797"/>
    <w:rsid w:val="00621CA2"/>
    <w:rsid w:val="00622328"/>
    <w:rsid w:val="00622A6B"/>
    <w:rsid w:val="00622CD5"/>
    <w:rsid w:val="00622EC7"/>
    <w:rsid w:val="006235AB"/>
    <w:rsid w:val="006235E2"/>
    <w:rsid w:val="0062376E"/>
    <w:rsid w:val="00623D9D"/>
    <w:rsid w:val="006240F4"/>
    <w:rsid w:val="00624417"/>
    <w:rsid w:val="00624610"/>
    <w:rsid w:val="00624AD6"/>
    <w:rsid w:val="00624B98"/>
    <w:rsid w:val="00624E97"/>
    <w:rsid w:val="00625117"/>
    <w:rsid w:val="006255D2"/>
    <w:rsid w:val="00625ECF"/>
    <w:rsid w:val="006260D1"/>
    <w:rsid w:val="00626737"/>
    <w:rsid w:val="006276CD"/>
    <w:rsid w:val="00627D2D"/>
    <w:rsid w:val="00630295"/>
    <w:rsid w:val="00630903"/>
    <w:rsid w:val="00630920"/>
    <w:rsid w:val="00630969"/>
    <w:rsid w:val="00631534"/>
    <w:rsid w:val="006317E5"/>
    <w:rsid w:val="0063285B"/>
    <w:rsid w:val="006333E3"/>
    <w:rsid w:val="00633475"/>
    <w:rsid w:val="00634249"/>
    <w:rsid w:val="00634349"/>
    <w:rsid w:val="00635AD5"/>
    <w:rsid w:val="00635F5B"/>
    <w:rsid w:val="006363A6"/>
    <w:rsid w:val="00636470"/>
    <w:rsid w:val="006364FE"/>
    <w:rsid w:val="006366AF"/>
    <w:rsid w:val="00636964"/>
    <w:rsid w:val="00636B5C"/>
    <w:rsid w:val="006378B5"/>
    <w:rsid w:val="00637F13"/>
    <w:rsid w:val="0064034E"/>
    <w:rsid w:val="00640892"/>
    <w:rsid w:val="00640AC2"/>
    <w:rsid w:val="00640C1D"/>
    <w:rsid w:val="00641EB7"/>
    <w:rsid w:val="00641ECD"/>
    <w:rsid w:val="00642126"/>
    <w:rsid w:val="0064260F"/>
    <w:rsid w:val="006427A6"/>
    <w:rsid w:val="0064290D"/>
    <w:rsid w:val="0064317B"/>
    <w:rsid w:val="006432EC"/>
    <w:rsid w:val="006433A2"/>
    <w:rsid w:val="006435FF"/>
    <w:rsid w:val="006436C6"/>
    <w:rsid w:val="00643710"/>
    <w:rsid w:val="00643906"/>
    <w:rsid w:val="006443EF"/>
    <w:rsid w:val="00644CE0"/>
    <w:rsid w:val="00645CC2"/>
    <w:rsid w:val="006461D5"/>
    <w:rsid w:val="00646303"/>
    <w:rsid w:val="00647707"/>
    <w:rsid w:val="00647A42"/>
    <w:rsid w:val="00647F01"/>
    <w:rsid w:val="00650BCF"/>
    <w:rsid w:val="006510DD"/>
    <w:rsid w:val="006512D7"/>
    <w:rsid w:val="00651CCA"/>
    <w:rsid w:val="00652568"/>
    <w:rsid w:val="00652780"/>
    <w:rsid w:val="00652E2A"/>
    <w:rsid w:val="00653715"/>
    <w:rsid w:val="006537F4"/>
    <w:rsid w:val="0065428A"/>
    <w:rsid w:val="00654405"/>
    <w:rsid w:val="0065461F"/>
    <w:rsid w:val="00654879"/>
    <w:rsid w:val="0065549D"/>
    <w:rsid w:val="00655864"/>
    <w:rsid w:val="0065605E"/>
    <w:rsid w:val="00656918"/>
    <w:rsid w:val="006572F3"/>
    <w:rsid w:val="00657532"/>
    <w:rsid w:val="006575AC"/>
    <w:rsid w:val="00657714"/>
    <w:rsid w:val="00657A8B"/>
    <w:rsid w:val="00657BC0"/>
    <w:rsid w:val="00660099"/>
    <w:rsid w:val="006601E1"/>
    <w:rsid w:val="00660A67"/>
    <w:rsid w:val="00660F25"/>
    <w:rsid w:val="00661FB7"/>
    <w:rsid w:val="0066203C"/>
    <w:rsid w:val="006625C4"/>
    <w:rsid w:val="00662664"/>
    <w:rsid w:val="00662737"/>
    <w:rsid w:val="00662D87"/>
    <w:rsid w:val="00662DA1"/>
    <w:rsid w:val="00662E13"/>
    <w:rsid w:val="00662EAC"/>
    <w:rsid w:val="0066334B"/>
    <w:rsid w:val="0066388B"/>
    <w:rsid w:val="00663B1F"/>
    <w:rsid w:val="00664441"/>
    <w:rsid w:val="00664467"/>
    <w:rsid w:val="00664C67"/>
    <w:rsid w:val="00664E6C"/>
    <w:rsid w:val="00665FF0"/>
    <w:rsid w:val="006664A3"/>
    <w:rsid w:val="006665BB"/>
    <w:rsid w:val="006669C5"/>
    <w:rsid w:val="00667348"/>
    <w:rsid w:val="006675D9"/>
    <w:rsid w:val="00667EE4"/>
    <w:rsid w:val="0067022D"/>
    <w:rsid w:val="006707B0"/>
    <w:rsid w:val="00670AE1"/>
    <w:rsid w:val="0067146B"/>
    <w:rsid w:val="00671A52"/>
    <w:rsid w:val="00671C07"/>
    <w:rsid w:val="006730CD"/>
    <w:rsid w:val="006734F3"/>
    <w:rsid w:val="00673B77"/>
    <w:rsid w:val="00674334"/>
    <w:rsid w:val="006745E5"/>
    <w:rsid w:val="00674643"/>
    <w:rsid w:val="00674EA3"/>
    <w:rsid w:val="0067551D"/>
    <w:rsid w:val="00675C4A"/>
    <w:rsid w:val="00675E74"/>
    <w:rsid w:val="00675E97"/>
    <w:rsid w:val="00675F34"/>
    <w:rsid w:val="006762C8"/>
    <w:rsid w:val="006772C8"/>
    <w:rsid w:val="00677594"/>
    <w:rsid w:val="0067789F"/>
    <w:rsid w:val="00677D57"/>
    <w:rsid w:val="0068155D"/>
    <w:rsid w:val="006816B7"/>
    <w:rsid w:val="006823A0"/>
    <w:rsid w:val="006824D8"/>
    <w:rsid w:val="00682BDB"/>
    <w:rsid w:val="00683C75"/>
    <w:rsid w:val="006845D0"/>
    <w:rsid w:val="00684755"/>
    <w:rsid w:val="006849CA"/>
    <w:rsid w:val="0068581F"/>
    <w:rsid w:val="00685AA8"/>
    <w:rsid w:val="00685C0C"/>
    <w:rsid w:val="00686141"/>
    <w:rsid w:val="0068619F"/>
    <w:rsid w:val="006862D6"/>
    <w:rsid w:val="00686815"/>
    <w:rsid w:val="00686D7A"/>
    <w:rsid w:val="00687569"/>
    <w:rsid w:val="00687D4C"/>
    <w:rsid w:val="00690383"/>
    <w:rsid w:val="0069056B"/>
    <w:rsid w:val="006912D3"/>
    <w:rsid w:val="00691BC9"/>
    <w:rsid w:val="0069200D"/>
    <w:rsid w:val="006922DA"/>
    <w:rsid w:val="00692361"/>
    <w:rsid w:val="00692924"/>
    <w:rsid w:val="00692E0B"/>
    <w:rsid w:val="00692E72"/>
    <w:rsid w:val="00692F67"/>
    <w:rsid w:val="00693A9B"/>
    <w:rsid w:val="0069456C"/>
    <w:rsid w:val="00695380"/>
    <w:rsid w:val="0069568A"/>
    <w:rsid w:val="00696708"/>
    <w:rsid w:val="0069770B"/>
    <w:rsid w:val="006A057C"/>
    <w:rsid w:val="006A1B88"/>
    <w:rsid w:val="006A2688"/>
    <w:rsid w:val="006A4206"/>
    <w:rsid w:val="006A5157"/>
    <w:rsid w:val="006A5498"/>
    <w:rsid w:val="006A5760"/>
    <w:rsid w:val="006A58F5"/>
    <w:rsid w:val="006A6A67"/>
    <w:rsid w:val="006A6F30"/>
    <w:rsid w:val="006A7019"/>
    <w:rsid w:val="006A743F"/>
    <w:rsid w:val="006A7837"/>
    <w:rsid w:val="006A79A5"/>
    <w:rsid w:val="006A7BD4"/>
    <w:rsid w:val="006A7D80"/>
    <w:rsid w:val="006B032F"/>
    <w:rsid w:val="006B14FD"/>
    <w:rsid w:val="006B38A9"/>
    <w:rsid w:val="006B3BDD"/>
    <w:rsid w:val="006B3D7C"/>
    <w:rsid w:val="006B4173"/>
    <w:rsid w:val="006B4519"/>
    <w:rsid w:val="006B48F2"/>
    <w:rsid w:val="006B5032"/>
    <w:rsid w:val="006B5471"/>
    <w:rsid w:val="006B567D"/>
    <w:rsid w:val="006B590B"/>
    <w:rsid w:val="006B5CC8"/>
    <w:rsid w:val="006B64E4"/>
    <w:rsid w:val="006B66FA"/>
    <w:rsid w:val="006B6A80"/>
    <w:rsid w:val="006B7602"/>
    <w:rsid w:val="006B7608"/>
    <w:rsid w:val="006B7856"/>
    <w:rsid w:val="006B7DA3"/>
    <w:rsid w:val="006B7DDF"/>
    <w:rsid w:val="006B7E37"/>
    <w:rsid w:val="006B7FA3"/>
    <w:rsid w:val="006C070F"/>
    <w:rsid w:val="006C0868"/>
    <w:rsid w:val="006C1BD6"/>
    <w:rsid w:val="006C1E31"/>
    <w:rsid w:val="006C1FB5"/>
    <w:rsid w:val="006C2068"/>
    <w:rsid w:val="006C25D3"/>
    <w:rsid w:val="006C2C0B"/>
    <w:rsid w:val="006C2CE1"/>
    <w:rsid w:val="006C3560"/>
    <w:rsid w:val="006C4B8D"/>
    <w:rsid w:val="006C4D28"/>
    <w:rsid w:val="006C4ECD"/>
    <w:rsid w:val="006C5496"/>
    <w:rsid w:val="006C63A7"/>
    <w:rsid w:val="006C65B6"/>
    <w:rsid w:val="006C6C55"/>
    <w:rsid w:val="006C6EF7"/>
    <w:rsid w:val="006C6F9F"/>
    <w:rsid w:val="006D0443"/>
    <w:rsid w:val="006D0CFF"/>
    <w:rsid w:val="006D164B"/>
    <w:rsid w:val="006D1AE4"/>
    <w:rsid w:val="006D2196"/>
    <w:rsid w:val="006D2BC4"/>
    <w:rsid w:val="006D2FBE"/>
    <w:rsid w:val="006D365D"/>
    <w:rsid w:val="006D526E"/>
    <w:rsid w:val="006D5B82"/>
    <w:rsid w:val="006D5BB1"/>
    <w:rsid w:val="006D5EA9"/>
    <w:rsid w:val="006D6D62"/>
    <w:rsid w:val="006D7094"/>
    <w:rsid w:val="006D7701"/>
    <w:rsid w:val="006D7AFE"/>
    <w:rsid w:val="006D7EC8"/>
    <w:rsid w:val="006E0077"/>
    <w:rsid w:val="006E065D"/>
    <w:rsid w:val="006E12AB"/>
    <w:rsid w:val="006E1546"/>
    <w:rsid w:val="006E1603"/>
    <w:rsid w:val="006E185D"/>
    <w:rsid w:val="006E1A39"/>
    <w:rsid w:val="006E1BB6"/>
    <w:rsid w:val="006E268D"/>
    <w:rsid w:val="006E442C"/>
    <w:rsid w:val="006E46D3"/>
    <w:rsid w:val="006E515E"/>
    <w:rsid w:val="006E5383"/>
    <w:rsid w:val="006E6A1F"/>
    <w:rsid w:val="006E6F77"/>
    <w:rsid w:val="006E7786"/>
    <w:rsid w:val="006F027A"/>
    <w:rsid w:val="006F096E"/>
    <w:rsid w:val="006F0E94"/>
    <w:rsid w:val="006F0F74"/>
    <w:rsid w:val="006F1163"/>
    <w:rsid w:val="006F1AE3"/>
    <w:rsid w:val="006F1D8A"/>
    <w:rsid w:val="006F291C"/>
    <w:rsid w:val="006F3A27"/>
    <w:rsid w:val="006F3AF1"/>
    <w:rsid w:val="006F4361"/>
    <w:rsid w:val="006F577D"/>
    <w:rsid w:val="006F5AAA"/>
    <w:rsid w:val="006F5DAC"/>
    <w:rsid w:val="006F6590"/>
    <w:rsid w:val="006F75A2"/>
    <w:rsid w:val="006F7AC7"/>
    <w:rsid w:val="00700D0B"/>
    <w:rsid w:val="00702813"/>
    <w:rsid w:val="00702AC3"/>
    <w:rsid w:val="00702B25"/>
    <w:rsid w:val="00702C97"/>
    <w:rsid w:val="00703702"/>
    <w:rsid w:val="0070417C"/>
    <w:rsid w:val="0070440F"/>
    <w:rsid w:val="007044F1"/>
    <w:rsid w:val="007046EC"/>
    <w:rsid w:val="00705331"/>
    <w:rsid w:val="00705BCB"/>
    <w:rsid w:val="00705DE7"/>
    <w:rsid w:val="007064B2"/>
    <w:rsid w:val="0070658C"/>
    <w:rsid w:val="00706E57"/>
    <w:rsid w:val="00707C0F"/>
    <w:rsid w:val="00710229"/>
    <w:rsid w:val="0071078D"/>
    <w:rsid w:val="007114BC"/>
    <w:rsid w:val="00711B38"/>
    <w:rsid w:val="00711FF5"/>
    <w:rsid w:val="00712E61"/>
    <w:rsid w:val="007136AC"/>
    <w:rsid w:val="007140CD"/>
    <w:rsid w:val="00714641"/>
    <w:rsid w:val="00714C4E"/>
    <w:rsid w:val="00714D8A"/>
    <w:rsid w:val="007168E9"/>
    <w:rsid w:val="00716983"/>
    <w:rsid w:val="00716C9B"/>
    <w:rsid w:val="00717317"/>
    <w:rsid w:val="0071736B"/>
    <w:rsid w:val="007179C4"/>
    <w:rsid w:val="00717B15"/>
    <w:rsid w:val="00720835"/>
    <w:rsid w:val="00720A3A"/>
    <w:rsid w:val="00721573"/>
    <w:rsid w:val="00721633"/>
    <w:rsid w:val="00721C97"/>
    <w:rsid w:val="00722315"/>
    <w:rsid w:val="00722700"/>
    <w:rsid w:val="00722859"/>
    <w:rsid w:val="00722C6C"/>
    <w:rsid w:val="00722D96"/>
    <w:rsid w:val="00723511"/>
    <w:rsid w:val="00723944"/>
    <w:rsid w:val="0072418C"/>
    <w:rsid w:val="0072476D"/>
    <w:rsid w:val="00725827"/>
    <w:rsid w:val="00726293"/>
    <w:rsid w:val="00727107"/>
    <w:rsid w:val="00727625"/>
    <w:rsid w:val="00727981"/>
    <w:rsid w:val="00727BA5"/>
    <w:rsid w:val="00730067"/>
    <w:rsid w:val="00730AB2"/>
    <w:rsid w:val="00730CF8"/>
    <w:rsid w:val="007316CC"/>
    <w:rsid w:val="007318E9"/>
    <w:rsid w:val="007322BF"/>
    <w:rsid w:val="00732690"/>
    <w:rsid w:val="007339DA"/>
    <w:rsid w:val="00733C55"/>
    <w:rsid w:val="0073437D"/>
    <w:rsid w:val="00734767"/>
    <w:rsid w:val="0073614B"/>
    <w:rsid w:val="007367D0"/>
    <w:rsid w:val="00736B9B"/>
    <w:rsid w:val="00736D91"/>
    <w:rsid w:val="0073746B"/>
    <w:rsid w:val="00737A8C"/>
    <w:rsid w:val="00737E1B"/>
    <w:rsid w:val="00740452"/>
    <w:rsid w:val="0074064F"/>
    <w:rsid w:val="00741254"/>
    <w:rsid w:val="007419D7"/>
    <w:rsid w:val="00743053"/>
    <w:rsid w:val="00743057"/>
    <w:rsid w:val="00743C1F"/>
    <w:rsid w:val="007453C4"/>
    <w:rsid w:val="0074580B"/>
    <w:rsid w:val="00746086"/>
    <w:rsid w:val="007463B3"/>
    <w:rsid w:val="00747325"/>
    <w:rsid w:val="007479EF"/>
    <w:rsid w:val="00747CAF"/>
    <w:rsid w:val="00750521"/>
    <w:rsid w:val="00750694"/>
    <w:rsid w:val="007509FC"/>
    <w:rsid w:val="00750DAB"/>
    <w:rsid w:val="00751076"/>
    <w:rsid w:val="007511F8"/>
    <w:rsid w:val="00751604"/>
    <w:rsid w:val="00751609"/>
    <w:rsid w:val="00751998"/>
    <w:rsid w:val="00751F16"/>
    <w:rsid w:val="007527F9"/>
    <w:rsid w:val="00752B79"/>
    <w:rsid w:val="00752E09"/>
    <w:rsid w:val="00753012"/>
    <w:rsid w:val="00753155"/>
    <w:rsid w:val="00753258"/>
    <w:rsid w:val="0075366E"/>
    <w:rsid w:val="007538CC"/>
    <w:rsid w:val="00754812"/>
    <w:rsid w:val="00754964"/>
    <w:rsid w:val="00754AEA"/>
    <w:rsid w:val="00755FED"/>
    <w:rsid w:val="00756147"/>
    <w:rsid w:val="007561FF"/>
    <w:rsid w:val="00757A42"/>
    <w:rsid w:val="007604FD"/>
    <w:rsid w:val="0076125A"/>
    <w:rsid w:val="00761907"/>
    <w:rsid w:val="0076272A"/>
    <w:rsid w:val="00762F26"/>
    <w:rsid w:val="0076319D"/>
    <w:rsid w:val="007632F8"/>
    <w:rsid w:val="007635B4"/>
    <w:rsid w:val="00763D40"/>
    <w:rsid w:val="007643BF"/>
    <w:rsid w:val="00764917"/>
    <w:rsid w:val="00764A9A"/>
    <w:rsid w:val="00764F39"/>
    <w:rsid w:val="00765484"/>
    <w:rsid w:val="00765CC8"/>
    <w:rsid w:val="007660F8"/>
    <w:rsid w:val="0076631D"/>
    <w:rsid w:val="00766779"/>
    <w:rsid w:val="00770171"/>
    <w:rsid w:val="00771463"/>
    <w:rsid w:val="00772B0F"/>
    <w:rsid w:val="0077325F"/>
    <w:rsid w:val="00773317"/>
    <w:rsid w:val="00773D48"/>
    <w:rsid w:val="00774CBE"/>
    <w:rsid w:val="007757FE"/>
    <w:rsid w:val="00775C68"/>
    <w:rsid w:val="0077667A"/>
    <w:rsid w:val="00776E9D"/>
    <w:rsid w:val="0077767E"/>
    <w:rsid w:val="00777C85"/>
    <w:rsid w:val="007809E1"/>
    <w:rsid w:val="00780A28"/>
    <w:rsid w:val="00780BFE"/>
    <w:rsid w:val="00781054"/>
    <w:rsid w:val="0078160D"/>
    <w:rsid w:val="0078160F"/>
    <w:rsid w:val="0078178E"/>
    <w:rsid w:val="00781CBD"/>
    <w:rsid w:val="00781D00"/>
    <w:rsid w:val="0078202C"/>
    <w:rsid w:val="007844B4"/>
    <w:rsid w:val="007845B2"/>
    <w:rsid w:val="00785751"/>
    <w:rsid w:val="00785D73"/>
    <w:rsid w:val="00785D8E"/>
    <w:rsid w:val="00785F62"/>
    <w:rsid w:val="00786606"/>
    <w:rsid w:val="0078671D"/>
    <w:rsid w:val="00786904"/>
    <w:rsid w:val="007875FB"/>
    <w:rsid w:val="007877D5"/>
    <w:rsid w:val="00787AAD"/>
    <w:rsid w:val="00787AB8"/>
    <w:rsid w:val="00787EAD"/>
    <w:rsid w:val="0079022E"/>
    <w:rsid w:val="007902FD"/>
    <w:rsid w:val="0079053E"/>
    <w:rsid w:val="00790F85"/>
    <w:rsid w:val="00791044"/>
    <w:rsid w:val="007910F5"/>
    <w:rsid w:val="00791977"/>
    <w:rsid w:val="00791B09"/>
    <w:rsid w:val="007928E9"/>
    <w:rsid w:val="007930BC"/>
    <w:rsid w:val="007933BE"/>
    <w:rsid w:val="00793CC7"/>
    <w:rsid w:val="00793D10"/>
    <w:rsid w:val="00794725"/>
    <w:rsid w:val="00794C59"/>
    <w:rsid w:val="0079550D"/>
    <w:rsid w:val="00795D11"/>
    <w:rsid w:val="00796821"/>
    <w:rsid w:val="00796D9C"/>
    <w:rsid w:val="00796FAE"/>
    <w:rsid w:val="00797965"/>
    <w:rsid w:val="007A0CE1"/>
    <w:rsid w:val="007A0DA3"/>
    <w:rsid w:val="007A0DDE"/>
    <w:rsid w:val="007A10E6"/>
    <w:rsid w:val="007A1222"/>
    <w:rsid w:val="007A20A9"/>
    <w:rsid w:val="007A2144"/>
    <w:rsid w:val="007A22DE"/>
    <w:rsid w:val="007A254F"/>
    <w:rsid w:val="007A25BB"/>
    <w:rsid w:val="007A2701"/>
    <w:rsid w:val="007A28E7"/>
    <w:rsid w:val="007A2B2D"/>
    <w:rsid w:val="007A32B0"/>
    <w:rsid w:val="007A4B31"/>
    <w:rsid w:val="007A542B"/>
    <w:rsid w:val="007A5511"/>
    <w:rsid w:val="007A5FA4"/>
    <w:rsid w:val="007A614D"/>
    <w:rsid w:val="007A6A7E"/>
    <w:rsid w:val="007A6E66"/>
    <w:rsid w:val="007A7438"/>
    <w:rsid w:val="007A7710"/>
    <w:rsid w:val="007A78C5"/>
    <w:rsid w:val="007A7B18"/>
    <w:rsid w:val="007A7D41"/>
    <w:rsid w:val="007B00CF"/>
    <w:rsid w:val="007B0478"/>
    <w:rsid w:val="007B0540"/>
    <w:rsid w:val="007B0706"/>
    <w:rsid w:val="007B0926"/>
    <w:rsid w:val="007B15E7"/>
    <w:rsid w:val="007B392E"/>
    <w:rsid w:val="007B45CB"/>
    <w:rsid w:val="007B4F1C"/>
    <w:rsid w:val="007B50D8"/>
    <w:rsid w:val="007B532B"/>
    <w:rsid w:val="007B6683"/>
    <w:rsid w:val="007B68E6"/>
    <w:rsid w:val="007B69CC"/>
    <w:rsid w:val="007B6F7A"/>
    <w:rsid w:val="007B6F85"/>
    <w:rsid w:val="007B756E"/>
    <w:rsid w:val="007B7E27"/>
    <w:rsid w:val="007C06F6"/>
    <w:rsid w:val="007C110F"/>
    <w:rsid w:val="007C1347"/>
    <w:rsid w:val="007C19DF"/>
    <w:rsid w:val="007C1C4C"/>
    <w:rsid w:val="007C2196"/>
    <w:rsid w:val="007C266E"/>
    <w:rsid w:val="007C3009"/>
    <w:rsid w:val="007C3189"/>
    <w:rsid w:val="007C340E"/>
    <w:rsid w:val="007C431D"/>
    <w:rsid w:val="007C447E"/>
    <w:rsid w:val="007C4814"/>
    <w:rsid w:val="007C4FEE"/>
    <w:rsid w:val="007C5AF9"/>
    <w:rsid w:val="007C6A60"/>
    <w:rsid w:val="007C731E"/>
    <w:rsid w:val="007C74D6"/>
    <w:rsid w:val="007C7676"/>
    <w:rsid w:val="007C781E"/>
    <w:rsid w:val="007C7E45"/>
    <w:rsid w:val="007D01A5"/>
    <w:rsid w:val="007D0C75"/>
    <w:rsid w:val="007D1061"/>
    <w:rsid w:val="007D1859"/>
    <w:rsid w:val="007D1993"/>
    <w:rsid w:val="007D2359"/>
    <w:rsid w:val="007D2ACF"/>
    <w:rsid w:val="007D2E01"/>
    <w:rsid w:val="007D31D6"/>
    <w:rsid w:val="007D3665"/>
    <w:rsid w:val="007D39D2"/>
    <w:rsid w:val="007D4EB0"/>
    <w:rsid w:val="007D51EB"/>
    <w:rsid w:val="007D58D7"/>
    <w:rsid w:val="007D5BB3"/>
    <w:rsid w:val="007D7379"/>
    <w:rsid w:val="007D7792"/>
    <w:rsid w:val="007D7CCA"/>
    <w:rsid w:val="007D7D14"/>
    <w:rsid w:val="007E043F"/>
    <w:rsid w:val="007E0912"/>
    <w:rsid w:val="007E1039"/>
    <w:rsid w:val="007E11D9"/>
    <w:rsid w:val="007E1626"/>
    <w:rsid w:val="007E1641"/>
    <w:rsid w:val="007E1986"/>
    <w:rsid w:val="007E2481"/>
    <w:rsid w:val="007E29EA"/>
    <w:rsid w:val="007E2AB3"/>
    <w:rsid w:val="007E32BF"/>
    <w:rsid w:val="007E3342"/>
    <w:rsid w:val="007E3B2F"/>
    <w:rsid w:val="007E3B49"/>
    <w:rsid w:val="007E41CA"/>
    <w:rsid w:val="007E42F7"/>
    <w:rsid w:val="007E594C"/>
    <w:rsid w:val="007E5B2A"/>
    <w:rsid w:val="007E6015"/>
    <w:rsid w:val="007E6461"/>
    <w:rsid w:val="007E66F6"/>
    <w:rsid w:val="007E7030"/>
    <w:rsid w:val="007E7B23"/>
    <w:rsid w:val="007F06D8"/>
    <w:rsid w:val="007F0BFF"/>
    <w:rsid w:val="007F0E0C"/>
    <w:rsid w:val="007F1391"/>
    <w:rsid w:val="007F15AB"/>
    <w:rsid w:val="007F1C55"/>
    <w:rsid w:val="007F2851"/>
    <w:rsid w:val="007F33B6"/>
    <w:rsid w:val="007F354A"/>
    <w:rsid w:val="007F3570"/>
    <w:rsid w:val="007F3743"/>
    <w:rsid w:val="007F37BE"/>
    <w:rsid w:val="007F3FCD"/>
    <w:rsid w:val="007F401F"/>
    <w:rsid w:val="007F408E"/>
    <w:rsid w:val="007F44A4"/>
    <w:rsid w:val="007F4939"/>
    <w:rsid w:val="007F4E26"/>
    <w:rsid w:val="007F6008"/>
    <w:rsid w:val="007F626D"/>
    <w:rsid w:val="007F6691"/>
    <w:rsid w:val="007F6BB8"/>
    <w:rsid w:val="007F6CC2"/>
    <w:rsid w:val="007F7193"/>
    <w:rsid w:val="007F7213"/>
    <w:rsid w:val="00800192"/>
    <w:rsid w:val="00800ADD"/>
    <w:rsid w:val="00801525"/>
    <w:rsid w:val="00801B5B"/>
    <w:rsid w:val="00801BC2"/>
    <w:rsid w:val="00802695"/>
    <w:rsid w:val="00802CE4"/>
    <w:rsid w:val="00803166"/>
    <w:rsid w:val="00803171"/>
    <w:rsid w:val="008032BA"/>
    <w:rsid w:val="00803517"/>
    <w:rsid w:val="008036E0"/>
    <w:rsid w:val="008039BC"/>
    <w:rsid w:val="00804327"/>
    <w:rsid w:val="00804744"/>
    <w:rsid w:val="008057E7"/>
    <w:rsid w:val="008058FB"/>
    <w:rsid w:val="00805BFB"/>
    <w:rsid w:val="00805D24"/>
    <w:rsid w:val="008060A8"/>
    <w:rsid w:val="0080642C"/>
    <w:rsid w:val="00806B62"/>
    <w:rsid w:val="00806D65"/>
    <w:rsid w:val="008072BD"/>
    <w:rsid w:val="00807407"/>
    <w:rsid w:val="008106E1"/>
    <w:rsid w:val="008111B2"/>
    <w:rsid w:val="0081133F"/>
    <w:rsid w:val="00811EB9"/>
    <w:rsid w:val="00811F6A"/>
    <w:rsid w:val="0081257F"/>
    <w:rsid w:val="00812BD6"/>
    <w:rsid w:val="00812DCC"/>
    <w:rsid w:val="00813320"/>
    <w:rsid w:val="008133AF"/>
    <w:rsid w:val="0081399F"/>
    <w:rsid w:val="00813AB2"/>
    <w:rsid w:val="008146BB"/>
    <w:rsid w:val="008148E6"/>
    <w:rsid w:val="00814AD0"/>
    <w:rsid w:val="00814AF9"/>
    <w:rsid w:val="00814DF4"/>
    <w:rsid w:val="0081548F"/>
    <w:rsid w:val="00815E77"/>
    <w:rsid w:val="00815FBD"/>
    <w:rsid w:val="0081743F"/>
    <w:rsid w:val="008205E9"/>
    <w:rsid w:val="00820E49"/>
    <w:rsid w:val="00820ECC"/>
    <w:rsid w:val="00821F8F"/>
    <w:rsid w:val="00822517"/>
    <w:rsid w:val="0082287E"/>
    <w:rsid w:val="00822AD3"/>
    <w:rsid w:val="008236F6"/>
    <w:rsid w:val="00823841"/>
    <w:rsid w:val="00823B86"/>
    <w:rsid w:val="0082427C"/>
    <w:rsid w:val="008243C9"/>
    <w:rsid w:val="00824D65"/>
    <w:rsid w:val="008250B6"/>
    <w:rsid w:val="00825B74"/>
    <w:rsid w:val="0082645D"/>
    <w:rsid w:val="00826973"/>
    <w:rsid w:val="00826FA1"/>
    <w:rsid w:val="0082733C"/>
    <w:rsid w:val="00827499"/>
    <w:rsid w:val="00827D7D"/>
    <w:rsid w:val="00827FB0"/>
    <w:rsid w:val="008300FD"/>
    <w:rsid w:val="008311AB"/>
    <w:rsid w:val="008312B7"/>
    <w:rsid w:val="008313F5"/>
    <w:rsid w:val="00831493"/>
    <w:rsid w:val="00832238"/>
    <w:rsid w:val="00832E26"/>
    <w:rsid w:val="0083345C"/>
    <w:rsid w:val="00833E01"/>
    <w:rsid w:val="00834A97"/>
    <w:rsid w:val="00834C12"/>
    <w:rsid w:val="00834ED9"/>
    <w:rsid w:val="00836159"/>
    <w:rsid w:val="0083651A"/>
    <w:rsid w:val="00836AF1"/>
    <w:rsid w:val="00836EFC"/>
    <w:rsid w:val="008371F6"/>
    <w:rsid w:val="00840127"/>
    <w:rsid w:val="00840553"/>
    <w:rsid w:val="0084123A"/>
    <w:rsid w:val="008417FE"/>
    <w:rsid w:val="00841917"/>
    <w:rsid w:val="00841F85"/>
    <w:rsid w:val="00842753"/>
    <w:rsid w:val="00842C4A"/>
    <w:rsid w:val="008432CE"/>
    <w:rsid w:val="00843490"/>
    <w:rsid w:val="008436C6"/>
    <w:rsid w:val="00843700"/>
    <w:rsid w:val="00844782"/>
    <w:rsid w:val="008447A6"/>
    <w:rsid w:val="00847539"/>
    <w:rsid w:val="008478E6"/>
    <w:rsid w:val="008479A9"/>
    <w:rsid w:val="00847D8F"/>
    <w:rsid w:val="0085061B"/>
    <w:rsid w:val="00851173"/>
    <w:rsid w:val="00851583"/>
    <w:rsid w:val="00851890"/>
    <w:rsid w:val="008518BC"/>
    <w:rsid w:val="00851F41"/>
    <w:rsid w:val="0085225A"/>
    <w:rsid w:val="00852408"/>
    <w:rsid w:val="00852584"/>
    <w:rsid w:val="008528EB"/>
    <w:rsid w:val="0085298D"/>
    <w:rsid w:val="0085344A"/>
    <w:rsid w:val="0085459D"/>
    <w:rsid w:val="00854E44"/>
    <w:rsid w:val="00856E71"/>
    <w:rsid w:val="008572B1"/>
    <w:rsid w:val="00860041"/>
    <w:rsid w:val="008600B3"/>
    <w:rsid w:val="00860E14"/>
    <w:rsid w:val="00861E6D"/>
    <w:rsid w:val="00861F94"/>
    <w:rsid w:val="0086259A"/>
    <w:rsid w:val="008629B7"/>
    <w:rsid w:val="00862F34"/>
    <w:rsid w:val="008633F6"/>
    <w:rsid w:val="008641FB"/>
    <w:rsid w:val="0086479D"/>
    <w:rsid w:val="00864C34"/>
    <w:rsid w:val="00865501"/>
    <w:rsid w:val="008655E0"/>
    <w:rsid w:val="00865A7F"/>
    <w:rsid w:val="00865E77"/>
    <w:rsid w:val="00866193"/>
    <w:rsid w:val="0086624F"/>
    <w:rsid w:val="00866671"/>
    <w:rsid w:val="00866C34"/>
    <w:rsid w:val="00870A3E"/>
    <w:rsid w:val="008713F9"/>
    <w:rsid w:val="008714A4"/>
    <w:rsid w:val="00871520"/>
    <w:rsid w:val="00871E53"/>
    <w:rsid w:val="00871FFC"/>
    <w:rsid w:val="008723C5"/>
    <w:rsid w:val="00872609"/>
    <w:rsid w:val="0087284E"/>
    <w:rsid w:val="00872AF9"/>
    <w:rsid w:val="00873930"/>
    <w:rsid w:val="00873C98"/>
    <w:rsid w:val="00873E95"/>
    <w:rsid w:val="0087455B"/>
    <w:rsid w:val="00874C37"/>
    <w:rsid w:val="0087519A"/>
    <w:rsid w:val="008759C0"/>
    <w:rsid w:val="0087653B"/>
    <w:rsid w:val="008769F5"/>
    <w:rsid w:val="00876D8B"/>
    <w:rsid w:val="008776A8"/>
    <w:rsid w:val="00877CF4"/>
    <w:rsid w:val="008807DF"/>
    <w:rsid w:val="008809BA"/>
    <w:rsid w:val="00880C8B"/>
    <w:rsid w:val="00880FC6"/>
    <w:rsid w:val="0088130D"/>
    <w:rsid w:val="0088139F"/>
    <w:rsid w:val="00881ACA"/>
    <w:rsid w:val="00881D3D"/>
    <w:rsid w:val="00882477"/>
    <w:rsid w:val="00883148"/>
    <w:rsid w:val="00883470"/>
    <w:rsid w:val="00883473"/>
    <w:rsid w:val="00883635"/>
    <w:rsid w:val="00883935"/>
    <w:rsid w:val="008851DB"/>
    <w:rsid w:val="00885297"/>
    <w:rsid w:val="00885380"/>
    <w:rsid w:val="008853E6"/>
    <w:rsid w:val="00885411"/>
    <w:rsid w:val="00885D25"/>
    <w:rsid w:val="00885D4A"/>
    <w:rsid w:val="00885FF5"/>
    <w:rsid w:val="00886230"/>
    <w:rsid w:val="00886D14"/>
    <w:rsid w:val="00887204"/>
    <w:rsid w:val="00887C8E"/>
    <w:rsid w:val="00890D14"/>
    <w:rsid w:val="00890F56"/>
    <w:rsid w:val="00891213"/>
    <w:rsid w:val="00891CD5"/>
    <w:rsid w:val="00893727"/>
    <w:rsid w:val="00893DFC"/>
    <w:rsid w:val="00894641"/>
    <w:rsid w:val="0089485C"/>
    <w:rsid w:val="00894893"/>
    <w:rsid w:val="00894E94"/>
    <w:rsid w:val="00895035"/>
    <w:rsid w:val="00895514"/>
    <w:rsid w:val="008965D2"/>
    <w:rsid w:val="008970A0"/>
    <w:rsid w:val="0089727F"/>
    <w:rsid w:val="008972E6"/>
    <w:rsid w:val="008A04DD"/>
    <w:rsid w:val="008A0FFE"/>
    <w:rsid w:val="008A1B9B"/>
    <w:rsid w:val="008A2060"/>
    <w:rsid w:val="008A2068"/>
    <w:rsid w:val="008A2078"/>
    <w:rsid w:val="008A21D6"/>
    <w:rsid w:val="008A26F2"/>
    <w:rsid w:val="008A2C63"/>
    <w:rsid w:val="008A31FF"/>
    <w:rsid w:val="008A46A3"/>
    <w:rsid w:val="008A4DA5"/>
    <w:rsid w:val="008A50C1"/>
    <w:rsid w:val="008A50D4"/>
    <w:rsid w:val="008A557D"/>
    <w:rsid w:val="008A6594"/>
    <w:rsid w:val="008A71BA"/>
    <w:rsid w:val="008A75AB"/>
    <w:rsid w:val="008A7AE0"/>
    <w:rsid w:val="008A7EE5"/>
    <w:rsid w:val="008B104B"/>
    <w:rsid w:val="008B1FF7"/>
    <w:rsid w:val="008B2C17"/>
    <w:rsid w:val="008B2F16"/>
    <w:rsid w:val="008B36EC"/>
    <w:rsid w:val="008B44CE"/>
    <w:rsid w:val="008B5765"/>
    <w:rsid w:val="008B672B"/>
    <w:rsid w:val="008C0CAC"/>
    <w:rsid w:val="008C1EE8"/>
    <w:rsid w:val="008C20E6"/>
    <w:rsid w:val="008C2731"/>
    <w:rsid w:val="008C2BF0"/>
    <w:rsid w:val="008C332C"/>
    <w:rsid w:val="008C354B"/>
    <w:rsid w:val="008C3C7B"/>
    <w:rsid w:val="008C45B2"/>
    <w:rsid w:val="008C4851"/>
    <w:rsid w:val="008C5382"/>
    <w:rsid w:val="008C7152"/>
    <w:rsid w:val="008D0162"/>
    <w:rsid w:val="008D045D"/>
    <w:rsid w:val="008D18B1"/>
    <w:rsid w:val="008D216B"/>
    <w:rsid w:val="008D3497"/>
    <w:rsid w:val="008D4100"/>
    <w:rsid w:val="008D41EC"/>
    <w:rsid w:val="008D4794"/>
    <w:rsid w:val="008D4D73"/>
    <w:rsid w:val="008D5897"/>
    <w:rsid w:val="008D6507"/>
    <w:rsid w:val="008D66A0"/>
    <w:rsid w:val="008D6DD8"/>
    <w:rsid w:val="008D6DE7"/>
    <w:rsid w:val="008D7017"/>
    <w:rsid w:val="008D769F"/>
    <w:rsid w:val="008E0E45"/>
    <w:rsid w:val="008E1556"/>
    <w:rsid w:val="008E1D74"/>
    <w:rsid w:val="008E2886"/>
    <w:rsid w:val="008E2CED"/>
    <w:rsid w:val="008E2DD5"/>
    <w:rsid w:val="008E2F13"/>
    <w:rsid w:val="008E3238"/>
    <w:rsid w:val="008E4DD6"/>
    <w:rsid w:val="008E4E64"/>
    <w:rsid w:val="008E50A1"/>
    <w:rsid w:val="008E725D"/>
    <w:rsid w:val="008E7C34"/>
    <w:rsid w:val="008F03A0"/>
    <w:rsid w:val="008F17B5"/>
    <w:rsid w:val="008F191F"/>
    <w:rsid w:val="008F2A74"/>
    <w:rsid w:val="008F4309"/>
    <w:rsid w:val="008F4420"/>
    <w:rsid w:val="008F44FB"/>
    <w:rsid w:val="008F45BD"/>
    <w:rsid w:val="008F46B4"/>
    <w:rsid w:val="008F4702"/>
    <w:rsid w:val="008F4848"/>
    <w:rsid w:val="008F4AE8"/>
    <w:rsid w:val="008F4D51"/>
    <w:rsid w:val="008F52A2"/>
    <w:rsid w:val="008F5F8B"/>
    <w:rsid w:val="008F600C"/>
    <w:rsid w:val="008F6B0D"/>
    <w:rsid w:val="008F7706"/>
    <w:rsid w:val="008F7C9F"/>
    <w:rsid w:val="008F7F8B"/>
    <w:rsid w:val="0090060F"/>
    <w:rsid w:val="00900C2A"/>
    <w:rsid w:val="00901021"/>
    <w:rsid w:val="00901512"/>
    <w:rsid w:val="0090195C"/>
    <w:rsid w:val="00901987"/>
    <w:rsid w:val="00903E81"/>
    <w:rsid w:val="00904817"/>
    <w:rsid w:val="00904930"/>
    <w:rsid w:val="00904AB2"/>
    <w:rsid w:val="009057C4"/>
    <w:rsid w:val="0090583E"/>
    <w:rsid w:val="009059A1"/>
    <w:rsid w:val="00905F3F"/>
    <w:rsid w:val="00906459"/>
    <w:rsid w:val="00906717"/>
    <w:rsid w:val="00906721"/>
    <w:rsid w:val="00906E04"/>
    <w:rsid w:val="009074D2"/>
    <w:rsid w:val="00911382"/>
    <w:rsid w:val="009113B5"/>
    <w:rsid w:val="00911816"/>
    <w:rsid w:val="00911B1C"/>
    <w:rsid w:val="00912A09"/>
    <w:rsid w:val="00914701"/>
    <w:rsid w:val="00914828"/>
    <w:rsid w:val="00914EBF"/>
    <w:rsid w:val="00915152"/>
    <w:rsid w:val="0091548F"/>
    <w:rsid w:val="00915D3C"/>
    <w:rsid w:val="009165FD"/>
    <w:rsid w:val="00916DA0"/>
    <w:rsid w:val="00916ECD"/>
    <w:rsid w:val="00917078"/>
    <w:rsid w:val="00917494"/>
    <w:rsid w:val="0091756A"/>
    <w:rsid w:val="00917B05"/>
    <w:rsid w:val="00917F06"/>
    <w:rsid w:val="00917F08"/>
    <w:rsid w:val="00917F84"/>
    <w:rsid w:val="00921192"/>
    <w:rsid w:val="009213D3"/>
    <w:rsid w:val="009217D2"/>
    <w:rsid w:val="009221B3"/>
    <w:rsid w:val="009221BC"/>
    <w:rsid w:val="00922809"/>
    <w:rsid w:val="0092292A"/>
    <w:rsid w:val="00922AE4"/>
    <w:rsid w:val="00923234"/>
    <w:rsid w:val="00923280"/>
    <w:rsid w:val="009237E0"/>
    <w:rsid w:val="00923D9C"/>
    <w:rsid w:val="0092463E"/>
    <w:rsid w:val="009246BA"/>
    <w:rsid w:val="00924DC1"/>
    <w:rsid w:val="009253A2"/>
    <w:rsid w:val="00925686"/>
    <w:rsid w:val="00925CAC"/>
    <w:rsid w:val="00925EB9"/>
    <w:rsid w:val="009261FF"/>
    <w:rsid w:val="00926507"/>
    <w:rsid w:val="009269F3"/>
    <w:rsid w:val="00926E05"/>
    <w:rsid w:val="00926E95"/>
    <w:rsid w:val="00927A26"/>
    <w:rsid w:val="00930612"/>
    <w:rsid w:val="009317F4"/>
    <w:rsid w:val="00931BEE"/>
    <w:rsid w:val="00931C77"/>
    <w:rsid w:val="00931DF3"/>
    <w:rsid w:val="00932518"/>
    <w:rsid w:val="0093276D"/>
    <w:rsid w:val="00932B04"/>
    <w:rsid w:val="00932B99"/>
    <w:rsid w:val="00932D7E"/>
    <w:rsid w:val="00932DA0"/>
    <w:rsid w:val="0093319F"/>
    <w:rsid w:val="00934397"/>
    <w:rsid w:val="00934522"/>
    <w:rsid w:val="00934727"/>
    <w:rsid w:val="009348B1"/>
    <w:rsid w:val="009348DA"/>
    <w:rsid w:val="00934F78"/>
    <w:rsid w:val="00935675"/>
    <w:rsid w:val="009357CF"/>
    <w:rsid w:val="00935941"/>
    <w:rsid w:val="00935980"/>
    <w:rsid w:val="00935A1E"/>
    <w:rsid w:val="009362DD"/>
    <w:rsid w:val="00936C3D"/>
    <w:rsid w:val="009374BA"/>
    <w:rsid w:val="00937FF1"/>
    <w:rsid w:val="009401E7"/>
    <w:rsid w:val="00940454"/>
    <w:rsid w:val="00940514"/>
    <w:rsid w:val="00941201"/>
    <w:rsid w:val="00941594"/>
    <w:rsid w:val="00941773"/>
    <w:rsid w:val="00941872"/>
    <w:rsid w:val="0094189B"/>
    <w:rsid w:val="009422EC"/>
    <w:rsid w:val="009429C7"/>
    <w:rsid w:val="00942EE6"/>
    <w:rsid w:val="00943866"/>
    <w:rsid w:val="00943929"/>
    <w:rsid w:val="0094430E"/>
    <w:rsid w:val="009444E3"/>
    <w:rsid w:val="00945125"/>
    <w:rsid w:val="009451F7"/>
    <w:rsid w:val="00945B62"/>
    <w:rsid w:val="009460D6"/>
    <w:rsid w:val="009466FD"/>
    <w:rsid w:val="009467EE"/>
    <w:rsid w:val="00946827"/>
    <w:rsid w:val="00946880"/>
    <w:rsid w:val="00946EE7"/>
    <w:rsid w:val="00947872"/>
    <w:rsid w:val="00947C73"/>
    <w:rsid w:val="00950245"/>
    <w:rsid w:val="00950359"/>
    <w:rsid w:val="00950691"/>
    <w:rsid w:val="00950962"/>
    <w:rsid w:val="00950A40"/>
    <w:rsid w:val="00950F54"/>
    <w:rsid w:val="009516AB"/>
    <w:rsid w:val="00951877"/>
    <w:rsid w:val="00951CF0"/>
    <w:rsid w:val="00951E99"/>
    <w:rsid w:val="00952A47"/>
    <w:rsid w:val="00953D3A"/>
    <w:rsid w:val="00953D98"/>
    <w:rsid w:val="00953DB7"/>
    <w:rsid w:val="009547F7"/>
    <w:rsid w:val="00954898"/>
    <w:rsid w:val="00954F69"/>
    <w:rsid w:val="00954FDF"/>
    <w:rsid w:val="0095504B"/>
    <w:rsid w:val="00955422"/>
    <w:rsid w:val="00955678"/>
    <w:rsid w:val="009558D1"/>
    <w:rsid w:val="00955DE3"/>
    <w:rsid w:val="00956F0A"/>
    <w:rsid w:val="0095717D"/>
    <w:rsid w:val="009572CC"/>
    <w:rsid w:val="009572F0"/>
    <w:rsid w:val="009573DD"/>
    <w:rsid w:val="009575BD"/>
    <w:rsid w:val="0095779A"/>
    <w:rsid w:val="00960787"/>
    <w:rsid w:val="009608AD"/>
    <w:rsid w:val="0096133B"/>
    <w:rsid w:val="0096191D"/>
    <w:rsid w:val="009623AF"/>
    <w:rsid w:val="009644BD"/>
    <w:rsid w:val="00964661"/>
    <w:rsid w:val="009648E0"/>
    <w:rsid w:val="00965543"/>
    <w:rsid w:val="00965574"/>
    <w:rsid w:val="00965AFD"/>
    <w:rsid w:val="0096681A"/>
    <w:rsid w:val="00966FE2"/>
    <w:rsid w:val="00967093"/>
    <w:rsid w:val="0096773A"/>
    <w:rsid w:val="00967C64"/>
    <w:rsid w:val="009700E7"/>
    <w:rsid w:val="009702BF"/>
    <w:rsid w:val="009712D1"/>
    <w:rsid w:val="00971B51"/>
    <w:rsid w:val="00971DBD"/>
    <w:rsid w:val="009720D6"/>
    <w:rsid w:val="00972830"/>
    <w:rsid w:val="00972845"/>
    <w:rsid w:val="009730BA"/>
    <w:rsid w:val="009733AD"/>
    <w:rsid w:val="00973E84"/>
    <w:rsid w:val="009740F0"/>
    <w:rsid w:val="00974601"/>
    <w:rsid w:val="0097494D"/>
    <w:rsid w:val="00974A04"/>
    <w:rsid w:val="0097587A"/>
    <w:rsid w:val="00975BC0"/>
    <w:rsid w:val="00975C06"/>
    <w:rsid w:val="00975F07"/>
    <w:rsid w:val="00976183"/>
    <w:rsid w:val="009763CE"/>
    <w:rsid w:val="0097655E"/>
    <w:rsid w:val="00976BB9"/>
    <w:rsid w:val="00980006"/>
    <w:rsid w:val="00980485"/>
    <w:rsid w:val="00980499"/>
    <w:rsid w:val="00980AA3"/>
    <w:rsid w:val="00981C21"/>
    <w:rsid w:val="00981CAA"/>
    <w:rsid w:val="00981DE2"/>
    <w:rsid w:val="009821A0"/>
    <w:rsid w:val="00983407"/>
    <w:rsid w:val="009835D2"/>
    <w:rsid w:val="00983703"/>
    <w:rsid w:val="00983EC1"/>
    <w:rsid w:val="00984B31"/>
    <w:rsid w:val="00985A28"/>
    <w:rsid w:val="00985D9A"/>
    <w:rsid w:val="0098611C"/>
    <w:rsid w:val="00986127"/>
    <w:rsid w:val="00986ED2"/>
    <w:rsid w:val="00986FD5"/>
    <w:rsid w:val="00986FE7"/>
    <w:rsid w:val="0098738B"/>
    <w:rsid w:val="009873F1"/>
    <w:rsid w:val="00987905"/>
    <w:rsid w:val="0099070E"/>
    <w:rsid w:val="00990B46"/>
    <w:rsid w:val="00990B49"/>
    <w:rsid w:val="00991457"/>
    <w:rsid w:val="009919A9"/>
    <w:rsid w:val="00991F9D"/>
    <w:rsid w:val="00991FBD"/>
    <w:rsid w:val="00992207"/>
    <w:rsid w:val="0099223A"/>
    <w:rsid w:val="009927D8"/>
    <w:rsid w:val="009930A0"/>
    <w:rsid w:val="00993287"/>
    <w:rsid w:val="00993B79"/>
    <w:rsid w:val="00993D81"/>
    <w:rsid w:val="00994059"/>
    <w:rsid w:val="00994587"/>
    <w:rsid w:val="0099532B"/>
    <w:rsid w:val="00996909"/>
    <w:rsid w:val="00996B80"/>
    <w:rsid w:val="00996C57"/>
    <w:rsid w:val="009973B2"/>
    <w:rsid w:val="009977E0"/>
    <w:rsid w:val="0099792B"/>
    <w:rsid w:val="00997B55"/>
    <w:rsid w:val="00997FF8"/>
    <w:rsid w:val="009A02E3"/>
    <w:rsid w:val="009A0ABA"/>
    <w:rsid w:val="009A102F"/>
    <w:rsid w:val="009A136C"/>
    <w:rsid w:val="009A14E1"/>
    <w:rsid w:val="009A1758"/>
    <w:rsid w:val="009A17A1"/>
    <w:rsid w:val="009A1B89"/>
    <w:rsid w:val="009A21D2"/>
    <w:rsid w:val="009A22D4"/>
    <w:rsid w:val="009A238C"/>
    <w:rsid w:val="009A4127"/>
    <w:rsid w:val="009A43B3"/>
    <w:rsid w:val="009A4A1B"/>
    <w:rsid w:val="009A4B4A"/>
    <w:rsid w:val="009A5449"/>
    <w:rsid w:val="009A5C11"/>
    <w:rsid w:val="009A5D37"/>
    <w:rsid w:val="009A6C87"/>
    <w:rsid w:val="009A6D72"/>
    <w:rsid w:val="009A7346"/>
    <w:rsid w:val="009B0EB9"/>
    <w:rsid w:val="009B1980"/>
    <w:rsid w:val="009B1CA8"/>
    <w:rsid w:val="009B2060"/>
    <w:rsid w:val="009B2653"/>
    <w:rsid w:val="009B26A5"/>
    <w:rsid w:val="009B289F"/>
    <w:rsid w:val="009B3650"/>
    <w:rsid w:val="009B39C6"/>
    <w:rsid w:val="009B449D"/>
    <w:rsid w:val="009B6FDE"/>
    <w:rsid w:val="009B756E"/>
    <w:rsid w:val="009B7CEF"/>
    <w:rsid w:val="009C06ED"/>
    <w:rsid w:val="009C101C"/>
    <w:rsid w:val="009C15BA"/>
    <w:rsid w:val="009C205D"/>
    <w:rsid w:val="009C2C3F"/>
    <w:rsid w:val="009C3459"/>
    <w:rsid w:val="009C381B"/>
    <w:rsid w:val="009C39C0"/>
    <w:rsid w:val="009C3DD7"/>
    <w:rsid w:val="009C4663"/>
    <w:rsid w:val="009C4997"/>
    <w:rsid w:val="009C49F2"/>
    <w:rsid w:val="009C52CB"/>
    <w:rsid w:val="009C5430"/>
    <w:rsid w:val="009C561E"/>
    <w:rsid w:val="009C5FE9"/>
    <w:rsid w:val="009C707C"/>
    <w:rsid w:val="009C748B"/>
    <w:rsid w:val="009C7715"/>
    <w:rsid w:val="009C7FCE"/>
    <w:rsid w:val="009D110E"/>
    <w:rsid w:val="009D1123"/>
    <w:rsid w:val="009D1484"/>
    <w:rsid w:val="009D15A2"/>
    <w:rsid w:val="009D1887"/>
    <w:rsid w:val="009D1960"/>
    <w:rsid w:val="009D1F23"/>
    <w:rsid w:val="009D231F"/>
    <w:rsid w:val="009D2535"/>
    <w:rsid w:val="009D3010"/>
    <w:rsid w:val="009D3395"/>
    <w:rsid w:val="009D4FC3"/>
    <w:rsid w:val="009D5421"/>
    <w:rsid w:val="009D5AF3"/>
    <w:rsid w:val="009D6425"/>
    <w:rsid w:val="009D6BB4"/>
    <w:rsid w:val="009D6C9D"/>
    <w:rsid w:val="009D74FC"/>
    <w:rsid w:val="009D7584"/>
    <w:rsid w:val="009D7872"/>
    <w:rsid w:val="009D7A50"/>
    <w:rsid w:val="009E00BF"/>
    <w:rsid w:val="009E01B1"/>
    <w:rsid w:val="009E1021"/>
    <w:rsid w:val="009E103E"/>
    <w:rsid w:val="009E1F59"/>
    <w:rsid w:val="009E2190"/>
    <w:rsid w:val="009E3140"/>
    <w:rsid w:val="009E3E9F"/>
    <w:rsid w:val="009E40CF"/>
    <w:rsid w:val="009E4548"/>
    <w:rsid w:val="009E57B1"/>
    <w:rsid w:val="009E5E0D"/>
    <w:rsid w:val="009E603E"/>
    <w:rsid w:val="009E61E9"/>
    <w:rsid w:val="009E6B19"/>
    <w:rsid w:val="009E6CE1"/>
    <w:rsid w:val="009E6ED8"/>
    <w:rsid w:val="009E7BA3"/>
    <w:rsid w:val="009F07BA"/>
    <w:rsid w:val="009F0A5A"/>
    <w:rsid w:val="009F1039"/>
    <w:rsid w:val="009F118B"/>
    <w:rsid w:val="009F1ACB"/>
    <w:rsid w:val="009F2312"/>
    <w:rsid w:val="009F2DCD"/>
    <w:rsid w:val="009F3AF7"/>
    <w:rsid w:val="009F3D17"/>
    <w:rsid w:val="009F439B"/>
    <w:rsid w:val="009F4897"/>
    <w:rsid w:val="009F55FB"/>
    <w:rsid w:val="009F5D9A"/>
    <w:rsid w:val="009F5DEE"/>
    <w:rsid w:val="009F5E84"/>
    <w:rsid w:val="009F634C"/>
    <w:rsid w:val="009F7440"/>
    <w:rsid w:val="00A00150"/>
    <w:rsid w:val="00A00794"/>
    <w:rsid w:val="00A02771"/>
    <w:rsid w:val="00A02DAB"/>
    <w:rsid w:val="00A02F36"/>
    <w:rsid w:val="00A03A3E"/>
    <w:rsid w:val="00A03C32"/>
    <w:rsid w:val="00A03E70"/>
    <w:rsid w:val="00A03E80"/>
    <w:rsid w:val="00A047EA"/>
    <w:rsid w:val="00A04C9C"/>
    <w:rsid w:val="00A055B2"/>
    <w:rsid w:val="00A05B1C"/>
    <w:rsid w:val="00A05FCF"/>
    <w:rsid w:val="00A0661B"/>
    <w:rsid w:val="00A06845"/>
    <w:rsid w:val="00A06C38"/>
    <w:rsid w:val="00A07CEF"/>
    <w:rsid w:val="00A1081F"/>
    <w:rsid w:val="00A108D3"/>
    <w:rsid w:val="00A110C7"/>
    <w:rsid w:val="00A111CB"/>
    <w:rsid w:val="00A113CD"/>
    <w:rsid w:val="00A114C6"/>
    <w:rsid w:val="00A115A5"/>
    <w:rsid w:val="00A11900"/>
    <w:rsid w:val="00A119C9"/>
    <w:rsid w:val="00A12225"/>
    <w:rsid w:val="00A13658"/>
    <w:rsid w:val="00A14031"/>
    <w:rsid w:val="00A141E1"/>
    <w:rsid w:val="00A15519"/>
    <w:rsid w:val="00A15BA1"/>
    <w:rsid w:val="00A16283"/>
    <w:rsid w:val="00A16406"/>
    <w:rsid w:val="00A16985"/>
    <w:rsid w:val="00A17BD7"/>
    <w:rsid w:val="00A20584"/>
    <w:rsid w:val="00A21467"/>
    <w:rsid w:val="00A21725"/>
    <w:rsid w:val="00A21B31"/>
    <w:rsid w:val="00A225A1"/>
    <w:rsid w:val="00A22BBA"/>
    <w:rsid w:val="00A22C6F"/>
    <w:rsid w:val="00A231E0"/>
    <w:rsid w:val="00A234E3"/>
    <w:rsid w:val="00A2355B"/>
    <w:rsid w:val="00A23E05"/>
    <w:rsid w:val="00A24105"/>
    <w:rsid w:val="00A248E3"/>
    <w:rsid w:val="00A2494A"/>
    <w:rsid w:val="00A24D5F"/>
    <w:rsid w:val="00A250A4"/>
    <w:rsid w:val="00A25310"/>
    <w:rsid w:val="00A254DD"/>
    <w:rsid w:val="00A25F63"/>
    <w:rsid w:val="00A263C6"/>
    <w:rsid w:val="00A26AD3"/>
    <w:rsid w:val="00A26B25"/>
    <w:rsid w:val="00A26EDE"/>
    <w:rsid w:val="00A27AD8"/>
    <w:rsid w:val="00A303C4"/>
    <w:rsid w:val="00A3094C"/>
    <w:rsid w:val="00A30BED"/>
    <w:rsid w:val="00A319C3"/>
    <w:rsid w:val="00A31DCC"/>
    <w:rsid w:val="00A3223A"/>
    <w:rsid w:val="00A3281E"/>
    <w:rsid w:val="00A33229"/>
    <w:rsid w:val="00A336F5"/>
    <w:rsid w:val="00A33A10"/>
    <w:rsid w:val="00A33DD9"/>
    <w:rsid w:val="00A34ED8"/>
    <w:rsid w:val="00A35229"/>
    <w:rsid w:val="00A35902"/>
    <w:rsid w:val="00A35BA0"/>
    <w:rsid w:val="00A35C65"/>
    <w:rsid w:val="00A35F15"/>
    <w:rsid w:val="00A36124"/>
    <w:rsid w:val="00A36337"/>
    <w:rsid w:val="00A365AC"/>
    <w:rsid w:val="00A36690"/>
    <w:rsid w:val="00A36F46"/>
    <w:rsid w:val="00A40311"/>
    <w:rsid w:val="00A405E1"/>
    <w:rsid w:val="00A40BA3"/>
    <w:rsid w:val="00A40D43"/>
    <w:rsid w:val="00A41237"/>
    <w:rsid w:val="00A41B24"/>
    <w:rsid w:val="00A42361"/>
    <w:rsid w:val="00A426C3"/>
    <w:rsid w:val="00A4301C"/>
    <w:rsid w:val="00A4357E"/>
    <w:rsid w:val="00A43D98"/>
    <w:rsid w:val="00A442E2"/>
    <w:rsid w:val="00A446C7"/>
    <w:rsid w:val="00A45540"/>
    <w:rsid w:val="00A464C3"/>
    <w:rsid w:val="00A4658A"/>
    <w:rsid w:val="00A4661D"/>
    <w:rsid w:val="00A46E60"/>
    <w:rsid w:val="00A478AC"/>
    <w:rsid w:val="00A47D91"/>
    <w:rsid w:val="00A50502"/>
    <w:rsid w:val="00A50AF5"/>
    <w:rsid w:val="00A50D4D"/>
    <w:rsid w:val="00A51268"/>
    <w:rsid w:val="00A51AFA"/>
    <w:rsid w:val="00A522B4"/>
    <w:rsid w:val="00A52B2C"/>
    <w:rsid w:val="00A52BB4"/>
    <w:rsid w:val="00A52C07"/>
    <w:rsid w:val="00A533E5"/>
    <w:rsid w:val="00A5344F"/>
    <w:rsid w:val="00A53666"/>
    <w:rsid w:val="00A53A05"/>
    <w:rsid w:val="00A53D40"/>
    <w:rsid w:val="00A54147"/>
    <w:rsid w:val="00A543EA"/>
    <w:rsid w:val="00A54754"/>
    <w:rsid w:val="00A54814"/>
    <w:rsid w:val="00A54CEE"/>
    <w:rsid w:val="00A54FAA"/>
    <w:rsid w:val="00A5639B"/>
    <w:rsid w:val="00A56540"/>
    <w:rsid w:val="00A566B7"/>
    <w:rsid w:val="00A5688E"/>
    <w:rsid w:val="00A5699E"/>
    <w:rsid w:val="00A56E07"/>
    <w:rsid w:val="00A57421"/>
    <w:rsid w:val="00A57B2A"/>
    <w:rsid w:val="00A60C60"/>
    <w:rsid w:val="00A6194A"/>
    <w:rsid w:val="00A61EEC"/>
    <w:rsid w:val="00A61F06"/>
    <w:rsid w:val="00A6253C"/>
    <w:rsid w:val="00A63466"/>
    <w:rsid w:val="00A638A9"/>
    <w:rsid w:val="00A63908"/>
    <w:rsid w:val="00A64762"/>
    <w:rsid w:val="00A64792"/>
    <w:rsid w:val="00A64994"/>
    <w:rsid w:val="00A659AD"/>
    <w:rsid w:val="00A66186"/>
    <w:rsid w:val="00A66C17"/>
    <w:rsid w:val="00A66FB3"/>
    <w:rsid w:val="00A67776"/>
    <w:rsid w:val="00A67BF6"/>
    <w:rsid w:val="00A67F11"/>
    <w:rsid w:val="00A67FC2"/>
    <w:rsid w:val="00A70027"/>
    <w:rsid w:val="00A704FA"/>
    <w:rsid w:val="00A7129E"/>
    <w:rsid w:val="00A716B4"/>
    <w:rsid w:val="00A71A5B"/>
    <w:rsid w:val="00A725FF"/>
    <w:rsid w:val="00A72FBE"/>
    <w:rsid w:val="00A73060"/>
    <w:rsid w:val="00A73D5D"/>
    <w:rsid w:val="00A74103"/>
    <w:rsid w:val="00A74151"/>
    <w:rsid w:val="00A742EF"/>
    <w:rsid w:val="00A7448B"/>
    <w:rsid w:val="00A74BBD"/>
    <w:rsid w:val="00A755D6"/>
    <w:rsid w:val="00A7569A"/>
    <w:rsid w:val="00A75C10"/>
    <w:rsid w:val="00A75F8D"/>
    <w:rsid w:val="00A76343"/>
    <w:rsid w:val="00A76422"/>
    <w:rsid w:val="00A7686A"/>
    <w:rsid w:val="00A76A4C"/>
    <w:rsid w:val="00A7729F"/>
    <w:rsid w:val="00A772EB"/>
    <w:rsid w:val="00A77721"/>
    <w:rsid w:val="00A80CE2"/>
    <w:rsid w:val="00A80E51"/>
    <w:rsid w:val="00A8106A"/>
    <w:rsid w:val="00A8117D"/>
    <w:rsid w:val="00A812E6"/>
    <w:rsid w:val="00A8216B"/>
    <w:rsid w:val="00A82385"/>
    <w:rsid w:val="00A82A70"/>
    <w:rsid w:val="00A82FF2"/>
    <w:rsid w:val="00A83BB2"/>
    <w:rsid w:val="00A83CD8"/>
    <w:rsid w:val="00A847A3"/>
    <w:rsid w:val="00A85076"/>
    <w:rsid w:val="00A85234"/>
    <w:rsid w:val="00A85858"/>
    <w:rsid w:val="00A86AA3"/>
    <w:rsid w:val="00A872E6"/>
    <w:rsid w:val="00A87303"/>
    <w:rsid w:val="00A877F7"/>
    <w:rsid w:val="00A878FE"/>
    <w:rsid w:val="00A87B00"/>
    <w:rsid w:val="00A87D85"/>
    <w:rsid w:val="00A900E9"/>
    <w:rsid w:val="00A904A0"/>
    <w:rsid w:val="00A90981"/>
    <w:rsid w:val="00A90C97"/>
    <w:rsid w:val="00A90F4C"/>
    <w:rsid w:val="00A9132E"/>
    <w:rsid w:val="00A91988"/>
    <w:rsid w:val="00A91B13"/>
    <w:rsid w:val="00A9234C"/>
    <w:rsid w:val="00A92490"/>
    <w:rsid w:val="00A927B7"/>
    <w:rsid w:val="00A934DD"/>
    <w:rsid w:val="00A93F1C"/>
    <w:rsid w:val="00A94443"/>
    <w:rsid w:val="00A9541F"/>
    <w:rsid w:val="00A95A2F"/>
    <w:rsid w:val="00A96256"/>
    <w:rsid w:val="00A96664"/>
    <w:rsid w:val="00A968C0"/>
    <w:rsid w:val="00A96E56"/>
    <w:rsid w:val="00A977A0"/>
    <w:rsid w:val="00A9785D"/>
    <w:rsid w:val="00A97ACC"/>
    <w:rsid w:val="00AA001C"/>
    <w:rsid w:val="00AA0159"/>
    <w:rsid w:val="00AA0417"/>
    <w:rsid w:val="00AA0F19"/>
    <w:rsid w:val="00AA15EE"/>
    <w:rsid w:val="00AA226A"/>
    <w:rsid w:val="00AA2B8E"/>
    <w:rsid w:val="00AA2BE7"/>
    <w:rsid w:val="00AA2C0F"/>
    <w:rsid w:val="00AA2C23"/>
    <w:rsid w:val="00AA3C0B"/>
    <w:rsid w:val="00AA3F9C"/>
    <w:rsid w:val="00AA417B"/>
    <w:rsid w:val="00AA45E8"/>
    <w:rsid w:val="00AA46D3"/>
    <w:rsid w:val="00AA60EB"/>
    <w:rsid w:val="00AA614E"/>
    <w:rsid w:val="00AA6705"/>
    <w:rsid w:val="00AA6BEB"/>
    <w:rsid w:val="00AA6F5B"/>
    <w:rsid w:val="00AA73AA"/>
    <w:rsid w:val="00AA7C9E"/>
    <w:rsid w:val="00AB0660"/>
    <w:rsid w:val="00AB0DF9"/>
    <w:rsid w:val="00AB1C38"/>
    <w:rsid w:val="00AB1D90"/>
    <w:rsid w:val="00AB363F"/>
    <w:rsid w:val="00AB3D99"/>
    <w:rsid w:val="00AB40CC"/>
    <w:rsid w:val="00AB4AC8"/>
    <w:rsid w:val="00AB5893"/>
    <w:rsid w:val="00AB633B"/>
    <w:rsid w:val="00AB68B0"/>
    <w:rsid w:val="00AC0089"/>
    <w:rsid w:val="00AC0482"/>
    <w:rsid w:val="00AC04BA"/>
    <w:rsid w:val="00AC0BE3"/>
    <w:rsid w:val="00AC13EE"/>
    <w:rsid w:val="00AC1DC8"/>
    <w:rsid w:val="00AC25F8"/>
    <w:rsid w:val="00AC3483"/>
    <w:rsid w:val="00AC3983"/>
    <w:rsid w:val="00AC3C65"/>
    <w:rsid w:val="00AC3FD7"/>
    <w:rsid w:val="00AC469C"/>
    <w:rsid w:val="00AC484F"/>
    <w:rsid w:val="00AC54B0"/>
    <w:rsid w:val="00AC5B19"/>
    <w:rsid w:val="00AC663A"/>
    <w:rsid w:val="00AC6881"/>
    <w:rsid w:val="00AC6AB2"/>
    <w:rsid w:val="00AC6E79"/>
    <w:rsid w:val="00AC7A68"/>
    <w:rsid w:val="00AC7A90"/>
    <w:rsid w:val="00AC7AE1"/>
    <w:rsid w:val="00AD0108"/>
    <w:rsid w:val="00AD0302"/>
    <w:rsid w:val="00AD0ECC"/>
    <w:rsid w:val="00AD11C4"/>
    <w:rsid w:val="00AD16C5"/>
    <w:rsid w:val="00AD2292"/>
    <w:rsid w:val="00AD22FF"/>
    <w:rsid w:val="00AD27B6"/>
    <w:rsid w:val="00AD2904"/>
    <w:rsid w:val="00AD2A52"/>
    <w:rsid w:val="00AD3454"/>
    <w:rsid w:val="00AD39A6"/>
    <w:rsid w:val="00AD3DF6"/>
    <w:rsid w:val="00AD4408"/>
    <w:rsid w:val="00AD44A7"/>
    <w:rsid w:val="00AD4523"/>
    <w:rsid w:val="00AD46D4"/>
    <w:rsid w:val="00AD5443"/>
    <w:rsid w:val="00AD5BA8"/>
    <w:rsid w:val="00AD627F"/>
    <w:rsid w:val="00AD64CF"/>
    <w:rsid w:val="00AD64EB"/>
    <w:rsid w:val="00AD6B75"/>
    <w:rsid w:val="00AD7A69"/>
    <w:rsid w:val="00AE03B6"/>
    <w:rsid w:val="00AE0796"/>
    <w:rsid w:val="00AE093B"/>
    <w:rsid w:val="00AE0A05"/>
    <w:rsid w:val="00AE1935"/>
    <w:rsid w:val="00AE2148"/>
    <w:rsid w:val="00AE2757"/>
    <w:rsid w:val="00AE32C8"/>
    <w:rsid w:val="00AE3BBD"/>
    <w:rsid w:val="00AE543D"/>
    <w:rsid w:val="00AE5C0B"/>
    <w:rsid w:val="00AE607C"/>
    <w:rsid w:val="00AE63AD"/>
    <w:rsid w:val="00AF077C"/>
    <w:rsid w:val="00AF1C3F"/>
    <w:rsid w:val="00AF235D"/>
    <w:rsid w:val="00AF2633"/>
    <w:rsid w:val="00AF27EF"/>
    <w:rsid w:val="00AF3762"/>
    <w:rsid w:val="00AF3CE9"/>
    <w:rsid w:val="00AF4027"/>
    <w:rsid w:val="00AF454D"/>
    <w:rsid w:val="00AF47AE"/>
    <w:rsid w:val="00AF4894"/>
    <w:rsid w:val="00AF4956"/>
    <w:rsid w:val="00AF4C89"/>
    <w:rsid w:val="00AF4E03"/>
    <w:rsid w:val="00AF535F"/>
    <w:rsid w:val="00AF545F"/>
    <w:rsid w:val="00AF5F05"/>
    <w:rsid w:val="00AF6C18"/>
    <w:rsid w:val="00AF717B"/>
    <w:rsid w:val="00AF74E4"/>
    <w:rsid w:val="00AF79E0"/>
    <w:rsid w:val="00AF7FF1"/>
    <w:rsid w:val="00B00033"/>
    <w:rsid w:val="00B000B0"/>
    <w:rsid w:val="00B01995"/>
    <w:rsid w:val="00B01D3F"/>
    <w:rsid w:val="00B0238F"/>
    <w:rsid w:val="00B02496"/>
    <w:rsid w:val="00B0334A"/>
    <w:rsid w:val="00B0466A"/>
    <w:rsid w:val="00B04C33"/>
    <w:rsid w:val="00B05006"/>
    <w:rsid w:val="00B05675"/>
    <w:rsid w:val="00B0588A"/>
    <w:rsid w:val="00B059C9"/>
    <w:rsid w:val="00B05F4F"/>
    <w:rsid w:val="00B06092"/>
    <w:rsid w:val="00B06E4F"/>
    <w:rsid w:val="00B06FF3"/>
    <w:rsid w:val="00B101BE"/>
    <w:rsid w:val="00B10DC6"/>
    <w:rsid w:val="00B10ED4"/>
    <w:rsid w:val="00B11710"/>
    <w:rsid w:val="00B11A32"/>
    <w:rsid w:val="00B11B4E"/>
    <w:rsid w:val="00B121B7"/>
    <w:rsid w:val="00B12F18"/>
    <w:rsid w:val="00B131AE"/>
    <w:rsid w:val="00B131F4"/>
    <w:rsid w:val="00B13C22"/>
    <w:rsid w:val="00B13DDC"/>
    <w:rsid w:val="00B145E5"/>
    <w:rsid w:val="00B14B8A"/>
    <w:rsid w:val="00B1547E"/>
    <w:rsid w:val="00B15871"/>
    <w:rsid w:val="00B15C2A"/>
    <w:rsid w:val="00B1676F"/>
    <w:rsid w:val="00B16B7A"/>
    <w:rsid w:val="00B201FC"/>
    <w:rsid w:val="00B20CAB"/>
    <w:rsid w:val="00B210E2"/>
    <w:rsid w:val="00B21444"/>
    <w:rsid w:val="00B217B7"/>
    <w:rsid w:val="00B2260B"/>
    <w:rsid w:val="00B22884"/>
    <w:rsid w:val="00B2291C"/>
    <w:rsid w:val="00B22D70"/>
    <w:rsid w:val="00B22F0F"/>
    <w:rsid w:val="00B2376E"/>
    <w:rsid w:val="00B23A93"/>
    <w:rsid w:val="00B23E7F"/>
    <w:rsid w:val="00B249A8"/>
    <w:rsid w:val="00B24BDA"/>
    <w:rsid w:val="00B254F1"/>
    <w:rsid w:val="00B2590D"/>
    <w:rsid w:val="00B264CB"/>
    <w:rsid w:val="00B270AE"/>
    <w:rsid w:val="00B27802"/>
    <w:rsid w:val="00B30148"/>
    <w:rsid w:val="00B30D65"/>
    <w:rsid w:val="00B3251D"/>
    <w:rsid w:val="00B329A0"/>
    <w:rsid w:val="00B33717"/>
    <w:rsid w:val="00B349DD"/>
    <w:rsid w:val="00B350E1"/>
    <w:rsid w:val="00B35B2E"/>
    <w:rsid w:val="00B36616"/>
    <w:rsid w:val="00B366F4"/>
    <w:rsid w:val="00B37324"/>
    <w:rsid w:val="00B37915"/>
    <w:rsid w:val="00B37F60"/>
    <w:rsid w:val="00B40576"/>
    <w:rsid w:val="00B4057E"/>
    <w:rsid w:val="00B41E55"/>
    <w:rsid w:val="00B420A7"/>
    <w:rsid w:val="00B424FD"/>
    <w:rsid w:val="00B430C7"/>
    <w:rsid w:val="00B43345"/>
    <w:rsid w:val="00B43BC0"/>
    <w:rsid w:val="00B441AE"/>
    <w:rsid w:val="00B449EE"/>
    <w:rsid w:val="00B44D22"/>
    <w:rsid w:val="00B44F85"/>
    <w:rsid w:val="00B45426"/>
    <w:rsid w:val="00B45A22"/>
    <w:rsid w:val="00B461AB"/>
    <w:rsid w:val="00B46388"/>
    <w:rsid w:val="00B4649B"/>
    <w:rsid w:val="00B4770E"/>
    <w:rsid w:val="00B50CD6"/>
    <w:rsid w:val="00B50D20"/>
    <w:rsid w:val="00B516B0"/>
    <w:rsid w:val="00B5286E"/>
    <w:rsid w:val="00B52C22"/>
    <w:rsid w:val="00B52EF2"/>
    <w:rsid w:val="00B530F5"/>
    <w:rsid w:val="00B53DAD"/>
    <w:rsid w:val="00B5412B"/>
    <w:rsid w:val="00B542B8"/>
    <w:rsid w:val="00B55180"/>
    <w:rsid w:val="00B55F11"/>
    <w:rsid w:val="00B5611F"/>
    <w:rsid w:val="00B562D3"/>
    <w:rsid w:val="00B56537"/>
    <w:rsid w:val="00B56B16"/>
    <w:rsid w:val="00B56F5D"/>
    <w:rsid w:val="00B57A21"/>
    <w:rsid w:val="00B57D2C"/>
    <w:rsid w:val="00B6117B"/>
    <w:rsid w:val="00B614CC"/>
    <w:rsid w:val="00B618AC"/>
    <w:rsid w:val="00B622CE"/>
    <w:rsid w:val="00B630DA"/>
    <w:rsid w:val="00B6358A"/>
    <w:rsid w:val="00B63D3B"/>
    <w:rsid w:val="00B63EC6"/>
    <w:rsid w:val="00B6444C"/>
    <w:rsid w:val="00B645DD"/>
    <w:rsid w:val="00B64A8A"/>
    <w:rsid w:val="00B653BA"/>
    <w:rsid w:val="00B65623"/>
    <w:rsid w:val="00B65A7D"/>
    <w:rsid w:val="00B6642E"/>
    <w:rsid w:val="00B66709"/>
    <w:rsid w:val="00B66913"/>
    <w:rsid w:val="00B66D7B"/>
    <w:rsid w:val="00B67F85"/>
    <w:rsid w:val="00B70047"/>
    <w:rsid w:val="00B70348"/>
    <w:rsid w:val="00B7041B"/>
    <w:rsid w:val="00B705AC"/>
    <w:rsid w:val="00B713A9"/>
    <w:rsid w:val="00B71F34"/>
    <w:rsid w:val="00B72295"/>
    <w:rsid w:val="00B72798"/>
    <w:rsid w:val="00B732D9"/>
    <w:rsid w:val="00B735A8"/>
    <w:rsid w:val="00B73805"/>
    <w:rsid w:val="00B74445"/>
    <w:rsid w:val="00B74498"/>
    <w:rsid w:val="00B74671"/>
    <w:rsid w:val="00B749C4"/>
    <w:rsid w:val="00B74CB4"/>
    <w:rsid w:val="00B750C7"/>
    <w:rsid w:val="00B75432"/>
    <w:rsid w:val="00B760DF"/>
    <w:rsid w:val="00B76761"/>
    <w:rsid w:val="00B776CC"/>
    <w:rsid w:val="00B77DEC"/>
    <w:rsid w:val="00B802AA"/>
    <w:rsid w:val="00B8054F"/>
    <w:rsid w:val="00B80BCD"/>
    <w:rsid w:val="00B80CD1"/>
    <w:rsid w:val="00B8140C"/>
    <w:rsid w:val="00B81522"/>
    <w:rsid w:val="00B81746"/>
    <w:rsid w:val="00B820B5"/>
    <w:rsid w:val="00B822A0"/>
    <w:rsid w:val="00B82482"/>
    <w:rsid w:val="00B8256C"/>
    <w:rsid w:val="00B8262E"/>
    <w:rsid w:val="00B82666"/>
    <w:rsid w:val="00B82A3B"/>
    <w:rsid w:val="00B82B73"/>
    <w:rsid w:val="00B83462"/>
    <w:rsid w:val="00B83A14"/>
    <w:rsid w:val="00B856DD"/>
    <w:rsid w:val="00B871FF"/>
    <w:rsid w:val="00B87823"/>
    <w:rsid w:val="00B87F6D"/>
    <w:rsid w:val="00B87FC0"/>
    <w:rsid w:val="00B9043B"/>
    <w:rsid w:val="00B919C2"/>
    <w:rsid w:val="00B91B96"/>
    <w:rsid w:val="00B92136"/>
    <w:rsid w:val="00B922C6"/>
    <w:rsid w:val="00B92552"/>
    <w:rsid w:val="00B92683"/>
    <w:rsid w:val="00B9294B"/>
    <w:rsid w:val="00B93630"/>
    <w:rsid w:val="00B93BD1"/>
    <w:rsid w:val="00B94180"/>
    <w:rsid w:val="00B9421A"/>
    <w:rsid w:val="00B9482C"/>
    <w:rsid w:val="00B94A30"/>
    <w:rsid w:val="00B94A3E"/>
    <w:rsid w:val="00B96443"/>
    <w:rsid w:val="00B964F2"/>
    <w:rsid w:val="00B96C36"/>
    <w:rsid w:val="00B9754F"/>
    <w:rsid w:val="00BA0044"/>
    <w:rsid w:val="00BA049D"/>
    <w:rsid w:val="00BA0E9F"/>
    <w:rsid w:val="00BA1AC5"/>
    <w:rsid w:val="00BA1B7D"/>
    <w:rsid w:val="00BA2F8D"/>
    <w:rsid w:val="00BA320E"/>
    <w:rsid w:val="00BA32C3"/>
    <w:rsid w:val="00BA3928"/>
    <w:rsid w:val="00BA4456"/>
    <w:rsid w:val="00BA5372"/>
    <w:rsid w:val="00BA552D"/>
    <w:rsid w:val="00BA604F"/>
    <w:rsid w:val="00BA678A"/>
    <w:rsid w:val="00BA67EE"/>
    <w:rsid w:val="00BA68D0"/>
    <w:rsid w:val="00BA6E8E"/>
    <w:rsid w:val="00BA7208"/>
    <w:rsid w:val="00BA7980"/>
    <w:rsid w:val="00BB0069"/>
    <w:rsid w:val="00BB0176"/>
    <w:rsid w:val="00BB0C2E"/>
    <w:rsid w:val="00BB1617"/>
    <w:rsid w:val="00BB1AB8"/>
    <w:rsid w:val="00BB1E2C"/>
    <w:rsid w:val="00BB2A13"/>
    <w:rsid w:val="00BB2EA9"/>
    <w:rsid w:val="00BB335A"/>
    <w:rsid w:val="00BB35EA"/>
    <w:rsid w:val="00BB5C8D"/>
    <w:rsid w:val="00BB6114"/>
    <w:rsid w:val="00BB66B5"/>
    <w:rsid w:val="00BB689A"/>
    <w:rsid w:val="00BB6970"/>
    <w:rsid w:val="00BB6FAC"/>
    <w:rsid w:val="00BB712F"/>
    <w:rsid w:val="00BC0768"/>
    <w:rsid w:val="00BC10FA"/>
    <w:rsid w:val="00BC15A7"/>
    <w:rsid w:val="00BC221F"/>
    <w:rsid w:val="00BC2C47"/>
    <w:rsid w:val="00BC2CB4"/>
    <w:rsid w:val="00BC3C44"/>
    <w:rsid w:val="00BC3DA2"/>
    <w:rsid w:val="00BC440B"/>
    <w:rsid w:val="00BC4BF3"/>
    <w:rsid w:val="00BC4DDE"/>
    <w:rsid w:val="00BC4E7F"/>
    <w:rsid w:val="00BC52C8"/>
    <w:rsid w:val="00BC6D39"/>
    <w:rsid w:val="00BC6F8A"/>
    <w:rsid w:val="00BC71D7"/>
    <w:rsid w:val="00BC7392"/>
    <w:rsid w:val="00BC747A"/>
    <w:rsid w:val="00BC7F4A"/>
    <w:rsid w:val="00BCBA4A"/>
    <w:rsid w:val="00BD0C03"/>
    <w:rsid w:val="00BD1CCC"/>
    <w:rsid w:val="00BD21EE"/>
    <w:rsid w:val="00BD261A"/>
    <w:rsid w:val="00BD30ED"/>
    <w:rsid w:val="00BD4018"/>
    <w:rsid w:val="00BD4364"/>
    <w:rsid w:val="00BD5C43"/>
    <w:rsid w:val="00BD6948"/>
    <w:rsid w:val="00BD6BCE"/>
    <w:rsid w:val="00BD7601"/>
    <w:rsid w:val="00BD77B4"/>
    <w:rsid w:val="00BD7E2B"/>
    <w:rsid w:val="00BE016E"/>
    <w:rsid w:val="00BE0757"/>
    <w:rsid w:val="00BE10D5"/>
    <w:rsid w:val="00BE18F4"/>
    <w:rsid w:val="00BE1AF8"/>
    <w:rsid w:val="00BE1E4F"/>
    <w:rsid w:val="00BE275E"/>
    <w:rsid w:val="00BE382E"/>
    <w:rsid w:val="00BE3C4F"/>
    <w:rsid w:val="00BE3DEF"/>
    <w:rsid w:val="00BE400A"/>
    <w:rsid w:val="00BE4BB0"/>
    <w:rsid w:val="00BE5790"/>
    <w:rsid w:val="00BE5C35"/>
    <w:rsid w:val="00BE5CC7"/>
    <w:rsid w:val="00BE5D57"/>
    <w:rsid w:val="00BE6262"/>
    <w:rsid w:val="00BE66AF"/>
    <w:rsid w:val="00BE6A89"/>
    <w:rsid w:val="00BE71B1"/>
    <w:rsid w:val="00BE7397"/>
    <w:rsid w:val="00BE79D5"/>
    <w:rsid w:val="00BE7A4D"/>
    <w:rsid w:val="00BF0808"/>
    <w:rsid w:val="00BF1CAA"/>
    <w:rsid w:val="00BF1D65"/>
    <w:rsid w:val="00BF2245"/>
    <w:rsid w:val="00BF2473"/>
    <w:rsid w:val="00BF3143"/>
    <w:rsid w:val="00BF3398"/>
    <w:rsid w:val="00BF33DB"/>
    <w:rsid w:val="00BF34A0"/>
    <w:rsid w:val="00BF387B"/>
    <w:rsid w:val="00BF405D"/>
    <w:rsid w:val="00BF44D1"/>
    <w:rsid w:val="00BF4D11"/>
    <w:rsid w:val="00BF4DBE"/>
    <w:rsid w:val="00BF69DB"/>
    <w:rsid w:val="00BF733F"/>
    <w:rsid w:val="00BF748A"/>
    <w:rsid w:val="00BF7526"/>
    <w:rsid w:val="00C00956"/>
    <w:rsid w:val="00C00CAF"/>
    <w:rsid w:val="00C01023"/>
    <w:rsid w:val="00C0147C"/>
    <w:rsid w:val="00C01F32"/>
    <w:rsid w:val="00C02795"/>
    <w:rsid w:val="00C02E83"/>
    <w:rsid w:val="00C0383C"/>
    <w:rsid w:val="00C03892"/>
    <w:rsid w:val="00C03EA9"/>
    <w:rsid w:val="00C03F14"/>
    <w:rsid w:val="00C03FAB"/>
    <w:rsid w:val="00C04BD4"/>
    <w:rsid w:val="00C04D59"/>
    <w:rsid w:val="00C04F2C"/>
    <w:rsid w:val="00C04F52"/>
    <w:rsid w:val="00C05CC2"/>
    <w:rsid w:val="00C0649B"/>
    <w:rsid w:val="00C076CE"/>
    <w:rsid w:val="00C07AD2"/>
    <w:rsid w:val="00C10CC1"/>
    <w:rsid w:val="00C10F9D"/>
    <w:rsid w:val="00C11151"/>
    <w:rsid w:val="00C1352D"/>
    <w:rsid w:val="00C13A33"/>
    <w:rsid w:val="00C13B7B"/>
    <w:rsid w:val="00C147CE"/>
    <w:rsid w:val="00C14B90"/>
    <w:rsid w:val="00C14C56"/>
    <w:rsid w:val="00C153BD"/>
    <w:rsid w:val="00C15D30"/>
    <w:rsid w:val="00C15D7F"/>
    <w:rsid w:val="00C172AC"/>
    <w:rsid w:val="00C172E7"/>
    <w:rsid w:val="00C17654"/>
    <w:rsid w:val="00C17834"/>
    <w:rsid w:val="00C17C32"/>
    <w:rsid w:val="00C2081D"/>
    <w:rsid w:val="00C20F9B"/>
    <w:rsid w:val="00C22201"/>
    <w:rsid w:val="00C2248B"/>
    <w:rsid w:val="00C22FF9"/>
    <w:rsid w:val="00C23186"/>
    <w:rsid w:val="00C2342D"/>
    <w:rsid w:val="00C23516"/>
    <w:rsid w:val="00C2391E"/>
    <w:rsid w:val="00C23E78"/>
    <w:rsid w:val="00C240A0"/>
    <w:rsid w:val="00C24676"/>
    <w:rsid w:val="00C25056"/>
    <w:rsid w:val="00C253D0"/>
    <w:rsid w:val="00C27009"/>
    <w:rsid w:val="00C27132"/>
    <w:rsid w:val="00C2767E"/>
    <w:rsid w:val="00C30203"/>
    <w:rsid w:val="00C30217"/>
    <w:rsid w:val="00C30297"/>
    <w:rsid w:val="00C30354"/>
    <w:rsid w:val="00C3036C"/>
    <w:rsid w:val="00C30471"/>
    <w:rsid w:val="00C307CC"/>
    <w:rsid w:val="00C30C40"/>
    <w:rsid w:val="00C30CB3"/>
    <w:rsid w:val="00C30DE7"/>
    <w:rsid w:val="00C30FE8"/>
    <w:rsid w:val="00C3134B"/>
    <w:rsid w:val="00C313C0"/>
    <w:rsid w:val="00C314B3"/>
    <w:rsid w:val="00C33F91"/>
    <w:rsid w:val="00C35331"/>
    <w:rsid w:val="00C35E88"/>
    <w:rsid w:val="00C35EE9"/>
    <w:rsid w:val="00C36010"/>
    <w:rsid w:val="00C36C9E"/>
    <w:rsid w:val="00C3743E"/>
    <w:rsid w:val="00C377ED"/>
    <w:rsid w:val="00C41930"/>
    <w:rsid w:val="00C424A3"/>
    <w:rsid w:val="00C42790"/>
    <w:rsid w:val="00C43185"/>
    <w:rsid w:val="00C43341"/>
    <w:rsid w:val="00C4360B"/>
    <w:rsid w:val="00C44609"/>
    <w:rsid w:val="00C447B4"/>
    <w:rsid w:val="00C44ECF"/>
    <w:rsid w:val="00C46383"/>
    <w:rsid w:val="00C46458"/>
    <w:rsid w:val="00C46BCA"/>
    <w:rsid w:val="00C473D4"/>
    <w:rsid w:val="00C47774"/>
    <w:rsid w:val="00C47AF6"/>
    <w:rsid w:val="00C47C2A"/>
    <w:rsid w:val="00C47D4A"/>
    <w:rsid w:val="00C47EB1"/>
    <w:rsid w:val="00C47EFA"/>
    <w:rsid w:val="00C47FB5"/>
    <w:rsid w:val="00C47FC6"/>
    <w:rsid w:val="00C512CD"/>
    <w:rsid w:val="00C519D4"/>
    <w:rsid w:val="00C519F0"/>
    <w:rsid w:val="00C52037"/>
    <w:rsid w:val="00C5287E"/>
    <w:rsid w:val="00C52C1F"/>
    <w:rsid w:val="00C53194"/>
    <w:rsid w:val="00C532C0"/>
    <w:rsid w:val="00C53306"/>
    <w:rsid w:val="00C53629"/>
    <w:rsid w:val="00C54865"/>
    <w:rsid w:val="00C56C3C"/>
    <w:rsid w:val="00C5734D"/>
    <w:rsid w:val="00C57405"/>
    <w:rsid w:val="00C577F1"/>
    <w:rsid w:val="00C57DD3"/>
    <w:rsid w:val="00C6106A"/>
    <w:rsid w:val="00C6167A"/>
    <w:rsid w:val="00C616FB"/>
    <w:rsid w:val="00C61A50"/>
    <w:rsid w:val="00C62385"/>
    <w:rsid w:val="00C62454"/>
    <w:rsid w:val="00C626CC"/>
    <w:rsid w:val="00C647F3"/>
    <w:rsid w:val="00C64846"/>
    <w:rsid w:val="00C6491C"/>
    <w:rsid w:val="00C64C4A"/>
    <w:rsid w:val="00C65525"/>
    <w:rsid w:val="00C655F6"/>
    <w:rsid w:val="00C6665A"/>
    <w:rsid w:val="00C66724"/>
    <w:rsid w:val="00C668A8"/>
    <w:rsid w:val="00C66FE6"/>
    <w:rsid w:val="00C67427"/>
    <w:rsid w:val="00C67E85"/>
    <w:rsid w:val="00C67EEA"/>
    <w:rsid w:val="00C719A3"/>
    <w:rsid w:val="00C71FA9"/>
    <w:rsid w:val="00C72590"/>
    <w:rsid w:val="00C72B65"/>
    <w:rsid w:val="00C72D02"/>
    <w:rsid w:val="00C72F9E"/>
    <w:rsid w:val="00C74066"/>
    <w:rsid w:val="00C74322"/>
    <w:rsid w:val="00C76012"/>
    <w:rsid w:val="00C76756"/>
    <w:rsid w:val="00C771F2"/>
    <w:rsid w:val="00C77208"/>
    <w:rsid w:val="00C77988"/>
    <w:rsid w:val="00C77BDA"/>
    <w:rsid w:val="00C80F6E"/>
    <w:rsid w:val="00C8116D"/>
    <w:rsid w:val="00C820C9"/>
    <w:rsid w:val="00C8218E"/>
    <w:rsid w:val="00C82374"/>
    <w:rsid w:val="00C823B4"/>
    <w:rsid w:val="00C82575"/>
    <w:rsid w:val="00C82AB2"/>
    <w:rsid w:val="00C83560"/>
    <w:rsid w:val="00C83F7F"/>
    <w:rsid w:val="00C8405F"/>
    <w:rsid w:val="00C84471"/>
    <w:rsid w:val="00C8499D"/>
    <w:rsid w:val="00C85F16"/>
    <w:rsid w:val="00C8605C"/>
    <w:rsid w:val="00C876B4"/>
    <w:rsid w:val="00C87856"/>
    <w:rsid w:val="00C878F5"/>
    <w:rsid w:val="00C90507"/>
    <w:rsid w:val="00C90F0B"/>
    <w:rsid w:val="00C9182B"/>
    <w:rsid w:val="00C91E9F"/>
    <w:rsid w:val="00C929A9"/>
    <w:rsid w:val="00C92B91"/>
    <w:rsid w:val="00C92C65"/>
    <w:rsid w:val="00C92E52"/>
    <w:rsid w:val="00C93198"/>
    <w:rsid w:val="00C934F9"/>
    <w:rsid w:val="00C93D05"/>
    <w:rsid w:val="00C94C1B"/>
    <w:rsid w:val="00C94C69"/>
    <w:rsid w:val="00C95037"/>
    <w:rsid w:val="00C95B47"/>
    <w:rsid w:val="00C95BDE"/>
    <w:rsid w:val="00C96266"/>
    <w:rsid w:val="00C964EC"/>
    <w:rsid w:val="00C967FE"/>
    <w:rsid w:val="00C97095"/>
    <w:rsid w:val="00C971D5"/>
    <w:rsid w:val="00C97665"/>
    <w:rsid w:val="00CA095A"/>
    <w:rsid w:val="00CA0AD9"/>
    <w:rsid w:val="00CA1973"/>
    <w:rsid w:val="00CA1C68"/>
    <w:rsid w:val="00CA1CE5"/>
    <w:rsid w:val="00CA25DC"/>
    <w:rsid w:val="00CA28F9"/>
    <w:rsid w:val="00CA2DF9"/>
    <w:rsid w:val="00CA3013"/>
    <w:rsid w:val="00CA3533"/>
    <w:rsid w:val="00CA3737"/>
    <w:rsid w:val="00CA493F"/>
    <w:rsid w:val="00CA58B8"/>
    <w:rsid w:val="00CA5B39"/>
    <w:rsid w:val="00CA5DD7"/>
    <w:rsid w:val="00CA5F8B"/>
    <w:rsid w:val="00CA6367"/>
    <w:rsid w:val="00CA6AA9"/>
    <w:rsid w:val="00CA6EEB"/>
    <w:rsid w:val="00CB0A8C"/>
    <w:rsid w:val="00CB12E5"/>
    <w:rsid w:val="00CB1630"/>
    <w:rsid w:val="00CB17FA"/>
    <w:rsid w:val="00CB1ABC"/>
    <w:rsid w:val="00CB1B5A"/>
    <w:rsid w:val="00CB1C97"/>
    <w:rsid w:val="00CB1D10"/>
    <w:rsid w:val="00CB218D"/>
    <w:rsid w:val="00CB2659"/>
    <w:rsid w:val="00CB368F"/>
    <w:rsid w:val="00CB36C8"/>
    <w:rsid w:val="00CB37A5"/>
    <w:rsid w:val="00CB40CA"/>
    <w:rsid w:val="00CB4401"/>
    <w:rsid w:val="00CB4E2F"/>
    <w:rsid w:val="00CB5797"/>
    <w:rsid w:val="00CB5ED7"/>
    <w:rsid w:val="00CB60E9"/>
    <w:rsid w:val="00CB6345"/>
    <w:rsid w:val="00CB6473"/>
    <w:rsid w:val="00CB6D08"/>
    <w:rsid w:val="00CB6F17"/>
    <w:rsid w:val="00CB7075"/>
    <w:rsid w:val="00CC032D"/>
    <w:rsid w:val="00CC0356"/>
    <w:rsid w:val="00CC04A0"/>
    <w:rsid w:val="00CC0B96"/>
    <w:rsid w:val="00CC0FDD"/>
    <w:rsid w:val="00CC159A"/>
    <w:rsid w:val="00CC19C7"/>
    <w:rsid w:val="00CC1E6B"/>
    <w:rsid w:val="00CC24E8"/>
    <w:rsid w:val="00CC29F6"/>
    <w:rsid w:val="00CC2A18"/>
    <w:rsid w:val="00CC2BB7"/>
    <w:rsid w:val="00CC2DEA"/>
    <w:rsid w:val="00CC3982"/>
    <w:rsid w:val="00CC3AC3"/>
    <w:rsid w:val="00CC4472"/>
    <w:rsid w:val="00CC4AB8"/>
    <w:rsid w:val="00CC57B1"/>
    <w:rsid w:val="00CC58AC"/>
    <w:rsid w:val="00CC5AE7"/>
    <w:rsid w:val="00CC5C21"/>
    <w:rsid w:val="00CC7A6A"/>
    <w:rsid w:val="00CD15CF"/>
    <w:rsid w:val="00CD15ED"/>
    <w:rsid w:val="00CD185A"/>
    <w:rsid w:val="00CD26D6"/>
    <w:rsid w:val="00CD2EB5"/>
    <w:rsid w:val="00CD2EE9"/>
    <w:rsid w:val="00CD3269"/>
    <w:rsid w:val="00CD3460"/>
    <w:rsid w:val="00CD404B"/>
    <w:rsid w:val="00CD44F0"/>
    <w:rsid w:val="00CD493C"/>
    <w:rsid w:val="00CD57A6"/>
    <w:rsid w:val="00CD59A6"/>
    <w:rsid w:val="00CD5B6F"/>
    <w:rsid w:val="00CD5DB7"/>
    <w:rsid w:val="00CD6297"/>
    <w:rsid w:val="00CD65E9"/>
    <w:rsid w:val="00CD681B"/>
    <w:rsid w:val="00CD6913"/>
    <w:rsid w:val="00CD6A1A"/>
    <w:rsid w:val="00CD6C1F"/>
    <w:rsid w:val="00CD6D15"/>
    <w:rsid w:val="00CD75D4"/>
    <w:rsid w:val="00CD7607"/>
    <w:rsid w:val="00CD7940"/>
    <w:rsid w:val="00CD7B89"/>
    <w:rsid w:val="00CE0734"/>
    <w:rsid w:val="00CE07B6"/>
    <w:rsid w:val="00CE0A07"/>
    <w:rsid w:val="00CE0A6E"/>
    <w:rsid w:val="00CE0AE6"/>
    <w:rsid w:val="00CE1419"/>
    <w:rsid w:val="00CE16F8"/>
    <w:rsid w:val="00CE17BD"/>
    <w:rsid w:val="00CE26A2"/>
    <w:rsid w:val="00CE2B85"/>
    <w:rsid w:val="00CE35B2"/>
    <w:rsid w:val="00CE3FCE"/>
    <w:rsid w:val="00CE40DA"/>
    <w:rsid w:val="00CE45EA"/>
    <w:rsid w:val="00CE52EF"/>
    <w:rsid w:val="00CE52F2"/>
    <w:rsid w:val="00CE56BF"/>
    <w:rsid w:val="00CE5700"/>
    <w:rsid w:val="00CE6866"/>
    <w:rsid w:val="00CE6AA9"/>
    <w:rsid w:val="00CE6AE0"/>
    <w:rsid w:val="00CE6B40"/>
    <w:rsid w:val="00CE6C49"/>
    <w:rsid w:val="00CE6F7F"/>
    <w:rsid w:val="00CE7664"/>
    <w:rsid w:val="00CE7928"/>
    <w:rsid w:val="00CE7D64"/>
    <w:rsid w:val="00CE7E6B"/>
    <w:rsid w:val="00CE7FA8"/>
    <w:rsid w:val="00CF0072"/>
    <w:rsid w:val="00CF0E37"/>
    <w:rsid w:val="00CF1052"/>
    <w:rsid w:val="00CF1447"/>
    <w:rsid w:val="00CF16B7"/>
    <w:rsid w:val="00CF1854"/>
    <w:rsid w:val="00CF299D"/>
    <w:rsid w:val="00CF2BB5"/>
    <w:rsid w:val="00CF2C19"/>
    <w:rsid w:val="00CF2C4B"/>
    <w:rsid w:val="00CF2FCE"/>
    <w:rsid w:val="00CF3970"/>
    <w:rsid w:val="00CF3DF6"/>
    <w:rsid w:val="00CF3E6A"/>
    <w:rsid w:val="00CF4104"/>
    <w:rsid w:val="00CF43F5"/>
    <w:rsid w:val="00CF456A"/>
    <w:rsid w:val="00CF47C4"/>
    <w:rsid w:val="00CF5184"/>
    <w:rsid w:val="00CF542B"/>
    <w:rsid w:val="00CF5B5F"/>
    <w:rsid w:val="00CF5C8A"/>
    <w:rsid w:val="00CF609E"/>
    <w:rsid w:val="00CF65F0"/>
    <w:rsid w:val="00CF6A26"/>
    <w:rsid w:val="00CF7072"/>
    <w:rsid w:val="00CF74F6"/>
    <w:rsid w:val="00CF78E0"/>
    <w:rsid w:val="00D00503"/>
    <w:rsid w:val="00D00E9F"/>
    <w:rsid w:val="00D00EED"/>
    <w:rsid w:val="00D00F6F"/>
    <w:rsid w:val="00D00F74"/>
    <w:rsid w:val="00D011A2"/>
    <w:rsid w:val="00D0161A"/>
    <w:rsid w:val="00D0214E"/>
    <w:rsid w:val="00D027D4"/>
    <w:rsid w:val="00D02AD9"/>
    <w:rsid w:val="00D02E2D"/>
    <w:rsid w:val="00D03368"/>
    <w:rsid w:val="00D03500"/>
    <w:rsid w:val="00D04E81"/>
    <w:rsid w:val="00D04F0A"/>
    <w:rsid w:val="00D05B71"/>
    <w:rsid w:val="00D05E2F"/>
    <w:rsid w:val="00D06356"/>
    <w:rsid w:val="00D0654F"/>
    <w:rsid w:val="00D067AD"/>
    <w:rsid w:val="00D0685E"/>
    <w:rsid w:val="00D06A65"/>
    <w:rsid w:val="00D06E11"/>
    <w:rsid w:val="00D075E8"/>
    <w:rsid w:val="00D119D7"/>
    <w:rsid w:val="00D12268"/>
    <w:rsid w:val="00D13295"/>
    <w:rsid w:val="00D1334D"/>
    <w:rsid w:val="00D133E6"/>
    <w:rsid w:val="00D13CFF"/>
    <w:rsid w:val="00D1553E"/>
    <w:rsid w:val="00D1698A"/>
    <w:rsid w:val="00D16D3F"/>
    <w:rsid w:val="00D16FE5"/>
    <w:rsid w:val="00D173A4"/>
    <w:rsid w:val="00D17823"/>
    <w:rsid w:val="00D17967"/>
    <w:rsid w:val="00D17EDD"/>
    <w:rsid w:val="00D20A5D"/>
    <w:rsid w:val="00D20AF9"/>
    <w:rsid w:val="00D210A4"/>
    <w:rsid w:val="00D21172"/>
    <w:rsid w:val="00D2173E"/>
    <w:rsid w:val="00D21E6A"/>
    <w:rsid w:val="00D22091"/>
    <w:rsid w:val="00D22680"/>
    <w:rsid w:val="00D22A38"/>
    <w:rsid w:val="00D22ACD"/>
    <w:rsid w:val="00D22DDF"/>
    <w:rsid w:val="00D230CC"/>
    <w:rsid w:val="00D23CB1"/>
    <w:rsid w:val="00D2490C"/>
    <w:rsid w:val="00D249C4"/>
    <w:rsid w:val="00D251FB"/>
    <w:rsid w:val="00D2563A"/>
    <w:rsid w:val="00D256B9"/>
    <w:rsid w:val="00D262FF"/>
    <w:rsid w:val="00D26667"/>
    <w:rsid w:val="00D2671A"/>
    <w:rsid w:val="00D267DE"/>
    <w:rsid w:val="00D2762C"/>
    <w:rsid w:val="00D2790C"/>
    <w:rsid w:val="00D27D3D"/>
    <w:rsid w:val="00D30462"/>
    <w:rsid w:val="00D311B7"/>
    <w:rsid w:val="00D31474"/>
    <w:rsid w:val="00D317E2"/>
    <w:rsid w:val="00D317EB"/>
    <w:rsid w:val="00D31EA5"/>
    <w:rsid w:val="00D3218C"/>
    <w:rsid w:val="00D331A1"/>
    <w:rsid w:val="00D34337"/>
    <w:rsid w:val="00D34ACC"/>
    <w:rsid w:val="00D355F8"/>
    <w:rsid w:val="00D356AF"/>
    <w:rsid w:val="00D356B4"/>
    <w:rsid w:val="00D35D1E"/>
    <w:rsid w:val="00D364F7"/>
    <w:rsid w:val="00D36678"/>
    <w:rsid w:val="00D3745C"/>
    <w:rsid w:val="00D405D7"/>
    <w:rsid w:val="00D40B32"/>
    <w:rsid w:val="00D4105A"/>
    <w:rsid w:val="00D410EB"/>
    <w:rsid w:val="00D41C34"/>
    <w:rsid w:val="00D41DCF"/>
    <w:rsid w:val="00D41F54"/>
    <w:rsid w:val="00D425B2"/>
    <w:rsid w:val="00D427EE"/>
    <w:rsid w:val="00D42804"/>
    <w:rsid w:val="00D42A2B"/>
    <w:rsid w:val="00D42D70"/>
    <w:rsid w:val="00D43199"/>
    <w:rsid w:val="00D434B4"/>
    <w:rsid w:val="00D435E4"/>
    <w:rsid w:val="00D43667"/>
    <w:rsid w:val="00D43699"/>
    <w:rsid w:val="00D43D23"/>
    <w:rsid w:val="00D44191"/>
    <w:rsid w:val="00D4431C"/>
    <w:rsid w:val="00D44B0F"/>
    <w:rsid w:val="00D44D16"/>
    <w:rsid w:val="00D44DD6"/>
    <w:rsid w:val="00D457FB"/>
    <w:rsid w:val="00D45B34"/>
    <w:rsid w:val="00D45FD2"/>
    <w:rsid w:val="00D46DF8"/>
    <w:rsid w:val="00D47096"/>
    <w:rsid w:val="00D4709C"/>
    <w:rsid w:val="00D478BF"/>
    <w:rsid w:val="00D47DB7"/>
    <w:rsid w:val="00D50513"/>
    <w:rsid w:val="00D50A22"/>
    <w:rsid w:val="00D514F9"/>
    <w:rsid w:val="00D518FF"/>
    <w:rsid w:val="00D51A2F"/>
    <w:rsid w:val="00D52321"/>
    <w:rsid w:val="00D52F2D"/>
    <w:rsid w:val="00D5337F"/>
    <w:rsid w:val="00D5361C"/>
    <w:rsid w:val="00D53D9E"/>
    <w:rsid w:val="00D54D73"/>
    <w:rsid w:val="00D557E4"/>
    <w:rsid w:val="00D55C4E"/>
    <w:rsid w:val="00D56151"/>
    <w:rsid w:val="00D573DD"/>
    <w:rsid w:val="00D57C45"/>
    <w:rsid w:val="00D57E72"/>
    <w:rsid w:val="00D57F13"/>
    <w:rsid w:val="00D57FB6"/>
    <w:rsid w:val="00D60134"/>
    <w:rsid w:val="00D6046A"/>
    <w:rsid w:val="00D61665"/>
    <w:rsid w:val="00D617FF"/>
    <w:rsid w:val="00D62171"/>
    <w:rsid w:val="00D6227F"/>
    <w:rsid w:val="00D624AC"/>
    <w:rsid w:val="00D62711"/>
    <w:rsid w:val="00D627B3"/>
    <w:rsid w:val="00D62B86"/>
    <w:rsid w:val="00D632D8"/>
    <w:rsid w:val="00D63904"/>
    <w:rsid w:val="00D639F1"/>
    <w:rsid w:val="00D63E05"/>
    <w:rsid w:val="00D64400"/>
    <w:rsid w:val="00D644CA"/>
    <w:rsid w:val="00D646E0"/>
    <w:rsid w:val="00D6478E"/>
    <w:rsid w:val="00D649D2"/>
    <w:rsid w:val="00D64F7E"/>
    <w:rsid w:val="00D653E6"/>
    <w:rsid w:val="00D65558"/>
    <w:rsid w:val="00D6599F"/>
    <w:rsid w:val="00D65B81"/>
    <w:rsid w:val="00D65BB1"/>
    <w:rsid w:val="00D665B4"/>
    <w:rsid w:val="00D666CF"/>
    <w:rsid w:val="00D66D08"/>
    <w:rsid w:val="00D675BC"/>
    <w:rsid w:val="00D6760D"/>
    <w:rsid w:val="00D6777D"/>
    <w:rsid w:val="00D708AA"/>
    <w:rsid w:val="00D71093"/>
    <w:rsid w:val="00D712D4"/>
    <w:rsid w:val="00D71B50"/>
    <w:rsid w:val="00D71FBB"/>
    <w:rsid w:val="00D722A5"/>
    <w:rsid w:val="00D72539"/>
    <w:rsid w:val="00D72817"/>
    <w:rsid w:val="00D730DB"/>
    <w:rsid w:val="00D73197"/>
    <w:rsid w:val="00D7372D"/>
    <w:rsid w:val="00D73C33"/>
    <w:rsid w:val="00D74686"/>
    <w:rsid w:val="00D74DEA"/>
    <w:rsid w:val="00D754C7"/>
    <w:rsid w:val="00D7565E"/>
    <w:rsid w:val="00D75740"/>
    <w:rsid w:val="00D75FDE"/>
    <w:rsid w:val="00D7621D"/>
    <w:rsid w:val="00D7639A"/>
    <w:rsid w:val="00D7660D"/>
    <w:rsid w:val="00D76757"/>
    <w:rsid w:val="00D76EBF"/>
    <w:rsid w:val="00D803F4"/>
    <w:rsid w:val="00D80F49"/>
    <w:rsid w:val="00D82385"/>
    <w:rsid w:val="00D824AA"/>
    <w:rsid w:val="00D8255A"/>
    <w:rsid w:val="00D83482"/>
    <w:rsid w:val="00D834B7"/>
    <w:rsid w:val="00D836A3"/>
    <w:rsid w:val="00D83912"/>
    <w:rsid w:val="00D83BBA"/>
    <w:rsid w:val="00D84459"/>
    <w:rsid w:val="00D8479E"/>
    <w:rsid w:val="00D8484B"/>
    <w:rsid w:val="00D85591"/>
    <w:rsid w:val="00D8568C"/>
    <w:rsid w:val="00D857DF"/>
    <w:rsid w:val="00D85D04"/>
    <w:rsid w:val="00D85D56"/>
    <w:rsid w:val="00D863FF"/>
    <w:rsid w:val="00D876F8"/>
    <w:rsid w:val="00D878FF"/>
    <w:rsid w:val="00D87B21"/>
    <w:rsid w:val="00D90210"/>
    <w:rsid w:val="00D9087D"/>
    <w:rsid w:val="00D90CDD"/>
    <w:rsid w:val="00D91135"/>
    <w:rsid w:val="00D91326"/>
    <w:rsid w:val="00D91529"/>
    <w:rsid w:val="00D9168B"/>
    <w:rsid w:val="00D91878"/>
    <w:rsid w:val="00D91A92"/>
    <w:rsid w:val="00D91EDC"/>
    <w:rsid w:val="00D92569"/>
    <w:rsid w:val="00D93A83"/>
    <w:rsid w:val="00D940FB"/>
    <w:rsid w:val="00D94497"/>
    <w:rsid w:val="00D945D2"/>
    <w:rsid w:val="00D948AB"/>
    <w:rsid w:val="00D94A3D"/>
    <w:rsid w:val="00D95A8E"/>
    <w:rsid w:val="00D95CBF"/>
    <w:rsid w:val="00D9646E"/>
    <w:rsid w:val="00D96BD9"/>
    <w:rsid w:val="00D96F43"/>
    <w:rsid w:val="00D9734C"/>
    <w:rsid w:val="00D97C96"/>
    <w:rsid w:val="00DA01D6"/>
    <w:rsid w:val="00DA028D"/>
    <w:rsid w:val="00DA0AD4"/>
    <w:rsid w:val="00DA0C85"/>
    <w:rsid w:val="00DA0F2C"/>
    <w:rsid w:val="00DA21CA"/>
    <w:rsid w:val="00DA2374"/>
    <w:rsid w:val="00DA252A"/>
    <w:rsid w:val="00DA26B6"/>
    <w:rsid w:val="00DA346F"/>
    <w:rsid w:val="00DA48BA"/>
    <w:rsid w:val="00DA51DD"/>
    <w:rsid w:val="00DA5FFB"/>
    <w:rsid w:val="00DA65A8"/>
    <w:rsid w:val="00DA6790"/>
    <w:rsid w:val="00DA6A56"/>
    <w:rsid w:val="00DA6B83"/>
    <w:rsid w:val="00DA779F"/>
    <w:rsid w:val="00DA7CF0"/>
    <w:rsid w:val="00DB01F3"/>
    <w:rsid w:val="00DB05A9"/>
    <w:rsid w:val="00DB0C7B"/>
    <w:rsid w:val="00DB0F53"/>
    <w:rsid w:val="00DB1A91"/>
    <w:rsid w:val="00DB1AE6"/>
    <w:rsid w:val="00DB1BC5"/>
    <w:rsid w:val="00DB1C25"/>
    <w:rsid w:val="00DB2589"/>
    <w:rsid w:val="00DB2611"/>
    <w:rsid w:val="00DB2738"/>
    <w:rsid w:val="00DB3D35"/>
    <w:rsid w:val="00DB3EDB"/>
    <w:rsid w:val="00DB5112"/>
    <w:rsid w:val="00DB5215"/>
    <w:rsid w:val="00DB5B16"/>
    <w:rsid w:val="00DB63A7"/>
    <w:rsid w:val="00DB65BD"/>
    <w:rsid w:val="00DB6A84"/>
    <w:rsid w:val="00DB7330"/>
    <w:rsid w:val="00DB738F"/>
    <w:rsid w:val="00DB74F3"/>
    <w:rsid w:val="00DB74F5"/>
    <w:rsid w:val="00DB7531"/>
    <w:rsid w:val="00DB763C"/>
    <w:rsid w:val="00DB79E4"/>
    <w:rsid w:val="00DB7A35"/>
    <w:rsid w:val="00DB7C26"/>
    <w:rsid w:val="00DB7DA0"/>
    <w:rsid w:val="00DB7DAD"/>
    <w:rsid w:val="00DC0529"/>
    <w:rsid w:val="00DC0B21"/>
    <w:rsid w:val="00DC1776"/>
    <w:rsid w:val="00DC31BB"/>
    <w:rsid w:val="00DC37DC"/>
    <w:rsid w:val="00DC5646"/>
    <w:rsid w:val="00DC5EB4"/>
    <w:rsid w:val="00DC6FF1"/>
    <w:rsid w:val="00DC79C8"/>
    <w:rsid w:val="00DD0212"/>
    <w:rsid w:val="00DD0569"/>
    <w:rsid w:val="00DD28E1"/>
    <w:rsid w:val="00DD2945"/>
    <w:rsid w:val="00DD2BB6"/>
    <w:rsid w:val="00DD34D9"/>
    <w:rsid w:val="00DD3CA0"/>
    <w:rsid w:val="00DD5457"/>
    <w:rsid w:val="00DD5516"/>
    <w:rsid w:val="00DD58F4"/>
    <w:rsid w:val="00DD6E2C"/>
    <w:rsid w:val="00DD72C2"/>
    <w:rsid w:val="00DD7D80"/>
    <w:rsid w:val="00DE0077"/>
    <w:rsid w:val="00DE01CA"/>
    <w:rsid w:val="00DE0ACB"/>
    <w:rsid w:val="00DE1688"/>
    <w:rsid w:val="00DE1B02"/>
    <w:rsid w:val="00DE22CA"/>
    <w:rsid w:val="00DE248D"/>
    <w:rsid w:val="00DE27C2"/>
    <w:rsid w:val="00DE323C"/>
    <w:rsid w:val="00DE32B5"/>
    <w:rsid w:val="00DE377B"/>
    <w:rsid w:val="00DE3B51"/>
    <w:rsid w:val="00DE403A"/>
    <w:rsid w:val="00DE47E5"/>
    <w:rsid w:val="00DE49A5"/>
    <w:rsid w:val="00DE4ED8"/>
    <w:rsid w:val="00DE5DED"/>
    <w:rsid w:val="00DE62E1"/>
    <w:rsid w:val="00DE678A"/>
    <w:rsid w:val="00DE6CA4"/>
    <w:rsid w:val="00DE7299"/>
    <w:rsid w:val="00DE739F"/>
    <w:rsid w:val="00DE7945"/>
    <w:rsid w:val="00DE7AA8"/>
    <w:rsid w:val="00DE7CE0"/>
    <w:rsid w:val="00DE7E4D"/>
    <w:rsid w:val="00DF0459"/>
    <w:rsid w:val="00DF0B4C"/>
    <w:rsid w:val="00DF1C85"/>
    <w:rsid w:val="00DF1F85"/>
    <w:rsid w:val="00DF264F"/>
    <w:rsid w:val="00DF2AC8"/>
    <w:rsid w:val="00DF3DB5"/>
    <w:rsid w:val="00DF4741"/>
    <w:rsid w:val="00DF4CBE"/>
    <w:rsid w:val="00DF624E"/>
    <w:rsid w:val="00DF6258"/>
    <w:rsid w:val="00DF65B8"/>
    <w:rsid w:val="00DF726B"/>
    <w:rsid w:val="00DF734F"/>
    <w:rsid w:val="00DF7715"/>
    <w:rsid w:val="00DF7AF4"/>
    <w:rsid w:val="00DF7BC4"/>
    <w:rsid w:val="00E009E4"/>
    <w:rsid w:val="00E00FE1"/>
    <w:rsid w:val="00E0143A"/>
    <w:rsid w:val="00E0283F"/>
    <w:rsid w:val="00E02AC4"/>
    <w:rsid w:val="00E0329F"/>
    <w:rsid w:val="00E033B4"/>
    <w:rsid w:val="00E03764"/>
    <w:rsid w:val="00E03F0D"/>
    <w:rsid w:val="00E0418A"/>
    <w:rsid w:val="00E0418E"/>
    <w:rsid w:val="00E0473C"/>
    <w:rsid w:val="00E047D7"/>
    <w:rsid w:val="00E04C03"/>
    <w:rsid w:val="00E0510F"/>
    <w:rsid w:val="00E05B61"/>
    <w:rsid w:val="00E06F9B"/>
    <w:rsid w:val="00E07D4B"/>
    <w:rsid w:val="00E07FB7"/>
    <w:rsid w:val="00E1001D"/>
    <w:rsid w:val="00E1041B"/>
    <w:rsid w:val="00E10F31"/>
    <w:rsid w:val="00E116A4"/>
    <w:rsid w:val="00E11CA4"/>
    <w:rsid w:val="00E1320F"/>
    <w:rsid w:val="00E13215"/>
    <w:rsid w:val="00E1329B"/>
    <w:rsid w:val="00E133FD"/>
    <w:rsid w:val="00E14080"/>
    <w:rsid w:val="00E14E15"/>
    <w:rsid w:val="00E1555B"/>
    <w:rsid w:val="00E15850"/>
    <w:rsid w:val="00E16328"/>
    <w:rsid w:val="00E16A7E"/>
    <w:rsid w:val="00E176FE"/>
    <w:rsid w:val="00E1785C"/>
    <w:rsid w:val="00E17D7D"/>
    <w:rsid w:val="00E205A0"/>
    <w:rsid w:val="00E20C65"/>
    <w:rsid w:val="00E20E01"/>
    <w:rsid w:val="00E2130A"/>
    <w:rsid w:val="00E2162A"/>
    <w:rsid w:val="00E217A5"/>
    <w:rsid w:val="00E21923"/>
    <w:rsid w:val="00E21CE1"/>
    <w:rsid w:val="00E2274D"/>
    <w:rsid w:val="00E2287D"/>
    <w:rsid w:val="00E235CD"/>
    <w:rsid w:val="00E24491"/>
    <w:rsid w:val="00E245AC"/>
    <w:rsid w:val="00E25319"/>
    <w:rsid w:val="00E25872"/>
    <w:rsid w:val="00E25897"/>
    <w:rsid w:val="00E25B0B"/>
    <w:rsid w:val="00E26DB1"/>
    <w:rsid w:val="00E2713B"/>
    <w:rsid w:val="00E27167"/>
    <w:rsid w:val="00E2737F"/>
    <w:rsid w:val="00E27B2A"/>
    <w:rsid w:val="00E27EAA"/>
    <w:rsid w:val="00E30204"/>
    <w:rsid w:val="00E30451"/>
    <w:rsid w:val="00E31704"/>
    <w:rsid w:val="00E31A1A"/>
    <w:rsid w:val="00E32918"/>
    <w:rsid w:val="00E335EE"/>
    <w:rsid w:val="00E33852"/>
    <w:rsid w:val="00E34BD9"/>
    <w:rsid w:val="00E35569"/>
    <w:rsid w:val="00E355E4"/>
    <w:rsid w:val="00E35A03"/>
    <w:rsid w:val="00E35DDF"/>
    <w:rsid w:val="00E362D2"/>
    <w:rsid w:val="00E364C8"/>
    <w:rsid w:val="00E36951"/>
    <w:rsid w:val="00E37522"/>
    <w:rsid w:val="00E4057C"/>
    <w:rsid w:val="00E40939"/>
    <w:rsid w:val="00E41295"/>
    <w:rsid w:val="00E418FB"/>
    <w:rsid w:val="00E41A67"/>
    <w:rsid w:val="00E41CDC"/>
    <w:rsid w:val="00E42F2A"/>
    <w:rsid w:val="00E43C8D"/>
    <w:rsid w:val="00E43C9C"/>
    <w:rsid w:val="00E43E9F"/>
    <w:rsid w:val="00E43F9C"/>
    <w:rsid w:val="00E44CC6"/>
    <w:rsid w:val="00E45F7D"/>
    <w:rsid w:val="00E463EE"/>
    <w:rsid w:val="00E46436"/>
    <w:rsid w:val="00E465C6"/>
    <w:rsid w:val="00E46700"/>
    <w:rsid w:val="00E46868"/>
    <w:rsid w:val="00E46DE9"/>
    <w:rsid w:val="00E47897"/>
    <w:rsid w:val="00E504A8"/>
    <w:rsid w:val="00E50635"/>
    <w:rsid w:val="00E5187C"/>
    <w:rsid w:val="00E51B40"/>
    <w:rsid w:val="00E52E3A"/>
    <w:rsid w:val="00E52E7E"/>
    <w:rsid w:val="00E53CED"/>
    <w:rsid w:val="00E53E0E"/>
    <w:rsid w:val="00E54167"/>
    <w:rsid w:val="00E544B7"/>
    <w:rsid w:val="00E5461B"/>
    <w:rsid w:val="00E54675"/>
    <w:rsid w:val="00E5494E"/>
    <w:rsid w:val="00E54B9E"/>
    <w:rsid w:val="00E55333"/>
    <w:rsid w:val="00E55989"/>
    <w:rsid w:val="00E56837"/>
    <w:rsid w:val="00E56E5F"/>
    <w:rsid w:val="00E56FDE"/>
    <w:rsid w:val="00E57700"/>
    <w:rsid w:val="00E6046B"/>
    <w:rsid w:val="00E60645"/>
    <w:rsid w:val="00E60DF5"/>
    <w:rsid w:val="00E62698"/>
    <w:rsid w:val="00E6278B"/>
    <w:rsid w:val="00E6376F"/>
    <w:rsid w:val="00E6386C"/>
    <w:rsid w:val="00E63DE8"/>
    <w:rsid w:val="00E641FD"/>
    <w:rsid w:val="00E64580"/>
    <w:rsid w:val="00E648D0"/>
    <w:rsid w:val="00E64BC0"/>
    <w:rsid w:val="00E65633"/>
    <w:rsid w:val="00E65B6B"/>
    <w:rsid w:val="00E661BB"/>
    <w:rsid w:val="00E664F3"/>
    <w:rsid w:val="00E671E5"/>
    <w:rsid w:val="00E67B2B"/>
    <w:rsid w:val="00E704AF"/>
    <w:rsid w:val="00E70ACA"/>
    <w:rsid w:val="00E70E30"/>
    <w:rsid w:val="00E71E1F"/>
    <w:rsid w:val="00E71ED0"/>
    <w:rsid w:val="00E7317D"/>
    <w:rsid w:val="00E7321A"/>
    <w:rsid w:val="00E73E70"/>
    <w:rsid w:val="00E74289"/>
    <w:rsid w:val="00E74C7B"/>
    <w:rsid w:val="00E7585C"/>
    <w:rsid w:val="00E75BFF"/>
    <w:rsid w:val="00E76A85"/>
    <w:rsid w:val="00E76AA9"/>
    <w:rsid w:val="00E76AAD"/>
    <w:rsid w:val="00E76C20"/>
    <w:rsid w:val="00E76D73"/>
    <w:rsid w:val="00E8013C"/>
    <w:rsid w:val="00E815F5"/>
    <w:rsid w:val="00E81CD8"/>
    <w:rsid w:val="00E820B6"/>
    <w:rsid w:val="00E82C57"/>
    <w:rsid w:val="00E83677"/>
    <w:rsid w:val="00E83788"/>
    <w:rsid w:val="00E83860"/>
    <w:rsid w:val="00E8386A"/>
    <w:rsid w:val="00E84603"/>
    <w:rsid w:val="00E84E52"/>
    <w:rsid w:val="00E853BA"/>
    <w:rsid w:val="00E85490"/>
    <w:rsid w:val="00E85839"/>
    <w:rsid w:val="00E86B50"/>
    <w:rsid w:val="00E86FDF"/>
    <w:rsid w:val="00E87125"/>
    <w:rsid w:val="00E9016C"/>
    <w:rsid w:val="00E9033D"/>
    <w:rsid w:val="00E90397"/>
    <w:rsid w:val="00E90F6F"/>
    <w:rsid w:val="00E91C98"/>
    <w:rsid w:val="00E9292F"/>
    <w:rsid w:val="00E9309F"/>
    <w:rsid w:val="00E94183"/>
    <w:rsid w:val="00E942D6"/>
    <w:rsid w:val="00E94999"/>
    <w:rsid w:val="00E94A17"/>
    <w:rsid w:val="00E94B78"/>
    <w:rsid w:val="00E9507F"/>
    <w:rsid w:val="00E956F6"/>
    <w:rsid w:val="00E95EEF"/>
    <w:rsid w:val="00E962B4"/>
    <w:rsid w:val="00E9662F"/>
    <w:rsid w:val="00E968E2"/>
    <w:rsid w:val="00E96D1D"/>
    <w:rsid w:val="00E97094"/>
    <w:rsid w:val="00E97EC5"/>
    <w:rsid w:val="00EA0683"/>
    <w:rsid w:val="00EA0A0F"/>
    <w:rsid w:val="00EA0A48"/>
    <w:rsid w:val="00EA0B26"/>
    <w:rsid w:val="00EA0FAB"/>
    <w:rsid w:val="00EA1874"/>
    <w:rsid w:val="00EA195B"/>
    <w:rsid w:val="00EA1E81"/>
    <w:rsid w:val="00EA20AA"/>
    <w:rsid w:val="00EA26DA"/>
    <w:rsid w:val="00EA2747"/>
    <w:rsid w:val="00EA2AA1"/>
    <w:rsid w:val="00EA2D85"/>
    <w:rsid w:val="00EA32BA"/>
    <w:rsid w:val="00EA3861"/>
    <w:rsid w:val="00EA3AC0"/>
    <w:rsid w:val="00EA4257"/>
    <w:rsid w:val="00EA426F"/>
    <w:rsid w:val="00EA456F"/>
    <w:rsid w:val="00EA4699"/>
    <w:rsid w:val="00EA4EDB"/>
    <w:rsid w:val="00EA5CA8"/>
    <w:rsid w:val="00EA667F"/>
    <w:rsid w:val="00EA6AE1"/>
    <w:rsid w:val="00EA6EC1"/>
    <w:rsid w:val="00EA731C"/>
    <w:rsid w:val="00EA7947"/>
    <w:rsid w:val="00EA7E74"/>
    <w:rsid w:val="00EB02C0"/>
    <w:rsid w:val="00EB09E3"/>
    <w:rsid w:val="00EB23C5"/>
    <w:rsid w:val="00EB29D9"/>
    <w:rsid w:val="00EB3AAC"/>
    <w:rsid w:val="00EB3BD0"/>
    <w:rsid w:val="00EB3F7B"/>
    <w:rsid w:val="00EB5B6A"/>
    <w:rsid w:val="00EB5CA6"/>
    <w:rsid w:val="00EB5CDE"/>
    <w:rsid w:val="00EB6200"/>
    <w:rsid w:val="00EB660F"/>
    <w:rsid w:val="00EB6CEC"/>
    <w:rsid w:val="00EB6D17"/>
    <w:rsid w:val="00EB78F9"/>
    <w:rsid w:val="00EB7EDB"/>
    <w:rsid w:val="00EC0291"/>
    <w:rsid w:val="00EC030A"/>
    <w:rsid w:val="00EC04AC"/>
    <w:rsid w:val="00EC0728"/>
    <w:rsid w:val="00EC0C39"/>
    <w:rsid w:val="00EC0EB4"/>
    <w:rsid w:val="00EC117E"/>
    <w:rsid w:val="00EC1AE2"/>
    <w:rsid w:val="00EC2485"/>
    <w:rsid w:val="00EC24EE"/>
    <w:rsid w:val="00EC3280"/>
    <w:rsid w:val="00EC34D6"/>
    <w:rsid w:val="00EC3A42"/>
    <w:rsid w:val="00EC3BCD"/>
    <w:rsid w:val="00EC3F29"/>
    <w:rsid w:val="00EC4D46"/>
    <w:rsid w:val="00EC4FCF"/>
    <w:rsid w:val="00EC5127"/>
    <w:rsid w:val="00EC5359"/>
    <w:rsid w:val="00EC569A"/>
    <w:rsid w:val="00EC60B8"/>
    <w:rsid w:val="00EC6199"/>
    <w:rsid w:val="00EC64FD"/>
    <w:rsid w:val="00ED0D33"/>
    <w:rsid w:val="00ED15C5"/>
    <w:rsid w:val="00ED236B"/>
    <w:rsid w:val="00ED2BB8"/>
    <w:rsid w:val="00ED2D7D"/>
    <w:rsid w:val="00ED35AA"/>
    <w:rsid w:val="00ED35D5"/>
    <w:rsid w:val="00ED3790"/>
    <w:rsid w:val="00ED43B1"/>
    <w:rsid w:val="00ED529C"/>
    <w:rsid w:val="00ED56A6"/>
    <w:rsid w:val="00ED59A1"/>
    <w:rsid w:val="00ED5EC3"/>
    <w:rsid w:val="00ED680F"/>
    <w:rsid w:val="00ED7384"/>
    <w:rsid w:val="00EE032E"/>
    <w:rsid w:val="00EE0D33"/>
    <w:rsid w:val="00EE0DB3"/>
    <w:rsid w:val="00EE1131"/>
    <w:rsid w:val="00EE1164"/>
    <w:rsid w:val="00EE12A1"/>
    <w:rsid w:val="00EE14D2"/>
    <w:rsid w:val="00EE238B"/>
    <w:rsid w:val="00EE2465"/>
    <w:rsid w:val="00EE25C1"/>
    <w:rsid w:val="00EE2F30"/>
    <w:rsid w:val="00EE308A"/>
    <w:rsid w:val="00EE4320"/>
    <w:rsid w:val="00EE445A"/>
    <w:rsid w:val="00EE4572"/>
    <w:rsid w:val="00EE5247"/>
    <w:rsid w:val="00EE5966"/>
    <w:rsid w:val="00EE5D2A"/>
    <w:rsid w:val="00EE69E3"/>
    <w:rsid w:val="00EE7758"/>
    <w:rsid w:val="00EE7A75"/>
    <w:rsid w:val="00EE7CCF"/>
    <w:rsid w:val="00EF0F61"/>
    <w:rsid w:val="00EF1E45"/>
    <w:rsid w:val="00EF25DA"/>
    <w:rsid w:val="00EF2619"/>
    <w:rsid w:val="00EF3289"/>
    <w:rsid w:val="00EF3567"/>
    <w:rsid w:val="00EF3CE0"/>
    <w:rsid w:val="00EF4509"/>
    <w:rsid w:val="00EF46E0"/>
    <w:rsid w:val="00EF4A51"/>
    <w:rsid w:val="00EF4C4E"/>
    <w:rsid w:val="00EF4E4D"/>
    <w:rsid w:val="00EF5303"/>
    <w:rsid w:val="00EF5735"/>
    <w:rsid w:val="00EF59AF"/>
    <w:rsid w:val="00EF6140"/>
    <w:rsid w:val="00EF6265"/>
    <w:rsid w:val="00EF633A"/>
    <w:rsid w:val="00EF6E1D"/>
    <w:rsid w:val="00EF77D3"/>
    <w:rsid w:val="00EF7DEC"/>
    <w:rsid w:val="00EF7EC2"/>
    <w:rsid w:val="00F0059C"/>
    <w:rsid w:val="00F00868"/>
    <w:rsid w:val="00F00D6B"/>
    <w:rsid w:val="00F01491"/>
    <w:rsid w:val="00F01650"/>
    <w:rsid w:val="00F027ED"/>
    <w:rsid w:val="00F03C71"/>
    <w:rsid w:val="00F04095"/>
    <w:rsid w:val="00F04A25"/>
    <w:rsid w:val="00F05015"/>
    <w:rsid w:val="00F058FC"/>
    <w:rsid w:val="00F06FA8"/>
    <w:rsid w:val="00F07457"/>
    <w:rsid w:val="00F07629"/>
    <w:rsid w:val="00F07682"/>
    <w:rsid w:val="00F0785E"/>
    <w:rsid w:val="00F079C1"/>
    <w:rsid w:val="00F07B8D"/>
    <w:rsid w:val="00F1060A"/>
    <w:rsid w:val="00F10B40"/>
    <w:rsid w:val="00F10E24"/>
    <w:rsid w:val="00F11049"/>
    <w:rsid w:val="00F11C7D"/>
    <w:rsid w:val="00F11D6E"/>
    <w:rsid w:val="00F11EAE"/>
    <w:rsid w:val="00F124E2"/>
    <w:rsid w:val="00F134F3"/>
    <w:rsid w:val="00F135A9"/>
    <w:rsid w:val="00F1361E"/>
    <w:rsid w:val="00F1466F"/>
    <w:rsid w:val="00F14974"/>
    <w:rsid w:val="00F1502E"/>
    <w:rsid w:val="00F151EA"/>
    <w:rsid w:val="00F1564F"/>
    <w:rsid w:val="00F15885"/>
    <w:rsid w:val="00F15ACD"/>
    <w:rsid w:val="00F172E1"/>
    <w:rsid w:val="00F17309"/>
    <w:rsid w:val="00F20902"/>
    <w:rsid w:val="00F20C79"/>
    <w:rsid w:val="00F210C9"/>
    <w:rsid w:val="00F211CD"/>
    <w:rsid w:val="00F21C14"/>
    <w:rsid w:val="00F21C3A"/>
    <w:rsid w:val="00F2238A"/>
    <w:rsid w:val="00F22FBB"/>
    <w:rsid w:val="00F2363A"/>
    <w:rsid w:val="00F2448F"/>
    <w:rsid w:val="00F2473C"/>
    <w:rsid w:val="00F2698F"/>
    <w:rsid w:val="00F275AA"/>
    <w:rsid w:val="00F278DB"/>
    <w:rsid w:val="00F30317"/>
    <w:rsid w:val="00F308DC"/>
    <w:rsid w:val="00F30AB8"/>
    <w:rsid w:val="00F31513"/>
    <w:rsid w:val="00F315F0"/>
    <w:rsid w:val="00F321D5"/>
    <w:rsid w:val="00F324C0"/>
    <w:rsid w:val="00F32908"/>
    <w:rsid w:val="00F32CEA"/>
    <w:rsid w:val="00F3343A"/>
    <w:rsid w:val="00F336ED"/>
    <w:rsid w:val="00F3403A"/>
    <w:rsid w:val="00F342FB"/>
    <w:rsid w:val="00F34489"/>
    <w:rsid w:val="00F3457A"/>
    <w:rsid w:val="00F34899"/>
    <w:rsid w:val="00F34CC2"/>
    <w:rsid w:val="00F352FD"/>
    <w:rsid w:val="00F35FAB"/>
    <w:rsid w:val="00F366CB"/>
    <w:rsid w:val="00F3678E"/>
    <w:rsid w:val="00F36A48"/>
    <w:rsid w:val="00F36E11"/>
    <w:rsid w:val="00F37270"/>
    <w:rsid w:val="00F37EAA"/>
    <w:rsid w:val="00F40D08"/>
    <w:rsid w:val="00F411ED"/>
    <w:rsid w:val="00F41288"/>
    <w:rsid w:val="00F41914"/>
    <w:rsid w:val="00F41FFE"/>
    <w:rsid w:val="00F42C08"/>
    <w:rsid w:val="00F42C0E"/>
    <w:rsid w:val="00F43505"/>
    <w:rsid w:val="00F439B7"/>
    <w:rsid w:val="00F43C41"/>
    <w:rsid w:val="00F444DE"/>
    <w:rsid w:val="00F45CE5"/>
    <w:rsid w:val="00F45F80"/>
    <w:rsid w:val="00F4610D"/>
    <w:rsid w:val="00F46525"/>
    <w:rsid w:val="00F465F2"/>
    <w:rsid w:val="00F46695"/>
    <w:rsid w:val="00F506E0"/>
    <w:rsid w:val="00F509EC"/>
    <w:rsid w:val="00F50E59"/>
    <w:rsid w:val="00F51899"/>
    <w:rsid w:val="00F52156"/>
    <w:rsid w:val="00F52BE6"/>
    <w:rsid w:val="00F53314"/>
    <w:rsid w:val="00F5333A"/>
    <w:rsid w:val="00F53AF8"/>
    <w:rsid w:val="00F53D62"/>
    <w:rsid w:val="00F54496"/>
    <w:rsid w:val="00F54BD3"/>
    <w:rsid w:val="00F577AA"/>
    <w:rsid w:val="00F57A23"/>
    <w:rsid w:val="00F6020A"/>
    <w:rsid w:val="00F60B08"/>
    <w:rsid w:val="00F62256"/>
    <w:rsid w:val="00F632E0"/>
    <w:rsid w:val="00F638B2"/>
    <w:rsid w:val="00F63C1F"/>
    <w:rsid w:val="00F63CBA"/>
    <w:rsid w:val="00F640F5"/>
    <w:rsid w:val="00F65341"/>
    <w:rsid w:val="00F6582D"/>
    <w:rsid w:val="00F66048"/>
    <w:rsid w:val="00F6628D"/>
    <w:rsid w:val="00F66294"/>
    <w:rsid w:val="00F6646A"/>
    <w:rsid w:val="00F66563"/>
    <w:rsid w:val="00F66F3D"/>
    <w:rsid w:val="00F707A7"/>
    <w:rsid w:val="00F70D96"/>
    <w:rsid w:val="00F70EDA"/>
    <w:rsid w:val="00F71310"/>
    <w:rsid w:val="00F715AC"/>
    <w:rsid w:val="00F71B01"/>
    <w:rsid w:val="00F71C4B"/>
    <w:rsid w:val="00F71ED0"/>
    <w:rsid w:val="00F71FAA"/>
    <w:rsid w:val="00F72150"/>
    <w:rsid w:val="00F7260A"/>
    <w:rsid w:val="00F73A81"/>
    <w:rsid w:val="00F73C07"/>
    <w:rsid w:val="00F7412F"/>
    <w:rsid w:val="00F74570"/>
    <w:rsid w:val="00F7560C"/>
    <w:rsid w:val="00F7570F"/>
    <w:rsid w:val="00F757D6"/>
    <w:rsid w:val="00F7630C"/>
    <w:rsid w:val="00F76A3B"/>
    <w:rsid w:val="00F76B03"/>
    <w:rsid w:val="00F76E4F"/>
    <w:rsid w:val="00F774D5"/>
    <w:rsid w:val="00F77B0F"/>
    <w:rsid w:val="00F77BDD"/>
    <w:rsid w:val="00F77EA6"/>
    <w:rsid w:val="00F80635"/>
    <w:rsid w:val="00F80700"/>
    <w:rsid w:val="00F8143D"/>
    <w:rsid w:val="00F81550"/>
    <w:rsid w:val="00F8292E"/>
    <w:rsid w:val="00F82D9B"/>
    <w:rsid w:val="00F8320A"/>
    <w:rsid w:val="00F8359A"/>
    <w:rsid w:val="00F8390A"/>
    <w:rsid w:val="00F83F9F"/>
    <w:rsid w:val="00F84D4D"/>
    <w:rsid w:val="00F84E93"/>
    <w:rsid w:val="00F85DB4"/>
    <w:rsid w:val="00F8652E"/>
    <w:rsid w:val="00F86FE0"/>
    <w:rsid w:val="00F9026D"/>
    <w:rsid w:val="00F922F1"/>
    <w:rsid w:val="00F93695"/>
    <w:rsid w:val="00F938CD"/>
    <w:rsid w:val="00F93EF5"/>
    <w:rsid w:val="00F94D07"/>
    <w:rsid w:val="00F94E86"/>
    <w:rsid w:val="00F94F67"/>
    <w:rsid w:val="00F95528"/>
    <w:rsid w:val="00F96358"/>
    <w:rsid w:val="00F964A9"/>
    <w:rsid w:val="00F974C1"/>
    <w:rsid w:val="00F97A9D"/>
    <w:rsid w:val="00FA01BF"/>
    <w:rsid w:val="00FA0B14"/>
    <w:rsid w:val="00FA0C58"/>
    <w:rsid w:val="00FA13E4"/>
    <w:rsid w:val="00FA1CCB"/>
    <w:rsid w:val="00FA2019"/>
    <w:rsid w:val="00FA2442"/>
    <w:rsid w:val="00FA2999"/>
    <w:rsid w:val="00FA33A7"/>
    <w:rsid w:val="00FA341E"/>
    <w:rsid w:val="00FA35A0"/>
    <w:rsid w:val="00FA3F0C"/>
    <w:rsid w:val="00FA4209"/>
    <w:rsid w:val="00FA43AE"/>
    <w:rsid w:val="00FA43BE"/>
    <w:rsid w:val="00FA476E"/>
    <w:rsid w:val="00FA5BFD"/>
    <w:rsid w:val="00FA5DC3"/>
    <w:rsid w:val="00FA6562"/>
    <w:rsid w:val="00FA6ABB"/>
    <w:rsid w:val="00FA6DC9"/>
    <w:rsid w:val="00FA6F64"/>
    <w:rsid w:val="00FA7FF9"/>
    <w:rsid w:val="00FB042A"/>
    <w:rsid w:val="00FB0493"/>
    <w:rsid w:val="00FB0835"/>
    <w:rsid w:val="00FB0C05"/>
    <w:rsid w:val="00FB0CDF"/>
    <w:rsid w:val="00FB0EE0"/>
    <w:rsid w:val="00FB0FC8"/>
    <w:rsid w:val="00FB21DE"/>
    <w:rsid w:val="00FB2A88"/>
    <w:rsid w:val="00FB315F"/>
    <w:rsid w:val="00FB358D"/>
    <w:rsid w:val="00FB3C5D"/>
    <w:rsid w:val="00FB4539"/>
    <w:rsid w:val="00FB4860"/>
    <w:rsid w:val="00FB4A00"/>
    <w:rsid w:val="00FB4F3B"/>
    <w:rsid w:val="00FB5258"/>
    <w:rsid w:val="00FB549B"/>
    <w:rsid w:val="00FB58C4"/>
    <w:rsid w:val="00FB6B7C"/>
    <w:rsid w:val="00FB764F"/>
    <w:rsid w:val="00FC2192"/>
    <w:rsid w:val="00FC2D2E"/>
    <w:rsid w:val="00FC369B"/>
    <w:rsid w:val="00FC3793"/>
    <w:rsid w:val="00FC3FD5"/>
    <w:rsid w:val="00FC4239"/>
    <w:rsid w:val="00FC49E5"/>
    <w:rsid w:val="00FC4FE1"/>
    <w:rsid w:val="00FC505E"/>
    <w:rsid w:val="00FC515B"/>
    <w:rsid w:val="00FC544E"/>
    <w:rsid w:val="00FC5CEE"/>
    <w:rsid w:val="00FC609C"/>
    <w:rsid w:val="00FC633B"/>
    <w:rsid w:val="00FC6600"/>
    <w:rsid w:val="00FC79B8"/>
    <w:rsid w:val="00FC7FF4"/>
    <w:rsid w:val="00FD1197"/>
    <w:rsid w:val="00FD1312"/>
    <w:rsid w:val="00FD249F"/>
    <w:rsid w:val="00FD24CC"/>
    <w:rsid w:val="00FD2542"/>
    <w:rsid w:val="00FD2DF8"/>
    <w:rsid w:val="00FD36B8"/>
    <w:rsid w:val="00FD3933"/>
    <w:rsid w:val="00FD469B"/>
    <w:rsid w:val="00FD4DA4"/>
    <w:rsid w:val="00FD5019"/>
    <w:rsid w:val="00FD50E8"/>
    <w:rsid w:val="00FD5364"/>
    <w:rsid w:val="00FD569E"/>
    <w:rsid w:val="00FD7AD0"/>
    <w:rsid w:val="00FD7C7E"/>
    <w:rsid w:val="00FE024A"/>
    <w:rsid w:val="00FE0DB4"/>
    <w:rsid w:val="00FE1109"/>
    <w:rsid w:val="00FE1685"/>
    <w:rsid w:val="00FE1A96"/>
    <w:rsid w:val="00FE26AD"/>
    <w:rsid w:val="00FE277D"/>
    <w:rsid w:val="00FE2B04"/>
    <w:rsid w:val="00FE2C53"/>
    <w:rsid w:val="00FE30F5"/>
    <w:rsid w:val="00FE376C"/>
    <w:rsid w:val="00FE41E5"/>
    <w:rsid w:val="00FE462A"/>
    <w:rsid w:val="00FE465F"/>
    <w:rsid w:val="00FE4750"/>
    <w:rsid w:val="00FE487A"/>
    <w:rsid w:val="00FE4A3C"/>
    <w:rsid w:val="00FE4EAE"/>
    <w:rsid w:val="00FE4ECC"/>
    <w:rsid w:val="00FE5C52"/>
    <w:rsid w:val="00FE5DCA"/>
    <w:rsid w:val="00FE6F4E"/>
    <w:rsid w:val="00FE7472"/>
    <w:rsid w:val="00FF01D3"/>
    <w:rsid w:val="00FF0CB7"/>
    <w:rsid w:val="00FF0D82"/>
    <w:rsid w:val="00FF0E6F"/>
    <w:rsid w:val="00FF1F6B"/>
    <w:rsid w:val="00FF20E6"/>
    <w:rsid w:val="00FF426B"/>
    <w:rsid w:val="00FF4ECE"/>
    <w:rsid w:val="00FF5261"/>
    <w:rsid w:val="00FF563B"/>
    <w:rsid w:val="00FF65CF"/>
    <w:rsid w:val="00FF6A14"/>
    <w:rsid w:val="00FF6D3E"/>
    <w:rsid w:val="00FF6EB7"/>
    <w:rsid w:val="00FF7073"/>
    <w:rsid w:val="00FF78CA"/>
    <w:rsid w:val="00FF7EC4"/>
    <w:rsid w:val="0115C46A"/>
    <w:rsid w:val="012B9724"/>
    <w:rsid w:val="019551BC"/>
    <w:rsid w:val="01D51C80"/>
    <w:rsid w:val="01EA1E81"/>
    <w:rsid w:val="023477A8"/>
    <w:rsid w:val="02D804F5"/>
    <w:rsid w:val="02E2E18F"/>
    <w:rsid w:val="02ECEE04"/>
    <w:rsid w:val="031B3396"/>
    <w:rsid w:val="03579D7F"/>
    <w:rsid w:val="046B71AF"/>
    <w:rsid w:val="04F8B898"/>
    <w:rsid w:val="05497846"/>
    <w:rsid w:val="0610B63C"/>
    <w:rsid w:val="0646ABF6"/>
    <w:rsid w:val="064E3462"/>
    <w:rsid w:val="06D5D514"/>
    <w:rsid w:val="06EF3063"/>
    <w:rsid w:val="06F18F5A"/>
    <w:rsid w:val="0758665A"/>
    <w:rsid w:val="07A42DA1"/>
    <w:rsid w:val="08100A35"/>
    <w:rsid w:val="0898DE3A"/>
    <w:rsid w:val="08C706D4"/>
    <w:rsid w:val="0952810C"/>
    <w:rsid w:val="095B18CD"/>
    <w:rsid w:val="096223BE"/>
    <w:rsid w:val="09A6B1FB"/>
    <w:rsid w:val="0A05FB59"/>
    <w:rsid w:val="0A250238"/>
    <w:rsid w:val="0A6BC111"/>
    <w:rsid w:val="0A8F4071"/>
    <w:rsid w:val="0ADF049B"/>
    <w:rsid w:val="0B8D520F"/>
    <w:rsid w:val="0B943BE3"/>
    <w:rsid w:val="0C63E1FF"/>
    <w:rsid w:val="0CDCC1A3"/>
    <w:rsid w:val="0D111795"/>
    <w:rsid w:val="0D121986"/>
    <w:rsid w:val="0E16741A"/>
    <w:rsid w:val="0E1C8996"/>
    <w:rsid w:val="0E709F8B"/>
    <w:rsid w:val="0EA6FE63"/>
    <w:rsid w:val="0F57E596"/>
    <w:rsid w:val="0F7F5A27"/>
    <w:rsid w:val="0F9DBA4B"/>
    <w:rsid w:val="0FB43A5A"/>
    <w:rsid w:val="0FBAB80E"/>
    <w:rsid w:val="10002E42"/>
    <w:rsid w:val="103C818B"/>
    <w:rsid w:val="1046FD5D"/>
    <w:rsid w:val="1123DA01"/>
    <w:rsid w:val="117CCB49"/>
    <w:rsid w:val="1182042B"/>
    <w:rsid w:val="1279EC02"/>
    <w:rsid w:val="12C33418"/>
    <w:rsid w:val="12D14050"/>
    <w:rsid w:val="12DE3813"/>
    <w:rsid w:val="13490341"/>
    <w:rsid w:val="140D71A2"/>
    <w:rsid w:val="15151902"/>
    <w:rsid w:val="1519585B"/>
    <w:rsid w:val="15298D7C"/>
    <w:rsid w:val="15660C15"/>
    <w:rsid w:val="15999B58"/>
    <w:rsid w:val="15DFA36C"/>
    <w:rsid w:val="15DFFEEE"/>
    <w:rsid w:val="16C5A3BC"/>
    <w:rsid w:val="171A65A0"/>
    <w:rsid w:val="175B633C"/>
    <w:rsid w:val="17836F17"/>
    <w:rsid w:val="19151136"/>
    <w:rsid w:val="1955E570"/>
    <w:rsid w:val="19D8095C"/>
    <w:rsid w:val="1A0F3BF4"/>
    <w:rsid w:val="1A4FB31F"/>
    <w:rsid w:val="1A887A17"/>
    <w:rsid w:val="1AE565FC"/>
    <w:rsid w:val="1B747634"/>
    <w:rsid w:val="1CE2C1BE"/>
    <w:rsid w:val="1DA1C73A"/>
    <w:rsid w:val="1E06E726"/>
    <w:rsid w:val="1E5C6DCD"/>
    <w:rsid w:val="1E7B3D64"/>
    <w:rsid w:val="1E979E69"/>
    <w:rsid w:val="1EA69608"/>
    <w:rsid w:val="1EEE1A81"/>
    <w:rsid w:val="1F1B1EEE"/>
    <w:rsid w:val="1F3085AE"/>
    <w:rsid w:val="1FA24C69"/>
    <w:rsid w:val="1FBBA6A7"/>
    <w:rsid w:val="1FD821EA"/>
    <w:rsid w:val="200BAA12"/>
    <w:rsid w:val="207CDF9C"/>
    <w:rsid w:val="21884133"/>
    <w:rsid w:val="21A0B62D"/>
    <w:rsid w:val="226E6345"/>
    <w:rsid w:val="22C22588"/>
    <w:rsid w:val="22F6B476"/>
    <w:rsid w:val="23645D05"/>
    <w:rsid w:val="237B8B89"/>
    <w:rsid w:val="24073CC8"/>
    <w:rsid w:val="24852EED"/>
    <w:rsid w:val="25144637"/>
    <w:rsid w:val="253298A5"/>
    <w:rsid w:val="254B9C6A"/>
    <w:rsid w:val="256C8A93"/>
    <w:rsid w:val="25BB1FEF"/>
    <w:rsid w:val="25EE09B3"/>
    <w:rsid w:val="275BE63D"/>
    <w:rsid w:val="2822FFC2"/>
    <w:rsid w:val="28739FE3"/>
    <w:rsid w:val="28AC2847"/>
    <w:rsid w:val="29710C09"/>
    <w:rsid w:val="298DB3A6"/>
    <w:rsid w:val="29AF56E2"/>
    <w:rsid w:val="29F469EC"/>
    <w:rsid w:val="2A150B52"/>
    <w:rsid w:val="2A3F4A54"/>
    <w:rsid w:val="2A48E7C1"/>
    <w:rsid w:val="2A5CA63F"/>
    <w:rsid w:val="2A715FB6"/>
    <w:rsid w:val="2BB12B84"/>
    <w:rsid w:val="2D762F70"/>
    <w:rsid w:val="2DA99ABB"/>
    <w:rsid w:val="2DEC731B"/>
    <w:rsid w:val="2E50F98B"/>
    <w:rsid w:val="2E9BD424"/>
    <w:rsid w:val="2F3FB008"/>
    <w:rsid w:val="2F44AF7C"/>
    <w:rsid w:val="2F6AE82A"/>
    <w:rsid w:val="2F9C9D01"/>
    <w:rsid w:val="2FA3F9BA"/>
    <w:rsid w:val="2FA7132A"/>
    <w:rsid w:val="2FDA2FBD"/>
    <w:rsid w:val="3062527A"/>
    <w:rsid w:val="3072DBEF"/>
    <w:rsid w:val="30A6F705"/>
    <w:rsid w:val="30B096EC"/>
    <w:rsid w:val="30E9A460"/>
    <w:rsid w:val="31105472"/>
    <w:rsid w:val="315D4E38"/>
    <w:rsid w:val="316B7C15"/>
    <w:rsid w:val="31BBA718"/>
    <w:rsid w:val="31C06A05"/>
    <w:rsid w:val="31C6D306"/>
    <w:rsid w:val="328862C6"/>
    <w:rsid w:val="32B275C3"/>
    <w:rsid w:val="32DDF4AC"/>
    <w:rsid w:val="3301EF13"/>
    <w:rsid w:val="336D5E83"/>
    <w:rsid w:val="33D3E4E1"/>
    <w:rsid w:val="3401E60D"/>
    <w:rsid w:val="34BA62E7"/>
    <w:rsid w:val="3534231F"/>
    <w:rsid w:val="35C283C8"/>
    <w:rsid w:val="35F12D94"/>
    <w:rsid w:val="36E36C5F"/>
    <w:rsid w:val="36EBE392"/>
    <w:rsid w:val="37B811B7"/>
    <w:rsid w:val="3838C31F"/>
    <w:rsid w:val="3865BDFE"/>
    <w:rsid w:val="38BFF40D"/>
    <w:rsid w:val="3903E4E1"/>
    <w:rsid w:val="3984B4D4"/>
    <w:rsid w:val="39B6A030"/>
    <w:rsid w:val="3A520FBD"/>
    <w:rsid w:val="3AB99C14"/>
    <w:rsid w:val="3AC9B319"/>
    <w:rsid w:val="3B3114B4"/>
    <w:rsid w:val="3B777093"/>
    <w:rsid w:val="3B7EF07E"/>
    <w:rsid w:val="3C48A223"/>
    <w:rsid w:val="3CB98946"/>
    <w:rsid w:val="3CF01F5A"/>
    <w:rsid w:val="3CF5ED61"/>
    <w:rsid w:val="3DB1565E"/>
    <w:rsid w:val="3DD779A2"/>
    <w:rsid w:val="3E0F92D3"/>
    <w:rsid w:val="3E56E7BE"/>
    <w:rsid w:val="3E5E17D2"/>
    <w:rsid w:val="3E650B71"/>
    <w:rsid w:val="3E8E8619"/>
    <w:rsid w:val="3F4F37F8"/>
    <w:rsid w:val="3FE1B15A"/>
    <w:rsid w:val="4010331B"/>
    <w:rsid w:val="407BC42B"/>
    <w:rsid w:val="40B35013"/>
    <w:rsid w:val="40F12E9A"/>
    <w:rsid w:val="4100C187"/>
    <w:rsid w:val="410E50F7"/>
    <w:rsid w:val="412FEA34"/>
    <w:rsid w:val="4181B3EF"/>
    <w:rsid w:val="41D937D9"/>
    <w:rsid w:val="41E73330"/>
    <w:rsid w:val="42DBF66E"/>
    <w:rsid w:val="43061CA6"/>
    <w:rsid w:val="431A69A7"/>
    <w:rsid w:val="43631C70"/>
    <w:rsid w:val="43E213B7"/>
    <w:rsid w:val="4481EE26"/>
    <w:rsid w:val="44B9B388"/>
    <w:rsid w:val="45E9D78F"/>
    <w:rsid w:val="460B1B32"/>
    <w:rsid w:val="471C155D"/>
    <w:rsid w:val="47609719"/>
    <w:rsid w:val="47698BF0"/>
    <w:rsid w:val="477EA947"/>
    <w:rsid w:val="48334D2E"/>
    <w:rsid w:val="4882B43D"/>
    <w:rsid w:val="48CE132B"/>
    <w:rsid w:val="49971B70"/>
    <w:rsid w:val="4A22C990"/>
    <w:rsid w:val="4A587153"/>
    <w:rsid w:val="4AAB6054"/>
    <w:rsid w:val="4B3627BE"/>
    <w:rsid w:val="4B50AFD5"/>
    <w:rsid w:val="4BC61E94"/>
    <w:rsid w:val="4C0280E0"/>
    <w:rsid w:val="4C1F021A"/>
    <w:rsid w:val="4C1FDD74"/>
    <w:rsid w:val="4C21B9B2"/>
    <w:rsid w:val="4C499960"/>
    <w:rsid w:val="4C8E22BE"/>
    <w:rsid w:val="4D1F92A8"/>
    <w:rsid w:val="4D834057"/>
    <w:rsid w:val="4DF28CD8"/>
    <w:rsid w:val="4E32277B"/>
    <w:rsid w:val="4E5EA8D9"/>
    <w:rsid w:val="4EBBE45A"/>
    <w:rsid w:val="4FF0987D"/>
    <w:rsid w:val="501AF626"/>
    <w:rsid w:val="502DF1FA"/>
    <w:rsid w:val="504D9BED"/>
    <w:rsid w:val="5052CD79"/>
    <w:rsid w:val="50A848C7"/>
    <w:rsid w:val="50AE1AC6"/>
    <w:rsid w:val="51862D0A"/>
    <w:rsid w:val="518DA41F"/>
    <w:rsid w:val="5211FB4C"/>
    <w:rsid w:val="52B9245D"/>
    <w:rsid w:val="52CCB03D"/>
    <w:rsid w:val="5336845B"/>
    <w:rsid w:val="535B18AC"/>
    <w:rsid w:val="53E64323"/>
    <w:rsid w:val="53E7E2FD"/>
    <w:rsid w:val="540AA785"/>
    <w:rsid w:val="54547992"/>
    <w:rsid w:val="54CE76AE"/>
    <w:rsid w:val="5529FF49"/>
    <w:rsid w:val="554DB4FD"/>
    <w:rsid w:val="5577EE08"/>
    <w:rsid w:val="56C1BB95"/>
    <w:rsid w:val="56C9E4A7"/>
    <w:rsid w:val="572C4FAB"/>
    <w:rsid w:val="57673C70"/>
    <w:rsid w:val="57AAF729"/>
    <w:rsid w:val="57EA081B"/>
    <w:rsid w:val="5858C0E3"/>
    <w:rsid w:val="590139D9"/>
    <w:rsid w:val="5B3E61A3"/>
    <w:rsid w:val="5BAAAD24"/>
    <w:rsid w:val="5BADE995"/>
    <w:rsid w:val="5BBBEEE5"/>
    <w:rsid w:val="5BC540A5"/>
    <w:rsid w:val="5BD0C6AE"/>
    <w:rsid w:val="5C0E1218"/>
    <w:rsid w:val="5CCD2D66"/>
    <w:rsid w:val="5CD03DA5"/>
    <w:rsid w:val="5D5BD9E8"/>
    <w:rsid w:val="5D67C0B4"/>
    <w:rsid w:val="5D7155E4"/>
    <w:rsid w:val="5DF273B3"/>
    <w:rsid w:val="5E796454"/>
    <w:rsid w:val="5E885F6E"/>
    <w:rsid w:val="5E92E318"/>
    <w:rsid w:val="5EC6CEBC"/>
    <w:rsid w:val="5ECA36F3"/>
    <w:rsid w:val="5EFA968A"/>
    <w:rsid w:val="5F568ECD"/>
    <w:rsid w:val="5F837ACC"/>
    <w:rsid w:val="600A7A9F"/>
    <w:rsid w:val="60A933AD"/>
    <w:rsid w:val="60BC26E6"/>
    <w:rsid w:val="619B74CF"/>
    <w:rsid w:val="624622A7"/>
    <w:rsid w:val="62971E92"/>
    <w:rsid w:val="62C029B8"/>
    <w:rsid w:val="6323BE91"/>
    <w:rsid w:val="63DE407D"/>
    <w:rsid w:val="63F40BC3"/>
    <w:rsid w:val="65388F23"/>
    <w:rsid w:val="659DC9D5"/>
    <w:rsid w:val="65AC613B"/>
    <w:rsid w:val="65DF6C18"/>
    <w:rsid w:val="6604ACF1"/>
    <w:rsid w:val="660517E6"/>
    <w:rsid w:val="663328EA"/>
    <w:rsid w:val="66FCE9C4"/>
    <w:rsid w:val="6788F59D"/>
    <w:rsid w:val="67944194"/>
    <w:rsid w:val="67ADD97D"/>
    <w:rsid w:val="67E426AC"/>
    <w:rsid w:val="67F8A2B6"/>
    <w:rsid w:val="681BFD02"/>
    <w:rsid w:val="68445106"/>
    <w:rsid w:val="68697F83"/>
    <w:rsid w:val="692E8C55"/>
    <w:rsid w:val="6932DDF9"/>
    <w:rsid w:val="6938F5ED"/>
    <w:rsid w:val="69DE13A9"/>
    <w:rsid w:val="69FF80D1"/>
    <w:rsid w:val="6A75869A"/>
    <w:rsid w:val="6B46B153"/>
    <w:rsid w:val="6B48043D"/>
    <w:rsid w:val="6BF75CF0"/>
    <w:rsid w:val="6BF87B71"/>
    <w:rsid w:val="6C0F3E25"/>
    <w:rsid w:val="6CB5049B"/>
    <w:rsid w:val="6CEA4C04"/>
    <w:rsid w:val="6D7E4F1D"/>
    <w:rsid w:val="6D82ED51"/>
    <w:rsid w:val="6E9F4D7D"/>
    <w:rsid w:val="6EF20018"/>
    <w:rsid w:val="6F747573"/>
    <w:rsid w:val="6FA2F55C"/>
    <w:rsid w:val="6FAB1287"/>
    <w:rsid w:val="6FFAAB00"/>
    <w:rsid w:val="70501290"/>
    <w:rsid w:val="7093A7B0"/>
    <w:rsid w:val="70C89AB9"/>
    <w:rsid w:val="7128395B"/>
    <w:rsid w:val="71D7C256"/>
    <w:rsid w:val="71FF2AEB"/>
    <w:rsid w:val="720C1CEC"/>
    <w:rsid w:val="720E58C1"/>
    <w:rsid w:val="7277CD39"/>
    <w:rsid w:val="727E638C"/>
    <w:rsid w:val="72B867CD"/>
    <w:rsid w:val="732E8101"/>
    <w:rsid w:val="74E25EF0"/>
    <w:rsid w:val="756D47AC"/>
    <w:rsid w:val="756E23ED"/>
    <w:rsid w:val="765BF334"/>
    <w:rsid w:val="768DE3D0"/>
    <w:rsid w:val="776C611E"/>
    <w:rsid w:val="779D01AB"/>
    <w:rsid w:val="77AFADBD"/>
    <w:rsid w:val="78015ABC"/>
    <w:rsid w:val="78048CE4"/>
    <w:rsid w:val="782208F1"/>
    <w:rsid w:val="782D52E1"/>
    <w:rsid w:val="7858435D"/>
    <w:rsid w:val="78A6B485"/>
    <w:rsid w:val="79335BFF"/>
    <w:rsid w:val="79F68256"/>
    <w:rsid w:val="7A5F34B8"/>
    <w:rsid w:val="7A64ED21"/>
    <w:rsid w:val="7A722EFE"/>
    <w:rsid w:val="7AA6DF61"/>
    <w:rsid w:val="7AF8ED2D"/>
    <w:rsid w:val="7B15700A"/>
    <w:rsid w:val="7C0A8EFC"/>
    <w:rsid w:val="7C44985B"/>
    <w:rsid w:val="7C5E0752"/>
    <w:rsid w:val="7DA7A485"/>
    <w:rsid w:val="7DF3B090"/>
    <w:rsid w:val="7E03DA18"/>
    <w:rsid w:val="7E07527C"/>
    <w:rsid w:val="7E2F63A7"/>
    <w:rsid w:val="7E39834B"/>
    <w:rsid w:val="7EF5BF5D"/>
    <w:rsid w:val="7F0D6518"/>
    <w:rsid w:val="7F773E1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4A6A314"/>
  <w15:docId w15:val="{B8C1C963-2B8A-4622-BAC4-F2F7B79AD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GB" w:eastAsia="zh-CN" w:bidi="ar-SA"/>
      </w:rPr>
    </w:rPrDefault>
    <w:pPrDefault/>
  </w:docDefaults>
  <w:latentStyles w:defLockedState="0" w:defUIPriority="99" w:defSemiHidden="0" w:defUnhideWhenUsed="0" w:defQFormat="0" w:count="376">
    <w:lsdException w:name="Normal" w:locked="1" w:uiPriority="0" w:qFormat="1"/>
    <w:lsdException w:name="heading 1" w:locked="1" w:uiPriority="12" w:qFormat="1"/>
    <w:lsdException w:name="heading 2" w:locked="1" w:uiPriority="9" w:qFormat="1"/>
    <w:lsdException w:name="heading 3" w:locked="1" w:uiPriority="9" w:qFormat="1"/>
    <w:lsdException w:name="heading 4" w:locked="1" w:uiPriority="9" w:qFormat="1"/>
    <w:lsdException w:name="heading 5" w:locked="1" w:uiPriority="9" w:qFormat="1"/>
    <w:lsdException w:name="heading 6" w:locked="1" w:uiPriority="9" w:qFormat="1"/>
    <w:lsdException w:name="heading 7" w:locked="1" w:semiHidden="1" w:uiPriority="9" w:unhideWhenUsed="1" w:qFormat="1"/>
    <w:lsdException w:name="heading 8" w:locked="1" w:semiHidden="1" w:uiPriority="9" w:unhideWhenUsed="1" w:qFormat="1"/>
    <w:lsdException w:name="heading 9" w:locked="1"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locked="1" w:semiHidden="1" w:unhideWhenUsed="1"/>
    <w:lsdException w:name="footer" w:locked="1"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14" w:unhideWhenUsed="1"/>
    <w:lsdException w:name="List Bullet" w:locked="1" w:semiHidden="1" w:uiPriority="14" w:unhideWhenUsed="1" w:qFormat="1"/>
    <w:lsdException w:name="List Number" w:semiHidden="1" w:uiPriority="14" w:unhideWhenUsed="1" w:qFormat="1"/>
    <w:lsdException w:name="List 2" w:semiHidden="1" w:uiPriority="14" w:unhideWhenUsed="1"/>
    <w:lsdException w:name="List 3" w:semiHidden="1" w:uiPriority="14" w:unhideWhenUsed="1"/>
    <w:lsdException w:name="List 4" w:semiHidden="1" w:uiPriority="14" w:unhideWhenUsed="1"/>
    <w:lsdException w:name="List 5" w:semiHidden="1" w:uiPriority="14" w:unhideWhenUsed="1"/>
    <w:lsdException w:name="List Bullet 2" w:locked="1" w:semiHidden="1" w:uiPriority="14" w:unhideWhenUsed="1"/>
    <w:lsdException w:name="List Bullet 3" w:locked="1" w:semiHidden="1" w:uiPriority="14" w:unhideWhenUsed="1"/>
    <w:lsdException w:name="List Bullet 4" w:locked="1" w:semiHidden="1" w:uiPriority="14" w:unhideWhenUsed="1"/>
    <w:lsdException w:name="List Bullet 5" w:locked="1" w:semiHidden="1" w:uiPriority="14" w:unhideWhenUsed="1"/>
    <w:lsdException w:name="List Number 2" w:semiHidden="1" w:uiPriority="14" w:unhideWhenUsed="1"/>
    <w:lsdException w:name="List Number 3" w:semiHidden="1" w:uiPriority="14" w:unhideWhenUsed="1"/>
    <w:lsdException w:name="List Number 4" w:semiHidden="1" w:uiPriority="14" w:unhideWhenUsed="1"/>
    <w:lsdException w:name="List Number 5" w:semiHidden="1" w:uiPriority="14" w:unhideWhenUsed="1"/>
    <w:lsdException w:name="Title" w:locked="1" w:uiPriority="10" w:qFormat="1"/>
    <w:lsdException w:name="Closing" w:semiHidden="1" w:unhideWhenUsed="1"/>
    <w:lsdException w:name="Signature" w:semiHidden="1" w:unhideWhenUsed="1"/>
    <w:lsdException w:name="Default Paragraph Font" w:semiHidden="1" w:uiPriority="1" w:unhideWhenUsed="1"/>
    <w:lsdException w:name="Body Text" w:locked="1" w:semiHidden="1" w:uiPriority="0" w:unhideWhenUsed="1" w:qFormat="1"/>
    <w:lsdException w:name="Body Text Indent" w:semiHidden="1" w:unhideWhenUsed="1"/>
    <w:lsdException w:name="List Continue" w:semiHidden="1" w:uiPriority="14" w:unhideWhenUsed="1"/>
    <w:lsdException w:name="List Continue 2" w:semiHidden="1" w:uiPriority="14" w:unhideWhenUsed="1"/>
    <w:lsdException w:name="List Continue 3" w:semiHidden="1" w:uiPriority="14" w:unhideWhenUsed="1"/>
    <w:lsdException w:name="List Continue 4" w:semiHidden="1" w:uiPriority="14" w:unhideWhenUsed="1"/>
    <w:lsdException w:name="List Continue 5" w:semiHidden="1" w:uiPriority="14" w:unhideWhenUsed="1"/>
    <w:lsdException w:name="Message Header" w:semiHidden="1" w:unhideWhenUsed="1"/>
    <w:lsdException w:name="Subtitle" w:locked="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2"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locked="1"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hAnsi="Calibri" w:cs="Arial"/>
      <w:sz w:val="22"/>
      <w:szCs w:val="22"/>
    </w:rPr>
  </w:style>
  <w:style w:type="paragraph" w:styleId="Heading1">
    <w:name w:val="heading 1"/>
    <w:aliases w:val="Section Heading Char,Section Heading"/>
    <w:basedOn w:val="BlockText"/>
    <w:next w:val="Normal"/>
    <w:link w:val="Heading1Char"/>
    <w:uiPriority w:val="12"/>
    <w:qFormat/>
    <w:pPr>
      <w:tabs>
        <w:tab w:val="num" w:pos="720"/>
      </w:tabs>
      <w:spacing w:before="120"/>
      <w:ind w:left="720" w:right="0" w:hanging="720"/>
      <w:jc w:val="both"/>
      <w:outlineLvl w:val="0"/>
    </w:pPr>
    <w:rPr>
      <w:b/>
      <w:bCs/>
      <w:caps/>
    </w:rPr>
  </w:style>
  <w:style w:type="paragraph" w:styleId="Heading2">
    <w:name w:val="heading 2"/>
    <w:aliases w:val="Reset numbering"/>
    <w:basedOn w:val="Heading1"/>
    <w:next w:val="Normal"/>
    <w:link w:val="Heading2Char"/>
    <w:uiPriority w:val="9"/>
    <w:qFormat/>
    <w:pPr>
      <w:numPr>
        <w:ilvl w:val="1"/>
      </w:numPr>
      <w:tabs>
        <w:tab w:val="num" w:pos="720"/>
      </w:tabs>
      <w:ind w:left="720" w:hanging="720"/>
      <w:outlineLvl w:val="1"/>
    </w:pPr>
    <w:rPr>
      <w:caps w:val="0"/>
      <w:sz w:val="28"/>
    </w:rPr>
  </w:style>
  <w:style w:type="paragraph" w:styleId="Heading3">
    <w:name w:val="heading 3"/>
    <w:aliases w:val="Level 1 - 1"/>
    <w:basedOn w:val="Heading2"/>
    <w:next w:val="Normal"/>
    <w:link w:val="Heading3Char"/>
    <w:uiPriority w:val="9"/>
    <w:qFormat/>
    <w:pPr>
      <w:numPr>
        <w:ilvl w:val="2"/>
      </w:numPr>
      <w:tabs>
        <w:tab w:val="num" w:pos="720"/>
      </w:tabs>
      <w:ind w:left="720" w:hanging="720"/>
      <w:outlineLvl w:val="2"/>
    </w:pPr>
    <w:rPr>
      <w:b w:val="0"/>
      <w:bCs w:val="0"/>
      <w:u w:val="single"/>
    </w:rPr>
  </w:style>
  <w:style w:type="paragraph" w:styleId="Heading4">
    <w:name w:val="heading 4"/>
    <w:basedOn w:val="Normal"/>
    <w:next w:val="Normal"/>
    <w:link w:val="Heading4Char"/>
    <w:uiPriority w:val="9"/>
    <w:qFormat/>
    <w:pPr>
      <w:keepNext/>
      <w:spacing w:before="240" w:after="60"/>
      <w:outlineLvl w:val="3"/>
    </w:pPr>
    <w:rPr>
      <w:rFonts w:ascii="Times New Roman" w:hAnsi="Times New Roman" w:cs="Times New Roman"/>
      <w:b/>
      <w:bCs/>
      <w:sz w:val="28"/>
      <w:szCs w:val="28"/>
    </w:rPr>
  </w:style>
  <w:style w:type="paragraph" w:styleId="Heading5">
    <w:name w:val="heading 5"/>
    <w:basedOn w:val="Normal"/>
    <w:next w:val="Normal"/>
    <w:link w:val="Heading5Char"/>
    <w:uiPriority w:val="9"/>
    <w:qFormat/>
    <w:pPr>
      <w:spacing w:before="240" w:after="60"/>
      <w:outlineLvl w:val="4"/>
    </w:pPr>
    <w:rPr>
      <w:b/>
      <w:bCs/>
      <w:i/>
      <w:iCs/>
      <w:sz w:val="26"/>
      <w:szCs w:val="26"/>
    </w:rPr>
  </w:style>
  <w:style w:type="paragraph" w:styleId="Heading6">
    <w:name w:val="heading 6"/>
    <w:basedOn w:val="Normal"/>
    <w:next w:val="Normal"/>
    <w:link w:val="Heading6Char"/>
    <w:uiPriority w:val="9"/>
    <w:qFormat/>
    <w:pPr>
      <w:spacing w:before="240" w:after="60"/>
      <w:outlineLvl w:val="5"/>
    </w:pPr>
    <w:rPr>
      <w:b/>
      <w:bCs/>
    </w:rPr>
  </w:style>
  <w:style w:type="paragraph" w:styleId="Heading7">
    <w:name w:val="heading 7"/>
    <w:basedOn w:val="Normal"/>
    <w:next w:val="Normal"/>
    <w:link w:val="Heading7Char"/>
    <w:uiPriority w:val="9"/>
    <w:qFormat/>
    <w:pPr>
      <w:spacing w:before="240" w:after="60"/>
      <w:outlineLvl w:val="6"/>
    </w:pPr>
    <w:rPr>
      <w:rFonts w:ascii="Times New Roman" w:eastAsia="Times New Roman" w:hAnsi="Times New Roman" w:cs="Times New Roman"/>
      <w:sz w:val="24"/>
      <w:szCs w:val="24"/>
      <w:lang w:val="en-US" w:eastAsia="en-US"/>
    </w:rPr>
  </w:style>
  <w:style w:type="paragraph" w:styleId="Heading8">
    <w:name w:val="heading 8"/>
    <w:basedOn w:val="Normal"/>
    <w:next w:val="Normal"/>
    <w:link w:val="Heading8Char"/>
    <w:uiPriority w:val="9"/>
    <w:qFormat/>
    <w:pPr>
      <w:spacing w:before="240" w:after="60"/>
      <w:outlineLvl w:val="7"/>
    </w:pPr>
    <w:rPr>
      <w:i/>
      <w:iCs/>
    </w:rPr>
  </w:style>
  <w:style w:type="paragraph" w:styleId="Heading9">
    <w:name w:val="heading 9"/>
    <w:basedOn w:val="Normal"/>
    <w:next w:val="Normal"/>
    <w:link w:val="Heading9Char"/>
    <w:uiPriority w:val="9"/>
    <w:qFormat/>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Section Heading Char Char,Section Heading Char1"/>
    <w:basedOn w:val="DefaultParagraphFont"/>
    <w:link w:val="Heading1"/>
    <w:uiPriority w:val="12"/>
    <w:locked/>
    <w:rPr>
      <w:rFonts w:ascii="Arial" w:hAnsi="Arial" w:cs="Arial"/>
      <w:b/>
      <w:bCs/>
      <w:caps/>
      <w:sz w:val="22"/>
      <w:szCs w:val="22"/>
    </w:rPr>
  </w:style>
  <w:style w:type="character" w:customStyle="1" w:styleId="Heading2Char">
    <w:name w:val="Heading 2 Char"/>
    <w:aliases w:val="Reset numbering Char"/>
    <w:basedOn w:val="DefaultParagraphFont"/>
    <w:link w:val="Heading2"/>
    <w:uiPriority w:val="9"/>
    <w:locked/>
    <w:rPr>
      <w:rFonts w:ascii="Arial" w:hAnsi="Arial" w:cs="Arial"/>
      <w:b/>
      <w:bCs/>
      <w:sz w:val="28"/>
      <w:szCs w:val="22"/>
    </w:rPr>
  </w:style>
  <w:style w:type="character" w:customStyle="1" w:styleId="Heading3Char">
    <w:name w:val="Heading 3 Char"/>
    <w:aliases w:val="Level 1 - 1 Char"/>
    <w:basedOn w:val="DefaultParagraphFont"/>
    <w:link w:val="Heading3"/>
    <w:uiPriority w:val="9"/>
    <w:locked/>
    <w:rPr>
      <w:rFonts w:ascii="Arial" w:hAnsi="Arial" w:cs="Arial"/>
      <w:sz w:val="22"/>
      <w:szCs w:val="22"/>
      <w:u w:val="single"/>
    </w:rPr>
  </w:style>
  <w:style w:type="character" w:customStyle="1" w:styleId="Heading4Char">
    <w:name w:val="Heading 4 Char"/>
    <w:basedOn w:val="DefaultParagraphFont"/>
    <w:link w:val="Heading4"/>
    <w:uiPriority w:val="9"/>
    <w:locked/>
    <w:rPr>
      <w:b/>
      <w:bCs/>
      <w:sz w:val="28"/>
      <w:szCs w:val="28"/>
    </w:rPr>
  </w:style>
  <w:style w:type="character" w:customStyle="1" w:styleId="Heading5Char">
    <w:name w:val="Heading 5 Char"/>
    <w:basedOn w:val="DefaultParagraphFont"/>
    <w:link w:val="Heading5"/>
    <w:uiPriority w:val="9"/>
    <w:locked/>
    <w:rPr>
      <w:rFonts w:ascii="Arial" w:hAnsi="Arial" w:cs="Arial"/>
      <w:b/>
      <w:bCs/>
      <w:i/>
      <w:iCs/>
      <w:sz w:val="26"/>
      <w:szCs w:val="26"/>
    </w:rPr>
  </w:style>
  <w:style w:type="character" w:customStyle="1" w:styleId="Heading6Char">
    <w:name w:val="Heading 6 Char"/>
    <w:basedOn w:val="DefaultParagraphFont"/>
    <w:link w:val="Heading6"/>
    <w:uiPriority w:val="9"/>
    <w:locked/>
    <w:rPr>
      <w:rFonts w:ascii="Arial" w:hAnsi="Arial" w:cs="Arial"/>
      <w:b/>
      <w:bCs/>
      <w:sz w:val="22"/>
      <w:szCs w:val="22"/>
    </w:rPr>
  </w:style>
  <w:style w:type="character" w:customStyle="1" w:styleId="Heading7Char">
    <w:name w:val="Heading 7 Char"/>
    <w:basedOn w:val="DefaultParagraphFont"/>
    <w:link w:val="Heading7"/>
    <w:uiPriority w:val="9"/>
    <w:locked/>
    <w:rPr>
      <w:rFonts w:eastAsia="Times New Roman"/>
      <w:sz w:val="24"/>
      <w:szCs w:val="24"/>
      <w:lang w:val="en-US" w:eastAsia="en-US"/>
    </w:rPr>
  </w:style>
  <w:style w:type="character" w:customStyle="1" w:styleId="Heading8Char">
    <w:name w:val="Heading 8 Char"/>
    <w:basedOn w:val="DefaultParagraphFont"/>
    <w:link w:val="Heading8"/>
    <w:uiPriority w:val="9"/>
    <w:locked/>
    <w:rPr>
      <w:rFonts w:ascii="Arial" w:hAnsi="Arial" w:cs="Arial"/>
      <w:i/>
      <w:iCs/>
      <w:sz w:val="22"/>
      <w:szCs w:val="22"/>
    </w:rPr>
  </w:style>
  <w:style w:type="character" w:customStyle="1" w:styleId="Heading9Char">
    <w:name w:val="Heading 9 Char"/>
    <w:basedOn w:val="DefaultParagraphFont"/>
    <w:link w:val="Heading9"/>
    <w:uiPriority w:val="9"/>
    <w:locked/>
    <w:rPr>
      <w:rFonts w:ascii="Cambria" w:eastAsia="Times New Roman" w:hAnsi="Cambria" w:cs="Arial"/>
      <w:sz w:val="22"/>
      <w:szCs w:val="22"/>
    </w:rPr>
  </w:style>
  <w:style w:type="paragraph" w:styleId="BlockText">
    <w:name w:val="Block Text"/>
    <w:basedOn w:val="Normal"/>
    <w:uiPriority w:val="99"/>
    <w:pPr>
      <w:spacing w:after="120"/>
      <w:ind w:left="1440" w:right="1440"/>
    </w:pPr>
  </w:style>
  <w:style w:type="paragraph" w:customStyle="1" w:styleId="Appendix-NoTOC">
    <w:name w:val="Appendix - No TOC"/>
    <w:basedOn w:val="Normal"/>
    <w:uiPriority w:val="99"/>
    <w:rPr>
      <w:b/>
      <w:bCs/>
      <w:caps/>
    </w:rPr>
  </w:style>
  <w:style w:type="paragraph" w:customStyle="1" w:styleId="TableHeader">
    <w:name w:val="Table Header"/>
    <w:basedOn w:val="Normal"/>
    <w:uiPriority w:val="99"/>
    <w:rPr>
      <w:b/>
      <w:bCs/>
    </w:rPr>
  </w:style>
  <w:style w:type="paragraph" w:styleId="TOC2">
    <w:name w:val="toc 2"/>
    <w:basedOn w:val="Normal"/>
    <w:next w:val="Normal"/>
    <w:autoRedefine/>
    <w:uiPriority w:val="39"/>
    <w:pPr>
      <w:tabs>
        <w:tab w:val="left" w:pos="960"/>
        <w:tab w:val="right" w:leader="dot" w:pos="9027"/>
      </w:tabs>
      <w:spacing w:after="120"/>
      <w:ind w:left="510"/>
    </w:pPr>
    <w:rPr>
      <w:noProof/>
      <w:lang w:val="en-US"/>
    </w:rPr>
  </w:style>
  <w:style w:type="paragraph" w:styleId="TOC1">
    <w:name w:val="toc 1"/>
    <w:basedOn w:val="Normal"/>
    <w:next w:val="Normal"/>
    <w:autoRedefine/>
    <w:uiPriority w:val="39"/>
    <w:pPr>
      <w:tabs>
        <w:tab w:val="left" w:pos="480"/>
        <w:tab w:val="right" w:leader="dot" w:pos="9027"/>
      </w:tabs>
      <w:spacing w:after="120"/>
    </w:pPr>
    <w:rPr>
      <w:b/>
      <w:noProof/>
      <w:lang w:eastAsia="en-US"/>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locked/>
    <w:rPr>
      <w:rFonts w:ascii="Arial" w:hAnsi="Arial" w:cs="Arial"/>
      <w:sz w:val="22"/>
      <w:szCs w:val="22"/>
    </w:rPr>
  </w:style>
  <w:style w:type="paragraph" w:styleId="Footer">
    <w:name w:val="footer"/>
    <w:basedOn w:val="Normal"/>
    <w:link w:val="FooterChar"/>
    <w:uiPriority w:val="99"/>
    <w:pPr>
      <w:tabs>
        <w:tab w:val="center" w:pos="4111"/>
        <w:tab w:val="right" w:pos="8789"/>
      </w:tabs>
      <w:spacing w:after="180" w:line="180" w:lineRule="atLeast"/>
    </w:pPr>
    <w:rPr>
      <w:rFonts w:cs="Times New Roman"/>
      <w:sz w:val="14"/>
      <w:szCs w:val="20"/>
      <w:lang w:eastAsia="en-US"/>
    </w:rPr>
  </w:style>
  <w:style w:type="character" w:customStyle="1" w:styleId="FooterChar">
    <w:name w:val="Footer Char"/>
    <w:basedOn w:val="DefaultParagraphFont"/>
    <w:link w:val="Footer"/>
    <w:uiPriority w:val="99"/>
    <w:locked/>
    <w:rPr>
      <w:rFonts w:ascii="Arial" w:hAnsi="Arial" w:cs="Times New Roman"/>
      <w:sz w:val="14"/>
      <w:lang w:val="en-GB" w:eastAsia="en-US" w:bidi="ar-SA"/>
    </w:rPr>
  </w:style>
  <w:style w:type="paragraph" w:customStyle="1" w:styleId="CharCharChar">
    <w:name w:val="Char Char Char"/>
    <w:basedOn w:val="Normal"/>
    <w:uiPriority w:val="99"/>
    <w:pPr>
      <w:spacing w:after="160" w:line="240" w:lineRule="exact"/>
    </w:pPr>
    <w:rPr>
      <w:rFonts w:ascii="Verdana" w:hAnsi="Verdana" w:cs="Times New Roman"/>
      <w:sz w:val="20"/>
      <w:szCs w:val="20"/>
      <w:lang w:val="en-US" w:eastAsia="en-US"/>
    </w:rPr>
  </w:style>
  <w:style w:type="character" w:styleId="Hyperlink">
    <w:name w:val="Hyperlink"/>
    <w:uiPriority w:val="99"/>
    <w:unhideWhenUsed/>
    <w:rPr>
      <w:color w:val="0000FF" w:themeColor="hyperlink"/>
      <w:u w:val="single"/>
    </w:rPr>
  </w:style>
  <w:style w:type="character" w:styleId="PageNumber">
    <w:name w:val="page number"/>
    <w:basedOn w:val="DefaultParagraphFont"/>
    <w:uiPriority w:val="99"/>
    <w:rPr>
      <w:rFonts w:cs="Times New Roman"/>
    </w:rPr>
  </w:style>
  <w:style w:type="character" w:styleId="HTMLKeyboard">
    <w:name w:val="HTML Keyboard"/>
    <w:basedOn w:val="DefaultParagraphFont"/>
    <w:uiPriority w:val="99"/>
    <w:rPr>
      <w:rFonts w:ascii="Courier" w:eastAsia="SimSun" w:hAnsi="Courier" w:cs="Courier New"/>
      <w:color w:val="666666"/>
      <w:sz w:val="18"/>
      <w:szCs w:val="18"/>
    </w:rPr>
  </w:style>
  <w:style w:type="paragraph" w:styleId="HTMLPreformatted">
    <w:name w:val="HTML Preformatted"/>
    <w:basedOn w:val="Normal"/>
    <w:link w:val="HTMLPreformatted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New"/>
      <w:color w:val="666666"/>
      <w:sz w:val="18"/>
      <w:szCs w:val="18"/>
      <w:lang w:val="en-US"/>
    </w:rPr>
  </w:style>
  <w:style w:type="character" w:customStyle="1" w:styleId="HTMLPreformattedChar">
    <w:name w:val="HTML Preformatted Char"/>
    <w:basedOn w:val="DefaultParagraphFont"/>
    <w:link w:val="HTMLPreformatted"/>
    <w:uiPriority w:val="99"/>
    <w:locked/>
    <w:rPr>
      <w:rFonts w:ascii="Courier" w:hAnsi="Courier" w:cs="Courier New"/>
      <w:color w:val="666666"/>
      <w:sz w:val="18"/>
      <w:szCs w:val="18"/>
      <w:lang w:val="en-US"/>
    </w:rPr>
  </w:style>
  <w:style w:type="character" w:styleId="Emphasis">
    <w:name w:val="Emphasis"/>
    <w:basedOn w:val="DefaultParagraphFont"/>
    <w:uiPriority w:val="20"/>
    <w:qFormat/>
    <w:rPr>
      <w:rFonts w:cs="Times New Roman"/>
      <w:i/>
      <w:iCs/>
    </w:rPr>
  </w:style>
  <w:style w:type="table" w:styleId="TableGrid">
    <w:name w:val="Table Grid"/>
    <w:aliases w:val="Smart Text Table"/>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2">
    <w:name w:val="Body Text 2"/>
    <w:basedOn w:val="Normal"/>
    <w:link w:val="BodyText2Char"/>
    <w:uiPriority w:val="99"/>
    <w:pPr>
      <w:spacing w:after="120" w:line="480" w:lineRule="auto"/>
    </w:pPr>
  </w:style>
  <w:style w:type="character" w:customStyle="1" w:styleId="BodyText2Char">
    <w:name w:val="Body Text 2 Char"/>
    <w:basedOn w:val="DefaultParagraphFont"/>
    <w:link w:val="BodyText2"/>
    <w:uiPriority w:val="99"/>
    <w:locked/>
    <w:rPr>
      <w:rFonts w:ascii="Arial" w:hAnsi="Arial" w:cs="Arial"/>
      <w:sz w:val="22"/>
      <w:szCs w:val="22"/>
    </w:rPr>
  </w:style>
  <w:style w:type="paragraph" w:customStyle="1" w:styleId="H4">
    <w:name w:val="H4"/>
    <w:basedOn w:val="Normal"/>
    <w:next w:val="Normal"/>
    <w:uiPriority w:val="99"/>
    <w:pPr>
      <w:keepNext/>
      <w:spacing w:before="100" w:after="100"/>
      <w:outlineLvl w:val="4"/>
    </w:pPr>
    <w:rPr>
      <w:rFonts w:ascii="Times New Roman" w:hAnsi="Times New Roman" w:cs="Times New Roman"/>
      <w:b/>
      <w:sz w:val="24"/>
      <w:szCs w:val="20"/>
      <w:lang w:val="en-US" w:eastAsia="en-US"/>
    </w:rPr>
  </w:style>
  <w:style w:type="paragraph" w:styleId="NormalWeb">
    <w:name w:val="Normal (Web)"/>
    <w:basedOn w:val="Normal"/>
    <w:uiPriority w:val="99"/>
    <w:pPr>
      <w:spacing w:before="100" w:beforeAutospacing="1" w:after="100" w:afterAutospacing="1"/>
    </w:pPr>
    <w:rPr>
      <w:rFonts w:ascii="Times New Roman" w:hAnsi="Times New Roman" w:cs="Times New Roman"/>
      <w:sz w:val="24"/>
      <w:szCs w:val="24"/>
      <w:lang w:val="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locked/>
    <w:rPr>
      <w:rFonts w:ascii="Tahoma" w:hAnsi="Tahoma" w:cs="Tahoma"/>
      <w:sz w:val="16"/>
      <w:szCs w:val="16"/>
    </w:rPr>
  </w:style>
  <w:style w:type="paragraph" w:customStyle="1" w:styleId="CharChar">
    <w:name w:val="Char Char"/>
    <w:basedOn w:val="Normal"/>
    <w:uiPriority w:val="99"/>
    <w:pPr>
      <w:spacing w:after="160" w:line="240" w:lineRule="exact"/>
    </w:pPr>
    <w:rPr>
      <w:rFonts w:ascii="Verdana" w:hAnsi="Verdana" w:cs="Times New Roman"/>
      <w:sz w:val="20"/>
      <w:szCs w:val="20"/>
      <w:lang w:val="en-US" w:eastAsia="en-US"/>
    </w:rPr>
  </w:style>
  <w:style w:type="paragraph" w:styleId="BodyText">
    <w:name w:val="Body Text"/>
    <w:aliases w:val="body text,contents,bt"/>
    <w:basedOn w:val="Normal"/>
    <w:link w:val="BodyTextChar"/>
    <w:qFormat/>
    <w:pPr>
      <w:spacing w:after="120"/>
    </w:pPr>
    <w:rPr>
      <w:rFonts w:asciiTheme="minorHAnsi" w:hAnsiTheme="minorHAnsi"/>
    </w:rPr>
  </w:style>
  <w:style w:type="character" w:customStyle="1" w:styleId="BodyTextChar">
    <w:name w:val="Body Text Char"/>
    <w:aliases w:val="body text Char,contents Char,bt Char"/>
    <w:basedOn w:val="DefaultParagraphFont"/>
    <w:link w:val="BodyText"/>
    <w:locked/>
    <w:rPr>
      <w:rFonts w:asciiTheme="minorHAnsi" w:hAnsiTheme="minorHAnsi" w:cs="Arial"/>
      <w:sz w:val="22"/>
      <w:szCs w:val="22"/>
    </w:rPr>
  </w:style>
  <w:style w:type="character" w:styleId="CommentReference">
    <w:name w:val="annotation reference"/>
    <w:basedOn w:val="DefaultParagraphFont"/>
    <w:uiPriority w:val="99"/>
    <w:semiHidden/>
    <w:rPr>
      <w:rFonts w:cs="Times New Roman"/>
      <w:sz w:val="16"/>
      <w:szCs w:val="16"/>
    </w:rPr>
  </w:style>
  <w:style w:type="paragraph" w:styleId="CommentText">
    <w:name w:val="annotation text"/>
    <w:basedOn w:val="Normal"/>
    <w:link w:val="CommentTextChar"/>
    <w:uiPriority w:val="99"/>
    <w:rPr>
      <w:sz w:val="20"/>
      <w:szCs w:val="20"/>
    </w:rPr>
  </w:style>
  <w:style w:type="character" w:customStyle="1" w:styleId="CommentTextChar">
    <w:name w:val="Comment Text Char"/>
    <w:basedOn w:val="DefaultParagraphFont"/>
    <w:link w:val="CommentText"/>
    <w:uiPriority w:val="99"/>
    <w:locked/>
    <w:rPr>
      <w:rFonts w:ascii="Arial" w:hAnsi="Arial" w:cs="Arial"/>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locked/>
    <w:rPr>
      <w:rFonts w:ascii="Arial" w:hAnsi="Arial" w:cs="Arial"/>
      <w:b/>
      <w:bCs/>
    </w:rPr>
  </w:style>
  <w:style w:type="paragraph" w:customStyle="1" w:styleId="CharCharCharCharCharCharCharCharCharCharCharChar">
    <w:name w:val="Char Char Char Char Char Char Char Char Char Char Char Char"/>
    <w:basedOn w:val="Normal"/>
    <w:uiPriority w:val="99"/>
    <w:pPr>
      <w:spacing w:after="160" w:line="240" w:lineRule="exact"/>
    </w:pPr>
    <w:rPr>
      <w:rFonts w:ascii="Verdana" w:hAnsi="Verdana" w:cs="Times New Roman"/>
      <w:sz w:val="20"/>
      <w:szCs w:val="20"/>
      <w:lang w:val="en-US" w:eastAsia="en-US"/>
    </w:rPr>
  </w:style>
  <w:style w:type="paragraph" w:customStyle="1" w:styleId="Address">
    <w:name w:val="Address"/>
    <w:basedOn w:val="Normal"/>
    <w:uiPriority w:val="99"/>
    <w:pPr>
      <w:framePr w:w="3005" w:h="567" w:hSpace="181" w:vSpace="181" w:wrap="around" w:hAnchor="page" w:xAlign="right" w:yAlign="top" w:anchorLock="1"/>
      <w:pBdr>
        <w:left w:val="single" w:sz="4" w:space="9" w:color="auto"/>
      </w:pBdr>
      <w:spacing w:line="200" w:lineRule="exact"/>
      <w:ind w:right="284"/>
    </w:pPr>
    <w:rPr>
      <w:rFonts w:cs="Times New Roman"/>
      <w:sz w:val="16"/>
      <w:szCs w:val="20"/>
      <w:lang w:eastAsia="en-US"/>
    </w:rPr>
  </w:style>
  <w:style w:type="paragraph" w:customStyle="1" w:styleId="Disclaimer">
    <w:name w:val="Disclaimer"/>
    <w:link w:val="DisclaimerChar"/>
    <w:pPr>
      <w:spacing w:after="60"/>
    </w:pPr>
    <w:rPr>
      <w:rFonts w:ascii="Arial" w:hAnsi="Arial"/>
      <w:noProof/>
      <w:sz w:val="12"/>
      <w:lang w:eastAsia="en-US"/>
    </w:rPr>
  </w:style>
  <w:style w:type="character" w:styleId="FollowedHyperlink">
    <w:name w:val="FollowedHyperlink"/>
    <w:basedOn w:val="DefaultParagraphFont"/>
    <w:uiPriority w:val="99"/>
    <w:rPr>
      <w:rFonts w:cs="Times New Roman"/>
      <w:color w:val="800080"/>
      <w:u w:val="single"/>
    </w:rPr>
  </w:style>
  <w:style w:type="paragraph" w:customStyle="1" w:styleId="MySQLAnonymousLoginHandshakeInformationLeakageVulnerability">
    <w:name w:val="MySQL Anonymous Login Handshake Information Leakage Vulnerability"/>
    <w:basedOn w:val="Normal"/>
    <w:uiPriority w:val="99"/>
    <w:pPr>
      <w:numPr>
        <w:numId w:val="6"/>
      </w:numPr>
    </w:pPr>
  </w:style>
  <w:style w:type="paragraph" w:styleId="TOC3">
    <w:name w:val="toc 3"/>
    <w:basedOn w:val="Normal"/>
    <w:next w:val="Normal"/>
    <w:autoRedefine/>
    <w:uiPriority w:val="99"/>
    <w:pPr>
      <w:tabs>
        <w:tab w:val="left" w:pos="1260"/>
        <w:tab w:val="right" w:leader="dot" w:pos="8296"/>
      </w:tabs>
      <w:spacing w:after="120"/>
      <w:ind w:left="454"/>
    </w:pPr>
    <w:rPr>
      <w:bCs/>
      <w:noProof/>
    </w:rPr>
  </w:style>
  <w:style w:type="paragraph" w:styleId="BodyText3">
    <w:name w:val="Body Text 3"/>
    <w:basedOn w:val="Normal"/>
    <w:link w:val="BodyText3Char"/>
    <w:uiPriority w:val="99"/>
    <w:rPr>
      <w:color w:val="0000FF"/>
    </w:rPr>
  </w:style>
  <w:style w:type="character" w:customStyle="1" w:styleId="BodyText3Char">
    <w:name w:val="Body Text 3 Char"/>
    <w:basedOn w:val="DefaultParagraphFont"/>
    <w:link w:val="BodyText3"/>
    <w:uiPriority w:val="99"/>
    <w:locked/>
    <w:rPr>
      <w:rFonts w:ascii="Arial" w:hAnsi="Arial" w:cs="Arial"/>
      <w:color w:val="0000FF"/>
      <w:sz w:val="22"/>
      <w:szCs w:val="22"/>
    </w:rPr>
  </w:style>
  <w:style w:type="paragraph" w:styleId="TOC6">
    <w:name w:val="toc 6"/>
    <w:basedOn w:val="Normal"/>
    <w:next w:val="Normal"/>
    <w:autoRedefine/>
    <w:uiPriority w:val="99"/>
    <w:semiHidden/>
    <w:pPr>
      <w:numPr>
        <w:numId w:val="8"/>
      </w:numPr>
    </w:pPr>
    <w:rPr>
      <w:sz w:val="20"/>
      <w:szCs w:val="20"/>
    </w:rPr>
  </w:style>
  <w:style w:type="character" w:customStyle="1" w:styleId="ParatextChar">
    <w:name w:val="Para text Char"/>
    <w:basedOn w:val="DefaultParagraphFont"/>
    <w:link w:val="Paratext"/>
    <w:uiPriority w:val="99"/>
    <w:locked/>
    <w:rPr>
      <w:rFonts w:ascii="Calibri" w:hAnsi="Calibri"/>
      <w:sz w:val="24"/>
      <w:szCs w:val="24"/>
      <w:lang w:val="en-US"/>
    </w:rPr>
  </w:style>
  <w:style w:type="paragraph" w:customStyle="1" w:styleId="ParaHeading">
    <w:name w:val="Para Heading"/>
    <w:basedOn w:val="Normal"/>
    <w:uiPriority w:val="99"/>
    <w:pPr>
      <w:numPr>
        <w:numId w:val="5"/>
      </w:numPr>
      <w:tabs>
        <w:tab w:val="clear" w:pos="340"/>
        <w:tab w:val="num" w:pos="720"/>
      </w:tabs>
      <w:spacing w:line="290" w:lineRule="atLeast"/>
      <w:ind w:left="720" w:hanging="360"/>
      <w:jc w:val="both"/>
    </w:pPr>
    <w:rPr>
      <w:rFonts w:cs="Times New Roman"/>
      <w:b/>
      <w:bCs/>
      <w:sz w:val="24"/>
      <w:szCs w:val="24"/>
      <w:lang w:val="en-US"/>
    </w:rPr>
  </w:style>
  <w:style w:type="paragraph" w:customStyle="1" w:styleId="Paratext">
    <w:name w:val="Para text"/>
    <w:basedOn w:val="Normal"/>
    <w:link w:val="ParatextChar"/>
    <w:uiPriority w:val="99"/>
    <w:pPr>
      <w:numPr>
        <w:ilvl w:val="1"/>
        <w:numId w:val="5"/>
      </w:numPr>
      <w:tabs>
        <w:tab w:val="clear" w:pos="680"/>
        <w:tab w:val="num" w:pos="792"/>
      </w:tabs>
      <w:spacing w:line="290" w:lineRule="atLeast"/>
      <w:ind w:left="792" w:hanging="432"/>
      <w:jc w:val="both"/>
    </w:pPr>
    <w:rPr>
      <w:rFonts w:cs="Times New Roman"/>
      <w:sz w:val="24"/>
      <w:szCs w:val="24"/>
      <w:lang w:val="en-US"/>
    </w:rPr>
  </w:style>
  <w:style w:type="paragraph" w:customStyle="1" w:styleId="NormalComplexBold">
    <w:name w:val="Normal + (Complex) Bold"/>
    <w:basedOn w:val="Normal"/>
    <w:uiPriority w:val="99"/>
    <w:rPr>
      <w:color w:val="000000"/>
    </w:rPr>
  </w:style>
  <w:style w:type="paragraph" w:styleId="ListParagraph">
    <w:name w:val="List Paragraph"/>
    <w:basedOn w:val="Normal"/>
    <w:link w:val="ListParagraphChar"/>
    <w:uiPriority w:val="34"/>
    <w:qFormat/>
    <w:pPr>
      <w:ind w:left="720"/>
    </w:pPr>
  </w:style>
  <w:style w:type="character" w:styleId="Strong">
    <w:name w:val="Strong"/>
    <w:basedOn w:val="DefaultParagraphFont"/>
    <w:uiPriority w:val="22"/>
    <w:qFormat/>
    <w:rPr>
      <w:rFonts w:cs="Times New Roman"/>
      <w:b/>
      <w:bCs/>
    </w:rPr>
  </w:style>
  <w:style w:type="paragraph" w:styleId="Revision">
    <w:name w:val="Revision"/>
    <w:hidden/>
    <w:uiPriority w:val="99"/>
    <w:semiHidden/>
    <w:rPr>
      <w:rFonts w:ascii="Arial" w:hAnsi="Arial" w:cs="Arial"/>
      <w:sz w:val="22"/>
      <w:szCs w:val="22"/>
    </w:rPr>
  </w:style>
  <w:style w:type="table" w:styleId="TableGrid1">
    <w:name w:val="Table Grid 1"/>
    <w:basedOn w:val="TableNormal"/>
    <w:uiPriority w:val="9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paragraph" w:styleId="Title">
    <w:name w:val="Title"/>
    <w:basedOn w:val="Normal"/>
    <w:next w:val="Normal"/>
    <w:link w:val="TitleChar"/>
    <w:uiPriority w:val="10"/>
    <w:qFormat/>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locked/>
    <w:rPr>
      <w:rFonts w:ascii="Cambria" w:eastAsia="Times New Roman" w:hAnsi="Cambria" w:cs="Arial"/>
      <w:b/>
      <w:bCs/>
      <w:kern w:val="28"/>
      <w:sz w:val="32"/>
      <w:szCs w:val="32"/>
    </w:rPr>
  </w:style>
  <w:style w:type="paragraph" w:styleId="Subtitle">
    <w:name w:val="Subtitle"/>
    <w:basedOn w:val="Normal"/>
    <w:next w:val="Normal"/>
    <w:link w:val="SubtitleChar"/>
    <w:uiPriority w:val="11"/>
    <w:qFormat/>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11"/>
    <w:locked/>
    <w:rPr>
      <w:rFonts w:ascii="Cambria" w:eastAsia="Times New Roman" w:hAnsi="Cambria" w:cs="Arial"/>
      <w:sz w:val="22"/>
      <w:szCs w:val="22"/>
    </w:rPr>
  </w:style>
  <w:style w:type="paragraph" w:styleId="NoSpacing">
    <w:name w:val="No Spacing"/>
    <w:basedOn w:val="Normal"/>
    <w:link w:val="NoSpacingChar"/>
    <w:uiPriority w:val="1"/>
    <w:qFormat/>
    <w:rPr>
      <w:szCs w:val="32"/>
    </w:rPr>
  </w:style>
  <w:style w:type="paragraph" w:styleId="Quote">
    <w:name w:val="Quote"/>
    <w:basedOn w:val="Normal"/>
    <w:next w:val="Normal"/>
    <w:link w:val="QuoteChar"/>
    <w:uiPriority w:val="29"/>
    <w:qFormat/>
    <w:rPr>
      <w:i/>
    </w:rPr>
  </w:style>
  <w:style w:type="character" w:customStyle="1" w:styleId="QuoteChar">
    <w:name w:val="Quote Char"/>
    <w:basedOn w:val="DefaultParagraphFont"/>
    <w:link w:val="Quote"/>
    <w:uiPriority w:val="29"/>
    <w:locked/>
    <w:rPr>
      <w:rFonts w:ascii="Arial" w:hAnsi="Arial" w:cs="Arial"/>
      <w:i/>
      <w:sz w:val="22"/>
      <w:szCs w:val="22"/>
    </w:rPr>
  </w:style>
  <w:style w:type="paragraph" w:styleId="IntenseQuote">
    <w:name w:val="Intense Quote"/>
    <w:basedOn w:val="Normal"/>
    <w:next w:val="Normal"/>
    <w:link w:val="IntenseQuoteChar"/>
    <w:uiPriority w:val="30"/>
    <w:qFormat/>
    <w:pPr>
      <w:ind w:left="720" w:right="720"/>
    </w:pPr>
    <w:rPr>
      <w:b/>
      <w:i/>
    </w:rPr>
  </w:style>
  <w:style w:type="character" w:customStyle="1" w:styleId="IntenseQuoteChar">
    <w:name w:val="Intense Quote Char"/>
    <w:basedOn w:val="DefaultParagraphFont"/>
    <w:link w:val="IntenseQuote"/>
    <w:uiPriority w:val="30"/>
    <w:locked/>
    <w:rPr>
      <w:rFonts w:ascii="Arial" w:hAnsi="Arial" w:cs="Arial"/>
      <w:b/>
      <w:i/>
      <w:sz w:val="22"/>
      <w:szCs w:val="22"/>
    </w:rPr>
  </w:style>
  <w:style w:type="character" w:styleId="SubtleEmphasis">
    <w:name w:val="Subtle Emphasis"/>
    <w:basedOn w:val="DefaultParagraphFont"/>
    <w:uiPriority w:val="19"/>
    <w:qFormat/>
    <w:rPr>
      <w:i/>
      <w:color w:val="5A5A5A"/>
    </w:rPr>
  </w:style>
  <w:style w:type="character" w:styleId="IntenseEmphasis">
    <w:name w:val="Intense Emphasis"/>
    <w:basedOn w:val="DefaultParagraphFont"/>
    <w:uiPriority w:val="21"/>
    <w:qFormat/>
    <w:rPr>
      <w:rFonts w:cs="Times New Roman"/>
      <w:b/>
      <w:i/>
      <w:sz w:val="24"/>
      <w:szCs w:val="24"/>
      <w:u w:val="single"/>
    </w:rPr>
  </w:style>
  <w:style w:type="character" w:styleId="SubtleReference">
    <w:name w:val="Subtle Reference"/>
    <w:basedOn w:val="DefaultParagraphFont"/>
    <w:uiPriority w:val="31"/>
    <w:qFormat/>
    <w:rPr>
      <w:rFonts w:cs="Times New Roman"/>
      <w:sz w:val="24"/>
      <w:szCs w:val="24"/>
      <w:u w:val="single"/>
    </w:rPr>
  </w:style>
  <w:style w:type="character" w:styleId="IntenseReference">
    <w:name w:val="Intense Reference"/>
    <w:basedOn w:val="DefaultParagraphFont"/>
    <w:uiPriority w:val="32"/>
    <w:qFormat/>
    <w:rPr>
      <w:rFonts w:cs="Times New Roman"/>
      <w:b/>
      <w:sz w:val="24"/>
      <w:u w:val="single"/>
    </w:rPr>
  </w:style>
  <w:style w:type="character" w:styleId="BookTitle">
    <w:name w:val="Book Title"/>
    <w:basedOn w:val="DefaultParagraphFont"/>
    <w:uiPriority w:val="33"/>
    <w:qFormat/>
    <w:rPr>
      <w:rFonts w:ascii="Cambria" w:eastAsia="Times New Roman" w:hAnsi="Cambria" w:cs="Times New Roman"/>
      <w:b/>
      <w:i/>
      <w:sz w:val="24"/>
      <w:szCs w:val="24"/>
    </w:rPr>
  </w:style>
  <w:style w:type="paragraph" w:styleId="TOCHeading">
    <w:name w:val="TOC Heading"/>
    <w:basedOn w:val="Heading1"/>
    <w:next w:val="Normal"/>
    <w:uiPriority w:val="39"/>
    <w:qFormat/>
    <w:pPr>
      <w:keepNext/>
      <w:tabs>
        <w:tab w:val="clear" w:pos="720"/>
      </w:tabs>
      <w:spacing w:before="240" w:after="60"/>
      <w:ind w:left="0" w:firstLine="0"/>
      <w:jc w:val="left"/>
      <w:outlineLvl w:val="9"/>
    </w:pPr>
    <w:rPr>
      <w:rFonts w:ascii="Cambria" w:hAnsi="Cambria"/>
      <w:caps w:val="0"/>
      <w:kern w:val="32"/>
      <w:sz w:val="32"/>
      <w:szCs w:val="32"/>
    </w:rPr>
  </w:style>
  <w:style w:type="paragraph" w:customStyle="1" w:styleId="Default">
    <w:name w:val="Default"/>
    <w:uiPriority w:val="99"/>
    <w:pPr>
      <w:autoSpaceDE w:val="0"/>
      <w:autoSpaceDN w:val="0"/>
      <w:adjustRightInd w:val="0"/>
    </w:pPr>
    <w:rPr>
      <w:rFonts w:ascii="Calibri" w:hAnsi="Calibri" w:cs="Calibri"/>
      <w:color w:val="000000"/>
      <w:sz w:val="24"/>
      <w:szCs w:val="24"/>
      <w:lang w:eastAsia="en-US"/>
    </w:rPr>
  </w:style>
  <w:style w:type="character" w:customStyle="1" w:styleId="apple-style-span">
    <w:name w:val="apple-style-span"/>
    <w:basedOn w:val="DefaultParagraphFont"/>
    <w:uiPriority w:val="99"/>
    <w:rPr>
      <w:rFonts w:cs="Times New Roman"/>
    </w:rPr>
  </w:style>
  <w:style w:type="table" w:customStyle="1" w:styleId="LightList1">
    <w:name w:val="Light List1"/>
    <w:uiPriority w:val="99"/>
    <w:rPr>
      <w:rFonts w:ascii="Calibri" w:hAnsi="Calibri"/>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character" w:styleId="PlaceholderText">
    <w:name w:val="Placeholder Text"/>
    <w:basedOn w:val="DefaultParagraphFont"/>
    <w:uiPriority w:val="99"/>
    <w:semiHidden/>
    <w:rPr>
      <w:rFonts w:cs="Times New Roman"/>
      <w:color w:val="808080"/>
    </w:rPr>
  </w:style>
  <w:style w:type="paragraph" w:customStyle="1" w:styleId="PageTitle">
    <w:name w:val="Page Title"/>
    <w:basedOn w:val="Normal"/>
    <w:uiPriority w:val="99"/>
    <w:pPr>
      <w:keepNext/>
      <w:pageBreakBefore/>
      <w:spacing w:after="1040"/>
    </w:pPr>
    <w:rPr>
      <w:rFonts w:ascii="Cambria" w:hAnsi="Cambria" w:cs="Times New Roman"/>
      <w:color w:val="1F497D"/>
      <w:sz w:val="36"/>
      <w:lang w:val="en-US" w:eastAsia="en-US"/>
    </w:rPr>
  </w:style>
  <w:style w:type="paragraph" w:styleId="ListBullet">
    <w:name w:val="List Bullet"/>
    <w:basedOn w:val="Normal"/>
    <w:uiPriority w:val="14"/>
    <w:qFormat/>
    <w:pPr>
      <w:tabs>
        <w:tab w:val="num" w:pos="360"/>
      </w:tabs>
      <w:spacing w:before="60" w:after="60"/>
      <w:ind w:left="360" w:hanging="360"/>
    </w:pPr>
    <w:rPr>
      <w:rFonts w:cs="Times New Roman"/>
      <w:lang w:val="en-US" w:eastAsia="en-US"/>
    </w:rPr>
  </w:style>
  <w:style w:type="paragraph" w:styleId="ListBullet2">
    <w:name w:val="List Bullet 2"/>
    <w:basedOn w:val="Normal"/>
    <w:autoRedefine/>
    <w:uiPriority w:val="14"/>
    <w:pPr>
      <w:numPr>
        <w:ilvl w:val="1"/>
        <w:numId w:val="8"/>
      </w:numPr>
      <w:tabs>
        <w:tab w:val="clear" w:pos="1800"/>
        <w:tab w:val="num" w:pos="720"/>
      </w:tabs>
      <w:spacing w:before="60" w:after="60"/>
      <w:ind w:left="720"/>
    </w:pPr>
    <w:rPr>
      <w:rFonts w:cs="Times New Roman"/>
      <w:lang w:val="en-US" w:eastAsia="en-US"/>
    </w:rPr>
  </w:style>
  <w:style w:type="paragraph" w:styleId="ListBullet3">
    <w:name w:val="List Bullet 3"/>
    <w:basedOn w:val="Normal"/>
    <w:autoRedefine/>
    <w:uiPriority w:val="14"/>
    <w:pPr>
      <w:numPr>
        <w:ilvl w:val="2"/>
        <w:numId w:val="8"/>
      </w:numPr>
      <w:tabs>
        <w:tab w:val="clear" w:pos="2520"/>
        <w:tab w:val="num" w:pos="1080"/>
      </w:tabs>
      <w:spacing w:before="60" w:after="60"/>
      <w:ind w:left="1080" w:hanging="360"/>
    </w:pPr>
    <w:rPr>
      <w:rFonts w:cs="Times New Roman"/>
      <w:lang w:val="en-US" w:eastAsia="en-US"/>
    </w:rPr>
  </w:style>
  <w:style w:type="paragraph" w:styleId="ListBullet4">
    <w:name w:val="List Bullet 4"/>
    <w:basedOn w:val="Normal"/>
    <w:autoRedefine/>
    <w:uiPriority w:val="14"/>
    <w:pPr>
      <w:numPr>
        <w:ilvl w:val="3"/>
        <w:numId w:val="8"/>
      </w:numPr>
      <w:tabs>
        <w:tab w:val="clear" w:pos="3240"/>
        <w:tab w:val="num" w:pos="1440"/>
      </w:tabs>
      <w:spacing w:before="60" w:after="60"/>
      <w:ind w:left="1440"/>
    </w:pPr>
    <w:rPr>
      <w:rFonts w:cs="Times New Roman"/>
      <w:lang w:val="en-US" w:eastAsia="en-US"/>
    </w:rPr>
  </w:style>
  <w:style w:type="paragraph" w:styleId="ListBullet5">
    <w:name w:val="List Bullet 5"/>
    <w:basedOn w:val="Normal"/>
    <w:autoRedefine/>
    <w:uiPriority w:val="14"/>
    <w:pPr>
      <w:numPr>
        <w:ilvl w:val="4"/>
        <w:numId w:val="8"/>
      </w:numPr>
      <w:tabs>
        <w:tab w:val="clear" w:pos="3960"/>
        <w:tab w:val="num" w:pos="1800"/>
      </w:tabs>
      <w:spacing w:before="60" w:after="60"/>
      <w:ind w:left="1800"/>
    </w:pPr>
    <w:rPr>
      <w:rFonts w:cs="Times New Roman"/>
      <w:lang w:val="en-US" w:eastAsia="en-US"/>
    </w:rPr>
  </w:style>
  <w:style w:type="table" w:customStyle="1" w:styleId="LightList2">
    <w:name w:val="Light List2"/>
    <w:uiPriority w:val="99"/>
    <w:rPr>
      <w:rFonts w:ascii="Calibri" w:hAnsi="Calibri"/>
      <w:lang w:eastAsia="en-US"/>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style>
  <w:style w:type="table" w:styleId="MediumShading1-Accent6">
    <w:name w:val="Medium Shading 1 Accent 6"/>
    <w:basedOn w:val="TableNormal"/>
    <w:uiPriority w:val="99"/>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pPr>
      <w:rPr>
        <w:rFonts w:cs="Times New Roman"/>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pPr>
      <w:rPr>
        <w:rFonts w:cs="Times New Roman"/>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DE4D0"/>
      </w:tcPr>
    </w:tblStylePr>
    <w:tblStylePr w:type="band1Horz">
      <w:rPr>
        <w:rFonts w:cs="Times New Roman"/>
      </w:rPr>
      <w:tblPr/>
      <w:tcPr>
        <w:tcBorders>
          <w:insideH w:val="nil"/>
          <w:insideV w:val="nil"/>
        </w:tcBorders>
        <w:shd w:val="clear" w:color="auto" w:fill="FDE4D0"/>
      </w:tcPr>
    </w:tblStylePr>
    <w:tblStylePr w:type="band2Horz">
      <w:rPr>
        <w:rFonts w:cs="Times New Roman"/>
      </w:rPr>
      <w:tblPr/>
      <w:tcPr>
        <w:tcBorders>
          <w:insideH w:val="nil"/>
          <w:insideV w:val="nil"/>
        </w:tcBorders>
      </w:tcPr>
    </w:tblStylePr>
  </w:style>
  <w:style w:type="table" w:styleId="MediumGrid3-Accent6">
    <w:name w:val="Medium Grid 3 Accent 6"/>
    <w:basedOn w:val="TableNormal"/>
    <w:uiPriority w:val="99"/>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tcPr>
      <w:shd w:val="clear" w:color="auto" w:fill="FDE4D0"/>
    </w:tcPr>
    <w:tblStylePr w:type="firstRow">
      <w:rPr>
        <w:rFonts w:cs="Times New Roman"/>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rPr>
        <w:rFonts w:cs="Times New Roman"/>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firstCol">
      <w:rPr>
        <w:rFonts w:cs="Times New Roman"/>
        <w:b/>
        <w:bCs/>
        <w:i w:val="0"/>
        <w:iCs w:val="0"/>
        <w:color w:val="FFFFFF"/>
      </w:rPr>
      <w:tblPr/>
      <w:tcPr>
        <w:tcBorders>
          <w:left w:val="single" w:sz="8" w:space="0" w:color="FFFFFF"/>
          <w:right w:val="single" w:sz="24" w:space="0" w:color="FFFFFF"/>
          <w:insideH w:val="nil"/>
          <w:insideV w:val="nil"/>
        </w:tcBorders>
        <w:shd w:val="clear" w:color="auto" w:fill="F79646"/>
      </w:tcPr>
    </w:tblStylePr>
    <w:tblStylePr w:type="lastCol">
      <w:rPr>
        <w:rFonts w:cs="Times New Roman"/>
        <w:b/>
        <w:bCs/>
        <w:i w:val="0"/>
        <w:iCs w:val="0"/>
        <w:color w:val="FFFFFF"/>
      </w:rPr>
      <w:tblPr/>
      <w:tcPr>
        <w:tcBorders>
          <w:top w:val="nil"/>
          <w:left w:val="single" w:sz="24" w:space="0" w:color="FFFFFF"/>
          <w:bottom w:val="nil"/>
          <w:right w:val="nil"/>
          <w:insideH w:val="nil"/>
          <w:insideV w:val="nil"/>
        </w:tcBorders>
        <w:shd w:val="clear" w:color="auto" w:fill="F79646"/>
      </w:tcPr>
    </w:tblStylePr>
    <w:tblStylePr w:type="band1Vert">
      <w:rPr>
        <w:rFonts w:cs="Times New Roman"/>
      </w:r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blStylePr w:type="band1Horz">
      <w:rPr>
        <w:rFonts w:cs="Times New Roman"/>
      </w:r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style>
  <w:style w:type="table" w:styleId="MediumGrid1-Accent6">
    <w:name w:val="Medium Grid 1 Accent 6"/>
    <w:basedOn w:val="TableNormal"/>
    <w:uiPriority w:val="99"/>
    <w:rPr>
      <w:rFonts w:ascii="Calibri" w:hAnsi="Calibri"/>
      <w:lang w:eastAsia="en-US"/>
    </w:rPr>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tblPr>
    <w:tcPr>
      <w:shd w:val="clear" w:color="auto" w:fill="FDE4D0"/>
    </w:tcPr>
    <w:tblStylePr w:type="firstRow">
      <w:rPr>
        <w:rFonts w:cs="Times New Roman"/>
        <w:b/>
        <w:bCs/>
      </w:rPr>
    </w:tblStylePr>
    <w:tblStylePr w:type="lastRow">
      <w:rPr>
        <w:rFonts w:cs="Times New Roman"/>
        <w:b/>
        <w:bCs/>
      </w:rPr>
      <w:tblPr/>
      <w:tcPr>
        <w:tcBorders>
          <w:top w:val="single" w:sz="18" w:space="0" w:color="F9B074"/>
        </w:tcBorders>
      </w:tcPr>
    </w:tblStylePr>
    <w:tblStylePr w:type="firstCol">
      <w:rPr>
        <w:rFonts w:cs="Times New Roman"/>
        <w:b/>
        <w:bCs/>
      </w:rPr>
    </w:tblStylePr>
    <w:tblStylePr w:type="lastCol">
      <w:rPr>
        <w:rFonts w:cs="Times New Roman"/>
        <w:b/>
        <w:bCs/>
      </w:rPr>
    </w:tblStylePr>
    <w:tblStylePr w:type="band1Vert">
      <w:rPr>
        <w:rFonts w:cs="Times New Roman"/>
      </w:rPr>
      <w:tblPr/>
      <w:tcPr>
        <w:shd w:val="clear" w:color="auto" w:fill="FBCAA2"/>
      </w:tcPr>
    </w:tblStylePr>
    <w:tblStylePr w:type="band1Horz">
      <w:rPr>
        <w:rFonts w:cs="Times New Roman"/>
      </w:rPr>
      <w:tblPr/>
      <w:tcPr>
        <w:shd w:val="clear" w:color="auto" w:fill="FBCAA2"/>
      </w:tcPr>
    </w:tblStylePr>
  </w:style>
  <w:style w:type="character" w:customStyle="1" w:styleId="highlight">
    <w:name w:val="highlight"/>
    <w:basedOn w:val="DefaultParagraphFont"/>
    <w:uiPriority w:val="99"/>
    <w:rPr>
      <w:rFonts w:cs="Times New Roman"/>
    </w:rPr>
  </w:style>
  <w:style w:type="table" w:styleId="LightList-Accent2">
    <w:name w:val="Light List Accent 2"/>
    <w:basedOn w:val="TableNormal"/>
    <w:uiPriority w:val="99"/>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pPr>
        <w:spacing w:before="0" w:after="0"/>
      </w:pPr>
      <w:rPr>
        <w:rFonts w:cs="Times New Roman"/>
        <w:b/>
        <w:bCs/>
        <w:color w:val="FFFFFF"/>
      </w:rPr>
      <w:tblPr/>
      <w:tcPr>
        <w:shd w:val="clear" w:color="auto" w:fill="C0504D"/>
      </w:tcPr>
    </w:tblStylePr>
    <w:tblStylePr w:type="lastRow">
      <w:pPr>
        <w:spacing w:before="0" w:after="0"/>
      </w:pPr>
      <w:rPr>
        <w:rFonts w:cs="Times New Roman"/>
        <w:b/>
        <w:bCs/>
      </w:rPr>
      <w:tblPr/>
      <w:tcPr>
        <w:tcBorders>
          <w:top w:val="double" w:sz="6" w:space="0" w:color="C0504D"/>
          <w:left w:val="single" w:sz="8" w:space="0" w:color="C0504D"/>
          <w:bottom w:val="single" w:sz="8" w:space="0" w:color="C0504D"/>
          <w:right w:val="single" w:sz="8" w:space="0" w:color="C0504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C0504D"/>
          <w:left w:val="single" w:sz="8" w:space="0" w:color="C0504D"/>
          <w:bottom w:val="single" w:sz="8" w:space="0" w:color="C0504D"/>
          <w:right w:val="single" w:sz="8" w:space="0" w:color="C0504D"/>
        </w:tcBorders>
      </w:tcPr>
    </w:tblStylePr>
    <w:tblStylePr w:type="band1Horz">
      <w:rPr>
        <w:rFonts w:cs="Times New Roman"/>
      </w:rPr>
      <w:tblPr/>
      <w:tcPr>
        <w:tcBorders>
          <w:top w:val="single" w:sz="8" w:space="0" w:color="C0504D"/>
          <w:left w:val="single" w:sz="8" w:space="0" w:color="C0504D"/>
          <w:bottom w:val="single" w:sz="8" w:space="0" w:color="C0504D"/>
          <w:right w:val="single" w:sz="8" w:space="0" w:color="C0504D"/>
        </w:tcBorders>
      </w:tcPr>
    </w:tblStylePr>
  </w:style>
  <w:style w:type="paragraph" w:styleId="Caption">
    <w:name w:val="caption"/>
    <w:basedOn w:val="Normal"/>
    <w:next w:val="Normal"/>
    <w:uiPriority w:val="35"/>
    <w:qFormat/>
    <w:rPr>
      <w:bCs/>
      <w:sz w:val="20"/>
      <w:szCs w:val="18"/>
    </w:rPr>
  </w:style>
  <w:style w:type="numbering" w:styleId="111111">
    <w:name w:val="Outline List 2"/>
    <w:basedOn w:val="NoList"/>
    <w:uiPriority w:val="99"/>
    <w:semiHidden/>
    <w:unhideWhenUsed/>
    <w:pPr>
      <w:numPr>
        <w:numId w:val="9"/>
      </w:numPr>
    </w:pPr>
  </w:style>
  <w:style w:type="numbering" w:customStyle="1" w:styleId="StyleOutlinenumberedSymbolsymbolComplexTimesNewRoman">
    <w:name w:val="Style Outline numbered Symbol (symbol) (Complex) Times New Roman..."/>
    <w:pPr>
      <w:numPr>
        <w:numId w:val="7"/>
      </w:numPr>
    </w:pPr>
  </w:style>
  <w:style w:type="numbering" w:customStyle="1" w:styleId="Style1">
    <w:name w:val="Style1"/>
    <w:pPr>
      <w:numPr>
        <w:numId w:val="10"/>
      </w:numPr>
    </w:pPr>
  </w:style>
  <w:style w:type="numbering" w:customStyle="1" w:styleId="SmartSectionHeadingsList">
    <w:name w:val="Smart Section Headings List"/>
    <w:pPr>
      <w:numPr>
        <w:numId w:val="12"/>
      </w:numPr>
    </w:pPr>
  </w:style>
  <w:style w:type="numbering" w:customStyle="1" w:styleId="Bullet">
    <w:name w:val="Bullet"/>
    <w:pPr>
      <w:numPr>
        <w:numId w:val="5"/>
      </w:numPr>
    </w:pPr>
  </w:style>
  <w:style w:type="numbering" w:customStyle="1" w:styleId="SmartBullets">
    <w:name w:val="Smart Bullets"/>
    <w:pPr>
      <w:numPr>
        <w:numId w:val="11"/>
      </w:numPr>
    </w:pPr>
  </w:style>
  <w:style w:type="table" w:customStyle="1" w:styleId="TableGrid10">
    <w:name w:val="Table Grid1"/>
    <w:basedOn w:val="TableNormal"/>
    <w:next w:val="TableGrid"/>
    <w:uiPriority w:val="59"/>
    <w:rPr>
      <w:rFonts w:ascii="Calibri" w:hAnsi="Calibr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Number">
    <w:name w:val="List Number"/>
    <w:basedOn w:val="Normal"/>
    <w:uiPriority w:val="14"/>
    <w:qFormat/>
    <w:pPr>
      <w:numPr>
        <w:numId w:val="15"/>
      </w:numPr>
      <w:spacing w:after="240" w:line="240" w:lineRule="atLeast"/>
    </w:pPr>
    <w:rPr>
      <w:rFonts w:cs="Times New Roman"/>
      <w:color w:val="000000"/>
      <w:sz w:val="21"/>
      <w:szCs w:val="21"/>
    </w:rPr>
  </w:style>
  <w:style w:type="paragraph" w:customStyle="1" w:styleId="BodySingle">
    <w:name w:val="Body Single"/>
    <w:basedOn w:val="BodyText"/>
    <w:link w:val="BodySingleChar"/>
    <w:uiPriority w:val="1"/>
  </w:style>
  <w:style w:type="character" w:customStyle="1" w:styleId="BodySingleChar">
    <w:name w:val="Body Single Char"/>
    <w:basedOn w:val="BodyTextChar"/>
    <w:link w:val="BodySingle"/>
    <w:uiPriority w:val="1"/>
    <w:rPr>
      <w:rFonts w:ascii="Arial" w:hAnsi="Arial" w:cs="Arial"/>
      <w:sz w:val="22"/>
      <w:szCs w:val="22"/>
    </w:rPr>
  </w:style>
  <w:style w:type="table" w:styleId="LightShading-Accent2">
    <w:name w:val="Light Shading Accent 2"/>
    <w:basedOn w:val="TableNormal"/>
    <w:uiPriority w:val="60"/>
    <w:rPr>
      <w:rFonts w:ascii="Calibri" w:hAnsi="Calibri"/>
      <w:color w:val="943634"/>
      <w:sz w:val="21"/>
      <w:szCs w:val="21"/>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styleId="MediumShading1-Accent4">
    <w:name w:val="Medium Shading 1 Accent 4"/>
    <w:basedOn w:val="TableNormal"/>
    <w:uiPriority w:val="63"/>
    <w:rPr>
      <w:rFonts w:ascii="Calibri" w:hAnsi="Calibri"/>
      <w:color w:val="000000"/>
      <w:sz w:val="21"/>
      <w:szCs w:val="21"/>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1">
    <w:name w:val="Medium Shading 11"/>
    <w:basedOn w:val="TableNormal"/>
    <w:uiPriority w:val="63"/>
    <w:rPr>
      <w:rFonts w:ascii="Calibri" w:hAnsi="Calibri"/>
      <w:color w:val="000000"/>
      <w:sz w:val="16"/>
      <w:szCs w:val="21"/>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Pr>
      <w:rFonts w:ascii="Calibri" w:hAnsi="Calibri"/>
      <w:color w:val="000000"/>
      <w:sz w:val="21"/>
      <w:szCs w:val="21"/>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11">
    <w:name w:val="Light List11"/>
    <w:basedOn w:val="TableNormal"/>
    <w:uiPriority w:val="61"/>
    <w:rPr>
      <w:rFonts w:ascii="Calibri" w:hAnsi="Calibri"/>
      <w:color w:val="000000"/>
      <w:sz w:val="21"/>
      <w:szCs w:val="21"/>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
    <w:name w:val="Light List - Accent 11"/>
    <w:basedOn w:val="TableNormal"/>
    <w:uiPriority w:val="61"/>
    <w:rPr>
      <w:rFonts w:ascii="Calibri" w:hAnsi="Calibri"/>
      <w:color w:val="000000"/>
      <w:sz w:val="21"/>
      <w:szCs w:val="21"/>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Logo">
    <w:name w:val="Logo"/>
    <w:basedOn w:val="Normal"/>
    <w:next w:val="BodyText"/>
    <w:uiPriority w:val="15"/>
    <w:unhideWhenUsed/>
    <w:qFormat/>
    <w:pPr>
      <w:spacing w:line="204" w:lineRule="auto"/>
      <w:jc w:val="right"/>
    </w:pPr>
    <w:rPr>
      <w:rFonts w:ascii="PwC_Logo" w:hAnsi="PwC_Logo" w:cs="Times New Roman"/>
      <w:color w:val="1F497D"/>
      <w:sz w:val="48"/>
      <w:szCs w:val="48"/>
    </w:rPr>
  </w:style>
  <w:style w:type="paragraph" w:styleId="ListNumber2">
    <w:name w:val="List Number 2"/>
    <w:basedOn w:val="Normal"/>
    <w:uiPriority w:val="14"/>
    <w:pPr>
      <w:numPr>
        <w:ilvl w:val="1"/>
        <w:numId w:val="15"/>
      </w:numPr>
      <w:spacing w:after="240" w:line="240" w:lineRule="atLeast"/>
    </w:pPr>
    <w:rPr>
      <w:rFonts w:cs="Times New Roman"/>
      <w:color w:val="000000"/>
      <w:sz w:val="21"/>
      <w:szCs w:val="21"/>
    </w:rPr>
  </w:style>
  <w:style w:type="paragraph" w:styleId="ListNumber3">
    <w:name w:val="List Number 3"/>
    <w:basedOn w:val="Normal"/>
    <w:uiPriority w:val="14"/>
    <w:pPr>
      <w:numPr>
        <w:ilvl w:val="2"/>
        <w:numId w:val="15"/>
      </w:numPr>
      <w:spacing w:after="240" w:line="240" w:lineRule="atLeast"/>
    </w:pPr>
    <w:rPr>
      <w:rFonts w:cs="Times New Roman"/>
      <w:color w:val="000000"/>
      <w:sz w:val="21"/>
      <w:szCs w:val="21"/>
    </w:rPr>
  </w:style>
  <w:style w:type="table" w:customStyle="1" w:styleId="PwCTable1">
    <w:name w:val="PwC Table 1"/>
    <w:basedOn w:val="TableNormal"/>
    <w:uiPriority w:val="99"/>
    <w:qFormat/>
    <w:rPr>
      <w:rFonts w:ascii="Calibri" w:hAnsi="Calibri"/>
      <w:color w:val="000000"/>
      <w:sz w:val="18"/>
      <w:szCs w:val="22"/>
    </w:rPr>
    <w:tblPr>
      <w:tblStyleRowBandSize w:val="1"/>
      <w:tblBorders>
        <w:bottom w:val="single" w:sz="4" w:space="0" w:color="4F81BD"/>
        <w:insideH w:val="single" w:sz="4" w:space="0" w:color="4F81BD"/>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Segoe UI" w:hAnsi="Segoe UI"/>
        <w:b/>
        <w:color w:val="4F81BD"/>
        <w:sz w:val="18"/>
      </w:rPr>
      <w:tblPr/>
      <w:tcPr>
        <w:tcBorders>
          <w:top w:val="nil"/>
          <w:left w:val="nil"/>
          <w:bottom w:val="single" w:sz="8" w:space="0" w:color="1F497D"/>
          <w:right w:val="nil"/>
          <w:insideH w:val="nil"/>
          <w:insideV w:val="nil"/>
          <w:tl2br w:val="nil"/>
          <w:tr2bl w:val="nil"/>
        </w:tcBorders>
      </w:tcPr>
    </w:tblStylePr>
    <w:tblStylePr w:type="lastRow">
      <w:tblPr/>
      <w:tcPr>
        <w:tcBorders>
          <w:top w:val="nil"/>
          <w:left w:val="nil"/>
          <w:bottom w:val="single" w:sz="4" w:space="0" w:color="4F81BD"/>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numbering" w:customStyle="1" w:styleId="PwCListBullets1">
    <w:name w:val="PwC List Bullets 1"/>
    <w:uiPriority w:val="99"/>
    <w:pPr>
      <w:numPr>
        <w:numId w:val="13"/>
      </w:numPr>
    </w:pPr>
  </w:style>
  <w:style w:type="numbering" w:customStyle="1" w:styleId="PwCListNumbers1">
    <w:name w:val="PwC List Numbers 1"/>
    <w:uiPriority w:val="99"/>
    <w:pPr>
      <w:numPr>
        <w:numId w:val="14"/>
      </w:numPr>
    </w:pPr>
  </w:style>
  <w:style w:type="paragraph" w:styleId="ListContinue">
    <w:name w:val="List Continue"/>
    <w:basedOn w:val="Normal"/>
    <w:uiPriority w:val="14"/>
    <w:unhideWhenUsed/>
    <w:pPr>
      <w:spacing w:after="240" w:line="240" w:lineRule="atLeast"/>
      <w:ind w:left="397"/>
    </w:pPr>
    <w:rPr>
      <w:rFonts w:cs="Times New Roman"/>
      <w:color w:val="000000"/>
      <w:sz w:val="21"/>
      <w:szCs w:val="21"/>
    </w:rPr>
  </w:style>
  <w:style w:type="paragraph" w:styleId="ListContinue2">
    <w:name w:val="List Continue 2"/>
    <w:basedOn w:val="Normal"/>
    <w:uiPriority w:val="14"/>
    <w:unhideWhenUsed/>
    <w:pPr>
      <w:spacing w:after="240" w:line="240" w:lineRule="atLeast"/>
      <w:ind w:left="794"/>
    </w:pPr>
    <w:rPr>
      <w:rFonts w:cs="Times New Roman"/>
      <w:color w:val="000000"/>
      <w:sz w:val="21"/>
      <w:szCs w:val="21"/>
    </w:rPr>
  </w:style>
  <w:style w:type="paragraph" w:styleId="List3">
    <w:name w:val="List 3"/>
    <w:basedOn w:val="Normal"/>
    <w:uiPriority w:val="14"/>
    <w:pPr>
      <w:spacing w:after="240" w:line="240" w:lineRule="atLeast"/>
      <w:ind w:left="1191" w:hanging="397"/>
    </w:pPr>
    <w:rPr>
      <w:rFonts w:cs="Times New Roman"/>
      <w:color w:val="000000"/>
      <w:sz w:val="21"/>
      <w:szCs w:val="21"/>
    </w:rPr>
  </w:style>
  <w:style w:type="paragraph" w:styleId="List4">
    <w:name w:val="List 4"/>
    <w:basedOn w:val="Normal"/>
    <w:uiPriority w:val="14"/>
    <w:semiHidden/>
    <w:unhideWhenUsed/>
    <w:pPr>
      <w:spacing w:after="240" w:line="240" w:lineRule="atLeast"/>
      <w:ind w:left="1588" w:hanging="397"/>
    </w:pPr>
    <w:rPr>
      <w:rFonts w:cs="Times New Roman"/>
      <w:color w:val="000000"/>
      <w:sz w:val="21"/>
      <w:szCs w:val="21"/>
    </w:rPr>
  </w:style>
  <w:style w:type="paragraph" w:styleId="List5">
    <w:name w:val="List 5"/>
    <w:basedOn w:val="Normal"/>
    <w:uiPriority w:val="14"/>
    <w:semiHidden/>
    <w:unhideWhenUsed/>
    <w:pPr>
      <w:spacing w:after="240" w:line="240" w:lineRule="atLeast"/>
      <w:ind w:left="1985" w:hanging="397"/>
    </w:pPr>
    <w:rPr>
      <w:rFonts w:cs="Times New Roman"/>
      <w:color w:val="000000"/>
      <w:sz w:val="21"/>
      <w:szCs w:val="21"/>
    </w:rPr>
  </w:style>
  <w:style w:type="paragraph" w:styleId="ListContinue3">
    <w:name w:val="List Continue 3"/>
    <w:basedOn w:val="Normal"/>
    <w:uiPriority w:val="14"/>
    <w:unhideWhenUsed/>
    <w:pPr>
      <w:spacing w:after="240" w:line="240" w:lineRule="atLeast"/>
      <w:ind w:left="1191"/>
    </w:pPr>
    <w:rPr>
      <w:rFonts w:cs="Times New Roman"/>
      <w:color w:val="000000"/>
      <w:sz w:val="21"/>
      <w:szCs w:val="21"/>
    </w:rPr>
  </w:style>
  <w:style w:type="paragraph" w:styleId="ListContinue4">
    <w:name w:val="List Continue 4"/>
    <w:basedOn w:val="Normal"/>
    <w:uiPriority w:val="14"/>
    <w:semiHidden/>
    <w:unhideWhenUsed/>
    <w:pPr>
      <w:spacing w:after="240" w:line="240" w:lineRule="atLeast"/>
      <w:ind w:left="1588"/>
    </w:pPr>
    <w:rPr>
      <w:rFonts w:cs="Times New Roman"/>
      <w:color w:val="000000"/>
      <w:sz w:val="21"/>
      <w:szCs w:val="21"/>
    </w:rPr>
  </w:style>
  <w:style w:type="paragraph" w:styleId="ListContinue5">
    <w:name w:val="List Continue 5"/>
    <w:basedOn w:val="Normal"/>
    <w:uiPriority w:val="14"/>
    <w:semiHidden/>
    <w:unhideWhenUsed/>
    <w:pPr>
      <w:spacing w:after="240" w:line="240" w:lineRule="atLeast"/>
      <w:ind w:left="1985"/>
    </w:pPr>
    <w:rPr>
      <w:rFonts w:cs="Times New Roman"/>
      <w:color w:val="000000"/>
      <w:sz w:val="21"/>
      <w:szCs w:val="21"/>
    </w:rPr>
  </w:style>
  <w:style w:type="paragraph" w:styleId="ListNumber4">
    <w:name w:val="List Number 4"/>
    <w:basedOn w:val="Normal"/>
    <w:uiPriority w:val="14"/>
    <w:semiHidden/>
    <w:unhideWhenUsed/>
    <w:pPr>
      <w:numPr>
        <w:ilvl w:val="3"/>
        <w:numId w:val="15"/>
      </w:numPr>
      <w:spacing w:after="240" w:line="240" w:lineRule="atLeast"/>
    </w:pPr>
    <w:rPr>
      <w:rFonts w:cs="Times New Roman"/>
      <w:color w:val="000000"/>
      <w:sz w:val="21"/>
      <w:szCs w:val="21"/>
    </w:rPr>
  </w:style>
  <w:style w:type="paragraph" w:styleId="ListNumber5">
    <w:name w:val="List Number 5"/>
    <w:basedOn w:val="Normal"/>
    <w:uiPriority w:val="14"/>
    <w:semiHidden/>
    <w:unhideWhenUsed/>
    <w:pPr>
      <w:numPr>
        <w:ilvl w:val="4"/>
        <w:numId w:val="15"/>
      </w:numPr>
      <w:spacing w:after="240" w:line="240" w:lineRule="atLeast"/>
    </w:pPr>
    <w:rPr>
      <w:rFonts w:cs="Times New Roman"/>
      <w:color w:val="000000"/>
      <w:sz w:val="21"/>
      <w:szCs w:val="21"/>
    </w:rPr>
  </w:style>
  <w:style w:type="paragraph" w:styleId="List2">
    <w:name w:val="List 2"/>
    <w:basedOn w:val="Normal"/>
    <w:uiPriority w:val="14"/>
    <w:pPr>
      <w:spacing w:after="240" w:line="240" w:lineRule="atLeast"/>
      <w:ind w:left="794" w:hanging="397"/>
    </w:pPr>
    <w:rPr>
      <w:rFonts w:cs="Times New Roman"/>
      <w:color w:val="000000"/>
      <w:sz w:val="21"/>
      <w:szCs w:val="21"/>
    </w:rPr>
  </w:style>
  <w:style w:type="paragraph" w:styleId="List">
    <w:name w:val="List"/>
    <w:basedOn w:val="Normal"/>
    <w:uiPriority w:val="14"/>
    <w:pPr>
      <w:spacing w:after="240" w:line="240" w:lineRule="atLeast"/>
      <w:ind w:left="397" w:hanging="397"/>
    </w:pPr>
    <w:rPr>
      <w:rFonts w:cs="Times New Roman"/>
      <w:color w:val="000000"/>
      <w:sz w:val="21"/>
      <w:szCs w:val="21"/>
    </w:rPr>
  </w:style>
  <w:style w:type="paragraph" w:customStyle="1" w:styleId="xl63">
    <w:name w:val="xl63"/>
    <w:basedOn w:val="Normal"/>
    <w:pPr>
      <w:spacing w:before="100" w:beforeAutospacing="1" w:after="100" w:afterAutospacing="1"/>
    </w:pPr>
    <w:rPr>
      <w:rFonts w:eastAsia="Times New Roman"/>
      <w:sz w:val="24"/>
      <w:szCs w:val="24"/>
    </w:rPr>
  </w:style>
  <w:style w:type="paragraph" w:customStyle="1" w:styleId="xl64">
    <w:name w:val="xl64"/>
    <w:basedOn w:val="Normal"/>
    <w:pPr>
      <w:spacing w:before="100" w:beforeAutospacing="1" w:after="100" w:afterAutospacing="1"/>
    </w:pPr>
    <w:rPr>
      <w:rFonts w:eastAsia="Times New Roman"/>
      <w:color w:val="FF0000"/>
      <w:sz w:val="24"/>
      <w:szCs w:val="24"/>
    </w:rPr>
  </w:style>
  <w:style w:type="table" w:customStyle="1" w:styleId="TableGrid2">
    <w:name w:val="Table Grid2"/>
    <w:basedOn w:val="TableNormal"/>
    <w:next w:val="TableGrid"/>
    <w:uiPriority w:val="59"/>
    <w:rPr>
      <w:rFonts w:ascii="Calibri" w:hAnsi="Calibr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21">
    <w:name w:val="Light Shading - Accent 21"/>
    <w:basedOn w:val="TableNormal"/>
    <w:next w:val="LightShading-Accent2"/>
    <w:uiPriority w:val="60"/>
    <w:rPr>
      <w:rFonts w:ascii="Calibri" w:hAnsi="Calibri"/>
      <w:color w:val="943634"/>
      <w:sz w:val="21"/>
      <w:szCs w:val="21"/>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MediumShading1-Accent41">
    <w:name w:val="Medium Shading 1 - Accent 41"/>
    <w:basedOn w:val="TableNormal"/>
    <w:next w:val="MediumShading1-Accent4"/>
    <w:uiPriority w:val="63"/>
    <w:rPr>
      <w:rFonts w:ascii="Calibri" w:hAnsi="Calibri"/>
      <w:color w:val="000000"/>
      <w:sz w:val="21"/>
      <w:szCs w:val="21"/>
    </w:rPr>
    <w:tblPr>
      <w:tblStyleRowBandSize w:val="1"/>
      <w:tblStyleColBandSize w:val="1"/>
      <w:tblBorders>
        <w:top w:val="single" w:sz="8" w:space="0" w:color="9F8AB9"/>
        <w:left w:val="single" w:sz="8" w:space="0" w:color="9F8AB9"/>
        <w:bottom w:val="single" w:sz="8" w:space="0" w:color="9F8AB9"/>
        <w:right w:val="single" w:sz="8" w:space="0" w:color="9F8AB9"/>
        <w:insideH w:val="single" w:sz="8" w:space="0" w:color="9F8AB9"/>
      </w:tblBorders>
    </w:tblPr>
    <w:tblStylePr w:type="firstRow">
      <w:pPr>
        <w:spacing w:before="0" w:after="0" w:line="240" w:lineRule="auto"/>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240" w:lineRule="auto"/>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customStyle="1" w:styleId="MediumShading111">
    <w:name w:val="Medium Shading 111"/>
    <w:basedOn w:val="TableNormal"/>
    <w:uiPriority w:val="63"/>
    <w:rPr>
      <w:rFonts w:ascii="Calibri" w:hAnsi="Calibri"/>
      <w:color w:val="000000"/>
      <w:sz w:val="16"/>
      <w:szCs w:val="21"/>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tblBorders>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11">
    <w:name w:val="Medium Shading 1 - Accent 111"/>
    <w:basedOn w:val="TableNormal"/>
    <w:uiPriority w:val="63"/>
    <w:rPr>
      <w:rFonts w:ascii="Calibri" w:hAnsi="Calibri"/>
      <w:color w:val="000000"/>
      <w:sz w:val="21"/>
      <w:szCs w:val="21"/>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LightList12">
    <w:name w:val="Light List12"/>
    <w:basedOn w:val="TableNormal"/>
    <w:uiPriority w:val="61"/>
    <w:rPr>
      <w:rFonts w:ascii="Calibri" w:hAnsi="Calibri"/>
      <w:color w:val="000000"/>
      <w:sz w:val="21"/>
      <w:szCs w:val="21"/>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11">
    <w:name w:val="Light List - Accent 111"/>
    <w:basedOn w:val="TableNormal"/>
    <w:uiPriority w:val="61"/>
    <w:rPr>
      <w:rFonts w:ascii="Calibri" w:hAnsi="Calibri"/>
      <w:color w:val="000000"/>
      <w:sz w:val="21"/>
      <w:szCs w:val="21"/>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PwCTable11">
    <w:name w:val="PwC Table 11"/>
    <w:basedOn w:val="TableNormal"/>
    <w:uiPriority w:val="99"/>
    <w:qFormat/>
    <w:rPr>
      <w:rFonts w:ascii="Calibri" w:hAnsi="Calibri"/>
      <w:color w:val="000000"/>
      <w:sz w:val="18"/>
      <w:szCs w:val="22"/>
    </w:rPr>
    <w:tblPr>
      <w:tblStyleRowBandSize w:val="1"/>
      <w:tblBorders>
        <w:bottom w:val="single" w:sz="4" w:space="0" w:color="4F81BD"/>
        <w:insideH w:val="single" w:sz="4" w:space="0" w:color="4F81BD"/>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Segoe UI" w:hAnsi="Segoe UI"/>
        <w:b/>
        <w:color w:val="4F81BD"/>
        <w:sz w:val="18"/>
      </w:rPr>
      <w:tblPr/>
      <w:tcPr>
        <w:tcBorders>
          <w:top w:val="nil"/>
          <w:left w:val="nil"/>
          <w:bottom w:val="single" w:sz="8" w:space="0" w:color="1F497D"/>
          <w:right w:val="nil"/>
          <w:insideH w:val="nil"/>
          <w:insideV w:val="nil"/>
          <w:tl2br w:val="nil"/>
          <w:tr2bl w:val="nil"/>
        </w:tcBorders>
      </w:tcPr>
    </w:tblStylePr>
    <w:tblStylePr w:type="lastRow">
      <w:tblPr/>
      <w:tcPr>
        <w:tcBorders>
          <w:top w:val="nil"/>
          <w:left w:val="nil"/>
          <w:bottom w:val="single" w:sz="4" w:space="0" w:color="4F81BD"/>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paragraph" w:customStyle="1" w:styleId="PwCAddress">
    <w:name w:val="PwC Address"/>
    <w:basedOn w:val="Normal"/>
    <w:link w:val="PwCAddressChar"/>
    <w:pPr>
      <w:spacing w:line="200" w:lineRule="atLeast"/>
    </w:pPr>
    <w:rPr>
      <w:rFonts w:asciiTheme="minorHAnsi" w:eastAsiaTheme="minorEastAsia" w:hAnsiTheme="minorHAnsi" w:cstheme="minorBidi"/>
      <w:i/>
      <w:noProof/>
      <w:sz w:val="18"/>
      <w:lang w:eastAsia="en-GB" w:bidi="en-US"/>
    </w:rPr>
  </w:style>
  <w:style w:type="character" w:customStyle="1" w:styleId="PwCAddressChar">
    <w:name w:val="PwC Address Char"/>
    <w:basedOn w:val="DefaultParagraphFont"/>
    <w:link w:val="PwCAddress"/>
    <w:rPr>
      <w:rFonts w:asciiTheme="minorHAnsi" w:eastAsiaTheme="minorEastAsia" w:hAnsiTheme="minorHAnsi" w:cstheme="minorBidi"/>
      <w:i/>
      <w:noProof/>
      <w:sz w:val="18"/>
      <w:szCs w:val="22"/>
      <w:lang w:eastAsia="en-GB" w:bidi="en-US"/>
    </w:rPr>
  </w:style>
  <w:style w:type="character" w:customStyle="1" w:styleId="DisclaimerChar">
    <w:name w:val="Disclaimer Char"/>
    <w:basedOn w:val="DefaultParagraphFont"/>
    <w:link w:val="Disclaimer"/>
    <w:rPr>
      <w:rFonts w:ascii="Arial" w:hAnsi="Arial"/>
      <w:noProof/>
      <w:sz w:val="12"/>
      <w:lang w:eastAsia="en-US"/>
    </w:rPr>
  </w:style>
  <w:style w:type="character" w:customStyle="1" w:styleId="NoSpacingChar">
    <w:name w:val="No Spacing Char"/>
    <w:basedOn w:val="DefaultParagraphFont"/>
    <w:link w:val="NoSpacing"/>
    <w:uiPriority w:val="1"/>
    <w:rPr>
      <w:rFonts w:ascii="Arial" w:hAnsi="Arial" w:cs="Arial"/>
      <w:sz w:val="22"/>
      <w:szCs w:val="32"/>
    </w:rPr>
  </w:style>
  <w:style w:type="character" w:customStyle="1" w:styleId="ListParagraphChar">
    <w:name w:val="List Paragraph Char"/>
    <w:link w:val="ListParagraph"/>
    <w:uiPriority w:val="34"/>
    <w:locked/>
    <w:rPr>
      <w:rFonts w:ascii="Arial" w:hAnsi="Arial" w:cs="Arial"/>
      <w:sz w:val="22"/>
      <w:szCs w:val="22"/>
    </w:rPr>
  </w:style>
  <w:style w:type="table" w:customStyle="1" w:styleId="TableGrid3">
    <w:name w:val="Table Grid3"/>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TextTable1">
    <w:name w:val="Smart Text Table1"/>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TextTable3">
    <w:name w:val="Smart Text Table3"/>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SmartTextTable2">
    <w:name w:val="Smart Text Table2"/>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LightShading-Accent22">
    <w:name w:val="Light Shading - Accent 22"/>
    <w:basedOn w:val="TableNormal"/>
    <w:next w:val="LightShading-Accent2"/>
    <w:uiPriority w:val="60"/>
    <w:rPr>
      <w:rFonts w:asciiTheme="minorHAnsi" w:eastAsiaTheme="minorEastAsia" w:hAnsiTheme="minorHAnsi" w:cstheme="minorBidi"/>
      <w:color w:val="943634" w:themeColor="accent2" w:themeShade="BF"/>
      <w:sz w:val="21"/>
      <w:szCs w:val="21"/>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MediumShading1-Accent42">
    <w:name w:val="Medium Shading 1 - Accent 42"/>
    <w:basedOn w:val="TableNormal"/>
    <w:next w:val="MediumShading1-Accent4"/>
    <w:uiPriority w:val="63"/>
    <w:rPr>
      <w:rFonts w:asciiTheme="minorHAnsi" w:eastAsiaTheme="minorEastAsia" w:hAnsiTheme="minorHAnsi" w:cstheme="minorBidi"/>
      <w:color w:val="000000" w:themeColor="text1"/>
      <w:sz w:val="21"/>
      <w:szCs w:val="21"/>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12">
    <w:name w:val="Medium Shading 112"/>
    <w:basedOn w:val="TableNormal"/>
    <w:uiPriority w:val="63"/>
    <w:rPr>
      <w:rFonts w:asciiTheme="minorHAnsi" w:eastAsiaTheme="minorEastAsia" w:hAnsiTheme="minorHAnsi" w:cstheme="minorBidi"/>
      <w:color w:val="000000" w:themeColor="text1"/>
      <w:sz w:val="16"/>
      <w:szCs w:val="21"/>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2">
    <w:name w:val="Medium Shading 1 - Accent 112"/>
    <w:basedOn w:val="TableNormal"/>
    <w:uiPriority w:val="63"/>
    <w:rPr>
      <w:rFonts w:asciiTheme="minorHAnsi" w:eastAsiaTheme="minorEastAsia" w:hAnsiTheme="minorHAnsi" w:cstheme="minorBidi"/>
      <w:color w:val="000000" w:themeColor="text1"/>
      <w:sz w:val="21"/>
      <w:szCs w:val="21"/>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LightList13">
    <w:name w:val="Light List13"/>
    <w:basedOn w:val="TableNormal"/>
    <w:uiPriority w:val="61"/>
    <w:rPr>
      <w:rFonts w:asciiTheme="minorHAnsi" w:eastAsiaTheme="minorEastAsia" w:hAnsiTheme="minorHAnsi" w:cstheme="minorBidi"/>
      <w:color w:val="000000" w:themeColor="text1"/>
      <w:sz w:val="21"/>
      <w:szCs w:val="2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2">
    <w:name w:val="Light List - Accent 112"/>
    <w:basedOn w:val="TableNormal"/>
    <w:uiPriority w:val="61"/>
    <w:rPr>
      <w:rFonts w:asciiTheme="minorHAnsi" w:eastAsiaTheme="minorEastAsia" w:hAnsiTheme="minorHAnsi" w:cstheme="minorBidi"/>
      <w:color w:val="000000" w:themeColor="text1"/>
      <w:sz w:val="21"/>
      <w:szCs w:val="2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PwCTable12">
    <w:name w:val="PwC Table 12"/>
    <w:basedOn w:val="TableNormal"/>
    <w:uiPriority w:val="99"/>
    <w:qFormat/>
    <w:rPr>
      <w:rFonts w:asciiTheme="minorHAnsi" w:eastAsiaTheme="minorEastAsia" w:hAnsiTheme="minorHAnsi" w:cstheme="minorBidi"/>
      <w:color w:val="000000" w:themeColor="text1"/>
      <w:sz w:val="18"/>
      <w:szCs w:val="22"/>
    </w:rPr>
    <w:tblPr>
      <w:tblStyleRowBandSize w:val="1"/>
      <w:tblBorders>
        <w:bottom w:val="single" w:sz="4" w:space="0" w:color="4F81BD" w:themeColor="accent1"/>
        <w:insideH w:val="single" w:sz="4" w:space="0" w:color="4F81BD" w:themeColor="accent1"/>
      </w:tblBorders>
      <w:tblCellMar>
        <w:top w:w="57" w:type="dxa"/>
        <w:left w:w="0" w:type="dxa"/>
        <w:bottom w:w="57" w:type="dxa"/>
        <w:right w:w="0" w:type="dxa"/>
      </w:tblCellMar>
    </w:tblPr>
    <w:tblStylePr w:type="firstRow">
      <w:pPr>
        <w:wordWrap/>
        <w:spacing w:beforeLines="0" w:beforeAutospacing="0" w:afterLines="0" w:afterAutospacing="0" w:line="210" w:lineRule="atLeast"/>
        <w:contextualSpacing w:val="0"/>
      </w:pPr>
      <w:rPr>
        <w:rFonts w:asciiTheme="majorHAnsi" w:hAnsiTheme="majorHAnsi"/>
        <w:b/>
        <w:color w:val="4F81BD" w:themeColor="accent1"/>
        <w:sz w:val="18"/>
      </w:rPr>
      <w:tblPr/>
      <w:tcPr>
        <w:tcBorders>
          <w:top w:val="nil"/>
          <w:left w:val="nil"/>
          <w:bottom w:val="single" w:sz="8" w:space="0" w:color="1F497D" w:themeColor="text2"/>
          <w:right w:val="nil"/>
          <w:insideH w:val="nil"/>
          <w:insideV w:val="nil"/>
          <w:tl2br w:val="nil"/>
          <w:tr2bl w:val="nil"/>
        </w:tcBorders>
      </w:tcPr>
    </w:tblStylePr>
    <w:tblStylePr w:type="lastRow">
      <w:tblPr/>
      <w:tcPr>
        <w:tcBorders>
          <w:top w:val="nil"/>
          <w:left w:val="nil"/>
          <w:bottom w:val="single" w:sz="4" w:space="0" w:color="4F81BD" w:themeColor="accent1"/>
          <w:right w:val="nil"/>
          <w:insideH w:val="nil"/>
          <w:insideV w:val="nil"/>
          <w:tl2br w:val="nil"/>
          <w:tr2bl w:val="nil"/>
        </w:tcBorders>
      </w:tcPr>
    </w:tblStylePr>
    <w:tblStylePr w:type="band1Horz">
      <w:pPr>
        <w:wordWrap/>
        <w:spacing w:beforeLines="0" w:beforeAutospacing="0" w:afterLines="0" w:afterAutospacing="0" w:line="210" w:lineRule="atLeast"/>
      </w:pPr>
    </w:tblStylePr>
    <w:tblStylePr w:type="band2Horz">
      <w:pPr>
        <w:wordWrap/>
        <w:spacing w:beforeLines="0" w:beforeAutospacing="0" w:afterLines="0" w:afterAutospacing="0" w:line="210" w:lineRule="atLeast"/>
      </w:pPr>
    </w:tblStylePr>
  </w:style>
  <w:style w:type="numbering" w:customStyle="1" w:styleId="PwCListBullets12">
    <w:name w:val="PwC List Bullets 12"/>
    <w:uiPriority w:val="99"/>
    <w:pPr>
      <w:numPr>
        <w:numId w:val="2"/>
      </w:numPr>
    </w:pPr>
  </w:style>
  <w:style w:type="numbering" w:customStyle="1" w:styleId="PwCListNumbers12">
    <w:name w:val="PwC List Numbers 12"/>
    <w:uiPriority w:val="99"/>
    <w:pPr>
      <w:numPr>
        <w:numId w:val="3"/>
      </w:numPr>
    </w:pPr>
  </w:style>
  <w:style w:type="character" w:customStyle="1" w:styleId="apple-converted-space">
    <w:name w:val="apple-converted-space"/>
    <w:basedOn w:val="DefaultParagraphFont"/>
  </w:style>
  <w:style w:type="character" w:customStyle="1" w:styleId="badge4">
    <w:name w:val="badge4"/>
    <w:basedOn w:val="DefaultParagraphFont"/>
  </w:style>
  <w:style w:type="table" w:customStyle="1" w:styleId="SmartTextTable11">
    <w:name w:val="Smart Text Table11"/>
    <w:basedOn w:val="TableNormal"/>
    <w:next w:val="TableGrid"/>
    <w:uiPriority w:val="59"/>
    <w:rPr>
      <w:rFonts w:asciiTheme="minorHAnsi" w:eastAsiaTheme="minorEastAsia" w:hAnsiTheme="minorHAnsi"/>
      <w:sz w:val="22"/>
      <w:szCs w:val="22"/>
      <w:lang w:val="en-US" w:eastAsia="en-US" w:bidi="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js-issue-title">
    <w:name w:val="js-issue-title"/>
    <w:basedOn w:val="DefaultParagraphFont"/>
  </w:style>
  <w:style w:type="character" w:customStyle="1" w:styleId="fontstyle01">
    <w:name w:val="fontstyle01"/>
    <w:basedOn w:val="DefaultParagraphFont"/>
    <w:rPr>
      <w:rFonts w:ascii="Calibri" w:hAnsi="Calibri" w:cs="Calibri" w:hint="default"/>
      <w:b w:val="0"/>
      <w:bCs w:val="0"/>
      <w:i w:val="0"/>
      <w:iCs w:val="0"/>
      <w:color w:val="000000"/>
      <w:sz w:val="22"/>
      <w:szCs w:val="22"/>
    </w:rPr>
  </w:style>
  <w:style w:type="character" w:customStyle="1" w:styleId="fontstyle21">
    <w:name w:val="fontstyle21"/>
    <w:basedOn w:val="DefaultParagraphFont"/>
    <w:rPr>
      <w:rFonts w:ascii="Times New Roman" w:hAnsi="Times New Roman" w:cs="Times New Roman" w:hint="default"/>
      <w:b w:val="0"/>
      <w:bCs w:val="0"/>
      <w:i w:val="0"/>
      <w:iCs w:val="0"/>
      <w:color w:val="000000"/>
      <w:sz w:val="22"/>
      <w:szCs w:val="22"/>
    </w:rPr>
  </w:style>
  <w:style w:type="character" w:customStyle="1" w:styleId="fontstyle31">
    <w:name w:val="fontstyle31"/>
    <w:basedOn w:val="DefaultParagraphFont"/>
    <w:rPr>
      <w:rFonts w:ascii="Times New Roman" w:hAnsi="Times New Roman" w:cs="Times New Roman" w:hint="default"/>
      <w:b w:val="0"/>
      <w:bCs w:val="0"/>
      <w:i/>
      <w:iCs/>
      <w:color w:val="000000"/>
      <w:sz w:val="22"/>
      <w:szCs w:val="22"/>
    </w:rPr>
  </w:style>
  <w:style w:type="character" w:customStyle="1" w:styleId="fontstyle41">
    <w:name w:val="fontstyle41"/>
    <w:basedOn w:val="DefaultParagraphFont"/>
    <w:rPr>
      <w:rFonts w:ascii="Cambria Math" w:hAnsi="Cambria Math" w:hint="default"/>
      <w:b w:val="0"/>
      <w:bCs w:val="0"/>
      <w:i w:val="0"/>
      <w:iCs w:val="0"/>
      <w:color w:val="000000"/>
      <w:sz w:val="22"/>
      <w:szCs w:val="22"/>
    </w:rPr>
  </w:style>
  <w:style w:type="character" w:customStyle="1" w:styleId="fontstyle51">
    <w:name w:val="fontstyle51"/>
    <w:basedOn w:val="DefaultParagraphFont"/>
    <w:rPr>
      <w:rFonts w:ascii="Calibri" w:hAnsi="Calibri" w:cs="Calibri" w:hint="default"/>
      <w:b/>
      <w:bCs/>
      <w:i w:val="0"/>
      <w:iCs w:val="0"/>
      <w:color w:val="000000"/>
      <w:sz w:val="22"/>
      <w:szCs w:val="22"/>
    </w:rPr>
  </w:style>
  <w:style w:type="character" w:customStyle="1" w:styleId="fontstyle61">
    <w:name w:val="fontstyle61"/>
    <w:basedOn w:val="DefaultParagraphFont"/>
    <w:rPr>
      <w:rFonts w:ascii="Symbol" w:hAnsi="Symbol" w:hint="default"/>
      <w:b w:val="0"/>
      <w:bCs w:val="0"/>
      <w:i w:val="0"/>
      <w:iCs w:val="0"/>
      <w:color w:val="000000"/>
      <w:sz w:val="22"/>
      <w:szCs w:val="22"/>
    </w:rPr>
  </w:style>
  <w:style w:type="paragraph" w:customStyle="1" w:styleId="Heading20">
    <w:name w:val="Heading2"/>
    <w:basedOn w:val="Heading4"/>
    <w:link w:val="Heading2Char0"/>
  </w:style>
  <w:style w:type="character" w:customStyle="1" w:styleId="Heading2Char0">
    <w:name w:val="Heading2 Char"/>
    <w:basedOn w:val="Heading4Char"/>
    <w:link w:val="Heading20"/>
    <w:rPr>
      <w:b/>
      <w:bCs/>
      <w:sz w:val="28"/>
      <w:szCs w:val="28"/>
    </w:rPr>
  </w:style>
  <w:style w:type="character" w:customStyle="1" w:styleId="UnresolvedMention1">
    <w:name w:val="Unresolved Mention1"/>
    <w:basedOn w:val="DefaultParagraphFont"/>
    <w:uiPriority w:val="99"/>
    <w:semiHidden/>
    <w:unhideWhenUsed/>
    <w:rPr>
      <w:color w:val="605E5C"/>
      <w:shd w:val="clear" w:color="auto" w:fill="E1DFDD"/>
    </w:rPr>
  </w:style>
  <w:style w:type="character" w:customStyle="1" w:styleId="normaltextrun">
    <w:name w:val="normaltextrun"/>
    <w:basedOn w:val="DefaultParagraphFont"/>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paragraph" w:customStyle="1" w:styleId="paragraph">
    <w:name w:val="paragraph"/>
    <w:basedOn w:val="Normal"/>
    <w:pPr>
      <w:spacing w:before="100" w:beforeAutospacing="1" w:after="100" w:afterAutospacing="1"/>
    </w:pPr>
    <w:rPr>
      <w:rFonts w:ascii="Times New Roman" w:eastAsia="Times New Roman" w:hAnsi="Times New Roman" w:cs="Times New Roman"/>
      <w:sz w:val="24"/>
      <w:szCs w:val="24"/>
      <w:lang w:val="en-US" w:eastAsia="en-US"/>
    </w:rPr>
  </w:style>
  <w:style w:type="character" w:customStyle="1" w:styleId="eop">
    <w:name w:val="eop"/>
    <w:basedOn w:val="DefaultParagraphFont"/>
  </w:style>
  <w:style w:type="character" w:customStyle="1" w:styleId="UnresolvedMention2">
    <w:name w:val="Unresolved Mention2"/>
    <w:basedOn w:val="DefaultParagraphFont"/>
    <w:uiPriority w:val="99"/>
    <w:semiHidden/>
    <w:unhideWhenUsed/>
    <w:rPr>
      <w:color w:val="605E5C"/>
      <w:shd w:val="clear" w:color="auto" w:fill="E1DFDD"/>
    </w:rPr>
  </w:style>
  <w:style w:type="table" w:styleId="ListTable4-Accent6">
    <w:name w:val="List Table 4 Accent 6"/>
    <w:basedOn w:val="TableNormal"/>
    <w:uiPriority w:val="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GridTable4-Accent6">
    <w:name w:val="Grid Table 4 Accent 6"/>
    <w:basedOn w:val="TableNormal"/>
    <w:uiPriority w:val="49"/>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character" w:customStyle="1" w:styleId="url-scheme">
    <w:name w:val="url-scheme"/>
    <w:basedOn w:val="DefaultParagraphFont"/>
  </w:style>
  <w:style w:type="character" w:customStyle="1" w:styleId="url-host">
    <w:name w:val="url-host"/>
    <w:basedOn w:val="DefaultParagraphFont"/>
  </w:style>
  <w:style w:type="character" w:customStyle="1" w:styleId="url-filename">
    <w:name w:val="url-filename"/>
    <w:basedOn w:val="DefaultParagraphFont"/>
  </w:style>
  <w:style w:type="character" w:customStyle="1" w:styleId="url-chars">
    <w:name w:val="url-chars"/>
    <w:basedOn w:val="DefaultParagraphFont"/>
  </w:style>
  <w:style w:type="character" w:customStyle="1" w:styleId="url-params-name">
    <w:name w:val="url-params-name"/>
    <w:basedOn w:val="DefaultParagraphFont"/>
  </w:style>
  <w:style w:type="character" w:customStyle="1" w:styleId="url-params-value">
    <w:name w:val="url-params-value"/>
    <w:basedOn w:val="DefaultParagraphFont"/>
  </w:style>
  <w:style w:type="character" w:customStyle="1" w:styleId="UnresolvedMention3">
    <w:name w:val="Unresolved Mention3"/>
    <w:basedOn w:val="DefaultParagraphFont"/>
    <w:uiPriority w:val="99"/>
    <w:semiHidden/>
    <w:unhideWhenUsed/>
    <w:rPr>
      <w:color w:val="605E5C"/>
      <w:shd w:val="clear" w:color="auto" w:fill="E1DFDD"/>
    </w:rPr>
  </w:style>
  <w:style w:type="character" w:customStyle="1" w:styleId="ui-provider">
    <w:name w:val="ui-provider"/>
    <w:basedOn w:val="DefaultParagraphFont"/>
  </w:style>
  <w:style w:type="paragraph" w:customStyle="1" w:styleId="khaaa">
    <w:name w:val="khaaa"/>
    <w:basedOn w:val="Heading2"/>
    <w:autoRedefine/>
    <w:qFormat/>
    <w:pPr>
      <w:numPr>
        <w:ilvl w:val="0"/>
        <w:numId w:val="23"/>
      </w:numPr>
      <w:jc w:val="left"/>
    </w:pPr>
  </w:style>
  <w:style w:type="paragraph" w:styleId="TOC4">
    <w:name w:val="toc 4"/>
    <w:basedOn w:val="Normal"/>
    <w:next w:val="Normal"/>
    <w:autoRedefine/>
    <w:uiPriority w:val="39"/>
    <w:unhideWhenUsed/>
    <w:pPr>
      <w:spacing w:after="100"/>
      <w:ind w:left="660"/>
    </w:pPr>
  </w:style>
  <w:style w:type="paragraph" w:styleId="TOC5">
    <w:name w:val="toc 5"/>
    <w:basedOn w:val="Normal"/>
    <w:next w:val="Normal"/>
    <w:autoRedefine/>
    <w:uiPriority w:val="39"/>
    <w:unhideWhenUsed/>
    <w:pPr>
      <w:spacing w:after="100"/>
      <w:ind w:left="880"/>
    </w:pPr>
  </w:style>
  <w:style w:type="paragraph" w:styleId="TOC7">
    <w:name w:val="toc 7"/>
    <w:basedOn w:val="Normal"/>
    <w:next w:val="Normal"/>
    <w:autoRedefine/>
    <w:uiPriority w:val="39"/>
    <w:unhideWhenUsed/>
    <w:pPr>
      <w:spacing w:after="100"/>
      <w:ind w:left="1320"/>
    </w:pPr>
  </w:style>
  <w:style w:type="paragraph" w:styleId="TOC8">
    <w:name w:val="toc 8"/>
    <w:basedOn w:val="Normal"/>
    <w:next w:val="Normal"/>
    <w:autoRedefine/>
    <w:uiPriority w:val="39"/>
    <w:unhideWhenUsed/>
    <w:pPr>
      <w:spacing w:after="100"/>
      <w:ind w:left="1540"/>
    </w:pPr>
  </w:style>
  <w:style w:type="paragraph" w:styleId="TOC9">
    <w:name w:val="toc 9"/>
    <w:basedOn w:val="Normal"/>
    <w:next w:val="Normal"/>
    <w:autoRedefine/>
    <w:uiPriority w:val="39"/>
    <w:unhideWhenUsed/>
    <w:pPr>
      <w:spacing w:after="100"/>
      <w:ind w:left="17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1395">
      <w:bodyDiv w:val="1"/>
      <w:marLeft w:val="0"/>
      <w:marRight w:val="0"/>
      <w:marTop w:val="0"/>
      <w:marBottom w:val="0"/>
      <w:divBdr>
        <w:top w:val="none" w:sz="0" w:space="0" w:color="auto"/>
        <w:left w:val="none" w:sz="0" w:space="0" w:color="auto"/>
        <w:bottom w:val="none" w:sz="0" w:space="0" w:color="auto"/>
        <w:right w:val="none" w:sz="0" w:space="0" w:color="auto"/>
      </w:divBdr>
    </w:div>
    <w:div w:id="30692368">
      <w:bodyDiv w:val="1"/>
      <w:marLeft w:val="0"/>
      <w:marRight w:val="0"/>
      <w:marTop w:val="0"/>
      <w:marBottom w:val="0"/>
      <w:divBdr>
        <w:top w:val="none" w:sz="0" w:space="0" w:color="auto"/>
        <w:left w:val="none" w:sz="0" w:space="0" w:color="auto"/>
        <w:bottom w:val="none" w:sz="0" w:space="0" w:color="auto"/>
        <w:right w:val="none" w:sz="0" w:space="0" w:color="auto"/>
      </w:divBdr>
    </w:div>
    <w:div w:id="39091302">
      <w:bodyDiv w:val="1"/>
      <w:marLeft w:val="0"/>
      <w:marRight w:val="0"/>
      <w:marTop w:val="0"/>
      <w:marBottom w:val="0"/>
      <w:divBdr>
        <w:top w:val="none" w:sz="0" w:space="0" w:color="auto"/>
        <w:left w:val="none" w:sz="0" w:space="0" w:color="auto"/>
        <w:bottom w:val="none" w:sz="0" w:space="0" w:color="auto"/>
        <w:right w:val="none" w:sz="0" w:space="0" w:color="auto"/>
      </w:divBdr>
    </w:div>
    <w:div w:id="46875103">
      <w:bodyDiv w:val="1"/>
      <w:marLeft w:val="0"/>
      <w:marRight w:val="0"/>
      <w:marTop w:val="0"/>
      <w:marBottom w:val="0"/>
      <w:divBdr>
        <w:top w:val="none" w:sz="0" w:space="0" w:color="auto"/>
        <w:left w:val="none" w:sz="0" w:space="0" w:color="auto"/>
        <w:bottom w:val="none" w:sz="0" w:space="0" w:color="auto"/>
        <w:right w:val="none" w:sz="0" w:space="0" w:color="auto"/>
      </w:divBdr>
      <w:divsChild>
        <w:div w:id="1774782131">
          <w:marLeft w:val="0"/>
          <w:marRight w:val="0"/>
          <w:marTop w:val="0"/>
          <w:marBottom w:val="0"/>
          <w:divBdr>
            <w:top w:val="none" w:sz="0" w:space="0" w:color="auto"/>
            <w:left w:val="none" w:sz="0" w:space="0" w:color="auto"/>
            <w:bottom w:val="none" w:sz="0" w:space="0" w:color="auto"/>
            <w:right w:val="none" w:sz="0" w:space="0" w:color="auto"/>
          </w:divBdr>
        </w:div>
      </w:divsChild>
    </w:div>
    <w:div w:id="95174330">
      <w:bodyDiv w:val="1"/>
      <w:marLeft w:val="0"/>
      <w:marRight w:val="0"/>
      <w:marTop w:val="0"/>
      <w:marBottom w:val="0"/>
      <w:divBdr>
        <w:top w:val="none" w:sz="0" w:space="0" w:color="auto"/>
        <w:left w:val="none" w:sz="0" w:space="0" w:color="auto"/>
        <w:bottom w:val="none" w:sz="0" w:space="0" w:color="auto"/>
        <w:right w:val="none" w:sz="0" w:space="0" w:color="auto"/>
      </w:divBdr>
    </w:div>
    <w:div w:id="95634699">
      <w:bodyDiv w:val="1"/>
      <w:marLeft w:val="0"/>
      <w:marRight w:val="0"/>
      <w:marTop w:val="0"/>
      <w:marBottom w:val="0"/>
      <w:divBdr>
        <w:top w:val="none" w:sz="0" w:space="0" w:color="auto"/>
        <w:left w:val="none" w:sz="0" w:space="0" w:color="auto"/>
        <w:bottom w:val="none" w:sz="0" w:space="0" w:color="auto"/>
        <w:right w:val="none" w:sz="0" w:space="0" w:color="auto"/>
      </w:divBdr>
    </w:div>
    <w:div w:id="117572481">
      <w:bodyDiv w:val="1"/>
      <w:marLeft w:val="0"/>
      <w:marRight w:val="0"/>
      <w:marTop w:val="0"/>
      <w:marBottom w:val="0"/>
      <w:divBdr>
        <w:top w:val="none" w:sz="0" w:space="0" w:color="auto"/>
        <w:left w:val="none" w:sz="0" w:space="0" w:color="auto"/>
        <w:bottom w:val="none" w:sz="0" w:space="0" w:color="auto"/>
        <w:right w:val="none" w:sz="0" w:space="0" w:color="auto"/>
      </w:divBdr>
    </w:div>
    <w:div w:id="131795900">
      <w:bodyDiv w:val="1"/>
      <w:marLeft w:val="0"/>
      <w:marRight w:val="0"/>
      <w:marTop w:val="0"/>
      <w:marBottom w:val="0"/>
      <w:divBdr>
        <w:top w:val="none" w:sz="0" w:space="0" w:color="auto"/>
        <w:left w:val="none" w:sz="0" w:space="0" w:color="auto"/>
        <w:bottom w:val="none" w:sz="0" w:space="0" w:color="auto"/>
        <w:right w:val="none" w:sz="0" w:space="0" w:color="auto"/>
      </w:divBdr>
    </w:div>
    <w:div w:id="137381503">
      <w:bodyDiv w:val="1"/>
      <w:marLeft w:val="0"/>
      <w:marRight w:val="0"/>
      <w:marTop w:val="0"/>
      <w:marBottom w:val="0"/>
      <w:divBdr>
        <w:top w:val="none" w:sz="0" w:space="0" w:color="auto"/>
        <w:left w:val="none" w:sz="0" w:space="0" w:color="auto"/>
        <w:bottom w:val="none" w:sz="0" w:space="0" w:color="auto"/>
        <w:right w:val="none" w:sz="0" w:space="0" w:color="auto"/>
      </w:divBdr>
    </w:div>
    <w:div w:id="187182056">
      <w:bodyDiv w:val="1"/>
      <w:marLeft w:val="0"/>
      <w:marRight w:val="0"/>
      <w:marTop w:val="0"/>
      <w:marBottom w:val="0"/>
      <w:divBdr>
        <w:top w:val="none" w:sz="0" w:space="0" w:color="auto"/>
        <w:left w:val="none" w:sz="0" w:space="0" w:color="auto"/>
        <w:bottom w:val="none" w:sz="0" w:space="0" w:color="auto"/>
        <w:right w:val="none" w:sz="0" w:space="0" w:color="auto"/>
      </w:divBdr>
    </w:div>
    <w:div w:id="206649150">
      <w:bodyDiv w:val="1"/>
      <w:marLeft w:val="0"/>
      <w:marRight w:val="0"/>
      <w:marTop w:val="0"/>
      <w:marBottom w:val="0"/>
      <w:divBdr>
        <w:top w:val="none" w:sz="0" w:space="0" w:color="auto"/>
        <w:left w:val="none" w:sz="0" w:space="0" w:color="auto"/>
        <w:bottom w:val="none" w:sz="0" w:space="0" w:color="auto"/>
        <w:right w:val="none" w:sz="0" w:space="0" w:color="auto"/>
      </w:divBdr>
    </w:div>
    <w:div w:id="214123033">
      <w:bodyDiv w:val="1"/>
      <w:marLeft w:val="0"/>
      <w:marRight w:val="0"/>
      <w:marTop w:val="0"/>
      <w:marBottom w:val="0"/>
      <w:divBdr>
        <w:top w:val="none" w:sz="0" w:space="0" w:color="auto"/>
        <w:left w:val="none" w:sz="0" w:space="0" w:color="auto"/>
        <w:bottom w:val="none" w:sz="0" w:space="0" w:color="auto"/>
        <w:right w:val="none" w:sz="0" w:space="0" w:color="auto"/>
      </w:divBdr>
    </w:div>
    <w:div w:id="228536571">
      <w:bodyDiv w:val="1"/>
      <w:marLeft w:val="0"/>
      <w:marRight w:val="0"/>
      <w:marTop w:val="0"/>
      <w:marBottom w:val="0"/>
      <w:divBdr>
        <w:top w:val="none" w:sz="0" w:space="0" w:color="auto"/>
        <w:left w:val="none" w:sz="0" w:space="0" w:color="auto"/>
        <w:bottom w:val="none" w:sz="0" w:space="0" w:color="auto"/>
        <w:right w:val="none" w:sz="0" w:space="0" w:color="auto"/>
      </w:divBdr>
    </w:div>
    <w:div w:id="230698571">
      <w:bodyDiv w:val="1"/>
      <w:marLeft w:val="0"/>
      <w:marRight w:val="0"/>
      <w:marTop w:val="0"/>
      <w:marBottom w:val="0"/>
      <w:divBdr>
        <w:top w:val="none" w:sz="0" w:space="0" w:color="auto"/>
        <w:left w:val="none" w:sz="0" w:space="0" w:color="auto"/>
        <w:bottom w:val="none" w:sz="0" w:space="0" w:color="auto"/>
        <w:right w:val="none" w:sz="0" w:space="0" w:color="auto"/>
      </w:divBdr>
      <w:divsChild>
        <w:div w:id="471680202">
          <w:marLeft w:val="0"/>
          <w:marRight w:val="0"/>
          <w:marTop w:val="0"/>
          <w:marBottom w:val="0"/>
          <w:divBdr>
            <w:top w:val="none" w:sz="0" w:space="0" w:color="auto"/>
            <w:left w:val="none" w:sz="0" w:space="0" w:color="auto"/>
            <w:bottom w:val="none" w:sz="0" w:space="0" w:color="auto"/>
            <w:right w:val="none" w:sz="0" w:space="0" w:color="auto"/>
          </w:divBdr>
          <w:divsChild>
            <w:div w:id="819080215">
              <w:marLeft w:val="0"/>
              <w:marRight w:val="0"/>
              <w:marTop w:val="0"/>
              <w:marBottom w:val="0"/>
              <w:divBdr>
                <w:top w:val="none" w:sz="0" w:space="0" w:color="auto"/>
                <w:left w:val="none" w:sz="0" w:space="0" w:color="auto"/>
                <w:bottom w:val="none" w:sz="0" w:space="0" w:color="auto"/>
                <w:right w:val="none" w:sz="0" w:space="0" w:color="auto"/>
              </w:divBdr>
            </w:div>
            <w:div w:id="897207629">
              <w:marLeft w:val="0"/>
              <w:marRight w:val="0"/>
              <w:marTop w:val="0"/>
              <w:marBottom w:val="0"/>
              <w:divBdr>
                <w:top w:val="none" w:sz="0" w:space="0" w:color="auto"/>
                <w:left w:val="none" w:sz="0" w:space="0" w:color="auto"/>
                <w:bottom w:val="none" w:sz="0" w:space="0" w:color="auto"/>
                <w:right w:val="none" w:sz="0" w:space="0" w:color="auto"/>
              </w:divBdr>
            </w:div>
            <w:div w:id="1689867772">
              <w:marLeft w:val="0"/>
              <w:marRight w:val="0"/>
              <w:marTop w:val="0"/>
              <w:marBottom w:val="0"/>
              <w:divBdr>
                <w:top w:val="none" w:sz="0" w:space="0" w:color="auto"/>
                <w:left w:val="none" w:sz="0" w:space="0" w:color="auto"/>
                <w:bottom w:val="none" w:sz="0" w:space="0" w:color="auto"/>
                <w:right w:val="none" w:sz="0" w:space="0" w:color="auto"/>
              </w:divBdr>
            </w:div>
          </w:divsChild>
        </w:div>
        <w:div w:id="626735826">
          <w:marLeft w:val="0"/>
          <w:marRight w:val="0"/>
          <w:marTop w:val="0"/>
          <w:marBottom w:val="0"/>
          <w:divBdr>
            <w:top w:val="none" w:sz="0" w:space="0" w:color="auto"/>
            <w:left w:val="none" w:sz="0" w:space="0" w:color="auto"/>
            <w:bottom w:val="none" w:sz="0" w:space="0" w:color="auto"/>
            <w:right w:val="none" w:sz="0" w:space="0" w:color="auto"/>
          </w:divBdr>
        </w:div>
      </w:divsChild>
    </w:div>
    <w:div w:id="231887935">
      <w:bodyDiv w:val="1"/>
      <w:marLeft w:val="0"/>
      <w:marRight w:val="0"/>
      <w:marTop w:val="0"/>
      <w:marBottom w:val="0"/>
      <w:divBdr>
        <w:top w:val="none" w:sz="0" w:space="0" w:color="auto"/>
        <w:left w:val="none" w:sz="0" w:space="0" w:color="auto"/>
        <w:bottom w:val="none" w:sz="0" w:space="0" w:color="auto"/>
        <w:right w:val="none" w:sz="0" w:space="0" w:color="auto"/>
      </w:divBdr>
    </w:div>
    <w:div w:id="233929645">
      <w:bodyDiv w:val="1"/>
      <w:marLeft w:val="0"/>
      <w:marRight w:val="0"/>
      <w:marTop w:val="0"/>
      <w:marBottom w:val="0"/>
      <w:divBdr>
        <w:top w:val="none" w:sz="0" w:space="0" w:color="auto"/>
        <w:left w:val="none" w:sz="0" w:space="0" w:color="auto"/>
        <w:bottom w:val="none" w:sz="0" w:space="0" w:color="auto"/>
        <w:right w:val="none" w:sz="0" w:space="0" w:color="auto"/>
      </w:divBdr>
    </w:div>
    <w:div w:id="260726648">
      <w:bodyDiv w:val="1"/>
      <w:marLeft w:val="0"/>
      <w:marRight w:val="0"/>
      <w:marTop w:val="0"/>
      <w:marBottom w:val="0"/>
      <w:divBdr>
        <w:top w:val="none" w:sz="0" w:space="0" w:color="auto"/>
        <w:left w:val="none" w:sz="0" w:space="0" w:color="auto"/>
        <w:bottom w:val="none" w:sz="0" w:space="0" w:color="auto"/>
        <w:right w:val="none" w:sz="0" w:space="0" w:color="auto"/>
      </w:divBdr>
    </w:div>
    <w:div w:id="294800221">
      <w:bodyDiv w:val="1"/>
      <w:marLeft w:val="0"/>
      <w:marRight w:val="0"/>
      <w:marTop w:val="0"/>
      <w:marBottom w:val="0"/>
      <w:divBdr>
        <w:top w:val="none" w:sz="0" w:space="0" w:color="auto"/>
        <w:left w:val="none" w:sz="0" w:space="0" w:color="auto"/>
        <w:bottom w:val="none" w:sz="0" w:space="0" w:color="auto"/>
        <w:right w:val="none" w:sz="0" w:space="0" w:color="auto"/>
      </w:divBdr>
    </w:div>
    <w:div w:id="313147601">
      <w:bodyDiv w:val="1"/>
      <w:marLeft w:val="0"/>
      <w:marRight w:val="0"/>
      <w:marTop w:val="0"/>
      <w:marBottom w:val="0"/>
      <w:divBdr>
        <w:top w:val="none" w:sz="0" w:space="0" w:color="auto"/>
        <w:left w:val="none" w:sz="0" w:space="0" w:color="auto"/>
        <w:bottom w:val="none" w:sz="0" w:space="0" w:color="auto"/>
        <w:right w:val="none" w:sz="0" w:space="0" w:color="auto"/>
      </w:divBdr>
    </w:div>
    <w:div w:id="334459687">
      <w:bodyDiv w:val="1"/>
      <w:marLeft w:val="0"/>
      <w:marRight w:val="0"/>
      <w:marTop w:val="0"/>
      <w:marBottom w:val="0"/>
      <w:divBdr>
        <w:top w:val="none" w:sz="0" w:space="0" w:color="auto"/>
        <w:left w:val="none" w:sz="0" w:space="0" w:color="auto"/>
        <w:bottom w:val="none" w:sz="0" w:space="0" w:color="auto"/>
        <w:right w:val="none" w:sz="0" w:space="0" w:color="auto"/>
      </w:divBdr>
    </w:div>
    <w:div w:id="355278345">
      <w:bodyDiv w:val="1"/>
      <w:marLeft w:val="0"/>
      <w:marRight w:val="0"/>
      <w:marTop w:val="0"/>
      <w:marBottom w:val="0"/>
      <w:divBdr>
        <w:top w:val="none" w:sz="0" w:space="0" w:color="auto"/>
        <w:left w:val="none" w:sz="0" w:space="0" w:color="auto"/>
        <w:bottom w:val="none" w:sz="0" w:space="0" w:color="auto"/>
        <w:right w:val="none" w:sz="0" w:space="0" w:color="auto"/>
      </w:divBdr>
    </w:div>
    <w:div w:id="366180255">
      <w:bodyDiv w:val="1"/>
      <w:marLeft w:val="0"/>
      <w:marRight w:val="0"/>
      <w:marTop w:val="0"/>
      <w:marBottom w:val="0"/>
      <w:divBdr>
        <w:top w:val="none" w:sz="0" w:space="0" w:color="auto"/>
        <w:left w:val="none" w:sz="0" w:space="0" w:color="auto"/>
        <w:bottom w:val="none" w:sz="0" w:space="0" w:color="auto"/>
        <w:right w:val="none" w:sz="0" w:space="0" w:color="auto"/>
      </w:divBdr>
      <w:divsChild>
        <w:div w:id="1862354432">
          <w:marLeft w:val="0"/>
          <w:marRight w:val="0"/>
          <w:marTop w:val="0"/>
          <w:marBottom w:val="0"/>
          <w:divBdr>
            <w:top w:val="none" w:sz="0" w:space="0" w:color="auto"/>
            <w:left w:val="none" w:sz="0" w:space="0" w:color="auto"/>
            <w:bottom w:val="none" w:sz="0" w:space="0" w:color="auto"/>
            <w:right w:val="none" w:sz="0" w:space="0" w:color="auto"/>
          </w:divBdr>
          <w:divsChild>
            <w:div w:id="685447038">
              <w:marLeft w:val="0"/>
              <w:marRight w:val="0"/>
              <w:marTop w:val="0"/>
              <w:marBottom w:val="0"/>
              <w:divBdr>
                <w:top w:val="none" w:sz="0" w:space="0" w:color="auto"/>
                <w:left w:val="none" w:sz="0" w:space="0" w:color="auto"/>
                <w:bottom w:val="none" w:sz="0" w:space="0" w:color="auto"/>
                <w:right w:val="none" w:sz="0" w:space="0" w:color="auto"/>
              </w:divBdr>
            </w:div>
            <w:div w:id="1346326671">
              <w:marLeft w:val="0"/>
              <w:marRight w:val="0"/>
              <w:marTop w:val="0"/>
              <w:marBottom w:val="0"/>
              <w:divBdr>
                <w:top w:val="none" w:sz="0" w:space="0" w:color="auto"/>
                <w:left w:val="none" w:sz="0" w:space="0" w:color="auto"/>
                <w:bottom w:val="none" w:sz="0" w:space="0" w:color="auto"/>
                <w:right w:val="none" w:sz="0" w:space="0" w:color="auto"/>
              </w:divBdr>
            </w:div>
            <w:div w:id="291593644">
              <w:marLeft w:val="0"/>
              <w:marRight w:val="0"/>
              <w:marTop w:val="0"/>
              <w:marBottom w:val="0"/>
              <w:divBdr>
                <w:top w:val="none" w:sz="0" w:space="0" w:color="auto"/>
                <w:left w:val="none" w:sz="0" w:space="0" w:color="auto"/>
                <w:bottom w:val="none" w:sz="0" w:space="0" w:color="auto"/>
                <w:right w:val="none" w:sz="0" w:space="0" w:color="auto"/>
              </w:divBdr>
            </w:div>
            <w:div w:id="937325060">
              <w:marLeft w:val="0"/>
              <w:marRight w:val="0"/>
              <w:marTop w:val="0"/>
              <w:marBottom w:val="0"/>
              <w:divBdr>
                <w:top w:val="none" w:sz="0" w:space="0" w:color="auto"/>
                <w:left w:val="none" w:sz="0" w:space="0" w:color="auto"/>
                <w:bottom w:val="none" w:sz="0" w:space="0" w:color="auto"/>
                <w:right w:val="none" w:sz="0" w:space="0" w:color="auto"/>
              </w:divBdr>
            </w:div>
            <w:div w:id="747776147">
              <w:marLeft w:val="0"/>
              <w:marRight w:val="0"/>
              <w:marTop w:val="0"/>
              <w:marBottom w:val="0"/>
              <w:divBdr>
                <w:top w:val="none" w:sz="0" w:space="0" w:color="auto"/>
                <w:left w:val="none" w:sz="0" w:space="0" w:color="auto"/>
                <w:bottom w:val="none" w:sz="0" w:space="0" w:color="auto"/>
                <w:right w:val="none" w:sz="0" w:space="0" w:color="auto"/>
              </w:divBdr>
            </w:div>
            <w:div w:id="388772243">
              <w:marLeft w:val="0"/>
              <w:marRight w:val="0"/>
              <w:marTop w:val="0"/>
              <w:marBottom w:val="0"/>
              <w:divBdr>
                <w:top w:val="none" w:sz="0" w:space="0" w:color="auto"/>
                <w:left w:val="none" w:sz="0" w:space="0" w:color="auto"/>
                <w:bottom w:val="none" w:sz="0" w:space="0" w:color="auto"/>
                <w:right w:val="none" w:sz="0" w:space="0" w:color="auto"/>
              </w:divBdr>
            </w:div>
            <w:div w:id="1645740514">
              <w:marLeft w:val="0"/>
              <w:marRight w:val="0"/>
              <w:marTop w:val="0"/>
              <w:marBottom w:val="0"/>
              <w:divBdr>
                <w:top w:val="none" w:sz="0" w:space="0" w:color="auto"/>
                <w:left w:val="none" w:sz="0" w:space="0" w:color="auto"/>
                <w:bottom w:val="none" w:sz="0" w:space="0" w:color="auto"/>
                <w:right w:val="none" w:sz="0" w:space="0" w:color="auto"/>
              </w:divBdr>
            </w:div>
            <w:div w:id="832257860">
              <w:marLeft w:val="0"/>
              <w:marRight w:val="0"/>
              <w:marTop w:val="0"/>
              <w:marBottom w:val="0"/>
              <w:divBdr>
                <w:top w:val="none" w:sz="0" w:space="0" w:color="auto"/>
                <w:left w:val="none" w:sz="0" w:space="0" w:color="auto"/>
                <w:bottom w:val="none" w:sz="0" w:space="0" w:color="auto"/>
                <w:right w:val="none" w:sz="0" w:space="0" w:color="auto"/>
              </w:divBdr>
            </w:div>
            <w:div w:id="1009327749">
              <w:marLeft w:val="0"/>
              <w:marRight w:val="0"/>
              <w:marTop w:val="0"/>
              <w:marBottom w:val="0"/>
              <w:divBdr>
                <w:top w:val="none" w:sz="0" w:space="0" w:color="auto"/>
                <w:left w:val="none" w:sz="0" w:space="0" w:color="auto"/>
                <w:bottom w:val="none" w:sz="0" w:space="0" w:color="auto"/>
                <w:right w:val="none" w:sz="0" w:space="0" w:color="auto"/>
              </w:divBdr>
            </w:div>
            <w:div w:id="1972133363">
              <w:marLeft w:val="0"/>
              <w:marRight w:val="0"/>
              <w:marTop w:val="0"/>
              <w:marBottom w:val="0"/>
              <w:divBdr>
                <w:top w:val="none" w:sz="0" w:space="0" w:color="auto"/>
                <w:left w:val="none" w:sz="0" w:space="0" w:color="auto"/>
                <w:bottom w:val="none" w:sz="0" w:space="0" w:color="auto"/>
                <w:right w:val="none" w:sz="0" w:space="0" w:color="auto"/>
              </w:divBdr>
            </w:div>
            <w:div w:id="1727333297">
              <w:marLeft w:val="0"/>
              <w:marRight w:val="0"/>
              <w:marTop w:val="0"/>
              <w:marBottom w:val="0"/>
              <w:divBdr>
                <w:top w:val="none" w:sz="0" w:space="0" w:color="auto"/>
                <w:left w:val="none" w:sz="0" w:space="0" w:color="auto"/>
                <w:bottom w:val="none" w:sz="0" w:space="0" w:color="auto"/>
                <w:right w:val="none" w:sz="0" w:space="0" w:color="auto"/>
              </w:divBdr>
            </w:div>
            <w:div w:id="372080263">
              <w:marLeft w:val="0"/>
              <w:marRight w:val="0"/>
              <w:marTop w:val="0"/>
              <w:marBottom w:val="0"/>
              <w:divBdr>
                <w:top w:val="none" w:sz="0" w:space="0" w:color="auto"/>
                <w:left w:val="none" w:sz="0" w:space="0" w:color="auto"/>
                <w:bottom w:val="none" w:sz="0" w:space="0" w:color="auto"/>
                <w:right w:val="none" w:sz="0" w:space="0" w:color="auto"/>
              </w:divBdr>
            </w:div>
            <w:div w:id="1008943764">
              <w:marLeft w:val="0"/>
              <w:marRight w:val="0"/>
              <w:marTop w:val="0"/>
              <w:marBottom w:val="0"/>
              <w:divBdr>
                <w:top w:val="none" w:sz="0" w:space="0" w:color="auto"/>
                <w:left w:val="none" w:sz="0" w:space="0" w:color="auto"/>
                <w:bottom w:val="none" w:sz="0" w:space="0" w:color="auto"/>
                <w:right w:val="none" w:sz="0" w:space="0" w:color="auto"/>
              </w:divBdr>
            </w:div>
            <w:div w:id="1106314252">
              <w:marLeft w:val="0"/>
              <w:marRight w:val="0"/>
              <w:marTop w:val="0"/>
              <w:marBottom w:val="0"/>
              <w:divBdr>
                <w:top w:val="none" w:sz="0" w:space="0" w:color="auto"/>
                <w:left w:val="none" w:sz="0" w:space="0" w:color="auto"/>
                <w:bottom w:val="none" w:sz="0" w:space="0" w:color="auto"/>
                <w:right w:val="none" w:sz="0" w:space="0" w:color="auto"/>
              </w:divBdr>
            </w:div>
            <w:div w:id="1064568818">
              <w:marLeft w:val="0"/>
              <w:marRight w:val="0"/>
              <w:marTop w:val="0"/>
              <w:marBottom w:val="0"/>
              <w:divBdr>
                <w:top w:val="none" w:sz="0" w:space="0" w:color="auto"/>
                <w:left w:val="none" w:sz="0" w:space="0" w:color="auto"/>
                <w:bottom w:val="none" w:sz="0" w:space="0" w:color="auto"/>
                <w:right w:val="none" w:sz="0" w:space="0" w:color="auto"/>
              </w:divBdr>
            </w:div>
            <w:div w:id="1551107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735822">
      <w:bodyDiv w:val="1"/>
      <w:marLeft w:val="0"/>
      <w:marRight w:val="0"/>
      <w:marTop w:val="0"/>
      <w:marBottom w:val="0"/>
      <w:divBdr>
        <w:top w:val="none" w:sz="0" w:space="0" w:color="auto"/>
        <w:left w:val="none" w:sz="0" w:space="0" w:color="auto"/>
        <w:bottom w:val="none" w:sz="0" w:space="0" w:color="auto"/>
        <w:right w:val="none" w:sz="0" w:space="0" w:color="auto"/>
      </w:divBdr>
    </w:div>
    <w:div w:id="382759097">
      <w:bodyDiv w:val="1"/>
      <w:marLeft w:val="0"/>
      <w:marRight w:val="0"/>
      <w:marTop w:val="0"/>
      <w:marBottom w:val="0"/>
      <w:divBdr>
        <w:top w:val="none" w:sz="0" w:space="0" w:color="auto"/>
        <w:left w:val="none" w:sz="0" w:space="0" w:color="auto"/>
        <w:bottom w:val="none" w:sz="0" w:space="0" w:color="auto"/>
        <w:right w:val="none" w:sz="0" w:space="0" w:color="auto"/>
      </w:divBdr>
    </w:div>
    <w:div w:id="382867634">
      <w:bodyDiv w:val="1"/>
      <w:marLeft w:val="0"/>
      <w:marRight w:val="0"/>
      <w:marTop w:val="0"/>
      <w:marBottom w:val="0"/>
      <w:divBdr>
        <w:top w:val="none" w:sz="0" w:space="0" w:color="auto"/>
        <w:left w:val="none" w:sz="0" w:space="0" w:color="auto"/>
        <w:bottom w:val="none" w:sz="0" w:space="0" w:color="auto"/>
        <w:right w:val="none" w:sz="0" w:space="0" w:color="auto"/>
      </w:divBdr>
      <w:divsChild>
        <w:div w:id="1720011845">
          <w:marLeft w:val="0"/>
          <w:marRight w:val="0"/>
          <w:marTop w:val="0"/>
          <w:marBottom w:val="0"/>
          <w:divBdr>
            <w:top w:val="none" w:sz="0" w:space="0" w:color="auto"/>
            <w:left w:val="none" w:sz="0" w:space="0" w:color="auto"/>
            <w:bottom w:val="none" w:sz="0" w:space="0" w:color="auto"/>
            <w:right w:val="none" w:sz="0" w:space="0" w:color="auto"/>
          </w:divBdr>
        </w:div>
      </w:divsChild>
    </w:div>
    <w:div w:id="383794300">
      <w:bodyDiv w:val="1"/>
      <w:marLeft w:val="0"/>
      <w:marRight w:val="0"/>
      <w:marTop w:val="0"/>
      <w:marBottom w:val="0"/>
      <w:divBdr>
        <w:top w:val="none" w:sz="0" w:space="0" w:color="auto"/>
        <w:left w:val="none" w:sz="0" w:space="0" w:color="auto"/>
        <w:bottom w:val="none" w:sz="0" w:space="0" w:color="auto"/>
        <w:right w:val="none" w:sz="0" w:space="0" w:color="auto"/>
      </w:divBdr>
    </w:div>
    <w:div w:id="409234064">
      <w:bodyDiv w:val="1"/>
      <w:marLeft w:val="0"/>
      <w:marRight w:val="0"/>
      <w:marTop w:val="0"/>
      <w:marBottom w:val="0"/>
      <w:divBdr>
        <w:top w:val="none" w:sz="0" w:space="0" w:color="auto"/>
        <w:left w:val="none" w:sz="0" w:space="0" w:color="auto"/>
        <w:bottom w:val="none" w:sz="0" w:space="0" w:color="auto"/>
        <w:right w:val="none" w:sz="0" w:space="0" w:color="auto"/>
      </w:divBdr>
      <w:divsChild>
        <w:div w:id="869680570">
          <w:marLeft w:val="0"/>
          <w:marRight w:val="0"/>
          <w:marTop w:val="0"/>
          <w:marBottom w:val="0"/>
          <w:divBdr>
            <w:top w:val="none" w:sz="0" w:space="0" w:color="auto"/>
            <w:left w:val="none" w:sz="0" w:space="0" w:color="auto"/>
            <w:bottom w:val="none" w:sz="0" w:space="0" w:color="auto"/>
            <w:right w:val="none" w:sz="0" w:space="0" w:color="auto"/>
          </w:divBdr>
        </w:div>
      </w:divsChild>
    </w:div>
    <w:div w:id="429160261">
      <w:bodyDiv w:val="1"/>
      <w:marLeft w:val="0"/>
      <w:marRight w:val="0"/>
      <w:marTop w:val="0"/>
      <w:marBottom w:val="0"/>
      <w:divBdr>
        <w:top w:val="none" w:sz="0" w:space="0" w:color="auto"/>
        <w:left w:val="none" w:sz="0" w:space="0" w:color="auto"/>
        <w:bottom w:val="none" w:sz="0" w:space="0" w:color="auto"/>
        <w:right w:val="none" w:sz="0" w:space="0" w:color="auto"/>
      </w:divBdr>
    </w:div>
    <w:div w:id="437679150">
      <w:bodyDiv w:val="1"/>
      <w:marLeft w:val="0"/>
      <w:marRight w:val="0"/>
      <w:marTop w:val="0"/>
      <w:marBottom w:val="0"/>
      <w:divBdr>
        <w:top w:val="none" w:sz="0" w:space="0" w:color="auto"/>
        <w:left w:val="none" w:sz="0" w:space="0" w:color="auto"/>
        <w:bottom w:val="none" w:sz="0" w:space="0" w:color="auto"/>
        <w:right w:val="none" w:sz="0" w:space="0" w:color="auto"/>
      </w:divBdr>
      <w:divsChild>
        <w:div w:id="1315648278">
          <w:marLeft w:val="0"/>
          <w:marRight w:val="0"/>
          <w:marTop w:val="0"/>
          <w:marBottom w:val="0"/>
          <w:divBdr>
            <w:top w:val="none" w:sz="0" w:space="0" w:color="auto"/>
            <w:left w:val="none" w:sz="0" w:space="0" w:color="auto"/>
            <w:bottom w:val="none" w:sz="0" w:space="0" w:color="auto"/>
            <w:right w:val="none" w:sz="0" w:space="0" w:color="auto"/>
          </w:divBdr>
        </w:div>
        <w:div w:id="1684742494">
          <w:marLeft w:val="0"/>
          <w:marRight w:val="0"/>
          <w:marTop w:val="0"/>
          <w:marBottom w:val="0"/>
          <w:divBdr>
            <w:top w:val="none" w:sz="0" w:space="0" w:color="auto"/>
            <w:left w:val="none" w:sz="0" w:space="0" w:color="auto"/>
            <w:bottom w:val="none" w:sz="0" w:space="0" w:color="auto"/>
            <w:right w:val="none" w:sz="0" w:space="0" w:color="auto"/>
          </w:divBdr>
        </w:div>
      </w:divsChild>
    </w:div>
    <w:div w:id="444930197">
      <w:bodyDiv w:val="1"/>
      <w:marLeft w:val="0"/>
      <w:marRight w:val="0"/>
      <w:marTop w:val="0"/>
      <w:marBottom w:val="0"/>
      <w:divBdr>
        <w:top w:val="none" w:sz="0" w:space="0" w:color="auto"/>
        <w:left w:val="none" w:sz="0" w:space="0" w:color="auto"/>
        <w:bottom w:val="none" w:sz="0" w:space="0" w:color="auto"/>
        <w:right w:val="none" w:sz="0" w:space="0" w:color="auto"/>
      </w:divBdr>
    </w:div>
    <w:div w:id="449129785">
      <w:bodyDiv w:val="1"/>
      <w:marLeft w:val="0"/>
      <w:marRight w:val="0"/>
      <w:marTop w:val="0"/>
      <w:marBottom w:val="0"/>
      <w:divBdr>
        <w:top w:val="none" w:sz="0" w:space="0" w:color="auto"/>
        <w:left w:val="none" w:sz="0" w:space="0" w:color="auto"/>
        <w:bottom w:val="none" w:sz="0" w:space="0" w:color="auto"/>
        <w:right w:val="none" w:sz="0" w:space="0" w:color="auto"/>
      </w:divBdr>
      <w:divsChild>
        <w:div w:id="744572790">
          <w:marLeft w:val="0"/>
          <w:marRight w:val="0"/>
          <w:marTop w:val="0"/>
          <w:marBottom w:val="0"/>
          <w:divBdr>
            <w:top w:val="none" w:sz="0" w:space="0" w:color="auto"/>
            <w:left w:val="none" w:sz="0" w:space="0" w:color="auto"/>
            <w:bottom w:val="none" w:sz="0" w:space="0" w:color="auto"/>
            <w:right w:val="none" w:sz="0" w:space="0" w:color="auto"/>
          </w:divBdr>
          <w:divsChild>
            <w:div w:id="797066923">
              <w:marLeft w:val="0"/>
              <w:marRight w:val="0"/>
              <w:marTop w:val="0"/>
              <w:marBottom w:val="0"/>
              <w:divBdr>
                <w:top w:val="none" w:sz="0" w:space="0" w:color="auto"/>
                <w:left w:val="none" w:sz="0" w:space="0" w:color="auto"/>
                <w:bottom w:val="none" w:sz="0" w:space="0" w:color="auto"/>
                <w:right w:val="none" w:sz="0" w:space="0" w:color="auto"/>
              </w:divBdr>
            </w:div>
            <w:div w:id="577056980">
              <w:marLeft w:val="0"/>
              <w:marRight w:val="0"/>
              <w:marTop w:val="0"/>
              <w:marBottom w:val="0"/>
              <w:divBdr>
                <w:top w:val="none" w:sz="0" w:space="0" w:color="auto"/>
                <w:left w:val="none" w:sz="0" w:space="0" w:color="auto"/>
                <w:bottom w:val="none" w:sz="0" w:space="0" w:color="auto"/>
                <w:right w:val="none" w:sz="0" w:space="0" w:color="auto"/>
              </w:divBdr>
            </w:div>
            <w:div w:id="1559516100">
              <w:marLeft w:val="0"/>
              <w:marRight w:val="0"/>
              <w:marTop w:val="0"/>
              <w:marBottom w:val="0"/>
              <w:divBdr>
                <w:top w:val="none" w:sz="0" w:space="0" w:color="auto"/>
                <w:left w:val="none" w:sz="0" w:space="0" w:color="auto"/>
                <w:bottom w:val="none" w:sz="0" w:space="0" w:color="auto"/>
                <w:right w:val="none" w:sz="0" w:space="0" w:color="auto"/>
              </w:divBdr>
            </w:div>
            <w:div w:id="462383055">
              <w:marLeft w:val="0"/>
              <w:marRight w:val="0"/>
              <w:marTop w:val="0"/>
              <w:marBottom w:val="0"/>
              <w:divBdr>
                <w:top w:val="none" w:sz="0" w:space="0" w:color="auto"/>
                <w:left w:val="none" w:sz="0" w:space="0" w:color="auto"/>
                <w:bottom w:val="none" w:sz="0" w:space="0" w:color="auto"/>
                <w:right w:val="none" w:sz="0" w:space="0" w:color="auto"/>
              </w:divBdr>
            </w:div>
            <w:div w:id="287052301">
              <w:marLeft w:val="0"/>
              <w:marRight w:val="0"/>
              <w:marTop w:val="0"/>
              <w:marBottom w:val="0"/>
              <w:divBdr>
                <w:top w:val="none" w:sz="0" w:space="0" w:color="auto"/>
                <w:left w:val="none" w:sz="0" w:space="0" w:color="auto"/>
                <w:bottom w:val="none" w:sz="0" w:space="0" w:color="auto"/>
                <w:right w:val="none" w:sz="0" w:space="0" w:color="auto"/>
              </w:divBdr>
            </w:div>
            <w:div w:id="429593585">
              <w:marLeft w:val="0"/>
              <w:marRight w:val="0"/>
              <w:marTop w:val="0"/>
              <w:marBottom w:val="0"/>
              <w:divBdr>
                <w:top w:val="none" w:sz="0" w:space="0" w:color="auto"/>
                <w:left w:val="none" w:sz="0" w:space="0" w:color="auto"/>
                <w:bottom w:val="none" w:sz="0" w:space="0" w:color="auto"/>
                <w:right w:val="none" w:sz="0" w:space="0" w:color="auto"/>
              </w:divBdr>
            </w:div>
            <w:div w:id="208608862">
              <w:marLeft w:val="0"/>
              <w:marRight w:val="0"/>
              <w:marTop w:val="0"/>
              <w:marBottom w:val="0"/>
              <w:divBdr>
                <w:top w:val="none" w:sz="0" w:space="0" w:color="auto"/>
                <w:left w:val="none" w:sz="0" w:space="0" w:color="auto"/>
                <w:bottom w:val="none" w:sz="0" w:space="0" w:color="auto"/>
                <w:right w:val="none" w:sz="0" w:space="0" w:color="auto"/>
              </w:divBdr>
            </w:div>
            <w:div w:id="290941880">
              <w:marLeft w:val="0"/>
              <w:marRight w:val="0"/>
              <w:marTop w:val="0"/>
              <w:marBottom w:val="0"/>
              <w:divBdr>
                <w:top w:val="none" w:sz="0" w:space="0" w:color="auto"/>
                <w:left w:val="none" w:sz="0" w:space="0" w:color="auto"/>
                <w:bottom w:val="none" w:sz="0" w:space="0" w:color="auto"/>
                <w:right w:val="none" w:sz="0" w:space="0" w:color="auto"/>
              </w:divBdr>
            </w:div>
            <w:div w:id="334266280">
              <w:marLeft w:val="0"/>
              <w:marRight w:val="0"/>
              <w:marTop w:val="0"/>
              <w:marBottom w:val="0"/>
              <w:divBdr>
                <w:top w:val="none" w:sz="0" w:space="0" w:color="auto"/>
                <w:left w:val="none" w:sz="0" w:space="0" w:color="auto"/>
                <w:bottom w:val="none" w:sz="0" w:space="0" w:color="auto"/>
                <w:right w:val="none" w:sz="0" w:space="0" w:color="auto"/>
              </w:divBdr>
            </w:div>
            <w:div w:id="43986656">
              <w:marLeft w:val="0"/>
              <w:marRight w:val="0"/>
              <w:marTop w:val="0"/>
              <w:marBottom w:val="0"/>
              <w:divBdr>
                <w:top w:val="none" w:sz="0" w:space="0" w:color="auto"/>
                <w:left w:val="none" w:sz="0" w:space="0" w:color="auto"/>
                <w:bottom w:val="none" w:sz="0" w:space="0" w:color="auto"/>
                <w:right w:val="none" w:sz="0" w:space="0" w:color="auto"/>
              </w:divBdr>
            </w:div>
            <w:div w:id="1727142309">
              <w:marLeft w:val="0"/>
              <w:marRight w:val="0"/>
              <w:marTop w:val="0"/>
              <w:marBottom w:val="0"/>
              <w:divBdr>
                <w:top w:val="none" w:sz="0" w:space="0" w:color="auto"/>
                <w:left w:val="none" w:sz="0" w:space="0" w:color="auto"/>
                <w:bottom w:val="none" w:sz="0" w:space="0" w:color="auto"/>
                <w:right w:val="none" w:sz="0" w:space="0" w:color="auto"/>
              </w:divBdr>
            </w:div>
            <w:div w:id="1675910307">
              <w:marLeft w:val="0"/>
              <w:marRight w:val="0"/>
              <w:marTop w:val="0"/>
              <w:marBottom w:val="0"/>
              <w:divBdr>
                <w:top w:val="none" w:sz="0" w:space="0" w:color="auto"/>
                <w:left w:val="none" w:sz="0" w:space="0" w:color="auto"/>
                <w:bottom w:val="none" w:sz="0" w:space="0" w:color="auto"/>
                <w:right w:val="none" w:sz="0" w:space="0" w:color="auto"/>
              </w:divBdr>
            </w:div>
            <w:div w:id="2071999690">
              <w:marLeft w:val="0"/>
              <w:marRight w:val="0"/>
              <w:marTop w:val="0"/>
              <w:marBottom w:val="0"/>
              <w:divBdr>
                <w:top w:val="none" w:sz="0" w:space="0" w:color="auto"/>
                <w:left w:val="none" w:sz="0" w:space="0" w:color="auto"/>
                <w:bottom w:val="none" w:sz="0" w:space="0" w:color="auto"/>
                <w:right w:val="none" w:sz="0" w:space="0" w:color="auto"/>
              </w:divBdr>
            </w:div>
            <w:div w:id="1218473007">
              <w:marLeft w:val="0"/>
              <w:marRight w:val="0"/>
              <w:marTop w:val="0"/>
              <w:marBottom w:val="0"/>
              <w:divBdr>
                <w:top w:val="none" w:sz="0" w:space="0" w:color="auto"/>
                <w:left w:val="none" w:sz="0" w:space="0" w:color="auto"/>
                <w:bottom w:val="none" w:sz="0" w:space="0" w:color="auto"/>
                <w:right w:val="none" w:sz="0" w:space="0" w:color="auto"/>
              </w:divBdr>
            </w:div>
            <w:div w:id="1649433696">
              <w:marLeft w:val="0"/>
              <w:marRight w:val="0"/>
              <w:marTop w:val="0"/>
              <w:marBottom w:val="0"/>
              <w:divBdr>
                <w:top w:val="none" w:sz="0" w:space="0" w:color="auto"/>
                <w:left w:val="none" w:sz="0" w:space="0" w:color="auto"/>
                <w:bottom w:val="none" w:sz="0" w:space="0" w:color="auto"/>
                <w:right w:val="none" w:sz="0" w:space="0" w:color="auto"/>
              </w:divBdr>
            </w:div>
            <w:div w:id="1850412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838283">
      <w:bodyDiv w:val="1"/>
      <w:marLeft w:val="0"/>
      <w:marRight w:val="0"/>
      <w:marTop w:val="0"/>
      <w:marBottom w:val="0"/>
      <w:divBdr>
        <w:top w:val="none" w:sz="0" w:space="0" w:color="auto"/>
        <w:left w:val="none" w:sz="0" w:space="0" w:color="auto"/>
        <w:bottom w:val="none" w:sz="0" w:space="0" w:color="auto"/>
        <w:right w:val="none" w:sz="0" w:space="0" w:color="auto"/>
      </w:divBdr>
    </w:div>
    <w:div w:id="472068316">
      <w:bodyDiv w:val="1"/>
      <w:marLeft w:val="0"/>
      <w:marRight w:val="0"/>
      <w:marTop w:val="0"/>
      <w:marBottom w:val="0"/>
      <w:divBdr>
        <w:top w:val="none" w:sz="0" w:space="0" w:color="auto"/>
        <w:left w:val="none" w:sz="0" w:space="0" w:color="auto"/>
        <w:bottom w:val="none" w:sz="0" w:space="0" w:color="auto"/>
        <w:right w:val="none" w:sz="0" w:space="0" w:color="auto"/>
      </w:divBdr>
    </w:div>
    <w:div w:id="475033144">
      <w:bodyDiv w:val="1"/>
      <w:marLeft w:val="0"/>
      <w:marRight w:val="0"/>
      <w:marTop w:val="0"/>
      <w:marBottom w:val="0"/>
      <w:divBdr>
        <w:top w:val="none" w:sz="0" w:space="0" w:color="auto"/>
        <w:left w:val="none" w:sz="0" w:space="0" w:color="auto"/>
        <w:bottom w:val="none" w:sz="0" w:space="0" w:color="auto"/>
        <w:right w:val="none" w:sz="0" w:space="0" w:color="auto"/>
      </w:divBdr>
    </w:div>
    <w:div w:id="478420602">
      <w:bodyDiv w:val="1"/>
      <w:marLeft w:val="0"/>
      <w:marRight w:val="0"/>
      <w:marTop w:val="0"/>
      <w:marBottom w:val="0"/>
      <w:divBdr>
        <w:top w:val="none" w:sz="0" w:space="0" w:color="auto"/>
        <w:left w:val="none" w:sz="0" w:space="0" w:color="auto"/>
        <w:bottom w:val="none" w:sz="0" w:space="0" w:color="auto"/>
        <w:right w:val="none" w:sz="0" w:space="0" w:color="auto"/>
      </w:divBdr>
    </w:div>
    <w:div w:id="486089384">
      <w:bodyDiv w:val="1"/>
      <w:marLeft w:val="0"/>
      <w:marRight w:val="0"/>
      <w:marTop w:val="0"/>
      <w:marBottom w:val="0"/>
      <w:divBdr>
        <w:top w:val="none" w:sz="0" w:space="0" w:color="auto"/>
        <w:left w:val="none" w:sz="0" w:space="0" w:color="auto"/>
        <w:bottom w:val="none" w:sz="0" w:space="0" w:color="auto"/>
        <w:right w:val="none" w:sz="0" w:space="0" w:color="auto"/>
      </w:divBdr>
    </w:div>
    <w:div w:id="495265218">
      <w:bodyDiv w:val="1"/>
      <w:marLeft w:val="0"/>
      <w:marRight w:val="0"/>
      <w:marTop w:val="0"/>
      <w:marBottom w:val="0"/>
      <w:divBdr>
        <w:top w:val="none" w:sz="0" w:space="0" w:color="auto"/>
        <w:left w:val="none" w:sz="0" w:space="0" w:color="auto"/>
        <w:bottom w:val="none" w:sz="0" w:space="0" w:color="auto"/>
        <w:right w:val="none" w:sz="0" w:space="0" w:color="auto"/>
      </w:divBdr>
    </w:div>
    <w:div w:id="498236078">
      <w:bodyDiv w:val="1"/>
      <w:marLeft w:val="0"/>
      <w:marRight w:val="0"/>
      <w:marTop w:val="0"/>
      <w:marBottom w:val="0"/>
      <w:divBdr>
        <w:top w:val="none" w:sz="0" w:space="0" w:color="auto"/>
        <w:left w:val="none" w:sz="0" w:space="0" w:color="auto"/>
        <w:bottom w:val="none" w:sz="0" w:space="0" w:color="auto"/>
        <w:right w:val="none" w:sz="0" w:space="0" w:color="auto"/>
      </w:divBdr>
    </w:div>
    <w:div w:id="509373803">
      <w:bodyDiv w:val="1"/>
      <w:marLeft w:val="0"/>
      <w:marRight w:val="0"/>
      <w:marTop w:val="0"/>
      <w:marBottom w:val="0"/>
      <w:divBdr>
        <w:top w:val="none" w:sz="0" w:space="0" w:color="auto"/>
        <w:left w:val="none" w:sz="0" w:space="0" w:color="auto"/>
        <w:bottom w:val="none" w:sz="0" w:space="0" w:color="auto"/>
        <w:right w:val="none" w:sz="0" w:space="0" w:color="auto"/>
      </w:divBdr>
    </w:div>
    <w:div w:id="515921654">
      <w:bodyDiv w:val="1"/>
      <w:marLeft w:val="0"/>
      <w:marRight w:val="0"/>
      <w:marTop w:val="0"/>
      <w:marBottom w:val="0"/>
      <w:divBdr>
        <w:top w:val="none" w:sz="0" w:space="0" w:color="auto"/>
        <w:left w:val="none" w:sz="0" w:space="0" w:color="auto"/>
        <w:bottom w:val="none" w:sz="0" w:space="0" w:color="auto"/>
        <w:right w:val="none" w:sz="0" w:space="0" w:color="auto"/>
      </w:divBdr>
    </w:div>
    <w:div w:id="525219967">
      <w:bodyDiv w:val="1"/>
      <w:marLeft w:val="0"/>
      <w:marRight w:val="0"/>
      <w:marTop w:val="0"/>
      <w:marBottom w:val="0"/>
      <w:divBdr>
        <w:top w:val="none" w:sz="0" w:space="0" w:color="auto"/>
        <w:left w:val="none" w:sz="0" w:space="0" w:color="auto"/>
        <w:bottom w:val="none" w:sz="0" w:space="0" w:color="auto"/>
        <w:right w:val="none" w:sz="0" w:space="0" w:color="auto"/>
      </w:divBdr>
    </w:div>
    <w:div w:id="568657174">
      <w:bodyDiv w:val="1"/>
      <w:marLeft w:val="0"/>
      <w:marRight w:val="0"/>
      <w:marTop w:val="0"/>
      <w:marBottom w:val="0"/>
      <w:divBdr>
        <w:top w:val="none" w:sz="0" w:space="0" w:color="auto"/>
        <w:left w:val="none" w:sz="0" w:space="0" w:color="auto"/>
        <w:bottom w:val="none" w:sz="0" w:space="0" w:color="auto"/>
        <w:right w:val="none" w:sz="0" w:space="0" w:color="auto"/>
      </w:divBdr>
    </w:div>
    <w:div w:id="574123245">
      <w:bodyDiv w:val="1"/>
      <w:marLeft w:val="0"/>
      <w:marRight w:val="0"/>
      <w:marTop w:val="0"/>
      <w:marBottom w:val="0"/>
      <w:divBdr>
        <w:top w:val="none" w:sz="0" w:space="0" w:color="auto"/>
        <w:left w:val="none" w:sz="0" w:space="0" w:color="auto"/>
        <w:bottom w:val="none" w:sz="0" w:space="0" w:color="auto"/>
        <w:right w:val="none" w:sz="0" w:space="0" w:color="auto"/>
      </w:divBdr>
    </w:div>
    <w:div w:id="662783515">
      <w:bodyDiv w:val="1"/>
      <w:marLeft w:val="0"/>
      <w:marRight w:val="0"/>
      <w:marTop w:val="0"/>
      <w:marBottom w:val="0"/>
      <w:divBdr>
        <w:top w:val="none" w:sz="0" w:space="0" w:color="auto"/>
        <w:left w:val="none" w:sz="0" w:space="0" w:color="auto"/>
        <w:bottom w:val="none" w:sz="0" w:space="0" w:color="auto"/>
        <w:right w:val="none" w:sz="0" w:space="0" w:color="auto"/>
      </w:divBdr>
    </w:div>
    <w:div w:id="674187843">
      <w:bodyDiv w:val="1"/>
      <w:marLeft w:val="0"/>
      <w:marRight w:val="0"/>
      <w:marTop w:val="0"/>
      <w:marBottom w:val="0"/>
      <w:divBdr>
        <w:top w:val="none" w:sz="0" w:space="0" w:color="auto"/>
        <w:left w:val="none" w:sz="0" w:space="0" w:color="auto"/>
        <w:bottom w:val="none" w:sz="0" w:space="0" w:color="auto"/>
        <w:right w:val="none" w:sz="0" w:space="0" w:color="auto"/>
      </w:divBdr>
    </w:div>
    <w:div w:id="691997983">
      <w:bodyDiv w:val="1"/>
      <w:marLeft w:val="0"/>
      <w:marRight w:val="0"/>
      <w:marTop w:val="0"/>
      <w:marBottom w:val="0"/>
      <w:divBdr>
        <w:top w:val="none" w:sz="0" w:space="0" w:color="auto"/>
        <w:left w:val="none" w:sz="0" w:space="0" w:color="auto"/>
        <w:bottom w:val="none" w:sz="0" w:space="0" w:color="auto"/>
        <w:right w:val="none" w:sz="0" w:space="0" w:color="auto"/>
      </w:divBdr>
    </w:div>
    <w:div w:id="728116142">
      <w:bodyDiv w:val="1"/>
      <w:marLeft w:val="0"/>
      <w:marRight w:val="0"/>
      <w:marTop w:val="0"/>
      <w:marBottom w:val="0"/>
      <w:divBdr>
        <w:top w:val="none" w:sz="0" w:space="0" w:color="auto"/>
        <w:left w:val="none" w:sz="0" w:space="0" w:color="auto"/>
        <w:bottom w:val="none" w:sz="0" w:space="0" w:color="auto"/>
        <w:right w:val="none" w:sz="0" w:space="0" w:color="auto"/>
      </w:divBdr>
    </w:div>
    <w:div w:id="728574072">
      <w:bodyDiv w:val="1"/>
      <w:marLeft w:val="0"/>
      <w:marRight w:val="0"/>
      <w:marTop w:val="0"/>
      <w:marBottom w:val="0"/>
      <w:divBdr>
        <w:top w:val="none" w:sz="0" w:space="0" w:color="auto"/>
        <w:left w:val="none" w:sz="0" w:space="0" w:color="auto"/>
        <w:bottom w:val="none" w:sz="0" w:space="0" w:color="auto"/>
        <w:right w:val="none" w:sz="0" w:space="0" w:color="auto"/>
      </w:divBdr>
    </w:div>
    <w:div w:id="733234687">
      <w:bodyDiv w:val="1"/>
      <w:marLeft w:val="0"/>
      <w:marRight w:val="0"/>
      <w:marTop w:val="0"/>
      <w:marBottom w:val="0"/>
      <w:divBdr>
        <w:top w:val="none" w:sz="0" w:space="0" w:color="auto"/>
        <w:left w:val="none" w:sz="0" w:space="0" w:color="auto"/>
        <w:bottom w:val="none" w:sz="0" w:space="0" w:color="auto"/>
        <w:right w:val="none" w:sz="0" w:space="0" w:color="auto"/>
      </w:divBdr>
    </w:div>
    <w:div w:id="760637911">
      <w:bodyDiv w:val="1"/>
      <w:marLeft w:val="0"/>
      <w:marRight w:val="0"/>
      <w:marTop w:val="0"/>
      <w:marBottom w:val="0"/>
      <w:divBdr>
        <w:top w:val="none" w:sz="0" w:space="0" w:color="auto"/>
        <w:left w:val="none" w:sz="0" w:space="0" w:color="auto"/>
        <w:bottom w:val="none" w:sz="0" w:space="0" w:color="auto"/>
        <w:right w:val="none" w:sz="0" w:space="0" w:color="auto"/>
      </w:divBdr>
    </w:div>
    <w:div w:id="790442183">
      <w:bodyDiv w:val="1"/>
      <w:marLeft w:val="0"/>
      <w:marRight w:val="0"/>
      <w:marTop w:val="0"/>
      <w:marBottom w:val="0"/>
      <w:divBdr>
        <w:top w:val="none" w:sz="0" w:space="0" w:color="auto"/>
        <w:left w:val="none" w:sz="0" w:space="0" w:color="auto"/>
        <w:bottom w:val="none" w:sz="0" w:space="0" w:color="auto"/>
        <w:right w:val="none" w:sz="0" w:space="0" w:color="auto"/>
      </w:divBdr>
    </w:div>
    <w:div w:id="792094898">
      <w:bodyDiv w:val="1"/>
      <w:marLeft w:val="0"/>
      <w:marRight w:val="0"/>
      <w:marTop w:val="0"/>
      <w:marBottom w:val="0"/>
      <w:divBdr>
        <w:top w:val="none" w:sz="0" w:space="0" w:color="auto"/>
        <w:left w:val="none" w:sz="0" w:space="0" w:color="auto"/>
        <w:bottom w:val="none" w:sz="0" w:space="0" w:color="auto"/>
        <w:right w:val="none" w:sz="0" w:space="0" w:color="auto"/>
      </w:divBdr>
    </w:div>
    <w:div w:id="800927239">
      <w:bodyDiv w:val="1"/>
      <w:marLeft w:val="0"/>
      <w:marRight w:val="0"/>
      <w:marTop w:val="0"/>
      <w:marBottom w:val="0"/>
      <w:divBdr>
        <w:top w:val="none" w:sz="0" w:space="0" w:color="auto"/>
        <w:left w:val="none" w:sz="0" w:space="0" w:color="auto"/>
        <w:bottom w:val="none" w:sz="0" w:space="0" w:color="auto"/>
        <w:right w:val="none" w:sz="0" w:space="0" w:color="auto"/>
      </w:divBdr>
    </w:div>
    <w:div w:id="816992938">
      <w:bodyDiv w:val="1"/>
      <w:marLeft w:val="0"/>
      <w:marRight w:val="0"/>
      <w:marTop w:val="0"/>
      <w:marBottom w:val="0"/>
      <w:divBdr>
        <w:top w:val="none" w:sz="0" w:space="0" w:color="auto"/>
        <w:left w:val="none" w:sz="0" w:space="0" w:color="auto"/>
        <w:bottom w:val="none" w:sz="0" w:space="0" w:color="auto"/>
        <w:right w:val="none" w:sz="0" w:space="0" w:color="auto"/>
      </w:divBdr>
    </w:div>
    <w:div w:id="820538758">
      <w:bodyDiv w:val="1"/>
      <w:marLeft w:val="0"/>
      <w:marRight w:val="0"/>
      <w:marTop w:val="0"/>
      <w:marBottom w:val="0"/>
      <w:divBdr>
        <w:top w:val="none" w:sz="0" w:space="0" w:color="auto"/>
        <w:left w:val="none" w:sz="0" w:space="0" w:color="auto"/>
        <w:bottom w:val="none" w:sz="0" w:space="0" w:color="auto"/>
        <w:right w:val="none" w:sz="0" w:space="0" w:color="auto"/>
      </w:divBdr>
    </w:div>
    <w:div w:id="844439040">
      <w:bodyDiv w:val="1"/>
      <w:marLeft w:val="0"/>
      <w:marRight w:val="0"/>
      <w:marTop w:val="0"/>
      <w:marBottom w:val="0"/>
      <w:divBdr>
        <w:top w:val="none" w:sz="0" w:space="0" w:color="auto"/>
        <w:left w:val="none" w:sz="0" w:space="0" w:color="auto"/>
        <w:bottom w:val="none" w:sz="0" w:space="0" w:color="auto"/>
        <w:right w:val="none" w:sz="0" w:space="0" w:color="auto"/>
      </w:divBdr>
      <w:divsChild>
        <w:div w:id="477572144">
          <w:marLeft w:val="0"/>
          <w:marRight w:val="0"/>
          <w:marTop w:val="0"/>
          <w:marBottom w:val="0"/>
          <w:divBdr>
            <w:top w:val="none" w:sz="0" w:space="0" w:color="auto"/>
            <w:left w:val="none" w:sz="0" w:space="0" w:color="auto"/>
            <w:bottom w:val="none" w:sz="0" w:space="0" w:color="auto"/>
            <w:right w:val="none" w:sz="0" w:space="0" w:color="auto"/>
          </w:divBdr>
        </w:div>
      </w:divsChild>
    </w:div>
    <w:div w:id="844710632">
      <w:bodyDiv w:val="1"/>
      <w:marLeft w:val="0"/>
      <w:marRight w:val="0"/>
      <w:marTop w:val="0"/>
      <w:marBottom w:val="0"/>
      <w:divBdr>
        <w:top w:val="none" w:sz="0" w:space="0" w:color="auto"/>
        <w:left w:val="none" w:sz="0" w:space="0" w:color="auto"/>
        <w:bottom w:val="none" w:sz="0" w:space="0" w:color="auto"/>
        <w:right w:val="none" w:sz="0" w:space="0" w:color="auto"/>
      </w:divBdr>
      <w:divsChild>
        <w:div w:id="176895968">
          <w:marLeft w:val="0"/>
          <w:marRight w:val="0"/>
          <w:marTop w:val="0"/>
          <w:marBottom w:val="0"/>
          <w:divBdr>
            <w:top w:val="none" w:sz="0" w:space="0" w:color="auto"/>
            <w:left w:val="none" w:sz="0" w:space="0" w:color="auto"/>
            <w:bottom w:val="none" w:sz="0" w:space="0" w:color="auto"/>
            <w:right w:val="none" w:sz="0" w:space="0" w:color="auto"/>
          </w:divBdr>
        </w:div>
        <w:div w:id="207033264">
          <w:marLeft w:val="0"/>
          <w:marRight w:val="0"/>
          <w:marTop w:val="0"/>
          <w:marBottom w:val="0"/>
          <w:divBdr>
            <w:top w:val="none" w:sz="0" w:space="0" w:color="auto"/>
            <w:left w:val="none" w:sz="0" w:space="0" w:color="auto"/>
            <w:bottom w:val="none" w:sz="0" w:space="0" w:color="auto"/>
            <w:right w:val="none" w:sz="0" w:space="0" w:color="auto"/>
          </w:divBdr>
        </w:div>
        <w:div w:id="601573358">
          <w:marLeft w:val="0"/>
          <w:marRight w:val="0"/>
          <w:marTop w:val="0"/>
          <w:marBottom w:val="0"/>
          <w:divBdr>
            <w:top w:val="none" w:sz="0" w:space="0" w:color="auto"/>
            <w:left w:val="none" w:sz="0" w:space="0" w:color="auto"/>
            <w:bottom w:val="none" w:sz="0" w:space="0" w:color="auto"/>
            <w:right w:val="none" w:sz="0" w:space="0" w:color="auto"/>
          </w:divBdr>
        </w:div>
        <w:div w:id="755249450">
          <w:marLeft w:val="0"/>
          <w:marRight w:val="0"/>
          <w:marTop w:val="0"/>
          <w:marBottom w:val="0"/>
          <w:divBdr>
            <w:top w:val="none" w:sz="0" w:space="0" w:color="auto"/>
            <w:left w:val="none" w:sz="0" w:space="0" w:color="auto"/>
            <w:bottom w:val="none" w:sz="0" w:space="0" w:color="auto"/>
            <w:right w:val="none" w:sz="0" w:space="0" w:color="auto"/>
          </w:divBdr>
        </w:div>
        <w:div w:id="1479608267">
          <w:marLeft w:val="0"/>
          <w:marRight w:val="0"/>
          <w:marTop w:val="0"/>
          <w:marBottom w:val="0"/>
          <w:divBdr>
            <w:top w:val="none" w:sz="0" w:space="0" w:color="auto"/>
            <w:left w:val="none" w:sz="0" w:space="0" w:color="auto"/>
            <w:bottom w:val="none" w:sz="0" w:space="0" w:color="auto"/>
            <w:right w:val="none" w:sz="0" w:space="0" w:color="auto"/>
          </w:divBdr>
        </w:div>
        <w:div w:id="2112696994">
          <w:marLeft w:val="0"/>
          <w:marRight w:val="0"/>
          <w:marTop w:val="0"/>
          <w:marBottom w:val="0"/>
          <w:divBdr>
            <w:top w:val="none" w:sz="0" w:space="0" w:color="auto"/>
            <w:left w:val="none" w:sz="0" w:space="0" w:color="auto"/>
            <w:bottom w:val="none" w:sz="0" w:space="0" w:color="auto"/>
            <w:right w:val="none" w:sz="0" w:space="0" w:color="auto"/>
          </w:divBdr>
        </w:div>
      </w:divsChild>
    </w:div>
    <w:div w:id="847718304">
      <w:bodyDiv w:val="1"/>
      <w:marLeft w:val="0"/>
      <w:marRight w:val="0"/>
      <w:marTop w:val="0"/>
      <w:marBottom w:val="0"/>
      <w:divBdr>
        <w:top w:val="none" w:sz="0" w:space="0" w:color="auto"/>
        <w:left w:val="none" w:sz="0" w:space="0" w:color="auto"/>
        <w:bottom w:val="none" w:sz="0" w:space="0" w:color="auto"/>
        <w:right w:val="none" w:sz="0" w:space="0" w:color="auto"/>
      </w:divBdr>
    </w:div>
    <w:div w:id="849218086">
      <w:marLeft w:val="0"/>
      <w:marRight w:val="0"/>
      <w:marTop w:val="0"/>
      <w:marBottom w:val="0"/>
      <w:divBdr>
        <w:top w:val="none" w:sz="0" w:space="0" w:color="auto"/>
        <w:left w:val="none" w:sz="0" w:space="0" w:color="auto"/>
        <w:bottom w:val="none" w:sz="0" w:space="0" w:color="auto"/>
        <w:right w:val="none" w:sz="0" w:space="0" w:color="auto"/>
      </w:divBdr>
      <w:divsChild>
        <w:div w:id="849218103">
          <w:marLeft w:val="0"/>
          <w:marRight w:val="0"/>
          <w:marTop w:val="0"/>
          <w:marBottom w:val="0"/>
          <w:divBdr>
            <w:top w:val="none" w:sz="0" w:space="0" w:color="auto"/>
            <w:left w:val="none" w:sz="0" w:space="0" w:color="auto"/>
            <w:bottom w:val="none" w:sz="0" w:space="0" w:color="auto"/>
            <w:right w:val="none" w:sz="0" w:space="0" w:color="auto"/>
          </w:divBdr>
        </w:div>
      </w:divsChild>
    </w:div>
    <w:div w:id="849218087">
      <w:marLeft w:val="0"/>
      <w:marRight w:val="0"/>
      <w:marTop w:val="0"/>
      <w:marBottom w:val="0"/>
      <w:divBdr>
        <w:top w:val="none" w:sz="0" w:space="0" w:color="auto"/>
        <w:left w:val="none" w:sz="0" w:space="0" w:color="auto"/>
        <w:bottom w:val="none" w:sz="0" w:space="0" w:color="auto"/>
        <w:right w:val="none" w:sz="0" w:space="0" w:color="auto"/>
      </w:divBdr>
      <w:divsChild>
        <w:div w:id="849218147">
          <w:marLeft w:val="0"/>
          <w:marRight w:val="0"/>
          <w:marTop w:val="0"/>
          <w:marBottom w:val="0"/>
          <w:divBdr>
            <w:top w:val="none" w:sz="0" w:space="0" w:color="auto"/>
            <w:left w:val="none" w:sz="0" w:space="0" w:color="auto"/>
            <w:bottom w:val="none" w:sz="0" w:space="0" w:color="auto"/>
            <w:right w:val="none" w:sz="0" w:space="0" w:color="auto"/>
          </w:divBdr>
          <w:divsChild>
            <w:div w:id="849218092">
              <w:marLeft w:val="0"/>
              <w:marRight w:val="0"/>
              <w:marTop w:val="0"/>
              <w:marBottom w:val="0"/>
              <w:divBdr>
                <w:top w:val="none" w:sz="0" w:space="0" w:color="auto"/>
                <w:left w:val="none" w:sz="0" w:space="0" w:color="auto"/>
                <w:bottom w:val="none" w:sz="0" w:space="0" w:color="auto"/>
                <w:right w:val="none" w:sz="0" w:space="0" w:color="auto"/>
              </w:divBdr>
            </w:div>
            <w:div w:id="849218132">
              <w:marLeft w:val="0"/>
              <w:marRight w:val="0"/>
              <w:marTop w:val="0"/>
              <w:marBottom w:val="0"/>
              <w:divBdr>
                <w:top w:val="none" w:sz="0" w:space="0" w:color="auto"/>
                <w:left w:val="none" w:sz="0" w:space="0" w:color="auto"/>
                <w:bottom w:val="none" w:sz="0" w:space="0" w:color="auto"/>
                <w:right w:val="none" w:sz="0" w:space="0" w:color="auto"/>
              </w:divBdr>
            </w:div>
            <w:div w:id="8492181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088">
      <w:marLeft w:val="0"/>
      <w:marRight w:val="0"/>
      <w:marTop w:val="0"/>
      <w:marBottom w:val="0"/>
      <w:divBdr>
        <w:top w:val="none" w:sz="0" w:space="0" w:color="auto"/>
        <w:left w:val="none" w:sz="0" w:space="0" w:color="auto"/>
        <w:bottom w:val="none" w:sz="0" w:space="0" w:color="auto"/>
        <w:right w:val="none" w:sz="0" w:space="0" w:color="auto"/>
      </w:divBdr>
    </w:div>
    <w:div w:id="849218091">
      <w:marLeft w:val="0"/>
      <w:marRight w:val="0"/>
      <w:marTop w:val="0"/>
      <w:marBottom w:val="0"/>
      <w:divBdr>
        <w:top w:val="none" w:sz="0" w:space="0" w:color="auto"/>
        <w:left w:val="none" w:sz="0" w:space="0" w:color="auto"/>
        <w:bottom w:val="none" w:sz="0" w:space="0" w:color="auto"/>
        <w:right w:val="none" w:sz="0" w:space="0" w:color="auto"/>
      </w:divBdr>
      <w:divsChild>
        <w:div w:id="849218115">
          <w:marLeft w:val="0"/>
          <w:marRight w:val="0"/>
          <w:marTop w:val="0"/>
          <w:marBottom w:val="0"/>
          <w:divBdr>
            <w:top w:val="none" w:sz="0" w:space="0" w:color="auto"/>
            <w:left w:val="none" w:sz="0" w:space="0" w:color="auto"/>
            <w:bottom w:val="none" w:sz="0" w:space="0" w:color="auto"/>
            <w:right w:val="none" w:sz="0" w:space="0" w:color="auto"/>
          </w:divBdr>
        </w:div>
      </w:divsChild>
    </w:div>
    <w:div w:id="849218094">
      <w:marLeft w:val="0"/>
      <w:marRight w:val="0"/>
      <w:marTop w:val="0"/>
      <w:marBottom w:val="0"/>
      <w:divBdr>
        <w:top w:val="none" w:sz="0" w:space="0" w:color="auto"/>
        <w:left w:val="none" w:sz="0" w:space="0" w:color="auto"/>
        <w:bottom w:val="none" w:sz="0" w:space="0" w:color="auto"/>
        <w:right w:val="none" w:sz="0" w:space="0" w:color="auto"/>
      </w:divBdr>
      <w:divsChild>
        <w:div w:id="849218129">
          <w:marLeft w:val="0"/>
          <w:marRight w:val="0"/>
          <w:marTop w:val="0"/>
          <w:marBottom w:val="0"/>
          <w:divBdr>
            <w:top w:val="none" w:sz="0" w:space="0" w:color="auto"/>
            <w:left w:val="none" w:sz="0" w:space="0" w:color="auto"/>
            <w:bottom w:val="none" w:sz="0" w:space="0" w:color="auto"/>
            <w:right w:val="none" w:sz="0" w:space="0" w:color="auto"/>
          </w:divBdr>
        </w:div>
      </w:divsChild>
    </w:div>
    <w:div w:id="849218096">
      <w:marLeft w:val="0"/>
      <w:marRight w:val="0"/>
      <w:marTop w:val="0"/>
      <w:marBottom w:val="0"/>
      <w:divBdr>
        <w:top w:val="none" w:sz="0" w:space="0" w:color="auto"/>
        <w:left w:val="none" w:sz="0" w:space="0" w:color="auto"/>
        <w:bottom w:val="none" w:sz="0" w:space="0" w:color="auto"/>
        <w:right w:val="none" w:sz="0" w:space="0" w:color="auto"/>
      </w:divBdr>
      <w:divsChild>
        <w:div w:id="849218098">
          <w:marLeft w:val="0"/>
          <w:marRight w:val="0"/>
          <w:marTop w:val="0"/>
          <w:marBottom w:val="0"/>
          <w:divBdr>
            <w:top w:val="none" w:sz="0" w:space="0" w:color="auto"/>
            <w:left w:val="none" w:sz="0" w:space="0" w:color="auto"/>
            <w:bottom w:val="none" w:sz="0" w:space="0" w:color="auto"/>
            <w:right w:val="none" w:sz="0" w:space="0" w:color="auto"/>
          </w:divBdr>
        </w:div>
      </w:divsChild>
    </w:div>
    <w:div w:id="849218097">
      <w:marLeft w:val="0"/>
      <w:marRight w:val="0"/>
      <w:marTop w:val="0"/>
      <w:marBottom w:val="0"/>
      <w:divBdr>
        <w:top w:val="none" w:sz="0" w:space="0" w:color="auto"/>
        <w:left w:val="none" w:sz="0" w:space="0" w:color="auto"/>
        <w:bottom w:val="none" w:sz="0" w:space="0" w:color="auto"/>
        <w:right w:val="none" w:sz="0" w:space="0" w:color="auto"/>
      </w:divBdr>
      <w:divsChild>
        <w:div w:id="849218120">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099">
      <w:marLeft w:val="0"/>
      <w:marRight w:val="0"/>
      <w:marTop w:val="0"/>
      <w:marBottom w:val="0"/>
      <w:divBdr>
        <w:top w:val="none" w:sz="0" w:space="0" w:color="auto"/>
        <w:left w:val="none" w:sz="0" w:space="0" w:color="auto"/>
        <w:bottom w:val="none" w:sz="0" w:space="0" w:color="auto"/>
        <w:right w:val="none" w:sz="0" w:space="0" w:color="auto"/>
      </w:divBdr>
      <w:divsChild>
        <w:div w:id="849218110">
          <w:marLeft w:val="0"/>
          <w:marRight w:val="0"/>
          <w:marTop w:val="0"/>
          <w:marBottom w:val="0"/>
          <w:divBdr>
            <w:top w:val="none" w:sz="0" w:space="0" w:color="auto"/>
            <w:left w:val="none" w:sz="0" w:space="0" w:color="auto"/>
            <w:bottom w:val="none" w:sz="0" w:space="0" w:color="auto"/>
            <w:right w:val="none" w:sz="0" w:space="0" w:color="auto"/>
          </w:divBdr>
        </w:div>
      </w:divsChild>
    </w:div>
    <w:div w:id="849218102">
      <w:marLeft w:val="0"/>
      <w:marRight w:val="0"/>
      <w:marTop w:val="0"/>
      <w:marBottom w:val="0"/>
      <w:divBdr>
        <w:top w:val="none" w:sz="0" w:space="0" w:color="auto"/>
        <w:left w:val="none" w:sz="0" w:space="0" w:color="auto"/>
        <w:bottom w:val="none" w:sz="0" w:space="0" w:color="auto"/>
        <w:right w:val="none" w:sz="0" w:space="0" w:color="auto"/>
      </w:divBdr>
    </w:div>
    <w:div w:id="849218104">
      <w:marLeft w:val="0"/>
      <w:marRight w:val="0"/>
      <w:marTop w:val="0"/>
      <w:marBottom w:val="0"/>
      <w:divBdr>
        <w:top w:val="none" w:sz="0" w:space="0" w:color="auto"/>
        <w:left w:val="none" w:sz="0" w:space="0" w:color="auto"/>
        <w:bottom w:val="none" w:sz="0" w:space="0" w:color="auto"/>
        <w:right w:val="none" w:sz="0" w:space="0" w:color="auto"/>
      </w:divBdr>
      <w:divsChild>
        <w:div w:id="849218149">
          <w:marLeft w:val="0"/>
          <w:marRight w:val="0"/>
          <w:marTop w:val="0"/>
          <w:marBottom w:val="0"/>
          <w:divBdr>
            <w:top w:val="none" w:sz="0" w:space="0" w:color="auto"/>
            <w:left w:val="none" w:sz="0" w:space="0" w:color="auto"/>
            <w:bottom w:val="none" w:sz="0" w:space="0" w:color="auto"/>
            <w:right w:val="none" w:sz="0" w:space="0" w:color="auto"/>
          </w:divBdr>
        </w:div>
      </w:divsChild>
    </w:div>
    <w:div w:id="849218106">
      <w:marLeft w:val="0"/>
      <w:marRight w:val="0"/>
      <w:marTop w:val="0"/>
      <w:marBottom w:val="0"/>
      <w:divBdr>
        <w:top w:val="none" w:sz="0" w:space="0" w:color="auto"/>
        <w:left w:val="none" w:sz="0" w:space="0" w:color="auto"/>
        <w:bottom w:val="none" w:sz="0" w:space="0" w:color="auto"/>
        <w:right w:val="none" w:sz="0" w:space="0" w:color="auto"/>
      </w:divBdr>
      <w:divsChild>
        <w:div w:id="849218138">
          <w:marLeft w:val="0"/>
          <w:marRight w:val="0"/>
          <w:marTop w:val="0"/>
          <w:marBottom w:val="0"/>
          <w:divBdr>
            <w:top w:val="none" w:sz="0" w:space="0" w:color="auto"/>
            <w:left w:val="none" w:sz="0" w:space="0" w:color="auto"/>
            <w:bottom w:val="none" w:sz="0" w:space="0" w:color="auto"/>
            <w:right w:val="none" w:sz="0" w:space="0" w:color="auto"/>
          </w:divBdr>
        </w:div>
      </w:divsChild>
    </w:div>
    <w:div w:id="849218107">
      <w:marLeft w:val="0"/>
      <w:marRight w:val="0"/>
      <w:marTop w:val="0"/>
      <w:marBottom w:val="0"/>
      <w:divBdr>
        <w:top w:val="none" w:sz="0" w:space="0" w:color="auto"/>
        <w:left w:val="none" w:sz="0" w:space="0" w:color="auto"/>
        <w:bottom w:val="none" w:sz="0" w:space="0" w:color="auto"/>
        <w:right w:val="none" w:sz="0" w:space="0" w:color="auto"/>
      </w:divBdr>
      <w:divsChild>
        <w:div w:id="849218105">
          <w:marLeft w:val="0"/>
          <w:marRight w:val="0"/>
          <w:marTop w:val="0"/>
          <w:marBottom w:val="0"/>
          <w:divBdr>
            <w:top w:val="none" w:sz="0" w:space="0" w:color="auto"/>
            <w:left w:val="none" w:sz="0" w:space="0" w:color="auto"/>
            <w:bottom w:val="none" w:sz="0" w:space="0" w:color="auto"/>
            <w:right w:val="none" w:sz="0" w:space="0" w:color="auto"/>
          </w:divBdr>
        </w:div>
      </w:divsChild>
    </w:div>
    <w:div w:id="849218108">
      <w:marLeft w:val="0"/>
      <w:marRight w:val="0"/>
      <w:marTop w:val="0"/>
      <w:marBottom w:val="0"/>
      <w:divBdr>
        <w:top w:val="none" w:sz="0" w:space="0" w:color="auto"/>
        <w:left w:val="none" w:sz="0" w:space="0" w:color="auto"/>
        <w:bottom w:val="none" w:sz="0" w:space="0" w:color="auto"/>
        <w:right w:val="none" w:sz="0" w:space="0" w:color="auto"/>
      </w:divBdr>
    </w:div>
    <w:div w:id="849218111">
      <w:marLeft w:val="0"/>
      <w:marRight w:val="0"/>
      <w:marTop w:val="0"/>
      <w:marBottom w:val="0"/>
      <w:divBdr>
        <w:top w:val="none" w:sz="0" w:space="0" w:color="auto"/>
        <w:left w:val="none" w:sz="0" w:space="0" w:color="auto"/>
        <w:bottom w:val="none" w:sz="0" w:space="0" w:color="auto"/>
        <w:right w:val="none" w:sz="0" w:space="0" w:color="auto"/>
      </w:divBdr>
    </w:div>
    <w:div w:id="849218112">
      <w:marLeft w:val="0"/>
      <w:marRight w:val="0"/>
      <w:marTop w:val="0"/>
      <w:marBottom w:val="0"/>
      <w:divBdr>
        <w:top w:val="none" w:sz="0" w:space="0" w:color="auto"/>
        <w:left w:val="none" w:sz="0" w:space="0" w:color="auto"/>
        <w:bottom w:val="none" w:sz="0" w:space="0" w:color="auto"/>
        <w:right w:val="none" w:sz="0" w:space="0" w:color="auto"/>
      </w:divBdr>
      <w:divsChild>
        <w:div w:id="849218131">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13">
      <w:marLeft w:val="0"/>
      <w:marRight w:val="0"/>
      <w:marTop w:val="0"/>
      <w:marBottom w:val="0"/>
      <w:divBdr>
        <w:top w:val="none" w:sz="0" w:space="0" w:color="auto"/>
        <w:left w:val="none" w:sz="0" w:space="0" w:color="auto"/>
        <w:bottom w:val="none" w:sz="0" w:space="0" w:color="auto"/>
        <w:right w:val="none" w:sz="0" w:space="0" w:color="auto"/>
      </w:divBdr>
      <w:divsChild>
        <w:div w:id="849218126">
          <w:marLeft w:val="0"/>
          <w:marRight w:val="0"/>
          <w:marTop w:val="0"/>
          <w:marBottom w:val="0"/>
          <w:divBdr>
            <w:top w:val="none" w:sz="0" w:space="0" w:color="auto"/>
            <w:left w:val="none" w:sz="0" w:space="0" w:color="auto"/>
            <w:bottom w:val="none" w:sz="0" w:space="0" w:color="auto"/>
            <w:right w:val="none" w:sz="0" w:space="0" w:color="auto"/>
          </w:divBdr>
        </w:div>
      </w:divsChild>
    </w:div>
    <w:div w:id="849218114">
      <w:marLeft w:val="0"/>
      <w:marRight w:val="0"/>
      <w:marTop w:val="0"/>
      <w:marBottom w:val="0"/>
      <w:divBdr>
        <w:top w:val="none" w:sz="0" w:space="0" w:color="auto"/>
        <w:left w:val="none" w:sz="0" w:space="0" w:color="auto"/>
        <w:bottom w:val="none" w:sz="0" w:space="0" w:color="auto"/>
        <w:right w:val="none" w:sz="0" w:space="0" w:color="auto"/>
      </w:divBdr>
      <w:divsChild>
        <w:div w:id="849218150">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16">
      <w:marLeft w:val="0"/>
      <w:marRight w:val="0"/>
      <w:marTop w:val="0"/>
      <w:marBottom w:val="0"/>
      <w:divBdr>
        <w:top w:val="none" w:sz="0" w:space="0" w:color="auto"/>
        <w:left w:val="none" w:sz="0" w:space="0" w:color="auto"/>
        <w:bottom w:val="none" w:sz="0" w:space="0" w:color="auto"/>
        <w:right w:val="none" w:sz="0" w:space="0" w:color="auto"/>
      </w:divBdr>
    </w:div>
    <w:div w:id="849218119">
      <w:marLeft w:val="0"/>
      <w:marRight w:val="0"/>
      <w:marTop w:val="0"/>
      <w:marBottom w:val="0"/>
      <w:divBdr>
        <w:top w:val="none" w:sz="0" w:space="0" w:color="auto"/>
        <w:left w:val="none" w:sz="0" w:space="0" w:color="auto"/>
        <w:bottom w:val="none" w:sz="0" w:space="0" w:color="auto"/>
        <w:right w:val="none" w:sz="0" w:space="0" w:color="auto"/>
      </w:divBdr>
    </w:div>
    <w:div w:id="849218121">
      <w:marLeft w:val="0"/>
      <w:marRight w:val="0"/>
      <w:marTop w:val="0"/>
      <w:marBottom w:val="0"/>
      <w:divBdr>
        <w:top w:val="none" w:sz="0" w:space="0" w:color="auto"/>
        <w:left w:val="none" w:sz="0" w:space="0" w:color="auto"/>
        <w:bottom w:val="none" w:sz="0" w:space="0" w:color="auto"/>
        <w:right w:val="none" w:sz="0" w:space="0" w:color="auto"/>
      </w:divBdr>
      <w:divsChild>
        <w:div w:id="849218089">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22">
      <w:marLeft w:val="0"/>
      <w:marRight w:val="0"/>
      <w:marTop w:val="0"/>
      <w:marBottom w:val="0"/>
      <w:divBdr>
        <w:top w:val="none" w:sz="0" w:space="0" w:color="auto"/>
        <w:left w:val="none" w:sz="0" w:space="0" w:color="auto"/>
        <w:bottom w:val="none" w:sz="0" w:space="0" w:color="auto"/>
        <w:right w:val="none" w:sz="0" w:space="0" w:color="auto"/>
      </w:divBdr>
    </w:div>
    <w:div w:id="849218123">
      <w:marLeft w:val="0"/>
      <w:marRight w:val="0"/>
      <w:marTop w:val="0"/>
      <w:marBottom w:val="0"/>
      <w:divBdr>
        <w:top w:val="none" w:sz="0" w:space="0" w:color="auto"/>
        <w:left w:val="none" w:sz="0" w:space="0" w:color="auto"/>
        <w:bottom w:val="none" w:sz="0" w:space="0" w:color="auto"/>
        <w:right w:val="none" w:sz="0" w:space="0" w:color="auto"/>
      </w:divBdr>
      <w:divsChild>
        <w:div w:id="849218137">
          <w:marLeft w:val="0"/>
          <w:marRight w:val="0"/>
          <w:marTop w:val="0"/>
          <w:marBottom w:val="0"/>
          <w:divBdr>
            <w:top w:val="none" w:sz="0" w:space="0" w:color="auto"/>
            <w:left w:val="none" w:sz="0" w:space="0" w:color="auto"/>
            <w:bottom w:val="none" w:sz="0" w:space="0" w:color="auto"/>
            <w:right w:val="none" w:sz="0" w:space="0" w:color="auto"/>
          </w:divBdr>
          <w:divsChild>
            <w:div w:id="849218100">
              <w:marLeft w:val="0"/>
              <w:marRight w:val="0"/>
              <w:marTop w:val="0"/>
              <w:marBottom w:val="0"/>
              <w:divBdr>
                <w:top w:val="none" w:sz="0" w:space="0" w:color="auto"/>
                <w:left w:val="none" w:sz="0" w:space="0" w:color="auto"/>
                <w:bottom w:val="none" w:sz="0" w:space="0" w:color="auto"/>
                <w:right w:val="none" w:sz="0" w:space="0" w:color="auto"/>
              </w:divBdr>
            </w:div>
            <w:div w:id="849218128">
              <w:marLeft w:val="0"/>
              <w:marRight w:val="0"/>
              <w:marTop w:val="0"/>
              <w:marBottom w:val="0"/>
              <w:divBdr>
                <w:top w:val="none" w:sz="0" w:space="0" w:color="auto"/>
                <w:left w:val="none" w:sz="0" w:space="0" w:color="auto"/>
                <w:bottom w:val="none" w:sz="0" w:space="0" w:color="auto"/>
                <w:right w:val="none" w:sz="0" w:space="0" w:color="auto"/>
              </w:divBdr>
            </w:div>
            <w:div w:id="849218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9218124">
      <w:marLeft w:val="0"/>
      <w:marRight w:val="0"/>
      <w:marTop w:val="0"/>
      <w:marBottom w:val="0"/>
      <w:divBdr>
        <w:top w:val="none" w:sz="0" w:space="0" w:color="auto"/>
        <w:left w:val="none" w:sz="0" w:space="0" w:color="auto"/>
        <w:bottom w:val="none" w:sz="0" w:space="0" w:color="auto"/>
        <w:right w:val="none" w:sz="0" w:space="0" w:color="auto"/>
      </w:divBdr>
      <w:divsChild>
        <w:div w:id="849218095">
          <w:marLeft w:val="0"/>
          <w:marRight w:val="0"/>
          <w:marTop w:val="0"/>
          <w:marBottom w:val="0"/>
          <w:divBdr>
            <w:top w:val="none" w:sz="0" w:space="0" w:color="auto"/>
            <w:left w:val="none" w:sz="0" w:space="0" w:color="auto"/>
            <w:bottom w:val="none" w:sz="0" w:space="0" w:color="auto"/>
            <w:right w:val="none" w:sz="0" w:space="0" w:color="auto"/>
          </w:divBdr>
        </w:div>
      </w:divsChild>
    </w:div>
    <w:div w:id="849218125">
      <w:marLeft w:val="0"/>
      <w:marRight w:val="0"/>
      <w:marTop w:val="0"/>
      <w:marBottom w:val="0"/>
      <w:divBdr>
        <w:top w:val="none" w:sz="0" w:space="0" w:color="auto"/>
        <w:left w:val="none" w:sz="0" w:space="0" w:color="auto"/>
        <w:bottom w:val="none" w:sz="0" w:space="0" w:color="auto"/>
        <w:right w:val="none" w:sz="0" w:space="0" w:color="auto"/>
      </w:divBdr>
      <w:divsChild>
        <w:div w:id="849218135">
          <w:marLeft w:val="0"/>
          <w:marRight w:val="0"/>
          <w:marTop w:val="0"/>
          <w:marBottom w:val="0"/>
          <w:divBdr>
            <w:top w:val="none" w:sz="0" w:space="0" w:color="auto"/>
            <w:left w:val="none" w:sz="0" w:space="0" w:color="auto"/>
            <w:bottom w:val="none" w:sz="0" w:space="0" w:color="auto"/>
            <w:right w:val="none" w:sz="0" w:space="0" w:color="auto"/>
          </w:divBdr>
        </w:div>
      </w:divsChild>
    </w:div>
    <w:div w:id="849218127">
      <w:marLeft w:val="0"/>
      <w:marRight w:val="0"/>
      <w:marTop w:val="0"/>
      <w:marBottom w:val="0"/>
      <w:divBdr>
        <w:top w:val="none" w:sz="0" w:space="0" w:color="auto"/>
        <w:left w:val="none" w:sz="0" w:space="0" w:color="auto"/>
        <w:bottom w:val="none" w:sz="0" w:space="0" w:color="auto"/>
        <w:right w:val="none" w:sz="0" w:space="0" w:color="auto"/>
      </w:divBdr>
    </w:div>
    <w:div w:id="849218134">
      <w:marLeft w:val="0"/>
      <w:marRight w:val="0"/>
      <w:marTop w:val="0"/>
      <w:marBottom w:val="0"/>
      <w:divBdr>
        <w:top w:val="none" w:sz="0" w:space="0" w:color="auto"/>
        <w:left w:val="none" w:sz="0" w:space="0" w:color="auto"/>
        <w:bottom w:val="none" w:sz="0" w:space="0" w:color="auto"/>
        <w:right w:val="none" w:sz="0" w:space="0" w:color="auto"/>
      </w:divBdr>
      <w:divsChild>
        <w:div w:id="849218101">
          <w:marLeft w:val="0"/>
          <w:marRight w:val="0"/>
          <w:marTop w:val="0"/>
          <w:marBottom w:val="0"/>
          <w:divBdr>
            <w:top w:val="none" w:sz="0" w:space="0" w:color="auto"/>
            <w:left w:val="none" w:sz="0" w:space="0" w:color="auto"/>
            <w:bottom w:val="none" w:sz="0" w:space="0" w:color="auto"/>
            <w:right w:val="none" w:sz="0" w:space="0" w:color="auto"/>
          </w:divBdr>
        </w:div>
      </w:divsChild>
    </w:div>
    <w:div w:id="849218136">
      <w:marLeft w:val="0"/>
      <w:marRight w:val="0"/>
      <w:marTop w:val="0"/>
      <w:marBottom w:val="0"/>
      <w:divBdr>
        <w:top w:val="none" w:sz="0" w:space="0" w:color="auto"/>
        <w:left w:val="none" w:sz="0" w:space="0" w:color="auto"/>
        <w:bottom w:val="none" w:sz="0" w:space="0" w:color="auto"/>
        <w:right w:val="none" w:sz="0" w:space="0" w:color="auto"/>
      </w:divBdr>
    </w:div>
    <w:div w:id="849218139">
      <w:marLeft w:val="0"/>
      <w:marRight w:val="0"/>
      <w:marTop w:val="0"/>
      <w:marBottom w:val="0"/>
      <w:divBdr>
        <w:top w:val="none" w:sz="0" w:space="0" w:color="auto"/>
        <w:left w:val="none" w:sz="0" w:space="0" w:color="auto"/>
        <w:bottom w:val="none" w:sz="0" w:space="0" w:color="auto"/>
        <w:right w:val="none" w:sz="0" w:space="0" w:color="auto"/>
      </w:divBdr>
    </w:div>
    <w:div w:id="849218140">
      <w:marLeft w:val="0"/>
      <w:marRight w:val="0"/>
      <w:marTop w:val="0"/>
      <w:marBottom w:val="0"/>
      <w:divBdr>
        <w:top w:val="none" w:sz="0" w:space="0" w:color="auto"/>
        <w:left w:val="none" w:sz="0" w:space="0" w:color="auto"/>
        <w:bottom w:val="none" w:sz="0" w:space="0" w:color="auto"/>
        <w:right w:val="none" w:sz="0" w:space="0" w:color="auto"/>
      </w:divBdr>
    </w:div>
    <w:div w:id="849218141">
      <w:marLeft w:val="0"/>
      <w:marRight w:val="0"/>
      <w:marTop w:val="0"/>
      <w:marBottom w:val="0"/>
      <w:divBdr>
        <w:top w:val="none" w:sz="0" w:space="0" w:color="auto"/>
        <w:left w:val="none" w:sz="0" w:space="0" w:color="auto"/>
        <w:bottom w:val="none" w:sz="0" w:space="0" w:color="auto"/>
        <w:right w:val="none" w:sz="0" w:space="0" w:color="auto"/>
      </w:divBdr>
      <w:divsChild>
        <w:div w:id="849218142">
          <w:marLeft w:val="0"/>
          <w:marRight w:val="0"/>
          <w:marTop w:val="0"/>
          <w:marBottom w:val="0"/>
          <w:divBdr>
            <w:top w:val="none" w:sz="0" w:space="0" w:color="auto"/>
            <w:left w:val="none" w:sz="0" w:space="0" w:color="auto"/>
            <w:bottom w:val="none" w:sz="0" w:space="0" w:color="auto"/>
            <w:right w:val="none" w:sz="0" w:space="0" w:color="auto"/>
          </w:divBdr>
        </w:div>
      </w:divsChild>
    </w:div>
    <w:div w:id="849218143">
      <w:marLeft w:val="0"/>
      <w:marRight w:val="0"/>
      <w:marTop w:val="0"/>
      <w:marBottom w:val="0"/>
      <w:divBdr>
        <w:top w:val="none" w:sz="0" w:space="0" w:color="auto"/>
        <w:left w:val="none" w:sz="0" w:space="0" w:color="auto"/>
        <w:bottom w:val="none" w:sz="0" w:space="0" w:color="auto"/>
        <w:right w:val="none" w:sz="0" w:space="0" w:color="auto"/>
      </w:divBdr>
      <w:divsChild>
        <w:div w:id="849218109">
          <w:marLeft w:val="0"/>
          <w:marRight w:val="0"/>
          <w:marTop w:val="0"/>
          <w:marBottom w:val="136"/>
          <w:divBdr>
            <w:top w:val="single" w:sz="48" w:space="0" w:color="7FBAE2"/>
            <w:left w:val="single" w:sz="6" w:space="0" w:color="7FBAE2"/>
            <w:bottom w:val="single" w:sz="6" w:space="0" w:color="7FBAE2"/>
            <w:right w:val="single" w:sz="6" w:space="0" w:color="7FBAE2"/>
          </w:divBdr>
          <w:divsChild>
            <w:div w:id="849218117">
              <w:marLeft w:val="0"/>
              <w:marRight w:val="0"/>
              <w:marTop w:val="0"/>
              <w:marBottom w:val="0"/>
              <w:divBdr>
                <w:top w:val="single" w:sz="2" w:space="0" w:color="7FBAE2"/>
                <w:left w:val="single" w:sz="2" w:space="0" w:color="7FBAE2"/>
                <w:bottom w:val="single" w:sz="2" w:space="0" w:color="7FBAE2"/>
                <w:right w:val="single" w:sz="2" w:space="0" w:color="7FBAE2"/>
              </w:divBdr>
            </w:div>
          </w:divsChild>
        </w:div>
        <w:div w:id="849218118">
          <w:marLeft w:val="0"/>
          <w:marRight w:val="0"/>
          <w:marTop w:val="0"/>
          <w:marBottom w:val="136"/>
          <w:divBdr>
            <w:top w:val="single" w:sz="48" w:space="0" w:color="7FBAE2"/>
            <w:left w:val="single" w:sz="6" w:space="0" w:color="7FBAE2"/>
            <w:bottom w:val="single" w:sz="6" w:space="0" w:color="7FBAE2"/>
            <w:right w:val="single" w:sz="6" w:space="0" w:color="7FBAE2"/>
          </w:divBdr>
          <w:divsChild>
            <w:div w:id="849218093">
              <w:marLeft w:val="0"/>
              <w:marRight w:val="0"/>
              <w:marTop w:val="0"/>
              <w:marBottom w:val="0"/>
              <w:divBdr>
                <w:top w:val="single" w:sz="2" w:space="0" w:color="7FBAE2"/>
                <w:left w:val="single" w:sz="2" w:space="0" w:color="7FBAE2"/>
                <w:bottom w:val="single" w:sz="2" w:space="0" w:color="7FBAE2"/>
                <w:right w:val="single" w:sz="2" w:space="0" w:color="7FBAE2"/>
              </w:divBdr>
            </w:div>
          </w:divsChild>
        </w:div>
      </w:divsChild>
    </w:div>
    <w:div w:id="849218144">
      <w:marLeft w:val="0"/>
      <w:marRight w:val="0"/>
      <w:marTop w:val="0"/>
      <w:marBottom w:val="0"/>
      <w:divBdr>
        <w:top w:val="none" w:sz="0" w:space="0" w:color="auto"/>
        <w:left w:val="none" w:sz="0" w:space="0" w:color="auto"/>
        <w:bottom w:val="none" w:sz="0" w:space="0" w:color="auto"/>
        <w:right w:val="none" w:sz="0" w:space="0" w:color="auto"/>
      </w:divBdr>
      <w:divsChild>
        <w:div w:id="849218090">
          <w:marLeft w:val="720"/>
          <w:marRight w:val="720"/>
          <w:marTop w:val="100"/>
          <w:marBottom w:val="100"/>
          <w:divBdr>
            <w:top w:val="none" w:sz="0" w:space="0" w:color="auto"/>
            <w:left w:val="none" w:sz="0" w:space="0" w:color="auto"/>
            <w:bottom w:val="none" w:sz="0" w:space="0" w:color="auto"/>
            <w:right w:val="none" w:sz="0" w:space="0" w:color="auto"/>
          </w:divBdr>
        </w:div>
      </w:divsChild>
    </w:div>
    <w:div w:id="849218145">
      <w:marLeft w:val="0"/>
      <w:marRight w:val="0"/>
      <w:marTop w:val="0"/>
      <w:marBottom w:val="0"/>
      <w:divBdr>
        <w:top w:val="none" w:sz="0" w:space="0" w:color="auto"/>
        <w:left w:val="none" w:sz="0" w:space="0" w:color="auto"/>
        <w:bottom w:val="none" w:sz="0" w:space="0" w:color="auto"/>
        <w:right w:val="none" w:sz="0" w:space="0" w:color="auto"/>
      </w:divBdr>
    </w:div>
    <w:div w:id="849218146">
      <w:marLeft w:val="0"/>
      <w:marRight w:val="0"/>
      <w:marTop w:val="0"/>
      <w:marBottom w:val="0"/>
      <w:divBdr>
        <w:top w:val="none" w:sz="0" w:space="0" w:color="auto"/>
        <w:left w:val="none" w:sz="0" w:space="0" w:color="auto"/>
        <w:bottom w:val="none" w:sz="0" w:space="0" w:color="auto"/>
        <w:right w:val="none" w:sz="0" w:space="0" w:color="auto"/>
      </w:divBdr>
    </w:div>
    <w:div w:id="849218148">
      <w:marLeft w:val="0"/>
      <w:marRight w:val="0"/>
      <w:marTop w:val="0"/>
      <w:marBottom w:val="0"/>
      <w:divBdr>
        <w:top w:val="none" w:sz="0" w:space="0" w:color="auto"/>
        <w:left w:val="none" w:sz="0" w:space="0" w:color="auto"/>
        <w:bottom w:val="none" w:sz="0" w:space="0" w:color="auto"/>
        <w:right w:val="none" w:sz="0" w:space="0" w:color="auto"/>
      </w:divBdr>
    </w:div>
    <w:div w:id="849218151">
      <w:marLeft w:val="0"/>
      <w:marRight w:val="0"/>
      <w:marTop w:val="0"/>
      <w:marBottom w:val="0"/>
      <w:divBdr>
        <w:top w:val="none" w:sz="0" w:space="0" w:color="auto"/>
        <w:left w:val="none" w:sz="0" w:space="0" w:color="auto"/>
        <w:bottom w:val="none" w:sz="0" w:space="0" w:color="auto"/>
        <w:right w:val="none" w:sz="0" w:space="0" w:color="auto"/>
      </w:divBdr>
    </w:div>
    <w:div w:id="849218152">
      <w:marLeft w:val="0"/>
      <w:marRight w:val="0"/>
      <w:marTop w:val="0"/>
      <w:marBottom w:val="0"/>
      <w:divBdr>
        <w:top w:val="none" w:sz="0" w:space="0" w:color="auto"/>
        <w:left w:val="none" w:sz="0" w:space="0" w:color="auto"/>
        <w:bottom w:val="none" w:sz="0" w:space="0" w:color="auto"/>
        <w:right w:val="none" w:sz="0" w:space="0" w:color="auto"/>
      </w:divBdr>
    </w:div>
    <w:div w:id="863175074">
      <w:bodyDiv w:val="1"/>
      <w:marLeft w:val="0"/>
      <w:marRight w:val="0"/>
      <w:marTop w:val="0"/>
      <w:marBottom w:val="0"/>
      <w:divBdr>
        <w:top w:val="none" w:sz="0" w:space="0" w:color="auto"/>
        <w:left w:val="none" w:sz="0" w:space="0" w:color="auto"/>
        <w:bottom w:val="none" w:sz="0" w:space="0" w:color="auto"/>
        <w:right w:val="none" w:sz="0" w:space="0" w:color="auto"/>
      </w:divBdr>
    </w:div>
    <w:div w:id="882988039">
      <w:bodyDiv w:val="1"/>
      <w:marLeft w:val="0"/>
      <w:marRight w:val="0"/>
      <w:marTop w:val="0"/>
      <w:marBottom w:val="0"/>
      <w:divBdr>
        <w:top w:val="none" w:sz="0" w:space="0" w:color="auto"/>
        <w:left w:val="none" w:sz="0" w:space="0" w:color="auto"/>
        <w:bottom w:val="none" w:sz="0" w:space="0" w:color="auto"/>
        <w:right w:val="none" w:sz="0" w:space="0" w:color="auto"/>
      </w:divBdr>
    </w:div>
    <w:div w:id="894698941">
      <w:bodyDiv w:val="1"/>
      <w:marLeft w:val="0"/>
      <w:marRight w:val="0"/>
      <w:marTop w:val="0"/>
      <w:marBottom w:val="0"/>
      <w:divBdr>
        <w:top w:val="none" w:sz="0" w:space="0" w:color="auto"/>
        <w:left w:val="none" w:sz="0" w:space="0" w:color="auto"/>
        <w:bottom w:val="none" w:sz="0" w:space="0" w:color="auto"/>
        <w:right w:val="none" w:sz="0" w:space="0" w:color="auto"/>
      </w:divBdr>
      <w:divsChild>
        <w:div w:id="1431924014">
          <w:marLeft w:val="0"/>
          <w:marRight w:val="0"/>
          <w:marTop w:val="0"/>
          <w:marBottom w:val="0"/>
          <w:divBdr>
            <w:top w:val="none" w:sz="0" w:space="0" w:color="auto"/>
            <w:left w:val="none" w:sz="0" w:space="0" w:color="auto"/>
            <w:bottom w:val="none" w:sz="0" w:space="0" w:color="auto"/>
            <w:right w:val="none" w:sz="0" w:space="0" w:color="auto"/>
          </w:divBdr>
        </w:div>
      </w:divsChild>
    </w:div>
    <w:div w:id="899708973">
      <w:bodyDiv w:val="1"/>
      <w:marLeft w:val="0"/>
      <w:marRight w:val="0"/>
      <w:marTop w:val="0"/>
      <w:marBottom w:val="0"/>
      <w:divBdr>
        <w:top w:val="none" w:sz="0" w:space="0" w:color="auto"/>
        <w:left w:val="none" w:sz="0" w:space="0" w:color="auto"/>
        <w:bottom w:val="none" w:sz="0" w:space="0" w:color="auto"/>
        <w:right w:val="none" w:sz="0" w:space="0" w:color="auto"/>
      </w:divBdr>
    </w:div>
    <w:div w:id="917010960">
      <w:bodyDiv w:val="1"/>
      <w:marLeft w:val="0"/>
      <w:marRight w:val="0"/>
      <w:marTop w:val="0"/>
      <w:marBottom w:val="0"/>
      <w:divBdr>
        <w:top w:val="none" w:sz="0" w:space="0" w:color="auto"/>
        <w:left w:val="none" w:sz="0" w:space="0" w:color="auto"/>
        <w:bottom w:val="none" w:sz="0" w:space="0" w:color="auto"/>
        <w:right w:val="none" w:sz="0" w:space="0" w:color="auto"/>
      </w:divBdr>
    </w:div>
    <w:div w:id="932472011">
      <w:bodyDiv w:val="1"/>
      <w:marLeft w:val="0"/>
      <w:marRight w:val="0"/>
      <w:marTop w:val="0"/>
      <w:marBottom w:val="0"/>
      <w:divBdr>
        <w:top w:val="none" w:sz="0" w:space="0" w:color="auto"/>
        <w:left w:val="none" w:sz="0" w:space="0" w:color="auto"/>
        <w:bottom w:val="none" w:sz="0" w:space="0" w:color="auto"/>
        <w:right w:val="none" w:sz="0" w:space="0" w:color="auto"/>
      </w:divBdr>
    </w:div>
    <w:div w:id="934166213">
      <w:bodyDiv w:val="1"/>
      <w:marLeft w:val="0"/>
      <w:marRight w:val="0"/>
      <w:marTop w:val="0"/>
      <w:marBottom w:val="0"/>
      <w:divBdr>
        <w:top w:val="none" w:sz="0" w:space="0" w:color="auto"/>
        <w:left w:val="none" w:sz="0" w:space="0" w:color="auto"/>
        <w:bottom w:val="none" w:sz="0" w:space="0" w:color="auto"/>
        <w:right w:val="none" w:sz="0" w:space="0" w:color="auto"/>
      </w:divBdr>
    </w:div>
    <w:div w:id="937064018">
      <w:bodyDiv w:val="1"/>
      <w:marLeft w:val="0"/>
      <w:marRight w:val="0"/>
      <w:marTop w:val="0"/>
      <w:marBottom w:val="0"/>
      <w:divBdr>
        <w:top w:val="none" w:sz="0" w:space="0" w:color="auto"/>
        <w:left w:val="none" w:sz="0" w:space="0" w:color="auto"/>
        <w:bottom w:val="none" w:sz="0" w:space="0" w:color="auto"/>
        <w:right w:val="none" w:sz="0" w:space="0" w:color="auto"/>
      </w:divBdr>
    </w:div>
    <w:div w:id="957300785">
      <w:bodyDiv w:val="1"/>
      <w:marLeft w:val="0"/>
      <w:marRight w:val="0"/>
      <w:marTop w:val="0"/>
      <w:marBottom w:val="0"/>
      <w:divBdr>
        <w:top w:val="none" w:sz="0" w:space="0" w:color="auto"/>
        <w:left w:val="none" w:sz="0" w:space="0" w:color="auto"/>
        <w:bottom w:val="none" w:sz="0" w:space="0" w:color="auto"/>
        <w:right w:val="none" w:sz="0" w:space="0" w:color="auto"/>
      </w:divBdr>
    </w:div>
    <w:div w:id="968434043">
      <w:bodyDiv w:val="1"/>
      <w:marLeft w:val="0"/>
      <w:marRight w:val="0"/>
      <w:marTop w:val="0"/>
      <w:marBottom w:val="0"/>
      <w:divBdr>
        <w:top w:val="none" w:sz="0" w:space="0" w:color="auto"/>
        <w:left w:val="none" w:sz="0" w:space="0" w:color="auto"/>
        <w:bottom w:val="none" w:sz="0" w:space="0" w:color="auto"/>
        <w:right w:val="none" w:sz="0" w:space="0" w:color="auto"/>
      </w:divBdr>
    </w:div>
    <w:div w:id="980038929">
      <w:bodyDiv w:val="1"/>
      <w:marLeft w:val="0"/>
      <w:marRight w:val="0"/>
      <w:marTop w:val="0"/>
      <w:marBottom w:val="0"/>
      <w:divBdr>
        <w:top w:val="none" w:sz="0" w:space="0" w:color="auto"/>
        <w:left w:val="none" w:sz="0" w:space="0" w:color="auto"/>
        <w:bottom w:val="none" w:sz="0" w:space="0" w:color="auto"/>
        <w:right w:val="none" w:sz="0" w:space="0" w:color="auto"/>
      </w:divBdr>
    </w:div>
    <w:div w:id="999120958">
      <w:bodyDiv w:val="1"/>
      <w:marLeft w:val="0"/>
      <w:marRight w:val="0"/>
      <w:marTop w:val="0"/>
      <w:marBottom w:val="0"/>
      <w:divBdr>
        <w:top w:val="none" w:sz="0" w:space="0" w:color="auto"/>
        <w:left w:val="none" w:sz="0" w:space="0" w:color="auto"/>
        <w:bottom w:val="none" w:sz="0" w:space="0" w:color="auto"/>
        <w:right w:val="none" w:sz="0" w:space="0" w:color="auto"/>
      </w:divBdr>
    </w:div>
    <w:div w:id="1001740453">
      <w:bodyDiv w:val="1"/>
      <w:marLeft w:val="0"/>
      <w:marRight w:val="0"/>
      <w:marTop w:val="0"/>
      <w:marBottom w:val="0"/>
      <w:divBdr>
        <w:top w:val="none" w:sz="0" w:space="0" w:color="auto"/>
        <w:left w:val="none" w:sz="0" w:space="0" w:color="auto"/>
        <w:bottom w:val="none" w:sz="0" w:space="0" w:color="auto"/>
        <w:right w:val="none" w:sz="0" w:space="0" w:color="auto"/>
      </w:divBdr>
    </w:div>
    <w:div w:id="1003433050">
      <w:bodyDiv w:val="1"/>
      <w:marLeft w:val="0"/>
      <w:marRight w:val="0"/>
      <w:marTop w:val="0"/>
      <w:marBottom w:val="0"/>
      <w:divBdr>
        <w:top w:val="none" w:sz="0" w:space="0" w:color="auto"/>
        <w:left w:val="none" w:sz="0" w:space="0" w:color="auto"/>
        <w:bottom w:val="none" w:sz="0" w:space="0" w:color="auto"/>
        <w:right w:val="none" w:sz="0" w:space="0" w:color="auto"/>
      </w:divBdr>
    </w:div>
    <w:div w:id="1024984052">
      <w:bodyDiv w:val="1"/>
      <w:marLeft w:val="0"/>
      <w:marRight w:val="0"/>
      <w:marTop w:val="0"/>
      <w:marBottom w:val="0"/>
      <w:divBdr>
        <w:top w:val="none" w:sz="0" w:space="0" w:color="auto"/>
        <w:left w:val="none" w:sz="0" w:space="0" w:color="auto"/>
        <w:bottom w:val="none" w:sz="0" w:space="0" w:color="auto"/>
        <w:right w:val="none" w:sz="0" w:space="0" w:color="auto"/>
      </w:divBdr>
      <w:divsChild>
        <w:div w:id="310866710">
          <w:marLeft w:val="0"/>
          <w:marRight w:val="0"/>
          <w:marTop w:val="0"/>
          <w:marBottom w:val="0"/>
          <w:divBdr>
            <w:top w:val="none" w:sz="0" w:space="0" w:color="auto"/>
            <w:left w:val="none" w:sz="0" w:space="0" w:color="auto"/>
            <w:bottom w:val="none" w:sz="0" w:space="0" w:color="auto"/>
            <w:right w:val="none" w:sz="0" w:space="0" w:color="auto"/>
          </w:divBdr>
        </w:div>
      </w:divsChild>
    </w:div>
    <w:div w:id="1032924102">
      <w:bodyDiv w:val="1"/>
      <w:marLeft w:val="0"/>
      <w:marRight w:val="0"/>
      <w:marTop w:val="0"/>
      <w:marBottom w:val="0"/>
      <w:divBdr>
        <w:top w:val="none" w:sz="0" w:space="0" w:color="auto"/>
        <w:left w:val="none" w:sz="0" w:space="0" w:color="auto"/>
        <w:bottom w:val="none" w:sz="0" w:space="0" w:color="auto"/>
        <w:right w:val="none" w:sz="0" w:space="0" w:color="auto"/>
      </w:divBdr>
      <w:divsChild>
        <w:div w:id="1197890850">
          <w:marLeft w:val="0"/>
          <w:marRight w:val="0"/>
          <w:marTop w:val="0"/>
          <w:marBottom w:val="0"/>
          <w:divBdr>
            <w:top w:val="none" w:sz="0" w:space="0" w:color="auto"/>
            <w:left w:val="none" w:sz="0" w:space="0" w:color="auto"/>
            <w:bottom w:val="none" w:sz="0" w:space="0" w:color="auto"/>
            <w:right w:val="none" w:sz="0" w:space="0" w:color="auto"/>
          </w:divBdr>
        </w:div>
        <w:div w:id="1226377905">
          <w:marLeft w:val="0"/>
          <w:marRight w:val="0"/>
          <w:marTop w:val="0"/>
          <w:marBottom w:val="0"/>
          <w:divBdr>
            <w:top w:val="none" w:sz="0" w:space="0" w:color="auto"/>
            <w:left w:val="none" w:sz="0" w:space="0" w:color="auto"/>
            <w:bottom w:val="none" w:sz="0" w:space="0" w:color="auto"/>
            <w:right w:val="none" w:sz="0" w:space="0" w:color="auto"/>
          </w:divBdr>
          <w:divsChild>
            <w:div w:id="1581402299">
              <w:marLeft w:val="0"/>
              <w:marRight w:val="0"/>
              <w:marTop w:val="0"/>
              <w:marBottom w:val="0"/>
              <w:divBdr>
                <w:top w:val="none" w:sz="0" w:space="0" w:color="auto"/>
                <w:left w:val="none" w:sz="0" w:space="0" w:color="auto"/>
                <w:bottom w:val="none" w:sz="0" w:space="0" w:color="auto"/>
                <w:right w:val="none" w:sz="0" w:space="0" w:color="auto"/>
              </w:divBdr>
            </w:div>
          </w:divsChild>
        </w:div>
        <w:div w:id="2126076651">
          <w:marLeft w:val="0"/>
          <w:marRight w:val="0"/>
          <w:marTop w:val="0"/>
          <w:marBottom w:val="0"/>
          <w:divBdr>
            <w:top w:val="none" w:sz="0" w:space="0" w:color="auto"/>
            <w:left w:val="none" w:sz="0" w:space="0" w:color="auto"/>
            <w:bottom w:val="none" w:sz="0" w:space="0" w:color="auto"/>
            <w:right w:val="none" w:sz="0" w:space="0" w:color="auto"/>
          </w:divBdr>
          <w:divsChild>
            <w:div w:id="126749322">
              <w:marLeft w:val="0"/>
              <w:marRight w:val="0"/>
              <w:marTop w:val="0"/>
              <w:marBottom w:val="0"/>
              <w:divBdr>
                <w:top w:val="none" w:sz="0" w:space="0" w:color="auto"/>
                <w:left w:val="none" w:sz="0" w:space="0" w:color="auto"/>
                <w:bottom w:val="none" w:sz="0" w:space="0" w:color="auto"/>
                <w:right w:val="none" w:sz="0" w:space="0" w:color="auto"/>
              </w:divBdr>
            </w:div>
            <w:div w:id="389886392">
              <w:marLeft w:val="0"/>
              <w:marRight w:val="0"/>
              <w:marTop w:val="0"/>
              <w:marBottom w:val="0"/>
              <w:divBdr>
                <w:top w:val="none" w:sz="0" w:space="0" w:color="auto"/>
                <w:left w:val="none" w:sz="0" w:space="0" w:color="auto"/>
                <w:bottom w:val="none" w:sz="0" w:space="0" w:color="auto"/>
                <w:right w:val="none" w:sz="0" w:space="0" w:color="auto"/>
              </w:divBdr>
            </w:div>
            <w:div w:id="399056338">
              <w:marLeft w:val="0"/>
              <w:marRight w:val="0"/>
              <w:marTop w:val="0"/>
              <w:marBottom w:val="0"/>
              <w:divBdr>
                <w:top w:val="none" w:sz="0" w:space="0" w:color="auto"/>
                <w:left w:val="none" w:sz="0" w:space="0" w:color="auto"/>
                <w:bottom w:val="none" w:sz="0" w:space="0" w:color="auto"/>
                <w:right w:val="none" w:sz="0" w:space="0" w:color="auto"/>
              </w:divBdr>
            </w:div>
            <w:div w:id="2143885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08481">
      <w:bodyDiv w:val="1"/>
      <w:marLeft w:val="0"/>
      <w:marRight w:val="0"/>
      <w:marTop w:val="0"/>
      <w:marBottom w:val="0"/>
      <w:divBdr>
        <w:top w:val="none" w:sz="0" w:space="0" w:color="auto"/>
        <w:left w:val="none" w:sz="0" w:space="0" w:color="auto"/>
        <w:bottom w:val="none" w:sz="0" w:space="0" w:color="auto"/>
        <w:right w:val="none" w:sz="0" w:space="0" w:color="auto"/>
      </w:divBdr>
    </w:div>
    <w:div w:id="1043601719">
      <w:bodyDiv w:val="1"/>
      <w:marLeft w:val="0"/>
      <w:marRight w:val="0"/>
      <w:marTop w:val="0"/>
      <w:marBottom w:val="0"/>
      <w:divBdr>
        <w:top w:val="none" w:sz="0" w:space="0" w:color="auto"/>
        <w:left w:val="none" w:sz="0" w:space="0" w:color="auto"/>
        <w:bottom w:val="none" w:sz="0" w:space="0" w:color="auto"/>
        <w:right w:val="none" w:sz="0" w:space="0" w:color="auto"/>
      </w:divBdr>
    </w:div>
    <w:div w:id="1048996143">
      <w:bodyDiv w:val="1"/>
      <w:marLeft w:val="0"/>
      <w:marRight w:val="0"/>
      <w:marTop w:val="0"/>
      <w:marBottom w:val="0"/>
      <w:divBdr>
        <w:top w:val="none" w:sz="0" w:space="0" w:color="auto"/>
        <w:left w:val="none" w:sz="0" w:space="0" w:color="auto"/>
        <w:bottom w:val="none" w:sz="0" w:space="0" w:color="auto"/>
        <w:right w:val="none" w:sz="0" w:space="0" w:color="auto"/>
      </w:divBdr>
    </w:div>
    <w:div w:id="1089816219">
      <w:bodyDiv w:val="1"/>
      <w:marLeft w:val="0"/>
      <w:marRight w:val="0"/>
      <w:marTop w:val="0"/>
      <w:marBottom w:val="0"/>
      <w:divBdr>
        <w:top w:val="none" w:sz="0" w:space="0" w:color="auto"/>
        <w:left w:val="none" w:sz="0" w:space="0" w:color="auto"/>
        <w:bottom w:val="none" w:sz="0" w:space="0" w:color="auto"/>
        <w:right w:val="none" w:sz="0" w:space="0" w:color="auto"/>
      </w:divBdr>
      <w:divsChild>
        <w:div w:id="176578528">
          <w:marLeft w:val="0"/>
          <w:marRight w:val="0"/>
          <w:marTop w:val="0"/>
          <w:marBottom w:val="0"/>
          <w:divBdr>
            <w:top w:val="none" w:sz="0" w:space="0" w:color="auto"/>
            <w:left w:val="none" w:sz="0" w:space="0" w:color="auto"/>
            <w:bottom w:val="none" w:sz="0" w:space="0" w:color="auto"/>
            <w:right w:val="none" w:sz="0" w:space="0" w:color="auto"/>
          </w:divBdr>
        </w:div>
      </w:divsChild>
    </w:div>
    <w:div w:id="1131553762">
      <w:bodyDiv w:val="1"/>
      <w:marLeft w:val="0"/>
      <w:marRight w:val="0"/>
      <w:marTop w:val="0"/>
      <w:marBottom w:val="0"/>
      <w:divBdr>
        <w:top w:val="none" w:sz="0" w:space="0" w:color="auto"/>
        <w:left w:val="none" w:sz="0" w:space="0" w:color="auto"/>
        <w:bottom w:val="none" w:sz="0" w:space="0" w:color="auto"/>
        <w:right w:val="none" w:sz="0" w:space="0" w:color="auto"/>
      </w:divBdr>
    </w:div>
    <w:div w:id="1147043043">
      <w:bodyDiv w:val="1"/>
      <w:marLeft w:val="0"/>
      <w:marRight w:val="0"/>
      <w:marTop w:val="0"/>
      <w:marBottom w:val="0"/>
      <w:divBdr>
        <w:top w:val="none" w:sz="0" w:space="0" w:color="auto"/>
        <w:left w:val="none" w:sz="0" w:space="0" w:color="auto"/>
        <w:bottom w:val="none" w:sz="0" w:space="0" w:color="auto"/>
        <w:right w:val="none" w:sz="0" w:space="0" w:color="auto"/>
      </w:divBdr>
    </w:div>
    <w:div w:id="1159610812">
      <w:bodyDiv w:val="1"/>
      <w:marLeft w:val="0"/>
      <w:marRight w:val="0"/>
      <w:marTop w:val="0"/>
      <w:marBottom w:val="0"/>
      <w:divBdr>
        <w:top w:val="none" w:sz="0" w:space="0" w:color="auto"/>
        <w:left w:val="none" w:sz="0" w:space="0" w:color="auto"/>
        <w:bottom w:val="none" w:sz="0" w:space="0" w:color="auto"/>
        <w:right w:val="none" w:sz="0" w:space="0" w:color="auto"/>
      </w:divBdr>
      <w:divsChild>
        <w:div w:id="1046754214">
          <w:marLeft w:val="0"/>
          <w:marRight w:val="0"/>
          <w:marTop w:val="0"/>
          <w:marBottom w:val="0"/>
          <w:divBdr>
            <w:top w:val="none" w:sz="0" w:space="0" w:color="auto"/>
            <w:left w:val="none" w:sz="0" w:space="0" w:color="auto"/>
            <w:bottom w:val="none" w:sz="0" w:space="0" w:color="auto"/>
            <w:right w:val="none" w:sz="0" w:space="0" w:color="auto"/>
          </w:divBdr>
        </w:div>
        <w:div w:id="1062098635">
          <w:marLeft w:val="0"/>
          <w:marRight w:val="0"/>
          <w:marTop w:val="0"/>
          <w:marBottom w:val="0"/>
          <w:divBdr>
            <w:top w:val="none" w:sz="0" w:space="0" w:color="auto"/>
            <w:left w:val="none" w:sz="0" w:space="0" w:color="auto"/>
            <w:bottom w:val="none" w:sz="0" w:space="0" w:color="auto"/>
            <w:right w:val="none" w:sz="0" w:space="0" w:color="auto"/>
          </w:divBdr>
        </w:div>
        <w:div w:id="1352797870">
          <w:marLeft w:val="0"/>
          <w:marRight w:val="0"/>
          <w:marTop w:val="0"/>
          <w:marBottom w:val="0"/>
          <w:divBdr>
            <w:top w:val="none" w:sz="0" w:space="0" w:color="auto"/>
            <w:left w:val="none" w:sz="0" w:space="0" w:color="auto"/>
            <w:bottom w:val="none" w:sz="0" w:space="0" w:color="auto"/>
            <w:right w:val="none" w:sz="0" w:space="0" w:color="auto"/>
          </w:divBdr>
        </w:div>
        <w:div w:id="1723940271">
          <w:marLeft w:val="0"/>
          <w:marRight w:val="0"/>
          <w:marTop w:val="0"/>
          <w:marBottom w:val="0"/>
          <w:divBdr>
            <w:top w:val="none" w:sz="0" w:space="0" w:color="auto"/>
            <w:left w:val="none" w:sz="0" w:space="0" w:color="auto"/>
            <w:bottom w:val="none" w:sz="0" w:space="0" w:color="auto"/>
            <w:right w:val="none" w:sz="0" w:space="0" w:color="auto"/>
          </w:divBdr>
        </w:div>
        <w:div w:id="1990404971">
          <w:marLeft w:val="0"/>
          <w:marRight w:val="0"/>
          <w:marTop w:val="0"/>
          <w:marBottom w:val="0"/>
          <w:divBdr>
            <w:top w:val="none" w:sz="0" w:space="0" w:color="auto"/>
            <w:left w:val="none" w:sz="0" w:space="0" w:color="auto"/>
            <w:bottom w:val="none" w:sz="0" w:space="0" w:color="auto"/>
            <w:right w:val="none" w:sz="0" w:space="0" w:color="auto"/>
          </w:divBdr>
        </w:div>
        <w:div w:id="2021734677">
          <w:marLeft w:val="0"/>
          <w:marRight w:val="0"/>
          <w:marTop w:val="0"/>
          <w:marBottom w:val="0"/>
          <w:divBdr>
            <w:top w:val="none" w:sz="0" w:space="0" w:color="auto"/>
            <w:left w:val="none" w:sz="0" w:space="0" w:color="auto"/>
            <w:bottom w:val="none" w:sz="0" w:space="0" w:color="auto"/>
            <w:right w:val="none" w:sz="0" w:space="0" w:color="auto"/>
          </w:divBdr>
        </w:div>
      </w:divsChild>
    </w:div>
    <w:div w:id="1161115927">
      <w:bodyDiv w:val="1"/>
      <w:marLeft w:val="0"/>
      <w:marRight w:val="0"/>
      <w:marTop w:val="0"/>
      <w:marBottom w:val="0"/>
      <w:divBdr>
        <w:top w:val="none" w:sz="0" w:space="0" w:color="auto"/>
        <w:left w:val="none" w:sz="0" w:space="0" w:color="auto"/>
        <w:bottom w:val="none" w:sz="0" w:space="0" w:color="auto"/>
        <w:right w:val="none" w:sz="0" w:space="0" w:color="auto"/>
      </w:divBdr>
    </w:div>
    <w:div w:id="1196772227">
      <w:bodyDiv w:val="1"/>
      <w:marLeft w:val="0"/>
      <w:marRight w:val="0"/>
      <w:marTop w:val="0"/>
      <w:marBottom w:val="0"/>
      <w:divBdr>
        <w:top w:val="none" w:sz="0" w:space="0" w:color="auto"/>
        <w:left w:val="none" w:sz="0" w:space="0" w:color="auto"/>
        <w:bottom w:val="none" w:sz="0" w:space="0" w:color="auto"/>
        <w:right w:val="none" w:sz="0" w:space="0" w:color="auto"/>
      </w:divBdr>
    </w:div>
    <w:div w:id="1230001635">
      <w:bodyDiv w:val="1"/>
      <w:marLeft w:val="0"/>
      <w:marRight w:val="0"/>
      <w:marTop w:val="0"/>
      <w:marBottom w:val="0"/>
      <w:divBdr>
        <w:top w:val="none" w:sz="0" w:space="0" w:color="auto"/>
        <w:left w:val="none" w:sz="0" w:space="0" w:color="auto"/>
        <w:bottom w:val="none" w:sz="0" w:space="0" w:color="auto"/>
        <w:right w:val="none" w:sz="0" w:space="0" w:color="auto"/>
      </w:divBdr>
    </w:div>
    <w:div w:id="1235628241">
      <w:bodyDiv w:val="1"/>
      <w:marLeft w:val="0"/>
      <w:marRight w:val="0"/>
      <w:marTop w:val="0"/>
      <w:marBottom w:val="0"/>
      <w:divBdr>
        <w:top w:val="none" w:sz="0" w:space="0" w:color="auto"/>
        <w:left w:val="none" w:sz="0" w:space="0" w:color="auto"/>
        <w:bottom w:val="none" w:sz="0" w:space="0" w:color="auto"/>
        <w:right w:val="none" w:sz="0" w:space="0" w:color="auto"/>
      </w:divBdr>
    </w:div>
    <w:div w:id="1257787604">
      <w:bodyDiv w:val="1"/>
      <w:marLeft w:val="0"/>
      <w:marRight w:val="0"/>
      <w:marTop w:val="0"/>
      <w:marBottom w:val="0"/>
      <w:divBdr>
        <w:top w:val="none" w:sz="0" w:space="0" w:color="auto"/>
        <w:left w:val="none" w:sz="0" w:space="0" w:color="auto"/>
        <w:bottom w:val="none" w:sz="0" w:space="0" w:color="auto"/>
        <w:right w:val="none" w:sz="0" w:space="0" w:color="auto"/>
      </w:divBdr>
    </w:div>
    <w:div w:id="1260019426">
      <w:bodyDiv w:val="1"/>
      <w:marLeft w:val="0"/>
      <w:marRight w:val="0"/>
      <w:marTop w:val="0"/>
      <w:marBottom w:val="0"/>
      <w:divBdr>
        <w:top w:val="none" w:sz="0" w:space="0" w:color="auto"/>
        <w:left w:val="none" w:sz="0" w:space="0" w:color="auto"/>
        <w:bottom w:val="none" w:sz="0" w:space="0" w:color="auto"/>
        <w:right w:val="none" w:sz="0" w:space="0" w:color="auto"/>
      </w:divBdr>
    </w:div>
    <w:div w:id="1309748517">
      <w:bodyDiv w:val="1"/>
      <w:marLeft w:val="0"/>
      <w:marRight w:val="0"/>
      <w:marTop w:val="0"/>
      <w:marBottom w:val="0"/>
      <w:divBdr>
        <w:top w:val="none" w:sz="0" w:space="0" w:color="auto"/>
        <w:left w:val="none" w:sz="0" w:space="0" w:color="auto"/>
        <w:bottom w:val="none" w:sz="0" w:space="0" w:color="auto"/>
        <w:right w:val="none" w:sz="0" w:space="0" w:color="auto"/>
      </w:divBdr>
    </w:div>
    <w:div w:id="1319504356">
      <w:bodyDiv w:val="1"/>
      <w:marLeft w:val="0"/>
      <w:marRight w:val="0"/>
      <w:marTop w:val="0"/>
      <w:marBottom w:val="0"/>
      <w:divBdr>
        <w:top w:val="none" w:sz="0" w:space="0" w:color="auto"/>
        <w:left w:val="none" w:sz="0" w:space="0" w:color="auto"/>
        <w:bottom w:val="none" w:sz="0" w:space="0" w:color="auto"/>
        <w:right w:val="none" w:sz="0" w:space="0" w:color="auto"/>
      </w:divBdr>
      <w:divsChild>
        <w:div w:id="715810939">
          <w:marLeft w:val="0"/>
          <w:marRight w:val="0"/>
          <w:marTop w:val="0"/>
          <w:marBottom w:val="0"/>
          <w:divBdr>
            <w:top w:val="none" w:sz="0" w:space="0" w:color="auto"/>
            <w:left w:val="none" w:sz="0" w:space="0" w:color="auto"/>
            <w:bottom w:val="none" w:sz="0" w:space="0" w:color="auto"/>
            <w:right w:val="none" w:sz="0" w:space="0" w:color="auto"/>
          </w:divBdr>
        </w:div>
      </w:divsChild>
    </w:div>
    <w:div w:id="1382361613">
      <w:bodyDiv w:val="1"/>
      <w:marLeft w:val="0"/>
      <w:marRight w:val="0"/>
      <w:marTop w:val="0"/>
      <w:marBottom w:val="0"/>
      <w:divBdr>
        <w:top w:val="none" w:sz="0" w:space="0" w:color="auto"/>
        <w:left w:val="none" w:sz="0" w:space="0" w:color="auto"/>
        <w:bottom w:val="none" w:sz="0" w:space="0" w:color="auto"/>
        <w:right w:val="none" w:sz="0" w:space="0" w:color="auto"/>
      </w:divBdr>
      <w:divsChild>
        <w:div w:id="1587957794">
          <w:marLeft w:val="0"/>
          <w:marRight w:val="0"/>
          <w:marTop w:val="0"/>
          <w:marBottom w:val="0"/>
          <w:divBdr>
            <w:top w:val="none" w:sz="0" w:space="0" w:color="auto"/>
            <w:left w:val="none" w:sz="0" w:space="0" w:color="auto"/>
            <w:bottom w:val="none" w:sz="0" w:space="0" w:color="auto"/>
            <w:right w:val="none" w:sz="0" w:space="0" w:color="auto"/>
          </w:divBdr>
        </w:div>
      </w:divsChild>
    </w:div>
    <w:div w:id="1389650673">
      <w:bodyDiv w:val="1"/>
      <w:marLeft w:val="0"/>
      <w:marRight w:val="0"/>
      <w:marTop w:val="0"/>
      <w:marBottom w:val="0"/>
      <w:divBdr>
        <w:top w:val="none" w:sz="0" w:space="0" w:color="auto"/>
        <w:left w:val="none" w:sz="0" w:space="0" w:color="auto"/>
        <w:bottom w:val="none" w:sz="0" w:space="0" w:color="auto"/>
        <w:right w:val="none" w:sz="0" w:space="0" w:color="auto"/>
      </w:divBdr>
    </w:div>
    <w:div w:id="1402024145">
      <w:bodyDiv w:val="1"/>
      <w:marLeft w:val="0"/>
      <w:marRight w:val="0"/>
      <w:marTop w:val="0"/>
      <w:marBottom w:val="0"/>
      <w:divBdr>
        <w:top w:val="none" w:sz="0" w:space="0" w:color="auto"/>
        <w:left w:val="none" w:sz="0" w:space="0" w:color="auto"/>
        <w:bottom w:val="none" w:sz="0" w:space="0" w:color="auto"/>
        <w:right w:val="none" w:sz="0" w:space="0" w:color="auto"/>
      </w:divBdr>
    </w:div>
    <w:div w:id="1409960981">
      <w:bodyDiv w:val="1"/>
      <w:marLeft w:val="0"/>
      <w:marRight w:val="0"/>
      <w:marTop w:val="0"/>
      <w:marBottom w:val="0"/>
      <w:divBdr>
        <w:top w:val="none" w:sz="0" w:space="0" w:color="auto"/>
        <w:left w:val="none" w:sz="0" w:space="0" w:color="auto"/>
        <w:bottom w:val="none" w:sz="0" w:space="0" w:color="auto"/>
        <w:right w:val="none" w:sz="0" w:space="0" w:color="auto"/>
      </w:divBdr>
    </w:div>
    <w:div w:id="1472552282">
      <w:bodyDiv w:val="1"/>
      <w:marLeft w:val="0"/>
      <w:marRight w:val="0"/>
      <w:marTop w:val="0"/>
      <w:marBottom w:val="0"/>
      <w:divBdr>
        <w:top w:val="none" w:sz="0" w:space="0" w:color="auto"/>
        <w:left w:val="none" w:sz="0" w:space="0" w:color="auto"/>
        <w:bottom w:val="none" w:sz="0" w:space="0" w:color="auto"/>
        <w:right w:val="none" w:sz="0" w:space="0" w:color="auto"/>
      </w:divBdr>
    </w:div>
    <w:div w:id="1538664410">
      <w:bodyDiv w:val="1"/>
      <w:marLeft w:val="0"/>
      <w:marRight w:val="0"/>
      <w:marTop w:val="0"/>
      <w:marBottom w:val="0"/>
      <w:divBdr>
        <w:top w:val="none" w:sz="0" w:space="0" w:color="auto"/>
        <w:left w:val="none" w:sz="0" w:space="0" w:color="auto"/>
        <w:bottom w:val="none" w:sz="0" w:space="0" w:color="auto"/>
        <w:right w:val="none" w:sz="0" w:space="0" w:color="auto"/>
      </w:divBdr>
    </w:div>
    <w:div w:id="1572346785">
      <w:bodyDiv w:val="1"/>
      <w:marLeft w:val="0"/>
      <w:marRight w:val="0"/>
      <w:marTop w:val="0"/>
      <w:marBottom w:val="0"/>
      <w:divBdr>
        <w:top w:val="none" w:sz="0" w:space="0" w:color="auto"/>
        <w:left w:val="none" w:sz="0" w:space="0" w:color="auto"/>
        <w:bottom w:val="none" w:sz="0" w:space="0" w:color="auto"/>
        <w:right w:val="none" w:sz="0" w:space="0" w:color="auto"/>
      </w:divBdr>
    </w:div>
    <w:div w:id="1587228370">
      <w:bodyDiv w:val="1"/>
      <w:marLeft w:val="0"/>
      <w:marRight w:val="0"/>
      <w:marTop w:val="0"/>
      <w:marBottom w:val="0"/>
      <w:divBdr>
        <w:top w:val="none" w:sz="0" w:space="0" w:color="auto"/>
        <w:left w:val="none" w:sz="0" w:space="0" w:color="auto"/>
        <w:bottom w:val="none" w:sz="0" w:space="0" w:color="auto"/>
        <w:right w:val="none" w:sz="0" w:space="0" w:color="auto"/>
      </w:divBdr>
      <w:divsChild>
        <w:div w:id="1725522923">
          <w:marLeft w:val="0"/>
          <w:marRight w:val="0"/>
          <w:marTop w:val="0"/>
          <w:marBottom w:val="0"/>
          <w:divBdr>
            <w:top w:val="none" w:sz="0" w:space="0" w:color="auto"/>
            <w:left w:val="none" w:sz="0" w:space="0" w:color="auto"/>
            <w:bottom w:val="none" w:sz="0" w:space="0" w:color="auto"/>
            <w:right w:val="none" w:sz="0" w:space="0" w:color="auto"/>
          </w:divBdr>
        </w:div>
      </w:divsChild>
    </w:div>
    <w:div w:id="1601447152">
      <w:bodyDiv w:val="1"/>
      <w:marLeft w:val="0"/>
      <w:marRight w:val="0"/>
      <w:marTop w:val="0"/>
      <w:marBottom w:val="0"/>
      <w:divBdr>
        <w:top w:val="none" w:sz="0" w:space="0" w:color="auto"/>
        <w:left w:val="none" w:sz="0" w:space="0" w:color="auto"/>
        <w:bottom w:val="none" w:sz="0" w:space="0" w:color="auto"/>
        <w:right w:val="none" w:sz="0" w:space="0" w:color="auto"/>
      </w:divBdr>
    </w:div>
    <w:div w:id="1602108307">
      <w:bodyDiv w:val="1"/>
      <w:marLeft w:val="0"/>
      <w:marRight w:val="0"/>
      <w:marTop w:val="0"/>
      <w:marBottom w:val="0"/>
      <w:divBdr>
        <w:top w:val="none" w:sz="0" w:space="0" w:color="auto"/>
        <w:left w:val="none" w:sz="0" w:space="0" w:color="auto"/>
        <w:bottom w:val="none" w:sz="0" w:space="0" w:color="auto"/>
        <w:right w:val="none" w:sz="0" w:space="0" w:color="auto"/>
      </w:divBdr>
    </w:div>
    <w:div w:id="1622688979">
      <w:bodyDiv w:val="1"/>
      <w:marLeft w:val="0"/>
      <w:marRight w:val="0"/>
      <w:marTop w:val="0"/>
      <w:marBottom w:val="0"/>
      <w:divBdr>
        <w:top w:val="none" w:sz="0" w:space="0" w:color="auto"/>
        <w:left w:val="none" w:sz="0" w:space="0" w:color="auto"/>
        <w:bottom w:val="none" w:sz="0" w:space="0" w:color="auto"/>
        <w:right w:val="none" w:sz="0" w:space="0" w:color="auto"/>
      </w:divBdr>
      <w:divsChild>
        <w:div w:id="1048066515">
          <w:marLeft w:val="0"/>
          <w:marRight w:val="0"/>
          <w:marTop w:val="0"/>
          <w:marBottom w:val="0"/>
          <w:divBdr>
            <w:top w:val="none" w:sz="0" w:space="0" w:color="auto"/>
            <w:left w:val="none" w:sz="0" w:space="0" w:color="auto"/>
            <w:bottom w:val="none" w:sz="0" w:space="0" w:color="auto"/>
            <w:right w:val="none" w:sz="0" w:space="0" w:color="auto"/>
          </w:divBdr>
        </w:div>
      </w:divsChild>
    </w:div>
    <w:div w:id="1649702947">
      <w:bodyDiv w:val="1"/>
      <w:marLeft w:val="0"/>
      <w:marRight w:val="0"/>
      <w:marTop w:val="0"/>
      <w:marBottom w:val="0"/>
      <w:divBdr>
        <w:top w:val="none" w:sz="0" w:space="0" w:color="auto"/>
        <w:left w:val="none" w:sz="0" w:space="0" w:color="auto"/>
        <w:bottom w:val="none" w:sz="0" w:space="0" w:color="auto"/>
        <w:right w:val="none" w:sz="0" w:space="0" w:color="auto"/>
      </w:divBdr>
    </w:div>
    <w:div w:id="1675836039">
      <w:bodyDiv w:val="1"/>
      <w:marLeft w:val="0"/>
      <w:marRight w:val="0"/>
      <w:marTop w:val="0"/>
      <w:marBottom w:val="0"/>
      <w:divBdr>
        <w:top w:val="none" w:sz="0" w:space="0" w:color="auto"/>
        <w:left w:val="none" w:sz="0" w:space="0" w:color="auto"/>
        <w:bottom w:val="none" w:sz="0" w:space="0" w:color="auto"/>
        <w:right w:val="none" w:sz="0" w:space="0" w:color="auto"/>
      </w:divBdr>
    </w:div>
    <w:div w:id="1676418498">
      <w:bodyDiv w:val="1"/>
      <w:marLeft w:val="0"/>
      <w:marRight w:val="0"/>
      <w:marTop w:val="0"/>
      <w:marBottom w:val="0"/>
      <w:divBdr>
        <w:top w:val="none" w:sz="0" w:space="0" w:color="auto"/>
        <w:left w:val="none" w:sz="0" w:space="0" w:color="auto"/>
        <w:bottom w:val="none" w:sz="0" w:space="0" w:color="auto"/>
        <w:right w:val="none" w:sz="0" w:space="0" w:color="auto"/>
      </w:divBdr>
    </w:div>
    <w:div w:id="1677727579">
      <w:bodyDiv w:val="1"/>
      <w:marLeft w:val="0"/>
      <w:marRight w:val="0"/>
      <w:marTop w:val="0"/>
      <w:marBottom w:val="0"/>
      <w:divBdr>
        <w:top w:val="none" w:sz="0" w:space="0" w:color="auto"/>
        <w:left w:val="none" w:sz="0" w:space="0" w:color="auto"/>
        <w:bottom w:val="none" w:sz="0" w:space="0" w:color="auto"/>
        <w:right w:val="none" w:sz="0" w:space="0" w:color="auto"/>
      </w:divBdr>
    </w:div>
    <w:div w:id="1687439180">
      <w:bodyDiv w:val="1"/>
      <w:marLeft w:val="0"/>
      <w:marRight w:val="0"/>
      <w:marTop w:val="0"/>
      <w:marBottom w:val="0"/>
      <w:divBdr>
        <w:top w:val="none" w:sz="0" w:space="0" w:color="auto"/>
        <w:left w:val="none" w:sz="0" w:space="0" w:color="auto"/>
        <w:bottom w:val="none" w:sz="0" w:space="0" w:color="auto"/>
        <w:right w:val="none" w:sz="0" w:space="0" w:color="auto"/>
      </w:divBdr>
    </w:div>
    <w:div w:id="1707100020">
      <w:bodyDiv w:val="1"/>
      <w:marLeft w:val="0"/>
      <w:marRight w:val="0"/>
      <w:marTop w:val="0"/>
      <w:marBottom w:val="0"/>
      <w:divBdr>
        <w:top w:val="none" w:sz="0" w:space="0" w:color="auto"/>
        <w:left w:val="none" w:sz="0" w:space="0" w:color="auto"/>
        <w:bottom w:val="none" w:sz="0" w:space="0" w:color="auto"/>
        <w:right w:val="none" w:sz="0" w:space="0" w:color="auto"/>
      </w:divBdr>
    </w:div>
    <w:div w:id="1712923934">
      <w:bodyDiv w:val="1"/>
      <w:marLeft w:val="0"/>
      <w:marRight w:val="0"/>
      <w:marTop w:val="0"/>
      <w:marBottom w:val="0"/>
      <w:divBdr>
        <w:top w:val="none" w:sz="0" w:space="0" w:color="auto"/>
        <w:left w:val="none" w:sz="0" w:space="0" w:color="auto"/>
        <w:bottom w:val="none" w:sz="0" w:space="0" w:color="auto"/>
        <w:right w:val="none" w:sz="0" w:space="0" w:color="auto"/>
      </w:divBdr>
    </w:div>
    <w:div w:id="1729527024">
      <w:bodyDiv w:val="1"/>
      <w:marLeft w:val="0"/>
      <w:marRight w:val="0"/>
      <w:marTop w:val="0"/>
      <w:marBottom w:val="0"/>
      <w:divBdr>
        <w:top w:val="none" w:sz="0" w:space="0" w:color="auto"/>
        <w:left w:val="none" w:sz="0" w:space="0" w:color="auto"/>
        <w:bottom w:val="none" w:sz="0" w:space="0" w:color="auto"/>
        <w:right w:val="none" w:sz="0" w:space="0" w:color="auto"/>
      </w:divBdr>
    </w:div>
    <w:div w:id="1739472153">
      <w:bodyDiv w:val="1"/>
      <w:marLeft w:val="0"/>
      <w:marRight w:val="0"/>
      <w:marTop w:val="0"/>
      <w:marBottom w:val="0"/>
      <w:divBdr>
        <w:top w:val="none" w:sz="0" w:space="0" w:color="auto"/>
        <w:left w:val="none" w:sz="0" w:space="0" w:color="auto"/>
        <w:bottom w:val="none" w:sz="0" w:space="0" w:color="auto"/>
        <w:right w:val="none" w:sz="0" w:space="0" w:color="auto"/>
      </w:divBdr>
    </w:div>
    <w:div w:id="1747267267">
      <w:bodyDiv w:val="1"/>
      <w:marLeft w:val="0"/>
      <w:marRight w:val="0"/>
      <w:marTop w:val="0"/>
      <w:marBottom w:val="0"/>
      <w:divBdr>
        <w:top w:val="none" w:sz="0" w:space="0" w:color="auto"/>
        <w:left w:val="none" w:sz="0" w:space="0" w:color="auto"/>
        <w:bottom w:val="none" w:sz="0" w:space="0" w:color="auto"/>
        <w:right w:val="none" w:sz="0" w:space="0" w:color="auto"/>
      </w:divBdr>
    </w:div>
    <w:div w:id="1766075347">
      <w:bodyDiv w:val="1"/>
      <w:marLeft w:val="0"/>
      <w:marRight w:val="0"/>
      <w:marTop w:val="0"/>
      <w:marBottom w:val="0"/>
      <w:divBdr>
        <w:top w:val="none" w:sz="0" w:space="0" w:color="auto"/>
        <w:left w:val="none" w:sz="0" w:space="0" w:color="auto"/>
        <w:bottom w:val="none" w:sz="0" w:space="0" w:color="auto"/>
        <w:right w:val="none" w:sz="0" w:space="0" w:color="auto"/>
      </w:divBdr>
    </w:div>
    <w:div w:id="1805466774">
      <w:bodyDiv w:val="1"/>
      <w:marLeft w:val="0"/>
      <w:marRight w:val="0"/>
      <w:marTop w:val="0"/>
      <w:marBottom w:val="0"/>
      <w:divBdr>
        <w:top w:val="none" w:sz="0" w:space="0" w:color="auto"/>
        <w:left w:val="none" w:sz="0" w:space="0" w:color="auto"/>
        <w:bottom w:val="none" w:sz="0" w:space="0" w:color="auto"/>
        <w:right w:val="none" w:sz="0" w:space="0" w:color="auto"/>
      </w:divBdr>
    </w:div>
    <w:div w:id="1819107517">
      <w:bodyDiv w:val="1"/>
      <w:marLeft w:val="0"/>
      <w:marRight w:val="0"/>
      <w:marTop w:val="0"/>
      <w:marBottom w:val="0"/>
      <w:divBdr>
        <w:top w:val="none" w:sz="0" w:space="0" w:color="auto"/>
        <w:left w:val="none" w:sz="0" w:space="0" w:color="auto"/>
        <w:bottom w:val="none" w:sz="0" w:space="0" w:color="auto"/>
        <w:right w:val="none" w:sz="0" w:space="0" w:color="auto"/>
      </w:divBdr>
    </w:div>
    <w:div w:id="1829665432">
      <w:bodyDiv w:val="1"/>
      <w:marLeft w:val="0"/>
      <w:marRight w:val="0"/>
      <w:marTop w:val="0"/>
      <w:marBottom w:val="0"/>
      <w:divBdr>
        <w:top w:val="none" w:sz="0" w:space="0" w:color="auto"/>
        <w:left w:val="none" w:sz="0" w:space="0" w:color="auto"/>
        <w:bottom w:val="none" w:sz="0" w:space="0" w:color="auto"/>
        <w:right w:val="none" w:sz="0" w:space="0" w:color="auto"/>
      </w:divBdr>
    </w:div>
    <w:div w:id="1836144659">
      <w:bodyDiv w:val="1"/>
      <w:marLeft w:val="0"/>
      <w:marRight w:val="0"/>
      <w:marTop w:val="0"/>
      <w:marBottom w:val="0"/>
      <w:divBdr>
        <w:top w:val="none" w:sz="0" w:space="0" w:color="auto"/>
        <w:left w:val="none" w:sz="0" w:space="0" w:color="auto"/>
        <w:bottom w:val="none" w:sz="0" w:space="0" w:color="auto"/>
        <w:right w:val="none" w:sz="0" w:space="0" w:color="auto"/>
      </w:divBdr>
    </w:div>
    <w:div w:id="1836605784">
      <w:bodyDiv w:val="1"/>
      <w:marLeft w:val="0"/>
      <w:marRight w:val="0"/>
      <w:marTop w:val="0"/>
      <w:marBottom w:val="0"/>
      <w:divBdr>
        <w:top w:val="none" w:sz="0" w:space="0" w:color="auto"/>
        <w:left w:val="none" w:sz="0" w:space="0" w:color="auto"/>
        <w:bottom w:val="none" w:sz="0" w:space="0" w:color="auto"/>
        <w:right w:val="none" w:sz="0" w:space="0" w:color="auto"/>
      </w:divBdr>
    </w:div>
    <w:div w:id="1843163546">
      <w:bodyDiv w:val="1"/>
      <w:marLeft w:val="0"/>
      <w:marRight w:val="0"/>
      <w:marTop w:val="0"/>
      <w:marBottom w:val="0"/>
      <w:divBdr>
        <w:top w:val="none" w:sz="0" w:space="0" w:color="auto"/>
        <w:left w:val="none" w:sz="0" w:space="0" w:color="auto"/>
        <w:bottom w:val="none" w:sz="0" w:space="0" w:color="auto"/>
        <w:right w:val="none" w:sz="0" w:space="0" w:color="auto"/>
      </w:divBdr>
    </w:div>
    <w:div w:id="1846435025">
      <w:bodyDiv w:val="1"/>
      <w:marLeft w:val="0"/>
      <w:marRight w:val="0"/>
      <w:marTop w:val="0"/>
      <w:marBottom w:val="0"/>
      <w:divBdr>
        <w:top w:val="none" w:sz="0" w:space="0" w:color="auto"/>
        <w:left w:val="none" w:sz="0" w:space="0" w:color="auto"/>
        <w:bottom w:val="none" w:sz="0" w:space="0" w:color="auto"/>
        <w:right w:val="none" w:sz="0" w:space="0" w:color="auto"/>
      </w:divBdr>
    </w:div>
    <w:div w:id="1865435430">
      <w:bodyDiv w:val="1"/>
      <w:marLeft w:val="0"/>
      <w:marRight w:val="0"/>
      <w:marTop w:val="0"/>
      <w:marBottom w:val="0"/>
      <w:divBdr>
        <w:top w:val="none" w:sz="0" w:space="0" w:color="auto"/>
        <w:left w:val="none" w:sz="0" w:space="0" w:color="auto"/>
        <w:bottom w:val="none" w:sz="0" w:space="0" w:color="auto"/>
        <w:right w:val="none" w:sz="0" w:space="0" w:color="auto"/>
      </w:divBdr>
    </w:div>
    <w:div w:id="1890267189">
      <w:bodyDiv w:val="1"/>
      <w:marLeft w:val="0"/>
      <w:marRight w:val="0"/>
      <w:marTop w:val="0"/>
      <w:marBottom w:val="0"/>
      <w:divBdr>
        <w:top w:val="none" w:sz="0" w:space="0" w:color="auto"/>
        <w:left w:val="none" w:sz="0" w:space="0" w:color="auto"/>
        <w:bottom w:val="none" w:sz="0" w:space="0" w:color="auto"/>
        <w:right w:val="none" w:sz="0" w:space="0" w:color="auto"/>
      </w:divBdr>
    </w:div>
    <w:div w:id="1893996965">
      <w:bodyDiv w:val="1"/>
      <w:marLeft w:val="0"/>
      <w:marRight w:val="0"/>
      <w:marTop w:val="0"/>
      <w:marBottom w:val="0"/>
      <w:divBdr>
        <w:top w:val="none" w:sz="0" w:space="0" w:color="auto"/>
        <w:left w:val="none" w:sz="0" w:space="0" w:color="auto"/>
        <w:bottom w:val="none" w:sz="0" w:space="0" w:color="auto"/>
        <w:right w:val="none" w:sz="0" w:space="0" w:color="auto"/>
      </w:divBdr>
    </w:div>
    <w:div w:id="1910113382">
      <w:bodyDiv w:val="1"/>
      <w:marLeft w:val="0"/>
      <w:marRight w:val="0"/>
      <w:marTop w:val="0"/>
      <w:marBottom w:val="0"/>
      <w:divBdr>
        <w:top w:val="none" w:sz="0" w:space="0" w:color="auto"/>
        <w:left w:val="none" w:sz="0" w:space="0" w:color="auto"/>
        <w:bottom w:val="none" w:sz="0" w:space="0" w:color="auto"/>
        <w:right w:val="none" w:sz="0" w:space="0" w:color="auto"/>
      </w:divBdr>
    </w:div>
    <w:div w:id="1963807073">
      <w:bodyDiv w:val="1"/>
      <w:marLeft w:val="0"/>
      <w:marRight w:val="0"/>
      <w:marTop w:val="0"/>
      <w:marBottom w:val="0"/>
      <w:divBdr>
        <w:top w:val="none" w:sz="0" w:space="0" w:color="auto"/>
        <w:left w:val="none" w:sz="0" w:space="0" w:color="auto"/>
        <w:bottom w:val="none" w:sz="0" w:space="0" w:color="auto"/>
        <w:right w:val="none" w:sz="0" w:space="0" w:color="auto"/>
      </w:divBdr>
    </w:div>
    <w:div w:id="1980915995">
      <w:bodyDiv w:val="1"/>
      <w:marLeft w:val="0"/>
      <w:marRight w:val="0"/>
      <w:marTop w:val="0"/>
      <w:marBottom w:val="0"/>
      <w:divBdr>
        <w:top w:val="none" w:sz="0" w:space="0" w:color="auto"/>
        <w:left w:val="none" w:sz="0" w:space="0" w:color="auto"/>
        <w:bottom w:val="none" w:sz="0" w:space="0" w:color="auto"/>
        <w:right w:val="none" w:sz="0" w:space="0" w:color="auto"/>
      </w:divBdr>
    </w:div>
    <w:div w:id="2040620981">
      <w:bodyDiv w:val="1"/>
      <w:marLeft w:val="0"/>
      <w:marRight w:val="0"/>
      <w:marTop w:val="0"/>
      <w:marBottom w:val="0"/>
      <w:divBdr>
        <w:top w:val="none" w:sz="0" w:space="0" w:color="auto"/>
        <w:left w:val="none" w:sz="0" w:space="0" w:color="auto"/>
        <w:bottom w:val="none" w:sz="0" w:space="0" w:color="auto"/>
        <w:right w:val="none" w:sz="0" w:space="0" w:color="auto"/>
      </w:divBdr>
    </w:div>
    <w:div w:id="2054960757">
      <w:bodyDiv w:val="1"/>
      <w:marLeft w:val="0"/>
      <w:marRight w:val="0"/>
      <w:marTop w:val="0"/>
      <w:marBottom w:val="0"/>
      <w:divBdr>
        <w:top w:val="none" w:sz="0" w:space="0" w:color="auto"/>
        <w:left w:val="none" w:sz="0" w:space="0" w:color="auto"/>
        <w:bottom w:val="none" w:sz="0" w:space="0" w:color="auto"/>
        <w:right w:val="none" w:sz="0" w:space="0" w:color="auto"/>
      </w:divBdr>
    </w:div>
    <w:div w:id="2127845153">
      <w:bodyDiv w:val="1"/>
      <w:marLeft w:val="0"/>
      <w:marRight w:val="0"/>
      <w:marTop w:val="0"/>
      <w:marBottom w:val="0"/>
      <w:divBdr>
        <w:top w:val="none" w:sz="0" w:space="0" w:color="auto"/>
        <w:left w:val="none" w:sz="0" w:space="0" w:color="auto"/>
        <w:bottom w:val="none" w:sz="0" w:space="0" w:color="auto"/>
        <w:right w:val="none" w:sz="0" w:space="0" w:color="auto"/>
      </w:divBdr>
      <w:divsChild>
        <w:div w:id="20711993">
          <w:marLeft w:val="0"/>
          <w:marRight w:val="0"/>
          <w:marTop w:val="0"/>
          <w:marBottom w:val="0"/>
          <w:divBdr>
            <w:top w:val="none" w:sz="0" w:space="0" w:color="auto"/>
            <w:left w:val="none" w:sz="0" w:space="0" w:color="auto"/>
            <w:bottom w:val="none" w:sz="0" w:space="0" w:color="auto"/>
            <w:right w:val="none" w:sz="0" w:space="0" w:color="auto"/>
          </w:divBdr>
        </w:div>
        <w:div w:id="79445812">
          <w:marLeft w:val="0"/>
          <w:marRight w:val="0"/>
          <w:marTop w:val="0"/>
          <w:marBottom w:val="0"/>
          <w:divBdr>
            <w:top w:val="none" w:sz="0" w:space="0" w:color="auto"/>
            <w:left w:val="none" w:sz="0" w:space="0" w:color="auto"/>
            <w:bottom w:val="none" w:sz="0" w:space="0" w:color="auto"/>
            <w:right w:val="none" w:sz="0" w:space="0" w:color="auto"/>
          </w:divBdr>
        </w:div>
        <w:div w:id="614875054">
          <w:marLeft w:val="0"/>
          <w:marRight w:val="0"/>
          <w:marTop w:val="0"/>
          <w:marBottom w:val="0"/>
          <w:divBdr>
            <w:top w:val="none" w:sz="0" w:space="0" w:color="auto"/>
            <w:left w:val="none" w:sz="0" w:space="0" w:color="auto"/>
            <w:bottom w:val="none" w:sz="0" w:space="0" w:color="auto"/>
            <w:right w:val="none" w:sz="0" w:space="0" w:color="auto"/>
          </w:divBdr>
        </w:div>
        <w:div w:id="1104813251">
          <w:marLeft w:val="0"/>
          <w:marRight w:val="0"/>
          <w:marTop w:val="0"/>
          <w:marBottom w:val="0"/>
          <w:divBdr>
            <w:top w:val="none" w:sz="0" w:space="0" w:color="auto"/>
            <w:left w:val="none" w:sz="0" w:space="0" w:color="auto"/>
            <w:bottom w:val="none" w:sz="0" w:space="0" w:color="auto"/>
            <w:right w:val="none" w:sz="0" w:space="0" w:color="auto"/>
          </w:divBdr>
        </w:div>
        <w:div w:id="1129475223">
          <w:marLeft w:val="0"/>
          <w:marRight w:val="0"/>
          <w:marTop w:val="0"/>
          <w:marBottom w:val="0"/>
          <w:divBdr>
            <w:top w:val="none" w:sz="0" w:space="0" w:color="auto"/>
            <w:left w:val="none" w:sz="0" w:space="0" w:color="auto"/>
            <w:bottom w:val="none" w:sz="0" w:space="0" w:color="auto"/>
            <w:right w:val="none" w:sz="0" w:space="0" w:color="auto"/>
          </w:divBdr>
        </w:div>
        <w:div w:id="2043244885">
          <w:marLeft w:val="0"/>
          <w:marRight w:val="0"/>
          <w:marTop w:val="0"/>
          <w:marBottom w:val="0"/>
          <w:divBdr>
            <w:top w:val="none" w:sz="0" w:space="0" w:color="auto"/>
            <w:left w:val="none" w:sz="0" w:space="0" w:color="auto"/>
            <w:bottom w:val="none" w:sz="0" w:space="0" w:color="auto"/>
            <w:right w:val="none" w:sz="0" w:space="0" w:color="auto"/>
          </w:divBdr>
        </w:div>
        <w:div w:id="2056808786">
          <w:marLeft w:val="0"/>
          <w:marRight w:val="0"/>
          <w:marTop w:val="0"/>
          <w:marBottom w:val="0"/>
          <w:divBdr>
            <w:top w:val="none" w:sz="0" w:space="0" w:color="auto"/>
            <w:left w:val="none" w:sz="0" w:space="0" w:color="auto"/>
            <w:bottom w:val="none" w:sz="0" w:space="0" w:color="auto"/>
            <w:right w:val="none" w:sz="0" w:space="0" w:color="auto"/>
          </w:divBdr>
        </w:div>
        <w:div w:id="2117744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26" Type="http://schemas.openxmlformats.org/officeDocument/2006/relationships/image" Target="media/image4.png"/><Relationship Id="rId3" Type="http://schemas.openxmlformats.org/officeDocument/2006/relationships/customXml" Target="../customXml/item3.xml"/><Relationship Id="rId21" Type="http://schemas.openxmlformats.org/officeDocument/2006/relationships/header" Target="header6.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header" Target="header3.xml"/><Relationship Id="rId20" Type="http://schemas.openxmlformats.org/officeDocument/2006/relationships/footer" Target="footer5.xml"/><Relationship Id="rId29" Type="http://schemas.openxmlformats.org/officeDocument/2006/relationships/header" Target="header1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8.xml"/><Relationship Id="rId5" Type="http://schemas.openxmlformats.org/officeDocument/2006/relationships/numbering" Target="numbering.xml"/><Relationship Id="rId15" Type="http://schemas.openxmlformats.org/officeDocument/2006/relationships/footer" Target="footer3.xml"/><Relationship Id="rId23" Type="http://schemas.openxmlformats.org/officeDocument/2006/relationships/footer" Target="footer6.xml"/><Relationship Id="rId28" Type="http://schemas.openxmlformats.org/officeDocument/2006/relationships/header" Target="header10.xml"/><Relationship Id="rId10" Type="http://schemas.openxmlformats.org/officeDocument/2006/relationships/endnotes" Target="endnotes.xml"/><Relationship Id="rId19" Type="http://schemas.openxmlformats.org/officeDocument/2006/relationships/header" Target="header5.xml"/><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header" Target="header7.xml"/><Relationship Id="rId27" Type="http://schemas.openxmlformats.org/officeDocument/2006/relationships/header" Target="header9.xml"/><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1.wmf"/></Relationships>
</file>

<file path=word/_rels/header3.xml.rels><?xml version="1.0" encoding="UTF-8" standalone="yes"?>
<Relationships xmlns="http://schemas.openxmlformats.org/package/2006/relationships"><Relationship Id="rId1" Type="http://schemas.openxmlformats.org/officeDocument/2006/relationships/image" Target="media/image1.wmf"/></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1.wmf"/></Relationships>
</file>

<file path=word/_rels/header8.xml.rels><?xml version="1.0" encoding="UTF-8" standalone="yes"?>
<Relationships xmlns="http://schemas.openxmlformats.org/package/2006/relationships"><Relationship Id="rId1" Type="http://schemas.openxmlformats.org/officeDocument/2006/relationships/image" Target="media/image1.wmf"/></Relationships>
</file>

<file path=word/_rels/header9.xml.rels><?xml version="1.0" encoding="UTF-8" standalone="yes"?>
<Relationships xmlns="http://schemas.openxmlformats.org/package/2006/relationships"><Relationship Id="rId1" Type="http://schemas.openxmlformats.org/officeDocument/2006/relationships/image" Target="media/image1.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ng%20Sen%20Kee\Desktop\reports%20to%20draft%20and%20current%20projects\Consulting%20-%20%5bOtherClients%20-%20Project%20Name%5d%20Draft%20Report-v0.10.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Description="Create a new document." ma:contentTypeID="0x010100CF1277D6BAB001478D74FDEF0B7FC604" ma:contentTypeName="Document" ma:contentTypeScope="" ma:contentTypeVersion="11" ma:versionID="89f56183b2d07e7c09f4c389a8e74762">
  <xsd:schema xmlns:xsd="http://www.w3.org/2001/XMLSchema" xmlns:ns3="42c59382-3d64-403e-a729-fd3d0a3330fc" xmlns:ns4="d1086f62-f28d-4d29-ba54-172796a6c8a3" xmlns:p="http://schemas.microsoft.com/office/2006/metadata/properties" xmlns:xs="http://www.w3.org/2001/XMLSchema" ma:fieldsID="68e0f6b85fd86c84ac2e1a778260a2cd" ma:root="true" ns3:_="" ns4:_="" targetNamespace="http://schemas.microsoft.com/office/2006/metadata/properties">
    <xsd:import namespace="42c59382-3d64-403e-a729-fd3d0a3330fc"/>
    <xsd:import namespace="d1086f62-f28d-4d29-ba54-172796a6c8a3"/>
    <xsd:element name="properties">
      <xsd:complexType>
        <xsd:sequence>
          <xsd:element name="documentManagement">
            <xsd:complexType>
              <xsd:all>
                <xsd:element minOccurs="0" ref="ns3:SharedWithUsers"/>
                <xsd:element minOccurs="0" ref="ns3:SharedWithDetails"/>
                <xsd:element minOccurs="0" ref="ns3:SharingHintHash"/>
                <xsd:element minOccurs="0" ref="ns4:MediaServiceMetadata"/>
                <xsd:element minOccurs="0" ref="ns4:MediaServiceFastMetadata"/>
                <xsd:element minOccurs="0" ref="ns4:MediaServiceDateTaken"/>
                <xsd:element minOccurs="0" ref="ns4:MediaServiceAutoTags"/>
                <xsd:element minOccurs="0" ref="ns4:MediaServiceGenerationTime"/>
                <xsd:element minOccurs="0" ref="ns4:MediaServiceEventHashCode"/>
                <xsd:element minOccurs="0" ref="ns4:MediaServiceOCR"/>
                <xsd:element minOccurs="0" ref="ns4:_activity"/>
              </xsd:all>
            </xsd:complexType>
          </xsd:element>
        </xsd:sequence>
      </xsd:complexType>
    </xsd:element>
  </xsd:schema>
  <xsd:schema xmlns:xsd="http://www.w3.org/2001/XMLSchema" xmlns:dms="http://schemas.microsoft.com/office/2006/documentManagement/types" xmlns:pc="http://schemas.microsoft.com/office/infopath/2007/PartnerControls" xmlns:xs="http://www.w3.org/2001/XMLSchema" elementFormDefault="qualified" targetNamespace="42c59382-3d64-403e-a729-fd3d0a3330fc">
    <xsd:import namespace="http://schemas.microsoft.com/office/2006/documentManagement/types"/>
    <xsd:import namespace="http://schemas.microsoft.com/office/infopath/2007/PartnerControls"/>
    <xsd:element ma:displayName="Shared With" ma:index="8" ma:internalName="SharedWithUsers" ma:readOnly="true" name="SharedWithUsers" nillable="true">
      <xsd:complexType>
        <xsd:complexContent>
          <xsd:extension base="dms:UserMulti">
            <xsd:sequence>
              <xsd:element maxOccurs="unbounded" minOccurs="0" name="UserInfo">
                <xsd:complexType>
                  <xsd:sequence>
                    <xsd:element minOccurs="0" name="DisplayName" type="xsd:string"/>
                    <xsd:element minOccurs="0" name="AccountId" nillable="true" type="dms:UserId"/>
                    <xsd:element minOccurs="0" name="AccountType" type="xsd:string"/>
                  </xsd:sequence>
                </xsd:complexType>
              </xsd:element>
            </xsd:sequence>
          </xsd:extension>
        </xsd:complexContent>
      </xsd:complexType>
    </xsd:element>
    <xsd:element ma:displayName="Shared With Details" ma:index="9" ma:internalName="SharedWithDetails" ma:readOnly="true" name="SharedWithDetails" nillable="true">
      <xsd:simpleType>
        <xsd:restriction base="dms:Note">
          <xsd:maxLength value="255"/>
        </xsd:restriction>
      </xsd:simpleType>
    </xsd:element>
    <xsd:element ma:displayName="Sharing Hint Hash" ma:hidden="true" ma:index="10" ma:internalName="SharingHintHash" ma:readOnly="true" name="SharingHintHash" nillable="true">
      <xsd:simpleType>
        <xsd:restriction base="dms:Text"/>
      </xsd:simpleType>
    </xsd:element>
  </xsd:schema>
  <xsd:schema xmlns:xsd="http://www.w3.org/2001/XMLSchema" xmlns:dms="http://schemas.microsoft.com/office/2006/documentManagement/types" xmlns:pc="http://schemas.microsoft.com/office/infopath/2007/PartnerControls" xmlns:xs="http://www.w3.org/2001/XMLSchema" elementFormDefault="qualified" targetNamespace="d1086f62-f28d-4d29-ba54-172796a6c8a3">
    <xsd:import namespace="http://schemas.microsoft.com/office/2006/documentManagement/types"/>
    <xsd:import namespace="http://schemas.microsoft.com/office/infopath/2007/PartnerControls"/>
    <xsd:element ma:displayName="MediaServiceMetadata" ma:hidden="true" ma:index="11" ma:internalName="MediaServiceMetadata" ma:readOnly="true" name="MediaServiceMetadata" nillable="true">
      <xsd:simpleType>
        <xsd:restriction base="dms:Note"/>
      </xsd:simpleType>
    </xsd:element>
    <xsd:element ma:displayName="MediaServiceFastMetadata" ma:hidden="true" ma:index="12" ma:internalName="MediaServiceFastMetadata" ma:readOnly="true" name="MediaServiceFastMetadata" nillable="true">
      <xsd:simpleType>
        <xsd:restriction base="dms:Note"/>
      </xsd:simpleType>
    </xsd:element>
    <xsd:element ma:displayName="MediaServiceDateTaken" ma:hidden="true" ma:index="13" ma:indexed="true" ma:internalName="MediaServiceDateTaken" ma:readOnly="true" name="MediaServiceDateTaken" nillable="true">
      <xsd:simpleType>
        <xsd:restriction base="dms:Text"/>
      </xsd:simpleType>
    </xsd:element>
    <xsd:element ma:displayName="Tags" ma:index="14" ma:internalName="MediaServiceAutoTags" ma:readOnly="true" name="MediaServiceAutoTags" nillable="true">
      <xsd:simpleType>
        <xsd:restriction base="dms:Text"/>
      </xsd:simpleType>
    </xsd:element>
    <xsd:element ma:displayName="MediaServiceGenerationTime" ma:hidden="true" ma:index="15" ma:internalName="MediaServiceGenerationTime" ma:readOnly="true" name="MediaServiceGenerationTime" nillable="true">
      <xsd:simpleType>
        <xsd:restriction base="dms:Text"/>
      </xsd:simpleType>
    </xsd:element>
    <xsd:element ma:displayName="MediaServiceEventHashCode" ma:hidden="true" ma:index="16" ma:internalName="MediaServiceEventHashCode" ma:readOnly="true" name="MediaServiceEventHashCode" nillable="true">
      <xsd:simpleType>
        <xsd:restriction base="dms:Text"/>
      </xsd:simpleType>
    </xsd:element>
    <xsd:element ma:displayName="Extracted Text" ma:index="17" ma:internalName="MediaServiceOCR" ma:readOnly="true" name="MediaServiceOCR" nillable="true">
      <xsd:simpleType>
        <xsd:restriction base="dms:Note">
          <xsd:maxLength value="255"/>
        </xsd:restriction>
      </xsd:simpleType>
    </xsd:element>
    <xsd:element ma:displayName="_activity" ma:hidden="true" ma:index="18" ma:internalName="_activity" name="_activity" nillable="true">
      <xsd:simpleType>
        <xsd:restriction base="dms:Note"/>
      </xsd:simpleType>
    </xsd:element>
  </xsd:schema>
  <xsd:schema xmlns:xsd="http://www.w3.org/2001/XMLSchema" xmlns="http://schemas.openxmlformats.org/package/2006/metadata/core-properties" xmlns:dc="http://purl.org/dc/elements/1.1/" xmlns:dcterms="http://purl.org/dc/terms/" xmlns:odoc="http://schemas.microsoft.com/internal/obd" xmlns:xsi="http://www.w3.org/2001/XMLSchema-instance" attributeFormDefault="unqualified" blockDefault="#all" elementFormDefault="qualified" targetNamespace="http://schemas.openxmlformats.org/package/2006/metadata/core-properties">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maxOccurs="1" minOccurs="0" ref="dc:creator"/>
        <xsd:element maxOccurs="1" minOccurs="0" ref="dcterms:created"/>
        <xsd:element maxOccurs="1" minOccurs="0" ref="dc:identifier"/>
        <xsd:element ma:displayName="Content Type" ma:index="0" maxOccurs="1" minOccurs="0" name="contentType" type="xsd:string"/>
        <xsd:element ma:displayName="Title" ma:index="4" maxOccurs="1" minOccurs="0" ref="dc:title"/>
        <xsd:element maxOccurs="1" minOccurs="0" ref="dc:subject"/>
        <xsd:element maxOccurs="1" minOccurs="0" ref="dc:description"/>
        <xsd:element maxOccurs="1" minOccurs="0" name="keywords" type="xsd:string"/>
        <xsd:element maxOccurs="1" minOccurs="0" ref="dc:language"/>
        <xsd:element maxOccurs="1" minOccurs="0" name="category" type="xsd:string"/>
        <xsd:element maxOccurs="1" minOccurs="0" name="version" type="xsd:string"/>
        <xsd:element maxOccurs="1" minOccurs="0" name="revision" type="xsd:string">
          <xsd:annotation>
            <xsd:documentation>
                        This value indicates the number of saves or revisions. The application is responsible for updating this value after each revision.
                    </xsd:documentation>
          </xsd:annotation>
        </xsd:element>
        <xsd:element maxOccurs="1" minOccurs="0" name="lastModifiedBy" type="xsd:string"/>
        <xsd:element maxOccurs="1" minOccurs="0" ref="dcterms:modified"/>
        <xsd:element maxOccurs="1" minOccurs="0" name="contentStatus" type="xsd:string"/>
      </xsd:all>
    </xsd:complexType>
  </xsd:schema>
  <xs:schema xmlns:xs="http://www.w3.org/2001/XMLSchema" xmlns:pc="http://schemas.microsoft.com/office/infopath/2007/PartnerControls" attributeFormDefault="unqualified" elementFormDefault="qualified" targetNamespace="http://schemas.microsoft.com/office/infopath/2007/PartnerControls">
    <xs:element name="Person">
      <xs:complexType>
        <xs:sequence>
          <xs:element minOccurs="0" ref="pc:DisplayName"/>
          <xs:element minOccurs="0" ref="pc:AccountId"/>
          <xs:element minOccurs="0" ref="pc:AccountType"/>
        </xs:sequence>
      </xs:complexType>
    </xs:element>
    <xs:element name="DisplayName" type="xs:string"/>
    <xs:element name="AccountId" type="xs:string"/>
    <xs:element name="AccountType" type="xs:string"/>
    <xs:element name="BDCAssociatedEntity">
      <xs:complexType>
        <xs:sequence>
          <xs:element maxOccurs="unbounded" minOccurs="0" ref="pc:BDCEntity"/>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minOccurs="0" ref="pc:EntityDisplayName"/>
          <xs:element minOccurs="0" ref="pc:EntityInstanceReference"/>
          <xs:element minOccurs="0" ref="pc:EntityId1"/>
          <xs:element minOccurs="0" ref="pc:EntityId2"/>
          <xs:element minOccurs="0" ref="pc:EntityId3"/>
          <xs:element minOccurs="0" ref="pc:EntityId4"/>
          <xs:element minOccurs="0" ref="pc:EntityId5"/>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maxOccurs="unbounded" minOccurs="0" ref="pc:TermInfo"/>
        </xs:sequence>
      </xs:complexType>
    </xs:element>
    <xs:element name="TermInfo">
      <xs:complexType>
        <xs:sequence>
          <xs:element minOccurs="0" ref="pc:TermName"/>
          <xs:element minOccurs="0" ref="pc:TermId"/>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pc="http://schemas.microsoft.com/office/infopath/2007/PartnerControls" xmlns:xsi="http://www.w3.org/2001/XMLSchema-instance">
  <documentManagement>
    <_activity xmlns="d1086f62-f28d-4d29-ba54-172796a6c8a3" xsi:nil="true"/>
  </documentManagement>
</p:properties>
</file>

<file path=customXml/item4.xml><?xml version="1.0" encoding="utf-8"?>
<b:Sources xmlns:w="http://schemas.openxmlformats.org/wordprocessingml/2006/main" xmlns:r="http://schemas.openxmlformats.org/officeDocument/2006/relationships" xmlns:m="http://schemas.openxmlformats.org/officeDocument/2006/math" xmlns:sl="http://schemas.openxmlformats.org/schemaLibrary/2006/main" xmlns:w15="http://schemas.microsoft.com/office/word/2012/wordml" xmlns:w14="http://schemas.microsoft.com/office/word/2010/wordml" xmlns:mc="http://schemas.openxmlformats.org/markup-compatibility/2006" xmlns:wp="http://schemas.openxmlformats.org/drawingml/2006/wordprocessingDrawing" xmlns:a="http://schemas.openxmlformats.org/drawingml/2006/main" xmlns:wp14="http://schemas.microsoft.com/office/word/2010/wordprocessingDrawing" xmlns:a14="http://schemas.microsoft.com/office/drawing/2010/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msink="http://schemas.microsoft.com/ink/2010/main" xmlns:cdr14="http://schemas.microsoft.com/office/drawing/2010/chartDrawing" xmlns:c15="http://schemas.microsoft.com/office/drawing/2012/chart" xmlns:cs="http://schemas.microsoft.com/office/drawing/2012/chartStyle" xmlns:ns38="http://www.w3.org/1998/Math/MathML" xmlns:ns39="http://www.w3.org/2003/InkML" xmlns:a13cmd="http://schemas.microsoft.com/office/drawing/2013/main/command" xmlns:cx="http://schemas.microsoft.com/office/drawing/2014/chartex" xmlns:c16="http://schemas.microsoft.com/office/drawing/2014/chart" xmlns:dgm1611="http://schemas.microsoft.com/office/drawing/2016/11/diagram" xmlns:c173="http://schemas.microsoft.com/office/drawing/2017/03/chart" xmlns:am3d="http://schemas.microsoft.com/office/drawing/2017/model3d" xmlns:an18="http://schemas.microsoft.com/office/drawing/2018/animation" xmlns:anam3d="http://schemas.microsoft.com/office/drawing/2018/animation/model3d" xmlns:iact="http://schemas.microsoft.com/office/powerpoint/2014/inkAction" xmlns:thm15="http://schemas.microsoft.com/office/thememl/2012/main" xmlns:wps="http://schemas.microsoft.com/office/word/2010/wordprocessingShape" xmlns:wpc="http://schemas.microsoft.com/office/word/2010/wordprocessingCanvas" xmlns:wpg="http://schemas.microsoft.com/office/word/2010/wordprocessingGroup"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xmlns:dgm14="http://schemas.microsoft.com/office/drawing/2010/diagram" xmlns:a15="http://schemas.microsoft.com/office/drawing/2012/main" xmlns:pic14="http://schemas.microsoft.com/office/drawing/2010/picture" xmlns:c16ac="http://schemas.microsoft.com/office/drawing/2014/chart/ac" xmlns:a16="http://schemas.microsoft.com/office/drawing/2014/main" xmlns:a1611="http://schemas.microsoft.com/office/drawing/2016/11/main" xmlns:dgm1612="http://schemas.microsoft.com/office/drawing/2016/12/diagram" xmlns:a16svg="http://schemas.microsoft.com/office/drawing/2016/SVG/main" xmlns:adec="http://schemas.microsoft.com/office/drawing/2017/decorative" xmlns:a18hc="http://schemas.microsoft.com/office/drawing/2018/hyperlinkcolor" xmlns:wp15="http://schemas.microsoft.com/office/word/2012/wordprocessingDrawing" SelectedStyle="\APA.XSL" StyleName="APA Fifth Edition"/>
</file>

<file path=customXml/itemProps1.xml><?xml version="1.0" encoding="utf-8"?>
<ds:datastoreItem xmlns:ds="http://schemas.openxmlformats.org/officeDocument/2006/customXml" ds:itemID="{B924BD11-680D-415A-BDB6-2CF1F4E298A3}">
  <ds:schemaRefs>
    <ds:schemaRef ds:uri="http://schemas.microsoft.com/office/2006/metadata/contentType"/>
    <ds:schemaRef ds:uri="http://schemas.microsoft.com/office/2006/metadata/properties/metaAttributes"/>
    <ds:schemaRef ds:uri="http://www.w3.org/2001/XMLSchema"/>
    <ds:schemaRef ds:uri="42c59382-3d64-403e-a729-fd3d0a3330fc"/>
    <ds:schemaRef ds:uri="d1086f62-f28d-4d29-ba54-172796a6c8a3"/>
    <ds:schemaRef ds:uri="http://schemas.microsoft.com/office/2006/metadata/propertie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43D38A0-2E88-4691-A320-798DB4382627}">
  <ds:schemaRefs>
    <ds:schemaRef ds:uri="http://schemas.microsoft.com/sharepoint/v3/contenttype/forms"/>
  </ds:schemaRefs>
</ds:datastoreItem>
</file>

<file path=customXml/itemProps3.xml><?xml version="1.0" encoding="utf-8"?>
<ds:datastoreItem xmlns:ds="http://schemas.openxmlformats.org/officeDocument/2006/customXml" ds:itemID="{5A5055F2-21A6-4526-87EF-9B566A8078DE}">
  <ds:schemaRefs>
    <ds:schemaRef ds:uri="http://schemas.microsoft.com/office/2006/metadata/properties"/>
    <ds:schemaRef ds:uri="http://schemas.microsoft.com/office/infopath/2007/PartnerControls"/>
    <ds:schemaRef ds:uri="d1086f62-f28d-4d29-ba54-172796a6c8a3"/>
  </ds:schemaRefs>
</ds:datastoreItem>
</file>

<file path=customXml/itemProps4.xml><?xml version="1.0" encoding="utf-8"?>
<ds:datastoreItem xmlns:ds="http://schemas.openxmlformats.org/officeDocument/2006/customXml" ds:itemID="{C01DCBEB-18F4-471F-B12E-CBED8C7F7A27}">
  <ds:schemaRefs>
    <ds:schemaRef ds:uri="http://schemas.openxmlformats.org/wordprocessingml/2006/main"/>
    <ds:schemaRef ds:uri="http://schemas.openxmlformats.org/officeDocument/2006/relationships"/>
    <ds:schemaRef ds:uri="http://schemas.openxmlformats.org/officeDocument/2006/math"/>
    <ds:schemaRef ds:uri="http://schemas.openxmlformats.org/schemaLibrary/2006/main"/>
    <ds:schemaRef ds:uri="http://schemas.microsoft.com/office/word/2012/wordml"/>
    <ds:schemaRef ds:uri="http://schemas.microsoft.com/office/word/2010/wordml"/>
    <ds:schemaRef ds:uri="http://schemas.openxmlformats.org/markup-compatibility/2006"/>
    <ds:schemaRef ds:uri="http://schemas.openxmlformats.org/drawingml/2006/wordprocessingDrawing"/>
    <ds:schemaRef ds:uri="http://schemas.openxmlformats.org/drawingml/2006/main"/>
    <ds:schemaRef ds:uri="http://schemas.microsoft.com/office/word/2010/wordprocessingDrawing"/>
    <ds:schemaRef ds:uri="http://schemas.microsoft.com/office/drawing/2010/main"/>
    <ds:schemaRef ds:uri="http://schemas.microsoft.com/office/word/2006/wordml"/>
    <ds:schemaRef ds:uri="http://schemas.openxmlformats.org/drawingml/2006/chart"/>
    <ds:schemaRef ds:uri="http://schemas.openxmlformats.org/drawingml/2006/chartDrawing"/>
    <ds:schemaRef ds:uri="http://schemas.microsoft.com/office/drawing/2007/8/2/chart"/>
    <ds:schemaRef ds:uri="http://schemas.openxmlformats.org/drawingml/2006/diagram"/>
    <ds:schemaRef ds:uri="http://schemas.openxmlformats.org/drawingml/2006/picture"/>
    <ds:schemaRef ds:uri="http://schemas.openxmlformats.org/drawingml/2006/spreadsheetDrawing"/>
    <ds:schemaRef ds:uri="http://schemas.microsoft.com/office/drawing/2008/diagram"/>
    <ds:schemaRef ds:uri="urn:schemas-microsoft-com:office:excel"/>
    <ds:schemaRef ds:uri="urn:schemas-microsoft-com:office:office"/>
    <ds:schemaRef ds:uri="urn:schemas-microsoft-com:vml"/>
    <ds:schemaRef ds:uri="urn:schemas-microsoft-com:office:word"/>
    <ds:schemaRef ds:uri="urn:schemas-microsoft-com:office:powerpoint"/>
    <ds:schemaRef ds:uri="http://schemas.microsoft.com/office/2006/coverPageProps"/>
    <ds:schemaRef ds:uri="http://opendope.org/xpaths"/>
    <ds:schemaRef ds:uri="http://opendope.org/conditions"/>
    <ds:schemaRef ds:uri="http://opendope.org/questions"/>
    <ds:schemaRef ds:uri="http://opendope.org/answers"/>
    <ds:schemaRef ds:uri="http://opendope.org/components"/>
    <ds:schemaRef ds:uri="http://opendope.org/SmartArt/DataHierarchy"/>
    <ds:schemaRef ds:uri="http://schemas.openxmlformats.org/officeDocument/2006/bibliography"/>
    <ds:schemaRef ds:uri="http://schemas.microsoft.com/ink/2010/main"/>
    <ds:schemaRef ds:uri="http://schemas.microsoft.com/office/drawing/2010/chartDrawing"/>
    <ds:schemaRef ds:uri="http://schemas.microsoft.com/office/drawing/2012/chart"/>
    <ds:schemaRef ds:uri="http://schemas.microsoft.com/office/drawing/2012/chartStyle"/>
    <ds:schemaRef ds:uri="http://www.w3.org/1998/Math/MathML"/>
    <ds:schemaRef ds:uri="http://www.w3.org/2003/InkML"/>
    <ds:schemaRef ds:uri="http://schemas.microsoft.com/office/drawing/2013/main/command"/>
    <ds:schemaRef ds:uri="http://schemas.microsoft.com/office/drawing/2014/chartex"/>
    <ds:schemaRef ds:uri="http://schemas.microsoft.com/office/drawing/2014/chart"/>
    <ds:schemaRef ds:uri="http://schemas.microsoft.com/office/drawing/2016/11/diagram"/>
    <ds:schemaRef ds:uri="http://schemas.microsoft.com/office/drawing/2017/03/chart"/>
    <ds:schemaRef ds:uri="http://schemas.microsoft.com/office/drawing/2017/model3d"/>
    <ds:schemaRef ds:uri="http://schemas.microsoft.com/office/drawing/2018/animation"/>
    <ds:schemaRef ds:uri="http://schemas.microsoft.com/office/drawing/2018/animation/model3d"/>
    <ds:schemaRef ds:uri="http://schemas.microsoft.com/office/powerpoint/2014/inkAction"/>
    <ds:schemaRef ds:uri="http://schemas.microsoft.com/office/thememl/2012/main"/>
    <ds:schemaRef ds:uri="http://schemas.microsoft.com/office/word/2010/wordprocessingShape"/>
    <ds:schemaRef ds:uri="http://schemas.microsoft.com/office/word/2010/wordprocessingCanvas"/>
    <ds:schemaRef ds:uri="http://schemas.microsoft.com/office/word/2010/wordprocessingGroup"/>
    <ds:schemaRef ds:uri="http://schemas.microsoft.com/office/word/2015/wordml/symex"/>
    <ds:schemaRef ds:uri="http://schemas.microsoft.com/office/word/2016/wordml/cid"/>
    <ds:schemaRef ds:uri="http://schemas.microsoft.com/office/webextensions/taskpanes/2010/11"/>
    <ds:schemaRef ds:uri="http://schemas.microsoft.com/office/webextensions/webextension/2010/11"/>
    <ds:schemaRef ds:uri="http://schemas.openxmlformats.org/drawingml/2006/compatibility"/>
    <ds:schemaRef ds:uri="http://schemas.openxmlformats.org/drawingml/2006/lockedCanvas"/>
    <ds:schemaRef ds:uri="http://schemas.microsoft.com/office/drawing/2010/diagram"/>
    <ds:schemaRef ds:uri="http://schemas.microsoft.com/office/drawing/2012/main"/>
    <ds:schemaRef ds:uri="http://schemas.microsoft.com/office/drawing/2010/picture"/>
    <ds:schemaRef ds:uri="http://schemas.microsoft.com/office/drawing/2014/chart/ac"/>
    <ds:schemaRef ds:uri="http://schemas.microsoft.com/office/drawing/2014/main"/>
    <ds:schemaRef ds:uri="http://schemas.microsoft.com/office/drawing/2016/11/main"/>
    <ds:schemaRef ds:uri="http://schemas.microsoft.com/office/drawing/2016/12/diagram"/>
    <ds:schemaRef ds:uri="http://schemas.microsoft.com/office/drawing/2016/SVG/main"/>
    <ds:schemaRef ds:uri="http://schemas.microsoft.com/office/drawing/2017/decorative"/>
    <ds:schemaRef ds:uri="http://schemas.microsoft.com/office/drawing/2018/hyperlinkcolor"/>
    <ds:schemaRef ds:uri="http://schemas.microsoft.com/office/word/2012/wordprocessingDrawing"/>
  </ds:schemaRefs>
</ds:datastoreItem>
</file>

<file path=docProps/app.xml><?xml version="1.0" encoding="utf-8"?>
<Properties xmlns="http://schemas.openxmlformats.org/officeDocument/2006/extended-properties" xmlns:vt="http://schemas.openxmlformats.org/officeDocument/2006/docPropsVTypes">
  <Template>C:\Users\Eng Sen Kee\Desktop\reports to draft and current projects\Consulting - [OtherClients - Project Name] Draft Report-v0.10.dotm</Template>
  <TotalTime>256</TotalTime>
  <Pages>21</Pages>
  <Words>2860</Words>
  <Characters>16308</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PwC</Company>
  <LinksUpToDate>false</LinksUpToDate>
  <CharactersWithSpaces>19130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dc:creator>
  <cp:keywords/>
  <dc:description/>
  <cp:lastModifiedBy>Chi Vu</cp:lastModifiedBy>
  <cp:revision>341</cp:revision>
  <cp:lastPrinted>2024-06-17T10:20:00Z</cp:lastPrinted>
  <dcterms:created xsi:type="dcterms:W3CDTF">2024-06-13T04:19:00Z</dcterms:created>
  <dcterms:modified xsi:type="dcterms:W3CDTF">2025-04-30T03:13:00Z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0x010100CF1277D6BAB001478D74FDEF0B7FC604</vt:lpwstr>
  </property>
</Properties>
</file>