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F8" w:rsidRDefault="00C31457">
      <w:r>
        <w:t>Hello India</w:t>
      </w:r>
      <w:r w:rsidR="005059AB">
        <w:t>7</w:t>
      </w:r>
      <w:r>
        <w:rPr>
          <w:b/>
        </w:rPr>
        <w:t>, welcome to the world of full of surprises and Miracles</w:t>
      </w:r>
      <w:r w:rsidR="005059AB">
        <w:rPr>
          <w:b/>
        </w:rPr>
        <w:t>7</w:t>
      </w:r>
      <w:r>
        <w:t>. Today I went to the market</w:t>
      </w:r>
      <w:r w:rsidR="005059AB">
        <w:t>7</w:t>
      </w:r>
      <w:r>
        <w:t>.</w:t>
      </w:r>
    </w:p>
    <w:p w:rsidR="00332AF8" w:rsidRDefault="00C31457">
      <w:r>
        <w:t xml:space="preserve">We call him </w:t>
      </w:r>
      <w:r>
        <w:rPr>
          <w:b/>
        </w:rPr>
        <w:t>ghost</w:t>
      </w:r>
      <w:r w:rsidR="005059AB">
        <w:t>7</w:t>
      </w:r>
      <w:r>
        <w:t>. But it seems to be difficult for me</w:t>
      </w:r>
      <w:r w:rsidR="005059AB">
        <w:t>7</w:t>
      </w:r>
      <w:r>
        <w:t>.</w:t>
      </w:r>
    </w:p>
    <w:p w:rsidR="00332AF8" w:rsidRDefault="00C31457">
      <w:r>
        <w:t xml:space="preserve">This is the URL </w:t>
      </w:r>
      <w:hyperlink r:id="rId4">
        <w:r>
          <w:rPr>
            <w:color w:val="0563C1"/>
            <w:u w:val="single"/>
          </w:rPr>
          <w:t>https://google.com</w:t>
        </w:r>
      </w:hyperlink>
      <w:r>
        <w:t xml:space="preserve"> for </w:t>
      </w:r>
      <w:r w:rsidR="005059AB">
        <w:t>7</w:t>
      </w:r>
      <w:r w:rsidR="005059AB">
        <w:t xml:space="preserve"> </w:t>
      </w:r>
      <w:r>
        <w:t>the clarification</w:t>
      </w:r>
    </w:p>
    <w:p w:rsidR="00332AF8" w:rsidRDefault="00C31457">
      <w:r>
        <w:t xml:space="preserve">His birth day is celebrated on </w:t>
      </w:r>
      <w:r w:rsidR="005059AB">
        <w:t>7</w:t>
      </w:r>
      <w:r>
        <w:rPr>
          <w:vertAlign w:val="superscript"/>
        </w:rPr>
        <w:t xml:space="preserve"> </w:t>
      </w:r>
      <w:proofErr w:type="spellStart"/>
      <w:r>
        <w:t>june</w:t>
      </w:r>
      <w:proofErr w:type="spellEnd"/>
      <w:r>
        <w:t xml:space="preserve"> 2019</w:t>
      </w:r>
    </w:p>
    <w:p w:rsidR="00332AF8" w:rsidRDefault="00C31457">
      <w:r>
        <w:t>My mobile number</w:t>
      </w:r>
      <w:r w:rsidR="005059AB">
        <w:t>7</w:t>
      </w:r>
      <w:r>
        <w:t xml:space="preserve"> is </w:t>
      </w:r>
      <w:r w:rsidR="005059AB">
        <w:t>5</w:t>
      </w:r>
      <w:r>
        <w:t>789</w:t>
      </w:r>
    </w:p>
    <w:p w:rsidR="00332AF8" w:rsidRDefault="00C31457">
      <w:r>
        <w:t xml:space="preserve">My </w:t>
      </w:r>
      <w:proofErr w:type="spellStart"/>
      <w:r>
        <w:t>gmail</w:t>
      </w:r>
      <w:proofErr w:type="spellEnd"/>
      <w:r>
        <w:t xml:space="preserve"> is </w:t>
      </w:r>
      <w:hyperlink r:id="rId5" w:history="1">
        <w:r w:rsidR="005059AB" w:rsidRPr="00F509B4">
          <w:rPr>
            <w:rStyle w:val="Hyperlink"/>
          </w:rPr>
          <w:t>vivek@gmail.com</w:t>
        </w:r>
      </w:hyperlink>
    </w:p>
    <w:p w:rsidR="00332AF8" w:rsidRDefault="00C31457">
      <w:r>
        <w:t xml:space="preserve">His </w:t>
      </w:r>
      <w:r>
        <w:rPr>
          <w:b/>
          <w:i/>
          <w:u w:val="single"/>
        </w:rPr>
        <w:t>password</w:t>
      </w:r>
      <w:r w:rsidR="005059AB">
        <w:t xml:space="preserve"> is Arvind</w:t>
      </w:r>
      <w:r>
        <w:t>11</w:t>
      </w:r>
    </w:p>
    <w:p w:rsidR="00332AF8" w:rsidRDefault="00C31457">
      <w:pPr>
        <w:rPr>
          <w:b/>
        </w:rPr>
      </w:pPr>
      <w:r>
        <w:rPr>
          <w:b/>
        </w:rPr>
        <w:t>I went to market</w:t>
      </w:r>
      <w:r w:rsidR="005059AB">
        <w:t>7</w:t>
      </w:r>
    </w:p>
    <w:p w:rsidR="00332AF8" w:rsidRDefault="00C31457">
      <w:pPr>
        <w:rPr>
          <w:i/>
        </w:rPr>
      </w:pPr>
      <w:r>
        <w:rPr>
          <w:i/>
        </w:rPr>
        <w:t>Rama</w:t>
      </w:r>
      <w:r w:rsidR="005059AB">
        <w:t>7</w:t>
      </w:r>
      <w:r>
        <w:rPr>
          <w:i/>
        </w:rPr>
        <w:t xml:space="preserve"> killed </w:t>
      </w:r>
      <w:proofErr w:type="spellStart"/>
      <w:r>
        <w:rPr>
          <w:i/>
        </w:rPr>
        <w:t>Ravana</w:t>
      </w:r>
      <w:proofErr w:type="spellEnd"/>
    </w:p>
    <w:p w:rsidR="00332AF8" w:rsidRDefault="00C31457">
      <w:pPr>
        <w:rPr>
          <w:u w:val="single"/>
        </w:rPr>
      </w:pPr>
      <w:r>
        <w:rPr>
          <w:u w:val="single"/>
        </w:rPr>
        <w:t>Ravana</w:t>
      </w:r>
      <w:r w:rsidR="005059AB">
        <w:t>7</w:t>
      </w:r>
      <w:r>
        <w:rPr>
          <w:u w:val="single"/>
        </w:rPr>
        <w:t xml:space="preserve"> was killed by Rama</w:t>
      </w:r>
    </w:p>
    <w:p w:rsidR="00332AF8" w:rsidRDefault="00C31457">
      <w:pPr>
        <w:spacing w:line="360" w:lineRule="auto"/>
        <w:ind w:firstLine="720"/>
        <w:jc w:val="both"/>
        <w:rPr>
          <w:rFonts w:ascii="Utsaah" w:eastAsia="Utsaah" w:hAnsi="Utsaah" w:cs="Utsaah"/>
          <w:sz w:val="36"/>
          <w:szCs w:val="36"/>
        </w:rPr>
      </w:pPr>
      <w:r>
        <w:rPr>
          <w:rFonts w:ascii="Utsaah" w:eastAsia="Utsaah" w:hAnsi="Utsaah" w:cs="Utsaah"/>
          <w:sz w:val="36"/>
          <w:szCs w:val="36"/>
        </w:rPr>
        <w:t>If the farmers - whether they</w:t>
      </w:r>
      <w:r>
        <w:rPr>
          <w:rFonts w:ascii="Utsaah" w:eastAsia="Utsaah" w:hAnsi="Utsaah" w:cs="Utsaah"/>
          <w:sz w:val="36"/>
          <w:szCs w:val="36"/>
        </w:rPr>
        <w:t xml:space="preserve"> belong to Kerala or any part of the country – want help, they can approach the </w:t>
      </w:r>
      <w:proofErr w:type="spellStart"/>
      <w:r>
        <w:rPr>
          <w:rFonts w:ascii="Utsaah" w:eastAsia="Utsaah" w:hAnsi="Utsaah" w:cs="Utsaah"/>
          <w:sz w:val="36"/>
          <w:szCs w:val="36"/>
        </w:rPr>
        <w:t>Ayush</w:t>
      </w:r>
      <w:proofErr w:type="spellEnd"/>
      <w:r>
        <w:rPr>
          <w:rFonts w:ascii="Utsaah" w:eastAsia="Utsaah" w:hAnsi="Utsaah" w:cs="Utsaah"/>
          <w:sz w:val="36"/>
          <w:szCs w:val="36"/>
        </w:rPr>
        <w:t xml:space="preserve"> Department. There is a huge mechanism to support them through the National </w:t>
      </w:r>
      <w:proofErr w:type="spellStart"/>
      <w:r>
        <w:rPr>
          <w:rFonts w:ascii="Utsaah" w:eastAsia="Utsaah" w:hAnsi="Utsaah" w:cs="Utsaah"/>
          <w:sz w:val="36"/>
          <w:szCs w:val="36"/>
        </w:rPr>
        <w:t>Ayush</w:t>
      </w:r>
      <w:proofErr w:type="spellEnd"/>
      <w:r>
        <w:rPr>
          <w:rFonts w:ascii="Utsaah" w:eastAsia="Utsaah" w:hAnsi="Utsaah" w:cs="Utsaah"/>
          <w:sz w:val="36"/>
          <w:szCs w:val="36"/>
        </w:rPr>
        <w:t xml:space="preserve"> Mission. The National Medicinal Plants Board, which is also a subsidiary organisation of </w:t>
      </w:r>
      <w:r>
        <w:rPr>
          <w:rFonts w:ascii="Utsaah" w:eastAsia="Utsaah" w:hAnsi="Utsaah" w:cs="Utsaah"/>
          <w:sz w:val="36"/>
          <w:szCs w:val="36"/>
        </w:rPr>
        <w:t xml:space="preserve">this Ministry, has a lot of schemes. This is one of the most ambitious schemes that the Government wants to support and it is not only supporting this programme in India, but also abroad. </w:t>
      </w:r>
    </w:p>
    <w:p w:rsidR="00332AF8" w:rsidRDefault="00C31457">
      <w:pPr>
        <w:spacing w:line="360" w:lineRule="auto"/>
        <w:ind w:firstLine="720"/>
        <w:jc w:val="both"/>
        <w:rPr>
          <w:rFonts w:ascii="Utsaah" w:eastAsia="Utsaah" w:hAnsi="Utsaah" w:cs="Utsaah"/>
          <w:sz w:val="36"/>
          <w:szCs w:val="36"/>
        </w:rPr>
      </w:pPr>
      <w:r>
        <w:rPr>
          <w:rFonts w:ascii="Utsaah" w:eastAsia="Utsaah" w:hAnsi="Utsaah" w:cs="Utsaah"/>
          <w:sz w:val="36"/>
          <w:szCs w:val="36"/>
        </w:rPr>
        <w:t>The basic question was as to how much the Government is concerned a</w:t>
      </w:r>
      <w:r>
        <w:rPr>
          <w:rFonts w:ascii="Utsaah" w:eastAsia="Utsaah" w:hAnsi="Utsaah" w:cs="Utsaah"/>
          <w:sz w:val="36"/>
          <w:szCs w:val="36"/>
        </w:rPr>
        <w:t xml:space="preserve">bout it. We have even ensured it. With over 18 countries, we have signed different types of </w:t>
      </w:r>
      <w:proofErr w:type="spellStart"/>
      <w:r>
        <w:rPr>
          <w:rFonts w:ascii="Utsaah" w:eastAsia="Utsaah" w:hAnsi="Utsaah" w:cs="Utsaah"/>
          <w:sz w:val="36"/>
          <w:szCs w:val="36"/>
        </w:rPr>
        <w:t>MoUs</w:t>
      </w:r>
      <w:proofErr w:type="spellEnd"/>
      <w:r>
        <w:rPr>
          <w:rFonts w:ascii="Utsaah" w:eastAsia="Utsaah" w:hAnsi="Utsaah" w:cs="Utsaah"/>
          <w:sz w:val="36"/>
          <w:szCs w:val="36"/>
        </w:rPr>
        <w:t xml:space="preserve"> for cooperation, for research, for inviting their fellows here, and for establishing </w:t>
      </w:r>
      <w:proofErr w:type="spellStart"/>
      <w:r>
        <w:rPr>
          <w:rFonts w:ascii="Utsaah" w:eastAsia="Utsaah" w:hAnsi="Utsaah" w:cs="Utsaah"/>
          <w:sz w:val="36"/>
          <w:szCs w:val="36"/>
        </w:rPr>
        <w:t>Ayush</w:t>
      </w:r>
      <w:proofErr w:type="spellEnd"/>
      <w:r>
        <w:rPr>
          <w:rFonts w:ascii="Utsaah" w:eastAsia="Utsaah" w:hAnsi="Utsaah" w:cs="Utsaah"/>
          <w:sz w:val="36"/>
          <w:szCs w:val="36"/>
        </w:rPr>
        <w:t xml:space="preserve"> Chairs and </w:t>
      </w:r>
      <w:proofErr w:type="spellStart"/>
      <w:r>
        <w:rPr>
          <w:rFonts w:ascii="Utsaah" w:eastAsia="Utsaah" w:hAnsi="Utsaah" w:cs="Utsaah"/>
          <w:sz w:val="36"/>
          <w:szCs w:val="36"/>
        </w:rPr>
        <w:t>Ayush</w:t>
      </w:r>
      <w:proofErr w:type="spellEnd"/>
      <w:r>
        <w:rPr>
          <w:rFonts w:ascii="Utsaah" w:eastAsia="Utsaah" w:hAnsi="Utsaah" w:cs="Utsaah"/>
          <w:sz w:val="36"/>
          <w:szCs w:val="36"/>
        </w:rPr>
        <w:t xml:space="preserve"> Information Cells in various </w:t>
      </w:r>
      <w:proofErr w:type="spellStart"/>
      <w:r>
        <w:rPr>
          <w:rFonts w:ascii="Utsaah" w:eastAsia="Utsaah" w:hAnsi="Utsaah" w:cs="Utsaah"/>
          <w:sz w:val="36"/>
          <w:szCs w:val="36"/>
        </w:rPr>
        <w:t>Ayush</w:t>
      </w:r>
      <w:proofErr w:type="spellEnd"/>
      <w:r>
        <w:rPr>
          <w:rFonts w:ascii="Utsaah" w:eastAsia="Utsaah" w:hAnsi="Utsaah" w:cs="Utsaah"/>
          <w:sz w:val="36"/>
          <w:szCs w:val="36"/>
        </w:rPr>
        <w:t xml:space="preserve"> missions.</w:t>
      </w:r>
    </w:p>
    <w:p w:rsidR="00332AF8" w:rsidRDefault="00C31457">
      <w:pPr>
        <w:spacing w:line="360" w:lineRule="auto"/>
        <w:ind w:firstLine="720"/>
        <w:jc w:val="both"/>
        <w:rPr>
          <w:rFonts w:ascii="Nirmala UI" w:eastAsia="Nirmala UI" w:hAnsi="Nirmala UI" w:cs="Nirmala UI"/>
          <w:sz w:val="36"/>
          <w:szCs w:val="36"/>
        </w:rPr>
      </w:pPr>
      <w:r>
        <w:rPr>
          <w:rFonts w:ascii="Utsaah" w:eastAsia="Utsaah" w:hAnsi="Utsaah" w:cs="Utsaah"/>
          <w:sz w:val="36"/>
          <w:szCs w:val="36"/>
        </w:rPr>
        <w:t>You ha</w:t>
      </w:r>
      <w:r>
        <w:rPr>
          <w:rFonts w:ascii="Utsaah" w:eastAsia="Utsaah" w:hAnsi="Utsaah" w:cs="Utsaah"/>
          <w:sz w:val="36"/>
          <w:szCs w:val="36"/>
        </w:rPr>
        <w:t>ve specifically asked about Kerala. I can assure you this. …(</w:t>
      </w:r>
      <w:r>
        <w:rPr>
          <w:rFonts w:ascii="Utsaah" w:eastAsia="Utsaah" w:hAnsi="Utsaah" w:cs="Utsaah"/>
          <w:i/>
          <w:sz w:val="36"/>
          <w:szCs w:val="36"/>
        </w:rPr>
        <w:t>Interruptions</w:t>
      </w:r>
      <w:r>
        <w:rPr>
          <w:rFonts w:ascii="Nirmala UI" w:eastAsia="Nirmala UI" w:hAnsi="Nirmala UI" w:cs="Nirmala UI"/>
          <w:sz w:val="36"/>
          <w:szCs w:val="36"/>
        </w:rPr>
        <w:t>)</w:t>
      </w:r>
    </w:p>
    <w:p w:rsidR="00332AF8" w:rsidRDefault="00C31457">
      <w:pPr>
        <w:spacing w:line="360" w:lineRule="auto"/>
        <w:ind w:firstLine="720"/>
        <w:jc w:val="both"/>
        <w:rPr>
          <w:rFonts w:ascii="Nirmala UI" w:eastAsia="Nirmala UI" w:hAnsi="Nirmala UI" w:cs="Nirmala UI"/>
          <w:sz w:val="36"/>
          <w:szCs w:val="36"/>
        </w:rPr>
      </w:pPr>
      <w:r>
        <w:rPr>
          <w:rFonts w:ascii="Nirmala UI" w:eastAsia="Nirmala UI" w:hAnsi="Nirmala UI" w:cs="Nirmala UI"/>
          <w:sz w:val="36"/>
          <w:szCs w:val="36"/>
        </w:rPr>
        <w:t>Arnold</w:t>
      </w:r>
    </w:p>
    <w:p w:rsidR="00332AF8" w:rsidRDefault="00332AF8">
      <w:pPr>
        <w:rPr>
          <w:u w:val="single"/>
        </w:rPr>
      </w:pPr>
      <w:bookmarkStart w:id="0" w:name="_gjdgxs" w:colFirst="0" w:colLast="0"/>
      <w:bookmarkEnd w:id="0"/>
    </w:p>
    <w:p w:rsidR="00332AF8" w:rsidRDefault="00332AF8"/>
    <w:sectPr w:rsidR="00332A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saah">
    <w:altName w:val="Arial"/>
    <w:panose1 w:val="020B0604020202020204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F8"/>
    <w:rsid w:val="00332AF8"/>
    <w:rsid w:val="005059AB"/>
    <w:rsid w:val="00C3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A2E1"/>
  <w15:docId w15:val="{16F7C553-478A-4F98-9BE9-8637E599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59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vek@gmail.com" TargetMode="External"/><Relationship Id="rId4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 M</cp:lastModifiedBy>
  <cp:revision>2</cp:revision>
  <dcterms:created xsi:type="dcterms:W3CDTF">2025-06-17T03:16:00Z</dcterms:created>
  <dcterms:modified xsi:type="dcterms:W3CDTF">2025-06-17T03:16:00Z</dcterms:modified>
</cp:coreProperties>
</file>