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93A" w:rsidRPr="00111CF1" w:rsidRDefault="0066384F" w:rsidP="00AB06B2">
      <w:pPr>
        <w:spacing w:after="0" w:line="360" w:lineRule="auto"/>
        <w:ind w:firstLine="720"/>
        <w:jc w:val="both"/>
        <w:rPr>
          <w:i/>
        </w:rPr>
      </w:pPr>
      <w:r w:rsidRPr="00457D6F">
        <w:rPr>
          <w:b/>
          <w:i/>
        </w:rPr>
        <w:t>LTS</w:t>
      </w:r>
      <w:r>
        <w:t xml:space="preserve"> </w:t>
      </w:r>
      <w:r w:rsidR="00457D6F">
        <w:t>-</w:t>
      </w:r>
      <w:r>
        <w:t xml:space="preserve"> </w:t>
      </w:r>
      <w:r w:rsidR="0081652B" w:rsidRPr="00AB06B2">
        <w:rPr>
          <w:b/>
        </w:rPr>
        <w:t>Ngày 25-11-2009, Quốc hội đã ra Nghị quyết về chủ trương đầu tư dự án điện hạt nhân Ninh Thuận</w:t>
      </w:r>
      <w:r w:rsidR="006C33FF">
        <w:rPr>
          <w:b/>
        </w:rPr>
        <w:t>,</w:t>
      </w:r>
      <w:r w:rsidR="00A2093A" w:rsidRPr="00AB06B2">
        <w:rPr>
          <w:b/>
        </w:rPr>
        <w:t xml:space="preserve"> với mục tiêu đến năm 2020 sẽ đưa tổ máy đầu tiên đi vào hoạt động nhằm giảm áp lực sử dụng năng lượng từ các nguồn khác. Từ đó đến nay, công việc chuẩn bị xây dựng Nhà máy Điện hạt nhân Ninh Thuận 1 đang được các bộ, ngành địa phương tích cự</w:t>
      </w:r>
      <w:r w:rsidR="00111CF1" w:rsidRPr="00AB06B2">
        <w:rPr>
          <w:b/>
        </w:rPr>
        <w:t>c triể</w:t>
      </w:r>
      <w:r w:rsidR="00AB06B2" w:rsidRPr="00AB06B2">
        <w:rPr>
          <w:b/>
        </w:rPr>
        <w:t>n khai</w:t>
      </w:r>
      <w:r w:rsidR="00A2093A" w:rsidRPr="00AB06B2">
        <w:rPr>
          <w:b/>
        </w:rPr>
        <w:t xml:space="preserve">. Để cung cấp cho bạn đọc cái nhìn toàn cảnh về </w:t>
      </w:r>
      <w:r w:rsidR="00111CF1" w:rsidRPr="00AB06B2">
        <w:rPr>
          <w:b/>
        </w:rPr>
        <w:t>sự phát triển của công nghiệp điện hạt nhân thế giới, công tác chuẩn bị của Việt Nam…</w:t>
      </w:r>
      <w:r w:rsidR="00AB06B2" w:rsidRPr="00AB06B2">
        <w:rPr>
          <w:b/>
        </w:rPr>
        <w:t>,</w:t>
      </w:r>
      <w:r w:rsidR="00111CF1" w:rsidRPr="00AB06B2">
        <w:rPr>
          <w:b/>
        </w:rPr>
        <w:t xml:space="preserve"> Báo Hànộimới xây dựng chuyên trang </w:t>
      </w:r>
      <w:r w:rsidR="00AB06B2" w:rsidRPr="00AB06B2">
        <w:rPr>
          <w:b/>
        </w:rPr>
        <w:t>“Khoa học - Công nghệ” chuyên về điện hạt nhân</w:t>
      </w:r>
      <w:r w:rsidR="006C33FF">
        <w:rPr>
          <w:b/>
        </w:rPr>
        <w:t xml:space="preserve"> và những vấn đề liên quan</w:t>
      </w:r>
      <w:r w:rsidR="00AB06B2" w:rsidRPr="00AB06B2">
        <w:rPr>
          <w:b/>
        </w:rPr>
        <w:t>, ra</w:t>
      </w:r>
      <w:r w:rsidR="00111CF1" w:rsidRPr="00AB06B2">
        <w:rPr>
          <w:b/>
        </w:rPr>
        <w:t xml:space="preserve"> vào </w:t>
      </w:r>
      <w:r w:rsidR="00AB06B2" w:rsidRPr="00AB06B2">
        <w:rPr>
          <w:b/>
        </w:rPr>
        <w:t>các ngày thứ năm hằng tuần</w:t>
      </w:r>
      <w:r w:rsidR="00111CF1" w:rsidRPr="00AB06B2">
        <w:rPr>
          <w:b/>
        </w:rPr>
        <w:t>. Xin trân trọng giới thiệu cùng bạn đọc</w:t>
      </w:r>
      <w:r w:rsidR="00AB06B2" w:rsidRPr="00AB06B2">
        <w:rPr>
          <w:b/>
        </w:rPr>
        <w:t>.</w:t>
      </w:r>
    </w:p>
    <w:p w:rsidR="00457D6F" w:rsidRPr="00AB06B2" w:rsidRDefault="00457D6F" w:rsidP="00AB06B2">
      <w:pPr>
        <w:spacing w:after="0" w:line="360" w:lineRule="auto"/>
        <w:jc w:val="center"/>
        <w:rPr>
          <w:b/>
          <w:sz w:val="44"/>
          <w:szCs w:val="44"/>
        </w:rPr>
      </w:pPr>
      <w:r w:rsidRPr="00AB06B2">
        <w:rPr>
          <w:b/>
          <w:sz w:val="44"/>
          <w:szCs w:val="44"/>
        </w:rPr>
        <w:t>Niềm tin vào tương lai</w:t>
      </w:r>
    </w:p>
    <w:p w:rsidR="00A2093A" w:rsidRPr="006C33FF" w:rsidRDefault="00AB06B2" w:rsidP="00AB06B2">
      <w:pPr>
        <w:spacing w:after="0" w:line="360" w:lineRule="auto"/>
        <w:ind w:firstLine="720"/>
        <w:jc w:val="both"/>
        <w:rPr>
          <w:rFonts w:cs="Times New Roman"/>
          <w:b/>
          <w:i/>
          <w:szCs w:val="28"/>
        </w:rPr>
      </w:pPr>
      <w:r w:rsidRPr="006C33FF">
        <w:rPr>
          <w:rFonts w:cs="Times New Roman"/>
          <w:b/>
          <w:i/>
          <w:szCs w:val="28"/>
        </w:rPr>
        <w:t>Ngành điện hạt nhân (ĐHN) trên thế giới đã xuất hiện cách đây 61 năm và trải qua lịch sử phát triển với không ít thăng trầm. Tuy nhiên, với sự phát triển vượt bậc của khoa học, kỹ thuật, ĐHN đã và đang chứng tỏ sự ưu việt của mình so với các nguồn năng lượ</w:t>
      </w:r>
      <w:r w:rsidR="00D93D2E">
        <w:rPr>
          <w:rFonts w:cs="Times New Roman"/>
          <w:b/>
          <w:i/>
          <w:szCs w:val="28"/>
        </w:rPr>
        <w:t>ng khác.</w:t>
      </w:r>
    </w:p>
    <w:p w:rsidR="00111CF1" w:rsidRPr="00AB06B2" w:rsidRDefault="000C228C" w:rsidP="00AB06B2">
      <w:pPr>
        <w:spacing w:after="0" w:line="360" w:lineRule="auto"/>
        <w:ind w:firstLine="720"/>
        <w:jc w:val="both"/>
        <w:rPr>
          <w:rFonts w:eastAsia="Times New Roman" w:cs="Times New Roman"/>
          <w:b/>
          <w:szCs w:val="28"/>
        </w:rPr>
      </w:pPr>
      <w:r>
        <w:rPr>
          <w:rFonts w:eastAsia="Times New Roman" w:cs="Times New Roman"/>
          <w:b/>
          <w:szCs w:val="28"/>
        </w:rPr>
        <w:t>Từ Obninsk đến ngành công nghiệp mới</w:t>
      </w:r>
    </w:p>
    <w:p w:rsidR="00050EAA" w:rsidRDefault="000C228C" w:rsidP="000C228C">
      <w:pPr>
        <w:spacing w:after="0" w:line="360" w:lineRule="auto"/>
        <w:ind w:firstLine="720"/>
        <w:jc w:val="both"/>
        <w:rPr>
          <w:rFonts w:eastAsia="Times New Roman" w:cs="Times New Roman"/>
          <w:szCs w:val="28"/>
        </w:rPr>
      </w:pPr>
      <w:r>
        <w:rPr>
          <w:rFonts w:eastAsia="Times New Roman" w:cs="Times New Roman"/>
          <w:szCs w:val="28"/>
        </w:rPr>
        <w:t>Ngày 26-6-</w:t>
      </w:r>
      <w:r w:rsidR="00A2093A" w:rsidRPr="00A2093A">
        <w:rPr>
          <w:rFonts w:eastAsia="Times New Roman" w:cs="Times New Roman"/>
          <w:szCs w:val="28"/>
        </w:rPr>
        <w:t xml:space="preserve">1954, tại thành phố Obninsk (cách Mátxcơva 40 km về phía Tây Nam) lò phản ứng hạt nhân đã được đưa vào vận hành. </w:t>
      </w:r>
      <w:r w:rsidR="00050EAA">
        <w:rPr>
          <w:rFonts w:eastAsia="Times New Roman" w:cs="Times New Roman"/>
          <w:szCs w:val="28"/>
        </w:rPr>
        <w:t>Đây là nhà máy ĐHN đầu tiên trên thế giới đi vào hoạt động. Tuy nhiên trước đó, ý</w:t>
      </w:r>
      <w:r w:rsidR="00A2093A" w:rsidRPr="00A2093A">
        <w:rPr>
          <w:rFonts w:eastAsia="Times New Roman" w:cs="Times New Roman"/>
          <w:szCs w:val="28"/>
        </w:rPr>
        <w:t xml:space="preserve"> tưởng sử dụng năng lượng hạt nhân đã xuất hiện vào đầu thế kỷ XX. </w:t>
      </w:r>
      <w:r w:rsidR="00050EAA">
        <w:rPr>
          <w:rFonts w:eastAsia="Times New Roman" w:cs="Times New Roman"/>
          <w:szCs w:val="28"/>
        </w:rPr>
        <w:t>Các nhà khoa học từ Nga, C</w:t>
      </w:r>
      <w:r w:rsidR="00A2093A" w:rsidRPr="00A2093A">
        <w:rPr>
          <w:rFonts w:eastAsia="Times New Roman" w:cs="Times New Roman"/>
          <w:szCs w:val="28"/>
        </w:rPr>
        <w:t>hâu Âu và Mỹ tin rằng, việc phát hiện ra một nguồn năng lượng mới sẽ thay đổi cuộc sống của nhân loại</w:t>
      </w:r>
      <w:r w:rsidR="00FC28A9">
        <w:rPr>
          <w:rFonts w:eastAsia="Times New Roman" w:cs="Times New Roman"/>
          <w:szCs w:val="28"/>
        </w:rPr>
        <w:t>. Nhưng C</w:t>
      </w:r>
      <w:r w:rsidR="00A2093A" w:rsidRPr="00A2093A">
        <w:rPr>
          <w:rFonts w:eastAsia="Times New Roman" w:cs="Times New Roman"/>
          <w:szCs w:val="28"/>
        </w:rPr>
        <w:t xml:space="preserve">hiến tranh thế giới thứ hai </w:t>
      </w:r>
      <w:r w:rsidR="00FC28A9">
        <w:rPr>
          <w:rFonts w:eastAsia="Times New Roman" w:cs="Times New Roman"/>
          <w:szCs w:val="28"/>
        </w:rPr>
        <w:t xml:space="preserve">bùng nổ năm 1939 </w:t>
      </w:r>
      <w:r w:rsidR="00A2093A" w:rsidRPr="00A2093A">
        <w:rPr>
          <w:rFonts w:eastAsia="Times New Roman" w:cs="Times New Roman"/>
          <w:szCs w:val="28"/>
        </w:rPr>
        <w:t>đã ngăn chặn quá trình</w:t>
      </w:r>
      <w:r w:rsidR="009E3356">
        <w:rPr>
          <w:rFonts w:eastAsia="Times New Roman" w:cs="Times New Roman"/>
          <w:szCs w:val="28"/>
        </w:rPr>
        <w:t xml:space="preserve"> này</w:t>
      </w:r>
      <w:r w:rsidR="00A2093A" w:rsidRPr="00A2093A">
        <w:rPr>
          <w:rFonts w:eastAsia="Times New Roman" w:cs="Times New Roman"/>
          <w:szCs w:val="28"/>
        </w:rPr>
        <w:t xml:space="preserve">. </w:t>
      </w:r>
    </w:p>
    <w:p w:rsidR="000C228C" w:rsidRPr="000C228C" w:rsidRDefault="00050EAA" w:rsidP="00050EAA">
      <w:pPr>
        <w:spacing w:after="0" w:line="360" w:lineRule="auto"/>
        <w:ind w:firstLine="720"/>
        <w:jc w:val="both"/>
        <w:rPr>
          <w:rFonts w:eastAsia="Times New Roman" w:cs="Times New Roman"/>
          <w:szCs w:val="28"/>
        </w:rPr>
      </w:pPr>
      <w:r>
        <w:rPr>
          <w:rFonts w:eastAsia="Times New Roman" w:cs="Times New Roman"/>
          <w:szCs w:val="28"/>
        </w:rPr>
        <w:t>Theo Giám đốc Trung tâm Quốc tế về g</w:t>
      </w:r>
      <w:r w:rsidR="00A2093A" w:rsidRPr="00A2093A">
        <w:rPr>
          <w:rFonts w:eastAsia="Times New Roman" w:cs="Times New Roman"/>
          <w:szCs w:val="28"/>
        </w:rPr>
        <w:t xml:space="preserve">iáo dục hạt nhân </w:t>
      </w:r>
      <w:r w:rsidR="009E3356">
        <w:rPr>
          <w:rFonts w:eastAsia="Times New Roman" w:cs="Times New Roman"/>
          <w:szCs w:val="28"/>
        </w:rPr>
        <w:t>Nga V.</w:t>
      </w:r>
      <w:r>
        <w:rPr>
          <w:rFonts w:eastAsia="Times New Roman" w:cs="Times New Roman"/>
          <w:szCs w:val="28"/>
        </w:rPr>
        <w:t>Murogov, n</w:t>
      </w:r>
      <w:r w:rsidR="00A2093A" w:rsidRPr="00A2093A">
        <w:rPr>
          <w:rFonts w:eastAsia="Times New Roman" w:cs="Times New Roman"/>
          <w:szCs w:val="28"/>
        </w:rPr>
        <w:t xml:space="preserve">hóm nhà khoa học phương Tây </w:t>
      </w:r>
      <w:r w:rsidR="009E3356">
        <w:rPr>
          <w:rFonts w:eastAsia="Times New Roman" w:cs="Times New Roman"/>
          <w:szCs w:val="28"/>
        </w:rPr>
        <w:t xml:space="preserve">khi đó </w:t>
      </w:r>
      <w:r w:rsidR="00A2093A" w:rsidRPr="00A2093A">
        <w:rPr>
          <w:rFonts w:eastAsia="Times New Roman" w:cs="Times New Roman"/>
          <w:szCs w:val="28"/>
        </w:rPr>
        <w:t xml:space="preserve">đã kêu gọi Tổng thống Mỹ </w:t>
      </w:r>
      <w:r>
        <w:rPr>
          <w:rFonts w:eastAsia="Times New Roman" w:cs="Times New Roman"/>
          <w:szCs w:val="28"/>
        </w:rPr>
        <w:t>T.</w:t>
      </w:r>
      <w:r w:rsidR="00A2093A" w:rsidRPr="00A2093A">
        <w:rPr>
          <w:rFonts w:eastAsia="Times New Roman" w:cs="Times New Roman"/>
          <w:szCs w:val="28"/>
        </w:rPr>
        <w:t xml:space="preserve">Roosevelt khẩn trương phát triển vũ khí hạt nhân, bởi vì nước Đức </w:t>
      </w:r>
      <w:r w:rsidR="00FC28A9">
        <w:rPr>
          <w:rFonts w:eastAsia="Times New Roman" w:cs="Times New Roman"/>
          <w:szCs w:val="28"/>
        </w:rPr>
        <w:t xml:space="preserve">dưới thời Hitler </w:t>
      </w:r>
      <w:r w:rsidR="00A2093A" w:rsidRPr="00A2093A">
        <w:rPr>
          <w:rFonts w:eastAsia="Times New Roman" w:cs="Times New Roman"/>
          <w:szCs w:val="28"/>
        </w:rPr>
        <w:t xml:space="preserve">đang tiến hành </w:t>
      </w:r>
      <w:r w:rsidR="00A2093A" w:rsidRPr="00A2093A">
        <w:rPr>
          <w:rFonts w:eastAsia="Times New Roman" w:cs="Times New Roman"/>
          <w:szCs w:val="28"/>
        </w:rPr>
        <w:lastRenderedPageBreak/>
        <w:t>các công việc trong lĩnh vực này. Kết quả là, các nghiên cứu hạt nhân vào mục đích quân sự bắt đầu phát triển nhanh chóng</w:t>
      </w:r>
      <w:r w:rsidR="009E3356">
        <w:rPr>
          <w:rFonts w:eastAsia="Times New Roman" w:cs="Times New Roman"/>
          <w:szCs w:val="28"/>
        </w:rPr>
        <w:t xml:space="preserve">, đặc biệt là có cuộc chạy đua </w:t>
      </w:r>
      <w:r w:rsidR="00B162B0">
        <w:rPr>
          <w:rFonts w:eastAsia="Times New Roman" w:cs="Times New Roman"/>
          <w:szCs w:val="28"/>
        </w:rPr>
        <w:t xml:space="preserve">giữa các cường quốc </w:t>
      </w:r>
      <w:r w:rsidR="009E3356">
        <w:rPr>
          <w:rFonts w:eastAsia="Times New Roman" w:cs="Times New Roman"/>
          <w:szCs w:val="28"/>
        </w:rPr>
        <w:t>trong</w:t>
      </w:r>
      <w:r w:rsidR="00A2093A" w:rsidRPr="00A2093A">
        <w:rPr>
          <w:rFonts w:eastAsia="Times New Roman" w:cs="Times New Roman"/>
          <w:szCs w:val="28"/>
        </w:rPr>
        <w:t xml:space="preserve"> chế tạo lò phản ứng hạt nhân để sản xuất plutoniu</w:t>
      </w:r>
      <w:r w:rsidR="009E3356">
        <w:rPr>
          <w:rFonts w:eastAsia="Times New Roman" w:cs="Times New Roman"/>
          <w:szCs w:val="28"/>
        </w:rPr>
        <w:t>m cho hạm đội tàu ngầm hạt nhân…</w:t>
      </w:r>
      <w:r>
        <w:rPr>
          <w:rFonts w:eastAsia="Times New Roman" w:cs="Times New Roman"/>
          <w:szCs w:val="28"/>
        </w:rPr>
        <w:t xml:space="preserve"> </w:t>
      </w:r>
      <w:r w:rsidR="00A2093A" w:rsidRPr="00A2093A">
        <w:rPr>
          <w:rFonts w:eastAsia="Times New Roman" w:cs="Times New Roman"/>
          <w:szCs w:val="28"/>
        </w:rPr>
        <w:t>Vũ khí hạt nhân đã xuất hiện vào những năm cuố</w:t>
      </w:r>
      <w:r w:rsidR="009E3356">
        <w:rPr>
          <w:rFonts w:eastAsia="Times New Roman" w:cs="Times New Roman"/>
          <w:szCs w:val="28"/>
        </w:rPr>
        <w:t>i Chiến tranh thế giới thứ hai</w:t>
      </w:r>
      <w:r w:rsidR="00A2093A" w:rsidRPr="00A2093A">
        <w:rPr>
          <w:rFonts w:eastAsia="Times New Roman" w:cs="Times New Roman"/>
          <w:szCs w:val="28"/>
        </w:rPr>
        <w:t xml:space="preserve"> và phương hướng phát triển năng lượng hạt nhân đã thay đổi hoàn toàn. Ngay cả nhà máy </w:t>
      </w:r>
      <w:r>
        <w:rPr>
          <w:rFonts w:eastAsia="Times New Roman" w:cs="Times New Roman"/>
          <w:szCs w:val="28"/>
        </w:rPr>
        <w:t xml:space="preserve">ĐHN </w:t>
      </w:r>
      <w:r w:rsidR="00A2093A" w:rsidRPr="00A2093A">
        <w:rPr>
          <w:rFonts w:eastAsia="Times New Roman" w:cs="Times New Roman"/>
          <w:szCs w:val="28"/>
        </w:rPr>
        <w:t>Ob</w:t>
      </w:r>
      <w:r>
        <w:rPr>
          <w:rFonts w:eastAsia="Times New Roman" w:cs="Times New Roman"/>
          <w:szCs w:val="28"/>
        </w:rPr>
        <w:t>ninsk không chỉ là nơi</w:t>
      </w:r>
      <w:r w:rsidR="00A2093A" w:rsidRPr="00A2093A">
        <w:rPr>
          <w:rFonts w:eastAsia="Times New Roman" w:cs="Times New Roman"/>
          <w:szCs w:val="28"/>
        </w:rPr>
        <w:t xml:space="preserve"> sản xuất điện mà còn có một mục đích đào tạo các chuyên gia điều khiển lò phản ứng hạt nhân trên tàu ngầm. Tuy nhiên, sau khi nguy cơ chiến tranh hạt nhân đã giảm đi, nhiệm vụ của nhà máy </w:t>
      </w:r>
      <w:r>
        <w:rPr>
          <w:rFonts w:eastAsia="Times New Roman" w:cs="Times New Roman"/>
          <w:szCs w:val="28"/>
        </w:rPr>
        <w:t xml:space="preserve">ĐHN </w:t>
      </w:r>
      <w:r w:rsidR="009E3356">
        <w:rPr>
          <w:rFonts w:eastAsia="Times New Roman" w:cs="Times New Roman"/>
          <w:szCs w:val="28"/>
        </w:rPr>
        <w:t>Obninsk đã được điều chỉnh</w:t>
      </w:r>
      <w:r w:rsidR="00A2093A" w:rsidRPr="00A2093A">
        <w:rPr>
          <w:rFonts w:eastAsia="Times New Roman" w:cs="Times New Roman"/>
          <w:szCs w:val="28"/>
        </w:rPr>
        <w:t xml:space="preserve"> và cơ sở này trở thành phòng thí nghiệm khoa học có đóng góp vô giá vào sự phát triển nền khoa học Nga</w:t>
      </w:r>
      <w:r w:rsidR="009E3356">
        <w:rPr>
          <w:rFonts w:eastAsia="Times New Roman" w:cs="Times New Roman"/>
          <w:szCs w:val="28"/>
        </w:rPr>
        <w:t xml:space="preserve"> cũng như</w:t>
      </w:r>
      <w:r>
        <w:rPr>
          <w:rFonts w:eastAsia="Times New Roman" w:cs="Times New Roman"/>
          <w:szCs w:val="28"/>
        </w:rPr>
        <w:t xml:space="preserve"> thế giới.</w:t>
      </w:r>
    </w:p>
    <w:p w:rsidR="00877237" w:rsidRPr="00877237" w:rsidRDefault="00877237" w:rsidP="000C228C">
      <w:pPr>
        <w:spacing w:after="0" w:line="360" w:lineRule="auto"/>
        <w:ind w:firstLine="720"/>
        <w:jc w:val="both"/>
        <w:rPr>
          <w:rFonts w:eastAsia="Times New Roman" w:cs="Times New Roman"/>
          <w:szCs w:val="28"/>
        </w:rPr>
      </w:pPr>
      <w:r>
        <w:rPr>
          <w:rFonts w:eastAsia="Times New Roman" w:cs="Times New Roman"/>
          <w:szCs w:val="28"/>
        </w:rPr>
        <w:t>Sau Obninsk, thế giới chứng kiến sự phát triển rất nhanh của công nghiệp ĐHN trong các thập kỷ 60, 70 và 80 của thế kỷ trước với công nghệ ngày càng hiện đại. Tuy nhiên, sự cố tại nhà máy ĐHN Chernobyl (Liên Xô cũ, nay thuộc lãnh thổ Ukraine) năm 1986, trong khoảng hai thập kỷ sau đó, công nghiệp ĐHN đã có sự chững lại và bị đặt nhiều dấu hỏi về mức độ an toàn. Nhưng đến nay, cùng với sự phát triển mới của khoa học, kỹ thuật, các nhà chiến lược năng lượng gần như thống nhất rằng: ĐHN vẫn đóng vai trò quan trọng, ít nhất trong vài thập kỷ tới vì đến nay chưa thấy nguồn năng lượng mới nào khác khả dĩ thay thế ĐHN.</w:t>
      </w:r>
    </w:p>
    <w:p w:rsidR="00A2093A" w:rsidRPr="00A2093A" w:rsidRDefault="000C228C" w:rsidP="000C228C">
      <w:pPr>
        <w:spacing w:after="0" w:line="360" w:lineRule="auto"/>
        <w:ind w:firstLine="720"/>
        <w:jc w:val="both"/>
        <w:rPr>
          <w:rFonts w:eastAsia="Times New Roman" w:cs="Times New Roman"/>
          <w:b/>
          <w:szCs w:val="28"/>
        </w:rPr>
      </w:pPr>
      <w:r w:rsidRPr="000C228C">
        <w:rPr>
          <w:rFonts w:eastAsia="Times New Roman" w:cs="Times New Roman"/>
          <w:b/>
          <w:szCs w:val="28"/>
        </w:rPr>
        <w:t>Trở lại với điện hạt nhân</w:t>
      </w:r>
    </w:p>
    <w:p w:rsidR="00877237" w:rsidRPr="00877237" w:rsidRDefault="00111CF1" w:rsidP="00877237">
      <w:pPr>
        <w:pStyle w:val="NormalWeb"/>
        <w:shd w:val="clear" w:color="auto" w:fill="FFFFFF"/>
        <w:spacing w:before="0" w:beforeAutospacing="0" w:after="0" w:afterAutospacing="0" w:line="360" w:lineRule="auto"/>
        <w:ind w:firstLine="720"/>
        <w:jc w:val="both"/>
        <w:rPr>
          <w:sz w:val="28"/>
          <w:szCs w:val="28"/>
        </w:rPr>
      </w:pPr>
      <w:r w:rsidRPr="00877237">
        <w:rPr>
          <w:color w:val="000000"/>
          <w:sz w:val="28"/>
          <w:szCs w:val="28"/>
        </w:rPr>
        <w:t>Theo Cơ quan Năng lượng nguyên</w:t>
      </w:r>
      <w:r w:rsidR="00D93D2E">
        <w:rPr>
          <w:color w:val="000000"/>
          <w:sz w:val="28"/>
          <w:szCs w:val="28"/>
        </w:rPr>
        <w:t xml:space="preserve"> tử quốc tế (IAEA), ĐHN</w:t>
      </w:r>
      <w:r w:rsidRPr="00877237">
        <w:rPr>
          <w:color w:val="000000"/>
          <w:sz w:val="28"/>
          <w:szCs w:val="28"/>
        </w:rPr>
        <w:t xml:space="preserve"> đã và đang trở lại xu thế phát triển trên th</w:t>
      </w:r>
      <w:r w:rsidR="0028673E">
        <w:rPr>
          <w:color w:val="000000"/>
          <w:sz w:val="28"/>
          <w:szCs w:val="28"/>
        </w:rPr>
        <w:t>ế giới. Tính đến tháng 5-2015</w:t>
      </w:r>
      <w:r w:rsidR="00B162B0">
        <w:rPr>
          <w:color w:val="000000"/>
          <w:sz w:val="28"/>
          <w:szCs w:val="28"/>
        </w:rPr>
        <w:t xml:space="preserve">, </w:t>
      </w:r>
      <w:r w:rsidR="0028673E">
        <w:rPr>
          <w:color w:val="000000"/>
          <w:sz w:val="28"/>
          <w:szCs w:val="28"/>
        </w:rPr>
        <w:t>thế giới có 438</w:t>
      </w:r>
      <w:r w:rsidRPr="00877237">
        <w:rPr>
          <w:color w:val="000000"/>
          <w:sz w:val="28"/>
          <w:szCs w:val="28"/>
        </w:rPr>
        <w:t xml:space="preserve"> lò phản ứng hạt nhân đang hoạt động tại 31 quốc gia và vùng lãnh thổ với tổng công suất là 373.504 MW. </w:t>
      </w:r>
      <w:r w:rsidR="000C228C" w:rsidRPr="00877237">
        <w:rPr>
          <w:sz w:val="28"/>
          <w:szCs w:val="28"/>
        </w:rPr>
        <w:t xml:space="preserve">Các nhà máy </w:t>
      </w:r>
      <w:r w:rsidR="00D93D2E">
        <w:rPr>
          <w:sz w:val="28"/>
          <w:szCs w:val="28"/>
        </w:rPr>
        <w:t xml:space="preserve">ĐHN </w:t>
      </w:r>
      <w:r w:rsidR="000C228C" w:rsidRPr="00877237">
        <w:rPr>
          <w:sz w:val="28"/>
          <w:szCs w:val="28"/>
        </w:rPr>
        <w:t>cung cấp hơn 11% sản lượng điện năng của thế giới.</w:t>
      </w:r>
      <w:r w:rsidR="00DE7B4F" w:rsidRPr="00DE7B4F">
        <w:rPr>
          <w:sz w:val="28"/>
          <w:szCs w:val="28"/>
        </w:rPr>
        <w:t xml:space="preserve"> </w:t>
      </w:r>
      <w:r w:rsidR="00DE7B4F" w:rsidRPr="00877237">
        <w:rPr>
          <w:sz w:val="28"/>
          <w:szCs w:val="28"/>
        </w:rPr>
        <w:t>Các quốc gia như Pháp sản xuất khoảng ba phần tư điện năng từ nă</w:t>
      </w:r>
      <w:r w:rsidR="009E3356">
        <w:rPr>
          <w:sz w:val="28"/>
          <w:szCs w:val="28"/>
        </w:rPr>
        <w:t xml:space="preserve">ng lượng hạt nhân; Bỉ, </w:t>
      </w:r>
      <w:r w:rsidR="00DE7B4F" w:rsidRPr="00877237">
        <w:rPr>
          <w:sz w:val="28"/>
          <w:szCs w:val="28"/>
        </w:rPr>
        <w:t>Czech, Hungary, Slovakia, Thụy Đi</w:t>
      </w:r>
      <w:r w:rsidR="009E3356">
        <w:rPr>
          <w:sz w:val="28"/>
          <w:szCs w:val="28"/>
        </w:rPr>
        <w:t>ển, Thụy Sỹ, Slovenia và Ukraine</w:t>
      </w:r>
      <w:r w:rsidR="0028673E">
        <w:rPr>
          <w:sz w:val="28"/>
          <w:szCs w:val="28"/>
        </w:rPr>
        <w:t xml:space="preserve"> có tới 1/3 tổng sản lượng điện là từ ĐHN</w:t>
      </w:r>
      <w:r w:rsidR="00DE7B4F" w:rsidRPr="00877237">
        <w:rPr>
          <w:sz w:val="28"/>
          <w:szCs w:val="28"/>
        </w:rPr>
        <w:t xml:space="preserve">. </w:t>
      </w:r>
      <w:r w:rsidR="0028673E">
        <w:rPr>
          <w:sz w:val="28"/>
          <w:szCs w:val="28"/>
        </w:rPr>
        <w:t xml:space="preserve">Trong khi đó, </w:t>
      </w:r>
      <w:r w:rsidR="00DE7B4F" w:rsidRPr="00877237">
        <w:rPr>
          <w:sz w:val="28"/>
          <w:szCs w:val="28"/>
        </w:rPr>
        <w:t>Hàn Quốc, Bungari</w:t>
      </w:r>
      <w:r w:rsidR="009E3356">
        <w:rPr>
          <w:sz w:val="28"/>
          <w:szCs w:val="28"/>
        </w:rPr>
        <w:t>a</w:t>
      </w:r>
      <w:r w:rsidR="00DE7B4F" w:rsidRPr="00877237">
        <w:rPr>
          <w:sz w:val="28"/>
          <w:szCs w:val="28"/>
        </w:rPr>
        <w:t xml:space="preserve"> và Phần Lan thường có trên 30% điện năng từ năng lượng hạt nhân; Hoa Kỳ, Anh, Tây </w:t>
      </w:r>
      <w:r w:rsidR="00DE7B4F" w:rsidRPr="00877237">
        <w:rPr>
          <w:sz w:val="28"/>
          <w:szCs w:val="28"/>
        </w:rPr>
        <w:lastRenderedPageBreak/>
        <w:t xml:space="preserve">Ban Nha và Nga có gần </w:t>
      </w:r>
      <w:r w:rsidR="009E3356">
        <w:rPr>
          <w:sz w:val="28"/>
          <w:szCs w:val="28"/>
        </w:rPr>
        <w:t>1/5</w:t>
      </w:r>
      <w:r w:rsidR="00DE7B4F" w:rsidRPr="00877237">
        <w:rPr>
          <w:sz w:val="28"/>
          <w:szCs w:val="28"/>
        </w:rPr>
        <w:t xml:space="preserve"> điện năng từ năng lượng hạt nhân. Nhật Bản từng dựa vào năng lư</w:t>
      </w:r>
      <w:r w:rsidR="0028673E">
        <w:rPr>
          <w:sz w:val="28"/>
          <w:szCs w:val="28"/>
        </w:rPr>
        <w:t>ợng hạt nhân với hơn 1/4</w:t>
      </w:r>
      <w:r w:rsidR="00DE7B4F" w:rsidRPr="00877237">
        <w:rPr>
          <w:sz w:val="28"/>
          <w:szCs w:val="28"/>
        </w:rPr>
        <w:t xml:space="preserve"> sản lượng điện và dự kiến sẽ quay trở lại mức đó</w:t>
      </w:r>
      <w:r w:rsidR="0028673E">
        <w:rPr>
          <w:sz w:val="28"/>
          <w:szCs w:val="28"/>
        </w:rPr>
        <w:t xml:space="preserve"> cho dù sau sự cố Fukushima (tháng 3-2011) khiến nhiều nhà máy phải tạm dừng hoạt động để nâng cấp chế độ an toàn</w:t>
      </w:r>
      <w:r w:rsidR="00DE7B4F" w:rsidRPr="00877237">
        <w:rPr>
          <w:sz w:val="28"/>
          <w:szCs w:val="28"/>
        </w:rPr>
        <w:t xml:space="preserve">. Trong số các nước không sở </w:t>
      </w:r>
      <w:r w:rsidR="009E3356">
        <w:rPr>
          <w:sz w:val="28"/>
          <w:szCs w:val="28"/>
        </w:rPr>
        <w:t>hữu nhà máy</w:t>
      </w:r>
      <w:r w:rsidR="0028673E">
        <w:rPr>
          <w:sz w:val="28"/>
          <w:szCs w:val="28"/>
        </w:rPr>
        <w:t xml:space="preserve"> ĐHN</w:t>
      </w:r>
      <w:r w:rsidR="009E3356">
        <w:rPr>
          <w:sz w:val="28"/>
          <w:szCs w:val="28"/>
        </w:rPr>
        <w:t>, Italia</w:t>
      </w:r>
      <w:r w:rsidR="00DE7B4F" w:rsidRPr="00877237">
        <w:rPr>
          <w:sz w:val="28"/>
          <w:szCs w:val="28"/>
        </w:rPr>
        <w:t xml:space="preserve"> và Đan Mạch có khoảng 10% điện năng từ năng lượng hạt nhân.</w:t>
      </w:r>
    </w:p>
    <w:p w:rsidR="00877237" w:rsidRDefault="00AB06B2" w:rsidP="00207877">
      <w:pPr>
        <w:pStyle w:val="NormalWeb"/>
        <w:shd w:val="clear" w:color="auto" w:fill="FFFFFF"/>
        <w:spacing w:before="0" w:beforeAutospacing="0" w:after="0" w:afterAutospacing="0" w:line="360" w:lineRule="auto"/>
        <w:ind w:firstLine="720"/>
        <w:jc w:val="both"/>
        <w:rPr>
          <w:iCs/>
          <w:color w:val="000000"/>
          <w:sz w:val="28"/>
          <w:szCs w:val="28"/>
        </w:rPr>
      </w:pPr>
      <w:r w:rsidRPr="00877237">
        <w:rPr>
          <w:sz w:val="28"/>
          <w:szCs w:val="28"/>
        </w:rPr>
        <w:t xml:space="preserve">Vấn đề được các quốc gia quan tâm nhất hiện nay đối với nhà máy </w:t>
      </w:r>
      <w:r w:rsidR="0028673E">
        <w:rPr>
          <w:sz w:val="28"/>
          <w:szCs w:val="28"/>
        </w:rPr>
        <w:t xml:space="preserve">ĐHN </w:t>
      </w:r>
      <w:r w:rsidRPr="00877237">
        <w:rPr>
          <w:sz w:val="28"/>
          <w:szCs w:val="28"/>
        </w:rPr>
        <w:t xml:space="preserve">là an toàn của các lò phản ứng. Chính vì vậy, bên cạnh các quốc gia hiện còn đắn đo </w:t>
      </w:r>
      <w:r w:rsidR="00A32C3C">
        <w:rPr>
          <w:sz w:val="28"/>
          <w:szCs w:val="28"/>
        </w:rPr>
        <w:t>trước khi lựa chọn ĐHN</w:t>
      </w:r>
      <w:r w:rsidRPr="00877237">
        <w:rPr>
          <w:sz w:val="28"/>
          <w:szCs w:val="28"/>
        </w:rPr>
        <w:t xml:space="preserve"> cho giải pháp an ninh năng lượng, vẫn có nhiều </w:t>
      </w:r>
      <w:r w:rsidR="00A32C3C">
        <w:rPr>
          <w:sz w:val="28"/>
          <w:szCs w:val="28"/>
        </w:rPr>
        <w:t xml:space="preserve">nước </w:t>
      </w:r>
      <w:r w:rsidRPr="00877237">
        <w:rPr>
          <w:sz w:val="28"/>
          <w:szCs w:val="28"/>
        </w:rPr>
        <w:t xml:space="preserve">khác kiên định theo con đường phát triển </w:t>
      </w:r>
      <w:r w:rsidR="00A32C3C">
        <w:rPr>
          <w:sz w:val="28"/>
          <w:szCs w:val="28"/>
        </w:rPr>
        <w:t xml:space="preserve">ĐHN </w:t>
      </w:r>
      <w:r w:rsidRPr="00877237">
        <w:rPr>
          <w:sz w:val="28"/>
          <w:szCs w:val="28"/>
        </w:rPr>
        <w:t xml:space="preserve">phục vụ nhu cầu phát triển kinh tế, xã hội. </w:t>
      </w:r>
      <w:r w:rsidR="00207877" w:rsidRPr="00877237">
        <w:rPr>
          <w:sz w:val="28"/>
          <w:szCs w:val="28"/>
        </w:rPr>
        <w:t>Trong năm 2014</w:t>
      </w:r>
      <w:r w:rsidR="00C1411B">
        <w:rPr>
          <w:sz w:val="28"/>
          <w:szCs w:val="28"/>
        </w:rPr>
        <w:t>, thế giới có thêm</w:t>
      </w:r>
      <w:r w:rsidR="00207877" w:rsidRPr="00877237">
        <w:rPr>
          <w:sz w:val="28"/>
          <w:szCs w:val="28"/>
        </w:rPr>
        <w:t xml:space="preserve"> các lò phản ứng mới với tổng công suất 4</w:t>
      </w:r>
      <w:r w:rsidR="00C1411B">
        <w:rPr>
          <w:sz w:val="28"/>
          <w:szCs w:val="28"/>
        </w:rPr>
        <w:t>.</w:t>
      </w:r>
      <w:r w:rsidR="00207877" w:rsidRPr="00877237">
        <w:rPr>
          <w:sz w:val="28"/>
          <w:szCs w:val="28"/>
        </w:rPr>
        <w:t xml:space="preserve">763 Mwe kết nối với lưới điện gồm Ningde 2, Fuqing 1 and Fangjiashan 1 tại Trung Quốc; Atucha 2 tại Aghentina và Rostov </w:t>
      </w:r>
      <w:r w:rsidR="00207877" w:rsidRPr="00A32C3C">
        <w:rPr>
          <w:sz w:val="28"/>
          <w:szCs w:val="28"/>
        </w:rPr>
        <w:t>3 của Nga. Cũng</w:t>
      </w:r>
      <w:r w:rsidR="00207877" w:rsidRPr="00877237">
        <w:rPr>
          <w:sz w:val="28"/>
          <w:szCs w:val="28"/>
        </w:rPr>
        <w:t xml:space="preserve"> năm này, 3 tổ máy được bắt đầu xây dựng </w:t>
      </w:r>
      <w:r w:rsidR="00A32C3C">
        <w:rPr>
          <w:sz w:val="28"/>
          <w:szCs w:val="28"/>
        </w:rPr>
        <w:t>tại Ostrovets (</w:t>
      </w:r>
      <w:r w:rsidR="00207877" w:rsidRPr="00877237">
        <w:rPr>
          <w:sz w:val="28"/>
          <w:szCs w:val="28"/>
        </w:rPr>
        <w:t>Belarus</w:t>
      </w:r>
      <w:r w:rsidR="00A32C3C">
        <w:rPr>
          <w:sz w:val="28"/>
          <w:szCs w:val="28"/>
        </w:rPr>
        <w:t>)</w:t>
      </w:r>
      <w:r w:rsidR="00207877" w:rsidRPr="00877237">
        <w:rPr>
          <w:sz w:val="28"/>
          <w:szCs w:val="28"/>
        </w:rPr>
        <w:t xml:space="preserve">, Barakah </w:t>
      </w:r>
      <w:r w:rsidR="00A32C3C">
        <w:rPr>
          <w:sz w:val="28"/>
          <w:szCs w:val="28"/>
        </w:rPr>
        <w:t>(C</w:t>
      </w:r>
      <w:r w:rsidR="00207877" w:rsidRPr="00877237">
        <w:rPr>
          <w:sz w:val="28"/>
          <w:szCs w:val="28"/>
        </w:rPr>
        <w:t xml:space="preserve">ác Tiểu vương quốc Ả rập </w:t>
      </w:r>
      <w:r w:rsidR="00C1411B">
        <w:rPr>
          <w:sz w:val="28"/>
          <w:szCs w:val="28"/>
        </w:rPr>
        <w:t>thống nhất) và</w:t>
      </w:r>
      <w:r w:rsidR="00A32C3C">
        <w:rPr>
          <w:sz w:val="28"/>
          <w:szCs w:val="28"/>
        </w:rPr>
        <w:t xml:space="preserve"> Arg</w:t>
      </w:r>
      <w:r w:rsidR="00207877" w:rsidRPr="00877237">
        <w:rPr>
          <w:sz w:val="28"/>
          <w:szCs w:val="28"/>
        </w:rPr>
        <w:t>entina.</w:t>
      </w:r>
      <w:r w:rsidR="00207877" w:rsidRPr="00877237">
        <w:rPr>
          <w:i/>
          <w:sz w:val="28"/>
          <w:szCs w:val="28"/>
        </w:rPr>
        <w:t xml:space="preserve"> </w:t>
      </w:r>
      <w:r w:rsidR="00207877" w:rsidRPr="00207877">
        <w:rPr>
          <w:iCs/>
          <w:color w:val="000000"/>
          <w:sz w:val="28"/>
          <w:szCs w:val="28"/>
        </w:rPr>
        <w:t>Gần đây nhất, tháng 3-2015, Nga và Jordan ký thỏa thuận về hợp tác xây dựng và vận hành nhà máy ĐHN đầu tiên tại Jordan. Tháng 7-2014, Nga và Argentina ký thỏa thuận xây dựng mới một số tổ máy ĐHN tại Argentina. Các quốc gia khác như: Ấn Độ, Hàn Quốc, Trung Quốc, Iran, Phần Lan, Belarus… cũng đang xây dựng các nhà máy ĐHN mới với công nghệ hiện đại.</w:t>
      </w:r>
    </w:p>
    <w:p w:rsidR="00A32C3C" w:rsidRPr="006D26EC" w:rsidRDefault="006D26EC" w:rsidP="006D26EC">
      <w:pPr>
        <w:spacing w:line="360" w:lineRule="auto"/>
        <w:ind w:firstLine="720"/>
        <w:jc w:val="both"/>
        <w:rPr>
          <w:rFonts w:cs="Times New Roman"/>
        </w:rPr>
      </w:pPr>
      <w:r>
        <w:rPr>
          <w:rFonts w:cs="Times New Roman"/>
        </w:rPr>
        <w:t>Theo Viện Năng lượ</w:t>
      </w:r>
      <w:r>
        <w:rPr>
          <w:rFonts w:cs="Times New Roman"/>
        </w:rPr>
        <w:t>ng n</w:t>
      </w:r>
      <w:r>
        <w:rPr>
          <w:rFonts w:cs="Times New Roman"/>
        </w:rPr>
        <w:t>guyên tử Việt Nam, sự cố phóng xạ tại Nhật Bản</w:t>
      </w:r>
      <w:r>
        <w:rPr>
          <w:rFonts w:cs="Times New Roman"/>
        </w:rPr>
        <w:t xml:space="preserve"> tháng 3-2011</w:t>
      </w:r>
      <w:r>
        <w:rPr>
          <w:rFonts w:cs="Times New Roman"/>
        </w:rPr>
        <w:t xml:space="preserve"> được xếp ở mức 4 trong các mức thang sự cố theo quy định của IAEA, tức là tai nạn chỉ gây hậu quả trong khu vực. Trong khi đó, tai nạn Chernobyl được xếp ở mức 7. Ngoài ra, công nghệ, thiết kế của tòa nhà lò phản ứng tại Nhật Bản là tương đối tốt, chịu đượ</w:t>
      </w:r>
      <w:r>
        <w:rPr>
          <w:rFonts w:cs="Times New Roman"/>
        </w:rPr>
        <w:t>c động đất</w:t>
      </w:r>
      <w:r>
        <w:rPr>
          <w:rFonts w:cs="Times New Roman"/>
        </w:rPr>
        <w:t xml:space="preserve"> 9 độ richter và sóng thần. Những nhà máy này được xây dựng vào nhữ</w:t>
      </w:r>
      <w:r w:rsidR="00E745A2">
        <w:rPr>
          <w:rFonts w:cs="Times New Roman"/>
        </w:rPr>
        <w:t>ng năm 1970, 1980 và cũng chỉ ứng dụng</w:t>
      </w:r>
      <w:r>
        <w:rPr>
          <w:rFonts w:cs="Times New Roman"/>
        </w:rPr>
        <w:t xml:space="preserve"> công nghệ lò phản ứng thế hệ hai. </w:t>
      </w:r>
      <w:r w:rsidR="00E745A2">
        <w:rPr>
          <w:rFonts w:cs="Times New Roman"/>
        </w:rPr>
        <w:t>Hiện nay</w:t>
      </w:r>
      <w:r>
        <w:rPr>
          <w:rFonts w:cs="Times New Roman"/>
        </w:rPr>
        <w:t>, với thế hệ lò phản ứng 3, 3+ - đang dùng phổ biến hiện nay - và 4 (sẽ được thương mại hóa trong khoảng 10 năm tới)</w:t>
      </w:r>
      <w:r>
        <w:rPr>
          <w:rStyle w:val="Strong"/>
          <w:rFonts w:cs="Times New Roman"/>
          <w:b w:val="0"/>
          <w:bCs w:val="0"/>
        </w:rPr>
        <w:t>, mức độ an toàn sẽ được nâng cao</w:t>
      </w:r>
      <w:r w:rsidRPr="00D57CC2">
        <w:rPr>
          <w:rStyle w:val="replycontent"/>
          <w:rFonts w:cs="Times New Roman"/>
        </w:rPr>
        <w:t xml:space="preserve"> </w:t>
      </w:r>
      <w:r>
        <w:rPr>
          <w:rStyle w:val="replycontent"/>
          <w:rFonts w:cs="Times New Roman"/>
        </w:rPr>
        <w:t>hơn nhiều lần</w:t>
      </w:r>
      <w:r w:rsidRPr="00D57CC2">
        <w:rPr>
          <w:rStyle w:val="replycontent"/>
          <w:rFonts w:cs="Times New Roman"/>
        </w:rPr>
        <w:t>.</w:t>
      </w:r>
      <w:r>
        <w:rPr>
          <w:rStyle w:val="replycontent"/>
          <w:rFonts w:cs="Times New Roman"/>
        </w:rPr>
        <w:t xml:space="preserve"> </w:t>
      </w:r>
    </w:p>
    <w:p w:rsidR="00877237" w:rsidRPr="00877237" w:rsidRDefault="00AB06B2" w:rsidP="00877237">
      <w:pPr>
        <w:pStyle w:val="NormalWeb"/>
        <w:shd w:val="clear" w:color="auto" w:fill="FFFFFF"/>
        <w:spacing w:before="0" w:beforeAutospacing="0" w:after="0" w:afterAutospacing="0" w:line="360" w:lineRule="auto"/>
        <w:ind w:firstLine="720"/>
        <w:jc w:val="both"/>
        <w:rPr>
          <w:color w:val="000000"/>
          <w:sz w:val="28"/>
          <w:szCs w:val="28"/>
        </w:rPr>
      </w:pPr>
      <w:r w:rsidRPr="00877237">
        <w:rPr>
          <w:sz w:val="28"/>
          <w:szCs w:val="28"/>
        </w:rPr>
        <w:lastRenderedPageBreak/>
        <w:t>Bên cạnh sự khan hiếm, đắt đỏ của nhiên liệu hoá thạch và những hạn chế mang tính pháp lý về phát thải khí nhà kính do đốt nhiên liệu hoá thạch, thì sự cải tiến thiết kế của các lò phản ứng hạt nhân, sự xuất hiện các thế hệ lò mới cùng với sự giảm giá thành t</w:t>
      </w:r>
      <w:r w:rsidR="00207877">
        <w:rPr>
          <w:sz w:val="28"/>
          <w:szCs w:val="28"/>
        </w:rPr>
        <w:t>hiết bị đã làm cho ĐHN</w:t>
      </w:r>
      <w:r w:rsidRPr="00877237">
        <w:rPr>
          <w:sz w:val="28"/>
          <w:szCs w:val="28"/>
        </w:rPr>
        <w:t xml:space="preserve"> thêm lợi thế cạnh tranh</w:t>
      </w:r>
      <w:r w:rsidR="00E745A2">
        <w:rPr>
          <w:sz w:val="28"/>
          <w:szCs w:val="28"/>
        </w:rPr>
        <w:t xml:space="preserve"> và tạo dựng được niềm tin với nhiều quốc gia đang phải </w:t>
      </w:r>
      <w:bookmarkStart w:id="0" w:name="_GoBack"/>
      <w:bookmarkEnd w:id="0"/>
      <w:r w:rsidR="00E745A2">
        <w:rPr>
          <w:sz w:val="28"/>
          <w:szCs w:val="28"/>
        </w:rPr>
        <w:t>đối mặt với bài toán an ninh năng lượng</w:t>
      </w:r>
      <w:r w:rsidRPr="00877237">
        <w:rPr>
          <w:sz w:val="28"/>
          <w:szCs w:val="28"/>
        </w:rPr>
        <w:t>.</w:t>
      </w:r>
    </w:p>
    <w:p w:rsidR="00877237" w:rsidRPr="00877237" w:rsidRDefault="00877237" w:rsidP="00877237">
      <w:pPr>
        <w:pStyle w:val="NormalWeb"/>
        <w:shd w:val="clear" w:color="auto" w:fill="FFFFFF"/>
        <w:spacing w:before="0" w:beforeAutospacing="0" w:after="0" w:afterAutospacing="0" w:line="360" w:lineRule="auto"/>
        <w:ind w:firstLine="720"/>
        <w:jc w:val="both"/>
        <w:rPr>
          <w:b/>
          <w:color w:val="000000"/>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sz w:val="28"/>
          <w:szCs w:val="28"/>
        </w:rPr>
        <w:t>Hương Chi</w:t>
      </w:r>
    </w:p>
    <w:p w:rsidR="00111CF1" w:rsidRPr="00877237" w:rsidRDefault="000C228C" w:rsidP="00AB06B2">
      <w:pPr>
        <w:spacing w:after="0" w:line="360" w:lineRule="auto"/>
        <w:jc w:val="both"/>
        <w:rPr>
          <w:rFonts w:eastAsia="Times New Roman" w:cs="Times New Roman"/>
          <w:b/>
          <w:i/>
          <w:szCs w:val="28"/>
        </w:rPr>
      </w:pPr>
      <w:r w:rsidRPr="00877237">
        <w:rPr>
          <w:rFonts w:eastAsia="Times New Roman" w:cs="Times New Roman"/>
          <w:b/>
          <w:i/>
          <w:szCs w:val="28"/>
        </w:rPr>
        <w:t>Box</w:t>
      </w:r>
    </w:p>
    <w:p w:rsidR="00A2093A" w:rsidRPr="00A2093A" w:rsidRDefault="000C228C" w:rsidP="000C228C">
      <w:pPr>
        <w:spacing w:after="0" w:line="360" w:lineRule="auto"/>
        <w:ind w:firstLine="720"/>
        <w:jc w:val="both"/>
        <w:rPr>
          <w:rFonts w:eastAsia="Times New Roman" w:cs="Times New Roman"/>
          <w:szCs w:val="28"/>
        </w:rPr>
      </w:pPr>
      <w:r w:rsidRPr="00877237">
        <w:rPr>
          <w:rFonts w:eastAsia="Times New Roman" w:cs="Times New Roman"/>
          <w:szCs w:val="28"/>
        </w:rPr>
        <w:t>Nhà máy ĐHN</w:t>
      </w:r>
      <w:r w:rsidR="00A2093A" w:rsidRPr="00A2093A">
        <w:rPr>
          <w:rFonts w:eastAsia="Times New Roman" w:cs="Times New Roman"/>
          <w:szCs w:val="28"/>
        </w:rPr>
        <w:t xml:space="preserve"> Obninsk đã </w:t>
      </w:r>
      <w:r w:rsidRPr="00877237">
        <w:rPr>
          <w:rFonts w:eastAsia="Times New Roman" w:cs="Times New Roman"/>
          <w:szCs w:val="28"/>
        </w:rPr>
        <w:t xml:space="preserve">hoạt động </w:t>
      </w:r>
      <w:r w:rsidR="00A2093A" w:rsidRPr="00A2093A">
        <w:rPr>
          <w:rFonts w:eastAsia="Times New Roman" w:cs="Times New Roman"/>
          <w:szCs w:val="28"/>
        </w:rPr>
        <w:t>trong thời gian 48 năm. Ngày 29</w:t>
      </w:r>
      <w:r w:rsidRPr="00877237">
        <w:rPr>
          <w:rFonts w:eastAsia="Times New Roman" w:cs="Times New Roman"/>
          <w:szCs w:val="28"/>
        </w:rPr>
        <w:t>-</w:t>
      </w:r>
      <w:r w:rsidR="00A2093A" w:rsidRPr="00A2093A">
        <w:rPr>
          <w:rFonts w:eastAsia="Times New Roman" w:cs="Times New Roman"/>
          <w:szCs w:val="28"/>
        </w:rPr>
        <w:t>4</w:t>
      </w:r>
      <w:r w:rsidRPr="00877237">
        <w:rPr>
          <w:rFonts w:eastAsia="Times New Roman" w:cs="Times New Roman"/>
          <w:szCs w:val="28"/>
        </w:rPr>
        <w:t>-</w:t>
      </w:r>
      <w:r w:rsidR="00A2093A" w:rsidRPr="00A2093A">
        <w:rPr>
          <w:rFonts w:eastAsia="Times New Roman" w:cs="Times New Roman"/>
          <w:szCs w:val="28"/>
        </w:rPr>
        <w:t>2002, lò phản ứng ngừng hoạt đ</w:t>
      </w:r>
      <w:r w:rsidRPr="00877237">
        <w:rPr>
          <w:rFonts w:eastAsia="Times New Roman" w:cs="Times New Roman"/>
          <w:szCs w:val="28"/>
        </w:rPr>
        <w:t>ộng và n</w:t>
      </w:r>
      <w:r w:rsidR="00A2093A" w:rsidRPr="00A2093A">
        <w:rPr>
          <w:rFonts w:eastAsia="Times New Roman" w:cs="Times New Roman"/>
          <w:szCs w:val="28"/>
        </w:rPr>
        <w:t xml:space="preserve">hà máy </w:t>
      </w:r>
      <w:r w:rsidRPr="00877237">
        <w:rPr>
          <w:rFonts w:eastAsia="Times New Roman" w:cs="Times New Roman"/>
          <w:szCs w:val="28"/>
        </w:rPr>
        <w:t>được chuyển thành v</w:t>
      </w:r>
      <w:r w:rsidR="00A2093A" w:rsidRPr="00A2093A">
        <w:rPr>
          <w:rFonts w:eastAsia="Times New Roman" w:cs="Times New Roman"/>
          <w:szCs w:val="28"/>
        </w:rPr>
        <w:t xml:space="preserve">iện bảo tàng của ngành công nghiệp hạt nhân Nga. </w:t>
      </w:r>
      <w:r w:rsidRPr="00877237">
        <w:rPr>
          <w:rFonts w:eastAsia="Times New Roman" w:cs="Times New Roman"/>
          <w:szCs w:val="28"/>
        </w:rPr>
        <w:t>H</w:t>
      </w:r>
      <w:r w:rsidR="00A2093A" w:rsidRPr="00A2093A">
        <w:rPr>
          <w:rFonts w:eastAsia="Times New Roman" w:cs="Times New Roman"/>
          <w:szCs w:val="28"/>
        </w:rPr>
        <w:t>iện nay mọi người đều có thể đến thăm cơ sở đầu tiên trên thế giới của ngành năng lượng hạt nhân hòa bình.</w:t>
      </w:r>
    </w:p>
    <w:p w:rsidR="00A2093A" w:rsidRPr="00877237" w:rsidRDefault="00A2093A" w:rsidP="00AB06B2">
      <w:pPr>
        <w:spacing w:after="0" w:line="360" w:lineRule="auto"/>
        <w:jc w:val="both"/>
        <w:rPr>
          <w:rFonts w:cs="Times New Roman"/>
          <w:b/>
          <w:szCs w:val="28"/>
        </w:rPr>
      </w:pPr>
      <w:r w:rsidRPr="00877237">
        <w:rPr>
          <w:rFonts w:eastAsia="Times New Roman" w:cs="Times New Roman"/>
          <w:szCs w:val="28"/>
        </w:rPr>
        <w:br/>
      </w:r>
    </w:p>
    <w:sectPr w:rsidR="00A2093A" w:rsidRPr="00877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84F"/>
    <w:rsid w:val="00050EAA"/>
    <w:rsid w:val="000C228C"/>
    <w:rsid w:val="00111CF1"/>
    <w:rsid w:val="00207877"/>
    <w:rsid w:val="0028673E"/>
    <w:rsid w:val="00334236"/>
    <w:rsid w:val="003E44EA"/>
    <w:rsid w:val="00457D6F"/>
    <w:rsid w:val="0066384F"/>
    <w:rsid w:val="006C33FF"/>
    <w:rsid w:val="006D26EC"/>
    <w:rsid w:val="0081652B"/>
    <w:rsid w:val="00877237"/>
    <w:rsid w:val="009E3356"/>
    <w:rsid w:val="00A2093A"/>
    <w:rsid w:val="00A32C3C"/>
    <w:rsid w:val="00AB06B2"/>
    <w:rsid w:val="00B162B0"/>
    <w:rsid w:val="00C1411B"/>
    <w:rsid w:val="00D93D2E"/>
    <w:rsid w:val="00DE7B4F"/>
    <w:rsid w:val="00E745A2"/>
    <w:rsid w:val="00FC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41BB2-5D29-44F0-8424-614349B5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93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A2093A"/>
    <w:rPr>
      <w:color w:val="0000FF"/>
      <w:u w:val="single"/>
    </w:rPr>
  </w:style>
  <w:style w:type="character" w:styleId="Strong">
    <w:name w:val="Strong"/>
    <w:basedOn w:val="DefaultParagraphFont"/>
    <w:uiPriority w:val="99"/>
    <w:qFormat/>
    <w:rsid w:val="00AB06B2"/>
    <w:rPr>
      <w:b/>
      <w:bCs/>
    </w:rPr>
  </w:style>
  <w:style w:type="character" w:customStyle="1" w:styleId="replycontent">
    <w:name w:val="reply_content"/>
    <w:basedOn w:val="DefaultParagraphFont"/>
    <w:uiPriority w:val="99"/>
    <w:rsid w:val="006D2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08710">
      <w:bodyDiv w:val="1"/>
      <w:marLeft w:val="0"/>
      <w:marRight w:val="0"/>
      <w:marTop w:val="0"/>
      <w:marBottom w:val="0"/>
      <w:divBdr>
        <w:top w:val="none" w:sz="0" w:space="0" w:color="auto"/>
        <w:left w:val="none" w:sz="0" w:space="0" w:color="auto"/>
        <w:bottom w:val="none" w:sz="0" w:space="0" w:color="auto"/>
        <w:right w:val="none" w:sz="0" w:space="0" w:color="auto"/>
      </w:divBdr>
    </w:div>
    <w:div w:id="591552785">
      <w:bodyDiv w:val="1"/>
      <w:marLeft w:val="0"/>
      <w:marRight w:val="0"/>
      <w:marTop w:val="0"/>
      <w:marBottom w:val="0"/>
      <w:divBdr>
        <w:top w:val="none" w:sz="0" w:space="0" w:color="auto"/>
        <w:left w:val="none" w:sz="0" w:space="0" w:color="auto"/>
        <w:bottom w:val="none" w:sz="0" w:space="0" w:color="auto"/>
        <w:right w:val="none" w:sz="0" w:space="0" w:color="auto"/>
      </w:divBdr>
    </w:div>
    <w:div w:id="1767575986">
      <w:bodyDiv w:val="1"/>
      <w:marLeft w:val="0"/>
      <w:marRight w:val="0"/>
      <w:marTop w:val="0"/>
      <w:marBottom w:val="0"/>
      <w:divBdr>
        <w:top w:val="none" w:sz="0" w:space="0" w:color="auto"/>
        <w:left w:val="none" w:sz="0" w:space="0" w:color="auto"/>
        <w:bottom w:val="none" w:sz="0" w:space="0" w:color="auto"/>
        <w:right w:val="none" w:sz="0" w:space="0" w:color="auto"/>
      </w:divBdr>
      <w:divsChild>
        <w:div w:id="96096401">
          <w:marLeft w:val="0"/>
          <w:marRight w:val="0"/>
          <w:marTop w:val="0"/>
          <w:marBottom w:val="0"/>
          <w:divBdr>
            <w:top w:val="none" w:sz="0" w:space="0" w:color="auto"/>
            <w:left w:val="none" w:sz="0" w:space="0" w:color="auto"/>
            <w:bottom w:val="none" w:sz="0" w:space="0" w:color="auto"/>
            <w:right w:val="none" w:sz="0" w:space="0" w:color="auto"/>
          </w:divBdr>
          <w:divsChild>
            <w:div w:id="21460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EA9C3-3D00-470E-84D4-1E600CFF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Dung</dc:creator>
  <cp:keywords/>
  <dc:description/>
  <cp:lastModifiedBy>The Dung</cp:lastModifiedBy>
  <cp:revision>9</cp:revision>
  <dcterms:created xsi:type="dcterms:W3CDTF">2015-06-02T03:19:00Z</dcterms:created>
  <dcterms:modified xsi:type="dcterms:W3CDTF">2015-06-02T08:59:00Z</dcterms:modified>
</cp:coreProperties>
</file>