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1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Lên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Thảo luận về SRS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Thảo luận về các câu hỏi giao cho BA tuần trước để hỏi doanh nghiệp</w:t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đầu:11:00 PM </w:t>
        <w:tab/>
        <w:t xml:space="preserve">Thời gian kết thúc: 12:45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Thống nhất các câu hỏi phỏng vấn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Lên dl cho BA đi phỏng vấn khách hàng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Hoàn thành cơ bản project plan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Thống nhất ngày họp mỗi tuần của nhóm 10h chủ nhật hàng tuần</w:t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13/02/2023 đến 20/02/2023)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Ái Đan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Lập bảng các câu hỏi phỏng vấn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Các câu hỏi để phỏng vấn doanh nghiệp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20/02/2023 đến 27/02/2023)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Nhờ bạn hỏi để phỏng vấn quản lý cửa hàng + chọn ngày phỏng vấn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Chọn được ngày phỏng vấn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 + Đan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Phỏng vấn 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Nắm bắt được yêu cầu khách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Lên project plan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Lên kế hoạch hoàn thành đồ 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 + Tiên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Design home page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Lên thiết kế giao diện cho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20/2/2023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27/2/2023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8686800" cy="476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  <w:rtl w:val="0"/>
        </w:rPr>
        <w:t xml:space="preserve">Link recor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