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B01" w:rsidRDefault="00CE6B01" w:rsidP="00D04B56">
      <w:pPr>
        <w:spacing w:after="0" w:line="240" w:lineRule="auto"/>
        <w:jc w:val="both"/>
        <w:textAlignment w:val="baseline"/>
        <w:rPr>
          <w:rFonts w:ascii="Arial" w:eastAsia="Times New Roman" w:hAnsi="Arial" w:cs="Arial"/>
          <w:b/>
          <w:color w:val="000000"/>
          <w:sz w:val="24"/>
          <w:szCs w:val="24"/>
          <w:lang w:eastAsia="en-SG"/>
        </w:rPr>
      </w:pPr>
      <w:r>
        <w:rPr>
          <w:rFonts w:ascii="Arial" w:eastAsia="Times New Roman" w:hAnsi="Arial" w:cs="Arial"/>
          <w:b/>
          <w:color w:val="000000"/>
          <w:sz w:val="24"/>
          <w:szCs w:val="24"/>
          <w:lang w:eastAsia="en-SG"/>
        </w:rPr>
        <w:t>CS4220 Project</w:t>
      </w:r>
    </w:p>
    <w:p w:rsidR="00CE6B01" w:rsidRDefault="00CE6B01" w:rsidP="00D04B56">
      <w:pPr>
        <w:spacing w:after="0" w:line="240" w:lineRule="auto"/>
        <w:jc w:val="both"/>
        <w:textAlignment w:val="baseline"/>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 xml:space="preserve">Member: </w:t>
      </w:r>
    </w:p>
    <w:p w:rsidR="00CE6B01" w:rsidRDefault="00CE6B01" w:rsidP="00D04B56">
      <w:pPr>
        <w:spacing w:after="0" w:line="240" w:lineRule="auto"/>
        <w:jc w:val="both"/>
        <w:textAlignment w:val="baseline"/>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 xml:space="preserve">Vu </w:t>
      </w:r>
      <w:proofErr w:type="spellStart"/>
      <w:r>
        <w:rPr>
          <w:rFonts w:ascii="Arial" w:eastAsia="Times New Roman" w:hAnsi="Arial" w:cs="Arial"/>
          <w:color w:val="000000"/>
          <w:sz w:val="24"/>
          <w:szCs w:val="24"/>
          <w:lang w:eastAsia="en-SG"/>
        </w:rPr>
        <w:t>Phuc</w:t>
      </w:r>
      <w:proofErr w:type="spellEnd"/>
      <w:r>
        <w:rPr>
          <w:rFonts w:ascii="Arial" w:eastAsia="Times New Roman" w:hAnsi="Arial" w:cs="Arial"/>
          <w:color w:val="000000"/>
          <w:sz w:val="24"/>
          <w:szCs w:val="24"/>
          <w:lang w:eastAsia="en-SG"/>
        </w:rPr>
        <w:t xml:space="preserve"> </w:t>
      </w:r>
      <w:proofErr w:type="spellStart"/>
      <w:r>
        <w:rPr>
          <w:rFonts w:ascii="Arial" w:eastAsia="Times New Roman" w:hAnsi="Arial" w:cs="Arial"/>
          <w:color w:val="000000"/>
          <w:sz w:val="24"/>
          <w:szCs w:val="24"/>
          <w:lang w:eastAsia="en-SG"/>
        </w:rPr>
        <w:t>Tho</w:t>
      </w:r>
      <w:proofErr w:type="spellEnd"/>
    </w:p>
    <w:p w:rsidR="00CE6B01" w:rsidRDefault="00CE6B01" w:rsidP="00D04B56">
      <w:pPr>
        <w:spacing w:after="0" w:line="240" w:lineRule="auto"/>
        <w:jc w:val="both"/>
        <w:textAlignment w:val="baseline"/>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 xml:space="preserve">Hoang </w:t>
      </w:r>
      <w:proofErr w:type="spellStart"/>
      <w:r>
        <w:rPr>
          <w:rFonts w:ascii="Arial" w:eastAsia="Times New Roman" w:hAnsi="Arial" w:cs="Arial"/>
          <w:color w:val="000000"/>
          <w:sz w:val="24"/>
          <w:szCs w:val="24"/>
          <w:lang w:eastAsia="en-SG"/>
        </w:rPr>
        <w:t>Quang</w:t>
      </w:r>
      <w:proofErr w:type="spellEnd"/>
      <w:r>
        <w:rPr>
          <w:rFonts w:ascii="Arial" w:eastAsia="Times New Roman" w:hAnsi="Arial" w:cs="Arial"/>
          <w:color w:val="000000"/>
          <w:sz w:val="24"/>
          <w:szCs w:val="24"/>
          <w:lang w:eastAsia="en-SG"/>
        </w:rPr>
        <w:t xml:space="preserve"> Minh – A0099943J</w:t>
      </w:r>
    </w:p>
    <w:p w:rsidR="00CE6B01" w:rsidRDefault="00CE6B01" w:rsidP="00CE6B01">
      <w:pPr>
        <w:spacing w:after="0" w:line="240" w:lineRule="auto"/>
        <w:textAlignment w:val="baseline"/>
        <w:rPr>
          <w:rFonts w:ascii="Arial" w:eastAsia="Times New Roman" w:hAnsi="Arial" w:cs="Arial"/>
          <w:color w:val="000000"/>
          <w:sz w:val="24"/>
          <w:szCs w:val="24"/>
          <w:lang w:eastAsia="en-SG"/>
        </w:rPr>
      </w:pPr>
    </w:p>
    <w:p w:rsidR="00CE6B01" w:rsidRPr="00CE6B01" w:rsidRDefault="00CE6B01" w:rsidP="00CE6B01">
      <w:pPr>
        <w:spacing w:after="0" w:line="240" w:lineRule="auto"/>
        <w:textAlignment w:val="baseline"/>
        <w:rPr>
          <w:rFonts w:ascii="Arial" w:eastAsia="Times New Roman" w:hAnsi="Arial" w:cs="Arial"/>
          <w:b/>
          <w:color w:val="000000"/>
          <w:sz w:val="28"/>
          <w:szCs w:val="28"/>
          <w:lang w:eastAsia="en-SG"/>
        </w:rPr>
      </w:pPr>
      <w:r w:rsidRPr="00CE6B01">
        <w:rPr>
          <w:rFonts w:ascii="Arial" w:eastAsia="Times New Roman" w:hAnsi="Arial" w:cs="Arial"/>
          <w:b/>
          <w:color w:val="000000"/>
          <w:sz w:val="28"/>
          <w:szCs w:val="28"/>
          <w:lang w:eastAsia="en-SG"/>
        </w:rPr>
        <w:t xml:space="preserve">An </w:t>
      </w:r>
      <w:r w:rsidR="008B1810">
        <w:rPr>
          <w:rFonts w:ascii="Arial" w:eastAsia="Times New Roman" w:hAnsi="Arial" w:cs="Arial"/>
          <w:b/>
          <w:color w:val="000000"/>
          <w:sz w:val="28"/>
          <w:szCs w:val="28"/>
          <w:lang w:eastAsia="en-SG"/>
        </w:rPr>
        <w:t>a</w:t>
      </w:r>
      <w:r w:rsidRPr="00CE6B01">
        <w:rPr>
          <w:rFonts w:ascii="Arial" w:eastAsia="Times New Roman" w:hAnsi="Arial" w:cs="Arial"/>
          <w:b/>
          <w:color w:val="000000"/>
          <w:sz w:val="28"/>
          <w:szCs w:val="28"/>
          <w:lang w:eastAsia="en-SG"/>
        </w:rPr>
        <w:t xml:space="preserve">ggregate </w:t>
      </w:r>
      <w:r w:rsidR="008B1810">
        <w:rPr>
          <w:rFonts w:ascii="Arial" w:eastAsia="Times New Roman" w:hAnsi="Arial" w:cs="Arial"/>
          <w:b/>
          <w:color w:val="000000"/>
          <w:sz w:val="28"/>
          <w:szCs w:val="28"/>
          <w:lang w:eastAsia="en-SG"/>
        </w:rPr>
        <w:t>s</w:t>
      </w:r>
      <w:r w:rsidRPr="00CE6B01">
        <w:rPr>
          <w:rFonts w:ascii="Arial" w:eastAsia="Times New Roman" w:hAnsi="Arial" w:cs="Arial"/>
          <w:b/>
          <w:color w:val="000000"/>
          <w:sz w:val="28"/>
          <w:szCs w:val="28"/>
          <w:lang w:eastAsia="en-SG"/>
        </w:rPr>
        <w:t xml:space="preserve">coring </w:t>
      </w:r>
      <w:r w:rsidR="008B1810">
        <w:rPr>
          <w:rFonts w:ascii="Arial" w:eastAsia="Times New Roman" w:hAnsi="Arial" w:cs="Arial"/>
          <w:b/>
          <w:color w:val="000000"/>
          <w:sz w:val="28"/>
          <w:szCs w:val="28"/>
          <w:lang w:eastAsia="en-SG"/>
        </w:rPr>
        <w:t>s</w:t>
      </w:r>
      <w:r w:rsidRPr="00CE6B01">
        <w:rPr>
          <w:rFonts w:ascii="Arial" w:eastAsia="Times New Roman" w:hAnsi="Arial" w:cs="Arial"/>
          <w:b/>
          <w:color w:val="000000"/>
          <w:sz w:val="28"/>
          <w:szCs w:val="28"/>
          <w:lang w:eastAsia="en-SG"/>
        </w:rPr>
        <w:t xml:space="preserve">cheme </w:t>
      </w:r>
      <w:r w:rsidR="008B1810">
        <w:rPr>
          <w:rFonts w:ascii="Arial" w:eastAsia="Times New Roman" w:hAnsi="Arial" w:cs="Arial"/>
          <w:b/>
          <w:color w:val="000000"/>
          <w:sz w:val="28"/>
          <w:szCs w:val="28"/>
          <w:lang w:eastAsia="en-SG"/>
        </w:rPr>
        <w:t>t</w:t>
      </w:r>
      <w:r w:rsidRPr="00CE6B01">
        <w:rPr>
          <w:rFonts w:ascii="Arial" w:eastAsia="Times New Roman" w:hAnsi="Arial" w:cs="Arial"/>
          <w:b/>
          <w:color w:val="000000"/>
          <w:sz w:val="28"/>
          <w:szCs w:val="28"/>
          <w:lang w:eastAsia="en-SG"/>
        </w:rPr>
        <w:t xml:space="preserve">o </w:t>
      </w:r>
      <w:r w:rsidR="008B1810">
        <w:rPr>
          <w:rFonts w:ascii="Arial" w:eastAsia="Times New Roman" w:hAnsi="Arial" w:cs="Arial"/>
          <w:b/>
          <w:color w:val="000000"/>
          <w:sz w:val="28"/>
          <w:szCs w:val="28"/>
          <w:lang w:eastAsia="en-SG"/>
        </w:rPr>
        <w:t>i</w:t>
      </w:r>
      <w:r w:rsidRPr="00CE6B01">
        <w:rPr>
          <w:rFonts w:ascii="Arial" w:eastAsia="Times New Roman" w:hAnsi="Arial" w:cs="Arial"/>
          <w:b/>
          <w:color w:val="000000"/>
          <w:sz w:val="28"/>
          <w:szCs w:val="28"/>
          <w:lang w:eastAsia="en-SG"/>
        </w:rPr>
        <w:t xml:space="preserve">ntegrate </w:t>
      </w:r>
      <w:r w:rsidR="008B1810">
        <w:rPr>
          <w:rFonts w:ascii="Arial" w:eastAsia="Times New Roman" w:hAnsi="Arial" w:cs="Arial"/>
          <w:b/>
          <w:color w:val="000000"/>
          <w:sz w:val="28"/>
          <w:szCs w:val="28"/>
          <w:lang w:eastAsia="en-SG"/>
        </w:rPr>
        <w:t>p</w:t>
      </w:r>
      <w:r w:rsidRPr="00CE6B01">
        <w:rPr>
          <w:rFonts w:ascii="Arial" w:eastAsia="Times New Roman" w:hAnsi="Arial" w:cs="Arial"/>
          <w:b/>
          <w:color w:val="000000"/>
          <w:sz w:val="28"/>
          <w:szCs w:val="28"/>
          <w:lang w:eastAsia="en-SG"/>
        </w:rPr>
        <w:t xml:space="preserve">athway </w:t>
      </w:r>
      <w:r w:rsidR="008B1810">
        <w:rPr>
          <w:rFonts w:ascii="Arial" w:eastAsia="Times New Roman" w:hAnsi="Arial" w:cs="Arial"/>
          <w:b/>
          <w:color w:val="000000"/>
          <w:sz w:val="28"/>
          <w:szCs w:val="28"/>
          <w:lang w:eastAsia="en-SG"/>
        </w:rPr>
        <w:t>d</w:t>
      </w:r>
      <w:r w:rsidRPr="00CE6B01">
        <w:rPr>
          <w:rFonts w:ascii="Arial" w:eastAsia="Times New Roman" w:hAnsi="Arial" w:cs="Arial"/>
          <w:b/>
          <w:color w:val="000000"/>
          <w:sz w:val="28"/>
          <w:szCs w:val="28"/>
          <w:lang w:eastAsia="en-SG"/>
        </w:rPr>
        <w:t>atabases</w:t>
      </w:r>
    </w:p>
    <w:p w:rsidR="00CE6B01" w:rsidRDefault="00CE6B01" w:rsidP="00D04B56">
      <w:pPr>
        <w:spacing w:after="0" w:line="240" w:lineRule="auto"/>
        <w:jc w:val="both"/>
        <w:textAlignment w:val="baseline"/>
        <w:rPr>
          <w:rFonts w:ascii="Arial" w:eastAsia="Times New Roman" w:hAnsi="Arial" w:cs="Arial"/>
          <w:b/>
          <w:color w:val="000000"/>
          <w:sz w:val="24"/>
          <w:szCs w:val="24"/>
          <w:lang w:eastAsia="en-SG"/>
        </w:rPr>
      </w:pPr>
    </w:p>
    <w:p w:rsidR="00D04B56" w:rsidRPr="00D04B56" w:rsidRDefault="00D04B56" w:rsidP="00D04B56">
      <w:pPr>
        <w:spacing w:after="0" w:line="240" w:lineRule="auto"/>
        <w:jc w:val="both"/>
        <w:textAlignment w:val="baseline"/>
        <w:rPr>
          <w:rFonts w:ascii="Arial" w:eastAsia="Times New Roman" w:hAnsi="Arial" w:cs="Arial"/>
          <w:b/>
          <w:color w:val="000000"/>
          <w:sz w:val="24"/>
          <w:szCs w:val="24"/>
          <w:lang w:eastAsia="en-SG"/>
        </w:rPr>
      </w:pPr>
      <w:r w:rsidRPr="00D04B56">
        <w:rPr>
          <w:rFonts w:ascii="Arial" w:eastAsia="Times New Roman" w:hAnsi="Arial" w:cs="Arial"/>
          <w:b/>
          <w:color w:val="000000"/>
          <w:sz w:val="24"/>
          <w:szCs w:val="24"/>
          <w:lang w:eastAsia="en-SG"/>
        </w:rPr>
        <w:t>I. Introduction</w:t>
      </w:r>
    </w:p>
    <w:p w:rsidR="00D04B56" w:rsidRPr="00D04B56" w:rsidRDefault="00D04B56" w:rsidP="00D04B56">
      <w:pPr>
        <w:spacing w:after="0" w:line="240" w:lineRule="auto"/>
        <w:ind w:firstLine="36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 xml:space="preserve">A biological pathway is a series of biochemical reactions, which can be spontaneous or driven by catalytic activities of enzymes. Pathway data offer important information about how genes and proteins interact with each other within living organisms, which </w:t>
      </w:r>
      <w:r>
        <w:rPr>
          <w:rFonts w:ascii="Arial" w:eastAsia="Times New Roman" w:hAnsi="Arial" w:cs="Arial"/>
          <w:color w:val="000000"/>
          <w:sz w:val="23"/>
          <w:szCs w:val="23"/>
          <w:lang w:eastAsia="en-SG"/>
        </w:rPr>
        <w:t xml:space="preserve">in turn allow us to </w:t>
      </w:r>
      <w:proofErr w:type="spellStart"/>
      <w:r>
        <w:rPr>
          <w:rFonts w:ascii="Arial" w:eastAsia="Times New Roman" w:hAnsi="Arial" w:cs="Arial"/>
          <w:color w:val="000000"/>
          <w:sz w:val="23"/>
          <w:szCs w:val="23"/>
          <w:lang w:eastAsia="en-SG"/>
        </w:rPr>
        <w:t>analyze</w:t>
      </w:r>
      <w:proofErr w:type="spellEnd"/>
      <w:r>
        <w:rPr>
          <w:rFonts w:ascii="Arial" w:eastAsia="Times New Roman" w:hAnsi="Arial" w:cs="Arial"/>
          <w:color w:val="000000"/>
          <w:sz w:val="23"/>
          <w:szCs w:val="23"/>
          <w:lang w:eastAsia="en-SG"/>
        </w:rPr>
        <w:t xml:space="preserve">, </w:t>
      </w:r>
      <w:r w:rsidRPr="00D04B56">
        <w:rPr>
          <w:rFonts w:ascii="Arial" w:eastAsia="Times New Roman" w:hAnsi="Arial" w:cs="Arial"/>
          <w:color w:val="000000"/>
          <w:sz w:val="23"/>
          <w:szCs w:val="23"/>
          <w:lang w:eastAsia="en-SG"/>
        </w:rPr>
        <w:t xml:space="preserve">hypothesize and make predictions regarding observable biological phenomena. Motivated by the above mentioned fact (and facilitated with advanced experimental technologies), many databases have been established to record and amass new pathway data of different species (e.g. KEGG, </w:t>
      </w:r>
      <w:proofErr w:type="spellStart"/>
      <w:r w:rsidRPr="00D04B56">
        <w:rPr>
          <w:rFonts w:ascii="Arial" w:eastAsia="Times New Roman" w:hAnsi="Arial" w:cs="Arial"/>
          <w:color w:val="000000"/>
          <w:sz w:val="23"/>
          <w:szCs w:val="23"/>
          <w:lang w:eastAsia="en-SG"/>
        </w:rPr>
        <w:t>Reactome</w:t>
      </w:r>
      <w:proofErr w:type="spellEnd"/>
      <w:r w:rsidRPr="00D04B56">
        <w:rPr>
          <w:rFonts w:ascii="Arial" w:eastAsia="Times New Roman" w:hAnsi="Arial" w:cs="Arial"/>
          <w:color w:val="000000"/>
          <w:sz w:val="23"/>
          <w:szCs w:val="23"/>
          <w:lang w:eastAsia="en-SG"/>
        </w:rPr>
        <w:t xml:space="preserve">, </w:t>
      </w:r>
      <w:proofErr w:type="spellStart"/>
      <w:r w:rsidRPr="00D04B56">
        <w:rPr>
          <w:rFonts w:ascii="Arial" w:eastAsia="Times New Roman" w:hAnsi="Arial" w:cs="Arial"/>
          <w:color w:val="000000"/>
          <w:sz w:val="23"/>
          <w:szCs w:val="23"/>
          <w:lang w:eastAsia="en-SG"/>
        </w:rPr>
        <w:t>Wikipathways</w:t>
      </w:r>
      <w:proofErr w:type="spellEnd"/>
      <w:r w:rsidRPr="00D04B56">
        <w:rPr>
          <w:rFonts w:ascii="Arial" w:eastAsia="Times New Roman" w:hAnsi="Arial" w:cs="Arial"/>
          <w:color w:val="000000"/>
          <w:sz w:val="23"/>
          <w:szCs w:val="23"/>
          <w:lang w:eastAsia="en-SG"/>
        </w:rPr>
        <w:t>, etc.) in support of scientific researches. Over the years, these pathway databases have significantly grown in size and coverage. However, as we find a surge in the volume of data, we also find ourselves facing a new challenge: full exploitation of pathway databases is often hindered due to their heterogeneity (</w:t>
      </w:r>
      <w:proofErr w:type="spellStart"/>
      <w:r w:rsidRPr="00D04B56">
        <w:rPr>
          <w:rFonts w:ascii="Arial" w:eastAsia="Times New Roman" w:hAnsi="Arial" w:cs="Arial"/>
          <w:color w:val="000000"/>
          <w:sz w:val="23"/>
          <w:szCs w:val="23"/>
          <w:lang w:eastAsia="en-SG"/>
        </w:rPr>
        <w:t>i.e</w:t>
      </w:r>
      <w:proofErr w:type="spellEnd"/>
      <w:r w:rsidRPr="00D04B56">
        <w:rPr>
          <w:rFonts w:ascii="Arial" w:eastAsia="Times New Roman" w:hAnsi="Arial" w:cs="Arial"/>
          <w:color w:val="000000"/>
          <w:sz w:val="23"/>
          <w:szCs w:val="23"/>
          <w:lang w:eastAsia="en-SG"/>
        </w:rPr>
        <w:t xml:space="preserve"> the inconsistency in labelling, incompatible data formats, non-overlapping pathways, etc.). In this project, we explore an approach to overcome the difficulty of unifying heterogeneous pathway databases.</w:t>
      </w:r>
    </w:p>
    <w:p w:rsid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D04B56" w:rsidRDefault="00D04B56" w:rsidP="00D04B56">
      <w:pPr>
        <w:spacing w:after="0" w:line="240" w:lineRule="auto"/>
        <w:jc w:val="both"/>
        <w:rPr>
          <w:rFonts w:ascii="Arial" w:eastAsia="Times New Roman" w:hAnsi="Arial" w:cs="Arial"/>
          <w:b/>
          <w:sz w:val="24"/>
          <w:szCs w:val="24"/>
          <w:lang w:eastAsia="en-SG"/>
        </w:rPr>
      </w:pPr>
      <w:r w:rsidRPr="00D04B56">
        <w:rPr>
          <w:rFonts w:ascii="Arial" w:eastAsia="Times New Roman" w:hAnsi="Arial" w:cs="Arial"/>
          <w:b/>
          <w:sz w:val="24"/>
          <w:szCs w:val="24"/>
          <w:lang w:eastAsia="en-SG"/>
        </w:rPr>
        <w:t>II. Method</w:t>
      </w:r>
    </w:p>
    <w:p w:rsidR="00D04B56" w:rsidRPr="00D04B56" w:rsidRDefault="00D04B56" w:rsidP="00D04B56">
      <w:pPr>
        <w:numPr>
          <w:ilvl w:val="0"/>
          <w:numId w:val="3"/>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Problem definition and notations:</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We formally define the simplified problem of integrating pathway databases as followed:</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Let D</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 {p</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,p</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xml:space="preserve">, … </w:t>
      </w:r>
      <w:proofErr w:type="spellStart"/>
      <w:r w:rsidRPr="00D04B56">
        <w:rPr>
          <w:rFonts w:ascii="Arial" w:eastAsia="Times New Roman" w:hAnsi="Arial" w:cs="Arial"/>
          <w:color w:val="000000"/>
          <w:sz w:val="23"/>
          <w:szCs w:val="23"/>
          <w:lang w:eastAsia="en-SG"/>
        </w:rPr>
        <w:t>p</w:t>
      </w:r>
      <w:r w:rsidRPr="00D04B56">
        <w:rPr>
          <w:rFonts w:ascii="Arial" w:eastAsia="Times New Roman" w:hAnsi="Arial" w:cs="Arial"/>
          <w:color w:val="000000"/>
          <w:sz w:val="14"/>
          <w:szCs w:val="14"/>
          <w:vertAlign w:val="subscript"/>
          <w:lang w:eastAsia="en-SG"/>
        </w:rPr>
        <w:t>n</w:t>
      </w:r>
      <w:proofErr w:type="spellEnd"/>
      <w:r w:rsidRPr="00D04B56">
        <w:rPr>
          <w:rFonts w:ascii="Arial" w:eastAsia="Times New Roman" w:hAnsi="Arial" w:cs="Arial"/>
          <w:color w:val="000000"/>
          <w:sz w:val="23"/>
          <w:szCs w:val="23"/>
          <w:lang w:eastAsia="en-SG"/>
        </w:rPr>
        <w:t>) and D</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xml:space="preserve"> = {q</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,q</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xml:space="preserve">, … </w:t>
      </w:r>
      <w:proofErr w:type="spellStart"/>
      <w:r w:rsidRPr="00D04B56">
        <w:rPr>
          <w:rFonts w:ascii="Arial" w:eastAsia="Times New Roman" w:hAnsi="Arial" w:cs="Arial"/>
          <w:color w:val="000000"/>
          <w:sz w:val="23"/>
          <w:szCs w:val="23"/>
          <w:lang w:eastAsia="en-SG"/>
        </w:rPr>
        <w:t>q</w:t>
      </w:r>
      <w:r w:rsidRPr="00D04B56">
        <w:rPr>
          <w:rFonts w:ascii="Arial" w:eastAsia="Times New Roman" w:hAnsi="Arial" w:cs="Arial"/>
          <w:color w:val="000000"/>
          <w:sz w:val="14"/>
          <w:szCs w:val="14"/>
          <w:vertAlign w:val="subscript"/>
          <w:lang w:eastAsia="en-SG"/>
        </w:rPr>
        <w:t>m</w:t>
      </w:r>
      <w:proofErr w:type="spellEnd"/>
      <w:r w:rsidRPr="00D04B56">
        <w:rPr>
          <w:rFonts w:ascii="Arial" w:eastAsia="Times New Roman" w:hAnsi="Arial" w:cs="Arial"/>
          <w:color w:val="000000"/>
          <w:sz w:val="23"/>
          <w:szCs w:val="23"/>
          <w:lang w:eastAsia="en-SG"/>
        </w:rPr>
        <w:t>) denote two pathway databases with size n and m respectively, where p</w:t>
      </w:r>
      <w:r w:rsidRPr="00D04B56">
        <w:rPr>
          <w:rFonts w:ascii="Arial" w:eastAsia="Times New Roman" w:hAnsi="Arial" w:cs="Arial"/>
          <w:color w:val="000000"/>
          <w:sz w:val="14"/>
          <w:szCs w:val="14"/>
          <w:vertAlign w:val="subscript"/>
          <w:lang w:eastAsia="en-SG"/>
        </w:rPr>
        <w:t>i</w:t>
      </w:r>
      <w:r w:rsidRPr="00D04B56">
        <w:rPr>
          <w:rFonts w:ascii="Arial" w:eastAsia="Times New Roman" w:hAnsi="Arial" w:cs="Arial"/>
          <w:color w:val="000000"/>
          <w:sz w:val="23"/>
          <w:szCs w:val="23"/>
          <w:lang w:eastAsia="en-SG"/>
        </w:rPr>
        <w:t xml:space="preserve"> is the </w:t>
      </w:r>
      <w:proofErr w:type="spellStart"/>
      <w:r w:rsidRPr="00D04B56">
        <w:rPr>
          <w:rFonts w:ascii="Arial" w:eastAsia="Times New Roman" w:hAnsi="Arial" w:cs="Arial"/>
          <w:color w:val="000000"/>
          <w:sz w:val="23"/>
          <w:szCs w:val="23"/>
          <w:lang w:eastAsia="en-SG"/>
        </w:rPr>
        <w:t>i</w:t>
      </w:r>
      <w:r w:rsidRPr="00D04B56">
        <w:rPr>
          <w:rFonts w:ascii="Arial" w:eastAsia="Times New Roman" w:hAnsi="Arial" w:cs="Arial"/>
          <w:color w:val="000000"/>
          <w:sz w:val="14"/>
          <w:szCs w:val="14"/>
          <w:vertAlign w:val="superscript"/>
          <w:lang w:eastAsia="en-SG"/>
        </w:rPr>
        <w:t>th</w:t>
      </w:r>
      <w:proofErr w:type="spellEnd"/>
      <w:r w:rsidRPr="00D04B56">
        <w:rPr>
          <w:rFonts w:ascii="Arial" w:eastAsia="Times New Roman" w:hAnsi="Arial" w:cs="Arial"/>
          <w:color w:val="000000"/>
          <w:sz w:val="23"/>
          <w:szCs w:val="23"/>
          <w:lang w:eastAsia="en-SG"/>
        </w:rPr>
        <w:t xml:space="preserve"> pathway appearing in D</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and </w:t>
      </w:r>
      <w:proofErr w:type="spellStart"/>
      <w:r w:rsidRPr="00D04B56">
        <w:rPr>
          <w:rFonts w:ascii="Arial" w:eastAsia="Times New Roman" w:hAnsi="Arial" w:cs="Arial"/>
          <w:color w:val="000000"/>
          <w:sz w:val="23"/>
          <w:szCs w:val="23"/>
          <w:lang w:eastAsia="en-SG"/>
        </w:rPr>
        <w:t>q</w:t>
      </w:r>
      <w:r w:rsidRPr="00D04B56">
        <w:rPr>
          <w:rFonts w:ascii="Arial" w:eastAsia="Times New Roman" w:hAnsi="Arial" w:cs="Arial"/>
          <w:color w:val="000000"/>
          <w:sz w:val="14"/>
          <w:szCs w:val="14"/>
          <w:vertAlign w:val="subscript"/>
          <w:lang w:eastAsia="en-SG"/>
        </w:rPr>
        <w:t>j</w:t>
      </w:r>
      <w:proofErr w:type="spellEnd"/>
      <w:r w:rsidRPr="00D04B56">
        <w:rPr>
          <w:rFonts w:ascii="Arial" w:eastAsia="Times New Roman" w:hAnsi="Arial" w:cs="Arial"/>
          <w:color w:val="000000"/>
          <w:sz w:val="23"/>
          <w:szCs w:val="23"/>
          <w:lang w:eastAsia="en-SG"/>
        </w:rPr>
        <w:t xml:space="preserve"> is the </w:t>
      </w:r>
      <w:proofErr w:type="spellStart"/>
      <w:r w:rsidRPr="00D04B56">
        <w:rPr>
          <w:rFonts w:ascii="Arial" w:eastAsia="Times New Roman" w:hAnsi="Arial" w:cs="Arial"/>
          <w:color w:val="000000"/>
          <w:sz w:val="23"/>
          <w:szCs w:val="23"/>
          <w:lang w:eastAsia="en-SG"/>
        </w:rPr>
        <w:t>j</w:t>
      </w:r>
      <w:r w:rsidRPr="00D04B56">
        <w:rPr>
          <w:rFonts w:ascii="Arial" w:eastAsia="Times New Roman" w:hAnsi="Arial" w:cs="Arial"/>
          <w:color w:val="000000"/>
          <w:sz w:val="14"/>
          <w:szCs w:val="14"/>
          <w:vertAlign w:val="superscript"/>
          <w:lang w:eastAsia="en-SG"/>
        </w:rPr>
        <w:t>th</w:t>
      </w:r>
      <w:proofErr w:type="spellEnd"/>
      <w:r w:rsidRPr="00D04B56">
        <w:rPr>
          <w:rFonts w:ascii="Arial" w:eastAsia="Times New Roman" w:hAnsi="Arial" w:cs="Arial"/>
          <w:color w:val="000000"/>
          <w:sz w:val="23"/>
          <w:szCs w:val="23"/>
          <w:lang w:eastAsia="en-SG"/>
        </w:rPr>
        <w:t xml:space="preserve"> pathway appearing in D</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xml:space="preserve">. Let us also define </w:t>
      </w:r>
      <w:proofErr w:type="gramStart"/>
      <w:r w:rsidRPr="00D04B56">
        <w:rPr>
          <w:rFonts w:ascii="Arial" w:eastAsia="Times New Roman" w:hAnsi="Arial" w:cs="Arial"/>
          <w:color w:val="000000"/>
          <w:sz w:val="23"/>
          <w:szCs w:val="23"/>
          <w:lang w:eastAsia="en-SG"/>
        </w:rPr>
        <w:t>score(</w:t>
      </w:r>
      <w:proofErr w:type="spellStart"/>
      <w:proofErr w:type="gramEnd"/>
      <w:r w:rsidRPr="00D04B56">
        <w:rPr>
          <w:rFonts w:ascii="Arial" w:eastAsia="Times New Roman" w:hAnsi="Arial" w:cs="Arial"/>
          <w:color w:val="000000"/>
          <w:sz w:val="23"/>
          <w:szCs w:val="23"/>
          <w:lang w:eastAsia="en-SG"/>
        </w:rPr>
        <w:t>i,j</w:t>
      </w:r>
      <w:proofErr w:type="spellEnd"/>
      <w:r w:rsidRPr="00D04B56">
        <w:rPr>
          <w:rFonts w:ascii="Arial" w:eastAsia="Times New Roman" w:hAnsi="Arial" w:cs="Arial"/>
          <w:color w:val="000000"/>
          <w:sz w:val="23"/>
          <w:szCs w:val="23"/>
          <w:lang w:eastAsia="en-SG"/>
        </w:rPr>
        <w:t>) as the compatibility score (which is fully described below in section 3) between pathway p</w:t>
      </w:r>
      <w:r w:rsidRPr="00D04B56">
        <w:rPr>
          <w:rFonts w:ascii="Arial" w:eastAsia="Times New Roman" w:hAnsi="Arial" w:cs="Arial"/>
          <w:color w:val="000000"/>
          <w:sz w:val="14"/>
          <w:szCs w:val="14"/>
          <w:vertAlign w:val="subscript"/>
          <w:lang w:eastAsia="en-SG"/>
        </w:rPr>
        <w:t>i</w:t>
      </w:r>
      <w:r w:rsidRPr="00D04B56">
        <w:rPr>
          <w:rFonts w:ascii="Arial" w:eastAsia="Times New Roman" w:hAnsi="Arial" w:cs="Arial"/>
          <w:color w:val="000000"/>
          <w:sz w:val="23"/>
          <w:szCs w:val="23"/>
          <w:lang w:eastAsia="en-SG"/>
        </w:rPr>
        <w:t xml:space="preserve"> and pathway </w:t>
      </w:r>
      <w:proofErr w:type="spellStart"/>
      <w:r w:rsidRPr="00D04B56">
        <w:rPr>
          <w:rFonts w:ascii="Arial" w:eastAsia="Times New Roman" w:hAnsi="Arial" w:cs="Arial"/>
          <w:color w:val="000000"/>
          <w:sz w:val="23"/>
          <w:szCs w:val="23"/>
          <w:lang w:eastAsia="en-SG"/>
        </w:rPr>
        <w:t>q</w:t>
      </w:r>
      <w:r w:rsidRPr="00D04B56">
        <w:rPr>
          <w:rFonts w:ascii="Arial" w:eastAsia="Times New Roman" w:hAnsi="Arial" w:cs="Arial"/>
          <w:color w:val="000000"/>
          <w:sz w:val="14"/>
          <w:szCs w:val="14"/>
          <w:vertAlign w:val="subscript"/>
          <w:lang w:eastAsia="en-SG"/>
        </w:rPr>
        <w:t>j</w:t>
      </w:r>
      <w:proofErr w:type="spellEnd"/>
      <w:r w:rsidRPr="00D04B56">
        <w:rPr>
          <w:rFonts w:ascii="Arial" w:eastAsia="Times New Roman" w:hAnsi="Arial" w:cs="Arial"/>
          <w:color w:val="000000"/>
          <w:sz w:val="23"/>
          <w:szCs w:val="23"/>
          <w:lang w:eastAsia="en-SG"/>
        </w:rPr>
        <w:t xml:space="preserve"> (1 </w:t>
      </w:r>
      <w:r w:rsidRPr="00D04B56">
        <w:rPr>
          <w:rFonts w:ascii="Arial" w:eastAsia="Times New Roman" w:hAnsi="Arial" w:cs="Arial"/>
          <w:color w:val="000000"/>
          <w:sz w:val="23"/>
          <w:szCs w:val="23"/>
          <w:u w:val="single"/>
          <w:lang w:eastAsia="en-SG"/>
        </w:rPr>
        <w:t>&lt;</w:t>
      </w:r>
      <w:r w:rsidRPr="00D04B56">
        <w:rPr>
          <w:rFonts w:ascii="Arial" w:eastAsia="Times New Roman" w:hAnsi="Arial" w:cs="Arial"/>
          <w:color w:val="000000"/>
          <w:sz w:val="23"/>
          <w:szCs w:val="23"/>
          <w:lang w:eastAsia="en-SG"/>
        </w:rPr>
        <w:t xml:space="preserve"> </w:t>
      </w:r>
      <w:proofErr w:type="spellStart"/>
      <w:r w:rsidRPr="00D04B56">
        <w:rPr>
          <w:rFonts w:ascii="Arial" w:eastAsia="Times New Roman" w:hAnsi="Arial" w:cs="Arial"/>
          <w:color w:val="000000"/>
          <w:sz w:val="23"/>
          <w:szCs w:val="23"/>
          <w:lang w:eastAsia="en-SG"/>
        </w:rPr>
        <w:t>i</w:t>
      </w:r>
      <w:proofErr w:type="spellEnd"/>
      <w:r w:rsidRPr="00D04B56">
        <w:rPr>
          <w:rFonts w:ascii="Arial" w:eastAsia="Times New Roman" w:hAnsi="Arial" w:cs="Arial"/>
          <w:color w:val="000000"/>
          <w:sz w:val="23"/>
          <w:szCs w:val="23"/>
          <w:lang w:eastAsia="en-SG"/>
        </w:rPr>
        <w:t xml:space="preserve"> </w:t>
      </w:r>
      <w:r w:rsidRPr="00D04B56">
        <w:rPr>
          <w:rFonts w:ascii="Arial" w:eastAsia="Times New Roman" w:hAnsi="Arial" w:cs="Arial"/>
          <w:color w:val="000000"/>
          <w:sz w:val="23"/>
          <w:szCs w:val="23"/>
          <w:u w:val="single"/>
          <w:lang w:eastAsia="en-SG"/>
        </w:rPr>
        <w:t>&lt;</w:t>
      </w:r>
      <w:r w:rsidRPr="00D04B56">
        <w:rPr>
          <w:rFonts w:ascii="Arial" w:eastAsia="Times New Roman" w:hAnsi="Arial" w:cs="Arial"/>
          <w:color w:val="000000"/>
          <w:sz w:val="23"/>
          <w:szCs w:val="23"/>
          <w:lang w:eastAsia="en-SG"/>
        </w:rPr>
        <w:t xml:space="preserve"> n , 1 </w:t>
      </w:r>
      <w:r w:rsidRPr="00D04B56">
        <w:rPr>
          <w:rFonts w:ascii="Arial" w:eastAsia="Times New Roman" w:hAnsi="Arial" w:cs="Arial"/>
          <w:color w:val="000000"/>
          <w:sz w:val="23"/>
          <w:szCs w:val="23"/>
          <w:u w:val="single"/>
          <w:lang w:eastAsia="en-SG"/>
        </w:rPr>
        <w:t>&lt;</w:t>
      </w:r>
      <w:r w:rsidRPr="00D04B56">
        <w:rPr>
          <w:rFonts w:ascii="Arial" w:eastAsia="Times New Roman" w:hAnsi="Arial" w:cs="Arial"/>
          <w:color w:val="000000"/>
          <w:sz w:val="23"/>
          <w:szCs w:val="23"/>
          <w:lang w:eastAsia="en-SG"/>
        </w:rPr>
        <w:t xml:space="preserve"> j </w:t>
      </w:r>
      <w:r w:rsidRPr="00D04B56">
        <w:rPr>
          <w:rFonts w:ascii="Arial" w:eastAsia="Times New Roman" w:hAnsi="Arial" w:cs="Arial"/>
          <w:color w:val="000000"/>
          <w:sz w:val="23"/>
          <w:szCs w:val="23"/>
          <w:u w:val="single"/>
          <w:lang w:eastAsia="en-SG"/>
        </w:rPr>
        <w:t>&lt;</w:t>
      </w:r>
      <w:r w:rsidRPr="00D04B56">
        <w:rPr>
          <w:rFonts w:ascii="Arial" w:eastAsia="Times New Roman" w:hAnsi="Arial" w:cs="Arial"/>
          <w:color w:val="000000"/>
          <w:sz w:val="23"/>
          <w:szCs w:val="23"/>
          <w:lang w:eastAsia="en-SG"/>
        </w:rPr>
        <w:t xml:space="preserve"> m). The objective of the integration problem, therefore, is for each pathway p</w:t>
      </w:r>
      <w:r w:rsidRPr="00D04B56">
        <w:rPr>
          <w:rFonts w:ascii="Arial" w:eastAsia="Times New Roman" w:hAnsi="Arial" w:cs="Arial"/>
          <w:color w:val="000000"/>
          <w:sz w:val="14"/>
          <w:szCs w:val="14"/>
          <w:vertAlign w:val="subscript"/>
          <w:lang w:eastAsia="en-SG"/>
        </w:rPr>
        <w:t>i</w:t>
      </w:r>
      <w:r w:rsidRPr="00D04B56">
        <w:rPr>
          <w:rFonts w:ascii="Arial" w:eastAsia="Times New Roman" w:hAnsi="Arial" w:cs="Arial"/>
          <w:color w:val="000000"/>
          <w:sz w:val="23"/>
          <w:szCs w:val="23"/>
          <w:lang w:eastAsia="en-SG"/>
        </w:rPr>
        <w:t xml:space="preserve"> in D</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find a pathway </w:t>
      </w:r>
      <w:proofErr w:type="spellStart"/>
      <w:r w:rsidRPr="00D04B56">
        <w:rPr>
          <w:rFonts w:ascii="Arial" w:eastAsia="Times New Roman" w:hAnsi="Arial" w:cs="Arial"/>
          <w:color w:val="000000"/>
          <w:sz w:val="23"/>
          <w:szCs w:val="23"/>
          <w:lang w:eastAsia="en-SG"/>
        </w:rPr>
        <w:t>q</w:t>
      </w:r>
      <w:r w:rsidRPr="00D04B56">
        <w:rPr>
          <w:rFonts w:ascii="Arial" w:eastAsia="Times New Roman" w:hAnsi="Arial" w:cs="Arial"/>
          <w:color w:val="000000"/>
          <w:sz w:val="14"/>
          <w:szCs w:val="14"/>
          <w:vertAlign w:val="subscript"/>
          <w:lang w:eastAsia="en-SG"/>
        </w:rPr>
        <w:t>j</w:t>
      </w:r>
      <w:proofErr w:type="spellEnd"/>
      <w:r w:rsidRPr="00D04B56">
        <w:rPr>
          <w:rFonts w:ascii="Arial" w:eastAsia="Times New Roman" w:hAnsi="Arial" w:cs="Arial"/>
          <w:color w:val="000000"/>
          <w:sz w:val="23"/>
          <w:szCs w:val="23"/>
          <w:lang w:eastAsia="en-SG"/>
        </w:rPr>
        <w:t xml:space="preserve"> in D</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xml:space="preserve"> such that </w:t>
      </w:r>
      <w:proofErr w:type="gramStart"/>
      <w:r w:rsidRPr="00D04B56">
        <w:rPr>
          <w:rFonts w:ascii="Arial" w:eastAsia="Times New Roman" w:hAnsi="Arial" w:cs="Arial"/>
          <w:color w:val="000000"/>
          <w:sz w:val="23"/>
          <w:szCs w:val="23"/>
          <w:lang w:eastAsia="en-SG"/>
        </w:rPr>
        <w:t>score(</w:t>
      </w:r>
      <w:proofErr w:type="spellStart"/>
      <w:proofErr w:type="gramEnd"/>
      <w:r w:rsidRPr="00D04B56">
        <w:rPr>
          <w:rFonts w:ascii="Arial" w:eastAsia="Times New Roman" w:hAnsi="Arial" w:cs="Arial"/>
          <w:color w:val="000000"/>
          <w:sz w:val="23"/>
          <w:szCs w:val="23"/>
          <w:lang w:eastAsia="en-SG"/>
        </w:rPr>
        <w:t>i,j</w:t>
      </w:r>
      <w:proofErr w:type="spellEnd"/>
      <w:r w:rsidRPr="00D04B56">
        <w:rPr>
          <w:rFonts w:ascii="Arial" w:eastAsia="Times New Roman" w:hAnsi="Arial" w:cs="Arial"/>
          <w:color w:val="000000"/>
          <w:sz w:val="23"/>
          <w:szCs w:val="23"/>
          <w:lang w:eastAsia="en-SG"/>
        </w:rPr>
        <w:t>) is maximized.</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D04B56" w:rsidRDefault="00D04B56" w:rsidP="00D04B56">
      <w:pPr>
        <w:pStyle w:val="ListParagraph"/>
        <w:numPr>
          <w:ilvl w:val="0"/>
          <w:numId w:val="3"/>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Extraction and normalization of pathway data:</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 xml:space="preserve">For the project, we choose three sources of data: KEGG, </w:t>
      </w:r>
      <w:proofErr w:type="spellStart"/>
      <w:r w:rsidRPr="00D04B56">
        <w:rPr>
          <w:rFonts w:ascii="Arial" w:eastAsia="Times New Roman" w:hAnsi="Arial" w:cs="Arial"/>
          <w:color w:val="000000"/>
          <w:sz w:val="23"/>
          <w:szCs w:val="23"/>
          <w:lang w:eastAsia="en-SG"/>
        </w:rPr>
        <w:t>Wikipathways</w:t>
      </w:r>
      <w:proofErr w:type="spellEnd"/>
      <w:r w:rsidRPr="00D04B56">
        <w:rPr>
          <w:rFonts w:ascii="Arial" w:eastAsia="Times New Roman" w:hAnsi="Arial" w:cs="Arial"/>
          <w:color w:val="000000"/>
          <w:sz w:val="23"/>
          <w:szCs w:val="23"/>
          <w:lang w:eastAsia="en-SG"/>
        </w:rPr>
        <w:t xml:space="preserve"> and </w:t>
      </w:r>
      <w:proofErr w:type="spellStart"/>
      <w:r w:rsidRPr="00D04B56">
        <w:rPr>
          <w:rFonts w:ascii="Arial" w:eastAsia="Times New Roman" w:hAnsi="Arial" w:cs="Arial"/>
          <w:color w:val="000000"/>
          <w:sz w:val="23"/>
          <w:szCs w:val="23"/>
          <w:lang w:eastAsia="en-SG"/>
        </w:rPr>
        <w:t>IntPathway</w:t>
      </w:r>
      <w:proofErr w:type="spellEnd"/>
      <w:r w:rsidRPr="00D04B56">
        <w:rPr>
          <w:rFonts w:ascii="Arial" w:eastAsia="Times New Roman" w:hAnsi="Arial" w:cs="Arial"/>
          <w:color w:val="000000"/>
          <w:sz w:val="23"/>
          <w:szCs w:val="23"/>
          <w:lang w:eastAsia="en-SG"/>
        </w:rPr>
        <w:t>, and extract pathway data of Saccharomyces cerevisiae in the three databases. Since data format of each database is different from others, further normalizations are required to unify the format before integration process.</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 xml:space="preserve">Retrieving data from </w:t>
      </w:r>
      <w:proofErr w:type="spellStart"/>
      <w:r w:rsidRPr="00D04B56">
        <w:rPr>
          <w:rFonts w:ascii="Arial" w:eastAsia="Times New Roman" w:hAnsi="Arial" w:cs="Arial"/>
          <w:color w:val="000000"/>
          <w:sz w:val="23"/>
          <w:szCs w:val="23"/>
          <w:lang w:eastAsia="en-SG"/>
        </w:rPr>
        <w:t>Wikipathways</w:t>
      </w:r>
      <w:proofErr w:type="spellEnd"/>
      <w:r w:rsidRPr="00D04B56">
        <w:rPr>
          <w:rFonts w:ascii="Arial" w:eastAsia="Times New Roman" w:hAnsi="Arial" w:cs="Arial"/>
          <w:color w:val="000000"/>
          <w:sz w:val="23"/>
          <w:szCs w:val="23"/>
          <w:lang w:eastAsia="en-SG"/>
        </w:rPr>
        <w:t xml:space="preserve"> and </w:t>
      </w:r>
      <w:proofErr w:type="spellStart"/>
      <w:r w:rsidRPr="00D04B56">
        <w:rPr>
          <w:rFonts w:ascii="Arial" w:eastAsia="Times New Roman" w:hAnsi="Arial" w:cs="Arial"/>
          <w:color w:val="000000"/>
          <w:sz w:val="23"/>
          <w:szCs w:val="23"/>
          <w:lang w:eastAsia="en-SG"/>
        </w:rPr>
        <w:t>Intpathway</w:t>
      </w:r>
      <w:proofErr w:type="spellEnd"/>
      <w:r w:rsidRPr="00D04B56">
        <w:rPr>
          <w:rFonts w:ascii="Arial" w:eastAsia="Times New Roman" w:hAnsi="Arial" w:cs="Arial"/>
          <w:color w:val="000000"/>
          <w:sz w:val="23"/>
          <w:szCs w:val="23"/>
          <w:lang w:eastAsia="en-SG"/>
        </w:rPr>
        <w:t xml:space="preserve"> is straight-forward, since both databases allow user to directly download their data. On the other hand, KEGG does not provide the same functionality as </w:t>
      </w:r>
      <w:proofErr w:type="spellStart"/>
      <w:r w:rsidRPr="00D04B56">
        <w:rPr>
          <w:rFonts w:ascii="Arial" w:eastAsia="Times New Roman" w:hAnsi="Arial" w:cs="Arial"/>
          <w:color w:val="000000"/>
          <w:sz w:val="23"/>
          <w:szCs w:val="23"/>
          <w:lang w:eastAsia="en-SG"/>
        </w:rPr>
        <w:t>Wikipathways</w:t>
      </w:r>
      <w:proofErr w:type="spellEnd"/>
      <w:r w:rsidRPr="00D04B56">
        <w:rPr>
          <w:rFonts w:ascii="Arial" w:eastAsia="Times New Roman" w:hAnsi="Arial" w:cs="Arial"/>
          <w:color w:val="000000"/>
          <w:sz w:val="23"/>
          <w:szCs w:val="23"/>
          <w:lang w:eastAsia="en-SG"/>
        </w:rPr>
        <w:t xml:space="preserve"> and </w:t>
      </w:r>
      <w:proofErr w:type="spellStart"/>
      <w:r w:rsidRPr="00D04B56">
        <w:rPr>
          <w:rFonts w:ascii="Arial" w:eastAsia="Times New Roman" w:hAnsi="Arial" w:cs="Arial"/>
          <w:color w:val="000000"/>
          <w:sz w:val="23"/>
          <w:szCs w:val="23"/>
          <w:lang w:eastAsia="en-SG"/>
        </w:rPr>
        <w:t>Intpathway</w:t>
      </w:r>
      <w:proofErr w:type="spellEnd"/>
      <w:r w:rsidRPr="00D04B56">
        <w:rPr>
          <w:rFonts w:ascii="Arial" w:eastAsia="Times New Roman" w:hAnsi="Arial" w:cs="Arial"/>
          <w:color w:val="000000"/>
          <w:sz w:val="23"/>
          <w:szCs w:val="23"/>
          <w:lang w:eastAsia="en-SG"/>
        </w:rPr>
        <w:t xml:space="preserve">, but requires user to use their own API or download data in KGML format. However, in our program, we scrap data directly from HTML files of </w:t>
      </w:r>
      <w:proofErr w:type="spellStart"/>
      <w:r w:rsidRPr="00D04B56">
        <w:rPr>
          <w:rFonts w:ascii="Arial" w:eastAsia="Times New Roman" w:hAnsi="Arial" w:cs="Arial"/>
          <w:color w:val="000000"/>
          <w:sz w:val="23"/>
          <w:szCs w:val="23"/>
          <w:lang w:eastAsia="en-SG"/>
        </w:rPr>
        <w:t>GenomeNet</w:t>
      </w:r>
      <w:proofErr w:type="spellEnd"/>
      <w:r w:rsidRPr="00D04B56">
        <w:rPr>
          <w:rFonts w:ascii="Arial" w:eastAsia="Times New Roman" w:hAnsi="Arial" w:cs="Arial"/>
          <w:color w:val="000000"/>
          <w:sz w:val="23"/>
          <w:szCs w:val="23"/>
          <w:lang w:eastAsia="en-SG"/>
        </w:rPr>
        <w:t>, which contains the full and completed pathway data of KEGG. Since the data format is more clear and easier to extract than KGML, we achieved the same good result with less processing time.</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 xml:space="preserve">Normalization of data is required for </w:t>
      </w:r>
      <w:proofErr w:type="spellStart"/>
      <w:r w:rsidRPr="00D04B56">
        <w:rPr>
          <w:rFonts w:ascii="Arial" w:eastAsia="Times New Roman" w:hAnsi="Arial" w:cs="Arial"/>
          <w:color w:val="000000"/>
          <w:sz w:val="23"/>
          <w:szCs w:val="23"/>
          <w:lang w:eastAsia="en-SG"/>
        </w:rPr>
        <w:t>Wikipathways</w:t>
      </w:r>
      <w:proofErr w:type="spellEnd"/>
      <w:r w:rsidRPr="00D04B56">
        <w:rPr>
          <w:rFonts w:ascii="Arial" w:eastAsia="Times New Roman" w:hAnsi="Arial" w:cs="Arial"/>
          <w:color w:val="000000"/>
          <w:sz w:val="23"/>
          <w:szCs w:val="23"/>
          <w:lang w:eastAsia="en-SG"/>
        </w:rPr>
        <w:t xml:space="preserve">, since they save genes not by their systematic names, but by gene id in various data sources, including </w:t>
      </w:r>
      <w:proofErr w:type="spellStart"/>
      <w:r w:rsidRPr="00D04B56">
        <w:rPr>
          <w:rFonts w:ascii="Arial" w:eastAsia="Times New Roman" w:hAnsi="Arial" w:cs="Arial"/>
          <w:color w:val="000000"/>
          <w:sz w:val="23"/>
          <w:szCs w:val="23"/>
          <w:lang w:eastAsia="en-SG"/>
        </w:rPr>
        <w:t>BioCyc</w:t>
      </w:r>
      <w:proofErr w:type="spellEnd"/>
      <w:r w:rsidRPr="00D04B56">
        <w:rPr>
          <w:rFonts w:ascii="Arial" w:eastAsia="Times New Roman" w:hAnsi="Arial" w:cs="Arial"/>
          <w:color w:val="000000"/>
          <w:sz w:val="23"/>
          <w:szCs w:val="23"/>
          <w:lang w:eastAsia="en-SG"/>
        </w:rPr>
        <w:t xml:space="preserve">, NCBI, and </w:t>
      </w:r>
      <w:proofErr w:type="spellStart"/>
      <w:r w:rsidRPr="00D04B56">
        <w:rPr>
          <w:rFonts w:ascii="Arial" w:eastAsia="Times New Roman" w:hAnsi="Arial" w:cs="Arial"/>
          <w:color w:val="000000"/>
          <w:sz w:val="23"/>
          <w:szCs w:val="23"/>
          <w:lang w:eastAsia="en-SG"/>
        </w:rPr>
        <w:t>Uniprot</w:t>
      </w:r>
      <w:proofErr w:type="spellEnd"/>
      <w:r w:rsidRPr="00D04B56">
        <w:rPr>
          <w:rFonts w:ascii="Arial" w:eastAsia="Times New Roman" w:hAnsi="Arial" w:cs="Arial"/>
          <w:color w:val="000000"/>
          <w:sz w:val="23"/>
          <w:szCs w:val="23"/>
          <w:lang w:eastAsia="en-SG"/>
        </w:rPr>
        <w:t>. For each gene id in pathway, we need to map it to the gene systematic names by scraping data from the databases shown above. After the normalization, it is ensured that the genes are stored in same format for all three databases in order to integrate efficiently.   </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D04B56" w:rsidRDefault="00D04B56" w:rsidP="00D04B56">
      <w:pPr>
        <w:pStyle w:val="ListParagraph"/>
        <w:numPr>
          <w:ilvl w:val="0"/>
          <w:numId w:val="3"/>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lastRenderedPageBreak/>
        <w:t>A linear weighted scoring scheme</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 xml:space="preserve">We define </w:t>
      </w:r>
      <w:proofErr w:type="gramStart"/>
      <w:r w:rsidRPr="00D04B56">
        <w:rPr>
          <w:rFonts w:ascii="Arial" w:eastAsia="Times New Roman" w:hAnsi="Arial" w:cs="Arial"/>
          <w:color w:val="000000"/>
          <w:sz w:val="23"/>
          <w:szCs w:val="23"/>
          <w:lang w:eastAsia="en-SG"/>
        </w:rPr>
        <w:t>score(</w:t>
      </w:r>
      <w:proofErr w:type="spellStart"/>
      <w:proofErr w:type="gramEnd"/>
      <w:r w:rsidRPr="00D04B56">
        <w:rPr>
          <w:rFonts w:ascii="Arial" w:eastAsia="Times New Roman" w:hAnsi="Arial" w:cs="Arial"/>
          <w:color w:val="000000"/>
          <w:sz w:val="23"/>
          <w:szCs w:val="23"/>
          <w:lang w:eastAsia="en-SG"/>
        </w:rPr>
        <w:t>i,j</w:t>
      </w:r>
      <w:proofErr w:type="spellEnd"/>
      <w:r w:rsidRPr="00D04B56">
        <w:rPr>
          <w:rFonts w:ascii="Arial" w:eastAsia="Times New Roman" w:hAnsi="Arial" w:cs="Arial"/>
          <w:color w:val="000000"/>
          <w:sz w:val="23"/>
          <w:szCs w:val="23"/>
          <w:lang w:eastAsia="en-SG"/>
        </w:rPr>
        <w:t xml:space="preserve">) as a linear weighted sum of k metrics, </w:t>
      </w:r>
      <w:proofErr w:type="spellStart"/>
      <w:r w:rsidRPr="00D04B56">
        <w:rPr>
          <w:rFonts w:ascii="Arial" w:eastAsia="Times New Roman" w:hAnsi="Arial" w:cs="Arial"/>
          <w:color w:val="000000"/>
          <w:sz w:val="23"/>
          <w:szCs w:val="23"/>
          <w:lang w:eastAsia="en-SG"/>
        </w:rPr>
        <w:t>i.e</w:t>
      </w:r>
      <w:proofErr w:type="spellEnd"/>
      <w:r w:rsidRPr="00D04B56">
        <w:rPr>
          <w:rFonts w:ascii="Arial" w:eastAsia="Times New Roman" w:hAnsi="Arial" w:cs="Arial"/>
          <w:color w:val="000000"/>
          <w:sz w:val="23"/>
          <w:szCs w:val="23"/>
          <w:lang w:eastAsia="en-SG"/>
        </w:rPr>
        <w:t>:</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proofErr w:type="gramStart"/>
      <w:r w:rsidRPr="00D04B56">
        <w:rPr>
          <w:rFonts w:ascii="Arial" w:eastAsia="Times New Roman" w:hAnsi="Arial" w:cs="Arial"/>
          <w:color w:val="000000"/>
          <w:sz w:val="23"/>
          <w:szCs w:val="23"/>
          <w:lang w:eastAsia="en-SG"/>
        </w:rPr>
        <w:t>score(</w:t>
      </w:r>
      <w:proofErr w:type="spellStart"/>
      <w:proofErr w:type="gramEnd"/>
      <w:r w:rsidRPr="00D04B56">
        <w:rPr>
          <w:rFonts w:ascii="Arial" w:eastAsia="Times New Roman" w:hAnsi="Arial" w:cs="Arial"/>
          <w:color w:val="000000"/>
          <w:sz w:val="23"/>
          <w:szCs w:val="23"/>
          <w:lang w:eastAsia="en-SG"/>
        </w:rPr>
        <w:t>i,j</w:t>
      </w:r>
      <w:proofErr w:type="spellEnd"/>
      <w:r w:rsidRPr="00D04B56">
        <w:rPr>
          <w:rFonts w:ascii="Arial" w:eastAsia="Times New Roman" w:hAnsi="Arial" w:cs="Arial"/>
          <w:color w:val="000000"/>
          <w:sz w:val="23"/>
          <w:szCs w:val="23"/>
          <w:lang w:eastAsia="en-SG"/>
        </w:rPr>
        <w:t>) = w</w:t>
      </w:r>
      <w:r w:rsidRPr="00D04B56">
        <w:rPr>
          <w:rFonts w:ascii="Arial" w:eastAsia="Times New Roman" w:hAnsi="Arial" w:cs="Arial"/>
          <w:color w:val="000000"/>
          <w:sz w:val="14"/>
          <w:szCs w:val="14"/>
          <w:vertAlign w:val="subscript"/>
          <w:lang w:eastAsia="en-SG"/>
        </w:rPr>
        <w:t>0</w:t>
      </w:r>
      <w:r w:rsidRPr="00D04B56">
        <w:rPr>
          <w:rFonts w:ascii="Arial" w:eastAsia="Times New Roman" w:hAnsi="Arial" w:cs="Arial"/>
          <w:color w:val="000000"/>
          <w:sz w:val="23"/>
          <w:szCs w:val="23"/>
          <w:lang w:eastAsia="en-SG"/>
        </w:rPr>
        <w:t xml:space="preserve"> + w</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M</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 w</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M</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xml:space="preserve"> + … + </w:t>
      </w:r>
      <w:proofErr w:type="spellStart"/>
      <w:r w:rsidRPr="00D04B56">
        <w:rPr>
          <w:rFonts w:ascii="Arial" w:eastAsia="Times New Roman" w:hAnsi="Arial" w:cs="Arial"/>
          <w:color w:val="000000"/>
          <w:sz w:val="23"/>
          <w:szCs w:val="23"/>
          <w:lang w:eastAsia="en-SG"/>
        </w:rPr>
        <w:t>w</w:t>
      </w:r>
      <w:r w:rsidRPr="00D04B56">
        <w:rPr>
          <w:rFonts w:ascii="Arial" w:eastAsia="Times New Roman" w:hAnsi="Arial" w:cs="Arial"/>
          <w:color w:val="000000"/>
          <w:sz w:val="14"/>
          <w:szCs w:val="14"/>
          <w:vertAlign w:val="subscript"/>
          <w:lang w:eastAsia="en-SG"/>
        </w:rPr>
        <w:t>k</w:t>
      </w:r>
      <w:r w:rsidRPr="00D04B56">
        <w:rPr>
          <w:rFonts w:ascii="Arial" w:eastAsia="Times New Roman" w:hAnsi="Arial" w:cs="Arial"/>
          <w:color w:val="000000"/>
          <w:sz w:val="23"/>
          <w:szCs w:val="23"/>
          <w:lang w:eastAsia="en-SG"/>
        </w:rPr>
        <w:t>M</w:t>
      </w:r>
      <w:r w:rsidRPr="00D04B56">
        <w:rPr>
          <w:rFonts w:ascii="Arial" w:eastAsia="Times New Roman" w:hAnsi="Arial" w:cs="Arial"/>
          <w:color w:val="000000"/>
          <w:sz w:val="14"/>
          <w:szCs w:val="14"/>
          <w:vertAlign w:val="subscript"/>
          <w:lang w:eastAsia="en-SG"/>
        </w:rPr>
        <w:t>k</w:t>
      </w:r>
      <w:proofErr w:type="spellEnd"/>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proofErr w:type="gramStart"/>
      <w:r w:rsidRPr="00D04B56">
        <w:rPr>
          <w:rFonts w:ascii="Arial" w:eastAsia="Times New Roman" w:hAnsi="Arial" w:cs="Arial"/>
          <w:color w:val="000000"/>
          <w:sz w:val="23"/>
          <w:szCs w:val="23"/>
          <w:lang w:eastAsia="en-SG"/>
        </w:rPr>
        <w:t>where</w:t>
      </w:r>
      <w:proofErr w:type="gramEnd"/>
      <w:r w:rsidRPr="00D04B56">
        <w:rPr>
          <w:rFonts w:ascii="Arial" w:eastAsia="Times New Roman" w:hAnsi="Arial" w:cs="Arial"/>
          <w:color w:val="000000"/>
          <w:sz w:val="23"/>
          <w:szCs w:val="23"/>
          <w:lang w:eastAsia="en-SG"/>
        </w:rPr>
        <w:t xml:space="preserve"> </w:t>
      </w:r>
      <w:proofErr w:type="spellStart"/>
      <w:r w:rsidRPr="00D04B56">
        <w:rPr>
          <w:rFonts w:ascii="Arial" w:eastAsia="Times New Roman" w:hAnsi="Arial" w:cs="Arial"/>
          <w:color w:val="000000"/>
          <w:sz w:val="23"/>
          <w:szCs w:val="23"/>
          <w:lang w:eastAsia="en-SG"/>
        </w:rPr>
        <w:t>w</w:t>
      </w:r>
      <w:r w:rsidRPr="00D04B56">
        <w:rPr>
          <w:rFonts w:ascii="Arial" w:eastAsia="Times New Roman" w:hAnsi="Arial" w:cs="Arial"/>
          <w:color w:val="000000"/>
          <w:sz w:val="14"/>
          <w:szCs w:val="14"/>
          <w:vertAlign w:val="subscript"/>
          <w:lang w:eastAsia="en-SG"/>
        </w:rPr>
        <w:t>i</w:t>
      </w:r>
      <w:proofErr w:type="spellEnd"/>
      <w:r w:rsidRPr="00D04B56">
        <w:rPr>
          <w:rFonts w:ascii="Arial" w:eastAsia="Times New Roman" w:hAnsi="Arial" w:cs="Arial"/>
          <w:color w:val="000000"/>
          <w:sz w:val="23"/>
          <w:szCs w:val="23"/>
          <w:lang w:eastAsia="en-SG"/>
        </w:rPr>
        <w:t xml:space="preserve"> denotes the weight of normalized metric M</w:t>
      </w:r>
      <w:r w:rsidRPr="00D04B56">
        <w:rPr>
          <w:rFonts w:ascii="Arial" w:eastAsia="Times New Roman" w:hAnsi="Arial" w:cs="Arial"/>
          <w:color w:val="000000"/>
          <w:sz w:val="14"/>
          <w:szCs w:val="14"/>
          <w:vertAlign w:val="subscript"/>
          <w:lang w:eastAsia="en-SG"/>
        </w:rPr>
        <w:t>i</w:t>
      </w:r>
      <w:r w:rsidRPr="00D04B56">
        <w:rPr>
          <w:rFonts w:ascii="Arial" w:eastAsia="Times New Roman" w:hAnsi="Arial" w:cs="Arial"/>
          <w:color w:val="000000"/>
          <w:sz w:val="23"/>
          <w:szCs w:val="23"/>
          <w:lang w:eastAsia="en-SG"/>
        </w:rPr>
        <w:t>. In this project we consider three popular metrics to measure the compatibility between two pathways: (</w:t>
      </w:r>
      <w:proofErr w:type="spellStart"/>
      <w:r w:rsidRPr="00D04B56">
        <w:rPr>
          <w:rFonts w:ascii="Arial" w:eastAsia="Times New Roman" w:hAnsi="Arial" w:cs="Arial"/>
          <w:color w:val="000000"/>
          <w:sz w:val="23"/>
          <w:szCs w:val="23"/>
          <w:lang w:eastAsia="en-SG"/>
        </w:rPr>
        <w:t>i</w:t>
      </w:r>
      <w:proofErr w:type="spellEnd"/>
      <w:r w:rsidRPr="00D04B56">
        <w:rPr>
          <w:rFonts w:ascii="Arial" w:eastAsia="Times New Roman" w:hAnsi="Arial" w:cs="Arial"/>
          <w:color w:val="000000"/>
          <w:sz w:val="23"/>
          <w:szCs w:val="23"/>
          <w:lang w:eastAsia="en-SG"/>
        </w:rPr>
        <w:t>) Gene agreement, (ii) Gene-pair agreement and (iii) String comparison of pathway names (Longest common substring)</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3.1 Gene agreement:</w:t>
      </w:r>
    </w:p>
    <w:p w:rsidR="00D04B56" w:rsidRDefault="00D04B56" w:rsidP="00D04B56">
      <w:pPr>
        <w:spacing w:after="0" w:line="240" w:lineRule="auto"/>
        <w:ind w:firstLine="720"/>
        <w:jc w:val="both"/>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 xml:space="preserve">Let us define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vertAlign w:val="subscript"/>
          <w:lang w:eastAsia="en-SG"/>
        </w:rPr>
        <w:t>i</w:t>
      </w:r>
      <w:proofErr w:type="spellEnd"/>
      <w:r>
        <w:rPr>
          <w:rFonts w:ascii="Arial" w:eastAsia="Times New Roman" w:hAnsi="Arial" w:cs="Arial"/>
          <w:color w:val="000000"/>
          <w:sz w:val="23"/>
          <w:szCs w:val="23"/>
          <w:lang w:eastAsia="en-SG"/>
        </w:rPr>
        <w:t xml:space="preserve"> as the set of genes present in p</w:t>
      </w:r>
      <w:r>
        <w:rPr>
          <w:rFonts w:ascii="Arial" w:eastAsia="Times New Roman" w:hAnsi="Arial" w:cs="Arial"/>
          <w:color w:val="000000"/>
          <w:sz w:val="23"/>
          <w:szCs w:val="23"/>
          <w:vertAlign w:val="subscript"/>
          <w:lang w:eastAsia="en-SG"/>
        </w:rPr>
        <w:t>i</w:t>
      </w:r>
      <w:r w:rsidRPr="00D04B56">
        <w:rPr>
          <w:rFonts w:ascii="Arial" w:eastAsia="Times New Roman" w:hAnsi="Arial" w:cs="Arial"/>
          <w:color w:val="000000"/>
          <w:sz w:val="23"/>
          <w:szCs w:val="23"/>
          <w:lang w:eastAsia="en-SG"/>
        </w:rPr>
        <w:t xml:space="preserve"> and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i/>
          <w:color w:val="000000"/>
          <w:sz w:val="23"/>
          <w:szCs w:val="23"/>
          <w:lang w:eastAsia="en-SG"/>
        </w:rPr>
        <w:t xml:space="preserve"> </w:t>
      </w:r>
      <w:r>
        <w:rPr>
          <w:rFonts w:ascii="Arial" w:eastAsia="Times New Roman" w:hAnsi="Arial" w:cs="Arial"/>
          <w:color w:val="000000"/>
          <w:sz w:val="23"/>
          <w:szCs w:val="23"/>
          <w:lang w:eastAsia="en-SG"/>
        </w:rPr>
        <w:t xml:space="preserve">as the set of genes present in </w:t>
      </w:r>
      <w:proofErr w:type="spellStart"/>
      <w:r>
        <w:rPr>
          <w:rFonts w:ascii="Arial" w:eastAsia="Times New Roman" w:hAnsi="Arial" w:cs="Arial"/>
          <w:color w:val="000000"/>
          <w:sz w:val="23"/>
          <w:szCs w:val="23"/>
          <w:lang w:eastAsia="en-SG"/>
        </w:rPr>
        <w:t>q</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color w:val="000000"/>
          <w:sz w:val="23"/>
          <w:szCs w:val="23"/>
          <w:lang w:eastAsia="en-SG"/>
        </w:rPr>
        <w:t>. Let us further define N</w:t>
      </w:r>
      <w:r w:rsidRPr="00D04B56">
        <w:rPr>
          <w:rFonts w:ascii="Arial" w:eastAsia="Times New Roman" w:hAnsi="Arial" w:cs="Arial"/>
          <w:color w:val="000000"/>
          <w:sz w:val="14"/>
          <w:szCs w:val="14"/>
          <w:vertAlign w:val="subscript"/>
          <w:lang w:eastAsia="en-SG"/>
        </w:rPr>
        <w:t>G</w:t>
      </w:r>
      <w:r w:rsidRPr="00D04B56">
        <w:rPr>
          <w:rFonts w:ascii="Arial" w:eastAsia="Times New Roman" w:hAnsi="Arial" w:cs="Arial"/>
          <w:color w:val="000000"/>
          <w:sz w:val="23"/>
          <w:szCs w:val="23"/>
          <w:lang w:eastAsia="en-SG"/>
        </w:rPr>
        <w:t xml:space="preserve"> as the total number of unique genes in both databases. The chance that 2 sets of size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vertAlign w:val="subscript"/>
          <w:lang w:eastAsia="en-SG"/>
        </w:rPr>
        <w:t>i</w:t>
      </w:r>
      <w:proofErr w:type="spellEnd"/>
      <w:r>
        <w:rPr>
          <w:rFonts w:ascii="Arial" w:eastAsia="Times New Roman" w:hAnsi="Arial" w:cs="Arial"/>
          <w:color w:val="000000"/>
          <w:sz w:val="23"/>
          <w:szCs w:val="23"/>
          <w:lang w:eastAsia="en-SG"/>
        </w:rPr>
        <w:t>| and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lang w:eastAsia="en-SG"/>
        </w:rPr>
        <w:t>’</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color w:val="000000"/>
          <w:sz w:val="23"/>
          <w:szCs w:val="23"/>
          <w:lang w:eastAsia="en-SG"/>
        </w:rPr>
        <w:t>| selected at random in a pool of size N</w:t>
      </w:r>
      <w:r w:rsidRPr="00D04B56">
        <w:rPr>
          <w:rFonts w:ascii="Arial" w:eastAsia="Times New Roman" w:hAnsi="Arial" w:cs="Arial"/>
          <w:color w:val="000000"/>
          <w:sz w:val="14"/>
          <w:szCs w:val="14"/>
          <w:vertAlign w:val="subscript"/>
          <w:lang w:eastAsia="en-SG"/>
        </w:rPr>
        <w:t>G</w:t>
      </w:r>
      <w:r w:rsidRPr="00D04B56">
        <w:rPr>
          <w:rFonts w:ascii="Arial" w:eastAsia="Times New Roman" w:hAnsi="Arial" w:cs="Arial"/>
          <w:color w:val="000000"/>
          <w:sz w:val="23"/>
          <w:szCs w:val="23"/>
          <w:lang w:eastAsia="en-SG"/>
        </w:rPr>
        <w:t xml:space="preserve"> shares r elements is given by:</w:t>
      </w:r>
    </w:p>
    <w:p w:rsidR="00D04B56" w:rsidRPr="00D04B56" w:rsidRDefault="00B14DC1" w:rsidP="00D04B56">
      <w:pPr>
        <w:spacing w:after="0" w:line="240" w:lineRule="auto"/>
        <w:ind w:firstLine="720"/>
        <w:jc w:val="both"/>
        <w:rPr>
          <w:rFonts w:ascii="Times New Roman" w:eastAsia="Times New Roman" w:hAnsi="Times New Roman" w:cs="Times New Roman"/>
          <w:sz w:val="24"/>
          <w:szCs w:val="24"/>
          <w:lang w:eastAsia="en-SG"/>
        </w:rPr>
      </w:pPr>
      <m:oMathPara>
        <m:oMath>
          <m:func>
            <m:funcPr>
              <m:ctrlPr>
                <w:rPr>
                  <w:rFonts w:ascii="Cambria Math" w:eastAsia="Times New Roman" w:hAnsi="Cambria Math" w:cs="Times New Roman"/>
                  <w:i/>
                  <w:sz w:val="24"/>
                  <w:szCs w:val="24"/>
                  <w:lang w:eastAsia="en-SG"/>
                </w:rPr>
              </m:ctrlPr>
            </m:funcPr>
            <m:fName>
              <m:r>
                <m:rPr>
                  <m:sty m:val="p"/>
                </m:rPr>
                <w:rPr>
                  <w:rFonts w:ascii="Cambria Math" w:eastAsia="Times New Roman" w:hAnsi="Cambria Math" w:cs="Times New Roman"/>
                  <w:sz w:val="24"/>
                  <w:szCs w:val="24"/>
                  <w:lang w:eastAsia="en-SG"/>
                </w:rPr>
                <m:t>Pr</m:t>
              </m:r>
            </m:fName>
            <m:e>
              <m:d>
                <m:dPr>
                  <m:ctrlPr>
                    <w:rPr>
                      <w:rFonts w:ascii="Cambria Math" w:eastAsia="Times New Roman" w:hAnsi="Cambria Math" w:cs="Times New Roman"/>
                      <w:i/>
                      <w:sz w:val="24"/>
                      <w:szCs w:val="24"/>
                      <w:lang w:eastAsia="en-SG"/>
                    </w:rPr>
                  </m:ctrlPr>
                </m:dPr>
                <m:e>
                  <m:r>
                    <w:rPr>
                      <w:rFonts w:ascii="Cambria Math" w:eastAsia="Times New Roman" w:hAnsi="Cambria Math" w:cs="Times New Roman"/>
                      <w:sz w:val="24"/>
                      <w:szCs w:val="24"/>
                      <w:lang w:eastAsia="en-SG"/>
                    </w:rPr>
                    <m:t>r</m:t>
                  </m:r>
                </m:e>
              </m:d>
            </m:e>
          </m:func>
          <m:r>
            <w:rPr>
              <w:rFonts w:ascii="Cambria Math" w:eastAsia="Times New Roman" w:hAnsi="Cambria Math" w:cs="Times New Roman"/>
              <w:sz w:val="24"/>
              <w:szCs w:val="24"/>
              <w:lang w:eastAsia="en-SG"/>
            </w:rPr>
            <m:t xml:space="preserve">= </m:t>
          </m:r>
          <m:f>
            <m:fPr>
              <m:ctrlPr>
                <w:rPr>
                  <w:rFonts w:ascii="Cambria Math" w:eastAsia="Times New Roman" w:hAnsi="Cambria Math" w:cs="Times New Roman"/>
                  <w:i/>
                  <w:sz w:val="24"/>
                  <w:szCs w:val="24"/>
                  <w:lang w:eastAsia="en-SG"/>
                </w:rPr>
              </m:ctrlPr>
            </m:fPr>
            <m:num>
              <m:d>
                <m:dPr>
                  <m:ctrlPr>
                    <w:rPr>
                      <w:rFonts w:ascii="Cambria Math" w:eastAsia="Times New Roman" w:hAnsi="Cambria Math" w:cs="Times New Roman"/>
                      <w:i/>
                      <w:sz w:val="24"/>
                      <w:szCs w:val="24"/>
                      <w:lang w:eastAsia="en-SG"/>
                    </w:rPr>
                  </m:ctrlPr>
                </m:dPr>
                <m:e>
                  <m:f>
                    <m:fPr>
                      <m:type m:val="noBar"/>
                      <m:ctrlPr>
                        <w:rPr>
                          <w:rFonts w:ascii="Cambria Math" w:eastAsia="Times New Roman" w:hAnsi="Cambria Math" w:cs="Times New Roman"/>
                          <w:i/>
                          <w:sz w:val="24"/>
                          <w:szCs w:val="24"/>
                          <w:lang w:eastAsia="en-SG"/>
                        </w:rPr>
                      </m:ctrlPr>
                    </m:fPr>
                    <m:num>
                      <m:r>
                        <w:rPr>
                          <w:rFonts w:ascii="Cambria Math" w:eastAsia="Times New Roman" w:hAnsi="Cambria Math" w:cs="Times New Roman"/>
                          <w:sz w:val="24"/>
                          <w:szCs w:val="24"/>
                          <w:lang w:eastAsia="en-SG"/>
                        </w:rPr>
                        <m:t>|</m:t>
                      </m:r>
                      <m:sSub>
                        <m:sSubPr>
                          <m:ctrlPr>
                            <w:rPr>
                              <w:rFonts w:ascii="Cambria Math" w:eastAsia="Times New Roman" w:hAnsi="Cambria Math" w:cs="Times New Roman"/>
                              <w:i/>
                              <w:sz w:val="24"/>
                              <w:szCs w:val="24"/>
                              <w:lang w:eastAsia="en-SG"/>
                            </w:rPr>
                          </m:ctrlPr>
                        </m:sSubPr>
                        <m:e>
                          <m:r>
                            <w:rPr>
                              <w:rFonts w:ascii="Cambria Math" w:eastAsia="Times New Roman" w:hAnsi="Cambria Math" w:cs="Times New Roman"/>
                              <w:sz w:val="24"/>
                              <w:szCs w:val="24"/>
                              <w:lang w:eastAsia="en-SG"/>
                            </w:rPr>
                            <m:t>G</m:t>
                          </m:r>
                        </m:e>
                        <m:sub>
                          <m:r>
                            <w:rPr>
                              <w:rFonts w:ascii="Cambria Math" w:eastAsia="Times New Roman" w:hAnsi="Cambria Math" w:cs="Times New Roman"/>
                              <w:sz w:val="24"/>
                              <w:szCs w:val="24"/>
                              <w:lang w:eastAsia="en-SG"/>
                            </w:rPr>
                            <m:t>i</m:t>
                          </m:r>
                        </m:sub>
                      </m:sSub>
                      <m:r>
                        <w:rPr>
                          <w:rFonts w:ascii="Cambria Math" w:eastAsia="Times New Roman" w:hAnsi="Cambria Math" w:cs="Times New Roman"/>
                          <w:sz w:val="24"/>
                          <w:szCs w:val="24"/>
                          <w:lang w:eastAsia="en-SG"/>
                        </w:rPr>
                        <m:t>|</m:t>
                      </m:r>
                    </m:num>
                    <m:den>
                      <m:r>
                        <w:rPr>
                          <w:rFonts w:ascii="Cambria Math" w:eastAsia="Times New Roman" w:hAnsi="Cambria Math" w:cs="Times New Roman"/>
                          <w:sz w:val="24"/>
                          <w:szCs w:val="24"/>
                          <w:lang w:eastAsia="en-SG"/>
                        </w:rPr>
                        <m:t>r</m:t>
                      </m:r>
                    </m:den>
                  </m:f>
                </m:e>
              </m:d>
              <m:d>
                <m:dPr>
                  <m:ctrlPr>
                    <w:rPr>
                      <w:rFonts w:ascii="Cambria Math" w:eastAsia="Times New Roman" w:hAnsi="Cambria Math" w:cs="Times New Roman"/>
                      <w:i/>
                      <w:sz w:val="24"/>
                      <w:szCs w:val="24"/>
                      <w:lang w:eastAsia="en-SG"/>
                    </w:rPr>
                  </m:ctrlPr>
                </m:dPr>
                <m:e>
                  <m:f>
                    <m:fPr>
                      <m:type m:val="noBar"/>
                      <m:ctrlPr>
                        <w:rPr>
                          <w:rFonts w:ascii="Cambria Math" w:eastAsia="Times New Roman" w:hAnsi="Cambria Math" w:cs="Times New Roman"/>
                          <w:i/>
                          <w:sz w:val="24"/>
                          <w:szCs w:val="24"/>
                          <w:lang w:eastAsia="en-SG"/>
                        </w:rPr>
                      </m:ctrlPr>
                    </m:fPr>
                    <m:num>
                      <m:sSub>
                        <m:sSubPr>
                          <m:ctrlPr>
                            <w:rPr>
                              <w:rFonts w:ascii="Cambria Math" w:eastAsia="Times New Roman" w:hAnsi="Cambria Math" w:cs="Times New Roman"/>
                              <w:i/>
                              <w:sz w:val="24"/>
                              <w:szCs w:val="24"/>
                              <w:lang w:eastAsia="en-SG"/>
                            </w:rPr>
                          </m:ctrlPr>
                        </m:sSubPr>
                        <m:e>
                          <m:r>
                            <w:rPr>
                              <w:rFonts w:ascii="Cambria Math" w:eastAsia="Times New Roman" w:hAnsi="Cambria Math" w:cs="Times New Roman"/>
                              <w:sz w:val="24"/>
                              <w:szCs w:val="24"/>
                              <w:lang w:eastAsia="en-SG"/>
                            </w:rPr>
                            <m:t>N</m:t>
                          </m:r>
                        </m:e>
                        <m:sub>
                          <m:r>
                            <w:rPr>
                              <w:rFonts w:ascii="Cambria Math" w:eastAsia="Times New Roman" w:hAnsi="Cambria Math" w:cs="Times New Roman"/>
                              <w:sz w:val="24"/>
                              <w:szCs w:val="24"/>
                              <w:lang w:eastAsia="en-SG"/>
                            </w:rPr>
                            <m:t>G</m:t>
                          </m:r>
                        </m:sub>
                      </m:sSub>
                      <m:r>
                        <w:rPr>
                          <w:rFonts w:ascii="Cambria Math" w:eastAsia="Times New Roman" w:hAnsi="Cambria Math" w:cs="Times New Roman"/>
                          <w:sz w:val="24"/>
                          <w:szCs w:val="24"/>
                          <w:lang w:eastAsia="en-SG"/>
                        </w:rPr>
                        <m:t>-|</m:t>
                      </m:r>
                      <m:sSub>
                        <m:sSubPr>
                          <m:ctrlPr>
                            <w:rPr>
                              <w:rFonts w:ascii="Cambria Math" w:eastAsia="Times New Roman" w:hAnsi="Cambria Math" w:cs="Times New Roman"/>
                              <w:i/>
                              <w:sz w:val="24"/>
                              <w:szCs w:val="24"/>
                              <w:lang w:eastAsia="en-SG"/>
                            </w:rPr>
                          </m:ctrlPr>
                        </m:sSubPr>
                        <m:e>
                          <m:r>
                            <w:rPr>
                              <w:rFonts w:ascii="Cambria Math" w:eastAsia="Times New Roman" w:hAnsi="Cambria Math" w:cs="Times New Roman"/>
                              <w:sz w:val="24"/>
                              <w:szCs w:val="24"/>
                              <w:lang w:eastAsia="en-SG"/>
                            </w:rPr>
                            <m:t>G</m:t>
                          </m:r>
                        </m:e>
                        <m:sub>
                          <m:r>
                            <w:rPr>
                              <w:rFonts w:ascii="Cambria Math" w:eastAsia="Times New Roman" w:hAnsi="Cambria Math" w:cs="Times New Roman"/>
                              <w:sz w:val="24"/>
                              <w:szCs w:val="24"/>
                              <w:lang w:eastAsia="en-SG"/>
                            </w:rPr>
                            <m:t>i</m:t>
                          </m:r>
                        </m:sub>
                      </m:sSub>
                      <m:r>
                        <w:rPr>
                          <w:rFonts w:ascii="Cambria Math" w:eastAsia="Times New Roman" w:hAnsi="Cambria Math" w:cs="Times New Roman"/>
                          <w:sz w:val="24"/>
                          <w:szCs w:val="24"/>
                          <w:lang w:eastAsia="en-SG"/>
                        </w:rPr>
                        <m:t>|</m:t>
                      </m:r>
                    </m:num>
                    <m:den>
                      <m:d>
                        <m:dPr>
                          <m:begChr m:val="|"/>
                          <m:endChr m:val="|"/>
                          <m:ctrlPr>
                            <w:rPr>
                              <w:rFonts w:ascii="Cambria Math" w:eastAsia="Times New Roman" w:hAnsi="Cambria Math" w:cs="Times New Roman"/>
                              <w:i/>
                              <w:sz w:val="24"/>
                              <w:szCs w:val="24"/>
                              <w:lang w:eastAsia="en-SG"/>
                            </w:rPr>
                          </m:ctrlPr>
                        </m:dPr>
                        <m:e>
                          <m:sSub>
                            <m:sSubPr>
                              <m:ctrlPr>
                                <w:rPr>
                                  <w:rFonts w:ascii="Cambria Math" w:eastAsia="Times New Roman" w:hAnsi="Cambria Math" w:cs="Times New Roman"/>
                                  <w:i/>
                                  <w:sz w:val="24"/>
                                  <w:szCs w:val="24"/>
                                  <w:lang w:eastAsia="en-SG"/>
                                </w:rPr>
                              </m:ctrlPr>
                            </m:sSubPr>
                            <m:e>
                              <m:r>
                                <w:rPr>
                                  <w:rFonts w:ascii="Cambria Math" w:eastAsia="Times New Roman" w:hAnsi="Cambria Math" w:cs="Times New Roman"/>
                                  <w:sz w:val="24"/>
                                  <w:szCs w:val="24"/>
                                  <w:lang w:eastAsia="en-SG"/>
                                </w:rPr>
                                <m:t>G</m:t>
                              </m:r>
                            </m:e>
                            <m:sub>
                              <m:r>
                                <w:rPr>
                                  <w:rFonts w:ascii="Cambria Math" w:eastAsia="Times New Roman" w:hAnsi="Cambria Math" w:cs="Times New Roman"/>
                                  <w:sz w:val="24"/>
                                  <w:szCs w:val="24"/>
                                  <w:lang w:eastAsia="en-SG"/>
                                </w:rPr>
                                <m:t>j</m:t>
                              </m:r>
                            </m:sub>
                          </m:sSub>
                        </m:e>
                      </m:d>
                      <m:r>
                        <w:rPr>
                          <w:rFonts w:ascii="Cambria Math" w:eastAsia="Times New Roman" w:hAnsi="Cambria Math" w:cs="Times New Roman"/>
                          <w:sz w:val="24"/>
                          <w:szCs w:val="24"/>
                          <w:lang w:eastAsia="en-SG"/>
                        </w:rPr>
                        <m:t>-r</m:t>
                      </m:r>
                    </m:den>
                  </m:f>
                </m:e>
              </m:d>
            </m:num>
            <m:den>
              <m:d>
                <m:dPr>
                  <m:ctrlPr>
                    <w:rPr>
                      <w:rFonts w:ascii="Cambria Math" w:eastAsia="Times New Roman" w:hAnsi="Cambria Math" w:cs="Times New Roman"/>
                      <w:i/>
                      <w:sz w:val="24"/>
                      <w:szCs w:val="24"/>
                      <w:lang w:eastAsia="en-SG"/>
                    </w:rPr>
                  </m:ctrlPr>
                </m:dPr>
                <m:e>
                  <m:f>
                    <m:fPr>
                      <m:type m:val="noBar"/>
                      <m:ctrlPr>
                        <w:rPr>
                          <w:rFonts w:ascii="Cambria Math" w:eastAsia="Times New Roman" w:hAnsi="Cambria Math" w:cs="Times New Roman"/>
                          <w:i/>
                          <w:sz w:val="24"/>
                          <w:szCs w:val="24"/>
                          <w:lang w:eastAsia="en-SG"/>
                        </w:rPr>
                      </m:ctrlPr>
                    </m:fPr>
                    <m:num>
                      <m:sSub>
                        <m:sSubPr>
                          <m:ctrlPr>
                            <w:rPr>
                              <w:rFonts w:ascii="Cambria Math" w:eastAsia="Times New Roman" w:hAnsi="Cambria Math" w:cs="Times New Roman"/>
                              <w:i/>
                              <w:sz w:val="24"/>
                              <w:szCs w:val="24"/>
                              <w:lang w:eastAsia="en-SG"/>
                            </w:rPr>
                          </m:ctrlPr>
                        </m:sSubPr>
                        <m:e>
                          <m:r>
                            <w:rPr>
                              <w:rFonts w:ascii="Cambria Math" w:eastAsia="Times New Roman" w:hAnsi="Cambria Math" w:cs="Times New Roman"/>
                              <w:sz w:val="24"/>
                              <w:szCs w:val="24"/>
                              <w:lang w:eastAsia="en-SG"/>
                            </w:rPr>
                            <m:t>N</m:t>
                          </m:r>
                        </m:e>
                        <m:sub>
                          <m:r>
                            <w:rPr>
                              <w:rFonts w:ascii="Cambria Math" w:eastAsia="Times New Roman" w:hAnsi="Cambria Math" w:cs="Times New Roman"/>
                              <w:sz w:val="24"/>
                              <w:szCs w:val="24"/>
                              <w:lang w:eastAsia="en-SG"/>
                            </w:rPr>
                            <m:t>G</m:t>
                          </m:r>
                        </m:sub>
                      </m:sSub>
                    </m:num>
                    <m:den>
                      <m:r>
                        <w:rPr>
                          <w:rFonts w:ascii="Cambria Math" w:eastAsia="Times New Roman" w:hAnsi="Cambria Math" w:cs="Times New Roman"/>
                          <w:sz w:val="24"/>
                          <w:szCs w:val="24"/>
                          <w:lang w:eastAsia="en-SG"/>
                        </w:rPr>
                        <m:t>|</m:t>
                      </m:r>
                      <m:sSub>
                        <m:sSubPr>
                          <m:ctrlPr>
                            <w:rPr>
                              <w:rFonts w:ascii="Cambria Math" w:eastAsia="Times New Roman" w:hAnsi="Cambria Math" w:cs="Times New Roman"/>
                              <w:i/>
                              <w:sz w:val="24"/>
                              <w:szCs w:val="24"/>
                              <w:lang w:eastAsia="en-SG"/>
                            </w:rPr>
                          </m:ctrlPr>
                        </m:sSubPr>
                        <m:e>
                          <m:r>
                            <w:rPr>
                              <w:rFonts w:ascii="Cambria Math" w:eastAsia="Times New Roman" w:hAnsi="Cambria Math" w:cs="Times New Roman"/>
                              <w:sz w:val="24"/>
                              <w:szCs w:val="24"/>
                              <w:lang w:eastAsia="en-SG"/>
                            </w:rPr>
                            <m:t>G</m:t>
                          </m:r>
                        </m:e>
                        <m:sub>
                          <m:r>
                            <w:rPr>
                              <w:rFonts w:ascii="Cambria Math" w:eastAsia="Times New Roman" w:hAnsi="Cambria Math" w:cs="Times New Roman"/>
                              <w:sz w:val="24"/>
                              <w:szCs w:val="24"/>
                              <w:lang w:eastAsia="en-SG"/>
                            </w:rPr>
                            <m:t>j</m:t>
                          </m:r>
                        </m:sub>
                      </m:sSub>
                      <m:r>
                        <w:rPr>
                          <w:rFonts w:ascii="Cambria Math" w:eastAsia="Times New Roman" w:hAnsi="Cambria Math" w:cs="Times New Roman"/>
                          <w:sz w:val="24"/>
                          <w:szCs w:val="24"/>
                          <w:lang w:eastAsia="en-SG"/>
                        </w:rPr>
                        <m:t>|</m:t>
                      </m:r>
                    </m:den>
                  </m:f>
                </m:e>
              </m:d>
            </m:den>
          </m:f>
        </m:oMath>
      </m:oMathPara>
    </w:p>
    <w:p w:rsidR="00D04B56" w:rsidRDefault="00D04B56" w:rsidP="00D04B56">
      <w:pPr>
        <w:spacing w:after="0" w:line="240" w:lineRule="auto"/>
        <w:ind w:firstLine="720"/>
        <w:jc w:val="both"/>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 xml:space="preserve">This probability coincides with the </w:t>
      </w:r>
      <w:proofErr w:type="spellStart"/>
      <w:r w:rsidRPr="00D04B56">
        <w:rPr>
          <w:rFonts w:ascii="Arial" w:eastAsia="Times New Roman" w:hAnsi="Arial" w:cs="Arial"/>
          <w:color w:val="000000"/>
          <w:sz w:val="23"/>
          <w:szCs w:val="23"/>
          <w:lang w:eastAsia="en-SG"/>
        </w:rPr>
        <w:t>p.m.f</w:t>
      </w:r>
      <w:proofErr w:type="spellEnd"/>
      <w:r w:rsidRPr="00D04B56">
        <w:rPr>
          <w:rFonts w:ascii="Arial" w:eastAsia="Times New Roman" w:hAnsi="Arial" w:cs="Arial"/>
          <w:color w:val="000000"/>
          <w:sz w:val="23"/>
          <w:szCs w:val="23"/>
          <w:lang w:eastAsia="en-SG"/>
        </w:rPr>
        <w:t xml:space="preserve"> of the Hypergeometric distribution with population size N</w:t>
      </w:r>
      <w:r w:rsidRPr="00D04B56">
        <w:rPr>
          <w:rFonts w:ascii="Arial" w:eastAsia="Times New Roman" w:hAnsi="Arial" w:cs="Arial"/>
          <w:color w:val="000000"/>
          <w:sz w:val="14"/>
          <w:szCs w:val="14"/>
          <w:vertAlign w:val="subscript"/>
          <w:lang w:eastAsia="en-SG"/>
        </w:rPr>
        <w:t>G</w:t>
      </w:r>
      <w:r w:rsidRPr="00D04B56">
        <w:rPr>
          <w:rFonts w:ascii="Arial" w:eastAsia="Times New Roman" w:hAnsi="Arial" w:cs="Arial"/>
          <w:color w:val="000000"/>
          <w:sz w:val="23"/>
          <w:szCs w:val="23"/>
          <w:lang w:eastAsia="en-SG"/>
        </w:rPr>
        <w:t>,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vertAlign w:val="subscript"/>
          <w:lang w:eastAsia="en-SG"/>
        </w:rPr>
        <w:t>i</w:t>
      </w:r>
      <w:proofErr w:type="spellEnd"/>
      <w:r>
        <w:rPr>
          <w:rFonts w:ascii="Arial" w:eastAsia="Times New Roman" w:hAnsi="Arial" w:cs="Arial"/>
          <w:color w:val="000000"/>
          <w:sz w:val="23"/>
          <w:szCs w:val="23"/>
          <w:lang w:eastAsia="en-SG"/>
        </w:rPr>
        <w:t>|</w:t>
      </w:r>
      <w:r w:rsidRPr="00D04B56">
        <w:rPr>
          <w:rFonts w:ascii="Arial" w:eastAsia="Times New Roman" w:hAnsi="Arial" w:cs="Arial"/>
          <w:color w:val="000000"/>
          <w:sz w:val="23"/>
          <w:szCs w:val="23"/>
          <w:lang w:eastAsia="en-SG"/>
        </w:rPr>
        <w:t xml:space="preserve"> success states and |</w:t>
      </w:r>
      <w:proofErr w:type="spellStart"/>
      <w:r w:rsidRPr="00D04B56">
        <w:rPr>
          <w:rFonts w:ascii="Arial" w:eastAsia="Times New Roman" w:hAnsi="Arial" w:cs="Arial"/>
          <w:color w:val="000000"/>
          <w:sz w:val="23"/>
          <w:szCs w:val="23"/>
          <w:lang w:eastAsia="en-SG"/>
        </w:rPr>
        <w:t>G’</w:t>
      </w:r>
      <w:r w:rsidRPr="00D04B56">
        <w:rPr>
          <w:rFonts w:ascii="Arial" w:eastAsia="Times New Roman" w:hAnsi="Arial" w:cs="Arial"/>
          <w:color w:val="000000"/>
          <w:sz w:val="14"/>
          <w:szCs w:val="14"/>
          <w:vertAlign w:val="subscript"/>
          <w:lang w:eastAsia="en-SG"/>
        </w:rPr>
        <w:t>j</w:t>
      </w:r>
      <w:proofErr w:type="spellEnd"/>
      <w:r w:rsidRPr="00D04B56">
        <w:rPr>
          <w:rFonts w:ascii="Arial" w:eastAsia="Times New Roman" w:hAnsi="Arial" w:cs="Arial"/>
          <w:color w:val="000000"/>
          <w:sz w:val="23"/>
          <w:szCs w:val="23"/>
          <w:lang w:eastAsia="en-SG"/>
        </w:rPr>
        <w:t xml:space="preserve">| draws. Let X ~ </w:t>
      </w:r>
      <w:proofErr w:type="gramStart"/>
      <w:r w:rsidRPr="00D04B56">
        <w:rPr>
          <w:rFonts w:ascii="Arial" w:eastAsia="Times New Roman" w:hAnsi="Arial" w:cs="Arial"/>
          <w:color w:val="000000"/>
          <w:sz w:val="23"/>
          <w:szCs w:val="23"/>
          <w:lang w:eastAsia="en-SG"/>
        </w:rPr>
        <w:t>Hypergeometric(</w:t>
      </w:r>
      <w:proofErr w:type="gramEnd"/>
      <w:r w:rsidRPr="00D04B56">
        <w:rPr>
          <w:rFonts w:ascii="Arial" w:eastAsia="Times New Roman" w:hAnsi="Arial" w:cs="Arial"/>
          <w:color w:val="000000"/>
          <w:sz w:val="23"/>
          <w:szCs w:val="23"/>
          <w:lang w:eastAsia="en-SG"/>
        </w:rPr>
        <w:t>N</w:t>
      </w:r>
      <w:r w:rsidRPr="00D04B56">
        <w:rPr>
          <w:rFonts w:ascii="Arial" w:eastAsia="Times New Roman" w:hAnsi="Arial" w:cs="Arial"/>
          <w:color w:val="000000"/>
          <w:sz w:val="14"/>
          <w:szCs w:val="14"/>
          <w:vertAlign w:val="subscript"/>
          <w:lang w:eastAsia="en-SG"/>
        </w:rPr>
        <w:t>G</w:t>
      </w:r>
      <w:r w:rsidRPr="00D04B56">
        <w:rPr>
          <w:rFonts w:ascii="Arial" w:eastAsia="Times New Roman" w:hAnsi="Arial" w:cs="Arial"/>
          <w:color w:val="000000"/>
          <w:sz w:val="23"/>
          <w:szCs w:val="23"/>
          <w:lang w:eastAsia="en-SG"/>
        </w:rPr>
        <w:t>,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vertAlign w:val="subscript"/>
          <w:lang w:eastAsia="en-SG"/>
        </w:rPr>
        <w:t>i</w:t>
      </w:r>
      <w:proofErr w:type="spellEnd"/>
      <w:r>
        <w:rPr>
          <w:rFonts w:ascii="Arial" w:eastAsia="Times New Roman" w:hAnsi="Arial" w:cs="Arial"/>
          <w:color w:val="000000"/>
          <w:sz w:val="23"/>
          <w:szCs w:val="23"/>
          <w:lang w:eastAsia="en-SG"/>
        </w:rPr>
        <w:t>|</w:t>
      </w:r>
      <w:r w:rsidRPr="00D04B56">
        <w:rPr>
          <w:rFonts w:ascii="Arial" w:eastAsia="Times New Roman" w:hAnsi="Arial" w:cs="Arial"/>
          <w:color w:val="000000"/>
          <w:sz w:val="23"/>
          <w:szCs w:val="23"/>
          <w:lang w:eastAsia="en-SG"/>
        </w:rPr>
        <w:t xml:space="preserve"> , </w:t>
      </w:r>
      <w:r>
        <w:rPr>
          <w:rFonts w:ascii="Arial" w:eastAsia="Times New Roman" w:hAnsi="Arial" w:cs="Arial"/>
          <w:color w:val="000000"/>
          <w:sz w:val="23"/>
          <w:szCs w:val="23"/>
          <w:lang w:eastAsia="en-SG"/>
        </w:rPr>
        <w:t>|</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lang w:eastAsia="en-SG"/>
        </w:rPr>
        <w:t>’</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color w:val="000000"/>
          <w:sz w:val="23"/>
          <w:szCs w:val="23"/>
          <w:lang w:eastAsia="en-SG"/>
        </w:rPr>
        <w:t>|) and r =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vertAlign w:val="subscript"/>
          <w:lang w:eastAsia="en-SG"/>
        </w:rPr>
        <w:t>i</w:t>
      </w:r>
      <w:proofErr w:type="spellEnd"/>
      <w:r>
        <w:rPr>
          <w:rFonts w:ascii="Arial" w:eastAsia="Times New Roman" w:hAnsi="Arial" w:cs="Arial"/>
          <w:color w:val="000000"/>
          <w:sz w:val="23"/>
          <w:szCs w:val="23"/>
          <w:lang w:eastAsia="en-SG"/>
        </w:rPr>
        <w:t xml:space="preserve"> ∩</w:t>
      </w:r>
      <w:r w:rsidRPr="00D04B56">
        <w:rPr>
          <w:rFonts w:ascii="Arial" w:eastAsia="Times New Roman" w:hAnsi="Arial" w:cs="Arial"/>
          <w:color w:val="000000"/>
          <w:sz w:val="23"/>
          <w:szCs w:val="23"/>
          <w:lang w:eastAsia="en-SG"/>
        </w:rPr>
        <w:t xml:space="preserve"> </w:t>
      </w:r>
      <w:proofErr w:type="spellStart"/>
      <w:r w:rsidRPr="00D04B56">
        <w:rPr>
          <w:rFonts w:ascii="Arial" w:eastAsia="Times New Roman" w:hAnsi="Arial" w:cs="Arial"/>
          <w:color w:val="000000"/>
          <w:sz w:val="23"/>
          <w:szCs w:val="23"/>
          <w:lang w:eastAsia="en-SG"/>
        </w:rPr>
        <w:t>G</w:t>
      </w:r>
      <w:r>
        <w:rPr>
          <w:rFonts w:ascii="Arial" w:eastAsia="Times New Roman" w:hAnsi="Arial" w:cs="Arial"/>
          <w:color w:val="000000"/>
          <w:sz w:val="23"/>
          <w:szCs w:val="23"/>
          <w:lang w:eastAsia="en-SG"/>
        </w:rPr>
        <w:t>’</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color w:val="000000"/>
          <w:sz w:val="23"/>
          <w:szCs w:val="23"/>
          <w:lang w:eastAsia="en-SG"/>
        </w:rPr>
        <w:t>|, we proceed to choose our metric M</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 </w:t>
      </w:r>
      <w:proofErr w:type="spellStart"/>
      <w:r w:rsidRPr="00D04B56">
        <w:rPr>
          <w:rFonts w:ascii="Arial" w:eastAsia="Times New Roman" w:hAnsi="Arial" w:cs="Arial"/>
          <w:color w:val="000000"/>
          <w:sz w:val="23"/>
          <w:szCs w:val="23"/>
          <w:lang w:eastAsia="en-SG"/>
        </w:rPr>
        <w:t>Pr</w:t>
      </w:r>
      <w:proofErr w:type="spellEnd"/>
      <w:r w:rsidRPr="00D04B56">
        <w:rPr>
          <w:rFonts w:ascii="Arial" w:eastAsia="Times New Roman" w:hAnsi="Arial" w:cs="Arial"/>
          <w:color w:val="000000"/>
          <w:sz w:val="23"/>
          <w:szCs w:val="23"/>
          <w:lang w:eastAsia="en-SG"/>
        </w:rPr>
        <w:t xml:space="preserve">(X </w:t>
      </w:r>
      <w:r w:rsidRPr="00D04B56">
        <w:rPr>
          <w:rFonts w:ascii="Arial" w:eastAsia="Times New Roman" w:hAnsi="Arial" w:cs="Arial"/>
          <w:color w:val="000000"/>
          <w:sz w:val="23"/>
          <w:szCs w:val="23"/>
          <w:u w:val="single"/>
          <w:lang w:eastAsia="en-SG"/>
        </w:rPr>
        <w:t>&lt;</w:t>
      </w:r>
      <w:r w:rsidRPr="00D04B56">
        <w:rPr>
          <w:rFonts w:ascii="Arial" w:eastAsia="Times New Roman" w:hAnsi="Arial" w:cs="Arial"/>
          <w:color w:val="000000"/>
          <w:sz w:val="23"/>
          <w:szCs w:val="23"/>
          <w:lang w:eastAsia="en-SG"/>
        </w:rPr>
        <w:t xml:space="preserve"> r) (p-value at X = r).</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3.2 Gene-pair agreement</w:t>
      </w:r>
    </w:p>
    <w:p w:rsidR="00D04B56" w:rsidRDefault="00D04B56" w:rsidP="00D04B56">
      <w:pPr>
        <w:spacing w:after="0" w:line="240" w:lineRule="auto"/>
        <w:jc w:val="both"/>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ab/>
        <w:t xml:space="preserve">A gene-pair is a tuple consisting of 2 closely related genes appearing in the same pathway. Similarly </w:t>
      </w:r>
      <w:r>
        <w:rPr>
          <w:rFonts w:ascii="Arial" w:eastAsia="Times New Roman" w:hAnsi="Arial" w:cs="Arial"/>
          <w:color w:val="000000"/>
          <w:sz w:val="23"/>
          <w:szCs w:val="23"/>
          <w:lang w:eastAsia="en-SG"/>
        </w:rPr>
        <w:t xml:space="preserve">to section 3.1, let us define </w:t>
      </w:r>
      <w:proofErr w:type="spellStart"/>
      <w:r>
        <w:rPr>
          <w:rFonts w:ascii="Arial" w:eastAsia="Times New Roman" w:hAnsi="Arial" w:cs="Arial"/>
          <w:color w:val="000000"/>
          <w:sz w:val="23"/>
          <w:szCs w:val="23"/>
          <w:lang w:eastAsia="en-SG"/>
        </w:rPr>
        <w:t>GP</w:t>
      </w:r>
      <w:r>
        <w:rPr>
          <w:rFonts w:ascii="Arial" w:eastAsia="Times New Roman" w:hAnsi="Arial" w:cs="Arial"/>
          <w:color w:val="000000"/>
          <w:sz w:val="23"/>
          <w:szCs w:val="23"/>
          <w:vertAlign w:val="subscript"/>
          <w:lang w:eastAsia="en-SG"/>
        </w:rPr>
        <w:t>i</w:t>
      </w:r>
      <w:proofErr w:type="spellEnd"/>
      <w:r>
        <w:rPr>
          <w:rFonts w:ascii="Arial" w:eastAsia="Times New Roman" w:hAnsi="Arial" w:cs="Arial"/>
          <w:color w:val="000000"/>
          <w:sz w:val="23"/>
          <w:szCs w:val="23"/>
          <w:lang w:eastAsia="en-SG"/>
        </w:rPr>
        <w:t xml:space="preserve"> and </w:t>
      </w:r>
      <w:proofErr w:type="spellStart"/>
      <w:r>
        <w:rPr>
          <w:rFonts w:ascii="Arial" w:eastAsia="Times New Roman" w:hAnsi="Arial" w:cs="Arial"/>
          <w:color w:val="000000"/>
          <w:sz w:val="23"/>
          <w:szCs w:val="23"/>
          <w:lang w:eastAsia="en-SG"/>
        </w:rPr>
        <w:t>GP’</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color w:val="000000"/>
          <w:sz w:val="23"/>
          <w:szCs w:val="23"/>
          <w:lang w:eastAsia="en-SG"/>
        </w:rPr>
        <w:t xml:space="preserve"> as the sets of gene-pairs present in </w:t>
      </w:r>
      <w:r>
        <w:rPr>
          <w:rFonts w:ascii="Arial" w:eastAsia="Times New Roman" w:hAnsi="Arial" w:cs="Arial"/>
          <w:color w:val="000000"/>
          <w:sz w:val="23"/>
          <w:szCs w:val="23"/>
          <w:lang w:eastAsia="en-SG"/>
        </w:rPr>
        <w:t>p</w:t>
      </w:r>
      <w:r>
        <w:rPr>
          <w:rFonts w:ascii="Arial" w:eastAsia="Times New Roman" w:hAnsi="Arial" w:cs="Arial"/>
          <w:color w:val="000000"/>
          <w:sz w:val="23"/>
          <w:szCs w:val="23"/>
          <w:vertAlign w:val="subscript"/>
          <w:lang w:eastAsia="en-SG"/>
        </w:rPr>
        <w:t>i</w:t>
      </w:r>
      <w:r w:rsidRPr="00D04B56">
        <w:rPr>
          <w:rFonts w:ascii="Arial" w:eastAsia="Times New Roman" w:hAnsi="Arial" w:cs="Arial"/>
          <w:color w:val="000000"/>
          <w:sz w:val="23"/>
          <w:szCs w:val="23"/>
          <w:lang w:eastAsia="en-SG"/>
        </w:rPr>
        <w:t xml:space="preserve"> and </w:t>
      </w:r>
      <w:proofErr w:type="spellStart"/>
      <w:r>
        <w:rPr>
          <w:rFonts w:ascii="Arial" w:eastAsia="Times New Roman" w:hAnsi="Arial" w:cs="Arial"/>
          <w:color w:val="000000"/>
          <w:sz w:val="23"/>
          <w:szCs w:val="23"/>
          <w:lang w:eastAsia="en-SG"/>
        </w:rPr>
        <w:t>q</w:t>
      </w:r>
      <w:r>
        <w:rPr>
          <w:rFonts w:ascii="Arial" w:eastAsia="Times New Roman" w:hAnsi="Arial" w:cs="Arial"/>
          <w:color w:val="000000"/>
          <w:sz w:val="23"/>
          <w:szCs w:val="23"/>
          <w:vertAlign w:val="subscript"/>
          <w:lang w:eastAsia="en-SG"/>
        </w:rPr>
        <w:t>j</w:t>
      </w:r>
      <w:proofErr w:type="spellEnd"/>
      <w:r w:rsidRPr="00D04B56">
        <w:rPr>
          <w:rFonts w:ascii="Arial" w:eastAsia="Times New Roman" w:hAnsi="Arial" w:cs="Arial"/>
          <w:color w:val="000000"/>
          <w:sz w:val="23"/>
          <w:szCs w:val="23"/>
          <w:lang w:eastAsia="en-SG"/>
        </w:rPr>
        <w:t xml:space="preserve"> respectively; N</w:t>
      </w:r>
      <w:r w:rsidRPr="00D04B56">
        <w:rPr>
          <w:rFonts w:ascii="Arial" w:eastAsia="Times New Roman" w:hAnsi="Arial" w:cs="Arial"/>
          <w:color w:val="000000"/>
          <w:sz w:val="14"/>
          <w:szCs w:val="14"/>
          <w:vertAlign w:val="subscript"/>
          <w:lang w:eastAsia="en-SG"/>
        </w:rPr>
        <w:t>P</w:t>
      </w:r>
      <w:r w:rsidRPr="00D04B56">
        <w:rPr>
          <w:rFonts w:ascii="Arial" w:eastAsia="Times New Roman" w:hAnsi="Arial" w:cs="Arial"/>
          <w:color w:val="000000"/>
          <w:sz w:val="23"/>
          <w:szCs w:val="23"/>
          <w:lang w:eastAsia="en-SG"/>
        </w:rPr>
        <w:t xml:space="preserve"> is the total number of unique gene-pairs in both databases. In doing so, we likewise obtain a hypergeometric distribution whose p-value is our metric M</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3.3 Longest common substring (LCS)</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Although naming convention varies across databases, we believe important keywords are conserved throughout all references of a pathway, forming identical substrings. The longer the length of two sequences’ LCS, therefore, implies a higher probability of them representing the same pathway. This justifies the choice of our third metric M</w:t>
      </w:r>
      <w:r w:rsidRPr="00D04B56">
        <w:rPr>
          <w:rFonts w:ascii="Arial" w:eastAsia="Times New Roman" w:hAnsi="Arial" w:cs="Arial"/>
          <w:color w:val="000000"/>
          <w:sz w:val="14"/>
          <w:szCs w:val="14"/>
          <w:vertAlign w:val="subscript"/>
          <w:lang w:eastAsia="en-SG"/>
        </w:rPr>
        <w:t>3</w:t>
      </w:r>
      <w:r w:rsidR="00CE6B01">
        <w:rPr>
          <w:rFonts w:ascii="Arial" w:eastAsia="Times New Roman" w:hAnsi="Arial" w:cs="Arial"/>
          <w:color w:val="000000"/>
          <w:sz w:val="23"/>
          <w:szCs w:val="23"/>
          <w:lang w:eastAsia="en-SG"/>
        </w:rPr>
        <w:t xml:space="preserve"> as length of the LCS of p</w:t>
      </w:r>
      <w:r w:rsidR="00CE6B01">
        <w:rPr>
          <w:rFonts w:ascii="Arial" w:eastAsia="Times New Roman" w:hAnsi="Arial" w:cs="Arial"/>
          <w:color w:val="000000"/>
          <w:sz w:val="23"/>
          <w:szCs w:val="23"/>
          <w:vertAlign w:val="subscript"/>
          <w:lang w:eastAsia="en-SG"/>
        </w:rPr>
        <w:t>i</w:t>
      </w:r>
      <w:r w:rsidR="00CE6B01">
        <w:rPr>
          <w:rFonts w:ascii="Arial" w:eastAsia="Times New Roman" w:hAnsi="Arial" w:cs="Arial"/>
          <w:color w:val="000000"/>
          <w:sz w:val="23"/>
          <w:szCs w:val="23"/>
          <w:lang w:eastAsia="en-SG"/>
        </w:rPr>
        <w:t xml:space="preserve"> and </w:t>
      </w:r>
      <w:proofErr w:type="spellStart"/>
      <w:r w:rsidR="00CE6B01">
        <w:rPr>
          <w:rFonts w:ascii="Arial" w:eastAsia="Times New Roman" w:hAnsi="Arial" w:cs="Arial"/>
          <w:color w:val="000000"/>
          <w:sz w:val="23"/>
          <w:szCs w:val="23"/>
          <w:lang w:eastAsia="en-SG"/>
        </w:rPr>
        <w:t>q</w:t>
      </w:r>
      <w:r w:rsidR="00CE6B01">
        <w:rPr>
          <w:rFonts w:ascii="Arial" w:eastAsia="Times New Roman" w:hAnsi="Arial" w:cs="Arial"/>
          <w:color w:val="000000"/>
          <w:sz w:val="23"/>
          <w:szCs w:val="23"/>
          <w:vertAlign w:val="subscript"/>
          <w:lang w:eastAsia="en-SG"/>
        </w:rPr>
        <w:t>j</w:t>
      </w:r>
      <w:r w:rsidRPr="00D04B56">
        <w:rPr>
          <w:rFonts w:ascii="Arial" w:eastAsia="Times New Roman" w:hAnsi="Arial" w:cs="Arial"/>
          <w:color w:val="000000"/>
          <w:sz w:val="23"/>
          <w:szCs w:val="23"/>
          <w:lang w:eastAsia="en-SG"/>
        </w:rPr>
        <w:t>’s</w:t>
      </w:r>
      <w:proofErr w:type="spellEnd"/>
      <w:r w:rsidRPr="00D04B56">
        <w:rPr>
          <w:rFonts w:ascii="Arial" w:eastAsia="Times New Roman" w:hAnsi="Arial" w:cs="Arial"/>
          <w:color w:val="000000"/>
          <w:sz w:val="23"/>
          <w:szCs w:val="23"/>
          <w:lang w:eastAsia="en-SG"/>
        </w:rPr>
        <w:t xml:space="preserve"> referral names.</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D04B56" w:rsidRDefault="00D04B56" w:rsidP="00D04B56">
      <w:pPr>
        <w:numPr>
          <w:ilvl w:val="0"/>
          <w:numId w:val="6"/>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Weight-training using Genetic Algorithm</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4.1 Background on Genetic Algorithm (GA)</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Genetic algorithm is a heuristic search algorithm, inspired by the natural selection process. The genetic algorithm keeps a population of individuals with different chromosomes (weight sets) and repeatedly modified them. In each iteration, the genetic algorithm randomly chooses individuals as parents and use them to produce children for next generation. Individuals with better performances have more opportunity to be chosen as parent, hence the successive generation will inherit good characteristics of their parents and ‘evolve’ towards the optimal solution.</w:t>
      </w:r>
    </w:p>
    <w:p w:rsidR="00D04B56" w:rsidRPr="00D04B56" w:rsidRDefault="00D04B56" w:rsidP="00D04B56">
      <w:pPr>
        <w:spacing w:after="0" w:line="240" w:lineRule="auto"/>
        <w:ind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For each iteration, the genetic algorithm produces next generation through three operations:</w:t>
      </w:r>
    </w:p>
    <w:p w:rsidR="00D04B56" w:rsidRPr="00D04B56" w:rsidRDefault="00D04B56" w:rsidP="00D04B56">
      <w:pPr>
        <w:numPr>
          <w:ilvl w:val="0"/>
          <w:numId w:val="7"/>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Selection: select the individuals as parents for the next generation</w:t>
      </w:r>
    </w:p>
    <w:p w:rsidR="00D04B56" w:rsidRPr="00D04B56" w:rsidRDefault="00D04B56" w:rsidP="00D04B56">
      <w:pPr>
        <w:numPr>
          <w:ilvl w:val="0"/>
          <w:numId w:val="7"/>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 xml:space="preserve">Crossover: produce </w:t>
      </w:r>
      <w:proofErr w:type="spellStart"/>
      <w:r w:rsidR="00CE6B01" w:rsidRPr="00D04B56">
        <w:rPr>
          <w:rFonts w:ascii="Arial" w:eastAsia="Times New Roman" w:hAnsi="Arial" w:cs="Arial"/>
          <w:color w:val="000000"/>
          <w:sz w:val="23"/>
          <w:szCs w:val="23"/>
          <w:lang w:eastAsia="en-SG"/>
        </w:rPr>
        <w:t>offspring</w:t>
      </w:r>
      <w:r w:rsidR="00CE6B01">
        <w:rPr>
          <w:rFonts w:ascii="Arial" w:eastAsia="Times New Roman" w:hAnsi="Arial" w:cs="Arial"/>
          <w:color w:val="000000"/>
          <w:sz w:val="23"/>
          <w:szCs w:val="23"/>
          <w:lang w:eastAsia="en-SG"/>
        </w:rPr>
        <w:t>s</w:t>
      </w:r>
      <w:proofErr w:type="spellEnd"/>
      <w:r w:rsidRPr="00D04B56">
        <w:rPr>
          <w:rFonts w:ascii="Arial" w:eastAsia="Times New Roman" w:hAnsi="Arial" w:cs="Arial"/>
          <w:color w:val="000000"/>
          <w:sz w:val="23"/>
          <w:szCs w:val="23"/>
          <w:lang w:eastAsia="en-SG"/>
        </w:rPr>
        <w:t xml:space="preserve"> from each pair of parents selected from previous step</w:t>
      </w:r>
    </w:p>
    <w:p w:rsidR="00D04B56" w:rsidRDefault="00D04B56" w:rsidP="00D04B56">
      <w:pPr>
        <w:numPr>
          <w:ilvl w:val="0"/>
          <w:numId w:val="7"/>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 xml:space="preserve">Mutation: apply random changes to a portion of </w:t>
      </w:r>
      <w:proofErr w:type="spellStart"/>
      <w:r w:rsidRPr="00D04B56">
        <w:rPr>
          <w:rFonts w:ascii="Arial" w:eastAsia="Times New Roman" w:hAnsi="Arial" w:cs="Arial"/>
          <w:color w:val="000000"/>
          <w:sz w:val="23"/>
          <w:szCs w:val="23"/>
          <w:lang w:eastAsia="en-SG"/>
        </w:rPr>
        <w:t>offsprings</w:t>
      </w:r>
      <w:proofErr w:type="spellEnd"/>
      <w:r w:rsidRPr="00D04B56">
        <w:rPr>
          <w:rFonts w:ascii="Arial" w:eastAsia="Times New Roman" w:hAnsi="Arial" w:cs="Arial"/>
          <w:color w:val="000000"/>
          <w:sz w:val="23"/>
          <w:szCs w:val="23"/>
          <w:lang w:eastAsia="en-SG"/>
        </w:rPr>
        <w:t>.</w:t>
      </w:r>
    </w:p>
    <w:p w:rsidR="00F61F78" w:rsidRDefault="00F61F78" w:rsidP="00F61F78">
      <w:pPr>
        <w:spacing w:after="0" w:line="240" w:lineRule="auto"/>
        <w:ind w:left="720"/>
        <w:jc w:val="both"/>
        <w:textAlignment w:val="baseline"/>
        <w:rPr>
          <w:rFonts w:ascii="Arial" w:eastAsia="Times New Roman" w:hAnsi="Arial" w:cs="Arial"/>
          <w:color w:val="000000"/>
          <w:sz w:val="23"/>
          <w:szCs w:val="23"/>
          <w:lang w:eastAsia="en-SG"/>
        </w:rPr>
      </w:pPr>
    </w:p>
    <w:p w:rsidR="00F61F78" w:rsidRDefault="00F61F78" w:rsidP="00F61F78">
      <w:pPr>
        <w:spacing w:after="0" w:line="240" w:lineRule="auto"/>
        <w:ind w:left="720"/>
        <w:jc w:val="both"/>
        <w:textAlignment w:val="baseline"/>
        <w:rPr>
          <w:rFonts w:ascii="Arial" w:eastAsia="Times New Roman" w:hAnsi="Arial" w:cs="Arial"/>
          <w:color w:val="000000"/>
          <w:sz w:val="23"/>
          <w:szCs w:val="23"/>
          <w:lang w:eastAsia="en-SG"/>
        </w:rPr>
      </w:pPr>
    </w:p>
    <w:p w:rsidR="00F61F78" w:rsidRPr="00D04B56" w:rsidRDefault="00F61F78" w:rsidP="00F61F78">
      <w:pPr>
        <w:spacing w:after="0" w:line="240" w:lineRule="auto"/>
        <w:ind w:left="720"/>
        <w:jc w:val="both"/>
        <w:textAlignment w:val="baseline"/>
        <w:rPr>
          <w:rFonts w:ascii="Arial" w:eastAsia="Times New Roman" w:hAnsi="Arial" w:cs="Arial"/>
          <w:color w:val="000000"/>
          <w:sz w:val="23"/>
          <w:szCs w:val="23"/>
          <w:lang w:eastAsia="en-SG"/>
        </w:rPr>
      </w:pP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lastRenderedPageBreak/>
        <w:tab/>
        <w:t>4.2 Weight-training:</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 xml:space="preserve">We treat each tuple of weights </w:t>
      </w:r>
      <w:r w:rsidRPr="00D04B56">
        <w:rPr>
          <w:rFonts w:ascii="Arial" w:eastAsia="Times New Roman" w:hAnsi="Arial" w:cs="Arial"/>
          <w:b/>
          <w:bCs/>
          <w:color w:val="000000"/>
          <w:sz w:val="23"/>
          <w:szCs w:val="23"/>
          <w:lang w:eastAsia="en-SG"/>
        </w:rPr>
        <w:t>W</w:t>
      </w:r>
      <w:r w:rsidRPr="00D04B56">
        <w:rPr>
          <w:rFonts w:ascii="Arial" w:eastAsia="Times New Roman" w:hAnsi="Arial" w:cs="Arial"/>
          <w:color w:val="000000"/>
          <w:sz w:val="14"/>
          <w:szCs w:val="14"/>
          <w:vertAlign w:val="subscript"/>
          <w:lang w:eastAsia="en-SG"/>
        </w:rPr>
        <w:t>i</w:t>
      </w:r>
      <w:r w:rsidRPr="00D04B56">
        <w:rPr>
          <w:rFonts w:ascii="Arial" w:eastAsia="Times New Roman" w:hAnsi="Arial" w:cs="Arial"/>
          <w:color w:val="000000"/>
          <w:sz w:val="23"/>
          <w:szCs w:val="23"/>
          <w:lang w:eastAsia="en-SG"/>
        </w:rPr>
        <w:t xml:space="preserve"> = {w</w:t>
      </w:r>
      <w:r w:rsidRPr="00D04B56">
        <w:rPr>
          <w:rFonts w:ascii="Arial" w:eastAsia="Times New Roman" w:hAnsi="Arial" w:cs="Arial"/>
          <w:color w:val="000000"/>
          <w:sz w:val="14"/>
          <w:szCs w:val="14"/>
          <w:vertAlign w:val="subscript"/>
          <w:lang w:eastAsia="en-SG"/>
        </w:rPr>
        <w:t>0</w:t>
      </w:r>
      <w:proofErr w:type="gramStart"/>
      <w:r w:rsidRPr="00D04B56">
        <w:rPr>
          <w:rFonts w:ascii="Arial" w:eastAsia="Times New Roman" w:hAnsi="Arial" w:cs="Arial"/>
          <w:color w:val="000000"/>
          <w:sz w:val="23"/>
          <w:szCs w:val="23"/>
          <w:lang w:eastAsia="en-SG"/>
        </w:rPr>
        <w:t>,w</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,w</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,w</w:t>
      </w:r>
      <w:r w:rsidRPr="00D04B56">
        <w:rPr>
          <w:rFonts w:ascii="Arial" w:eastAsia="Times New Roman" w:hAnsi="Arial" w:cs="Arial"/>
          <w:color w:val="000000"/>
          <w:sz w:val="14"/>
          <w:szCs w:val="14"/>
          <w:vertAlign w:val="subscript"/>
          <w:lang w:eastAsia="en-SG"/>
        </w:rPr>
        <w:t>3</w:t>
      </w:r>
      <w:proofErr w:type="gramEnd"/>
      <w:r w:rsidRPr="00D04B56">
        <w:rPr>
          <w:rFonts w:ascii="Arial" w:eastAsia="Times New Roman" w:hAnsi="Arial" w:cs="Arial"/>
          <w:color w:val="000000"/>
          <w:sz w:val="23"/>
          <w:szCs w:val="23"/>
          <w:lang w:eastAsia="en-SG"/>
        </w:rPr>
        <w:t>} as an individual and generate a population pool from random sampling. After every round of GA, the fitness of each individual is evaluated using a fitness function given by f(D</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,D</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w:t>
      </w:r>
      <w:r w:rsidRPr="00D04B56">
        <w:rPr>
          <w:rFonts w:ascii="Arial" w:eastAsia="Times New Roman" w:hAnsi="Arial" w:cs="Arial"/>
          <w:b/>
          <w:bCs/>
          <w:color w:val="000000"/>
          <w:sz w:val="23"/>
          <w:szCs w:val="23"/>
          <w:lang w:eastAsia="en-SG"/>
        </w:rPr>
        <w:t>W</w:t>
      </w:r>
      <w:r w:rsidRPr="00D04B56">
        <w:rPr>
          <w:rFonts w:ascii="Arial" w:eastAsia="Times New Roman" w:hAnsi="Arial" w:cs="Arial"/>
          <w:color w:val="000000"/>
          <w:sz w:val="14"/>
          <w:szCs w:val="14"/>
          <w:vertAlign w:val="subscript"/>
          <w:lang w:eastAsia="en-SG"/>
        </w:rPr>
        <w:t>i</w:t>
      </w:r>
      <w:r w:rsidRPr="00D04B56">
        <w:rPr>
          <w:rFonts w:ascii="Arial" w:eastAsia="Times New Roman" w:hAnsi="Arial" w:cs="Arial"/>
          <w:color w:val="000000"/>
          <w:sz w:val="23"/>
          <w:szCs w:val="23"/>
          <w:lang w:eastAsia="en-SG"/>
        </w:rPr>
        <w:t>) = s</w:t>
      </w:r>
      <w:r w:rsidRPr="00D04B56">
        <w:rPr>
          <w:rFonts w:ascii="Arial" w:eastAsia="Times New Roman" w:hAnsi="Arial" w:cs="Arial"/>
          <w:color w:val="000000"/>
          <w:sz w:val="14"/>
          <w:szCs w:val="14"/>
          <w:vertAlign w:val="subscript"/>
          <w:lang w:eastAsia="en-SG"/>
        </w:rPr>
        <w:t>top</w:t>
      </w:r>
      <w:r w:rsidRPr="00D04B56">
        <w:rPr>
          <w:rFonts w:ascii="Arial" w:eastAsia="Times New Roman" w:hAnsi="Arial" w:cs="Arial"/>
          <w:color w:val="000000"/>
          <w:sz w:val="23"/>
          <w:szCs w:val="23"/>
          <w:lang w:eastAsia="en-SG"/>
        </w:rPr>
        <w:t xml:space="preserve"> / </w:t>
      </w:r>
      <w:proofErr w:type="spellStart"/>
      <w:r w:rsidRPr="00D04B56">
        <w:rPr>
          <w:rFonts w:ascii="Arial" w:eastAsia="Times New Roman" w:hAnsi="Arial" w:cs="Arial"/>
          <w:color w:val="000000"/>
          <w:sz w:val="23"/>
          <w:szCs w:val="23"/>
          <w:lang w:eastAsia="en-SG"/>
        </w:rPr>
        <w:t>s</w:t>
      </w:r>
      <w:r w:rsidRPr="00D04B56">
        <w:rPr>
          <w:rFonts w:ascii="Arial" w:eastAsia="Times New Roman" w:hAnsi="Arial" w:cs="Arial"/>
          <w:color w:val="000000"/>
          <w:sz w:val="14"/>
          <w:szCs w:val="14"/>
          <w:vertAlign w:val="subscript"/>
          <w:lang w:eastAsia="en-SG"/>
        </w:rPr>
        <w:t>remain</w:t>
      </w:r>
      <w:proofErr w:type="spellEnd"/>
      <w:r w:rsidRPr="00D04B56">
        <w:rPr>
          <w:rFonts w:ascii="Arial" w:eastAsia="Times New Roman" w:hAnsi="Arial" w:cs="Arial"/>
          <w:color w:val="000000"/>
          <w:sz w:val="23"/>
          <w:szCs w:val="23"/>
          <w:lang w:eastAsia="en-SG"/>
        </w:rPr>
        <w:t xml:space="preserve"> where s</w:t>
      </w:r>
      <w:r w:rsidRPr="00D04B56">
        <w:rPr>
          <w:rFonts w:ascii="Arial" w:eastAsia="Times New Roman" w:hAnsi="Arial" w:cs="Arial"/>
          <w:color w:val="000000"/>
          <w:sz w:val="14"/>
          <w:szCs w:val="14"/>
          <w:vertAlign w:val="subscript"/>
          <w:lang w:eastAsia="en-SG"/>
        </w:rPr>
        <w:t xml:space="preserve">top </w:t>
      </w:r>
      <w:r w:rsidRPr="00D04B56">
        <w:rPr>
          <w:rFonts w:ascii="Arial" w:eastAsia="Times New Roman" w:hAnsi="Arial" w:cs="Arial"/>
          <w:color w:val="000000"/>
          <w:sz w:val="23"/>
          <w:szCs w:val="23"/>
          <w:lang w:eastAsia="en-SG"/>
        </w:rPr>
        <w:t xml:space="preserve">is the average of top 1% normalized scores and </w:t>
      </w:r>
      <w:proofErr w:type="spellStart"/>
      <w:r w:rsidRPr="00D04B56">
        <w:rPr>
          <w:rFonts w:ascii="Arial" w:eastAsia="Times New Roman" w:hAnsi="Arial" w:cs="Arial"/>
          <w:color w:val="000000"/>
          <w:sz w:val="23"/>
          <w:szCs w:val="23"/>
          <w:lang w:eastAsia="en-SG"/>
        </w:rPr>
        <w:t>s</w:t>
      </w:r>
      <w:r w:rsidRPr="00D04B56">
        <w:rPr>
          <w:rFonts w:ascii="Arial" w:eastAsia="Times New Roman" w:hAnsi="Arial" w:cs="Arial"/>
          <w:color w:val="000000"/>
          <w:sz w:val="14"/>
          <w:szCs w:val="14"/>
          <w:vertAlign w:val="subscript"/>
          <w:lang w:eastAsia="en-SG"/>
        </w:rPr>
        <w:t>remain</w:t>
      </w:r>
      <w:proofErr w:type="spellEnd"/>
      <w:r w:rsidRPr="00D04B56">
        <w:rPr>
          <w:rFonts w:ascii="Arial" w:eastAsia="Times New Roman" w:hAnsi="Arial" w:cs="Arial"/>
          <w:color w:val="000000"/>
          <w:sz w:val="23"/>
          <w:szCs w:val="23"/>
          <w:lang w:eastAsia="en-SG"/>
        </w:rPr>
        <w:t xml:space="preserve"> is the average of the remaining normalized scores. Individuals with high fitness scores crossover to generate </w:t>
      </w:r>
      <w:proofErr w:type="spellStart"/>
      <w:r w:rsidRPr="00D04B56">
        <w:rPr>
          <w:rFonts w:ascii="Arial" w:eastAsia="Times New Roman" w:hAnsi="Arial" w:cs="Arial"/>
          <w:color w:val="000000"/>
          <w:sz w:val="23"/>
          <w:szCs w:val="23"/>
          <w:lang w:eastAsia="en-SG"/>
        </w:rPr>
        <w:t>offsprings</w:t>
      </w:r>
      <w:proofErr w:type="spellEnd"/>
      <w:r w:rsidRPr="00D04B56">
        <w:rPr>
          <w:rFonts w:ascii="Arial" w:eastAsia="Times New Roman" w:hAnsi="Arial" w:cs="Arial"/>
          <w:color w:val="000000"/>
          <w:sz w:val="23"/>
          <w:szCs w:val="23"/>
          <w:lang w:eastAsia="en-SG"/>
        </w:rPr>
        <w:t xml:space="preserve"> which make up the population of next round of GA. This process is repeated until the </w:t>
      </w:r>
      <w:proofErr w:type="spellStart"/>
      <w:r w:rsidRPr="00D04B56">
        <w:rPr>
          <w:rFonts w:ascii="Arial" w:eastAsia="Times New Roman" w:hAnsi="Arial" w:cs="Arial"/>
          <w:color w:val="000000"/>
          <w:sz w:val="23"/>
          <w:szCs w:val="23"/>
          <w:lang w:eastAsia="en-SG"/>
        </w:rPr>
        <w:t>the</w:t>
      </w:r>
      <w:proofErr w:type="spellEnd"/>
      <w:r w:rsidRPr="00D04B56">
        <w:rPr>
          <w:rFonts w:ascii="Arial" w:eastAsia="Times New Roman" w:hAnsi="Arial" w:cs="Arial"/>
          <w:color w:val="000000"/>
          <w:sz w:val="23"/>
          <w:szCs w:val="23"/>
          <w:lang w:eastAsia="en-SG"/>
        </w:rPr>
        <w:t xml:space="preserve"> average fitness scores of the population reaches a pre-determined threshold. </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CE6B01" w:rsidRDefault="00D04B56" w:rsidP="00CE6B01">
      <w:pPr>
        <w:pStyle w:val="ListParagraph"/>
        <w:numPr>
          <w:ilvl w:val="0"/>
          <w:numId w:val="17"/>
        </w:numPr>
        <w:spacing w:after="0" w:line="240" w:lineRule="auto"/>
        <w:jc w:val="both"/>
        <w:textAlignment w:val="baseline"/>
        <w:rPr>
          <w:rFonts w:ascii="Arial" w:eastAsia="Times New Roman" w:hAnsi="Arial" w:cs="Arial"/>
          <w:b/>
          <w:color w:val="000000"/>
          <w:sz w:val="23"/>
          <w:szCs w:val="23"/>
          <w:lang w:eastAsia="en-SG"/>
        </w:rPr>
      </w:pPr>
      <w:r w:rsidRPr="00CE6B01">
        <w:rPr>
          <w:rFonts w:ascii="Arial" w:eastAsia="Times New Roman" w:hAnsi="Arial" w:cs="Arial"/>
          <w:b/>
          <w:color w:val="000000"/>
          <w:sz w:val="23"/>
          <w:szCs w:val="23"/>
          <w:lang w:eastAsia="en-SG"/>
        </w:rPr>
        <w:t>Justifications:</w:t>
      </w:r>
    </w:p>
    <w:p w:rsidR="00D04B56" w:rsidRPr="00D04B56" w:rsidRDefault="00D04B56" w:rsidP="00D04B56">
      <w:pPr>
        <w:numPr>
          <w:ilvl w:val="0"/>
          <w:numId w:val="9"/>
        </w:numPr>
        <w:spacing w:after="0" w:line="240" w:lineRule="auto"/>
        <w:jc w:val="both"/>
        <w:textAlignment w:val="baseline"/>
        <w:rPr>
          <w:rFonts w:ascii="Arial" w:eastAsia="Times New Roman" w:hAnsi="Arial" w:cs="Arial"/>
          <w:color w:val="000000"/>
          <w:sz w:val="23"/>
          <w:szCs w:val="23"/>
          <w:lang w:eastAsia="en-SG"/>
        </w:rPr>
      </w:pPr>
      <w:r w:rsidRPr="00D04B56">
        <w:rPr>
          <w:rFonts w:ascii="Arial" w:eastAsia="Times New Roman" w:hAnsi="Arial" w:cs="Arial"/>
          <w:color w:val="000000"/>
          <w:sz w:val="23"/>
          <w:szCs w:val="23"/>
          <w:lang w:eastAsia="en-SG"/>
        </w:rPr>
        <w:t>Metrics and scoring scheme</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Gene agreement and gene-pair agreement are direct measurements of compatibility between pathways. Ideally, two versions of the same pathway stored in different databases should have high gene and gene-pair overlapping percentage (which leads to high p-value). In reality, however, due to incompleteness of databases, gene overlapping percentage and gene-pair overlapping percentage are often much smaller than expected (in extreme cases, databases store disjoint segments of a pathway), giving rise to false negatives during prediction as a consequence.</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LCS has been shown empirically to produce better result than gene agreement and gene-pair agreement [</w:t>
      </w:r>
      <w:r w:rsidRPr="00D04B56">
        <w:rPr>
          <w:rFonts w:ascii="Arial" w:eastAsia="Times New Roman" w:hAnsi="Arial" w:cs="Arial"/>
          <w:i/>
          <w:iCs/>
          <w:color w:val="000000"/>
          <w:sz w:val="23"/>
          <w:szCs w:val="23"/>
          <w:lang w:eastAsia="en-SG"/>
        </w:rPr>
        <w:t xml:space="preserve">Zhou et al., </w:t>
      </w:r>
      <w:proofErr w:type="spellStart"/>
      <w:r w:rsidRPr="00D04B56">
        <w:rPr>
          <w:rFonts w:ascii="Arial" w:eastAsia="Times New Roman" w:hAnsi="Arial" w:cs="Arial"/>
          <w:i/>
          <w:iCs/>
          <w:color w:val="000000"/>
          <w:sz w:val="23"/>
          <w:szCs w:val="23"/>
          <w:lang w:eastAsia="en-SG"/>
        </w:rPr>
        <w:t>IntPath</w:t>
      </w:r>
      <w:proofErr w:type="spellEnd"/>
      <w:r w:rsidRPr="00D04B56">
        <w:rPr>
          <w:rFonts w:ascii="Arial" w:eastAsia="Times New Roman" w:hAnsi="Arial" w:cs="Arial"/>
          <w:i/>
          <w:iCs/>
          <w:color w:val="000000"/>
          <w:sz w:val="23"/>
          <w:szCs w:val="23"/>
          <w:lang w:eastAsia="en-SG"/>
        </w:rPr>
        <w:t>--an integrated pathway gene relationship database for model organisms and important pathogens</w:t>
      </w:r>
      <w:r w:rsidRPr="00D04B56">
        <w:rPr>
          <w:rFonts w:ascii="Arial" w:eastAsia="Times New Roman" w:hAnsi="Arial" w:cs="Arial"/>
          <w:color w:val="000000"/>
          <w:sz w:val="23"/>
          <w:szCs w:val="23"/>
          <w:lang w:eastAsia="en-SG"/>
        </w:rPr>
        <w:t>]. However, during our research, we have discovered cases whereby two different pathways can have unexpectedly high LCS score. For exampl</w:t>
      </w:r>
      <w:r w:rsidR="00CE6B01">
        <w:rPr>
          <w:rFonts w:ascii="Arial" w:eastAsia="Times New Roman" w:hAnsi="Arial" w:cs="Arial"/>
          <w:color w:val="000000"/>
          <w:sz w:val="23"/>
          <w:szCs w:val="23"/>
          <w:lang w:eastAsia="en-SG"/>
        </w:rPr>
        <w:t>e, let us consider two pathways</w:t>
      </w:r>
      <w:r w:rsidRPr="00D04B56">
        <w:rPr>
          <w:rFonts w:ascii="Arial" w:eastAsia="Times New Roman" w:hAnsi="Arial" w:cs="Arial"/>
          <w:color w:val="000000"/>
          <w:sz w:val="23"/>
          <w:szCs w:val="23"/>
          <w:lang w:eastAsia="en-SG"/>
        </w:rPr>
        <w:t>: “</w:t>
      </w:r>
      <w:r w:rsidRPr="00D04B56">
        <w:rPr>
          <w:rFonts w:ascii="Arial" w:eastAsia="Times New Roman" w:hAnsi="Arial" w:cs="Arial"/>
          <w:b/>
          <w:bCs/>
          <w:color w:val="000000"/>
          <w:sz w:val="23"/>
          <w:szCs w:val="23"/>
          <w:lang w:eastAsia="en-SG"/>
        </w:rPr>
        <w:t>T</w:t>
      </w:r>
      <w:r w:rsidRPr="00D04B56">
        <w:rPr>
          <w:rFonts w:ascii="Arial" w:eastAsia="Times New Roman" w:hAnsi="Arial" w:cs="Arial"/>
          <w:color w:val="000000"/>
          <w:sz w:val="23"/>
          <w:szCs w:val="23"/>
          <w:lang w:eastAsia="en-SG"/>
        </w:rPr>
        <w:t>r</w:t>
      </w:r>
      <w:r w:rsidRPr="00D04B56">
        <w:rPr>
          <w:rFonts w:ascii="Arial" w:eastAsia="Times New Roman" w:hAnsi="Arial" w:cs="Arial"/>
          <w:b/>
          <w:bCs/>
          <w:color w:val="000000"/>
          <w:sz w:val="23"/>
          <w:szCs w:val="23"/>
          <w:lang w:eastAsia="en-SG"/>
        </w:rPr>
        <w:t>y</w:t>
      </w:r>
      <w:r w:rsidRPr="00D04B56">
        <w:rPr>
          <w:rFonts w:ascii="Arial" w:eastAsia="Times New Roman" w:hAnsi="Arial" w:cs="Arial"/>
          <w:color w:val="000000"/>
          <w:sz w:val="23"/>
          <w:szCs w:val="23"/>
          <w:lang w:eastAsia="en-SG"/>
        </w:rPr>
        <w:t>pt</w:t>
      </w:r>
      <w:r w:rsidRPr="00D04B56">
        <w:rPr>
          <w:rFonts w:ascii="Arial" w:eastAsia="Times New Roman" w:hAnsi="Arial" w:cs="Arial"/>
          <w:b/>
          <w:bCs/>
          <w:color w:val="000000"/>
          <w:sz w:val="23"/>
          <w:szCs w:val="23"/>
          <w:lang w:eastAsia="en-SG"/>
        </w:rPr>
        <w:t>o</w:t>
      </w:r>
      <w:r w:rsidRPr="00D04B56">
        <w:rPr>
          <w:rFonts w:ascii="Arial" w:eastAsia="Times New Roman" w:hAnsi="Arial" w:cs="Arial"/>
          <w:color w:val="000000"/>
          <w:sz w:val="23"/>
          <w:szCs w:val="23"/>
          <w:lang w:eastAsia="en-SG"/>
        </w:rPr>
        <w:t>pha</w:t>
      </w:r>
      <w:r w:rsidRPr="00D04B56">
        <w:rPr>
          <w:rFonts w:ascii="Arial" w:eastAsia="Times New Roman" w:hAnsi="Arial" w:cs="Arial"/>
          <w:b/>
          <w:bCs/>
          <w:color w:val="000000"/>
          <w:sz w:val="23"/>
          <w:szCs w:val="23"/>
          <w:lang w:eastAsia="en-SG"/>
        </w:rPr>
        <w:t>n</w:t>
      </w:r>
      <w:r w:rsidRPr="00D04B56">
        <w:rPr>
          <w:rFonts w:ascii="Arial" w:eastAsia="Times New Roman" w:hAnsi="Arial" w:cs="Arial"/>
          <w:color w:val="000000"/>
          <w:sz w:val="23"/>
          <w:szCs w:val="23"/>
          <w:lang w:eastAsia="en-SG"/>
        </w:rPr>
        <w:t xml:space="preserve"> </w:t>
      </w:r>
      <w:r w:rsidRPr="00D04B56">
        <w:rPr>
          <w:rFonts w:ascii="Arial" w:eastAsia="Times New Roman" w:hAnsi="Arial" w:cs="Arial"/>
          <w:b/>
          <w:bCs/>
          <w:color w:val="000000"/>
          <w:sz w:val="23"/>
          <w:szCs w:val="23"/>
          <w:lang w:eastAsia="en-SG"/>
        </w:rPr>
        <w:t>biosynthesis</w:t>
      </w:r>
      <w:r w:rsidRPr="00D04B56">
        <w:rPr>
          <w:rFonts w:ascii="Arial" w:eastAsia="Times New Roman" w:hAnsi="Arial" w:cs="Arial"/>
          <w:color w:val="000000"/>
          <w:sz w:val="23"/>
          <w:szCs w:val="23"/>
          <w:lang w:eastAsia="en-SG"/>
        </w:rPr>
        <w:t>” and “</w:t>
      </w:r>
      <w:r w:rsidRPr="00D04B56">
        <w:rPr>
          <w:rFonts w:ascii="Arial" w:eastAsia="Times New Roman" w:hAnsi="Arial" w:cs="Arial"/>
          <w:b/>
          <w:bCs/>
          <w:color w:val="000000"/>
          <w:sz w:val="23"/>
          <w:szCs w:val="23"/>
          <w:lang w:eastAsia="en-SG"/>
        </w:rPr>
        <w:t>Ty</w:t>
      </w:r>
      <w:r w:rsidRPr="00D04B56">
        <w:rPr>
          <w:rFonts w:ascii="Arial" w:eastAsia="Times New Roman" w:hAnsi="Arial" w:cs="Arial"/>
          <w:color w:val="000000"/>
          <w:sz w:val="23"/>
          <w:szCs w:val="23"/>
          <w:lang w:eastAsia="en-SG"/>
        </w:rPr>
        <w:t>r</w:t>
      </w:r>
      <w:r w:rsidRPr="00D04B56">
        <w:rPr>
          <w:rFonts w:ascii="Arial" w:eastAsia="Times New Roman" w:hAnsi="Arial" w:cs="Arial"/>
          <w:b/>
          <w:bCs/>
          <w:color w:val="000000"/>
          <w:sz w:val="23"/>
          <w:szCs w:val="23"/>
          <w:lang w:eastAsia="en-SG"/>
        </w:rPr>
        <w:t>o</w:t>
      </w:r>
      <w:r w:rsidRPr="00D04B56">
        <w:rPr>
          <w:rFonts w:ascii="Arial" w:eastAsia="Times New Roman" w:hAnsi="Arial" w:cs="Arial"/>
          <w:color w:val="000000"/>
          <w:sz w:val="23"/>
          <w:szCs w:val="23"/>
          <w:lang w:eastAsia="en-SG"/>
        </w:rPr>
        <w:t>si</w:t>
      </w:r>
      <w:r w:rsidRPr="00D04B56">
        <w:rPr>
          <w:rFonts w:ascii="Arial" w:eastAsia="Times New Roman" w:hAnsi="Arial" w:cs="Arial"/>
          <w:b/>
          <w:bCs/>
          <w:color w:val="000000"/>
          <w:sz w:val="23"/>
          <w:szCs w:val="23"/>
          <w:lang w:eastAsia="en-SG"/>
        </w:rPr>
        <w:t>n</w:t>
      </w:r>
      <w:r w:rsidRPr="00D04B56">
        <w:rPr>
          <w:rFonts w:ascii="Arial" w:eastAsia="Times New Roman" w:hAnsi="Arial" w:cs="Arial"/>
          <w:color w:val="000000"/>
          <w:sz w:val="23"/>
          <w:szCs w:val="23"/>
          <w:lang w:eastAsia="en-SG"/>
        </w:rPr>
        <w:t xml:space="preserve">e </w:t>
      </w:r>
      <w:r w:rsidRPr="00D04B56">
        <w:rPr>
          <w:rFonts w:ascii="Arial" w:eastAsia="Times New Roman" w:hAnsi="Arial" w:cs="Arial"/>
          <w:b/>
          <w:bCs/>
          <w:color w:val="000000"/>
          <w:sz w:val="23"/>
          <w:szCs w:val="23"/>
          <w:lang w:eastAsia="en-SG"/>
        </w:rPr>
        <w:t>biosynthesis</w:t>
      </w:r>
      <w:r w:rsidRPr="00D04B56">
        <w:rPr>
          <w:rFonts w:ascii="Arial" w:eastAsia="Times New Roman" w:hAnsi="Arial" w:cs="Arial"/>
          <w:color w:val="000000"/>
          <w:sz w:val="23"/>
          <w:szCs w:val="23"/>
          <w:lang w:eastAsia="en-SG"/>
        </w:rPr>
        <w:t xml:space="preserve">” which essentially are different yet induce a very high LCS score. </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In conclusion, each metric has its own advantages and disadvantages. By introducing an aggregated scoring scheme, we hope to combi</w:t>
      </w:r>
      <w:r w:rsidR="003F0FFF">
        <w:rPr>
          <w:rFonts w:ascii="Arial" w:eastAsia="Times New Roman" w:hAnsi="Arial" w:cs="Arial"/>
          <w:color w:val="000000"/>
          <w:sz w:val="23"/>
          <w:szCs w:val="23"/>
          <w:lang w:eastAsia="en-SG"/>
        </w:rPr>
        <w:t>ne the strengths of all metrics and filter out false positives which are hard to discern using any single metric.</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CE6B01" w:rsidRDefault="00D04B56" w:rsidP="00CE6B01">
      <w:pPr>
        <w:pStyle w:val="ListParagraph"/>
        <w:numPr>
          <w:ilvl w:val="0"/>
          <w:numId w:val="9"/>
        </w:numPr>
        <w:spacing w:after="0" w:line="240" w:lineRule="auto"/>
        <w:jc w:val="both"/>
        <w:textAlignment w:val="baseline"/>
        <w:rPr>
          <w:rFonts w:ascii="Arial" w:eastAsia="Times New Roman" w:hAnsi="Arial" w:cs="Arial"/>
          <w:color w:val="000000"/>
          <w:sz w:val="23"/>
          <w:szCs w:val="23"/>
          <w:lang w:eastAsia="en-SG"/>
        </w:rPr>
      </w:pPr>
      <w:r w:rsidRPr="00CE6B01">
        <w:rPr>
          <w:rFonts w:ascii="Arial" w:eastAsia="Times New Roman" w:hAnsi="Arial" w:cs="Arial"/>
          <w:color w:val="000000"/>
          <w:sz w:val="23"/>
          <w:szCs w:val="23"/>
          <w:lang w:eastAsia="en-SG"/>
        </w:rPr>
        <w:t>Weight-training</w:t>
      </w:r>
    </w:p>
    <w:p w:rsidR="00D04B56" w:rsidRPr="00D04B56" w:rsidRDefault="00D04B56" w:rsidP="00D04B56">
      <w:pPr>
        <w:spacing w:after="0" w:line="240" w:lineRule="auto"/>
        <w:ind w:left="-30"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Due to the total absence of training data, supervised learning is not a feasible option. To work</w:t>
      </w:r>
      <w:r w:rsidR="00CE6B01">
        <w:rPr>
          <w:rFonts w:ascii="Arial" w:eastAsia="Times New Roman" w:hAnsi="Arial" w:cs="Arial"/>
          <w:color w:val="000000"/>
          <w:sz w:val="23"/>
          <w:szCs w:val="23"/>
          <w:lang w:eastAsia="en-SG"/>
        </w:rPr>
        <w:t xml:space="preserve"> </w:t>
      </w:r>
      <w:r w:rsidRPr="00D04B56">
        <w:rPr>
          <w:rFonts w:ascii="Arial" w:eastAsia="Times New Roman" w:hAnsi="Arial" w:cs="Arial"/>
          <w:color w:val="000000"/>
          <w:sz w:val="23"/>
          <w:szCs w:val="23"/>
          <w:lang w:eastAsia="en-SG"/>
        </w:rPr>
        <w:t>around this constraint, we propose using the popular heuristic method Genetic Algorithm to learn a suitable weight-set for our scoring scheme. To justify the choice of Genetic Algorithm, we try to ju</w:t>
      </w:r>
      <w:bookmarkStart w:id="0" w:name="_GoBack"/>
      <w:bookmarkEnd w:id="0"/>
      <w:r w:rsidRPr="00D04B56">
        <w:rPr>
          <w:rFonts w:ascii="Arial" w:eastAsia="Times New Roman" w:hAnsi="Arial" w:cs="Arial"/>
          <w:color w:val="000000"/>
          <w:sz w:val="23"/>
          <w:szCs w:val="23"/>
          <w:lang w:eastAsia="en-SG"/>
        </w:rPr>
        <w:t>stify our choice of the fitness function described above (section II.4.2).</w:t>
      </w:r>
    </w:p>
    <w:p w:rsidR="00D04B56" w:rsidRPr="00D04B56" w:rsidRDefault="00D04B56" w:rsidP="00D04B56">
      <w:pPr>
        <w:spacing w:after="0" w:line="240" w:lineRule="auto"/>
        <w:ind w:left="-30" w:firstLine="720"/>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 xml:space="preserve">Assuming we already possess a weight set </w:t>
      </w:r>
      <w:r w:rsidRPr="00D04B56">
        <w:rPr>
          <w:rFonts w:ascii="Arial" w:eastAsia="Times New Roman" w:hAnsi="Arial" w:cs="Arial"/>
          <w:b/>
          <w:bCs/>
          <w:color w:val="000000"/>
          <w:sz w:val="23"/>
          <w:szCs w:val="23"/>
          <w:lang w:eastAsia="en-SG"/>
        </w:rPr>
        <w:t>W</w:t>
      </w:r>
      <w:r w:rsidRPr="00D04B56">
        <w:rPr>
          <w:rFonts w:ascii="Arial" w:eastAsia="Times New Roman" w:hAnsi="Arial" w:cs="Arial"/>
          <w:color w:val="000000"/>
          <w:sz w:val="23"/>
          <w:szCs w:val="23"/>
          <w:lang w:eastAsia="en-SG"/>
        </w:rPr>
        <w:t xml:space="preserve">, let S denote the set of compatibility scores produced when applying </w:t>
      </w:r>
      <w:r w:rsidRPr="00D04B56">
        <w:rPr>
          <w:rFonts w:ascii="Arial" w:eastAsia="Times New Roman" w:hAnsi="Arial" w:cs="Arial"/>
          <w:b/>
          <w:bCs/>
          <w:color w:val="000000"/>
          <w:sz w:val="23"/>
          <w:szCs w:val="23"/>
          <w:lang w:eastAsia="en-SG"/>
        </w:rPr>
        <w:t>W</w:t>
      </w:r>
      <w:r w:rsidRPr="00D04B56">
        <w:rPr>
          <w:rFonts w:ascii="Arial" w:eastAsia="Times New Roman" w:hAnsi="Arial" w:cs="Arial"/>
          <w:color w:val="000000"/>
          <w:sz w:val="23"/>
          <w:szCs w:val="23"/>
          <w:lang w:eastAsia="en-SG"/>
        </w:rPr>
        <w:t xml:space="preserve"> on databases D</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and D</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S = {</w:t>
      </w:r>
      <w:proofErr w:type="gramStart"/>
      <w:r w:rsidRPr="00D04B56">
        <w:rPr>
          <w:rFonts w:ascii="Arial" w:eastAsia="Times New Roman" w:hAnsi="Arial" w:cs="Arial"/>
          <w:color w:val="000000"/>
          <w:sz w:val="23"/>
          <w:szCs w:val="23"/>
          <w:lang w:eastAsia="en-SG"/>
        </w:rPr>
        <w:t>score(</w:t>
      </w:r>
      <w:proofErr w:type="spellStart"/>
      <w:proofErr w:type="gramEnd"/>
      <w:r w:rsidRPr="00D04B56">
        <w:rPr>
          <w:rFonts w:ascii="Arial" w:eastAsia="Times New Roman" w:hAnsi="Arial" w:cs="Arial"/>
          <w:color w:val="000000"/>
          <w:sz w:val="23"/>
          <w:szCs w:val="23"/>
          <w:lang w:eastAsia="en-SG"/>
        </w:rPr>
        <w:t>i,j</w:t>
      </w:r>
      <w:proofErr w:type="spellEnd"/>
      <w:r w:rsidRPr="00D04B56">
        <w:rPr>
          <w:rFonts w:ascii="Arial" w:eastAsia="Times New Roman" w:hAnsi="Arial" w:cs="Arial"/>
          <w:color w:val="000000"/>
          <w:sz w:val="23"/>
          <w:szCs w:val="23"/>
          <w:lang w:eastAsia="en-SG"/>
        </w:rPr>
        <w:t>)}</w:t>
      </w:r>
      <w:proofErr w:type="spellStart"/>
      <w:r w:rsidRPr="00D04B56">
        <w:rPr>
          <w:rFonts w:ascii="Arial" w:eastAsia="Times New Roman" w:hAnsi="Arial" w:cs="Arial"/>
          <w:color w:val="000000"/>
          <w:sz w:val="14"/>
          <w:szCs w:val="14"/>
          <w:vertAlign w:val="subscript"/>
          <w:lang w:eastAsia="en-SG"/>
        </w:rPr>
        <w:t>ij</w:t>
      </w:r>
      <w:proofErr w:type="spellEnd"/>
      <w:r w:rsidRPr="00D04B56">
        <w:rPr>
          <w:rFonts w:ascii="Arial" w:eastAsia="Times New Roman" w:hAnsi="Arial" w:cs="Arial"/>
          <w:color w:val="000000"/>
          <w:sz w:val="23"/>
          <w:szCs w:val="23"/>
          <w:lang w:eastAsia="en-SG"/>
        </w:rPr>
        <w:t xml:space="preserve"> . We know that only a small portion of scores in S should be regarded as “good” matches whereas the rest are likely to represent non-correlated pairs of pathways. Explicitly, let us</w:t>
      </w:r>
      <w:r w:rsidR="00CE6B01">
        <w:rPr>
          <w:rFonts w:ascii="Arial" w:eastAsia="Times New Roman" w:hAnsi="Arial" w:cs="Arial"/>
          <w:color w:val="000000"/>
          <w:sz w:val="23"/>
          <w:szCs w:val="23"/>
          <w:lang w:eastAsia="en-SG"/>
        </w:rPr>
        <w:t xml:space="preserve"> assume that for each pathway </w:t>
      </w:r>
      <w:proofErr w:type="spellStart"/>
      <w:r w:rsidR="00CE6B01">
        <w:rPr>
          <w:rFonts w:ascii="Arial" w:eastAsia="Times New Roman" w:hAnsi="Arial" w:cs="Arial"/>
          <w:color w:val="000000"/>
          <w:sz w:val="23"/>
          <w:szCs w:val="23"/>
          <w:lang w:eastAsia="en-SG"/>
        </w:rPr>
        <w:t xml:space="preserve">p </w:t>
      </w:r>
      <w:r w:rsidRPr="00D04B56">
        <w:rPr>
          <w:rFonts w:ascii="Arial" w:eastAsia="Times New Roman" w:hAnsi="Arial" w:cs="Arial"/>
          <w:color w:val="000000"/>
          <w:sz w:val="23"/>
          <w:szCs w:val="23"/>
          <w:lang w:eastAsia="en-SG"/>
        </w:rPr>
        <w:t>in</w:t>
      </w:r>
      <w:proofErr w:type="spellEnd"/>
      <w:r w:rsidRPr="00D04B56">
        <w:rPr>
          <w:rFonts w:ascii="Arial" w:eastAsia="Times New Roman" w:hAnsi="Arial" w:cs="Arial"/>
          <w:color w:val="000000"/>
          <w:sz w:val="23"/>
          <w:szCs w:val="23"/>
          <w:lang w:eastAsia="en-SG"/>
        </w:rPr>
        <w:t xml:space="preserve"> D</w:t>
      </w:r>
      <w:r w:rsidRPr="00D04B56">
        <w:rPr>
          <w:rFonts w:ascii="Arial" w:eastAsia="Times New Roman" w:hAnsi="Arial" w:cs="Arial"/>
          <w:color w:val="000000"/>
          <w:sz w:val="14"/>
          <w:szCs w:val="14"/>
          <w:vertAlign w:val="subscript"/>
          <w:lang w:eastAsia="en-SG"/>
        </w:rPr>
        <w:t>1</w:t>
      </w:r>
      <w:r w:rsidRPr="00D04B56">
        <w:rPr>
          <w:rFonts w:ascii="Arial" w:eastAsia="Times New Roman" w:hAnsi="Arial" w:cs="Arial"/>
          <w:color w:val="000000"/>
          <w:sz w:val="23"/>
          <w:szCs w:val="23"/>
          <w:lang w:eastAsia="en-SG"/>
        </w:rPr>
        <w:t xml:space="preserve"> has at most one “good” match and vice-versa for each pathway q in D</w:t>
      </w:r>
      <w:r w:rsidRPr="00D04B56">
        <w:rPr>
          <w:rFonts w:ascii="Arial" w:eastAsia="Times New Roman" w:hAnsi="Arial" w:cs="Arial"/>
          <w:color w:val="000000"/>
          <w:sz w:val="14"/>
          <w:szCs w:val="14"/>
          <w:vertAlign w:val="subscript"/>
          <w:lang w:eastAsia="en-SG"/>
        </w:rPr>
        <w:t>2</w:t>
      </w:r>
      <w:r w:rsidRPr="00D04B56">
        <w:rPr>
          <w:rFonts w:ascii="Arial" w:eastAsia="Times New Roman" w:hAnsi="Arial" w:cs="Arial"/>
          <w:color w:val="000000"/>
          <w:sz w:val="23"/>
          <w:szCs w:val="23"/>
          <w:lang w:eastAsia="en-SG"/>
        </w:rPr>
        <w:t>, then the proportion between “good” and “bad” matches are (at most, since we must account for repeated match)</w:t>
      </w:r>
      <w:r w:rsidR="00CE6B01">
        <w:rPr>
          <w:rFonts w:ascii="Arial" w:eastAsia="Times New Roman" w:hAnsi="Arial" w:cs="Arial"/>
          <w:color w:val="000000"/>
          <w:sz w:val="23"/>
          <w:szCs w:val="23"/>
          <w:lang w:eastAsia="en-SG"/>
        </w:rPr>
        <w:t xml:space="preserve"> </w:t>
      </w:r>
      <m:oMath>
        <m:f>
          <m:fPr>
            <m:ctrlPr>
              <w:rPr>
                <w:rFonts w:ascii="Cambria Math" w:eastAsia="Times New Roman" w:hAnsi="Cambria Math" w:cs="Arial"/>
                <w:i/>
                <w:color w:val="000000"/>
                <w:sz w:val="23"/>
                <w:szCs w:val="23"/>
                <w:lang w:eastAsia="en-SG"/>
              </w:rPr>
            </m:ctrlPr>
          </m:fPr>
          <m:num>
            <m:r>
              <w:rPr>
                <w:rFonts w:ascii="Cambria Math" w:eastAsia="Times New Roman" w:hAnsi="Cambria Math" w:cs="Arial"/>
                <w:color w:val="000000"/>
                <w:sz w:val="23"/>
                <w:szCs w:val="23"/>
                <w:lang w:eastAsia="en-SG"/>
              </w:rPr>
              <m:t>n+m</m:t>
            </m:r>
          </m:num>
          <m:den>
            <m:r>
              <w:rPr>
                <w:rFonts w:ascii="Cambria Math" w:eastAsia="Times New Roman" w:hAnsi="Cambria Math" w:cs="Arial"/>
                <w:color w:val="000000"/>
                <w:sz w:val="23"/>
                <w:szCs w:val="23"/>
                <w:lang w:eastAsia="en-SG"/>
              </w:rPr>
              <m:t>nm</m:t>
            </m:r>
          </m:den>
        </m:f>
      </m:oMath>
      <w:r w:rsidRPr="00D04B56">
        <w:rPr>
          <w:rFonts w:ascii="Arial" w:eastAsia="Times New Roman" w:hAnsi="Arial" w:cs="Arial"/>
          <w:color w:val="000000"/>
          <w:sz w:val="23"/>
          <w:szCs w:val="23"/>
          <w:lang w:eastAsia="en-SG"/>
        </w:rPr>
        <w:t xml:space="preserve">. Intuitively, a good set of weights will be able to clearly separate “good” and “bad” matches. Following this intuition, we believe that, given a good set of weights, the average normalized score of top matches should be much higher than the average normalized score of remaining matches. This justifies the choice of our fitness function as ratio between </w:t>
      </w:r>
      <w:r w:rsidR="00CE6B01">
        <w:rPr>
          <w:rFonts w:ascii="Arial" w:eastAsia="Times New Roman" w:hAnsi="Arial" w:cs="Arial"/>
          <w:color w:val="000000"/>
          <w:sz w:val="23"/>
          <w:szCs w:val="23"/>
          <w:lang w:eastAsia="en-SG"/>
        </w:rPr>
        <w:t>s</w:t>
      </w:r>
      <w:r w:rsidR="00CE6B01">
        <w:rPr>
          <w:rFonts w:ascii="Arial" w:eastAsia="Times New Roman" w:hAnsi="Arial" w:cs="Arial"/>
          <w:color w:val="000000"/>
          <w:sz w:val="23"/>
          <w:szCs w:val="23"/>
          <w:vertAlign w:val="subscript"/>
          <w:lang w:eastAsia="en-SG"/>
        </w:rPr>
        <w:t>top</w:t>
      </w:r>
      <w:r w:rsidR="00CE6B01">
        <w:rPr>
          <w:rFonts w:ascii="Arial" w:eastAsia="Times New Roman" w:hAnsi="Arial" w:cs="Arial"/>
          <w:color w:val="000000"/>
          <w:sz w:val="23"/>
          <w:szCs w:val="23"/>
          <w:lang w:eastAsia="en-SG"/>
        </w:rPr>
        <w:t xml:space="preserve"> and </w:t>
      </w:r>
      <w:proofErr w:type="spellStart"/>
      <w:r w:rsidR="00CE6B01">
        <w:rPr>
          <w:rFonts w:ascii="Arial" w:eastAsia="Times New Roman" w:hAnsi="Arial" w:cs="Arial"/>
          <w:color w:val="000000"/>
          <w:sz w:val="23"/>
          <w:szCs w:val="23"/>
          <w:lang w:eastAsia="en-SG"/>
        </w:rPr>
        <w:t>s</w:t>
      </w:r>
      <w:r w:rsidR="00CE6B01">
        <w:rPr>
          <w:rFonts w:ascii="Arial" w:eastAsia="Times New Roman" w:hAnsi="Arial" w:cs="Arial"/>
          <w:color w:val="000000"/>
          <w:sz w:val="23"/>
          <w:szCs w:val="23"/>
          <w:vertAlign w:val="subscript"/>
          <w:lang w:eastAsia="en-SG"/>
        </w:rPr>
        <w:t>remain</w:t>
      </w:r>
      <w:proofErr w:type="spellEnd"/>
      <w:r w:rsidRPr="00D04B56">
        <w:rPr>
          <w:rFonts w:ascii="Arial" w:eastAsia="Times New Roman" w:hAnsi="Arial" w:cs="Arial"/>
          <w:color w:val="000000"/>
          <w:sz w:val="23"/>
          <w:szCs w:val="23"/>
          <w:lang w:eastAsia="en-SG"/>
        </w:rPr>
        <w:t xml:space="preserve">. Note that we used normalized scores to compute </w:t>
      </w:r>
      <w:r w:rsidR="00CE6B01">
        <w:rPr>
          <w:rFonts w:ascii="Arial" w:eastAsia="Times New Roman" w:hAnsi="Arial" w:cs="Arial"/>
          <w:color w:val="000000"/>
          <w:sz w:val="23"/>
          <w:szCs w:val="23"/>
          <w:lang w:eastAsia="en-SG"/>
        </w:rPr>
        <w:t>s</w:t>
      </w:r>
      <w:r w:rsidR="00CE6B01">
        <w:rPr>
          <w:rFonts w:ascii="Arial" w:eastAsia="Times New Roman" w:hAnsi="Arial" w:cs="Arial"/>
          <w:color w:val="000000"/>
          <w:sz w:val="23"/>
          <w:szCs w:val="23"/>
          <w:vertAlign w:val="subscript"/>
          <w:lang w:eastAsia="en-SG"/>
        </w:rPr>
        <w:t>top</w:t>
      </w:r>
      <w:r w:rsidR="00CE6B01">
        <w:rPr>
          <w:rFonts w:ascii="Arial" w:eastAsia="Times New Roman" w:hAnsi="Arial" w:cs="Arial"/>
          <w:color w:val="000000"/>
          <w:sz w:val="23"/>
          <w:szCs w:val="23"/>
          <w:lang w:eastAsia="en-SG"/>
        </w:rPr>
        <w:t xml:space="preserve"> and </w:t>
      </w:r>
      <w:proofErr w:type="spellStart"/>
      <w:r w:rsidR="00CE6B01">
        <w:rPr>
          <w:rFonts w:ascii="Arial" w:eastAsia="Times New Roman" w:hAnsi="Arial" w:cs="Arial"/>
          <w:color w:val="000000"/>
          <w:sz w:val="23"/>
          <w:szCs w:val="23"/>
          <w:lang w:eastAsia="en-SG"/>
        </w:rPr>
        <w:t>s</w:t>
      </w:r>
      <w:r w:rsidR="00CE6B01">
        <w:rPr>
          <w:rFonts w:ascii="Arial" w:eastAsia="Times New Roman" w:hAnsi="Arial" w:cs="Arial"/>
          <w:color w:val="000000"/>
          <w:sz w:val="23"/>
          <w:szCs w:val="23"/>
          <w:vertAlign w:val="subscript"/>
          <w:lang w:eastAsia="en-SG"/>
        </w:rPr>
        <w:t>remain</w:t>
      </w:r>
      <w:proofErr w:type="spellEnd"/>
      <w:r w:rsidRPr="00D04B56">
        <w:rPr>
          <w:rFonts w:ascii="Arial" w:eastAsia="Times New Roman" w:hAnsi="Arial" w:cs="Arial"/>
          <w:color w:val="000000"/>
          <w:sz w:val="23"/>
          <w:szCs w:val="23"/>
          <w:lang w:eastAsia="en-SG"/>
        </w:rPr>
        <w:t xml:space="preserve"> to prevent GA from scaling up weights infinitely</w:t>
      </w:r>
      <w:r w:rsidR="00CE6B01">
        <w:rPr>
          <w:rFonts w:ascii="Arial" w:eastAsia="Times New Roman" w:hAnsi="Arial" w:cs="Arial"/>
          <w:color w:val="000000"/>
          <w:sz w:val="23"/>
          <w:szCs w:val="23"/>
          <w:lang w:eastAsia="en-SG"/>
        </w:rPr>
        <w:t>. T</w:t>
      </w:r>
      <w:r w:rsidRPr="00D04B56">
        <w:rPr>
          <w:rFonts w:ascii="Arial" w:eastAsia="Times New Roman" w:hAnsi="Arial" w:cs="Arial"/>
          <w:color w:val="000000"/>
          <w:sz w:val="23"/>
          <w:szCs w:val="23"/>
          <w:lang w:eastAsia="en-SG"/>
        </w:rPr>
        <w:t>he cut-off for top matches is empirically chosen to be one percent of the score population.</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Pr="00CE6B01" w:rsidRDefault="00D04B56" w:rsidP="00CE6B01">
      <w:pPr>
        <w:pStyle w:val="ListParagraph"/>
        <w:numPr>
          <w:ilvl w:val="0"/>
          <w:numId w:val="17"/>
        </w:numPr>
        <w:spacing w:after="0" w:line="240" w:lineRule="auto"/>
        <w:jc w:val="both"/>
        <w:textAlignment w:val="baseline"/>
        <w:rPr>
          <w:rFonts w:ascii="Arial" w:eastAsia="Times New Roman" w:hAnsi="Arial" w:cs="Arial"/>
          <w:b/>
          <w:color w:val="000000"/>
          <w:sz w:val="23"/>
          <w:szCs w:val="23"/>
          <w:lang w:eastAsia="en-SG"/>
        </w:rPr>
      </w:pPr>
      <w:r w:rsidRPr="00CE6B01">
        <w:rPr>
          <w:rFonts w:ascii="Arial" w:eastAsia="Times New Roman" w:hAnsi="Arial" w:cs="Arial"/>
          <w:b/>
          <w:color w:val="000000"/>
          <w:sz w:val="23"/>
          <w:szCs w:val="23"/>
          <w:lang w:eastAsia="en-SG"/>
        </w:rPr>
        <w:t>Validation:</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 xml:space="preserve">To verify the effectiveness of our method, we proceed to compare the consistency of predictions made on </w:t>
      </w:r>
      <w:proofErr w:type="spellStart"/>
      <w:r w:rsidRPr="00D04B56">
        <w:rPr>
          <w:rFonts w:ascii="Arial" w:eastAsia="Times New Roman" w:hAnsi="Arial" w:cs="Arial"/>
          <w:color w:val="000000"/>
          <w:sz w:val="23"/>
          <w:szCs w:val="23"/>
          <w:lang w:eastAsia="en-SG"/>
        </w:rPr>
        <w:t>Wikipathways</w:t>
      </w:r>
      <w:proofErr w:type="spellEnd"/>
      <w:r w:rsidRPr="00D04B56">
        <w:rPr>
          <w:rFonts w:ascii="Arial" w:eastAsia="Times New Roman" w:hAnsi="Arial" w:cs="Arial"/>
          <w:color w:val="000000"/>
          <w:sz w:val="23"/>
          <w:szCs w:val="23"/>
          <w:lang w:eastAsia="en-SG"/>
        </w:rPr>
        <w:t xml:space="preserve"> and KEGG databases using the following methods: (</w:t>
      </w:r>
      <w:proofErr w:type="spellStart"/>
      <w:r w:rsidRPr="00D04B56">
        <w:rPr>
          <w:rFonts w:ascii="Arial" w:eastAsia="Times New Roman" w:hAnsi="Arial" w:cs="Arial"/>
          <w:color w:val="000000"/>
          <w:sz w:val="23"/>
          <w:szCs w:val="23"/>
          <w:lang w:eastAsia="en-SG"/>
        </w:rPr>
        <w:t>i</w:t>
      </w:r>
      <w:proofErr w:type="spellEnd"/>
      <w:r w:rsidRPr="00D04B56">
        <w:rPr>
          <w:rFonts w:ascii="Arial" w:eastAsia="Times New Roman" w:hAnsi="Arial" w:cs="Arial"/>
          <w:color w:val="000000"/>
          <w:sz w:val="23"/>
          <w:szCs w:val="23"/>
          <w:lang w:eastAsia="en-SG"/>
        </w:rPr>
        <w:t xml:space="preserve">) LCS, (ii) Gene agreement, (iii) Gene-pair agreement and </w:t>
      </w:r>
      <w:proofErr w:type="gramStart"/>
      <w:r w:rsidRPr="00D04B56">
        <w:rPr>
          <w:rFonts w:ascii="Arial" w:eastAsia="Times New Roman" w:hAnsi="Arial" w:cs="Arial"/>
          <w:color w:val="000000"/>
          <w:sz w:val="23"/>
          <w:szCs w:val="23"/>
          <w:lang w:eastAsia="en-SG"/>
        </w:rPr>
        <w:t>(iv)</w:t>
      </w:r>
      <w:r w:rsidR="00CE6B01">
        <w:rPr>
          <w:rFonts w:ascii="Arial" w:eastAsia="Times New Roman" w:hAnsi="Arial" w:cs="Arial"/>
          <w:color w:val="000000"/>
          <w:sz w:val="23"/>
          <w:szCs w:val="23"/>
          <w:lang w:eastAsia="en-SG"/>
        </w:rPr>
        <w:t xml:space="preserve"> a</w:t>
      </w:r>
      <w:r w:rsidRPr="00D04B56">
        <w:rPr>
          <w:rFonts w:ascii="Arial" w:eastAsia="Times New Roman" w:hAnsi="Arial" w:cs="Arial"/>
          <w:color w:val="000000"/>
          <w:sz w:val="23"/>
          <w:szCs w:val="23"/>
          <w:lang w:eastAsia="en-SG"/>
        </w:rPr>
        <w:t>ggregate</w:t>
      </w:r>
      <w:proofErr w:type="gramEnd"/>
      <w:r w:rsidRPr="00D04B56">
        <w:rPr>
          <w:rFonts w:ascii="Arial" w:eastAsia="Times New Roman" w:hAnsi="Arial" w:cs="Arial"/>
          <w:color w:val="000000"/>
          <w:sz w:val="23"/>
          <w:szCs w:val="23"/>
          <w:lang w:eastAsia="en-SG"/>
        </w:rPr>
        <w:t xml:space="preserve"> scoring method, </w:t>
      </w:r>
      <w:r w:rsidRPr="00D04B56">
        <w:rPr>
          <w:rFonts w:ascii="Arial" w:eastAsia="Times New Roman" w:hAnsi="Arial" w:cs="Arial"/>
          <w:color w:val="000000"/>
          <w:sz w:val="23"/>
          <w:szCs w:val="23"/>
          <w:lang w:eastAsia="en-SG"/>
        </w:rPr>
        <w:lastRenderedPageBreak/>
        <w:t xml:space="preserve">with LCS as the baseline for comparison. Consistency is measured by calculating percentage overlap between top scoring matches of each method above and top scoring matches of LCS. </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r w:rsidRPr="00D04B56">
        <w:rPr>
          <w:rFonts w:ascii="Arial" w:eastAsia="Times New Roman" w:hAnsi="Arial" w:cs="Arial"/>
          <w:color w:val="000000"/>
          <w:sz w:val="23"/>
          <w:szCs w:val="23"/>
          <w:lang w:eastAsia="en-SG"/>
        </w:rPr>
        <w:tab/>
        <w:t>To further compare the effectiveness of our method and LCS, we also compare the average gene-pair agreement score and average gene agreement score of the unique top matches</w:t>
      </w:r>
      <w:r w:rsidR="00CE6B01">
        <w:rPr>
          <w:rFonts w:ascii="Arial" w:eastAsia="Times New Roman" w:hAnsi="Arial" w:cs="Arial"/>
          <w:color w:val="000000"/>
          <w:sz w:val="23"/>
          <w:szCs w:val="23"/>
          <w:lang w:eastAsia="en-SG"/>
        </w:rPr>
        <w:t xml:space="preserve"> (non-overlapping matches)</w:t>
      </w:r>
      <w:r w:rsidRPr="00D04B56">
        <w:rPr>
          <w:rFonts w:ascii="Arial" w:eastAsia="Times New Roman" w:hAnsi="Arial" w:cs="Arial"/>
          <w:color w:val="000000"/>
          <w:sz w:val="23"/>
          <w:szCs w:val="23"/>
          <w:lang w:eastAsia="en-SG"/>
        </w:rPr>
        <w:t xml:space="preserve"> made by our method and the unique top matches made by LCS.</w:t>
      </w:r>
    </w:p>
    <w:p w:rsidR="00D04B56" w:rsidRPr="00D04B56" w:rsidRDefault="00D04B56" w:rsidP="00D04B56">
      <w:pPr>
        <w:spacing w:after="0" w:line="240" w:lineRule="auto"/>
        <w:jc w:val="both"/>
        <w:rPr>
          <w:rFonts w:ascii="Times New Roman" w:eastAsia="Times New Roman" w:hAnsi="Times New Roman" w:cs="Times New Roman"/>
          <w:sz w:val="24"/>
          <w:szCs w:val="24"/>
          <w:lang w:eastAsia="en-SG"/>
        </w:rPr>
      </w:pPr>
    </w:p>
    <w:p w:rsidR="00D04B56" w:rsidRDefault="00D04B56" w:rsidP="00D04B56">
      <w:pPr>
        <w:numPr>
          <w:ilvl w:val="0"/>
          <w:numId w:val="12"/>
        </w:numPr>
        <w:spacing w:after="0" w:line="240" w:lineRule="auto"/>
        <w:jc w:val="both"/>
        <w:textAlignment w:val="baseline"/>
        <w:rPr>
          <w:rFonts w:ascii="Arial" w:eastAsia="Times New Roman" w:hAnsi="Arial" w:cs="Arial"/>
          <w:b/>
          <w:color w:val="000000"/>
          <w:sz w:val="23"/>
          <w:szCs w:val="23"/>
          <w:lang w:eastAsia="en-SG"/>
        </w:rPr>
      </w:pPr>
      <w:r w:rsidRPr="00D04B56">
        <w:rPr>
          <w:rFonts w:ascii="Arial" w:eastAsia="Times New Roman" w:hAnsi="Arial" w:cs="Arial"/>
          <w:b/>
          <w:color w:val="000000"/>
          <w:sz w:val="23"/>
          <w:szCs w:val="23"/>
          <w:lang w:eastAsia="en-SG"/>
        </w:rPr>
        <w:t>Result</w:t>
      </w:r>
      <w:r w:rsidR="00F61F78">
        <w:rPr>
          <w:rFonts w:ascii="Arial" w:eastAsia="Times New Roman" w:hAnsi="Arial" w:cs="Arial"/>
          <w:b/>
          <w:color w:val="000000"/>
          <w:sz w:val="23"/>
          <w:szCs w:val="23"/>
          <w:lang w:eastAsia="en-SG"/>
        </w:rPr>
        <w:t>s</w:t>
      </w:r>
      <w:r w:rsidRPr="00D04B56">
        <w:rPr>
          <w:rFonts w:ascii="Arial" w:eastAsia="Times New Roman" w:hAnsi="Arial" w:cs="Arial"/>
          <w:b/>
          <w:color w:val="000000"/>
          <w:sz w:val="23"/>
          <w:szCs w:val="23"/>
          <w:lang w:eastAsia="en-SG"/>
        </w:rPr>
        <w:t>:</w:t>
      </w:r>
    </w:p>
    <w:p w:rsidR="00CE6B01"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1. </w:t>
      </w:r>
      <w:r w:rsidR="00CE6B01">
        <w:rPr>
          <w:rFonts w:ascii="Arial" w:eastAsia="Times New Roman" w:hAnsi="Arial" w:cs="Arial"/>
          <w:color w:val="000000"/>
          <w:sz w:val="23"/>
          <w:szCs w:val="23"/>
          <w:lang w:eastAsia="en-SG"/>
        </w:rPr>
        <w:t xml:space="preserve">Weight set obtained by GA training: </w:t>
      </w: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w</w:t>
      </w:r>
      <w:r>
        <w:rPr>
          <w:rFonts w:ascii="Arial" w:eastAsia="Times New Roman" w:hAnsi="Arial" w:cs="Arial"/>
          <w:color w:val="000000"/>
          <w:sz w:val="23"/>
          <w:szCs w:val="23"/>
          <w:vertAlign w:val="subscript"/>
          <w:lang w:eastAsia="en-SG"/>
        </w:rPr>
        <w:t>0</w:t>
      </w:r>
      <w:r>
        <w:rPr>
          <w:rFonts w:ascii="Arial" w:eastAsia="Times New Roman" w:hAnsi="Arial" w:cs="Arial"/>
          <w:color w:val="000000"/>
          <w:sz w:val="23"/>
          <w:szCs w:val="23"/>
          <w:lang w:eastAsia="en-SG"/>
        </w:rPr>
        <w:t>=0.00901413316794486,</w:t>
      </w: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w</w:t>
      </w:r>
      <w:r>
        <w:rPr>
          <w:rFonts w:ascii="Arial" w:eastAsia="Times New Roman" w:hAnsi="Arial" w:cs="Arial"/>
          <w:color w:val="000000"/>
          <w:sz w:val="23"/>
          <w:szCs w:val="23"/>
          <w:vertAlign w:val="subscript"/>
          <w:lang w:eastAsia="en-SG"/>
        </w:rPr>
        <w:t>1</w:t>
      </w:r>
      <w:r>
        <w:rPr>
          <w:rFonts w:ascii="Arial" w:eastAsia="Times New Roman" w:hAnsi="Arial" w:cs="Arial"/>
          <w:color w:val="000000"/>
          <w:sz w:val="23"/>
          <w:szCs w:val="23"/>
          <w:lang w:eastAsia="en-SG"/>
        </w:rPr>
        <w:t>=0.31051462633709526,</w:t>
      </w: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w</w:t>
      </w:r>
      <w:r>
        <w:rPr>
          <w:rFonts w:ascii="Arial" w:eastAsia="Times New Roman" w:hAnsi="Arial" w:cs="Arial"/>
          <w:color w:val="000000"/>
          <w:sz w:val="23"/>
          <w:szCs w:val="23"/>
          <w:vertAlign w:val="subscript"/>
          <w:lang w:eastAsia="en-SG"/>
        </w:rPr>
        <w:t>2</w:t>
      </w:r>
      <w:r>
        <w:rPr>
          <w:rFonts w:ascii="Arial" w:eastAsia="Times New Roman" w:hAnsi="Arial" w:cs="Arial"/>
          <w:color w:val="000000"/>
          <w:sz w:val="23"/>
          <w:szCs w:val="23"/>
          <w:lang w:eastAsia="en-SG"/>
        </w:rPr>
        <w:t>=</w:t>
      </w:r>
      <w:r w:rsidRPr="00166125">
        <w:rPr>
          <w:rFonts w:ascii="Arial" w:eastAsia="Times New Roman" w:hAnsi="Arial" w:cs="Arial"/>
          <w:color w:val="000000"/>
          <w:sz w:val="23"/>
          <w:szCs w:val="23"/>
          <w:lang w:eastAsia="en-SG"/>
        </w:rPr>
        <w:t xml:space="preserve">0.2167698714962747, </w:t>
      </w: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r w:rsidRPr="00166125">
        <w:rPr>
          <w:rFonts w:ascii="Arial" w:eastAsia="Times New Roman" w:hAnsi="Arial" w:cs="Arial"/>
          <w:color w:val="000000"/>
          <w:sz w:val="23"/>
          <w:szCs w:val="23"/>
          <w:lang w:eastAsia="en-SG"/>
        </w:rPr>
        <w:t>w</w:t>
      </w:r>
      <w:r>
        <w:rPr>
          <w:rFonts w:ascii="Arial" w:eastAsia="Times New Roman" w:hAnsi="Arial" w:cs="Arial"/>
          <w:color w:val="000000"/>
          <w:sz w:val="23"/>
          <w:szCs w:val="23"/>
          <w:vertAlign w:val="subscript"/>
          <w:lang w:eastAsia="en-SG"/>
        </w:rPr>
        <w:t>3</w:t>
      </w:r>
      <w:r>
        <w:rPr>
          <w:rFonts w:ascii="Arial" w:eastAsia="Times New Roman" w:hAnsi="Arial" w:cs="Arial"/>
          <w:color w:val="000000"/>
          <w:sz w:val="23"/>
          <w:szCs w:val="23"/>
          <w:lang w:eastAsia="en-SG"/>
        </w:rPr>
        <w:t>=</w:t>
      </w:r>
      <w:r w:rsidRPr="00166125">
        <w:rPr>
          <w:rFonts w:ascii="Arial" w:eastAsia="Times New Roman" w:hAnsi="Arial" w:cs="Arial"/>
          <w:color w:val="000000"/>
          <w:sz w:val="23"/>
          <w:szCs w:val="23"/>
          <w:lang w:eastAsia="en-SG"/>
        </w:rPr>
        <w:t>0</w:t>
      </w:r>
      <w:r>
        <w:rPr>
          <w:rFonts w:ascii="Arial" w:eastAsia="Times New Roman" w:hAnsi="Arial" w:cs="Arial"/>
          <w:color w:val="000000"/>
          <w:sz w:val="23"/>
          <w:szCs w:val="23"/>
          <w:lang w:eastAsia="en-SG"/>
        </w:rPr>
        <w:t>.7032772432533334.</w:t>
      </w: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p>
    <w:p w:rsidR="00166125" w:rsidRDefault="00166125" w:rsidP="00030B85">
      <w:pPr>
        <w:spacing w:after="0" w:line="240" w:lineRule="auto"/>
        <w:ind w:firstLine="709"/>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Where w</w:t>
      </w:r>
      <w:r>
        <w:rPr>
          <w:rFonts w:ascii="Arial" w:eastAsia="Times New Roman" w:hAnsi="Arial" w:cs="Arial"/>
          <w:color w:val="000000"/>
          <w:sz w:val="23"/>
          <w:szCs w:val="23"/>
          <w:vertAlign w:val="subscript"/>
          <w:lang w:eastAsia="en-SG"/>
        </w:rPr>
        <w:t>0</w:t>
      </w:r>
      <w:r>
        <w:rPr>
          <w:rFonts w:ascii="Arial" w:eastAsia="Times New Roman" w:hAnsi="Arial" w:cs="Arial"/>
          <w:color w:val="000000"/>
          <w:sz w:val="23"/>
          <w:szCs w:val="23"/>
          <w:lang w:eastAsia="en-SG"/>
        </w:rPr>
        <w:t xml:space="preserve"> denotes offset constant, w</w:t>
      </w:r>
      <w:r>
        <w:rPr>
          <w:rFonts w:ascii="Arial" w:eastAsia="Times New Roman" w:hAnsi="Arial" w:cs="Arial"/>
          <w:color w:val="000000"/>
          <w:sz w:val="23"/>
          <w:szCs w:val="23"/>
          <w:vertAlign w:val="subscript"/>
          <w:lang w:eastAsia="en-SG"/>
        </w:rPr>
        <w:t>1</w:t>
      </w:r>
      <w:r>
        <w:rPr>
          <w:rFonts w:ascii="Arial" w:eastAsia="Times New Roman" w:hAnsi="Arial" w:cs="Arial"/>
          <w:color w:val="000000"/>
          <w:sz w:val="23"/>
          <w:szCs w:val="23"/>
          <w:lang w:eastAsia="en-SG"/>
        </w:rPr>
        <w:t xml:space="preserve"> denotes weight of gene-agreement score, w</w:t>
      </w:r>
      <w:r>
        <w:rPr>
          <w:rFonts w:ascii="Arial" w:eastAsia="Times New Roman" w:hAnsi="Arial" w:cs="Arial"/>
          <w:color w:val="000000"/>
          <w:sz w:val="23"/>
          <w:szCs w:val="23"/>
          <w:lang w:eastAsia="en-SG"/>
        </w:rPr>
        <w:softHyphen/>
      </w:r>
      <w:r>
        <w:rPr>
          <w:rFonts w:ascii="Arial" w:eastAsia="Times New Roman" w:hAnsi="Arial" w:cs="Arial"/>
          <w:color w:val="000000"/>
          <w:sz w:val="23"/>
          <w:szCs w:val="23"/>
          <w:vertAlign w:val="subscript"/>
          <w:lang w:eastAsia="en-SG"/>
        </w:rPr>
        <w:t>2</w:t>
      </w:r>
      <w:r>
        <w:rPr>
          <w:rFonts w:ascii="Arial" w:eastAsia="Times New Roman" w:hAnsi="Arial" w:cs="Arial"/>
          <w:color w:val="000000"/>
          <w:sz w:val="23"/>
          <w:szCs w:val="23"/>
          <w:lang w:eastAsia="en-SG"/>
        </w:rPr>
        <w:t xml:space="preserve"> denotes weight of gene-pair agreement score</w:t>
      </w:r>
      <w:r w:rsidR="00A73885">
        <w:rPr>
          <w:rFonts w:ascii="Arial" w:eastAsia="Times New Roman" w:hAnsi="Arial" w:cs="Arial"/>
          <w:color w:val="000000"/>
          <w:sz w:val="23"/>
          <w:szCs w:val="23"/>
          <w:lang w:eastAsia="en-SG"/>
        </w:rPr>
        <w:t xml:space="preserve"> and</w:t>
      </w:r>
      <w:r>
        <w:rPr>
          <w:rFonts w:ascii="Arial" w:eastAsia="Times New Roman" w:hAnsi="Arial" w:cs="Arial"/>
          <w:color w:val="000000"/>
          <w:sz w:val="23"/>
          <w:szCs w:val="23"/>
          <w:lang w:eastAsia="en-SG"/>
        </w:rPr>
        <w:t xml:space="preserve"> w</w:t>
      </w:r>
      <w:r>
        <w:rPr>
          <w:rFonts w:ascii="Arial" w:eastAsia="Times New Roman" w:hAnsi="Arial" w:cs="Arial"/>
          <w:color w:val="000000"/>
          <w:sz w:val="23"/>
          <w:szCs w:val="23"/>
          <w:vertAlign w:val="subscript"/>
          <w:lang w:eastAsia="en-SG"/>
        </w:rPr>
        <w:t>3</w:t>
      </w:r>
      <w:r>
        <w:rPr>
          <w:rFonts w:ascii="Arial" w:eastAsia="Times New Roman" w:hAnsi="Arial" w:cs="Arial"/>
          <w:color w:val="000000"/>
          <w:sz w:val="23"/>
          <w:szCs w:val="23"/>
          <w:lang w:eastAsia="en-SG"/>
        </w:rPr>
        <w:t xml:space="preserve"> denotes weight of LCS score.</w:t>
      </w: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p>
    <w:p w:rsidR="00166125" w:rsidRDefault="00166125" w:rsidP="00CE6B01">
      <w:pPr>
        <w:spacing w:after="0" w:line="240" w:lineRule="auto"/>
        <w:ind w:left="720"/>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2. Consistency:</w:t>
      </w:r>
    </w:p>
    <w:p w:rsidR="00166125" w:rsidRDefault="00166125" w:rsidP="00030B85">
      <w:pPr>
        <w:spacing w:after="0" w:line="240" w:lineRule="auto"/>
        <w:ind w:firstLine="709"/>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Comparing top scoring 1% matches</w:t>
      </w:r>
      <w:r w:rsidR="00030B85">
        <w:rPr>
          <w:rFonts w:ascii="Arial" w:eastAsia="Times New Roman" w:hAnsi="Arial" w:cs="Arial"/>
          <w:color w:val="000000"/>
          <w:sz w:val="23"/>
          <w:szCs w:val="23"/>
          <w:lang w:eastAsia="en-SG"/>
        </w:rPr>
        <w:t xml:space="preserve"> (121)</w:t>
      </w:r>
      <w:r>
        <w:rPr>
          <w:rFonts w:ascii="Arial" w:eastAsia="Times New Roman" w:hAnsi="Arial" w:cs="Arial"/>
          <w:color w:val="000000"/>
          <w:sz w:val="23"/>
          <w:szCs w:val="23"/>
          <w:lang w:eastAsia="en-SG"/>
        </w:rPr>
        <w:t xml:space="preserve"> generated using 4 methods above with LCS as the baseline, we obtain the following results:</w:t>
      </w:r>
    </w:p>
    <w:p w:rsidR="00166125" w:rsidRDefault="00166125" w:rsidP="00030B85">
      <w:pPr>
        <w:spacing w:after="0" w:line="240" w:lineRule="auto"/>
        <w:ind w:firstLine="709"/>
        <w:jc w:val="both"/>
        <w:textAlignment w:val="baseline"/>
        <w:rPr>
          <w:rFonts w:ascii="Arial" w:eastAsia="Times New Roman" w:hAnsi="Arial" w:cs="Arial"/>
          <w:color w:val="000000"/>
          <w:sz w:val="23"/>
          <w:szCs w:val="23"/>
          <w:lang w:eastAsia="en-SG"/>
        </w:rPr>
      </w:pPr>
    </w:p>
    <w:tbl>
      <w:tblPr>
        <w:tblStyle w:val="TableGrid"/>
        <w:tblW w:w="0" w:type="auto"/>
        <w:tblInd w:w="643" w:type="dxa"/>
        <w:tblLook w:val="04A0" w:firstRow="1" w:lastRow="0" w:firstColumn="1" w:lastColumn="0" w:noHBand="0" w:noVBand="1"/>
      </w:tblPr>
      <w:tblGrid>
        <w:gridCol w:w="2574"/>
        <w:gridCol w:w="2574"/>
        <w:gridCol w:w="2574"/>
      </w:tblGrid>
      <w:tr w:rsidR="00030B85" w:rsidTr="00030B85">
        <w:trPr>
          <w:trHeight w:val="658"/>
        </w:trPr>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Number of overlapping matches (with LCS)</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Percentage overlap (with LCS) (%)</w:t>
            </w:r>
          </w:p>
        </w:tc>
      </w:tr>
      <w:tr w:rsidR="00030B85" w:rsidTr="00030B85">
        <w:trPr>
          <w:trHeight w:val="320"/>
        </w:trPr>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Gene agreement</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1</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0.00826</w:t>
            </w:r>
          </w:p>
        </w:tc>
      </w:tr>
      <w:tr w:rsidR="00030B85" w:rsidTr="00030B85">
        <w:trPr>
          <w:trHeight w:val="328"/>
        </w:trPr>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Gene-pair agreement</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1</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0.00826</w:t>
            </w:r>
          </w:p>
        </w:tc>
      </w:tr>
      <w:tr w:rsidR="00030B85" w:rsidTr="00030B85">
        <w:trPr>
          <w:trHeight w:val="328"/>
        </w:trPr>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Aggregate scoring</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81</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66.9</w:t>
            </w:r>
          </w:p>
        </w:tc>
      </w:tr>
      <w:tr w:rsidR="00030B85" w:rsidTr="00030B85">
        <w:trPr>
          <w:trHeight w:val="159"/>
        </w:trPr>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LCS (baseline)</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121</w:t>
            </w:r>
          </w:p>
        </w:tc>
        <w:tc>
          <w:tcPr>
            <w:tcW w:w="2574" w:type="dxa"/>
          </w:tcPr>
          <w:p w:rsidR="00030B85" w:rsidRDefault="00030B85" w:rsidP="00030B85">
            <w:pPr>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100.0</w:t>
            </w:r>
          </w:p>
        </w:tc>
      </w:tr>
    </w:tbl>
    <w:p w:rsidR="00166125" w:rsidRPr="00166125" w:rsidRDefault="00166125" w:rsidP="00030B85">
      <w:pPr>
        <w:spacing w:after="0" w:line="240" w:lineRule="auto"/>
        <w:ind w:firstLine="709"/>
        <w:jc w:val="both"/>
        <w:textAlignment w:val="baseline"/>
        <w:rPr>
          <w:rFonts w:ascii="Arial" w:eastAsia="Times New Roman" w:hAnsi="Arial" w:cs="Arial"/>
          <w:color w:val="000000"/>
          <w:sz w:val="23"/>
          <w:szCs w:val="23"/>
          <w:lang w:eastAsia="en-SG"/>
        </w:rPr>
      </w:pPr>
    </w:p>
    <w:p w:rsidR="00CE6B01" w:rsidRDefault="00030B85" w:rsidP="00030B85">
      <w:pPr>
        <w:spacing w:after="0" w:line="240" w:lineRule="auto"/>
        <w:ind w:firstLine="709"/>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Out of top 121 matches, LCS and Aggregate scoring each singled out 40 matches. The following graph summarizes the gene-agreement score and gene-pair agreement score</w:t>
      </w:r>
      <w:r w:rsidR="0033277D">
        <w:rPr>
          <w:rFonts w:ascii="Arial" w:eastAsia="Times New Roman" w:hAnsi="Arial" w:cs="Arial"/>
          <w:color w:val="000000"/>
          <w:sz w:val="23"/>
          <w:szCs w:val="23"/>
          <w:lang w:eastAsia="en-SG"/>
        </w:rPr>
        <w:t xml:space="preserve"> of these 80 matches.</w:t>
      </w:r>
    </w:p>
    <w:p w:rsidR="0033277D" w:rsidRDefault="0033277D" w:rsidP="00030B85">
      <w:pPr>
        <w:spacing w:after="0" w:line="240" w:lineRule="auto"/>
        <w:ind w:firstLine="709"/>
        <w:jc w:val="both"/>
        <w:textAlignment w:val="baseline"/>
        <w:rPr>
          <w:rFonts w:ascii="Arial" w:eastAsia="Times New Roman" w:hAnsi="Arial" w:cs="Arial"/>
          <w:color w:val="000000"/>
          <w:sz w:val="23"/>
          <w:szCs w:val="23"/>
          <w:lang w:eastAsia="en-SG"/>
        </w:rPr>
      </w:pPr>
    </w:p>
    <w:p w:rsidR="0033277D" w:rsidRDefault="00EB272A" w:rsidP="00030B85">
      <w:pPr>
        <w:spacing w:after="0" w:line="240" w:lineRule="auto"/>
        <w:ind w:firstLine="709"/>
        <w:jc w:val="both"/>
        <w:textAlignment w:val="baseline"/>
        <w:rPr>
          <w:rFonts w:ascii="Arial" w:eastAsia="Times New Roman" w:hAnsi="Arial" w:cs="Arial"/>
          <w:color w:val="000000"/>
          <w:sz w:val="23"/>
          <w:szCs w:val="23"/>
          <w:lang w:eastAsia="en-SG"/>
        </w:rPr>
      </w:pPr>
      <w:r>
        <w:rPr>
          <w:noProof/>
          <w:lang w:eastAsia="en-SG"/>
        </w:rPr>
        <w:drawing>
          <wp:inline distT="0" distB="0" distL="0" distR="0" wp14:anchorId="2E214BFE" wp14:editId="335C1F7A">
            <wp:extent cx="4580626" cy="2467155"/>
            <wp:effectExtent l="0" t="0" r="1079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272A" w:rsidRPr="00EB272A" w:rsidRDefault="00EB272A" w:rsidP="00EB272A">
      <w:pPr>
        <w:spacing w:after="0" w:line="240" w:lineRule="auto"/>
        <w:ind w:left="709" w:right="946"/>
        <w:jc w:val="both"/>
        <w:textAlignment w:val="baseline"/>
        <w:rPr>
          <w:rFonts w:ascii="Arial" w:eastAsia="Times New Roman" w:hAnsi="Arial" w:cs="Arial"/>
          <w:i/>
          <w:color w:val="000000"/>
          <w:sz w:val="23"/>
          <w:szCs w:val="23"/>
          <w:lang w:eastAsia="en-SG"/>
        </w:rPr>
      </w:pPr>
      <w:r w:rsidRPr="00EB272A">
        <w:rPr>
          <w:rFonts w:ascii="Arial" w:eastAsia="Times New Roman" w:hAnsi="Arial" w:cs="Arial"/>
          <w:i/>
          <w:color w:val="000000"/>
          <w:sz w:val="23"/>
          <w:szCs w:val="23"/>
          <w:lang w:eastAsia="en-SG"/>
        </w:rPr>
        <w:t xml:space="preserve">Figure 1. Gene agreement score and gene pair agreement score distribution of 80 non-overlapping top matches ( horizontal axis – gene pair agreement score, vertical axis – gene agreement score, orange – </w:t>
      </w:r>
      <w:r w:rsidRPr="00EB272A">
        <w:rPr>
          <w:rFonts w:ascii="Arial" w:eastAsia="Times New Roman" w:hAnsi="Arial" w:cs="Arial"/>
          <w:i/>
          <w:color w:val="000000"/>
          <w:sz w:val="23"/>
          <w:szCs w:val="23"/>
          <w:lang w:eastAsia="en-SG"/>
        </w:rPr>
        <w:lastRenderedPageBreak/>
        <w:t>matches made by LCS, blue – matches made by aggregate scoring method)</w:t>
      </w:r>
    </w:p>
    <w:p w:rsidR="0033277D" w:rsidRPr="00D04B56" w:rsidRDefault="0033277D" w:rsidP="00030B85">
      <w:pPr>
        <w:spacing w:after="0" w:line="240" w:lineRule="auto"/>
        <w:ind w:firstLine="709"/>
        <w:jc w:val="both"/>
        <w:textAlignment w:val="baseline"/>
        <w:rPr>
          <w:rFonts w:ascii="Arial" w:eastAsia="Times New Roman" w:hAnsi="Arial" w:cs="Arial"/>
          <w:color w:val="000000"/>
          <w:sz w:val="23"/>
          <w:szCs w:val="23"/>
          <w:lang w:eastAsia="en-SG"/>
        </w:rPr>
      </w:pPr>
    </w:p>
    <w:p w:rsidR="00CE6B01" w:rsidRDefault="00D04B56" w:rsidP="00CE6B01">
      <w:pPr>
        <w:numPr>
          <w:ilvl w:val="0"/>
          <w:numId w:val="13"/>
        </w:numPr>
        <w:spacing w:after="0" w:line="240" w:lineRule="auto"/>
        <w:ind w:firstLine="426"/>
        <w:jc w:val="both"/>
        <w:textAlignment w:val="baseline"/>
        <w:rPr>
          <w:rFonts w:ascii="Arial" w:eastAsia="Times New Roman" w:hAnsi="Arial" w:cs="Arial"/>
          <w:b/>
          <w:color w:val="000000"/>
          <w:sz w:val="23"/>
          <w:szCs w:val="23"/>
          <w:lang w:eastAsia="en-SG"/>
        </w:rPr>
      </w:pPr>
      <w:r w:rsidRPr="00D04B56">
        <w:rPr>
          <w:rFonts w:ascii="Arial" w:eastAsia="Times New Roman" w:hAnsi="Arial" w:cs="Arial"/>
          <w:b/>
          <w:color w:val="000000"/>
          <w:sz w:val="23"/>
          <w:szCs w:val="23"/>
          <w:lang w:eastAsia="en-SG"/>
        </w:rPr>
        <w:t>Analysis and Discussion:</w:t>
      </w:r>
    </w:p>
    <w:p w:rsidR="00B14DC1" w:rsidRPr="00B14DC1" w:rsidRDefault="00B14DC1" w:rsidP="00B14DC1">
      <w:pPr>
        <w:spacing w:after="0" w:line="240" w:lineRule="auto"/>
        <w:ind w:left="709"/>
        <w:jc w:val="both"/>
        <w:textAlignment w:val="baseline"/>
        <w:rPr>
          <w:rFonts w:ascii="Arial" w:eastAsia="Times New Roman" w:hAnsi="Arial" w:cs="Arial"/>
          <w:color w:val="000000"/>
          <w:sz w:val="23"/>
          <w:szCs w:val="23"/>
          <w:lang w:eastAsia="en-SG"/>
        </w:rPr>
      </w:pPr>
      <w:r w:rsidRPr="00B14DC1">
        <w:rPr>
          <w:rFonts w:ascii="Arial" w:eastAsia="Times New Roman" w:hAnsi="Arial" w:cs="Arial"/>
          <w:color w:val="000000"/>
          <w:sz w:val="23"/>
          <w:szCs w:val="23"/>
          <w:lang w:eastAsia="en-SG"/>
        </w:rPr>
        <w:t xml:space="preserve">1. </w:t>
      </w:r>
      <w:r>
        <w:rPr>
          <w:rFonts w:ascii="Arial" w:eastAsia="Times New Roman" w:hAnsi="Arial" w:cs="Arial"/>
          <w:color w:val="000000"/>
          <w:sz w:val="23"/>
          <w:szCs w:val="23"/>
          <w:lang w:eastAsia="en-SG"/>
        </w:rPr>
        <w:t>Result analysis</w:t>
      </w:r>
    </w:p>
    <w:p w:rsidR="00A73885" w:rsidRDefault="00EB272A" w:rsidP="00F61F78">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First of all, we notice that the weight set </w:t>
      </w:r>
      <w:r w:rsidR="00A73885" w:rsidRPr="00A73885">
        <w:rPr>
          <w:rFonts w:ascii="Arial" w:eastAsia="Times New Roman" w:hAnsi="Arial" w:cs="Arial"/>
          <w:b/>
          <w:color w:val="000000"/>
          <w:sz w:val="23"/>
          <w:szCs w:val="23"/>
          <w:lang w:eastAsia="en-SG"/>
        </w:rPr>
        <w:t>W</w:t>
      </w:r>
      <w:r w:rsidR="00A73885">
        <w:rPr>
          <w:rFonts w:ascii="Arial" w:eastAsia="Times New Roman" w:hAnsi="Arial" w:cs="Arial"/>
          <w:color w:val="000000"/>
          <w:sz w:val="23"/>
          <w:szCs w:val="23"/>
          <w:lang w:eastAsia="en-SG"/>
        </w:rPr>
        <w:t xml:space="preserve"> </w:t>
      </w:r>
      <w:r>
        <w:rPr>
          <w:rFonts w:ascii="Arial" w:eastAsia="Times New Roman" w:hAnsi="Arial" w:cs="Arial"/>
          <w:color w:val="000000"/>
          <w:sz w:val="23"/>
          <w:szCs w:val="23"/>
          <w:lang w:eastAsia="en-SG"/>
        </w:rPr>
        <w:t>obtained using GA training showed an approximate ratio of 1:1:3 between weights of gene agreement score, gene pair agreement score and LCS score. This is consistent with the fact that LCS yields better performance than gene agreement and gene pair agreement, whereas the latter are of equal importance.</w:t>
      </w:r>
      <w:r w:rsidR="00A73885">
        <w:rPr>
          <w:rFonts w:ascii="Arial" w:eastAsia="Times New Roman" w:hAnsi="Arial" w:cs="Arial"/>
          <w:color w:val="000000"/>
          <w:sz w:val="23"/>
          <w:szCs w:val="23"/>
          <w:lang w:eastAsia="en-SG"/>
        </w:rPr>
        <w:t xml:space="preserve"> The convergence of “evolution” of </w:t>
      </w:r>
      <w:r w:rsidR="00A73885">
        <w:rPr>
          <w:rFonts w:ascii="Arial" w:eastAsia="Times New Roman" w:hAnsi="Arial" w:cs="Arial"/>
          <w:b/>
          <w:color w:val="000000"/>
          <w:sz w:val="23"/>
          <w:szCs w:val="23"/>
          <w:lang w:eastAsia="en-SG"/>
        </w:rPr>
        <w:t>W</w:t>
      </w:r>
      <w:r w:rsidR="00A73885">
        <w:rPr>
          <w:rFonts w:ascii="Arial" w:eastAsia="Times New Roman" w:hAnsi="Arial" w:cs="Arial"/>
          <w:color w:val="000000"/>
          <w:sz w:val="23"/>
          <w:szCs w:val="23"/>
          <w:lang w:eastAsia="en-SG"/>
        </w:rPr>
        <w:t xml:space="preserve"> and our prior belief, to some extent, shows the effectiveness of our fitness function and as a result, reinforces the soundness of our hypothesis on qualities of a good weight set.</w:t>
      </w:r>
    </w:p>
    <w:p w:rsidR="00874EDC" w:rsidRDefault="00874EDC"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The above results also show a relatively high agreement between top matches made by LCS and top matches made by our method. Approximately two thirds of high scoring matches appear in LCS matching also appear in aggregate score matching. Since there is no ground truth for this matching problem, it is difficult to validate the accuracy of the remaining one third top matches of each method. However, if we take a further look at the distribution of gene and gene-pair score of the remaining matches, we can observe a very clear separation</w:t>
      </w:r>
      <w:r w:rsidR="00322F53">
        <w:rPr>
          <w:rFonts w:ascii="Arial" w:eastAsia="Times New Roman" w:hAnsi="Arial" w:cs="Arial"/>
          <w:color w:val="000000"/>
          <w:sz w:val="23"/>
          <w:szCs w:val="23"/>
          <w:lang w:eastAsia="en-SG"/>
        </w:rPr>
        <w:t xml:space="preserve"> of the two groups</w:t>
      </w:r>
      <w:r>
        <w:rPr>
          <w:rFonts w:ascii="Arial" w:eastAsia="Times New Roman" w:hAnsi="Arial" w:cs="Arial"/>
          <w:color w:val="000000"/>
          <w:sz w:val="23"/>
          <w:szCs w:val="23"/>
          <w:lang w:eastAsia="en-SG"/>
        </w:rPr>
        <w:t>: matches made by LCS have scores ranging from very low to average whereas most matches made by the aggregate method have very high scores</w:t>
      </w:r>
      <w:r w:rsidR="00322F53">
        <w:rPr>
          <w:rFonts w:ascii="Arial" w:eastAsia="Times New Roman" w:hAnsi="Arial" w:cs="Arial"/>
          <w:color w:val="000000"/>
          <w:sz w:val="23"/>
          <w:szCs w:val="23"/>
          <w:lang w:eastAsia="en-SG"/>
        </w:rPr>
        <w:t xml:space="preserve"> (except 1 point with 0 gene-pair agreement score)</w:t>
      </w:r>
      <w:r>
        <w:rPr>
          <w:rFonts w:ascii="Arial" w:eastAsia="Times New Roman" w:hAnsi="Arial" w:cs="Arial"/>
          <w:color w:val="000000"/>
          <w:sz w:val="23"/>
          <w:szCs w:val="23"/>
          <w:lang w:eastAsia="en-SG"/>
        </w:rPr>
        <w:t xml:space="preserve">. </w:t>
      </w:r>
    </w:p>
    <w:p w:rsidR="00322F53" w:rsidRDefault="00322F53"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To assess the relative accuracy of two methods, we consider the following four possibilities. </w:t>
      </w:r>
    </w:p>
    <w:p w:rsidR="00322F53" w:rsidRDefault="00322F53"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1: The non-overlapping matches made by LCS are true positive</w:t>
      </w:r>
      <w:r w:rsidR="00E8161F">
        <w:rPr>
          <w:rFonts w:ascii="Arial" w:eastAsia="Times New Roman" w:hAnsi="Arial" w:cs="Arial"/>
          <w:color w:val="000000"/>
          <w:sz w:val="23"/>
          <w:szCs w:val="23"/>
          <w:lang w:eastAsia="en-SG"/>
        </w:rPr>
        <w:t>s</w:t>
      </w:r>
      <w:r>
        <w:rPr>
          <w:rFonts w:ascii="Arial" w:eastAsia="Times New Roman" w:hAnsi="Arial" w:cs="Arial"/>
          <w:color w:val="000000"/>
          <w:sz w:val="23"/>
          <w:szCs w:val="23"/>
          <w:lang w:eastAsia="en-SG"/>
        </w:rPr>
        <w:t>. They have low-average GA scores and GPA scores because each database records a different segment of a same pathway.</w:t>
      </w:r>
    </w:p>
    <w:p w:rsidR="00322F53" w:rsidRDefault="00322F53"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2: The non-overlapping matches made by LCS are false positive</w:t>
      </w:r>
      <w:r w:rsidR="00E8161F">
        <w:rPr>
          <w:rFonts w:ascii="Arial" w:eastAsia="Times New Roman" w:hAnsi="Arial" w:cs="Arial"/>
          <w:color w:val="000000"/>
          <w:sz w:val="23"/>
          <w:szCs w:val="23"/>
          <w:lang w:eastAsia="en-SG"/>
        </w:rPr>
        <w:t>s</w:t>
      </w:r>
      <w:r>
        <w:rPr>
          <w:rFonts w:ascii="Arial" w:eastAsia="Times New Roman" w:hAnsi="Arial" w:cs="Arial"/>
          <w:color w:val="000000"/>
          <w:sz w:val="23"/>
          <w:szCs w:val="23"/>
          <w:lang w:eastAsia="en-SG"/>
        </w:rPr>
        <w:t xml:space="preserve"> for the reason explained in section III.1</w:t>
      </w:r>
    </w:p>
    <w:p w:rsidR="00322F53" w:rsidRDefault="00322F53"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3: The non-overlapping matches made by </w:t>
      </w:r>
      <w:r w:rsidR="00727A70">
        <w:rPr>
          <w:rFonts w:ascii="Arial" w:eastAsia="Times New Roman" w:hAnsi="Arial" w:cs="Arial"/>
          <w:color w:val="000000"/>
          <w:sz w:val="23"/>
          <w:szCs w:val="23"/>
          <w:lang w:eastAsia="en-SG"/>
        </w:rPr>
        <w:t>aggregate score method are true positive</w:t>
      </w:r>
      <w:r w:rsidR="00E8161F">
        <w:rPr>
          <w:rFonts w:ascii="Arial" w:eastAsia="Times New Roman" w:hAnsi="Arial" w:cs="Arial"/>
          <w:color w:val="000000"/>
          <w:sz w:val="23"/>
          <w:szCs w:val="23"/>
          <w:lang w:eastAsia="en-SG"/>
        </w:rPr>
        <w:t>s</w:t>
      </w:r>
      <w:r w:rsidR="00727A70">
        <w:rPr>
          <w:rFonts w:ascii="Arial" w:eastAsia="Times New Roman" w:hAnsi="Arial" w:cs="Arial"/>
          <w:color w:val="000000"/>
          <w:sz w:val="23"/>
          <w:szCs w:val="23"/>
          <w:lang w:eastAsia="en-SG"/>
        </w:rPr>
        <w:t xml:space="preserve"> missed out by LCS because pathway names are relatively different.</w:t>
      </w:r>
    </w:p>
    <w:p w:rsidR="00727A70" w:rsidRDefault="00727A70"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4: The non-overlapping matches made by aggregate score method are false positive</w:t>
      </w:r>
      <w:r w:rsidR="00E8161F">
        <w:rPr>
          <w:rFonts w:ascii="Arial" w:eastAsia="Times New Roman" w:hAnsi="Arial" w:cs="Arial"/>
          <w:color w:val="000000"/>
          <w:sz w:val="23"/>
          <w:szCs w:val="23"/>
          <w:lang w:eastAsia="en-SG"/>
        </w:rPr>
        <w:t>s</w:t>
      </w:r>
      <w:r>
        <w:rPr>
          <w:rFonts w:ascii="Arial" w:eastAsia="Times New Roman" w:hAnsi="Arial" w:cs="Arial"/>
          <w:color w:val="000000"/>
          <w:sz w:val="23"/>
          <w:szCs w:val="23"/>
          <w:lang w:eastAsia="en-SG"/>
        </w:rPr>
        <w:t xml:space="preserve"> b</w:t>
      </w:r>
      <w:r w:rsidR="008B1810">
        <w:rPr>
          <w:rFonts w:ascii="Arial" w:eastAsia="Times New Roman" w:hAnsi="Arial" w:cs="Arial"/>
          <w:color w:val="000000"/>
          <w:sz w:val="23"/>
          <w:szCs w:val="23"/>
          <w:lang w:eastAsia="en-SG"/>
        </w:rPr>
        <w:t>ecause in reality, certain pathways contain a high percentage of overlapping genes and gene-pairs.</w:t>
      </w:r>
    </w:p>
    <w:p w:rsidR="00E8161F" w:rsidRDefault="008B1810"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In the context of this experiment, we worked on yeast genome which contain approximately 1500 genes. </w:t>
      </w:r>
      <w:r w:rsidR="00D14566">
        <w:rPr>
          <w:rFonts w:ascii="Arial" w:eastAsia="Times New Roman" w:hAnsi="Arial" w:cs="Arial"/>
          <w:color w:val="000000"/>
          <w:sz w:val="23"/>
          <w:szCs w:val="23"/>
          <w:lang w:eastAsia="en-SG"/>
        </w:rPr>
        <w:t xml:space="preserve">In a small genome, the probability for two pathways having similar content of genes and gene-pairs is relatively high. </w:t>
      </w:r>
      <w:r w:rsidR="00E8161F">
        <w:rPr>
          <w:rFonts w:ascii="Arial" w:eastAsia="Times New Roman" w:hAnsi="Arial" w:cs="Arial"/>
          <w:color w:val="000000"/>
          <w:sz w:val="23"/>
          <w:szCs w:val="23"/>
          <w:lang w:eastAsia="en-SG"/>
        </w:rPr>
        <w:t>Hence</w:t>
      </w:r>
      <w:r w:rsidR="00D14566">
        <w:rPr>
          <w:rFonts w:ascii="Arial" w:eastAsia="Times New Roman" w:hAnsi="Arial" w:cs="Arial"/>
          <w:color w:val="000000"/>
          <w:sz w:val="23"/>
          <w:szCs w:val="23"/>
          <w:lang w:eastAsia="en-SG"/>
        </w:rPr>
        <w:t xml:space="preserve">, </w:t>
      </w:r>
      <w:r w:rsidR="00E8161F">
        <w:rPr>
          <w:rFonts w:ascii="Arial" w:eastAsia="Times New Roman" w:hAnsi="Arial" w:cs="Arial"/>
          <w:color w:val="000000"/>
          <w:sz w:val="23"/>
          <w:szCs w:val="23"/>
          <w:lang w:eastAsia="en-SG"/>
        </w:rPr>
        <w:t>there is a higher chance for possibility 4 to happen compare possibility 3</w:t>
      </w:r>
      <w:r w:rsidR="00D14566">
        <w:rPr>
          <w:rFonts w:ascii="Arial" w:eastAsia="Times New Roman" w:hAnsi="Arial" w:cs="Arial"/>
          <w:color w:val="000000"/>
          <w:sz w:val="23"/>
          <w:szCs w:val="23"/>
          <w:lang w:eastAsia="en-SG"/>
        </w:rPr>
        <w:t>.</w:t>
      </w:r>
      <w:r w:rsidR="00E8161F">
        <w:rPr>
          <w:rFonts w:ascii="Arial" w:eastAsia="Times New Roman" w:hAnsi="Arial" w:cs="Arial"/>
          <w:color w:val="000000"/>
          <w:sz w:val="23"/>
          <w:szCs w:val="23"/>
          <w:lang w:eastAsia="en-SG"/>
        </w:rPr>
        <w:t xml:space="preserve"> It is uncertain whether 1 or 2 is more likely than the other. Overall, we conclude that LCS’s predictions are likely to be more accurate than that of our method with respect to this dataset. However, we do hope that in more complete databases, where the probability of possibility 1 is lower than probability of possibility 2, our method can single out some false negatives made by LCS.</w:t>
      </w:r>
    </w:p>
    <w:p w:rsidR="008B1810" w:rsidRDefault="00E8161F" w:rsidP="00874EDC">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 </w:t>
      </w:r>
    </w:p>
    <w:p w:rsidR="00E8161F" w:rsidRDefault="00E8161F" w:rsidP="00E8161F">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 xml:space="preserve">2. </w:t>
      </w:r>
      <w:r w:rsidR="00213583">
        <w:rPr>
          <w:rFonts w:ascii="Arial" w:eastAsia="Times New Roman" w:hAnsi="Arial" w:cs="Arial"/>
          <w:color w:val="000000"/>
          <w:sz w:val="23"/>
          <w:szCs w:val="23"/>
          <w:lang w:eastAsia="en-SG"/>
        </w:rPr>
        <w:t>Areas for improvement</w:t>
      </w:r>
      <w:r>
        <w:rPr>
          <w:rFonts w:ascii="Arial" w:eastAsia="Times New Roman" w:hAnsi="Arial" w:cs="Arial"/>
          <w:color w:val="000000"/>
          <w:sz w:val="23"/>
          <w:szCs w:val="23"/>
          <w:lang w:eastAsia="en-SG"/>
        </w:rPr>
        <w:t>:</w:t>
      </w:r>
    </w:p>
    <w:p w:rsidR="00B14DC1" w:rsidRDefault="00E8161F" w:rsidP="00B14DC1">
      <w:pPr>
        <w:spacing w:after="0" w:line="240" w:lineRule="auto"/>
        <w:ind w:left="142" w:firstLine="567"/>
        <w:jc w:val="both"/>
        <w:textAlignment w:val="baseline"/>
        <w:rPr>
          <w:rFonts w:ascii="Arial" w:eastAsia="Times New Roman" w:hAnsi="Arial" w:cs="Arial"/>
          <w:color w:val="000000"/>
          <w:sz w:val="23"/>
          <w:szCs w:val="23"/>
          <w:lang w:eastAsia="en-SG"/>
        </w:rPr>
      </w:pPr>
      <w:r>
        <w:rPr>
          <w:rFonts w:ascii="Arial" w:eastAsia="Times New Roman" w:hAnsi="Arial" w:cs="Arial"/>
          <w:color w:val="000000"/>
          <w:sz w:val="23"/>
          <w:szCs w:val="23"/>
          <w:lang w:eastAsia="en-SG"/>
        </w:rPr>
        <w:t>In our implementation of this method, we have taken the raw LCS score as our metric M</w:t>
      </w:r>
      <w:r>
        <w:rPr>
          <w:rFonts w:ascii="Arial" w:eastAsia="Times New Roman" w:hAnsi="Arial" w:cs="Arial"/>
          <w:color w:val="000000"/>
          <w:sz w:val="23"/>
          <w:szCs w:val="23"/>
          <w:vertAlign w:val="subscript"/>
          <w:lang w:eastAsia="en-SG"/>
        </w:rPr>
        <w:t>3</w:t>
      </w:r>
      <w:r>
        <w:rPr>
          <w:rFonts w:ascii="Arial" w:eastAsia="Times New Roman" w:hAnsi="Arial" w:cs="Arial"/>
          <w:color w:val="000000"/>
          <w:sz w:val="23"/>
          <w:szCs w:val="23"/>
          <w:lang w:eastAsia="en-SG"/>
        </w:rPr>
        <w:t xml:space="preserve">. However, we realize that raw LCS score is not a good measurement of similarity between pathway names because the upper bound for LCS score is the minimum length of the two pathway names (i.e. LCS </w:t>
      </w:r>
      <w:r w:rsidRPr="00E8161F">
        <w:rPr>
          <w:rFonts w:ascii="Arial" w:eastAsia="Times New Roman" w:hAnsi="Arial" w:cs="Arial"/>
          <w:color w:val="000000"/>
          <w:sz w:val="23"/>
          <w:szCs w:val="23"/>
          <w:u w:val="single"/>
          <w:lang w:eastAsia="en-SG"/>
        </w:rPr>
        <w:t>&lt;</w:t>
      </w:r>
      <w:r>
        <w:rPr>
          <w:rFonts w:ascii="Arial" w:eastAsia="Times New Roman" w:hAnsi="Arial" w:cs="Arial"/>
          <w:color w:val="000000"/>
          <w:sz w:val="23"/>
          <w:szCs w:val="23"/>
          <w:lang w:eastAsia="en-SG"/>
        </w:rPr>
        <w:t xml:space="preserve"> min(length(s</w:t>
      </w:r>
      <w:r>
        <w:rPr>
          <w:rFonts w:ascii="Arial" w:eastAsia="Times New Roman" w:hAnsi="Arial" w:cs="Arial"/>
          <w:color w:val="000000"/>
          <w:sz w:val="23"/>
          <w:szCs w:val="23"/>
          <w:vertAlign w:val="subscript"/>
          <w:lang w:eastAsia="en-SG"/>
        </w:rPr>
        <w:t>1</w:t>
      </w:r>
      <w:r>
        <w:rPr>
          <w:rFonts w:ascii="Arial" w:eastAsia="Times New Roman" w:hAnsi="Arial" w:cs="Arial"/>
          <w:color w:val="000000"/>
          <w:sz w:val="23"/>
          <w:szCs w:val="23"/>
          <w:lang w:eastAsia="en-SG"/>
        </w:rPr>
        <w:t>), length(s</w:t>
      </w:r>
      <w:r>
        <w:rPr>
          <w:rFonts w:ascii="Arial" w:eastAsia="Times New Roman" w:hAnsi="Arial" w:cs="Arial"/>
          <w:color w:val="000000"/>
          <w:sz w:val="23"/>
          <w:szCs w:val="23"/>
          <w:vertAlign w:val="subscript"/>
          <w:lang w:eastAsia="en-SG"/>
        </w:rPr>
        <w:t>2</w:t>
      </w:r>
      <w:r>
        <w:rPr>
          <w:rFonts w:ascii="Arial" w:eastAsia="Times New Roman" w:hAnsi="Arial" w:cs="Arial"/>
          <w:color w:val="000000"/>
          <w:sz w:val="23"/>
          <w:szCs w:val="23"/>
          <w:lang w:eastAsia="en-SG"/>
        </w:rPr>
        <w:t>))). This means matches between pathways with long names generally will produce higher scores than matches between pathways with short names, even if the latter pathways are very similar. To improve this, we could have used the alignment ratio, given by raw score divided by average length of two pathway names, as our metric. With this change, we expect the method will produce less false negatives.</w:t>
      </w:r>
    </w:p>
    <w:p w:rsidR="00B14DC1" w:rsidRPr="00E8161F" w:rsidRDefault="00B14DC1" w:rsidP="00E8161F">
      <w:pPr>
        <w:spacing w:after="0" w:line="240" w:lineRule="auto"/>
        <w:ind w:left="142" w:firstLine="567"/>
        <w:jc w:val="both"/>
        <w:textAlignment w:val="baseline"/>
        <w:rPr>
          <w:rFonts w:ascii="Arial" w:eastAsia="Times New Roman" w:hAnsi="Arial" w:cs="Arial"/>
          <w:color w:val="000000"/>
          <w:sz w:val="23"/>
          <w:szCs w:val="23"/>
          <w:lang w:eastAsia="en-SG"/>
        </w:rPr>
      </w:pPr>
    </w:p>
    <w:p w:rsidR="00F61F78" w:rsidRPr="00A73885" w:rsidRDefault="00F61F78" w:rsidP="00F61F78">
      <w:pPr>
        <w:spacing w:after="0" w:line="240" w:lineRule="auto"/>
        <w:ind w:left="142"/>
        <w:jc w:val="both"/>
        <w:textAlignment w:val="baseline"/>
        <w:rPr>
          <w:rFonts w:ascii="Arial" w:eastAsia="Times New Roman" w:hAnsi="Arial" w:cs="Arial"/>
          <w:color w:val="000000"/>
          <w:sz w:val="23"/>
          <w:szCs w:val="23"/>
          <w:lang w:eastAsia="en-SG"/>
        </w:rPr>
      </w:pPr>
    </w:p>
    <w:p w:rsidR="00D04B56" w:rsidRPr="00D04B56" w:rsidRDefault="00D04B56" w:rsidP="00CE6B01">
      <w:pPr>
        <w:numPr>
          <w:ilvl w:val="0"/>
          <w:numId w:val="13"/>
        </w:numPr>
        <w:spacing w:after="0" w:line="240" w:lineRule="auto"/>
        <w:ind w:firstLine="426"/>
        <w:jc w:val="both"/>
        <w:textAlignment w:val="baseline"/>
        <w:rPr>
          <w:rFonts w:ascii="Arial" w:eastAsia="Times New Roman" w:hAnsi="Arial" w:cs="Arial"/>
          <w:b/>
          <w:color w:val="000000"/>
          <w:sz w:val="23"/>
          <w:szCs w:val="23"/>
          <w:lang w:eastAsia="en-SG"/>
        </w:rPr>
      </w:pPr>
      <w:r w:rsidRPr="00D04B56">
        <w:rPr>
          <w:rFonts w:ascii="Arial" w:eastAsia="Times New Roman" w:hAnsi="Arial" w:cs="Arial"/>
          <w:b/>
          <w:color w:val="000000"/>
          <w:sz w:val="23"/>
          <w:szCs w:val="23"/>
          <w:lang w:eastAsia="en-SG"/>
        </w:rPr>
        <w:t>Contributions:</w:t>
      </w:r>
    </w:p>
    <w:p w:rsidR="00B14DC1" w:rsidRDefault="00E8161F" w:rsidP="00E8161F">
      <w:pPr>
        <w:ind w:left="426"/>
        <w:jc w:val="both"/>
      </w:pPr>
      <w:r>
        <w:t xml:space="preserve">Vu </w:t>
      </w:r>
      <w:proofErr w:type="spellStart"/>
      <w:r>
        <w:t>Phuc</w:t>
      </w:r>
      <w:proofErr w:type="spellEnd"/>
      <w:r>
        <w:t xml:space="preserve"> </w:t>
      </w:r>
      <w:proofErr w:type="spellStart"/>
      <w:r>
        <w:t>Tho</w:t>
      </w:r>
      <w:proofErr w:type="spellEnd"/>
      <w:r>
        <w:t>: data extraction, data pre-processing, implementation of LCS and Genetic Algorithm training, result post-</w:t>
      </w:r>
      <w:r w:rsidR="004E3E6A">
        <w:t>processing</w:t>
      </w:r>
      <w:r w:rsidR="00B14DC1">
        <w:t>.</w:t>
      </w:r>
    </w:p>
    <w:p w:rsidR="00E8161F" w:rsidRDefault="00E8161F" w:rsidP="00E8161F">
      <w:pPr>
        <w:ind w:left="426"/>
        <w:jc w:val="both"/>
      </w:pPr>
      <w:r>
        <w:t xml:space="preserve">Hoang </w:t>
      </w:r>
      <w:proofErr w:type="spellStart"/>
      <w:r>
        <w:t>Quang</w:t>
      </w:r>
      <w:proofErr w:type="spellEnd"/>
      <w:r>
        <w:t xml:space="preserve"> Minh: result analysis, implementation of gene agreement scoring and gene-pair agreement scoring, final report.</w:t>
      </w:r>
    </w:p>
    <w:sectPr w:rsidR="00E8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E23"/>
    <w:multiLevelType w:val="hybridMultilevel"/>
    <w:tmpl w:val="20364246"/>
    <w:lvl w:ilvl="0" w:tplc="D4CC54EE">
      <w:start w:val="3"/>
      <w:numFmt w:val="upperRoman"/>
      <w:lvlText w:val="%1."/>
      <w:lvlJc w:val="right"/>
      <w:pPr>
        <w:tabs>
          <w:tab w:val="num" w:pos="720"/>
        </w:tabs>
        <w:ind w:left="720" w:hanging="360"/>
      </w:pPr>
    </w:lvl>
    <w:lvl w:ilvl="1" w:tplc="A2AE9A04" w:tentative="1">
      <w:start w:val="1"/>
      <w:numFmt w:val="decimal"/>
      <w:lvlText w:val="%2."/>
      <w:lvlJc w:val="left"/>
      <w:pPr>
        <w:tabs>
          <w:tab w:val="num" w:pos="1440"/>
        </w:tabs>
        <w:ind w:left="1440" w:hanging="360"/>
      </w:pPr>
    </w:lvl>
    <w:lvl w:ilvl="2" w:tplc="2F2AB112" w:tentative="1">
      <w:start w:val="1"/>
      <w:numFmt w:val="decimal"/>
      <w:lvlText w:val="%3."/>
      <w:lvlJc w:val="left"/>
      <w:pPr>
        <w:tabs>
          <w:tab w:val="num" w:pos="2160"/>
        </w:tabs>
        <w:ind w:left="2160" w:hanging="360"/>
      </w:pPr>
    </w:lvl>
    <w:lvl w:ilvl="3" w:tplc="78F836C0" w:tentative="1">
      <w:start w:val="1"/>
      <w:numFmt w:val="decimal"/>
      <w:lvlText w:val="%4."/>
      <w:lvlJc w:val="left"/>
      <w:pPr>
        <w:tabs>
          <w:tab w:val="num" w:pos="2880"/>
        </w:tabs>
        <w:ind w:left="2880" w:hanging="360"/>
      </w:pPr>
    </w:lvl>
    <w:lvl w:ilvl="4" w:tplc="E2F44DF8" w:tentative="1">
      <w:start w:val="1"/>
      <w:numFmt w:val="decimal"/>
      <w:lvlText w:val="%5."/>
      <w:lvlJc w:val="left"/>
      <w:pPr>
        <w:tabs>
          <w:tab w:val="num" w:pos="3600"/>
        </w:tabs>
        <w:ind w:left="3600" w:hanging="360"/>
      </w:pPr>
    </w:lvl>
    <w:lvl w:ilvl="5" w:tplc="B0D8BE2C" w:tentative="1">
      <w:start w:val="1"/>
      <w:numFmt w:val="decimal"/>
      <w:lvlText w:val="%6."/>
      <w:lvlJc w:val="left"/>
      <w:pPr>
        <w:tabs>
          <w:tab w:val="num" w:pos="4320"/>
        </w:tabs>
        <w:ind w:left="4320" w:hanging="360"/>
      </w:pPr>
    </w:lvl>
    <w:lvl w:ilvl="6" w:tplc="2A705668" w:tentative="1">
      <w:start w:val="1"/>
      <w:numFmt w:val="decimal"/>
      <w:lvlText w:val="%7."/>
      <w:lvlJc w:val="left"/>
      <w:pPr>
        <w:tabs>
          <w:tab w:val="num" w:pos="5040"/>
        </w:tabs>
        <w:ind w:left="5040" w:hanging="360"/>
      </w:pPr>
    </w:lvl>
    <w:lvl w:ilvl="7" w:tplc="65F604B6" w:tentative="1">
      <w:start w:val="1"/>
      <w:numFmt w:val="decimal"/>
      <w:lvlText w:val="%8."/>
      <w:lvlJc w:val="left"/>
      <w:pPr>
        <w:tabs>
          <w:tab w:val="num" w:pos="5760"/>
        </w:tabs>
        <w:ind w:left="5760" w:hanging="360"/>
      </w:pPr>
    </w:lvl>
    <w:lvl w:ilvl="8" w:tplc="306AE374" w:tentative="1">
      <w:start w:val="1"/>
      <w:numFmt w:val="decimal"/>
      <w:lvlText w:val="%9."/>
      <w:lvlJc w:val="left"/>
      <w:pPr>
        <w:tabs>
          <w:tab w:val="num" w:pos="6480"/>
        </w:tabs>
        <w:ind w:left="6480" w:hanging="360"/>
      </w:pPr>
    </w:lvl>
  </w:abstractNum>
  <w:abstractNum w:abstractNumId="1">
    <w:nsid w:val="15662898"/>
    <w:multiLevelType w:val="multilevel"/>
    <w:tmpl w:val="0C8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A79EB"/>
    <w:multiLevelType w:val="multilevel"/>
    <w:tmpl w:val="0DB42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A6125"/>
    <w:multiLevelType w:val="multilevel"/>
    <w:tmpl w:val="2ECA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61071"/>
    <w:multiLevelType w:val="multilevel"/>
    <w:tmpl w:val="D6AE7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850D91"/>
    <w:multiLevelType w:val="hybridMultilevel"/>
    <w:tmpl w:val="48CAC89E"/>
    <w:lvl w:ilvl="0" w:tplc="6C545E18">
      <w:start w:val="3"/>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30805123"/>
    <w:multiLevelType w:val="multilevel"/>
    <w:tmpl w:val="F7D4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14621"/>
    <w:multiLevelType w:val="multilevel"/>
    <w:tmpl w:val="3AECB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C07869"/>
    <w:multiLevelType w:val="hybridMultilevel"/>
    <w:tmpl w:val="354AD58C"/>
    <w:lvl w:ilvl="0" w:tplc="DF3CAA88">
      <w:start w:val="4"/>
      <w:numFmt w:val="upperRoman"/>
      <w:lvlText w:val="%1."/>
      <w:lvlJc w:val="right"/>
      <w:pPr>
        <w:tabs>
          <w:tab w:val="num" w:pos="720"/>
        </w:tabs>
        <w:ind w:left="720" w:hanging="360"/>
      </w:pPr>
    </w:lvl>
    <w:lvl w:ilvl="1" w:tplc="D1B6B248" w:tentative="1">
      <w:start w:val="1"/>
      <w:numFmt w:val="decimal"/>
      <w:lvlText w:val="%2."/>
      <w:lvlJc w:val="left"/>
      <w:pPr>
        <w:tabs>
          <w:tab w:val="num" w:pos="1440"/>
        </w:tabs>
        <w:ind w:left="1440" w:hanging="360"/>
      </w:pPr>
    </w:lvl>
    <w:lvl w:ilvl="2" w:tplc="E80817CE" w:tentative="1">
      <w:start w:val="1"/>
      <w:numFmt w:val="decimal"/>
      <w:lvlText w:val="%3."/>
      <w:lvlJc w:val="left"/>
      <w:pPr>
        <w:tabs>
          <w:tab w:val="num" w:pos="2160"/>
        </w:tabs>
        <w:ind w:left="2160" w:hanging="360"/>
      </w:pPr>
    </w:lvl>
    <w:lvl w:ilvl="3" w:tplc="9E606276" w:tentative="1">
      <w:start w:val="1"/>
      <w:numFmt w:val="decimal"/>
      <w:lvlText w:val="%4."/>
      <w:lvlJc w:val="left"/>
      <w:pPr>
        <w:tabs>
          <w:tab w:val="num" w:pos="2880"/>
        </w:tabs>
        <w:ind w:left="2880" w:hanging="360"/>
      </w:pPr>
    </w:lvl>
    <w:lvl w:ilvl="4" w:tplc="A9D4A8F0" w:tentative="1">
      <w:start w:val="1"/>
      <w:numFmt w:val="decimal"/>
      <w:lvlText w:val="%5."/>
      <w:lvlJc w:val="left"/>
      <w:pPr>
        <w:tabs>
          <w:tab w:val="num" w:pos="3600"/>
        </w:tabs>
        <w:ind w:left="3600" w:hanging="360"/>
      </w:pPr>
    </w:lvl>
    <w:lvl w:ilvl="5" w:tplc="A1CA48A0" w:tentative="1">
      <w:start w:val="1"/>
      <w:numFmt w:val="decimal"/>
      <w:lvlText w:val="%6."/>
      <w:lvlJc w:val="left"/>
      <w:pPr>
        <w:tabs>
          <w:tab w:val="num" w:pos="4320"/>
        </w:tabs>
        <w:ind w:left="4320" w:hanging="360"/>
      </w:pPr>
    </w:lvl>
    <w:lvl w:ilvl="6" w:tplc="B34A9B46" w:tentative="1">
      <w:start w:val="1"/>
      <w:numFmt w:val="decimal"/>
      <w:lvlText w:val="%7."/>
      <w:lvlJc w:val="left"/>
      <w:pPr>
        <w:tabs>
          <w:tab w:val="num" w:pos="5040"/>
        </w:tabs>
        <w:ind w:left="5040" w:hanging="360"/>
      </w:pPr>
    </w:lvl>
    <w:lvl w:ilvl="7" w:tplc="7A08E872" w:tentative="1">
      <w:start w:val="1"/>
      <w:numFmt w:val="decimal"/>
      <w:lvlText w:val="%8."/>
      <w:lvlJc w:val="left"/>
      <w:pPr>
        <w:tabs>
          <w:tab w:val="num" w:pos="5760"/>
        </w:tabs>
        <w:ind w:left="5760" w:hanging="360"/>
      </w:pPr>
    </w:lvl>
    <w:lvl w:ilvl="8" w:tplc="F4A8606A" w:tentative="1">
      <w:start w:val="1"/>
      <w:numFmt w:val="decimal"/>
      <w:lvlText w:val="%9."/>
      <w:lvlJc w:val="left"/>
      <w:pPr>
        <w:tabs>
          <w:tab w:val="num" w:pos="6480"/>
        </w:tabs>
        <w:ind w:left="6480" w:hanging="360"/>
      </w:pPr>
    </w:lvl>
  </w:abstractNum>
  <w:abstractNum w:abstractNumId="9">
    <w:nsid w:val="3A6E49A0"/>
    <w:multiLevelType w:val="hybridMultilevel"/>
    <w:tmpl w:val="831EB5BE"/>
    <w:lvl w:ilvl="0" w:tplc="93187D32">
      <w:start w:val="3"/>
      <w:numFmt w:val="upp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6A51F8"/>
    <w:multiLevelType w:val="multilevel"/>
    <w:tmpl w:val="A20E8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1A2CD0"/>
    <w:multiLevelType w:val="hybridMultilevel"/>
    <w:tmpl w:val="E0580ECC"/>
    <w:lvl w:ilvl="0" w:tplc="2696AA44">
      <w:start w:val="5"/>
      <w:numFmt w:val="upperRoman"/>
      <w:lvlText w:val="%1."/>
      <w:lvlJc w:val="right"/>
      <w:pPr>
        <w:tabs>
          <w:tab w:val="num" w:pos="720"/>
        </w:tabs>
        <w:ind w:left="720" w:hanging="360"/>
      </w:pPr>
    </w:lvl>
    <w:lvl w:ilvl="1" w:tplc="76449F70">
      <w:start w:val="1"/>
      <w:numFmt w:val="decimal"/>
      <w:lvlText w:val="%2."/>
      <w:lvlJc w:val="left"/>
      <w:pPr>
        <w:tabs>
          <w:tab w:val="num" w:pos="1440"/>
        </w:tabs>
        <w:ind w:left="1440" w:hanging="360"/>
      </w:pPr>
    </w:lvl>
    <w:lvl w:ilvl="2" w:tplc="14AC81EC" w:tentative="1">
      <w:start w:val="1"/>
      <w:numFmt w:val="decimal"/>
      <w:lvlText w:val="%3."/>
      <w:lvlJc w:val="left"/>
      <w:pPr>
        <w:tabs>
          <w:tab w:val="num" w:pos="2160"/>
        </w:tabs>
        <w:ind w:left="2160" w:hanging="360"/>
      </w:pPr>
    </w:lvl>
    <w:lvl w:ilvl="3" w:tplc="9BB29390" w:tentative="1">
      <w:start w:val="1"/>
      <w:numFmt w:val="decimal"/>
      <w:lvlText w:val="%4."/>
      <w:lvlJc w:val="left"/>
      <w:pPr>
        <w:tabs>
          <w:tab w:val="num" w:pos="2880"/>
        </w:tabs>
        <w:ind w:left="2880" w:hanging="360"/>
      </w:pPr>
    </w:lvl>
    <w:lvl w:ilvl="4" w:tplc="72D018F0" w:tentative="1">
      <w:start w:val="1"/>
      <w:numFmt w:val="decimal"/>
      <w:lvlText w:val="%5."/>
      <w:lvlJc w:val="left"/>
      <w:pPr>
        <w:tabs>
          <w:tab w:val="num" w:pos="3600"/>
        </w:tabs>
        <w:ind w:left="3600" w:hanging="360"/>
      </w:pPr>
    </w:lvl>
    <w:lvl w:ilvl="5" w:tplc="10D88632" w:tentative="1">
      <w:start w:val="1"/>
      <w:numFmt w:val="decimal"/>
      <w:lvlText w:val="%6."/>
      <w:lvlJc w:val="left"/>
      <w:pPr>
        <w:tabs>
          <w:tab w:val="num" w:pos="4320"/>
        </w:tabs>
        <w:ind w:left="4320" w:hanging="360"/>
      </w:pPr>
    </w:lvl>
    <w:lvl w:ilvl="6" w:tplc="BCFA59D8" w:tentative="1">
      <w:start w:val="1"/>
      <w:numFmt w:val="decimal"/>
      <w:lvlText w:val="%7."/>
      <w:lvlJc w:val="left"/>
      <w:pPr>
        <w:tabs>
          <w:tab w:val="num" w:pos="5040"/>
        </w:tabs>
        <w:ind w:left="5040" w:hanging="360"/>
      </w:pPr>
    </w:lvl>
    <w:lvl w:ilvl="7" w:tplc="0854CF50" w:tentative="1">
      <w:start w:val="1"/>
      <w:numFmt w:val="decimal"/>
      <w:lvlText w:val="%8."/>
      <w:lvlJc w:val="left"/>
      <w:pPr>
        <w:tabs>
          <w:tab w:val="num" w:pos="5760"/>
        </w:tabs>
        <w:ind w:left="5760" w:hanging="360"/>
      </w:pPr>
    </w:lvl>
    <w:lvl w:ilvl="8" w:tplc="B450E42A" w:tentative="1">
      <w:start w:val="1"/>
      <w:numFmt w:val="decimal"/>
      <w:lvlText w:val="%9."/>
      <w:lvlJc w:val="left"/>
      <w:pPr>
        <w:tabs>
          <w:tab w:val="num" w:pos="6480"/>
        </w:tabs>
        <w:ind w:left="6480" w:hanging="360"/>
      </w:pPr>
    </w:lvl>
  </w:abstractNum>
  <w:abstractNum w:abstractNumId="12">
    <w:nsid w:val="5C770382"/>
    <w:multiLevelType w:val="hybridMultilevel"/>
    <w:tmpl w:val="89A88C66"/>
    <w:lvl w:ilvl="0" w:tplc="77B01554">
      <w:start w:val="4"/>
      <w:numFmt w:val="upperRoman"/>
      <w:lvlText w:val="%1&gt;"/>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6319760B"/>
    <w:multiLevelType w:val="multilevel"/>
    <w:tmpl w:val="89C4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095CDD"/>
    <w:multiLevelType w:val="hybridMultilevel"/>
    <w:tmpl w:val="BCC42FB4"/>
    <w:lvl w:ilvl="0" w:tplc="62388D84">
      <w:start w:val="2"/>
      <w:numFmt w:val="upperRoman"/>
      <w:lvlText w:val="%1."/>
      <w:lvlJc w:val="right"/>
      <w:pPr>
        <w:tabs>
          <w:tab w:val="num" w:pos="720"/>
        </w:tabs>
        <w:ind w:left="720" w:hanging="360"/>
      </w:pPr>
    </w:lvl>
    <w:lvl w:ilvl="1" w:tplc="8AD6B8E6" w:tentative="1">
      <w:start w:val="1"/>
      <w:numFmt w:val="decimal"/>
      <w:lvlText w:val="%2."/>
      <w:lvlJc w:val="left"/>
      <w:pPr>
        <w:tabs>
          <w:tab w:val="num" w:pos="1440"/>
        </w:tabs>
        <w:ind w:left="1440" w:hanging="360"/>
      </w:pPr>
    </w:lvl>
    <w:lvl w:ilvl="2" w:tplc="C0029590" w:tentative="1">
      <w:start w:val="1"/>
      <w:numFmt w:val="decimal"/>
      <w:lvlText w:val="%3."/>
      <w:lvlJc w:val="left"/>
      <w:pPr>
        <w:tabs>
          <w:tab w:val="num" w:pos="2160"/>
        </w:tabs>
        <w:ind w:left="2160" w:hanging="360"/>
      </w:pPr>
    </w:lvl>
    <w:lvl w:ilvl="3" w:tplc="61C2AEA2" w:tentative="1">
      <w:start w:val="1"/>
      <w:numFmt w:val="decimal"/>
      <w:lvlText w:val="%4."/>
      <w:lvlJc w:val="left"/>
      <w:pPr>
        <w:tabs>
          <w:tab w:val="num" w:pos="2880"/>
        </w:tabs>
        <w:ind w:left="2880" w:hanging="360"/>
      </w:pPr>
    </w:lvl>
    <w:lvl w:ilvl="4" w:tplc="179E8114" w:tentative="1">
      <w:start w:val="1"/>
      <w:numFmt w:val="decimal"/>
      <w:lvlText w:val="%5."/>
      <w:lvlJc w:val="left"/>
      <w:pPr>
        <w:tabs>
          <w:tab w:val="num" w:pos="3600"/>
        </w:tabs>
        <w:ind w:left="3600" w:hanging="360"/>
      </w:pPr>
    </w:lvl>
    <w:lvl w:ilvl="5" w:tplc="7EF4BBC4" w:tentative="1">
      <w:start w:val="1"/>
      <w:numFmt w:val="decimal"/>
      <w:lvlText w:val="%6."/>
      <w:lvlJc w:val="left"/>
      <w:pPr>
        <w:tabs>
          <w:tab w:val="num" w:pos="4320"/>
        </w:tabs>
        <w:ind w:left="4320" w:hanging="360"/>
      </w:pPr>
    </w:lvl>
    <w:lvl w:ilvl="6" w:tplc="F33CEC2A" w:tentative="1">
      <w:start w:val="1"/>
      <w:numFmt w:val="decimal"/>
      <w:lvlText w:val="%7."/>
      <w:lvlJc w:val="left"/>
      <w:pPr>
        <w:tabs>
          <w:tab w:val="num" w:pos="5040"/>
        </w:tabs>
        <w:ind w:left="5040" w:hanging="360"/>
      </w:pPr>
    </w:lvl>
    <w:lvl w:ilvl="7" w:tplc="CFACB340" w:tentative="1">
      <w:start w:val="1"/>
      <w:numFmt w:val="decimal"/>
      <w:lvlText w:val="%8."/>
      <w:lvlJc w:val="left"/>
      <w:pPr>
        <w:tabs>
          <w:tab w:val="num" w:pos="5760"/>
        </w:tabs>
        <w:ind w:left="5760" w:hanging="360"/>
      </w:pPr>
    </w:lvl>
    <w:lvl w:ilvl="8" w:tplc="3140D98E" w:tentative="1">
      <w:start w:val="1"/>
      <w:numFmt w:val="decimal"/>
      <w:lvlText w:val="%9."/>
      <w:lvlJc w:val="left"/>
      <w:pPr>
        <w:tabs>
          <w:tab w:val="num" w:pos="6480"/>
        </w:tabs>
        <w:ind w:left="6480" w:hanging="360"/>
      </w:pPr>
    </w:lvl>
  </w:abstractNum>
  <w:num w:numId="1">
    <w:abstractNumId w:val="3"/>
    <w:lvlOverride w:ilvl="0">
      <w:lvl w:ilvl="0">
        <w:numFmt w:val="upperRoman"/>
        <w:lvlText w:val="%1."/>
        <w:lvlJc w:val="right"/>
      </w:lvl>
    </w:lvlOverride>
  </w:num>
  <w:num w:numId="2">
    <w:abstractNumId w:val="14"/>
  </w:num>
  <w:num w:numId="3">
    <w:abstractNumId w:val="13"/>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
  </w:num>
  <w:num w:numId="8">
    <w:abstractNumId w:val="0"/>
  </w:num>
  <w:num w:numId="9">
    <w:abstractNumId w:val="6"/>
  </w:num>
  <w:num w:numId="10">
    <w:abstractNumId w:val="10"/>
    <w:lvlOverride w:ilvl="0">
      <w:lvl w:ilvl="0">
        <w:numFmt w:val="decimal"/>
        <w:lvlText w:val="%1."/>
        <w:lvlJc w:val="left"/>
      </w:lvl>
    </w:lvlOverride>
  </w:num>
  <w:num w:numId="11">
    <w:abstractNumId w:val="8"/>
  </w:num>
  <w:num w:numId="12">
    <w:abstractNumId w:val="11"/>
  </w:num>
  <w:num w:numId="13">
    <w:abstractNumId w:val="11"/>
    <w:lvlOverride w:ilvl="0">
      <w:lvl w:ilvl="0" w:tplc="2696AA44">
        <w:numFmt w:val="upperRoman"/>
        <w:lvlText w:val="%1."/>
        <w:lvlJc w:val="right"/>
      </w:lvl>
    </w:lvlOverride>
  </w:num>
  <w:num w:numId="14">
    <w:abstractNumId w:val="11"/>
    <w:lvlOverride w:ilvl="0">
      <w:lvl w:ilvl="0" w:tplc="2696AA44">
        <w:numFmt w:val="upperRoman"/>
        <w:lvlText w:val="%1."/>
        <w:lvlJc w:val="right"/>
      </w:lvl>
    </w:lvlOverride>
  </w:num>
  <w:num w:numId="15">
    <w:abstractNumId w:val="12"/>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56"/>
    <w:rsid w:val="00030B85"/>
    <w:rsid w:val="00166125"/>
    <w:rsid w:val="00213583"/>
    <w:rsid w:val="00322F53"/>
    <w:rsid w:val="0033277D"/>
    <w:rsid w:val="003F0FFF"/>
    <w:rsid w:val="00431CE2"/>
    <w:rsid w:val="004E3E6A"/>
    <w:rsid w:val="00727A70"/>
    <w:rsid w:val="00874EDC"/>
    <w:rsid w:val="008B1810"/>
    <w:rsid w:val="00A73885"/>
    <w:rsid w:val="00B14DC1"/>
    <w:rsid w:val="00CE6B01"/>
    <w:rsid w:val="00D04B56"/>
    <w:rsid w:val="00D14566"/>
    <w:rsid w:val="00E65151"/>
    <w:rsid w:val="00E8161F"/>
    <w:rsid w:val="00EB272A"/>
    <w:rsid w:val="00F61F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C9699-4FFA-4EC7-9048-5D3EB135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B5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D04B56"/>
  </w:style>
  <w:style w:type="paragraph" w:styleId="ListParagraph">
    <w:name w:val="List Paragraph"/>
    <w:basedOn w:val="Normal"/>
    <w:uiPriority w:val="34"/>
    <w:qFormat/>
    <w:rsid w:val="00D04B56"/>
    <w:pPr>
      <w:ind w:left="720"/>
      <w:contextualSpacing/>
    </w:pPr>
  </w:style>
  <w:style w:type="character" w:styleId="PlaceholderText">
    <w:name w:val="Placeholder Text"/>
    <w:basedOn w:val="DefaultParagraphFont"/>
    <w:uiPriority w:val="99"/>
    <w:semiHidden/>
    <w:rsid w:val="00D04B56"/>
    <w:rPr>
      <w:color w:val="808080"/>
    </w:rPr>
  </w:style>
  <w:style w:type="table" w:styleId="TableGrid">
    <w:name w:val="Table Grid"/>
    <w:basedOn w:val="TableNormal"/>
    <w:uiPriority w:val="39"/>
    <w:rsid w:val="0003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8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ghia\Documents\GitHub\Pathway-Database-Integration\data\result\mismatch.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sz="1200"/>
              <a:t>Gene agreement score and </a:t>
            </a:r>
          </a:p>
          <a:p>
            <a:pPr>
              <a:defRPr/>
            </a:pPr>
            <a:r>
              <a:rPr lang="en-SG" sz="1200"/>
              <a:t>gene-pair agreement score distribution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xVal>
            <c:numRef>
              <c:f>mismatch!$B$3:$B$42</c:f>
              <c:numCache>
                <c:formatCode>General</c:formatCode>
                <c:ptCount val="40"/>
                <c:pt idx="0">
                  <c:v>0.90500000000000003</c:v>
                </c:pt>
                <c:pt idx="1">
                  <c:v>0.96399999999999997</c:v>
                </c:pt>
                <c:pt idx="2">
                  <c:v>0.98499999999999999</c:v>
                </c:pt>
                <c:pt idx="3">
                  <c:v>0.93799999999999994</c:v>
                </c:pt>
                <c:pt idx="4">
                  <c:v>0.93100000000000005</c:v>
                </c:pt>
                <c:pt idx="5">
                  <c:v>0.99399999999999999</c:v>
                </c:pt>
                <c:pt idx="6">
                  <c:v>0.95499999999999996</c:v>
                </c:pt>
                <c:pt idx="7">
                  <c:v>0.98499999999999999</c:v>
                </c:pt>
                <c:pt idx="8">
                  <c:v>0.97699999999999998</c:v>
                </c:pt>
                <c:pt idx="9">
                  <c:v>0.98499999999999999</c:v>
                </c:pt>
                <c:pt idx="10">
                  <c:v>0.99399999999999999</c:v>
                </c:pt>
                <c:pt idx="11">
                  <c:v>0.98899999999999999</c:v>
                </c:pt>
                <c:pt idx="12">
                  <c:v>0.995</c:v>
                </c:pt>
                <c:pt idx="13">
                  <c:v>0.97699999999999998</c:v>
                </c:pt>
                <c:pt idx="14">
                  <c:v>0.90500000000000003</c:v>
                </c:pt>
                <c:pt idx="15">
                  <c:v>0.97899999999999998</c:v>
                </c:pt>
                <c:pt idx="16">
                  <c:v>0.94899999999999995</c:v>
                </c:pt>
                <c:pt idx="17">
                  <c:v>0.97499999999999998</c:v>
                </c:pt>
                <c:pt idx="18">
                  <c:v>0.85199999999999998</c:v>
                </c:pt>
                <c:pt idx="19">
                  <c:v>0.98499999999999999</c:v>
                </c:pt>
                <c:pt idx="20">
                  <c:v>0.97699999999999998</c:v>
                </c:pt>
                <c:pt idx="21">
                  <c:v>0.998</c:v>
                </c:pt>
                <c:pt idx="22">
                  <c:v>0.95499999999999996</c:v>
                </c:pt>
                <c:pt idx="23">
                  <c:v>0.93</c:v>
                </c:pt>
                <c:pt idx="24">
                  <c:v>0.98</c:v>
                </c:pt>
                <c:pt idx="25">
                  <c:v>0.997</c:v>
                </c:pt>
                <c:pt idx="26">
                  <c:v>0.996</c:v>
                </c:pt>
                <c:pt idx="27">
                  <c:v>0.94799999999999995</c:v>
                </c:pt>
                <c:pt idx="28">
                  <c:v>0.99</c:v>
                </c:pt>
                <c:pt idx="29">
                  <c:v>0.86899999999999999</c:v>
                </c:pt>
                <c:pt idx="30">
                  <c:v>0.99099999999999999</c:v>
                </c:pt>
                <c:pt idx="31">
                  <c:v>0.96099999999999997</c:v>
                </c:pt>
                <c:pt idx="32">
                  <c:v>0.98899999999999999</c:v>
                </c:pt>
                <c:pt idx="33">
                  <c:v>0.97699999999999998</c:v>
                </c:pt>
                <c:pt idx="34">
                  <c:v>0.97699999999999998</c:v>
                </c:pt>
                <c:pt idx="35">
                  <c:v>0.98499999999999999</c:v>
                </c:pt>
                <c:pt idx="36">
                  <c:v>0.92300000000000004</c:v>
                </c:pt>
                <c:pt idx="37">
                  <c:v>0.995</c:v>
                </c:pt>
                <c:pt idx="38">
                  <c:v>0.97399999999999998</c:v>
                </c:pt>
                <c:pt idx="39">
                  <c:v>0.84</c:v>
                </c:pt>
              </c:numCache>
            </c:numRef>
          </c:xVal>
          <c:yVal>
            <c:numRef>
              <c:f>mismatch!$C$3:$C$42</c:f>
              <c:numCache>
                <c:formatCode>General</c:formatCode>
                <c:ptCount val="40"/>
                <c:pt idx="0">
                  <c:v>0.98499999999999999</c:v>
                </c:pt>
                <c:pt idx="1">
                  <c:v>0.998</c:v>
                </c:pt>
                <c:pt idx="2">
                  <c:v>1</c:v>
                </c:pt>
                <c:pt idx="3">
                  <c:v>0.995</c:v>
                </c:pt>
                <c:pt idx="4">
                  <c:v>0.99199999999999999</c:v>
                </c:pt>
                <c:pt idx="5">
                  <c:v>1</c:v>
                </c:pt>
                <c:pt idx="6">
                  <c:v>0.997</c:v>
                </c:pt>
                <c:pt idx="7">
                  <c:v>1</c:v>
                </c:pt>
                <c:pt idx="8">
                  <c:v>1</c:v>
                </c:pt>
                <c:pt idx="9">
                  <c:v>1</c:v>
                </c:pt>
                <c:pt idx="10">
                  <c:v>1</c:v>
                </c:pt>
                <c:pt idx="11">
                  <c:v>1</c:v>
                </c:pt>
                <c:pt idx="12">
                  <c:v>1</c:v>
                </c:pt>
                <c:pt idx="13">
                  <c:v>0.999</c:v>
                </c:pt>
                <c:pt idx="14">
                  <c:v>0.98499999999999999</c:v>
                </c:pt>
                <c:pt idx="15">
                  <c:v>0.999</c:v>
                </c:pt>
                <c:pt idx="16">
                  <c:v>0.997</c:v>
                </c:pt>
                <c:pt idx="17">
                  <c:v>0.999</c:v>
                </c:pt>
                <c:pt idx="18">
                  <c:v>0.97699999999999998</c:v>
                </c:pt>
                <c:pt idx="19">
                  <c:v>1</c:v>
                </c:pt>
                <c:pt idx="20">
                  <c:v>0.999</c:v>
                </c:pt>
                <c:pt idx="21">
                  <c:v>0</c:v>
                </c:pt>
                <c:pt idx="22">
                  <c:v>0.997</c:v>
                </c:pt>
                <c:pt idx="23">
                  <c:v>0.99199999999999999</c:v>
                </c:pt>
                <c:pt idx="24">
                  <c:v>1</c:v>
                </c:pt>
                <c:pt idx="25">
                  <c:v>1</c:v>
                </c:pt>
                <c:pt idx="26">
                  <c:v>1</c:v>
                </c:pt>
                <c:pt idx="27">
                  <c:v>0.996</c:v>
                </c:pt>
                <c:pt idx="28">
                  <c:v>1</c:v>
                </c:pt>
                <c:pt idx="29">
                  <c:v>0.98199999999999998</c:v>
                </c:pt>
                <c:pt idx="30">
                  <c:v>1</c:v>
                </c:pt>
                <c:pt idx="31">
                  <c:v>0.998</c:v>
                </c:pt>
                <c:pt idx="32">
                  <c:v>1</c:v>
                </c:pt>
                <c:pt idx="33">
                  <c:v>0.999</c:v>
                </c:pt>
                <c:pt idx="34">
                  <c:v>0.999</c:v>
                </c:pt>
                <c:pt idx="35">
                  <c:v>1</c:v>
                </c:pt>
                <c:pt idx="36">
                  <c:v>0.99099999999999999</c:v>
                </c:pt>
                <c:pt idx="37">
                  <c:v>1</c:v>
                </c:pt>
                <c:pt idx="38">
                  <c:v>0.999</c:v>
                </c:pt>
                <c:pt idx="39">
                  <c:v>0.95399999999999996</c:v>
                </c:pt>
              </c:numCache>
            </c:numRef>
          </c:yVal>
          <c:smooth val="0"/>
        </c:ser>
        <c:ser>
          <c:idx val="1"/>
          <c:order val="1"/>
          <c:tx>
            <c:v>2</c:v>
          </c:tx>
          <c:spPr>
            <a:ln w="25400" cap="rnd">
              <a:noFill/>
              <a:round/>
            </a:ln>
            <a:effectLst/>
          </c:spPr>
          <c:marker>
            <c:symbol val="square"/>
            <c:size val="6"/>
            <c:spPr>
              <a:solidFill>
                <a:schemeClr val="accent2"/>
              </a:solidFill>
              <a:ln w="9525">
                <a:solidFill>
                  <a:schemeClr val="accent2"/>
                </a:solidFill>
                <a:round/>
              </a:ln>
              <a:effectLst/>
            </c:spPr>
          </c:marker>
          <c:xVal>
            <c:numRef>
              <c:f>mismatch!$D$3:$D$42</c:f>
              <c:numCache>
                <c:formatCode>General</c:formatCode>
                <c:ptCount val="40"/>
                <c:pt idx="0">
                  <c:v>0.16400000000000001</c:v>
                </c:pt>
                <c:pt idx="1">
                  <c:v>4.7E-2</c:v>
                </c:pt>
                <c:pt idx="2">
                  <c:v>2.3E-2</c:v>
                </c:pt>
                <c:pt idx="3">
                  <c:v>0.42599999999999999</c:v>
                </c:pt>
                <c:pt idx="4">
                  <c:v>7.6999999999999999E-2</c:v>
                </c:pt>
                <c:pt idx="5">
                  <c:v>1.2999999999999999E-2</c:v>
                </c:pt>
                <c:pt idx="6">
                  <c:v>0.05</c:v>
                </c:pt>
                <c:pt idx="7">
                  <c:v>1.7999999999999999E-2</c:v>
                </c:pt>
                <c:pt idx="8">
                  <c:v>0.26</c:v>
                </c:pt>
                <c:pt idx="9">
                  <c:v>1.7999999999999999E-2</c:v>
                </c:pt>
                <c:pt idx="10">
                  <c:v>1.7000000000000001E-2</c:v>
                </c:pt>
                <c:pt idx="11">
                  <c:v>2.3E-2</c:v>
                </c:pt>
                <c:pt idx="12">
                  <c:v>0.01</c:v>
                </c:pt>
                <c:pt idx="13">
                  <c:v>4.4999999999999998E-2</c:v>
                </c:pt>
                <c:pt idx="14">
                  <c:v>0.13900000000000001</c:v>
                </c:pt>
                <c:pt idx="15">
                  <c:v>2.8000000000000001E-2</c:v>
                </c:pt>
                <c:pt idx="16">
                  <c:v>0.499</c:v>
                </c:pt>
                <c:pt idx="17">
                  <c:v>2.8000000000000001E-2</c:v>
                </c:pt>
                <c:pt idx="18">
                  <c:v>0.745</c:v>
                </c:pt>
                <c:pt idx="19">
                  <c:v>0.03</c:v>
                </c:pt>
                <c:pt idx="20">
                  <c:v>3.4000000000000002E-2</c:v>
                </c:pt>
                <c:pt idx="21">
                  <c:v>6.0000000000000001E-3</c:v>
                </c:pt>
                <c:pt idx="22">
                  <c:v>5.1999999999999998E-2</c:v>
                </c:pt>
                <c:pt idx="23">
                  <c:v>9.2999999999999999E-2</c:v>
                </c:pt>
                <c:pt idx="24">
                  <c:v>0.04</c:v>
                </c:pt>
                <c:pt idx="25">
                  <c:v>5.0000000000000001E-3</c:v>
                </c:pt>
                <c:pt idx="26">
                  <c:v>8.0000000000000002E-3</c:v>
                </c:pt>
                <c:pt idx="27">
                  <c:v>6.0999999999999999E-2</c:v>
                </c:pt>
                <c:pt idx="28">
                  <c:v>0.02</c:v>
                </c:pt>
                <c:pt idx="29">
                  <c:v>0.47</c:v>
                </c:pt>
                <c:pt idx="30">
                  <c:v>3.5000000000000003E-2</c:v>
                </c:pt>
                <c:pt idx="31">
                  <c:v>5.1999999999999998E-2</c:v>
                </c:pt>
                <c:pt idx="32">
                  <c:v>1.4999999999999999E-2</c:v>
                </c:pt>
                <c:pt idx="33">
                  <c:v>6.3E-2</c:v>
                </c:pt>
                <c:pt idx="34">
                  <c:v>0.03</c:v>
                </c:pt>
                <c:pt idx="35">
                  <c:v>2.5999999999999999E-2</c:v>
                </c:pt>
                <c:pt idx="36">
                  <c:v>0.09</c:v>
                </c:pt>
                <c:pt idx="37">
                  <c:v>0.02</c:v>
                </c:pt>
                <c:pt idx="38">
                  <c:v>6.9000000000000006E-2</c:v>
                </c:pt>
                <c:pt idx="39">
                  <c:v>0.184</c:v>
                </c:pt>
              </c:numCache>
            </c:numRef>
          </c:xVal>
          <c:yVal>
            <c:numRef>
              <c:f>mismatch!$E$3:$E$42</c:f>
              <c:numCache>
                <c:formatCode>General</c:formatCode>
                <c:ptCount val="40"/>
                <c:pt idx="0">
                  <c:v>5.2999999999999999E-2</c:v>
                </c:pt>
                <c:pt idx="1">
                  <c:v>3.0000000000000001E-3</c:v>
                </c:pt>
                <c:pt idx="2">
                  <c:v>1E-3</c:v>
                </c:pt>
                <c:pt idx="3">
                  <c:v>0.42399999999999999</c:v>
                </c:pt>
                <c:pt idx="4">
                  <c:v>0.01</c:v>
                </c:pt>
                <c:pt idx="5">
                  <c:v>0</c:v>
                </c:pt>
                <c:pt idx="6">
                  <c:v>4.0000000000000001E-3</c:v>
                </c:pt>
                <c:pt idx="7">
                  <c:v>0</c:v>
                </c:pt>
                <c:pt idx="8">
                  <c:v>0.14799999999999999</c:v>
                </c:pt>
                <c:pt idx="9">
                  <c:v>0</c:v>
                </c:pt>
                <c:pt idx="10">
                  <c:v>0</c:v>
                </c:pt>
                <c:pt idx="11">
                  <c:v>1E-3</c:v>
                </c:pt>
                <c:pt idx="12">
                  <c:v>0</c:v>
                </c:pt>
                <c:pt idx="13">
                  <c:v>3.0000000000000001E-3</c:v>
                </c:pt>
                <c:pt idx="14">
                  <c:v>3.5999999999999997E-2</c:v>
                </c:pt>
                <c:pt idx="15">
                  <c:v>1E-3</c:v>
                </c:pt>
                <c:pt idx="16">
                  <c:v>0.57699999999999996</c:v>
                </c:pt>
                <c:pt idx="17">
                  <c:v>1E-3</c:v>
                </c:pt>
                <c:pt idx="18">
                  <c:v>0.95899999999999996</c:v>
                </c:pt>
                <c:pt idx="19">
                  <c:v>1E-3</c:v>
                </c:pt>
                <c:pt idx="20">
                  <c:v>2E-3</c:v>
                </c:pt>
                <c:pt idx="21">
                  <c:v>0</c:v>
                </c:pt>
                <c:pt idx="22">
                  <c:v>4.0000000000000001E-3</c:v>
                </c:pt>
                <c:pt idx="23">
                  <c:v>1.4999999999999999E-2</c:v>
                </c:pt>
                <c:pt idx="24">
                  <c:v>2E-3</c:v>
                </c:pt>
                <c:pt idx="25">
                  <c:v>0</c:v>
                </c:pt>
                <c:pt idx="26">
                  <c:v>0</c:v>
                </c:pt>
                <c:pt idx="27">
                  <c:v>6.0000000000000001E-3</c:v>
                </c:pt>
                <c:pt idx="28">
                  <c:v>1E-3</c:v>
                </c:pt>
                <c:pt idx="29">
                  <c:v>0.48399999999999999</c:v>
                </c:pt>
                <c:pt idx="30">
                  <c:v>2E-3</c:v>
                </c:pt>
                <c:pt idx="31">
                  <c:v>4.0000000000000001E-3</c:v>
                </c:pt>
                <c:pt idx="32">
                  <c:v>0</c:v>
                </c:pt>
                <c:pt idx="33">
                  <c:v>7.0000000000000001E-3</c:v>
                </c:pt>
                <c:pt idx="34">
                  <c:v>1E-3</c:v>
                </c:pt>
                <c:pt idx="35">
                  <c:v>1E-3</c:v>
                </c:pt>
                <c:pt idx="36">
                  <c:v>1.2E-2</c:v>
                </c:pt>
                <c:pt idx="37">
                  <c:v>1E-3</c:v>
                </c:pt>
                <c:pt idx="38">
                  <c:v>8.0000000000000002E-3</c:v>
                </c:pt>
                <c:pt idx="39">
                  <c:v>6.4000000000000001E-2</c:v>
                </c:pt>
              </c:numCache>
            </c:numRef>
          </c:yVal>
          <c:smooth val="0"/>
        </c:ser>
        <c:dLbls>
          <c:showLegendKey val="0"/>
          <c:showVal val="0"/>
          <c:showCatName val="0"/>
          <c:showSerName val="0"/>
          <c:showPercent val="0"/>
          <c:showBubbleSize val="0"/>
        </c:dLbls>
        <c:axId val="-1126397840"/>
        <c:axId val="-1126399472"/>
      </c:scatterChart>
      <c:valAx>
        <c:axId val="-112639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399472"/>
        <c:crosses val="autoZero"/>
        <c:crossBetween val="midCat"/>
      </c:valAx>
      <c:valAx>
        <c:axId val="-1126399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39784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2B84C-B4C5-4AF2-A90E-F016A921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Hoang</dc:creator>
  <cp:keywords/>
  <dc:description/>
  <cp:lastModifiedBy>Nghia Hoang</cp:lastModifiedBy>
  <cp:revision>6</cp:revision>
  <dcterms:created xsi:type="dcterms:W3CDTF">2015-04-18T07:27:00Z</dcterms:created>
  <dcterms:modified xsi:type="dcterms:W3CDTF">2015-04-18T14:31:00Z</dcterms:modified>
</cp:coreProperties>
</file>