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2305D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D516B1">
        <w:rPr>
          <w:rFonts w:ascii="Arial" w:hAnsi="Arial" w:cs="Arial"/>
          <w:sz w:val="18"/>
          <w:szCs w:val="18"/>
        </w:rPr>
        <w:t>1</w:t>
      </w:r>
      <w:r w:rsidR="005C5A69">
        <w:rPr>
          <w:rFonts w:ascii="Arial" w:hAnsi="Arial" w:cs="Arial"/>
          <w:sz w:val="18"/>
          <w:szCs w:val="18"/>
        </w:rPr>
        <w:t>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5C5A69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335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37FA2">
        <w:rPr>
          <w:rFonts w:ascii="Arial" w:hAnsi="Arial" w:cs="Arial"/>
          <w:b/>
          <w:sz w:val="18"/>
          <w:szCs w:val="18"/>
        </w:rPr>
        <w:t>CTY T</w:t>
      </w:r>
      <w:r w:rsidR="002B171C">
        <w:rPr>
          <w:rFonts w:ascii="Arial" w:hAnsi="Arial" w:cs="Arial"/>
          <w:b/>
          <w:sz w:val="18"/>
          <w:szCs w:val="18"/>
        </w:rPr>
        <w:t xml:space="preserve">NHH </w:t>
      </w:r>
      <w:r w:rsidR="00324065">
        <w:rPr>
          <w:rFonts w:ascii="Arial" w:hAnsi="Arial" w:cs="Arial"/>
          <w:b/>
          <w:sz w:val="18"/>
          <w:szCs w:val="18"/>
        </w:rPr>
        <w:t>KOOLMAN VI</w:t>
      </w:r>
      <w:r w:rsidR="00324065" w:rsidRPr="00324065">
        <w:rPr>
          <w:rFonts w:ascii="Arial" w:hAnsi="Arial" w:cs="Arial"/>
          <w:b/>
          <w:sz w:val="18"/>
          <w:szCs w:val="18"/>
        </w:rPr>
        <w:t>ỆT</w:t>
      </w:r>
      <w:r w:rsidR="00324065">
        <w:rPr>
          <w:rFonts w:ascii="Arial" w:hAnsi="Arial" w:cs="Arial"/>
          <w:b/>
          <w:sz w:val="18"/>
          <w:szCs w:val="18"/>
        </w:rPr>
        <w:t xml:space="preserve"> NAM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149DD">
        <w:rPr>
          <w:rFonts w:ascii="Arial" w:hAnsi="Arial" w:cs="Arial"/>
          <w:sz w:val="18"/>
          <w:szCs w:val="18"/>
        </w:rPr>
        <w:t>060119400832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324065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A149DD">
        <w:rPr>
          <w:rFonts w:ascii="Arial" w:hAnsi="Arial" w:cs="Arial"/>
          <w:sz w:val="18"/>
          <w:szCs w:val="18"/>
        </w:rPr>
        <w:t>Sacombank</w:t>
      </w:r>
      <w:proofErr w:type="spellEnd"/>
      <w:r w:rsidR="00237FA2">
        <w:rPr>
          <w:rFonts w:ascii="Arial" w:hAnsi="Arial" w:cs="Arial"/>
          <w:sz w:val="18"/>
          <w:szCs w:val="18"/>
        </w:rPr>
        <w:t xml:space="preserve"> – </w:t>
      </w:r>
      <w:r w:rsidR="00A149DD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A149DD">
        <w:rPr>
          <w:rFonts w:ascii="Arial" w:hAnsi="Arial" w:cs="Arial"/>
          <w:sz w:val="18"/>
          <w:szCs w:val="18"/>
        </w:rPr>
        <w:t>Ph</w:t>
      </w:r>
      <w:r w:rsidR="00A149DD" w:rsidRPr="00A149DD">
        <w:rPr>
          <w:rFonts w:ascii="Arial" w:hAnsi="Arial" w:cs="Arial"/>
          <w:sz w:val="18"/>
          <w:szCs w:val="18"/>
        </w:rPr>
        <w:t>ươ</w:t>
      </w:r>
      <w:r w:rsidR="00A149DD">
        <w:rPr>
          <w:rFonts w:ascii="Arial" w:hAnsi="Arial" w:cs="Arial"/>
          <w:sz w:val="18"/>
          <w:szCs w:val="18"/>
        </w:rPr>
        <w:t>ng</w:t>
      </w:r>
      <w:proofErr w:type="spellEnd"/>
      <w:r w:rsidR="00A149DD">
        <w:rPr>
          <w:rFonts w:ascii="Arial" w:hAnsi="Arial" w:cs="Arial"/>
          <w:sz w:val="18"/>
          <w:szCs w:val="18"/>
        </w:rPr>
        <w:t xml:space="preserve"> Nam - </w:t>
      </w:r>
      <w:bookmarkStart w:id="0" w:name="_GoBack"/>
      <w:bookmarkEnd w:id="0"/>
      <w:r w:rsidR="00324065">
        <w:rPr>
          <w:rFonts w:ascii="Arial" w:hAnsi="Arial" w:cs="Arial"/>
          <w:sz w:val="18"/>
          <w:szCs w:val="18"/>
        </w:rPr>
        <w:t xml:space="preserve">PGD </w:t>
      </w:r>
      <w:proofErr w:type="spellStart"/>
      <w:r w:rsidR="00324065">
        <w:rPr>
          <w:rFonts w:ascii="Arial" w:hAnsi="Arial" w:cs="Arial"/>
          <w:sz w:val="18"/>
          <w:szCs w:val="18"/>
        </w:rPr>
        <w:t>T</w:t>
      </w:r>
      <w:r w:rsidR="00324065" w:rsidRPr="00324065">
        <w:rPr>
          <w:rFonts w:ascii="Arial" w:hAnsi="Arial" w:cs="Arial"/>
          <w:sz w:val="18"/>
          <w:szCs w:val="18"/>
        </w:rPr>
        <w:t>â</w:t>
      </w:r>
      <w:r w:rsidR="00324065">
        <w:rPr>
          <w:rFonts w:ascii="Arial" w:hAnsi="Arial" w:cs="Arial"/>
          <w:sz w:val="18"/>
          <w:szCs w:val="18"/>
        </w:rPr>
        <w:t>n</w:t>
      </w:r>
      <w:proofErr w:type="spellEnd"/>
      <w:r w:rsidR="0032406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24065">
        <w:rPr>
          <w:rFonts w:ascii="Arial" w:hAnsi="Arial" w:cs="Arial"/>
          <w:sz w:val="18"/>
          <w:szCs w:val="18"/>
        </w:rPr>
        <w:t>S</w:t>
      </w:r>
      <w:r w:rsidR="00324065" w:rsidRPr="00324065">
        <w:rPr>
          <w:rFonts w:ascii="Arial" w:hAnsi="Arial" w:cs="Arial"/>
          <w:sz w:val="18"/>
          <w:szCs w:val="18"/>
        </w:rPr>
        <w:t>ơ</w:t>
      </w:r>
      <w:r w:rsidR="00324065">
        <w:rPr>
          <w:rFonts w:ascii="Arial" w:hAnsi="Arial" w:cs="Arial"/>
          <w:sz w:val="18"/>
          <w:szCs w:val="18"/>
        </w:rPr>
        <w:t>n</w:t>
      </w:r>
      <w:proofErr w:type="spellEnd"/>
      <w:r w:rsidR="0032406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24065">
        <w:rPr>
          <w:rFonts w:ascii="Arial" w:hAnsi="Arial" w:cs="Arial"/>
          <w:sz w:val="18"/>
          <w:szCs w:val="18"/>
        </w:rPr>
        <w:t>Nh</w:t>
      </w:r>
      <w:r w:rsidR="00324065" w:rsidRPr="00324065">
        <w:rPr>
          <w:rFonts w:ascii="Arial" w:hAnsi="Arial" w:cs="Arial"/>
          <w:sz w:val="18"/>
          <w:szCs w:val="18"/>
        </w:rPr>
        <w:t>ất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3354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r w:rsidR="00083117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083117">
        <w:rPr>
          <w:rFonts w:ascii="Arial" w:hAnsi="Arial" w:cs="Arial"/>
          <w:sz w:val="18"/>
          <w:szCs w:val="18"/>
        </w:rPr>
        <w:t>m</w:t>
      </w:r>
      <w:r w:rsidR="00083117" w:rsidRPr="00083117">
        <w:rPr>
          <w:rFonts w:ascii="Arial" w:hAnsi="Arial" w:cs="Arial"/>
          <w:sz w:val="18"/>
          <w:szCs w:val="18"/>
        </w:rPr>
        <w:t>ươ</w:t>
      </w:r>
      <w:r w:rsidR="00324065">
        <w:rPr>
          <w:rFonts w:ascii="Arial" w:hAnsi="Arial" w:cs="Arial"/>
          <w:sz w:val="18"/>
          <w:szCs w:val="18"/>
        </w:rPr>
        <w:t>i</w:t>
      </w:r>
      <w:proofErr w:type="spellEnd"/>
      <w:r w:rsidR="0032406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24065">
        <w:rPr>
          <w:rFonts w:ascii="Arial" w:hAnsi="Arial" w:cs="Arial"/>
          <w:sz w:val="18"/>
          <w:szCs w:val="18"/>
        </w:rPr>
        <w:t>s</w:t>
      </w:r>
      <w:r w:rsidR="00324065" w:rsidRPr="00324065">
        <w:rPr>
          <w:rFonts w:ascii="Arial" w:hAnsi="Arial" w:cs="Arial"/>
          <w:sz w:val="18"/>
          <w:szCs w:val="18"/>
        </w:rPr>
        <w:t>áu</w:t>
      </w:r>
      <w:proofErr w:type="spellEnd"/>
      <w:r w:rsidR="0032406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24065">
        <w:rPr>
          <w:rFonts w:ascii="Arial" w:hAnsi="Arial" w:cs="Arial"/>
          <w:sz w:val="18"/>
          <w:szCs w:val="18"/>
        </w:rPr>
        <w:t>tri</w:t>
      </w:r>
      <w:r w:rsidR="00324065" w:rsidRPr="00324065">
        <w:rPr>
          <w:rFonts w:ascii="Arial" w:hAnsi="Arial" w:cs="Arial"/>
          <w:sz w:val="18"/>
          <w:szCs w:val="18"/>
        </w:rPr>
        <w:t>ệu</w:t>
      </w:r>
      <w:proofErr w:type="spellEnd"/>
      <w:r w:rsidR="00324065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324065">
        <w:rPr>
          <w:rFonts w:ascii="Arial" w:hAnsi="Arial" w:cs="Arial"/>
          <w:sz w:val="18"/>
          <w:szCs w:val="18"/>
        </w:rPr>
        <w:t>tr</w:t>
      </w:r>
      <w:r w:rsidR="00324065" w:rsidRPr="00324065">
        <w:rPr>
          <w:rFonts w:ascii="Arial" w:hAnsi="Arial" w:cs="Arial"/>
          <w:sz w:val="18"/>
          <w:szCs w:val="18"/>
        </w:rPr>
        <w:t>ă</w:t>
      </w:r>
      <w:r w:rsidR="00324065">
        <w:rPr>
          <w:rFonts w:ascii="Arial" w:hAnsi="Arial" w:cs="Arial"/>
          <w:sz w:val="18"/>
          <w:szCs w:val="18"/>
        </w:rPr>
        <w:t>m</w:t>
      </w:r>
      <w:proofErr w:type="spellEnd"/>
      <w:r w:rsidR="000831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83117">
        <w:rPr>
          <w:rFonts w:ascii="Arial" w:hAnsi="Arial" w:cs="Arial"/>
          <w:sz w:val="18"/>
          <w:szCs w:val="18"/>
        </w:rPr>
        <w:t>ng</w:t>
      </w:r>
      <w:r w:rsidR="00083117" w:rsidRPr="00083117">
        <w:rPr>
          <w:rFonts w:ascii="Arial" w:hAnsi="Arial" w:cs="Arial"/>
          <w:sz w:val="18"/>
          <w:szCs w:val="18"/>
        </w:rPr>
        <w:t>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E50B4">
        <w:rPr>
          <w:rFonts w:ascii="VNI-Helve" w:hAnsi="VNI-Helve"/>
          <w:sz w:val="16"/>
          <w:szCs w:val="14"/>
        </w:rPr>
        <w:t xml:space="preserve">    </w:t>
      </w:r>
      <w:r w:rsidR="00A977EA" w:rsidRPr="00AE50B4">
        <w:rPr>
          <w:rFonts w:ascii="VNI-Times" w:hAnsi="VNI-Times"/>
          <w:sz w:val="16"/>
          <w:szCs w:val="14"/>
        </w:rPr>
        <w:t xml:space="preserve"> </w:t>
      </w:r>
      <w:r w:rsidR="00392CD5" w:rsidRPr="00AE50B4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AE50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AE50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AE50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AE50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AE50B4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AE50B4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3354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33343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324065">
                              <w:rPr>
                                <w:sz w:val="22"/>
                                <w:szCs w:val="22"/>
                              </w:rPr>
                              <w:t>36.900</w:t>
                            </w:r>
                            <w:r w:rsidR="006B655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33343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324065">
                        <w:rPr>
                          <w:sz w:val="22"/>
                          <w:szCs w:val="22"/>
                        </w:rPr>
                        <w:t>36.900</w:t>
                      </w:r>
                      <w:r w:rsidR="006B655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tiền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24065">
        <w:rPr>
          <w:rFonts w:ascii="Arial" w:hAnsi="Arial" w:cs="Arial"/>
          <w:i/>
          <w:sz w:val="18"/>
          <w:szCs w:val="18"/>
        </w:rPr>
        <w:t>m</w:t>
      </w:r>
      <w:r w:rsidR="00324065" w:rsidRPr="00324065">
        <w:rPr>
          <w:rFonts w:ascii="Arial" w:hAnsi="Arial" w:cs="Arial"/>
          <w:i/>
          <w:sz w:val="18"/>
          <w:szCs w:val="18"/>
        </w:rPr>
        <w:t>áy</w:t>
      </w:r>
      <w:proofErr w:type="spellEnd"/>
      <w:r w:rsidR="0032406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24065">
        <w:rPr>
          <w:rFonts w:ascii="Arial" w:hAnsi="Arial" w:cs="Arial"/>
          <w:i/>
          <w:sz w:val="18"/>
          <w:szCs w:val="18"/>
        </w:rPr>
        <w:t>l</w:t>
      </w:r>
      <w:r w:rsidR="00324065" w:rsidRPr="00324065">
        <w:rPr>
          <w:rFonts w:ascii="Arial" w:hAnsi="Arial" w:cs="Arial"/>
          <w:i/>
          <w:sz w:val="18"/>
          <w:szCs w:val="18"/>
        </w:rPr>
        <w:t>ạnh</w:t>
      </w:r>
      <w:proofErr w:type="spellEnd"/>
      <w:r w:rsidR="00324065">
        <w:rPr>
          <w:rFonts w:ascii="Arial" w:hAnsi="Arial" w:cs="Arial"/>
          <w:i/>
          <w:sz w:val="18"/>
          <w:szCs w:val="18"/>
        </w:rPr>
        <w:t xml:space="preserve"> - </w:t>
      </w:r>
      <w:proofErr w:type="spellStart"/>
      <w:r w:rsidR="00324065">
        <w:rPr>
          <w:rFonts w:ascii="Arial" w:hAnsi="Arial" w:cs="Arial"/>
          <w:i/>
          <w:sz w:val="18"/>
          <w:szCs w:val="18"/>
        </w:rPr>
        <w:t>Koolman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3354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3117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7C66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305D6"/>
    <w:rsid w:val="00237FA2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171C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4065"/>
    <w:rsid w:val="00326116"/>
    <w:rsid w:val="00331F0B"/>
    <w:rsid w:val="0033341C"/>
    <w:rsid w:val="00346527"/>
    <w:rsid w:val="00351411"/>
    <w:rsid w:val="003677A9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57E6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5A69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551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30C8"/>
    <w:rsid w:val="009D008A"/>
    <w:rsid w:val="009E58BE"/>
    <w:rsid w:val="009F0365"/>
    <w:rsid w:val="009F5D82"/>
    <w:rsid w:val="00A149DD"/>
    <w:rsid w:val="00A246BE"/>
    <w:rsid w:val="00A2529E"/>
    <w:rsid w:val="00A33542"/>
    <w:rsid w:val="00A61771"/>
    <w:rsid w:val="00A65A3D"/>
    <w:rsid w:val="00A977EA"/>
    <w:rsid w:val="00AA3A7D"/>
    <w:rsid w:val="00AA508B"/>
    <w:rsid w:val="00AA50C0"/>
    <w:rsid w:val="00AB0046"/>
    <w:rsid w:val="00AB31FE"/>
    <w:rsid w:val="00AC7D87"/>
    <w:rsid w:val="00AD49A9"/>
    <w:rsid w:val="00AE50B4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F0F7B"/>
    <w:rsid w:val="00BF31CD"/>
    <w:rsid w:val="00C0656D"/>
    <w:rsid w:val="00C12FED"/>
    <w:rsid w:val="00C13596"/>
    <w:rsid w:val="00C20371"/>
    <w:rsid w:val="00C23CBD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3EE2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2016-04-25T03:10:00Z</cp:lastPrinted>
  <dcterms:created xsi:type="dcterms:W3CDTF">2016-04-25T02:30:00Z</dcterms:created>
  <dcterms:modified xsi:type="dcterms:W3CDTF">2016-04-25T03:17:00Z</dcterms:modified>
</cp:coreProperties>
</file>