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D86" w:rsidRPr="00FA7E42" w:rsidRDefault="00FA7E42" w:rsidP="00FA7E42">
      <w:pPr>
        <w:ind w:left="7560"/>
        <w:rPr>
          <w:sz w:val="26"/>
          <w:szCs w:val="26"/>
        </w:rPr>
      </w:pPr>
      <w:r w:rsidRPr="00FA7E42">
        <w:rPr>
          <w:sz w:val="26"/>
          <w:szCs w:val="26"/>
        </w:rPr>
        <w:t>DN-12/TT-05.10</w:t>
      </w:r>
    </w:p>
    <w:p w:rsidR="006F21AE" w:rsidRDefault="00024747" w:rsidP="00C60C07">
      <w:pPr>
        <w:spacing w:before="120" w:after="120"/>
        <w:jc w:val="center"/>
        <w:rPr>
          <w:b/>
          <w:bCs/>
          <w:sz w:val="32"/>
          <w:szCs w:val="32"/>
        </w:rPr>
      </w:pPr>
      <w:r>
        <w:rPr>
          <w:b/>
          <w:bCs/>
          <w:sz w:val="26"/>
          <w:szCs w:val="26"/>
        </w:rPr>
        <w:tab/>
      </w:r>
      <w:r w:rsidR="00163D2D">
        <w:rPr>
          <w:noProof/>
          <w:sz w:val="26"/>
          <w:szCs w:val="26"/>
          <w:u w:val="single"/>
        </w:rPr>
        <w:drawing>
          <wp:anchor distT="0" distB="0" distL="114300" distR="114300" simplePos="0" relativeHeight="251658240" behindDoc="1" locked="0" layoutInCell="1" allowOverlap="1">
            <wp:simplePos x="0" y="0"/>
            <wp:positionH relativeFrom="column">
              <wp:posOffset>-152400</wp:posOffset>
            </wp:positionH>
            <wp:positionV relativeFrom="paragraph">
              <wp:posOffset>33655</wp:posOffset>
            </wp:positionV>
            <wp:extent cx="2556510" cy="565785"/>
            <wp:effectExtent l="0" t="0" r="0" b="0"/>
            <wp:wrapTight wrapText="bothSides">
              <wp:wrapPolygon edited="0">
                <wp:start x="1770" y="727"/>
                <wp:lineTo x="966" y="2182"/>
                <wp:lineTo x="0" y="8727"/>
                <wp:lineTo x="0" y="12364"/>
                <wp:lineTo x="1288" y="20364"/>
                <wp:lineTo x="1610" y="20364"/>
                <wp:lineTo x="3541" y="20364"/>
                <wp:lineTo x="21568" y="16727"/>
                <wp:lineTo x="21568" y="5818"/>
                <wp:lineTo x="20280" y="5091"/>
                <wp:lineTo x="3219" y="727"/>
                <wp:lineTo x="1770" y="727"/>
              </wp:wrapPolygon>
            </wp:wrapTight>
            <wp:docPr id="5" name="Picture 5" descr="EXIMBAN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IMBANK-logo"/>
                    <pic:cNvPicPr>
                      <a:picLocks noChangeAspect="1" noChangeArrowheads="1"/>
                    </pic:cNvPicPr>
                  </pic:nvPicPr>
                  <pic:blipFill>
                    <a:blip r:embed="rId7"/>
                    <a:srcRect l="47137" t="21262" b="21906"/>
                    <a:stretch>
                      <a:fillRect/>
                    </a:stretch>
                  </pic:blipFill>
                  <pic:spPr bwMode="auto">
                    <a:xfrm>
                      <a:off x="0" y="0"/>
                      <a:ext cx="2556510" cy="565785"/>
                    </a:xfrm>
                    <a:prstGeom prst="rect">
                      <a:avLst/>
                    </a:prstGeom>
                    <a:noFill/>
                    <a:ln w="9525">
                      <a:noFill/>
                      <a:miter lim="800000"/>
                      <a:headEnd/>
                      <a:tailEnd/>
                    </a:ln>
                  </pic:spPr>
                </pic:pic>
              </a:graphicData>
            </a:graphic>
          </wp:anchor>
        </w:drawing>
      </w:r>
      <w:r w:rsidR="002C76F2" w:rsidRPr="002C76F2">
        <w:rPr>
          <w:noProof/>
          <w:sz w:val="26"/>
          <w:szCs w:val="26"/>
          <w:u w:val="single"/>
        </w:rPr>
        <w:pict>
          <v:rect id="_x0000_s1027" style="position:absolute;left:0;text-align:left;margin-left:3.25pt;margin-top:2.65pt;width:312pt;height:54pt;z-index:251657216;mso-position-horizontal-relative:text;mso-position-vertical-relative:text" filled="f" stroked="f">
            <v:textbox style="mso-next-textbox:#_x0000_s1027">
              <w:txbxContent>
                <w:p w:rsidR="00254D86" w:rsidRDefault="00254D86" w:rsidP="00254D86">
                  <w:pPr>
                    <w:jc w:val="center"/>
                    <w:rPr>
                      <w:b/>
                      <w:bCs/>
                    </w:rPr>
                  </w:pPr>
                  <w:r>
                    <w:rPr>
                      <w:b/>
                      <w:bCs/>
                    </w:rPr>
                    <w:t xml:space="preserve">CỘNG HÒA XÃ HỘI CHỦ NGHĨA VIỆT </w:t>
                  </w:r>
                  <w:smartTag w:uri="urn:schemas-microsoft-com:office:smarttags" w:element="place">
                    <w:smartTag w:uri="urn:schemas-microsoft-com:office:smarttags" w:element="country-region">
                      <w:r>
                        <w:rPr>
                          <w:b/>
                          <w:bCs/>
                        </w:rPr>
                        <w:t>NAM</w:t>
                      </w:r>
                    </w:smartTag>
                  </w:smartTag>
                </w:p>
                <w:p w:rsidR="00254D86" w:rsidRDefault="00254D86" w:rsidP="00254D86">
                  <w:pPr>
                    <w:jc w:val="center"/>
                    <w:rPr>
                      <w:b/>
                      <w:bCs/>
                    </w:rPr>
                  </w:pPr>
                  <w:r>
                    <w:rPr>
                      <w:b/>
                      <w:bCs/>
                    </w:rPr>
                    <w:t>Độc lập – Tự do – Hạnh phúc</w:t>
                  </w:r>
                </w:p>
                <w:p w:rsidR="00254D86" w:rsidRDefault="00254D86" w:rsidP="00024747">
                  <w:pPr>
                    <w:tabs>
                      <w:tab w:val="center" w:pos="6840"/>
                    </w:tabs>
                    <w:jc w:val="center"/>
                    <w:rPr>
                      <w:b/>
                      <w:bCs/>
                    </w:rPr>
                  </w:pPr>
                  <w:r>
                    <w:rPr>
                      <w:b/>
                      <w:bCs/>
                    </w:rPr>
                    <w:t>oOo</w:t>
                  </w:r>
                </w:p>
              </w:txbxContent>
            </v:textbox>
            <w10:wrap side="right"/>
          </v:rect>
        </w:pict>
      </w:r>
    </w:p>
    <w:p w:rsidR="006F21AE" w:rsidRDefault="006F21AE" w:rsidP="00C60C07">
      <w:pPr>
        <w:spacing w:before="120" w:after="120"/>
        <w:jc w:val="center"/>
        <w:rPr>
          <w:b/>
          <w:bCs/>
          <w:sz w:val="32"/>
          <w:szCs w:val="32"/>
        </w:rPr>
      </w:pPr>
    </w:p>
    <w:p w:rsidR="00EC1C2B" w:rsidRPr="00EB6EF0" w:rsidRDefault="00EC1C2B" w:rsidP="00C60C07">
      <w:pPr>
        <w:spacing w:before="120" w:after="120"/>
        <w:jc w:val="center"/>
        <w:rPr>
          <w:b/>
          <w:bCs/>
          <w:sz w:val="32"/>
          <w:szCs w:val="32"/>
        </w:rPr>
      </w:pPr>
      <w:r w:rsidRPr="00EB6EF0">
        <w:rPr>
          <w:b/>
          <w:bCs/>
          <w:sz w:val="32"/>
          <w:szCs w:val="32"/>
        </w:rPr>
        <w:t>HỢP ĐỒNG DỊCH VỤ GIAO DỊCH QUA FAX</w:t>
      </w:r>
    </w:p>
    <w:p w:rsidR="00EC1C2B" w:rsidRPr="000101F8" w:rsidRDefault="00EC1C2B" w:rsidP="000101F8">
      <w:pPr>
        <w:spacing w:before="120" w:after="240"/>
        <w:jc w:val="center"/>
        <w:rPr>
          <w:i/>
          <w:sz w:val="26"/>
          <w:szCs w:val="26"/>
        </w:rPr>
      </w:pPr>
      <w:r w:rsidRPr="00237AC4">
        <w:rPr>
          <w:i/>
          <w:sz w:val="26"/>
          <w:szCs w:val="26"/>
        </w:rPr>
        <w:t>Số:</w:t>
      </w:r>
      <w:r w:rsidR="00837249">
        <w:rPr>
          <w:i/>
          <w:sz w:val="26"/>
          <w:szCs w:val="26"/>
        </w:rPr>
        <w:t xml:space="preserve">     </w:t>
      </w:r>
      <w:r w:rsidR="00837249" w:rsidRPr="00FA757D">
        <w:rPr>
          <w:b/>
          <w:sz w:val="26"/>
          <w:szCs w:val="26"/>
        </w:rPr>
        <w:t xml:space="preserve"> </w:t>
      </w:r>
      <w:r w:rsidRPr="00FA757D">
        <w:rPr>
          <w:b/>
          <w:sz w:val="26"/>
          <w:szCs w:val="26"/>
        </w:rPr>
        <w:t>/</w:t>
      </w:r>
      <w:r w:rsidR="00FA757D" w:rsidRPr="00FA757D">
        <w:rPr>
          <w:b/>
          <w:sz w:val="26"/>
          <w:szCs w:val="26"/>
        </w:rPr>
        <w:t>201</w:t>
      </w:r>
      <w:r w:rsidR="00915CDB">
        <w:rPr>
          <w:b/>
          <w:sz w:val="26"/>
          <w:szCs w:val="26"/>
        </w:rPr>
        <w:t>5</w:t>
      </w:r>
      <w:r w:rsidR="00FA757D" w:rsidRPr="00FA757D">
        <w:rPr>
          <w:b/>
          <w:sz w:val="26"/>
          <w:szCs w:val="26"/>
        </w:rPr>
        <w:t>/</w:t>
      </w:r>
      <w:r w:rsidRPr="00FA757D">
        <w:rPr>
          <w:b/>
          <w:sz w:val="26"/>
          <w:szCs w:val="26"/>
        </w:rPr>
        <w:t>HĐ</w:t>
      </w:r>
      <w:r w:rsidR="00FA757D" w:rsidRPr="00FA757D">
        <w:rPr>
          <w:b/>
          <w:sz w:val="26"/>
          <w:szCs w:val="26"/>
        </w:rPr>
        <w:t>GD/EIB</w:t>
      </w:r>
      <w:r w:rsidR="003E3C40">
        <w:rPr>
          <w:b/>
          <w:sz w:val="26"/>
          <w:szCs w:val="26"/>
        </w:rPr>
        <w:t xml:space="preserve"> Q4</w:t>
      </w:r>
    </w:p>
    <w:p w:rsidR="00EC1C2B" w:rsidRPr="00237AC4" w:rsidRDefault="00EC1C2B" w:rsidP="00D86B00">
      <w:pPr>
        <w:spacing w:before="60" w:after="60" w:line="240" w:lineRule="atLeast"/>
        <w:jc w:val="both"/>
        <w:rPr>
          <w:sz w:val="26"/>
          <w:szCs w:val="26"/>
          <w:lang w:val="nl-NL"/>
        </w:rPr>
      </w:pPr>
      <w:r w:rsidRPr="00237AC4">
        <w:rPr>
          <w:sz w:val="26"/>
          <w:szCs w:val="26"/>
          <w:lang w:val="nl-NL"/>
        </w:rPr>
        <w:t xml:space="preserve">Hôm nay, ngày </w:t>
      </w:r>
      <w:r w:rsidR="00000390">
        <w:rPr>
          <w:sz w:val="26"/>
          <w:szCs w:val="26"/>
          <w:lang w:val="nl-NL"/>
        </w:rPr>
        <w:t xml:space="preserve">  </w:t>
      </w:r>
      <w:r w:rsidR="003E3C40">
        <w:rPr>
          <w:sz w:val="26"/>
          <w:szCs w:val="26"/>
          <w:lang w:val="nl-NL"/>
        </w:rPr>
        <w:t xml:space="preserve"> </w:t>
      </w:r>
      <w:r w:rsidRPr="00237AC4">
        <w:rPr>
          <w:sz w:val="26"/>
          <w:szCs w:val="26"/>
          <w:lang w:val="nl-NL"/>
        </w:rPr>
        <w:t>tháng</w:t>
      </w:r>
      <w:r w:rsidR="00FA757D">
        <w:rPr>
          <w:sz w:val="26"/>
          <w:szCs w:val="26"/>
          <w:lang w:val="nl-NL"/>
        </w:rPr>
        <w:t xml:space="preserve"> </w:t>
      </w:r>
      <w:r w:rsidR="000B4774">
        <w:rPr>
          <w:sz w:val="26"/>
          <w:szCs w:val="26"/>
          <w:lang w:val="nl-NL"/>
        </w:rPr>
        <w:t xml:space="preserve"> </w:t>
      </w:r>
      <w:r w:rsidR="00000390">
        <w:rPr>
          <w:sz w:val="26"/>
          <w:szCs w:val="26"/>
          <w:lang w:val="nl-NL"/>
        </w:rPr>
        <w:t xml:space="preserve"> </w:t>
      </w:r>
      <w:r w:rsidR="003E3C40">
        <w:rPr>
          <w:sz w:val="26"/>
          <w:szCs w:val="26"/>
          <w:lang w:val="nl-NL"/>
        </w:rPr>
        <w:t xml:space="preserve"> </w:t>
      </w:r>
      <w:r w:rsidRPr="00237AC4">
        <w:rPr>
          <w:sz w:val="26"/>
          <w:szCs w:val="26"/>
          <w:lang w:val="nl-NL"/>
        </w:rPr>
        <w:t xml:space="preserve">năm </w:t>
      </w:r>
      <w:r w:rsidR="000B4774">
        <w:rPr>
          <w:sz w:val="26"/>
          <w:szCs w:val="26"/>
          <w:lang w:val="nl-NL"/>
        </w:rPr>
        <w:t xml:space="preserve"> </w:t>
      </w:r>
      <w:r w:rsidR="003E3C40">
        <w:rPr>
          <w:sz w:val="26"/>
          <w:szCs w:val="26"/>
          <w:lang w:val="nl-NL"/>
        </w:rPr>
        <w:t>2015</w:t>
      </w:r>
      <w:r w:rsidR="00FA757D">
        <w:rPr>
          <w:sz w:val="26"/>
          <w:szCs w:val="26"/>
          <w:lang w:val="nl-NL"/>
        </w:rPr>
        <w:t xml:space="preserve">, </w:t>
      </w:r>
      <w:r w:rsidRPr="00237AC4">
        <w:rPr>
          <w:sz w:val="26"/>
          <w:szCs w:val="26"/>
          <w:lang w:val="nl-NL"/>
        </w:rPr>
        <w:t>chúng tôi gồm có:</w:t>
      </w:r>
    </w:p>
    <w:p w:rsidR="00EC1C2B" w:rsidRPr="00237AC4" w:rsidRDefault="00EC1C2B" w:rsidP="00C60C07">
      <w:pPr>
        <w:tabs>
          <w:tab w:val="left" w:leader="dot" w:pos="9360"/>
        </w:tabs>
        <w:spacing w:before="60" w:after="60" w:line="240" w:lineRule="atLeast"/>
        <w:jc w:val="both"/>
        <w:rPr>
          <w:b/>
          <w:sz w:val="26"/>
          <w:szCs w:val="26"/>
          <w:u w:val="single"/>
          <w:lang w:val="nl-NL"/>
        </w:rPr>
      </w:pPr>
      <w:r>
        <w:rPr>
          <w:b/>
          <w:sz w:val="26"/>
          <w:szCs w:val="26"/>
          <w:u w:val="single"/>
          <w:lang w:val="nl-NL"/>
        </w:rPr>
        <w:t>Bên cung cấp dịch vụ giao dịch qua fax</w:t>
      </w:r>
      <w:r w:rsidRPr="00237AC4">
        <w:rPr>
          <w:b/>
          <w:sz w:val="26"/>
          <w:szCs w:val="26"/>
          <w:u w:val="single"/>
          <w:lang w:val="nl-NL"/>
        </w:rPr>
        <w:t xml:space="preserve"> </w:t>
      </w:r>
    </w:p>
    <w:p w:rsidR="00EC1C2B" w:rsidRPr="00237AC4" w:rsidRDefault="00EC1C2B" w:rsidP="00C60C07">
      <w:pPr>
        <w:tabs>
          <w:tab w:val="left" w:leader="dot" w:pos="9600"/>
        </w:tabs>
        <w:spacing w:before="60" w:after="60" w:line="240" w:lineRule="atLeast"/>
        <w:jc w:val="both"/>
        <w:rPr>
          <w:b/>
          <w:sz w:val="26"/>
          <w:szCs w:val="26"/>
          <w:lang w:val="nl-NL"/>
        </w:rPr>
      </w:pPr>
      <w:r w:rsidRPr="00237AC4">
        <w:rPr>
          <w:b/>
          <w:sz w:val="26"/>
          <w:szCs w:val="26"/>
          <w:lang w:val="nl-NL"/>
        </w:rPr>
        <w:t xml:space="preserve">NGÂN HÀNG XUẤT NHẬP KHẨU VIỆT NAM – </w:t>
      </w:r>
      <w:r w:rsidR="00730CAF">
        <w:rPr>
          <w:b/>
          <w:sz w:val="26"/>
          <w:szCs w:val="26"/>
          <w:lang w:val="nl-NL"/>
        </w:rPr>
        <w:t>SGD1/</w:t>
      </w:r>
      <w:r w:rsidR="00FA757D">
        <w:rPr>
          <w:b/>
          <w:sz w:val="26"/>
          <w:szCs w:val="26"/>
          <w:lang w:val="nl-NL"/>
        </w:rPr>
        <w:t>CHI NHÁNH</w:t>
      </w:r>
      <w:r w:rsidR="00730CAF">
        <w:rPr>
          <w:b/>
          <w:sz w:val="26"/>
          <w:szCs w:val="26"/>
          <w:lang w:val="nl-NL"/>
        </w:rPr>
        <w:t>...</w:t>
      </w:r>
    </w:p>
    <w:p w:rsidR="00EC1C2B" w:rsidRPr="00127D13" w:rsidRDefault="00EC1C2B" w:rsidP="00C60C07">
      <w:pPr>
        <w:tabs>
          <w:tab w:val="left" w:leader="dot" w:pos="9600"/>
        </w:tabs>
        <w:spacing w:before="60" w:after="60" w:line="240" w:lineRule="atLeast"/>
        <w:jc w:val="both"/>
        <w:rPr>
          <w:b/>
          <w:i/>
          <w:sz w:val="26"/>
          <w:szCs w:val="26"/>
          <w:lang w:val="fr-FR"/>
        </w:rPr>
      </w:pPr>
      <w:r w:rsidRPr="00127D13">
        <w:rPr>
          <w:b/>
          <w:i/>
          <w:sz w:val="26"/>
          <w:szCs w:val="26"/>
          <w:lang w:val="fr-FR"/>
        </w:rPr>
        <w:t>(Sau đây gọi là Eximbank)</w:t>
      </w:r>
    </w:p>
    <w:p w:rsidR="00EC1C2B" w:rsidRPr="00127D13" w:rsidRDefault="00EC1C2B" w:rsidP="00C60C07">
      <w:pPr>
        <w:spacing w:before="60" w:after="60" w:line="240" w:lineRule="atLeast"/>
        <w:jc w:val="both"/>
        <w:rPr>
          <w:sz w:val="26"/>
          <w:szCs w:val="26"/>
          <w:lang w:val="fr-FR"/>
        </w:rPr>
      </w:pPr>
      <w:r w:rsidRPr="00127D13">
        <w:rPr>
          <w:sz w:val="26"/>
          <w:szCs w:val="26"/>
          <w:lang w:val="fr-FR"/>
        </w:rPr>
        <w:t>Địa chỉ:</w:t>
      </w:r>
      <w:r w:rsidR="00FA757D" w:rsidRPr="00127D13">
        <w:rPr>
          <w:sz w:val="26"/>
          <w:szCs w:val="26"/>
          <w:lang w:val="fr-FR"/>
        </w:rPr>
        <w:t xml:space="preserve"> </w:t>
      </w:r>
      <w:r w:rsidR="00FA757D" w:rsidRPr="00127D13">
        <w:rPr>
          <w:sz w:val="26"/>
          <w:szCs w:val="26"/>
          <w:lang w:val="fr-FR"/>
        </w:rPr>
        <w:tab/>
      </w:r>
      <w:r w:rsidR="003E3C40">
        <w:rPr>
          <w:sz w:val="26"/>
          <w:szCs w:val="26"/>
          <w:lang w:val="fr-FR"/>
        </w:rPr>
        <w:t>196 Hoàng Diệu, P.8, Q.4, HCM</w:t>
      </w:r>
    </w:p>
    <w:p w:rsidR="00EC1C2B" w:rsidRPr="00127D13" w:rsidRDefault="00EC1C2B" w:rsidP="00C60C07">
      <w:pPr>
        <w:spacing w:before="60" w:after="60" w:line="240" w:lineRule="atLeast"/>
        <w:jc w:val="both"/>
        <w:rPr>
          <w:sz w:val="26"/>
          <w:szCs w:val="26"/>
          <w:lang w:val="fr-FR"/>
        </w:rPr>
      </w:pPr>
      <w:r w:rsidRPr="00127D13">
        <w:rPr>
          <w:sz w:val="26"/>
          <w:szCs w:val="26"/>
          <w:lang w:val="fr-FR"/>
        </w:rPr>
        <w:t>Điện thoại:</w:t>
      </w:r>
      <w:r w:rsidR="00FA757D" w:rsidRPr="00127D13">
        <w:rPr>
          <w:sz w:val="26"/>
          <w:szCs w:val="26"/>
          <w:lang w:val="fr-FR"/>
        </w:rPr>
        <w:t xml:space="preserve"> </w:t>
      </w:r>
      <w:r w:rsidR="00FA757D" w:rsidRPr="00127D13">
        <w:rPr>
          <w:sz w:val="26"/>
          <w:szCs w:val="26"/>
          <w:lang w:val="fr-FR"/>
        </w:rPr>
        <w:tab/>
      </w:r>
      <w:r w:rsidR="00A31083">
        <w:rPr>
          <w:sz w:val="26"/>
          <w:szCs w:val="26"/>
          <w:lang w:val="fr-FR"/>
        </w:rPr>
        <w:t>08.39414947</w:t>
      </w:r>
      <w:r w:rsidR="00FA757D" w:rsidRPr="00127D13">
        <w:rPr>
          <w:sz w:val="26"/>
          <w:szCs w:val="26"/>
          <w:lang w:val="fr-FR"/>
        </w:rPr>
        <w:tab/>
      </w:r>
      <w:r w:rsidR="00FA757D" w:rsidRPr="00127D13">
        <w:rPr>
          <w:sz w:val="26"/>
          <w:szCs w:val="26"/>
          <w:lang w:val="fr-FR"/>
        </w:rPr>
        <w:tab/>
      </w:r>
      <w:r w:rsidRPr="00127D13">
        <w:rPr>
          <w:sz w:val="26"/>
          <w:szCs w:val="26"/>
          <w:lang w:val="fr-FR"/>
        </w:rPr>
        <w:t xml:space="preserve">Fax: </w:t>
      </w:r>
      <w:r w:rsidR="00A31083">
        <w:rPr>
          <w:sz w:val="26"/>
          <w:szCs w:val="26"/>
          <w:lang w:val="fr-FR"/>
        </w:rPr>
        <w:t>08.39414950</w:t>
      </w:r>
    </w:p>
    <w:p w:rsidR="00EC1C2B" w:rsidRPr="00127D13" w:rsidRDefault="00EC1C2B" w:rsidP="00C60C07">
      <w:pPr>
        <w:spacing w:before="60" w:after="60" w:line="240" w:lineRule="atLeast"/>
        <w:jc w:val="both"/>
        <w:rPr>
          <w:sz w:val="26"/>
          <w:szCs w:val="26"/>
          <w:lang w:val="fr-FR"/>
        </w:rPr>
      </w:pPr>
      <w:r w:rsidRPr="00127D13">
        <w:rPr>
          <w:sz w:val="26"/>
          <w:szCs w:val="26"/>
          <w:lang w:val="fr-FR"/>
        </w:rPr>
        <w:t>Người đại diện:</w:t>
      </w:r>
      <w:r w:rsidR="00C60C07" w:rsidRPr="00127D13">
        <w:rPr>
          <w:sz w:val="26"/>
          <w:szCs w:val="26"/>
          <w:lang w:val="fr-FR"/>
        </w:rPr>
        <w:t xml:space="preserve"> Ông</w:t>
      </w:r>
      <w:r w:rsidR="00675A02">
        <w:rPr>
          <w:sz w:val="26"/>
          <w:szCs w:val="26"/>
          <w:lang w:val="fr-FR"/>
        </w:rPr>
        <w:t>/Bà</w:t>
      </w:r>
      <w:r w:rsidR="00C60C07" w:rsidRPr="00127D13">
        <w:rPr>
          <w:sz w:val="26"/>
          <w:szCs w:val="26"/>
          <w:lang w:val="fr-FR"/>
        </w:rPr>
        <w:t xml:space="preserve"> </w:t>
      </w:r>
      <w:r w:rsidR="00C60C07" w:rsidRPr="00127D13">
        <w:rPr>
          <w:sz w:val="26"/>
          <w:szCs w:val="26"/>
          <w:lang w:val="fr-FR"/>
        </w:rPr>
        <w:tab/>
      </w:r>
      <w:r w:rsidR="003E3C40">
        <w:rPr>
          <w:sz w:val="26"/>
          <w:szCs w:val="26"/>
          <w:lang w:val="fr-FR"/>
        </w:rPr>
        <w:t xml:space="preserve">Nguyễn Thị Thúy Phượng </w:t>
      </w:r>
      <w:r w:rsidR="00163D2D">
        <w:rPr>
          <w:sz w:val="26"/>
          <w:szCs w:val="26"/>
          <w:lang w:val="fr-FR"/>
        </w:rPr>
        <w:t xml:space="preserve">   </w:t>
      </w:r>
      <w:r w:rsidRPr="00127D13">
        <w:rPr>
          <w:sz w:val="26"/>
          <w:szCs w:val="26"/>
          <w:lang w:val="fr-FR"/>
        </w:rPr>
        <w:t xml:space="preserve">Chức vụ: </w:t>
      </w:r>
      <w:r w:rsidR="003E3C40">
        <w:rPr>
          <w:sz w:val="26"/>
          <w:szCs w:val="26"/>
          <w:lang w:val="fr-FR"/>
        </w:rPr>
        <w:t>Phó Giám Đốc</w:t>
      </w:r>
    </w:p>
    <w:p w:rsidR="00EC1C2B" w:rsidRPr="003E3C40" w:rsidRDefault="00EC1C2B" w:rsidP="00675A02">
      <w:pPr>
        <w:tabs>
          <w:tab w:val="left" w:leader="dot" w:pos="3600"/>
        </w:tabs>
        <w:spacing w:before="60" w:after="60" w:line="240" w:lineRule="atLeast"/>
        <w:jc w:val="both"/>
        <w:rPr>
          <w:sz w:val="26"/>
          <w:szCs w:val="26"/>
          <w:lang w:val="nl-NL"/>
        </w:rPr>
      </w:pPr>
      <w:r w:rsidRPr="00127D13">
        <w:rPr>
          <w:sz w:val="26"/>
          <w:szCs w:val="26"/>
          <w:lang w:val="fr-FR"/>
        </w:rPr>
        <w:t>Theo giấy ủy quyền số:</w:t>
      </w:r>
      <w:r w:rsidR="008F22E8" w:rsidRPr="00127D13">
        <w:rPr>
          <w:sz w:val="26"/>
          <w:szCs w:val="26"/>
          <w:lang w:val="fr-FR"/>
        </w:rPr>
        <w:t xml:space="preserve"> </w:t>
      </w:r>
      <w:r w:rsidR="003E3C40">
        <w:rPr>
          <w:sz w:val="26"/>
          <w:szCs w:val="26"/>
          <w:lang w:val="fr-FR"/>
        </w:rPr>
        <w:t xml:space="preserve">410D/2014/EIB-UQ TGD </w:t>
      </w:r>
      <w:r w:rsidR="007A67CE">
        <w:rPr>
          <w:sz w:val="26"/>
          <w:szCs w:val="26"/>
          <w:lang w:val="nl-NL"/>
        </w:rPr>
        <w:t xml:space="preserve">ngày </w:t>
      </w:r>
      <w:r w:rsidR="003E3C40">
        <w:rPr>
          <w:sz w:val="26"/>
          <w:szCs w:val="26"/>
          <w:lang w:val="nl-NL"/>
        </w:rPr>
        <w:t>01/11/2014,</w:t>
      </w:r>
      <w:r w:rsidR="007A67CE">
        <w:rPr>
          <w:sz w:val="26"/>
          <w:szCs w:val="26"/>
          <w:lang w:val="nl-NL"/>
        </w:rPr>
        <w:t>của TGĐ Eximbank</w:t>
      </w:r>
    </w:p>
    <w:p w:rsidR="00EC1C2B" w:rsidRPr="00127D13" w:rsidRDefault="00EC1C2B" w:rsidP="00C60C07">
      <w:pPr>
        <w:tabs>
          <w:tab w:val="left" w:leader="dot" w:pos="9360"/>
          <w:tab w:val="left" w:leader="dot" w:pos="9600"/>
        </w:tabs>
        <w:spacing w:before="60" w:after="60" w:line="240" w:lineRule="atLeast"/>
        <w:jc w:val="both"/>
        <w:rPr>
          <w:sz w:val="26"/>
          <w:szCs w:val="26"/>
          <w:lang w:val="fr-FR"/>
        </w:rPr>
      </w:pPr>
    </w:p>
    <w:p w:rsidR="00EC1C2B" w:rsidRPr="009E011C" w:rsidRDefault="00EC1C2B" w:rsidP="00C60C07">
      <w:pPr>
        <w:tabs>
          <w:tab w:val="left" w:leader="dot" w:pos="9360"/>
          <w:tab w:val="left" w:leader="dot" w:pos="9600"/>
        </w:tabs>
        <w:spacing w:before="60" w:after="60" w:line="240" w:lineRule="atLeast"/>
        <w:jc w:val="both"/>
        <w:rPr>
          <w:sz w:val="26"/>
          <w:szCs w:val="26"/>
          <w:u w:val="single"/>
          <w:lang w:val="nl-NL"/>
        </w:rPr>
      </w:pPr>
      <w:r>
        <w:rPr>
          <w:b/>
          <w:sz w:val="26"/>
          <w:szCs w:val="26"/>
          <w:u w:val="single"/>
          <w:lang w:val="nl-NL"/>
        </w:rPr>
        <w:t xml:space="preserve">Bên sử dụng dịch vụ giao dịch qua fax </w:t>
      </w:r>
    </w:p>
    <w:p w:rsidR="00135032" w:rsidRPr="00163D2D" w:rsidRDefault="00163D2D" w:rsidP="00135032">
      <w:pPr>
        <w:tabs>
          <w:tab w:val="left" w:leader="dot" w:pos="9600"/>
        </w:tabs>
        <w:spacing w:before="60" w:after="60" w:line="240" w:lineRule="atLeast"/>
        <w:jc w:val="both"/>
        <w:rPr>
          <w:b/>
          <w:sz w:val="26"/>
          <w:szCs w:val="26"/>
          <w:lang w:val="nl-NL"/>
        </w:rPr>
      </w:pPr>
      <w:r>
        <w:rPr>
          <w:b/>
          <w:sz w:val="26"/>
          <w:szCs w:val="26"/>
          <w:lang w:val="nl-NL"/>
        </w:rPr>
        <w:t>CTY TNHH HẢI SẢN AN LẠC</w:t>
      </w:r>
    </w:p>
    <w:p w:rsidR="00EC1C2B" w:rsidRPr="00237AC4" w:rsidRDefault="00135032" w:rsidP="00135032">
      <w:pPr>
        <w:tabs>
          <w:tab w:val="left" w:leader="dot" w:pos="9600"/>
        </w:tabs>
        <w:spacing w:before="60" w:after="60" w:line="240" w:lineRule="atLeast"/>
        <w:jc w:val="both"/>
        <w:rPr>
          <w:b/>
          <w:i/>
          <w:sz w:val="26"/>
          <w:szCs w:val="26"/>
          <w:lang w:val="nl-NL"/>
        </w:rPr>
      </w:pPr>
      <w:r w:rsidRPr="00237AC4">
        <w:rPr>
          <w:b/>
          <w:i/>
          <w:sz w:val="26"/>
          <w:szCs w:val="26"/>
          <w:lang w:val="nl-NL"/>
        </w:rPr>
        <w:t xml:space="preserve"> </w:t>
      </w:r>
      <w:r w:rsidR="00EC1C2B" w:rsidRPr="00237AC4">
        <w:rPr>
          <w:b/>
          <w:i/>
          <w:sz w:val="26"/>
          <w:szCs w:val="26"/>
          <w:lang w:val="nl-NL"/>
        </w:rPr>
        <w:t>(Sau đây gọi là Khách hàng)</w:t>
      </w:r>
    </w:p>
    <w:p w:rsidR="00EC1C2B" w:rsidRPr="00237AC4" w:rsidRDefault="00EC1C2B" w:rsidP="00C60C07">
      <w:pPr>
        <w:spacing w:before="60" w:after="60" w:line="240" w:lineRule="atLeast"/>
        <w:jc w:val="both"/>
        <w:rPr>
          <w:sz w:val="26"/>
          <w:szCs w:val="26"/>
          <w:lang w:val="nl-NL"/>
        </w:rPr>
      </w:pPr>
      <w:r w:rsidRPr="00237AC4">
        <w:rPr>
          <w:sz w:val="26"/>
          <w:szCs w:val="26"/>
          <w:lang w:val="nl-NL"/>
        </w:rPr>
        <w:t>Địa chỉ:</w:t>
      </w:r>
      <w:r w:rsidR="00C60C07">
        <w:rPr>
          <w:sz w:val="26"/>
          <w:szCs w:val="26"/>
          <w:lang w:val="nl-NL"/>
        </w:rPr>
        <w:t xml:space="preserve"> </w:t>
      </w:r>
      <w:r w:rsidR="00D86B00">
        <w:rPr>
          <w:sz w:val="26"/>
          <w:szCs w:val="26"/>
          <w:lang w:val="nl-NL"/>
        </w:rPr>
        <w:tab/>
      </w:r>
      <w:r w:rsidR="00163D2D">
        <w:rPr>
          <w:sz w:val="26"/>
          <w:szCs w:val="26"/>
          <w:lang w:val="nl-NL"/>
        </w:rPr>
        <w:t>Lô A14, Đường 4A, KCN Hải Sơn, Đức Hòa, Long An</w:t>
      </w:r>
    </w:p>
    <w:p w:rsidR="00EC1C2B" w:rsidRPr="00181C0A" w:rsidRDefault="00E66DB0" w:rsidP="00D86B00">
      <w:pPr>
        <w:spacing w:before="60" w:after="60" w:line="240" w:lineRule="atLeast"/>
        <w:jc w:val="both"/>
        <w:rPr>
          <w:sz w:val="26"/>
          <w:szCs w:val="26"/>
          <w:lang w:val="nl-NL"/>
        </w:rPr>
      </w:pPr>
      <w:r w:rsidRPr="00237AC4">
        <w:rPr>
          <w:lang w:val="nl-NL"/>
        </w:rPr>
        <w:t>Điện thoại:</w:t>
      </w:r>
      <w:r>
        <w:rPr>
          <w:lang w:val="nl-NL"/>
        </w:rPr>
        <w:tab/>
      </w:r>
      <w:r w:rsidR="00163D2D">
        <w:rPr>
          <w:lang w:val="nl-NL"/>
        </w:rPr>
        <w:t>072 3850606</w:t>
      </w:r>
      <w:r>
        <w:rPr>
          <w:lang w:val="nl-NL"/>
        </w:rPr>
        <w:tab/>
      </w:r>
      <w:r w:rsidRPr="00237AC4">
        <w:rPr>
          <w:lang w:val="nl-NL"/>
        </w:rPr>
        <w:tab/>
        <w:t>Fax:</w:t>
      </w:r>
      <w:r w:rsidR="00EC1C2B" w:rsidRPr="00181C0A">
        <w:rPr>
          <w:sz w:val="26"/>
          <w:szCs w:val="26"/>
          <w:lang w:val="nl-NL"/>
        </w:rPr>
        <w:tab/>
      </w:r>
      <w:r w:rsidR="00163D2D">
        <w:rPr>
          <w:sz w:val="26"/>
          <w:szCs w:val="26"/>
          <w:lang w:val="nl-NL"/>
        </w:rPr>
        <w:t>072 3850608</w:t>
      </w:r>
    </w:p>
    <w:p w:rsidR="00837249" w:rsidRDefault="00E66DB0" w:rsidP="00E66DB0">
      <w:pPr>
        <w:spacing w:before="60" w:after="60" w:line="240" w:lineRule="atLeast"/>
        <w:jc w:val="both"/>
        <w:rPr>
          <w:sz w:val="26"/>
          <w:szCs w:val="26"/>
          <w:lang w:val="nl-NL"/>
        </w:rPr>
      </w:pPr>
      <w:r>
        <w:rPr>
          <w:sz w:val="26"/>
          <w:szCs w:val="26"/>
          <w:lang w:val="nl-NL"/>
        </w:rPr>
        <w:t>Số tài khoản:</w:t>
      </w:r>
      <w:r>
        <w:rPr>
          <w:sz w:val="26"/>
          <w:szCs w:val="26"/>
          <w:lang w:val="nl-NL"/>
        </w:rPr>
        <w:tab/>
      </w:r>
      <w:r w:rsidR="003E3C40">
        <w:rPr>
          <w:sz w:val="26"/>
          <w:szCs w:val="26"/>
          <w:lang w:val="nl-NL"/>
        </w:rPr>
        <w:t xml:space="preserve"> </w:t>
      </w:r>
      <w:r w:rsidR="00163D2D">
        <w:rPr>
          <w:sz w:val="26"/>
          <w:szCs w:val="26"/>
          <w:lang w:val="nl-NL"/>
        </w:rPr>
        <w:t>USD 1042 148 5100 9479</w:t>
      </w:r>
    </w:p>
    <w:p w:rsidR="00163D2D" w:rsidRPr="00127D13" w:rsidRDefault="00163D2D" w:rsidP="00E66DB0">
      <w:pPr>
        <w:spacing w:before="60" w:after="60" w:line="240" w:lineRule="atLeast"/>
        <w:jc w:val="both"/>
        <w:rPr>
          <w:b/>
          <w:sz w:val="26"/>
          <w:szCs w:val="26"/>
          <w:lang w:val="nl-NL"/>
        </w:rPr>
      </w:pPr>
      <w:r>
        <w:rPr>
          <w:sz w:val="26"/>
          <w:szCs w:val="26"/>
          <w:lang w:val="nl-NL"/>
        </w:rPr>
        <w:tab/>
      </w:r>
      <w:r>
        <w:rPr>
          <w:sz w:val="26"/>
          <w:szCs w:val="26"/>
          <w:lang w:val="nl-NL"/>
        </w:rPr>
        <w:tab/>
        <w:t xml:space="preserve"> VND 1042 148 5100 9465</w:t>
      </w:r>
    </w:p>
    <w:p w:rsidR="00EC1C2B" w:rsidRPr="00237AC4" w:rsidRDefault="00EC1C2B" w:rsidP="00DA22E9">
      <w:pPr>
        <w:spacing w:before="60" w:after="60" w:line="240" w:lineRule="atLeast"/>
        <w:jc w:val="both"/>
        <w:rPr>
          <w:sz w:val="26"/>
          <w:szCs w:val="26"/>
          <w:lang w:val="nl-NL"/>
        </w:rPr>
      </w:pPr>
      <w:r w:rsidRPr="00237AC4">
        <w:rPr>
          <w:sz w:val="26"/>
          <w:szCs w:val="26"/>
          <w:lang w:val="nl-NL"/>
        </w:rPr>
        <w:t>Người đại diện:</w:t>
      </w:r>
      <w:r w:rsidR="00837249">
        <w:rPr>
          <w:sz w:val="26"/>
          <w:szCs w:val="26"/>
          <w:lang w:val="nl-NL"/>
        </w:rPr>
        <w:t xml:space="preserve">     </w:t>
      </w:r>
      <w:r w:rsidR="00A112F3">
        <w:rPr>
          <w:sz w:val="26"/>
          <w:szCs w:val="26"/>
          <w:lang w:val="nl-NL"/>
        </w:rPr>
        <w:t xml:space="preserve"> </w:t>
      </w:r>
      <w:r w:rsidR="00163D2D">
        <w:rPr>
          <w:sz w:val="26"/>
          <w:szCs w:val="26"/>
          <w:lang w:val="nl-NL"/>
        </w:rPr>
        <w:t>Nguyễn Thiện Duy</w:t>
      </w:r>
      <w:r w:rsidR="00A112F3">
        <w:rPr>
          <w:sz w:val="26"/>
          <w:szCs w:val="26"/>
          <w:lang w:val="nl-NL"/>
        </w:rPr>
        <w:t xml:space="preserve"> </w:t>
      </w:r>
      <w:r w:rsidR="00DA22E9">
        <w:rPr>
          <w:sz w:val="26"/>
          <w:szCs w:val="26"/>
          <w:lang w:val="nl-NL"/>
        </w:rPr>
        <w:tab/>
      </w:r>
      <w:r w:rsidR="00665695">
        <w:rPr>
          <w:sz w:val="26"/>
          <w:szCs w:val="26"/>
          <w:lang w:val="nl-NL"/>
        </w:rPr>
        <w:t xml:space="preserve">                 </w:t>
      </w:r>
      <w:r w:rsidRPr="00237AC4">
        <w:rPr>
          <w:sz w:val="26"/>
          <w:szCs w:val="26"/>
          <w:lang w:val="nl-NL"/>
        </w:rPr>
        <w:t>Chức vụ:</w:t>
      </w:r>
      <w:r w:rsidRPr="00237AC4">
        <w:rPr>
          <w:sz w:val="26"/>
          <w:szCs w:val="26"/>
          <w:lang w:val="nl-NL"/>
        </w:rPr>
        <w:tab/>
      </w:r>
      <w:r w:rsidR="00DA22E9">
        <w:rPr>
          <w:sz w:val="26"/>
          <w:szCs w:val="26"/>
          <w:lang w:val="nl-NL"/>
        </w:rPr>
        <w:t xml:space="preserve"> </w:t>
      </w:r>
      <w:r w:rsidR="00163D2D">
        <w:rPr>
          <w:sz w:val="26"/>
          <w:szCs w:val="26"/>
          <w:lang w:val="nl-NL"/>
        </w:rPr>
        <w:t>Giám Đốc</w:t>
      </w:r>
    </w:p>
    <w:p w:rsidR="00EC1C2B" w:rsidRPr="00237AC4" w:rsidRDefault="00181C0A" w:rsidP="00DA22E9">
      <w:pPr>
        <w:spacing w:before="60" w:after="60" w:line="240" w:lineRule="atLeast"/>
        <w:jc w:val="both"/>
        <w:rPr>
          <w:sz w:val="26"/>
          <w:szCs w:val="26"/>
          <w:lang w:val="nl-NL"/>
        </w:rPr>
      </w:pPr>
      <w:r>
        <w:rPr>
          <w:sz w:val="26"/>
          <w:szCs w:val="26"/>
          <w:lang w:val="nl-NL"/>
        </w:rPr>
        <w:t>CMND/</w:t>
      </w:r>
      <w:r w:rsidR="00DA22E9">
        <w:rPr>
          <w:sz w:val="26"/>
          <w:szCs w:val="26"/>
          <w:lang w:val="nl-NL"/>
        </w:rPr>
        <w:t xml:space="preserve">Hộ chiếu </w:t>
      </w:r>
      <w:r w:rsidR="00EC1C2B" w:rsidRPr="00237AC4">
        <w:rPr>
          <w:sz w:val="26"/>
          <w:szCs w:val="26"/>
          <w:lang w:val="nl-NL"/>
        </w:rPr>
        <w:t>số:</w:t>
      </w:r>
      <w:r w:rsidR="00E053D2">
        <w:rPr>
          <w:sz w:val="26"/>
          <w:szCs w:val="26"/>
          <w:lang w:val="nl-NL"/>
        </w:rPr>
        <w:t xml:space="preserve">  </w:t>
      </w:r>
      <w:r w:rsidR="00665695">
        <w:rPr>
          <w:sz w:val="26"/>
          <w:szCs w:val="26"/>
          <w:lang w:val="nl-NL"/>
        </w:rPr>
        <w:t xml:space="preserve">   </w:t>
      </w:r>
      <w:r w:rsidR="00163D2D">
        <w:rPr>
          <w:sz w:val="26"/>
          <w:szCs w:val="26"/>
          <w:lang w:val="nl-NL"/>
        </w:rPr>
        <w:t>020 602 581</w:t>
      </w:r>
      <w:r w:rsidR="00665695">
        <w:rPr>
          <w:sz w:val="26"/>
          <w:szCs w:val="26"/>
          <w:lang w:val="nl-NL"/>
        </w:rPr>
        <w:t xml:space="preserve">    </w:t>
      </w:r>
      <w:r w:rsidR="00C7630A">
        <w:rPr>
          <w:sz w:val="26"/>
          <w:szCs w:val="26"/>
          <w:lang w:val="nl-NL"/>
        </w:rPr>
        <w:t xml:space="preserve">      cấp ngày: </w:t>
      </w:r>
      <w:r w:rsidR="00665695">
        <w:rPr>
          <w:sz w:val="26"/>
          <w:szCs w:val="26"/>
          <w:lang w:val="nl-NL"/>
        </w:rPr>
        <w:t xml:space="preserve">    </w:t>
      </w:r>
      <w:r w:rsidR="00163D2D">
        <w:rPr>
          <w:sz w:val="26"/>
          <w:szCs w:val="26"/>
          <w:lang w:val="nl-NL"/>
        </w:rPr>
        <w:t>04/03/2005</w:t>
      </w:r>
      <w:r w:rsidR="00DA22E9">
        <w:rPr>
          <w:sz w:val="26"/>
          <w:szCs w:val="26"/>
          <w:lang w:val="nl-NL"/>
        </w:rPr>
        <w:tab/>
      </w:r>
      <w:r w:rsidR="003E3C40">
        <w:rPr>
          <w:sz w:val="26"/>
          <w:szCs w:val="26"/>
          <w:lang w:val="nl-NL"/>
        </w:rPr>
        <w:t xml:space="preserve"> </w:t>
      </w:r>
      <w:r w:rsidR="00273C97">
        <w:rPr>
          <w:sz w:val="26"/>
          <w:szCs w:val="26"/>
          <w:lang w:val="nl-NL"/>
        </w:rPr>
        <w:t xml:space="preserve"> </w:t>
      </w:r>
      <w:r w:rsidR="00EC1C2B" w:rsidRPr="00237AC4">
        <w:rPr>
          <w:sz w:val="26"/>
          <w:szCs w:val="26"/>
          <w:lang w:val="nl-NL"/>
        </w:rPr>
        <w:t xml:space="preserve">tại: </w:t>
      </w:r>
      <w:r w:rsidR="00E053D2">
        <w:rPr>
          <w:sz w:val="26"/>
          <w:szCs w:val="26"/>
          <w:lang w:val="nl-NL"/>
        </w:rPr>
        <w:t xml:space="preserve">  </w:t>
      </w:r>
      <w:r w:rsidR="00665695">
        <w:rPr>
          <w:sz w:val="26"/>
          <w:szCs w:val="26"/>
          <w:lang w:val="nl-NL"/>
        </w:rPr>
        <w:t xml:space="preserve"> </w:t>
      </w:r>
      <w:r w:rsidR="00163D2D">
        <w:rPr>
          <w:sz w:val="26"/>
          <w:szCs w:val="26"/>
          <w:lang w:val="nl-NL"/>
        </w:rPr>
        <w:t>TPHCM</w:t>
      </w:r>
    </w:p>
    <w:p w:rsidR="00EC1C2B" w:rsidRDefault="00EC1C2B" w:rsidP="00C60C07">
      <w:pPr>
        <w:spacing w:before="60" w:after="60" w:line="240" w:lineRule="atLeast"/>
        <w:jc w:val="both"/>
        <w:rPr>
          <w:sz w:val="26"/>
          <w:szCs w:val="26"/>
          <w:lang w:val="nl-NL"/>
        </w:rPr>
      </w:pPr>
      <w:r w:rsidRPr="00237AC4">
        <w:rPr>
          <w:sz w:val="26"/>
          <w:szCs w:val="26"/>
          <w:lang w:val="nl-NL"/>
        </w:rPr>
        <w:t xml:space="preserve">Qua bàn bạc thảo luận, hai bên thống nhất ký kết </w:t>
      </w:r>
      <w:r>
        <w:rPr>
          <w:sz w:val="26"/>
          <w:szCs w:val="26"/>
          <w:lang w:val="nl-NL"/>
        </w:rPr>
        <w:t xml:space="preserve">Hợp đồng dịch vụ thực hiện giao dịch qua fax </w:t>
      </w:r>
      <w:r w:rsidR="00C23827">
        <w:rPr>
          <w:sz w:val="26"/>
          <w:szCs w:val="26"/>
          <w:lang w:val="nl-NL"/>
        </w:rPr>
        <w:t xml:space="preserve">(Hợp đồng) </w:t>
      </w:r>
      <w:r w:rsidRPr="00237AC4">
        <w:rPr>
          <w:sz w:val="26"/>
          <w:szCs w:val="26"/>
          <w:lang w:val="nl-NL"/>
        </w:rPr>
        <w:t xml:space="preserve">với các </w:t>
      </w:r>
      <w:r>
        <w:rPr>
          <w:sz w:val="26"/>
          <w:szCs w:val="26"/>
          <w:lang w:val="nl-NL"/>
        </w:rPr>
        <w:t>điều khoản như</w:t>
      </w:r>
      <w:r w:rsidRPr="00237AC4">
        <w:rPr>
          <w:sz w:val="26"/>
          <w:szCs w:val="26"/>
          <w:lang w:val="nl-NL"/>
        </w:rPr>
        <w:t xml:space="preserve"> sau:</w:t>
      </w:r>
    </w:p>
    <w:p w:rsidR="00C5670C" w:rsidRDefault="00C5670C" w:rsidP="00C60C07">
      <w:pPr>
        <w:spacing w:before="60" w:after="60" w:line="240" w:lineRule="atLeast"/>
        <w:jc w:val="both"/>
        <w:rPr>
          <w:b/>
          <w:sz w:val="26"/>
          <w:szCs w:val="26"/>
          <w:lang w:val="nl-NL"/>
        </w:rPr>
      </w:pPr>
    </w:p>
    <w:p w:rsidR="00EC1C2B" w:rsidRPr="00237AC4" w:rsidRDefault="00EC1C2B" w:rsidP="001D610F">
      <w:pPr>
        <w:spacing w:before="60" w:after="60" w:line="240" w:lineRule="atLeast"/>
        <w:jc w:val="both"/>
        <w:rPr>
          <w:b/>
          <w:sz w:val="26"/>
          <w:szCs w:val="26"/>
          <w:lang w:val="nl-NL"/>
        </w:rPr>
      </w:pPr>
      <w:r>
        <w:rPr>
          <w:b/>
          <w:sz w:val="26"/>
          <w:szCs w:val="26"/>
          <w:lang w:val="nl-NL"/>
        </w:rPr>
        <w:t>ĐIỀU 1.  NỘI DUNG HỢP ĐỒ</w:t>
      </w:r>
      <w:r w:rsidRPr="00237AC4">
        <w:rPr>
          <w:b/>
          <w:sz w:val="26"/>
          <w:szCs w:val="26"/>
          <w:lang w:val="nl-NL"/>
        </w:rPr>
        <w:t>NG</w:t>
      </w:r>
    </w:p>
    <w:p w:rsidR="00EC1C2B" w:rsidRDefault="00EC1C2B" w:rsidP="00C60C07">
      <w:pPr>
        <w:tabs>
          <w:tab w:val="left" w:leader="dot" w:pos="8280"/>
        </w:tabs>
        <w:spacing w:before="60" w:after="60" w:line="240" w:lineRule="atLeast"/>
        <w:jc w:val="both"/>
        <w:rPr>
          <w:sz w:val="26"/>
          <w:szCs w:val="26"/>
          <w:lang w:val="nl-NL"/>
        </w:rPr>
      </w:pPr>
      <w:r w:rsidRPr="00237AC4">
        <w:rPr>
          <w:sz w:val="26"/>
          <w:szCs w:val="26"/>
          <w:lang w:val="nl-NL"/>
        </w:rPr>
        <w:t xml:space="preserve">Hai bên đồng ý thực hiện các giao dịch </w:t>
      </w:r>
      <w:r>
        <w:rPr>
          <w:sz w:val="26"/>
          <w:szCs w:val="26"/>
          <w:lang w:val="nl-NL"/>
        </w:rPr>
        <w:t>thông qua fax</w:t>
      </w:r>
      <w:r w:rsidR="006F21AE">
        <w:rPr>
          <w:sz w:val="26"/>
          <w:szCs w:val="26"/>
          <w:lang w:val="nl-NL"/>
        </w:rPr>
        <w:t xml:space="preserve"> theo quy định tại Hợp đồng này</w:t>
      </w:r>
      <w:r w:rsidR="00053F08">
        <w:rPr>
          <w:sz w:val="26"/>
          <w:szCs w:val="26"/>
          <w:lang w:val="nl-NL"/>
        </w:rPr>
        <w:t>,</w:t>
      </w:r>
      <w:r w:rsidR="006F21AE">
        <w:rPr>
          <w:sz w:val="26"/>
          <w:szCs w:val="26"/>
          <w:lang w:val="nl-NL"/>
        </w:rPr>
        <w:t xml:space="preserve"> </w:t>
      </w:r>
      <w:r w:rsidR="00053F08">
        <w:rPr>
          <w:sz w:val="26"/>
          <w:szCs w:val="26"/>
          <w:lang w:val="nl-NL"/>
        </w:rPr>
        <w:t>Đ</w:t>
      </w:r>
      <w:r w:rsidR="006F21AE">
        <w:rPr>
          <w:sz w:val="26"/>
          <w:szCs w:val="26"/>
          <w:lang w:val="nl-NL"/>
        </w:rPr>
        <w:t>iều kiện và điều khoản thực hiện giao dịch qua fax đính kèm</w:t>
      </w:r>
      <w:r w:rsidR="00053F08">
        <w:rPr>
          <w:sz w:val="26"/>
          <w:szCs w:val="26"/>
          <w:lang w:val="nl-NL"/>
        </w:rPr>
        <w:t xml:space="preserve"> Hợp đồng.</w:t>
      </w:r>
      <w:r w:rsidRPr="00237AC4">
        <w:rPr>
          <w:sz w:val="26"/>
          <w:szCs w:val="26"/>
          <w:lang w:val="nl-NL"/>
        </w:rPr>
        <w:t xml:space="preserve"> </w:t>
      </w:r>
      <w:r w:rsidR="00053F08">
        <w:rPr>
          <w:sz w:val="26"/>
          <w:szCs w:val="26"/>
          <w:lang w:val="nl-NL"/>
        </w:rPr>
        <w:t>T</w:t>
      </w:r>
      <w:r w:rsidRPr="00237AC4">
        <w:rPr>
          <w:sz w:val="26"/>
          <w:szCs w:val="26"/>
          <w:lang w:val="nl-NL"/>
        </w:rPr>
        <w:t>heo đó</w:t>
      </w:r>
      <w:r w:rsidR="00053F08">
        <w:rPr>
          <w:sz w:val="26"/>
          <w:szCs w:val="26"/>
          <w:lang w:val="nl-NL"/>
        </w:rPr>
        <w:t>,</w:t>
      </w:r>
      <w:r w:rsidRPr="00237AC4">
        <w:rPr>
          <w:sz w:val="26"/>
          <w:szCs w:val="26"/>
          <w:lang w:val="nl-NL"/>
        </w:rPr>
        <w:t xml:space="preserve"> </w:t>
      </w:r>
      <w:r>
        <w:rPr>
          <w:sz w:val="26"/>
          <w:szCs w:val="26"/>
          <w:lang w:val="nl-NL"/>
        </w:rPr>
        <w:t>Eximbank</w:t>
      </w:r>
      <w:r w:rsidRPr="00237AC4">
        <w:rPr>
          <w:sz w:val="26"/>
          <w:szCs w:val="26"/>
          <w:lang w:val="nl-NL"/>
        </w:rPr>
        <w:t xml:space="preserve"> sẽ thực hiện các giao dịch cho </w:t>
      </w:r>
      <w:r>
        <w:rPr>
          <w:sz w:val="26"/>
          <w:szCs w:val="26"/>
          <w:lang w:val="nl-NL"/>
        </w:rPr>
        <w:t>Khách hàng</w:t>
      </w:r>
      <w:r w:rsidRPr="00237AC4">
        <w:rPr>
          <w:sz w:val="26"/>
          <w:szCs w:val="26"/>
          <w:lang w:val="nl-NL"/>
        </w:rPr>
        <w:t xml:space="preserve"> trên cơ sở các </w:t>
      </w:r>
      <w:r>
        <w:rPr>
          <w:sz w:val="26"/>
          <w:szCs w:val="26"/>
          <w:lang w:val="nl-NL"/>
        </w:rPr>
        <w:t xml:space="preserve">chứng từ do Khách hàng fax đến Eximbank. Nội dung các giao dịch được thực hiện theo phương thức này sẽ giới hạn ở các nghiệp vụ sau: </w:t>
      </w:r>
    </w:p>
    <w:p w:rsidR="00AC2ED4" w:rsidRDefault="00EC1C2B" w:rsidP="00AC2ED4">
      <w:pPr>
        <w:numPr>
          <w:ilvl w:val="0"/>
          <w:numId w:val="29"/>
        </w:numPr>
        <w:tabs>
          <w:tab w:val="clear" w:pos="1005"/>
        </w:tabs>
        <w:spacing w:before="60" w:after="60" w:line="240" w:lineRule="atLeast"/>
        <w:ind w:left="720" w:hanging="360"/>
        <w:jc w:val="both"/>
        <w:rPr>
          <w:sz w:val="26"/>
          <w:szCs w:val="26"/>
          <w:lang w:val="nl-NL"/>
        </w:rPr>
      </w:pPr>
      <w:r>
        <w:rPr>
          <w:sz w:val="26"/>
          <w:szCs w:val="26"/>
          <w:lang w:val="nl-NL"/>
        </w:rPr>
        <w:t>Lệnh chuyển khoản t</w:t>
      </w:r>
      <w:r w:rsidR="00AC2ED4">
        <w:rPr>
          <w:sz w:val="26"/>
          <w:szCs w:val="26"/>
          <w:lang w:val="nl-NL"/>
        </w:rPr>
        <w:t>rong nước, chuyển đổi ngoại tệ. Các chứng từ cụ thể:</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Lệnh chi/Ủy nhiệm chi</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Pr>
          <w:sz w:val="26"/>
          <w:szCs w:val="26"/>
          <w:lang w:val="nl-NL"/>
        </w:rPr>
        <w:t xml:space="preserve"> Các chứng từ có liên quan theo quy định</w:t>
      </w:r>
    </w:p>
    <w:p w:rsidR="00EC1C2B" w:rsidRDefault="00EC1C2B" w:rsidP="00F124B1">
      <w:pPr>
        <w:numPr>
          <w:ilvl w:val="0"/>
          <w:numId w:val="29"/>
        </w:numPr>
        <w:tabs>
          <w:tab w:val="left" w:pos="720"/>
        </w:tabs>
        <w:spacing w:before="60" w:after="60" w:line="240" w:lineRule="atLeast"/>
        <w:jc w:val="both"/>
        <w:rPr>
          <w:sz w:val="26"/>
          <w:szCs w:val="26"/>
          <w:lang w:val="nl-NL"/>
        </w:rPr>
      </w:pPr>
      <w:r>
        <w:rPr>
          <w:sz w:val="26"/>
          <w:szCs w:val="26"/>
          <w:lang w:val="nl-NL"/>
        </w:rPr>
        <w:t xml:space="preserve">Tiền gửi có kỳ hạn. </w:t>
      </w:r>
      <w:r w:rsidR="00AC2ED4">
        <w:rPr>
          <w:sz w:val="26"/>
          <w:szCs w:val="26"/>
          <w:lang w:val="nl-NL"/>
        </w:rPr>
        <w:t>Các chứng từ cụ thể:</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Hợp đồng tiền gửi có kỳ hạn</w:t>
      </w:r>
    </w:p>
    <w:p w:rsidR="00000A71" w:rsidRDefault="00AC2ED4" w:rsidP="00AC2ED4">
      <w:pPr>
        <w:spacing w:before="60" w:after="60" w:line="240" w:lineRule="atLeast"/>
        <w:ind w:left="645" w:firstLine="360"/>
        <w:rPr>
          <w:sz w:val="26"/>
          <w:szCs w:val="26"/>
          <w:lang w:val="nl-NL"/>
        </w:rPr>
      </w:pPr>
      <w:r w:rsidRPr="00D85CBD">
        <w:rPr>
          <w:sz w:val="26"/>
          <w:szCs w:val="26"/>
          <w:lang w:val="nl-NL"/>
        </w:rPr>
        <w:lastRenderedPageBreak/>
        <w:sym w:font="Wingdings 2" w:char="F02A"/>
      </w:r>
      <w:r w:rsidRPr="00D85CBD">
        <w:rPr>
          <w:sz w:val="26"/>
          <w:szCs w:val="26"/>
          <w:lang w:val="nl-NL"/>
        </w:rPr>
        <w:t xml:space="preserve"> </w:t>
      </w:r>
      <w:r>
        <w:rPr>
          <w:sz w:val="26"/>
          <w:szCs w:val="26"/>
          <w:lang w:val="nl-NL"/>
        </w:rPr>
        <w:t xml:space="preserve">Lệnh chi/Ủy nhiệm chi </w:t>
      </w:r>
    </w:p>
    <w:p w:rsidR="00000A71" w:rsidRPr="00000A71" w:rsidRDefault="00000A71" w:rsidP="00000A7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sidRPr="00000A71">
        <w:rPr>
          <w:sz w:val="26"/>
          <w:szCs w:val="26"/>
          <w:lang w:val="nl-NL"/>
        </w:rPr>
        <w:t>Các chứng từ có liên quan theo quy định</w:t>
      </w:r>
    </w:p>
    <w:p w:rsidR="00EC1C2B" w:rsidRDefault="00EC1C2B" w:rsidP="00F124B1">
      <w:pPr>
        <w:numPr>
          <w:ilvl w:val="0"/>
          <w:numId w:val="29"/>
        </w:numPr>
        <w:tabs>
          <w:tab w:val="left" w:pos="720"/>
        </w:tabs>
        <w:spacing w:before="60" w:after="60" w:line="240" w:lineRule="atLeast"/>
        <w:jc w:val="both"/>
        <w:rPr>
          <w:sz w:val="26"/>
          <w:szCs w:val="26"/>
          <w:lang w:val="nl-NL"/>
        </w:rPr>
      </w:pPr>
      <w:r w:rsidRPr="004318BA">
        <w:rPr>
          <w:sz w:val="26"/>
          <w:szCs w:val="26"/>
          <w:lang w:val="nl-NL"/>
        </w:rPr>
        <w:t>Thanh toán quốc tế: Chuyể</w:t>
      </w:r>
      <w:r>
        <w:rPr>
          <w:sz w:val="26"/>
          <w:szCs w:val="26"/>
          <w:lang w:val="nl-NL"/>
        </w:rPr>
        <w:t>n tiền bằng điện (TT) trả trước</w:t>
      </w:r>
      <w:r w:rsidRPr="004318BA">
        <w:rPr>
          <w:sz w:val="26"/>
          <w:szCs w:val="26"/>
          <w:lang w:val="nl-NL"/>
        </w:rPr>
        <w:t>.</w:t>
      </w:r>
      <w:r w:rsidR="00AC2ED4">
        <w:rPr>
          <w:sz w:val="26"/>
          <w:szCs w:val="26"/>
          <w:lang w:val="nl-NL"/>
        </w:rPr>
        <w:t xml:space="preserve"> Các chứng từ cụ thể:</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w:t>
      </w:r>
      <w:r>
        <w:rPr>
          <w:sz w:val="26"/>
          <w:szCs w:val="26"/>
          <w:lang w:val="nl-NL"/>
        </w:rPr>
        <w:t>Lệnh chi/Ủy nhiệm chi</w:t>
      </w:r>
    </w:p>
    <w:p w:rsidR="00AC2ED4" w:rsidRDefault="00AC2ED4" w:rsidP="00AC2ED4">
      <w:pPr>
        <w:spacing w:before="60" w:after="60" w:line="240" w:lineRule="atLeast"/>
        <w:ind w:left="645" w:firstLine="360"/>
        <w:rPr>
          <w:sz w:val="26"/>
          <w:szCs w:val="26"/>
          <w:lang w:val="nl-NL"/>
        </w:rPr>
      </w:pPr>
      <w:r w:rsidRPr="00D85CBD">
        <w:rPr>
          <w:sz w:val="26"/>
          <w:szCs w:val="26"/>
          <w:lang w:val="nl-NL"/>
        </w:rPr>
        <w:sym w:font="Wingdings 2" w:char="F02A"/>
      </w:r>
      <w:r>
        <w:rPr>
          <w:sz w:val="26"/>
          <w:szCs w:val="26"/>
          <w:lang w:val="nl-NL"/>
        </w:rPr>
        <w:t xml:space="preserve"> Các chứng từ có liên quan theo quy định</w:t>
      </w:r>
    </w:p>
    <w:p w:rsidR="00EB4391" w:rsidRDefault="00EC1C2B" w:rsidP="00EB4391">
      <w:pPr>
        <w:numPr>
          <w:ilvl w:val="0"/>
          <w:numId w:val="29"/>
        </w:numPr>
        <w:tabs>
          <w:tab w:val="clear" w:pos="1005"/>
        </w:tabs>
        <w:spacing w:before="60" w:after="60" w:line="240" w:lineRule="atLeast"/>
        <w:ind w:left="720" w:hanging="360"/>
        <w:jc w:val="both"/>
        <w:rPr>
          <w:sz w:val="26"/>
          <w:szCs w:val="26"/>
          <w:lang w:val="nl-NL"/>
        </w:rPr>
      </w:pPr>
      <w:r w:rsidRPr="004318BA">
        <w:rPr>
          <w:sz w:val="26"/>
          <w:szCs w:val="26"/>
          <w:lang w:val="nl-NL"/>
        </w:rPr>
        <w:t xml:space="preserve">Bảo lãnh: phát hành bảo lãnh </w:t>
      </w:r>
      <w:r w:rsidR="00675A02">
        <w:rPr>
          <w:sz w:val="26"/>
          <w:szCs w:val="26"/>
          <w:lang w:val="nl-NL"/>
        </w:rPr>
        <w:t>theo</w:t>
      </w:r>
      <w:r w:rsidRPr="004318BA">
        <w:rPr>
          <w:sz w:val="26"/>
          <w:szCs w:val="26"/>
          <w:lang w:val="nl-NL"/>
        </w:rPr>
        <w:t xml:space="preserve"> hạn mức tín dụng </w:t>
      </w:r>
      <w:r w:rsidR="00675A02">
        <w:rPr>
          <w:sz w:val="26"/>
          <w:szCs w:val="26"/>
          <w:lang w:val="nl-NL"/>
        </w:rPr>
        <w:t>đã cấp cho khách hàng và (</w:t>
      </w:r>
      <w:r w:rsidRPr="004318BA">
        <w:rPr>
          <w:sz w:val="26"/>
          <w:szCs w:val="26"/>
          <w:lang w:val="nl-NL"/>
        </w:rPr>
        <w:t>hoặc</w:t>
      </w:r>
      <w:r w:rsidR="00675A02">
        <w:rPr>
          <w:sz w:val="26"/>
          <w:szCs w:val="26"/>
          <w:lang w:val="nl-NL"/>
        </w:rPr>
        <w:t>)</w:t>
      </w:r>
      <w:r w:rsidRPr="004318BA">
        <w:rPr>
          <w:sz w:val="26"/>
          <w:szCs w:val="26"/>
          <w:lang w:val="nl-NL"/>
        </w:rPr>
        <w:t xml:space="preserve"> khách hàng ký quỹ 100%.</w:t>
      </w:r>
      <w:r w:rsidR="00EB4391">
        <w:rPr>
          <w:sz w:val="26"/>
          <w:szCs w:val="26"/>
          <w:lang w:val="nl-NL"/>
        </w:rPr>
        <w:t xml:space="preserve"> </w:t>
      </w:r>
      <w:r w:rsidR="00AC2ED4">
        <w:rPr>
          <w:sz w:val="26"/>
          <w:szCs w:val="26"/>
          <w:lang w:val="nl-NL"/>
        </w:rPr>
        <w:t>Các chứng từ cụ thể:</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Giấy đề nghị bảo lãnh</w:t>
      </w:r>
    </w:p>
    <w:p w:rsidR="00EB4391" w:rsidRPr="00D85CBD" w:rsidRDefault="00EB4391" w:rsidP="00EB4391">
      <w:pPr>
        <w:spacing w:before="60" w:after="60" w:line="240" w:lineRule="atLeast"/>
        <w:ind w:left="285" w:firstLine="720"/>
        <w:rPr>
          <w:sz w:val="26"/>
          <w:szCs w:val="26"/>
          <w:lang w:val="nl-NL"/>
        </w:rPr>
      </w:pPr>
      <w:r w:rsidRPr="00D85CBD">
        <w:rPr>
          <w:sz w:val="26"/>
          <w:szCs w:val="26"/>
          <w:lang w:val="nl-NL"/>
        </w:rPr>
        <w:sym w:font="Wingdings 2" w:char="F02A"/>
      </w:r>
      <w:r w:rsidRPr="00D85CBD">
        <w:rPr>
          <w:sz w:val="26"/>
          <w:szCs w:val="26"/>
          <w:lang w:val="nl-NL"/>
        </w:rPr>
        <w:t xml:space="preserve"> Hợp đồng cấp bảo lãnh từng lần</w:t>
      </w:r>
    </w:p>
    <w:p w:rsidR="00EB4391" w:rsidRDefault="00725312" w:rsidP="00EB4391">
      <w:pPr>
        <w:numPr>
          <w:ilvl w:val="0"/>
          <w:numId w:val="29"/>
        </w:numPr>
        <w:tabs>
          <w:tab w:val="clear" w:pos="1005"/>
        </w:tabs>
        <w:spacing w:before="60" w:after="60" w:line="240" w:lineRule="atLeast"/>
        <w:ind w:left="720" w:hanging="360"/>
        <w:jc w:val="both"/>
        <w:rPr>
          <w:sz w:val="26"/>
          <w:szCs w:val="26"/>
          <w:lang w:val="nl-NL"/>
        </w:rPr>
      </w:pPr>
      <w:r w:rsidRPr="00725312">
        <w:rPr>
          <w:sz w:val="26"/>
          <w:szCs w:val="26"/>
          <w:lang w:val="nl-NL"/>
        </w:rPr>
        <w:t xml:space="preserve">Về </w:t>
      </w:r>
      <w:r>
        <w:rPr>
          <w:sz w:val="26"/>
          <w:szCs w:val="26"/>
          <w:lang w:val="nl-NL"/>
        </w:rPr>
        <w:t xml:space="preserve">tín dụng: </w:t>
      </w:r>
      <w:r w:rsidR="006D31D7">
        <w:rPr>
          <w:sz w:val="26"/>
          <w:szCs w:val="26"/>
          <w:lang w:val="nl-NL"/>
        </w:rPr>
        <w:t>G</w:t>
      </w:r>
      <w:r>
        <w:rPr>
          <w:sz w:val="26"/>
          <w:szCs w:val="26"/>
          <w:lang w:val="nl-NL"/>
        </w:rPr>
        <w:t>iải ngân theo các H</w:t>
      </w:r>
      <w:r w:rsidR="00F208C4">
        <w:rPr>
          <w:sz w:val="26"/>
          <w:szCs w:val="26"/>
          <w:lang w:val="nl-NL"/>
        </w:rPr>
        <w:t>ạn mức tín dụng</w:t>
      </w:r>
      <w:r>
        <w:rPr>
          <w:sz w:val="26"/>
          <w:szCs w:val="26"/>
          <w:lang w:val="nl-NL"/>
        </w:rPr>
        <w:t xml:space="preserve"> </w:t>
      </w:r>
      <w:r w:rsidR="008409BD">
        <w:rPr>
          <w:sz w:val="26"/>
          <w:szCs w:val="26"/>
          <w:lang w:val="nl-NL"/>
        </w:rPr>
        <w:t xml:space="preserve">được duyệt và </w:t>
      </w:r>
      <w:r w:rsidR="00DC7121">
        <w:rPr>
          <w:sz w:val="26"/>
          <w:szCs w:val="26"/>
          <w:lang w:val="nl-NL"/>
        </w:rPr>
        <w:t xml:space="preserve">/hoặc </w:t>
      </w:r>
      <w:r w:rsidR="008409BD">
        <w:rPr>
          <w:sz w:val="26"/>
          <w:szCs w:val="26"/>
          <w:lang w:val="nl-NL"/>
        </w:rPr>
        <w:t>đã ký H</w:t>
      </w:r>
      <w:r w:rsidR="00675A02">
        <w:rPr>
          <w:sz w:val="26"/>
          <w:szCs w:val="26"/>
          <w:lang w:val="nl-NL"/>
        </w:rPr>
        <w:t>ợp đồng tín dụng</w:t>
      </w:r>
      <w:r w:rsidR="00EB4391">
        <w:rPr>
          <w:sz w:val="26"/>
          <w:szCs w:val="26"/>
          <w:lang w:val="nl-NL"/>
        </w:rPr>
        <w:t xml:space="preserve">. </w:t>
      </w:r>
      <w:r w:rsidR="00AC2ED4">
        <w:rPr>
          <w:sz w:val="26"/>
          <w:szCs w:val="26"/>
          <w:lang w:val="nl-NL"/>
        </w:rPr>
        <w:t>Các chứng từ cụ thể:</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Giấy đề nghị vay vốn</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Phương án vay vốn</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Hợp đồng tín dụng từng lần</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Hợp đồng tín dụng kiêm khế ước nhận nợ</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Ủy nhiệm chi, lệnh chi giải ngân (không áp dụng cho các lệnh rút tiền mặt) </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Giấy đề nghị bảo lãnh</w:t>
      </w:r>
    </w:p>
    <w:p w:rsidR="00EB4391" w:rsidRPr="00D85CBD" w:rsidRDefault="00EB4391" w:rsidP="00EB4391">
      <w:pPr>
        <w:spacing w:before="60" w:after="60" w:line="240" w:lineRule="atLeast"/>
        <w:ind w:left="645" w:firstLine="360"/>
        <w:rPr>
          <w:sz w:val="26"/>
          <w:szCs w:val="26"/>
          <w:lang w:val="nl-NL"/>
        </w:rPr>
      </w:pPr>
      <w:r w:rsidRPr="00D85CBD">
        <w:rPr>
          <w:sz w:val="26"/>
          <w:szCs w:val="26"/>
          <w:lang w:val="nl-NL"/>
        </w:rPr>
        <w:sym w:font="Wingdings 2" w:char="F02A"/>
      </w:r>
      <w:r w:rsidRPr="00D85CBD">
        <w:rPr>
          <w:sz w:val="26"/>
          <w:szCs w:val="26"/>
          <w:lang w:val="nl-NL"/>
        </w:rPr>
        <w:t xml:space="preserve"> Hợp đồng cấp bảo lãnh từng lần</w:t>
      </w:r>
    </w:p>
    <w:p w:rsidR="00EB4391" w:rsidRPr="00D85CBD" w:rsidRDefault="00EB4391" w:rsidP="00EB4391">
      <w:pPr>
        <w:spacing w:before="60" w:after="60" w:line="240" w:lineRule="atLeast"/>
        <w:ind w:left="285" w:firstLine="720"/>
        <w:rPr>
          <w:b/>
          <w:bCs/>
          <w:lang w:val="nl-NL"/>
        </w:rPr>
      </w:pPr>
      <w:r w:rsidRPr="00EB4391">
        <w:rPr>
          <w:sz w:val="26"/>
          <w:szCs w:val="26"/>
        </w:rPr>
        <w:sym w:font="Wingdings 2" w:char="F02A"/>
      </w:r>
      <w:r w:rsidRPr="00EB4391">
        <w:rPr>
          <w:sz w:val="26"/>
          <w:szCs w:val="26"/>
          <w:lang w:val="nl-NL"/>
        </w:rPr>
        <w:t xml:space="preserve"> </w:t>
      </w:r>
      <w:r>
        <w:rPr>
          <w:sz w:val="28"/>
          <w:szCs w:val="28"/>
          <w:lang w:val="nl-NL"/>
        </w:rPr>
        <w:t>C</w:t>
      </w:r>
      <w:r>
        <w:rPr>
          <w:sz w:val="26"/>
          <w:szCs w:val="26"/>
          <w:lang w:val="nl-NL"/>
        </w:rPr>
        <w:t>ác chứng từ chứng minh mục đích sử dụng vốn</w:t>
      </w:r>
    </w:p>
    <w:p w:rsidR="00EB4391" w:rsidRPr="00EB4391" w:rsidRDefault="00EB4391" w:rsidP="00EB4391">
      <w:pPr>
        <w:tabs>
          <w:tab w:val="left" w:leader="dot" w:pos="8280"/>
        </w:tabs>
        <w:spacing w:before="60" w:after="60" w:line="240" w:lineRule="atLeast"/>
        <w:jc w:val="both"/>
        <w:rPr>
          <w:sz w:val="26"/>
          <w:szCs w:val="26"/>
          <w:lang w:val="nl-NL"/>
        </w:rPr>
      </w:pPr>
      <w:r w:rsidRPr="00EB4391">
        <w:rPr>
          <w:sz w:val="26"/>
          <w:szCs w:val="26"/>
          <w:lang w:val="nl-NL"/>
        </w:rPr>
        <w:t>Chứng từ giao dịch qua fax có đầy đủ con dấu và chữ ký hữu quyền của bên B đăng ký tại Bên A thì được xem như hợp lệ.</w:t>
      </w:r>
    </w:p>
    <w:p w:rsidR="00EC1C2B" w:rsidRDefault="00EC1C2B" w:rsidP="00EB4391">
      <w:pPr>
        <w:tabs>
          <w:tab w:val="left" w:leader="dot" w:pos="8280"/>
        </w:tabs>
        <w:spacing w:before="60" w:after="60" w:line="240" w:lineRule="atLeast"/>
        <w:jc w:val="both"/>
        <w:rPr>
          <w:sz w:val="26"/>
          <w:szCs w:val="26"/>
          <w:lang w:val="nl-NL"/>
        </w:rPr>
      </w:pPr>
      <w:r>
        <w:rPr>
          <w:sz w:val="26"/>
          <w:szCs w:val="26"/>
          <w:lang w:val="nl-NL"/>
        </w:rPr>
        <w:t xml:space="preserve">Các chứng từ giao dịch của các nghiệp vụ trên được xem là hình thức điện báo bằng văn bản của Khách hàng cho Eximbank. </w:t>
      </w:r>
    </w:p>
    <w:p w:rsidR="00EC1C2B" w:rsidRDefault="00EC1C2B" w:rsidP="00C60C07">
      <w:pPr>
        <w:tabs>
          <w:tab w:val="left" w:leader="dot" w:pos="8280"/>
        </w:tabs>
        <w:spacing w:before="60" w:after="60" w:line="240" w:lineRule="atLeast"/>
        <w:ind w:firstLine="600"/>
        <w:jc w:val="both"/>
        <w:rPr>
          <w:sz w:val="26"/>
          <w:szCs w:val="26"/>
          <w:lang w:val="nl-NL"/>
        </w:rPr>
      </w:pPr>
    </w:p>
    <w:p w:rsidR="00EC1C2B" w:rsidRPr="0008762C" w:rsidRDefault="00EC1C2B" w:rsidP="001D610F">
      <w:pPr>
        <w:spacing w:before="60" w:after="60" w:line="240" w:lineRule="atLeast"/>
        <w:jc w:val="both"/>
        <w:rPr>
          <w:b/>
          <w:sz w:val="26"/>
          <w:szCs w:val="26"/>
          <w:lang w:val="nl-NL"/>
        </w:rPr>
      </w:pPr>
      <w:r>
        <w:rPr>
          <w:b/>
          <w:sz w:val="26"/>
          <w:szCs w:val="26"/>
          <w:lang w:val="nl-NL"/>
        </w:rPr>
        <w:t xml:space="preserve">ĐIỀU 2.  ĐĂNG KÝ </w:t>
      </w:r>
      <w:r w:rsidRPr="0008762C">
        <w:rPr>
          <w:b/>
          <w:sz w:val="26"/>
          <w:szCs w:val="26"/>
          <w:lang w:val="nl-NL"/>
        </w:rPr>
        <w:t>SỐ FAX VÀ CÁC THÔNG TIN LIÊN LẠC</w:t>
      </w:r>
      <w:r>
        <w:rPr>
          <w:b/>
          <w:sz w:val="26"/>
          <w:szCs w:val="26"/>
          <w:lang w:val="nl-NL"/>
        </w:rPr>
        <w:t xml:space="preserve"> KHÁC</w:t>
      </w:r>
    </w:p>
    <w:p w:rsidR="00EC1C2B" w:rsidRDefault="00EC1C2B" w:rsidP="00C13C76">
      <w:pPr>
        <w:numPr>
          <w:ilvl w:val="1"/>
          <w:numId w:val="1"/>
        </w:numPr>
        <w:tabs>
          <w:tab w:val="clear" w:pos="360"/>
          <w:tab w:val="num" w:pos="720"/>
        </w:tabs>
        <w:spacing w:before="60" w:after="60" w:line="240" w:lineRule="atLeast"/>
        <w:ind w:left="0" w:firstLine="360"/>
        <w:jc w:val="both"/>
        <w:rPr>
          <w:b/>
          <w:sz w:val="26"/>
          <w:szCs w:val="26"/>
          <w:lang w:val="nl-NL"/>
        </w:rPr>
      </w:pPr>
      <w:r w:rsidRPr="00127D13">
        <w:rPr>
          <w:b/>
          <w:sz w:val="26"/>
          <w:szCs w:val="26"/>
          <w:lang w:val="nl-NL"/>
        </w:rPr>
        <w:t>Đăng</w:t>
      </w:r>
      <w:r>
        <w:rPr>
          <w:b/>
          <w:sz w:val="26"/>
          <w:szCs w:val="26"/>
          <w:lang w:val="nl-NL"/>
        </w:rPr>
        <w:t xml:space="preserve"> ký số fax và địa điểm giao dịch </w:t>
      </w:r>
    </w:p>
    <w:p w:rsidR="00EC1C2B" w:rsidRDefault="00EC1C2B" w:rsidP="00C60C07">
      <w:pPr>
        <w:tabs>
          <w:tab w:val="num" w:pos="360"/>
          <w:tab w:val="left" w:leader="dot" w:pos="3360"/>
        </w:tabs>
        <w:spacing w:before="60" w:after="60" w:line="240" w:lineRule="atLeast"/>
        <w:jc w:val="both"/>
        <w:rPr>
          <w:sz w:val="26"/>
          <w:szCs w:val="26"/>
          <w:lang w:val="nl-NL"/>
        </w:rPr>
      </w:pPr>
      <w:r w:rsidRPr="00127D13">
        <w:rPr>
          <w:sz w:val="26"/>
          <w:szCs w:val="26"/>
          <w:lang w:val="nl-NL"/>
        </w:rPr>
        <w:t>Hai</w:t>
      </w:r>
      <w:r w:rsidRPr="008C6348">
        <w:rPr>
          <w:sz w:val="26"/>
          <w:szCs w:val="26"/>
          <w:lang w:val="nl-NL"/>
        </w:rPr>
        <w:t xml:space="preserve"> bên đăng ký số </w:t>
      </w:r>
      <w:r>
        <w:rPr>
          <w:sz w:val="26"/>
          <w:szCs w:val="26"/>
          <w:lang w:val="nl-NL"/>
        </w:rPr>
        <w:t>fax và địa điểm giao dịch cố định như sau:</w:t>
      </w:r>
    </w:p>
    <w:p w:rsidR="00C13C76" w:rsidRDefault="00EC1C2B" w:rsidP="00C60C07">
      <w:pPr>
        <w:tabs>
          <w:tab w:val="left" w:leader="dot" w:pos="4800"/>
          <w:tab w:val="left" w:leader="dot" w:pos="9600"/>
        </w:tabs>
        <w:spacing w:before="60" w:after="60" w:line="240" w:lineRule="atLeast"/>
        <w:jc w:val="both"/>
        <w:rPr>
          <w:sz w:val="26"/>
          <w:szCs w:val="26"/>
          <w:lang w:val="nl-NL"/>
        </w:rPr>
      </w:pPr>
      <w:r>
        <w:rPr>
          <w:sz w:val="26"/>
          <w:szCs w:val="26"/>
          <w:lang w:val="nl-NL"/>
        </w:rPr>
        <w:t xml:space="preserve">Số fax </w:t>
      </w:r>
      <w:r w:rsidR="00011708">
        <w:rPr>
          <w:sz w:val="26"/>
          <w:szCs w:val="26"/>
          <w:lang w:val="nl-NL"/>
        </w:rPr>
        <w:t xml:space="preserve">của </w:t>
      </w:r>
      <w:r>
        <w:rPr>
          <w:sz w:val="26"/>
          <w:szCs w:val="26"/>
          <w:lang w:val="nl-NL"/>
        </w:rPr>
        <w:t>Eximbank:</w:t>
      </w:r>
      <w:r w:rsidR="00C13C76">
        <w:rPr>
          <w:sz w:val="26"/>
          <w:szCs w:val="26"/>
          <w:lang w:val="nl-NL"/>
        </w:rPr>
        <w:t xml:space="preserve"> </w:t>
      </w:r>
      <w:r w:rsidR="003E3C40">
        <w:rPr>
          <w:sz w:val="26"/>
          <w:szCs w:val="26"/>
          <w:lang w:val="nl-NL"/>
        </w:rPr>
        <w:t>08.39414950</w:t>
      </w:r>
    </w:p>
    <w:p w:rsidR="00EC1C2B" w:rsidRDefault="00EC1C2B" w:rsidP="00C60C07">
      <w:pPr>
        <w:tabs>
          <w:tab w:val="left" w:leader="dot" w:pos="4800"/>
          <w:tab w:val="left" w:leader="dot" w:pos="9600"/>
        </w:tabs>
        <w:spacing w:before="60" w:after="60" w:line="240" w:lineRule="atLeast"/>
        <w:jc w:val="both"/>
        <w:rPr>
          <w:sz w:val="26"/>
          <w:szCs w:val="26"/>
          <w:lang w:val="nl-NL"/>
        </w:rPr>
      </w:pPr>
      <w:r>
        <w:rPr>
          <w:sz w:val="26"/>
          <w:szCs w:val="26"/>
          <w:lang w:val="nl-NL"/>
        </w:rPr>
        <w:t>Địa chỉ:</w:t>
      </w:r>
      <w:r w:rsidR="00C13C76">
        <w:rPr>
          <w:sz w:val="26"/>
          <w:szCs w:val="26"/>
          <w:lang w:val="nl-NL"/>
        </w:rPr>
        <w:t xml:space="preserve"> </w:t>
      </w:r>
      <w:r w:rsidR="003E3C40">
        <w:rPr>
          <w:sz w:val="26"/>
          <w:szCs w:val="26"/>
          <w:lang w:val="nl-NL"/>
        </w:rPr>
        <w:t>196 Hoàng Diệu, P.8, Q.4,HCM</w:t>
      </w:r>
    </w:p>
    <w:p w:rsidR="00C13C76" w:rsidRDefault="00EC1C2B" w:rsidP="00C60C07">
      <w:pPr>
        <w:tabs>
          <w:tab w:val="left" w:leader="dot" w:pos="4800"/>
          <w:tab w:val="left" w:leader="dot" w:pos="9600"/>
        </w:tabs>
        <w:spacing w:before="60" w:after="60" w:line="240" w:lineRule="atLeast"/>
        <w:jc w:val="both"/>
        <w:rPr>
          <w:sz w:val="26"/>
          <w:szCs w:val="26"/>
          <w:lang w:val="nl-NL"/>
        </w:rPr>
      </w:pPr>
      <w:r>
        <w:rPr>
          <w:sz w:val="26"/>
          <w:szCs w:val="26"/>
          <w:lang w:val="nl-NL"/>
        </w:rPr>
        <w:t xml:space="preserve">Số fax </w:t>
      </w:r>
      <w:r w:rsidR="00011708">
        <w:rPr>
          <w:sz w:val="26"/>
          <w:szCs w:val="26"/>
          <w:lang w:val="nl-NL"/>
        </w:rPr>
        <w:t xml:space="preserve">của </w:t>
      </w:r>
      <w:r>
        <w:rPr>
          <w:sz w:val="26"/>
          <w:szCs w:val="26"/>
          <w:lang w:val="nl-NL"/>
        </w:rPr>
        <w:t>Khách hàng:</w:t>
      </w:r>
      <w:r w:rsidR="00C13C76" w:rsidRPr="001E024A">
        <w:rPr>
          <w:sz w:val="26"/>
          <w:szCs w:val="26"/>
          <w:lang w:val="nl-NL"/>
        </w:rPr>
        <w:t xml:space="preserve"> </w:t>
      </w:r>
      <w:r w:rsidR="00163D2D">
        <w:rPr>
          <w:sz w:val="26"/>
          <w:szCs w:val="26"/>
          <w:lang w:val="nl-NL"/>
        </w:rPr>
        <w:t>072 3850608</w:t>
      </w:r>
    </w:p>
    <w:p w:rsidR="00163D2D" w:rsidRPr="00237AC4" w:rsidRDefault="00EC1C2B" w:rsidP="00163D2D">
      <w:pPr>
        <w:spacing w:before="60" w:after="60" w:line="240" w:lineRule="atLeast"/>
        <w:jc w:val="both"/>
        <w:rPr>
          <w:sz w:val="26"/>
          <w:szCs w:val="26"/>
          <w:lang w:val="nl-NL"/>
        </w:rPr>
      </w:pPr>
      <w:r>
        <w:rPr>
          <w:sz w:val="26"/>
          <w:szCs w:val="26"/>
          <w:lang w:val="nl-NL"/>
        </w:rPr>
        <w:t>Địa chỉ:</w:t>
      </w:r>
      <w:r w:rsidR="00C13C76">
        <w:rPr>
          <w:sz w:val="26"/>
          <w:szCs w:val="26"/>
          <w:lang w:val="nl-NL"/>
        </w:rPr>
        <w:t xml:space="preserve"> </w:t>
      </w:r>
      <w:r w:rsidR="00163D2D">
        <w:rPr>
          <w:sz w:val="26"/>
          <w:szCs w:val="26"/>
          <w:lang w:val="nl-NL"/>
        </w:rPr>
        <w:t>Lô A14, Đường 4A, KCN Hải Sơn, Đức Hòa, Long An</w:t>
      </w:r>
    </w:p>
    <w:p w:rsidR="00EC1C2B" w:rsidRDefault="00EC1C2B" w:rsidP="00163D2D">
      <w:pPr>
        <w:spacing w:before="60" w:after="60" w:line="240" w:lineRule="atLeast"/>
        <w:jc w:val="both"/>
        <w:rPr>
          <w:sz w:val="26"/>
          <w:szCs w:val="26"/>
          <w:lang w:val="nl-NL"/>
        </w:rPr>
      </w:pPr>
      <w:r>
        <w:rPr>
          <w:sz w:val="26"/>
          <w:szCs w:val="26"/>
          <w:lang w:val="nl-NL"/>
        </w:rPr>
        <w:t>Hai số f</w:t>
      </w:r>
      <w:r w:rsidRPr="008C6348">
        <w:rPr>
          <w:sz w:val="26"/>
          <w:szCs w:val="26"/>
          <w:lang w:val="nl-NL"/>
        </w:rPr>
        <w:t xml:space="preserve">ax này là căn cứ đảm bảo tính hợp pháp của giao dịch qua </w:t>
      </w:r>
      <w:r>
        <w:rPr>
          <w:sz w:val="26"/>
          <w:szCs w:val="26"/>
          <w:lang w:val="nl-NL"/>
        </w:rPr>
        <w:t>f</w:t>
      </w:r>
      <w:r w:rsidRPr="008C6348">
        <w:rPr>
          <w:sz w:val="26"/>
          <w:szCs w:val="26"/>
          <w:lang w:val="nl-NL"/>
        </w:rPr>
        <w:t>ax</w:t>
      </w:r>
      <w:r>
        <w:rPr>
          <w:sz w:val="26"/>
          <w:szCs w:val="26"/>
          <w:lang w:val="nl-NL"/>
        </w:rPr>
        <w:t>.</w:t>
      </w:r>
      <w:r w:rsidRPr="00397D18">
        <w:rPr>
          <w:sz w:val="26"/>
          <w:szCs w:val="26"/>
          <w:lang w:val="nl-NL"/>
        </w:rPr>
        <w:t xml:space="preserve"> </w:t>
      </w:r>
      <w:r w:rsidRPr="006A6A76">
        <w:rPr>
          <w:sz w:val="26"/>
          <w:szCs w:val="26"/>
          <w:lang w:val="nl-NL"/>
        </w:rPr>
        <w:t>Trường</w:t>
      </w:r>
      <w:r w:rsidRPr="00397D18">
        <w:rPr>
          <w:sz w:val="26"/>
          <w:szCs w:val="26"/>
          <w:lang w:val="nl-NL"/>
        </w:rPr>
        <w:t xml:space="preserve"> hợp </w:t>
      </w:r>
      <w:r>
        <w:rPr>
          <w:sz w:val="26"/>
          <w:szCs w:val="26"/>
          <w:lang w:val="nl-NL"/>
        </w:rPr>
        <w:t>có thay đổi số fax</w:t>
      </w:r>
      <w:r w:rsidRPr="00397D18">
        <w:rPr>
          <w:sz w:val="26"/>
          <w:szCs w:val="26"/>
          <w:lang w:val="nl-NL"/>
        </w:rPr>
        <w:t xml:space="preserve">, các Bên có nghĩa vụ thông báo cho Bên còn lại </w:t>
      </w:r>
      <w:r>
        <w:rPr>
          <w:sz w:val="26"/>
          <w:szCs w:val="26"/>
          <w:lang w:val="nl-NL"/>
        </w:rPr>
        <w:t xml:space="preserve">bằng văn bản và chỉ định rõ ngày hiệu lực. Văn bản thông báo này là một phần không tách rời </w:t>
      </w:r>
      <w:r w:rsidR="004B5817">
        <w:rPr>
          <w:sz w:val="26"/>
          <w:szCs w:val="26"/>
          <w:lang w:val="nl-NL"/>
        </w:rPr>
        <w:t xml:space="preserve">của </w:t>
      </w:r>
      <w:r>
        <w:rPr>
          <w:sz w:val="26"/>
          <w:szCs w:val="26"/>
          <w:lang w:val="nl-NL"/>
        </w:rPr>
        <w:t>hợp đồng này.</w:t>
      </w:r>
    </w:p>
    <w:p w:rsidR="00EC1C2B" w:rsidRPr="0008762C" w:rsidRDefault="00EC1C2B" w:rsidP="00C13C76">
      <w:pPr>
        <w:numPr>
          <w:ilvl w:val="1"/>
          <w:numId w:val="1"/>
        </w:numPr>
        <w:tabs>
          <w:tab w:val="clear" w:pos="360"/>
          <w:tab w:val="num" w:pos="720"/>
        </w:tabs>
        <w:spacing w:before="60" w:after="60" w:line="240" w:lineRule="atLeast"/>
        <w:ind w:left="0" w:firstLine="360"/>
        <w:jc w:val="both"/>
        <w:rPr>
          <w:b/>
          <w:sz w:val="26"/>
          <w:szCs w:val="26"/>
          <w:lang w:val="nl-NL"/>
        </w:rPr>
      </w:pPr>
      <w:r w:rsidRPr="00127D13">
        <w:rPr>
          <w:b/>
          <w:sz w:val="26"/>
          <w:szCs w:val="26"/>
          <w:lang w:val="nl-NL"/>
        </w:rPr>
        <w:t>Đăng</w:t>
      </w:r>
      <w:r>
        <w:rPr>
          <w:b/>
          <w:sz w:val="26"/>
          <w:szCs w:val="26"/>
          <w:lang w:val="nl-NL"/>
        </w:rPr>
        <w:t xml:space="preserve"> </w:t>
      </w:r>
      <w:r w:rsidRPr="00127D13">
        <w:rPr>
          <w:b/>
          <w:sz w:val="26"/>
          <w:szCs w:val="26"/>
          <w:lang w:val="nl-NL"/>
        </w:rPr>
        <w:t>ký</w:t>
      </w:r>
      <w:r>
        <w:rPr>
          <w:b/>
          <w:sz w:val="26"/>
          <w:szCs w:val="26"/>
          <w:lang w:val="nl-NL"/>
        </w:rPr>
        <w:t xml:space="preserve"> </w:t>
      </w:r>
      <w:r w:rsidRPr="00127D13">
        <w:rPr>
          <w:b/>
          <w:sz w:val="26"/>
          <w:szCs w:val="26"/>
          <w:lang w:val="nl-NL"/>
        </w:rPr>
        <w:t>các</w:t>
      </w:r>
      <w:r>
        <w:rPr>
          <w:b/>
          <w:sz w:val="26"/>
          <w:szCs w:val="26"/>
          <w:lang w:val="nl-NL"/>
        </w:rPr>
        <w:t xml:space="preserve"> thông tin liên lạc khác</w:t>
      </w:r>
    </w:p>
    <w:p w:rsidR="00EC1C2B" w:rsidRDefault="00EC1C2B" w:rsidP="00C60C07">
      <w:pPr>
        <w:tabs>
          <w:tab w:val="left" w:leader="dot" w:pos="8280"/>
        </w:tabs>
        <w:spacing w:before="60" w:after="120" w:line="240" w:lineRule="atLeast"/>
        <w:jc w:val="both"/>
        <w:rPr>
          <w:sz w:val="26"/>
          <w:szCs w:val="26"/>
          <w:lang w:val="nl-NL"/>
        </w:rPr>
      </w:pPr>
      <w:r w:rsidRPr="00127D13">
        <w:rPr>
          <w:sz w:val="26"/>
          <w:szCs w:val="26"/>
          <w:lang w:val="nl-NL"/>
        </w:rPr>
        <w:t>Hai</w:t>
      </w:r>
      <w:r w:rsidRPr="008C6348">
        <w:rPr>
          <w:sz w:val="26"/>
          <w:szCs w:val="26"/>
          <w:lang w:val="nl-NL"/>
        </w:rPr>
        <w:t xml:space="preserve"> bên đăng ký số </w:t>
      </w:r>
      <w:r>
        <w:rPr>
          <w:sz w:val="26"/>
          <w:szCs w:val="26"/>
          <w:lang w:val="nl-NL"/>
        </w:rPr>
        <w:t>điện thoại liên hệ, địa chỉ Email và người liên hệ để thực hiện giao dịch qua fax như sau:</w:t>
      </w:r>
    </w:p>
    <w:p w:rsidR="0022098F" w:rsidRDefault="0022098F" w:rsidP="00C60C07">
      <w:pPr>
        <w:tabs>
          <w:tab w:val="left" w:leader="dot" w:pos="8280"/>
        </w:tabs>
        <w:spacing w:before="60" w:after="120" w:line="240" w:lineRule="atLeast"/>
        <w:jc w:val="both"/>
        <w:rPr>
          <w:sz w:val="26"/>
          <w:szCs w:val="26"/>
          <w:lang w:val="nl-NL"/>
        </w:rPr>
      </w:pPr>
    </w:p>
    <w:p w:rsidR="0022098F" w:rsidRDefault="0022098F" w:rsidP="00C60C07">
      <w:pPr>
        <w:tabs>
          <w:tab w:val="left" w:leader="dot" w:pos="8280"/>
        </w:tabs>
        <w:spacing w:before="60" w:after="120" w:line="240" w:lineRule="atLeast"/>
        <w:jc w:val="both"/>
        <w:rPr>
          <w:sz w:val="26"/>
          <w:szCs w:val="26"/>
          <w:lang w:val="nl-NL"/>
        </w:rPr>
      </w:pPr>
    </w:p>
    <w:tbl>
      <w:tblPr>
        <w:tblW w:w="10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56"/>
        <w:gridCol w:w="2232"/>
        <w:gridCol w:w="2544"/>
        <w:gridCol w:w="2212"/>
        <w:gridCol w:w="1807"/>
      </w:tblGrid>
      <w:tr w:rsidR="00EC1C2B" w:rsidRPr="0030624F" w:rsidTr="00665695">
        <w:trPr>
          <w:trHeight w:val="269"/>
          <w:jc w:val="center"/>
        </w:trPr>
        <w:tc>
          <w:tcPr>
            <w:tcW w:w="1556" w:type="dxa"/>
            <w:vMerge w:val="restart"/>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232" w:type="dxa"/>
            <w:vMerge w:val="restart"/>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Số điện thoại</w:t>
            </w:r>
          </w:p>
        </w:tc>
        <w:tc>
          <w:tcPr>
            <w:tcW w:w="2544" w:type="dxa"/>
            <w:vMerge w:val="restart"/>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Địa chỉ Email</w:t>
            </w:r>
          </w:p>
        </w:tc>
        <w:tc>
          <w:tcPr>
            <w:tcW w:w="4019" w:type="dxa"/>
            <w:gridSpan w:val="2"/>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Người liên hệ</w:t>
            </w:r>
          </w:p>
        </w:tc>
      </w:tr>
      <w:tr w:rsidR="00EC1C2B" w:rsidRPr="0030624F" w:rsidTr="00665695">
        <w:trPr>
          <w:trHeight w:val="260"/>
          <w:jc w:val="center"/>
        </w:trPr>
        <w:tc>
          <w:tcPr>
            <w:tcW w:w="1556" w:type="dxa"/>
            <w:vMerge/>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232" w:type="dxa"/>
            <w:vMerge/>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544" w:type="dxa"/>
            <w:vMerge/>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p>
        </w:tc>
        <w:tc>
          <w:tcPr>
            <w:tcW w:w="2212" w:type="dxa"/>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Họ và tên</w:t>
            </w:r>
          </w:p>
        </w:tc>
        <w:tc>
          <w:tcPr>
            <w:tcW w:w="1807" w:type="dxa"/>
            <w:vAlign w:val="center"/>
          </w:tcPr>
          <w:p w:rsidR="00EC1C2B" w:rsidRPr="0030624F" w:rsidRDefault="00EC1C2B" w:rsidP="0030624F">
            <w:pPr>
              <w:tabs>
                <w:tab w:val="num" w:pos="360"/>
                <w:tab w:val="left" w:leader="dot" w:pos="8280"/>
              </w:tabs>
              <w:spacing w:before="60" w:after="60" w:line="240" w:lineRule="atLeast"/>
              <w:jc w:val="center"/>
              <w:rPr>
                <w:b/>
                <w:sz w:val="26"/>
                <w:szCs w:val="26"/>
                <w:lang w:val="nl-NL"/>
              </w:rPr>
            </w:pPr>
            <w:r w:rsidRPr="0030624F">
              <w:rPr>
                <w:b/>
                <w:sz w:val="26"/>
                <w:szCs w:val="26"/>
                <w:lang w:val="nl-NL"/>
              </w:rPr>
              <w:t>Chức vụ</w:t>
            </w:r>
          </w:p>
        </w:tc>
      </w:tr>
      <w:tr w:rsidR="0022098F" w:rsidRPr="0030624F" w:rsidTr="00665695">
        <w:trPr>
          <w:trHeight w:hRule="exact" w:val="360"/>
          <w:jc w:val="center"/>
        </w:trPr>
        <w:tc>
          <w:tcPr>
            <w:tcW w:w="1556" w:type="dxa"/>
            <w:vMerge w:val="restart"/>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Eximbank</w:t>
            </w:r>
          </w:p>
        </w:tc>
        <w:tc>
          <w:tcPr>
            <w:tcW w:w="2232" w:type="dxa"/>
            <w:vAlign w:val="center"/>
          </w:tcPr>
          <w:p w:rsidR="0022098F" w:rsidRPr="00915CDB" w:rsidRDefault="0022098F" w:rsidP="00F05F3A">
            <w:pPr>
              <w:tabs>
                <w:tab w:val="num" w:pos="360"/>
                <w:tab w:val="left" w:leader="dot" w:pos="8280"/>
              </w:tabs>
              <w:spacing w:before="60" w:after="60" w:line="240" w:lineRule="atLeast"/>
              <w:jc w:val="center"/>
              <w:rPr>
                <w:sz w:val="18"/>
                <w:szCs w:val="18"/>
                <w:lang w:val="nl-NL"/>
              </w:rPr>
            </w:pPr>
            <w:r w:rsidRPr="00915CDB">
              <w:rPr>
                <w:sz w:val="18"/>
                <w:szCs w:val="18"/>
                <w:lang w:val="nl-NL"/>
              </w:rPr>
              <w:t>08.39414947-120/117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vy.pnt@eximbank.com.vn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Phan Nguyễn Tường Vy</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Kiểm soát viên</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mai.lnx@eximbank.com.vn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Lê Ngọc</w:t>
            </w:r>
            <w:r>
              <w:rPr>
                <w:sz w:val="18"/>
                <w:szCs w:val="18"/>
                <w:lang w:val="nl-NL"/>
              </w:rPr>
              <w:t xml:space="preserve"> Xuân Mai</w:t>
            </w:r>
          </w:p>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 xml:space="preserve"> Xuân Mai</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Phó Phòng</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uyen.dtto@eximbank.com.vn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Đinh Thị Tố Uyên</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sidRPr="00915CDB">
              <w:rPr>
                <w:sz w:val="18"/>
                <w:szCs w:val="18"/>
                <w:lang w:val="nl-NL"/>
              </w:rPr>
              <w:t>Phó Phòng</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anh.ntk01@eximbank.com.vn 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Nguyễn Thị Kim Anh</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Nhân Viên</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thu.ntk@eximbank.com.vn</w:t>
            </w:r>
          </w:p>
        </w:tc>
        <w:tc>
          <w:tcPr>
            <w:tcW w:w="2212"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Nguyễn Trần Kim Thư</w:t>
            </w:r>
          </w:p>
        </w:tc>
        <w:tc>
          <w:tcPr>
            <w:tcW w:w="1807" w:type="dxa"/>
            <w:vAlign w:val="center"/>
          </w:tcPr>
          <w:p w:rsidR="0022098F" w:rsidRPr="00915CDB"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Nhân Viên</w:t>
            </w:r>
          </w:p>
        </w:tc>
      </w:tr>
      <w:tr w:rsidR="0022098F" w:rsidRPr="0030624F" w:rsidTr="00665695">
        <w:trPr>
          <w:trHeight w:hRule="exact" w:val="360"/>
          <w:jc w:val="center"/>
        </w:trPr>
        <w:tc>
          <w:tcPr>
            <w:tcW w:w="1556" w:type="dxa"/>
            <w:vMerge/>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p>
        </w:tc>
        <w:tc>
          <w:tcPr>
            <w:tcW w:w="2232" w:type="dxa"/>
            <w:vAlign w:val="center"/>
          </w:tcPr>
          <w:p w:rsidR="0022098F" w:rsidRPr="00915CDB" w:rsidRDefault="0022098F" w:rsidP="0030624F">
            <w:pPr>
              <w:tabs>
                <w:tab w:val="num" w:pos="360"/>
                <w:tab w:val="left" w:leader="dot" w:pos="8280"/>
              </w:tabs>
              <w:spacing w:before="60" w:after="60" w:line="240" w:lineRule="atLeast"/>
              <w:jc w:val="center"/>
              <w:rPr>
                <w:sz w:val="18"/>
                <w:szCs w:val="18"/>
                <w:lang w:val="nl-NL"/>
              </w:rPr>
            </w:pPr>
            <w:r w:rsidRPr="00915CDB">
              <w:rPr>
                <w:sz w:val="18"/>
                <w:szCs w:val="18"/>
                <w:lang w:val="nl-NL"/>
              </w:rPr>
              <w:t>08.39415407</w:t>
            </w:r>
          </w:p>
        </w:tc>
        <w:tc>
          <w:tcPr>
            <w:tcW w:w="2544" w:type="dxa"/>
            <w:vAlign w:val="center"/>
          </w:tcPr>
          <w:p w:rsidR="0022098F"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My.pnt@eximbank.com.vn</w:t>
            </w:r>
          </w:p>
        </w:tc>
        <w:tc>
          <w:tcPr>
            <w:tcW w:w="2212" w:type="dxa"/>
            <w:vAlign w:val="center"/>
          </w:tcPr>
          <w:p w:rsidR="0022098F"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Phan Nữ Trà My</w:t>
            </w:r>
          </w:p>
        </w:tc>
        <w:tc>
          <w:tcPr>
            <w:tcW w:w="1807" w:type="dxa"/>
            <w:vAlign w:val="center"/>
          </w:tcPr>
          <w:p w:rsidR="0022098F" w:rsidRDefault="0022098F" w:rsidP="00CF0C09">
            <w:pPr>
              <w:tabs>
                <w:tab w:val="num" w:pos="360"/>
                <w:tab w:val="left" w:leader="dot" w:pos="8280"/>
              </w:tabs>
              <w:spacing w:before="60" w:after="60" w:line="240" w:lineRule="atLeast"/>
              <w:jc w:val="center"/>
              <w:rPr>
                <w:sz w:val="18"/>
                <w:szCs w:val="18"/>
                <w:lang w:val="nl-NL"/>
              </w:rPr>
            </w:pPr>
            <w:r>
              <w:rPr>
                <w:sz w:val="18"/>
                <w:szCs w:val="18"/>
                <w:lang w:val="nl-NL"/>
              </w:rPr>
              <w:t>Nhân Viên</w:t>
            </w:r>
          </w:p>
        </w:tc>
      </w:tr>
      <w:tr w:rsidR="00163D2D" w:rsidRPr="0030624F" w:rsidTr="00163D2D">
        <w:trPr>
          <w:trHeight w:val="413"/>
          <w:jc w:val="center"/>
        </w:trPr>
        <w:tc>
          <w:tcPr>
            <w:tcW w:w="1556" w:type="dxa"/>
            <w:vMerge w:val="restart"/>
            <w:vAlign w:val="center"/>
          </w:tcPr>
          <w:p w:rsidR="00163D2D" w:rsidRPr="00915CDB" w:rsidRDefault="00163D2D" w:rsidP="006C342A">
            <w:pPr>
              <w:tabs>
                <w:tab w:val="num" w:pos="360"/>
                <w:tab w:val="left" w:leader="dot" w:pos="8280"/>
              </w:tabs>
              <w:spacing w:before="60" w:after="60" w:line="240" w:lineRule="atLeast"/>
              <w:jc w:val="center"/>
              <w:rPr>
                <w:sz w:val="18"/>
                <w:szCs w:val="18"/>
                <w:lang w:val="nl-NL"/>
              </w:rPr>
            </w:pPr>
            <w:r>
              <w:rPr>
                <w:sz w:val="18"/>
                <w:szCs w:val="18"/>
                <w:lang w:val="nl-NL"/>
              </w:rPr>
              <w:t>Hải Sản An Lạc</w:t>
            </w:r>
          </w:p>
        </w:tc>
        <w:tc>
          <w:tcPr>
            <w:tcW w:w="2232" w:type="dxa"/>
            <w:vAlign w:val="center"/>
          </w:tcPr>
          <w:p w:rsidR="00163D2D" w:rsidRPr="00915CDB" w:rsidRDefault="00163D2D" w:rsidP="00915CDB">
            <w:pPr>
              <w:tabs>
                <w:tab w:val="num" w:pos="360"/>
                <w:tab w:val="left" w:leader="dot" w:pos="8280"/>
              </w:tabs>
              <w:spacing w:before="60" w:after="60" w:line="240" w:lineRule="atLeast"/>
              <w:jc w:val="center"/>
              <w:rPr>
                <w:sz w:val="18"/>
                <w:szCs w:val="18"/>
                <w:lang w:val="nl-NL"/>
              </w:rPr>
            </w:pPr>
            <w:r>
              <w:rPr>
                <w:sz w:val="18"/>
                <w:szCs w:val="18"/>
                <w:lang w:val="nl-NL"/>
              </w:rPr>
              <w:t>072 3850606</w:t>
            </w:r>
          </w:p>
        </w:tc>
        <w:tc>
          <w:tcPr>
            <w:tcW w:w="2544"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longan@anlacseafoods.com</w:t>
            </w:r>
          </w:p>
        </w:tc>
        <w:tc>
          <w:tcPr>
            <w:tcW w:w="2212"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p>
        </w:tc>
        <w:tc>
          <w:tcPr>
            <w:tcW w:w="1807"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Mail Cty</w:t>
            </w:r>
          </w:p>
        </w:tc>
      </w:tr>
      <w:tr w:rsidR="00163D2D" w:rsidRPr="0030624F" w:rsidTr="00163D2D">
        <w:trPr>
          <w:trHeight w:val="440"/>
          <w:jc w:val="center"/>
        </w:trPr>
        <w:tc>
          <w:tcPr>
            <w:tcW w:w="1556" w:type="dxa"/>
            <w:vMerge/>
            <w:vAlign w:val="center"/>
          </w:tcPr>
          <w:p w:rsidR="00163D2D" w:rsidRPr="00915CDB" w:rsidRDefault="00163D2D" w:rsidP="006C342A">
            <w:pPr>
              <w:tabs>
                <w:tab w:val="num" w:pos="360"/>
                <w:tab w:val="left" w:leader="dot" w:pos="8280"/>
              </w:tabs>
              <w:spacing w:before="60" w:after="60" w:line="240" w:lineRule="atLeast"/>
              <w:jc w:val="center"/>
              <w:rPr>
                <w:sz w:val="18"/>
                <w:szCs w:val="18"/>
                <w:lang w:val="nl-NL"/>
              </w:rPr>
            </w:pPr>
          </w:p>
        </w:tc>
        <w:tc>
          <w:tcPr>
            <w:tcW w:w="2232" w:type="dxa"/>
            <w:vAlign w:val="center"/>
          </w:tcPr>
          <w:p w:rsidR="00163D2D" w:rsidRDefault="00163D2D" w:rsidP="00915CDB">
            <w:pPr>
              <w:tabs>
                <w:tab w:val="num" w:pos="360"/>
                <w:tab w:val="left" w:leader="dot" w:pos="8280"/>
              </w:tabs>
              <w:spacing w:before="60" w:after="60" w:line="240" w:lineRule="atLeast"/>
              <w:jc w:val="center"/>
              <w:rPr>
                <w:sz w:val="18"/>
                <w:szCs w:val="18"/>
                <w:lang w:val="nl-NL"/>
              </w:rPr>
            </w:pPr>
          </w:p>
        </w:tc>
        <w:tc>
          <w:tcPr>
            <w:tcW w:w="2544" w:type="dxa"/>
            <w:vAlign w:val="center"/>
          </w:tcPr>
          <w:p w:rsidR="00163D2D"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vuphuong11@gmail.com</w:t>
            </w:r>
          </w:p>
        </w:tc>
        <w:tc>
          <w:tcPr>
            <w:tcW w:w="2212" w:type="dxa"/>
            <w:vAlign w:val="center"/>
          </w:tcPr>
          <w:p w:rsidR="00163D2D" w:rsidRPr="00915CDB"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Võ Uyên Phương</w:t>
            </w:r>
          </w:p>
        </w:tc>
        <w:tc>
          <w:tcPr>
            <w:tcW w:w="1807" w:type="dxa"/>
            <w:vAlign w:val="center"/>
          </w:tcPr>
          <w:p w:rsidR="00163D2D" w:rsidRDefault="00163D2D" w:rsidP="0030624F">
            <w:pPr>
              <w:tabs>
                <w:tab w:val="num" w:pos="360"/>
                <w:tab w:val="left" w:leader="dot" w:pos="8280"/>
              </w:tabs>
              <w:spacing w:before="60" w:after="60" w:line="240" w:lineRule="atLeast"/>
              <w:jc w:val="center"/>
              <w:rPr>
                <w:sz w:val="18"/>
                <w:szCs w:val="18"/>
                <w:lang w:val="nl-NL"/>
              </w:rPr>
            </w:pPr>
            <w:r>
              <w:rPr>
                <w:sz w:val="18"/>
                <w:szCs w:val="18"/>
                <w:lang w:val="nl-NL"/>
              </w:rPr>
              <w:t>Kế Toán</w:t>
            </w:r>
          </w:p>
        </w:tc>
      </w:tr>
    </w:tbl>
    <w:p w:rsidR="003C489D" w:rsidRDefault="003C489D" w:rsidP="003E13D1">
      <w:pPr>
        <w:spacing w:before="60" w:after="60" w:line="240" w:lineRule="atLeast"/>
        <w:jc w:val="both"/>
        <w:rPr>
          <w:b/>
          <w:sz w:val="26"/>
          <w:szCs w:val="26"/>
          <w:lang w:val="nl-NL"/>
        </w:rPr>
      </w:pPr>
    </w:p>
    <w:p w:rsidR="00940855" w:rsidRDefault="00940855" w:rsidP="007422FE">
      <w:pPr>
        <w:spacing w:before="60" w:after="60" w:line="240" w:lineRule="atLeast"/>
        <w:jc w:val="both"/>
        <w:rPr>
          <w:b/>
          <w:sz w:val="26"/>
          <w:szCs w:val="26"/>
          <w:lang w:val="nl-NL"/>
        </w:rPr>
      </w:pPr>
    </w:p>
    <w:p w:rsidR="00940855" w:rsidRDefault="00940855" w:rsidP="007422FE">
      <w:pPr>
        <w:spacing w:before="60" w:after="60" w:line="240" w:lineRule="atLeast"/>
        <w:jc w:val="both"/>
        <w:rPr>
          <w:b/>
          <w:sz w:val="26"/>
          <w:szCs w:val="26"/>
          <w:lang w:val="nl-NL"/>
        </w:rPr>
      </w:pPr>
    </w:p>
    <w:p w:rsidR="00EC1C2B" w:rsidRPr="0008762C" w:rsidRDefault="00EC1C2B" w:rsidP="007422FE">
      <w:pPr>
        <w:spacing w:before="60" w:after="60" w:line="240" w:lineRule="atLeast"/>
        <w:jc w:val="both"/>
        <w:rPr>
          <w:b/>
          <w:sz w:val="26"/>
          <w:szCs w:val="26"/>
          <w:lang w:val="nl-NL"/>
        </w:rPr>
      </w:pPr>
      <w:r>
        <w:rPr>
          <w:b/>
          <w:sz w:val="26"/>
          <w:szCs w:val="26"/>
          <w:lang w:val="nl-NL"/>
        </w:rPr>
        <w:t>ĐIỀU 3.  ĐĂNG KÝ HẠN MỨC GIAO DỊCH QUA FAX</w:t>
      </w:r>
    </w:p>
    <w:p w:rsidR="00915CDB" w:rsidRDefault="006D0662" w:rsidP="00A84048">
      <w:pPr>
        <w:tabs>
          <w:tab w:val="left" w:pos="900"/>
        </w:tabs>
        <w:spacing w:before="120" w:after="120" w:line="360" w:lineRule="auto"/>
        <w:jc w:val="both"/>
        <w:rPr>
          <w:sz w:val="26"/>
          <w:szCs w:val="26"/>
          <w:lang w:val="nl-NL"/>
        </w:rPr>
      </w:pPr>
      <w:r>
        <w:rPr>
          <w:sz w:val="26"/>
          <w:szCs w:val="26"/>
          <w:lang w:val="nl-NL"/>
        </w:rPr>
        <w:t>Tổng số tiền trên</w:t>
      </w:r>
      <w:r w:rsidRPr="00036E4D">
        <w:rPr>
          <w:sz w:val="26"/>
          <w:szCs w:val="26"/>
          <w:lang w:val="nl-NL"/>
        </w:rPr>
        <w:t xml:space="preserve"> </w:t>
      </w:r>
      <w:r>
        <w:rPr>
          <w:sz w:val="26"/>
          <w:szCs w:val="26"/>
          <w:lang w:val="nl-NL"/>
        </w:rPr>
        <w:t xml:space="preserve">các </w:t>
      </w:r>
      <w:r w:rsidRPr="00036E4D">
        <w:rPr>
          <w:sz w:val="26"/>
          <w:szCs w:val="26"/>
          <w:lang w:val="nl-NL"/>
        </w:rPr>
        <w:t>l</w:t>
      </w:r>
      <w:r>
        <w:rPr>
          <w:sz w:val="26"/>
          <w:szCs w:val="26"/>
          <w:lang w:val="nl-NL"/>
        </w:rPr>
        <w:t>ệnh giao dịch qua fax</w:t>
      </w:r>
      <w:r w:rsidR="007B32D1">
        <w:rPr>
          <w:sz w:val="26"/>
          <w:szCs w:val="26"/>
          <w:lang w:val="nl-NL"/>
        </w:rPr>
        <w:t xml:space="preserve"> trong một (01) ngày</w:t>
      </w:r>
      <w:r>
        <w:rPr>
          <w:sz w:val="26"/>
          <w:szCs w:val="26"/>
          <w:lang w:val="nl-NL"/>
        </w:rPr>
        <w:t xml:space="preserve"> không được vượt quá:       </w:t>
      </w:r>
      <w:r w:rsidR="002F1E98">
        <w:rPr>
          <w:sz w:val="26"/>
          <w:szCs w:val="26"/>
          <w:lang w:val="nl-NL"/>
        </w:rPr>
        <w:t>3</w:t>
      </w:r>
      <w:r w:rsidR="003E3C40">
        <w:rPr>
          <w:sz w:val="26"/>
          <w:szCs w:val="26"/>
          <w:lang w:val="nl-NL"/>
        </w:rPr>
        <w:t>.000.000.000đ</w:t>
      </w:r>
      <w:r w:rsidR="00915CDB">
        <w:rPr>
          <w:sz w:val="26"/>
          <w:szCs w:val="26"/>
          <w:lang w:val="nl-NL"/>
        </w:rPr>
        <w:tab/>
      </w:r>
      <w:r>
        <w:rPr>
          <w:sz w:val="26"/>
          <w:szCs w:val="26"/>
          <w:lang w:val="nl-NL"/>
        </w:rPr>
        <w:t>(</w:t>
      </w:r>
      <w:r w:rsidRPr="007422FE">
        <w:rPr>
          <w:i/>
          <w:sz w:val="26"/>
          <w:szCs w:val="26"/>
          <w:lang w:val="nl-NL"/>
        </w:rPr>
        <w:t>Bằng chữ:</w:t>
      </w:r>
      <w:r>
        <w:rPr>
          <w:i/>
          <w:sz w:val="26"/>
          <w:szCs w:val="26"/>
          <w:lang w:val="nl-NL"/>
        </w:rPr>
        <w:t>.</w:t>
      </w:r>
      <w:r w:rsidR="003E3C40">
        <w:rPr>
          <w:i/>
          <w:sz w:val="26"/>
          <w:szCs w:val="26"/>
          <w:lang w:val="nl-NL"/>
        </w:rPr>
        <w:t xml:space="preserve"> </w:t>
      </w:r>
      <w:r w:rsidR="002F1E98">
        <w:rPr>
          <w:i/>
          <w:sz w:val="26"/>
          <w:szCs w:val="26"/>
          <w:lang w:val="nl-NL"/>
        </w:rPr>
        <w:t xml:space="preserve">Ba </w:t>
      </w:r>
      <w:r w:rsidR="003E3C40">
        <w:rPr>
          <w:i/>
          <w:sz w:val="26"/>
          <w:szCs w:val="26"/>
          <w:lang w:val="nl-NL"/>
        </w:rPr>
        <w:t>tỷ đồng</w:t>
      </w:r>
      <w:r w:rsidR="00915CDB">
        <w:rPr>
          <w:i/>
          <w:sz w:val="26"/>
          <w:szCs w:val="26"/>
          <w:lang w:val="nl-NL"/>
        </w:rPr>
        <w:t>)</w:t>
      </w:r>
      <w:r w:rsidR="00915CDB">
        <w:rPr>
          <w:sz w:val="26"/>
          <w:szCs w:val="26"/>
          <w:lang w:val="nl-NL"/>
        </w:rPr>
        <w:t xml:space="preserve"> </w:t>
      </w:r>
    </w:p>
    <w:p w:rsidR="00A84048" w:rsidRPr="002F1E98" w:rsidRDefault="006D0662" w:rsidP="00A84048">
      <w:pPr>
        <w:tabs>
          <w:tab w:val="left" w:pos="900"/>
        </w:tabs>
        <w:spacing w:before="120" w:after="120" w:line="360" w:lineRule="auto"/>
        <w:jc w:val="both"/>
        <w:rPr>
          <w:sz w:val="26"/>
          <w:szCs w:val="26"/>
          <w:lang w:val="nl-NL"/>
        </w:rPr>
      </w:pPr>
      <w:r>
        <w:rPr>
          <w:sz w:val="26"/>
          <w:szCs w:val="26"/>
          <w:lang w:val="nl-NL"/>
        </w:rPr>
        <w:t xml:space="preserve">hoặc ngoại tệ </w:t>
      </w:r>
      <w:r w:rsidR="00A84048">
        <w:rPr>
          <w:sz w:val="26"/>
          <w:szCs w:val="26"/>
          <w:lang w:val="nl-NL"/>
        </w:rPr>
        <w:t>t</w:t>
      </w:r>
      <w:r>
        <w:rPr>
          <w:sz w:val="26"/>
          <w:szCs w:val="26"/>
          <w:lang w:val="nl-NL"/>
        </w:rPr>
        <w:t xml:space="preserve">ương </w:t>
      </w:r>
      <w:r w:rsidRPr="00A84048">
        <w:rPr>
          <w:sz w:val="26"/>
          <w:szCs w:val="26"/>
          <w:lang w:val="nl-NL"/>
        </w:rPr>
        <w:t>đương</w:t>
      </w:r>
      <w:r w:rsidR="00A84048" w:rsidRPr="00A84048">
        <w:rPr>
          <w:sz w:val="26"/>
          <w:szCs w:val="26"/>
          <w:lang w:val="nl-NL"/>
        </w:rPr>
        <w:t xml:space="preserve"> </w:t>
      </w:r>
      <w:r w:rsidR="00A84048" w:rsidRPr="00AF33B8">
        <w:rPr>
          <w:sz w:val="26"/>
          <w:szCs w:val="26"/>
          <w:lang w:val="nl-NL"/>
        </w:rPr>
        <w:t>theo tỷ giá Eximbank công bố tại thời điểm quy đổi.</w:t>
      </w:r>
    </w:p>
    <w:p w:rsidR="00FE686D" w:rsidRDefault="00FE686D" w:rsidP="001D3C8E">
      <w:pPr>
        <w:tabs>
          <w:tab w:val="left" w:pos="6828"/>
        </w:tabs>
        <w:spacing w:before="60" w:after="60" w:line="240" w:lineRule="atLeast"/>
        <w:jc w:val="both"/>
        <w:rPr>
          <w:b/>
          <w:sz w:val="26"/>
          <w:szCs w:val="26"/>
          <w:lang w:val="nl-NL"/>
        </w:rPr>
      </w:pPr>
      <w:r>
        <w:rPr>
          <w:b/>
          <w:sz w:val="26"/>
          <w:szCs w:val="26"/>
          <w:lang w:val="nl-NL"/>
        </w:rPr>
        <w:t>ĐIỀU 4.  ĐIỀU KHOẢN THỰC HIỆN</w:t>
      </w:r>
      <w:r w:rsidR="001D3C8E">
        <w:rPr>
          <w:b/>
          <w:sz w:val="26"/>
          <w:szCs w:val="26"/>
          <w:lang w:val="nl-NL"/>
        </w:rPr>
        <w:tab/>
      </w:r>
    </w:p>
    <w:p w:rsidR="00FE686D" w:rsidRDefault="00FE686D" w:rsidP="00FE686D">
      <w:pPr>
        <w:spacing w:before="60" w:after="60" w:line="240" w:lineRule="atLeast"/>
        <w:jc w:val="both"/>
        <w:rPr>
          <w:sz w:val="26"/>
          <w:szCs w:val="26"/>
          <w:lang w:val="nl-NL"/>
        </w:rPr>
      </w:pPr>
      <w:r w:rsidRPr="00574945">
        <w:rPr>
          <w:sz w:val="26"/>
          <w:szCs w:val="26"/>
          <w:lang w:val="nl-NL"/>
        </w:rPr>
        <w:t xml:space="preserve">Bên B có trách nhiệm gửi bản chính những chứng từ đã fax (được quy định ở điều 1) có đầy đủ con dấu và chữ ký hữu quyền của bên B đăng ký tại Bên A và các chứng từ liên quan cho Bên A trong vòng </w:t>
      </w:r>
      <w:r w:rsidRPr="00AE59FB">
        <w:rPr>
          <w:b/>
          <w:sz w:val="26"/>
          <w:szCs w:val="26"/>
          <w:lang w:val="nl-NL"/>
        </w:rPr>
        <w:t>07 ngày</w:t>
      </w:r>
      <w:r w:rsidRPr="00574945">
        <w:rPr>
          <w:sz w:val="26"/>
          <w:szCs w:val="26"/>
          <w:lang w:val="nl-NL"/>
        </w:rPr>
        <w:t xml:space="preserve"> kể từ ngày fax để bên A lưu trữ theo quy định. Bên B sẽ ghi “chứng từ bổ sung” lên bản chính những chứng từ đã fax (được quy định ở điều 1) để tránh tình trạng thanh toán trùng lệnh, đồng thời, nội dung chứng từ bổ sung phải đồng nhất với chứng từ đã fax. Trong trường hợp có sự khác biệt về nội dung giữa bản gốc và bản fax, nội dung bản fax sẽ có giá trị thi hành. (Lưu ý: Ủy nhiệm chi, lệnh chi nên có số tham chiếu và ngày thanh toán để tiện việc theo dõi).</w:t>
      </w:r>
    </w:p>
    <w:p w:rsidR="00FE686D" w:rsidRDefault="00FE686D" w:rsidP="007422FE">
      <w:pPr>
        <w:spacing w:before="60" w:after="60" w:line="240" w:lineRule="atLeast"/>
        <w:jc w:val="both"/>
        <w:rPr>
          <w:b/>
          <w:sz w:val="26"/>
          <w:szCs w:val="26"/>
          <w:lang w:val="nl-NL"/>
        </w:rPr>
      </w:pPr>
    </w:p>
    <w:p w:rsidR="00EC1C2B" w:rsidRDefault="00EC1C2B" w:rsidP="007422FE">
      <w:pPr>
        <w:spacing w:before="60" w:after="60" w:line="240" w:lineRule="atLeast"/>
        <w:jc w:val="both"/>
        <w:rPr>
          <w:b/>
          <w:sz w:val="26"/>
          <w:szCs w:val="26"/>
          <w:lang w:val="nl-NL"/>
        </w:rPr>
      </w:pPr>
      <w:r>
        <w:rPr>
          <w:b/>
          <w:sz w:val="26"/>
          <w:szCs w:val="26"/>
          <w:lang w:val="nl-NL"/>
        </w:rPr>
        <w:t xml:space="preserve">ĐIỀU </w:t>
      </w:r>
      <w:r w:rsidR="00FE686D">
        <w:rPr>
          <w:b/>
          <w:sz w:val="26"/>
          <w:szCs w:val="26"/>
          <w:lang w:val="nl-NL"/>
        </w:rPr>
        <w:t>5</w:t>
      </w:r>
      <w:r>
        <w:rPr>
          <w:b/>
          <w:sz w:val="26"/>
          <w:szCs w:val="26"/>
          <w:lang w:val="nl-NL"/>
        </w:rPr>
        <w:t>. PHÍ DỊCH VỤ</w:t>
      </w:r>
    </w:p>
    <w:p w:rsidR="00EC1C2B" w:rsidRPr="00404FB2" w:rsidRDefault="00404FB2" w:rsidP="00C60C07">
      <w:pPr>
        <w:spacing w:before="60" w:after="60" w:line="240" w:lineRule="atLeast"/>
        <w:ind w:firstLine="600"/>
        <w:jc w:val="both"/>
        <w:rPr>
          <w:sz w:val="26"/>
          <w:szCs w:val="26"/>
          <w:lang w:val="nl-NL"/>
        </w:rPr>
      </w:pPr>
      <w:r w:rsidRPr="00404FB2">
        <w:rPr>
          <w:sz w:val="26"/>
          <w:szCs w:val="26"/>
          <w:lang w:val="nl-NL"/>
        </w:rPr>
        <w:t>Miễn phí dịch vụ trong vòng 1 năm.</w:t>
      </w:r>
    </w:p>
    <w:p w:rsidR="00FE686D" w:rsidRPr="00322695" w:rsidRDefault="00FE686D" w:rsidP="00FE686D">
      <w:pPr>
        <w:spacing w:before="60" w:after="60" w:line="240" w:lineRule="atLeast"/>
        <w:jc w:val="both"/>
        <w:rPr>
          <w:b/>
          <w:sz w:val="26"/>
          <w:szCs w:val="26"/>
          <w:lang w:val="nl-NL"/>
        </w:rPr>
      </w:pPr>
      <w:r>
        <w:rPr>
          <w:b/>
          <w:sz w:val="26"/>
          <w:szCs w:val="26"/>
          <w:lang w:val="nl-NL"/>
        </w:rPr>
        <w:t>ĐIỀU 6.</w:t>
      </w:r>
      <w:r w:rsidRPr="00322695">
        <w:rPr>
          <w:b/>
          <w:sz w:val="26"/>
          <w:szCs w:val="26"/>
          <w:lang w:val="nl-NL"/>
        </w:rPr>
        <w:t xml:space="preserve"> ĐIỀU KH</w:t>
      </w:r>
      <w:r>
        <w:rPr>
          <w:b/>
          <w:sz w:val="26"/>
          <w:szCs w:val="26"/>
          <w:lang w:val="nl-NL"/>
        </w:rPr>
        <w:t>OẢN</w:t>
      </w:r>
      <w:r w:rsidRPr="00322695">
        <w:rPr>
          <w:b/>
          <w:sz w:val="26"/>
          <w:szCs w:val="26"/>
          <w:lang w:val="nl-NL"/>
        </w:rPr>
        <w:t xml:space="preserve"> CHUNG</w:t>
      </w:r>
    </w:p>
    <w:p w:rsidR="00216CF7" w:rsidRPr="00D211CF" w:rsidRDefault="00FE686D" w:rsidP="00D4231D">
      <w:pPr>
        <w:tabs>
          <w:tab w:val="num" w:pos="720"/>
          <w:tab w:val="left" w:leader="dot" w:pos="10200"/>
        </w:tabs>
        <w:spacing w:before="60" w:after="60" w:line="240" w:lineRule="atLeast"/>
        <w:jc w:val="both"/>
        <w:rPr>
          <w:sz w:val="26"/>
          <w:szCs w:val="26"/>
          <w:lang w:val="nl-NL"/>
        </w:rPr>
      </w:pPr>
      <w:r w:rsidRPr="00D4231D">
        <w:rPr>
          <w:b/>
          <w:sz w:val="26"/>
          <w:szCs w:val="26"/>
          <w:lang w:val="nl-NL"/>
        </w:rPr>
        <w:t>6.1</w:t>
      </w:r>
      <w:r w:rsidR="00D4231D">
        <w:rPr>
          <w:b/>
          <w:sz w:val="26"/>
          <w:szCs w:val="26"/>
          <w:lang w:val="nl-NL"/>
        </w:rPr>
        <w:tab/>
      </w:r>
      <w:r w:rsidR="00216CF7" w:rsidRPr="00D4231D">
        <w:rPr>
          <w:sz w:val="26"/>
          <w:szCs w:val="26"/>
          <w:lang w:val="nl-NL"/>
        </w:rPr>
        <w:t xml:space="preserve">Hợp đồng này và </w:t>
      </w:r>
      <w:r w:rsidR="00D10A92" w:rsidRPr="00D4231D">
        <w:rPr>
          <w:sz w:val="26"/>
          <w:szCs w:val="26"/>
          <w:lang w:val="nl-NL"/>
        </w:rPr>
        <w:t>Đ</w:t>
      </w:r>
      <w:r w:rsidR="00216CF7" w:rsidRPr="00D4231D">
        <w:rPr>
          <w:sz w:val="26"/>
          <w:szCs w:val="26"/>
          <w:lang w:val="nl-NL"/>
        </w:rPr>
        <w:t xml:space="preserve">iều kiện và điều khoản thực hiện giao dịch qua fax </w:t>
      </w:r>
      <w:r w:rsidR="006D1B93" w:rsidRPr="00D4231D">
        <w:rPr>
          <w:sz w:val="26"/>
          <w:szCs w:val="26"/>
          <w:lang w:val="nl-NL"/>
        </w:rPr>
        <w:t xml:space="preserve">đính kèm Hợp  đồng này </w:t>
      </w:r>
      <w:r w:rsidR="00D211CF" w:rsidRPr="00D4231D">
        <w:rPr>
          <w:sz w:val="26"/>
          <w:szCs w:val="26"/>
          <w:lang w:val="nl-NL"/>
        </w:rPr>
        <w:t>tạo thành H</w:t>
      </w:r>
      <w:r w:rsidR="00FA442E" w:rsidRPr="00D4231D">
        <w:rPr>
          <w:sz w:val="26"/>
          <w:szCs w:val="26"/>
          <w:lang w:val="nl-NL"/>
        </w:rPr>
        <w:t>ợp đồng</w:t>
      </w:r>
      <w:r w:rsidR="00216CF7" w:rsidRPr="00D4231D">
        <w:rPr>
          <w:sz w:val="26"/>
          <w:szCs w:val="26"/>
          <w:lang w:val="nl-NL"/>
        </w:rPr>
        <w:t xml:space="preserve"> </w:t>
      </w:r>
      <w:r w:rsidR="0049340A" w:rsidRPr="00D4231D">
        <w:rPr>
          <w:sz w:val="26"/>
          <w:szCs w:val="26"/>
          <w:lang w:val="nl-NL"/>
        </w:rPr>
        <w:t>dịch vụ giao dịch qua fax</w:t>
      </w:r>
      <w:r w:rsidR="00D211CF" w:rsidRPr="00D4231D">
        <w:rPr>
          <w:b/>
          <w:sz w:val="26"/>
          <w:szCs w:val="26"/>
          <w:lang w:val="nl-NL"/>
        </w:rPr>
        <w:t xml:space="preserve"> </w:t>
      </w:r>
      <w:r w:rsidR="00D211CF" w:rsidRPr="00D4231D">
        <w:rPr>
          <w:sz w:val="26"/>
          <w:szCs w:val="26"/>
          <w:lang w:val="nl-NL"/>
        </w:rPr>
        <w:t>giữa khách hàng và Eximbank</w:t>
      </w:r>
      <w:r w:rsidR="007141E1" w:rsidRPr="00D4231D">
        <w:rPr>
          <w:sz w:val="26"/>
          <w:szCs w:val="26"/>
          <w:lang w:val="nl-NL"/>
        </w:rPr>
        <w:t>.</w:t>
      </w:r>
    </w:p>
    <w:p w:rsidR="00FE686D" w:rsidRPr="006130DA" w:rsidRDefault="00216CF7" w:rsidP="00D4231D">
      <w:pPr>
        <w:tabs>
          <w:tab w:val="num" w:pos="720"/>
          <w:tab w:val="left" w:leader="dot" w:pos="10200"/>
        </w:tabs>
        <w:spacing w:before="60" w:after="60" w:line="240" w:lineRule="atLeast"/>
        <w:jc w:val="both"/>
        <w:rPr>
          <w:sz w:val="26"/>
          <w:szCs w:val="26"/>
          <w:lang w:val="nl-NL"/>
        </w:rPr>
      </w:pPr>
      <w:r w:rsidRPr="00D4231D">
        <w:rPr>
          <w:b/>
          <w:sz w:val="26"/>
          <w:szCs w:val="26"/>
          <w:lang w:val="nl-NL"/>
        </w:rPr>
        <w:t>6.2</w:t>
      </w:r>
      <w:r>
        <w:rPr>
          <w:sz w:val="26"/>
          <w:szCs w:val="26"/>
          <w:lang w:val="nl-NL"/>
        </w:rPr>
        <w:t xml:space="preserve"> </w:t>
      </w:r>
      <w:r w:rsidR="00D4231D">
        <w:rPr>
          <w:sz w:val="26"/>
          <w:szCs w:val="26"/>
          <w:lang w:val="nl-NL"/>
        </w:rPr>
        <w:tab/>
      </w:r>
      <w:r w:rsidR="00FE686D" w:rsidRPr="00322695">
        <w:rPr>
          <w:sz w:val="26"/>
          <w:szCs w:val="26"/>
          <w:lang w:val="nl-NL"/>
        </w:rPr>
        <w:t xml:space="preserve">Mọi liên lạc giữa các bên được thực hiện thông qua điện thoại, nhắn tin, email hoặc địa chỉ nêu tại Hợp đồng này và trong phạm vi những đại diện được ủy quyền trao đổi thông tin giữa các bên. Nếu liên lạc được thực hiện bằng thư, thì bên nhận thư được coi là nhận được thư sau khi đã ký vào giấy biên nhận của công ty dịch vụ bưu </w:t>
      </w:r>
      <w:r w:rsidR="00FE686D" w:rsidRPr="006130DA">
        <w:rPr>
          <w:sz w:val="26"/>
          <w:szCs w:val="26"/>
          <w:lang w:val="nl-NL"/>
        </w:rPr>
        <w:t>điện thực hiện dịch vụ chuyển đó.</w:t>
      </w:r>
    </w:p>
    <w:p w:rsidR="00FE686D" w:rsidRPr="006130DA"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lastRenderedPageBreak/>
        <w:t>6.</w:t>
      </w:r>
      <w:r w:rsidR="00216CF7">
        <w:rPr>
          <w:b/>
          <w:sz w:val="26"/>
          <w:szCs w:val="26"/>
          <w:lang w:val="nl-NL"/>
        </w:rPr>
        <w:t>3</w:t>
      </w:r>
      <w:r>
        <w:rPr>
          <w:sz w:val="26"/>
          <w:szCs w:val="26"/>
          <w:lang w:val="nl-NL"/>
        </w:rPr>
        <w:tab/>
      </w:r>
      <w:r w:rsidRPr="006130DA">
        <w:rPr>
          <w:sz w:val="26"/>
          <w:szCs w:val="26"/>
          <w:lang w:val="nl-NL"/>
        </w:rPr>
        <w:t xml:space="preserve">Mọi thông báo của một bên cho bên kia trong quá trình thực hiện Hợp đồng này phải được lập thành văn bản và gửi cho bên nhận theo địa chỉ liên lạc nêu tại </w:t>
      </w:r>
      <w:r>
        <w:rPr>
          <w:sz w:val="26"/>
          <w:szCs w:val="26"/>
          <w:lang w:val="nl-NL"/>
        </w:rPr>
        <w:t>Điều 2</w:t>
      </w:r>
      <w:r w:rsidRPr="006130DA">
        <w:rPr>
          <w:sz w:val="26"/>
          <w:szCs w:val="26"/>
          <w:lang w:val="nl-NL"/>
        </w:rPr>
        <w:t xml:space="preserve"> của </w:t>
      </w:r>
      <w:r>
        <w:rPr>
          <w:sz w:val="26"/>
          <w:szCs w:val="26"/>
          <w:lang w:val="nl-NL"/>
        </w:rPr>
        <w:t xml:space="preserve">Hợp đồng </w:t>
      </w:r>
      <w:r w:rsidRPr="006130DA">
        <w:rPr>
          <w:sz w:val="26"/>
          <w:szCs w:val="26"/>
          <w:lang w:val="nl-NL"/>
        </w:rPr>
        <w:t xml:space="preserve">này, trừ trường hợp bên nhận có văn bản yêu cầu gửi đến một địa điểm khác. </w:t>
      </w:r>
    </w:p>
    <w:p w:rsidR="00FE686D"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4</w:t>
      </w:r>
      <w:r>
        <w:rPr>
          <w:sz w:val="26"/>
          <w:szCs w:val="26"/>
          <w:lang w:val="nl-NL"/>
        </w:rPr>
        <w:tab/>
      </w:r>
      <w:r w:rsidRPr="00AE1A64">
        <w:rPr>
          <w:sz w:val="26"/>
          <w:szCs w:val="26"/>
          <w:lang w:val="nl-NL"/>
        </w:rPr>
        <w:t>Mọi việc sửa đổi, bổ sung hoặc gia hạn nào liên quan đến Hợp đồng này đều phải được sự đồng ý của hai bên bằng văn bản</w:t>
      </w:r>
      <w:r>
        <w:rPr>
          <w:sz w:val="26"/>
          <w:szCs w:val="26"/>
          <w:lang w:val="nl-NL"/>
        </w:rPr>
        <w:t>.</w:t>
      </w:r>
    </w:p>
    <w:p w:rsidR="00FE686D" w:rsidRPr="001B70D2" w:rsidRDefault="00FE686D" w:rsidP="00FE686D">
      <w:pPr>
        <w:tabs>
          <w:tab w:val="num" w:pos="720"/>
          <w:tab w:val="left" w:leader="dot" w:pos="10200"/>
        </w:tabs>
        <w:spacing w:before="60" w:after="60" w:line="240" w:lineRule="atLeast"/>
        <w:jc w:val="both"/>
        <w:rPr>
          <w:strike/>
          <w:sz w:val="26"/>
          <w:szCs w:val="26"/>
          <w:lang w:val="nl-NL"/>
        </w:rPr>
      </w:pPr>
      <w:r w:rsidRPr="00E64392">
        <w:rPr>
          <w:b/>
          <w:sz w:val="26"/>
          <w:szCs w:val="26"/>
          <w:lang w:val="nl-NL"/>
        </w:rPr>
        <w:t>6.</w:t>
      </w:r>
      <w:r w:rsidR="00216CF7">
        <w:rPr>
          <w:b/>
          <w:sz w:val="26"/>
          <w:szCs w:val="26"/>
          <w:lang w:val="nl-NL"/>
        </w:rPr>
        <w:t>5</w:t>
      </w:r>
      <w:r>
        <w:rPr>
          <w:sz w:val="26"/>
          <w:szCs w:val="26"/>
          <w:lang w:val="nl-NL"/>
        </w:rPr>
        <w:tab/>
        <w:t>Các phụ lục, các biên bản điều chỉnh, sửa đổi, Giấy đề nghị được sự chấp thuận, Giấy đăng</w:t>
      </w:r>
      <w:r w:rsidR="00787752" w:rsidRPr="00787752">
        <w:rPr>
          <w:sz w:val="26"/>
          <w:szCs w:val="26"/>
          <w:lang w:val="nl-NL"/>
        </w:rPr>
        <w:t xml:space="preserve"> </w:t>
      </w:r>
      <w:r w:rsidR="00787752">
        <w:rPr>
          <w:sz w:val="26"/>
          <w:szCs w:val="26"/>
          <w:lang w:val="nl-NL"/>
        </w:rPr>
        <w:t>ký</w:t>
      </w:r>
      <w:r w:rsidR="00216CF7">
        <w:rPr>
          <w:sz w:val="26"/>
          <w:szCs w:val="26"/>
          <w:lang w:val="nl-NL"/>
        </w:rPr>
        <w:t xml:space="preserve"> </w:t>
      </w:r>
      <w:r>
        <w:rPr>
          <w:sz w:val="26"/>
          <w:szCs w:val="26"/>
          <w:lang w:val="nl-NL"/>
        </w:rPr>
        <w:t>đính kèm</w:t>
      </w:r>
      <w:r w:rsidR="00AE545B">
        <w:rPr>
          <w:sz w:val="26"/>
          <w:szCs w:val="26"/>
          <w:lang w:val="nl-NL"/>
        </w:rPr>
        <w:t xml:space="preserve"> </w:t>
      </w:r>
      <w:r w:rsidR="00787752">
        <w:rPr>
          <w:sz w:val="26"/>
          <w:szCs w:val="26"/>
          <w:lang w:val="nl-NL"/>
        </w:rPr>
        <w:t>l</w:t>
      </w:r>
      <w:r>
        <w:rPr>
          <w:sz w:val="26"/>
          <w:szCs w:val="26"/>
          <w:lang w:val="nl-NL"/>
        </w:rPr>
        <w:t xml:space="preserve">à một bộ phận không tách rời hợp đồng </w:t>
      </w:r>
      <w:r w:rsidRPr="001E517D">
        <w:rPr>
          <w:sz w:val="26"/>
          <w:szCs w:val="26"/>
          <w:lang w:val="nl-NL"/>
        </w:rPr>
        <w:t>và có giá trị pháp lý như hợp đồng.</w:t>
      </w:r>
    </w:p>
    <w:p w:rsidR="00FE686D" w:rsidRPr="00FB1720"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6</w:t>
      </w:r>
      <w:r>
        <w:rPr>
          <w:sz w:val="26"/>
          <w:szCs w:val="26"/>
          <w:lang w:val="nl-NL"/>
        </w:rPr>
        <w:tab/>
        <w:t>Các vấn</w:t>
      </w:r>
      <w:r w:rsidRPr="00FB1720">
        <w:rPr>
          <w:sz w:val="26"/>
          <w:szCs w:val="26"/>
          <w:lang w:val="nl-NL"/>
        </w:rPr>
        <w:t xml:space="preserve"> đề khác không được quy định trong hợp đồng này sẽ được thực hiện theo quy định của pháp luật.</w:t>
      </w:r>
    </w:p>
    <w:p w:rsidR="00FE686D" w:rsidRPr="00EC4DA3"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7</w:t>
      </w:r>
      <w:r>
        <w:rPr>
          <w:sz w:val="26"/>
          <w:szCs w:val="26"/>
          <w:lang w:val="nl-NL"/>
        </w:rPr>
        <w:tab/>
      </w:r>
      <w:r w:rsidRPr="00EC4DA3">
        <w:rPr>
          <w:sz w:val="26"/>
          <w:szCs w:val="26"/>
          <w:lang w:val="nl-NL"/>
        </w:rPr>
        <w:t>Trong quá trình thực hiện, nếu có phát sinh thêm nội dung mới thì các bên cùng bàn bạc giải quyết trên tinh thần hợp tác và cùng có lợi. Trong trường hợp có tranh chấp phát sinh mà các bên không thể thương lượng được, thì đưa ra T</w:t>
      </w:r>
      <w:r>
        <w:rPr>
          <w:sz w:val="26"/>
          <w:szCs w:val="26"/>
          <w:lang w:val="nl-NL"/>
        </w:rPr>
        <w:t>òa</w:t>
      </w:r>
      <w:r w:rsidRPr="00EC4DA3">
        <w:rPr>
          <w:sz w:val="26"/>
          <w:szCs w:val="26"/>
          <w:lang w:val="nl-NL"/>
        </w:rPr>
        <w:t xml:space="preserve"> án Nhân dân có thẩm quyền giải quyết theo quy định của Pháp luật.</w:t>
      </w:r>
    </w:p>
    <w:p w:rsidR="00FE686D" w:rsidRPr="00941521" w:rsidRDefault="00FE686D" w:rsidP="00FE686D">
      <w:pPr>
        <w:tabs>
          <w:tab w:val="num" w:pos="720"/>
          <w:tab w:val="left" w:leader="dot" w:pos="10200"/>
        </w:tabs>
        <w:spacing w:before="60" w:after="60" w:line="240" w:lineRule="atLeast"/>
        <w:jc w:val="both"/>
        <w:rPr>
          <w:sz w:val="26"/>
          <w:szCs w:val="26"/>
          <w:lang w:val="nl-NL"/>
        </w:rPr>
      </w:pPr>
      <w:r w:rsidRPr="00E64392">
        <w:rPr>
          <w:b/>
          <w:sz w:val="26"/>
          <w:szCs w:val="26"/>
          <w:lang w:val="nl-NL"/>
        </w:rPr>
        <w:t>6.</w:t>
      </w:r>
      <w:r w:rsidR="00216CF7">
        <w:rPr>
          <w:b/>
          <w:sz w:val="26"/>
          <w:szCs w:val="26"/>
          <w:lang w:val="nl-NL"/>
        </w:rPr>
        <w:t>8</w:t>
      </w:r>
      <w:r>
        <w:rPr>
          <w:sz w:val="26"/>
          <w:szCs w:val="26"/>
          <w:lang w:val="nl-NL"/>
        </w:rPr>
        <w:tab/>
      </w:r>
      <w:r w:rsidRPr="005A39E6">
        <w:rPr>
          <w:sz w:val="26"/>
          <w:szCs w:val="26"/>
          <w:lang w:val="nl-NL"/>
        </w:rPr>
        <w:t>Hợp đồng này được lập thành</w:t>
      </w:r>
      <w:r>
        <w:rPr>
          <w:sz w:val="26"/>
          <w:szCs w:val="26"/>
          <w:lang w:val="nl-NL"/>
        </w:rPr>
        <w:t xml:space="preserve"> 02 </w:t>
      </w:r>
      <w:r w:rsidRPr="005A39E6">
        <w:rPr>
          <w:sz w:val="26"/>
          <w:szCs w:val="26"/>
          <w:lang w:val="nl-NL"/>
        </w:rPr>
        <w:t xml:space="preserve">bản có giá trị pháp lý như nhau, mỗi bên giữ </w:t>
      </w:r>
      <w:r>
        <w:rPr>
          <w:sz w:val="26"/>
          <w:szCs w:val="26"/>
          <w:lang w:val="nl-NL"/>
        </w:rPr>
        <w:t>01 bản để</w:t>
      </w:r>
      <w:r w:rsidRPr="005A39E6">
        <w:rPr>
          <w:sz w:val="26"/>
          <w:szCs w:val="26"/>
          <w:lang w:val="nl-NL"/>
        </w:rPr>
        <w:t xml:space="preserve"> th</w:t>
      </w:r>
      <w:r>
        <w:rPr>
          <w:sz w:val="26"/>
          <w:szCs w:val="26"/>
          <w:lang w:val="nl-NL"/>
        </w:rPr>
        <w:t xml:space="preserve">ực hiện </w:t>
      </w:r>
      <w:r w:rsidRPr="00AA3542">
        <w:rPr>
          <w:sz w:val="26"/>
          <w:szCs w:val="26"/>
          <w:lang w:val="nl-NL"/>
        </w:rPr>
        <w:t>có hiệu lực kể từ ngày ký</w:t>
      </w:r>
      <w:r>
        <w:rPr>
          <w:sz w:val="26"/>
          <w:szCs w:val="26"/>
          <w:lang w:val="nl-NL"/>
        </w:rPr>
        <w:t>.</w:t>
      </w:r>
    </w:p>
    <w:p w:rsidR="00FE686D" w:rsidRPr="00F06730" w:rsidRDefault="00FE686D" w:rsidP="00FE686D">
      <w:pPr>
        <w:tabs>
          <w:tab w:val="center" w:pos="1800"/>
          <w:tab w:val="center" w:pos="7560"/>
        </w:tabs>
        <w:spacing w:line="240" w:lineRule="atLeast"/>
        <w:jc w:val="center"/>
        <w:rPr>
          <w:b/>
          <w:sz w:val="26"/>
          <w:szCs w:val="26"/>
          <w:lang w:val="nl-NL"/>
        </w:rPr>
      </w:pPr>
      <w:r w:rsidRPr="00F06730">
        <w:rPr>
          <w:b/>
          <w:sz w:val="26"/>
          <w:szCs w:val="26"/>
          <w:lang w:val="nl-NL"/>
        </w:rPr>
        <w:t>ĐẠI DIỆN KHÁCH HÀNG</w:t>
      </w:r>
      <w:r w:rsidRPr="00F06730">
        <w:rPr>
          <w:b/>
          <w:sz w:val="26"/>
          <w:szCs w:val="26"/>
          <w:lang w:val="nl-NL"/>
        </w:rPr>
        <w:tab/>
        <w:t>ĐẠI DIỆN EXIMB</w:t>
      </w:r>
      <w:r>
        <w:rPr>
          <w:b/>
          <w:sz w:val="26"/>
          <w:szCs w:val="26"/>
          <w:lang w:val="nl-NL"/>
        </w:rPr>
        <w:t>ANK</w:t>
      </w:r>
    </w:p>
    <w:p w:rsidR="00FE686D" w:rsidRDefault="00FE686D" w:rsidP="00FE686D">
      <w:pPr>
        <w:spacing w:before="60" w:after="60" w:line="240" w:lineRule="atLeast"/>
        <w:jc w:val="both"/>
        <w:rPr>
          <w:b/>
          <w:sz w:val="26"/>
          <w:szCs w:val="26"/>
          <w:lang w:val="nl-NL"/>
        </w:rPr>
      </w:pPr>
      <w:r>
        <w:rPr>
          <w:i/>
          <w:sz w:val="26"/>
          <w:szCs w:val="26"/>
          <w:lang w:val="nl-NL"/>
        </w:rPr>
        <w:t xml:space="preserve">        </w:t>
      </w:r>
      <w:r w:rsidRPr="00F06730">
        <w:rPr>
          <w:i/>
          <w:sz w:val="26"/>
          <w:szCs w:val="26"/>
          <w:lang w:val="nl-NL"/>
        </w:rPr>
        <w:t>(Ký tên &amp; đóng dấu)</w:t>
      </w:r>
      <w:r>
        <w:rPr>
          <w:i/>
          <w:sz w:val="26"/>
          <w:szCs w:val="26"/>
          <w:lang w:val="nl-NL"/>
        </w:rPr>
        <w:tab/>
      </w:r>
      <w:r w:rsidRPr="00F06730">
        <w:rPr>
          <w:i/>
          <w:sz w:val="26"/>
          <w:szCs w:val="26"/>
          <w:lang w:val="nl-NL"/>
        </w:rPr>
        <w:t xml:space="preserve"> </w:t>
      </w:r>
      <w:r>
        <w:rPr>
          <w:i/>
          <w:sz w:val="26"/>
          <w:szCs w:val="26"/>
          <w:lang w:val="nl-NL"/>
        </w:rPr>
        <w:tab/>
      </w:r>
      <w:r>
        <w:rPr>
          <w:i/>
          <w:sz w:val="26"/>
          <w:szCs w:val="26"/>
          <w:lang w:val="nl-NL"/>
        </w:rPr>
        <w:tab/>
      </w:r>
      <w:r>
        <w:rPr>
          <w:i/>
          <w:sz w:val="26"/>
          <w:szCs w:val="26"/>
          <w:lang w:val="nl-NL"/>
        </w:rPr>
        <w:tab/>
      </w:r>
      <w:r>
        <w:rPr>
          <w:i/>
          <w:sz w:val="26"/>
          <w:szCs w:val="26"/>
          <w:lang w:val="nl-NL"/>
        </w:rPr>
        <w:tab/>
        <w:t xml:space="preserve">              </w:t>
      </w:r>
      <w:r w:rsidRPr="00F06730">
        <w:rPr>
          <w:i/>
          <w:sz w:val="26"/>
          <w:szCs w:val="26"/>
          <w:lang w:val="nl-NL"/>
        </w:rPr>
        <w:t>(Ký tên &amp; đóng dấu)</w:t>
      </w: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E686D" w:rsidRDefault="00FE686D"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FA7E42" w:rsidRDefault="00FA7E42" w:rsidP="00F368BA">
      <w:pPr>
        <w:spacing w:before="60" w:after="60" w:line="240" w:lineRule="atLeast"/>
        <w:jc w:val="both"/>
        <w:rPr>
          <w:b/>
          <w:sz w:val="26"/>
          <w:szCs w:val="26"/>
          <w:lang w:val="nl-NL"/>
        </w:rPr>
      </w:pPr>
    </w:p>
    <w:p w:rsidR="00163D2D" w:rsidRDefault="00163D2D" w:rsidP="00F368BA">
      <w:pPr>
        <w:spacing w:before="60" w:after="60" w:line="240" w:lineRule="atLeast"/>
        <w:jc w:val="both"/>
        <w:rPr>
          <w:b/>
          <w:sz w:val="26"/>
          <w:szCs w:val="26"/>
          <w:lang w:val="nl-NL"/>
        </w:rPr>
      </w:pPr>
    </w:p>
    <w:p w:rsidR="00BD2097" w:rsidRDefault="00BD2097" w:rsidP="00F368BA">
      <w:pPr>
        <w:spacing w:before="60" w:after="60" w:line="240" w:lineRule="atLeast"/>
        <w:jc w:val="both"/>
        <w:rPr>
          <w:b/>
          <w:sz w:val="26"/>
          <w:szCs w:val="26"/>
          <w:lang w:val="nl-NL"/>
        </w:rPr>
      </w:pPr>
    </w:p>
    <w:p w:rsidR="00A31083" w:rsidRDefault="00A31083" w:rsidP="00F368BA">
      <w:pPr>
        <w:spacing w:before="60" w:after="60" w:line="240" w:lineRule="atLeast"/>
        <w:jc w:val="both"/>
        <w:rPr>
          <w:b/>
          <w:sz w:val="26"/>
          <w:szCs w:val="26"/>
          <w:lang w:val="nl-NL"/>
        </w:rPr>
      </w:pPr>
    </w:p>
    <w:p w:rsidR="00FE686D" w:rsidRPr="007D018D" w:rsidRDefault="00D10A92" w:rsidP="00FE3457">
      <w:pPr>
        <w:spacing w:before="60" w:after="60" w:line="240" w:lineRule="atLeast"/>
        <w:jc w:val="center"/>
        <w:rPr>
          <w:b/>
          <w:lang w:val="nl-NL"/>
        </w:rPr>
      </w:pPr>
      <w:r>
        <w:rPr>
          <w:b/>
          <w:lang w:val="nl-NL"/>
        </w:rPr>
        <w:lastRenderedPageBreak/>
        <w:t>Đ</w:t>
      </w:r>
      <w:r w:rsidR="00FE686D" w:rsidRPr="007D018D">
        <w:rPr>
          <w:b/>
          <w:lang w:val="nl-NL"/>
        </w:rPr>
        <w:t>iều kiện và điều khoản</w:t>
      </w:r>
      <w:r w:rsidR="00FE3457" w:rsidRPr="007D018D">
        <w:rPr>
          <w:b/>
          <w:lang w:val="nl-NL"/>
        </w:rPr>
        <w:t xml:space="preserve"> thực hiện giao dịch qua fax</w:t>
      </w:r>
    </w:p>
    <w:p w:rsidR="00FE686D" w:rsidRPr="007B0345" w:rsidRDefault="00FE686D" w:rsidP="00FE686D">
      <w:pPr>
        <w:spacing w:before="60" w:after="60" w:line="240" w:lineRule="atLeast"/>
        <w:jc w:val="both"/>
        <w:rPr>
          <w:sz w:val="18"/>
          <w:szCs w:val="18"/>
          <w:lang w:val="nl-NL"/>
        </w:rPr>
      </w:pPr>
      <w:r w:rsidRPr="00FF3226">
        <w:rPr>
          <w:b/>
          <w:sz w:val="18"/>
          <w:szCs w:val="18"/>
          <w:lang w:val="nl-NL"/>
        </w:rPr>
        <w:t>1.</w:t>
      </w:r>
      <w:r w:rsidRPr="007B0345">
        <w:rPr>
          <w:sz w:val="18"/>
          <w:szCs w:val="18"/>
          <w:lang w:val="nl-NL"/>
        </w:rPr>
        <w:t xml:space="preserve"> </w:t>
      </w:r>
      <w:r w:rsidRPr="0099288F">
        <w:rPr>
          <w:b/>
          <w:sz w:val="18"/>
          <w:szCs w:val="18"/>
          <w:lang w:val="nl-NL"/>
        </w:rPr>
        <w:t>Chứng từ fax:</w:t>
      </w:r>
      <w:r w:rsidRPr="007B0345">
        <w:rPr>
          <w:sz w:val="18"/>
          <w:szCs w:val="18"/>
          <w:lang w:val="nl-NL"/>
        </w:rPr>
        <w:t xml:space="preserve"> </w:t>
      </w:r>
    </w:p>
    <w:p w:rsidR="00FE686D" w:rsidRPr="00AA3542" w:rsidRDefault="00FE686D" w:rsidP="00FE686D">
      <w:pPr>
        <w:numPr>
          <w:ilvl w:val="1"/>
          <w:numId w:val="32"/>
        </w:numPr>
        <w:spacing w:before="60" w:after="60" w:line="240" w:lineRule="atLeast"/>
        <w:ind w:left="0" w:firstLine="0"/>
        <w:jc w:val="both"/>
        <w:rPr>
          <w:sz w:val="18"/>
          <w:szCs w:val="18"/>
          <w:lang w:val="nl-NL"/>
        </w:rPr>
      </w:pPr>
      <w:r w:rsidRPr="00AA3542">
        <w:rPr>
          <w:sz w:val="18"/>
          <w:szCs w:val="18"/>
          <w:lang w:val="nl-NL"/>
        </w:rPr>
        <w:t>Chứng từ fax do khách hàng lập phải đúng quy định của Eximbank, có ký hiệu mật, thể hiện đúng ngày giờ giao dịch, số máy fax, con dấu, chữ ký hữu quyền theo mức phân quyền của khách hàng đã đăng ký với Eximbank.</w:t>
      </w:r>
    </w:p>
    <w:p w:rsidR="00FE686D" w:rsidRPr="00AA3542" w:rsidRDefault="00FE686D" w:rsidP="00FE686D">
      <w:pPr>
        <w:spacing w:before="60" w:after="60" w:line="240" w:lineRule="atLeast"/>
        <w:ind w:firstLine="360"/>
        <w:jc w:val="both"/>
        <w:rPr>
          <w:sz w:val="18"/>
          <w:szCs w:val="18"/>
          <w:lang w:val="nl-NL"/>
        </w:rPr>
      </w:pPr>
      <w:r w:rsidRPr="00AA3542">
        <w:rPr>
          <w:sz w:val="18"/>
          <w:szCs w:val="18"/>
          <w:lang w:val="nl-NL"/>
        </w:rPr>
        <w:t xml:space="preserve">Các bên chịu trách nhiệm cài đặt các thông tin trên máy fax phải đúng, và tương xứng với nhau về thời gian. </w:t>
      </w:r>
    </w:p>
    <w:p w:rsidR="00271507" w:rsidRPr="00AA3542" w:rsidRDefault="00271507" w:rsidP="00271507">
      <w:pPr>
        <w:tabs>
          <w:tab w:val="left" w:leader="dot" w:pos="10200"/>
        </w:tabs>
        <w:spacing w:before="60" w:after="60" w:line="240" w:lineRule="atLeast"/>
        <w:jc w:val="both"/>
        <w:rPr>
          <w:sz w:val="18"/>
          <w:szCs w:val="18"/>
          <w:lang w:val="nl-NL"/>
        </w:rPr>
      </w:pPr>
      <w:r>
        <w:rPr>
          <w:sz w:val="18"/>
          <w:szCs w:val="18"/>
          <w:lang w:val="nl-NL"/>
        </w:rPr>
        <w:t xml:space="preserve">1.2  </w:t>
      </w:r>
      <w:r w:rsidRPr="00AA3542">
        <w:rPr>
          <w:sz w:val="18"/>
          <w:szCs w:val="18"/>
          <w:lang w:val="nl-NL"/>
        </w:rPr>
        <w:t xml:space="preserve">Việc xử lý các chứng từ fax được quy định tại </w:t>
      </w:r>
      <w:r>
        <w:rPr>
          <w:sz w:val="18"/>
          <w:szCs w:val="18"/>
          <w:lang w:val="nl-NL"/>
        </w:rPr>
        <w:t>Mục 4</w:t>
      </w:r>
      <w:r w:rsidRPr="00AA3542">
        <w:rPr>
          <w:sz w:val="18"/>
          <w:szCs w:val="18"/>
          <w:lang w:val="nl-NL"/>
        </w:rPr>
        <w:t xml:space="preserve"> </w:t>
      </w:r>
      <w:r>
        <w:rPr>
          <w:sz w:val="18"/>
          <w:szCs w:val="18"/>
          <w:lang w:val="nl-NL"/>
        </w:rPr>
        <w:t xml:space="preserve">Phần Điều kiện và Điều khoản thực hiện giao dịch qua fax của </w:t>
      </w:r>
      <w:r w:rsidRPr="00AA3542">
        <w:rPr>
          <w:sz w:val="18"/>
          <w:szCs w:val="18"/>
          <w:lang w:val="nl-NL"/>
        </w:rPr>
        <w:t>Hợp đồng này.</w:t>
      </w:r>
    </w:p>
    <w:p w:rsidR="00FE686D" w:rsidRPr="007B0345" w:rsidRDefault="00FE686D" w:rsidP="00FE686D">
      <w:pPr>
        <w:tabs>
          <w:tab w:val="num" w:pos="720"/>
          <w:tab w:val="num" w:pos="1962"/>
        </w:tabs>
        <w:spacing w:before="60" w:after="60" w:line="240" w:lineRule="atLeast"/>
        <w:jc w:val="both"/>
        <w:rPr>
          <w:sz w:val="18"/>
          <w:szCs w:val="18"/>
          <w:lang w:val="nl-NL"/>
        </w:rPr>
      </w:pPr>
      <w:r w:rsidRPr="00FF3226">
        <w:rPr>
          <w:b/>
          <w:sz w:val="18"/>
          <w:szCs w:val="18"/>
          <w:lang w:val="nl-NL"/>
        </w:rPr>
        <w:t>2.</w:t>
      </w:r>
      <w:r w:rsidRPr="007B0345">
        <w:rPr>
          <w:sz w:val="18"/>
          <w:szCs w:val="18"/>
          <w:lang w:val="nl-NL"/>
        </w:rPr>
        <w:t xml:space="preserve"> </w:t>
      </w:r>
      <w:r w:rsidRPr="0099288F">
        <w:rPr>
          <w:b/>
          <w:sz w:val="18"/>
          <w:szCs w:val="18"/>
          <w:lang w:val="nl-NL"/>
        </w:rPr>
        <w:t>Ký hiệu mật:</w:t>
      </w:r>
    </w:p>
    <w:p w:rsidR="00FE686D" w:rsidRPr="00AA3542" w:rsidRDefault="00FE686D" w:rsidP="00FE686D">
      <w:pPr>
        <w:tabs>
          <w:tab w:val="left" w:pos="360"/>
          <w:tab w:val="left" w:leader="dot" w:pos="10200"/>
        </w:tabs>
        <w:spacing w:before="60" w:after="60" w:line="240" w:lineRule="atLeast"/>
        <w:jc w:val="both"/>
        <w:rPr>
          <w:sz w:val="18"/>
          <w:szCs w:val="18"/>
          <w:lang w:val="nl-NL"/>
        </w:rPr>
      </w:pPr>
      <w:r>
        <w:rPr>
          <w:sz w:val="18"/>
          <w:szCs w:val="18"/>
          <w:lang w:val="nl-NL"/>
        </w:rPr>
        <w:t xml:space="preserve">2.1 </w:t>
      </w:r>
      <w:r>
        <w:rPr>
          <w:sz w:val="18"/>
          <w:szCs w:val="18"/>
          <w:lang w:val="nl-NL"/>
        </w:rPr>
        <w:tab/>
      </w:r>
      <w:r w:rsidRPr="00AA3542">
        <w:rPr>
          <w:sz w:val="18"/>
          <w:szCs w:val="18"/>
          <w:lang w:val="nl-NL"/>
        </w:rPr>
        <w:t>Chứng từ fax phải đượ</w:t>
      </w:r>
      <w:r w:rsidR="00D87E88">
        <w:rPr>
          <w:sz w:val="18"/>
          <w:szCs w:val="18"/>
          <w:lang w:val="nl-NL"/>
        </w:rPr>
        <w:t>c ghi đầy đủ ký hiệu mật (KHM).</w:t>
      </w:r>
    </w:p>
    <w:p w:rsidR="00FE686D" w:rsidRDefault="00FE686D" w:rsidP="00FE686D">
      <w:pPr>
        <w:tabs>
          <w:tab w:val="left" w:pos="360"/>
        </w:tabs>
        <w:spacing w:before="60" w:after="60" w:line="240" w:lineRule="atLeast"/>
        <w:jc w:val="both"/>
        <w:rPr>
          <w:sz w:val="18"/>
          <w:szCs w:val="18"/>
          <w:lang w:val="nl-NL"/>
        </w:rPr>
      </w:pPr>
      <w:r>
        <w:rPr>
          <w:sz w:val="18"/>
          <w:szCs w:val="18"/>
          <w:lang w:val="nl-NL"/>
        </w:rPr>
        <w:t xml:space="preserve">2.2 </w:t>
      </w:r>
      <w:r>
        <w:rPr>
          <w:sz w:val="18"/>
          <w:szCs w:val="18"/>
          <w:lang w:val="nl-NL"/>
        </w:rPr>
        <w:tab/>
      </w:r>
      <w:r w:rsidRPr="00AA3542">
        <w:rPr>
          <w:sz w:val="18"/>
          <w:szCs w:val="18"/>
          <w:lang w:val="nl-NL"/>
        </w:rPr>
        <w:t>Ký hiệu mật này do Eximbank quy định trong từng thời kỳ. Eximba</w:t>
      </w:r>
      <w:r w:rsidR="00D87E88">
        <w:rPr>
          <w:sz w:val="18"/>
          <w:szCs w:val="18"/>
          <w:lang w:val="nl-NL"/>
        </w:rPr>
        <w:t>nk sẽ gửi B</w:t>
      </w:r>
      <w:r w:rsidRPr="00AA3542">
        <w:rPr>
          <w:sz w:val="18"/>
          <w:szCs w:val="18"/>
          <w:lang w:val="nl-NL"/>
        </w:rPr>
        <w:t xml:space="preserve">ộ mật mã cho khách hàng dưới dạng thư mật. Khách hàng có trách nhiệm lưu trữ, bảo mật ký hiệu mật được cấp theo quy định của pháp luật về lưu giữ chứng từ nhằm đảm bảo tính an toàn trong thanh toán. </w:t>
      </w:r>
    </w:p>
    <w:p w:rsidR="00FE686D" w:rsidRPr="00AA3542" w:rsidRDefault="00FE686D" w:rsidP="00FE686D">
      <w:pPr>
        <w:tabs>
          <w:tab w:val="left" w:pos="480"/>
        </w:tabs>
        <w:spacing w:before="60" w:after="60" w:line="240" w:lineRule="atLeast"/>
        <w:jc w:val="both"/>
        <w:rPr>
          <w:sz w:val="18"/>
          <w:szCs w:val="18"/>
          <w:lang w:val="nl-NL"/>
        </w:rPr>
      </w:pPr>
      <w:r>
        <w:rPr>
          <w:sz w:val="18"/>
          <w:szCs w:val="18"/>
          <w:lang w:val="nl-NL"/>
        </w:rPr>
        <w:t xml:space="preserve">2.3  </w:t>
      </w:r>
      <w:r w:rsidRPr="00AA3542">
        <w:rPr>
          <w:sz w:val="18"/>
          <w:szCs w:val="18"/>
          <w:lang w:val="nl-NL"/>
        </w:rPr>
        <w:t>Trường hợp có thay đổi Bộ mật mã thì Eximbank sẽ gửi Bộ mật mã mới cho khách hàng và quy định rõ thời hạn hiệu lực của Bộ mật mã mới.</w:t>
      </w:r>
    </w:p>
    <w:p w:rsidR="00FE686D" w:rsidRPr="00AA3542" w:rsidRDefault="00FE686D" w:rsidP="00FE686D">
      <w:pPr>
        <w:tabs>
          <w:tab w:val="left" w:pos="480"/>
        </w:tabs>
        <w:spacing w:before="60" w:after="60" w:line="240" w:lineRule="atLeast"/>
        <w:ind w:left="360" w:hanging="360"/>
        <w:jc w:val="both"/>
        <w:rPr>
          <w:sz w:val="18"/>
          <w:szCs w:val="18"/>
          <w:lang w:val="nl-NL"/>
        </w:rPr>
      </w:pPr>
      <w:r>
        <w:rPr>
          <w:sz w:val="18"/>
          <w:szCs w:val="18"/>
          <w:lang w:val="nl-NL"/>
        </w:rPr>
        <w:t>2.4</w:t>
      </w:r>
      <w:r>
        <w:rPr>
          <w:sz w:val="18"/>
          <w:szCs w:val="18"/>
          <w:lang w:val="nl-NL"/>
        </w:rPr>
        <w:tab/>
      </w:r>
      <w:r w:rsidRPr="00AA3542">
        <w:rPr>
          <w:sz w:val="18"/>
          <w:szCs w:val="18"/>
          <w:lang w:val="nl-NL"/>
        </w:rPr>
        <w:t>Bộ mã khóa được thay đổi trong các trường hợp sau:</w:t>
      </w:r>
    </w:p>
    <w:p w:rsidR="00FE686D" w:rsidRPr="00AA3542" w:rsidRDefault="00FE686D" w:rsidP="00FE686D">
      <w:pPr>
        <w:numPr>
          <w:ilvl w:val="0"/>
          <w:numId w:val="7"/>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Eximbank nhận được các chứng từ fax có dấu hiệu:</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Khách hàng sử dụng sai số fax hoặc chứng từ fax không thể hiện tên tổ chức, số fax đã đăng ký.</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Khách hàng ghi ký hiệu mật trên chứng từ fax sai.</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Mẫu dấu và chữ ký của người có thẩm quyền không đúng theo quy định đã đăng ký.</w:t>
      </w:r>
    </w:p>
    <w:p w:rsidR="00FE686D" w:rsidRPr="00AA3542" w:rsidRDefault="00FE686D" w:rsidP="00FE686D">
      <w:pPr>
        <w:numPr>
          <w:ilvl w:val="0"/>
          <w:numId w:val="7"/>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có yêu cầu của Eximbank hoặc Khách hàng đề nghị thay đổi.</w:t>
      </w:r>
    </w:p>
    <w:p w:rsidR="00FE686D" w:rsidRDefault="00FE686D" w:rsidP="00FE686D">
      <w:pPr>
        <w:numPr>
          <w:ilvl w:val="0"/>
          <w:numId w:val="7"/>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Khách hàng đánh mất hoặc nghi ngờ bị lộ KHM thì phải báo ngay cho Eximbank để hủy bỏ và cấp lại KHM. Mọi rủi ro phát sinh do việc Khách hàng đánh mất, bị lộ KHM hoặc không kịp thông báo cho Eximbank sẽ do Khách hàng hoàn toàn chịu trách nhiệm.</w:t>
      </w:r>
    </w:p>
    <w:p w:rsidR="00D87E88" w:rsidRPr="00FA7E42" w:rsidRDefault="00D87E88" w:rsidP="00D87E88">
      <w:pPr>
        <w:tabs>
          <w:tab w:val="left" w:leader="dot" w:pos="10200"/>
        </w:tabs>
        <w:spacing w:before="60" w:after="60" w:line="240" w:lineRule="atLeast"/>
        <w:jc w:val="both"/>
        <w:rPr>
          <w:b/>
          <w:sz w:val="18"/>
          <w:szCs w:val="18"/>
          <w:lang w:val="nl-NL"/>
        </w:rPr>
      </w:pPr>
      <w:r w:rsidRPr="00FA7E42">
        <w:rPr>
          <w:b/>
          <w:sz w:val="18"/>
          <w:szCs w:val="18"/>
          <w:lang w:val="nl-NL"/>
        </w:rPr>
        <w:t xml:space="preserve">2.5   Trong trường hợp Khách hàng không đồng ý với Bộ mật mã do Eximbank ban hành, Khách hàng và Eximbank </w:t>
      </w:r>
      <w:r w:rsidR="001924AD" w:rsidRPr="00FA7E42">
        <w:rPr>
          <w:b/>
          <w:sz w:val="18"/>
          <w:szCs w:val="18"/>
          <w:lang w:val="nl-NL"/>
        </w:rPr>
        <w:t xml:space="preserve">có thể tự </w:t>
      </w:r>
      <w:r w:rsidRPr="00FA7E42">
        <w:rPr>
          <w:b/>
          <w:sz w:val="18"/>
          <w:szCs w:val="18"/>
          <w:lang w:val="nl-NL"/>
        </w:rPr>
        <w:t xml:space="preserve">thỏa thuận </w:t>
      </w:r>
      <w:r w:rsidR="001924AD" w:rsidRPr="00FA7E42">
        <w:rPr>
          <w:b/>
          <w:sz w:val="18"/>
          <w:szCs w:val="18"/>
          <w:lang w:val="nl-NL"/>
        </w:rPr>
        <w:t>để</w:t>
      </w:r>
      <w:r w:rsidRPr="00FA7E42">
        <w:rPr>
          <w:b/>
          <w:sz w:val="18"/>
          <w:szCs w:val="18"/>
          <w:lang w:val="nl-NL"/>
        </w:rPr>
        <w:t xml:space="preserve"> thiết lập</w:t>
      </w:r>
      <w:r w:rsidR="00CB6BE6" w:rsidRPr="00FA7E42">
        <w:rPr>
          <w:b/>
          <w:sz w:val="18"/>
          <w:szCs w:val="18"/>
          <w:lang w:val="nl-NL"/>
        </w:rPr>
        <w:t xml:space="preserve"> </w:t>
      </w:r>
      <w:r w:rsidR="001924AD" w:rsidRPr="00FA7E42">
        <w:rPr>
          <w:b/>
          <w:sz w:val="18"/>
          <w:szCs w:val="18"/>
          <w:lang w:val="nl-NL"/>
        </w:rPr>
        <w:t xml:space="preserve">Bộ mật mã </w:t>
      </w:r>
      <w:r w:rsidR="00CB6BE6" w:rsidRPr="00FA7E42">
        <w:rPr>
          <w:b/>
          <w:sz w:val="18"/>
          <w:szCs w:val="18"/>
          <w:lang w:val="nl-NL"/>
        </w:rPr>
        <w:t>sử dụng cho các giao dịch qua fax</w:t>
      </w:r>
      <w:r w:rsidRPr="00FA7E42">
        <w:rPr>
          <w:b/>
          <w:sz w:val="18"/>
          <w:szCs w:val="18"/>
          <w:lang w:val="nl-NL"/>
        </w:rPr>
        <w:t>.</w:t>
      </w:r>
    </w:p>
    <w:p w:rsidR="00FE686D" w:rsidRPr="00AA3542" w:rsidRDefault="00D87E88" w:rsidP="00FE686D">
      <w:pPr>
        <w:tabs>
          <w:tab w:val="left" w:pos="480"/>
        </w:tabs>
        <w:spacing w:before="60" w:after="60" w:line="240" w:lineRule="atLeast"/>
        <w:jc w:val="both"/>
        <w:rPr>
          <w:sz w:val="18"/>
          <w:szCs w:val="18"/>
          <w:lang w:val="nl-NL"/>
        </w:rPr>
      </w:pPr>
      <w:r>
        <w:rPr>
          <w:sz w:val="18"/>
          <w:szCs w:val="18"/>
          <w:lang w:val="nl-NL"/>
        </w:rPr>
        <w:t>2.6</w:t>
      </w:r>
      <w:r w:rsidR="00FE686D">
        <w:rPr>
          <w:sz w:val="18"/>
          <w:szCs w:val="18"/>
          <w:lang w:val="nl-NL"/>
        </w:rPr>
        <w:t xml:space="preserve">  </w:t>
      </w:r>
      <w:r w:rsidR="00FE686D" w:rsidRPr="00AA3542">
        <w:rPr>
          <w:sz w:val="18"/>
          <w:szCs w:val="18"/>
          <w:lang w:val="nl-NL"/>
        </w:rPr>
        <w:t>Trước khi sử dụng dịch vụ giao dịch qua fax, Khách hàng phải gửi cho Eximbank Giấy đăng ký chữ ký của người được ủy quyền xác nhận KHM. Khi có sự thay đổi chữ ký của người được ủy quyền xác nhận KHM, Khách hàng phải thông báo ngay cho Eximbank bằng văn bản. Chữ ký xác nhận KHM của Khách hàng chỉ thực sự hết hiệu lực khi Eximbank xác nhận bằng văn bản về việc đã nhận được thông báo của khách hàng về sự thay đổi chữ ký của người được ủy quyền đó.</w:t>
      </w:r>
    </w:p>
    <w:p w:rsidR="00FE686D" w:rsidRPr="00AA3542" w:rsidRDefault="00FE686D" w:rsidP="00FE686D">
      <w:pPr>
        <w:spacing w:before="60" w:after="60" w:line="240" w:lineRule="atLeast"/>
        <w:jc w:val="both"/>
        <w:rPr>
          <w:b/>
          <w:sz w:val="18"/>
          <w:szCs w:val="18"/>
          <w:lang w:val="nl-NL"/>
        </w:rPr>
      </w:pPr>
      <w:r>
        <w:rPr>
          <w:b/>
          <w:sz w:val="18"/>
          <w:szCs w:val="18"/>
          <w:lang w:val="nl-NL"/>
        </w:rPr>
        <w:t>3</w:t>
      </w:r>
      <w:r w:rsidRPr="00AA3542">
        <w:rPr>
          <w:b/>
          <w:sz w:val="18"/>
          <w:szCs w:val="18"/>
          <w:lang w:val="nl-NL"/>
        </w:rPr>
        <w:t xml:space="preserve">. </w:t>
      </w:r>
      <w:r>
        <w:rPr>
          <w:b/>
          <w:sz w:val="18"/>
          <w:szCs w:val="18"/>
          <w:lang w:val="nl-NL"/>
        </w:rPr>
        <w:t>Thời gian nhận lệnh giao dịch qua fax</w:t>
      </w:r>
    </w:p>
    <w:p w:rsidR="00FE686D" w:rsidRPr="00AA3542" w:rsidRDefault="00FE686D" w:rsidP="00FE686D">
      <w:pPr>
        <w:tabs>
          <w:tab w:val="left" w:leader="dot" w:pos="10200"/>
        </w:tabs>
        <w:spacing w:before="60" w:after="60" w:line="240" w:lineRule="atLeast"/>
        <w:jc w:val="both"/>
        <w:rPr>
          <w:sz w:val="18"/>
          <w:szCs w:val="18"/>
          <w:lang w:val="nl-NL"/>
        </w:rPr>
      </w:pPr>
      <w:r>
        <w:rPr>
          <w:sz w:val="18"/>
          <w:szCs w:val="18"/>
          <w:lang w:val="nl-NL"/>
        </w:rPr>
        <w:t xml:space="preserve">3.1 </w:t>
      </w:r>
      <w:r w:rsidRPr="00AA3542">
        <w:rPr>
          <w:sz w:val="18"/>
          <w:szCs w:val="18"/>
          <w:lang w:val="nl-NL"/>
        </w:rPr>
        <w:t>Các lệnh fax được thực hiện trong các ngày Eximbank làm việc. Thời điểm ngừng xử lý lệnh fax trong ngày là 16h30. Các lệnh nhận sau thời điểm này sẽ được xử lý vào ngày làm việc tiếp theo và áp dụng tỷ giá ngoại tệ mà Eximbank công bố vào thời điểm xử lý lệnh đối với các lệnh chuyển đổi ngoại tệ.</w:t>
      </w:r>
    </w:p>
    <w:p w:rsidR="00FE686D" w:rsidRPr="00AA3542" w:rsidRDefault="00FE686D" w:rsidP="00FE686D">
      <w:pPr>
        <w:tabs>
          <w:tab w:val="left" w:leader="dot" w:pos="10200"/>
        </w:tabs>
        <w:spacing w:before="60" w:after="60" w:line="240" w:lineRule="atLeast"/>
        <w:jc w:val="both"/>
        <w:rPr>
          <w:sz w:val="18"/>
          <w:szCs w:val="18"/>
          <w:lang w:val="nl-NL"/>
        </w:rPr>
      </w:pPr>
      <w:r>
        <w:rPr>
          <w:sz w:val="18"/>
          <w:szCs w:val="18"/>
          <w:lang w:val="nl-NL"/>
        </w:rPr>
        <w:t xml:space="preserve">3.2 </w:t>
      </w:r>
      <w:r w:rsidRPr="00AA3542">
        <w:rPr>
          <w:sz w:val="18"/>
          <w:szCs w:val="18"/>
          <w:lang w:val="nl-NL"/>
        </w:rPr>
        <w:t>Thời điểm Eximbank nhận được chứng từ fax được xác định kể từ khi Eximbank nhận được điện thoại thông báo của khách hàng về việc fax chứng từ và Eximbank đã nhận được chứng từ fax theo thông báo của khách hàng. Nếu khách hàng fax chứng từ giao dịch mà không gọi điện thông báo cho Eximbank thì thời gian nhận fax được tính từ thời điểm nhân viên nghiệp vụ của Eximbank kiểm tra máy fax và chính thức nhận được bản fax.</w:t>
      </w:r>
    </w:p>
    <w:p w:rsidR="00FE686D" w:rsidRPr="00AA3542" w:rsidRDefault="00FE686D" w:rsidP="00FE686D">
      <w:pPr>
        <w:tabs>
          <w:tab w:val="left" w:leader="dot" w:pos="10200"/>
        </w:tabs>
        <w:spacing w:before="60" w:after="60" w:line="240" w:lineRule="atLeast"/>
        <w:jc w:val="both"/>
        <w:rPr>
          <w:sz w:val="18"/>
          <w:szCs w:val="18"/>
          <w:lang w:val="nl-NL"/>
        </w:rPr>
      </w:pPr>
      <w:r>
        <w:rPr>
          <w:sz w:val="18"/>
          <w:szCs w:val="18"/>
          <w:lang w:val="nl-NL"/>
        </w:rPr>
        <w:t xml:space="preserve">3.3 </w:t>
      </w:r>
      <w:r w:rsidRPr="00AA3542">
        <w:rPr>
          <w:sz w:val="18"/>
          <w:szCs w:val="18"/>
          <w:lang w:val="nl-NL"/>
        </w:rPr>
        <w:t xml:space="preserve">Thời điểm hoàn thành đối soát các giao dịch qua fax trong ngày là 16h45.  </w:t>
      </w:r>
    </w:p>
    <w:p w:rsidR="00FE686D" w:rsidRPr="00AA3542" w:rsidRDefault="00FE686D" w:rsidP="00FE686D">
      <w:pPr>
        <w:spacing w:before="60" w:after="60" w:line="240" w:lineRule="atLeast"/>
        <w:jc w:val="both"/>
        <w:rPr>
          <w:b/>
          <w:sz w:val="18"/>
          <w:szCs w:val="18"/>
          <w:lang w:val="nl-NL"/>
        </w:rPr>
      </w:pPr>
      <w:r>
        <w:rPr>
          <w:b/>
          <w:sz w:val="18"/>
          <w:szCs w:val="18"/>
          <w:lang w:val="nl-NL"/>
        </w:rPr>
        <w:t>4</w:t>
      </w:r>
      <w:r w:rsidRPr="00AA3542">
        <w:rPr>
          <w:b/>
          <w:sz w:val="18"/>
          <w:szCs w:val="18"/>
          <w:lang w:val="nl-NL"/>
        </w:rPr>
        <w:t xml:space="preserve">. </w:t>
      </w:r>
      <w:r>
        <w:rPr>
          <w:b/>
          <w:sz w:val="18"/>
          <w:szCs w:val="18"/>
          <w:lang w:val="nl-NL"/>
        </w:rPr>
        <w:t xml:space="preserve"> Quy trình thực hiện giao dịch</w:t>
      </w:r>
    </w:p>
    <w:p w:rsidR="00FE686D" w:rsidRPr="00AA3542" w:rsidRDefault="00FE686D" w:rsidP="00FE686D">
      <w:pPr>
        <w:numPr>
          <w:ilvl w:val="1"/>
          <w:numId w:val="33"/>
        </w:numPr>
        <w:tabs>
          <w:tab w:val="left" w:leader="dot" w:pos="10200"/>
        </w:tabs>
        <w:spacing w:before="60" w:after="60" w:line="240" w:lineRule="atLeast"/>
        <w:jc w:val="both"/>
        <w:rPr>
          <w:sz w:val="18"/>
          <w:szCs w:val="18"/>
          <w:lang w:val="nl-NL"/>
        </w:rPr>
      </w:pPr>
      <w:r w:rsidRPr="00AA3542">
        <w:rPr>
          <w:sz w:val="18"/>
          <w:szCs w:val="18"/>
          <w:lang w:val="nl-NL"/>
        </w:rPr>
        <w:t xml:space="preserve">Khởi tạo dữ liệu qua fax: </w:t>
      </w:r>
    </w:p>
    <w:p w:rsidR="00FE686D" w:rsidRPr="00AA3542" w:rsidRDefault="00FE686D" w:rsidP="00FE686D">
      <w:pPr>
        <w:numPr>
          <w:ilvl w:val="0"/>
          <w:numId w:val="9"/>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Khách hàng cài đặt máy fax có ghi rõ tên tổ chức, số fax, ngày giờ fax để thể hiện trên chứng từ khi fax đến Eximbank </w:t>
      </w:r>
    </w:p>
    <w:p w:rsidR="00FE686D" w:rsidRPr="00AA3542" w:rsidRDefault="00FE686D" w:rsidP="00FE686D">
      <w:pPr>
        <w:numPr>
          <w:ilvl w:val="0"/>
          <w:numId w:val="9"/>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Khách hàng lập chứng từ theo mẫu quy định của Eximbank, ký tên, đóng dấu và ghi ký hiệu mật (nếu có) ngay góc trên bên phải. Con dấu và chữ ký hữu quyền trên chứng từ phải đúng mẫu và đúng theo mức phân quyền của khách hàng đã đăng ký với Eximbank. Cách ghi ký hiệu mật được thực hiện theo quy định của Bộ mật mã.</w:t>
      </w:r>
    </w:p>
    <w:p w:rsidR="00FE686D" w:rsidRPr="00AA3542" w:rsidRDefault="00FE686D" w:rsidP="00FE686D">
      <w:pPr>
        <w:numPr>
          <w:ilvl w:val="1"/>
          <w:numId w:val="33"/>
        </w:numPr>
        <w:tabs>
          <w:tab w:val="left" w:leader="dot" w:pos="10200"/>
        </w:tabs>
        <w:spacing w:before="60" w:after="60" w:line="240" w:lineRule="atLeast"/>
        <w:jc w:val="both"/>
        <w:rPr>
          <w:sz w:val="18"/>
          <w:szCs w:val="18"/>
          <w:lang w:val="nl-NL"/>
        </w:rPr>
      </w:pPr>
      <w:r w:rsidRPr="00AA3542">
        <w:rPr>
          <w:sz w:val="18"/>
          <w:szCs w:val="18"/>
          <w:lang w:val="nl-NL"/>
        </w:rPr>
        <w:t>Fax và nhận fax chứng từ giao dịch:</w:t>
      </w:r>
    </w:p>
    <w:p w:rsidR="00FE686D" w:rsidRPr="00AA3542" w:rsidRDefault="00FE686D" w:rsidP="00FE686D">
      <w:pPr>
        <w:numPr>
          <w:ilvl w:val="0"/>
          <w:numId w:val="10"/>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Khách hàng fax chứng từ cho Eximbank theo số fax đã đăng ký và gọi điện thoại thông báo cho Eximbank về việc đã fax chứng từ. </w:t>
      </w:r>
    </w:p>
    <w:p w:rsidR="00FE686D" w:rsidRPr="00AA3542" w:rsidRDefault="00FE686D" w:rsidP="00FE686D">
      <w:pPr>
        <w:numPr>
          <w:ilvl w:val="0"/>
          <w:numId w:val="10"/>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Eximbank nhận chứng từ fax, sau đó tiến hành kiểm tra tính hợp lệ của chứng từ như số fax, ngày fax, nơi fax, nội dung, mẫu dấu, chữ ký, ký hiệu mật (nếu có) và các thông tin cần thiết khác theo quy định của Eximbank, và xử lý như sau:  </w:t>
      </w:r>
    </w:p>
    <w:p w:rsidR="00FE686D" w:rsidRPr="00AA3542" w:rsidRDefault="00FE686D" w:rsidP="00FE686D">
      <w:pPr>
        <w:tabs>
          <w:tab w:val="left" w:leader="dot" w:pos="10200"/>
        </w:tabs>
        <w:spacing w:before="60" w:after="60" w:line="240" w:lineRule="atLeast"/>
        <w:jc w:val="both"/>
        <w:rPr>
          <w:sz w:val="18"/>
          <w:szCs w:val="18"/>
          <w:lang w:val="nl-NL"/>
        </w:rPr>
      </w:pPr>
      <w:r w:rsidRPr="00AA3542">
        <w:rPr>
          <w:sz w:val="18"/>
          <w:szCs w:val="18"/>
          <w:lang w:val="nl-NL"/>
        </w:rPr>
        <w:lastRenderedPageBreak/>
        <w:t>(i) Đối với nghiệp vụ tiền gửi, chuyển khoản trong nước, chuyển đổi ngoại tệ, thanh toán quốc tế (chuyển tiền bằng điện TT trả trước), phát hành chứng thư bảo lãnh ký quỹ đủ 100% được xử lý như sau:</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chứng từ và các thông tin khớp đúng, đồng thời tài khoản Khách hàng còn đủ số dư để thực hiện lệnh fax thì Eximbank tiến hành thực hiện theo yêu cầu của Khách hàng trong thời gian sớm nhất có thể.</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Nếu có bất kỳ chứng từ, thông tin nào không khớp đúng hoặc số dư khả dụng trong tài khoản Khách hàng không đủ để thực hiện lệnh fax thì Eximbank không thực hiện yêu cầu của Khách hàng và thông báo cho Khách hàng biết. </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Trong trường hợp khách hàng đã fax chứng từ nhưng số tiền trên lệnh fax lớn hơn số dư khả dụng trong tài khoản của khách hàng thì lệnh fax chỉ có hiệu lực trong ngày. Khi khách hàng nộp tiền đủ thì Eximbank sẽ thực hiện ngay lệnh fax. Nếu hết ngày làm việc mà tài khoản khách hàng vẫn chưa đủ tiền để thực hiện lệnh fax thì lệnh fax sẽ không còn hiệu lực hoặc không hợp lệ.</w:t>
      </w:r>
    </w:p>
    <w:p w:rsidR="00FE686D" w:rsidRPr="00AA3542" w:rsidRDefault="00FE686D" w:rsidP="00FE686D">
      <w:pPr>
        <w:tabs>
          <w:tab w:val="left" w:leader="dot" w:pos="10200"/>
        </w:tabs>
        <w:spacing w:before="60" w:after="60" w:line="240" w:lineRule="atLeast"/>
        <w:jc w:val="both"/>
        <w:rPr>
          <w:sz w:val="18"/>
          <w:szCs w:val="18"/>
          <w:lang w:val="nl-NL"/>
        </w:rPr>
      </w:pPr>
      <w:r w:rsidRPr="00AA3542">
        <w:rPr>
          <w:sz w:val="18"/>
          <w:szCs w:val="18"/>
          <w:lang w:val="nl-NL"/>
        </w:rPr>
        <w:t>(ii) Đối với nghiệp vụ tín dụng như: giải ngân và phát hành chứng thư bảo lãnh theo hợp đồng tín dụng hạn mức được xử lý như sau:</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chứng từ và thông tin khớp đúng, đồng thời hạn mức tín dụng còn đủ để thực hiện giao dịch thì sau khi đối chiếu với chính sách tín dụng từng thời kỳ, nếu việc giải ngân phù hợp với chính sách tín dụng của Eximbank thì Eximbank sẽ tiến hành thực hiện giải ngân theo yêu cầu của Khách hàng trong thời gian sớm nhất có thể.</w:t>
      </w:r>
    </w:p>
    <w:p w:rsidR="00FE686D" w:rsidRPr="00AA3542" w:rsidRDefault="00FE686D" w:rsidP="00FE686D">
      <w:pPr>
        <w:numPr>
          <w:ilvl w:val="0"/>
          <w:numId w:val="3"/>
        </w:numPr>
        <w:tabs>
          <w:tab w:val="clear" w:pos="2579"/>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có bất kỳ chứng từ, thông tin nào không khớp đúng hoặc hạn mức tín dụng còn lại không đủ hoặc đề nghị giải ngân không phù hợp với chính sách tín dụng của Eximbank từng thời kỳ thì Eximbank sẽ không thực hiện yêu cầu của Khách hàng và thông báo cho Khách hàng biết.</w:t>
      </w:r>
    </w:p>
    <w:p w:rsidR="00FE686D" w:rsidRPr="00AA3542" w:rsidRDefault="00FE686D" w:rsidP="00FE686D">
      <w:pPr>
        <w:numPr>
          <w:ilvl w:val="0"/>
          <w:numId w:val="10"/>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Các chứng từ hợp lệ đã fax cho Eximbank và Eximbank đã thực hiện theo yêu cầu trên chứng từ fax của khách hàng thì khách hàng không được yêu cầu hủy chứng từ, trừ trường hợp Eximbank chưa thực hiện theo yêu cầu trên lệnh fax đã nhận. </w:t>
      </w:r>
    </w:p>
    <w:p w:rsidR="00FE686D" w:rsidRPr="00AA3542" w:rsidRDefault="00FE686D" w:rsidP="00FE686D">
      <w:pPr>
        <w:tabs>
          <w:tab w:val="num" w:pos="2077"/>
          <w:tab w:val="left" w:leader="dot" w:pos="10200"/>
        </w:tabs>
        <w:spacing w:before="60" w:after="60" w:line="240" w:lineRule="atLeast"/>
        <w:jc w:val="both"/>
        <w:rPr>
          <w:sz w:val="18"/>
          <w:szCs w:val="18"/>
          <w:lang w:val="nl-NL"/>
        </w:rPr>
      </w:pPr>
      <w:r w:rsidRPr="00AA3542">
        <w:rPr>
          <w:sz w:val="18"/>
          <w:szCs w:val="18"/>
          <w:lang w:val="nl-NL"/>
        </w:rPr>
        <w:t>Việc yêu cầu hủy chứng từ đã fax phải được lập bằng văn bản và Eximbank chỉ thực hiện hủy chứng từ đã fax khi đã nhận được văn bản yêu cầu hủy của Khách hàng.</w:t>
      </w:r>
    </w:p>
    <w:p w:rsidR="00FE686D" w:rsidRPr="00AA3542" w:rsidRDefault="00FE686D" w:rsidP="00FE686D">
      <w:pPr>
        <w:numPr>
          <w:ilvl w:val="1"/>
          <w:numId w:val="33"/>
        </w:numPr>
        <w:spacing w:before="60" w:after="60" w:line="240" w:lineRule="atLeast"/>
        <w:ind w:left="0" w:firstLine="0"/>
        <w:jc w:val="both"/>
        <w:rPr>
          <w:sz w:val="18"/>
          <w:szCs w:val="18"/>
          <w:lang w:val="nl-NL"/>
        </w:rPr>
      </w:pPr>
      <w:r w:rsidRPr="00AA3542">
        <w:rPr>
          <w:sz w:val="18"/>
          <w:szCs w:val="18"/>
          <w:lang w:val="nl-NL"/>
        </w:rPr>
        <w:t>Kiểm tra, đối soát cuối ngày</w:t>
      </w:r>
    </w:p>
    <w:p w:rsidR="00FE686D" w:rsidRPr="00AA3542" w:rsidRDefault="00FE686D" w:rsidP="00FE686D">
      <w:pPr>
        <w:numPr>
          <w:ilvl w:val="1"/>
          <w:numId w:val="3"/>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Cuối mỗi ngày giao dịch, Khách hàng fax Bảng kê đối soát thống kê tất cả các giao dịch được thực hiện qua fax vào lúc 16h45. Chi tiết bảng kê liệt kê tất cả các chứng từ fax hợp lệ và chứng từ fax không hợp lệ bao gồm các chứng từ fax đã nhận vào cuối ngày hôm trước (sau 16h30) nhưng được thực hiện trong ngày hiện hành, các chứng từ fax đã nhận trong ngày hiện hành đã thực hiện, các chứng từ fax đã nhận trong ngày hiện hành chưa thực hiện</w:t>
      </w:r>
    </w:p>
    <w:p w:rsidR="00FE686D" w:rsidRPr="00AA3542" w:rsidRDefault="00FE686D" w:rsidP="00FE686D">
      <w:pPr>
        <w:numPr>
          <w:ilvl w:val="1"/>
          <w:numId w:val="3"/>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Khi nhận được bảng kê, Eximbank chịu trách nhiệm kiểm tra sự khớp đúng của các chứng từ và bảng kê. Thời gian kiểm tra tối đa 15 phút. Nếu có sự sai lệch giữa chứng từ fax và bảng kê thì Eximbank báo ngay cho Khách hàng qua điện thoại (Eximbank sẽ không chịu trách nhiệm đối với những trường hợp Eximbank đã gọi điện thoại cho Khách hàng nhưng không thể kết nối được với Khách hàng với bất cứ lý do gì).</w:t>
      </w:r>
    </w:p>
    <w:p w:rsidR="00FE686D" w:rsidRPr="00AA3542" w:rsidRDefault="00FE686D" w:rsidP="00FE686D">
      <w:pPr>
        <w:numPr>
          <w:ilvl w:val="1"/>
          <w:numId w:val="33"/>
        </w:numPr>
        <w:spacing w:before="60" w:after="60" w:line="240" w:lineRule="atLeast"/>
        <w:ind w:left="0" w:firstLine="0"/>
        <w:jc w:val="both"/>
        <w:rPr>
          <w:b/>
          <w:sz w:val="18"/>
          <w:szCs w:val="18"/>
          <w:lang w:val="nl-NL"/>
        </w:rPr>
      </w:pPr>
      <w:r w:rsidRPr="00AA3542">
        <w:rPr>
          <w:sz w:val="18"/>
          <w:szCs w:val="18"/>
          <w:lang w:val="nl-NL"/>
        </w:rPr>
        <w:t xml:space="preserve">Bổ sung chứng từ giao dịch bản chính: </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Thời gian bổ sung chứng từ được tính từ thời điểm Eximbank nhận được chứng từ bản chính hợp lệ khớp đúng với chứng từ fax.</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Trong trường hợp Khách hàng bổ sung chứng từ bản chính chậm trễ hơn thời gian quy định, thì Eximbank sẽ ngưng thực hiện các giao dịch qua fax cho đến khi Khách hàng thực hiện bổ sung đầy đủ chứng từ bản chính và Khách hàng đồng ý chịu phí phạt chậm bổ sung chứng từ bản chính theo quy định của Eximbank.</w:t>
      </w:r>
    </w:p>
    <w:p w:rsidR="00FE686D" w:rsidRPr="00AA3542" w:rsidRDefault="00FE686D" w:rsidP="00FE686D">
      <w:pPr>
        <w:spacing w:before="60" w:after="60" w:line="240" w:lineRule="atLeast"/>
        <w:jc w:val="both"/>
        <w:rPr>
          <w:sz w:val="18"/>
          <w:szCs w:val="18"/>
          <w:lang w:val="nl-NL"/>
        </w:rPr>
      </w:pPr>
      <w:r w:rsidRPr="00AA3542">
        <w:rPr>
          <w:sz w:val="18"/>
          <w:szCs w:val="18"/>
          <w:lang w:val="nl-NL"/>
        </w:rPr>
        <w:t>Khách hàng chậm 01 loại chứng từ thì Eximbank sẽ ngưng thực hiện dịch vụ qua fax đối với tất cả các chứng từ giao dịch còn lại của Khách hàng.</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Trong trường hợp Khách hàng có hơn 3 lần chậm chuyển bổ sung chứng từ giao dịch bản chính hoặc sau 15 ngày làm việc tính từ thời hạn bổ sung chứng từ mà khách hàng không thực hiện bổ sung chứng từ giao dịch bản chính cho Eximbank thì Eximbank được đơn phương thực hiện thanh lý hợp đồng và Khách hàng đồng ý chịu phạt chậm bổ sung hoặc không bổ sung chứng từ giao dịch bản chính theo quy định hiện hành của Eximbank.</w:t>
      </w:r>
    </w:p>
    <w:p w:rsidR="00FE686D" w:rsidRPr="00AA3542" w:rsidRDefault="00FE686D" w:rsidP="00FE686D">
      <w:pPr>
        <w:numPr>
          <w:ilvl w:val="0"/>
          <w:numId w:val="12"/>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Hai bên đồng ý rằng bản chính chứng từ phải thống nhất về nội dung và hình thức với bản Fax, nếu không khớp đúng bất kỳ chi tiết nào thì bản fax sẽ là chứng từ hợp pháp duy nhất về giao dịch giữa hai bên; và mọi rủi ro, thiệt hại phát sinh từ việc sai sót này sẽ do Khách hàng chịu trách nhiệm, đồng thời Khách hàng cam kết sẽ lập lại bản chính đúng với bản fax để Eximbank lưu trữ chứng từ.</w:t>
      </w:r>
    </w:p>
    <w:p w:rsidR="00FE686D" w:rsidRPr="00AA3542" w:rsidRDefault="00FE686D" w:rsidP="00FE686D">
      <w:pPr>
        <w:spacing w:before="60" w:after="60" w:line="240" w:lineRule="atLeast"/>
        <w:jc w:val="both"/>
        <w:rPr>
          <w:b/>
          <w:sz w:val="18"/>
          <w:szCs w:val="18"/>
          <w:lang w:val="nl-NL"/>
        </w:rPr>
      </w:pPr>
      <w:r>
        <w:rPr>
          <w:b/>
          <w:sz w:val="18"/>
          <w:szCs w:val="18"/>
          <w:lang w:val="nl-NL"/>
        </w:rPr>
        <w:t>5.</w:t>
      </w:r>
      <w:r w:rsidRPr="00AA3542">
        <w:rPr>
          <w:b/>
          <w:sz w:val="18"/>
          <w:szCs w:val="18"/>
          <w:lang w:val="nl-NL"/>
        </w:rPr>
        <w:t xml:space="preserve"> </w:t>
      </w:r>
      <w:r>
        <w:rPr>
          <w:b/>
          <w:sz w:val="18"/>
          <w:szCs w:val="18"/>
          <w:lang w:val="nl-NL"/>
        </w:rPr>
        <w:t>Các trường hợp chứng từ không được thực hiện</w:t>
      </w:r>
    </w:p>
    <w:p w:rsidR="00FE686D" w:rsidRPr="00AA3542" w:rsidRDefault="00FE686D" w:rsidP="00FE686D">
      <w:pPr>
        <w:numPr>
          <w:ilvl w:val="1"/>
          <w:numId w:val="34"/>
        </w:numPr>
        <w:tabs>
          <w:tab w:val="left" w:leader="dot" w:pos="10200"/>
        </w:tabs>
        <w:spacing w:before="60" w:after="60" w:line="240" w:lineRule="atLeast"/>
        <w:jc w:val="both"/>
        <w:rPr>
          <w:sz w:val="18"/>
          <w:szCs w:val="18"/>
          <w:lang w:val="nl-NL"/>
        </w:rPr>
      </w:pPr>
      <w:r w:rsidRPr="00AA3542">
        <w:rPr>
          <w:sz w:val="18"/>
          <w:szCs w:val="18"/>
          <w:lang w:val="nl-NL"/>
        </w:rPr>
        <w:t>Khách hàng không đáp ứng đầy đủ các điều kiện để thực hiện giao dịch theo quy định của Eximbank</w:t>
      </w:r>
    </w:p>
    <w:p w:rsidR="00FE686D" w:rsidRPr="00AA3542" w:rsidRDefault="00FE686D" w:rsidP="00FE686D">
      <w:pPr>
        <w:numPr>
          <w:ilvl w:val="1"/>
          <w:numId w:val="34"/>
        </w:numPr>
        <w:tabs>
          <w:tab w:val="left" w:leader="dot" w:pos="10200"/>
        </w:tabs>
        <w:spacing w:before="60" w:after="60" w:line="240" w:lineRule="atLeast"/>
        <w:ind w:left="0" w:firstLine="0"/>
        <w:jc w:val="both"/>
        <w:rPr>
          <w:sz w:val="18"/>
          <w:szCs w:val="18"/>
          <w:lang w:val="nl-NL"/>
        </w:rPr>
      </w:pPr>
      <w:r w:rsidRPr="00AA3542">
        <w:rPr>
          <w:sz w:val="18"/>
          <w:szCs w:val="18"/>
          <w:lang w:val="nl-NL"/>
        </w:rPr>
        <w:t>Khách hàng sử dụng sai số fax hoặc trên bản fax không thể hiện tên tổ chức, số fax đã đăng ký để fax chứng từ cho Eximbank.</w:t>
      </w:r>
    </w:p>
    <w:p w:rsidR="00FE686D" w:rsidRPr="00AA3542" w:rsidRDefault="00FE686D" w:rsidP="00FE686D">
      <w:pPr>
        <w:numPr>
          <w:ilvl w:val="1"/>
          <w:numId w:val="34"/>
        </w:numPr>
        <w:tabs>
          <w:tab w:val="left" w:leader="dot" w:pos="10200"/>
        </w:tabs>
        <w:spacing w:before="60" w:after="60" w:line="240" w:lineRule="atLeast"/>
        <w:jc w:val="both"/>
        <w:rPr>
          <w:sz w:val="18"/>
          <w:szCs w:val="18"/>
          <w:lang w:val="nl-NL"/>
        </w:rPr>
      </w:pPr>
      <w:r w:rsidRPr="00AA3542">
        <w:rPr>
          <w:sz w:val="18"/>
          <w:szCs w:val="18"/>
          <w:lang w:val="nl-NL"/>
        </w:rPr>
        <w:t>Ngày tháng năm ghi trên chứng từ giao dịch không khớp đúng với ngày thực hiện giao dịch.</w:t>
      </w:r>
    </w:p>
    <w:p w:rsidR="00FE686D" w:rsidRPr="00AA3542" w:rsidRDefault="00FE686D" w:rsidP="00FE686D">
      <w:pPr>
        <w:numPr>
          <w:ilvl w:val="1"/>
          <w:numId w:val="34"/>
        </w:numPr>
        <w:tabs>
          <w:tab w:val="left" w:leader="dot" w:pos="10200"/>
        </w:tabs>
        <w:spacing w:before="60" w:after="60" w:line="240" w:lineRule="atLeast"/>
        <w:ind w:left="0" w:firstLine="0"/>
        <w:jc w:val="both"/>
        <w:rPr>
          <w:sz w:val="18"/>
          <w:szCs w:val="18"/>
          <w:lang w:val="nl-NL"/>
        </w:rPr>
      </w:pPr>
      <w:r w:rsidRPr="00AA3542">
        <w:rPr>
          <w:sz w:val="18"/>
          <w:szCs w:val="18"/>
          <w:lang w:val="nl-NL"/>
        </w:rPr>
        <w:t>Các chứng từ fax không hợp lệ, sai mẫu dấu, chữ ký của người có thẩm quyền không đúng, sai ký hiệu mật quy định,... Trường hợp này Eximbank sẽ thông báo cho Khách hàng.</w:t>
      </w:r>
    </w:p>
    <w:p w:rsidR="00FE686D" w:rsidRPr="00AA3542" w:rsidRDefault="00FE686D" w:rsidP="00FE686D">
      <w:pPr>
        <w:numPr>
          <w:ilvl w:val="1"/>
          <w:numId w:val="34"/>
        </w:numPr>
        <w:tabs>
          <w:tab w:val="left" w:leader="dot" w:pos="10200"/>
        </w:tabs>
        <w:spacing w:before="60" w:after="60" w:line="240" w:lineRule="atLeast"/>
        <w:ind w:left="0" w:firstLine="0"/>
        <w:jc w:val="both"/>
        <w:rPr>
          <w:sz w:val="18"/>
          <w:szCs w:val="18"/>
          <w:lang w:val="nl-NL"/>
        </w:rPr>
      </w:pPr>
      <w:r w:rsidRPr="00AA3542">
        <w:rPr>
          <w:sz w:val="18"/>
          <w:szCs w:val="18"/>
          <w:lang w:val="nl-NL"/>
        </w:rPr>
        <w:t>Thời điểm Eximbank từ chối thực hiện giao dịch qua fax được tính từ khi Eximbank nhận được báo cáo (fax report) chứng minh việc Eximbank đã gửi thông báo từ chối giao dịch cho khách hàng qua fax.</w:t>
      </w:r>
    </w:p>
    <w:p w:rsidR="00FE686D" w:rsidRPr="00AA3542" w:rsidRDefault="00FE686D" w:rsidP="00FE686D">
      <w:pPr>
        <w:spacing w:before="60" w:after="60" w:line="240" w:lineRule="atLeast"/>
        <w:jc w:val="both"/>
        <w:rPr>
          <w:b/>
          <w:sz w:val="18"/>
          <w:szCs w:val="18"/>
          <w:lang w:val="nl-NL"/>
        </w:rPr>
      </w:pPr>
      <w:r>
        <w:rPr>
          <w:b/>
          <w:sz w:val="18"/>
          <w:szCs w:val="18"/>
          <w:lang w:val="nl-NL"/>
        </w:rPr>
        <w:lastRenderedPageBreak/>
        <w:t>6. Quyền và nghĩa vụ của Eximbank</w:t>
      </w:r>
    </w:p>
    <w:p w:rsidR="00FE686D" w:rsidRPr="007F48F1" w:rsidRDefault="00FE686D" w:rsidP="00FE686D">
      <w:pPr>
        <w:numPr>
          <w:ilvl w:val="1"/>
          <w:numId w:val="35"/>
        </w:numPr>
        <w:tabs>
          <w:tab w:val="left" w:leader="dot" w:pos="10200"/>
        </w:tabs>
        <w:spacing w:before="60" w:after="60" w:line="240" w:lineRule="atLeast"/>
        <w:jc w:val="both"/>
        <w:rPr>
          <w:sz w:val="18"/>
          <w:szCs w:val="18"/>
          <w:lang w:val="nl-NL"/>
        </w:rPr>
      </w:pPr>
      <w:r w:rsidRPr="007F48F1">
        <w:rPr>
          <w:sz w:val="18"/>
          <w:szCs w:val="18"/>
          <w:lang w:val="nl-NL"/>
        </w:rPr>
        <w:t>Quyền của Eximbank</w:t>
      </w:r>
    </w:p>
    <w:p w:rsidR="00271507" w:rsidRPr="00AA3542" w:rsidRDefault="00FE686D" w:rsidP="00271507">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271507">
        <w:rPr>
          <w:sz w:val="18"/>
          <w:szCs w:val="18"/>
          <w:lang w:val="nl-NL"/>
        </w:rPr>
        <w:t xml:space="preserve">Được quyền thu trực tiếp từ tài khoản tiền gửi thanh toán của Khách hàng các khoản phí dịch vụ, các khoản phạt (nếu có) theo quy định tại Điều </w:t>
      </w:r>
      <w:r w:rsidR="00271507" w:rsidRPr="00271507">
        <w:rPr>
          <w:sz w:val="18"/>
          <w:szCs w:val="18"/>
          <w:lang w:val="nl-NL"/>
        </w:rPr>
        <w:t>5 Hợp đồng này</w:t>
      </w:r>
      <w:r w:rsidRPr="00271507">
        <w:rPr>
          <w:sz w:val="18"/>
          <w:szCs w:val="18"/>
          <w:lang w:val="nl-NL"/>
        </w:rPr>
        <w:t xml:space="preserve"> và </w:t>
      </w:r>
      <w:r w:rsidR="00271507">
        <w:rPr>
          <w:sz w:val="18"/>
          <w:szCs w:val="18"/>
          <w:lang w:val="nl-NL"/>
        </w:rPr>
        <w:t xml:space="preserve"> Khoản 4.4 </w:t>
      </w:r>
      <w:r w:rsidR="00271507" w:rsidRPr="00271507">
        <w:rPr>
          <w:sz w:val="18"/>
          <w:szCs w:val="18"/>
          <w:lang w:val="nl-NL"/>
        </w:rPr>
        <w:t xml:space="preserve">Mục </w:t>
      </w:r>
      <w:r w:rsidR="00271507">
        <w:rPr>
          <w:sz w:val="18"/>
          <w:szCs w:val="18"/>
          <w:lang w:val="nl-NL"/>
        </w:rPr>
        <w:t>4</w:t>
      </w:r>
      <w:r w:rsidR="00271507" w:rsidRPr="00AA3542">
        <w:rPr>
          <w:sz w:val="18"/>
          <w:szCs w:val="18"/>
          <w:lang w:val="nl-NL"/>
        </w:rPr>
        <w:t xml:space="preserve"> </w:t>
      </w:r>
      <w:r w:rsidR="00271507">
        <w:rPr>
          <w:sz w:val="18"/>
          <w:szCs w:val="18"/>
          <w:lang w:val="nl-NL"/>
        </w:rPr>
        <w:t xml:space="preserve">Phần Điều kiện và Điều khoản thực hiện giao dịch qua fax của </w:t>
      </w:r>
      <w:r w:rsidR="00271507" w:rsidRPr="00AA3542">
        <w:rPr>
          <w:sz w:val="18"/>
          <w:szCs w:val="18"/>
          <w:lang w:val="nl-NL"/>
        </w:rPr>
        <w:t>Hợp đồng này.</w:t>
      </w:r>
    </w:p>
    <w:p w:rsidR="00FE686D" w:rsidRPr="00271507"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271507">
        <w:rPr>
          <w:sz w:val="18"/>
          <w:szCs w:val="18"/>
          <w:lang w:val="nl-NL"/>
        </w:rPr>
        <w:t>Eximbank được yêu cầu Khách hàng fax lại nhiều lần nếu trường hợp bản fax nhận được bị mất, bị nhòe, bị mờ hoặc không nhìn thấy được đầy đủ thông tin để thực hiện giao dịch.</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Được quyền từ chối thực hiện lệnh fax trong các trường hợp được quy định tại </w:t>
      </w:r>
      <w:r w:rsidR="001D37B0">
        <w:rPr>
          <w:sz w:val="18"/>
          <w:szCs w:val="18"/>
          <w:lang w:val="nl-NL"/>
        </w:rPr>
        <w:t>Mục</w:t>
      </w:r>
      <w:r w:rsidR="009F7E8E">
        <w:rPr>
          <w:sz w:val="18"/>
          <w:szCs w:val="18"/>
          <w:lang w:val="nl-NL"/>
        </w:rPr>
        <w:t xml:space="preserve"> </w:t>
      </w:r>
      <w:r w:rsidR="00761733">
        <w:rPr>
          <w:sz w:val="18"/>
          <w:szCs w:val="18"/>
          <w:lang w:val="nl-NL"/>
        </w:rPr>
        <w:t>5</w:t>
      </w:r>
      <w:r w:rsidRPr="00AA3542">
        <w:rPr>
          <w:sz w:val="18"/>
          <w:szCs w:val="18"/>
          <w:lang w:val="nl-NL"/>
        </w:rPr>
        <w:t xml:space="preserve"> </w:t>
      </w:r>
      <w:r w:rsidR="001D37B0">
        <w:rPr>
          <w:sz w:val="18"/>
          <w:szCs w:val="18"/>
          <w:lang w:val="nl-NL"/>
        </w:rPr>
        <w:t xml:space="preserve">Phần Điều kiện và Điều khoản thực hiện giao dịch qua fax của </w:t>
      </w:r>
      <w:r w:rsidRPr="00AA3542">
        <w:rPr>
          <w:sz w:val="18"/>
          <w:szCs w:val="18"/>
          <w:lang w:val="nl-NL"/>
        </w:rPr>
        <w:t>Hợp đồng này.</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Khách hàng cung cấp bản chính chứng từ theo quy định tại hợp đồng này (kể cả trường hợp không khớp đúng giữa bản fax và bản chính).</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Eximbank sẽ không chịu trách nhiệm về bất kỳ thiệt hại nào phát sinh do Eximbank thực hiện theo nội dung yêu cầu thể hiện trên chứng từ fax của Khách hàng hoặc do việc không hủy bỏ sửa đổi được các chứng từ fax mà Eximbank đã nhận và xử lý.</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miễn trừ trách nhiệm về mọi tranh chấp giữa khách hàng và đơn vị thụ hưởng liên quan đến nội dung thanh toán và phương thức sử dụng chứng từ fax trong giao dịch thanh toán giữa các thành viên của Khách hàng, giữa Chủ tài khoản và/hoặc Kế toán trưởng Khách hàng và/hoặc những người được uỷ quyền, hoặc giữa Khách hàng với bên thứ ba.</w:t>
      </w:r>
    </w:p>
    <w:p w:rsidR="00FE686D" w:rsidRPr="00AA3542" w:rsidRDefault="00FE686D" w:rsidP="00FE686D">
      <w:pPr>
        <w:numPr>
          <w:ilvl w:val="0"/>
          <w:numId w:val="14"/>
        </w:numPr>
        <w:tabs>
          <w:tab w:val="clear" w:pos="2077"/>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quyền đơn phương đình chỉ hoặc chấm dứt hợp đồng dịch vụ qua fax trong trường hợp sau:</w:t>
      </w:r>
    </w:p>
    <w:p w:rsidR="00FE686D" w:rsidRPr="00AA3542" w:rsidRDefault="00FE686D" w:rsidP="00FE686D">
      <w:pPr>
        <w:numPr>
          <w:ilvl w:val="0"/>
          <w:numId w:val="3"/>
        </w:numPr>
        <w:tabs>
          <w:tab w:val="clear" w:pos="2579"/>
          <w:tab w:val="num" w:pos="360"/>
        </w:tabs>
        <w:spacing w:before="60" w:after="60" w:line="240" w:lineRule="atLeast"/>
        <w:ind w:left="0" w:firstLine="0"/>
        <w:jc w:val="both"/>
        <w:rPr>
          <w:sz w:val="18"/>
          <w:szCs w:val="18"/>
          <w:lang w:val="nl-NL"/>
        </w:rPr>
      </w:pPr>
      <w:r w:rsidRPr="00AA3542">
        <w:rPr>
          <w:sz w:val="18"/>
          <w:szCs w:val="18"/>
          <w:lang w:val="nl-NL"/>
        </w:rPr>
        <w:t>Khách hàng không bổ sung chứng từ giao dịch bản chính</w:t>
      </w:r>
    </w:p>
    <w:p w:rsidR="00FE686D" w:rsidRPr="00AA3542" w:rsidRDefault="00FE686D" w:rsidP="00FE686D">
      <w:pPr>
        <w:numPr>
          <w:ilvl w:val="0"/>
          <w:numId w:val="3"/>
        </w:numPr>
        <w:tabs>
          <w:tab w:val="clear" w:pos="2579"/>
          <w:tab w:val="num" w:pos="360"/>
        </w:tabs>
        <w:spacing w:before="60" w:after="60" w:line="240" w:lineRule="atLeast"/>
        <w:ind w:left="0" w:firstLine="0"/>
        <w:jc w:val="both"/>
        <w:rPr>
          <w:sz w:val="18"/>
          <w:szCs w:val="18"/>
          <w:lang w:val="nl-NL"/>
        </w:rPr>
      </w:pPr>
      <w:r w:rsidRPr="00AA3542">
        <w:rPr>
          <w:sz w:val="18"/>
          <w:szCs w:val="18"/>
          <w:lang w:val="nl-NL"/>
        </w:rPr>
        <w:t>Khách hàng vi phạm các thỏa thuận khác trong hợp đồng này</w:t>
      </w:r>
    </w:p>
    <w:p w:rsidR="00FE686D" w:rsidRPr="00AA3542" w:rsidRDefault="00FE686D" w:rsidP="00FE686D">
      <w:pPr>
        <w:numPr>
          <w:ilvl w:val="0"/>
          <w:numId w:val="3"/>
        </w:numPr>
        <w:tabs>
          <w:tab w:val="clear" w:pos="2579"/>
          <w:tab w:val="num" w:pos="360"/>
        </w:tabs>
        <w:spacing w:before="60" w:after="60" w:line="240" w:lineRule="atLeast"/>
        <w:ind w:left="0" w:firstLine="0"/>
        <w:jc w:val="both"/>
        <w:rPr>
          <w:sz w:val="18"/>
          <w:szCs w:val="18"/>
          <w:lang w:val="nl-NL"/>
        </w:rPr>
      </w:pPr>
      <w:r w:rsidRPr="00AA3542">
        <w:rPr>
          <w:sz w:val="18"/>
          <w:szCs w:val="18"/>
          <w:lang w:val="nl-NL"/>
        </w:rPr>
        <w:t>Theo yêu cầu của cơ quan Nhà nước có thẩm quyền.</w:t>
      </w:r>
    </w:p>
    <w:p w:rsidR="00FE686D" w:rsidRPr="007F48F1" w:rsidRDefault="00FE686D" w:rsidP="00FE686D">
      <w:pPr>
        <w:numPr>
          <w:ilvl w:val="1"/>
          <w:numId w:val="35"/>
        </w:numPr>
        <w:tabs>
          <w:tab w:val="left" w:leader="dot" w:pos="10200"/>
        </w:tabs>
        <w:spacing w:before="60" w:after="60" w:line="240" w:lineRule="atLeast"/>
        <w:jc w:val="both"/>
        <w:rPr>
          <w:sz w:val="18"/>
          <w:szCs w:val="18"/>
          <w:lang w:val="nl-NL"/>
        </w:rPr>
      </w:pPr>
      <w:r w:rsidRPr="007F48F1">
        <w:rPr>
          <w:sz w:val="18"/>
          <w:szCs w:val="18"/>
          <w:lang w:val="nl-NL"/>
        </w:rPr>
        <w:t>Nghĩa vụ của Eximbank</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nhiệm hướng dẫn Khách hàng thực hiện lập ký hiệu mật cho các chứng từ fax theo quy định của Bộ mật mã.</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nhiện thực hiện các giao dịch của Khách hàng kịp thời theo đúng nội dung trên chứng từ mà Khách hàng đã fax cho Eximbank</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nhiệm kiểm tra sự hợp lệ của chứng từ fax do Khách hàng cung cấp theo quy định của hợp đồng này (con dấu, chữ ký và mã khóa) và có trách nhiệm thanh toán khi chứng từ fax là hợp lệ và tài khoản thanh toán có đầy đủ số tiền cần thanh toán.</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Thực hiện thay đổi Bộ mật mã theo yêu cầu của Khách hàng hoặc theo quy định của hợp đồng này.</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Thực hiện thông báo ngay cho Khách hàng khi biết được tình huống hoặc sự kiện nào làm cho việc tiếp tục thực hiện giao dịch qua fax trở nên không an toàn.</w:t>
      </w:r>
    </w:p>
    <w:p w:rsidR="00FE686D" w:rsidRPr="00AA3542" w:rsidRDefault="00FE686D" w:rsidP="00FE686D">
      <w:pPr>
        <w:numPr>
          <w:ilvl w:val="1"/>
          <w:numId w:val="15"/>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Ngưng cung cấp dịch vụ theo yêu cầu bằng văn bản của Khách hàng. </w:t>
      </w:r>
    </w:p>
    <w:p w:rsidR="00FE686D" w:rsidRPr="00AA3542" w:rsidRDefault="00FE686D" w:rsidP="00FE686D">
      <w:pPr>
        <w:numPr>
          <w:ilvl w:val="1"/>
          <w:numId w:val="35"/>
        </w:numPr>
        <w:tabs>
          <w:tab w:val="left" w:leader="dot" w:pos="10200"/>
        </w:tabs>
        <w:spacing w:before="60" w:after="60" w:line="240" w:lineRule="atLeast"/>
        <w:jc w:val="both"/>
        <w:rPr>
          <w:sz w:val="18"/>
          <w:szCs w:val="18"/>
          <w:lang w:val="nl-NL"/>
        </w:rPr>
      </w:pPr>
      <w:r w:rsidRPr="00AA3542">
        <w:rPr>
          <w:sz w:val="18"/>
          <w:szCs w:val="18"/>
          <w:lang w:val="nl-NL"/>
        </w:rPr>
        <w:t>Các quyền và nghĩa vụ khác theo Hợp đồng, văn bản có liên quan và theo quy định của pháp luật.</w:t>
      </w:r>
    </w:p>
    <w:p w:rsidR="00FE686D" w:rsidRPr="00AA3542" w:rsidRDefault="00FE686D" w:rsidP="00FE686D">
      <w:pPr>
        <w:spacing w:before="60" w:after="60" w:line="240" w:lineRule="atLeast"/>
        <w:jc w:val="both"/>
        <w:rPr>
          <w:b/>
          <w:sz w:val="18"/>
          <w:szCs w:val="18"/>
          <w:lang w:val="nl-NL"/>
        </w:rPr>
      </w:pPr>
      <w:r>
        <w:rPr>
          <w:b/>
          <w:sz w:val="18"/>
          <w:szCs w:val="18"/>
          <w:lang w:val="nl-NL"/>
        </w:rPr>
        <w:t>7</w:t>
      </w:r>
      <w:r w:rsidRPr="00AA3542">
        <w:rPr>
          <w:b/>
          <w:sz w:val="18"/>
          <w:szCs w:val="18"/>
          <w:lang w:val="nl-NL"/>
        </w:rPr>
        <w:t xml:space="preserve">. </w:t>
      </w:r>
      <w:r>
        <w:rPr>
          <w:b/>
          <w:sz w:val="18"/>
          <w:szCs w:val="18"/>
          <w:lang w:val="nl-NL"/>
        </w:rPr>
        <w:t>Quyền và nghĩa vụ của khách hàng</w:t>
      </w:r>
    </w:p>
    <w:p w:rsidR="00FE686D" w:rsidRPr="007F48F1" w:rsidRDefault="00FE686D" w:rsidP="00FE686D">
      <w:pPr>
        <w:numPr>
          <w:ilvl w:val="1"/>
          <w:numId w:val="36"/>
        </w:numPr>
        <w:tabs>
          <w:tab w:val="left" w:leader="dot" w:pos="10200"/>
        </w:tabs>
        <w:spacing w:before="60" w:after="60" w:line="240" w:lineRule="atLeast"/>
        <w:jc w:val="both"/>
        <w:rPr>
          <w:sz w:val="18"/>
          <w:szCs w:val="18"/>
          <w:lang w:val="nl-NL"/>
        </w:rPr>
      </w:pPr>
      <w:r w:rsidRPr="007F48F1">
        <w:rPr>
          <w:sz w:val="18"/>
          <w:szCs w:val="18"/>
          <w:lang w:val="nl-NL"/>
        </w:rPr>
        <w:t>Quyền của Khách hàng</w:t>
      </w:r>
    </w:p>
    <w:p w:rsidR="00FE686D" w:rsidRPr="00AA3542" w:rsidRDefault="00FE686D" w:rsidP="00FE686D">
      <w:pPr>
        <w:numPr>
          <w:ilvl w:val="0"/>
          <w:numId w:val="22"/>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quyền sử dụng dịch vụ giao dịch qua fax trong phạm vi đã thỏa thuận với Eximbank.</w:t>
      </w:r>
    </w:p>
    <w:p w:rsidR="00FE686D" w:rsidRPr="00AA3542" w:rsidRDefault="00FE686D" w:rsidP="00FE686D">
      <w:pPr>
        <w:numPr>
          <w:ilvl w:val="0"/>
          <w:numId w:val="22"/>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Được hướng dẫn cách tính và lập ký hiệu mật trong Bộ mật mã. </w:t>
      </w:r>
    </w:p>
    <w:p w:rsidR="00FE686D" w:rsidRPr="00AA3542" w:rsidRDefault="00FE686D" w:rsidP="00FE686D">
      <w:pPr>
        <w:numPr>
          <w:ilvl w:val="0"/>
          <w:numId w:val="22"/>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Được yêu cầu thay đổi Bộ mật mã.</w:t>
      </w:r>
    </w:p>
    <w:p w:rsidR="00FE686D" w:rsidRPr="007F48F1" w:rsidRDefault="00FE686D" w:rsidP="00FE686D">
      <w:pPr>
        <w:numPr>
          <w:ilvl w:val="1"/>
          <w:numId w:val="36"/>
        </w:numPr>
        <w:tabs>
          <w:tab w:val="left" w:leader="dot" w:pos="10200"/>
        </w:tabs>
        <w:spacing w:before="60" w:after="60" w:line="240" w:lineRule="atLeast"/>
        <w:jc w:val="both"/>
        <w:rPr>
          <w:sz w:val="18"/>
          <w:szCs w:val="18"/>
          <w:lang w:val="nl-NL"/>
        </w:rPr>
      </w:pPr>
      <w:r w:rsidRPr="007F48F1">
        <w:rPr>
          <w:sz w:val="18"/>
          <w:szCs w:val="18"/>
          <w:lang w:val="nl-NL"/>
        </w:rPr>
        <w:t>Nghĩa vụ của Khách hàng</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Tự trang bị các phương tiện cần thiết để có thể thực hiện giao dịch qua fax.</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Chấp thuận vô điều kiện với các chứng từ fax, có gắn ký hiệu mật; chịu trách nhiệm về mọi thiệt hại xảy ra do ký hiệu mật bị lộ, đánh cấp, bị lợi dụng, chữ ký hữu quyền và con dấu bị giả mạo, kể cả những sai sót, tổn thất do lỗi của Chủ tài khoản và/hoặc của những người được Chủ tài khoản, Kế toán trưởng ủy quyền trong việc sử dụng tài khoản.</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 xml:space="preserve">Chịu trách nhiệm về nội dung thông tin và tính hợp pháp của các chứng từ fax đến Eximbank. Thực hiện việc đối chiếu và kiểm soát các giao dịch qua fax trong ngày làm việc đồng thời thông báo ngay bằng văn bản cho Eximbank biết khi có sự sai lệch về thanh toán, sai lệch về thông tin hoặc có hiện tượng vi phạm pháp luật trong chứng từ fax. </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Thực hiện đúng các quy định của pháp luật và Eximbank về mở và sử dụng tài khoản.</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Cung cấp đầy đủ, chính xác số fax và nội dung chứng từ cho Eximbank, duy trì số dư tài khoản đủ để Eximbank thực hiện yêu cầu.</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Có trách nhiệm cung cấp đầy đủ và đúng thời hạn bản chính tất cả các chứng từ giao dịch đã thực hiện cho Eximbank.</w:t>
      </w:r>
    </w:p>
    <w:p w:rsidR="00FE686D" w:rsidRPr="00AA3542" w:rsidRDefault="00FE686D" w:rsidP="00FE686D">
      <w:pPr>
        <w:numPr>
          <w:ilvl w:val="0"/>
          <w:numId w:val="17"/>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Trả các loại phí theo quy định từng thời kỳ của Eximbank khi thực hiện giao dịch.</w:t>
      </w:r>
    </w:p>
    <w:p w:rsidR="00FE686D" w:rsidRPr="00AA3542" w:rsidRDefault="00FE686D" w:rsidP="00FE686D">
      <w:pPr>
        <w:numPr>
          <w:ilvl w:val="1"/>
          <w:numId w:val="36"/>
        </w:numPr>
        <w:tabs>
          <w:tab w:val="left" w:leader="dot" w:pos="10200"/>
        </w:tabs>
        <w:spacing w:before="60" w:after="60" w:line="240" w:lineRule="atLeast"/>
        <w:jc w:val="both"/>
        <w:rPr>
          <w:sz w:val="18"/>
          <w:szCs w:val="18"/>
          <w:lang w:val="nl-NL"/>
        </w:rPr>
      </w:pPr>
      <w:r w:rsidRPr="00AA3542">
        <w:rPr>
          <w:sz w:val="18"/>
          <w:szCs w:val="18"/>
          <w:lang w:val="nl-NL"/>
        </w:rPr>
        <w:t>Các quyền và nghĩa vụ khác theo các Hợp đồng, văn bản có liên quan và theo quy định của pháp luật.</w:t>
      </w:r>
    </w:p>
    <w:p w:rsidR="00FE686D" w:rsidRPr="00AA3542" w:rsidRDefault="00FE686D" w:rsidP="00FE686D">
      <w:pPr>
        <w:spacing w:before="60" w:after="60" w:line="240" w:lineRule="atLeast"/>
        <w:jc w:val="both"/>
        <w:rPr>
          <w:b/>
          <w:sz w:val="18"/>
          <w:szCs w:val="18"/>
          <w:lang w:val="nl-NL"/>
        </w:rPr>
      </w:pPr>
      <w:r>
        <w:rPr>
          <w:b/>
          <w:sz w:val="18"/>
          <w:szCs w:val="18"/>
          <w:lang w:val="nl-NL"/>
        </w:rPr>
        <w:lastRenderedPageBreak/>
        <w:t>8. Bảo mật</w:t>
      </w:r>
      <w:r w:rsidRPr="00AA3542">
        <w:rPr>
          <w:b/>
          <w:sz w:val="18"/>
          <w:szCs w:val="18"/>
          <w:lang w:val="nl-NL"/>
        </w:rPr>
        <w:tab/>
      </w:r>
    </w:p>
    <w:p w:rsidR="00FE686D" w:rsidRPr="00AA3542" w:rsidRDefault="00FE686D" w:rsidP="00FE686D">
      <w:pPr>
        <w:numPr>
          <w:ilvl w:val="1"/>
          <w:numId w:val="37"/>
        </w:numPr>
        <w:spacing w:before="60" w:after="60" w:line="240" w:lineRule="atLeast"/>
        <w:ind w:left="0" w:firstLine="0"/>
        <w:jc w:val="both"/>
        <w:rPr>
          <w:sz w:val="18"/>
          <w:szCs w:val="18"/>
          <w:lang w:val="nl-NL"/>
        </w:rPr>
      </w:pPr>
      <w:r w:rsidRPr="00AA3542">
        <w:rPr>
          <w:sz w:val="18"/>
          <w:szCs w:val="18"/>
          <w:lang w:val="nl-NL"/>
        </w:rPr>
        <w:t xml:space="preserve">Khách hàng cam kết không cung cấp thông tin của Eximbank liên quan đến việc sử dụng dịch vụ giao dịch qua fax theo hợp đồng này, các thông tin ký hiệu mật và cách tính ký hiệu mật cho bên thứ 3 nào khác trừ trường hợp cung cấp thông tin cho cơ quan Nhà nước có thẩm quyền theo quy định pháp luật. </w:t>
      </w:r>
    </w:p>
    <w:p w:rsidR="00FE686D" w:rsidRPr="00AA3542" w:rsidRDefault="00FE686D" w:rsidP="00FE686D">
      <w:pPr>
        <w:numPr>
          <w:ilvl w:val="1"/>
          <w:numId w:val="37"/>
        </w:numPr>
        <w:spacing w:before="60" w:after="60" w:line="240" w:lineRule="atLeast"/>
        <w:ind w:left="0" w:firstLine="0"/>
        <w:jc w:val="both"/>
        <w:rPr>
          <w:sz w:val="18"/>
          <w:szCs w:val="18"/>
          <w:lang w:val="nl-NL"/>
        </w:rPr>
      </w:pPr>
      <w:r w:rsidRPr="00AA3542">
        <w:rPr>
          <w:sz w:val="18"/>
          <w:szCs w:val="18"/>
          <w:lang w:val="nl-NL"/>
        </w:rPr>
        <w:t>Eximbank cam kết giữ bí mật toàn bộ các thông tin do khách hàng cung cấp; không sử dụng các thông tin do khách hàng cung cấp cho các mục đích khác với mục đích của hợp đồng này. Eximbank chỉ có thể cung cấp thông tin nhận được từ khách hàng, thông tin giao dịch của khách hàng cho bên thứ 3 khi được sự cho phép của khách hàng hoặc theo yêu cầu của cơ quan Nhà nước có thẩm quyền theo quy định của pháp luật.</w:t>
      </w:r>
    </w:p>
    <w:p w:rsidR="00FE686D" w:rsidRPr="00AA3542" w:rsidRDefault="00FE686D" w:rsidP="00FE686D">
      <w:pPr>
        <w:numPr>
          <w:ilvl w:val="1"/>
          <w:numId w:val="37"/>
        </w:numPr>
        <w:spacing w:before="60" w:after="60" w:line="240" w:lineRule="atLeast"/>
        <w:ind w:left="0" w:firstLine="0"/>
        <w:jc w:val="both"/>
        <w:rPr>
          <w:sz w:val="18"/>
          <w:szCs w:val="18"/>
          <w:lang w:val="nl-NL"/>
        </w:rPr>
      </w:pPr>
      <w:r w:rsidRPr="00AA3542">
        <w:rPr>
          <w:sz w:val="18"/>
          <w:szCs w:val="18"/>
          <w:lang w:val="nl-NL"/>
        </w:rPr>
        <w:t>Các bên phải chịu mọi trách nhiệm trước pháp luật khi vi phạm bảo mật thông tin.</w:t>
      </w:r>
    </w:p>
    <w:p w:rsidR="00FE686D" w:rsidRPr="00AA3542" w:rsidRDefault="00FE686D" w:rsidP="00FE686D">
      <w:pPr>
        <w:spacing w:before="60" w:after="60" w:line="240" w:lineRule="atLeast"/>
        <w:jc w:val="both"/>
        <w:rPr>
          <w:b/>
          <w:sz w:val="18"/>
          <w:szCs w:val="18"/>
          <w:lang w:val="nl-NL"/>
        </w:rPr>
      </w:pPr>
      <w:r>
        <w:rPr>
          <w:b/>
          <w:sz w:val="18"/>
          <w:szCs w:val="18"/>
          <w:lang w:val="nl-NL"/>
        </w:rPr>
        <w:t>9</w:t>
      </w:r>
      <w:r w:rsidRPr="00AA3542">
        <w:rPr>
          <w:b/>
          <w:sz w:val="18"/>
          <w:szCs w:val="18"/>
          <w:lang w:val="nl-NL"/>
        </w:rPr>
        <w:t xml:space="preserve">. </w:t>
      </w:r>
      <w:r>
        <w:rPr>
          <w:b/>
          <w:sz w:val="18"/>
          <w:szCs w:val="18"/>
          <w:lang w:val="nl-NL"/>
        </w:rPr>
        <w:t>Rủi ro và xử lý rủi ro</w:t>
      </w:r>
      <w:r w:rsidRPr="00AA3542">
        <w:rPr>
          <w:b/>
          <w:sz w:val="18"/>
          <w:szCs w:val="18"/>
          <w:lang w:val="nl-NL"/>
        </w:rPr>
        <w:tab/>
      </w:r>
    </w:p>
    <w:p w:rsidR="00FE686D" w:rsidRPr="00AA3542" w:rsidRDefault="00FE686D" w:rsidP="00FE686D">
      <w:pPr>
        <w:numPr>
          <w:ilvl w:val="1"/>
          <w:numId w:val="38"/>
        </w:numPr>
        <w:tabs>
          <w:tab w:val="clear" w:pos="720"/>
          <w:tab w:val="num" w:pos="360"/>
        </w:tabs>
        <w:spacing w:before="60" w:after="60" w:line="240" w:lineRule="atLeast"/>
        <w:ind w:left="0" w:firstLine="0"/>
        <w:jc w:val="both"/>
        <w:rPr>
          <w:sz w:val="18"/>
          <w:szCs w:val="18"/>
          <w:lang w:val="nl-NL"/>
        </w:rPr>
      </w:pPr>
      <w:r w:rsidRPr="00AA3542">
        <w:rPr>
          <w:sz w:val="18"/>
          <w:szCs w:val="18"/>
          <w:lang w:val="nl-NL"/>
        </w:rPr>
        <w:t>Eximbank được miễn trách nhiệm pháp lý về sự cố gây cản trở, gián đoạn làm ngừng hoạt động của hệ thống fax nếu các sự cố đó được gây ra bởi một hay nhiều sự kiện nằm ngoài tầm kiểm soát, phòng ngừa và dự kiến của Eximbank. Sự kiện nằm ngoài tầm kiểm soát, phòng ngừa và dự kiến của Eximbank có thể là sự cố gây cản trở Eximbank thực hiện nghĩa vụ hợp lý của mình bao gồm và không giới hạn bởi sét đánh, hỏa hoạn, lũ lụt, bãi công, đình công, chiến tranh hoặc do bên thứ 3 không tham gia hợp đồng này gây nên, những sự cố về điện, sự cố về viễn thông, đường truyền thông và sự cố khác,... hoặc do nguyên nhân gây ra bởi pháp luật, quyết định của cơ quan Nhà nước có thẩm quyền.</w:t>
      </w:r>
    </w:p>
    <w:p w:rsidR="00FE686D" w:rsidRPr="00AA3542" w:rsidRDefault="00FE686D" w:rsidP="00FE686D">
      <w:pPr>
        <w:numPr>
          <w:ilvl w:val="1"/>
          <w:numId w:val="38"/>
        </w:numPr>
        <w:tabs>
          <w:tab w:val="clear" w:pos="720"/>
          <w:tab w:val="num" w:pos="360"/>
        </w:tabs>
        <w:spacing w:before="60" w:after="60" w:line="240" w:lineRule="atLeast"/>
        <w:ind w:left="0" w:firstLine="0"/>
        <w:jc w:val="both"/>
        <w:rPr>
          <w:sz w:val="18"/>
          <w:szCs w:val="18"/>
          <w:lang w:val="nl-NL"/>
        </w:rPr>
      </w:pPr>
      <w:r w:rsidRPr="00AA3542">
        <w:rPr>
          <w:sz w:val="18"/>
          <w:szCs w:val="18"/>
          <w:lang w:val="nl-NL"/>
        </w:rPr>
        <w:t xml:space="preserve">Eximbank không chịu bất kỳ trách nhiệm pháp lý nào khi xảy ra sự cố do nguyên nhân kỹ thuật thuộc trang bị của khách hàng hoặc do lỗi vô ý/cố ý của các cán bộ của khách hàng gây ra hoặc do các rủi ro xảy ra với việc quản lý, điều hành, vận hành hệ thống fax của khách hàng.  </w:t>
      </w:r>
    </w:p>
    <w:p w:rsidR="00FE686D" w:rsidRPr="00AA3542" w:rsidRDefault="00FE686D" w:rsidP="00FE686D">
      <w:pPr>
        <w:spacing w:before="60" w:after="60" w:line="240" w:lineRule="atLeast"/>
        <w:jc w:val="both"/>
        <w:rPr>
          <w:b/>
          <w:sz w:val="18"/>
          <w:szCs w:val="18"/>
          <w:lang w:val="nl-NL"/>
        </w:rPr>
      </w:pPr>
      <w:r>
        <w:rPr>
          <w:b/>
          <w:sz w:val="18"/>
          <w:szCs w:val="18"/>
          <w:lang w:val="nl-NL"/>
        </w:rPr>
        <w:t>10</w:t>
      </w:r>
      <w:r w:rsidRPr="00AA3542">
        <w:rPr>
          <w:b/>
          <w:sz w:val="18"/>
          <w:szCs w:val="18"/>
          <w:lang w:val="nl-NL"/>
        </w:rPr>
        <w:t xml:space="preserve">. </w:t>
      </w:r>
      <w:r>
        <w:rPr>
          <w:b/>
          <w:sz w:val="18"/>
          <w:szCs w:val="18"/>
          <w:lang w:val="nl-NL"/>
        </w:rPr>
        <w:t>Thời hạn hiệu lực và thanh lý hợp đồng</w:t>
      </w:r>
    </w:p>
    <w:p w:rsidR="00FE686D" w:rsidRPr="00AA3542" w:rsidRDefault="00FE686D" w:rsidP="00FE686D">
      <w:pPr>
        <w:numPr>
          <w:ilvl w:val="1"/>
          <w:numId w:val="39"/>
        </w:numPr>
        <w:tabs>
          <w:tab w:val="left" w:leader="dot" w:pos="7320"/>
        </w:tabs>
        <w:spacing w:before="60" w:after="60" w:line="240" w:lineRule="atLeast"/>
        <w:jc w:val="both"/>
        <w:rPr>
          <w:sz w:val="18"/>
          <w:szCs w:val="18"/>
          <w:lang w:val="nl-NL"/>
        </w:rPr>
      </w:pPr>
      <w:r w:rsidRPr="00AA3542">
        <w:rPr>
          <w:sz w:val="18"/>
          <w:szCs w:val="18"/>
          <w:lang w:val="nl-NL"/>
        </w:rPr>
        <w:t>Hợp đồng này có hiệu lực kể từ ngày ký cho đến khi các bên hoàn thành hết các nghĩa vụ theo Hợp đồng, các văn bản, hợp đồng khác có liên quan hoặc cho đến khi các bên có thỏa thuận khác về việc chấm dứt hợp đồng này.</w:t>
      </w:r>
    </w:p>
    <w:p w:rsidR="00FE686D" w:rsidRPr="00AA3542" w:rsidRDefault="00FE686D" w:rsidP="00FE686D">
      <w:pPr>
        <w:numPr>
          <w:ilvl w:val="1"/>
          <w:numId w:val="39"/>
        </w:numPr>
        <w:tabs>
          <w:tab w:val="left" w:leader="dot" w:pos="7320"/>
        </w:tabs>
        <w:spacing w:before="60" w:after="60" w:line="240" w:lineRule="atLeast"/>
        <w:jc w:val="both"/>
        <w:rPr>
          <w:sz w:val="18"/>
          <w:szCs w:val="18"/>
          <w:lang w:val="nl-NL"/>
        </w:rPr>
      </w:pPr>
      <w:r w:rsidRPr="00AA3542">
        <w:rPr>
          <w:sz w:val="18"/>
          <w:szCs w:val="18"/>
          <w:lang w:val="nl-NL"/>
        </w:rPr>
        <w:t xml:space="preserve">Các trường hợp chấm dứt hợp đồng không phụ thuộc vào thỏa thuận của hai bên: </w:t>
      </w:r>
    </w:p>
    <w:p w:rsidR="00FE686D" w:rsidRPr="00AA3542" w:rsidRDefault="00FE686D" w:rsidP="00FE686D">
      <w:pPr>
        <w:numPr>
          <w:ilvl w:val="0"/>
          <w:numId w:val="20"/>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Theo yêu cầu của cơ quan nhà nước có thẩm quyền;</w:t>
      </w:r>
    </w:p>
    <w:p w:rsidR="00FE686D" w:rsidRPr="00AA3542" w:rsidRDefault="00FE686D" w:rsidP="00FE686D">
      <w:pPr>
        <w:numPr>
          <w:ilvl w:val="0"/>
          <w:numId w:val="20"/>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một trong hai bên có hành vi vi phạm quy định hợp đồng này, bên bị vi phạm có quyền đơn phương chấm dứt hợp đồng ngay sau khi thông báo cho bên vi phạm;</w:t>
      </w:r>
    </w:p>
    <w:p w:rsidR="00FE686D" w:rsidRPr="00AA3542" w:rsidRDefault="00FE686D" w:rsidP="00FE686D">
      <w:pPr>
        <w:numPr>
          <w:ilvl w:val="0"/>
          <w:numId w:val="20"/>
        </w:numPr>
        <w:tabs>
          <w:tab w:val="clear" w:pos="2640"/>
          <w:tab w:val="num" w:pos="360"/>
          <w:tab w:val="left" w:leader="dot" w:pos="10200"/>
        </w:tabs>
        <w:spacing w:before="60" w:after="60" w:line="240" w:lineRule="atLeast"/>
        <w:ind w:left="0" w:firstLine="0"/>
        <w:jc w:val="both"/>
        <w:rPr>
          <w:sz w:val="18"/>
          <w:szCs w:val="18"/>
          <w:lang w:val="nl-NL"/>
        </w:rPr>
      </w:pPr>
      <w:r w:rsidRPr="00AA3542">
        <w:rPr>
          <w:sz w:val="18"/>
          <w:szCs w:val="18"/>
          <w:lang w:val="nl-NL"/>
        </w:rPr>
        <w:t>Nếu một trong hai bên muốn chấm dứt hợp đồng ngoài các trường hợp quy định tại điểm a, b trên thì phải báo cho bên kia trước 7 ngày làm việc.</w:t>
      </w:r>
    </w:p>
    <w:p w:rsidR="00FE686D" w:rsidRPr="00AA3542" w:rsidRDefault="00FE686D" w:rsidP="00FE686D">
      <w:pPr>
        <w:numPr>
          <w:ilvl w:val="1"/>
          <w:numId w:val="39"/>
        </w:numPr>
        <w:tabs>
          <w:tab w:val="left" w:leader="dot" w:pos="7320"/>
        </w:tabs>
        <w:spacing w:before="60" w:after="60" w:line="240" w:lineRule="atLeast"/>
        <w:jc w:val="both"/>
        <w:rPr>
          <w:sz w:val="18"/>
          <w:szCs w:val="18"/>
          <w:lang w:val="nl-NL"/>
        </w:rPr>
      </w:pPr>
      <w:r w:rsidRPr="00AA3542">
        <w:rPr>
          <w:sz w:val="18"/>
          <w:szCs w:val="18"/>
          <w:lang w:val="nl-NL"/>
        </w:rPr>
        <w:t>Trong mọi trường hợp chấm dứt hợp đồng, các bên đều phải hoàn tất nghĩa vụ của mình đối với bên kia.</w:t>
      </w:r>
    </w:p>
    <w:sectPr w:rsidR="00FE686D" w:rsidRPr="00AA3542" w:rsidSect="00BD2097">
      <w:footerReference w:type="even" r:id="rId8"/>
      <w:footerReference w:type="default" r:id="rId9"/>
      <w:pgSz w:w="12240" w:h="15840" w:code="1"/>
      <w:pgMar w:top="1170" w:right="1080" w:bottom="810" w:left="1440" w:header="36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72E" w:rsidRDefault="003F672E">
      <w:r>
        <w:separator/>
      </w:r>
    </w:p>
  </w:endnote>
  <w:endnote w:type="continuationSeparator" w:id="1">
    <w:p w:rsidR="003F672E" w:rsidRDefault="003F6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4D" w:rsidRDefault="002C76F2" w:rsidP="008A75FB">
    <w:pPr>
      <w:pStyle w:val="Footer"/>
      <w:framePr w:wrap="around" w:vAnchor="text" w:hAnchor="margin" w:xAlign="right" w:y="1"/>
      <w:rPr>
        <w:rStyle w:val="PageNumber"/>
      </w:rPr>
    </w:pPr>
    <w:r>
      <w:rPr>
        <w:rStyle w:val="PageNumber"/>
      </w:rPr>
      <w:fldChar w:fldCharType="begin"/>
    </w:r>
    <w:r w:rsidR="00AC6D4D">
      <w:rPr>
        <w:rStyle w:val="PageNumber"/>
      </w:rPr>
      <w:instrText xml:space="preserve">PAGE  </w:instrText>
    </w:r>
    <w:r>
      <w:rPr>
        <w:rStyle w:val="PageNumber"/>
      </w:rPr>
      <w:fldChar w:fldCharType="end"/>
    </w:r>
  </w:p>
  <w:p w:rsidR="00AC6D4D" w:rsidRDefault="00AC6D4D" w:rsidP="008A75F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D4D" w:rsidRDefault="002C76F2" w:rsidP="008A75FB">
    <w:pPr>
      <w:pStyle w:val="Footer"/>
      <w:framePr w:wrap="around" w:vAnchor="text" w:hAnchor="margin" w:xAlign="right" w:y="1"/>
      <w:rPr>
        <w:rStyle w:val="PageNumber"/>
      </w:rPr>
    </w:pPr>
    <w:r w:rsidRPr="002F5792">
      <w:rPr>
        <w:rStyle w:val="PageNumber"/>
      </w:rPr>
      <w:fldChar w:fldCharType="begin"/>
    </w:r>
    <w:r w:rsidR="00AC6D4D" w:rsidRPr="002F5792">
      <w:rPr>
        <w:rStyle w:val="PageNumber"/>
      </w:rPr>
      <w:instrText xml:space="preserve"> PAGE </w:instrText>
    </w:r>
    <w:r w:rsidRPr="002F5792">
      <w:rPr>
        <w:rStyle w:val="PageNumber"/>
      </w:rPr>
      <w:fldChar w:fldCharType="separate"/>
    </w:r>
    <w:r w:rsidR="00BD2097">
      <w:rPr>
        <w:rStyle w:val="PageNumber"/>
        <w:noProof/>
      </w:rPr>
      <w:t>5</w:t>
    </w:r>
    <w:r w:rsidRPr="002F5792">
      <w:rPr>
        <w:rStyle w:val="PageNumber"/>
      </w:rPr>
      <w:fldChar w:fldCharType="end"/>
    </w:r>
    <w:r w:rsidR="00AC6D4D">
      <w:rPr>
        <w:rStyle w:val="PageNumber"/>
      </w:rPr>
      <w:t>/</w:t>
    </w:r>
    <w:r w:rsidRPr="002F5792">
      <w:rPr>
        <w:rStyle w:val="PageNumber"/>
      </w:rPr>
      <w:fldChar w:fldCharType="begin"/>
    </w:r>
    <w:r w:rsidR="00AC6D4D" w:rsidRPr="002F5792">
      <w:rPr>
        <w:rStyle w:val="PageNumber"/>
      </w:rPr>
      <w:instrText xml:space="preserve"> NUMPAGES </w:instrText>
    </w:r>
    <w:r w:rsidRPr="002F5792">
      <w:rPr>
        <w:rStyle w:val="PageNumber"/>
      </w:rPr>
      <w:fldChar w:fldCharType="separate"/>
    </w:r>
    <w:r w:rsidR="00BD2097">
      <w:rPr>
        <w:rStyle w:val="PageNumber"/>
        <w:noProof/>
      </w:rPr>
      <w:t>8</w:t>
    </w:r>
    <w:r w:rsidRPr="002F5792">
      <w:rPr>
        <w:rStyle w:val="PageNumber"/>
      </w:rPr>
      <w:fldChar w:fldCharType="end"/>
    </w:r>
  </w:p>
  <w:p w:rsidR="00AC6D4D" w:rsidRPr="00984641" w:rsidRDefault="002C76F2" w:rsidP="008A75FB">
    <w:pPr>
      <w:tabs>
        <w:tab w:val="left" w:pos="0"/>
        <w:tab w:val="center" w:pos="1620"/>
      </w:tabs>
      <w:ind w:right="360"/>
      <w:jc w:val="both"/>
      <w:rPr>
        <w:i/>
        <w:sz w:val="20"/>
        <w:szCs w:val="20"/>
      </w:rPr>
    </w:pPr>
    <w:r w:rsidRPr="002C76F2">
      <w:rPr>
        <w:sz w:val="20"/>
        <w:szCs w:val="20"/>
      </w:rPr>
    </w:r>
    <w:r w:rsidRPr="002C76F2">
      <w:rPr>
        <w:sz w:val="20"/>
        <w:szCs w:val="20"/>
      </w:rPr>
      <w:pict>
        <v:group id="_x0000_s2049" editas="canvas" style="width:510pt;height:18pt;mso-position-horizontal-relative:char;mso-position-vertical-relative:line" coordorigin="2351,15357" coordsize="7200,2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351;top:15357;width:7200;height:254" o:preferrelative="f">
            <v:fill o:detectmouseclick="t"/>
            <v:path o:extrusionok="t" o:connecttype="none"/>
            <o:lock v:ext="edit" text="t"/>
          </v:shape>
          <w10:wrap type="non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72E" w:rsidRDefault="003F672E">
      <w:r>
        <w:separator/>
      </w:r>
    </w:p>
  </w:footnote>
  <w:footnote w:type="continuationSeparator" w:id="1">
    <w:p w:rsidR="003F672E" w:rsidRDefault="003F67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6AFC"/>
    <w:multiLevelType w:val="hybridMultilevel"/>
    <w:tmpl w:val="4A60A70E"/>
    <w:lvl w:ilvl="0" w:tplc="8C425BCC">
      <w:start w:val="1"/>
      <w:numFmt w:val="lowerLetter"/>
      <w:lvlText w:val="%1."/>
      <w:lvlJc w:val="left"/>
      <w:pPr>
        <w:tabs>
          <w:tab w:val="num" w:pos="3277"/>
        </w:tabs>
        <w:ind w:left="3277" w:hanging="397"/>
      </w:pPr>
      <w:rPr>
        <w:rFonts w:hint="default"/>
      </w:rPr>
    </w:lvl>
    <w:lvl w:ilvl="1" w:tplc="04090019">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
    <w:nsid w:val="048B0A4E"/>
    <w:multiLevelType w:val="hybridMultilevel"/>
    <w:tmpl w:val="223498C8"/>
    <w:lvl w:ilvl="0" w:tplc="E32CB296">
      <w:numFmt w:val="bullet"/>
      <w:lvlText w:val="-"/>
      <w:lvlJc w:val="left"/>
      <w:pPr>
        <w:ind w:left="1195" w:hanging="360"/>
      </w:pPr>
      <w:rPr>
        <w:rFonts w:ascii="Times New Roman" w:eastAsia="Calibri" w:hAnsi="Times New Roman" w:cs="Times New Roman"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
    <w:nsid w:val="04A568B5"/>
    <w:multiLevelType w:val="multilevel"/>
    <w:tmpl w:val="F7B43F02"/>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360"/>
        </w:tabs>
        <w:ind w:left="360" w:hanging="36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BC0C8E"/>
    <w:multiLevelType w:val="hybridMultilevel"/>
    <w:tmpl w:val="C0BA1F1C"/>
    <w:lvl w:ilvl="0" w:tplc="3528B18C">
      <w:start w:val="1"/>
      <w:numFmt w:val="lowerLetter"/>
      <w:lvlText w:val="%1."/>
      <w:lvlJc w:val="left"/>
      <w:pPr>
        <w:tabs>
          <w:tab w:val="num" w:pos="2077"/>
        </w:tabs>
        <w:ind w:left="2077" w:hanging="397"/>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06EB1D9F"/>
    <w:multiLevelType w:val="hybridMultilevel"/>
    <w:tmpl w:val="122EF318"/>
    <w:lvl w:ilvl="0" w:tplc="8C425BCC">
      <w:start w:val="1"/>
      <w:numFmt w:val="lowerLetter"/>
      <w:lvlText w:val="%1."/>
      <w:lvlJc w:val="left"/>
      <w:pPr>
        <w:tabs>
          <w:tab w:val="num" w:pos="2077"/>
        </w:tabs>
        <w:ind w:left="207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434625"/>
    <w:multiLevelType w:val="multilevel"/>
    <w:tmpl w:val="B324ED26"/>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0"/>
        </w:tabs>
        <w:ind w:left="360" w:hanging="36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07503D8"/>
    <w:multiLevelType w:val="multilevel"/>
    <w:tmpl w:val="9BF6A948"/>
    <w:lvl w:ilvl="0">
      <w:start w:val="1"/>
      <w:numFmt w:val="decimal"/>
      <w:lvlText w:val="%1."/>
      <w:lvlJc w:val="left"/>
      <w:pPr>
        <w:tabs>
          <w:tab w:val="num" w:pos="360"/>
        </w:tabs>
        <w:ind w:left="360" w:hanging="360"/>
      </w:pPr>
      <w:rPr>
        <w:rFonts w:hint="default"/>
      </w:rPr>
    </w:lvl>
    <w:lvl w:ilvl="1">
      <w:start w:val="1"/>
      <w:numFmt w:val="decimal"/>
      <w:lvlText w:val="7.%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4F000DF"/>
    <w:multiLevelType w:val="hybridMultilevel"/>
    <w:tmpl w:val="58648720"/>
    <w:lvl w:ilvl="0" w:tplc="78527866">
      <w:start w:val="1"/>
      <w:numFmt w:val="lowerLetter"/>
      <w:lvlText w:val="%1."/>
      <w:lvlJc w:val="left"/>
      <w:pPr>
        <w:tabs>
          <w:tab w:val="num" w:pos="2077"/>
        </w:tabs>
        <w:ind w:left="2077" w:hanging="397"/>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394A4D"/>
    <w:multiLevelType w:val="multilevel"/>
    <w:tmpl w:val="B59219D0"/>
    <w:lvl w:ilvl="0">
      <w:start w:val="1"/>
      <w:numFmt w:val="decimal"/>
      <w:lvlText w:val="%1."/>
      <w:lvlJc w:val="left"/>
      <w:pPr>
        <w:tabs>
          <w:tab w:val="num" w:pos="360"/>
        </w:tabs>
        <w:ind w:left="360" w:hanging="360"/>
      </w:pPr>
      <w:rPr>
        <w:rFonts w:hint="default"/>
      </w:rPr>
    </w:lvl>
    <w:lvl w:ilvl="1">
      <w:start w:val="1"/>
      <w:numFmt w:val="decimal"/>
      <w:lvlText w:val="9.%2"/>
      <w:lvlJc w:val="right"/>
      <w:pPr>
        <w:tabs>
          <w:tab w:val="num" w:pos="300"/>
        </w:tabs>
        <w:ind w:left="30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7C340E6"/>
    <w:multiLevelType w:val="hybridMultilevel"/>
    <w:tmpl w:val="FAE6DD62"/>
    <w:lvl w:ilvl="0" w:tplc="3B78CC84">
      <w:start w:val="1"/>
      <w:numFmt w:val="bullet"/>
      <w:lvlText w:val=""/>
      <w:lvlJc w:val="left"/>
      <w:pPr>
        <w:tabs>
          <w:tab w:val="num" w:pos="1005"/>
        </w:tabs>
        <w:ind w:left="1005" w:hanging="64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C91394"/>
    <w:multiLevelType w:val="multilevel"/>
    <w:tmpl w:val="642428E2"/>
    <w:lvl w:ilvl="0">
      <w:start w:val="1"/>
      <w:numFmt w:val="decimal"/>
      <w:lvlText w:val="%1."/>
      <w:lvlJc w:val="left"/>
      <w:pPr>
        <w:tabs>
          <w:tab w:val="num" w:pos="360"/>
        </w:tabs>
        <w:ind w:left="360" w:hanging="360"/>
      </w:pPr>
      <w:rPr>
        <w:rFonts w:hint="default"/>
      </w:rPr>
    </w:lvl>
    <w:lvl w:ilvl="1">
      <w:start w:val="1"/>
      <w:numFmt w:val="decimal"/>
      <w:lvlText w:val="5.%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1307087"/>
    <w:multiLevelType w:val="multilevel"/>
    <w:tmpl w:val="F5543CF2"/>
    <w:lvl w:ilvl="0">
      <w:start w:val="1"/>
      <w:numFmt w:val="decimal"/>
      <w:lvlText w:val="%1."/>
      <w:lvlJc w:val="left"/>
      <w:pPr>
        <w:tabs>
          <w:tab w:val="num" w:pos="360"/>
        </w:tabs>
        <w:ind w:left="360" w:hanging="360"/>
      </w:pPr>
      <w:rPr>
        <w:rFonts w:hint="default"/>
      </w:rPr>
    </w:lvl>
    <w:lvl w:ilvl="1">
      <w:start w:val="1"/>
      <w:numFmt w:val="decimal"/>
      <w:lvlText w:val="4.%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1CA6BCE"/>
    <w:multiLevelType w:val="multilevel"/>
    <w:tmpl w:val="19F4F02A"/>
    <w:lvl w:ilvl="0">
      <w:start w:val="1"/>
      <w:numFmt w:val="decimal"/>
      <w:lvlText w:val="%1."/>
      <w:lvlJc w:val="left"/>
      <w:pPr>
        <w:tabs>
          <w:tab w:val="num" w:pos="360"/>
        </w:tabs>
        <w:ind w:left="360" w:hanging="360"/>
      </w:pPr>
      <w:rPr>
        <w:rFonts w:hint="default"/>
      </w:rPr>
    </w:lvl>
    <w:lvl w:ilvl="1">
      <w:start w:val="1"/>
      <w:numFmt w:val="decimal"/>
      <w:lvlText w:val="14.%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6791E1C"/>
    <w:multiLevelType w:val="multilevel"/>
    <w:tmpl w:val="CC489F0A"/>
    <w:lvl w:ilvl="0">
      <w:start w:val="1"/>
      <w:numFmt w:val="decimal"/>
      <w:lvlText w:val="%1."/>
      <w:lvlJc w:val="left"/>
      <w:pPr>
        <w:tabs>
          <w:tab w:val="num" w:pos="360"/>
        </w:tabs>
        <w:ind w:left="360" w:hanging="360"/>
      </w:pPr>
      <w:rPr>
        <w:rFonts w:hint="default"/>
      </w:rPr>
    </w:lvl>
    <w:lvl w:ilvl="1">
      <w:start w:val="1"/>
      <w:numFmt w:val="decimal"/>
      <w:lvlText w:val="6.%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6E565FF"/>
    <w:multiLevelType w:val="multilevel"/>
    <w:tmpl w:val="E28A5462"/>
    <w:lvl w:ilvl="0">
      <w:start w:val="1"/>
      <w:numFmt w:val="decimal"/>
      <w:lvlText w:val="%1."/>
      <w:lvlJc w:val="left"/>
      <w:pPr>
        <w:tabs>
          <w:tab w:val="num" w:pos="360"/>
        </w:tabs>
        <w:ind w:left="360" w:hanging="360"/>
      </w:pPr>
      <w:rPr>
        <w:rFonts w:hint="default"/>
      </w:rPr>
    </w:lvl>
    <w:lvl w:ilvl="1">
      <w:start w:val="1"/>
      <w:numFmt w:val="decimal"/>
      <w:lvlText w:val="8.%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7A22CE3"/>
    <w:multiLevelType w:val="multilevel"/>
    <w:tmpl w:val="1A20B27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2A466DA2"/>
    <w:multiLevelType w:val="multilevel"/>
    <w:tmpl w:val="690C8E4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B173C7C"/>
    <w:multiLevelType w:val="multilevel"/>
    <w:tmpl w:val="4F6441A0"/>
    <w:lvl w:ilvl="0">
      <w:start w:val="1"/>
      <w:numFmt w:val="decimal"/>
      <w:lvlText w:val="%1."/>
      <w:lvlJc w:val="left"/>
      <w:pPr>
        <w:tabs>
          <w:tab w:val="num" w:pos="360"/>
        </w:tabs>
        <w:ind w:left="360" w:hanging="360"/>
      </w:pPr>
      <w:rPr>
        <w:rFonts w:hint="default"/>
      </w:rPr>
    </w:lvl>
    <w:lvl w:ilvl="1">
      <w:start w:val="1"/>
      <w:numFmt w:val="decimal"/>
      <w:lvlText w:val="12.%2"/>
      <w:lvlJc w:val="right"/>
      <w:pPr>
        <w:tabs>
          <w:tab w:val="num" w:pos="180"/>
        </w:tabs>
        <w:ind w:left="18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2720DC5"/>
    <w:multiLevelType w:val="multilevel"/>
    <w:tmpl w:val="B11AA698"/>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180"/>
        </w:tabs>
        <w:ind w:left="180" w:hanging="18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96211ED"/>
    <w:multiLevelType w:val="multilevel"/>
    <w:tmpl w:val="A46C3D2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D120A53"/>
    <w:multiLevelType w:val="multilevel"/>
    <w:tmpl w:val="641E45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6530F9D"/>
    <w:multiLevelType w:val="multilevel"/>
    <w:tmpl w:val="97844F1A"/>
    <w:lvl w:ilvl="0">
      <w:start w:val="1"/>
      <w:numFmt w:val="decimal"/>
      <w:lvlText w:val="%1."/>
      <w:lvlJc w:val="left"/>
      <w:pPr>
        <w:tabs>
          <w:tab w:val="num" w:pos="360"/>
        </w:tabs>
        <w:ind w:left="360" w:hanging="360"/>
      </w:pPr>
      <w:rPr>
        <w:rFonts w:hint="default"/>
      </w:rPr>
    </w:lvl>
    <w:lvl w:ilvl="1">
      <w:start w:val="1"/>
      <w:numFmt w:val="decimal"/>
      <w:lvlText w:val="3.%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C6D394B"/>
    <w:multiLevelType w:val="multilevel"/>
    <w:tmpl w:val="521689C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568D1567"/>
    <w:multiLevelType w:val="multilevel"/>
    <w:tmpl w:val="B54492D6"/>
    <w:lvl w:ilvl="0">
      <w:start w:val="1"/>
      <w:numFmt w:val="decimal"/>
      <w:lvlText w:val="%1."/>
      <w:lvlJc w:val="left"/>
      <w:pPr>
        <w:tabs>
          <w:tab w:val="num" w:pos="360"/>
        </w:tabs>
        <w:ind w:left="360" w:hanging="360"/>
      </w:pPr>
      <w:rPr>
        <w:rFonts w:hint="default"/>
      </w:rPr>
    </w:lvl>
    <w:lvl w:ilvl="1">
      <w:start w:val="1"/>
      <w:numFmt w:val="decimal"/>
      <w:lvlText w:val="11.%2"/>
      <w:lvlJc w:val="right"/>
      <w:pPr>
        <w:tabs>
          <w:tab w:val="num" w:pos="180"/>
        </w:tabs>
        <w:ind w:left="18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58672C25"/>
    <w:multiLevelType w:val="hybridMultilevel"/>
    <w:tmpl w:val="6F987776"/>
    <w:lvl w:ilvl="0" w:tplc="3B78CC84">
      <w:start w:val="1"/>
      <w:numFmt w:val="bullet"/>
      <w:lvlText w:val=""/>
      <w:lvlJc w:val="left"/>
      <w:pPr>
        <w:tabs>
          <w:tab w:val="num" w:pos="1005"/>
        </w:tabs>
        <w:ind w:left="1005" w:hanging="645"/>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B537B4"/>
    <w:multiLevelType w:val="hybridMultilevel"/>
    <w:tmpl w:val="42485A2C"/>
    <w:lvl w:ilvl="0" w:tplc="04090019">
      <w:start w:val="1"/>
      <w:numFmt w:val="lowerLetter"/>
      <w:lvlText w:val="%1."/>
      <w:lvlJc w:val="left"/>
      <w:pPr>
        <w:tabs>
          <w:tab w:val="num" w:pos="2640"/>
        </w:tabs>
        <w:ind w:left="26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4631F0"/>
    <w:multiLevelType w:val="multilevel"/>
    <w:tmpl w:val="F3D6DB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5EF77AA1"/>
    <w:multiLevelType w:val="multilevel"/>
    <w:tmpl w:val="CD18A244"/>
    <w:lvl w:ilvl="0">
      <w:start w:val="1"/>
      <w:numFmt w:val="decimal"/>
      <w:lvlText w:val="%1."/>
      <w:lvlJc w:val="left"/>
      <w:pPr>
        <w:tabs>
          <w:tab w:val="num" w:pos="360"/>
        </w:tabs>
        <w:ind w:left="360" w:hanging="360"/>
      </w:pPr>
      <w:rPr>
        <w:rFonts w:hint="default"/>
      </w:rPr>
    </w:lvl>
    <w:lvl w:ilvl="1">
      <w:start w:val="1"/>
      <w:numFmt w:val="decimal"/>
      <w:lvlText w:val="10.%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307469D"/>
    <w:multiLevelType w:val="multilevel"/>
    <w:tmpl w:val="594C3BDE"/>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nsid w:val="63F623E5"/>
    <w:multiLevelType w:val="hybridMultilevel"/>
    <w:tmpl w:val="9C5E3474"/>
    <w:lvl w:ilvl="0" w:tplc="8C425BCC">
      <w:start w:val="1"/>
      <w:numFmt w:val="lowerLetter"/>
      <w:lvlText w:val="%1."/>
      <w:lvlJc w:val="left"/>
      <w:pPr>
        <w:tabs>
          <w:tab w:val="num" w:pos="2077"/>
        </w:tabs>
        <w:ind w:left="207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5FF3BE0"/>
    <w:multiLevelType w:val="hybridMultilevel"/>
    <w:tmpl w:val="6BA293E0"/>
    <w:lvl w:ilvl="0" w:tplc="04090019">
      <w:start w:val="1"/>
      <w:numFmt w:val="lowerLetter"/>
      <w:lvlText w:val="%1."/>
      <w:lvlJc w:val="left"/>
      <w:pPr>
        <w:tabs>
          <w:tab w:val="num" w:pos="2640"/>
        </w:tabs>
        <w:ind w:left="26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0E6B95"/>
    <w:multiLevelType w:val="hybridMultilevel"/>
    <w:tmpl w:val="1A6E3E42"/>
    <w:lvl w:ilvl="0" w:tplc="A0F0A1B2">
      <w:start w:val="1"/>
      <w:numFmt w:val="lowerLetter"/>
      <w:lvlText w:val="%1."/>
      <w:lvlJc w:val="left"/>
      <w:pPr>
        <w:tabs>
          <w:tab w:val="num" w:pos="2640"/>
        </w:tabs>
        <w:ind w:left="26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4836B8"/>
    <w:multiLevelType w:val="hybridMultilevel"/>
    <w:tmpl w:val="BFEC7C94"/>
    <w:lvl w:ilvl="0" w:tplc="8C425BCC">
      <w:start w:val="1"/>
      <w:numFmt w:val="lowerLetter"/>
      <w:lvlText w:val="%1."/>
      <w:lvlJc w:val="left"/>
      <w:pPr>
        <w:tabs>
          <w:tab w:val="num" w:pos="2077"/>
        </w:tabs>
        <w:ind w:left="2077"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C02861"/>
    <w:multiLevelType w:val="hybridMultilevel"/>
    <w:tmpl w:val="C4E6664E"/>
    <w:lvl w:ilvl="0" w:tplc="22FCA8B6">
      <w:start w:val="1"/>
      <w:numFmt w:val="bullet"/>
      <w:lvlText w:val="-"/>
      <w:lvlJc w:val="left"/>
      <w:pPr>
        <w:tabs>
          <w:tab w:val="num" w:pos="2579"/>
        </w:tabs>
        <w:ind w:left="2579" w:hanging="360"/>
      </w:pPr>
      <w:rPr>
        <w:rFonts w:ascii="Courier New" w:hAnsi="Courier New" w:hint="default"/>
      </w:rPr>
    </w:lvl>
    <w:lvl w:ilvl="1" w:tplc="8C425BCC">
      <w:start w:val="1"/>
      <w:numFmt w:val="lowerLetter"/>
      <w:lvlText w:val="%2."/>
      <w:lvlJc w:val="left"/>
      <w:pPr>
        <w:tabs>
          <w:tab w:val="num" w:pos="2077"/>
        </w:tabs>
        <w:ind w:left="2077" w:hanging="397"/>
      </w:pPr>
      <w:rPr>
        <w:rFonts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4">
    <w:nsid w:val="6A923F44"/>
    <w:multiLevelType w:val="multilevel"/>
    <w:tmpl w:val="00B2ED6A"/>
    <w:lvl w:ilvl="0">
      <w:start w:val="1"/>
      <w:numFmt w:val="decimal"/>
      <w:lvlText w:val="%1."/>
      <w:lvlJc w:val="left"/>
      <w:pPr>
        <w:tabs>
          <w:tab w:val="num" w:pos="360"/>
        </w:tabs>
        <w:ind w:left="360" w:hanging="360"/>
      </w:pPr>
      <w:rPr>
        <w:rFonts w:hint="default"/>
      </w:rPr>
    </w:lvl>
    <w:lvl w:ilvl="1">
      <w:start w:val="1"/>
      <w:numFmt w:val="decimal"/>
      <w:lvlText w:val="15.%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BA73FC7"/>
    <w:multiLevelType w:val="multilevel"/>
    <w:tmpl w:val="117038D8"/>
    <w:lvl w:ilvl="0">
      <w:start w:val="1"/>
      <w:numFmt w:val="decimal"/>
      <w:lvlText w:val="%1."/>
      <w:lvlJc w:val="left"/>
      <w:pPr>
        <w:tabs>
          <w:tab w:val="num" w:pos="360"/>
        </w:tabs>
        <w:ind w:left="360" w:hanging="360"/>
      </w:pPr>
      <w:rPr>
        <w:rFonts w:hint="default"/>
      </w:rPr>
    </w:lvl>
    <w:lvl w:ilvl="1">
      <w:start w:val="1"/>
      <w:numFmt w:val="decimal"/>
      <w:lvlText w:val="13.%2"/>
      <w:lvlJc w:val="right"/>
      <w:pPr>
        <w:tabs>
          <w:tab w:val="num" w:pos="540"/>
        </w:tabs>
        <w:ind w:left="540" w:hanging="180"/>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D937C04"/>
    <w:multiLevelType w:val="multilevel"/>
    <w:tmpl w:val="DA8A60F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7">
    <w:nsid w:val="6EE76834"/>
    <w:multiLevelType w:val="multilevel"/>
    <w:tmpl w:val="53266C2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77467CB6"/>
    <w:multiLevelType w:val="multilevel"/>
    <w:tmpl w:val="386259DA"/>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9">
    <w:nsid w:val="78B61FA3"/>
    <w:multiLevelType w:val="multilevel"/>
    <w:tmpl w:val="B11AA698"/>
    <w:lvl w:ilvl="0">
      <w:start w:val="1"/>
      <w:numFmt w:val="decimal"/>
      <w:lvlText w:val="%1."/>
      <w:lvlJc w:val="left"/>
      <w:pPr>
        <w:tabs>
          <w:tab w:val="num" w:pos="360"/>
        </w:tabs>
        <w:ind w:left="360" w:hanging="360"/>
      </w:pPr>
      <w:rPr>
        <w:rFonts w:hint="default"/>
      </w:rPr>
    </w:lvl>
    <w:lvl w:ilvl="1">
      <w:start w:val="1"/>
      <w:numFmt w:val="decimal"/>
      <w:lvlText w:val="2.%2"/>
      <w:lvlJc w:val="right"/>
      <w:pPr>
        <w:tabs>
          <w:tab w:val="num" w:pos="180"/>
        </w:tabs>
        <w:ind w:left="180" w:hanging="180"/>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21"/>
  </w:num>
  <w:num w:numId="3">
    <w:abstractNumId w:val="33"/>
  </w:num>
  <w:num w:numId="4">
    <w:abstractNumId w:val="10"/>
  </w:num>
  <w:num w:numId="5">
    <w:abstractNumId w:val="13"/>
  </w:num>
  <w:num w:numId="6">
    <w:abstractNumId w:val="6"/>
  </w:num>
  <w:num w:numId="7">
    <w:abstractNumId w:val="3"/>
  </w:num>
  <w:num w:numId="8">
    <w:abstractNumId w:val="14"/>
  </w:num>
  <w:num w:numId="9">
    <w:abstractNumId w:val="4"/>
  </w:num>
  <w:num w:numId="10">
    <w:abstractNumId w:val="29"/>
  </w:num>
  <w:num w:numId="11">
    <w:abstractNumId w:val="11"/>
  </w:num>
  <w:num w:numId="12">
    <w:abstractNumId w:val="32"/>
  </w:num>
  <w:num w:numId="13">
    <w:abstractNumId w:val="27"/>
  </w:num>
  <w:num w:numId="14">
    <w:abstractNumId w:val="7"/>
  </w:num>
  <w:num w:numId="15">
    <w:abstractNumId w:val="0"/>
  </w:num>
  <w:num w:numId="16">
    <w:abstractNumId w:val="8"/>
  </w:num>
  <w:num w:numId="17">
    <w:abstractNumId w:val="30"/>
  </w:num>
  <w:num w:numId="18">
    <w:abstractNumId w:val="23"/>
  </w:num>
  <w:num w:numId="19">
    <w:abstractNumId w:val="17"/>
  </w:num>
  <w:num w:numId="20">
    <w:abstractNumId w:val="25"/>
  </w:num>
  <w:num w:numId="21">
    <w:abstractNumId w:val="34"/>
  </w:num>
  <w:num w:numId="22">
    <w:abstractNumId w:val="31"/>
  </w:num>
  <w:num w:numId="23">
    <w:abstractNumId w:val="35"/>
  </w:num>
  <w:num w:numId="24">
    <w:abstractNumId w:val="12"/>
  </w:num>
  <w:num w:numId="25">
    <w:abstractNumId w:val="39"/>
  </w:num>
  <w:num w:numId="26">
    <w:abstractNumId w:val="18"/>
  </w:num>
  <w:num w:numId="27">
    <w:abstractNumId w:val="5"/>
  </w:num>
  <w:num w:numId="28">
    <w:abstractNumId w:val="9"/>
  </w:num>
  <w:num w:numId="29">
    <w:abstractNumId w:val="24"/>
  </w:num>
  <w:num w:numId="30">
    <w:abstractNumId w:val="36"/>
  </w:num>
  <w:num w:numId="31">
    <w:abstractNumId w:val="28"/>
  </w:num>
  <w:num w:numId="32">
    <w:abstractNumId w:val="20"/>
  </w:num>
  <w:num w:numId="33">
    <w:abstractNumId w:val="37"/>
  </w:num>
  <w:num w:numId="34">
    <w:abstractNumId w:val="16"/>
  </w:num>
  <w:num w:numId="35">
    <w:abstractNumId w:val="15"/>
  </w:num>
  <w:num w:numId="36">
    <w:abstractNumId w:val="26"/>
  </w:num>
  <w:num w:numId="37">
    <w:abstractNumId w:val="19"/>
  </w:num>
  <w:num w:numId="38">
    <w:abstractNumId w:val="22"/>
  </w:num>
  <w:num w:numId="39">
    <w:abstractNumId w:val="38"/>
  </w:num>
  <w:num w:numId="4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20"/>
  <w:displayHorizontalDrawingGridEvery w:val="2"/>
  <w:displayVertic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C1C2B"/>
    <w:rsid w:val="00000390"/>
    <w:rsid w:val="00000A71"/>
    <w:rsid w:val="000101F8"/>
    <w:rsid w:val="00011708"/>
    <w:rsid w:val="00017BDA"/>
    <w:rsid w:val="00024747"/>
    <w:rsid w:val="0003196B"/>
    <w:rsid w:val="00033D21"/>
    <w:rsid w:val="0004165D"/>
    <w:rsid w:val="00053F08"/>
    <w:rsid w:val="000903F0"/>
    <w:rsid w:val="00091A25"/>
    <w:rsid w:val="0009657D"/>
    <w:rsid w:val="000A671C"/>
    <w:rsid w:val="000B4774"/>
    <w:rsid w:val="000B617B"/>
    <w:rsid w:val="000B627B"/>
    <w:rsid w:val="000C1BB3"/>
    <w:rsid w:val="000F5274"/>
    <w:rsid w:val="00101B10"/>
    <w:rsid w:val="00113B68"/>
    <w:rsid w:val="0012503F"/>
    <w:rsid w:val="00127D13"/>
    <w:rsid w:val="00135032"/>
    <w:rsid w:val="0014070C"/>
    <w:rsid w:val="001436A8"/>
    <w:rsid w:val="00144BCC"/>
    <w:rsid w:val="00163D2D"/>
    <w:rsid w:val="0016656E"/>
    <w:rsid w:val="00181C0A"/>
    <w:rsid w:val="001905FE"/>
    <w:rsid w:val="001924AD"/>
    <w:rsid w:val="00197445"/>
    <w:rsid w:val="001B16AE"/>
    <w:rsid w:val="001B327B"/>
    <w:rsid w:val="001B70D2"/>
    <w:rsid w:val="001C0B0D"/>
    <w:rsid w:val="001D37B0"/>
    <w:rsid w:val="001D3C8E"/>
    <w:rsid w:val="001D610F"/>
    <w:rsid w:val="001D6DE5"/>
    <w:rsid w:val="001E024A"/>
    <w:rsid w:val="001E517D"/>
    <w:rsid w:val="00216CF7"/>
    <w:rsid w:val="0022098F"/>
    <w:rsid w:val="00222967"/>
    <w:rsid w:val="00254D86"/>
    <w:rsid w:val="00266260"/>
    <w:rsid w:val="00271507"/>
    <w:rsid w:val="00273C97"/>
    <w:rsid w:val="002927D4"/>
    <w:rsid w:val="002A28C7"/>
    <w:rsid w:val="002B1076"/>
    <w:rsid w:val="002B15D6"/>
    <w:rsid w:val="002B32C8"/>
    <w:rsid w:val="002C0BBF"/>
    <w:rsid w:val="002C76F2"/>
    <w:rsid w:val="002E5DE7"/>
    <w:rsid w:val="002F1E98"/>
    <w:rsid w:val="002F2E48"/>
    <w:rsid w:val="0030307D"/>
    <w:rsid w:val="00304E2F"/>
    <w:rsid w:val="0030624F"/>
    <w:rsid w:val="003128EA"/>
    <w:rsid w:val="00330162"/>
    <w:rsid w:val="00343C61"/>
    <w:rsid w:val="00364946"/>
    <w:rsid w:val="00366712"/>
    <w:rsid w:val="00374E24"/>
    <w:rsid w:val="00377006"/>
    <w:rsid w:val="003C489D"/>
    <w:rsid w:val="003C4E94"/>
    <w:rsid w:val="003D60EE"/>
    <w:rsid w:val="003E13D1"/>
    <w:rsid w:val="003E3C40"/>
    <w:rsid w:val="003F672E"/>
    <w:rsid w:val="00404FB2"/>
    <w:rsid w:val="0041445B"/>
    <w:rsid w:val="004310BA"/>
    <w:rsid w:val="004313B6"/>
    <w:rsid w:val="00432E73"/>
    <w:rsid w:val="00443B45"/>
    <w:rsid w:val="00457599"/>
    <w:rsid w:val="00461B2E"/>
    <w:rsid w:val="00475DE4"/>
    <w:rsid w:val="004829EF"/>
    <w:rsid w:val="0049340A"/>
    <w:rsid w:val="004A0099"/>
    <w:rsid w:val="004A49B6"/>
    <w:rsid w:val="004B29C7"/>
    <w:rsid w:val="004B5817"/>
    <w:rsid w:val="004C01AF"/>
    <w:rsid w:val="004F78F3"/>
    <w:rsid w:val="00503D30"/>
    <w:rsid w:val="00503ED6"/>
    <w:rsid w:val="00527B0C"/>
    <w:rsid w:val="00536FCC"/>
    <w:rsid w:val="005670EF"/>
    <w:rsid w:val="00586089"/>
    <w:rsid w:val="0059176D"/>
    <w:rsid w:val="00594C99"/>
    <w:rsid w:val="005A1073"/>
    <w:rsid w:val="005C38B8"/>
    <w:rsid w:val="005D475B"/>
    <w:rsid w:val="00614B22"/>
    <w:rsid w:val="006208AC"/>
    <w:rsid w:val="00652053"/>
    <w:rsid w:val="00665695"/>
    <w:rsid w:val="00675A02"/>
    <w:rsid w:val="00676B51"/>
    <w:rsid w:val="00677FF2"/>
    <w:rsid w:val="0068374B"/>
    <w:rsid w:val="00687BB7"/>
    <w:rsid w:val="006A2909"/>
    <w:rsid w:val="006B6626"/>
    <w:rsid w:val="006C342A"/>
    <w:rsid w:val="006D0662"/>
    <w:rsid w:val="006D0F93"/>
    <w:rsid w:val="006D1B93"/>
    <w:rsid w:val="006D31D7"/>
    <w:rsid w:val="006E019F"/>
    <w:rsid w:val="006E0F79"/>
    <w:rsid w:val="006F21AE"/>
    <w:rsid w:val="006F5DD6"/>
    <w:rsid w:val="007002DC"/>
    <w:rsid w:val="00700B8F"/>
    <w:rsid w:val="007052EE"/>
    <w:rsid w:val="0070735A"/>
    <w:rsid w:val="007141E1"/>
    <w:rsid w:val="00725312"/>
    <w:rsid w:val="00725611"/>
    <w:rsid w:val="00730CAF"/>
    <w:rsid w:val="007408ED"/>
    <w:rsid w:val="00741002"/>
    <w:rsid w:val="007422FE"/>
    <w:rsid w:val="00754595"/>
    <w:rsid w:val="00761733"/>
    <w:rsid w:val="00765DE9"/>
    <w:rsid w:val="00787752"/>
    <w:rsid w:val="007947E6"/>
    <w:rsid w:val="007A67CE"/>
    <w:rsid w:val="007B32D1"/>
    <w:rsid w:val="007B73FF"/>
    <w:rsid w:val="007C0CA7"/>
    <w:rsid w:val="007C1218"/>
    <w:rsid w:val="007C6A4B"/>
    <w:rsid w:val="007D018D"/>
    <w:rsid w:val="007D513F"/>
    <w:rsid w:val="007F4C4A"/>
    <w:rsid w:val="00811CF5"/>
    <w:rsid w:val="008174F1"/>
    <w:rsid w:val="00822D1F"/>
    <w:rsid w:val="0082388E"/>
    <w:rsid w:val="00837249"/>
    <w:rsid w:val="008409BD"/>
    <w:rsid w:val="00854D67"/>
    <w:rsid w:val="00862648"/>
    <w:rsid w:val="008A75FB"/>
    <w:rsid w:val="008B54B5"/>
    <w:rsid w:val="008C1173"/>
    <w:rsid w:val="008C47A0"/>
    <w:rsid w:val="008F22E8"/>
    <w:rsid w:val="008F4EDC"/>
    <w:rsid w:val="00915CDB"/>
    <w:rsid w:val="00920679"/>
    <w:rsid w:val="0092637E"/>
    <w:rsid w:val="009273E9"/>
    <w:rsid w:val="00931BDC"/>
    <w:rsid w:val="00940855"/>
    <w:rsid w:val="00941521"/>
    <w:rsid w:val="009552B2"/>
    <w:rsid w:val="00966553"/>
    <w:rsid w:val="00976EE9"/>
    <w:rsid w:val="00994CFE"/>
    <w:rsid w:val="009A3F7C"/>
    <w:rsid w:val="009B1990"/>
    <w:rsid w:val="009D506E"/>
    <w:rsid w:val="009D6D58"/>
    <w:rsid w:val="009F7E8E"/>
    <w:rsid w:val="00A012BB"/>
    <w:rsid w:val="00A03266"/>
    <w:rsid w:val="00A112F3"/>
    <w:rsid w:val="00A31083"/>
    <w:rsid w:val="00A46B4C"/>
    <w:rsid w:val="00A5029D"/>
    <w:rsid w:val="00A526BF"/>
    <w:rsid w:val="00A65454"/>
    <w:rsid w:val="00A73403"/>
    <w:rsid w:val="00A761CE"/>
    <w:rsid w:val="00A84048"/>
    <w:rsid w:val="00A922EF"/>
    <w:rsid w:val="00AA74C2"/>
    <w:rsid w:val="00AB4BED"/>
    <w:rsid w:val="00AC0E8A"/>
    <w:rsid w:val="00AC2ED4"/>
    <w:rsid w:val="00AC6D4D"/>
    <w:rsid w:val="00AD380E"/>
    <w:rsid w:val="00AD6215"/>
    <w:rsid w:val="00AD6DC4"/>
    <w:rsid w:val="00AE3B8E"/>
    <w:rsid w:val="00AE3FF8"/>
    <w:rsid w:val="00AE545B"/>
    <w:rsid w:val="00AE59FB"/>
    <w:rsid w:val="00AF33B8"/>
    <w:rsid w:val="00B14AEF"/>
    <w:rsid w:val="00B15541"/>
    <w:rsid w:val="00B238F0"/>
    <w:rsid w:val="00B25F39"/>
    <w:rsid w:val="00B25F65"/>
    <w:rsid w:val="00B36533"/>
    <w:rsid w:val="00B404DD"/>
    <w:rsid w:val="00B7178B"/>
    <w:rsid w:val="00B82229"/>
    <w:rsid w:val="00B86AEB"/>
    <w:rsid w:val="00B935C1"/>
    <w:rsid w:val="00BB05C6"/>
    <w:rsid w:val="00BC329C"/>
    <w:rsid w:val="00BD2097"/>
    <w:rsid w:val="00BD7F0A"/>
    <w:rsid w:val="00BE65B6"/>
    <w:rsid w:val="00BF0285"/>
    <w:rsid w:val="00C01B9D"/>
    <w:rsid w:val="00C13C76"/>
    <w:rsid w:val="00C16A47"/>
    <w:rsid w:val="00C23827"/>
    <w:rsid w:val="00C23AFF"/>
    <w:rsid w:val="00C332E7"/>
    <w:rsid w:val="00C5670C"/>
    <w:rsid w:val="00C60C07"/>
    <w:rsid w:val="00C61926"/>
    <w:rsid w:val="00C643CF"/>
    <w:rsid w:val="00C71F84"/>
    <w:rsid w:val="00C7630A"/>
    <w:rsid w:val="00C82EB6"/>
    <w:rsid w:val="00CA5CAF"/>
    <w:rsid w:val="00CB5FDD"/>
    <w:rsid w:val="00CB6BE6"/>
    <w:rsid w:val="00CC5201"/>
    <w:rsid w:val="00CC7BB4"/>
    <w:rsid w:val="00CD6518"/>
    <w:rsid w:val="00CF0C09"/>
    <w:rsid w:val="00D013DE"/>
    <w:rsid w:val="00D10A92"/>
    <w:rsid w:val="00D211CF"/>
    <w:rsid w:val="00D23F66"/>
    <w:rsid w:val="00D4231D"/>
    <w:rsid w:val="00D475B5"/>
    <w:rsid w:val="00D51060"/>
    <w:rsid w:val="00D60470"/>
    <w:rsid w:val="00D86B00"/>
    <w:rsid w:val="00D87E88"/>
    <w:rsid w:val="00D93EDC"/>
    <w:rsid w:val="00D97CEF"/>
    <w:rsid w:val="00DA02AA"/>
    <w:rsid w:val="00DA22E9"/>
    <w:rsid w:val="00DA7325"/>
    <w:rsid w:val="00DC7121"/>
    <w:rsid w:val="00DF30E3"/>
    <w:rsid w:val="00E053D2"/>
    <w:rsid w:val="00E122CD"/>
    <w:rsid w:val="00E446C7"/>
    <w:rsid w:val="00E64C66"/>
    <w:rsid w:val="00E66DB0"/>
    <w:rsid w:val="00E7481E"/>
    <w:rsid w:val="00E879C1"/>
    <w:rsid w:val="00E93984"/>
    <w:rsid w:val="00E94F04"/>
    <w:rsid w:val="00EB2058"/>
    <w:rsid w:val="00EB4391"/>
    <w:rsid w:val="00EB490F"/>
    <w:rsid w:val="00EB6105"/>
    <w:rsid w:val="00EB75E5"/>
    <w:rsid w:val="00EC1C2B"/>
    <w:rsid w:val="00ED01F6"/>
    <w:rsid w:val="00ED1B31"/>
    <w:rsid w:val="00EE2C8C"/>
    <w:rsid w:val="00F00C1B"/>
    <w:rsid w:val="00F0210D"/>
    <w:rsid w:val="00F05F3A"/>
    <w:rsid w:val="00F124B1"/>
    <w:rsid w:val="00F128CC"/>
    <w:rsid w:val="00F208C4"/>
    <w:rsid w:val="00F22267"/>
    <w:rsid w:val="00F2718E"/>
    <w:rsid w:val="00F368BA"/>
    <w:rsid w:val="00F57B75"/>
    <w:rsid w:val="00FA442E"/>
    <w:rsid w:val="00FA447C"/>
    <w:rsid w:val="00FA757D"/>
    <w:rsid w:val="00FA7E42"/>
    <w:rsid w:val="00FB1D62"/>
    <w:rsid w:val="00FC627A"/>
    <w:rsid w:val="00FE2247"/>
    <w:rsid w:val="00FE3457"/>
    <w:rsid w:val="00FE686D"/>
    <w:rsid w:val="00FF0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C2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1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1C2B"/>
    <w:pPr>
      <w:tabs>
        <w:tab w:val="center" w:pos="4320"/>
        <w:tab w:val="right" w:pos="8640"/>
      </w:tabs>
    </w:pPr>
  </w:style>
  <w:style w:type="paragraph" w:styleId="Footer">
    <w:name w:val="footer"/>
    <w:basedOn w:val="Normal"/>
    <w:rsid w:val="00EC1C2B"/>
    <w:pPr>
      <w:tabs>
        <w:tab w:val="center" w:pos="4320"/>
        <w:tab w:val="right" w:pos="8640"/>
      </w:tabs>
    </w:pPr>
  </w:style>
  <w:style w:type="character" w:styleId="PageNumber">
    <w:name w:val="page number"/>
    <w:basedOn w:val="DefaultParagraphFont"/>
    <w:rsid w:val="00EC1C2B"/>
  </w:style>
  <w:style w:type="paragraph" w:customStyle="1" w:styleId="Char">
    <w:name w:val="Char"/>
    <w:basedOn w:val="Normal"/>
    <w:rsid w:val="00EC1C2B"/>
    <w:pPr>
      <w:pageBreakBefore/>
      <w:spacing w:before="100" w:beforeAutospacing="1" w:after="100" w:afterAutospacing="1"/>
    </w:pPr>
    <w:rPr>
      <w:rFonts w:ascii="Tahoma" w:hAnsi="Tahoma" w:cs="Tahoma"/>
      <w:sz w:val="20"/>
      <w:szCs w:val="20"/>
    </w:rPr>
  </w:style>
  <w:style w:type="paragraph" w:styleId="BalloonText">
    <w:name w:val="Balloon Text"/>
    <w:basedOn w:val="Normal"/>
    <w:semiHidden/>
    <w:rsid w:val="00C13C76"/>
    <w:rPr>
      <w:rFonts w:ascii="Tahoma" w:hAnsi="Tahoma" w:cs="Tahoma"/>
      <w:sz w:val="16"/>
      <w:szCs w:val="16"/>
    </w:rPr>
  </w:style>
  <w:style w:type="character" w:styleId="CommentReference">
    <w:name w:val="annotation reference"/>
    <w:basedOn w:val="DefaultParagraphFont"/>
    <w:rsid w:val="00761733"/>
    <w:rPr>
      <w:sz w:val="16"/>
      <w:szCs w:val="16"/>
    </w:rPr>
  </w:style>
  <w:style w:type="paragraph" w:styleId="CommentText">
    <w:name w:val="annotation text"/>
    <w:basedOn w:val="Normal"/>
    <w:link w:val="CommentTextChar"/>
    <w:rsid w:val="00761733"/>
    <w:rPr>
      <w:sz w:val="20"/>
      <w:szCs w:val="20"/>
    </w:rPr>
  </w:style>
  <w:style w:type="character" w:customStyle="1" w:styleId="CommentTextChar">
    <w:name w:val="Comment Text Char"/>
    <w:basedOn w:val="DefaultParagraphFont"/>
    <w:link w:val="CommentText"/>
    <w:rsid w:val="00761733"/>
  </w:style>
  <w:style w:type="paragraph" w:styleId="CommentSubject">
    <w:name w:val="annotation subject"/>
    <w:basedOn w:val="CommentText"/>
    <w:next w:val="CommentText"/>
    <w:link w:val="CommentSubjectChar"/>
    <w:rsid w:val="00761733"/>
    <w:rPr>
      <w:b/>
      <w:bCs/>
    </w:rPr>
  </w:style>
  <w:style w:type="character" w:customStyle="1" w:styleId="CommentSubjectChar">
    <w:name w:val="Comment Subject Char"/>
    <w:basedOn w:val="CommentTextChar"/>
    <w:link w:val="CommentSubject"/>
    <w:rsid w:val="00761733"/>
    <w:rPr>
      <w:b/>
      <w:bCs/>
    </w:rPr>
  </w:style>
  <w:style w:type="character" w:styleId="Hyperlink">
    <w:name w:val="Hyperlink"/>
    <w:basedOn w:val="DefaultParagraphFont"/>
    <w:rsid w:val="00163D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22569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pthuong</dc:creator>
  <cp:lastModifiedBy>User 1</cp:lastModifiedBy>
  <cp:revision>4</cp:revision>
  <cp:lastPrinted>2015-08-06T07:00:00Z</cp:lastPrinted>
  <dcterms:created xsi:type="dcterms:W3CDTF">2015-08-06T06:50:00Z</dcterms:created>
  <dcterms:modified xsi:type="dcterms:W3CDTF">2015-08-06T07:03:00Z</dcterms:modified>
</cp:coreProperties>
</file>