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B2BD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B2BD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B2BD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</w:t>
      </w:r>
      <w:r w:rsidR="001B2FDB">
        <w:rPr>
          <w:rFonts w:ascii="Arial" w:hAnsi="Arial" w:cs="Arial"/>
          <w:b/>
          <w:sz w:val="18"/>
          <w:szCs w:val="18"/>
        </w:rPr>
        <w:t xml:space="preserve"> LƯỚI HÀN THIÊN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1B2FDB">
        <w:rPr>
          <w:rFonts w:ascii="Arial" w:hAnsi="Arial" w:cs="Arial"/>
          <w:sz w:val="18"/>
          <w:szCs w:val="18"/>
        </w:rPr>
        <w:t>15 111 0058 8003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>NH T</w:t>
      </w:r>
      <w:r w:rsidR="001B2FDB">
        <w:rPr>
          <w:rFonts w:ascii="Arial" w:hAnsi="Arial" w:cs="Arial"/>
          <w:sz w:val="18"/>
          <w:szCs w:val="18"/>
        </w:rPr>
        <w:t xml:space="preserve">MCP </w:t>
      </w:r>
      <w:proofErr w:type="spellStart"/>
      <w:r w:rsidR="001B2FDB">
        <w:rPr>
          <w:rFonts w:ascii="Arial" w:hAnsi="Arial" w:cs="Arial"/>
          <w:sz w:val="18"/>
          <w:szCs w:val="18"/>
        </w:rPr>
        <w:t>Quân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Đội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gramStart"/>
      <w:r w:rsidR="001B2FDB">
        <w:rPr>
          <w:rFonts w:ascii="Arial" w:hAnsi="Arial" w:cs="Arial"/>
          <w:sz w:val="18"/>
          <w:szCs w:val="18"/>
        </w:rPr>
        <w:t>An</w:t>
      </w:r>
      <w:proofErr w:type="gram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Phú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B2BD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B2BD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B2BD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B2BD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Bốn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mươi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lăm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B2BD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B2BD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1B2FDB">
                    <w:rPr>
                      <w:sz w:val="22"/>
                      <w:szCs w:val="22"/>
                    </w:rPr>
                    <w:t>45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lưới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thép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đợt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1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B2BD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B2BD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B2BD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2015-06-30T03:02:00Z</cp:lastPrinted>
  <dcterms:created xsi:type="dcterms:W3CDTF">2015-06-30T02:59:00Z</dcterms:created>
  <dcterms:modified xsi:type="dcterms:W3CDTF">2015-06-30T03:06:00Z</dcterms:modified>
</cp:coreProperties>
</file>