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Agentic Systems Architecture</w:t>
      </w:r>
    </w:p>
    <w:p>
      <w:pPr>
        <w:spacing w:after="40"/>
      </w:pPr>
      <w:r>
        <w:rPr>
          <w:i/>
          <w:iCs/>
          <w:color w:val="555555"/>
          <w:sz w:val="26"/>
          <w:szCs w:val="26"/>
        </w:rPr>
        <w:t xml:space="preserve">Exam Study Guide — Claude Certified Architect (CCA-F / CCAR-F)</w:t>
      </w:r>
    </w:p>
    <w:p>
      <w:pPr>
        <w:spacing w:after="400"/>
      </w:pPr>
      <w:r>
        <w:rPr>
          <w:color w:val="777777"/>
          <w:sz w:val="20"/>
          <w:szCs w:val="20"/>
        </w:rPr>
        <w:t xml:space="preserve">Covers: Tool Use · Agentic Loop · Loop Control · Workflow vs. Agent · Decision Framework · 11 Practice Questions · Real-World Design Checklist</w:t>
      </w:r>
    </w:p>
    <w:p>
      <w:pPr>
        <w:pStyle w:val="Heading1"/>
        <w:spacing w:after="150" w:before="300"/>
      </w:pPr>
      <w:r>
        <w:t xml:space="preserve">1. Tool Use Foundations</w:t>
      </w:r>
    </w:p>
    <w:p>
      <w:pPr>
        <w:spacing w:after="120"/>
      </w:pPr>
      <w:r>
        <w:rPr>
          <w:b w:val="false"/>
          <w:bCs w:val="false"/>
          <w:i w:val="false"/>
          <w:iCs w:val="false"/>
        </w:rPr>
        <w:t xml:space="preserve">Tool use is the capability that takes an LLM from generating text to actually doing things in the world.</w:t>
      </w:r>
    </w:p>
    <w:p>
      <w:pPr>
        <w:pStyle w:val="Heading2"/>
        <w:spacing w:after="120" w:before="240"/>
      </w:pPr>
      <w:r>
        <w:t xml:space="preserve">Core Vocabulary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1F2937" w:color="auto" w:val="clear"/>
          </w:tcPr>
          <w:p>
            <w:r>
              <w:rPr>
                <w:b/>
                <w:bCs/>
                <w:color w:val="FFFFFF"/>
              </w:rPr>
              <w:t xml:space="preserve">Term</w:t>
            </w:r>
          </w:p>
        </w:tc>
        <w:tc>
          <w:tcPr>
            <w:tcW w:type="dxa" w:w="6800"/>
            <w:shd w:fill="1F2937" w:color="auto" w:val="clear"/>
          </w:tcPr>
          <w:p>
            <w:r>
              <w:rPr>
                <w:b/>
                <w:bCs/>
                <w:color w:val="FFFFFF"/>
              </w:rPr>
              <w:t xml:space="preserve">Definition</w:t>
            </w:r>
          </w:p>
        </w:tc>
      </w:tr>
      <w:tr>
        <w:tc>
          <w:tcPr>
            <w:tcW w:type="dxa" w:w="3000"/>
          </w:tcPr>
          <w:p>
            <w:r>
              <w:rPr>
                <w:b w:val="false"/>
                <w:bCs w:val="false"/>
              </w:rPr>
              <w:t xml:space="preserve">Tool definition</w:t>
            </w:r>
          </w:p>
        </w:tc>
        <w:tc>
          <w:tcPr>
            <w:tcW w:type="dxa" w:w="6800"/>
          </w:tcPr>
          <w:p>
            <w:r>
              <w:rPr>
                <w:b w:val="false"/>
                <w:bCs w:val="false"/>
              </w:rPr>
              <w:t xml:space="preserve">Schema passed to the model at inference time: name, natural-language description, parameter spec.</w:t>
            </w:r>
          </w:p>
        </w:tc>
      </w:tr>
      <w:tr>
        <w:tc>
          <w:tcPr>
            <w:tcW w:type="dxa" w:w="3000"/>
          </w:tcPr>
          <w:p>
            <w:r>
              <w:rPr>
                <w:b w:val="false"/>
                <w:bCs w:val="false"/>
              </w:rPr>
              <w:t xml:space="preserve">Tool call</w:t>
            </w:r>
          </w:p>
        </w:tc>
        <w:tc>
          <w:tcPr>
            <w:tcW w:type="dxa" w:w="6800"/>
          </w:tcPr>
          <w:p>
            <w:r>
              <w:rPr>
                <w:b w:val="false"/>
                <w:bCs w:val="false"/>
              </w:rPr>
              <w:t xml:space="preserve">Structured output the model emits when it decides to use a tool (tool name + JSON args), not plain text.</w:t>
            </w:r>
          </w:p>
        </w:tc>
      </w:tr>
      <w:tr>
        <w:tc>
          <w:tcPr>
            <w:tcW w:type="dxa" w:w="3000"/>
          </w:tcPr>
          <w:p>
            <w:r>
              <w:rPr>
                <w:b w:val="false"/>
                <w:bCs w:val="false"/>
              </w:rPr>
              <w:t xml:space="preserve">Observation</w:t>
            </w:r>
          </w:p>
        </w:tc>
        <w:tc>
          <w:tcPr>
            <w:tcW w:type="dxa" w:w="6800"/>
          </w:tcPr>
          <w:p>
            <w:r>
              <w:rPr>
                <w:b w:val="false"/>
                <w:bCs w:val="false"/>
              </w:rPr>
              <w:t xml:space="preserve">What comes back after the runtime executes the call; injected into the next context window.</w:t>
            </w:r>
          </w:p>
        </w:tc>
      </w:tr>
    </w:tbl>
    <w:p>
      <w:pPr>
        <w:spacing w:after="150"/>
      </w:pPr>
    </w:p>
    <w:p>
      <w:pPr>
        <w:pStyle w:val="Heading2"/>
        <w:spacing w:after="120" w:before="240"/>
      </w:pPr>
      <w:r>
        <w:t xml:space="preserve">API Mechanics</w:t>
      </w:r>
    </w:p>
    <w:p>
      <w:pPr>
        <w:pStyle w:val="ListParagraph"/>
        <w:numPr>
          <w:ilvl w:val="0"/>
          <w:numId w:val="1"/>
        </w:numPr>
        <w:spacing w:after="60"/>
      </w:pPr>
      <w:r>
        <w:rPr>
          <w:b w:val="false"/>
          <w:bCs w:val="false"/>
        </w:rPr>
        <w:t xml:space="preserve">Tool-use response has stop reason "tool_use"; content includes one or more tool_use blocks (tool name + JSON args).</w:t>
      </w:r>
    </w:p>
    <w:p>
      <w:pPr>
        <w:pStyle w:val="ListParagraph"/>
        <w:numPr>
          <w:ilvl w:val="0"/>
          <w:numId w:val="1"/>
        </w:numPr>
        <w:spacing w:after="60"/>
      </w:pPr>
      <w:r>
        <w:rPr>
          <w:b w:val="false"/>
          <w:bCs w:val="false"/>
        </w:rPr>
        <w:t xml:space="preserve">Your app runs the tool and returns a tool_result block referencing the same call.</w:t>
      </w:r>
    </w:p>
    <w:p>
      <w:pPr>
        <w:pStyle w:val="ListParagraph"/>
        <w:numPr>
          <w:ilvl w:val="0"/>
          <w:numId w:val="1"/>
        </w:numPr>
        <w:spacing w:after="60"/>
      </w:pPr>
      <w:r>
        <w:rPr>
          <w:b w:val="false"/>
          <w:bCs w:val="false"/>
        </w:rPr>
        <w:t xml:space="preserve">Client tools: your app executes the call. Server tools (e.g. web search): Anthropic runs it and returns the result.</w:t>
      </w:r>
    </w:p>
    <w:p>
      <w:pPr>
        <w:pStyle w:val="ListParagraph"/>
        <w:numPr>
          <w:ilvl w:val="0"/>
          <w:numId w:val="1"/>
        </w:numPr>
        <w:spacing w:after="60"/>
      </w:pPr>
      <w:r>
        <w:rPr>
          <w:b w:val="false"/>
          <w:bCs w:val="false"/>
        </w:rPr>
        <w:t xml:space="preserve">Either way, the tool result becomes the next observation Claude reads.</w:t>
      </w:r>
    </w:p>
    <w:p>
      <w:pPr>
        <w:pStyle w:val="Heading2"/>
        <w:spacing w:after="120" w:before="240"/>
      </w:pPr>
      <w:r>
        <w:t xml:space="preserve">Workflow vs. Agentic — the Defining Line</w:t>
      </w:r>
    </w:p>
    <w:p>
      <w:pPr>
        <w:pBdr>
          <w:left w:val="single" w:color="999999" w:sz="12" w:space="8"/>
        </w:pBdr>
        <w:spacing w:after="160" w:before="80"/>
        <w:ind w:left="360"/>
      </w:pPr>
      <w:r>
        <w:rPr>
          <w:i/>
          <w:iCs/>
          <w:color w:val="444444"/>
        </w:rPr>
        <w:t xml:space="preserve">In a pre-scripted workflow, the developer decides at design time which tools run and in what order. In a model-driven agentic system, the model selects tools at inference time based on what it's trying to accomplish right now.</w:t>
      </w:r>
    </w:p>
    <w:p>
      <w:pPr>
        <w:spacing w:after="120"/>
      </w:pPr>
      <w:r>
        <w:rPr>
          <w:b/>
          <w:bCs/>
          <w:i w:val="false"/>
          <w:iCs w:val="false"/>
        </w:rPr>
        <w:t xml:space="preserve">KEY EXAM FACT:</w:t>
      </w:r>
    </w:p>
    <w:p>
      <w:pPr>
        <w:pBdr>
          <w:left w:val="single" w:color="999999" w:sz="12" w:space="8"/>
        </w:pBdr>
        <w:spacing w:after="160" w:before="80"/>
        <w:ind w:left="360"/>
      </w:pPr>
      <w:r>
        <w:rPr>
          <w:i/>
          <w:iCs/>
          <w:color w:val="444444"/>
        </w:rPr>
        <w:t xml:space="preserve">Tool use alone does NOT make a system agentic. What matters is WHO decides the sequence — developer (workflow) or the model at runtime (agent).</w:t>
      </w:r>
    </w:p>
    <w:p>
      <w:pPr>
        <w:pStyle w:val="Heading2"/>
        <w:spacing w:after="120" w:before="240"/>
      </w:pPr>
      <w:r>
        <w:t xml:space="preserve">Tool Description Quality</w:t>
      </w:r>
    </w:p>
    <w:p>
      <w:pPr>
        <w:pStyle w:val="ListParagraph"/>
        <w:numPr>
          <w:ilvl w:val="0"/>
          <w:numId w:val="1"/>
        </w:numPr>
        <w:spacing w:after="60"/>
      </w:pPr>
      <w:r>
        <w:rPr>
          <w:b w:val="false"/>
          <w:bCs w:val="false"/>
        </w:rPr>
        <w:t xml:space="preserve">Claude selects tools by reading their description — NOT by inspecting implementation code.</w:t>
      </w:r>
    </w:p>
    <w:p>
      <w:pPr>
        <w:pStyle w:val="ListParagraph"/>
        <w:numPr>
          <w:ilvl w:val="0"/>
          <w:numId w:val="1"/>
        </w:numPr>
        <w:spacing w:after="60"/>
      </w:pPr>
      <w:r>
        <w:rPr>
          <w:b w:val="false"/>
          <w:bCs w:val="false"/>
        </w:rPr>
        <w:t xml:space="preserve">Vague description ("processes data", "handles order data") → tool gets skipped or misused.</w:t>
      </w:r>
    </w:p>
    <w:p>
      <w:pPr>
        <w:pStyle w:val="ListParagraph"/>
        <w:numPr>
          <w:ilvl w:val="0"/>
          <w:numId w:val="1"/>
        </w:numPr>
        <w:spacing w:after="60"/>
      </w:pPr>
      <w:r>
        <w:rPr>
          <w:b w:val="false"/>
          <w:bCs w:val="false"/>
        </w:rPr>
        <w:t xml:space="preserve">Precise description → state what the tool does, what inputs it expects, what it returns — "something a non-engineer could act on."</w:t>
      </w:r>
    </w:p>
    <w:p>
      <w:pPr>
        <w:pStyle w:val="ListParagraph"/>
        <w:numPr>
          <w:ilvl w:val="0"/>
          <w:numId w:val="1"/>
        </w:numPr>
        <w:spacing w:after="60"/>
      </w:pPr>
      <w:r>
        <w:rPr>
          <w:b w:val="false"/>
          <w:bCs w:val="false"/>
        </w:rPr>
        <w:t xml:space="preserve">Poor descriptions are the most common root cause of an agent calling the wrong tool or skipping one it should use.</w:t>
      </w:r>
    </w:p>
    <w:p>
      <w:pPr>
        <w:pStyle w:val="Heading2"/>
        <w:spacing w:after="120" w:before="240"/>
      </w:pPr>
      <w:r>
        <w:t xml:space="preserve">Tool Categories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c>
          <w:tcPr>
            <w:tcW w:type="dxa" w:w="2600"/>
            <w:shd w:fill="1F2937" w:color="auto" w:val="clear"/>
          </w:tcPr>
          <w:p>
            <w:r>
              <w:rPr>
                <w:b/>
                <w:bCs/>
                <w:color w:val="FFFFFF"/>
              </w:rPr>
              <w:t xml:space="preserve">Category</w:t>
            </w:r>
          </w:p>
        </w:tc>
        <w:tc>
          <w:tcPr>
            <w:tcW w:type="dxa" w:w="3400"/>
            <w:shd w:fill="1F2937" w:color="auto" w:val="clear"/>
          </w:tcPr>
          <w:p>
            <w:r>
              <w:rPr>
                <w:b/>
                <w:bCs/>
                <w:color w:val="FFFFFF"/>
              </w:rPr>
              <w:t xml:space="preserve">Function</w:t>
            </w:r>
          </w:p>
        </w:tc>
        <w:tc>
          <w:tcPr>
            <w:tcW w:type="dxa" w:w="3800"/>
            <w:shd w:fill="1F2937" w:color="auto" w:val="clear"/>
          </w:tcPr>
          <w:p>
            <w:r>
              <w:rPr>
                <w:b/>
                <w:bCs/>
                <w:color w:val="FFFFFF"/>
              </w:rPr>
              <w:t xml:space="preserve">Examples</w:t>
            </w:r>
          </w:p>
        </w:tc>
      </w:tr>
      <w:tr>
        <w:tc>
          <w:tcPr>
            <w:tcW w:type="dxa" w:w="2600"/>
          </w:tcPr>
          <w:p>
            <w:r>
              <w:rPr>
                <w:b w:val="false"/>
                <w:bCs w:val="false"/>
              </w:rPr>
              <w:t xml:space="preserve">Data access</w:t>
            </w:r>
          </w:p>
        </w:tc>
        <w:tc>
          <w:tcPr>
            <w:tcW w:type="dxa" w:w="3400"/>
          </w:tcPr>
          <w:p>
            <w:r>
              <w:rPr>
                <w:b w:val="false"/>
                <w:bCs w:val="false"/>
              </w:rPr>
              <w:t xml:space="preserve">Read from the world</w:t>
            </w:r>
          </w:p>
        </w:tc>
        <w:tc>
          <w:tcPr>
            <w:tcW w:type="dxa" w:w="3800"/>
          </w:tcPr>
          <w:p>
            <w:r>
              <w:rPr>
                <w:b w:val="false"/>
                <w:bCs w:val="false"/>
              </w:rPr>
              <w:t xml:space="preserve">Web fetch, DB query, file read, knowledge base</w:t>
            </w:r>
          </w:p>
        </w:tc>
      </w:tr>
      <w:tr>
        <w:tc>
          <w:tcPr>
            <w:tcW w:type="dxa" w:w="2600"/>
          </w:tcPr>
          <w:p>
            <w:r>
              <w:rPr>
                <w:b w:val="false"/>
                <w:bCs w:val="false"/>
              </w:rPr>
              <w:t xml:space="preserve">Computation</w:t>
            </w:r>
          </w:p>
        </w:tc>
        <w:tc>
          <w:tcPr>
            <w:tcW w:type="dxa" w:w="3400"/>
          </w:tcPr>
          <w:p>
            <w:r>
              <w:rPr>
                <w:b w:val="false"/>
                <w:bCs w:val="false"/>
              </w:rPr>
              <w:t xml:space="preserve">Do things pure text can't</w:t>
            </w:r>
          </w:p>
        </w:tc>
        <w:tc>
          <w:tcPr>
            <w:tcW w:type="dxa" w:w="3800"/>
          </w:tcPr>
          <w:p>
            <w:r>
              <w:rPr>
                <w:b w:val="false"/>
                <w:bCs w:val="false"/>
              </w:rPr>
              <w:t xml:space="preserve">Code execution, structured parsing, calculations</w:t>
            </w:r>
          </w:p>
        </w:tc>
      </w:tr>
      <w:tr>
        <w:tc>
          <w:tcPr>
            <w:tcW w:type="dxa" w:w="2600"/>
          </w:tcPr>
          <w:p>
            <w:r>
              <w:rPr>
                <w:b w:val="false"/>
                <w:bCs w:val="false"/>
              </w:rPr>
              <w:t xml:space="preserve">External API</w:t>
            </w:r>
          </w:p>
        </w:tc>
        <w:tc>
          <w:tcPr>
            <w:tcW w:type="dxa" w:w="3400"/>
          </w:tcPr>
          <w:p>
            <w:r>
              <w:rPr>
                <w:b w:val="false"/>
                <w:bCs w:val="false"/>
              </w:rPr>
              <w:t xml:space="preserve">Write to the world</w:t>
            </w:r>
          </w:p>
        </w:tc>
        <w:tc>
          <w:tcPr>
            <w:tcW w:type="dxa" w:w="3800"/>
          </w:tcPr>
          <w:p>
            <w:r>
              <w:rPr>
                <w:b w:val="false"/>
                <w:bCs w:val="false"/>
              </w:rPr>
              <w:t xml:space="preserve">Send message, create calendar event, update record</w:t>
            </w:r>
          </w:p>
        </w:tc>
      </w:tr>
    </w:tbl>
    <w:p>
      <w:pPr>
        <w:spacing w:after="150"/>
      </w:pPr>
    </w:p>
    <w:p>
      <w:pPr>
        <w:pStyle w:val="Heading2"/>
        <w:spacing w:after="120" w:before="240"/>
      </w:pPr>
      <w:r>
        <w:t xml:space="preserve">Runtime Concepts</w:t>
      </w:r>
    </w:p>
    <w:p>
      <w:pPr>
        <w:pStyle w:val="ListParagraph"/>
        <w:numPr>
          <w:ilvl w:val="0"/>
          <w:numId w:val="1"/>
        </w:numPr>
        <w:spacing w:after="60"/>
      </w:pPr>
      <w:r>
        <w:rPr>
          <w:b w:val="false"/>
          <w:bCs w:val="false"/>
        </w:rPr>
        <w:t xml:space="preserve">Tool result injection — appending a tool's output to the conversation as a message.</w:t>
      </w:r>
    </w:p>
    <w:p>
      <w:pPr>
        <w:pStyle w:val="ListParagraph"/>
        <w:numPr>
          <w:ilvl w:val="0"/>
          <w:numId w:val="1"/>
        </w:numPr>
        <w:spacing w:after="60"/>
      </w:pPr>
      <w:r>
        <w:rPr>
          <w:b w:val="false"/>
          <w:bCs w:val="false"/>
        </w:rPr>
        <w:t xml:space="preserve">Parallel tool calls — multiple tool calls in one response, executed concurrently to cut latency.</w:t>
      </w:r>
    </w:p>
    <w:p>
      <w:pPr>
        <w:pStyle w:val="ListParagraph"/>
        <w:numPr>
          <w:ilvl w:val="0"/>
          <w:numId w:val="1"/>
        </w:numPr>
        <w:spacing w:after="60"/>
      </w:pPr>
      <w:r>
        <w:rPr>
          <w:b w:val="false"/>
          <w:bCs w:val="false"/>
        </w:rPr>
        <w:t xml:space="preserve">Tool call loop — call → execute → observe → respond → repeat. Needs explicit stop conditions or it can loop indefinitely.</w:t>
      </w:r>
    </w:p>
    <w:p>
      <w:r>
        <w:br w:type="page"/>
      </w:r>
    </w:p>
    <w:p>
      <w:pPr>
        <w:pStyle w:val="Heading1"/>
        <w:spacing w:after="150" w:before="300"/>
      </w:pPr>
      <w:r>
        <w:t xml:space="preserve">2. The Agentic Loop</w:t>
      </w:r>
    </w:p>
    <w:p>
      <w:pPr>
        <w:spacing w:after="120"/>
      </w:pPr>
      <w:r>
        <w:rPr>
          <w:b w:val="false"/>
          <w:bCs w:val="false"/>
          <w:i w:val="false"/>
          <w:iCs w:val="false"/>
        </w:rPr>
        <w:t xml:space="preserve">Anthropic's agent loop: three phases that blend together and repeat — Gather Context → Take Action → Verify Work. The four-phase teaching model breaks this into Perception, Reasoning, Action, Observation.</w:t>
      </w:r>
    </w:p>
    <w:p>
      <w:pPr>
        <w:pStyle w:val="Heading2"/>
        <w:spacing w:after="120" w:before="240"/>
      </w:pPr>
      <w:r>
        <w:t xml:space="preserve">Three Anchor Terms</w:t>
      </w:r>
    </w:p>
    <w:p>
      <w:pPr>
        <w:pStyle w:val="ListParagraph"/>
        <w:numPr>
          <w:ilvl w:val="0"/>
          <w:numId w:val="1"/>
        </w:numPr>
        <w:spacing w:after="60"/>
      </w:pPr>
      <w:r>
        <w:rPr>
          <w:b w:val="false"/>
          <w:bCs w:val="false"/>
        </w:rPr>
        <w:t xml:space="preserve">Agentic loop — the repeating perceive-plan-act-observe cycle. NOT a one-shot call/response.</w:t>
      </w:r>
    </w:p>
    <w:p>
      <w:pPr>
        <w:pStyle w:val="ListParagraph"/>
        <w:numPr>
          <w:ilvl w:val="0"/>
          <w:numId w:val="1"/>
        </w:numPr>
        <w:spacing w:after="60"/>
      </w:pPr>
      <w:r>
        <w:rPr>
          <w:b w:val="false"/>
          <w:bCs w:val="false"/>
        </w:rPr>
        <w:t xml:space="preserve">Tool use — what makes the action phase real: structured call → runtime execution → observation.</w:t>
      </w:r>
    </w:p>
    <w:p>
      <w:pPr>
        <w:pStyle w:val="ListParagraph"/>
        <w:numPr>
          <w:ilvl w:val="0"/>
          <w:numId w:val="1"/>
        </w:numPr>
        <w:spacing w:after="60"/>
      </w:pPr>
      <w:r>
        <w:rPr>
          <w:b w:val="false"/>
          <w:bCs w:val="false"/>
        </w:rPr>
        <w:t xml:space="preserve">Dynamic planning — the model updates its plan every turn based on what it just learned.</w:t>
      </w:r>
    </w:p>
    <w:p>
      <w:pPr>
        <w:pStyle w:val="Heading2"/>
        <w:spacing w:after="120" w:before="240"/>
      </w:pPr>
      <w:r>
        <w:t xml:space="preserve">The Four Phases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shd w:fill="1F2937" w:color="auto" w:val="clear"/>
          </w:tcPr>
          <w:p>
            <w:r>
              <w:rPr>
                <w:b/>
                <w:bCs/>
                <w:color w:val="FFFFFF"/>
              </w:rPr>
              <w:t xml:space="preserve">Phase</w:t>
            </w:r>
          </w:p>
        </w:tc>
        <w:tc>
          <w:tcPr>
            <w:tcW w:type="dxa" w:w="7600"/>
            <w:shd w:fill="1F2937" w:color="auto" w:val="clear"/>
          </w:tcPr>
          <w:p>
            <w:r>
              <w:rPr>
                <w:b/>
                <w:bCs/>
                <w:color w:val="FFFFFF"/>
              </w:rPr>
              <w:t xml:space="preserve">What Happens</w:t>
            </w:r>
          </w:p>
        </w:tc>
      </w:tr>
      <w:tr>
        <w:tc>
          <w:tcPr>
            <w:tcW w:type="dxa" w:w="2200"/>
          </w:tcPr>
          <w:p>
            <w:r>
              <w:rPr>
                <w:b w:val="false"/>
                <w:bCs w:val="false"/>
              </w:rPr>
              <w:t xml:space="preserve">1. Perception</w:t>
            </w:r>
          </w:p>
        </w:tc>
        <w:tc>
          <w:tcPr>
            <w:tcW w:type="dxa" w:w="7600"/>
          </w:tcPr>
          <w:p>
            <w:r>
              <w:rPr>
                <w:b w:val="false"/>
                <w:bCs w:val="false"/>
              </w:rPr>
              <w:t xml:space="preserve">Model reads everything in context: instructions, history, documents, all accumulated tool results. Active, not passive — identifying relevant signals.</w:t>
            </w:r>
          </w:p>
        </w:tc>
      </w:tr>
      <w:tr>
        <w:tc>
          <w:tcPr>
            <w:tcW w:type="dxa" w:w="2200"/>
          </w:tcPr>
          <w:p>
            <w:r>
              <w:rPr>
                <w:b w:val="false"/>
                <w:bCs w:val="false"/>
              </w:rPr>
              <w:t xml:space="preserve">2. Reasoning</w:t>
            </w:r>
          </w:p>
        </w:tc>
        <w:tc>
          <w:tcPr>
            <w:tcW w:type="dxa" w:w="7600"/>
          </w:tcPr>
          <w:p>
            <w:r>
              <w:rPr>
                <w:b w:val="false"/>
                <w:bCs w:val="false"/>
              </w:rPr>
              <w:t xml:space="preserve">Model decides next action, weighing perception against the goal. Adaptive — e.g. refines a query after an incomplete search.</w:t>
            </w:r>
          </w:p>
        </w:tc>
      </w:tr>
      <w:tr>
        <w:tc>
          <w:tcPr>
            <w:tcW w:type="dxa" w:w="2200"/>
          </w:tcPr>
          <w:p>
            <w:r>
              <w:rPr>
                <w:b w:val="false"/>
                <w:bCs w:val="false"/>
              </w:rPr>
              <w:t xml:space="preserve">3. Action</w:t>
            </w:r>
          </w:p>
        </w:tc>
        <w:tc>
          <w:tcPr>
            <w:tcW w:type="dxa" w:w="7600"/>
          </w:tcPr>
          <w:p>
            <w:r>
              <w:rPr>
                <w:b w:val="false"/>
                <w:bCs w:val="false"/>
              </w:rPr>
              <w:t xml:space="preserve">Model emits a structured tool call — search, API, code interpreter, DB query, or final response.</w:t>
            </w:r>
          </w:p>
        </w:tc>
      </w:tr>
      <w:tr>
        <w:tc>
          <w:tcPr>
            <w:tcW w:type="dxa" w:w="2200"/>
          </w:tcPr>
          <w:p>
            <w:r>
              <w:rPr>
                <w:b w:val="false"/>
                <w:bCs w:val="false"/>
              </w:rPr>
              <w:t xml:space="preserve">4. Observation</w:t>
            </w:r>
          </w:p>
        </w:tc>
        <w:tc>
          <w:tcPr>
            <w:tcW w:type="dxa" w:w="7600"/>
          </w:tcPr>
          <w:p>
            <w:r>
              <w:rPr>
                <w:b w:val="false"/>
                <w:bCs w:val="false"/>
              </w:rPr>
              <w:t xml:space="preserve">Runtime executes the tool, result is injected into context — this is what the next Perception phase reads.</w:t>
            </w:r>
          </w:p>
        </w:tc>
      </w:tr>
    </w:tbl>
    <w:p>
      <w:pPr>
        <w:spacing w:after="150"/>
      </w:pPr>
    </w:p>
    <w:p>
      <w:pPr>
        <w:pStyle w:val="Heading2"/>
        <w:spacing w:after="120" w:before="240"/>
      </w:pPr>
      <w:r>
        <w:t xml:space="preserve">Data Flow — Feedback Loop, NOT a Linear Pipeline</w:t>
      </w:r>
    </w:p>
    <w:p>
      <w:pPr>
        <w:pBdr>
          <w:left w:val="single" w:color="999999" w:sz="12" w:space="8"/>
        </w:pBdr>
        <w:spacing w:after="160" w:before="80"/>
        <w:ind w:left="360"/>
      </w:pPr>
      <w:r>
        <w:rPr>
          <w:i/>
          <w:iCs/>
          <w:color w:val="444444"/>
        </w:rPr>
        <w:t xml:space="preserve">Perception surfaces context for Reasoning. Reasoning selects an Action. Action generates an Observation returned to context. Perception reads the updated context next iteration. Each phase's output is the next phase's input — a feedback loop, which is what allows retries, course-correction, and adapting to unexpected data.</w:t>
      </w:r>
    </w:p>
    <w:p>
      <w:pPr>
        <w:pStyle w:val="Heading2"/>
        <w:spacing w:after="120" w:before="240"/>
      </w:pPr>
      <w:r>
        <w:t xml:space="preserve">Context Window = Ephemeral Working Memory</w:t>
      </w:r>
    </w:p>
    <w:p>
      <w:pPr>
        <w:pStyle w:val="ListParagraph"/>
        <w:numPr>
          <w:ilvl w:val="0"/>
          <w:numId w:val="1"/>
        </w:numPr>
        <w:spacing w:after="60"/>
      </w:pPr>
      <w:r>
        <w:rPr>
          <w:b w:val="false"/>
          <w:bCs w:val="false"/>
        </w:rPr>
        <w:t xml:space="preserve">Fills with: initial inputs (system prompt, user request, docs) + accumulated tool calls + observations + reasoning traces.</w:t>
      </w:r>
    </w:p>
    <w:p>
      <w:pPr>
        <w:pStyle w:val="ListParagraph"/>
        <w:numPr>
          <w:ilvl w:val="0"/>
          <w:numId w:val="1"/>
        </w:numPr>
        <w:spacing w:after="60"/>
      </w:pPr>
      <w:r>
        <w:rPr>
          <w:b w:val="false"/>
          <w:bCs w:val="false"/>
        </w:rPr>
        <w:t xml:space="preserve">RISK: a long-running agent can exhaust its context window if it doesn't summarize/prune — a real design constraint.</w:t>
      </w:r>
    </w:p>
    <w:p>
      <w:pPr>
        <w:pStyle w:val="ListParagraph"/>
        <w:numPr>
          <w:ilvl w:val="0"/>
          <w:numId w:val="1"/>
        </w:numPr>
        <w:spacing w:after="60"/>
      </w:pPr>
      <w:r>
        <w:rPr>
          <w:b w:val="false"/>
          <w:bCs w:val="false"/>
        </w:rPr>
        <w:t xml:space="preserve">In-context memory is ephemeral — lost when the session ends or gets truncated.</w:t>
      </w:r>
    </w:p>
    <w:p>
      <w:pPr>
        <w:pStyle w:val="Heading2"/>
        <w:spacing w:after="120" w:before="240"/>
      </w:pPr>
      <w:r>
        <w:t xml:space="preserve">Worked Example — Research Agent</w:t>
      </w:r>
    </w:p>
    <w:p>
      <w:pPr>
        <w:pBdr>
          <w:left w:val="single" w:color="999999" w:sz="12" w:space="8"/>
        </w:pBdr>
        <w:spacing w:after="160" w:before="80"/>
        <w:ind w:left="360"/>
      </w:pPr>
      <w:r>
        <w:rPr>
          <w:i/>
          <w:iCs/>
          <w:color w:val="444444"/>
        </w:rPr>
        <w:t xml:space="preserve">Perceive (no results yet) → Reason (decide to search) → Act (call search API) → Observe (get article summaries) → loop restarts → Perceive (notice relevant source) → Reason (fetch full article) → ... repeats until done.</w:t>
      </w:r>
    </w:p>
    <w:p>
      <w:r>
        <w:br w:type="page"/>
      </w:r>
    </w:p>
    <w:p>
      <w:pPr>
        <w:pStyle w:val="Heading1"/>
        <w:spacing w:after="150" w:before="300"/>
      </w:pPr>
      <w:r>
        <w:t xml:space="preserve">3. Loop Control</w:t>
      </w:r>
    </w:p>
    <w:p>
      <w:pPr>
        <w:spacing w:after="120"/>
      </w:pPr>
      <w:r>
        <w:rPr>
          <w:b w:val="false"/>
          <w:bCs w:val="false"/>
          <w:i w:val="false"/>
          <w:iCs w:val="false"/>
        </w:rPr>
        <w:t xml:space="preserve">Loop control answers one question layered on top of the agent loop: when should the gather–act–verify cycle actually stop?</w:t>
      </w:r>
    </w:p>
    <w:p>
      <w:pPr>
        <w:pStyle w:val="Heading2"/>
        <w:spacing w:after="120" w:before="240"/>
      </w:pPr>
      <w:r>
        <w:t xml:space="preserve">Core Definitions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1F2937" w:color="auto" w:val="clear"/>
          </w:tcPr>
          <w:p>
            <w:r>
              <w:rPr>
                <w:b/>
                <w:bCs/>
                <w:color w:val="FFFFFF"/>
              </w:rPr>
              <w:t xml:space="preserve">Term</w:t>
            </w:r>
          </w:p>
        </w:tc>
        <w:tc>
          <w:tcPr>
            <w:tcW w:type="dxa" w:w="7200"/>
            <w:shd w:fill="1F2937" w:color="auto" w:val="clear"/>
          </w:tcPr>
          <w:p>
            <w:r>
              <w:rPr>
                <w:b/>
                <w:bCs/>
                <w:color w:val="FFFFFF"/>
              </w:rPr>
              <w:t xml:space="preserve">Definition</w:t>
            </w:r>
          </w:p>
        </w:tc>
      </w:tr>
      <w:tr>
        <w:tc>
          <w:tcPr>
            <w:tcW w:type="dxa" w:w="2600"/>
          </w:tcPr>
          <w:p>
            <w:r>
              <w:rPr>
                <w:b w:val="false"/>
                <w:bCs w:val="false"/>
              </w:rPr>
              <w:t xml:space="preserve">Termination condition</w:t>
            </w:r>
          </w:p>
        </w:tc>
        <w:tc>
          <w:tcPr>
            <w:tcW w:type="dxa" w:w="7200"/>
          </w:tcPr>
          <w:p>
            <w:r>
              <w:rPr>
                <w:b w:val="false"/>
                <w:bCs w:val="false"/>
              </w:rPr>
              <w:t xml:space="preserve">The explicit criterion that causes the loop to stop. Without one, no reason to end.</w:t>
            </w:r>
          </w:p>
        </w:tc>
      </w:tr>
      <w:tr>
        <w:tc>
          <w:tcPr>
            <w:tcW w:type="dxa" w:w="2600"/>
          </w:tcPr>
          <w:p>
            <w:r>
              <w:rPr>
                <w:b w:val="false"/>
                <w:bCs w:val="false"/>
              </w:rPr>
              <w:t xml:space="preserve">Turn budget (max_iterations)</w:t>
            </w:r>
          </w:p>
        </w:tc>
        <w:tc>
          <w:tcPr>
            <w:tcW w:type="dxa" w:w="7200"/>
          </w:tcPr>
          <w:p>
            <w:r>
              <w:rPr>
                <w:b w:val="false"/>
                <w:bCs w:val="false"/>
              </w:rPr>
              <w:t xml:space="preserve">Hard limit set in the orchestration layer on iteration count. A programmatic guard, not a hint — belongs in the RUNTIME, never the model.</w:t>
            </w:r>
          </w:p>
        </w:tc>
      </w:tr>
      <w:tr>
        <w:tc>
          <w:tcPr>
            <w:tcW w:type="dxa" w:w="2600"/>
          </w:tcPr>
          <w:p>
            <w:r>
              <w:rPr>
                <w:b w:val="false"/>
                <w:bCs w:val="false"/>
              </w:rPr>
              <w:t xml:space="preserve">Escalation</w:t>
            </w:r>
          </w:p>
        </w:tc>
        <w:tc>
          <w:tcPr>
            <w:tcW w:type="dxa" w:w="7200"/>
          </w:tcPr>
          <w:p>
            <w:r>
              <w:rPr>
                <w:b w:val="false"/>
                <w:bCs w:val="false"/>
              </w:rPr>
              <w:t xml:space="preserve">Controlled handoff from the agent to a human/fallback system when it can't progress alone. A safety valve, not a failure.</w:t>
            </w:r>
          </w:p>
        </w:tc>
      </w:tr>
    </w:tbl>
    <w:p>
      <w:pPr>
        <w:spacing w:after="150"/>
      </w:pPr>
    </w:p>
    <w:p>
      <w:pPr>
        <w:pStyle w:val="Heading2"/>
        <w:spacing w:after="120" w:before="240"/>
      </w:pPr>
      <w:r>
        <w:t xml:space="preserve">Four Reasons a Loop Should Stop (must handle ALL four)</w:t>
      </w:r>
    </w:p>
    <w:p>
      <w:pPr>
        <w:pStyle w:val="ListParagraph"/>
        <w:numPr>
          <w:ilvl w:val="0"/>
          <w:numId w:val="1"/>
        </w:numPr>
        <w:spacing w:after="60"/>
      </w:pPr>
      <w:r>
        <w:rPr>
          <w:b w:val="false"/>
          <w:bCs w:val="false"/>
        </w:rPr>
        <w:t xml:space="preserve">1. Task complete — final output produced (happy path).</w:t>
      </w:r>
    </w:p>
    <w:p>
      <w:pPr>
        <w:pStyle w:val="ListParagraph"/>
        <w:numPr>
          <w:ilvl w:val="0"/>
          <w:numId w:val="1"/>
        </w:numPr>
        <w:spacing w:after="60"/>
      </w:pPr>
      <w:r>
        <w:rPr>
          <w:b w:val="false"/>
          <w:bCs w:val="false"/>
        </w:rPr>
        <w:t xml:space="preserve">2. Error threshold reached — too many consecutive failures.</w:t>
      </w:r>
    </w:p>
    <w:p>
      <w:pPr>
        <w:pStyle w:val="ListParagraph"/>
        <w:numPr>
          <w:ilvl w:val="0"/>
          <w:numId w:val="1"/>
        </w:numPr>
        <w:spacing w:after="60"/>
      </w:pPr>
      <w:r>
        <w:rPr>
          <w:b w:val="false"/>
          <w:bCs w:val="false"/>
        </w:rPr>
        <w:t xml:space="preserve">3. Budget exhausted — turn/token limit hit; halts regardless of task state.</w:t>
      </w:r>
    </w:p>
    <w:p>
      <w:pPr>
        <w:pStyle w:val="ListParagraph"/>
        <w:numPr>
          <w:ilvl w:val="0"/>
          <w:numId w:val="1"/>
        </w:numPr>
        <w:spacing w:after="60"/>
      </w:pPr>
      <w:r>
        <w:rPr>
          <w:b w:val="false"/>
          <w:bCs w:val="false"/>
        </w:rPr>
        <w:t xml:space="preserve">4. Stop signal — orchestrator or user explicitly says stop.</w:t>
      </w:r>
    </w:p>
    <w:p>
      <w:pPr>
        <w:spacing w:after="120"/>
      </w:pPr>
      <w:r>
        <w:rPr>
          <w:b w:val="false"/>
          <w:bCs w:val="false"/>
          <w:i/>
          <w:iCs/>
        </w:rPr>
        <w:t xml:space="preserve">An agent that only checks task completion will keep running through the other three scenarios.</w:t>
      </w:r>
    </w:p>
    <w:p>
      <w:pPr>
        <w:pStyle w:val="Heading2"/>
        <w:spacing w:after="120" w:before="240"/>
      </w:pPr>
      <w:r>
        <w:t xml:space="preserve">Infinite Loop Causes</w:t>
      </w:r>
    </w:p>
    <w:p>
      <w:pPr>
        <w:pStyle w:val="ListParagraph"/>
        <w:numPr>
          <w:ilvl w:val="0"/>
          <w:numId w:val="1"/>
        </w:numPr>
        <w:spacing w:after="60"/>
      </w:pPr>
      <w:r>
        <w:rPr>
          <w:b w:val="false"/>
          <w:bCs w:val="false"/>
        </w:rPr>
        <w:t xml:space="preserve">Missing stop condition — agent never decides task is complete.</w:t>
      </w:r>
    </w:p>
    <w:p>
      <w:pPr>
        <w:pStyle w:val="ListParagraph"/>
        <w:numPr>
          <w:ilvl w:val="0"/>
          <w:numId w:val="1"/>
        </w:numPr>
        <w:spacing w:after="60"/>
      </w:pPr>
      <w:r>
        <w:rPr>
          <w:b w:val="false"/>
          <w:bCs w:val="false"/>
        </w:rPr>
        <w:t xml:space="preserve">Always-failing tool — broken API retried without limit.</w:t>
      </w:r>
    </w:p>
    <w:p>
      <w:pPr>
        <w:pStyle w:val="ListParagraph"/>
        <w:numPr>
          <w:ilvl w:val="0"/>
          <w:numId w:val="1"/>
        </w:numPr>
        <w:spacing w:after="60"/>
      </w:pPr>
      <w:r>
        <w:rPr>
          <w:b w:val="false"/>
          <w:bCs w:val="false"/>
        </w:rPr>
        <w:t xml:space="preserve">Circular reasoning — model revisits the same decision point with no new information.</w:t>
      </w:r>
    </w:p>
    <w:p>
      <w:pPr>
        <w:spacing w:after="120"/>
      </w:pPr>
      <w:r>
        <w:rPr>
          <w:b w:val="false"/>
          <w:bCs w:val="false"/>
          <w:i w:val="false"/>
          <w:iCs w:val="false"/>
        </w:rPr>
        <w:t xml:space="preserve">Fix in every case: explicit termination conditions + hard iteration caps, built in BEFORE running — not patched after something breaks.</w:t>
      </w:r>
    </w:p>
    <w:p>
      <w:pPr>
        <w:pStyle w:val="Heading2"/>
        <w:spacing w:after="120" w:before="240"/>
      </w:pPr>
      <w:r>
        <w:t xml:space="preserve">Progress vs. Spinning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shd w:fill="1F2937" w:color="auto" w:val="clear"/>
          </w:tcPr>
          <w:p>
            <w:r>
              <w:rPr>
                <w:b/>
                <w:bCs/>
                <w:color w:val="FFFFFF"/>
              </w:rPr>
              <w:t xml:space="preserve">Progress</w:t>
            </w:r>
          </w:p>
        </w:tc>
        <w:tc>
          <w:tcPr>
            <w:tcW w:type="dxa" w:w="4900"/>
            <w:shd w:fill="1F2937" w:color="auto" w:val="clear"/>
          </w:tcPr>
          <w:p>
            <w:r>
              <w:rPr>
                <w:b/>
                <w:bCs/>
                <w:color w:val="FFFFFF"/>
              </w:rPr>
              <w:t xml:space="preserve">Spinning</w:t>
            </w:r>
          </w:p>
        </w:tc>
      </w:tr>
      <w:tr>
        <w:tc>
          <w:tcPr>
            <w:tcW w:type="dxa" w:w="4900"/>
          </w:tcPr>
          <w:p>
            <w:r>
              <w:rPr>
                <w:b w:val="false"/>
                <w:bCs w:val="false"/>
              </w:rPr>
              <w:t xml:space="preserve">New observation each iteration; tool calls return different data; scope narrows.</w:t>
            </w:r>
          </w:p>
        </w:tc>
        <w:tc>
          <w:tcPr>
            <w:tcW w:type="dxa" w:w="4900"/>
          </w:tcPr>
          <w:p>
            <w:r>
              <w:rPr>
                <w:b w:val="false"/>
                <w:bCs w:val="false"/>
              </w:rPr>
              <w:t xml:space="preserve">Repeats similar actions without new results; same errors returned; plan doesn't change; goal-state gap doesn't shrink.</w:t>
            </w:r>
          </w:p>
        </w:tc>
      </w:tr>
    </w:tbl>
    <w:p>
      <w:pPr>
        <w:spacing w:after="150"/>
      </w:pPr>
    </w:p>
    <w:p>
      <w:pPr>
        <w:pStyle w:val="Heading3"/>
        <w:spacing w:after="100" w:before="180"/>
      </w:pPr>
      <w:r>
        <w:t xml:space="preserve">Detecting Spinning</w:t>
      </w:r>
    </w:p>
    <w:p>
      <w:pPr>
        <w:pStyle w:val="ListParagraph"/>
        <w:numPr>
          <w:ilvl w:val="0"/>
          <w:numId w:val="1"/>
        </w:numPr>
        <w:spacing w:after="60"/>
      </w:pPr>
      <w:r>
        <w:rPr>
          <w:b w:val="false"/>
          <w:bCs w:val="false"/>
        </w:rPr>
        <w:t xml:space="preserve">Compare successive observations for near-identical results.</w:t>
      </w:r>
    </w:p>
    <w:p>
      <w:pPr>
        <w:pStyle w:val="ListParagraph"/>
        <w:numPr>
          <w:ilvl w:val="0"/>
          <w:numId w:val="1"/>
        </w:numPr>
        <w:spacing w:after="60"/>
      </w:pPr>
      <w:r>
        <w:rPr>
          <w:b w:val="false"/>
          <w:bCs w:val="false"/>
        </w:rPr>
        <w:t xml:space="preserve">Track repeated tool calls with identical parameters (e.g. same search 3x in a row).</w:t>
      </w:r>
    </w:p>
    <w:p>
      <w:pPr>
        <w:pStyle w:val="ListParagraph"/>
        <w:numPr>
          <w:ilvl w:val="0"/>
          <w:numId w:val="1"/>
        </w:numPr>
        <w:spacing w:after="60"/>
      </w:pPr>
      <w:r>
        <w:rPr>
          <w:b w:val="false"/>
          <w:bCs w:val="false"/>
        </w:rPr>
        <w:t xml:space="preserve">Monitor whether the goal-state gap is closing across turns.</w:t>
      </w:r>
    </w:p>
    <w:p>
      <w:pPr>
        <w:pStyle w:val="ListParagraph"/>
        <w:numPr>
          <w:ilvl w:val="0"/>
          <w:numId w:val="1"/>
        </w:numPr>
        <w:spacing w:after="60"/>
      </w:pPr>
      <w:r>
        <w:rPr>
          <w:b w:val="false"/>
          <w:bCs w:val="false"/>
        </w:rPr>
        <w:t xml:space="preserve">Even a simple counter flagging "last N observations identical" catches most cases.</w:t>
      </w:r>
    </w:p>
    <w:p>
      <w:pPr>
        <w:pStyle w:val="Heading2"/>
        <w:spacing w:after="120" w:before="240"/>
      </w:pPr>
      <w:r>
        <w:t xml:space="preserve">Iterate vs. Escalate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shd w:fill="1F2937" w:color="auto" w:val="clear"/>
          </w:tcPr>
          <w:p>
            <w:r>
              <w:rPr>
                <w:b/>
                <w:bCs/>
                <w:color w:val="FFFFFF"/>
              </w:rPr>
              <w:t xml:space="preserve">Iterate when...</w:t>
            </w:r>
          </w:p>
        </w:tc>
        <w:tc>
          <w:tcPr>
            <w:tcW w:type="dxa" w:w="4900"/>
            <w:shd w:fill="1F2937" w:color="auto" w:val="clear"/>
          </w:tcPr>
          <w:p>
            <w:r>
              <w:rPr>
                <w:b/>
                <w:bCs/>
                <w:color w:val="FFFFFF"/>
              </w:rPr>
              <w:t xml:space="preserve">Escalate when...</w:t>
            </w:r>
          </w:p>
        </w:tc>
      </w:tr>
      <w:tr>
        <w:tc>
          <w:tcPr>
            <w:tcW w:type="dxa" w:w="4900"/>
          </w:tcPr>
          <w:p>
            <w:r>
              <w:rPr>
                <w:b w:val="false"/>
                <w:bCs w:val="false"/>
              </w:rPr>
              <w:t xml:space="preserve">New data to work with; a different approach to try; error is recoverable.</w:t>
            </w:r>
          </w:p>
        </w:tc>
        <w:tc>
          <w:tcPr>
            <w:tcW w:type="dxa" w:w="4900"/>
          </w:tcPr>
          <w:p>
            <w:r>
              <w:rPr>
                <w:b w:val="false"/>
                <w:bCs w:val="false"/>
              </w:rPr>
              <w:t xml:space="preserve">Authorization boundary reached; lacking info needed to proceed; a human judgment call is required.</w:t>
            </w:r>
          </w:p>
        </w:tc>
      </w:tr>
    </w:tbl>
    <w:p>
      <w:pPr>
        <w:spacing w:after="150"/>
      </w:pPr>
    </w:p>
    <w:p>
      <w:pPr>
        <w:pBdr>
          <w:left w:val="single" w:color="999999" w:sz="12" w:space="8"/>
        </w:pBdr>
        <w:spacing w:after="160" w:before="80"/>
        <w:ind w:left="360"/>
      </w:pPr>
      <w:r>
        <w:rPr>
          <w:i/>
          <w:iCs/>
          <w:color w:val="444444"/>
        </w:rPr>
        <w:t xml:space="preserve">Escalation isn't failure. It's a designed safety valve. An agent that escalates gracefully is more trustworthy than one that keeps cycling and hoping things improve.</w:t>
      </w:r>
    </w:p>
    <w:p>
      <w:pPr>
        <w:pStyle w:val="Heading2"/>
        <w:spacing w:after="120" w:before="240"/>
      </w:pPr>
      <w:r>
        <w:t xml:space="preserve">Why Loop Control Is a Reliability Concern</w:t>
      </w:r>
    </w:p>
    <w:p>
      <w:pPr>
        <w:pStyle w:val="ListParagraph"/>
        <w:numPr>
          <w:ilvl w:val="0"/>
          <w:numId w:val="1"/>
        </w:numPr>
        <w:spacing w:after="60"/>
      </w:pPr>
      <w:r>
        <w:rPr>
          <w:b w:val="false"/>
          <w:bCs w:val="false"/>
        </w:rPr>
        <w:t xml:space="preserve">Runaway agents exhaust API quotas / generate unexpected costs.</w:t>
      </w:r>
    </w:p>
    <w:p>
      <w:pPr>
        <w:pStyle w:val="ListParagraph"/>
        <w:numPr>
          <w:ilvl w:val="0"/>
          <w:numId w:val="1"/>
        </w:numPr>
        <w:spacing w:after="60"/>
      </w:pPr>
      <w:r>
        <w:rPr>
          <w:b w:val="false"/>
          <w:bCs w:val="false"/>
        </w:rPr>
        <w:t xml:space="preserve">Failure to escalate → unrecoverable decisions the user would have stopped if they'd known.</w:t>
      </w:r>
    </w:p>
    <w:p>
      <w:pPr>
        <w:pStyle w:val="ListParagraph"/>
        <w:numPr>
          <w:ilvl w:val="0"/>
          <w:numId w:val="1"/>
        </w:numPr>
        <w:spacing w:after="60"/>
      </w:pPr>
      <w:r>
        <w:rPr>
          <w:b w:val="false"/>
          <w:bCs w:val="false"/>
        </w:rPr>
        <w:t xml:space="preserve">No defined exit conditions → hard to audit, reason about, or debug.</w:t>
      </w:r>
    </w:p>
    <w:p>
      <w:pPr>
        <w:pStyle w:val="ListParagraph"/>
        <w:numPr>
          <w:ilvl w:val="0"/>
          <w:numId w:val="1"/>
        </w:numPr>
        <w:spacing w:after="60"/>
      </w:pPr>
      <w:r>
        <w:rPr>
          <w:b w:val="false"/>
          <w:bCs w:val="false"/>
        </w:rPr>
        <w:t xml:space="preserve">Proper termination = predictable, auditable behavior; logs show exactly why/where the agent stopped.</w:t>
      </w:r>
    </w:p>
    <w:p>
      <w:r>
        <w:br w:type="page"/>
      </w:r>
    </w:p>
    <w:p>
      <w:pPr>
        <w:pStyle w:val="Heading1"/>
        <w:spacing w:after="150" w:before="300"/>
      </w:pPr>
      <w:r>
        <w:t xml:space="preserve">4. Deterministic Workflows vs. Agentic Systems</w:t>
      </w:r>
    </w:p>
    <w:p>
      <w:pPr>
        <w:pStyle w:val="Heading2"/>
        <w:spacing w:after="120" w:before="240"/>
      </w:pPr>
      <w:r>
        <w:t xml:space="preserve">Core Definitions</w:t>
      </w:r>
    </w:p>
    <w:p>
      <w:pPr>
        <w:pStyle w:val="ListParagraph"/>
        <w:numPr>
          <w:ilvl w:val="0"/>
          <w:numId w:val="1"/>
        </w:numPr>
        <w:spacing w:after="60"/>
      </w:pPr>
      <w:r>
        <w:rPr>
          <w:b w:val="false"/>
          <w:bCs w:val="false"/>
        </w:rPr>
        <w:t xml:space="preserve">Deterministic workflow — fixed, developer-authored sequence; control flow, branches, loops specified at design time.</w:t>
      </w:r>
    </w:p>
    <w:p>
      <w:pPr>
        <w:pStyle w:val="ListParagraph"/>
        <w:numPr>
          <w:ilvl w:val="0"/>
          <w:numId w:val="1"/>
        </w:numPr>
        <w:spacing w:after="60"/>
      </w:pPr>
      <w:r>
        <w:rPr>
          <w:b w:val="false"/>
          <w:bCs w:val="false"/>
        </w:rPr>
        <w:t xml:space="preserve">Agentic system — the LLM decides which actions to take and in what order; you don't fully control the sequence.</w:t>
      </w:r>
    </w:p>
    <w:p>
      <w:pPr>
        <w:pStyle w:val="ListParagraph"/>
        <w:numPr>
          <w:ilvl w:val="0"/>
          <w:numId w:val="1"/>
        </w:numPr>
        <w:spacing w:after="60"/>
      </w:pPr>
      <w:r>
        <w:rPr>
          <w:b w:val="false"/>
          <w:bCs w:val="false"/>
        </w:rPr>
        <w:t xml:space="preserve">Prompt chaining — simplest workflow pattern: one call's output feeds the next; linear, testable, easy to debug.</w:t>
      </w:r>
    </w:p>
    <w:p>
      <w:pPr>
        <w:pStyle w:val="Heading2"/>
        <w:spacing w:after="120" w:before="240"/>
      </w:pPr>
      <w:r>
        <w:t xml:space="preserve">Core Trade-off</w:t>
      </w:r>
    </w:p>
    <w:p>
      <w:pPr>
        <w:pBdr>
          <w:left w:val="single" w:color="999999" w:sz="12" w:space="8"/>
        </w:pBdr>
        <w:spacing w:after="160" w:before="80"/>
        <w:ind w:left="360"/>
      </w:pPr>
      <w:r>
        <w:rPr>
          <w:i/>
          <w:iCs/>
          <w:color w:val="444444"/>
        </w:rPr>
        <w:t xml:space="preserve">Central question: does this task require runtime judgment? Workflows trade adaptability for predictability. Agents trade predictability/debuggability for open-ended flexibility. Most real tasks sit closer to the WORKFLOW end of the spectrum.</w:t>
      </w:r>
    </w:p>
    <w:p>
      <w:pPr>
        <w:pStyle w:val="Heading2"/>
        <w:spacing w:after="120" w:before="240"/>
      </w:pPr>
      <w:r>
        <w:t xml:space="preserve">Side-by-Side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shd w:fill="1F2937" w:color="auto" w:val="clear"/>
          </w:tcPr>
          <w:p>
            <w:r>
              <w:rPr>
                <w:b/>
                <w:bCs/>
                <w:color w:val="FFFFFF"/>
              </w:rPr>
              <w:t xml:space="preserve">Workflows</w:t>
            </w:r>
          </w:p>
        </w:tc>
        <w:tc>
          <w:tcPr>
            <w:tcW w:type="dxa" w:w="4900"/>
            <w:shd w:fill="1F2937" w:color="auto" w:val="clear"/>
          </w:tcPr>
          <w:p>
            <w:r>
              <w:rPr>
                <w:b/>
                <w:bCs/>
                <w:color w:val="FFFFFF"/>
              </w:rPr>
              <w:t xml:space="preserve">Agents</w:t>
            </w:r>
          </w:p>
        </w:tc>
      </w:tr>
      <w:tr>
        <w:tc>
          <w:tcPr>
            <w:tcW w:type="dxa" w:w="4900"/>
          </w:tcPr>
          <w:p>
            <w:r>
              <w:rPr>
                <w:b w:val="false"/>
                <w:bCs w:val="false"/>
              </w:rPr>
              <w:t xml:space="preserve">Fixed control flow</w:t>
            </w:r>
          </w:p>
        </w:tc>
        <w:tc>
          <w:tcPr>
            <w:tcW w:type="dxa" w:w="4900"/>
          </w:tcPr>
          <w:p>
            <w:r>
              <w:rPr>
                <w:b w:val="false"/>
                <w:bCs w:val="false"/>
              </w:rPr>
              <w:t xml:space="preserve">Dynamic control flow</w:t>
            </w:r>
          </w:p>
        </w:tc>
      </w:tr>
      <w:tr>
        <w:tc>
          <w:tcPr>
            <w:tcW w:type="dxa" w:w="4900"/>
          </w:tcPr>
          <w:p>
            <w:r>
              <w:rPr>
                <w:b w:val="false"/>
                <w:bCs w:val="false"/>
              </w:rPr>
              <w:t xml:space="preserve">Predictable, auditable output</w:t>
            </w:r>
          </w:p>
        </w:tc>
        <w:tc>
          <w:tcPr>
            <w:tcW w:type="dxa" w:w="4900"/>
          </w:tcPr>
          <w:p>
            <w:r>
              <w:rPr>
                <w:b w:val="false"/>
                <w:bCs w:val="false"/>
              </w:rPr>
              <w:t xml:space="preserve">Adaptive behavior</w:t>
            </w:r>
          </w:p>
        </w:tc>
      </w:tr>
      <w:tr>
        <w:tc>
          <w:tcPr>
            <w:tcW w:type="dxa" w:w="4900"/>
          </w:tcPr>
          <w:p>
            <w:r>
              <w:rPr>
                <w:b w:val="false"/>
                <w:bCs w:val="false"/>
              </w:rPr>
              <w:t xml:space="preserve">Lower latency &amp; token cost</w:t>
            </w:r>
          </w:p>
        </w:tc>
        <w:tc>
          <w:tcPr>
            <w:tcW w:type="dxa" w:w="4900"/>
          </w:tcPr>
          <w:p>
            <w:r>
              <w:rPr>
                <w:b w:val="false"/>
                <w:bCs w:val="false"/>
              </w:rPr>
              <w:t xml:space="preserve">Higher capability ceiling</w:t>
            </w:r>
          </w:p>
        </w:tc>
      </w:tr>
      <w:tr>
        <w:tc>
          <w:tcPr>
            <w:tcW w:type="dxa" w:w="4900"/>
          </w:tcPr>
          <w:p>
            <w:r>
              <w:rPr>
                <w:b w:val="false"/>
                <w:bCs w:val="false"/>
              </w:rPr>
              <w:t xml:space="preserve">Each step individually testable</w:t>
            </w:r>
          </w:p>
        </w:tc>
        <w:tc>
          <w:tcPr>
            <w:tcW w:type="dxa" w:w="4900"/>
          </w:tcPr>
          <w:p>
            <w:r>
              <w:rPr>
                <w:b w:val="false"/>
                <w:bCs w:val="false"/>
              </w:rPr>
              <w:t xml:space="preserve">Higher cost, latency, failure surface</w:t>
            </w:r>
          </w:p>
        </w:tc>
      </w:tr>
      <w:tr>
        <w:tc>
          <w:tcPr>
            <w:tcW w:type="dxa" w:w="4900"/>
          </w:tcPr>
          <w:p>
            <w:r>
              <w:rPr>
                <w:b w:val="false"/>
                <w:bCs w:val="false"/>
              </w:rPr>
              <w:t xml:space="preserve">Failures localize cleanly</w:t>
            </w:r>
          </w:p>
        </w:tc>
        <w:tc>
          <w:tcPr>
            <w:tcW w:type="dxa" w:w="4900"/>
          </w:tcPr>
          <w:p>
            <w:r>
              <w:rPr>
                <w:b w:val="false"/>
                <w:bCs w:val="false"/>
              </w:rPr>
              <w:t xml:space="preserve">Harder to debug reasoning traces</w:t>
            </w:r>
          </w:p>
        </w:tc>
      </w:tr>
    </w:tbl>
    <w:p>
      <w:pPr>
        <w:spacing w:after="150"/>
      </w:pPr>
    </w:p>
    <w:p>
      <w:pPr>
        <w:pStyle w:val="Heading2"/>
        <w:spacing w:after="120" w:before="240"/>
      </w:pPr>
      <w:r>
        <w:t xml:space="preserve">Signals a Workflow Is Enough (ALL THREE must hold)</w:t>
      </w:r>
    </w:p>
    <w:p>
      <w:pPr>
        <w:pStyle w:val="ListParagraph"/>
        <w:numPr>
          <w:ilvl w:val="0"/>
          <w:numId w:val="1"/>
        </w:numPr>
        <w:spacing w:after="60"/>
      </w:pPr>
      <w:r>
        <w:rPr>
          <w:b w:val="false"/>
          <w:bCs w:val="false"/>
        </w:rPr>
        <w:t xml:space="preserve">1. Input format is predictable and well-defined.</w:t>
      </w:r>
    </w:p>
    <w:p>
      <w:pPr>
        <w:pStyle w:val="ListParagraph"/>
        <w:numPr>
          <w:ilvl w:val="0"/>
          <w:numId w:val="1"/>
        </w:numPr>
        <w:spacing w:after="60"/>
      </w:pPr>
      <w:r>
        <w:rPr>
          <w:b w:val="false"/>
          <w:bCs w:val="false"/>
        </w:rPr>
        <w:t xml:space="preserve">2. Output format is known and testable against a clear spec.</w:t>
      </w:r>
    </w:p>
    <w:p>
      <w:pPr>
        <w:pStyle w:val="ListParagraph"/>
        <w:numPr>
          <w:ilvl w:val="0"/>
          <w:numId w:val="1"/>
        </w:numPr>
        <w:spacing w:after="60"/>
      </w:pPr>
      <w:r>
        <w:rPr>
          <w:b w:val="false"/>
          <w:bCs w:val="false"/>
        </w:rPr>
        <w:t xml:space="preserve">3. Every step can be specified at design time without runtime judgment.</w:t>
      </w:r>
    </w:p>
    <w:p>
      <w:pPr>
        <w:spacing w:after="120"/>
      </w:pPr>
      <w:r>
        <w:rPr>
          <w:b/>
          <w:bCs/>
          <w:i w:val="false"/>
          <w:iCs w:val="false"/>
        </w:rPr>
        <w:t xml:space="preserve">When all three hold, a workflow is the right call.</w:t>
      </w:r>
    </w:p>
    <w:p>
      <w:pPr>
        <w:pStyle w:val="Heading2"/>
        <w:spacing w:after="120" w:before="240"/>
      </w:pPr>
      <w:r>
        <w:t xml:space="preserve">Five Core Workflow Patterns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900"/>
        <w:gridCol w:w="6900"/>
      </w:tblGrid>
      <w:tr>
        <w:tc>
          <w:tcPr>
            <w:tcW w:type="dxa" w:w="2900"/>
            <w:shd w:fill="1F2937" w:color="auto" w:val="clear"/>
          </w:tcPr>
          <w:p>
            <w:r>
              <w:rPr>
                <w:b/>
                <w:bCs/>
                <w:color w:val="FFFFFF"/>
              </w:rPr>
              <w:t xml:space="preserve">Pattern</w:t>
            </w:r>
          </w:p>
        </w:tc>
        <w:tc>
          <w:tcPr>
            <w:tcW w:type="dxa" w:w="6900"/>
            <w:shd w:fill="1F2937" w:color="auto" w:val="clear"/>
          </w:tcPr>
          <w:p>
            <w:r>
              <w:rPr>
                <w:b/>
                <w:bCs/>
                <w:color w:val="FFFFFF"/>
              </w:rPr>
              <w:t xml:space="preserve">Shape / Mechanism</w:t>
            </w:r>
          </w:p>
        </w:tc>
      </w:tr>
      <w:tr>
        <w:tc>
          <w:tcPr>
            <w:tcW w:type="dxa" w:w="2900"/>
          </w:tcPr>
          <w:p>
            <w:r>
              <w:rPr>
                <w:b w:val="false"/>
                <w:bCs w:val="false"/>
              </w:rPr>
              <w:t xml:space="preserve">Prompt Chaining</w:t>
            </w:r>
          </w:p>
        </w:tc>
        <w:tc>
          <w:tcPr>
            <w:tcW w:type="dxa" w:w="6900"/>
          </w:tcPr>
          <w:p>
            <w:r>
              <w:rPr>
                <w:b w:val="false"/>
                <w:bCs w:val="false"/>
              </w:rPr>
              <w:t xml:space="preserve">A → B → C. Sequential calls, each output feeds the next.</w:t>
            </w:r>
          </w:p>
        </w:tc>
      </w:tr>
      <w:tr>
        <w:tc>
          <w:tcPr>
            <w:tcW w:type="dxa" w:w="2900"/>
          </w:tcPr>
          <w:p>
            <w:r>
              <w:rPr>
                <w:b w:val="false"/>
                <w:bCs w:val="false"/>
              </w:rPr>
              <w:t xml:space="preserve">Routing</w:t>
            </w:r>
          </w:p>
        </w:tc>
        <w:tc>
          <w:tcPr>
            <w:tcW w:type="dxa" w:w="6900"/>
          </w:tcPr>
          <w:p>
            <w:r>
              <w:rPr>
                <w:b w:val="false"/>
                <w:bCs w:val="false"/>
              </w:rPr>
              <w:t xml:space="preserve">Diamond (classifier) picks ONE of several fixed paths. Topology stays fixed even if router calls an LLM.</w:t>
            </w:r>
          </w:p>
        </w:tc>
      </w:tr>
      <w:tr>
        <w:tc>
          <w:tcPr>
            <w:tcW w:type="dxa" w:w="2900"/>
          </w:tcPr>
          <w:p>
            <w:r>
              <w:rPr>
                <w:b w:val="false"/>
                <w:bCs w:val="false"/>
              </w:rPr>
              <w:t xml:space="preserve">Parallelization</w:t>
            </w:r>
          </w:p>
        </w:tc>
        <w:tc>
          <w:tcPr>
            <w:tcW w:type="dxa" w:w="6900"/>
          </w:tcPr>
          <w:p>
            <w:r>
              <w:rPr>
                <w:b w:val="false"/>
                <w:bCs w:val="false"/>
              </w:rPr>
              <w:t xml:space="preserve">Fans out to MULTIPLE concurrent paths at once; results collected at a sync/fan-in point.</w:t>
            </w:r>
          </w:p>
        </w:tc>
      </w:tr>
      <w:tr>
        <w:tc>
          <w:tcPr>
            <w:tcW w:type="dxa" w:w="2900"/>
          </w:tcPr>
          <w:p>
            <w:r>
              <w:rPr>
                <w:b w:val="false"/>
                <w:bCs w:val="false"/>
              </w:rPr>
              <w:t xml:space="preserve">Orchestrator-Subagent</w:t>
            </w:r>
          </w:p>
        </w:tc>
        <w:tc>
          <w:tcPr>
            <w:tcW w:type="dxa" w:w="6900"/>
          </w:tcPr>
          <w:p>
            <w:r>
              <w:rPr>
                <w:b w:val="false"/>
                <w:bCs w:val="false"/>
              </w:rPr>
              <w:t xml:space="preserve">Tree: a controller decomposes a goal and delegates to specialized worker sub-agents.</w:t>
            </w:r>
          </w:p>
        </w:tc>
      </w:tr>
      <w:tr>
        <w:tc>
          <w:tcPr>
            <w:tcW w:type="dxa" w:w="2900"/>
          </w:tcPr>
          <w:p>
            <w:r>
              <w:rPr>
                <w:b w:val="false"/>
                <w:bCs w:val="false"/>
              </w:rPr>
              <w:t xml:space="preserve">Evaluator-Optimizer</w:t>
            </w:r>
          </w:p>
        </w:tc>
        <w:tc>
          <w:tcPr>
            <w:tcW w:type="dxa" w:w="6900"/>
          </w:tcPr>
          <w:p>
            <w:r>
              <w:rPr>
                <w:b w:val="false"/>
                <w:bCs w:val="false"/>
              </w:rPr>
              <w:t xml:space="preserve">Generator ↔ Evaluator loop with bidirectional feedback, looping until quality criteria met.</w:t>
            </w:r>
          </w:p>
        </w:tc>
      </w:tr>
    </w:tbl>
    <w:p>
      <w:pPr>
        <w:spacing w:after="150"/>
      </w:pPr>
    </w:p>
    <w:p>
      <w:pPr>
        <w:spacing w:after="120"/>
      </w:pPr>
      <w:r>
        <w:rPr>
          <w:b w:val="false"/>
          <w:bCs w:val="false"/>
          <w:i/>
          <w:iCs/>
        </w:rPr>
        <w:t xml:space="preserve">Routing vs. Parallelization — easiest pair to confuse: Routing picks ONE path; Parallelization runs ALL branches at once. Both remain fully auditable because their topology is fixed at design time.</w:t>
      </w:r>
    </w:p>
    <w:p>
      <w:pPr>
        <w:pStyle w:val="Heading2"/>
        <w:spacing w:after="120" w:before="240"/>
      </w:pPr>
      <w:r>
        <w:t xml:space="preserve">Three Practical Levers Where Workflows Win</w:t>
      </w:r>
    </w:p>
    <w:p>
      <w:pPr>
        <w:pStyle w:val="ListParagraph"/>
        <w:numPr>
          <w:ilvl w:val="0"/>
          <w:numId w:val="1"/>
        </w:numPr>
        <w:spacing w:after="60"/>
      </w:pPr>
      <w:r>
        <w:rPr>
          <w:b w:val="false"/>
          <w:bCs w:val="false"/>
        </w:rPr>
        <w:t xml:space="preserve">Token Cost — fewer unplanned LLM calls; each step scoped, usage predictable and budgetable.</w:t>
      </w:r>
    </w:p>
    <w:p>
      <w:pPr>
        <w:pStyle w:val="ListParagraph"/>
        <w:numPr>
          <w:ilvl w:val="0"/>
          <w:numId w:val="1"/>
        </w:numPr>
        <w:spacing w:after="60"/>
      </w:pPr>
      <w:r>
        <w:rPr>
          <w:b w:val="false"/>
          <w:bCs w:val="false"/>
        </w:rPr>
        <w:t xml:space="preserve">Latency — steps pipelined/parallelized deliberately; agents introduce variable latency from unanticipated replanning loops.</w:t>
      </w:r>
    </w:p>
    <w:p>
      <w:pPr>
        <w:pStyle w:val="ListParagraph"/>
        <w:numPr>
          <w:ilvl w:val="0"/>
          <w:numId w:val="1"/>
        </w:numPr>
        <w:spacing w:after="60"/>
      </w:pPr>
      <w:r>
        <w:rPr>
          <w:b w:val="false"/>
          <w:bCs w:val="false"/>
        </w:rPr>
        <w:t xml:space="preserve">Reliability — deterministic steps individually testable; a workflow failure localizes to one step vs. spreading across a long reasoning trace.</w:t>
      </w:r>
    </w:p>
    <w:p>
      <w:pPr>
        <w:pStyle w:val="Heading2"/>
        <w:spacing w:after="120" w:before="240"/>
      </w:pPr>
      <w:r>
        <w:t xml:space="preserve">When NOT to Over-Index on Agents</w:t>
      </w:r>
    </w:p>
    <w:p>
      <w:pPr>
        <w:pStyle w:val="ListParagraph"/>
        <w:numPr>
          <w:ilvl w:val="0"/>
          <w:numId w:val="1"/>
        </w:numPr>
        <w:spacing w:after="60"/>
      </w:pPr>
      <w:r>
        <w:rPr>
          <w:b w:val="false"/>
          <w:bCs w:val="false"/>
        </w:rPr>
        <w:t xml:space="preserve">Agents increase token spend on EVERY task run, not occasionally.</w:t>
      </w:r>
    </w:p>
    <w:p>
      <w:pPr>
        <w:pStyle w:val="ListParagraph"/>
        <w:numPr>
          <w:ilvl w:val="0"/>
          <w:numId w:val="1"/>
        </w:numPr>
        <w:spacing w:after="60"/>
      </w:pPr>
      <w:r>
        <w:rPr>
          <w:b w:val="false"/>
          <w:bCs w:val="false"/>
        </w:rPr>
        <w:t xml:space="preserve">Every autonomous decision is a potential undesigned failure point.</w:t>
      </w:r>
    </w:p>
    <w:p>
      <w:pPr>
        <w:pStyle w:val="ListParagraph"/>
        <w:numPr>
          <w:ilvl w:val="0"/>
          <w:numId w:val="1"/>
        </w:numPr>
        <w:spacing w:after="60"/>
      </w:pPr>
      <w:r>
        <w:rPr>
          <w:b w:val="false"/>
          <w:bCs w:val="false"/>
        </w:rPr>
        <w:t xml:space="preserve">Debugging agentic traces takes significantly more engineering time than reading workflow logs.</w:t>
      </w:r>
    </w:p>
    <w:p>
      <w:pPr>
        <w:pBdr>
          <w:left w:val="single" w:color="999999" w:sz="12" w:space="8"/>
        </w:pBdr>
        <w:spacing w:after="160" w:before="80"/>
        <w:ind w:left="360"/>
      </w:pPr>
      <w:r>
        <w:rPr>
          <w:i/>
          <w:iCs/>
          <w:color w:val="444444"/>
        </w:rPr>
        <w:t xml:space="preserve">Reach for agents only when workflows demonstrably fall short.</w:t>
      </w:r>
    </w:p>
    <w:p>
      <w:pPr>
        <w:pBdr>
          <w:left w:val="single" w:color="999999" w:sz="12" w:space="8"/>
        </w:pBdr>
        <w:spacing w:after="160" w:before="80"/>
        <w:ind w:left="360"/>
      </w:pPr>
      <w:r>
        <w:rPr>
          <w:i/>
          <w:iCs/>
          <w:color w:val="444444"/>
        </w:rPr>
        <w:t xml:space="preserve">Match architecture to task requirements, not to capability maximalism.</w:t>
      </w:r>
    </w:p>
    <w:p>
      <w:r>
        <w:br w:type="page"/>
      </w:r>
    </w:p>
    <w:p>
      <w:pPr>
        <w:pStyle w:val="Heading1"/>
        <w:spacing w:after="150" w:before="300"/>
      </w:pPr>
      <w:r>
        <w:t xml:space="preserve">5. Decision Framework: Choosing the Right Architecture</w:t>
      </w:r>
    </w:p>
    <w:p>
      <w:pPr>
        <w:pStyle w:val="Heading2"/>
        <w:spacing w:after="120" w:before="240"/>
      </w:pPr>
      <w:r>
        <w:t xml:space="preserve">Key Definitions</w:t>
      </w:r>
    </w:p>
    <w:p>
      <w:pPr>
        <w:pStyle w:val="ListParagraph"/>
        <w:numPr>
          <w:ilvl w:val="0"/>
          <w:numId w:val="1"/>
        </w:numPr>
        <w:spacing w:after="60"/>
      </w:pPr>
      <w:r>
        <w:rPr>
          <w:b w:val="false"/>
          <w:bCs w:val="false"/>
        </w:rPr>
        <w:t xml:space="preserve">Incremental complexity — start with the simplest architecture that works; add agent behavior only where workflows demonstrably fail.</w:t>
      </w:r>
    </w:p>
    <w:p>
      <w:pPr>
        <w:pStyle w:val="ListParagraph"/>
        <w:numPr>
          <w:ilvl w:val="0"/>
          <w:numId w:val="1"/>
        </w:numPr>
        <w:spacing w:after="60"/>
      </w:pPr>
      <w:r>
        <w:rPr>
          <w:b w:val="false"/>
          <w:bCs w:val="false"/>
        </w:rPr>
        <w:t xml:space="preserve">Orchestrator — controller that decomposes a goal, delegates sub-tasks, synthesizes the final result.</w:t>
      </w:r>
    </w:p>
    <w:p>
      <w:pPr>
        <w:pStyle w:val="ListParagraph"/>
        <w:numPr>
          <w:ilvl w:val="0"/>
          <w:numId w:val="1"/>
        </w:numPr>
        <w:spacing w:after="60"/>
      </w:pPr>
      <w:r>
        <w:rPr>
          <w:b w:val="false"/>
          <w:bCs w:val="false"/>
        </w:rPr>
        <w:t xml:space="preserve">Over-engineering — adding agentic autonomy that costs more, adds risk, and creates harder-to-audit paths without proportional capability benefit.</w:t>
      </w:r>
    </w:p>
    <w:p>
      <w:pPr>
        <w:pStyle w:val="Heading2"/>
        <w:spacing w:after="120" w:before="240"/>
      </w:pPr>
      <w:r>
        <w:t xml:space="preserve">First Rule</w:t>
      </w:r>
    </w:p>
    <w:p>
      <w:pPr>
        <w:pBdr>
          <w:left w:val="single" w:color="999999" w:sz="12" w:space="8"/>
        </w:pBdr>
        <w:spacing w:after="160" w:before="80"/>
        <w:ind w:left="360"/>
      </w:pPr>
      <w:r>
        <w:rPr>
          <w:i/>
          <w:iCs/>
          <w:color w:val="444444"/>
        </w:rPr>
        <w:t xml:space="preserve">Start with the least complex solution that solves the problem. Complexity is much easier to ADD than to REMOVE from a running production system.</w:t>
      </w:r>
    </w:p>
    <w:p>
      <w:pPr>
        <w:pStyle w:val="Heading2"/>
        <w:spacing w:after="120" w:before="240"/>
      </w:pPr>
      <w:r>
        <w:t xml:space="preserve">Three Signals Agentic Complexity Is Warranted (ANY ONE is enough)</w:t>
      </w:r>
    </w:p>
    <w:p>
      <w:pPr>
        <w:pStyle w:val="ListParagraph"/>
        <w:numPr>
          <w:ilvl w:val="0"/>
          <w:numId w:val="1"/>
        </w:numPr>
        <w:spacing w:after="60"/>
      </w:pPr>
      <w:r>
        <w:rPr>
          <w:b w:val="false"/>
          <w:bCs w:val="false"/>
        </w:rPr>
        <w:t xml:space="preserve">1. Goal is open-ended and cannot be fully pre-specified at design time.</w:t>
      </w:r>
    </w:p>
    <w:p>
      <w:pPr>
        <w:pStyle w:val="ListParagraph"/>
        <w:numPr>
          <w:ilvl w:val="0"/>
          <w:numId w:val="1"/>
        </w:numPr>
        <w:spacing w:after="60"/>
      </w:pPr>
      <w:r>
        <w:rPr>
          <w:b w:val="false"/>
          <w:bCs w:val="false"/>
        </w:rPr>
        <w:t xml:space="preserve">2. Tool sequence is unpredictable at design time.</w:t>
      </w:r>
    </w:p>
    <w:p>
      <w:pPr>
        <w:pStyle w:val="ListParagraph"/>
        <w:numPr>
          <w:ilvl w:val="0"/>
          <w:numId w:val="1"/>
        </w:numPr>
        <w:spacing w:after="60"/>
      </w:pPr>
      <w:r>
        <w:rPr>
          <w:b w:val="false"/>
          <w:bCs w:val="false"/>
        </w:rPr>
        <w:t xml:space="preserve">3. Task requires dynamic replanning mid-execution due to unexpected results.</w:t>
      </w:r>
    </w:p>
    <w:p>
      <w:pPr>
        <w:spacing w:after="120"/>
      </w:pPr>
      <w:r>
        <w:rPr>
          <w:b/>
          <w:bCs/>
          <w:i w:val="false"/>
          <w:iCs w:val="false"/>
        </w:rPr>
        <w:t xml:space="preserve">If none of these apply, a workflow is likely sufficient.</w:t>
      </w:r>
    </w:p>
    <w:p>
      <w:pPr>
        <w:pStyle w:val="Heading2"/>
        <w:spacing w:after="120" w:before="240"/>
      </w:pPr>
      <w:r>
        <w:t xml:space="preserve">The Three Tradeoff Axes (exact names — tested repeatedly)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900"/>
      </w:tblGrid>
      <w:tr>
        <w:tc>
          <w:tcPr>
            <w:tcW w:type="dxa" w:w="2700"/>
            <w:shd w:fill="1F2937" w:color="auto" w:val="clear"/>
          </w:tcPr>
          <w:p>
            <w:r>
              <w:rPr>
                <w:b/>
                <w:bCs/>
                <w:color w:val="FFFFFF"/>
              </w:rPr>
              <w:t xml:space="preserve">Axis</w:t>
            </w:r>
          </w:p>
        </w:tc>
        <w:tc>
          <w:tcPr>
            <w:tcW w:type="dxa" w:w="3200"/>
            <w:shd w:fill="1F2937" w:color="auto" w:val="clear"/>
          </w:tcPr>
          <w:p>
            <w:r>
              <w:rPr>
                <w:b/>
                <w:bCs/>
                <w:color w:val="FFFFFF"/>
              </w:rPr>
              <w:t xml:space="preserve">Workflow side</w:t>
            </w:r>
          </w:p>
        </w:tc>
        <w:tc>
          <w:tcPr>
            <w:tcW w:type="dxa" w:w="3900"/>
            <w:shd w:fill="1F2937" w:color="auto" w:val="clear"/>
          </w:tcPr>
          <w:p>
            <w:r>
              <w:rPr>
                <w:b/>
                <w:bCs/>
                <w:color w:val="FFFFFF"/>
              </w:rPr>
              <w:t xml:space="preserve">Agent side</w:t>
            </w:r>
          </w:p>
        </w:tc>
      </w:tr>
      <w:tr>
        <w:tc>
          <w:tcPr>
            <w:tcW w:type="dxa" w:w="2700"/>
          </w:tcPr>
          <w:p>
            <w:r>
              <w:rPr>
                <w:b w:val="false"/>
                <w:bCs w:val="false"/>
              </w:rPr>
              <w:t xml:space="preserve">Cost vs. Capability</w:t>
            </w:r>
          </w:p>
        </w:tc>
        <w:tc>
          <w:tcPr>
            <w:tcW w:type="dxa" w:w="3200"/>
          </w:tcPr>
          <w:p>
            <w:r>
              <w:rPr>
                <w:b w:val="false"/>
                <w:bCs w:val="false"/>
              </w:rPr>
              <w:t xml:space="preserve">Fewer tokens, predictable spend</w:t>
            </w:r>
          </w:p>
        </w:tc>
        <w:tc>
          <w:tcPr>
            <w:tcW w:type="dxa" w:w="3900"/>
          </w:tcPr>
          <w:p>
            <w:r>
              <w:rPr>
                <w:b w:val="false"/>
                <w:bCs w:val="false"/>
              </w:rPr>
              <w:t xml:space="preserve">More tokens per run — justify with capability needed TODAY</w:t>
            </w:r>
          </w:p>
        </w:tc>
      </w:tr>
      <w:tr>
        <w:tc>
          <w:tcPr>
            <w:tcW w:type="dxa" w:w="2700"/>
          </w:tcPr>
          <w:p>
            <w:r>
              <w:rPr>
                <w:b w:val="false"/>
                <w:bCs w:val="false"/>
              </w:rPr>
              <w:t xml:space="preserve">Auditability vs. Flexibility</w:t>
            </w:r>
          </w:p>
        </w:tc>
        <w:tc>
          <w:tcPr>
            <w:tcW w:type="dxa" w:w="3200"/>
          </w:tcPr>
          <w:p>
            <w:r>
              <w:rPr>
                <w:b w:val="false"/>
                <w:bCs w:val="false"/>
              </w:rPr>
              <w:t xml:space="preserve">Fully auditable step-by-step</w:t>
            </w:r>
          </w:p>
        </w:tc>
        <w:tc>
          <w:tcPr>
            <w:tcW w:type="dxa" w:w="3900"/>
          </w:tcPr>
          <w:p>
            <w:r>
              <w:rPr>
                <w:b w:val="false"/>
                <w:bCs w:val="false"/>
              </w:rPr>
              <w:t xml:space="preserve">Trades auditability for runtime flexibility</w:t>
            </w:r>
          </w:p>
        </w:tc>
      </w:tr>
      <w:tr>
        <w:tc>
          <w:tcPr>
            <w:tcW w:type="dxa" w:w="2700"/>
          </w:tcPr>
          <w:p>
            <w:r>
              <w:rPr>
                <w:b w:val="false"/>
                <w:bCs w:val="false"/>
              </w:rPr>
              <w:t xml:space="preserve">Reliability vs. Adaptability</w:t>
            </w:r>
          </w:p>
        </w:tc>
        <w:tc>
          <w:tcPr>
            <w:tcW w:type="dxa" w:w="3200"/>
          </w:tcPr>
          <w:p>
            <w:r>
              <w:rPr>
                <w:b w:val="false"/>
                <w:bCs w:val="false"/>
              </w:rPr>
              <w:t xml:space="preserve">Fails predictably at known steps</w:t>
            </w:r>
          </w:p>
        </w:tc>
        <w:tc>
          <w:tcPr>
            <w:tcW w:type="dxa" w:w="3900"/>
          </w:tcPr>
          <w:p>
            <w:r>
              <w:rPr>
                <w:b w:val="false"/>
                <w:bCs w:val="false"/>
              </w:rPr>
              <w:t xml:space="preserve">Adapts, but variable/harder-to-reproduce failure modes</w:t>
            </w:r>
          </w:p>
        </w:tc>
      </w:tr>
    </w:tbl>
    <w:p>
      <w:pPr>
        <w:spacing w:after="150"/>
      </w:pPr>
    </w:p>
    <w:p>
      <w:pPr>
        <w:pStyle w:val="Heading2"/>
        <w:spacing w:after="120" w:before="240"/>
      </w:pPr>
      <w:r>
        <w:t xml:space="preserve">Incremental Complexity in Practice</w:t>
      </w:r>
    </w:p>
    <w:p>
      <w:pPr>
        <w:spacing w:after="120"/>
      </w:pPr>
      <w:r>
        <w:rPr>
          <w:b/>
          <w:bCs/>
          <w:i w:val="false"/>
          <w:iCs w:val="false"/>
        </w:rPr>
        <w:t xml:space="preserve">Pattern: Workflow → Agent Step → Workflow (the "sandwich")</w:t>
      </w:r>
    </w:p>
    <w:p>
      <w:pPr>
        <w:pStyle w:val="ListParagraph"/>
        <w:numPr>
          <w:ilvl w:val="0"/>
          <w:numId w:val="1"/>
        </w:numPr>
        <w:spacing w:after="60"/>
      </w:pPr>
      <w:r>
        <w:rPr>
          <w:b w:val="false"/>
          <w:bCs w:val="false"/>
        </w:rPr>
        <w:t xml:space="preserve">1. Build and validate the workflow version first.</w:t>
      </w:r>
    </w:p>
    <w:p>
      <w:pPr>
        <w:pStyle w:val="ListParagraph"/>
        <w:numPr>
          <w:ilvl w:val="0"/>
          <w:numId w:val="1"/>
        </w:numPr>
        <w:spacing w:after="60"/>
      </w:pPr>
      <w:r>
        <w:rPr>
          <w:b w:val="false"/>
          <w:bCs w:val="false"/>
        </w:rPr>
        <w:t xml:space="preserve">2. Identify the SPECIFIC step where it breaks down.</w:t>
      </w:r>
    </w:p>
    <w:p>
      <w:pPr>
        <w:pStyle w:val="ListParagraph"/>
        <w:numPr>
          <w:ilvl w:val="0"/>
          <w:numId w:val="1"/>
        </w:numPr>
        <w:spacing w:after="60"/>
      </w:pPr>
      <w:r>
        <w:rPr>
          <w:b w:val="false"/>
          <w:bCs w:val="false"/>
        </w:rPr>
        <w:t xml:space="preserve">3. Replace ONLY that step with agent behavior — leave the rest intact and auditable.</w:t>
      </w:r>
    </w:p>
    <w:p>
      <w:pPr>
        <w:spacing w:after="120"/>
      </w:pPr>
      <w:r>
        <w:rPr>
          <w:b w:val="false"/>
          <w:bCs w:val="false"/>
          <w:i w:val="false"/>
          <w:iCs w:val="false"/>
        </w:rPr>
        <w:t xml:space="preserve">This keeps the system as simple as the task allows and creates a clear, reviewable record of why each architectural decision was made.</w:t>
      </w:r>
    </w:p>
    <w:p>
      <w:pPr>
        <w:pStyle w:val="Heading2"/>
        <w:spacing w:after="120" w:before="240"/>
      </w:pPr>
      <w:r>
        <w:t xml:space="preserve">Three Decision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300"/>
      </w:tblGrid>
      <w:tr>
        <w:tc>
          <w:tcPr>
            <w:tcW w:type="dxa" w:w="1800"/>
            <w:shd w:fill="1F2937" w:color="auto" w:val="clear"/>
          </w:tcPr>
          <w:p>
            <w:r>
              <w:rPr>
                <w:b/>
                <w:bCs/>
                <w:color w:val="FFFFFF"/>
              </w:rPr>
              <w:t xml:space="preserve">Scenario</w:t>
            </w:r>
          </w:p>
        </w:tc>
        <w:tc>
          <w:tcPr>
            <w:tcW w:type="dxa" w:w="4700"/>
            <w:shd w:fill="1F2937" w:color="auto" w:val="clear"/>
          </w:tcPr>
          <w:p>
            <w:r>
              <w:rPr>
                <w:b/>
                <w:bCs/>
                <w:color w:val="FFFFFF"/>
              </w:rPr>
              <w:t xml:space="preserve">Description</w:t>
            </w:r>
          </w:p>
        </w:tc>
        <w:tc>
          <w:tcPr>
            <w:tcW w:type="dxa" w:w="3300"/>
            <w:shd w:fill="1F2937" w:color="auto" w:val="clear"/>
          </w:tcPr>
          <w:p>
            <w:r>
              <w:rPr>
                <w:b/>
                <w:bCs/>
                <w:color w:val="FFFFFF"/>
              </w:rPr>
              <w:t xml:space="preserve">Right Architecture</w:t>
            </w:r>
          </w:p>
        </w:tc>
      </w:tr>
      <w:tr>
        <w:tc>
          <w:tcPr>
            <w:tcW w:type="dxa" w:w="1800"/>
          </w:tcPr>
          <w:p>
            <w:r>
              <w:rPr>
                <w:b w:val="false"/>
                <w:bCs w:val="false"/>
              </w:rPr>
              <w:t xml:space="preserve">Workflow</w:t>
            </w:r>
          </w:p>
        </w:tc>
        <w:tc>
          <w:tcPr>
            <w:tcW w:type="dxa" w:w="4700"/>
          </w:tcPr>
          <w:p>
            <w:r>
              <w:rPr>
                <w:b w:val="false"/>
                <w:bCs w:val="false"/>
              </w:rPr>
              <w:t xml:space="preserve">Extract structured data from a fixed document. Input predictable, output schema known.</w:t>
            </w:r>
          </w:p>
        </w:tc>
        <w:tc>
          <w:tcPr>
            <w:tcW w:type="dxa" w:w="3300"/>
          </w:tcPr>
          <w:p>
            <w:r>
              <w:rPr>
                <w:b w:val="false"/>
                <w:bCs w:val="false"/>
              </w:rPr>
              <w:t xml:space="preserve">Prompt chain with validation</w:t>
            </w:r>
          </w:p>
        </w:tc>
      </w:tr>
      <w:tr>
        <w:tc>
          <w:tcPr>
            <w:tcW w:type="dxa" w:w="1800"/>
          </w:tcPr>
          <w:p>
            <w:r>
              <w:rPr>
                <w:b w:val="false"/>
                <w:bCs w:val="false"/>
              </w:rPr>
              <w:t xml:space="preserve">Agent</w:t>
            </w:r>
          </w:p>
        </w:tc>
        <w:tc>
          <w:tcPr>
            <w:tcW w:type="dxa" w:w="4700"/>
          </w:tcPr>
          <w:p>
            <w:r>
              <w:rPr>
                <w:b w:val="false"/>
                <w:bCs w:val="false"/>
              </w:rPr>
              <w:t xml:space="preserve">Research &amp; synthesize a topic from open-ended web sources. Goal unbounded, tool sequence unpredictable.</w:t>
            </w:r>
          </w:p>
        </w:tc>
        <w:tc>
          <w:tcPr>
            <w:tcW w:type="dxa" w:w="3300"/>
          </w:tcPr>
          <w:p>
            <w:r>
              <w:rPr>
                <w:b w:val="false"/>
                <w:bCs w:val="false"/>
              </w:rPr>
              <w:t xml:space="preserve">Agent with planning</w:t>
            </w:r>
          </w:p>
        </w:tc>
      </w:tr>
      <w:tr>
        <w:tc>
          <w:tcPr>
            <w:tcW w:type="dxa" w:w="1800"/>
          </w:tcPr>
          <w:p>
            <w:r>
              <w:rPr>
                <w:b w:val="false"/>
                <w:bCs w:val="false"/>
              </w:rPr>
              <w:t xml:space="preserve">Hybrid</w:t>
            </w:r>
          </w:p>
        </w:tc>
        <w:tc>
          <w:tcPr>
            <w:tcW w:type="dxa" w:w="4700"/>
          </w:tcPr>
          <w:p>
            <w:r>
              <w:rPr>
                <w:b w:val="false"/>
                <w:bCs w:val="false"/>
              </w:rPr>
              <w:t xml:space="preserve">Route customer inquiries to specialists, then synthesize responses.</w:t>
            </w:r>
          </w:p>
        </w:tc>
        <w:tc>
          <w:tcPr>
            <w:tcW w:type="dxa" w:w="3300"/>
          </w:tcPr>
          <w:p>
            <w:r>
              <w:rPr>
                <w:b w:val="false"/>
                <w:bCs w:val="false"/>
              </w:rPr>
              <w:t xml:space="preserve">Fixed routing workflow feeding a dynamic synthesis agent step</w:t>
            </w:r>
          </w:p>
        </w:tc>
      </w:tr>
    </w:tbl>
    <w:p>
      <w:pPr>
        <w:spacing w:after="150"/>
      </w:pPr>
    </w:p>
    <w:p>
      <w:pPr>
        <w:pStyle w:val="Heading2"/>
        <w:spacing w:after="120" w:before="240"/>
      </w:pPr>
      <w:r>
        <w:t xml:space="preserve">Four Diagnostic Questions (critical — recurring exam pattern)</w:t>
      </w:r>
    </w:p>
    <w:p>
      <w:pPr>
        <w:pStyle w:val="ListParagraph"/>
        <w:numPr>
          <w:ilvl w:val="0"/>
          <w:numId w:val="1"/>
        </w:numPr>
        <w:spacing w:after="60"/>
      </w:pPr>
      <w:r>
        <w:rPr>
          <w:b w:val="false"/>
          <w:bCs w:val="false"/>
        </w:rPr>
        <w:t xml:space="preserve">1. Can every step be authored at design time without runtime judgment?</w:t>
      </w:r>
    </w:p>
    <w:p>
      <w:pPr>
        <w:pStyle w:val="ListParagraph"/>
        <w:numPr>
          <w:ilvl w:val="0"/>
          <w:numId w:val="1"/>
        </w:numPr>
        <w:spacing w:after="60"/>
      </w:pPr>
      <w:r>
        <w:rPr>
          <w:b w:val="false"/>
          <w:bCs w:val="false"/>
        </w:rPr>
        <w:t xml:space="preserve">2. Is the output format known and testable against a clear spec?</w:t>
      </w:r>
    </w:p>
    <w:p>
      <w:pPr>
        <w:pStyle w:val="ListParagraph"/>
        <w:numPr>
          <w:ilvl w:val="0"/>
          <w:numId w:val="1"/>
        </w:numPr>
        <w:spacing w:after="60"/>
      </w:pPr>
      <w:r>
        <w:rPr>
          <w:b w:val="false"/>
          <w:bCs w:val="false"/>
        </w:rPr>
        <w:t xml:space="preserve">3. Does the task require dynamically selecting tools based on results not yet seen?</w:t>
      </w:r>
    </w:p>
    <w:p>
      <w:pPr>
        <w:pStyle w:val="ListParagraph"/>
        <w:numPr>
          <w:ilvl w:val="0"/>
          <w:numId w:val="1"/>
        </w:numPr>
        <w:spacing w:after="60"/>
      </w:pPr>
      <w:r>
        <w:rPr>
          <w:b w:val="false"/>
          <w:bCs w:val="false"/>
        </w:rPr>
        <w:t xml:space="preserve">4. Does a failure at one step require dynamic recovery rather than a simple fixed fallback?</w:t>
      </w:r>
    </w:p>
    <w:p>
      <w:pPr>
        <w:spacing w:after="120"/>
      </w:pPr>
      <w:r>
        <w:rPr>
          <w:b/>
          <w:bCs/>
          <w:i w:val="false"/>
          <w:iCs w:val="false"/>
        </w:rPr>
        <w:t xml:space="preserve">DECISION RULE: Yes to all four → Workflow. No to two or more → Agentic complexity is likely warranted.</w:t>
      </w:r>
    </w:p>
    <w:p>
      <w:pPr>
        <w:pBdr>
          <w:left w:val="single" w:color="999999" w:sz="12" w:space="8"/>
        </w:pBdr>
        <w:spacing w:after="160" w:before="80"/>
        <w:ind w:left="360"/>
      </w:pPr>
      <w:r>
        <w:rPr>
          <w:i/>
          <w:iCs/>
          <w:color w:val="444444"/>
        </w:rPr>
        <w:t xml:space="preserve">The mark of a well-designed system is using exactly as much complexity as the task demands and not extra.</w:t>
      </w:r>
    </w:p>
    <w:p>
      <w:r>
        <w:br w:type="page"/>
      </w:r>
    </w:p>
    <w:p>
      <w:pPr>
        <w:pStyle w:val="Heading1"/>
        <w:spacing w:after="150" w:before="300"/>
      </w:pPr>
      <w:r>
        <w:t xml:space="preserve">6. Practice Questions — All 11, With Reasoning</w:t>
      </w:r>
    </w:p>
    <w:p>
      <w:pPr>
        <w:pStyle w:val="Heading2"/>
        <w:spacing w:after="120" w:before="240"/>
      </w:pPr>
      <w:r>
        <w:t xml:space="preserve">Q1 — API Design / Tool Selection</w:t>
      </w:r>
    </w:p>
    <w:p>
      <w:pPr>
        <w:spacing w:after="100"/>
      </w:pPr>
      <w:r>
        <w:rPr>
          <w:b/>
          <w:bCs/>
        </w:rPr>
        <w:t xml:space="preserve">Scenario: </w:t>
      </w:r>
      <w:r>
        <w:t xml:space="preserve">Claude receives a customer request, decides which of three internal APIs to call, executes it, reads the result, and decides whether a follow-up call is needed.</w:t>
      </w:r>
    </w:p>
    <w:p>
      <w:pPr>
        <w:spacing w:after="100"/>
      </w:pPr>
      <w:r>
        <w:rPr>
          <w:b/>
          <w:bCs/>
        </w:rPr>
        <w:t xml:space="preserve">Answer: </w:t>
      </w:r>
      <w:r>
        <w:t xml:space="preserve">An agentic system — the model controls flow by selecting tools and iterating at inference time.</w:t>
      </w:r>
    </w:p>
    <w:p>
      <w:pPr>
        <w:spacing w:after="120"/>
      </w:pPr>
      <w:r>
        <w:rPr>
          <w:b w:val="false"/>
          <w:bCs w:val="false"/>
          <w:i w:val="false"/>
          <w:iCs w:val="false"/>
        </w:rPr>
        <w:t xml:space="preserve">Why: The model decides which API to call and whether a follow-up is needed based on runtime context. A workflow has fixed control flow at design time; a chatbot can't invoke APIs; a prompt chain is a fixed developer-set sequence.</w:t>
      </w:r>
    </w:p>
    <w:p>
      <w:pPr>
        <w:pStyle w:val="Heading2"/>
        <w:spacing w:after="120" w:before="240"/>
      </w:pPr>
      <w:r>
        <w:t xml:space="preserve">Q2 — Over-Engineering Trap</w:t>
      </w:r>
    </w:p>
    <w:p>
      <w:pPr>
        <w:spacing w:after="100"/>
      </w:pPr>
      <w:r>
        <w:rPr>
          <w:b/>
          <w:bCs/>
        </w:rPr>
        <w:t xml:space="preserve">Scenario: </w:t>
      </w:r>
      <w:r>
        <w:t xml:space="preserve">Document summarization: input always PDF, output always structured JSON, every step specifiable in advance. A junior engineer proposes an agentic architecture for "future flexibility."</w:t>
      </w:r>
    </w:p>
    <w:p>
      <w:pPr>
        <w:spacing w:after="100"/>
      </w:pPr>
      <w:r>
        <w:rPr>
          <w:b/>
          <w:bCs/>
        </w:rPr>
        <w:t xml:space="preserve">Answer: </w:t>
      </w:r>
      <w:r>
        <w:t xml:space="preserve">Agentic complexity adds a broader failure surface with no capability gain for a fully pre-scriptable task.</w:t>
      </w:r>
    </w:p>
    <w:p>
      <w:pPr>
        <w:pBdr>
          <w:left w:val="single" w:color="999999" w:sz="12" w:space="8"/>
        </w:pBdr>
        <w:spacing w:after="160" w:before="80"/>
        <w:ind w:left="360"/>
      </w:pPr>
      <w:r>
        <w:rPr>
          <w:i/>
          <w:iCs/>
          <w:color w:val="444444"/>
        </w:rPr>
        <w:t xml:space="preserve">The concern is not that agents are unusable, but that they introduce unnecessary overhead for tasks that workflows handle cleanly.</w:t>
      </w:r>
    </w:p>
    <w:p>
      <w:pPr>
        <w:pStyle w:val="Heading2"/>
        <w:spacing w:after="120" w:before="240"/>
      </w:pPr>
      <w:r>
        <w:t xml:space="preserve">Q3 — Tool Description Quality</w:t>
      </w:r>
    </w:p>
    <w:p>
      <w:pPr>
        <w:spacing w:after="100"/>
      </w:pPr>
      <w:r>
        <w:rPr>
          <w:b/>
          <w:bCs/>
        </w:rPr>
        <w:t xml:space="preserve">Scenario: </w:t>
      </w:r>
      <w:r>
        <w:t xml:space="preserve">A tool description reads only "Handles order data." The agent frequently skips it even when order lookups are clearly needed.</w:t>
      </w:r>
    </w:p>
    <w:p>
      <w:pPr>
        <w:spacing w:after="100"/>
      </w:pPr>
      <w:r>
        <w:rPr>
          <w:b/>
          <w:bCs/>
        </w:rPr>
        <w:t xml:space="preserve">Answer: </w:t>
      </w:r>
      <w:r>
        <w:t xml:space="preserve">The vague description leaves Claude no reliable basis for deciding when this tool applies.</w:t>
      </w:r>
    </w:p>
    <w:p>
      <w:pPr>
        <w:spacing w:after="120"/>
      </w:pPr>
      <w:r>
        <w:rPr>
          <w:b w:val="false"/>
          <w:bCs w:val="false"/>
          <w:i w:val="false"/>
          <w:iCs w:val="false"/>
        </w:rPr>
        <w:t xml:space="preserve">Why: Claude selects tools from natural-language descriptions, not implementation code. Fix: a precise description stating what it does, what inputs it expects, what it returns.</w:t>
      </w:r>
    </w:p>
    <w:p>
      <w:pPr>
        <w:pStyle w:val="Heading2"/>
        <w:spacing w:after="120" w:before="240"/>
      </w:pPr>
      <w:r>
        <w:t xml:space="preserve">Q4 — Error Handling in the Loop</w:t>
      </w:r>
    </w:p>
    <w:p>
      <w:pPr>
        <w:spacing w:after="100"/>
      </w:pPr>
      <w:r>
        <w:rPr>
          <w:b/>
          <w:bCs/>
        </w:rPr>
        <w:t xml:space="preserve">Scenario: </w:t>
      </w:r>
      <w:r>
        <w:t xml:space="preserve">A tool call returns a 404 on a stable internal API, mid-task.</w:t>
      </w:r>
    </w:p>
    <w:p>
      <w:pPr>
        <w:spacing w:after="100"/>
      </w:pPr>
      <w:r>
        <w:rPr>
          <w:b/>
          <w:bCs/>
        </w:rPr>
        <w:t xml:space="preserve">Answer: </w:t>
      </w:r>
      <w:r>
        <w:t xml:space="preserve">The error is injected as an observation, and the reasoning phase replans — retrying, switching tools, or escalating.</w:t>
      </w:r>
    </w:p>
    <w:p>
      <w:pPr>
        <w:pBdr>
          <w:left w:val="single" w:color="999999" w:sz="12" w:space="8"/>
        </w:pBdr>
        <w:spacing w:after="160" w:before="80"/>
        <w:ind w:left="360"/>
      </w:pPr>
      <w:r>
        <w:rPr>
          <w:i/>
          <w:iCs/>
          <w:color w:val="444444"/>
        </w:rPr>
        <w:t xml:space="preserve">An error result is an observation like any other. This adaptive response is what distinguishes an agent from a fixed pipeline, which would simply propagate the failure.</w:t>
      </w:r>
    </w:p>
    <w:p>
      <w:pPr>
        <w:pStyle w:val="Heading2"/>
        <w:spacing w:after="120" w:before="240"/>
      </w:pPr>
      <w:r>
        <w:t xml:space="preserve">Q5 — Context Window Behavior</w:t>
      </w:r>
    </w:p>
    <w:p>
      <w:pPr>
        <w:spacing w:after="100"/>
      </w:pPr>
      <w:r>
        <w:rPr>
          <w:b/>
          <w:bCs/>
        </w:rPr>
        <w:t xml:space="preserve">Scenario: </w:t>
      </w:r>
      <w:r>
        <w:t xml:space="preserve">A long-running research agent's context holds instructions, three search results, two article texts, and planning reasoning.</w:t>
      </w:r>
    </w:p>
    <w:p>
      <w:pPr>
        <w:spacing w:after="100"/>
      </w:pPr>
      <w:r>
        <w:rPr>
          <w:b/>
          <w:bCs/>
        </w:rPr>
        <w:t xml:space="preserve">Answer: </w:t>
      </w:r>
      <w:r>
        <w:t xml:space="preserve">The context window is the agent's ephemeral working memory, filling with inputs, tool results, and reasoning each loop.</w:t>
      </w:r>
    </w:p>
    <w:p>
      <w:pPr>
        <w:spacing w:after="120"/>
      </w:pPr>
      <w:r>
        <w:rPr>
          <w:b w:val="false"/>
          <w:bCs w:val="false"/>
          <w:i w:val="false"/>
          <w:iCs w:val="false"/>
        </w:rPr>
        <w:t xml:space="preserve">This is normal healthy accumulation, NOT spinning or malfunction — don't be fooled by trap answers using real vocabulary out of context.</w:t>
      </w:r>
    </w:p>
    <w:p>
      <w:pPr>
        <w:pStyle w:val="Heading2"/>
        <w:spacing w:after="120" w:before="240"/>
      </w:pPr>
      <w:r>
        <w:t xml:space="preserve">Q6 — Spinning vs. Loop Control</w:t>
      </w:r>
    </w:p>
    <w:p>
      <w:pPr>
        <w:spacing w:after="100"/>
      </w:pPr>
      <w:r>
        <w:rPr>
          <w:b/>
          <w:bCs/>
        </w:rPr>
        <w:t xml:space="preserve">Scenario: </w:t>
      </w:r>
      <w:r>
        <w:t xml:space="preserve">45-minute pipeline issues the identical DB query with identical params, gets the same empty result every time, loop hasn't stopped.</w:t>
      </w:r>
    </w:p>
    <w:p>
      <w:pPr>
        <w:spacing w:after="100"/>
      </w:pPr>
      <w:r>
        <w:rPr>
          <w:b/>
          <w:bCs/>
        </w:rPr>
        <w:t xml:space="preserve">Answer: </w:t>
      </w:r>
      <w:r>
        <w:t xml:space="preserve">This is spinning, prevented by a turn budget (max_iterations) in the orchestration layer, set before the agent starts.</w:t>
      </w:r>
    </w:p>
    <w:p>
      <w:pPr>
        <w:spacing w:after="120"/>
      </w:pPr>
      <w:r>
        <w:rPr>
          <w:b w:val="false"/>
          <w:bCs w:val="false"/>
          <w:i w:val="false"/>
          <w:iCs w:val="false"/>
        </w:rPr>
        <w:t xml:space="preserve">Detection: identical repeated tool calls/parameters. Without a hard cap, the loop can run indefinitely.</w:t>
      </w:r>
    </w:p>
    <w:p>
      <w:pPr>
        <w:pStyle w:val="Heading2"/>
        <w:spacing w:after="120" w:before="240"/>
      </w:pPr>
      <w:r>
        <w:t xml:space="preserve">Q7 — Escalation vs. Iteration</w:t>
      </w:r>
    </w:p>
    <w:p>
      <w:pPr>
        <w:spacing w:after="100"/>
      </w:pPr>
      <w:r>
        <w:rPr>
          <w:b/>
          <w:bCs/>
        </w:rPr>
        <w:t xml:space="preserve">Scenario: </w:t>
      </w:r>
      <w:r>
        <w:t xml:space="preserve">An insurance-claims agent needs to approve a payment above its authorization threshold; no new data, no alternative tool path.</w:t>
      </w:r>
    </w:p>
    <w:p>
      <w:pPr>
        <w:spacing w:after="100"/>
      </w:pPr>
      <w:r>
        <w:rPr>
          <w:b/>
          <w:bCs/>
        </w:rPr>
        <w:t xml:space="preserve">Answer: </w:t>
      </w:r>
      <w:r>
        <w:t xml:space="preserve">Escalate to a human operator — the agent has reached its authorization boundary with no viable alternative.</w:t>
      </w:r>
    </w:p>
    <w:p>
      <w:pPr>
        <w:spacing w:after="120"/>
      </w:pPr>
      <w:r>
        <w:rPr>
          <w:b w:val="false"/>
          <w:bCs w:val="false"/>
          <w:i w:val="false"/>
          <w:iCs w:val="false"/>
        </w:rPr>
        <w:t xml:space="preserve">Trap to avoid: an agent autonomously reducing the payment to sneak under its own threshold — a serious safety violation, not a clever workaround.</w:t>
      </w:r>
    </w:p>
    <w:p>
      <w:pPr>
        <w:pStyle w:val="Heading2"/>
        <w:spacing w:after="120" w:before="240"/>
      </w:pPr>
      <w:r>
        <w:t xml:space="preserve">Q8 — Workflow-Is-Enough (2nd instance)</w:t>
      </w:r>
    </w:p>
    <w:p>
      <w:pPr>
        <w:spacing w:after="100"/>
      </w:pPr>
      <w:r>
        <w:rPr>
          <w:b/>
          <w:bCs/>
        </w:rPr>
        <w:t xml:space="preserve">Scenario: </w:t>
      </w:r>
      <w:r>
        <w:t xml:space="preserve">Extract key fields from structured insurance forms — fixed PDF schema, predefined JSON output, every step writable before deployment.</w:t>
      </w:r>
    </w:p>
    <w:p>
      <w:pPr>
        <w:spacing w:after="100"/>
      </w:pPr>
      <w:r>
        <w:rPr>
          <w:b/>
          <w:bCs/>
        </w:rPr>
        <w:t xml:space="preserve">Answer: </w:t>
      </w:r>
      <w:r>
        <w:t xml:space="preserve">A deterministic workflow is correct — input, output, and steps are all fully defined before runtime.</w:t>
      </w:r>
    </w:p>
    <w:p>
      <w:pPr>
        <w:spacing w:after="120"/>
      </w:pPr>
      <w:r>
        <w:rPr>
          <w:b w:val="false"/>
          <w:bCs w:val="false"/>
          <w:i w:val="false"/>
          <w:iCs w:val="false"/>
        </w:rPr>
        <w:t xml:space="preserve">Same three tests as Q2, different domain. Recognize repeated question patterns dressed in new scenarios.</w:t>
      </w:r>
    </w:p>
    <w:p>
      <w:pPr>
        <w:pStyle w:val="Heading2"/>
        <w:spacing w:after="120" w:before="240"/>
      </w:pPr>
      <w:r>
        <w:t xml:space="preserve">Q9 — Tool Use ≠ Agentic (Routing)</w:t>
      </w:r>
    </w:p>
    <w:p>
      <w:pPr>
        <w:spacing w:after="100"/>
      </w:pPr>
      <w:r>
        <w:rPr>
          <w:b/>
          <w:bCs/>
        </w:rPr>
        <w:t xml:space="preserve">Scenario: </w:t>
      </w:r>
      <w:r>
        <w:t xml:space="preserve">A platform routes articles to one of three specialized review prompts based on topic, then runs a quality-scoring call. Does multiple LLM calls make it agentic?</w:t>
      </w:r>
    </w:p>
    <w:p>
      <w:pPr>
        <w:spacing w:after="100"/>
      </w:pPr>
      <w:r>
        <w:rPr>
          <w:b/>
          <w:bCs/>
        </w:rPr>
        <w:t xml:space="preserve">Answer: </w:t>
      </w:r>
      <w:r>
        <w:t xml:space="preserve">It is a workflow using the routing pattern — the topology is fixed at design time even when LLMs are involved.</w:t>
      </w:r>
    </w:p>
    <w:p>
      <w:pPr>
        <w:pBdr>
          <w:left w:val="single" w:color="999999" w:sz="12" w:space="8"/>
        </w:pBdr>
        <w:spacing w:after="160" w:before="80"/>
        <w:ind w:left="360"/>
      </w:pPr>
      <w:r>
        <w:rPr>
          <w:i/>
          <w:iCs/>
          <w:color w:val="444444"/>
        </w:rPr>
        <w:t xml:space="preserve">Multiple LLM calls alone do not make a system agentic. Agency requires the model to select tools at inference time based on context — not happening here.</w:t>
      </w:r>
    </w:p>
    <w:p>
      <w:pPr>
        <w:pStyle w:val="Heading2"/>
        <w:spacing w:after="120" w:before="240"/>
      </w:pPr>
      <w:r>
        <w:t xml:space="preserve">Q10 — Incremental Complexity Applied</w:t>
      </w:r>
    </w:p>
    <w:p>
      <w:pPr>
        <w:spacing w:after="100"/>
      </w:pPr>
      <w:r>
        <w:rPr>
          <w:b/>
          <w:bCs/>
        </w:rPr>
        <w:t xml:space="preserve">Scenario: </w:t>
      </w:r>
      <w:r>
        <w:t xml:space="preserve">A prompt-chain workflow handles 95% of queries correctly; fails on 5% needing real-time pricing data unavailable at design time. A senior engineer wants a full agentic rebuild.</w:t>
      </w:r>
    </w:p>
    <w:p>
      <w:pPr>
        <w:spacing w:after="100"/>
      </w:pPr>
      <w:r>
        <w:rPr>
          <w:b/>
          <w:bCs/>
        </w:rPr>
        <w:t xml:space="preserve">Answer: </w:t>
      </w:r>
      <w:r>
        <w:t xml:space="preserve">Replace ONLY the pricing-fetch step with agent behavior; leave the rest of the workflow intact.</w:t>
      </w:r>
    </w:p>
    <w:p>
      <w:pPr>
        <w:spacing w:after="120"/>
      </w:pPr>
      <w:r>
        <w:rPr>
          <w:b w:val="false"/>
          <w:bCs w:val="false"/>
          <w:i w:val="false"/>
          <w:iCs w:val="false"/>
        </w:rPr>
        <w:t xml:space="preserve">The right approach is surgical — rebuilding the whole system would add cost/risk across the 95% that already works fine.</w:t>
      </w:r>
    </w:p>
    <w:p>
      <w:pPr>
        <w:pStyle w:val="Heading2"/>
        <w:spacing w:after="120" w:before="240"/>
      </w:pPr>
      <w:r>
        <w:t xml:space="preserve">Q11 — Naming the Tradeoff Axis</w:t>
      </w:r>
    </w:p>
    <w:p>
      <w:pPr>
        <w:spacing w:after="100"/>
      </w:pPr>
      <w:r>
        <w:rPr>
          <w:b/>
          <w:bCs/>
        </w:rPr>
        <w:t xml:space="preserve">Scenario: </w:t>
      </w:r>
      <w:r>
        <w:t xml:space="preserve">Comparing Design A (deterministic workflow, fixed router, 3 prompts) vs. Design B (fully autonomous agent) for a well-defined, fixed-schema moderation task. Which axis favors Design A?</w:t>
      </w:r>
    </w:p>
    <w:p>
      <w:pPr>
        <w:spacing w:after="100"/>
      </w:pPr>
      <w:r>
        <w:rPr>
          <w:b/>
          <w:bCs/>
        </w:rPr>
        <w:t xml:space="preserve">Answer: </w:t>
      </w:r>
      <w:r>
        <w:t xml:space="preserve">The auditability axis — workflow steps are individually testable and failures localize cleanly to a specific step.</w:t>
      </w:r>
    </w:p>
    <w:p>
      <w:pPr>
        <w:spacing w:after="120"/>
      </w:pPr>
      <w:r>
        <w:rPr>
          <w:b w:val="false"/>
          <w:bCs w:val="false"/>
          <w:i w:val="false"/>
          <w:iCs w:val="false"/>
        </w:rPr>
        <w:t xml:space="preserve">Design B would trade that auditability for flexibility the task does not require.</w:t>
      </w:r>
    </w:p>
    <w:p>
      <w:r>
        <w:br w:type="page"/>
      </w:r>
    </w:p>
    <w:p>
      <w:pPr>
        <w:pStyle w:val="Heading1"/>
        <w:spacing w:after="150" w:before="300"/>
      </w:pPr>
      <w:r>
        <w:t xml:space="preserve">7. Real-World System Design Checklist</w:t>
      </w:r>
    </w:p>
    <w:p>
      <w:pPr>
        <w:spacing w:after="120"/>
      </w:pPr>
      <w:r>
        <w:rPr>
          <w:b w:val="false"/>
          <w:bCs w:val="false"/>
          <w:i w:val="false"/>
          <w:iCs w:val="false"/>
        </w:rPr>
        <w:t xml:space="preserve">Practical steps to apply this framework when actually building an agentic system in production.</w:t>
      </w:r>
    </w:p>
    <w:p>
      <w:pPr>
        <w:pStyle w:val="ListParagraph"/>
        <w:numPr>
          <w:ilvl w:val="0"/>
          <w:numId w:val="1"/>
        </w:numPr>
        <w:spacing w:after="60"/>
      </w:pPr>
      <w:r>
        <w:rPr>
          <w:b w:val="false"/>
          <w:bCs w:val="false"/>
        </w:rPr>
        <w:t xml:space="preserve">1. Default to workflow. Run the four diagnostic questions first — most production tasks (extraction, classification, formatting, structured transforms) are workflows in disguise.</w:t>
      </w:r>
    </w:p>
    <w:p>
      <w:pPr>
        <w:pStyle w:val="ListParagraph"/>
        <w:numPr>
          <w:ilvl w:val="0"/>
          <w:numId w:val="1"/>
        </w:numPr>
        <w:spacing w:after="60"/>
      </w:pPr>
      <w:r>
        <w:rPr>
          <w:b w:val="false"/>
          <w:bCs w:val="false"/>
        </w:rPr>
        <w:t xml:space="preserve">2. Build the workflow version first, even if you suspect you'll eventually need an agent. It's your baseline and your fallback.</w:t>
      </w:r>
    </w:p>
    <w:p>
      <w:pPr>
        <w:pStyle w:val="ListParagraph"/>
        <w:numPr>
          <w:ilvl w:val="0"/>
          <w:numId w:val="1"/>
        </w:numPr>
        <w:spacing w:after="60"/>
      </w:pPr>
      <w:r>
        <w:rPr>
          <w:b w:val="false"/>
          <w:bCs w:val="false"/>
        </w:rPr>
        <w:t xml:space="preserve">3. Identify the actual failure point empirically — run real traffic — rather than architecting for hypothetical edge cases up front.</w:t>
      </w:r>
    </w:p>
    <w:p>
      <w:pPr>
        <w:pStyle w:val="ListParagraph"/>
        <w:numPr>
          <w:ilvl w:val="0"/>
          <w:numId w:val="1"/>
        </w:numPr>
        <w:spacing w:after="60"/>
      </w:pPr>
      <w:r>
        <w:rPr>
          <w:b w:val="false"/>
          <w:bCs w:val="false"/>
        </w:rPr>
        <w:t xml:space="preserve">4. Insert agent behavior surgically — one step, not the whole pipeline. Keep everything else auditable (the "sandwich" pattern).</w:t>
      </w:r>
    </w:p>
    <w:p>
      <w:pPr>
        <w:pStyle w:val="ListParagraph"/>
        <w:numPr>
          <w:ilvl w:val="0"/>
          <w:numId w:val="1"/>
        </w:numPr>
        <w:spacing w:after="60"/>
      </w:pPr>
      <w:r>
        <w:rPr>
          <w:b w:val="false"/>
          <w:bCs w:val="false"/>
        </w:rPr>
        <w:t xml:space="preserve">5. Write tool descriptions like a spec, not internal docs: what it does, what inputs it takes, what it returns — nothing about implementation.</w:t>
      </w:r>
    </w:p>
    <w:p>
      <w:pPr>
        <w:pStyle w:val="ListParagraph"/>
        <w:numPr>
          <w:ilvl w:val="0"/>
          <w:numId w:val="1"/>
        </w:numPr>
        <w:spacing w:after="60"/>
      </w:pPr>
      <w:r>
        <w:rPr>
          <w:b w:val="false"/>
          <w:bCs w:val="false"/>
        </w:rPr>
        <w:t xml:space="preserve">6. Always implement a turn budget in your orchestrator, independent of the model, before shipping any agentic loop. Simple lookup ≈ 3-5 iterations; research task ≈ 20.</w:t>
      </w:r>
    </w:p>
    <w:p>
      <w:pPr>
        <w:pStyle w:val="ListParagraph"/>
        <w:numPr>
          <w:ilvl w:val="0"/>
          <w:numId w:val="1"/>
        </w:numPr>
        <w:spacing w:after="60"/>
      </w:pPr>
      <w:r>
        <w:rPr>
          <w:b w:val="false"/>
          <w:bCs w:val="false"/>
        </w:rPr>
        <w:t xml:space="preserve">7. Instrument for spinning — log/compare consecutive observations; flag identical repeated tool calls automatically.</w:t>
      </w:r>
    </w:p>
    <w:p>
      <w:pPr>
        <w:pStyle w:val="ListParagraph"/>
        <w:numPr>
          <w:ilvl w:val="0"/>
          <w:numId w:val="1"/>
        </w:numPr>
        <w:spacing w:after="60"/>
      </w:pPr>
      <w:r>
        <w:rPr>
          <w:b w:val="false"/>
          <w:bCs w:val="false"/>
        </w:rPr>
        <w:t xml:space="preserve">8. Design explicit escalation paths for authorization boundaries and missing-information cases — never let the agent self-authorize around its own limits.</w:t>
      </w:r>
    </w:p>
    <w:p>
      <w:pPr>
        <w:pStyle w:val="ListParagraph"/>
        <w:numPr>
          <w:ilvl w:val="0"/>
          <w:numId w:val="1"/>
        </w:numPr>
        <w:spacing w:after="60"/>
      </w:pPr>
      <w:r>
        <w:rPr>
          <w:b w:val="false"/>
          <w:bCs w:val="false"/>
        </w:rPr>
        <w:t xml:space="preserve">9. Use routing/parallelization before reaching for full autonomy — they handle real complexity while staying fully auditable.</w:t>
      </w:r>
    </w:p>
    <w:p>
      <w:pPr>
        <w:pStyle w:val="ListParagraph"/>
        <w:numPr>
          <w:ilvl w:val="0"/>
          <w:numId w:val="1"/>
        </w:numPr>
        <w:spacing w:after="60"/>
      </w:pPr>
      <w:r>
        <w:rPr>
          <w:b w:val="false"/>
          <w:bCs w:val="false"/>
        </w:rPr>
        <w:t xml:space="preserve">10. Treat errors as normal observations in your pipeline design — build reasoning/replanning logic to handle failures as first-class inputs, not exceptions.</w:t>
      </w:r>
    </w:p>
    <w:p>
      <w:pPr>
        <w:spacing w:after="200"/>
      </w:pPr>
    </w:p>
    <w:p>
      <w:pPr>
        <w:pStyle w:val="Heading2"/>
        <w:spacing w:after="120" w:before="240"/>
      </w:pPr>
      <w:r>
        <w:t xml:space="preserve">Final One-Liners to Memorize</w:t>
      </w:r>
    </w:p>
    <w:p>
      <w:pPr>
        <w:pBdr>
          <w:left w:val="single" w:color="999999" w:sz="12" w:space="8"/>
        </w:pBdr>
        <w:spacing w:after="160" w:before="80"/>
        <w:ind w:left="360"/>
      </w:pPr>
      <w:r>
        <w:rPr>
          <w:i/>
          <w:iCs/>
          <w:color w:val="444444"/>
        </w:rPr>
        <w:t xml:space="preserve">"Tool use alone does not make a system agentic."</w:t>
      </w:r>
    </w:p>
    <w:p>
      <w:pPr>
        <w:pBdr>
          <w:left w:val="single" w:color="999999" w:sz="12" w:space="8"/>
        </w:pBdr>
        <w:spacing w:after="160" w:before="80"/>
        <w:ind w:left="360"/>
      </w:pPr>
      <w:r>
        <w:rPr>
          <w:i/>
          <w:iCs/>
          <w:color w:val="444444"/>
        </w:rPr>
        <w:t xml:space="preserve">"The concern is not that agents are unusable, but that they introduce unnecessary overhead."</w:t>
      </w:r>
    </w:p>
    <w:p>
      <w:pPr>
        <w:pBdr>
          <w:left w:val="single" w:color="999999" w:sz="12" w:space="8"/>
        </w:pBdr>
        <w:spacing w:after="160" w:before="80"/>
        <w:ind w:left="360"/>
      </w:pPr>
      <w:r>
        <w:rPr>
          <w:i/>
          <w:iCs/>
          <w:color w:val="444444"/>
        </w:rPr>
        <w:t xml:space="preserve">"An error result is an observation like any other."</w:t>
      </w:r>
    </w:p>
    <w:p>
      <w:pPr>
        <w:pBdr>
          <w:left w:val="single" w:color="999999" w:sz="12" w:space="8"/>
        </w:pBdr>
        <w:spacing w:after="160" w:before="80"/>
        <w:ind w:left="360"/>
      </w:pPr>
      <w:r>
        <w:rPr>
          <w:i/>
          <w:iCs/>
          <w:color w:val="444444"/>
        </w:rPr>
        <w:t xml:space="preserve">"Escalation isn't failure — it's a designed safety valve."</w:t>
      </w:r>
    </w:p>
    <w:p>
      <w:pPr>
        <w:pBdr>
          <w:left w:val="single" w:color="999999" w:sz="12" w:space="8"/>
        </w:pBdr>
        <w:spacing w:after="160" w:before="80"/>
        <w:ind w:left="360"/>
      </w:pPr>
      <w:r>
        <w:rPr>
          <w:i/>
          <w:iCs/>
          <w:color w:val="444444"/>
        </w:rPr>
        <w:t xml:space="preserve">"Complexity is much easier to add than to remove from a running production system."</w:t>
      </w:r>
    </w:p>
    <w:p>
      <w:pPr>
        <w:pBdr>
          <w:left w:val="single" w:color="999999" w:sz="12" w:space="8"/>
        </w:pBdr>
        <w:spacing w:after="160" w:before="80"/>
        <w:ind w:left="360"/>
      </w:pPr>
      <w:r>
        <w:rPr>
          <w:i/>
          <w:iCs/>
          <w:color w:val="444444"/>
        </w:rPr>
        <w:t xml:space="preserve">"Match architecture to task requirements, not to capability maximalism."</w:t>
      </w:r>
    </w:p>
    <w:p>
      <w:pPr>
        <w:pBdr>
          <w:left w:val="single" w:color="999999" w:sz="12" w:space="8"/>
        </w:pBdr>
        <w:spacing w:after="160" w:before="80"/>
        <w:ind w:left="360"/>
      </w:pPr>
      <w:r>
        <w:rPr>
          <w:i/>
          <w:iCs/>
          <w:color w:val="444444"/>
        </w:rPr>
        <w:t xml:space="preserve">"The mark of a well-designed system is using exactly as much complexity as the task demands and not extra."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2026-09-17T19:31:01.281Z</dcterms:created>
  <dcterms:modified xsi:type="dcterms:W3CDTF">2026-09-17T19:31:01.293Z</dcterms:modified>
</cp:coreProperties>
</file>

<file path=docProps/custom.xml><?xml version="1.0" encoding="utf-8"?>
<Properties xmlns="http://schemas.openxmlformats.org/officeDocument/2006/custom-properties" xmlns:vt="http://schemas.openxmlformats.org/officeDocument/2006/docPropsVTypes"/>
</file>