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11C83" w14:textId="77777777" w:rsidR="000179B4" w:rsidRPr="00081A8B" w:rsidRDefault="000179B4" w:rsidP="000179B4">
      <w:pPr>
        <w:pStyle w:val="Toc-PhuLuc"/>
      </w:pPr>
      <w:r w:rsidRPr="00081A8B">
        <w:t>LỜI CẢM ƠN</w:t>
      </w:r>
    </w:p>
    <w:p w14:paraId="1B9FCE65" w14:textId="77777777" w:rsidR="000179B4" w:rsidRDefault="000179B4" w:rsidP="000179B4">
      <w:pPr>
        <w:pStyle w:val="TEXT-Chuan"/>
      </w:pPr>
      <w:r>
        <w:t>Em xin gửi lời cảm ơn chân thành này tới các Thầy Cô, đặc biệt là Thầy Cô - Bộ môn Vật lí Hạt nhân và Kĩ thuật Hạt nhân, trường Đại học Khoa học Tự nhiên - ĐHQG TP.HCM, đã tận tình hướng dẫn và giúp đỡ em trong suốt quá trình học tập tại trường.</w:t>
      </w:r>
    </w:p>
    <w:p w14:paraId="5CBDB575" w14:textId="77777777" w:rsidR="000179B4" w:rsidRDefault="000179B4" w:rsidP="000179B4">
      <w:pPr>
        <w:pStyle w:val="TEXT-Chuan"/>
      </w:pPr>
      <w:r>
        <w:t>Em xin chân thành cảm ơn đến Cô ThS. Huỳnh Nguyễn Phong Thu, cô đã nhiệt tình và tận tụy, chia sẻ những kiến thức và kinh nghiệm cần thiết trong suốt thời gian thực hiện nghiên cứu này. Đặc biệt, ngoài trách nhiệm là một cán bộ hướng dẫn, Cô còn là người thân, luôn quan tâm động viên, chia sẻ những bài học cuộc sống, khuyến khích em vượt qua những khó khăn để hoàn thành tốt khóa luận này.</w:t>
      </w:r>
    </w:p>
    <w:p w14:paraId="74E72F41" w14:textId="121F605C" w:rsidR="000179B4" w:rsidRDefault="000179B4" w:rsidP="000179B4">
      <w:pPr>
        <w:pStyle w:val="TEXT-Chuan"/>
      </w:pPr>
      <w:r>
        <w:t>Em xin gửi lời cảm ơn Thầy ThS. Phan Long Hồ</w:t>
      </w:r>
      <w:r w:rsidR="00CA762F">
        <w:t xml:space="preserve">, </w:t>
      </w:r>
      <w:r>
        <w:t>đã dành thời gian đọc và có những góp ý quý báu để khóa luận được hoàn thiện hơn.</w:t>
      </w:r>
    </w:p>
    <w:p w14:paraId="640CC413" w14:textId="76A3372B" w:rsidR="000179B4" w:rsidRDefault="000179B4" w:rsidP="000179B4">
      <w:pPr>
        <w:pStyle w:val="TEXT-Chuan"/>
      </w:pPr>
      <w:r>
        <w:t>Em xin cám ơn Cô PGS. TS. Trương Thị Hồng Loan và Thầy PGS. TS. Lê Công Hảo, đã truyền nhiệt huyế</w:t>
      </w:r>
      <w:r w:rsidR="00B47157">
        <w:t>t</w:t>
      </w:r>
      <w:r>
        <w:t xml:space="preserve"> và kinh nghiệm nghiên cứu trong suốt quá trình nghiên cứu khoa học này.  Em xin chân thành cảm ơn tất cả Thầy - Cô thuộc bộ môn Vật lí Hạt nhân và phòng thí nghiệm Kĩ thuật hạt nhân, đã hướng dẫn tận tình và truyền đạt những kinh nghiệm quý báu, đồng thời hỗ trợ và tạo mọi điều kiện cho em trong suốt quá trình học tập và nghiên cứu.  Em xin gửi lời cảm ơn sâu sắc đên Thầy Cô trong Hội đồng và dành nhiều thời gian đọc và có những ý kiến đóng góp sâu sắc và thiết thực cho đề tài này được hoàn thiện hơn.</w:t>
      </w:r>
    </w:p>
    <w:p w14:paraId="58CB09A8" w14:textId="22D18308" w:rsidR="000179B4" w:rsidRDefault="000179B4" w:rsidP="000179B4">
      <w:pPr>
        <w:pStyle w:val="TEXT-Chuan"/>
      </w:pPr>
      <w:r>
        <w:t>Em</w:t>
      </w:r>
      <w:r w:rsidRPr="00900003">
        <w:t xml:space="preserve"> xin chân thành cảm ơn </w:t>
      </w:r>
      <w:r>
        <w:t>Thầ</w:t>
      </w:r>
      <w:r w:rsidR="009803D4">
        <w:t>y Th</w:t>
      </w:r>
      <w:r>
        <w:t>S</w:t>
      </w:r>
      <w:r w:rsidR="009803D4">
        <w:t>.</w:t>
      </w:r>
      <w:r>
        <w:t xml:space="preserve"> </w:t>
      </w:r>
      <w:r w:rsidRPr="00900003">
        <w:t xml:space="preserve">Nguyễn Văn Thắng đã </w:t>
      </w:r>
      <w:r>
        <w:t xml:space="preserve">quan tâm và </w:t>
      </w:r>
      <w:r w:rsidRPr="00900003">
        <w:t xml:space="preserve">tận tình giúp đỡ  </w:t>
      </w:r>
      <w:r>
        <w:t>em</w:t>
      </w:r>
      <w:r w:rsidRPr="00900003">
        <w:t xml:space="preserve"> trong suốt quá trình thực hiện thí nghiệm và hoàn thành khóa luận.</w:t>
      </w:r>
    </w:p>
    <w:p w14:paraId="003E5C6F" w14:textId="77777777" w:rsidR="000179B4" w:rsidRDefault="000179B4" w:rsidP="000179B4">
      <w:pPr>
        <w:pStyle w:val="TEXT-Chuan"/>
      </w:pPr>
      <w:r>
        <w:t xml:space="preserve">Cuối cùng, em xin gửi lời cám ơn đến gia đình và bạn bè cùng đồng hành, động viên trong quá trình học tập. Mặc dù, em đã có nhiều cố gắng và nỗ lực để hoàn thiện khóa luận, nhưng không thể tránh khỏi những thiếu sót, rất mong nhận được ý kiến góp ý của Thầy Cô và các anh chị học viên, em xin chân thành cảm ơn.  </w:t>
      </w:r>
    </w:p>
    <w:p w14:paraId="736CBF1A" w14:textId="77777777" w:rsidR="000179B4" w:rsidRDefault="000179B4" w:rsidP="000179B4">
      <w:pPr>
        <w:pStyle w:val="TEXT-Chuan"/>
      </w:pPr>
    </w:p>
    <w:p w14:paraId="1CFB45CA" w14:textId="287CF8EC" w:rsidR="000179B4" w:rsidRPr="000179B4" w:rsidRDefault="000179B4" w:rsidP="000179B4">
      <w:pPr>
        <w:pStyle w:val="TEXT-Chuan"/>
        <w:jc w:val="right"/>
      </w:pPr>
      <w:r>
        <w:t xml:space="preserve">TP. Hồ Chí Minh, Ngày 18 tháng </w:t>
      </w:r>
      <w:r w:rsidR="002E6B24">
        <w:t>7</w:t>
      </w:r>
      <w:r>
        <w:t xml:space="preserve"> năm 2019</w:t>
      </w:r>
    </w:p>
    <w:sdt>
      <w:sdtPr>
        <w:rPr>
          <w:rFonts w:ascii="Calibri" w:hAnsi="Calibri"/>
          <w:b w:val="0"/>
          <w:sz w:val="24"/>
          <w:szCs w:val="24"/>
        </w:rPr>
        <w:id w:val="2007712838"/>
        <w:docPartObj>
          <w:docPartGallery w:val="Table of Contents"/>
          <w:docPartUnique/>
        </w:docPartObj>
      </w:sdtPr>
      <w:sdtEndPr>
        <w:rPr>
          <w:bCs/>
          <w:noProof/>
        </w:rPr>
      </w:sdtEndPr>
      <w:sdtContent>
        <w:p w14:paraId="39A6740C" w14:textId="2B4FCA1D" w:rsidR="00C03E2D" w:rsidRPr="00B86842" w:rsidRDefault="00B86842" w:rsidP="00B86842">
          <w:pPr>
            <w:pStyle w:val="Toc-PhuLuc"/>
            <w:tabs>
              <w:tab w:val="center" w:pos="4773"/>
            </w:tabs>
            <w:spacing w:line="300" w:lineRule="auto"/>
            <w:jc w:val="left"/>
            <w:rPr>
              <w:sz w:val="24"/>
              <w:szCs w:val="24"/>
            </w:rPr>
          </w:pPr>
          <w:r w:rsidRPr="00B86842">
            <w:rPr>
              <w:b w:val="0"/>
              <w:sz w:val="24"/>
              <w:szCs w:val="24"/>
            </w:rPr>
            <w:tab/>
          </w:r>
          <w:r w:rsidR="00C03E2D" w:rsidRPr="00B86842">
            <w:rPr>
              <w:sz w:val="24"/>
              <w:szCs w:val="24"/>
            </w:rPr>
            <w:t>MỤC LỤC</w:t>
          </w:r>
        </w:p>
        <w:p w14:paraId="655AAE1C" w14:textId="0D020230" w:rsidR="000179B4" w:rsidRPr="00B86842" w:rsidRDefault="000179B4" w:rsidP="00B86842">
          <w:pPr>
            <w:pStyle w:val="MucLuc-Chuan"/>
            <w:rPr>
              <w:sz w:val="24"/>
              <w:szCs w:val="24"/>
            </w:rPr>
          </w:pPr>
          <w:bookmarkStart w:id="0" w:name="_Hlk13323722"/>
          <w:r w:rsidRPr="00B86842">
            <w:rPr>
              <w:sz w:val="24"/>
              <w:szCs w:val="24"/>
            </w:rPr>
            <w:t>LỜI CÁM ƠN</w:t>
          </w:r>
          <w:r w:rsidRPr="00B86842">
            <w:rPr>
              <w:sz w:val="24"/>
              <w:szCs w:val="24"/>
            </w:rPr>
            <w:tab/>
            <w:t>i</w:t>
          </w:r>
        </w:p>
        <w:p w14:paraId="41BEC481" w14:textId="7E681EF7" w:rsidR="00C03E2D" w:rsidRPr="00B86842" w:rsidRDefault="00C03E2D" w:rsidP="00B86842">
          <w:pPr>
            <w:pStyle w:val="MucLuc-Chuan"/>
            <w:rPr>
              <w:sz w:val="24"/>
              <w:szCs w:val="24"/>
            </w:rPr>
          </w:pPr>
          <w:r w:rsidRPr="00B86842">
            <w:rPr>
              <w:sz w:val="24"/>
              <w:szCs w:val="24"/>
            </w:rPr>
            <w:t>MỤC LỤC</w:t>
          </w:r>
          <w:r w:rsidRPr="00B86842">
            <w:rPr>
              <w:sz w:val="24"/>
              <w:szCs w:val="24"/>
            </w:rPr>
            <w:tab/>
            <w:t>i</w:t>
          </w:r>
          <w:r w:rsidR="000179B4" w:rsidRPr="00B86842">
            <w:rPr>
              <w:sz w:val="24"/>
              <w:szCs w:val="24"/>
            </w:rPr>
            <w:t>i</w:t>
          </w:r>
        </w:p>
        <w:p w14:paraId="4E856207" w14:textId="77777777" w:rsidR="00C03E2D" w:rsidRPr="00B86842" w:rsidRDefault="00C03E2D" w:rsidP="00B86842">
          <w:pPr>
            <w:pStyle w:val="MucLuc-Chuan"/>
            <w:rPr>
              <w:sz w:val="24"/>
              <w:szCs w:val="24"/>
            </w:rPr>
          </w:pPr>
          <w:r w:rsidRPr="00B86842">
            <w:rPr>
              <w:sz w:val="24"/>
              <w:szCs w:val="24"/>
            </w:rPr>
            <w:t>DANH MỤC CÁC TỪ VIẾT TẮT</w:t>
          </w:r>
          <w:r w:rsidRPr="00B86842">
            <w:rPr>
              <w:sz w:val="24"/>
              <w:szCs w:val="24"/>
            </w:rPr>
            <w:tab/>
            <w:t>iii</w:t>
          </w:r>
        </w:p>
        <w:p w14:paraId="6E0E8639" w14:textId="77777777" w:rsidR="00C03E2D" w:rsidRPr="00B86842" w:rsidRDefault="00C03E2D" w:rsidP="00B86842">
          <w:pPr>
            <w:pStyle w:val="MucLuc-Chuan"/>
            <w:rPr>
              <w:sz w:val="24"/>
              <w:szCs w:val="24"/>
            </w:rPr>
          </w:pPr>
          <w:r w:rsidRPr="00B86842">
            <w:rPr>
              <w:sz w:val="24"/>
              <w:szCs w:val="24"/>
            </w:rPr>
            <w:t>DANH MỤC CÁC BẢNG</w:t>
          </w:r>
          <w:r w:rsidRPr="00B86842">
            <w:rPr>
              <w:sz w:val="24"/>
              <w:szCs w:val="24"/>
            </w:rPr>
            <w:tab/>
            <w:t>iv</w:t>
          </w:r>
        </w:p>
        <w:p w14:paraId="3E403730" w14:textId="77777777" w:rsidR="00C03E2D" w:rsidRPr="00B86842" w:rsidRDefault="00C03E2D" w:rsidP="00B86842">
          <w:pPr>
            <w:pStyle w:val="MucLuc-Chuan"/>
            <w:rPr>
              <w:sz w:val="24"/>
              <w:szCs w:val="24"/>
            </w:rPr>
          </w:pPr>
          <w:r w:rsidRPr="00B86842">
            <w:rPr>
              <w:sz w:val="24"/>
              <w:szCs w:val="24"/>
            </w:rPr>
            <w:t>DANH MỤC CÁC ĐỒ THỊ VÀ HÌNH VẼ</w:t>
          </w:r>
          <w:r w:rsidRPr="00B86842">
            <w:rPr>
              <w:sz w:val="24"/>
              <w:szCs w:val="24"/>
            </w:rPr>
            <w:tab/>
            <w:t>v</w:t>
          </w:r>
        </w:p>
        <w:p w14:paraId="4091F74B" w14:textId="77777777" w:rsidR="00C03E2D" w:rsidRPr="00B86842" w:rsidRDefault="00C03E2D" w:rsidP="00B86842">
          <w:pPr>
            <w:pStyle w:val="MucLuc-Chuan"/>
            <w:rPr>
              <w:sz w:val="24"/>
              <w:szCs w:val="24"/>
            </w:rPr>
          </w:pPr>
          <w:r w:rsidRPr="00B86842">
            <w:rPr>
              <w:sz w:val="24"/>
              <w:szCs w:val="24"/>
            </w:rPr>
            <w:t>LỜI MỞ ĐẦU</w:t>
          </w:r>
          <w:r w:rsidRPr="00B86842">
            <w:rPr>
              <w:sz w:val="24"/>
              <w:szCs w:val="24"/>
            </w:rPr>
            <w:tab/>
            <w:t>vii</w:t>
          </w:r>
        </w:p>
        <w:p w14:paraId="3ED38F85" w14:textId="7FD714F6" w:rsidR="00B86842" w:rsidRPr="00B86842" w:rsidRDefault="00C03E2D" w:rsidP="00B86842">
          <w:pPr>
            <w:pStyle w:val="TOC1"/>
            <w:rPr>
              <w:rFonts w:eastAsiaTheme="minorEastAsia"/>
              <w:noProof/>
              <w:sz w:val="24"/>
              <w:szCs w:val="24"/>
            </w:rPr>
          </w:pPr>
          <w:r w:rsidRPr="00B86842">
            <w:rPr>
              <w:sz w:val="24"/>
              <w:szCs w:val="24"/>
            </w:rPr>
            <w:fldChar w:fldCharType="begin"/>
          </w:r>
          <w:r w:rsidRPr="00B86842">
            <w:rPr>
              <w:sz w:val="24"/>
              <w:szCs w:val="24"/>
            </w:rPr>
            <w:instrText xml:space="preserve"> TOC \o "1-3" \h \z \u </w:instrText>
          </w:r>
          <w:r w:rsidRPr="00B86842">
            <w:rPr>
              <w:sz w:val="24"/>
              <w:szCs w:val="24"/>
            </w:rPr>
            <w:fldChar w:fldCharType="separate"/>
          </w:r>
          <w:hyperlink w:anchor="_Toc14184008" w:history="1">
            <w:r w:rsidR="00B86842" w:rsidRPr="00B86842">
              <w:rPr>
                <w:rStyle w:val="Hyperlink"/>
                <w:noProof/>
                <w:sz w:val="24"/>
                <w:szCs w:val="24"/>
              </w:rPr>
              <w:t>CHƯƠNG 1: TỔNG QUAN</w:t>
            </w:r>
            <w:r w:rsidR="00B86842" w:rsidRPr="00B86842">
              <w:rPr>
                <w:noProof/>
                <w:webHidden/>
                <w:sz w:val="24"/>
                <w:szCs w:val="24"/>
              </w:rPr>
              <w:tab/>
            </w:r>
            <w:r w:rsidR="00B86842" w:rsidRPr="00B86842">
              <w:rPr>
                <w:noProof/>
                <w:webHidden/>
                <w:sz w:val="24"/>
                <w:szCs w:val="24"/>
              </w:rPr>
              <w:fldChar w:fldCharType="begin"/>
            </w:r>
            <w:r w:rsidR="00B86842" w:rsidRPr="00B86842">
              <w:rPr>
                <w:noProof/>
                <w:webHidden/>
                <w:sz w:val="24"/>
                <w:szCs w:val="24"/>
              </w:rPr>
              <w:instrText xml:space="preserve"> PAGEREF _Toc14184008 \h </w:instrText>
            </w:r>
            <w:r w:rsidR="00B86842" w:rsidRPr="00B86842">
              <w:rPr>
                <w:noProof/>
                <w:webHidden/>
                <w:sz w:val="24"/>
                <w:szCs w:val="24"/>
              </w:rPr>
            </w:r>
            <w:r w:rsidR="00B86842" w:rsidRPr="00B86842">
              <w:rPr>
                <w:noProof/>
                <w:webHidden/>
                <w:sz w:val="24"/>
                <w:szCs w:val="24"/>
              </w:rPr>
              <w:fldChar w:fldCharType="separate"/>
            </w:r>
            <w:r w:rsidR="00693360">
              <w:rPr>
                <w:noProof/>
                <w:webHidden/>
                <w:sz w:val="24"/>
                <w:szCs w:val="24"/>
              </w:rPr>
              <w:t>1</w:t>
            </w:r>
            <w:r w:rsidR="00B86842" w:rsidRPr="00B86842">
              <w:rPr>
                <w:noProof/>
                <w:webHidden/>
                <w:sz w:val="24"/>
                <w:szCs w:val="24"/>
              </w:rPr>
              <w:fldChar w:fldCharType="end"/>
            </w:r>
          </w:hyperlink>
        </w:p>
        <w:p w14:paraId="5535B05D" w14:textId="769A475A" w:rsidR="00B86842" w:rsidRPr="00B86842" w:rsidRDefault="001D0688">
          <w:pPr>
            <w:pStyle w:val="TOC2"/>
            <w:tabs>
              <w:tab w:val="left" w:pos="880"/>
              <w:tab w:val="right" w:leader="dot" w:pos="9105"/>
            </w:tabs>
            <w:rPr>
              <w:rFonts w:ascii="Times New Roman" w:eastAsiaTheme="minorEastAsia" w:hAnsi="Times New Roman"/>
              <w:noProof/>
              <w:sz w:val="24"/>
              <w:szCs w:val="24"/>
            </w:rPr>
          </w:pPr>
          <w:hyperlink w:anchor="_Toc14184009" w:history="1">
            <w:r w:rsidR="00B86842" w:rsidRPr="00B86842">
              <w:rPr>
                <w:rStyle w:val="Hyperlink"/>
                <w:rFonts w:ascii="Times New Roman" w:hAnsi="Times New Roman"/>
                <w:noProof/>
                <w:sz w:val="24"/>
                <w:szCs w:val="24"/>
              </w:rPr>
              <w:t>1.1.</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Tình hình nghiên cứu về radium trên thế giới</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_Toc14184009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1</w:t>
            </w:r>
            <w:r w:rsidR="00B86842" w:rsidRPr="00B86842">
              <w:rPr>
                <w:rFonts w:ascii="Times New Roman" w:hAnsi="Times New Roman"/>
                <w:noProof/>
                <w:webHidden/>
                <w:sz w:val="24"/>
                <w:szCs w:val="24"/>
              </w:rPr>
              <w:fldChar w:fldCharType="end"/>
            </w:r>
          </w:hyperlink>
        </w:p>
        <w:p w14:paraId="07BBD1D4" w14:textId="6052F945" w:rsidR="00B86842" w:rsidRPr="00B86842" w:rsidRDefault="001D0688" w:rsidP="00B86842">
          <w:pPr>
            <w:pStyle w:val="TOC2"/>
            <w:numPr>
              <w:ilvl w:val="2"/>
              <w:numId w:val="29"/>
            </w:numPr>
            <w:tabs>
              <w:tab w:val="left" w:pos="900"/>
              <w:tab w:val="right" w:leader="dot" w:pos="9105"/>
            </w:tabs>
            <w:rPr>
              <w:rFonts w:ascii="Times New Roman" w:eastAsiaTheme="minorEastAsia" w:hAnsi="Times New Roman"/>
              <w:noProof/>
              <w:sz w:val="24"/>
              <w:szCs w:val="24"/>
            </w:rPr>
          </w:pPr>
          <w:hyperlink w:anchor="_Toc14184010" w:history="1">
            <w:r w:rsidR="00B86842" w:rsidRPr="00B86842">
              <w:rPr>
                <w:rStyle w:val="Hyperlink"/>
                <w:rFonts w:ascii="Times New Roman" w:hAnsi="Times New Roman"/>
                <w:noProof/>
                <w:sz w:val="24"/>
                <w:szCs w:val="24"/>
              </w:rPr>
              <w:t>Các nghiên cứu về radium trong đất và phương pháp chiết tách BCR</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_Toc14184010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1</w:t>
            </w:r>
            <w:r w:rsidR="00B86842" w:rsidRPr="00B86842">
              <w:rPr>
                <w:rFonts w:ascii="Times New Roman" w:hAnsi="Times New Roman"/>
                <w:noProof/>
                <w:webHidden/>
                <w:sz w:val="24"/>
                <w:szCs w:val="24"/>
              </w:rPr>
              <w:fldChar w:fldCharType="end"/>
            </w:r>
          </w:hyperlink>
        </w:p>
        <w:p w14:paraId="4B6D7706" w14:textId="0EBC1B30" w:rsidR="00B86842" w:rsidRPr="00B86842" w:rsidRDefault="001D0688" w:rsidP="00B86842">
          <w:pPr>
            <w:pStyle w:val="TOC2"/>
            <w:numPr>
              <w:ilvl w:val="2"/>
              <w:numId w:val="29"/>
            </w:numPr>
            <w:tabs>
              <w:tab w:val="left" w:pos="900"/>
              <w:tab w:val="right" w:leader="dot" w:pos="9105"/>
            </w:tabs>
            <w:rPr>
              <w:rFonts w:ascii="Times New Roman" w:eastAsiaTheme="minorEastAsia" w:hAnsi="Times New Roman"/>
              <w:noProof/>
              <w:sz w:val="24"/>
              <w:szCs w:val="24"/>
            </w:rPr>
          </w:pPr>
          <w:hyperlink w:anchor="_Toc14184011" w:history="1">
            <w:r w:rsidR="00B86842" w:rsidRPr="00B86842">
              <w:rPr>
                <w:rStyle w:val="Hyperlink"/>
                <w:rFonts w:ascii="Times New Roman" w:hAnsi="Times New Roman"/>
                <w:noProof/>
                <w:sz w:val="24"/>
                <w:szCs w:val="24"/>
              </w:rPr>
              <w:t>Các nghiên cứu về radium trong nước tự nhiên</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_Toc14184011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3</w:t>
            </w:r>
            <w:r w:rsidR="00B86842" w:rsidRPr="00B86842">
              <w:rPr>
                <w:rFonts w:ascii="Times New Roman" w:hAnsi="Times New Roman"/>
                <w:noProof/>
                <w:webHidden/>
                <w:sz w:val="24"/>
                <w:szCs w:val="24"/>
              </w:rPr>
              <w:fldChar w:fldCharType="end"/>
            </w:r>
          </w:hyperlink>
        </w:p>
        <w:p w14:paraId="417C062F" w14:textId="7D1B3B94" w:rsidR="00B86842" w:rsidRPr="00B86842" w:rsidRDefault="001D0688">
          <w:pPr>
            <w:pStyle w:val="TOC2"/>
            <w:tabs>
              <w:tab w:val="left" w:pos="880"/>
              <w:tab w:val="right" w:leader="dot" w:pos="9105"/>
            </w:tabs>
            <w:rPr>
              <w:rFonts w:ascii="Times New Roman" w:eastAsiaTheme="minorEastAsia" w:hAnsi="Times New Roman"/>
              <w:noProof/>
              <w:sz w:val="24"/>
              <w:szCs w:val="24"/>
            </w:rPr>
          </w:pPr>
          <w:hyperlink w:anchor="_Toc14184012" w:history="1">
            <w:r w:rsidR="00B86842" w:rsidRPr="00B86842">
              <w:rPr>
                <w:rStyle w:val="Hyperlink"/>
                <w:rFonts w:ascii="Times New Roman" w:hAnsi="Times New Roman"/>
                <w:noProof/>
                <w:sz w:val="24"/>
                <w:szCs w:val="24"/>
              </w:rPr>
              <w:t>1.2.</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Các đồng vị của radium trong tự nhiên</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_Toc14184012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5</w:t>
            </w:r>
            <w:r w:rsidR="00B86842" w:rsidRPr="00B86842">
              <w:rPr>
                <w:rFonts w:ascii="Times New Roman" w:hAnsi="Times New Roman"/>
                <w:noProof/>
                <w:webHidden/>
                <w:sz w:val="24"/>
                <w:szCs w:val="24"/>
              </w:rPr>
              <w:fldChar w:fldCharType="end"/>
            </w:r>
          </w:hyperlink>
        </w:p>
        <w:p w14:paraId="4E060D38" w14:textId="0B32B56D" w:rsidR="00B86842" w:rsidRPr="00B86842" w:rsidRDefault="001D0688">
          <w:pPr>
            <w:pStyle w:val="TOC2"/>
            <w:tabs>
              <w:tab w:val="left" w:pos="880"/>
              <w:tab w:val="right" w:leader="dot" w:pos="9105"/>
            </w:tabs>
            <w:rPr>
              <w:rFonts w:ascii="Times New Roman" w:eastAsiaTheme="minorEastAsia" w:hAnsi="Times New Roman"/>
              <w:noProof/>
              <w:sz w:val="24"/>
              <w:szCs w:val="24"/>
            </w:rPr>
          </w:pPr>
          <w:hyperlink w:anchor="_Toc14184013" w:history="1">
            <w:r w:rsidR="00B86842" w:rsidRPr="00B86842">
              <w:rPr>
                <w:rStyle w:val="Hyperlink"/>
                <w:rFonts w:ascii="Times New Roman" w:hAnsi="Times New Roman"/>
                <w:noProof/>
                <w:sz w:val="24"/>
                <w:szCs w:val="24"/>
              </w:rPr>
              <w:t>1.3.</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Tính chất vật lí và hóa học của radium</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_Toc14184013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7</w:t>
            </w:r>
            <w:r w:rsidR="00B86842" w:rsidRPr="00B86842">
              <w:rPr>
                <w:rFonts w:ascii="Times New Roman" w:hAnsi="Times New Roman"/>
                <w:noProof/>
                <w:webHidden/>
                <w:sz w:val="24"/>
                <w:szCs w:val="24"/>
              </w:rPr>
              <w:fldChar w:fldCharType="end"/>
            </w:r>
          </w:hyperlink>
        </w:p>
        <w:p w14:paraId="5935F682" w14:textId="0954AD39" w:rsidR="00B86842" w:rsidRPr="00B86842" w:rsidRDefault="001D0688">
          <w:pPr>
            <w:pStyle w:val="TOC2"/>
            <w:tabs>
              <w:tab w:val="left" w:pos="880"/>
              <w:tab w:val="right" w:leader="dot" w:pos="9105"/>
            </w:tabs>
            <w:rPr>
              <w:rFonts w:ascii="Times New Roman" w:eastAsiaTheme="minorEastAsia" w:hAnsi="Times New Roman"/>
              <w:noProof/>
              <w:sz w:val="24"/>
              <w:szCs w:val="24"/>
            </w:rPr>
          </w:pPr>
          <w:hyperlink w:anchor="_Toc14184014" w:history="1">
            <w:r w:rsidR="00B86842" w:rsidRPr="00B86842">
              <w:rPr>
                <w:rStyle w:val="Hyperlink"/>
                <w:rFonts w:ascii="Times New Roman" w:hAnsi="Times New Roman"/>
                <w:noProof/>
                <w:sz w:val="24"/>
                <w:szCs w:val="24"/>
              </w:rPr>
              <w:t>1.4.</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Phân bố radium trong tự nhiên</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_Toc14184014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8</w:t>
            </w:r>
            <w:r w:rsidR="00B86842" w:rsidRPr="00B86842">
              <w:rPr>
                <w:rFonts w:ascii="Times New Roman" w:hAnsi="Times New Roman"/>
                <w:noProof/>
                <w:webHidden/>
                <w:sz w:val="24"/>
                <w:szCs w:val="24"/>
              </w:rPr>
              <w:fldChar w:fldCharType="end"/>
            </w:r>
          </w:hyperlink>
        </w:p>
        <w:p w14:paraId="063EB8EA" w14:textId="063974F6" w:rsidR="00B86842" w:rsidRPr="00B86842" w:rsidRDefault="001D0688" w:rsidP="00B86842">
          <w:pPr>
            <w:pStyle w:val="TOC2"/>
            <w:tabs>
              <w:tab w:val="left" w:pos="1100"/>
              <w:tab w:val="right" w:leader="dot" w:pos="9105"/>
            </w:tabs>
            <w:ind w:left="450"/>
            <w:rPr>
              <w:rFonts w:ascii="Times New Roman" w:eastAsiaTheme="minorEastAsia" w:hAnsi="Times New Roman"/>
              <w:noProof/>
              <w:sz w:val="24"/>
              <w:szCs w:val="24"/>
            </w:rPr>
          </w:pPr>
          <w:hyperlink w:anchor="_Toc14184015" w:history="1">
            <w:r w:rsidR="00B86842" w:rsidRPr="00B86842">
              <w:rPr>
                <w:rStyle w:val="Hyperlink"/>
                <w:rFonts w:ascii="Times New Roman" w:hAnsi="Times New Roman"/>
                <w:noProof/>
                <w:sz w:val="24"/>
                <w:szCs w:val="24"/>
              </w:rPr>
              <w:t>1.4.1.</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Phân bố radium trong đất</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_Toc14184015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9</w:t>
            </w:r>
            <w:r w:rsidR="00B86842" w:rsidRPr="00B86842">
              <w:rPr>
                <w:rFonts w:ascii="Times New Roman" w:hAnsi="Times New Roman"/>
                <w:noProof/>
                <w:webHidden/>
                <w:sz w:val="24"/>
                <w:szCs w:val="24"/>
              </w:rPr>
              <w:fldChar w:fldCharType="end"/>
            </w:r>
          </w:hyperlink>
        </w:p>
        <w:p w14:paraId="2F489AC3" w14:textId="31D5AE10" w:rsidR="00B86842" w:rsidRPr="00B86842" w:rsidRDefault="001D0688" w:rsidP="00B86842">
          <w:pPr>
            <w:pStyle w:val="TOC2"/>
            <w:tabs>
              <w:tab w:val="left" w:pos="1100"/>
              <w:tab w:val="right" w:leader="dot" w:pos="9105"/>
            </w:tabs>
            <w:ind w:left="450"/>
            <w:rPr>
              <w:rFonts w:ascii="Times New Roman" w:eastAsiaTheme="minorEastAsia" w:hAnsi="Times New Roman"/>
              <w:noProof/>
              <w:sz w:val="24"/>
              <w:szCs w:val="24"/>
            </w:rPr>
          </w:pPr>
          <w:hyperlink w:anchor="_Toc14184016" w:history="1">
            <w:r w:rsidR="00B86842" w:rsidRPr="00B86842">
              <w:rPr>
                <w:rStyle w:val="Hyperlink"/>
                <w:rFonts w:ascii="Times New Roman" w:hAnsi="Times New Roman"/>
                <w:noProof/>
                <w:sz w:val="24"/>
                <w:szCs w:val="24"/>
              </w:rPr>
              <w:t>1.4.2.</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Phân bố radium trong nước ngầm</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_Toc14184016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10</w:t>
            </w:r>
            <w:r w:rsidR="00B86842" w:rsidRPr="00B86842">
              <w:rPr>
                <w:rFonts w:ascii="Times New Roman" w:hAnsi="Times New Roman"/>
                <w:noProof/>
                <w:webHidden/>
                <w:sz w:val="24"/>
                <w:szCs w:val="24"/>
              </w:rPr>
              <w:fldChar w:fldCharType="end"/>
            </w:r>
          </w:hyperlink>
        </w:p>
        <w:p w14:paraId="0F65F5B2" w14:textId="66EC3D59" w:rsidR="00B86842" w:rsidRPr="00B86842" w:rsidRDefault="001D0688" w:rsidP="00B86842">
          <w:pPr>
            <w:pStyle w:val="TOC2"/>
            <w:tabs>
              <w:tab w:val="left" w:pos="1100"/>
              <w:tab w:val="right" w:leader="dot" w:pos="9105"/>
            </w:tabs>
            <w:ind w:left="450"/>
            <w:rPr>
              <w:rFonts w:ascii="Times New Roman" w:eastAsiaTheme="minorEastAsia" w:hAnsi="Times New Roman"/>
              <w:noProof/>
              <w:sz w:val="24"/>
              <w:szCs w:val="24"/>
            </w:rPr>
          </w:pPr>
          <w:hyperlink w:anchor="_Toc14184017" w:history="1">
            <w:r w:rsidR="00B86842" w:rsidRPr="00B86842">
              <w:rPr>
                <w:rStyle w:val="Hyperlink"/>
                <w:rFonts w:ascii="Times New Roman" w:hAnsi="Times New Roman"/>
                <w:noProof/>
                <w:sz w:val="24"/>
                <w:szCs w:val="24"/>
              </w:rPr>
              <w:t>1.4.3.</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Phân bố radium trong không khí</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_Toc14184017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11</w:t>
            </w:r>
            <w:r w:rsidR="00B86842" w:rsidRPr="00B86842">
              <w:rPr>
                <w:rFonts w:ascii="Times New Roman" w:hAnsi="Times New Roman"/>
                <w:noProof/>
                <w:webHidden/>
                <w:sz w:val="24"/>
                <w:szCs w:val="24"/>
              </w:rPr>
              <w:fldChar w:fldCharType="end"/>
            </w:r>
          </w:hyperlink>
        </w:p>
        <w:p w14:paraId="558F72BF" w14:textId="14132973" w:rsidR="00B86842" w:rsidRPr="00B86842" w:rsidRDefault="001D0688">
          <w:pPr>
            <w:pStyle w:val="TOC2"/>
            <w:tabs>
              <w:tab w:val="left" w:pos="880"/>
              <w:tab w:val="right" w:leader="dot" w:pos="9105"/>
            </w:tabs>
            <w:rPr>
              <w:rFonts w:ascii="Times New Roman" w:eastAsiaTheme="minorEastAsia" w:hAnsi="Times New Roman"/>
              <w:noProof/>
              <w:sz w:val="24"/>
              <w:szCs w:val="24"/>
            </w:rPr>
          </w:pPr>
          <w:hyperlink w:anchor="_Toc14184018" w:history="1">
            <w:r w:rsidR="00B86842" w:rsidRPr="00B86842">
              <w:rPr>
                <w:rStyle w:val="Hyperlink"/>
                <w:rFonts w:ascii="Times New Roman" w:hAnsi="Times New Roman"/>
                <w:noProof/>
                <w:sz w:val="24"/>
                <w:szCs w:val="24"/>
              </w:rPr>
              <w:t>1.5.</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Ảnh hưởng của radium đến sức khỏe con người</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_Toc14184018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12</w:t>
            </w:r>
            <w:r w:rsidR="00B86842" w:rsidRPr="00B86842">
              <w:rPr>
                <w:rFonts w:ascii="Times New Roman" w:hAnsi="Times New Roman"/>
                <w:noProof/>
                <w:webHidden/>
                <w:sz w:val="24"/>
                <w:szCs w:val="24"/>
              </w:rPr>
              <w:fldChar w:fldCharType="end"/>
            </w:r>
          </w:hyperlink>
        </w:p>
        <w:p w14:paraId="7B31F55B" w14:textId="67E2BAB6" w:rsidR="00B86842" w:rsidRPr="00B86842" w:rsidRDefault="001D0688" w:rsidP="00B86842">
          <w:pPr>
            <w:pStyle w:val="TOC1"/>
            <w:rPr>
              <w:rFonts w:eastAsiaTheme="minorEastAsia"/>
              <w:noProof/>
              <w:sz w:val="24"/>
              <w:szCs w:val="24"/>
            </w:rPr>
          </w:pPr>
          <w:hyperlink w:anchor="_Toc14184019" w:history="1">
            <w:r w:rsidR="00B86842" w:rsidRPr="00B86842">
              <w:rPr>
                <w:rStyle w:val="Hyperlink"/>
                <w:noProof/>
                <w:sz w:val="24"/>
                <w:szCs w:val="24"/>
              </w:rPr>
              <w:t xml:space="preserve">CHƯƠNG 2: QUY TRÌNH THỰC NGHIỆM  CHIẾT TÁCH  </w:t>
            </w:r>
            <w:r w:rsidR="00B86842" w:rsidRPr="00B86842">
              <w:rPr>
                <w:rStyle w:val="Hyperlink"/>
                <w:noProof/>
                <w:sz w:val="24"/>
                <w:szCs w:val="24"/>
                <w:vertAlign w:val="superscript"/>
              </w:rPr>
              <w:t>226</w:t>
            </w:r>
            <w:r w:rsidR="00B86842" w:rsidRPr="00B86842">
              <w:rPr>
                <w:rStyle w:val="Hyperlink"/>
                <w:noProof/>
                <w:sz w:val="24"/>
                <w:szCs w:val="24"/>
              </w:rPr>
              <w:t>Ra TRONG ĐẤT VÀ NƯỚC</w:t>
            </w:r>
            <w:r w:rsidR="00B86842" w:rsidRPr="00B86842">
              <w:rPr>
                <w:noProof/>
                <w:webHidden/>
                <w:sz w:val="24"/>
                <w:szCs w:val="24"/>
              </w:rPr>
              <w:tab/>
            </w:r>
            <w:r w:rsidR="00B86842" w:rsidRPr="00B86842">
              <w:rPr>
                <w:noProof/>
                <w:webHidden/>
                <w:sz w:val="24"/>
                <w:szCs w:val="24"/>
              </w:rPr>
              <w:fldChar w:fldCharType="begin"/>
            </w:r>
            <w:r w:rsidR="00B86842" w:rsidRPr="00B86842">
              <w:rPr>
                <w:noProof/>
                <w:webHidden/>
                <w:sz w:val="24"/>
                <w:szCs w:val="24"/>
              </w:rPr>
              <w:instrText xml:space="preserve"> PAGEREF _Toc14184019 \h </w:instrText>
            </w:r>
            <w:r w:rsidR="00B86842" w:rsidRPr="00B86842">
              <w:rPr>
                <w:noProof/>
                <w:webHidden/>
                <w:sz w:val="24"/>
                <w:szCs w:val="24"/>
              </w:rPr>
            </w:r>
            <w:r w:rsidR="00B86842" w:rsidRPr="00B86842">
              <w:rPr>
                <w:noProof/>
                <w:webHidden/>
                <w:sz w:val="24"/>
                <w:szCs w:val="24"/>
              </w:rPr>
              <w:fldChar w:fldCharType="separate"/>
            </w:r>
            <w:r w:rsidR="00693360">
              <w:rPr>
                <w:noProof/>
                <w:webHidden/>
                <w:sz w:val="24"/>
                <w:szCs w:val="24"/>
              </w:rPr>
              <w:t>14</w:t>
            </w:r>
            <w:r w:rsidR="00B86842" w:rsidRPr="00B86842">
              <w:rPr>
                <w:noProof/>
                <w:webHidden/>
                <w:sz w:val="24"/>
                <w:szCs w:val="24"/>
              </w:rPr>
              <w:fldChar w:fldCharType="end"/>
            </w:r>
          </w:hyperlink>
        </w:p>
        <w:p w14:paraId="469E9A72" w14:textId="2B07AF66" w:rsidR="00B86842" w:rsidRPr="00B86842" w:rsidRDefault="001D0688">
          <w:pPr>
            <w:pStyle w:val="TOC2"/>
            <w:tabs>
              <w:tab w:val="left" w:pos="880"/>
              <w:tab w:val="right" w:leader="dot" w:pos="9105"/>
            </w:tabs>
            <w:rPr>
              <w:rFonts w:ascii="Times New Roman" w:eastAsiaTheme="minorEastAsia" w:hAnsi="Times New Roman"/>
              <w:noProof/>
              <w:sz w:val="24"/>
              <w:szCs w:val="24"/>
            </w:rPr>
          </w:pPr>
          <w:hyperlink w:anchor="_Toc14184020" w:history="1">
            <w:r w:rsidR="00B86842" w:rsidRPr="00B86842">
              <w:rPr>
                <w:rStyle w:val="Hyperlink"/>
                <w:rFonts w:ascii="Times New Roman" w:hAnsi="Times New Roman"/>
                <w:noProof/>
                <w:sz w:val="24"/>
                <w:szCs w:val="24"/>
              </w:rPr>
              <w:t>2.1.</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 xml:space="preserve">Quy trình thực nghiệm chiết tách </w:t>
            </w:r>
            <w:r w:rsidR="00B86842" w:rsidRPr="00B86842">
              <w:rPr>
                <w:rStyle w:val="Hyperlink"/>
                <w:rFonts w:ascii="Times New Roman" w:hAnsi="Times New Roman"/>
                <w:noProof/>
                <w:sz w:val="24"/>
                <w:szCs w:val="24"/>
                <w:vertAlign w:val="superscript"/>
              </w:rPr>
              <w:t>226</w:t>
            </w:r>
            <w:r w:rsidR="00B86842" w:rsidRPr="00B86842">
              <w:rPr>
                <w:rStyle w:val="Hyperlink"/>
                <w:rFonts w:ascii="Times New Roman" w:hAnsi="Times New Roman"/>
                <w:noProof/>
                <w:sz w:val="24"/>
                <w:szCs w:val="24"/>
              </w:rPr>
              <w:t>Ra trong đất</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_Toc14184020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14</w:t>
            </w:r>
            <w:r w:rsidR="00B86842" w:rsidRPr="00B86842">
              <w:rPr>
                <w:rFonts w:ascii="Times New Roman" w:hAnsi="Times New Roman"/>
                <w:noProof/>
                <w:webHidden/>
                <w:sz w:val="24"/>
                <w:szCs w:val="24"/>
              </w:rPr>
              <w:fldChar w:fldCharType="end"/>
            </w:r>
          </w:hyperlink>
        </w:p>
        <w:p w14:paraId="4D97E0F4" w14:textId="2308E7CB" w:rsidR="00B86842" w:rsidRPr="00B86842" w:rsidRDefault="001D0688" w:rsidP="00B86842">
          <w:pPr>
            <w:pStyle w:val="TOC2"/>
            <w:tabs>
              <w:tab w:val="left" w:pos="1100"/>
              <w:tab w:val="right" w:leader="dot" w:pos="9105"/>
            </w:tabs>
            <w:ind w:left="450"/>
            <w:rPr>
              <w:rFonts w:ascii="Times New Roman" w:eastAsiaTheme="minorEastAsia" w:hAnsi="Times New Roman"/>
              <w:noProof/>
              <w:sz w:val="24"/>
              <w:szCs w:val="24"/>
            </w:rPr>
          </w:pPr>
          <w:hyperlink w:anchor="_Toc14184021" w:history="1">
            <w:r w:rsidR="00B86842" w:rsidRPr="00B86842">
              <w:rPr>
                <w:rStyle w:val="Hyperlink"/>
                <w:rFonts w:ascii="Times New Roman" w:hAnsi="Times New Roman"/>
                <w:noProof/>
                <w:sz w:val="24"/>
                <w:szCs w:val="24"/>
              </w:rPr>
              <w:t>2.1.1.</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 xml:space="preserve">Xác định hàm lượng </w:t>
            </w:r>
            <w:r w:rsidR="00B86842" w:rsidRPr="00B86842">
              <w:rPr>
                <w:rStyle w:val="Hyperlink"/>
                <w:rFonts w:ascii="Times New Roman" w:hAnsi="Times New Roman"/>
                <w:noProof/>
                <w:sz w:val="24"/>
                <w:szCs w:val="24"/>
                <w:vertAlign w:val="superscript"/>
              </w:rPr>
              <w:t>226</w:t>
            </w:r>
            <w:r w:rsidR="00B86842" w:rsidRPr="00B86842">
              <w:rPr>
                <w:rStyle w:val="Hyperlink"/>
                <w:rFonts w:ascii="Times New Roman" w:hAnsi="Times New Roman"/>
                <w:noProof/>
                <w:sz w:val="24"/>
                <w:szCs w:val="24"/>
              </w:rPr>
              <w:t>Ra trong đất</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_Toc14184021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14</w:t>
            </w:r>
            <w:r w:rsidR="00B86842" w:rsidRPr="00B86842">
              <w:rPr>
                <w:rFonts w:ascii="Times New Roman" w:hAnsi="Times New Roman"/>
                <w:noProof/>
                <w:webHidden/>
                <w:sz w:val="24"/>
                <w:szCs w:val="24"/>
              </w:rPr>
              <w:fldChar w:fldCharType="end"/>
            </w:r>
          </w:hyperlink>
        </w:p>
        <w:p w14:paraId="569DCCCD" w14:textId="4FD06822" w:rsidR="00B86842" w:rsidRPr="00B86842" w:rsidRDefault="001D0688" w:rsidP="00B86842">
          <w:pPr>
            <w:pStyle w:val="TOC2"/>
            <w:tabs>
              <w:tab w:val="left" w:pos="1100"/>
              <w:tab w:val="right" w:leader="dot" w:pos="9105"/>
            </w:tabs>
            <w:ind w:left="450"/>
            <w:rPr>
              <w:rFonts w:ascii="Times New Roman" w:eastAsiaTheme="minorEastAsia" w:hAnsi="Times New Roman"/>
              <w:noProof/>
              <w:sz w:val="24"/>
              <w:szCs w:val="24"/>
            </w:rPr>
          </w:pPr>
          <w:hyperlink w:anchor="_Toc14184022" w:history="1">
            <w:r w:rsidR="00B86842" w:rsidRPr="00B86842">
              <w:rPr>
                <w:rStyle w:val="Hyperlink"/>
                <w:rFonts w:ascii="Times New Roman" w:hAnsi="Times New Roman"/>
                <w:noProof/>
                <w:sz w:val="24"/>
                <w:szCs w:val="24"/>
              </w:rPr>
              <w:t>2.1.2.</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 xml:space="preserve">Quy trình chiết tách </w:t>
            </w:r>
            <w:r w:rsidR="00B86842" w:rsidRPr="00B86842">
              <w:rPr>
                <w:rStyle w:val="Hyperlink"/>
                <w:rFonts w:ascii="Times New Roman" w:hAnsi="Times New Roman"/>
                <w:noProof/>
                <w:sz w:val="24"/>
                <w:szCs w:val="24"/>
                <w:vertAlign w:val="superscript"/>
              </w:rPr>
              <w:t>226</w:t>
            </w:r>
            <w:r w:rsidR="00B86842" w:rsidRPr="00B86842">
              <w:rPr>
                <w:rStyle w:val="Hyperlink"/>
                <w:rFonts w:ascii="Times New Roman" w:hAnsi="Times New Roman"/>
                <w:noProof/>
                <w:sz w:val="24"/>
                <w:szCs w:val="24"/>
              </w:rPr>
              <w:t>Ra trong mẫu đất</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_Toc14184022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16</w:t>
            </w:r>
            <w:r w:rsidR="00B86842" w:rsidRPr="00B86842">
              <w:rPr>
                <w:rFonts w:ascii="Times New Roman" w:hAnsi="Times New Roman"/>
                <w:noProof/>
                <w:webHidden/>
                <w:sz w:val="24"/>
                <w:szCs w:val="24"/>
              </w:rPr>
              <w:fldChar w:fldCharType="end"/>
            </w:r>
          </w:hyperlink>
        </w:p>
        <w:p w14:paraId="35F82E8E" w14:textId="3CDFD997" w:rsidR="00B86842" w:rsidRPr="00B86842" w:rsidRDefault="001D0688">
          <w:pPr>
            <w:pStyle w:val="TOC2"/>
            <w:tabs>
              <w:tab w:val="left" w:pos="880"/>
              <w:tab w:val="right" w:leader="dot" w:pos="9105"/>
            </w:tabs>
            <w:rPr>
              <w:rFonts w:ascii="Times New Roman" w:eastAsiaTheme="minorEastAsia" w:hAnsi="Times New Roman"/>
              <w:noProof/>
              <w:sz w:val="24"/>
              <w:szCs w:val="24"/>
            </w:rPr>
          </w:pPr>
          <w:hyperlink w:anchor="_Toc14184026" w:history="1">
            <w:r w:rsidR="00B86842" w:rsidRPr="00B86842">
              <w:rPr>
                <w:rStyle w:val="Hyperlink"/>
                <w:rFonts w:ascii="Times New Roman" w:hAnsi="Times New Roman"/>
                <w:noProof/>
                <w:sz w:val="24"/>
                <w:szCs w:val="24"/>
              </w:rPr>
              <w:t>2.2.</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 xml:space="preserve">Quy trình lọc tách </w:t>
            </w:r>
            <w:r w:rsidR="00B86842" w:rsidRPr="00B86842">
              <w:rPr>
                <w:rStyle w:val="Hyperlink"/>
                <w:rFonts w:ascii="Times New Roman" w:hAnsi="Times New Roman"/>
                <w:noProof/>
                <w:sz w:val="24"/>
                <w:szCs w:val="24"/>
                <w:vertAlign w:val="superscript"/>
              </w:rPr>
              <w:t>226</w:t>
            </w:r>
            <w:r w:rsidR="00B86842" w:rsidRPr="00B86842">
              <w:rPr>
                <w:rStyle w:val="Hyperlink"/>
                <w:rFonts w:ascii="Times New Roman" w:hAnsi="Times New Roman"/>
                <w:noProof/>
                <w:sz w:val="24"/>
                <w:szCs w:val="24"/>
              </w:rPr>
              <w:t>Ra trong nước</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_Toc14184026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21</w:t>
            </w:r>
            <w:r w:rsidR="00B86842" w:rsidRPr="00B86842">
              <w:rPr>
                <w:rFonts w:ascii="Times New Roman" w:hAnsi="Times New Roman"/>
                <w:noProof/>
                <w:webHidden/>
                <w:sz w:val="24"/>
                <w:szCs w:val="24"/>
              </w:rPr>
              <w:fldChar w:fldCharType="end"/>
            </w:r>
          </w:hyperlink>
        </w:p>
        <w:p w14:paraId="0D1ED6FB" w14:textId="30373BAF" w:rsidR="00B86842" w:rsidRPr="00B86842" w:rsidRDefault="001D0688" w:rsidP="00B86842">
          <w:pPr>
            <w:pStyle w:val="TOC2"/>
            <w:tabs>
              <w:tab w:val="left" w:pos="1100"/>
              <w:tab w:val="right" w:leader="dot" w:pos="9105"/>
            </w:tabs>
            <w:ind w:left="450"/>
            <w:rPr>
              <w:rFonts w:ascii="Times New Roman" w:eastAsiaTheme="minorEastAsia" w:hAnsi="Times New Roman"/>
              <w:noProof/>
              <w:sz w:val="24"/>
              <w:szCs w:val="24"/>
            </w:rPr>
          </w:pPr>
          <w:hyperlink w:anchor="_Toc14184027" w:history="1">
            <w:r w:rsidR="00B86842" w:rsidRPr="00B86842">
              <w:rPr>
                <w:rStyle w:val="Hyperlink"/>
                <w:rFonts w:ascii="Times New Roman" w:hAnsi="Times New Roman"/>
                <w:noProof/>
                <w:sz w:val="24"/>
                <w:szCs w:val="24"/>
              </w:rPr>
              <w:t>2.2.1.</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 xml:space="preserve">Xác định nồng độ </w:t>
            </w:r>
            <w:r w:rsidR="00B86842" w:rsidRPr="00B86842">
              <w:rPr>
                <w:rStyle w:val="Hyperlink"/>
                <w:rFonts w:ascii="Times New Roman" w:hAnsi="Times New Roman"/>
                <w:noProof/>
                <w:sz w:val="24"/>
                <w:szCs w:val="24"/>
                <w:vertAlign w:val="superscript"/>
              </w:rPr>
              <w:t>226</w:t>
            </w:r>
            <w:r w:rsidR="00B86842" w:rsidRPr="00B86842">
              <w:rPr>
                <w:rStyle w:val="Hyperlink"/>
                <w:rFonts w:ascii="Times New Roman" w:hAnsi="Times New Roman"/>
                <w:noProof/>
                <w:sz w:val="24"/>
                <w:szCs w:val="24"/>
              </w:rPr>
              <w:t>Ra trong nước trước khi lọc</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_Toc14184027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21</w:t>
            </w:r>
            <w:r w:rsidR="00B86842" w:rsidRPr="00B86842">
              <w:rPr>
                <w:rFonts w:ascii="Times New Roman" w:hAnsi="Times New Roman"/>
                <w:noProof/>
                <w:webHidden/>
                <w:sz w:val="24"/>
                <w:szCs w:val="24"/>
              </w:rPr>
              <w:fldChar w:fldCharType="end"/>
            </w:r>
          </w:hyperlink>
        </w:p>
        <w:p w14:paraId="732A030B" w14:textId="69AB8998" w:rsidR="00B86842" w:rsidRPr="00B86842" w:rsidRDefault="001D0688" w:rsidP="00B86842">
          <w:pPr>
            <w:pStyle w:val="TOC2"/>
            <w:tabs>
              <w:tab w:val="left" w:pos="1100"/>
              <w:tab w:val="right" w:leader="dot" w:pos="9105"/>
            </w:tabs>
            <w:ind w:left="450"/>
            <w:rPr>
              <w:rStyle w:val="Hyperlink"/>
              <w:rFonts w:ascii="Times New Roman" w:hAnsi="Times New Roman"/>
              <w:noProof/>
              <w:sz w:val="24"/>
              <w:szCs w:val="24"/>
            </w:rPr>
          </w:pPr>
          <w:hyperlink w:anchor="_Toc14184028" w:history="1">
            <w:r w:rsidR="00B86842" w:rsidRPr="00B86842">
              <w:rPr>
                <w:rStyle w:val="Hyperlink"/>
                <w:rFonts w:ascii="Times New Roman" w:hAnsi="Times New Roman"/>
                <w:noProof/>
                <w:sz w:val="24"/>
                <w:szCs w:val="24"/>
              </w:rPr>
              <w:t>2.2.2.</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Quy trình điều chế sợi tổng hợp tẩm mangan dioxit</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_Toc14184028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22</w:t>
            </w:r>
            <w:r w:rsidR="00B86842" w:rsidRPr="00B86842">
              <w:rPr>
                <w:rFonts w:ascii="Times New Roman" w:hAnsi="Times New Roman"/>
                <w:noProof/>
                <w:webHidden/>
                <w:sz w:val="24"/>
                <w:szCs w:val="24"/>
              </w:rPr>
              <w:fldChar w:fldCharType="end"/>
            </w:r>
          </w:hyperlink>
        </w:p>
        <w:p w14:paraId="28EC074E" w14:textId="77777777" w:rsidR="00B86842" w:rsidRPr="00B86842" w:rsidRDefault="00B86842">
          <w:pPr>
            <w:rPr>
              <w:rStyle w:val="Hyperlink"/>
              <w:rFonts w:ascii="Times New Roman" w:hAnsi="Times New Roman"/>
              <w:noProof/>
              <w:sz w:val="24"/>
              <w:szCs w:val="24"/>
            </w:rPr>
          </w:pPr>
          <w:r w:rsidRPr="00B86842">
            <w:rPr>
              <w:rStyle w:val="Hyperlink"/>
              <w:rFonts w:ascii="Times New Roman" w:hAnsi="Times New Roman"/>
              <w:noProof/>
              <w:sz w:val="24"/>
              <w:szCs w:val="24"/>
            </w:rPr>
            <w:br w:type="page"/>
          </w:r>
        </w:p>
        <w:p w14:paraId="6B4F713D" w14:textId="181B2CB0" w:rsidR="00B86842" w:rsidRPr="00B86842" w:rsidRDefault="001D0688" w:rsidP="00B86842">
          <w:pPr>
            <w:pStyle w:val="TOC1"/>
            <w:rPr>
              <w:rFonts w:eastAsiaTheme="minorEastAsia"/>
              <w:noProof/>
              <w:sz w:val="24"/>
              <w:szCs w:val="24"/>
            </w:rPr>
          </w:pPr>
          <w:hyperlink w:anchor="_Toc14184033" w:history="1">
            <w:r w:rsidR="00B86842" w:rsidRPr="00B86842">
              <w:rPr>
                <w:rStyle w:val="Hyperlink"/>
                <w:noProof/>
                <w:sz w:val="24"/>
                <w:szCs w:val="24"/>
              </w:rPr>
              <w:t>CHƯƠNG 3: KẾT QUẢ VÀ THẢO LUẬN</w:t>
            </w:r>
            <w:r w:rsidR="00B86842" w:rsidRPr="00B86842">
              <w:rPr>
                <w:noProof/>
                <w:webHidden/>
                <w:sz w:val="24"/>
                <w:szCs w:val="24"/>
              </w:rPr>
              <w:tab/>
            </w:r>
            <w:r w:rsidR="00B86842" w:rsidRPr="00B86842">
              <w:rPr>
                <w:noProof/>
                <w:webHidden/>
                <w:sz w:val="24"/>
                <w:szCs w:val="24"/>
              </w:rPr>
              <w:fldChar w:fldCharType="begin"/>
            </w:r>
            <w:r w:rsidR="00B86842" w:rsidRPr="00B86842">
              <w:rPr>
                <w:noProof/>
                <w:webHidden/>
                <w:sz w:val="24"/>
                <w:szCs w:val="24"/>
              </w:rPr>
              <w:instrText xml:space="preserve"> PAGEREF _Toc14184033 \h </w:instrText>
            </w:r>
            <w:r w:rsidR="00B86842" w:rsidRPr="00B86842">
              <w:rPr>
                <w:noProof/>
                <w:webHidden/>
                <w:sz w:val="24"/>
                <w:szCs w:val="24"/>
              </w:rPr>
            </w:r>
            <w:r w:rsidR="00B86842" w:rsidRPr="00B86842">
              <w:rPr>
                <w:noProof/>
                <w:webHidden/>
                <w:sz w:val="24"/>
                <w:szCs w:val="24"/>
              </w:rPr>
              <w:fldChar w:fldCharType="separate"/>
            </w:r>
            <w:r w:rsidR="00693360">
              <w:rPr>
                <w:noProof/>
                <w:webHidden/>
                <w:sz w:val="24"/>
                <w:szCs w:val="24"/>
              </w:rPr>
              <w:t>26</w:t>
            </w:r>
            <w:r w:rsidR="00B86842" w:rsidRPr="00B86842">
              <w:rPr>
                <w:noProof/>
                <w:webHidden/>
                <w:sz w:val="24"/>
                <w:szCs w:val="24"/>
              </w:rPr>
              <w:fldChar w:fldCharType="end"/>
            </w:r>
          </w:hyperlink>
        </w:p>
        <w:p w14:paraId="61B8261F" w14:textId="167C20FA" w:rsidR="00B86842" w:rsidRPr="00B86842" w:rsidRDefault="001D0688">
          <w:pPr>
            <w:pStyle w:val="TOC2"/>
            <w:tabs>
              <w:tab w:val="left" w:pos="880"/>
              <w:tab w:val="right" w:leader="dot" w:pos="9105"/>
            </w:tabs>
            <w:rPr>
              <w:rFonts w:ascii="Times New Roman" w:eastAsiaTheme="minorEastAsia" w:hAnsi="Times New Roman"/>
              <w:noProof/>
              <w:sz w:val="24"/>
              <w:szCs w:val="24"/>
            </w:rPr>
          </w:pPr>
          <w:hyperlink w:anchor="_Toc14184034" w:history="1">
            <w:r w:rsidR="00B86842" w:rsidRPr="00B86842">
              <w:rPr>
                <w:rStyle w:val="Hyperlink"/>
                <w:rFonts w:ascii="Times New Roman" w:hAnsi="Times New Roman"/>
                <w:noProof/>
                <w:sz w:val="24"/>
                <w:szCs w:val="24"/>
              </w:rPr>
              <w:t>3.1.</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 xml:space="preserve">Kết quả lọc tách </w:t>
            </w:r>
            <w:r w:rsidR="00B86842" w:rsidRPr="00B86842">
              <w:rPr>
                <w:rStyle w:val="Hyperlink"/>
                <w:rFonts w:ascii="Times New Roman" w:hAnsi="Times New Roman"/>
                <w:noProof/>
                <w:sz w:val="24"/>
                <w:szCs w:val="24"/>
                <w:vertAlign w:val="superscript"/>
              </w:rPr>
              <w:t>226</w:t>
            </w:r>
            <w:r w:rsidR="00B86842" w:rsidRPr="00B86842">
              <w:rPr>
                <w:rStyle w:val="Hyperlink"/>
                <w:rFonts w:ascii="Times New Roman" w:hAnsi="Times New Roman"/>
                <w:noProof/>
                <w:sz w:val="24"/>
                <w:szCs w:val="24"/>
              </w:rPr>
              <w:t>Ra bằng quy trình phân đoạn BCR</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_Toc14184034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26</w:t>
            </w:r>
            <w:r w:rsidR="00B86842" w:rsidRPr="00B86842">
              <w:rPr>
                <w:rFonts w:ascii="Times New Roman" w:hAnsi="Times New Roman"/>
                <w:noProof/>
                <w:webHidden/>
                <w:sz w:val="24"/>
                <w:szCs w:val="24"/>
              </w:rPr>
              <w:fldChar w:fldCharType="end"/>
            </w:r>
          </w:hyperlink>
        </w:p>
        <w:p w14:paraId="709B61EE" w14:textId="18AB6268" w:rsidR="00B86842" w:rsidRPr="00B86842" w:rsidRDefault="001D0688" w:rsidP="00B86842">
          <w:pPr>
            <w:pStyle w:val="TOC2"/>
            <w:tabs>
              <w:tab w:val="left" w:pos="1100"/>
              <w:tab w:val="right" w:leader="dot" w:pos="9105"/>
            </w:tabs>
            <w:ind w:left="540"/>
            <w:rPr>
              <w:rFonts w:ascii="Times New Roman" w:eastAsiaTheme="minorEastAsia" w:hAnsi="Times New Roman"/>
              <w:noProof/>
              <w:sz w:val="24"/>
              <w:szCs w:val="24"/>
            </w:rPr>
          </w:pPr>
          <w:hyperlink w:anchor="_Toc14184035" w:history="1">
            <w:r w:rsidR="00B86842" w:rsidRPr="00B86842">
              <w:rPr>
                <w:rStyle w:val="Hyperlink"/>
                <w:rFonts w:ascii="Times New Roman" w:hAnsi="Times New Roman"/>
                <w:noProof/>
                <w:sz w:val="24"/>
                <w:szCs w:val="24"/>
              </w:rPr>
              <w:t>3.1.1.</w:t>
            </w:r>
            <w:r w:rsidR="00B86842" w:rsidRPr="00B86842">
              <w:rPr>
                <w:rFonts w:ascii="Times New Roman" w:eastAsiaTheme="minorEastAsia" w:hAnsi="Times New Roman"/>
                <w:noProof/>
                <w:sz w:val="24"/>
                <w:szCs w:val="24"/>
              </w:rPr>
              <w:tab/>
              <w:t xml:space="preserve"> </w:t>
            </w:r>
            <w:r w:rsidR="00B86842" w:rsidRPr="00B86842">
              <w:rPr>
                <w:rStyle w:val="Hyperlink"/>
                <w:rFonts w:ascii="Times New Roman" w:hAnsi="Times New Roman"/>
                <w:noProof/>
                <w:sz w:val="24"/>
                <w:szCs w:val="24"/>
              </w:rPr>
              <w:t xml:space="preserve">Hàm lượng </w:t>
            </w:r>
            <w:r w:rsidR="00B86842" w:rsidRPr="00B86842">
              <w:rPr>
                <w:rStyle w:val="Hyperlink"/>
                <w:rFonts w:ascii="Times New Roman" w:hAnsi="Times New Roman"/>
                <w:noProof/>
                <w:sz w:val="24"/>
                <w:szCs w:val="24"/>
                <w:vertAlign w:val="superscript"/>
              </w:rPr>
              <w:t>226</w:t>
            </w:r>
            <w:r w:rsidR="00B86842" w:rsidRPr="00B86842">
              <w:rPr>
                <w:rStyle w:val="Hyperlink"/>
                <w:rFonts w:ascii="Times New Roman" w:hAnsi="Times New Roman"/>
                <w:noProof/>
                <w:sz w:val="24"/>
                <w:szCs w:val="24"/>
              </w:rPr>
              <w:t>Ra trong mẫu đất</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_Toc14184035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26</w:t>
            </w:r>
            <w:r w:rsidR="00B86842" w:rsidRPr="00B86842">
              <w:rPr>
                <w:rFonts w:ascii="Times New Roman" w:hAnsi="Times New Roman"/>
                <w:noProof/>
                <w:webHidden/>
                <w:sz w:val="24"/>
                <w:szCs w:val="24"/>
              </w:rPr>
              <w:fldChar w:fldCharType="end"/>
            </w:r>
          </w:hyperlink>
        </w:p>
        <w:p w14:paraId="1408CC2B" w14:textId="2C6A9DA6" w:rsidR="00B86842" w:rsidRPr="00B86842" w:rsidRDefault="001D0688" w:rsidP="00B86842">
          <w:pPr>
            <w:pStyle w:val="TOC2"/>
            <w:tabs>
              <w:tab w:val="left" w:pos="1100"/>
              <w:tab w:val="right" w:leader="dot" w:pos="9105"/>
            </w:tabs>
            <w:ind w:left="540"/>
            <w:rPr>
              <w:rFonts w:ascii="Times New Roman" w:eastAsiaTheme="minorEastAsia" w:hAnsi="Times New Roman"/>
              <w:noProof/>
              <w:sz w:val="24"/>
              <w:szCs w:val="24"/>
            </w:rPr>
          </w:pPr>
          <w:hyperlink w:anchor="_Toc14184036" w:history="1">
            <w:r w:rsidR="00B86842" w:rsidRPr="00B86842">
              <w:rPr>
                <w:rStyle w:val="Hyperlink"/>
                <w:rFonts w:ascii="Times New Roman" w:hAnsi="Times New Roman"/>
                <w:noProof/>
                <w:sz w:val="24"/>
                <w:szCs w:val="24"/>
              </w:rPr>
              <w:t>3.1.2.</w:t>
            </w:r>
            <w:r w:rsidR="00B86842" w:rsidRPr="00B86842">
              <w:rPr>
                <w:rFonts w:ascii="Times New Roman" w:eastAsiaTheme="minorEastAsia" w:hAnsi="Times New Roman"/>
                <w:noProof/>
                <w:sz w:val="24"/>
                <w:szCs w:val="24"/>
              </w:rPr>
              <w:tab/>
              <w:t xml:space="preserve"> </w:t>
            </w:r>
            <w:r w:rsidR="00B86842" w:rsidRPr="00B86842">
              <w:rPr>
                <w:rStyle w:val="Hyperlink"/>
                <w:rFonts w:ascii="Times New Roman" w:hAnsi="Times New Roman"/>
                <w:noProof/>
                <w:sz w:val="24"/>
                <w:szCs w:val="24"/>
              </w:rPr>
              <w:t xml:space="preserve">Đánh giá hiệu suất quy trình chiết tách </w:t>
            </w:r>
            <w:r w:rsidR="00B86842" w:rsidRPr="00B86842">
              <w:rPr>
                <w:rStyle w:val="Hyperlink"/>
                <w:rFonts w:ascii="Times New Roman" w:hAnsi="Times New Roman"/>
                <w:noProof/>
                <w:sz w:val="24"/>
                <w:szCs w:val="24"/>
                <w:vertAlign w:val="superscript"/>
              </w:rPr>
              <w:t>226</w:t>
            </w:r>
            <w:r w:rsidR="00B86842" w:rsidRPr="00B86842">
              <w:rPr>
                <w:rStyle w:val="Hyperlink"/>
                <w:rFonts w:ascii="Times New Roman" w:hAnsi="Times New Roman"/>
                <w:noProof/>
                <w:sz w:val="24"/>
                <w:szCs w:val="24"/>
              </w:rPr>
              <w:t>Ra trong mẫu đất</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_Toc14184036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27</w:t>
            </w:r>
            <w:r w:rsidR="00B86842" w:rsidRPr="00B86842">
              <w:rPr>
                <w:rFonts w:ascii="Times New Roman" w:hAnsi="Times New Roman"/>
                <w:noProof/>
                <w:webHidden/>
                <w:sz w:val="24"/>
                <w:szCs w:val="24"/>
              </w:rPr>
              <w:fldChar w:fldCharType="end"/>
            </w:r>
          </w:hyperlink>
        </w:p>
        <w:p w14:paraId="308D45E5" w14:textId="4749AA6A" w:rsidR="00B86842" w:rsidRPr="00B86842" w:rsidRDefault="001D0688" w:rsidP="00B86842">
          <w:pPr>
            <w:pStyle w:val="TOC2"/>
            <w:tabs>
              <w:tab w:val="left" w:pos="1100"/>
              <w:tab w:val="right" w:leader="dot" w:pos="9105"/>
            </w:tabs>
            <w:ind w:left="540"/>
            <w:rPr>
              <w:rFonts w:ascii="Times New Roman" w:eastAsiaTheme="minorEastAsia" w:hAnsi="Times New Roman"/>
              <w:noProof/>
              <w:sz w:val="24"/>
              <w:szCs w:val="24"/>
            </w:rPr>
          </w:pPr>
          <w:hyperlink w:anchor="_Toc14184037" w:history="1">
            <w:r w:rsidR="00B86842" w:rsidRPr="00B86842">
              <w:rPr>
                <w:rStyle w:val="Hyperlink"/>
                <w:rFonts w:ascii="Times New Roman" w:hAnsi="Times New Roman"/>
                <w:noProof/>
                <w:sz w:val="24"/>
                <w:szCs w:val="24"/>
              </w:rPr>
              <w:t>3.1.3.</w:t>
            </w:r>
            <w:r w:rsidR="00B86842" w:rsidRPr="00B86842">
              <w:rPr>
                <w:rFonts w:ascii="Times New Roman" w:eastAsiaTheme="minorEastAsia" w:hAnsi="Times New Roman"/>
                <w:noProof/>
                <w:sz w:val="24"/>
                <w:szCs w:val="24"/>
              </w:rPr>
              <w:tab/>
              <w:t xml:space="preserve"> </w:t>
            </w:r>
            <w:r w:rsidR="00B86842" w:rsidRPr="00B86842">
              <w:rPr>
                <w:rStyle w:val="Hyperlink"/>
                <w:rFonts w:ascii="Times New Roman" w:hAnsi="Times New Roman"/>
                <w:noProof/>
                <w:sz w:val="24"/>
                <w:szCs w:val="24"/>
              </w:rPr>
              <w:t>Phân tích tương quan và thành phần chính ảnh hưởng đến hiệu suất</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_Toc14184037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30</w:t>
            </w:r>
            <w:r w:rsidR="00B86842" w:rsidRPr="00B86842">
              <w:rPr>
                <w:rFonts w:ascii="Times New Roman" w:hAnsi="Times New Roman"/>
                <w:noProof/>
                <w:webHidden/>
                <w:sz w:val="24"/>
                <w:szCs w:val="24"/>
              </w:rPr>
              <w:fldChar w:fldCharType="end"/>
            </w:r>
          </w:hyperlink>
        </w:p>
        <w:p w14:paraId="48AD5AB9" w14:textId="68581EAF" w:rsidR="00B86842" w:rsidRPr="00B86842" w:rsidRDefault="001D0688">
          <w:pPr>
            <w:pStyle w:val="TOC2"/>
            <w:tabs>
              <w:tab w:val="left" w:pos="880"/>
              <w:tab w:val="right" w:leader="dot" w:pos="9105"/>
            </w:tabs>
            <w:rPr>
              <w:rFonts w:ascii="Times New Roman" w:eastAsiaTheme="minorEastAsia" w:hAnsi="Times New Roman"/>
              <w:noProof/>
              <w:sz w:val="24"/>
              <w:szCs w:val="24"/>
            </w:rPr>
          </w:pPr>
          <w:hyperlink w:anchor="_Toc14184041" w:history="1">
            <w:r w:rsidR="00B86842" w:rsidRPr="00B86842">
              <w:rPr>
                <w:rStyle w:val="Hyperlink"/>
                <w:rFonts w:ascii="Times New Roman" w:hAnsi="Times New Roman"/>
                <w:noProof/>
                <w:sz w:val="24"/>
                <w:szCs w:val="24"/>
              </w:rPr>
              <w:t>3.2.</w:t>
            </w:r>
            <w:r w:rsidR="00B86842" w:rsidRPr="00B86842">
              <w:rPr>
                <w:rFonts w:ascii="Times New Roman" w:eastAsiaTheme="minorEastAsia" w:hAnsi="Times New Roman"/>
                <w:noProof/>
                <w:sz w:val="24"/>
                <w:szCs w:val="24"/>
              </w:rPr>
              <w:tab/>
            </w:r>
            <w:r w:rsidR="00B86842" w:rsidRPr="00B86842">
              <w:rPr>
                <w:rStyle w:val="Hyperlink"/>
                <w:rFonts w:ascii="Times New Roman" w:hAnsi="Times New Roman"/>
                <w:noProof/>
                <w:sz w:val="24"/>
                <w:szCs w:val="24"/>
              </w:rPr>
              <w:t xml:space="preserve">Kết quả lọc chiết </w:t>
            </w:r>
            <w:r w:rsidR="00B86842" w:rsidRPr="00B86842">
              <w:rPr>
                <w:rStyle w:val="Hyperlink"/>
                <w:rFonts w:ascii="Times New Roman" w:hAnsi="Times New Roman"/>
                <w:noProof/>
                <w:sz w:val="24"/>
                <w:szCs w:val="24"/>
                <w:vertAlign w:val="superscript"/>
              </w:rPr>
              <w:t>226</w:t>
            </w:r>
            <w:r w:rsidR="00B86842" w:rsidRPr="00B86842">
              <w:rPr>
                <w:rStyle w:val="Hyperlink"/>
                <w:rFonts w:ascii="Times New Roman" w:hAnsi="Times New Roman"/>
                <w:noProof/>
                <w:sz w:val="24"/>
                <w:szCs w:val="24"/>
              </w:rPr>
              <w:t>Ra trong nước giếng</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_Toc14184041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39</w:t>
            </w:r>
            <w:r w:rsidR="00B86842" w:rsidRPr="00B86842">
              <w:rPr>
                <w:rFonts w:ascii="Times New Roman" w:hAnsi="Times New Roman"/>
                <w:noProof/>
                <w:webHidden/>
                <w:sz w:val="24"/>
                <w:szCs w:val="24"/>
              </w:rPr>
              <w:fldChar w:fldCharType="end"/>
            </w:r>
          </w:hyperlink>
        </w:p>
        <w:p w14:paraId="3D7E4F29" w14:textId="2755B10E" w:rsidR="00B86842" w:rsidRPr="00B86842" w:rsidRDefault="001D0688" w:rsidP="00B86842">
          <w:pPr>
            <w:pStyle w:val="TOC2"/>
            <w:tabs>
              <w:tab w:val="left" w:pos="1100"/>
              <w:tab w:val="right" w:leader="dot" w:pos="9105"/>
            </w:tabs>
            <w:ind w:left="540"/>
            <w:rPr>
              <w:rFonts w:ascii="Times New Roman" w:eastAsiaTheme="minorEastAsia" w:hAnsi="Times New Roman"/>
              <w:noProof/>
              <w:sz w:val="24"/>
              <w:szCs w:val="24"/>
            </w:rPr>
          </w:pPr>
          <w:hyperlink w:anchor="_Toc14184042" w:history="1">
            <w:r w:rsidR="00B86842" w:rsidRPr="00B86842">
              <w:rPr>
                <w:rStyle w:val="Hyperlink"/>
                <w:rFonts w:ascii="Times New Roman" w:hAnsi="Times New Roman"/>
                <w:noProof/>
                <w:sz w:val="24"/>
                <w:szCs w:val="24"/>
              </w:rPr>
              <w:t>3.2.1.</w:t>
            </w:r>
            <w:r w:rsidR="00B86842" w:rsidRPr="00B86842">
              <w:rPr>
                <w:rFonts w:ascii="Times New Roman" w:eastAsiaTheme="minorEastAsia" w:hAnsi="Times New Roman"/>
                <w:noProof/>
                <w:sz w:val="24"/>
                <w:szCs w:val="24"/>
              </w:rPr>
              <w:tab/>
              <w:t xml:space="preserve"> </w:t>
            </w:r>
            <w:r w:rsidR="00B86842" w:rsidRPr="00B86842">
              <w:rPr>
                <w:rStyle w:val="Hyperlink"/>
                <w:rFonts w:ascii="Times New Roman" w:eastAsia="TimesNewRomanPSMT" w:hAnsi="Times New Roman"/>
                <w:noProof/>
                <w:sz w:val="24"/>
                <w:szCs w:val="24"/>
              </w:rPr>
              <w:t xml:space="preserve">Nồng độ </w:t>
            </w:r>
            <w:r w:rsidR="00B86842" w:rsidRPr="00B86842">
              <w:rPr>
                <w:rStyle w:val="Hyperlink"/>
                <w:rFonts w:ascii="Times New Roman" w:eastAsia="TimesNewRomanPSMT" w:hAnsi="Times New Roman"/>
                <w:noProof/>
                <w:sz w:val="24"/>
                <w:szCs w:val="24"/>
                <w:vertAlign w:val="superscript"/>
              </w:rPr>
              <w:t>226</w:t>
            </w:r>
            <w:r w:rsidR="00B86842" w:rsidRPr="00B86842">
              <w:rPr>
                <w:rStyle w:val="Hyperlink"/>
                <w:rFonts w:ascii="Times New Roman" w:eastAsia="TimesNewRomanPSMT" w:hAnsi="Times New Roman"/>
                <w:noProof/>
                <w:sz w:val="24"/>
                <w:szCs w:val="24"/>
              </w:rPr>
              <w:t>Ra trong các mẫu nước giếng</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_Toc14184042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39</w:t>
            </w:r>
            <w:r w:rsidR="00B86842" w:rsidRPr="00B86842">
              <w:rPr>
                <w:rFonts w:ascii="Times New Roman" w:hAnsi="Times New Roman"/>
                <w:noProof/>
                <w:webHidden/>
                <w:sz w:val="24"/>
                <w:szCs w:val="24"/>
              </w:rPr>
              <w:fldChar w:fldCharType="end"/>
            </w:r>
          </w:hyperlink>
        </w:p>
        <w:p w14:paraId="31AFBD93" w14:textId="58DBE2AB" w:rsidR="00B86842" w:rsidRPr="00B86842" w:rsidRDefault="001D0688" w:rsidP="00B86842">
          <w:pPr>
            <w:pStyle w:val="TOC2"/>
            <w:tabs>
              <w:tab w:val="left" w:pos="1100"/>
              <w:tab w:val="right" w:leader="dot" w:pos="9105"/>
            </w:tabs>
            <w:ind w:left="540"/>
            <w:rPr>
              <w:rFonts w:ascii="Times New Roman" w:eastAsiaTheme="minorEastAsia" w:hAnsi="Times New Roman"/>
              <w:noProof/>
              <w:sz w:val="24"/>
              <w:szCs w:val="24"/>
            </w:rPr>
          </w:pPr>
          <w:hyperlink w:anchor="_Toc14184043" w:history="1">
            <w:r w:rsidR="00B86842" w:rsidRPr="00B86842">
              <w:rPr>
                <w:rStyle w:val="Hyperlink"/>
                <w:rFonts w:ascii="Times New Roman" w:eastAsia="TimesNewRomanPSMT" w:hAnsi="Times New Roman"/>
                <w:noProof/>
                <w:sz w:val="24"/>
                <w:szCs w:val="24"/>
              </w:rPr>
              <w:t>3.2.2.</w:t>
            </w:r>
            <w:r w:rsidR="00B86842" w:rsidRPr="00B86842">
              <w:rPr>
                <w:rFonts w:ascii="Times New Roman" w:eastAsiaTheme="minorEastAsia" w:hAnsi="Times New Roman"/>
                <w:noProof/>
                <w:sz w:val="24"/>
                <w:szCs w:val="24"/>
              </w:rPr>
              <w:tab/>
              <w:t xml:space="preserve"> </w:t>
            </w:r>
            <w:r w:rsidR="00B86842" w:rsidRPr="00B86842">
              <w:rPr>
                <w:rStyle w:val="Hyperlink"/>
                <w:rFonts w:ascii="Times New Roman" w:eastAsia="TimesNewRomanPSMT" w:hAnsi="Times New Roman"/>
                <w:noProof/>
                <w:sz w:val="24"/>
                <w:szCs w:val="24"/>
              </w:rPr>
              <w:t>Đánh giá mức độ hấp thụ MnO</w:t>
            </w:r>
            <w:r w:rsidR="00B86842" w:rsidRPr="00B86842">
              <w:rPr>
                <w:rStyle w:val="Hyperlink"/>
                <w:rFonts w:ascii="Times New Roman" w:eastAsia="TimesNewRomanPSMT" w:hAnsi="Times New Roman"/>
                <w:noProof/>
                <w:sz w:val="24"/>
                <w:szCs w:val="24"/>
                <w:vertAlign w:val="subscript"/>
              </w:rPr>
              <w:t>2</w:t>
            </w:r>
            <w:r w:rsidR="00B86842" w:rsidRPr="00B86842">
              <w:rPr>
                <w:rStyle w:val="Hyperlink"/>
                <w:rFonts w:ascii="Times New Roman" w:eastAsia="TimesNewRomanPSMT" w:hAnsi="Times New Roman"/>
                <w:noProof/>
                <w:sz w:val="24"/>
                <w:szCs w:val="24"/>
              </w:rPr>
              <w:t xml:space="preserve"> trên sợi tổng hợp</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_Toc14184043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41</w:t>
            </w:r>
            <w:r w:rsidR="00B86842" w:rsidRPr="00B86842">
              <w:rPr>
                <w:rFonts w:ascii="Times New Roman" w:hAnsi="Times New Roman"/>
                <w:noProof/>
                <w:webHidden/>
                <w:sz w:val="24"/>
                <w:szCs w:val="24"/>
              </w:rPr>
              <w:fldChar w:fldCharType="end"/>
            </w:r>
          </w:hyperlink>
        </w:p>
        <w:p w14:paraId="3E087689" w14:textId="6B2F2188" w:rsidR="00B86842" w:rsidRPr="00B86842" w:rsidRDefault="001D0688" w:rsidP="00B86842">
          <w:pPr>
            <w:pStyle w:val="TOC2"/>
            <w:tabs>
              <w:tab w:val="left" w:pos="1100"/>
              <w:tab w:val="right" w:leader="dot" w:pos="9105"/>
            </w:tabs>
            <w:ind w:left="540"/>
            <w:rPr>
              <w:rFonts w:ascii="Times New Roman" w:eastAsiaTheme="minorEastAsia" w:hAnsi="Times New Roman"/>
              <w:noProof/>
              <w:sz w:val="24"/>
              <w:szCs w:val="24"/>
            </w:rPr>
          </w:pPr>
          <w:hyperlink w:anchor="_Toc14184044" w:history="1">
            <w:r w:rsidR="00B86842" w:rsidRPr="00B86842">
              <w:rPr>
                <w:rStyle w:val="Hyperlink"/>
                <w:rFonts w:ascii="Times New Roman" w:hAnsi="Times New Roman"/>
                <w:noProof/>
                <w:sz w:val="24"/>
                <w:szCs w:val="24"/>
              </w:rPr>
              <w:t>3.2.3.</w:t>
            </w:r>
            <w:r w:rsidR="00B86842" w:rsidRPr="00B86842">
              <w:rPr>
                <w:rFonts w:ascii="Times New Roman" w:eastAsiaTheme="minorEastAsia" w:hAnsi="Times New Roman"/>
                <w:noProof/>
                <w:sz w:val="24"/>
                <w:szCs w:val="24"/>
              </w:rPr>
              <w:tab/>
              <w:t xml:space="preserve"> </w:t>
            </w:r>
            <w:r w:rsidR="00B86842" w:rsidRPr="00B86842">
              <w:rPr>
                <w:rStyle w:val="Hyperlink"/>
                <w:rFonts w:ascii="Times New Roman" w:eastAsia="TimesNewRomanPSMT" w:hAnsi="Times New Roman"/>
                <w:noProof/>
                <w:sz w:val="24"/>
                <w:szCs w:val="24"/>
              </w:rPr>
              <w:t xml:space="preserve">Đánh giá ảnh hưởng của độ pH lên khả năng hấp thụ </w:t>
            </w:r>
            <w:r w:rsidR="00B86842" w:rsidRPr="00B86842">
              <w:rPr>
                <w:rStyle w:val="Hyperlink"/>
                <w:rFonts w:ascii="Times New Roman" w:eastAsia="TimesNewRomanPSMT" w:hAnsi="Times New Roman"/>
                <w:noProof/>
                <w:sz w:val="24"/>
                <w:szCs w:val="24"/>
                <w:vertAlign w:val="superscript"/>
              </w:rPr>
              <w:t>226</w:t>
            </w:r>
            <w:r w:rsidR="00B86842" w:rsidRPr="00B86842">
              <w:rPr>
                <w:rStyle w:val="Hyperlink"/>
                <w:rFonts w:ascii="Times New Roman" w:eastAsia="TimesNewRomanPSMT" w:hAnsi="Times New Roman"/>
                <w:noProof/>
                <w:sz w:val="24"/>
                <w:szCs w:val="24"/>
              </w:rPr>
              <w:t>Ra trên sợi MnO</w:t>
            </w:r>
            <w:r w:rsidR="00B86842" w:rsidRPr="00B86842">
              <w:rPr>
                <w:rStyle w:val="Hyperlink"/>
                <w:rFonts w:ascii="Times New Roman" w:eastAsia="TimesNewRomanPSMT" w:hAnsi="Times New Roman"/>
                <w:noProof/>
                <w:sz w:val="24"/>
                <w:szCs w:val="24"/>
                <w:vertAlign w:val="subscript"/>
              </w:rPr>
              <w:t>2</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_Toc14184044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41</w:t>
            </w:r>
            <w:r w:rsidR="00B86842" w:rsidRPr="00B86842">
              <w:rPr>
                <w:rFonts w:ascii="Times New Roman" w:hAnsi="Times New Roman"/>
                <w:noProof/>
                <w:webHidden/>
                <w:sz w:val="24"/>
                <w:szCs w:val="24"/>
              </w:rPr>
              <w:fldChar w:fldCharType="end"/>
            </w:r>
          </w:hyperlink>
        </w:p>
        <w:p w14:paraId="65B84035" w14:textId="797081CD" w:rsidR="00B86842" w:rsidRPr="00B86842" w:rsidRDefault="001D0688" w:rsidP="00B86842">
          <w:pPr>
            <w:pStyle w:val="TOC2"/>
            <w:tabs>
              <w:tab w:val="left" w:pos="1100"/>
              <w:tab w:val="right" w:leader="dot" w:pos="9105"/>
            </w:tabs>
            <w:ind w:left="540"/>
            <w:rPr>
              <w:rFonts w:ascii="Times New Roman" w:eastAsiaTheme="minorEastAsia" w:hAnsi="Times New Roman"/>
              <w:noProof/>
              <w:sz w:val="24"/>
              <w:szCs w:val="24"/>
            </w:rPr>
          </w:pPr>
          <w:hyperlink w:anchor="_Toc14184045" w:history="1">
            <w:r w:rsidR="00B86842" w:rsidRPr="00B86842">
              <w:rPr>
                <w:rStyle w:val="Hyperlink"/>
                <w:rFonts w:ascii="Times New Roman" w:hAnsi="Times New Roman"/>
                <w:noProof/>
                <w:sz w:val="24"/>
                <w:szCs w:val="24"/>
              </w:rPr>
              <w:t>3.2.4.</w:t>
            </w:r>
            <w:r w:rsidR="00B86842" w:rsidRPr="00B86842">
              <w:rPr>
                <w:rFonts w:ascii="Times New Roman" w:eastAsiaTheme="minorEastAsia" w:hAnsi="Times New Roman"/>
                <w:noProof/>
                <w:sz w:val="24"/>
                <w:szCs w:val="24"/>
              </w:rPr>
              <w:tab/>
              <w:t xml:space="preserve"> </w:t>
            </w:r>
            <w:r w:rsidR="00B86842" w:rsidRPr="00B86842">
              <w:rPr>
                <w:rStyle w:val="Hyperlink"/>
                <w:rFonts w:ascii="Times New Roman" w:hAnsi="Times New Roman"/>
                <w:noProof/>
                <w:sz w:val="24"/>
                <w:szCs w:val="24"/>
              </w:rPr>
              <w:t xml:space="preserve">Nồng độ </w:t>
            </w:r>
            <w:r w:rsidR="00B86842" w:rsidRPr="00B86842">
              <w:rPr>
                <w:rStyle w:val="Hyperlink"/>
                <w:rFonts w:ascii="Times New Roman" w:hAnsi="Times New Roman"/>
                <w:noProof/>
                <w:sz w:val="24"/>
                <w:szCs w:val="24"/>
                <w:vertAlign w:val="superscript"/>
              </w:rPr>
              <w:t>226</w:t>
            </w:r>
            <w:r w:rsidR="00B86842" w:rsidRPr="00B86842">
              <w:rPr>
                <w:rStyle w:val="Hyperlink"/>
                <w:rFonts w:ascii="Times New Roman" w:hAnsi="Times New Roman"/>
                <w:noProof/>
                <w:sz w:val="24"/>
                <w:szCs w:val="24"/>
              </w:rPr>
              <w:t>Ra trong mẫu nước sau khi lọc</w:t>
            </w:r>
            <w:r w:rsidR="00B86842" w:rsidRPr="00B86842">
              <w:rPr>
                <w:rFonts w:ascii="Times New Roman" w:hAnsi="Times New Roman"/>
                <w:noProof/>
                <w:webHidden/>
                <w:sz w:val="24"/>
                <w:szCs w:val="24"/>
              </w:rPr>
              <w:tab/>
            </w:r>
            <w:r w:rsidR="00B86842" w:rsidRPr="00B86842">
              <w:rPr>
                <w:rFonts w:ascii="Times New Roman" w:hAnsi="Times New Roman"/>
                <w:noProof/>
                <w:webHidden/>
                <w:sz w:val="24"/>
                <w:szCs w:val="24"/>
              </w:rPr>
              <w:fldChar w:fldCharType="begin"/>
            </w:r>
            <w:r w:rsidR="00B86842" w:rsidRPr="00B86842">
              <w:rPr>
                <w:rFonts w:ascii="Times New Roman" w:hAnsi="Times New Roman"/>
                <w:noProof/>
                <w:webHidden/>
                <w:sz w:val="24"/>
                <w:szCs w:val="24"/>
              </w:rPr>
              <w:instrText xml:space="preserve"> PAGEREF _Toc14184045 \h </w:instrText>
            </w:r>
            <w:r w:rsidR="00B86842" w:rsidRPr="00B86842">
              <w:rPr>
                <w:rFonts w:ascii="Times New Roman" w:hAnsi="Times New Roman"/>
                <w:noProof/>
                <w:webHidden/>
                <w:sz w:val="24"/>
                <w:szCs w:val="24"/>
              </w:rPr>
            </w:r>
            <w:r w:rsidR="00B86842" w:rsidRPr="00B86842">
              <w:rPr>
                <w:rFonts w:ascii="Times New Roman" w:hAnsi="Times New Roman"/>
                <w:noProof/>
                <w:webHidden/>
                <w:sz w:val="24"/>
                <w:szCs w:val="24"/>
              </w:rPr>
              <w:fldChar w:fldCharType="separate"/>
            </w:r>
            <w:r w:rsidR="00693360">
              <w:rPr>
                <w:rFonts w:ascii="Times New Roman" w:hAnsi="Times New Roman"/>
                <w:noProof/>
                <w:webHidden/>
                <w:sz w:val="24"/>
                <w:szCs w:val="24"/>
              </w:rPr>
              <w:t>43</w:t>
            </w:r>
            <w:r w:rsidR="00B86842" w:rsidRPr="00B86842">
              <w:rPr>
                <w:rFonts w:ascii="Times New Roman" w:hAnsi="Times New Roman"/>
                <w:noProof/>
                <w:webHidden/>
                <w:sz w:val="24"/>
                <w:szCs w:val="24"/>
              </w:rPr>
              <w:fldChar w:fldCharType="end"/>
            </w:r>
          </w:hyperlink>
        </w:p>
        <w:p w14:paraId="3C8ED96C" w14:textId="5D63BCE3" w:rsidR="00B86842" w:rsidRPr="00B86842" w:rsidRDefault="00C03E2D" w:rsidP="00B86842">
          <w:pPr>
            <w:pStyle w:val="MucLuc-Chuan"/>
            <w:rPr>
              <w:sz w:val="24"/>
              <w:szCs w:val="24"/>
            </w:rPr>
          </w:pPr>
          <w:r w:rsidRPr="00B86842">
            <w:rPr>
              <w:b/>
              <w:bCs/>
              <w:sz w:val="24"/>
              <w:szCs w:val="24"/>
            </w:rPr>
            <w:fldChar w:fldCharType="end"/>
          </w:r>
          <w:r w:rsidR="00B86842" w:rsidRPr="00B86842">
            <w:rPr>
              <w:sz w:val="24"/>
              <w:szCs w:val="24"/>
            </w:rPr>
            <w:t>KẾT LUẬN</w:t>
          </w:r>
          <w:r w:rsidR="00B86842" w:rsidRPr="00B86842">
            <w:rPr>
              <w:sz w:val="24"/>
              <w:szCs w:val="24"/>
            </w:rPr>
            <w:tab/>
            <w:t>4</w:t>
          </w:r>
          <w:r w:rsidR="00B86842">
            <w:rPr>
              <w:sz w:val="24"/>
              <w:szCs w:val="24"/>
            </w:rPr>
            <w:t>5</w:t>
          </w:r>
        </w:p>
        <w:p w14:paraId="4F37D681" w14:textId="6E4140D6" w:rsidR="00B86842" w:rsidRPr="00B86842" w:rsidRDefault="00B86842" w:rsidP="00B86842">
          <w:pPr>
            <w:pStyle w:val="MucLuc-Chuan"/>
            <w:rPr>
              <w:sz w:val="24"/>
              <w:szCs w:val="24"/>
            </w:rPr>
          </w:pPr>
          <w:r w:rsidRPr="00B86842">
            <w:rPr>
              <w:sz w:val="24"/>
              <w:szCs w:val="24"/>
            </w:rPr>
            <w:t>KIẾN NGHỊ VÀ HƯỚNG PHÁT TRIỂN CỦA ĐỀ TÀI</w:t>
          </w:r>
          <w:r w:rsidRPr="00B86842">
            <w:rPr>
              <w:sz w:val="24"/>
              <w:szCs w:val="24"/>
            </w:rPr>
            <w:tab/>
          </w:r>
          <w:r>
            <w:rPr>
              <w:sz w:val="24"/>
              <w:szCs w:val="24"/>
            </w:rPr>
            <w:t>47</w:t>
          </w:r>
        </w:p>
        <w:p w14:paraId="2C2CFDA3" w14:textId="77777777" w:rsidR="00B86842" w:rsidRPr="00B86842" w:rsidRDefault="00B86842" w:rsidP="00B86842">
          <w:pPr>
            <w:pStyle w:val="MucLuc-Chuan"/>
            <w:rPr>
              <w:sz w:val="24"/>
              <w:szCs w:val="24"/>
            </w:rPr>
          </w:pPr>
          <w:r w:rsidRPr="00B86842">
            <w:rPr>
              <w:sz w:val="24"/>
              <w:szCs w:val="24"/>
            </w:rPr>
            <w:t>TÀI LIỆU THAM KHẢO</w:t>
          </w:r>
          <w:r w:rsidRPr="00B86842">
            <w:rPr>
              <w:sz w:val="24"/>
              <w:szCs w:val="24"/>
            </w:rPr>
            <w:tab/>
            <w:t>1</w:t>
          </w:r>
        </w:p>
        <w:p w14:paraId="550B29D5" w14:textId="77777777" w:rsidR="00B86842" w:rsidRPr="00B86842" w:rsidRDefault="00B86842" w:rsidP="00B86842">
          <w:pPr>
            <w:pStyle w:val="MucLuc-Chuan"/>
            <w:rPr>
              <w:sz w:val="24"/>
              <w:szCs w:val="24"/>
            </w:rPr>
          </w:pPr>
          <w:r w:rsidRPr="00B86842">
            <w:rPr>
              <w:sz w:val="24"/>
              <w:szCs w:val="24"/>
            </w:rPr>
            <w:t>PHỤ LỤC</w:t>
          </w:r>
          <w:r w:rsidRPr="00B86842">
            <w:rPr>
              <w:sz w:val="24"/>
              <w:szCs w:val="24"/>
            </w:rPr>
            <w:tab/>
            <w:t>5</w:t>
          </w:r>
        </w:p>
        <w:p w14:paraId="24B535E2" w14:textId="1A711C4C" w:rsidR="00C03E2D" w:rsidRPr="00B86842" w:rsidRDefault="001D0688" w:rsidP="00C03E2D">
          <w:pPr>
            <w:spacing w:line="300" w:lineRule="auto"/>
            <w:rPr>
              <w:rFonts w:ascii="Times New Roman" w:hAnsi="Times New Roman"/>
              <w:sz w:val="24"/>
              <w:szCs w:val="24"/>
            </w:rPr>
          </w:pPr>
        </w:p>
      </w:sdtContent>
    </w:sdt>
    <w:bookmarkEnd w:id="0"/>
    <w:p w14:paraId="56E0F126" w14:textId="37CEB7AB" w:rsidR="00502C5D" w:rsidRDefault="00C03E2D">
      <w:pPr>
        <w:rPr>
          <w:rFonts w:ascii="Times New Roman" w:hAnsi="Times New Roman"/>
          <w:sz w:val="24"/>
          <w:szCs w:val="24"/>
        </w:rPr>
      </w:pPr>
      <w:r w:rsidRPr="00FD4564">
        <w:rPr>
          <w:rFonts w:ascii="Times New Roman" w:hAnsi="Times New Roman"/>
          <w:sz w:val="24"/>
          <w:szCs w:val="24"/>
        </w:rPr>
        <w:br w:type="page"/>
      </w:r>
    </w:p>
    <w:p w14:paraId="1CE5C15D" w14:textId="77777777" w:rsidR="00C03E2D" w:rsidRPr="00FD4564" w:rsidRDefault="00C03E2D" w:rsidP="00C03E2D">
      <w:pPr>
        <w:spacing w:after="0" w:line="300" w:lineRule="auto"/>
        <w:rPr>
          <w:rFonts w:ascii="Times New Roman" w:hAnsi="Times New Roman"/>
          <w:sz w:val="24"/>
          <w:szCs w:val="24"/>
        </w:rPr>
      </w:pPr>
    </w:p>
    <w:p w14:paraId="0E9014AD" w14:textId="65C38B36" w:rsidR="00C03E2D" w:rsidRDefault="00C03E2D" w:rsidP="00C03E2D">
      <w:pPr>
        <w:pStyle w:val="Toc-PhuLuc"/>
        <w:spacing w:line="240" w:lineRule="auto"/>
      </w:pPr>
      <w:r w:rsidRPr="00081A8B">
        <w:t>DANH MỤC CÁC TỪ VIẾT TẮT</w:t>
      </w:r>
    </w:p>
    <w:p w14:paraId="19C0794D" w14:textId="77777777" w:rsidR="00774136" w:rsidRPr="00081A8B" w:rsidRDefault="00774136" w:rsidP="00C03E2D">
      <w:pPr>
        <w:pStyle w:val="Toc-PhuLuc"/>
        <w:spacing w:line="240" w:lineRule="auto"/>
      </w:pP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3907"/>
        <w:gridCol w:w="3300"/>
      </w:tblGrid>
      <w:tr w:rsidR="00C03E2D" w:rsidRPr="005A5C63" w14:paraId="52D8F796" w14:textId="77777777" w:rsidTr="00031D77">
        <w:trPr>
          <w:trHeight w:val="897"/>
        </w:trPr>
        <w:tc>
          <w:tcPr>
            <w:tcW w:w="1047" w:type="pct"/>
            <w:tcBorders>
              <w:top w:val="single" w:sz="4" w:space="0" w:color="auto"/>
              <w:bottom w:val="single" w:sz="4" w:space="0" w:color="auto"/>
            </w:tcBorders>
            <w:vAlign w:val="center"/>
          </w:tcPr>
          <w:p w14:paraId="6EB0CB38"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Từ viết tắt</w:t>
            </w:r>
          </w:p>
        </w:tc>
        <w:tc>
          <w:tcPr>
            <w:tcW w:w="2143" w:type="pct"/>
            <w:tcBorders>
              <w:top w:val="single" w:sz="4" w:space="0" w:color="auto"/>
              <w:bottom w:val="single" w:sz="4" w:space="0" w:color="auto"/>
            </w:tcBorders>
            <w:vAlign w:val="center"/>
          </w:tcPr>
          <w:p w14:paraId="0F710414"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Tiếng Anh</w:t>
            </w:r>
          </w:p>
        </w:tc>
        <w:tc>
          <w:tcPr>
            <w:tcW w:w="1810" w:type="pct"/>
            <w:tcBorders>
              <w:top w:val="single" w:sz="4" w:space="0" w:color="auto"/>
              <w:bottom w:val="single" w:sz="4" w:space="0" w:color="auto"/>
            </w:tcBorders>
            <w:vAlign w:val="center"/>
          </w:tcPr>
          <w:p w14:paraId="7DB639EB"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Tiếng Việt</w:t>
            </w:r>
          </w:p>
        </w:tc>
      </w:tr>
      <w:tr w:rsidR="00C03E2D" w:rsidRPr="005A5C63" w14:paraId="0370E35D" w14:textId="77777777" w:rsidTr="00031D77">
        <w:trPr>
          <w:trHeight w:val="897"/>
        </w:trPr>
        <w:tc>
          <w:tcPr>
            <w:tcW w:w="1047" w:type="pct"/>
            <w:tcBorders>
              <w:top w:val="single" w:sz="4" w:space="0" w:color="auto"/>
              <w:bottom w:val="nil"/>
            </w:tcBorders>
            <w:vAlign w:val="center"/>
          </w:tcPr>
          <w:p w14:paraId="689F2236" w14:textId="77777777" w:rsidR="00C03E2D" w:rsidRPr="005A5C63" w:rsidRDefault="00C03E2D" w:rsidP="00031D77">
            <w:pPr>
              <w:rPr>
                <w:rFonts w:ascii="Times New Roman" w:hAnsi="Times New Roman"/>
                <w:sz w:val="26"/>
                <w:szCs w:val="26"/>
              </w:rPr>
            </w:pPr>
            <w:r>
              <w:rPr>
                <w:rFonts w:ascii="Times New Roman" w:hAnsi="Times New Roman"/>
                <w:sz w:val="26"/>
                <w:szCs w:val="26"/>
              </w:rPr>
              <w:t>BCR</w:t>
            </w:r>
          </w:p>
        </w:tc>
        <w:tc>
          <w:tcPr>
            <w:tcW w:w="2143" w:type="pct"/>
            <w:tcBorders>
              <w:top w:val="single" w:sz="4" w:space="0" w:color="auto"/>
              <w:bottom w:val="nil"/>
            </w:tcBorders>
            <w:vAlign w:val="center"/>
          </w:tcPr>
          <w:p w14:paraId="3BF060F6" w14:textId="77777777" w:rsidR="00C03E2D" w:rsidRPr="005A5C63" w:rsidRDefault="00C03E2D" w:rsidP="00031D77">
            <w:pPr>
              <w:rPr>
                <w:rFonts w:ascii="Times New Roman" w:hAnsi="Times New Roman"/>
                <w:sz w:val="26"/>
                <w:szCs w:val="26"/>
              </w:rPr>
            </w:pPr>
            <w:r w:rsidRPr="000E3BB7">
              <w:rPr>
                <w:rFonts w:ascii="Times New Roman" w:hAnsi="Times New Roman"/>
                <w:sz w:val="26"/>
                <w:szCs w:val="26"/>
              </w:rPr>
              <w:t>The Community Bureau of Reference</w:t>
            </w:r>
          </w:p>
        </w:tc>
        <w:tc>
          <w:tcPr>
            <w:tcW w:w="1810" w:type="pct"/>
            <w:tcBorders>
              <w:top w:val="single" w:sz="4" w:space="0" w:color="auto"/>
              <w:bottom w:val="nil"/>
            </w:tcBorders>
            <w:vAlign w:val="center"/>
          </w:tcPr>
          <w:p w14:paraId="0FC49410" w14:textId="77777777" w:rsidR="00C03E2D" w:rsidRPr="005A5C63" w:rsidRDefault="00C03E2D" w:rsidP="00031D77">
            <w:pPr>
              <w:rPr>
                <w:rFonts w:ascii="Times New Roman" w:hAnsi="Times New Roman"/>
                <w:sz w:val="26"/>
                <w:szCs w:val="26"/>
              </w:rPr>
            </w:pPr>
            <w:r w:rsidRPr="000E3BB7">
              <w:rPr>
                <w:rFonts w:ascii="Times New Roman" w:hAnsi="Times New Roman"/>
                <w:sz w:val="26"/>
                <w:szCs w:val="26"/>
              </w:rPr>
              <w:t>Viện tiêu chuẩn và đo lường Châu Âu</w:t>
            </w:r>
          </w:p>
        </w:tc>
      </w:tr>
      <w:tr w:rsidR="00C03E2D" w:rsidRPr="005A5C63" w14:paraId="2FA5E300" w14:textId="77777777" w:rsidTr="00031D77">
        <w:trPr>
          <w:trHeight w:val="897"/>
        </w:trPr>
        <w:tc>
          <w:tcPr>
            <w:tcW w:w="1047" w:type="pct"/>
            <w:tcBorders>
              <w:top w:val="nil"/>
            </w:tcBorders>
            <w:vAlign w:val="center"/>
          </w:tcPr>
          <w:p w14:paraId="1CCF0715" w14:textId="6CF3015A" w:rsidR="00C03E2D" w:rsidRPr="005A5C63" w:rsidRDefault="00C03E2D" w:rsidP="00031D77">
            <w:pPr>
              <w:rPr>
                <w:rFonts w:ascii="Times New Roman" w:hAnsi="Times New Roman"/>
                <w:sz w:val="26"/>
                <w:szCs w:val="26"/>
              </w:rPr>
            </w:pPr>
            <w:r w:rsidRPr="005A5C63">
              <w:rPr>
                <w:rFonts w:ascii="Times New Roman" w:hAnsi="Times New Roman"/>
                <w:sz w:val="26"/>
                <w:szCs w:val="26"/>
              </w:rPr>
              <w:t>EPA</w:t>
            </w:r>
          </w:p>
        </w:tc>
        <w:tc>
          <w:tcPr>
            <w:tcW w:w="2143" w:type="pct"/>
            <w:tcBorders>
              <w:top w:val="nil"/>
            </w:tcBorders>
            <w:vAlign w:val="center"/>
          </w:tcPr>
          <w:p w14:paraId="4D4F6F1E" w14:textId="4187D806" w:rsidR="00C03E2D" w:rsidRPr="005A5C63" w:rsidRDefault="00C03E2D" w:rsidP="00031D77">
            <w:pPr>
              <w:rPr>
                <w:rFonts w:ascii="Times New Roman" w:hAnsi="Times New Roman"/>
                <w:sz w:val="26"/>
                <w:szCs w:val="26"/>
              </w:rPr>
            </w:pPr>
            <w:r w:rsidRPr="005A5C63">
              <w:rPr>
                <w:rFonts w:ascii="Times New Roman" w:hAnsi="Times New Roman"/>
                <w:sz w:val="26"/>
                <w:szCs w:val="26"/>
              </w:rPr>
              <w:t>Environmental Protection Agency</w:t>
            </w:r>
          </w:p>
        </w:tc>
        <w:tc>
          <w:tcPr>
            <w:tcW w:w="1810" w:type="pct"/>
            <w:tcBorders>
              <w:top w:val="nil"/>
            </w:tcBorders>
            <w:vAlign w:val="center"/>
          </w:tcPr>
          <w:p w14:paraId="7B66BE77"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Cơ quan bảo vệ môi trường Mỹ</w:t>
            </w:r>
          </w:p>
        </w:tc>
      </w:tr>
      <w:tr w:rsidR="00C03E2D" w:rsidRPr="005A5C63" w14:paraId="6CDB1596" w14:textId="77777777" w:rsidTr="00031D77">
        <w:trPr>
          <w:trHeight w:val="897"/>
        </w:trPr>
        <w:tc>
          <w:tcPr>
            <w:tcW w:w="1047" w:type="pct"/>
            <w:vAlign w:val="center"/>
          </w:tcPr>
          <w:p w14:paraId="0A0255F0"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UNSCEAR</w:t>
            </w:r>
          </w:p>
        </w:tc>
        <w:tc>
          <w:tcPr>
            <w:tcW w:w="2143" w:type="pct"/>
            <w:vAlign w:val="center"/>
          </w:tcPr>
          <w:p w14:paraId="16A790FC"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United Nations Scientific Committee on the Effects of Atomic Radiation</w:t>
            </w:r>
          </w:p>
        </w:tc>
        <w:tc>
          <w:tcPr>
            <w:tcW w:w="1810" w:type="pct"/>
            <w:vAlign w:val="center"/>
          </w:tcPr>
          <w:p w14:paraId="3571E140"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Uỷ ban khoa học Liên Hiệp Quốc về những ảnh hưởng của bức xạ nguyên tử</w:t>
            </w:r>
          </w:p>
        </w:tc>
      </w:tr>
      <w:tr w:rsidR="00C03E2D" w:rsidRPr="005A5C63" w14:paraId="1C0380B5" w14:textId="77777777" w:rsidTr="00031D77">
        <w:trPr>
          <w:trHeight w:val="897"/>
        </w:trPr>
        <w:tc>
          <w:tcPr>
            <w:tcW w:w="1047" w:type="pct"/>
            <w:vAlign w:val="center"/>
          </w:tcPr>
          <w:p w14:paraId="2BD80452"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WHO</w:t>
            </w:r>
          </w:p>
        </w:tc>
        <w:tc>
          <w:tcPr>
            <w:tcW w:w="2143" w:type="pct"/>
            <w:vAlign w:val="center"/>
          </w:tcPr>
          <w:p w14:paraId="192A75C3"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World Health Organization</w:t>
            </w:r>
          </w:p>
        </w:tc>
        <w:tc>
          <w:tcPr>
            <w:tcW w:w="1810" w:type="pct"/>
            <w:vAlign w:val="center"/>
          </w:tcPr>
          <w:p w14:paraId="0CF4879E"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Tổ chức Y tế Thế giới</w:t>
            </w:r>
          </w:p>
        </w:tc>
      </w:tr>
      <w:tr w:rsidR="00C03E2D" w:rsidRPr="005A5C63" w14:paraId="6EC6AA9D" w14:textId="77777777" w:rsidTr="00031D77">
        <w:trPr>
          <w:trHeight w:val="897"/>
        </w:trPr>
        <w:tc>
          <w:tcPr>
            <w:tcW w:w="1047" w:type="pct"/>
            <w:vAlign w:val="center"/>
          </w:tcPr>
          <w:p w14:paraId="2111BB1D"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PCA</w:t>
            </w:r>
          </w:p>
        </w:tc>
        <w:tc>
          <w:tcPr>
            <w:tcW w:w="2143" w:type="pct"/>
            <w:vAlign w:val="center"/>
          </w:tcPr>
          <w:p w14:paraId="40440FFE"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Principal Component Analysis</w:t>
            </w:r>
          </w:p>
        </w:tc>
        <w:tc>
          <w:tcPr>
            <w:tcW w:w="1810" w:type="pct"/>
            <w:vAlign w:val="center"/>
          </w:tcPr>
          <w:p w14:paraId="0E264F8E"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Phân tích thành phần chính</w:t>
            </w:r>
          </w:p>
        </w:tc>
      </w:tr>
      <w:tr w:rsidR="00C03E2D" w:rsidRPr="005A5C63" w14:paraId="19AA26CA" w14:textId="77777777" w:rsidTr="00031D77">
        <w:trPr>
          <w:trHeight w:val="897"/>
        </w:trPr>
        <w:tc>
          <w:tcPr>
            <w:tcW w:w="1047" w:type="pct"/>
            <w:vAlign w:val="center"/>
          </w:tcPr>
          <w:p w14:paraId="568C336F"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CA</w:t>
            </w:r>
          </w:p>
        </w:tc>
        <w:tc>
          <w:tcPr>
            <w:tcW w:w="2143" w:type="pct"/>
            <w:vAlign w:val="center"/>
          </w:tcPr>
          <w:p w14:paraId="5B9E0077"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Cluster Analysing</w:t>
            </w:r>
          </w:p>
        </w:tc>
        <w:tc>
          <w:tcPr>
            <w:tcW w:w="1810" w:type="pct"/>
            <w:vAlign w:val="center"/>
          </w:tcPr>
          <w:p w14:paraId="5784B896" w14:textId="77777777" w:rsidR="00C03E2D" w:rsidRPr="005A5C63" w:rsidRDefault="00C03E2D" w:rsidP="00031D77">
            <w:pPr>
              <w:rPr>
                <w:rFonts w:ascii="Times New Roman" w:hAnsi="Times New Roman"/>
                <w:sz w:val="26"/>
                <w:szCs w:val="26"/>
              </w:rPr>
            </w:pPr>
            <w:r w:rsidRPr="005A5C63">
              <w:rPr>
                <w:rFonts w:ascii="Times New Roman" w:hAnsi="Times New Roman"/>
                <w:sz w:val="26"/>
                <w:szCs w:val="26"/>
              </w:rPr>
              <w:t>Phân tích cụm</w:t>
            </w:r>
          </w:p>
        </w:tc>
      </w:tr>
      <w:tr w:rsidR="0055292C" w:rsidRPr="005A5C63" w14:paraId="2AA74B1E" w14:textId="77777777" w:rsidTr="00031D77">
        <w:trPr>
          <w:trHeight w:val="897"/>
        </w:trPr>
        <w:tc>
          <w:tcPr>
            <w:tcW w:w="1047" w:type="pct"/>
            <w:vAlign w:val="center"/>
          </w:tcPr>
          <w:p w14:paraId="4EAC2F46" w14:textId="46ECDCE8" w:rsidR="0055292C" w:rsidRPr="005A5C63" w:rsidRDefault="0055292C" w:rsidP="00031D77">
            <w:pPr>
              <w:rPr>
                <w:rFonts w:ascii="Times New Roman" w:hAnsi="Times New Roman"/>
                <w:sz w:val="26"/>
                <w:szCs w:val="26"/>
              </w:rPr>
            </w:pPr>
            <w:r w:rsidRPr="0055292C">
              <w:rPr>
                <w:rFonts w:ascii="Times New Roman" w:hAnsi="Times New Roman"/>
                <w:sz w:val="26"/>
                <w:szCs w:val="26"/>
              </w:rPr>
              <w:t xml:space="preserve">EDTA </w:t>
            </w:r>
          </w:p>
        </w:tc>
        <w:tc>
          <w:tcPr>
            <w:tcW w:w="2143" w:type="pct"/>
            <w:vAlign w:val="center"/>
          </w:tcPr>
          <w:p w14:paraId="3E9E71C3" w14:textId="1604B8A3" w:rsidR="0055292C" w:rsidRPr="005A5C63" w:rsidRDefault="0055292C" w:rsidP="00031D77">
            <w:pPr>
              <w:rPr>
                <w:rFonts w:ascii="Times New Roman" w:hAnsi="Times New Roman"/>
                <w:sz w:val="26"/>
                <w:szCs w:val="26"/>
              </w:rPr>
            </w:pPr>
            <w:r w:rsidRPr="0055292C">
              <w:rPr>
                <w:rFonts w:ascii="Times New Roman" w:hAnsi="Times New Roman"/>
                <w:sz w:val="26"/>
                <w:szCs w:val="26"/>
              </w:rPr>
              <w:t>Ethylene diamine tetra axetic axit</w:t>
            </w:r>
          </w:p>
        </w:tc>
        <w:tc>
          <w:tcPr>
            <w:tcW w:w="1810" w:type="pct"/>
            <w:vAlign w:val="center"/>
          </w:tcPr>
          <w:p w14:paraId="5F7F1DCE" w14:textId="0A26B680" w:rsidR="0055292C" w:rsidRPr="005A5C63" w:rsidRDefault="0055292C" w:rsidP="00031D77">
            <w:pPr>
              <w:rPr>
                <w:rFonts w:ascii="Times New Roman" w:hAnsi="Times New Roman"/>
                <w:sz w:val="26"/>
                <w:szCs w:val="26"/>
              </w:rPr>
            </w:pPr>
            <w:r>
              <w:rPr>
                <w:rFonts w:ascii="Times New Roman" w:hAnsi="Times New Roman"/>
                <w:sz w:val="26"/>
                <w:szCs w:val="26"/>
              </w:rPr>
              <w:t>Axit e</w:t>
            </w:r>
            <w:r w:rsidRPr="0055292C">
              <w:rPr>
                <w:rFonts w:ascii="Times New Roman" w:hAnsi="Times New Roman"/>
                <w:sz w:val="26"/>
                <w:szCs w:val="26"/>
              </w:rPr>
              <w:t>thylene diamine tetra axetic</w:t>
            </w:r>
          </w:p>
        </w:tc>
      </w:tr>
      <w:tr w:rsidR="0055292C" w:rsidRPr="005A5C63" w14:paraId="7E11377A" w14:textId="77777777" w:rsidTr="00031D77">
        <w:trPr>
          <w:trHeight w:val="897"/>
        </w:trPr>
        <w:tc>
          <w:tcPr>
            <w:tcW w:w="1047" w:type="pct"/>
            <w:vAlign w:val="center"/>
          </w:tcPr>
          <w:p w14:paraId="459A6860" w14:textId="60F3A3C1" w:rsidR="0055292C" w:rsidRPr="005A5C63" w:rsidRDefault="0055292C" w:rsidP="00031D77">
            <w:pPr>
              <w:rPr>
                <w:rFonts w:ascii="Times New Roman" w:hAnsi="Times New Roman"/>
                <w:sz w:val="26"/>
                <w:szCs w:val="26"/>
              </w:rPr>
            </w:pPr>
            <w:r w:rsidRPr="0055292C">
              <w:rPr>
                <w:rFonts w:ascii="Times New Roman" w:hAnsi="Times New Roman"/>
                <w:sz w:val="26"/>
                <w:szCs w:val="26"/>
              </w:rPr>
              <w:t xml:space="preserve">EDDS </w:t>
            </w:r>
          </w:p>
        </w:tc>
        <w:tc>
          <w:tcPr>
            <w:tcW w:w="2143" w:type="pct"/>
            <w:vAlign w:val="center"/>
          </w:tcPr>
          <w:p w14:paraId="4FA30623" w14:textId="49DA44C7" w:rsidR="0055292C" w:rsidRPr="005A5C63" w:rsidRDefault="0055292C" w:rsidP="00031D77">
            <w:pPr>
              <w:rPr>
                <w:rFonts w:ascii="Times New Roman" w:hAnsi="Times New Roman"/>
                <w:sz w:val="26"/>
                <w:szCs w:val="26"/>
              </w:rPr>
            </w:pPr>
            <w:r w:rsidRPr="0055292C">
              <w:rPr>
                <w:rFonts w:ascii="Times New Roman" w:hAnsi="Times New Roman"/>
                <w:sz w:val="26"/>
                <w:szCs w:val="26"/>
              </w:rPr>
              <w:t>Ethylene diamine-N</w:t>
            </w:r>
          </w:p>
        </w:tc>
        <w:tc>
          <w:tcPr>
            <w:tcW w:w="1810" w:type="pct"/>
            <w:vAlign w:val="center"/>
          </w:tcPr>
          <w:p w14:paraId="3C2F4FB2" w14:textId="558D59FD" w:rsidR="0055292C" w:rsidRPr="005A5C63" w:rsidRDefault="0055292C" w:rsidP="00031D77">
            <w:pPr>
              <w:rPr>
                <w:rFonts w:ascii="Times New Roman" w:hAnsi="Times New Roman"/>
                <w:sz w:val="26"/>
                <w:szCs w:val="26"/>
              </w:rPr>
            </w:pPr>
            <w:r w:rsidRPr="0055292C">
              <w:rPr>
                <w:rFonts w:ascii="Times New Roman" w:hAnsi="Times New Roman"/>
                <w:sz w:val="26"/>
                <w:szCs w:val="26"/>
              </w:rPr>
              <w:t>Ethylene diamin-N</w:t>
            </w:r>
          </w:p>
        </w:tc>
      </w:tr>
    </w:tbl>
    <w:p w14:paraId="2F9ED41F" w14:textId="77777777" w:rsidR="00C03E2D" w:rsidRDefault="00C03E2D" w:rsidP="00C03E2D"/>
    <w:p w14:paraId="7B3C80B3" w14:textId="2E20C3C2" w:rsidR="00C03E2D" w:rsidRDefault="00C03E2D" w:rsidP="00C03E2D">
      <w:pPr>
        <w:pStyle w:val="Toc-PhuLuc"/>
      </w:pPr>
      <w:r w:rsidRPr="00081A8B">
        <w:br w:type="page"/>
      </w:r>
      <w:r w:rsidRPr="00081A8B">
        <w:lastRenderedPageBreak/>
        <w:t>DANH MỤC CÁC BẢNG</w:t>
      </w:r>
    </w:p>
    <w:p w14:paraId="3A02B561" w14:textId="77777777" w:rsidR="00774136" w:rsidRDefault="00774136" w:rsidP="00C03E2D">
      <w:pPr>
        <w:pStyle w:val="Toc-PhuLuc"/>
      </w:pPr>
    </w:p>
    <w:p w14:paraId="39551B85" w14:textId="6A4CDFEA" w:rsidR="00B86842" w:rsidRPr="00FB4BC1"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8" w:history="1">
        <w:r w:rsidR="00B86842" w:rsidRPr="00FB4BC1">
          <w:rPr>
            <w:rStyle w:val="Hyperlink"/>
            <w:rFonts w:ascii="Times New Roman" w:hAnsi="Times New Roman"/>
            <w:sz w:val="24"/>
            <w:szCs w:val="24"/>
          </w:rPr>
          <w:t>Bảng 1. 1: Các đồng vị</w:t>
        </w:r>
        <w:r w:rsidR="001868F3">
          <w:rPr>
            <w:rStyle w:val="Hyperlink"/>
            <w:rFonts w:ascii="Times New Roman" w:hAnsi="Times New Roman"/>
            <w:sz w:val="24"/>
            <w:szCs w:val="24"/>
          </w:rPr>
          <w:t xml:space="preserve"> </w:t>
        </w:r>
        <w:r w:rsidR="00B86842" w:rsidRPr="00FB4BC1">
          <w:rPr>
            <w:rStyle w:val="Hyperlink"/>
            <w:rFonts w:ascii="Times New Roman" w:hAnsi="Times New Roman"/>
            <w:sz w:val="24"/>
            <w:szCs w:val="24"/>
          </w:rPr>
          <w:t>phóng xạ của radium trong tự nhiên [15]</w:t>
        </w:r>
        <w:r w:rsidR="00B86842" w:rsidRPr="00FB4BC1">
          <w:rPr>
            <w:rStyle w:val="Hyperlink"/>
            <w:rFonts w:ascii="Times New Roman" w:hAnsi="Times New Roman"/>
            <w:sz w:val="24"/>
            <w:szCs w:val="24"/>
          </w:rPr>
          <w:tab/>
          <w:t>7</w:t>
        </w:r>
      </w:hyperlink>
    </w:p>
    <w:p w14:paraId="110D8D1E" w14:textId="77777777" w:rsidR="00B86842" w:rsidRPr="00FB4BC1"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9" w:history="1">
        <w:r w:rsidR="00B86842" w:rsidRPr="00FB4BC1">
          <w:rPr>
            <w:rStyle w:val="Hyperlink"/>
            <w:rFonts w:ascii="Times New Roman" w:hAnsi="Times New Roman"/>
            <w:sz w:val="24"/>
            <w:szCs w:val="24"/>
          </w:rPr>
          <w:t>Bảng 1. 2: Độ tan của muối radium ở nhiệt độ 20</w:t>
        </w:r>
        <w:r w:rsidR="00B86842" w:rsidRPr="00FB4BC1">
          <w:rPr>
            <w:rStyle w:val="Hyperlink"/>
            <w:rFonts w:ascii="Times New Roman" w:hAnsi="Times New Roman"/>
            <w:sz w:val="24"/>
            <w:szCs w:val="24"/>
            <w:vertAlign w:val="superscript"/>
          </w:rPr>
          <w:t>o</w:t>
        </w:r>
        <w:r w:rsidR="00B86842" w:rsidRPr="00FB4BC1">
          <w:rPr>
            <w:rStyle w:val="Hyperlink"/>
            <w:rFonts w:ascii="Times New Roman" w:hAnsi="Times New Roman"/>
            <w:sz w:val="24"/>
            <w:szCs w:val="24"/>
          </w:rPr>
          <w:t>C [15]</w:t>
        </w:r>
        <w:r w:rsidR="00B86842" w:rsidRPr="00FB4BC1">
          <w:rPr>
            <w:rStyle w:val="Hyperlink"/>
            <w:rFonts w:ascii="Times New Roman" w:hAnsi="Times New Roman"/>
            <w:sz w:val="24"/>
            <w:szCs w:val="24"/>
          </w:rPr>
          <w:tab/>
          <w:t>8</w:t>
        </w:r>
      </w:hyperlink>
    </w:p>
    <w:p w14:paraId="4FEB7C88" w14:textId="77777777" w:rsidR="00B86842" w:rsidRPr="00FB4BC1"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10" w:history="1">
        <w:r w:rsidR="00B86842" w:rsidRPr="00FB4BC1">
          <w:rPr>
            <w:rStyle w:val="Hyperlink"/>
            <w:rFonts w:ascii="Times New Roman" w:hAnsi="Times New Roman"/>
            <w:sz w:val="24"/>
            <w:szCs w:val="24"/>
          </w:rPr>
          <w:t xml:space="preserve">Bảng 1. 3: Hàm lượng </w:t>
        </w:r>
        <w:r w:rsidR="00B86842" w:rsidRPr="00FB4BC1">
          <w:rPr>
            <w:rStyle w:val="Hyperlink"/>
            <w:rFonts w:ascii="Times New Roman" w:hAnsi="Times New Roman"/>
            <w:sz w:val="24"/>
            <w:szCs w:val="24"/>
            <w:vertAlign w:val="superscript"/>
          </w:rPr>
          <w:t>226</w:t>
        </w:r>
        <w:r w:rsidR="00B86842" w:rsidRPr="00FB4BC1">
          <w:rPr>
            <w:rStyle w:val="Hyperlink"/>
            <w:rFonts w:ascii="Times New Roman" w:hAnsi="Times New Roman"/>
            <w:sz w:val="24"/>
            <w:szCs w:val="24"/>
          </w:rPr>
          <w:t>Ra trong một số loại đất khác nhau [15]</w:t>
        </w:r>
        <w:r w:rsidR="00B86842" w:rsidRPr="00FB4BC1">
          <w:rPr>
            <w:rStyle w:val="Hyperlink"/>
            <w:rFonts w:ascii="Times New Roman" w:hAnsi="Times New Roman"/>
            <w:sz w:val="24"/>
            <w:szCs w:val="24"/>
          </w:rPr>
          <w:tab/>
          <w:t>10</w:t>
        </w:r>
      </w:hyperlink>
    </w:p>
    <w:p w14:paraId="181555EF" w14:textId="32B3B3F5" w:rsidR="00B86842" w:rsidRPr="00FB4BC1"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11" w:history="1">
        <w:r w:rsidR="00B86842" w:rsidRPr="00FB4BC1">
          <w:rPr>
            <w:rStyle w:val="Hyperlink"/>
            <w:rFonts w:ascii="Times New Roman" w:hAnsi="Times New Roman"/>
            <w:sz w:val="24"/>
            <w:szCs w:val="24"/>
          </w:rPr>
          <w:t>Bảng 1. 4: Nồng độ</w:t>
        </w:r>
        <w:r w:rsidR="001868F3">
          <w:rPr>
            <w:rStyle w:val="Hyperlink"/>
            <w:rFonts w:ascii="Times New Roman" w:hAnsi="Times New Roman"/>
            <w:sz w:val="24"/>
            <w:szCs w:val="24"/>
          </w:rPr>
          <w:t xml:space="preserve"> </w:t>
        </w:r>
        <w:r w:rsidR="00B86842" w:rsidRPr="00FB4BC1">
          <w:rPr>
            <w:rStyle w:val="Hyperlink"/>
            <w:rFonts w:ascii="Times New Roman" w:hAnsi="Times New Roman"/>
            <w:sz w:val="24"/>
            <w:szCs w:val="24"/>
            <w:vertAlign w:val="superscript"/>
          </w:rPr>
          <w:t>226</w:t>
        </w:r>
        <w:r w:rsidR="00B86842" w:rsidRPr="00FB4BC1">
          <w:rPr>
            <w:rStyle w:val="Hyperlink"/>
            <w:rFonts w:ascii="Times New Roman" w:hAnsi="Times New Roman"/>
            <w:sz w:val="24"/>
            <w:szCs w:val="24"/>
          </w:rPr>
          <w:t>Ra trong nước ngầm ở một số khu vực [15]</w:t>
        </w:r>
        <w:r w:rsidR="00B86842" w:rsidRPr="00FB4BC1">
          <w:rPr>
            <w:rStyle w:val="Hyperlink"/>
            <w:rFonts w:ascii="Times New Roman" w:hAnsi="Times New Roman"/>
            <w:sz w:val="24"/>
            <w:szCs w:val="24"/>
          </w:rPr>
          <w:tab/>
          <w:t>12</w:t>
        </w:r>
      </w:hyperlink>
    </w:p>
    <w:p w14:paraId="058E7437" w14:textId="77777777" w:rsidR="00B86842" w:rsidRPr="00FB4BC1"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12" w:history="1">
        <w:r w:rsidR="00B86842" w:rsidRPr="00FB4BC1">
          <w:rPr>
            <w:rStyle w:val="Hyperlink"/>
            <w:rFonts w:ascii="Times New Roman" w:hAnsi="Times New Roman"/>
            <w:sz w:val="24"/>
            <w:szCs w:val="24"/>
          </w:rPr>
          <w:t>Bảng 2. 1: Thiết bị, dụng cụ và hóa chất thuộc quy trình chiết tách BCR</w:t>
        </w:r>
        <w:r w:rsidR="00B86842" w:rsidRPr="00FB4BC1">
          <w:rPr>
            <w:rStyle w:val="Hyperlink"/>
            <w:rFonts w:ascii="Times New Roman" w:hAnsi="Times New Roman"/>
            <w:sz w:val="24"/>
            <w:szCs w:val="24"/>
          </w:rPr>
          <w:tab/>
          <w:t>16</w:t>
        </w:r>
      </w:hyperlink>
    </w:p>
    <w:p w14:paraId="450D12E9" w14:textId="77777777" w:rsidR="00B86842" w:rsidRPr="00FB4BC1"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13" w:history="1">
        <w:r w:rsidR="00B86842" w:rsidRPr="00FB4BC1">
          <w:rPr>
            <w:rStyle w:val="Hyperlink"/>
            <w:rFonts w:ascii="Times New Roman" w:hAnsi="Times New Roman"/>
            <w:sz w:val="24"/>
            <w:szCs w:val="24"/>
          </w:rPr>
          <w:t>Bảng 2. 2: Thiết bị, dụng cụ và hóa chất thuộc quy trình hấp thụ MnO</w:t>
        </w:r>
        <w:r w:rsidR="00B86842" w:rsidRPr="00FB4BC1">
          <w:rPr>
            <w:rStyle w:val="Hyperlink"/>
            <w:rFonts w:ascii="Times New Roman" w:hAnsi="Times New Roman"/>
            <w:sz w:val="24"/>
            <w:szCs w:val="24"/>
            <w:vertAlign w:val="subscript"/>
          </w:rPr>
          <w:t>2</w:t>
        </w:r>
        <w:r w:rsidR="00B86842" w:rsidRPr="00FB4BC1">
          <w:rPr>
            <w:rStyle w:val="Hyperlink"/>
            <w:rFonts w:ascii="Times New Roman" w:hAnsi="Times New Roman"/>
            <w:sz w:val="24"/>
            <w:szCs w:val="24"/>
          </w:rPr>
          <w:tab/>
          <w:t>22</w:t>
        </w:r>
      </w:hyperlink>
    </w:p>
    <w:p w14:paraId="219B3F93" w14:textId="77777777" w:rsidR="00B86842" w:rsidRPr="00FB4BC1"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14" w:history="1">
        <w:r w:rsidR="00B86842" w:rsidRPr="00FB4BC1">
          <w:rPr>
            <w:rStyle w:val="Hyperlink"/>
            <w:rFonts w:ascii="Times New Roman" w:hAnsi="Times New Roman"/>
            <w:sz w:val="24"/>
            <w:szCs w:val="24"/>
          </w:rPr>
          <w:t xml:space="preserve">Bảng 3. 1: Giá trị trung bình của hàm lượng </w:t>
        </w:r>
        <w:r w:rsidR="00B86842" w:rsidRPr="00FB4BC1">
          <w:rPr>
            <w:rStyle w:val="Hyperlink"/>
            <w:rFonts w:ascii="Times New Roman" w:hAnsi="Times New Roman"/>
            <w:sz w:val="24"/>
            <w:szCs w:val="24"/>
            <w:vertAlign w:val="superscript"/>
          </w:rPr>
          <w:t>226</w:t>
        </w:r>
        <w:r w:rsidR="00B86842" w:rsidRPr="00FB4BC1">
          <w:rPr>
            <w:rStyle w:val="Hyperlink"/>
            <w:rFonts w:ascii="Times New Roman" w:hAnsi="Times New Roman"/>
            <w:sz w:val="24"/>
            <w:szCs w:val="24"/>
          </w:rPr>
          <w:t>Ra và hiệu suất chiết tách trong ba cụm</w:t>
        </w:r>
        <w:r w:rsidR="00B86842" w:rsidRPr="00FB4BC1">
          <w:rPr>
            <w:rStyle w:val="Hyperlink"/>
            <w:rFonts w:ascii="Times New Roman" w:hAnsi="Times New Roman"/>
            <w:sz w:val="24"/>
            <w:szCs w:val="24"/>
          </w:rPr>
          <w:tab/>
          <w:t>33</w:t>
        </w:r>
      </w:hyperlink>
    </w:p>
    <w:p w14:paraId="5BE2B674" w14:textId="77777777" w:rsidR="00B86842" w:rsidRPr="00FB4BC1"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15" w:history="1">
        <w:r w:rsidR="00B86842" w:rsidRPr="00FB4BC1">
          <w:rPr>
            <w:rStyle w:val="Hyperlink"/>
            <w:rFonts w:ascii="Times New Roman" w:hAnsi="Times New Roman"/>
            <w:sz w:val="24"/>
            <w:szCs w:val="24"/>
          </w:rPr>
          <w:t>Bảng 3. 2:  Ma trận nhân tố của các thành phần chính:</w:t>
        </w:r>
        <w:r w:rsidR="00B86842" w:rsidRPr="00FB4BC1">
          <w:rPr>
            <w:rStyle w:val="Hyperlink"/>
            <w:rFonts w:ascii="Times New Roman" w:hAnsi="Times New Roman"/>
            <w:sz w:val="24"/>
            <w:szCs w:val="24"/>
          </w:rPr>
          <w:tab/>
          <w:t>37</w:t>
        </w:r>
      </w:hyperlink>
    </w:p>
    <w:p w14:paraId="237E67FE" w14:textId="1424360E" w:rsidR="00B86842" w:rsidRPr="00FB4BC1"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16" w:history="1">
        <w:r w:rsidR="00B86842" w:rsidRPr="00FB4BC1">
          <w:rPr>
            <w:rStyle w:val="Hyperlink"/>
            <w:rFonts w:ascii="Times New Roman" w:hAnsi="Times New Roman"/>
            <w:sz w:val="24"/>
            <w:szCs w:val="24"/>
          </w:rPr>
          <w:t xml:space="preserve">Bảng 1. Hàm lượng </w:t>
        </w:r>
        <w:r w:rsidR="00B86842" w:rsidRPr="00FB4BC1">
          <w:rPr>
            <w:rStyle w:val="Hyperlink"/>
            <w:rFonts w:ascii="Times New Roman" w:hAnsi="Times New Roman"/>
            <w:sz w:val="24"/>
            <w:szCs w:val="24"/>
            <w:vertAlign w:val="superscript"/>
          </w:rPr>
          <w:t>226</w:t>
        </w:r>
        <w:r w:rsidR="00B86842" w:rsidRPr="00FB4BC1">
          <w:rPr>
            <w:rStyle w:val="Hyperlink"/>
            <w:rFonts w:ascii="Times New Roman" w:hAnsi="Times New Roman"/>
            <w:sz w:val="24"/>
            <w:szCs w:val="24"/>
          </w:rPr>
          <w:t>Ra trong từng phân đoạn</w:t>
        </w:r>
        <w:r w:rsidR="00B86842" w:rsidRPr="00FB4BC1">
          <w:rPr>
            <w:rStyle w:val="Hyperlink"/>
            <w:rFonts w:ascii="Times New Roman" w:hAnsi="Times New Roman"/>
            <w:sz w:val="24"/>
            <w:szCs w:val="24"/>
          </w:rPr>
          <w:tab/>
        </w:r>
        <w:r w:rsidR="004C2C10">
          <w:rPr>
            <w:rStyle w:val="Hyperlink"/>
            <w:rFonts w:ascii="Times New Roman" w:hAnsi="Times New Roman"/>
            <w:sz w:val="24"/>
            <w:szCs w:val="24"/>
          </w:rPr>
          <w:t>7</w:t>
        </w:r>
      </w:hyperlink>
    </w:p>
    <w:p w14:paraId="43684BAC" w14:textId="7AA08AC1" w:rsidR="00B86842" w:rsidRPr="00FB4BC1"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17" w:history="1">
        <w:r w:rsidR="00B86842" w:rsidRPr="00FB4BC1">
          <w:rPr>
            <w:rStyle w:val="Hyperlink"/>
            <w:rFonts w:ascii="Times New Roman" w:hAnsi="Times New Roman"/>
            <w:sz w:val="24"/>
            <w:szCs w:val="24"/>
          </w:rPr>
          <w:t xml:space="preserve">Bảng 2: Hiệu suất lọc tách </w:t>
        </w:r>
        <w:r w:rsidR="00B86842" w:rsidRPr="00FB4BC1">
          <w:rPr>
            <w:rStyle w:val="Hyperlink"/>
            <w:rFonts w:ascii="Times New Roman" w:hAnsi="Times New Roman"/>
            <w:sz w:val="24"/>
            <w:szCs w:val="24"/>
            <w:vertAlign w:val="superscript"/>
          </w:rPr>
          <w:t>226</w:t>
        </w:r>
        <w:r w:rsidR="00B86842" w:rsidRPr="00FB4BC1">
          <w:rPr>
            <w:rStyle w:val="Hyperlink"/>
            <w:rFonts w:ascii="Times New Roman" w:hAnsi="Times New Roman"/>
            <w:sz w:val="24"/>
            <w:szCs w:val="24"/>
          </w:rPr>
          <w:t>Ra qua ba phân đoạn trong quy trình BCR</w:t>
        </w:r>
        <w:r w:rsidR="00B86842" w:rsidRPr="00FB4BC1">
          <w:rPr>
            <w:rStyle w:val="Hyperlink"/>
            <w:rFonts w:ascii="Times New Roman" w:hAnsi="Times New Roman"/>
            <w:sz w:val="24"/>
            <w:szCs w:val="24"/>
          </w:rPr>
          <w:tab/>
        </w:r>
        <w:r w:rsidR="004C2C10">
          <w:rPr>
            <w:rStyle w:val="Hyperlink"/>
            <w:rFonts w:ascii="Times New Roman" w:hAnsi="Times New Roman"/>
            <w:sz w:val="24"/>
            <w:szCs w:val="24"/>
          </w:rPr>
          <w:t>8</w:t>
        </w:r>
      </w:hyperlink>
    </w:p>
    <w:p w14:paraId="132BDB81" w14:textId="50E63F99" w:rsidR="00B86842" w:rsidRPr="00FB4BC1"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18" w:history="1">
        <w:r w:rsidR="00B86842" w:rsidRPr="00FB4BC1">
          <w:rPr>
            <w:rStyle w:val="Hyperlink"/>
            <w:rFonts w:ascii="Times New Roman" w:hAnsi="Times New Roman"/>
            <w:sz w:val="24"/>
            <w:szCs w:val="24"/>
          </w:rPr>
          <w:t>Bảng 3: Hàm lượng Fe, Al, Si và Mn trong các mẫu</w:t>
        </w:r>
        <w:r w:rsidR="00B86842" w:rsidRPr="00FB4BC1">
          <w:rPr>
            <w:rStyle w:val="Hyperlink"/>
            <w:rFonts w:ascii="Times New Roman" w:hAnsi="Times New Roman"/>
            <w:sz w:val="24"/>
            <w:szCs w:val="24"/>
          </w:rPr>
          <w:tab/>
        </w:r>
        <w:r w:rsidR="004C2C10">
          <w:rPr>
            <w:rStyle w:val="Hyperlink"/>
            <w:rFonts w:ascii="Times New Roman" w:hAnsi="Times New Roman"/>
            <w:sz w:val="24"/>
            <w:szCs w:val="24"/>
          </w:rPr>
          <w:t>11</w:t>
        </w:r>
      </w:hyperlink>
    </w:p>
    <w:p w14:paraId="1490AB6C" w14:textId="35A7954E" w:rsidR="00B86842" w:rsidRPr="00FB4BC1"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19" w:history="1">
        <w:r w:rsidR="00B86842" w:rsidRPr="00FB4BC1">
          <w:rPr>
            <w:rStyle w:val="Hyperlink"/>
            <w:rFonts w:ascii="Times New Roman" w:hAnsi="Times New Roman"/>
            <w:sz w:val="24"/>
            <w:szCs w:val="24"/>
          </w:rPr>
          <w:t>Bảng 4: Nồng độ các mẫu phân tích trước và sau khi lọc bằng sợi tổng hợp tẩm MnO</w:t>
        </w:r>
        <w:r w:rsidR="00B86842" w:rsidRPr="008D2CFC">
          <w:rPr>
            <w:rStyle w:val="Hyperlink"/>
            <w:rFonts w:ascii="Times New Roman" w:hAnsi="Times New Roman"/>
            <w:sz w:val="24"/>
            <w:szCs w:val="24"/>
            <w:vertAlign w:val="subscript"/>
          </w:rPr>
          <w:t>2</w:t>
        </w:r>
        <w:r w:rsidR="00B86842" w:rsidRPr="00FB4BC1">
          <w:rPr>
            <w:rStyle w:val="Hyperlink"/>
            <w:rFonts w:ascii="Times New Roman" w:hAnsi="Times New Roman"/>
            <w:sz w:val="24"/>
            <w:szCs w:val="24"/>
          </w:rPr>
          <w:tab/>
        </w:r>
        <w:r w:rsidR="004C2C10">
          <w:rPr>
            <w:rStyle w:val="Hyperlink"/>
            <w:rFonts w:ascii="Times New Roman" w:hAnsi="Times New Roman"/>
            <w:sz w:val="24"/>
            <w:szCs w:val="24"/>
          </w:rPr>
          <w:t>12</w:t>
        </w:r>
      </w:hyperlink>
    </w:p>
    <w:p w14:paraId="0D0D139F" w14:textId="731EF358" w:rsidR="00B86842" w:rsidRPr="00FB4BC1"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20" w:history="1">
        <w:r w:rsidR="00B86842" w:rsidRPr="00FB4BC1">
          <w:rPr>
            <w:rStyle w:val="Hyperlink"/>
            <w:rFonts w:ascii="Times New Roman" w:hAnsi="Times New Roman"/>
            <w:sz w:val="24"/>
            <w:szCs w:val="24"/>
          </w:rPr>
          <w:t>Bảng 5: Hàm lượng MnO</w:t>
        </w:r>
        <w:r w:rsidR="00B86842" w:rsidRPr="000B4A6F">
          <w:rPr>
            <w:rStyle w:val="Hyperlink"/>
            <w:rFonts w:ascii="Times New Roman" w:hAnsi="Times New Roman"/>
            <w:sz w:val="24"/>
            <w:szCs w:val="24"/>
            <w:vertAlign w:val="subscript"/>
          </w:rPr>
          <w:t>2</w:t>
        </w:r>
        <w:r w:rsidR="00B86842" w:rsidRPr="00FB4BC1">
          <w:rPr>
            <w:rStyle w:val="Hyperlink"/>
            <w:rFonts w:ascii="Times New Roman" w:hAnsi="Times New Roman"/>
            <w:sz w:val="24"/>
            <w:szCs w:val="24"/>
          </w:rPr>
          <w:t xml:space="preserve"> hấp thụ trên sợi vải tổng hợp</w:t>
        </w:r>
        <w:r w:rsidR="00B86842" w:rsidRPr="00FB4BC1">
          <w:rPr>
            <w:rStyle w:val="Hyperlink"/>
            <w:rFonts w:ascii="Times New Roman" w:hAnsi="Times New Roman"/>
            <w:sz w:val="24"/>
            <w:szCs w:val="24"/>
          </w:rPr>
          <w:tab/>
        </w:r>
        <w:r w:rsidR="004C2C10">
          <w:rPr>
            <w:rStyle w:val="Hyperlink"/>
            <w:rFonts w:ascii="Times New Roman" w:hAnsi="Times New Roman"/>
            <w:sz w:val="24"/>
            <w:szCs w:val="24"/>
          </w:rPr>
          <w:t>13</w:t>
        </w:r>
      </w:hyperlink>
    </w:p>
    <w:p w14:paraId="0F48DCDA" w14:textId="4377F053" w:rsidR="00C03E2D" w:rsidRPr="00774136" w:rsidRDefault="001D0688" w:rsidP="00774136">
      <w:pPr>
        <w:tabs>
          <w:tab w:val="right" w:leader="dot" w:pos="9105"/>
        </w:tabs>
        <w:autoSpaceDE w:val="0"/>
        <w:autoSpaceDN w:val="0"/>
        <w:adjustRightInd w:val="0"/>
        <w:spacing w:after="0" w:line="360" w:lineRule="auto"/>
        <w:rPr>
          <w:rFonts w:ascii="Times New Roman" w:hAnsi="Times New Roman"/>
          <w:color w:val="000000" w:themeColor="text1"/>
          <w:sz w:val="24"/>
          <w:szCs w:val="24"/>
        </w:rPr>
      </w:pPr>
      <w:hyperlink r:id="rId21" w:history="1">
        <w:r w:rsidR="00B86842" w:rsidRPr="00FB4BC1">
          <w:rPr>
            <w:rStyle w:val="Hyperlink"/>
            <w:rFonts w:ascii="Times New Roman" w:hAnsi="Times New Roman"/>
            <w:sz w:val="24"/>
            <w:szCs w:val="24"/>
          </w:rPr>
          <w:t>Bảng 6: Hiệu suất hấp thụ theo độ pH trong nước</w:t>
        </w:r>
        <w:r w:rsidR="00B86842" w:rsidRPr="00FB4BC1">
          <w:rPr>
            <w:rStyle w:val="Hyperlink"/>
            <w:rFonts w:ascii="Times New Roman" w:hAnsi="Times New Roman"/>
            <w:sz w:val="24"/>
            <w:szCs w:val="24"/>
          </w:rPr>
          <w:tab/>
        </w:r>
        <w:r w:rsidR="004C2C10">
          <w:rPr>
            <w:rStyle w:val="Hyperlink"/>
            <w:rFonts w:ascii="Times New Roman" w:hAnsi="Times New Roman"/>
            <w:sz w:val="24"/>
            <w:szCs w:val="24"/>
          </w:rPr>
          <w:t>14</w:t>
        </w:r>
      </w:hyperlink>
      <w:r w:rsidR="00C03E2D">
        <w:br w:type="page"/>
      </w:r>
    </w:p>
    <w:p w14:paraId="794D5A2E" w14:textId="69F3DB2F" w:rsidR="00C03E2D" w:rsidRDefault="00C03E2D" w:rsidP="00C03E2D">
      <w:pPr>
        <w:pStyle w:val="Toc-PhuLuc"/>
      </w:pPr>
      <w:r w:rsidRPr="00081A8B">
        <w:lastRenderedPageBreak/>
        <w:t xml:space="preserve">DANH MỤC CÁC </w:t>
      </w:r>
      <w:r>
        <w:t>HÌNH VẼ VÀ ĐỒ THỊ</w:t>
      </w:r>
    </w:p>
    <w:p w14:paraId="25B308D6" w14:textId="77777777" w:rsidR="00774136" w:rsidRDefault="00774136" w:rsidP="00C03E2D">
      <w:pPr>
        <w:pStyle w:val="Toc-PhuLuc"/>
      </w:pPr>
    </w:p>
    <w:bookmarkStart w:id="1" w:name="_Toc13266157"/>
    <w:bookmarkStart w:id="2" w:name="_Toc13315612"/>
    <w:bookmarkStart w:id="3" w:name="_Toc13329015"/>
    <w:p w14:paraId="5C005EF3" w14:textId="77777777" w:rsidR="00B86842" w:rsidRPr="00B86842" w:rsidRDefault="008F247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r>
        <w:fldChar w:fldCharType="begin"/>
      </w:r>
      <w:r>
        <w:instrText xml:space="preserve"> HYPERLINK "l%20" </w:instrText>
      </w:r>
      <w:r>
        <w:fldChar w:fldCharType="separate"/>
      </w:r>
      <w:r w:rsidR="00B86842" w:rsidRPr="00B86842">
        <w:rPr>
          <w:rStyle w:val="Hyperlink"/>
          <w:rFonts w:ascii="Times New Roman" w:hAnsi="Times New Roman"/>
          <w:sz w:val="24"/>
          <w:szCs w:val="24"/>
        </w:rPr>
        <w:t>Hình 1. 1: Sơ đồ của ba chuỗi phân rã phân rã tự nhiên [15]</w:t>
      </w:r>
      <w:r w:rsidR="00B86842" w:rsidRPr="00B86842">
        <w:rPr>
          <w:rStyle w:val="Hyperlink"/>
          <w:rFonts w:ascii="Times New Roman" w:hAnsi="Times New Roman"/>
          <w:sz w:val="24"/>
          <w:szCs w:val="24"/>
        </w:rPr>
        <w:tab/>
        <w:t>6</w:t>
      </w:r>
      <w:r>
        <w:rPr>
          <w:rStyle w:val="Hyperlink"/>
          <w:rFonts w:ascii="Times New Roman" w:hAnsi="Times New Roman"/>
          <w:sz w:val="24"/>
          <w:szCs w:val="24"/>
        </w:rPr>
        <w:fldChar w:fldCharType="end"/>
      </w:r>
    </w:p>
    <w:p w14:paraId="15478A43" w14:textId="77777777" w:rsidR="00B86842" w:rsidRPr="00B86842"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22" w:history="1">
        <w:r w:rsidR="00B86842" w:rsidRPr="00B86842">
          <w:rPr>
            <w:rStyle w:val="Hyperlink"/>
            <w:rFonts w:ascii="Times New Roman" w:hAnsi="Times New Roman"/>
            <w:sz w:val="24"/>
            <w:szCs w:val="24"/>
          </w:rPr>
          <w:t>Hình 1. 2: Mô hình phát tán radium trong tự nhiên [15]</w:t>
        </w:r>
        <w:r w:rsidR="00B86842" w:rsidRPr="00B86842">
          <w:rPr>
            <w:rStyle w:val="Hyperlink"/>
            <w:rFonts w:ascii="Times New Roman" w:hAnsi="Times New Roman"/>
            <w:sz w:val="24"/>
            <w:szCs w:val="24"/>
          </w:rPr>
          <w:tab/>
          <w:t>9</w:t>
        </w:r>
      </w:hyperlink>
    </w:p>
    <w:p w14:paraId="748FFB16" w14:textId="77777777" w:rsidR="00B86842" w:rsidRPr="00B86842"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23" w:history="1">
        <w:r w:rsidR="00B86842" w:rsidRPr="00B86842">
          <w:rPr>
            <w:rStyle w:val="Hyperlink"/>
            <w:rFonts w:ascii="Times New Roman" w:hAnsi="Times New Roman"/>
            <w:sz w:val="24"/>
            <w:szCs w:val="24"/>
          </w:rPr>
          <w:t>Hình 1. 3: Sơ đồ các con đường di chuyển của radium từ môi trường vào cơ thể người [15]</w:t>
        </w:r>
        <w:r w:rsidR="00B86842" w:rsidRPr="00B86842">
          <w:rPr>
            <w:rStyle w:val="Hyperlink"/>
            <w:rFonts w:ascii="Times New Roman" w:hAnsi="Times New Roman"/>
            <w:sz w:val="24"/>
            <w:szCs w:val="24"/>
          </w:rPr>
          <w:tab/>
          <w:t>13</w:t>
        </w:r>
      </w:hyperlink>
    </w:p>
    <w:p w14:paraId="52A07786" w14:textId="77777777" w:rsidR="00B86842" w:rsidRPr="00B86842"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24" w:history="1">
        <w:r w:rsidR="00B86842" w:rsidRPr="00B86842">
          <w:rPr>
            <w:rStyle w:val="Hyperlink"/>
            <w:rFonts w:ascii="Times New Roman" w:hAnsi="Times New Roman"/>
            <w:sz w:val="24"/>
            <w:szCs w:val="24"/>
          </w:rPr>
          <w:t xml:space="preserve">Hình 2. 1:  Tóm tắt quy trình xử lí nhiễm bẩn </w:t>
        </w:r>
        <w:r w:rsidR="00B86842" w:rsidRPr="00B86842">
          <w:rPr>
            <w:rStyle w:val="Hyperlink"/>
            <w:rFonts w:ascii="Times New Roman" w:hAnsi="Times New Roman"/>
            <w:sz w:val="24"/>
            <w:szCs w:val="24"/>
            <w:vertAlign w:val="superscript"/>
          </w:rPr>
          <w:t>226</w:t>
        </w:r>
        <w:r w:rsidR="00B86842" w:rsidRPr="00B86842">
          <w:rPr>
            <w:rStyle w:val="Hyperlink"/>
            <w:rFonts w:ascii="Times New Roman" w:hAnsi="Times New Roman"/>
            <w:sz w:val="24"/>
            <w:szCs w:val="24"/>
          </w:rPr>
          <w:t>Ra trong đất</w:t>
        </w:r>
        <w:r w:rsidR="00B86842" w:rsidRPr="00B86842">
          <w:rPr>
            <w:rStyle w:val="Hyperlink"/>
            <w:rFonts w:ascii="Times New Roman" w:hAnsi="Times New Roman"/>
            <w:sz w:val="24"/>
            <w:szCs w:val="24"/>
          </w:rPr>
          <w:tab/>
          <w:t>20</w:t>
        </w:r>
      </w:hyperlink>
    </w:p>
    <w:p w14:paraId="71162552" w14:textId="77777777" w:rsidR="00B86842" w:rsidRPr="00B86842"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25" w:history="1">
        <w:r w:rsidR="00B86842" w:rsidRPr="00B86842">
          <w:rPr>
            <w:rStyle w:val="Hyperlink"/>
            <w:rFonts w:ascii="Times New Roman" w:hAnsi="Times New Roman"/>
            <w:sz w:val="24"/>
            <w:szCs w:val="24"/>
          </w:rPr>
          <w:t>Hình 2. 2: Dụng cụ lấy mẫu nước</w:t>
        </w:r>
        <w:r w:rsidR="00B86842" w:rsidRPr="00B86842">
          <w:rPr>
            <w:rStyle w:val="Hyperlink"/>
            <w:rFonts w:ascii="Times New Roman" w:hAnsi="Times New Roman"/>
            <w:sz w:val="24"/>
            <w:szCs w:val="24"/>
          </w:rPr>
          <w:tab/>
          <w:t>21</w:t>
        </w:r>
      </w:hyperlink>
    </w:p>
    <w:p w14:paraId="79A2AC3A" w14:textId="77777777" w:rsidR="00B86842" w:rsidRPr="00B86842"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26" w:history="1">
        <w:r w:rsidR="00B86842" w:rsidRPr="00B86842">
          <w:rPr>
            <w:rStyle w:val="Hyperlink"/>
            <w:rFonts w:ascii="Times New Roman" w:hAnsi="Times New Roman"/>
            <w:sz w:val="24"/>
            <w:szCs w:val="24"/>
          </w:rPr>
          <w:t xml:space="preserve">Hình 2. 4: Tóm tắt quy trình xử lí nhiễm bẩn </w:t>
        </w:r>
        <w:r w:rsidR="00B86842" w:rsidRPr="00B86842">
          <w:rPr>
            <w:rStyle w:val="Hyperlink"/>
            <w:rFonts w:ascii="Times New Roman" w:hAnsi="Times New Roman"/>
            <w:sz w:val="24"/>
            <w:szCs w:val="24"/>
            <w:vertAlign w:val="superscript"/>
          </w:rPr>
          <w:t>226</w:t>
        </w:r>
        <w:r w:rsidR="00B86842" w:rsidRPr="00B86842">
          <w:rPr>
            <w:rStyle w:val="Hyperlink"/>
            <w:rFonts w:ascii="Times New Roman" w:hAnsi="Times New Roman"/>
            <w:sz w:val="24"/>
            <w:szCs w:val="24"/>
          </w:rPr>
          <w:t>Ra trong nước</w:t>
        </w:r>
        <w:r w:rsidR="00B86842" w:rsidRPr="00B86842">
          <w:rPr>
            <w:rStyle w:val="Hyperlink"/>
            <w:rFonts w:ascii="Times New Roman" w:hAnsi="Times New Roman"/>
            <w:sz w:val="24"/>
            <w:szCs w:val="24"/>
          </w:rPr>
          <w:tab/>
          <w:t>25</w:t>
        </w:r>
      </w:hyperlink>
    </w:p>
    <w:p w14:paraId="773144E9" w14:textId="77777777" w:rsidR="001A3E96" w:rsidRPr="001A3E96" w:rsidRDefault="001D0688" w:rsidP="001A3E96">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27" w:history="1">
        <w:r w:rsidR="001A3E96" w:rsidRPr="001A3E96">
          <w:rPr>
            <w:rStyle w:val="Hyperlink"/>
            <w:rFonts w:ascii="Times New Roman" w:hAnsi="Times New Roman"/>
            <w:sz w:val="24"/>
            <w:szCs w:val="24"/>
          </w:rPr>
          <w:t xml:space="preserve">Hình 3. 1: Hàm lượng </w:t>
        </w:r>
        <w:r w:rsidR="001A3E96" w:rsidRPr="00DB6088">
          <w:rPr>
            <w:rStyle w:val="Hyperlink"/>
            <w:rFonts w:ascii="Times New Roman" w:hAnsi="Times New Roman"/>
            <w:sz w:val="24"/>
            <w:szCs w:val="24"/>
            <w:vertAlign w:val="superscript"/>
          </w:rPr>
          <w:t>226</w:t>
        </w:r>
        <w:r w:rsidR="001A3E96" w:rsidRPr="001A3E96">
          <w:rPr>
            <w:rStyle w:val="Hyperlink"/>
            <w:rFonts w:ascii="Times New Roman" w:hAnsi="Times New Roman"/>
            <w:sz w:val="24"/>
            <w:szCs w:val="24"/>
          </w:rPr>
          <w:t>Ra trong các mẫu đất phân tích</w:t>
        </w:r>
        <w:r w:rsidR="001A3E96" w:rsidRPr="001A3E96">
          <w:rPr>
            <w:rStyle w:val="Hyperlink"/>
            <w:rFonts w:ascii="Times New Roman" w:hAnsi="Times New Roman"/>
            <w:sz w:val="24"/>
            <w:szCs w:val="24"/>
          </w:rPr>
          <w:tab/>
          <w:t>26</w:t>
        </w:r>
      </w:hyperlink>
    </w:p>
    <w:p w14:paraId="382D95B5" w14:textId="77777777" w:rsidR="001A3E96" w:rsidRPr="001A3E96" w:rsidRDefault="001D0688" w:rsidP="001A3E96">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28" w:history="1">
        <w:r w:rsidR="001A3E96" w:rsidRPr="001A3E96">
          <w:rPr>
            <w:rStyle w:val="Hyperlink"/>
            <w:rFonts w:ascii="Times New Roman" w:hAnsi="Times New Roman"/>
            <w:sz w:val="24"/>
            <w:szCs w:val="24"/>
          </w:rPr>
          <w:t>Hình 3. 2: Đồ thị so sánh hiệu suất chiết tách giữa các mẫu</w:t>
        </w:r>
        <w:r w:rsidR="001A3E96" w:rsidRPr="001A3E96">
          <w:rPr>
            <w:rStyle w:val="Hyperlink"/>
            <w:rFonts w:ascii="Times New Roman" w:hAnsi="Times New Roman"/>
            <w:sz w:val="24"/>
            <w:szCs w:val="24"/>
          </w:rPr>
          <w:tab/>
          <w:t>28</w:t>
        </w:r>
      </w:hyperlink>
    </w:p>
    <w:p w14:paraId="47D50C5B" w14:textId="77777777" w:rsidR="001A3E96" w:rsidRPr="001A3E96" w:rsidRDefault="001D0688" w:rsidP="001A3E96">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29" w:history="1">
        <w:r w:rsidR="001A3E96" w:rsidRPr="001A3E96">
          <w:rPr>
            <w:rStyle w:val="Hyperlink"/>
            <w:rFonts w:ascii="Times New Roman" w:hAnsi="Times New Roman"/>
            <w:sz w:val="24"/>
            <w:szCs w:val="24"/>
          </w:rPr>
          <w:t xml:space="preserve">Hình 3. 3: Hàm lượng </w:t>
        </w:r>
        <w:r w:rsidR="001A3E96" w:rsidRPr="00DB6088">
          <w:rPr>
            <w:rStyle w:val="Hyperlink"/>
            <w:rFonts w:ascii="Times New Roman" w:hAnsi="Times New Roman"/>
            <w:sz w:val="24"/>
            <w:szCs w:val="24"/>
            <w:vertAlign w:val="superscript"/>
          </w:rPr>
          <w:t>226</w:t>
        </w:r>
        <w:r w:rsidR="001A3E96" w:rsidRPr="001A3E96">
          <w:rPr>
            <w:rStyle w:val="Hyperlink"/>
            <w:rFonts w:ascii="Times New Roman" w:hAnsi="Times New Roman"/>
            <w:sz w:val="24"/>
            <w:szCs w:val="24"/>
          </w:rPr>
          <w:t>Ra chiết tách trong từng phân đoạn</w:t>
        </w:r>
        <w:r w:rsidR="001A3E96" w:rsidRPr="001A3E96">
          <w:rPr>
            <w:rStyle w:val="Hyperlink"/>
            <w:rFonts w:ascii="Times New Roman" w:hAnsi="Times New Roman"/>
            <w:sz w:val="24"/>
            <w:szCs w:val="24"/>
          </w:rPr>
          <w:tab/>
          <w:t>29</w:t>
        </w:r>
      </w:hyperlink>
    </w:p>
    <w:p w14:paraId="5347E376" w14:textId="77777777" w:rsidR="001A3E96" w:rsidRPr="001A3E96" w:rsidRDefault="001D0688" w:rsidP="001A3E96">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30" w:history="1">
        <w:r w:rsidR="001A3E96" w:rsidRPr="001A3E96">
          <w:rPr>
            <w:rStyle w:val="Hyperlink"/>
            <w:rFonts w:ascii="Times New Roman" w:hAnsi="Times New Roman"/>
            <w:sz w:val="24"/>
            <w:szCs w:val="24"/>
          </w:rPr>
          <w:t>Hình 3. 4: Biểu đồ Dendrogram mô tả phân cụm (cluster)</w:t>
        </w:r>
        <w:r w:rsidR="001A3E96" w:rsidRPr="001A3E96">
          <w:rPr>
            <w:rStyle w:val="Hyperlink"/>
            <w:rFonts w:ascii="Times New Roman" w:hAnsi="Times New Roman"/>
            <w:sz w:val="24"/>
            <w:szCs w:val="24"/>
          </w:rPr>
          <w:tab/>
          <w:t>31</w:t>
        </w:r>
      </w:hyperlink>
    </w:p>
    <w:p w14:paraId="07EE0EFF" w14:textId="77777777" w:rsidR="001A3E96" w:rsidRPr="001A3E96" w:rsidRDefault="001D0688" w:rsidP="001A3E96">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31" w:history="1">
        <w:r w:rsidR="001A3E96" w:rsidRPr="001A3E96">
          <w:rPr>
            <w:rStyle w:val="Hyperlink"/>
            <w:rFonts w:ascii="Times New Roman" w:hAnsi="Times New Roman"/>
            <w:sz w:val="24"/>
            <w:szCs w:val="24"/>
          </w:rPr>
          <w:t xml:space="preserve">Hình 3. 5: Hàm lượng </w:t>
        </w:r>
        <w:r w:rsidR="001A3E96" w:rsidRPr="001A3E96">
          <w:rPr>
            <w:rStyle w:val="Hyperlink"/>
            <w:rFonts w:ascii="Times New Roman" w:hAnsi="Times New Roman"/>
            <w:sz w:val="24"/>
            <w:szCs w:val="24"/>
            <w:vertAlign w:val="superscript"/>
          </w:rPr>
          <w:t>226</w:t>
        </w:r>
        <w:r w:rsidR="001A3E96" w:rsidRPr="001A3E96">
          <w:rPr>
            <w:rStyle w:val="Hyperlink"/>
            <w:rFonts w:ascii="Times New Roman" w:hAnsi="Times New Roman"/>
            <w:sz w:val="24"/>
            <w:szCs w:val="24"/>
          </w:rPr>
          <w:t>Ra trong các cụm phân tích</w:t>
        </w:r>
        <w:r w:rsidR="001A3E96" w:rsidRPr="001A3E96">
          <w:rPr>
            <w:rStyle w:val="Hyperlink"/>
            <w:rFonts w:ascii="Times New Roman" w:hAnsi="Times New Roman"/>
            <w:sz w:val="24"/>
            <w:szCs w:val="24"/>
          </w:rPr>
          <w:tab/>
          <w:t>32</w:t>
        </w:r>
      </w:hyperlink>
    </w:p>
    <w:p w14:paraId="52C1FA0B" w14:textId="77777777" w:rsidR="001A3E96" w:rsidRPr="001A3E96" w:rsidRDefault="001D0688" w:rsidP="001A3E96">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32" w:history="1">
        <w:r w:rsidR="001A3E96" w:rsidRPr="001A3E96">
          <w:rPr>
            <w:rStyle w:val="Hyperlink"/>
            <w:rFonts w:ascii="Times New Roman" w:hAnsi="Times New Roman"/>
            <w:sz w:val="24"/>
            <w:szCs w:val="24"/>
          </w:rPr>
          <w:t>Hình 3. 6: Hiệu suất chiết tách trong các cụm phân tích</w:t>
        </w:r>
        <w:r w:rsidR="001A3E96" w:rsidRPr="001A3E96">
          <w:rPr>
            <w:rStyle w:val="Hyperlink"/>
            <w:rFonts w:ascii="Times New Roman" w:hAnsi="Times New Roman"/>
            <w:sz w:val="24"/>
            <w:szCs w:val="24"/>
          </w:rPr>
          <w:tab/>
          <w:t>34</w:t>
        </w:r>
      </w:hyperlink>
    </w:p>
    <w:p w14:paraId="76A254AE" w14:textId="347269F8" w:rsidR="001A3E96" w:rsidRPr="001A3E96" w:rsidRDefault="001D0688" w:rsidP="001A3E96">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33" w:history="1">
        <w:r w:rsidR="001A3E96" w:rsidRPr="001A3E96">
          <w:rPr>
            <w:rStyle w:val="Hyperlink"/>
            <w:rFonts w:ascii="Times New Roman" w:hAnsi="Times New Roman"/>
            <w:sz w:val="24"/>
            <w:szCs w:val="24"/>
          </w:rPr>
          <w:t>Hình 3. 7: Đồ thị biễu diễn hệ số tải nhân tố</w:t>
        </w:r>
        <w:r w:rsidR="001A3E96" w:rsidRPr="001A3E96">
          <w:rPr>
            <w:rStyle w:val="Hyperlink"/>
            <w:rFonts w:ascii="Times New Roman" w:hAnsi="Times New Roman"/>
            <w:sz w:val="24"/>
            <w:szCs w:val="24"/>
          </w:rPr>
          <w:tab/>
          <w:t>3</w:t>
        </w:r>
        <w:r w:rsidR="00D0128F">
          <w:rPr>
            <w:rStyle w:val="Hyperlink"/>
            <w:rFonts w:ascii="Times New Roman" w:hAnsi="Times New Roman"/>
            <w:sz w:val="24"/>
            <w:szCs w:val="24"/>
          </w:rPr>
          <w:t>6</w:t>
        </w:r>
      </w:hyperlink>
    </w:p>
    <w:p w14:paraId="4C978B80" w14:textId="77777777" w:rsidR="001A3E96" w:rsidRPr="001A3E96" w:rsidRDefault="001D0688" w:rsidP="001A3E96">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34" w:history="1">
        <w:r w:rsidR="001A3E96" w:rsidRPr="001A3E96">
          <w:rPr>
            <w:rStyle w:val="Hyperlink"/>
            <w:rFonts w:ascii="Times New Roman" w:hAnsi="Times New Roman"/>
            <w:sz w:val="24"/>
            <w:szCs w:val="24"/>
          </w:rPr>
          <w:t xml:space="preserve">Hình 3. 8: Nồng độ </w:t>
        </w:r>
        <w:r w:rsidR="001A3E96" w:rsidRPr="001A3E96">
          <w:rPr>
            <w:rStyle w:val="Hyperlink"/>
            <w:rFonts w:ascii="Times New Roman" w:hAnsi="Times New Roman"/>
            <w:sz w:val="24"/>
            <w:szCs w:val="24"/>
            <w:vertAlign w:val="superscript"/>
          </w:rPr>
          <w:t>226</w:t>
        </w:r>
        <w:r w:rsidR="001A3E96" w:rsidRPr="001A3E96">
          <w:rPr>
            <w:rStyle w:val="Hyperlink"/>
            <w:rFonts w:ascii="Times New Roman" w:hAnsi="Times New Roman"/>
            <w:sz w:val="24"/>
            <w:szCs w:val="24"/>
          </w:rPr>
          <w:t>Ra trong các mẫu nước giếng khảo sát</w:t>
        </w:r>
        <w:r w:rsidR="001A3E96" w:rsidRPr="001A3E96">
          <w:rPr>
            <w:rStyle w:val="Hyperlink"/>
            <w:rFonts w:ascii="Times New Roman" w:hAnsi="Times New Roman"/>
            <w:sz w:val="24"/>
            <w:szCs w:val="24"/>
          </w:rPr>
          <w:tab/>
          <w:t>39</w:t>
        </w:r>
      </w:hyperlink>
    </w:p>
    <w:p w14:paraId="6CCF83BD" w14:textId="71CF6350" w:rsidR="001A3E96" w:rsidRPr="001A3E96" w:rsidRDefault="001D0688" w:rsidP="001A3E96">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35" w:history="1">
        <w:r w:rsidR="001A3E96" w:rsidRPr="001A3E96">
          <w:rPr>
            <w:rStyle w:val="Hyperlink"/>
            <w:rFonts w:ascii="Times New Roman" w:hAnsi="Times New Roman"/>
            <w:sz w:val="24"/>
            <w:szCs w:val="24"/>
          </w:rPr>
          <w:t xml:space="preserve">Hình 3. 9: Đồ thị thể hiện tương quan giữa độ pH và nồng độ </w:t>
        </w:r>
        <w:r w:rsidR="001A3E96" w:rsidRPr="001A3E96">
          <w:rPr>
            <w:rStyle w:val="Hyperlink"/>
            <w:rFonts w:ascii="Times New Roman" w:hAnsi="Times New Roman"/>
            <w:sz w:val="24"/>
            <w:szCs w:val="24"/>
            <w:vertAlign w:val="superscript"/>
          </w:rPr>
          <w:t>226</w:t>
        </w:r>
        <w:r w:rsidR="001A3E96" w:rsidRPr="001A3E96">
          <w:rPr>
            <w:rStyle w:val="Hyperlink"/>
            <w:rFonts w:ascii="Times New Roman" w:hAnsi="Times New Roman"/>
            <w:sz w:val="24"/>
            <w:szCs w:val="24"/>
          </w:rPr>
          <w:t xml:space="preserve">Ra trong nước </w:t>
        </w:r>
        <w:r w:rsidR="001A3E96" w:rsidRPr="001A3E96">
          <w:rPr>
            <w:rStyle w:val="Hyperlink"/>
            <w:rFonts w:ascii="Times New Roman" w:hAnsi="Times New Roman"/>
            <w:sz w:val="24"/>
            <w:szCs w:val="24"/>
          </w:rPr>
          <w:tab/>
          <w:t>4</w:t>
        </w:r>
        <w:r w:rsidR="00D0128F">
          <w:rPr>
            <w:rStyle w:val="Hyperlink"/>
            <w:rFonts w:ascii="Times New Roman" w:hAnsi="Times New Roman"/>
            <w:sz w:val="24"/>
            <w:szCs w:val="24"/>
          </w:rPr>
          <w:t>0</w:t>
        </w:r>
      </w:hyperlink>
    </w:p>
    <w:p w14:paraId="6FFDEC7B" w14:textId="77777777" w:rsidR="001A3E96" w:rsidRPr="001A3E96" w:rsidRDefault="001D0688" w:rsidP="001A3E96">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36" w:history="1">
        <w:r w:rsidR="001A3E96" w:rsidRPr="001A3E96">
          <w:rPr>
            <w:rStyle w:val="Hyperlink"/>
            <w:rFonts w:ascii="Times New Roman" w:hAnsi="Times New Roman"/>
            <w:sz w:val="24"/>
            <w:szCs w:val="24"/>
          </w:rPr>
          <w:t xml:space="preserve">Hình 3. 10: Độ pH của dung dịch ảnh hưởng hiệu suất lọc chiết </w:t>
        </w:r>
        <w:r w:rsidR="001A3E96" w:rsidRPr="001A3E96">
          <w:rPr>
            <w:rStyle w:val="Hyperlink"/>
            <w:rFonts w:ascii="Times New Roman" w:hAnsi="Times New Roman"/>
            <w:sz w:val="24"/>
            <w:szCs w:val="24"/>
            <w:vertAlign w:val="superscript"/>
          </w:rPr>
          <w:t>226</w:t>
        </w:r>
        <w:r w:rsidR="001A3E96" w:rsidRPr="001A3E96">
          <w:rPr>
            <w:rStyle w:val="Hyperlink"/>
            <w:rFonts w:ascii="Times New Roman" w:hAnsi="Times New Roman"/>
            <w:sz w:val="24"/>
            <w:szCs w:val="24"/>
          </w:rPr>
          <w:t>Ra trong nước</w:t>
        </w:r>
        <w:r w:rsidR="001A3E96" w:rsidRPr="001A3E96">
          <w:rPr>
            <w:rStyle w:val="Hyperlink"/>
            <w:rFonts w:ascii="Times New Roman" w:hAnsi="Times New Roman"/>
            <w:sz w:val="24"/>
            <w:szCs w:val="24"/>
          </w:rPr>
          <w:tab/>
          <w:t>42</w:t>
        </w:r>
      </w:hyperlink>
    </w:p>
    <w:p w14:paraId="71C4989E" w14:textId="690DDD31" w:rsidR="00B86842" w:rsidRDefault="001D0688" w:rsidP="0064258C">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37" w:history="1">
        <w:r w:rsidR="001A3E96" w:rsidRPr="001A3E96">
          <w:rPr>
            <w:rStyle w:val="Hyperlink"/>
            <w:rFonts w:ascii="Times New Roman" w:hAnsi="Times New Roman"/>
            <w:sz w:val="24"/>
            <w:szCs w:val="24"/>
          </w:rPr>
          <w:t xml:space="preserve">Hình 3. 11: Nồng độ </w:t>
        </w:r>
        <w:r w:rsidR="001A3E96" w:rsidRPr="001A3E96">
          <w:rPr>
            <w:rStyle w:val="Hyperlink"/>
            <w:rFonts w:ascii="Times New Roman" w:hAnsi="Times New Roman"/>
            <w:sz w:val="24"/>
            <w:szCs w:val="24"/>
            <w:vertAlign w:val="superscript"/>
          </w:rPr>
          <w:t>226</w:t>
        </w:r>
        <w:r w:rsidR="001A3E96" w:rsidRPr="001A3E96">
          <w:rPr>
            <w:rStyle w:val="Hyperlink"/>
            <w:rFonts w:ascii="Times New Roman" w:hAnsi="Times New Roman"/>
            <w:sz w:val="24"/>
            <w:szCs w:val="24"/>
          </w:rPr>
          <w:t>Ra trong nước giếng trước, sau khi lọc và hiệu suất lọc tương ứng</w:t>
        </w:r>
        <w:r w:rsidR="001A3E96" w:rsidRPr="001A3E96">
          <w:rPr>
            <w:rStyle w:val="Hyperlink"/>
            <w:rFonts w:ascii="Times New Roman" w:hAnsi="Times New Roman"/>
            <w:sz w:val="24"/>
            <w:szCs w:val="24"/>
          </w:rPr>
          <w:tab/>
          <w:t>44</w:t>
        </w:r>
      </w:hyperlink>
    </w:p>
    <w:p w14:paraId="7D024BE9" w14:textId="77777777" w:rsidR="00B86842" w:rsidRPr="00B86842"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38" w:history="1">
        <w:r w:rsidR="00B86842" w:rsidRPr="00B86842">
          <w:rPr>
            <w:rStyle w:val="Hyperlink"/>
            <w:rFonts w:ascii="Times New Roman" w:hAnsi="Times New Roman"/>
            <w:sz w:val="24"/>
            <w:szCs w:val="24"/>
          </w:rPr>
          <w:t>Hình 1: Sơ đồ lấy khí radon trong mẫu nước và đo bằng RAD7</w:t>
        </w:r>
        <w:r w:rsidR="00B86842" w:rsidRPr="00B86842">
          <w:rPr>
            <w:rStyle w:val="Hyperlink"/>
            <w:rFonts w:ascii="Times New Roman" w:hAnsi="Times New Roman"/>
            <w:sz w:val="24"/>
            <w:szCs w:val="24"/>
          </w:rPr>
          <w:tab/>
          <w:t>5</w:t>
        </w:r>
      </w:hyperlink>
    </w:p>
    <w:p w14:paraId="5C272008" w14:textId="4F577A18" w:rsidR="00B86842" w:rsidRPr="00B86842" w:rsidRDefault="001D0688"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hyperlink r:id="rId39" w:history="1">
        <w:r w:rsidR="00B86842" w:rsidRPr="00B86842">
          <w:rPr>
            <w:rStyle w:val="Hyperlink"/>
            <w:rFonts w:ascii="Times New Roman" w:hAnsi="Times New Roman"/>
            <w:sz w:val="24"/>
            <w:szCs w:val="24"/>
          </w:rPr>
          <w:t>Hình 2:  Mô hình hệ máy gia tốc 5SDH-2</w:t>
        </w:r>
        <w:r w:rsidR="00B86842" w:rsidRPr="00B86842">
          <w:rPr>
            <w:rStyle w:val="Hyperlink"/>
            <w:rFonts w:ascii="Times New Roman" w:hAnsi="Times New Roman"/>
            <w:sz w:val="24"/>
            <w:szCs w:val="24"/>
          </w:rPr>
          <w:tab/>
        </w:r>
        <w:r w:rsidR="004C2C10">
          <w:rPr>
            <w:rStyle w:val="Hyperlink"/>
            <w:rFonts w:ascii="Times New Roman" w:hAnsi="Times New Roman"/>
            <w:sz w:val="24"/>
            <w:szCs w:val="24"/>
          </w:rPr>
          <w:t>9</w:t>
        </w:r>
      </w:hyperlink>
    </w:p>
    <w:p w14:paraId="1151A7C1" w14:textId="713CCD22" w:rsidR="00B86842" w:rsidRPr="00B86842" w:rsidRDefault="00B86842" w:rsidP="00B86842">
      <w:pPr>
        <w:tabs>
          <w:tab w:val="right" w:leader="dot" w:pos="9105"/>
        </w:tabs>
        <w:autoSpaceDE w:val="0"/>
        <w:autoSpaceDN w:val="0"/>
        <w:adjustRightInd w:val="0"/>
        <w:spacing w:after="0" w:line="360" w:lineRule="auto"/>
        <w:rPr>
          <w:rStyle w:val="Hyperlink"/>
          <w:rFonts w:ascii="Times New Roman" w:hAnsi="Times New Roman"/>
          <w:sz w:val="24"/>
          <w:szCs w:val="24"/>
        </w:rPr>
      </w:pPr>
    </w:p>
    <w:p w14:paraId="76D78901" w14:textId="362D6506" w:rsidR="00D0128F" w:rsidRDefault="001A3E96">
      <w:pPr>
        <w:rPr>
          <w:rFonts w:ascii="Times New Roman" w:eastAsiaTheme="minorHAnsi" w:hAnsi="Times New Roman"/>
          <w:sz w:val="26"/>
          <w:szCs w:val="26"/>
        </w:rPr>
      </w:pPr>
      <w:r>
        <w:rPr>
          <w:rFonts w:ascii="Times New Roman" w:eastAsiaTheme="minorHAnsi" w:hAnsi="Times New Roman"/>
          <w:sz w:val="26"/>
          <w:szCs w:val="26"/>
        </w:rPr>
        <w:br w:type="page"/>
      </w:r>
    </w:p>
    <w:p w14:paraId="1248CA71" w14:textId="3C21D88B" w:rsidR="00B86842" w:rsidRPr="00B86842" w:rsidRDefault="00B86842" w:rsidP="00B86842">
      <w:pPr>
        <w:rPr>
          <w:rFonts w:ascii="Times New Roman" w:hAnsi="Times New Roman"/>
          <w:sz w:val="26"/>
        </w:rPr>
        <w:sectPr w:rsidR="00B86842" w:rsidRPr="00B86842" w:rsidSect="00031D77">
          <w:footerReference w:type="default" r:id="rId40"/>
          <w:pgSz w:w="12240" w:h="15840"/>
          <w:pgMar w:top="1987" w:right="1138" w:bottom="1701" w:left="1987" w:header="720" w:footer="720" w:gutter="0"/>
          <w:pgNumType w:fmt="lowerRoman"/>
          <w:cols w:space="720"/>
          <w:docGrid w:linePitch="360"/>
        </w:sectPr>
      </w:pPr>
    </w:p>
    <w:p w14:paraId="025D81DA" w14:textId="151F61BD" w:rsidR="004C01B2" w:rsidRDefault="004C01B2" w:rsidP="004C01B2">
      <w:pPr>
        <w:pStyle w:val="Toc-PhuLuc"/>
      </w:pPr>
      <w:bookmarkStart w:id="4" w:name="_Toc13039094"/>
      <w:bookmarkStart w:id="5" w:name="_Toc13039294"/>
      <w:bookmarkStart w:id="6" w:name="_Toc13052861"/>
      <w:r w:rsidRPr="00081A8B">
        <w:lastRenderedPageBreak/>
        <w:t>LỜI NÓI ĐẦU</w:t>
      </w:r>
      <w:bookmarkStart w:id="7" w:name="_Toc13039095"/>
      <w:bookmarkStart w:id="8" w:name="_Toc13039295"/>
      <w:bookmarkStart w:id="9" w:name="_Toc13052862"/>
      <w:bookmarkStart w:id="10" w:name="_Toc13058940"/>
      <w:bookmarkEnd w:id="4"/>
      <w:bookmarkEnd w:id="5"/>
      <w:bookmarkEnd w:id="6"/>
    </w:p>
    <w:p w14:paraId="6FF54B60" w14:textId="77777777" w:rsidR="00774136" w:rsidRPr="00081A8B" w:rsidRDefault="00774136" w:rsidP="00774136">
      <w:pPr>
        <w:pStyle w:val="Toc-PhuLuc"/>
        <w:jc w:val="left"/>
      </w:pPr>
    </w:p>
    <w:p w14:paraId="584B2F28" w14:textId="2FE6BDE6" w:rsidR="004C01B2" w:rsidRDefault="004C01B2" w:rsidP="004C01B2">
      <w:pPr>
        <w:pStyle w:val="TEXT-Chuan"/>
      </w:pPr>
      <w:r>
        <w:t xml:space="preserve">Các hoạt động khai thác quặng, dầu và khí tự nhiên, các mạch nước ngầm gây ra phơi nhiễm phóng xạ tự nhiên trong môi trường. Điều này dẫn đến hàm lượng phóng xạ tại các địa điểm diễn ra các hoạt động trên có khả năng vượt ngưỡng an toàn phóng xạ cho phép. Trong số các đồng vị phóng xạ, </w:t>
      </w:r>
      <w:r w:rsidRPr="00004CDE">
        <w:rPr>
          <w:vertAlign w:val="superscript"/>
        </w:rPr>
        <w:t>226</w:t>
      </w:r>
      <w:r>
        <w:t xml:space="preserve">Ra được xem là một đồng vị quan trọng do có chu kỳ bán rã dài, khả năng ion hóa cao và có tính chất hóa học tương đồng với nhiều kim loại kiềm thổ khác trong đất. Các đồng vị con cháu của </w:t>
      </w:r>
      <w:r w:rsidRPr="00004CDE">
        <w:rPr>
          <w:vertAlign w:val="superscript"/>
        </w:rPr>
        <w:t>226</w:t>
      </w:r>
      <w:r>
        <w:t xml:space="preserve">Ra cũng có có khả năng ion hóa cao, đặc biệt </w:t>
      </w:r>
      <w:r w:rsidRPr="00004CDE">
        <w:rPr>
          <w:vertAlign w:val="superscript"/>
        </w:rPr>
        <w:t>226</w:t>
      </w:r>
      <w:r>
        <w:t xml:space="preserve">Ra còn sinh ra </w:t>
      </w:r>
      <w:r w:rsidRPr="0081477E">
        <w:rPr>
          <w:vertAlign w:val="superscript"/>
        </w:rPr>
        <w:t>222</w:t>
      </w:r>
      <w:r>
        <w:t>Rn, một đồng vị phóng xạ dạng khí có khả năng phân tán vào môi trường rất cao</w:t>
      </w:r>
      <w:r>
        <w:rPr>
          <w:noProof/>
        </w:rPr>
        <w:t xml:space="preserve"> </w:t>
      </w:r>
      <w:bookmarkStart w:id="11" w:name="_Toc13039096"/>
      <w:bookmarkStart w:id="12" w:name="_Toc13039296"/>
      <w:bookmarkStart w:id="13" w:name="_Toc13052863"/>
      <w:bookmarkStart w:id="14" w:name="_Toc13058941"/>
      <w:bookmarkEnd w:id="7"/>
      <w:bookmarkEnd w:id="8"/>
      <w:bookmarkEnd w:id="9"/>
      <w:bookmarkEnd w:id="10"/>
      <w:sdt>
        <w:sdtPr>
          <w:rPr>
            <w:noProof/>
          </w:rPr>
          <w:id w:val="1229184880"/>
          <w:citation/>
        </w:sdtPr>
        <w:sdtEndPr/>
        <w:sdtContent>
          <w:r>
            <w:rPr>
              <w:noProof/>
            </w:rPr>
            <w:fldChar w:fldCharType="begin"/>
          </w:r>
          <w:r>
            <w:rPr>
              <w:noProof/>
            </w:rPr>
            <w:instrText xml:space="preserve"> CITATION ThesisHNPThu \l 1033 </w:instrText>
          </w:r>
          <w:r>
            <w:rPr>
              <w:noProof/>
            </w:rPr>
            <w:fldChar w:fldCharType="separate"/>
          </w:r>
          <w:r w:rsidR="001642F8" w:rsidRPr="001642F8">
            <w:rPr>
              <w:noProof/>
            </w:rPr>
            <w:t>[1]</w:t>
          </w:r>
          <w:r>
            <w:rPr>
              <w:noProof/>
            </w:rPr>
            <w:fldChar w:fldCharType="end"/>
          </w:r>
        </w:sdtContent>
      </w:sdt>
      <w:sdt>
        <w:sdtPr>
          <w:rPr>
            <w:noProof/>
          </w:rPr>
          <w:id w:val="885994083"/>
          <w:citation/>
        </w:sdtPr>
        <w:sdtEndPr/>
        <w:sdtContent>
          <w:r>
            <w:rPr>
              <w:noProof/>
            </w:rPr>
            <w:fldChar w:fldCharType="begin"/>
          </w:r>
          <w:r>
            <w:rPr>
              <w:noProof/>
            </w:rPr>
            <w:instrText xml:space="preserve"> CITATION BCRJamalAlAbdullah \l 1033 </w:instrText>
          </w:r>
          <w:r>
            <w:rPr>
              <w:noProof/>
            </w:rPr>
            <w:fldChar w:fldCharType="separate"/>
          </w:r>
          <w:r w:rsidR="001642F8">
            <w:rPr>
              <w:noProof/>
            </w:rPr>
            <w:t xml:space="preserve"> </w:t>
          </w:r>
          <w:r w:rsidR="001642F8" w:rsidRPr="001642F8">
            <w:rPr>
              <w:noProof/>
            </w:rPr>
            <w:t>[2]</w:t>
          </w:r>
          <w:r>
            <w:rPr>
              <w:noProof/>
            </w:rPr>
            <w:fldChar w:fldCharType="end"/>
          </w:r>
        </w:sdtContent>
      </w:sdt>
      <w:r>
        <w:rPr>
          <w:noProof/>
        </w:rPr>
        <w:t>.</w:t>
      </w:r>
    </w:p>
    <w:p w14:paraId="575CFCC1" w14:textId="62F2EC84" w:rsidR="004C01B2" w:rsidRDefault="004C01B2" w:rsidP="004C01B2">
      <w:pPr>
        <w:pStyle w:val="TEXT-Chuan"/>
      </w:pPr>
      <w:r>
        <w:t xml:space="preserve">Trên thế giới, có nhiều công trình nghiên cứu cho thấy, chất thải tự nhiên do các hoạt động khai thác quặng, dầu khí,...  gây ra có hàm lượng phóng xạ rất cao trong đất, có vùng lên đến 1000 kBq/kg </w:t>
      </w:r>
      <w:sdt>
        <w:sdtPr>
          <w:id w:val="727271007"/>
          <w:citation/>
        </w:sdtPr>
        <w:sdtEndPr/>
        <w:sdtContent>
          <w:r>
            <w:fldChar w:fldCharType="begin"/>
          </w:r>
          <w:r>
            <w:rPr>
              <w:noProof/>
            </w:rPr>
            <w:instrText xml:space="preserve"> CITATION BCRJamalAlAbdullah \l 1033 </w:instrText>
          </w:r>
          <w:r>
            <w:fldChar w:fldCharType="separate"/>
          </w:r>
          <w:r w:rsidR="001642F8" w:rsidRPr="001642F8">
            <w:rPr>
              <w:noProof/>
            </w:rPr>
            <w:t>[2]</w:t>
          </w:r>
          <w:r>
            <w:fldChar w:fldCharType="end"/>
          </w:r>
        </w:sdtContent>
      </w:sdt>
      <w:r w:rsidR="00875929">
        <w:t xml:space="preserve">. </w:t>
      </w:r>
      <w:r>
        <w:t>Do đó, vấn đề đặt ra cho các nhà khoa học là cần xác định mức độ ô nhiễm phóng xạ tại các khu vực này và xây dựng các quy trình chuẩn nhằm giảm thiểu tối đa phơi nhiễm phóng xạ, phục hồi t</w:t>
      </w:r>
      <w:r w:rsidR="002B434C">
        <w:t>ì</w:t>
      </w:r>
      <w:r>
        <w:t>nh trạng môi trường. Nhiều nhà nghiên cứu trên thế giới đã áp dụng phương pháp chiết tách phân đoạn BCR để lọc tách các kim loại nặng trong đất, nổi bật như nghiên cứu của Mark D. Ho và cộng sự (1997)</w:t>
      </w:r>
      <w:sdt>
        <w:sdtPr>
          <w:id w:val="1835803749"/>
          <w:citation/>
        </w:sdtPr>
        <w:sdtEndPr/>
        <w:sdtContent>
          <w:r>
            <w:fldChar w:fldCharType="begin"/>
          </w:r>
          <w:r>
            <w:instrText xml:space="preserve"> CITATION BCRMarkDHo \l 1033 </w:instrText>
          </w:r>
          <w:r>
            <w:fldChar w:fldCharType="separate"/>
          </w:r>
          <w:r w:rsidR="001642F8">
            <w:rPr>
              <w:noProof/>
            </w:rPr>
            <w:t xml:space="preserve"> </w:t>
          </w:r>
          <w:r w:rsidR="001642F8" w:rsidRPr="001642F8">
            <w:rPr>
              <w:noProof/>
            </w:rPr>
            <w:t>[3]</w:t>
          </w:r>
          <w:r>
            <w:fldChar w:fldCharType="end"/>
          </w:r>
        </w:sdtContent>
      </w:sdt>
      <w:r>
        <w:t xml:space="preserve">, </w:t>
      </w:r>
      <w:r w:rsidRPr="00B95D95">
        <w:t>G. Rauret</w:t>
      </w:r>
      <w:r>
        <w:t xml:space="preserve"> và cộng sự (1998) </w:t>
      </w:r>
      <w:sdt>
        <w:sdtPr>
          <w:id w:val="-162624549"/>
          <w:citation/>
        </w:sdtPr>
        <w:sdtEndPr/>
        <w:sdtContent>
          <w:r>
            <w:fldChar w:fldCharType="begin"/>
          </w:r>
          <w:r>
            <w:instrText xml:space="preserve"> CITATION GRa98 \l 1033 </w:instrText>
          </w:r>
          <w:r>
            <w:fldChar w:fldCharType="separate"/>
          </w:r>
          <w:r w:rsidR="001642F8" w:rsidRPr="001642F8">
            <w:rPr>
              <w:noProof/>
            </w:rPr>
            <w:t>[4]</w:t>
          </w:r>
          <w:r>
            <w:fldChar w:fldCharType="end"/>
          </w:r>
        </w:sdtContent>
      </w:sdt>
      <w:r>
        <w:t>, Nusa Pustisek và cộng sự (2000)</w:t>
      </w:r>
      <w:sdt>
        <w:sdtPr>
          <w:id w:val="1873719713"/>
          <w:citation/>
        </w:sdtPr>
        <w:sdtEndPr/>
        <w:sdtContent>
          <w:r>
            <w:fldChar w:fldCharType="begin"/>
          </w:r>
          <w:r>
            <w:instrText xml:space="preserve"> CITATION Nus00 \l 1033 </w:instrText>
          </w:r>
          <w:r>
            <w:fldChar w:fldCharType="separate"/>
          </w:r>
          <w:r w:rsidR="001642F8">
            <w:rPr>
              <w:noProof/>
            </w:rPr>
            <w:t xml:space="preserve"> </w:t>
          </w:r>
          <w:r w:rsidR="001642F8" w:rsidRPr="001642F8">
            <w:rPr>
              <w:noProof/>
            </w:rPr>
            <w:t>[5]</w:t>
          </w:r>
          <w:r>
            <w:fldChar w:fldCharType="end"/>
          </w:r>
        </w:sdtContent>
      </w:sdt>
      <w:r>
        <w:t xml:space="preserve">. Phương pháp chủ yếu dựa vào tính chất hóa học, khả năng linh động của các kim loại mà xây dựng quy trình lọc tách phù hợp. Trong khóa luận, chúng tôi áp dụng quy trình chiết tách phân đoạn BCR để chiết tách </w:t>
      </w:r>
      <w:r w:rsidRPr="00E929B8">
        <w:rPr>
          <w:vertAlign w:val="superscript"/>
        </w:rPr>
        <w:t>226</w:t>
      </w:r>
      <w:r>
        <w:t>Ra từ pha rắn (đất) sang pha lỏng. Đây cũng được xem là một trong những</w:t>
      </w:r>
      <w:r w:rsidR="001642F8">
        <w:t xml:space="preserve"> phân đoạn của</w:t>
      </w:r>
      <w:r>
        <w:t xml:space="preserve"> kỹ thuật làm giàu </w:t>
      </w:r>
      <w:r w:rsidRPr="00E929B8">
        <w:rPr>
          <w:vertAlign w:val="superscript"/>
        </w:rPr>
        <w:t>226</w:t>
      </w:r>
      <w:r>
        <w:t xml:space="preserve">Ra từ các mẫu có chứa hàm lượng </w:t>
      </w:r>
      <w:r w:rsidRPr="00004CDE">
        <w:rPr>
          <w:vertAlign w:val="superscript"/>
        </w:rPr>
        <w:t>226</w:t>
      </w:r>
      <w:r>
        <w:t xml:space="preserve">Ra cao trong môi trường. Trong khóa luận, chúng tôi chưa có mẫu chất thải tự nhiên có hàm lượng </w:t>
      </w:r>
      <w:r w:rsidRPr="00004CDE">
        <w:rPr>
          <w:vertAlign w:val="superscript"/>
        </w:rPr>
        <w:t>226</w:t>
      </w:r>
      <w:r>
        <w:t xml:space="preserve">Ra cao. Vì vậy, quy trình lọc tách được áp dụng trên các mẫu đất có hàm lượng </w:t>
      </w:r>
      <w:r w:rsidRPr="00004CDE">
        <w:rPr>
          <w:vertAlign w:val="superscript"/>
        </w:rPr>
        <w:t>226</w:t>
      </w:r>
      <w:r>
        <w:t>Ra trên mức trung bình thế giới.</w:t>
      </w:r>
      <w:bookmarkEnd w:id="11"/>
      <w:bookmarkEnd w:id="12"/>
      <w:bookmarkEnd w:id="13"/>
      <w:bookmarkEnd w:id="14"/>
      <w:r>
        <w:t xml:space="preserve"> </w:t>
      </w:r>
      <w:bookmarkStart w:id="15" w:name="_Toc13039097"/>
      <w:bookmarkStart w:id="16" w:name="_Toc13039297"/>
      <w:bookmarkStart w:id="17" w:name="_Toc13052864"/>
      <w:bookmarkStart w:id="18" w:name="_Toc13058942"/>
    </w:p>
    <w:p w14:paraId="2559662F" w14:textId="4D20BAF7" w:rsidR="004C01B2" w:rsidRDefault="004C01B2" w:rsidP="004C01B2">
      <w:pPr>
        <w:pStyle w:val="TEXT-Chuan"/>
      </w:pPr>
      <w:r>
        <w:lastRenderedPageBreak/>
        <w:t xml:space="preserve">Bên cạnh ô nhiễm phóng xạ </w:t>
      </w:r>
      <w:r w:rsidRPr="00004CDE">
        <w:rPr>
          <w:vertAlign w:val="superscript"/>
        </w:rPr>
        <w:t>226</w:t>
      </w:r>
      <w:r>
        <w:t xml:space="preserve">Ra trong đất, các hoạt động khai thác nhiên liệu của con người cũng làm tăng đáng kể nồng độ phóng xạ trong nước ngầm, đặc biệt là </w:t>
      </w:r>
      <w:r w:rsidRPr="00004CDE">
        <w:rPr>
          <w:vertAlign w:val="superscript"/>
        </w:rPr>
        <w:t>226</w:t>
      </w:r>
      <w:r>
        <w:t xml:space="preserve">Ra. </w:t>
      </w:r>
      <w:r w:rsidR="001642F8">
        <w:t>Hầu hết</w:t>
      </w:r>
      <w:r>
        <w:t xml:space="preserve"> các loại nước sinh hoạt sử dụng</w:t>
      </w:r>
      <w:r w:rsidR="001642F8">
        <w:t xml:space="preserve"> tại khu vực địa phương</w:t>
      </w:r>
      <w:r>
        <w:t xml:space="preserve"> </w:t>
      </w:r>
      <w:r w:rsidR="001642F8">
        <w:t xml:space="preserve">huyện Ninh Sơn </w:t>
      </w:r>
      <w:r>
        <w:t xml:space="preserve">đều có nguồn gốc từ nước ngầm. </w:t>
      </w:r>
      <w:r w:rsidR="001642F8">
        <w:t>Người dân</w:t>
      </w:r>
      <w:r>
        <w:t xml:space="preserve"> khi tiêu thụ nhiều lượng nước có chứa nồng độ </w:t>
      </w:r>
      <w:r w:rsidRPr="00004CDE">
        <w:rPr>
          <w:vertAlign w:val="superscript"/>
        </w:rPr>
        <w:t>226</w:t>
      </w:r>
      <w:r>
        <w:t>Ra cao có nguy cơ</w:t>
      </w:r>
      <w:r w:rsidR="001642F8">
        <w:t xml:space="preserve"> dẫn đến</w:t>
      </w:r>
      <w:r>
        <w:t xml:space="preserve"> mắc các bệnh ung thư, đặc biệt là ung thư xương. Vì vậy, việc xử lý nhiễm bẩn phóng xạ trong các nguồn nước ngầm là vấn đề cần thiết trong thực tiễn. Trong khóa luận, tác giả </w:t>
      </w:r>
      <w:r w:rsidR="0055292C">
        <w:t xml:space="preserve">xây dựng quy trình lọc tách </w:t>
      </w:r>
      <w:r w:rsidR="0055292C" w:rsidRPr="0055292C">
        <w:rPr>
          <w:vertAlign w:val="superscript"/>
        </w:rPr>
        <w:t>226</w:t>
      </w:r>
      <w:r w:rsidR="0055292C">
        <w:t>Ra trong nước bằng</w:t>
      </w:r>
      <w:r>
        <w:t xml:space="preserve"> </w:t>
      </w:r>
      <w:r w:rsidR="0055292C">
        <w:t xml:space="preserve">sợi </w:t>
      </w:r>
      <w:r>
        <w:t>polyester tẩm MnO</w:t>
      </w:r>
      <w:r>
        <w:rPr>
          <w:vertAlign w:val="subscript"/>
        </w:rPr>
        <w:t>2</w:t>
      </w:r>
      <w:r>
        <w:t xml:space="preserve"> để lọc tách </w:t>
      </w:r>
      <w:r w:rsidRPr="00004CDE">
        <w:rPr>
          <w:vertAlign w:val="superscript"/>
        </w:rPr>
        <w:t>226</w:t>
      </w:r>
      <w:r>
        <w:t xml:space="preserve">Ra trong nước giếng dựa trên phương pháp của nhóm Willard S. Moore (1973) </w:t>
      </w:r>
      <w:sdt>
        <w:sdtPr>
          <w:id w:val="-1811853832"/>
          <w:citation/>
        </w:sdtPr>
        <w:sdtEndPr/>
        <w:sdtContent>
          <w:r>
            <w:fldChar w:fldCharType="begin"/>
          </w:r>
          <w:r>
            <w:instrText xml:space="preserve"> CITATION Wil73 \l 1033 </w:instrText>
          </w:r>
          <w:r>
            <w:fldChar w:fldCharType="separate"/>
          </w:r>
          <w:r w:rsidR="001642F8" w:rsidRPr="001642F8">
            <w:rPr>
              <w:noProof/>
            </w:rPr>
            <w:t>[6]</w:t>
          </w:r>
          <w:r>
            <w:fldChar w:fldCharType="end"/>
          </w:r>
        </w:sdtContent>
      </w:sdt>
      <w:r>
        <w:t xml:space="preserve">. Phương pháp </w:t>
      </w:r>
      <w:r w:rsidR="0055292C">
        <w:t>sử dụng</w:t>
      </w:r>
      <w:r>
        <w:t xml:space="preserve"> cho kết quả khả</w:t>
      </w:r>
      <w:r w:rsidR="00A672B6">
        <w:t xml:space="preserve"> quan</w:t>
      </w:r>
      <w:r>
        <w:t xml:space="preserve">: hiệu suất lọc </w:t>
      </w:r>
      <w:r w:rsidRPr="00AE0E99">
        <w:rPr>
          <w:vertAlign w:val="superscript"/>
        </w:rPr>
        <w:t>226</w:t>
      </w:r>
      <w:r>
        <w:t>Ra trong nước từ 80 đế</w:t>
      </w:r>
      <w:r w:rsidR="00793025">
        <w:t>n 99%</w:t>
      </w:r>
      <w:r>
        <w:t>.</w:t>
      </w:r>
      <w:bookmarkEnd w:id="15"/>
      <w:bookmarkEnd w:id="16"/>
      <w:bookmarkEnd w:id="17"/>
      <w:bookmarkEnd w:id="18"/>
    </w:p>
    <w:p w14:paraId="71B1EC64" w14:textId="77777777" w:rsidR="004C01B2" w:rsidRDefault="004C01B2" w:rsidP="004C01B2">
      <w:pPr>
        <w:pStyle w:val="TEXT-Chuan"/>
      </w:pPr>
      <w:bookmarkStart w:id="19" w:name="_Toc13039098"/>
      <w:bookmarkStart w:id="20" w:name="_Toc13039298"/>
      <w:bookmarkStart w:id="21" w:name="_Toc13052865"/>
      <w:r>
        <w:t>Khóa luận được chia thành ba chương:</w:t>
      </w:r>
      <w:bookmarkEnd w:id="19"/>
      <w:bookmarkEnd w:id="20"/>
      <w:bookmarkEnd w:id="21"/>
    </w:p>
    <w:p w14:paraId="51C6B7EE" w14:textId="77777777" w:rsidR="004C01B2" w:rsidRDefault="004C01B2" w:rsidP="004C01B2">
      <w:pPr>
        <w:pStyle w:val="TEXT-Chuan"/>
      </w:pPr>
      <w:r>
        <w:rPr>
          <w:b/>
        </w:rPr>
        <w:t xml:space="preserve"> </w:t>
      </w:r>
      <w:bookmarkStart w:id="22" w:name="_Toc13039099"/>
      <w:r>
        <w:rPr>
          <w:b/>
        </w:rPr>
        <w:t>Chương 1</w:t>
      </w:r>
      <w:r w:rsidRPr="006537BC">
        <w:rPr>
          <w:b/>
        </w:rPr>
        <w:t>:</w:t>
      </w:r>
      <w:r>
        <w:t xml:space="preserve"> Trình bày tổng quan về tình hình nghiên cứu trong và ngoài nước liên quan đến mục đích nghiên cứu của khóa luận. Các tính chất vật lí và hóa học của radium, tính linh động, quá trình di chuyển và phân bố của radium trong tự nhiên, ảnh hưởng của radium đến sức khỏe con người cũng như tác động đến môi trường cũng được trình bày trong chương 1.</w:t>
      </w:r>
      <w:bookmarkEnd w:id="22"/>
    </w:p>
    <w:p w14:paraId="4F8B0C30" w14:textId="1198ED85" w:rsidR="004C01B2" w:rsidRDefault="004C01B2" w:rsidP="004C01B2">
      <w:pPr>
        <w:pStyle w:val="TEXT-Chuan"/>
      </w:pPr>
      <w:bookmarkStart w:id="23" w:name="_Toc13039100"/>
      <w:r w:rsidRPr="006537BC">
        <w:rPr>
          <w:b/>
        </w:rPr>
        <w:t>Chương 2</w:t>
      </w:r>
      <w:r>
        <w:t xml:space="preserve">: Trình bày quy trình xác định hàm lượng </w:t>
      </w:r>
      <w:r w:rsidRPr="00F61581">
        <w:rPr>
          <w:vertAlign w:val="superscript"/>
        </w:rPr>
        <w:t>226</w:t>
      </w:r>
      <w:r>
        <w:t xml:space="preserve">Ra trong đất, lọc tách radium trong đất theo quy trình chiết tách phân đoạn BCR. Quy trình lọc chiết </w:t>
      </w:r>
      <w:r w:rsidRPr="00F61581">
        <w:rPr>
          <w:vertAlign w:val="superscript"/>
        </w:rPr>
        <w:t>226</w:t>
      </w:r>
      <w:r>
        <w:t>Ra trong nước giếng bằng phương pháp hấp thụ trên sợi tổng hợp tẩm MnO</w:t>
      </w:r>
      <w:r>
        <w:rPr>
          <w:vertAlign w:val="subscript"/>
        </w:rPr>
        <w:t>2</w:t>
      </w:r>
      <w:r>
        <w:t xml:space="preserve"> được trình bày trong chương này.</w:t>
      </w:r>
      <w:bookmarkEnd w:id="23"/>
    </w:p>
    <w:p w14:paraId="245F6867" w14:textId="1DE6904F" w:rsidR="004C01B2" w:rsidRDefault="004C01B2" w:rsidP="004C01B2">
      <w:pPr>
        <w:pStyle w:val="TEXT-Chuan"/>
      </w:pPr>
      <w:bookmarkStart w:id="24" w:name="_Toc13039101"/>
      <w:r w:rsidRPr="006537BC">
        <w:rPr>
          <w:b/>
        </w:rPr>
        <w:t>Chương 3</w:t>
      </w:r>
      <w:r>
        <w:t xml:space="preserve">: Trình bày kết quả lọc tách </w:t>
      </w:r>
      <w:r w:rsidRPr="00F61581">
        <w:rPr>
          <w:vertAlign w:val="superscript"/>
        </w:rPr>
        <w:t>226</w:t>
      </w:r>
      <w:r>
        <w:t>Ra trong đất và nước ngầm. Các đánh giá và nhận xét liên quan cũng được trình bày trong chương</w:t>
      </w:r>
      <w:r w:rsidR="00B21F25">
        <w:t xml:space="preserve"> này</w:t>
      </w:r>
      <w:r>
        <w:t>.</w:t>
      </w:r>
      <w:bookmarkEnd w:id="24"/>
    </w:p>
    <w:p w14:paraId="7B34FE86" w14:textId="77777777" w:rsidR="004C01B2" w:rsidRDefault="004C01B2" w:rsidP="004C01B2">
      <w:pPr>
        <w:spacing w:after="0" w:line="240" w:lineRule="auto"/>
      </w:pPr>
    </w:p>
    <w:p w14:paraId="3B1542FB" w14:textId="77777777" w:rsidR="004C01B2" w:rsidRDefault="004C01B2" w:rsidP="004C01B2">
      <w:pPr>
        <w:spacing w:after="0" w:line="240" w:lineRule="auto"/>
        <w:sectPr w:rsidR="004C01B2" w:rsidSect="00031D77">
          <w:pgSz w:w="12240" w:h="15840"/>
          <w:pgMar w:top="1987" w:right="1138" w:bottom="1701" w:left="1987" w:header="720" w:footer="720" w:gutter="0"/>
          <w:pgNumType w:fmt="lowerRoman"/>
          <w:cols w:space="720"/>
          <w:docGrid w:linePitch="360"/>
        </w:sectPr>
      </w:pPr>
    </w:p>
    <w:p w14:paraId="39B76B07" w14:textId="360E331F" w:rsidR="004C01B2" w:rsidRDefault="0040145F" w:rsidP="001642F8">
      <w:pPr>
        <w:pStyle w:val="Heading1"/>
      </w:pPr>
      <w:bookmarkStart w:id="25" w:name="_Toc13092481"/>
      <w:bookmarkStart w:id="26" w:name="_Toc14184008"/>
      <w:bookmarkEnd w:id="25"/>
      <w:r>
        <w:lastRenderedPageBreak/>
        <w:t xml:space="preserve">:  </w:t>
      </w:r>
      <w:r w:rsidR="004C01B2" w:rsidRPr="00485CCB">
        <w:t>TỔNG QUAN</w:t>
      </w:r>
      <w:bookmarkEnd w:id="26"/>
    </w:p>
    <w:p w14:paraId="4C91CF32" w14:textId="39270FB5" w:rsidR="004C01B2" w:rsidRDefault="004C01B2" w:rsidP="004C01B2">
      <w:pPr>
        <w:pStyle w:val="Heading2"/>
      </w:pPr>
      <w:bookmarkStart w:id="27" w:name="_Toc13092482"/>
      <w:bookmarkStart w:id="28" w:name="_Toc14184009"/>
      <w:r w:rsidRPr="00971CC3">
        <w:t>Tình hình nghiên cứu về radium trên thế giới</w:t>
      </w:r>
      <w:bookmarkEnd w:id="27"/>
      <w:bookmarkEnd w:id="28"/>
    </w:p>
    <w:p w14:paraId="10C6A156" w14:textId="72092778" w:rsidR="004C01B2" w:rsidRDefault="004C01B2" w:rsidP="004C01B2">
      <w:pPr>
        <w:pStyle w:val="SubSection"/>
      </w:pPr>
      <w:bookmarkStart w:id="29" w:name="_Toc13092483"/>
      <w:bookmarkStart w:id="30" w:name="_Toc14184010"/>
      <w:r w:rsidRPr="002B1975">
        <w:t>Các nghiên cứu về radium trong đất và phương pháp chiết tách BCR</w:t>
      </w:r>
      <w:bookmarkEnd w:id="29"/>
      <w:bookmarkEnd w:id="30"/>
    </w:p>
    <w:p w14:paraId="2F28107F" w14:textId="00D2E8CB" w:rsidR="004C01B2" w:rsidRDefault="004C01B2" w:rsidP="004C01B2">
      <w:pPr>
        <w:pStyle w:val="TEXT-Chuan"/>
      </w:pPr>
      <w:r>
        <w:t xml:space="preserve">Năm 1997, Mark D. Ho và Greg J. Evans thuộc khoa kĩ thuật hóa học, trường đại học Toroto, Canada đã thực hiện quy trình chiết tách các nguyên tố Cd, Cu, Pb và Zn trong mẫu đất chuẩn NIST bằng quy trình BCR. Hàm lượng các nguyên tố được xác định bằng phương pháp quang phổ hấp thụ khí acetylene. Kết quả cho thấy quy trình chiết tách phân đoạn BCR có khả năng tách được các kim loại nặng Cd, Cu, Pb, và Zn với hiệu suất từ 83 đến 100% </w:t>
      </w:r>
      <w:sdt>
        <w:sdtPr>
          <w:rPr>
            <w:noProof/>
          </w:rPr>
          <w:id w:val="435410284"/>
          <w:citation/>
        </w:sdtPr>
        <w:sdtEndPr/>
        <w:sdtContent>
          <w:r>
            <w:rPr>
              <w:noProof/>
            </w:rPr>
            <w:fldChar w:fldCharType="begin"/>
          </w:r>
          <w:r>
            <w:rPr>
              <w:noProof/>
            </w:rPr>
            <w:instrText xml:space="preserve"> CITATION BCRMarkDHo \l 1033 </w:instrText>
          </w:r>
          <w:r>
            <w:rPr>
              <w:noProof/>
            </w:rPr>
            <w:fldChar w:fldCharType="separate"/>
          </w:r>
          <w:r w:rsidR="001642F8" w:rsidRPr="001642F8">
            <w:rPr>
              <w:noProof/>
            </w:rPr>
            <w:t>[3]</w:t>
          </w:r>
          <w:r>
            <w:rPr>
              <w:noProof/>
            </w:rPr>
            <w:fldChar w:fldCharType="end"/>
          </w:r>
        </w:sdtContent>
      </w:sdt>
      <w:r>
        <w:t xml:space="preserve">. </w:t>
      </w:r>
    </w:p>
    <w:p w14:paraId="2F0DB114" w14:textId="23CC9E32" w:rsidR="004C01B2" w:rsidRDefault="004C01B2" w:rsidP="004C01B2">
      <w:pPr>
        <w:pStyle w:val="TEXT-Chuan"/>
      </w:pPr>
      <w:r>
        <w:t xml:space="preserve">Năm 2001, Nusa Pustisek cùng cộng sự đã áp dụng quy trình chiết tách phân đoạn BCR để tách các nguyên tố Cd, Pb và Zn ra khỏi các mẫu đất thuộc thung lũng Mezica (Slovekia). Đây là khu vực tập trung nhiều nhà máy công nghiệp luyện kim. Hàm lượng của mẫu phân tích trước và sau khi tách chiết được phân tích bằng phương pháp quang phổ nguyên tử hấp thụ. Kết quả phân tích cho thấy, hiệu suất chiết tách Cd khá cao khoảng 80%. Với Pb, hiệu suất đạt khoảng 50%. Giá trị này đạt 70% đối với Zn. Hàm lượng các kim loại nặng trong đất ô nhiễm tại vùng Mezica rất cao, việc áp dụng quy trình BCR để xử lý nhiễm bẩn kim loại nặng tại khu vực này là vấn đề cấp bách </w:t>
      </w:r>
      <w:sdt>
        <w:sdtPr>
          <w:id w:val="-320265070"/>
          <w:citation/>
        </w:sdtPr>
        <w:sdtEndPr/>
        <w:sdtContent>
          <w:r>
            <w:fldChar w:fldCharType="begin"/>
          </w:r>
          <w:r>
            <w:rPr>
              <w:noProof/>
            </w:rPr>
            <w:instrText xml:space="preserve"> CITATION Nus00 \l 1033 </w:instrText>
          </w:r>
          <w:r>
            <w:fldChar w:fldCharType="separate"/>
          </w:r>
          <w:r w:rsidR="001642F8" w:rsidRPr="001642F8">
            <w:rPr>
              <w:noProof/>
            </w:rPr>
            <w:t>[5]</w:t>
          </w:r>
          <w:r>
            <w:fldChar w:fldCharType="end"/>
          </w:r>
        </w:sdtContent>
      </w:sdt>
      <w:r>
        <w:t>.</w:t>
      </w:r>
    </w:p>
    <w:p w14:paraId="3B4F170B" w14:textId="4ABB1252" w:rsidR="004C01B2" w:rsidRDefault="004C01B2" w:rsidP="004C01B2">
      <w:pPr>
        <w:pStyle w:val="TEXT-Chuan"/>
      </w:pPr>
      <w:r>
        <w:t xml:space="preserve">Năm 2009, Shigeo Uchida và Keiko Tagami thuộc Viện nghiên cứu quốc gia về phóng xạ Nhật Bản đã đánh giá hoạt độ phóng xạ </w:t>
      </w:r>
      <w:r w:rsidRPr="00F44395">
        <w:rPr>
          <w:vertAlign w:val="superscript"/>
        </w:rPr>
        <w:t>226</w:t>
      </w:r>
      <w:r>
        <w:t xml:space="preserve">Ra trong đất và sự vận chuyển </w:t>
      </w:r>
      <w:r w:rsidRPr="00F44395">
        <w:rPr>
          <w:vertAlign w:val="superscript"/>
        </w:rPr>
        <w:t>226</w:t>
      </w:r>
      <w:r>
        <w:t xml:space="preserve">Ra từ đất vào cây lúa tại 61 điểm ở Nhật Bản. Mẫu đất được nhốt trong 1 tháng để đạt cân bằng phóng xạ </w:t>
      </w:r>
      <w:r w:rsidRPr="00F44395">
        <w:rPr>
          <w:vertAlign w:val="superscript"/>
        </w:rPr>
        <w:t>226</w:t>
      </w:r>
      <w:r>
        <w:t xml:space="preserve">Ra và con cháu. Hàm lượng được xác định bằng hệ phổ kế HPGe. Nhóm tác giả đã thực hiện chiết tách </w:t>
      </w:r>
      <w:r w:rsidRPr="00F44395">
        <w:rPr>
          <w:vertAlign w:val="superscript"/>
        </w:rPr>
        <w:t>226</w:t>
      </w:r>
      <w:r>
        <w:t>Ra trong gạo bằng phương pháp đồng kết tủa Ba(Ra)SO</w:t>
      </w:r>
      <w:r w:rsidRPr="00F44395">
        <w:rPr>
          <w:vertAlign w:val="subscript"/>
        </w:rPr>
        <w:t>4</w:t>
      </w:r>
      <w:r>
        <w:t xml:space="preserve">. Sau đó, mẫu được nhốt trong 2 tuần và đo bằng đầu dò nhấp nháy lỏng. Kết quả cho thấy (1) Hoạt độ </w:t>
      </w:r>
      <w:r w:rsidRPr="00F44395">
        <w:rPr>
          <w:vertAlign w:val="superscript"/>
        </w:rPr>
        <w:t>226</w:t>
      </w:r>
      <w:r>
        <w:t xml:space="preserve">Ra trong mẫu đất ở Tây Nam (trung bình 40,4 Bq/kg) cao hơn các mẫu đất tại Đông Bắc (trung bình 27,8 Bq/kg); (2) Hệ số vận chuyển </w:t>
      </w:r>
      <w:r w:rsidRPr="00F44395">
        <w:rPr>
          <w:vertAlign w:val="superscript"/>
        </w:rPr>
        <w:t>226</w:t>
      </w:r>
      <w:r>
        <w:t xml:space="preserve">Ra từ </w:t>
      </w:r>
      <w:r>
        <w:lastRenderedPageBreak/>
        <w:t xml:space="preserve">đất vào cây lúa </w:t>
      </w:r>
      <w:r w:rsidR="00B21F25">
        <w:t xml:space="preserve">(TF) </w:t>
      </w:r>
      <w:r>
        <w:t>dao động từ 0,07 đến 1,58 (x10</w:t>
      </w:r>
      <w:r w:rsidRPr="00F44395">
        <w:rPr>
          <w:vertAlign w:val="superscript"/>
        </w:rPr>
        <w:t>−3</w:t>
      </w:r>
      <w:r>
        <w:t xml:space="preserve">). Hệ số vận chuyển </w:t>
      </w:r>
      <w:r w:rsidRPr="00F44395">
        <w:rPr>
          <w:vertAlign w:val="superscript"/>
        </w:rPr>
        <w:t>226</w:t>
      </w:r>
      <w:r>
        <w:t xml:space="preserve">Ra từ đất vào cây lúa cao hơn so với hệ số vận chuyển từ đất vào rau củ </w:t>
      </w:r>
      <w:sdt>
        <w:sdtPr>
          <w:id w:val="899488091"/>
          <w:citation/>
        </w:sdtPr>
        <w:sdtEndPr/>
        <w:sdtContent>
          <w:r>
            <w:fldChar w:fldCharType="begin"/>
          </w:r>
          <w:r>
            <w:instrText xml:space="preserve"> CITATION RaSoilShigeoUCHIDA \l 1033 </w:instrText>
          </w:r>
          <w:r>
            <w:fldChar w:fldCharType="separate"/>
          </w:r>
          <w:r w:rsidR="001642F8" w:rsidRPr="001642F8">
            <w:rPr>
              <w:noProof/>
            </w:rPr>
            <w:t>[7]</w:t>
          </w:r>
          <w:r>
            <w:fldChar w:fldCharType="end"/>
          </w:r>
        </w:sdtContent>
      </w:sdt>
      <w:r>
        <w:rPr>
          <w:noProof/>
        </w:rPr>
        <w:t>.</w:t>
      </w:r>
    </w:p>
    <w:p w14:paraId="6433E579" w14:textId="1A8A5175" w:rsidR="004C01B2" w:rsidRDefault="004C01B2" w:rsidP="004C01B2">
      <w:pPr>
        <w:pStyle w:val="TEXT-Chuan"/>
      </w:pPr>
      <w:r w:rsidRPr="00004CDE">
        <w:t>Năm 2013, C.</w:t>
      </w:r>
      <w:r>
        <w:t xml:space="preserve"> </w:t>
      </w:r>
      <w:r w:rsidRPr="00004CDE">
        <w:t>Prieto và cộng sự thuộc trường đại học Salamanca, Tây Ban Nha đã tiến hành nghiên cứu về khả năng rửa giải radium trong đất bằng citrat, EDTA</w:t>
      </w:r>
      <w:r w:rsidR="00B21F25">
        <w:t xml:space="preserve"> </w:t>
      </w:r>
      <w:r w:rsidRPr="00004CDE">
        <w:t xml:space="preserve"> và EDD</w:t>
      </w:r>
      <w:r w:rsidR="00A672B6">
        <w:t>S</w:t>
      </w:r>
      <w:r w:rsidRPr="00004CDE">
        <w:t>. Các mẫu đất được thu thập tại vùng khai thác quặng Los Ratones, Tây Ban Nha. Radium trong các</w:t>
      </w:r>
      <w:r w:rsidR="00B21F25">
        <w:t xml:space="preserve"> dung dịch rửa giải </w:t>
      </w:r>
      <w:r w:rsidRPr="00004CDE">
        <w:t xml:space="preserve">được chiết tách bằng phương pháp đồng kết tủa </w:t>
      </w:r>
      <w:r w:rsidR="00B21F25">
        <w:t xml:space="preserve">bari sulfat. </w:t>
      </w:r>
      <w:r>
        <w:t>H</w:t>
      </w:r>
      <w:r w:rsidRPr="00004CDE">
        <w:t>àm lượng</w:t>
      </w:r>
      <w:r w:rsidR="00B21F25">
        <w:t xml:space="preserve"> </w:t>
      </w:r>
      <w:r w:rsidR="00B21F25" w:rsidRPr="000E7E98">
        <w:rPr>
          <w:vertAlign w:val="superscript"/>
        </w:rPr>
        <w:t>226</w:t>
      </w:r>
      <w:r w:rsidR="00B21F25" w:rsidRPr="00004CDE">
        <w:t>Ra</w:t>
      </w:r>
      <w:r w:rsidRPr="00004CDE">
        <w:t xml:space="preserve"> được xác định bằng hệ phổ kế alpha. Hàm lượng </w:t>
      </w:r>
      <w:r w:rsidRPr="000E7E98">
        <w:rPr>
          <w:vertAlign w:val="superscript"/>
        </w:rPr>
        <w:t>226</w:t>
      </w:r>
      <w:r w:rsidRPr="00004CDE">
        <w:t>Ra trong đất trung bình đạt 838±108 (Bq/kg). Nhóm tác giả kết luậ</w:t>
      </w:r>
      <w:r>
        <w:t>n</w:t>
      </w:r>
      <w:r w:rsidRPr="00004CDE">
        <w:t xml:space="preserve"> (1) Độ rửa giải của radium bằng citrate cao nhất khi nồng độ citrate bằ</w:t>
      </w:r>
      <w:r>
        <w:t xml:space="preserve">ng 50 (mmol/kg); </w:t>
      </w:r>
      <w:r w:rsidRPr="00004CDE">
        <w:t xml:space="preserve">(2) </w:t>
      </w:r>
      <w:r>
        <w:t>v</w:t>
      </w:r>
      <w:r w:rsidRPr="00004CDE">
        <w:t>ới EDTA</w:t>
      </w:r>
      <w:r>
        <w:t>,</w:t>
      </w:r>
      <w:r w:rsidRPr="00004CDE">
        <w:t xml:space="preserve"> nồng độ 5 (mmol/kg), độ rửa giải radium đạt giá trị cao nhất vào ngày đầu tiên, trong khi đối với citrate, độ rửa giải radium cao nhất vào ngày thứ</w:t>
      </w:r>
      <w:r>
        <w:t xml:space="preserve"> 4; </w:t>
      </w:r>
      <w:r w:rsidRPr="00004CDE">
        <w:t xml:space="preserve">(3) </w:t>
      </w:r>
      <w:r>
        <w:t>v</w:t>
      </w:r>
      <w:r w:rsidRPr="00004CDE">
        <w:t xml:space="preserve">ới EDDS nồng độ 15 (mmol/kg) tại pH bằng 4, sau 6 ngày, độ rửa giải radium vẫn tiếp tục tăng </w:t>
      </w:r>
      <w:sdt>
        <w:sdtPr>
          <w:id w:val="-1980220822"/>
          <w:citation/>
        </w:sdtPr>
        <w:sdtEndPr/>
        <w:sdtContent>
          <w:r>
            <w:fldChar w:fldCharType="begin"/>
          </w:r>
          <w:r>
            <w:instrText xml:space="preserve"> CITATION CPr13 \l 1033 </w:instrText>
          </w:r>
          <w:r>
            <w:fldChar w:fldCharType="separate"/>
          </w:r>
          <w:r w:rsidR="001642F8" w:rsidRPr="001642F8">
            <w:rPr>
              <w:noProof/>
            </w:rPr>
            <w:t>[8]</w:t>
          </w:r>
          <w:r>
            <w:fldChar w:fldCharType="end"/>
          </w:r>
        </w:sdtContent>
      </w:sdt>
      <w:r w:rsidRPr="00004CDE">
        <w:t>.</w:t>
      </w:r>
    </w:p>
    <w:p w14:paraId="35F7430D" w14:textId="0F741E47" w:rsidR="004C01B2" w:rsidRDefault="004C01B2" w:rsidP="004C01B2">
      <w:pPr>
        <w:pStyle w:val="TEXT-Chuan"/>
      </w:pPr>
      <w:r>
        <w:t xml:space="preserve">Năm 2016, Jamal Al Abdullah cùng cộng sự thuộc Ban an toàn phóng xạ, Ủy ban Năng lượng Nguyên tử Syria đã áp dụng quy trình BCR để chiết tách </w:t>
      </w:r>
      <w:r w:rsidRPr="00F44395">
        <w:rPr>
          <w:vertAlign w:val="superscript"/>
        </w:rPr>
        <w:t>226</w:t>
      </w:r>
      <w:r>
        <w:t xml:space="preserve">Ra ra khỏi đất. Mẫu đất nhiễm phóng xạ </w:t>
      </w:r>
      <w:r w:rsidRPr="00F44395">
        <w:rPr>
          <w:vertAlign w:val="superscript"/>
        </w:rPr>
        <w:t>226</w:t>
      </w:r>
      <w:r>
        <w:t xml:space="preserve">Ra được lấy từ giếng dầu tại Palmya thuộc Syria, hoạt độ phóng xạ </w:t>
      </w:r>
      <w:r w:rsidRPr="00F44395">
        <w:rPr>
          <w:vertAlign w:val="superscript"/>
        </w:rPr>
        <w:t>226</w:t>
      </w:r>
      <w:r>
        <w:t xml:space="preserve">Ra đo được dao động từ 1030±90 đến 7780±530 (Bq/kg), giá trị trung bình là 2840±1840 (Bq/kg). Quy trình chiết tách BCR phù hợp và hiệu quả để chiết tách </w:t>
      </w:r>
      <w:r w:rsidRPr="00F44395">
        <w:rPr>
          <w:vertAlign w:val="superscript"/>
        </w:rPr>
        <w:t>226</w:t>
      </w:r>
      <w:r>
        <w:t xml:space="preserve">Ra trong đất ô nhiễm phóng xạ, giảm nồng độ </w:t>
      </w:r>
      <w:r w:rsidRPr="00F44395">
        <w:rPr>
          <w:vertAlign w:val="superscript"/>
        </w:rPr>
        <w:t>226</w:t>
      </w:r>
      <w:r>
        <w:t xml:space="preserve">Ra trong đất dưới ngưỡng an toàn phóng xạ theo tiêu chuẩn IAEA-2004. Hiệu suất tách chiết </w:t>
      </w:r>
      <w:r w:rsidRPr="00F44395">
        <w:rPr>
          <w:vertAlign w:val="superscript"/>
        </w:rPr>
        <w:t>226</w:t>
      </w:r>
      <w:r>
        <w:t xml:space="preserve">Ra thay đổi đối với các mẫu đất khác nhau, dao động từ 45 đến 99 % </w:t>
      </w:r>
      <w:sdt>
        <w:sdtPr>
          <w:id w:val="-722219356"/>
          <w:citation/>
        </w:sdtPr>
        <w:sdtEndPr/>
        <w:sdtContent>
          <w:r>
            <w:fldChar w:fldCharType="begin"/>
          </w:r>
          <w:r>
            <w:instrText xml:space="preserve"> CITATION BCRJamalAlAbdullah \l 1033 </w:instrText>
          </w:r>
          <w:r>
            <w:fldChar w:fldCharType="separate"/>
          </w:r>
          <w:r w:rsidR="001642F8" w:rsidRPr="001642F8">
            <w:rPr>
              <w:noProof/>
            </w:rPr>
            <w:t>[2]</w:t>
          </w:r>
          <w:r>
            <w:fldChar w:fldCharType="end"/>
          </w:r>
        </w:sdtContent>
      </w:sdt>
      <w:r>
        <w:t>.</w:t>
      </w:r>
    </w:p>
    <w:p w14:paraId="69D4195F" w14:textId="2037770F" w:rsidR="00D01DD9" w:rsidRDefault="004C01B2" w:rsidP="004C01B2">
      <w:pPr>
        <w:pStyle w:val="TEXT-Chuan"/>
        <w:tabs>
          <w:tab w:val="left" w:pos="284"/>
        </w:tabs>
      </w:pPr>
      <w:r>
        <w:t>Quy trình BCR được nhiều nhóm nghiên cứu trên thế giới áp dụng tách chiết các nguyên tố kim loại ra khỏi đất. Một số ít nhóm nghiên cứu đã áp dụng tách chiết phóng xạ. Vì vậy, vẫn cần có nhiều nghiên cứu liên quan đến hướng nghiên cứu này.</w:t>
      </w:r>
    </w:p>
    <w:p w14:paraId="0ADF344C" w14:textId="77777777" w:rsidR="00D01DD9" w:rsidRDefault="00D01DD9">
      <w:pPr>
        <w:rPr>
          <w:rFonts w:ascii="Times New Roman" w:hAnsi="Times New Roman"/>
          <w:sz w:val="26"/>
        </w:rPr>
      </w:pPr>
      <w:r>
        <w:br w:type="page"/>
      </w:r>
    </w:p>
    <w:p w14:paraId="08DE2E94" w14:textId="364E2F4B" w:rsidR="004C01B2" w:rsidRDefault="004C01B2" w:rsidP="004C01B2">
      <w:pPr>
        <w:pStyle w:val="SubSection"/>
      </w:pPr>
      <w:bookmarkStart w:id="31" w:name="_Toc13092484"/>
      <w:bookmarkStart w:id="32" w:name="_Toc14184011"/>
      <w:r w:rsidRPr="00EA4327">
        <w:lastRenderedPageBreak/>
        <w:t>Các nghiên cứu về radium trong nước</w:t>
      </w:r>
      <w:bookmarkEnd w:id="31"/>
      <w:r>
        <w:t xml:space="preserve"> tự nhiên</w:t>
      </w:r>
      <w:bookmarkEnd w:id="32"/>
    </w:p>
    <w:p w14:paraId="4EAD87CE" w14:textId="2C46370F" w:rsidR="004C01B2" w:rsidRDefault="004C01B2" w:rsidP="004C01B2">
      <w:pPr>
        <w:pStyle w:val="TEXT-Chuan"/>
      </w:pPr>
      <w:bookmarkStart w:id="33" w:name="_Hlk13159614"/>
      <w:r>
        <w:t xml:space="preserve">Năm 1975, Willard S. Moore cùng cộng sự thuộc phòng thí nghiệm phân tích hải dương học Naval, Hoa Kì đã áp dụng phương pháp lọc nước nhiễm phóng xạ </w:t>
      </w:r>
      <w:r w:rsidRPr="00F44395">
        <w:rPr>
          <w:vertAlign w:val="superscript"/>
        </w:rPr>
        <w:t>226</w:t>
      </w:r>
      <w:r>
        <w:t>Ra bằng sợi acrylic tẩm MnO</w:t>
      </w:r>
      <w:r w:rsidRPr="00F44395">
        <w:rPr>
          <w:vertAlign w:val="subscript"/>
        </w:rPr>
        <w:t>2</w:t>
      </w:r>
      <w:r>
        <w:t>. Các mẫu nước được lấy tại các địa điểm cách vùng Felde (miền nam Texas) từ 300 m – 8 km. Đây là khu vực có nhiều nhà máy tập trung khai thác quặng uranium. Ông đã dùng sợi acrylic tẩm MnO</w:t>
      </w:r>
      <w:r w:rsidRPr="00F44395">
        <w:rPr>
          <w:vertAlign w:val="subscript"/>
        </w:rPr>
        <w:t>2</w:t>
      </w:r>
      <w:r>
        <w:t xml:space="preserve"> (phần trăm khối lượng của Mn từ 12-15%) để lọc các mẫu nước thu thập được. Các mẫu nước sau khi lọc đều có lượng  </w:t>
      </w:r>
      <w:r w:rsidRPr="00F44395">
        <w:rPr>
          <w:vertAlign w:val="superscript"/>
        </w:rPr>
        <w:t>226</w:t>
      </w:r>
      <w:r>
        <w:t>Ra dưới 3 pCi/L, giá trị này nằm trong ngưỡng an toàn theo tiêu chuẩn của Mỹ. Do đó phương pháp lọc radium bằng sợi acrylic tẩm MnO</w:t>
      </w:r>
      <w:r w:rsidRPr="00F44395">
        <w:rPr>
          <w:vertAlign w:val="subscript"/>
        </w:rPr>
        <w:t>2</w:t>
      </w:r>
      <w:r>
        <w:rPr>
          <w:vertAlign w:val="subscript"/>
        </w:rPr>
        <w:t xml:space="preserve"> </w:t>
      </w:r>
      <w:r>
        <w:t>phù hợp để lọc các nguồn nước mặt, nước ngầm nhiễm phóng xạ radium</w:t>
      </w:r>
      <w:bookmarkEnd w:id="33"/>
      <w:r>
        <w:t xml:space="preserve"> </w:t>
      </w:r>
      <w:sdt>
        <w:sdtPr>
          <w:id w:val="-1295973602"/>
          <w:citation/>
        </w:sdtPr>
        <w:sdtEndPr/>
        <w:sdtContent>
          <w:r>
            <w:fldChar w:fldCharType="begin"/>
          </w:r>
          <w:r>
            <w:instrText xml:space="preserve">CITATION Wil75 \l 1033 </w:instrText>
          </w:r>
          <w:r>
            <w:fldChar w:fldCharType="separate"/>
          </w:r>
          <w:r w:rsidR="001642F8" w:rsidRPr="001642F8">
            <w:rPr>
              <w:noProof/>
            </w:rPr>
            <w:t>[9]</w:t>
          </w:r>
          <w:r>
            <w:fldChar w:fldCharType="end"/>
          </w:r>
        </w:sdtContent>
      </w:sdt>
      <w:r>
        <w:t>.</w:t>
      </w:r>
      <w:r w:rsidR="00D63F77">
        <w:t xml:space="preserve"> </w:t>
      </w:r>
    </w:p>
    <w:p w14:paraId="723FD1D5" w14:textId="0BC694AF" w:rsidR="004C01B2" w:rsidRDefault="004C01B2" w:rsidP="004C01B2">
      <w:pPr>
        <w:pStyle w:val="TEXT-Chuan"/>
      </w:pPr>
      <w:r>
        <w:t>Năm 1979, David F. Reid và cộng sự thuộc bộ môn Hải dương học, trường đại học Texas, Hoa Kì đã tiến hành cải tiến phương pháp hấp thụ radium bằng màng lọc acrylic tẩm  MnO</w:t>
      </w:r>
      <w:r w:rsidRPr="00F44395">
        <w:rPr>
          <w:vertAlign w:val="subscript"/>
        </w:rPr>
        <w:t>2</w:t>
      </w:r>
      <w:r>
        <w:t xml:space="preserve">. Phương pháp được áp dụng để lọc tách radium, thorium và americium trong nước biển. Kết quả cho thấy màng lọc có hiệu suất tách các đồng vị phóng xạ trong nước biển cao. Đối với radium và actinium, hiệu suất tách bằng màng lọc từ 80 - 95% </w:t>
      </w:r>
      <w:sdt>
        <w:sdtPr>
          <w:id w:val="-1050144166"/>
          <w:citation/>
        </w:sdtPr>
        <w:sdtEndPr/>
        <w:sdtContent>
          <w:r>
            <w:fldChar w:fldCharType="begin"/>
          </w:r>
          <w:r>
            <w:rPr>
              <w:noProof/>
            </w:rPr>
            <w:instrText xml:space="preserve"> CITATION Dav79 \l 1033 </w:instrText>
          </w:r>
          <w:r>
            <w:fldChar w:fldCharType="separate"/>
          </w:r>
          <w:r w:rsidR="001642F8" w:rsidRPr="001642F8">
            <w:rPr>
              <w:noProof/>
            </w:rPr>
            <w:t>[10]</w:t>
          </w:r>
          <w:r>
            <w:fldChar w:fldCharType="end"/>
          </w:r>
        </w:sdtContent>
      </w:sdt>
      <w:r>
        <w:t>.</w:t>
      </w:r>
    </w:p>
    <w:p w14:paraId="1561DD14" w14:textId="13816AB6" w:rsidR="004C01B2" w:rsidRDefault="004C01B2" w:rsidP="004C01B2">
      <w:pPr>
        <w:pStyle w:val="TEXT-Chuan"/>
      </w:pPr>
      <w:r>
        <w:t xml:space="preserve">Năm 1993, M.T.Crespo và cộng sự cũng áp dụng phương pháp trên để hấp thụ các đồng vị phóng xạ của U, Th, Pu, Am và Ra trong các mẫu nước. Kết quả nghiên cứu cho thấy đối với các đồng vị của radium, hiệu suất hấp thụ đạt từ 87% đến 97% trong môi trường trung tính. Trong khi đó, đối với các nguyên tố phóng xạ U, Th, Am và Pu, hiệu suất hấp thụ cao hơn trong môi trường có độ pH thấp </w:t>
      </w:r>
      <w:sdt>
        <w:sdtPr>
          <w:id w:val="2015114630"/>
          <w:citation/>
        </w:sdtPr>
        <w:sdtEndPr/>
        <w:sdtContent>
          <w:r>
            <w:fldChar w:fldCharType="begin"/>
          </w:r>
          <w:r>
            <w:instrText xml:space="preserve"> CITATION MTC73 \l 1033 </w:instrText>
          </w:r>
          <w:r>
            <w:fldChar w:fldCharType="separate"/>
          </w:r>
          <w:r w:rsidR="001642F8" w:rsidRPr="001642F8">
            <w:rPr>
              <w:noProof/>
            </w:rPr>
            <w:t>[11]</w:t>
          </w:r>
          <w:r>
            <w:fldChar w:fldCharType="end"/>
          </w:r>
        </w:sdtContent>
      </w:sdt>
      <w:r>
        <w:t xml:space="preserve">. </w:t>
      </w:r>
    </w:p>
    <w:p w14:paraId="666B161D" w14:textId="193F9BFC" w:rsidR="004C01B2" w:rsidRDefault="004C01B2" w:rsidP="004C01B2">
      <w:pPr>
        <w:pStyle w:val="TEXT-Chuan"/>
      </w:pPr>
      <w:r>
        <w:t xml:space="preserve">Năm 1996, Gordana cùng cộng sự thuộc viện nghiên cứu y học và sức khoẻ nghề nghiệp Zegred, Croatia đã tiến hành khảo sát nồng độ  </w:t>
      </w:r>
      <w:r w:rsidRPr="00F44395">
        <w:rPr>
          <w:vertAlign w:val="superscript"/>
        </w:rPr>
        <w:t>226</w:t>
      </w:r>
      <w:r w:rsidRPr="00004CDE">
        <w:t>Ra</w:t>
      </w:r>
      <w:r>
        <w:t xml:space="preserve"> trong nước suối nóng và suối khoáng tại Croatia.  Mẫu nước sau đó được chiết lọc bằng phương pháp đồng kết tủa BaSO</w:t>
      </w:r>
      <w:r w:rsidRPr="00F44395">
        <w:rPr>
          <w:vertAlign w:val="subscript"/>
        </w:rPr>
        <w:t>4</w:t>
      </w:r>
      <w:r>
        <w:t xml:space="preserve">.  Nồng độ </w:t>
      </w:r>
      <w:r w:rsidRPr="00F44395">
        <w:rPr>
          <w:vertAlign w:val="superscript"/>
        </w:rPr>
        <w:t>226</w:t>
      </w:r>
      <w:r>
        <w:t xml:space="preserve">Ra trong suối nước khoáng, suối nước nóng và nước giếng dao động từ 0,07 đến 4,40 (Bq/L).   Giá trị này vượt quá ngưỡng </w:t>
      </w:r>
      <w:r w:rsidR="0055292C">
        <w:t>khuyến cáo</w:t>
      </w:r>
      <w:r>
        <w:t xml:space="preserve"> của Tổ chức Y tế Thế giới WHO là 1 (Bq/L) </w:t>
      </w:r>
      <w:sdt>
        <w:sdtPr>
          <w:id w:val="-1436974640"/>
          <w:citation/>
        </w:sdtPr>
        <w:sdtEndPr/>
        <w:sdtContent>
          <w:r>
            <w:fldChar w:fldCharType="begin"/>
          </w:r>
          <w:r>
            <w:instrText xml:space="preserve"> CITATION Gor96 \l 1033 </w:instrText>
          </w:r>
          <w:r>
            <w:fldChar w:fldCharType="separate"/>
          </w:r>
          <w:r w:rsidR="001642F8" w:rsidRPr="001642F8">
            <w:rPr>
              <w:noProof/>
            </w:rPr>
            <w:t>[12]</w:t>
          </w:r>
          <w:r>
            <w:fldChar w:fldCharType="end"/>
          </w:r>
        </w:sdtContent>
      </w:sdt>
      <w:r>
        <w:t xml:space="preserve"> . </w:t>
      </w:r>
    </w:p>
    <w:p w14:paraId="353C4C2C" w14:textId="6BE9D2A8" w:rsidR="004C01B2" w:rsidRDefault="004C01B2" w:rsidP="004C01B2">
      <w:pPr>
        <w:pStyle w:val="TEXT-Chuan"/>
      </w:pPr>
      <w:r>
        <w:lastRenderedPageBreak/>
        <w:t xml:space="preserve">Năm 2003, R.M.R. Almeida cùng cộng sự thuộc khoa Xây dựng, đại học Federal Fluminense, Brazil đã tiến hành khảo sát nồng độ phóng xạ của radium, radon và uranium trong nước ngầm tại Região dos Lagos, Brazil. Các mẫu nước phân tích được lấy tại suối khoáng, nước giếng tại các hộ gia đình. Nhóm nghiên cứu đã áp dụng phương pháp đồng kết tủa </w:t>
      </w:r>
      <w:r w:rsidR="00B21F25">
        <w:t>bari</w:t>
      </w:r>
      <w:r w:rsidR="00793025">
        <w:t>um</w:t>
      </w:r>
      <w:r w:rsidR="00B21F25">
        <w:t xml:space="preserve"> sulfat</w:t>
      </w:r>
      <w:r>
        <w:t xml:space="preserve"> để xác định nồng độ </w:t>
      </w:r>
      <w:r w:rsidRPr="00F44395">
        <w:rPr>
          <w:vertAlign w:val="superscript"/>
        </w:rPr>
        <w:t>226</w:t>
      </w:r>
      <w:r>
        <w:t xml:space="preserve">Ra và </w:t>
      </w:r>
      <w:r w:rsidRPr="00F44395">
        <w:rPr>
          <w:vertAlign w:val="superscript"/>
        </w:rPr>
        <w:t>228</w:t>
      </w:r>
      <w:r>
        <w:t xml:space="preserve">Ra trong nước. Nhóm tác giả thực hiện thêm dung dịch </w:t>
      </w:r>
      <w:r w:rsidR="00B21F25">
        <w:t>axit sulfuric</w:t>
      </w:r>
      <w:r>
        <w:t xml:space="preserve"> và </w:t>
      </w:r>
      <w:r w:rsidR="00B21F25">
        <w:t>bari clorua</w:t>
      </w:r>
      <w:r>
        <w:t xml:space="preserve"> </w:t>
      </w:r>
      <w:r w:rsidR="00B21F25">
        <w:t xml:space="preserve">cùng axit acetic (độ pH bằng 4,5 đến 5,0) </w:t>
      </w:r>
      <w:r>
        <w:t>vào 1L mẫu nước</w:t>
      </w:r>
      <w:r w:rsidR="00B21F25">
        <w:t xml:space="preserve"> thực hiện liên tục ba lần</w:t>
      </w:r>
      <w:r>
        <w:t xml:space="preserve">, để tạo thành phức tủa. </w:t>
      </w:r>
      <w:r w:rsidR="00B21F25">
        <w:t>Phần kết tủa</w:t>
      </w:r>
      <w:r>
        <w:t xml:space="preserve"> được tách ra </w:t>
      </w:r>
      <w:r w:rsidR="00B21F25">
        <w:t>và</w:t>
      </w:r>
      <w:r>
        <w:t xml:space="preserve"> nhốt trong 1 tháng để đạt cân bằng phóng xạ. Nồng độ phóng xạ được đo bằng hệ phổ kế alpha. Nồng độ radium dao động từ dưới 0,01 đến 1,5 (Bq/L), vượt ngưỡng tiêu chuẩn an toàn phóng xạ</w:t>
      </w:r>
      <w:r w:rsidR="00B21F25">
        <w:t xml:space="preserve"> alpha</w:t>
      </w:r>
      <w:r>
        <w:t xml:space="preserve"> trong nước sinh hoạt của Brazil (0,1 Bq/L). Kết quả cho thấy, nồng độ phóng xạ của radium trong nước cao khi pH của dung dịch thấp (dưới 5,5) </w:t>
      </w:r>
      <w:sdt>
        <w:sdtPr>
          <w:id w:val="53830896"/>
          <w:citation/>
        </w:sdtPr>
        <w:sdtEndPr/>
        <w:sdtContent>
          <w:r>
            <w:fldChar w:fldCharType="begin"/>
          </w:r>
          <w:r>
            <w:rPr>
              <w:noProof/>
            </w:rPr>
            <w:instrText xml:space="preserve"> CITATION JRM03 \l 1033 </w:instrText>
          </w:r>
          <w:r>
            <w:fldChar w:fldCharType="separate"/>
          </w:r>
          <w:r w:rsidR="001642F8" w:rsidRPr="001642F8">
            <w:rPr>
              <w:noProof/>
            </w:rPr>
            <w:t>[13]</w:t>
          </w:r>
          <w:r>
            <w:fldChar w:fldCharType="end"/>
          </w:r>
        </w:sdtContent>
      </w:sdt>
      <w:r>
        <w:t>.</w:t>
      </w:r>
    </w:p>
    <w:p w14:paraId="65431491" w14:textId="26262550" w:rsidR="004C01B2" w:rsidRDefault="004C01B2" w:rsidP="004C01B2">
      <w:pPr>
        <w:pStyle w:val="TEXT-Chuan"/>
      </w:pPr>
      <w:r>
        <w:t xml:space="preserve">Năm 2009, Richard N. Peterson cùng cộng sự thuộc bộ môn Hải dương học, trường đại học Florida, Hoa Kì đã tiến hành so sánh các phương pháp xác định nồng độ </w:t>
      </w:r>
      <w:r w:rsidRPr="00F44395">
        <w:rPr>
          <w:vertAlign w:val="superscript"/>
        </w:rPr>
        <w:t>226</w:t>
      </w:r>
      <w:r>
        <w:t>Ra trong nước biển. Ông sử dụng sợi acrylic tẩm MnO</w:t>
      </w:r>
      <w:r w:rsidRPr="00F44395">
        <w:rPr>
          <w:vertAlign w:val="subscript"/>
        </w:rPr>
        <w:t>2</w:t>
      </w:r>
      <w:r>
        <w:t xml:space="preserve"> để hấp thụ các đồng vị của radium trong mẫu nước. Các mẫu nước sau đó được xác định hàm lượng </w:t>
      </w:r>
      <w:r w:rsidRPr="00F44395">
        <w:rPr>
          <w:vertAlign w:val="superscript"/>
        </w:rPr>
        <w:t>226</w:t>
      </w:r>
      <w:r>
        <w:t>Ra bằng các hệ thiết bị khác nhau, bao gồm RAD7, RaDeCC, hệ đo radon vết và hệ phổ kế gamma HPGe. Kết quả cho thấy sợi acrylic tẩm MnO</w:t>
      </w:r>
      <w:r w:rsidRPr="00F44395">
        <w:rPr>
          <w:vertAlign w:val="subscript"/>
        </w:rPr>
        <w:t>2</w:t>
      </w:r>
      <w:r>
        <w:t xml:space="preserve"> hấp thụ cao các đồng vị của radium gồm </w:t>
      </w:r>
      <w:r w:rsidRPr="00F44395">
        <w:rPr>
          <w:vertAlign w:val="superscript"/>
        </w:rPr>
        <w:t>226</w:t>
      </w:r>
      <w:r>
        <w:t xml:space="preserve">Ra, </w:t>
      </w:r>
      <w:r w:rsidRPr="00F44395">
        <w:rPr>
          <w:vertAlign w:val="superscript"/>
        </w:rPr>
        <w:t>224</w:t>
      </w:r>
      <w:r>
        <w:t xml:space="preserve">Ra, </w:t>
      </w:r>
      <w:r w:rsidRPr="00F44395">
        <w:rPr>
          <w:vertAlign w:val="superscript"/>
        </w:rPr>
        <w:t>223</w:t>
      </w:r>
      <w:r>
        <w:t xml:space="preserve">Ra và </w:t>
      </w:r>
      <w:r w:rsidRPr="00F44395">
        <w:rPr>
          <w:vertAlign w:val="superscript"/>
        </w:rPr>
        <w:t>228</w:t>
      </w:r>
      <w:r>
        <w:t xml:space="preserve">Ra. Tác giả đề nghị tùy theo điều kiện và mục đích nghiên cứu, có thể lựa chọn phương pháp phân tích phù hợp. Hệ đo RAD7 có ưu điểm ghi đo tự động, thời gian nhốt mẫu thấp. Hệ đo radon vết và RaDeCC có hiệu suất ghi cao, thời gian ghi đo và nhốt mẫu thấp phù hợp để ghi đo bức xạ của </w:t>
      </w:r>
      <w:r w:rsidRPr="00F44395">
        <w:rPr>
          <w:vertAlign w:val="superscript"/>
        </w:rPr>
        <w:t>223</w:t>
      </w:r>
      <w:r>
        <w:t xml:space="preserve">Ra và </w:t>
      </w:r>
      <w:r w:rsidRPr="00F44395">
        <w:rPr>
          <w:vertAlign w:val="superscript"/>
        </w:rPr>
        <w:t>224</w:t>
      </w:r>
      <w:r>
        <w:t xml:space="preserve">Ra. Quy trình chuẩn bị mẫu phân tích cho hệ phổ kế gamma khá đơn giản, hệ phổ kế ghi nhận được đồng thời </w:t>
      </w:r>
      <w:r w:rsidRPr="00F44395">
        <w:rPr>
          <w:vertAlign w:val="superscript"/>
        </w:rPr>
        <w:t>226</w:t>
      </w:r>
      <w:r>
        <w:t xml:space="preserve">Ra và </w:t>
      </w:r>
      <w:r w:rsidRPr="00F44395">
        <w:rPr>
          <w:vertAlign w:val="superscript"/>
        </w:rPr>
        <w:t>228</w:t>
      </w:r>
      <w:r>
        <w:t xml:space="preserve">Ra </w:t>
      </w:r>
      <w:sdt>
        <w:sdtPr>
          <w:id w:val="650487741"/>
          <w:citation/>
        </w:sdtPr>
        <w:sdtEndPr/>
        <w:sdtContent>
          <w:r>
            <w:fldChar w:fldCharType="begin"/>
          </w:r>
          <w:r>
            <w:rPr>
              <w:noProof/>
            </w:rPr>
            <w:instrText xml:space="preserve"> CITATION Ric09 \l 1033 </w:instrText>
          </w:r>
          <w:r>
            <w:fldChar w:fldCharType="separate"/>
          </w:r>
          <w:r w:rsidR="001642F8" w:rsidRPr="001642F8">
            <w:rPr>
              <w:noProof/>
            </w:rPr>
            <w:t>[14]</w:t>
          </w:r>
          <w:r>
            <w:fldChar w:fldCharType="end"/>
          </w:r>
        </w:sdtContent>
      </w:sdt>
      <w:r>
        <w:t>.</w:t>
      </w:r>
    </w:p>
    <w:p w14:paraId="5978DDAF" w14:textId="77777777" w:rsidR="004C01B2" w:rsidRDefault="004C01B2" w:rsidP="004C01B2">
      <w:pPr>
        <w:spacing w:after="0" w:line="240" w:lineRule="auto"/>
        <w:rPr>
          <w:rFonts w:ascii="Times New Roman" w:hAnsi="Times New Roman"/>
          <w:sz w:val="26"/>
        </w:rPr>
      </w:pPr>
      <w:r>
        <w:br w:type="page"/>
      </w:r>
    </w:p>
    <w:p w14:paraId="0CDD68B4" w14:textId="0DD89036" w:rsidR="004C01B2" w:rsidRDefault="004C01B2" w:rsidP="004C01B2">
      <w:pPr>
        <w:pStyle w:val="Heading2"/>
      </w:pPr>
      <w:bookmarkStart w:id="34" w:name="_Toc13092485"/>
      <w:bookmarkStart w:id="35" w:name="_Toc14184012"/>
      <w:r w:rsidRPr="002450C5">
        <w:lastRenderedPageBreak/>
        <w:t>Các đồng vị của radium trong tự nhiên</w:t>
      </w:r>
      <w:bookmarkEnd w:id="34"/>
      <w:bookmarkEnd w:id="35"/>
    </w:p>
    <w:p w14:paraId="25068AF9" w14:textId="00688A3E" w:rsidR="004C01B2" w:rsidRDefault="004C01B2" w:rsidP="004C01B2">
      <w:pPr>
        <w:pStyle w:val="TEXT-Chuan"/>
      </w:pPr>
      <w:r>
        <w:t xml:space="preserve">Trong tự nhiên, radium chủ yếu có bốn đồng vị chính gồm  </w:t>
      </w:r>
      <w:r w:rsidRPr="00F44395">
        <w:rPr>
          <w:vertAlign w:val="superscript"/>
        </w:rPr>
        <w:t>22</w:t>
      </w:r>
      <w:r w:rsidR="00B93946">
        <w:rPr>
          <w:vertAlign w:val="superscript"/>
        </w:rPr>
        <w:t>6</w:t>
      </w:r>
      <w:r>
        <w:t xml:space="preserve">Ra,  </w:t>
      </w:r>
      <w:r w:rsidRPr="00F44395">
        <w:rPr>
          <w:vertAlign w:val="superscript"/>
        </w:rPr>
        <w:t>22</w:t>
      </w:r>
      <w:r w:rsidR="00B93946">
        <w:rPr>
          <w:vertAlign w:val="superscript"/>
        </w:rPr>
        <w:t>3</w:t>
      </w:r>
      <w:r>
        <w:t xml:space="preserve">Ra,  </w:t>
      </w:r>
      <w:r w:rsidRPr="00F44395">
        <w:rPr>
          <w:vertAlign w:val="superscript"/>
        </w:rPr>
        <w:t>228</w:t>
      </w:r>
      <w:r>
        <w:t xml:space="preserve">Ra và  </w:t>
      </w:r>
      <w:r w:rsidRPr="00F44395">
        <w:rPr>
          <w:vertAlign w:val="superscript"/>
        </w:rPr>
        <w:t>224</w:t>
      </w:r>
      <w:r>
        <w:t xml:space="preserve">Ra, là con cháu của các chuỗi phân rã  </w:t>
      </w:r>
      <w:r w:rsidRPr="00F44395">
        <w:rPr>
          <w:vertAlign w:val="superscript"/>
        </w:rPr>
        <w:t>238</w:t>
      </w:r>
      <w:r>
        <w:t xml:space="preserve">U,  </w:t>
      </w:r>
      <w:r w:rsidRPr="00F44395">
        <w:rPr>
          <w:vertAlign w:val="superscript"/>
        </w:rPr>
        <w:t>235</w:t>
      </w:r>
      <w:r>
        <w:t xml:space="preserve">U và  </w:t>
      </w:r>
      <w:r w:rsidRPr="00F44395">
        <w:rPr>
          <w:vertAlign w:val="superscript"/>
        </w:rPr>
        <w:t>232</w:t>
      </w:r>
      <w:r>
        <w:t xml:space="preserve">Th. Thông tin về các đồng vị của radium được trình bày trong bảng 1.1. Hình 1.1 trình bày sơ đồ phân rã của ba họ phóng xạ tự nhiên. Ba chuỗi phân rã này có một số đặc điểm chung </w:t>
      </w:r>
      <w:sdt>
        <w:sdtPr>
          <w:id w:val="974875234"/>
          <w:citation/>
        </w:sdtPr>
        <w:sdtEndPr/>
        <w:sdtContent>
          <w:r>
            <w:fldChar w:fldCharType="begin"/>
          </w:r>
          <w:r>
            <w:rPr>
              <w:noProof/>
            </w:rPr>
            <w:instrText xml:space="preserve"> CITATION ThesisHNPThu \l 1033 </w:instrText>
          </w:r>
          <w:r>
            <w:fldChar w:fldCharType="separate"/>
          </w:r>
          <w:r w:rsidR="001642F8" w:rsidRPr="001642F8">
            <w:rPr>
              <w:noProof/>
            </w:rPr>
            <w:t>[1]</w:t>
          </w:r>
          <w:r>
            <w:fldChar w:fldCharType="end"/>
          </w:r>
        </w:sdtContent>
      </w:sdt>
      <w:r>
        <w:t xml:space="preserve">: </w:t>
      </w:r>
    </w:p>
    <w:p w14:paraId="070E342C" w14:textId="73D8B2E3" w:rsidR="004C01B2" w:rsidRDefault="004C01B2" w:rsidP="004C01B2">
      <w:pPr>
        <w:pStyle w:val="TEXT-Chuan"/>
        <w:numPr>
          <w:ilvl w:val="0"/>
          <w:numId w:val="3"/>
        </w:numPr>
        <w:ind w:left="0" w:firstLine="360"/>
      </w:pPr>
      <w:r>
        <w:t xml:space="preserve">Đồng vị mẹ trong mỗi chuỗi có thời gian bán rã rất dài, gần bằng tuổi Trái đất. Đồng vị </w:t>
      </w:r>
      <w:r w:rsidRPr="00F44395">
        <w:rPr>
          <w:vertAlign w:val="superscript"/>
        </w:rPr>
        <w:t>232</w:t>
      </w:r>
      <w:r>
        <w:t>Th, thời gian bán rã dài khoả</w:t>
      </w:r>
      <w:r w:rsidR="00793025">
        <w:t>ng 1,4</w:t>
      </w:r>
      <w:r>
        <w:t>.10</w:t>
      </w:r>
      <w:r w:rsidRPr="00F44395">
        <w:rPr>
          <w:vertAlign w:val="superscript"/>
        </w:rPr>
        <w:t>10</w:t>
      </w:r>
      <w:r>
        <w:t xml:space="preserve"> năm, hầu như hàm lượng không thay đổi quá nhiều trong thời gian tồn tại của Trái đất. Đồng vị </w:t>
      </w:r>
      <w:r w:rsidRPr="00F44395">
        <w:rPr>
          <w:vertAlign w:val="superscript"/>
        </w:rPr>
        <w:t>238</w:t>
      </w:r>
      <w:r>
        <w:t>U có thời gian bán rã 4,9. 10</w:t>
      </w:r>
      <w:r w:rsidRPr="00F44395">
        <w:rPr>
          <w:vertAlign w:val="superscript"/>
        </w:rPr>
        <w:t>9</w:t>
      </w:r>
      <w:r>
        <w:t xml:space="preserve"> năm, đã bị phân rã một phần, tạo ra nhiều đồng vị con cháu tồn tại trong môi trường.</w:t>
      </w:r>
    </w:p>
    <w:p w14:paraId="46F43AED" w14:textId="77777777" w:rsidR="004C01B2" w:rsidRDefault="004C01B2" w:rsidP="004C01B2">
      <w:pPr>
        <w:pStyle w:val="TEXT-Chuan"/>
        <w:numPr>
          <w:ilvl w:val="0"/>
          <w:numId w:val="3"/>
        </w:numPr>
        <w:ind w:left="0" w:firstLine="360"/>
      </w:pPr>
      <w:r>
        <w:t xml:space="preserve">Mỗi chuỗi phân rã đều có một đồng vị phóng xạ tồn tại dạng khí, là các đồng vị khác nhau của radon.  Đồng vị </w:t>
      </w:r>
      <w:r w:rsidRPr="00F44395">
        <w:rPr>
          <w:vertAlign w:val="superscript"/>
        </w:rPr>
        <w:t>222</w:t>
      </w:r>
      <w:r>
        <w:t xml:space="preserve">Rn,  </w:t>
      </w:r>
      <w:r w:rsidRPr="00F44395">
        <w:rPr>
          <w:vertAlign w:val="superscript"/>
        </w:rPr>
        <w:t>219</w:t>
      </w:r>
      <w:r>
        <w:t xml:space="preserve">Rn và  </w:t>
      </w:r>
      <w:r w:rsidRPr="00F44395">
        <w:rPr>
          <w:vertAlign w:val="superscript"/>
        </w:rPr>
        <w:t>220</w:t>
      </w:r>
      <w:r>
        <w:t xml:space="preserve">Rn lần lượt là các thành viên của chuỗi phân rã  </w:t>
      </w:r>
      <w:r w:rsidRPr="00F44395">
        <w:rPr>
          <w:vertAlign w:val="superscript"/>
        </w:rPr>
        <w:t>238</w:t>
      </w:r>
      <w:r>
        <w:t xml:space="preserve">U,  </w:t>
      </w:r>
      <w:r w:rsidRPr="00F44395">
        <w:rPr>
          <w:vertAlign w:val="superscript"/>
        </w:rPr>
        <w:t>235</w:t>
      </w:r>
      <w:r>
        <w:t xml:space="preserve">U và  </w:t>
      </w:r>
      <w:r w:rsidRPr="00F44395">
        <w:rPr>
          <w:vertAlign w:val="superscript"/>
        </w:rPr>
        <w:t>232</w:t>
      </w:r>
      <w:r>
        <w:t xml:space="preserve">Th. Trong đó, đồng vị </w:t>
      </w:r>
      <w:r w:rsidRPr="00F44395">
        <w:rPr>
          <w:vertAlign w:val="superscript"/>
        </w:rPr>
        <w:t>222</w:t>
      </w:r>
      <w:r>
        <w:t xml:space="preserve">Rn có thời gian bán rã dài nhất, 3,825 ngày, là đồng vị có ý nghĩa nhất trong các nghiên cứu này.  </w:t>
      </w:r>
    </w:p>
    <w:p w14:paraId="22855FC1" w14:textId="0132925D" w:rsidR="004C01B2" w:rsidRDefault="004C01B2" w:rsidP="004C01B2">
      <w:pPr>
        <w:pStyle w:val="TEXT-Chuan"/>
        <w:numPr>
          <w:ilvl w:val="0"/>
          <w:numId w:val="3"/>
        </w:numPr>
        <w:ind w:left="0" w:firstLine="360"/>
      </w:pPr>
      <w:r>
        <w:t xml:space="preserve">Mỗi chuỗi phân rã đều kết thúc bằng các đồng vị bền của chì. Chuỗi </w:t>
      </w:r>
      <w:r w:rsidRPr="00F44395">
        <w:rPr>
          <w:vertAlign w:val="superscript"/>
        </w:rPr>
        <w:t>238</w:t>
      </w:r>
      <w:r>
        <w:t xml:space="preserve">U kết thúc bằng đồng vị </w:t>
      </w:r>
      <w:r w:rsidRPr="00F44395">
        <w:rPr>
          <w:vertAlign w:val="superscript"/>
        </w:rPr>
        <w:t>206</w:t>
      </w:r>
      <w:r>
        <w:t xml:space="preserve">Pb. Đồng vị </w:t>
      </w:r>
      <w:r w:rsidRPr="00F44395">
        <w:rPr>
          <w:vertAlign w:val="superscript"/>
        </w:rPr>
        <w:t>207</w:t>
      </w:r>
      <w:r>
        <w:t xml:space="preserve">Pb và </w:t>
      </w:r>
      <w:r w:rsidRPr="00F44395">
        <w:rPr>
          <w:vertAlign w:val="superscript"/>
        </w:rPr>
        <w:t>208</w:t>
      </w:r>
      <w:r>
        <w:t xml:space="preserve">Pb lần lượt là các đồng vị cuối của các chuỗi phân rã </w:t>
      </w:r>
      <w:r w:rsidRPr="00F44395">
        <w:rPr>
          <w:vertAlign w:val="superscript"/>
        </w:rPr>
        <w:t>235</w:t>
      </w:r>
      <w:r>
        <w:t xml:space="preserve">U và </w:t>
      </w:r>
      <w:r w:rsidRPr="00F44395">
        <w:rPr>
          <w:vertAlign w:val="superscript"/>
        </w:rPr>
        <w:t>232</w:t>
      </w:r>
      <w:r>
        <w:t>Th.</w:t>
      </w:r>
    </w:p>
    <w:p w14:paraId="71B737CB" w14:textId="57E31080" w:rsidR="004C01B2" w:rsidRDefault="004C01B2" w:rsidP="004C01B2">
      <w:pPr>
        <w:pStyle w:val="TEXT-Chuan"/>
      </w:pPr>
      <w:r w:rsidRPr="00772736">
        <w:t xml:space="preserve">Các đồng vị của radium </w:t>
      </w:r>
      <w:r>
        <w:t xml:space="preserve">như </w:t>
      </w:r>
      <w:r w:rsidRPr="00FD4245">
        <w:rPr>
          <w:vertAlign w:val="superscript"/>
        </w:rPr>
        <w:t>223</w:t>
      </w:r>
      <w:r>
        <w:t xml:space="preserve">Ra, </w:t>
      </w:r>
      <w:r w:rsidRPr="00FD4245">
        <w:rPr>
          <w:vertAlign w:val="superscript"/>
        </w:rPr>
        <w:t>224</w:t>
      </w:r>
      <w:r>
        <w:t xml:space="preserve">Ra và </w:t>
      </w:r>
      <w:r w:rsidRPr="00772736">
        <w:t xml:space="preserve">thường sử dụng làm chất đánh dấu trong các nghiên cứu liên quan đến địa chất, thủy văn </w:t>
      </w:r>
      <w:sdt>
        <w:sdtPr>
          <w:id w:val="1778364761"/>
          <w:citation/>
        </w:sdtPr>
        <w:sdtEndPr/>
        <w:sdtContent>
          <w:r>
            <w:fldChar w:fldCharType="begin"/>
          </w:r>
          <w:r>
            <w:instrText xml:space="preserve"> CITATION IAEANo476 \l 1033 </w:instrText>
          </w:r>
          <w:r>
            <w:fldChar w:fldCharType="separate"/>
          </w:r>
          <w:r w:rsidR="001642F8" w:rsidRPr="001642F8">
            <w:rPr>
              <w:noProof/>
            </w:rPr>
            <w:t>[15]</w:t>
          </w:r>
          <w:r>
            <w:fldChar w:fldCharType="end"/>
          </w:r>
        </w:sdtContent>
      </w:sdt>
      <w:r w:rsidRPr="00772736">
        <w:t xml:space="preserve">. </w:t>
      </w:r>
      <w:r>
        <w:t xml:space="preserve"> Đồng vị </w:t>
      </w:r>
      <w:r w:rsidRPr="00F61581">
        <w:rPr>
          <w:vertAlign w:val="superscript"/>
        </w:rPr>
        <w:t>22</w:t>
      </w:r>
      <w:r>
        <w:rPr>
          <w:vertAlign w:val="superscript"/>
        </w:rPr>
        <w:t>6</w:t>
      </w:r>
      <w:r w:rsidRPr="00772736">
        <w:t>R</w:t>
      </w:r>
      <w:r>
        <w:t>a</w:t>
      </w:r>
      <w:r w:rsidRPr="00772736">
        <w:t xml:space="preserve"> có chu kì phân rã dài nhất (1600 năm), độ ph</w:t>
      </w:r>
      <w:r w:rsidR="00A672B6">
        <w:t>ổ</w:t>
      </w:r>
      <w:r w:rsidRPr="00772736">
        <w:t xml:space="preserve"> cập trên 99%, phát cả bức xạ alpha và gamma trong quá trình phân rã nên được xem là đồng vị phóng xạ tự nhiên nguy hiểm nhất đối với con người và môi trường </w:t>
      </w:r>
      <w:sdt>
        <w:sdtPr>
          <w:id w:val="1267352708"/>
          <w:citation/>
        </w:sdtPr>
        <w:sdtEndPr/>
        <w:sdtContent>
          <w:r>
            <w:fldChar w:fldCharType="begin"/>
          </w:r>
          <w:r>
            <w:rPr>
              <w:noProof/>
            </w:rPr>
            <w:instrText xml:space="preserve"> CITATION IAEANo310revise \l 1033 </w:instrText>
          </w:r>
          <w:r>
            <w:fldChar w:fldCharType="separate"/>
          </w:r>
          <w:r w:rsidR="001642F8" w:rsidRPr="001642F8">
            <w:rPr>
              <w:noProof/>
            </w:rPr>
            <w:t>[16]</w:t>
          </w:r>
          <w:r>
            <w:fldChar w:fldCharType="end"/>
          </w:r>
        </w:sdtContent>
      </w:sdt>
      <w:r>
        <w:t>.</w:t>
      </w:r>
      <w:r w:rsidRPr="00772736">
        <w:t xml:space="preserve"> </w:t>
      </w:r>
    </w:p>
    <w:p w14:paraId="1CE447EE" w14:textId="2795483F" w:rsidR="004C01B2" w:rsidRPr="0055292C" w:rsidRDefault="00D72DF4" w:rsidP="004C01B2">
      <w:pPr>
        <w:keepNext/>
      </w:pPr>
      <w:r>
        <w:rPr>
          <w:noProof/>
        </w:rPr>
        <w:lastRenderedPageBreak/>
        <w:drawing>
          <wp:inline distT="0" distB="0" distL="0" distR="0" wp14:anchorId="2501647E" wp14:editId="701BD343">
            <wp:extent cx="5677662" cy="7184347"/>
            <wp:effectExtent l="19050" t="19050" r="1841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pter1-ChainDacay.png"/>
                    <pic:cNvPicPr/>
                  </pic:nvPicPr>
                  <pic:blipFill rotWithShape="1">
                    <a:blip r:embed="rId41" cstate="print">
                      <a:extLst>
                        <a:ext uri="{28A0092B-C50C-407E-A947-70E740481C1C}">
                          <a14:useLocalDpi xmlns:a14="http://schemas.microsoft.com/office/drawing/2010/main" val="0"/>
                        </a:ext>
                      </a:extLst>
                    </a:blip>
                    <a:srcRect t="6863" b="3680"/>
                    <a:stretch/>
                  </pic:blipFill>
                  <pic:spPr bwMode="auto">
                    <a:xfrm>
                      <a:off x="0" y="0"/>
                      <a:ext cx="5680538" cy="7187986"/>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CA83F90" w14:textId="2124B7EC" w:rsidR="004C01B2" w:rsidRDefault="004C01B2" w:rsidP="004C01B2">
      <w:pPr>
        <w:pStyle w:val="Caption-Table-Figure"/>
      </w:pPr>
      <w:bookmarkStart w:id="36" w:name="_Toc13002624"/>
      <w:bookmarkStart w:id="37" w:name="_Toc13052770"/>
      <w:bookmarkStart w:id="38" w:name="_Toc13052846"/>
      <w:bookmarkStart w:id="39" w:name="_Toc13266140"/>
      <w:bookmarkStart w:id="40" w:name="_Toc13315542"/>
      <w:bookmarkStart w:id="41" w:name="_Toc13315594"/>
      <w:bookmarkStart w:id="42" w:name="_Toc13328996"/>
      <w:bookmarkStart w:id="43" w:name="_Toc14184759"/>
      <w:r w:rsidRPr="0055292C">
        <w:t xml:space="preserve">Hình 1. </w:t>
      </w:r>
      <w:fldSimple w:instr=" SEQ Hình_1. \* ARABIC ">
        <w:r w:rsidR="00693360">
          <w:rPr>
            <w:noProof/>
          </w:rPr>
          <w:t>1</w:t>
        </w:r>
      </w:fldSimple>
      <w:r w:rsidRPr="0055292C">
        <w:t>: Sơ đồ</w:t>
      </w:r>
      <w:r w:rsidRPr="006F6047">
        <w:t xml:space="preserve"> của ba chuỗi phân rã phân rã tự nhiên</w:t>
      </w:r>
      <w:r>
        <w:t xml:space="preserve"> </w:t>
      </w:r>
      <w:sdt>
        <w:sdtPr>
          <w:id w:val="840436239"/>
          <w:citation/>
        </w:sdtPr>
        <w:sdtEndPr/>
        <w:sdtContent>
          <w:r>
            <w:fldChar w:fldCharType="begin"/>
          </w:r>
          <w:r>
            <w:rPr>
              <w:noProof/>
            </w:rPr>
            <w:instrText xml:space="preserve"> CITATION IAEANo476 \l 1033 </w:instrText>
          </w:r>
          <w:r>
            <w:fldChar w:fldCharType="separate"/>
          </w:r>
          <w:r w:rsidR="001642F8" w:rsidRPr="001642F8">
            <w:rPr>
              <w:noProof/>
            </w:rPr>
            <w:t>[15]</w:t>
          </w:r>
          <w:r>
            <w:fldChar w:fldCharType="end"/>
          </w:r>
        </w:sdtContent>
      </w:sdt>
      <w:bookmarkEnd w:id="36"/>
      <w:bookmarkEnd w:id="37"/>
      <w:bookmarkEnd w:id="38"/>
      <w:bookmarkEnd w:id="39"/>
      <w:bookmarkEnd w:id="40"/>
      <w:bookmarkEnd w:id="41"/>
      <w:bookmarkEnd w:id="42"/>
      <w:bookmarkEnd w:id="43"/>
    </w:p>
    <w:p w14:paraId="5D9B69CD" w14:textId="28141D57" w:rsidR="004C01B2" w:rsidRDefault="004C01B2" w:rsidP="004C01B2">
      <w:pPr>
        <w:pStyle w:val="Caption-Table-Figure"/>
      </w:pPr>
      <w:r>
        <w:br w:type="page"/>
      </w:r>
      <w:bookmarkStart w:id="44" w:name="_Toc13002613"/>
      <w:bookmarkStart w:id="45" w:name="_Toc13052827"/>
      <w:bookmarkStart w:id="46" w:name="_Toc13092528"/>
      <w:bookmarkStart w:id="47" w:name="_Toc13266015"/>
      <w:bookmarkStart w:id="48" w:name="_Toc13266062"/>
      <w:bookmarkStart w:id="49" w:name="_Toc13315561"/>
      <w:bookmarkStart w:id="50" w:name="_Toc13328911"/>
      <w:bookmarkStart w:id="51" w:name="_Toc14184431"/>
      <w:r>
        <w:lastRenderedPageBreak/>
        <w:t xml:space="preserve">Bảng 1. </w:t>
      </w:r>
      <w:fldSimple w:instr=" SEQ Bảng_1. \* ARABIC ">
        <w:r w:rsidR="00693360">
          <w:rPr>
            <w:noProof/>
          </w:rPr>
          <w:t>1</w:t>
        </w:r>
      </w:fldSimple>
      <w:r>
        <w:t xml:space="preserve">: </w:t>
      </w:r>
      <w:r w:rsidRPr="0055224D">
        <w:t>Các đồng vị phóng xạ của radium trong tự nhiên</w:t>
      </w:r>
      <w:r>
        <w:t xml:space="preserve"> </w:t>
      </w:r>
      <w:sdt>
        <w:sdtPr>
          <w:id w:val="-1859266766"/>
          <w:citation/>
        </w:sdtPr>
        <w:sdtEndPr/>
        <w:sdtContent>
          <w:r>
            <w:fldChar w:fldCharType="begin"/>
          </w:r>
          <w:r>
            <w:rPr>
              <w:noProof/>
            </w:rPr>
            <w:instrText xml:space="preserve"> CITATION IAEANo476 \l 1033 </w:instrText>
          </w:r>
          <w:r>
            <w:fldChar w:fldCharType="separate"/>
          </w:r>
          <w:r w:rsidR="001642F8" w:rsidRPr="001642F8">
            <w:rPr>
              <w:noProof/>
            </w:rPr>
            <w:t>[15]</w:t>
          </w:r>
          <w:r>
            <w:fldChar w:fldCharType="end"/>
          </w:r>
        </w:sdtContent>
      </w:sdt>
      <w:bookmarkEnd w:id="44"/>
      <w:bookmarkEnd w:id="45"/>
      <w:bookmarkEnd w:id="46"/>
      <w:bookmarkEnd w:id="47"/>
      <w:bookmarkEnd w:id="48"/>
      <w:bookmarkEnd w:id="49"/>
      <w:bookmarkEnd w:id="50"/>
      <w:bookmarkEnd w:id="51"/>
    </w:p>
    <w:p w14:paraId="2E36CC4B" w14:textId="77777777" w:rsidR="004C01B2" w:rsidRDefault="004C01B2" w:rsidP="004C01B2">
      <w:pPr>
        <w:keepNext/>
      </w:pPr>
      <w:r w:rsidRPr="009A52EC">
        <w:rPr>
          <w:noProof/>
        </w:rPr>
        <w:drawing>
          <wp:inline distT="0" distB="0" distL="0" distR="0" wp14:anchorId="5A93358B" wp14:editId="5C7A0F07">
            <wp:extent cx="5779770" cy="33470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9770" cy="3347085"/>
                    </a:xfrm>
                    <a:prstGeom prst="rect">
                      <a:avLst/>
                    </a:prstGeom>
                    <a:noFill/>
                    <a:ln>
                      <a:noFill/>
                    </a:ln>
                  </pic:spPr>
                </pic:pic>
              </a:graphicData>
            </a:graphic>
          </wp:inline>
        </w:drawing>
      </w:r>
    </w:p>
    <w:p w14:paraId="07482587" w14:textId="1190F3A5" w:rsidR="004C01B2" w:rsidRDefault="004C01B2" w:rsidP="004C01B2">
      <w:pPr>
        <w:pStyle w:val="Heading2"/>
      </w:pPr>
      <w:bookmarkStart w:id="52" w:name="_Toc13092486"/>
      <w:bookmarkStart w:id="53" w:name="_Toc14184013"/>
      <w:r w:rsidRPr="004C30A1">
        <w:t>Tính chất vật lí và hóa học của radium</w:t>
      </w:r>
      <w:bookmarkEnd w:id="52"/>
      <w:bookmarkEnd w:id="53"/>
    </w:p>
    <w:p w14:paraId="75D45C12" w14:textId="19C893CC" w:rsidR="004C01B2" w:rsidRDefault="004C01B2" w:rsidP="004C01B2">
      <w:pPr>
        <w:pStyle w:val="TEXT-Chuan"/>
      </w:pPr>
      <w:r>
        <w:t>Radium là kim loại phóng xạ thuộc nhóm IIA trong bảng tuần hoàn nguyên tố hóa học, kí hiệu Ra, số hiệu Z=88, cấu hình electron [Rn]7s</w:t>
      </w:r>
      <w:r w:rsidRPr="00F61581">
        <w:rPr>
          <w:vertAlign w:val="superscript"/>
        </w:rPr>
        <w:t>2</w:t>
      </w:r>
      <w:r>
        <w:t>, nhiệt độ nóng chảy là 973 độ K. Radium có màu trắng xám, là kim loại mềm. Radium tinh khiết được điều chế bằng phương pháp điện phân nóng chảy RaCl</w:t>
      </w:r>
      <w:r w:rsidRPr="00F61581">
        <w:rPr>
          <w:vertAlign w:val="subscript"/>
        </w:rPr>
        <w:t>2</w:t>
      </w:r>
      <w:r>
        <w:rPr>
          <w:noProof/>
        </w:rPr>
        <w:t xml:space="preserve"> </w:t>
      </w:r>
      <w:sdt>
        <w:sdtPr>
          <w:rPr>
            <w:noProof/>
          </w:rPr>
          <w:id w:val="-1541966387"/>
          <w:citation/>
        </w:sdtPr>
        <w:sdtEndPr/>
        <w:sdtContent>
          <w:r>
            <w:rPr>
              <w:noProof/>
            </w:rPr>
            <w:fldChar w:fldCharType="begin"/>
          </w:r>
          <w:r>
            <w:rPr>
              <w:noProof/>
            </w:rPr>
            <w:instrText xml:space="preserve"> CITATION IAEANo476 \l 1033 </w:instrText>
          </w:r>
          <w:r>
            <w:rPr>
              <w:noProof/>
            </w:rPr>
            <w:fldChar w:fldCharType="separate"/>
          </w:r>
          <w:r w:rsidR="001642F8" w:rsidRPr="001642F8">
            <w:rPr>
              <w:noProof/>
            </w:rPr>
            <w:t>[15]</w:t>
          </w:r>
          <w:r>
            <w:rPr>
              <w:noProof/>
            </w:rPr>
            <w:fldChar w:fldCharType="end"/>
          </w:r>
        </w:sdtContent>
      </w:sdt>
      <w:r>
        <w:t>.</w:t>
      </w:r>
    </w:p>
    <w:p w14:paraId="6EDD08EF" w14:textId="6CF5DFAF" w:rsidR="004C01B2" w:rsidRDefault="004C01B2" w:rsidP="004C01B2">
      <w:pPr>
        <w:pStyle w:val="TEXT-Chuan"/>
      </w:pPr>
      <w:r>
        <w:t xml:space="preserve">Radium hóa đen trong không khí do bị oxi hóa tạo thành oxit RaO. Kim loại và các muối của của radium đều là các chất phát quang. Tính chất hóa học của radium tương tự các kim loại kiềm thổ khác trong nhóm như barium </w:t>
      </w:r>
      <w:r w:rsidRPr="003D7316">
        <w:t>và</w:t>
      </w:r>
      <w:r>
        <w:t xml:space="preserve"> canxi. Trong các phản ứng trao đổi ion, radium thường tồn tại dạng Ra</w:t>
      </w:r>
      <w:r w:rsidRPr="00F61581">
        <w:rPr>
          <w:vertAlign w:val="superscript"/>
        </w:rPr>
        <w:t>2+</w:t>
      </w:r>
      <w:r>
        <w:t xml:space="preserve">. Bên cạnh đó, radium trong nước dễ dàng tạo phức đồng kết tủa với </w:t>
      </w:r>
      <w:r w:rsidR="00B21F25">
        <w:t>bar</w:t>
      </w:r>
      <w:r w:rsidR="0055292C">
        <w:t>i</w:t>
      </w:r>
      <w:r w:rsidR="00B21F25">
        <w:t xml:space="preserve"> sulfat hoặc chì sulfat</w:t>
      </w:r>
      <w:r>
        <w:t xml:space="preserve">. Vì vậy, phương pháp đồng kết tủa thường được áp dụng để tách và cô lập radium trong nước </w:t>
      </w:r>
      <w:sdt>
        <w:sdtPr>
          <w:id w:val="1235516480"/>
          <w:citation/>
        </w:sdtPr>
        <w:sdtEndPr/>
        <w:sdtContent>
          <w:r>
            <w:fldChar w:fldCharType="begin"/>
          </w:r>
          <w:r>
            <w:instrText xml:space="preserve"> CITATION IAEANo476 \l 1033 </w:instrText>
          </w:r>
          <w:r>
            <w:fldChar w:fldCharType="separate"/>
          </w:r>
          <w:r w:rsidR="001642F8" w:rsidRPr="001642F8">
            <w:rPr>
              <w:noProof/>
            </w:rPr>
            <w:t>[15]</w:t>
          </w:r>
          <w:r>
            <w:fldChar w:fldCharType="end"/>
          </w:r>
        </w:sdtContent>
      </w:sdt>
      <w:r>
        <w:t xml:space="preserve">. Radium phản ứng mạnh với các axit vô cơ như </w:t>
      </w:r>
      <w:r w:rsidR="00DA317C">
        <w:t>axit clohydric, axit nitric</w:t>
      </w:r>
      <w:r>
        <w:t xml:space="preserve"> tạo thành các muối tan. Độ tan các muối </w:t>
      </w:r>
      <w:r>
        <w:lastRenderedPageBreak/>
        <w:t>radium được thể hiện trong bảng 1.2. Các muối su</w:t>
      </w:r>
      <w:r w:rsidR="00DA317C">
        <w:t>l</w:t>
      </w:r>
      <w:r>
        <w:t xml:space="preserve">phat, cacbonat và photphat của radium thường ít tan hơn so với muối clorua và nitrat của nó. </w:t>
      </w:r>
    </w:p>
    <w:p w14:paraId="30ACB655" w14:textId="693AA4A1" w:rsidR="004C01B2" w:rsidRDefault="004C01B2" w:rsidP="004C01B2">
      <w:pPr>
        <w:pStyle w:val="TEXT-Chuan"/>
      </w:pPr>
      <w:r>
        <w:t xml:space="preserve">    Radium hydroxit là bazơ có khả năng tan hơn nhiều so với các bazơ hydroxit của kiềm thổ khác nhóm IIA như</w:t>
      </w:r>
      <w:r w:rsidR="001642F8">
        <w:t xml:space="preserve"> canxi hydroxit, bar</w:t>
      </w:r>
      <w:r w:rsidR="0055292C">
        <w:t>i</w:t>
      </w:r>
      <w:r w:rsidR="001642F8">
        <w:t xml:space="preserve"> hydroxit</w:t>
      </w:r>
      <w:r>
        <w:t xml:space="preserve">. </w:t>
      </w:r>
      <w:r w:rsidR="001642F8">
        <w:t>Riêng radium hydroxit</w:t>
      </w:r>
      <w:r>
        <w:t xml:space="preserve"> trong dung dịch có thể dễ dàng được tách ra bằng cách thêm dung dịch ammoni </w:t>
      </w:r>
      <w:r w:rsidR="00DA317C">
        <w:t>hydr</w:t>
      </w:r>
      <w:r w:rsidR="001642F8">
        <w:t>oxit</w:t>
      </w:r>
      <w:r>
        <w:t xml:space="preserve"> để hình thành phức kết tủa</w:t>
      </w:r>
      <w:r>
        <w:rPr>
          <w:noProof/>
        </w:rPr>
        <w:t xml:space="preserve"> </w:t>
      </w:r>
      <w:sdt>
        <w:sdtPr>
          <w:rPr>
            <w:noProof/>
          </w:rPr>
          <w:id w:val="1487748235"/>
          <w:citation/>
        </w:sdtPr>
        <w:sdtEndPr/>
        <w:sdtContent>
          <w:r>
            <w:rPr>
              <w:noProof/>
            </w:rPr>
            <w:fldChar w:fldCharType="begin"/>
          </w:r>
          <w:r>
            <w:rPr>
              <w:noProof/>
            </w:rPr>
            <w:instrText xml:space="preserve"> CITATION IAEANo476 \l 1033 </w:instrText>
          </w:r>
          <w:r>
            <w:rPr>
              <w:noProof/>
            </w:rPr>
            <w:fldChar w:fldCharType="separate"/>
          </w:r>
          <w:r w:rsidR="001642F8" w:rsidRPr="001642F8">
            <w:rPr>
              <w:noProof/>
            </w:rPr>
            <w:t>[15]</w:t>
          </w:r>
          <w:r>
            <w:rPr>
              <w:noProof/>
            </w:rPr>
            <w:fldChar w:fldCharType="end"/>
          </w:r>
        </w:sdtContent>
      </w:sdt>
      <w:r>
        <w:t>.</w:t>
      </w:r>
    </w:p>
    <w:p w14:paraId="6CDB97F1" w14:textId="04EF3DFF" w:rsidR="004C01B2" w:rsidRPr="00782609" w:rsidRDefault="004C01B2" w:rsidP="004C01B2">
      <w:pPr>
        <w:pStyle w:val="Caption-Table-Figure"/>
        <w:rPr>
          <w:szCs w:val="26"/>
        </w:rPr>
      </w:pPr>
      <w:bookmarkStart w:id="54" w:name="_Toc13002614"/>
      <w:bookmarkStart w:id="55" w:name="_Toc13052828"/>
      <w:bookmarkStart w:id="56" w:name="_Toc13092529"/>
      <w:bookmarkStart w:id="57" w:name="_Toc13266016"/>
      <w:bookmarkStart w:id="58" w:name="_Toc13266063"/>
      <w:bookmarkStart w:id="59" w:name="_Toc13315562"/>
      <w:bookmarkStart w:id="60" w:name="_Toc13328912"/>
      <w:bookmarkStart w:id="61" w:name="_Toc14184432"/>
      <w:r w:rsidRPr="00782609">
        <w:rPr>
          <w:szCs w:val="26"/>
        </w:rPr>
        <w:t xml:space="preserve">Bảng 1. </w:t>
      </w:r>
      <w:r w:rsidRPr="00782609">
        <w:rPr>
          <w:szCs w:val="26"/>
        </w:rPr>
        <w:fldChar w:fldCharType="begin"/>
      </w:r>
      <w:r w:rsidRPr="00782609">
        <w:rPr>
          <w:szCs w:val="26"/>
        </w:rPr>
        <w:instrText xml:space="preserve"> SEQ Bảng_1. \* ARABIC </w:instrText>
      </w:r>
      <w:r w:rsidRPr="00782609">
        <w:rPr>
          <w:szCs w:val="26"/>
        </w:rPr>
        <w:fldChar w:fldCharType="separate"/>
      </w:r>
      <w:r w:rsidR="00693360">
        <w:rPr>
          <w:noProof/>
          <w:szCs w:val="26"/>
        </w:rPr>
        <w:t>2</w:t>
      </w:r>
      <w:r w:rsidRPr="00782609">
        <w:rPr>
          <w:noProof/>
          <w:szCs w:val="26"/>
        </w:rPr>
        <w:fldChar w:fldCharType="end"/>
      </w:r>
      <w:r w:rsidRPr="00782609">
        <w:rPr>
          <w:szCs w:val="26"/>
        </w:rPr>
        <w:t>: Độ tan của muối radium ở nhiệt độ 20</w:t>
      </w:r>
      <w:r w:rsidRPr="00782609">
        <w:rPr>
          <w:szCs w:val="26"/>
          <w:vertAlign w:val="superscript"/>
        </w:rPr>
        <w:t>o</w:t>
      </w:r>
      <w:r w:rsidRPr="00782609">
        <w:rPr>
          <w:szCs w:val="26"/>
        </w:rPr>
        <w:t>C</w:t>
      </w:r>
      <w:bookmarkEnd w:id="54"/>
      <w:r w:rsidRPr="00782609">
        <w:rPr>
          <w:szCs w:val="26"/>
        </w:rPr>
        <w:t xml:space="preserve"> </w:t>
      </w:r>
      <w:sdt>
        <w:sdtPr>
          <w:rPr>
            <w:szCs w:val="26"/>
          </w:rPr>
          <w:id w:val="-239946119"/>
          <w:citation/>
        </w:sdtPr>
        <w:sdtEndPr/>
        <w:sdtContent>
          <w:r w:rsidRPr="00782609">
            <w:rPr>
              <w:szCs w:val="26"/>
            </w:rPr>
            <w:fldChar w:fldCharType="begin"/>
          </w:r>
          <w:r w:rsidRPr="00782609">
            <w:rPr>
              <w:szCs w:val="26"/>
            </w:rPr>
            <w:instrText xml:space="preserve"> CITATION IAEANo476 \l 1033 </w:instrText>
          </w:r>
          <w:r w:rsidRPr="00782609">
            <w:rPr>
              <w:szCs w:val="26"/>
            </w:rPr>
            <w:fldChar w:fldCharType="separate"/>
          </w:r>
          <w:r w:rsidR="001642F8" w:rsidRPr="001642F8">
            <w:rPr>
              <w:noProof/>
              <w:szCs w:val="26"/>
            </w:rPr>
            <w:t>[15]</w:t>
          </w:r>
          <w:r w:rsidRPr="00782609">
            <w:rPr>
              <w:szCs w:val="26"/>
            </w:rPr>
            <w:fldChar w:fldCharType="end"/>
          </w:r>
        </w:sdtContent>
      </w:sdt>
      <w:bookmarkEnd w:id="55"/>
      <w:bookmarkEnd w:id="56"/>
      <w:bookmarkEnd w:id="57"/>
      <w:bookmarkEnd w:id="58"/>
      <w:bookmarkEnd w:id="59"/>
      <w:bookmarkEnd w:id="60"/>
      <w:bookmarkEnd w:id="61"/>
    </w:p>
    <w:tbl>
      <w:tblPr>
        <w:tblW w:w="0" w:type="auto"/>
        <w:tblBorders>
          <w:top w:val="single" w:sz="4" w:space="0" w:color="auto"/>
          <w:bottom w:val="single" w:sz="4" w:space="0" w:color="auto"/>
        </w:tblBorders>
        <w:tblLook w:val="04A0" w:firstRow="1" w:lastRow="0" w:firstColumn="1" w:lastColumn="0" w:noHBand="0" w:noVBand="1"/>
      </w:tblPr>
      <w:tblGrid>
        <w:gridCol w:w="4534"/>
        <w:gridCol w:w="4535"/>
      </w:tblGrid>
      <w:tr w:rsidR="004C01B2" w:rsidRPr="00782609" w14:paraId="3CDCF513" w14:textId="77777777" w:rsidTr="00031D77">
        <w:trPr>
          <w:trHeight w:val="499"/>
        </w:trPr>
        <w:tc>
          <w:tcPr>
            <w:tcW w:w="4534" w:type="dxa"/>
            <w:tcBorders>
              <w:top w:val="single" w:sz="4" w:space="0" w:color="auto"/>
              <w:bottom w:val="single" w:sz="4" w:space="0" w:color="auto"/>
            </w:tcBorders>
            <w:shd w:val="clear" w:color="auto" w:fill="auto"/>
            <w:vAlign w:val="center"/>
          </w:tcPr>
          <w:p w14:paraId="3F60FA2D" w14:textId="77777777" w:rsidR="004C01B2" w:rsidRPr="00782609" w:rsidRDefault="004C01B2" w:rsidP="00031D77">
            <w:pPr>
              <w:jc w:val="center"/>
              <w:rPr>
                <w:rFonts w:ascii="Times New Roman" w:hAnsi="Times New Roman"/>
                <w:sz w:val="26"/>
                <w:szCs w:val="26"/>
              </w:rPr>
            </w:pPr>
            <w:r w:rsidRPr="00782609">
              <w:rPr>
                <w:rFonts w:ascii="Times New Roman" w:hAnsi="Times New Roman"/>
                <w:sz w:val="26"/>
                <w:szCs w:val="26"/>
              </w:rPr>
              <w:t>Muối</w:t>
            </w:r>
          </w:p>
        </w:tc>
        <w:tc>
          <w:tcPr>
            <w:tcW w:w="4535" w:type="dxa"/>
            <w:tcBorders>
              <w:top w:val="single" w:sz="4" w:space="0" w:color="auto"/>
              <w:bottom w:val="single" w:sz="4" w:space="0" w:color="auto"/>
            </w:tcBorders>
            <w:shd w:val="clear" w:color="auto" w:fill="auto"/>
            <w:vAlign w:val="center"/>
          </w:tcPr>
          <w:p w14:paraId="066A737B" w14:textId="77777777" w:rsidR="004C01B2" w:rsidRPr="00782609" w:rsidRDefault="004C01B2" w:rsidP="00031D77">
            <w:pPr>
              <w:jc w:val="center"/>
              <w:rPr>
                <w:rFonts w:ascii="Times New Roman" w:hAnsi="Times New Roman"/>
                <w:sz w:val="26"/>
                <w:szCs w:val="26"/>
              </w:rPr>
            </w:pPr>
            <w:r w:rsidRPr="00782609">
              <w:rPr>
                <w:rFonts w:ascii="Times New Roman" w:hAnsi="Times New Roman"/>
                <w:sz w:val="26"/>
                <w:szCs w:val="26"/>
              </w:rPr>
              <w:t>Độ tan (g/100g H</w:t>
            </w:r>
            <w:r w:rsidRPr="00782609">
              <w:rPr>
                <w:rFonts w:ascii="Times New Roman" w:hAnsi="Times New Roman"/>
                <w:sz w:val="26"/>
                <w:szCs w:val="26"/>
                <w:vertAlign w:val="subscript"/>
              </w:rPr>
              <w:t>2</w:t>
            </w:r>
            <w:r w:rsidRPr="00782609">
              <w:rPr>
                <w:rFonts w:ascii="Times New Roman" w:hAnsi="Times New Roman"/>
                <w:sz w:val="26"/>
                <w:szCs w:val="26"/>
              </w:rPr>
              <w:t>O)</w:t>
            </w:r>
          </w:p>
        </w:tc>
      </w:tr>
      <w:tr w:rsidR="004C01B2" w:rsidRPr="00782609" w14:paraId="41D6A1A4" w14:textId="77777777" w:rsidTr="00031D77">
        <w:trPr>
          <w:trHeight w:val="499"/>
        </w:trPr>
        <w:tc>
          <w:tcPr>
            <w:tcW w:w="4534" w:type="dxa"/>
            <w:tcBorders>
              <w:top w:val="single" w:sz="4" w:space="0" w:color="auto"/>
            </w:tcBorders>
            <w:shd w:val="clear" w:color="auto" w:fill="auto"/>
            <w:vAlign w:val="center"/>
          </w:tcPr>
          <w:p w14:paraId="03B2A702" w14:textId="77777777" w:rsidR="004C01B2" w:rsidRPr="00782609" w:rsidRDefault="004C01B2" w:rsidP="00031D77">
            <w:pPr>
              <w:jc w:val="center"/>
              <w:rPr>
                <w:rFonts w:ascii="Times New Roman" w:hAnsi="Times New Roman"/>
                <w:sz w:val="26"/>
                <w:szCs w:val="26"/>
              </w:rPr>
            </w:pPr>
            <w:r w:rsidRPr="00782609">
              <w:rPr>
                <w:rFonts w:ascii="Times New Roman" w:hAnsi="Times New Roman"/>
                <w:sz w:val="26"/>
                <w:szCs w:val="26"/>
              </w:rPr>
              <w:t>RaCl</w:t>
            </w:r>
            <w:r w:rsidRPr="00782609">
              <w:rPr>
                <w:rFonts w:ascii="Times New Roman" w:hAnsi="Times New Roman"/>
                <w:sz w:val="26"/>
                <w:szCs w:val="26"/>
                <w:vertAlign w:val="subscript"/>
              </w:rPr>
              <w:t>2</w:t>
            </w:r>
          </w:p>
        </w:tc>
        <w:tc>
          <w:tcPr>
            <w:tcW w:w="4535" w:type="dxa"/>
            <w:tcBorders>
              <w:top w:val="single" w:sz="4" w:space="0" w:color="auto"/>
            </w:tcBorders>
            <w:shd w:val="clear" w:color="auto" w:fill="auto"/>
            <w:vAlign w:val="center"/>
          </w:tcPr>
          <w:p w14:paraId="77BDA7AD" w14:textId="77777777" w:rsidR="004C01B2" w:rsidRPr="00782609" w:rsidRDefault="004C01B2" w:rsidP="00031D77">
            <w:pPr>
              <w:jc w:val="center"/>
              <w:rPr>
                <w:rFonts w:ascii="Times New Roman" w:hAnsi="Times New Roman"/>
                <w:sz w:val="26"/>
                <w:szCs w:val="26"/>
              </w:rPr>
            </w:pPr>
            <w:r w:rsidRPr="00782609">
              <w:rPr>
                <w:rFonts w:ascii="Times New Roman" w:hAnsi="Times New Roman"/>
                <w:sz w:val="26"/>
                <w:szCs w:val="26"/>
              </w:rPr>
              <w:t>24,5</w:t>
            </w:r>
          </w:p>
        </w:tc>
      </w:tr>
      <w:tr w:rsidR="004C01B2" w:rsidRPr="00782609" w14:paraId="494DDFB3" w14:textId="77777777" w:rsidTr="00031D77">
        <w:trPr>
          <w:trHeight w:val="531"/>
        </w:trPr>
        <w:tc>
          <w:tcPr>
            <w:tcW w:w="4534" w:type="dxa"/>
            <w:shd w:val="clear" w:color="auto" w:fill="auto"/>
            <w:vAlign w:val="center"/>
          </w:tcPr>
          <w:p w14:paraId="6203EBEA" w14:textId="77777777" w:rsidR="004C01B2" w:rsidRPr="00782609" w:rsidRDefault="004C01B2" w:rsidP="00031D77">
            <w:pPr>
              <w:jc w:val="center"/>
              <w:rPr>
                <w:rFonts w:ascii="Times New Roman" w:hAnsi="Times New Roman"/>
                <w:sz w:val="26"/>
                <w:szCs w:val="26"/>
              </w:rPr>
            </w:pPr>
            <w:r w:rsidRPr="00782609">
              <w:rPr>
                <w:rFonts w:ascii="Times New Roman" w:hAnsi="Times New Roman"/>
                <w:sz w:val="26"/>
                <w:szCs w:val="26"/>
              </w:rPr>
              <w:t>RaBr</w:t>
            </w:r>
            <w:r w:rsidRPr="00782609">
              <w:rPr>
                <w:rFonts w:ascii="Times New Roman" w:hAnsi="Times New Roman"/>
                <w:sz w:val="26"/>
                <w:szCs w:val="26"/>
                <w:vertAlign w:val="subscript"/>
              </w:rPr>
              <w:t>2</w:t>
            </w:r>
          </w:p>
        </w:tc>
        <w:tc>
          <w:tcPr>
            <w:tcW w:w="4535" w:type="dxa"/>
            <w:shd w:val="clear" w:color="auto" w:fill="auto"/>
            <w:vAlign w:val="center"/>
          </w:tcPr>
          <w:p w14:paraId="4B7E59F5" w14:textId="77777777" w:rsidR="004C01B2" w:rsidRPr="00782609" w:rsidRDefault="004C01B2" w:rsidP="00031D77">
            <w:pPr>
              <w:jc w:val="center"/>
              <w:rPr>
                <w:rFonts w:ascii="Times New Roman" w:hAnsi="Times New Roman"/>
                <w:sz w:val="26"/>
                <w:szCs w:val="26"/>
              </w:rPr>
            </w:pPr>
            <w:r w:rsidRPr="00782609">
              <w:rPr>
                <w:rFonts w:ascii="Times New Roman" w:hAnsi="Times New Roman"/>
                <w:sz w:val="26"/>
                <w:szCs w:val="26"/>
              </w:rPr>
              <w:t>70,6</w:t>
            </w:r>
          </w:p>
        </w:tc>
      </w:tr>
      <w:tr w:rsidR="004C01B2" w:rsidRPr="00782609" w14:paraId="22D9C832" w14:textId="77777777" w:rsidTr="00031D77">
        <w:trPr>
          <w:trHeight w:val="499"/>
        </w:trPr>
        <w:tc>
          <w:tcPr>
            <w:tcW w:w="4534" w:type="dxa"/>
            <w:shd w:val="clear" w:color="auto" w:fill="auto"/>
            <w:vAlign w:val="center"/>
          </w:tcPr>
          <w:p w14:paraId="4B8BABBF" w14:textId="77777777" w:rsidR="004C01B2" w:rsidRPr="00782609" w:rsidRDefault="004C01B2" w:rsidP="00031D77">
            <w:pPr>
              <w:jc w:val="center"/>
              <w:rPr>
                <w:rFonts w:ascii="Times New Roman" w:hAnsi="Times New Roman"/>
                <w:sz w:val="26"/>
                <w:szCs w:val="26"/>
              </w:rPr>
            </w:pPr>
            <w:r w:rsidRPr="00782609">
              <w:rPr>
                <w:rFonts w:ascii="Times New Roman" w:hAnsi="Times New Roman"/>
                <w:sz w:val="26"/>
                <w:szCs w:val="26"/>
              </w:rPr>
              <w:t>Ra(NO</w:t>
            </w:r>
            <w:r w:rsidRPr="00782609">
              <w:rPr>
                <w:rFonts w:ascii="Times New Roman" w:hAnsi="Times New Roman"/>
                <w:sz w:val="26"/>
                <w:szCs w:val="26"/>
                <w:vertAlign w:val="subscript"/>
              </w:rPr>
              <w:t>3</w:t>
            </w:r>
            <w:r w:rsidRPr="00782609">
              <w:rPr>
                <w:rFonts w:ascii="Times New Roman" w:hAnsi="Times New Roman"/>
                <w:sz w:val="26"/>
                <w:szCs w:val="26"/>
              </w:rPr>
              <w:t>)</w:t>
            </w:r>
            <w:r w:rsidRPr="00782609">
              <w:rPr>
                <w:rFonts w:ascii="Times New Roman" w:hAnsi="Times New Roman"/>
                <w:sz w:val="26"/>
                <w:szCs w:val="26"/>
                <w:vertAlign w:val="subscript"/>
              </w:rPr>
              <w:t>2</w:t>
            </w:r>
          </w:p>
        </w:tc>
        <w:tc>
          <w:tcPr>
            <w:tcW w:w="4535" w:type="dxa"/>
            <w:shd w:val="clear" w:color="auto" w:fill="auto"/>
            <w:vAlign w:val="center"/>
          </w:tcPr>
          <w:p w14:paraId="4848906F" w14:textId="77777777" w:rsidR="004C01B2" w:rsidRPr="00782609" w:rsidRDefault="004C01B2" w:rsidP="00031D77">
            <w:pPr>
              <w:jc w:val="center"/>
              <w:rPr>
                <w:rFonts w:ascii="Times New Roman" w:hAnsi="Times New Roman"/>
                <w:sz w:val="26"/>
                <w:szCs w:val="26"/>
              </w:rPr>
            </w:pPr>
            <w:r w:rsidRPr="00782609">
              <w:rPr>
                <w:rFonts w:ascii="Times New Roman" w:hAnsi="Times New Roman"/>
                <w:sz w:val="26"/>
                <w:szCs w:val="26"/>
              </w:rPr>
              <w:t>13,9</w:t>
            </w:r>
          </w:p>
        </w:tc>
      </w:tr>
    </w:tbl>
    <w:p w14:paraId="17E1DFC9" w14:textId="77777777" w:rsidR="004C01B2" w:rsidRDefault="004C01B2" w:rsidP="004C01B2">
      <w:pPr>
        <w:pStyle w:val="Text-Normal"/>
      </w:pPr>
    </w:p>
    <w:p w14:paraId="4F52EFA5" w14:textId="4E8B280A" w:rsidR="004C01B2" w:rsidRDefault="004C01B2" w:rsidP="004C01B2">
      <w:pPr>
        <w:pStyle w:val="Heading2"/>
      </w:pPr>
      <w:bookmarkStart w:id="62" w:name="_Toc13092487"/>
      <w:bookmarkStart w:id="63" w:name="_Toc14184014"/>
      <w:r w:rsidRPr="00017269">
        <w:t>Phân bố radium trong tự nhiên</w:t>
      </w:r>
      <w:bookmarkEnd w:id="62"/>
      <w:bookmarkEnd w:id="63"/>
    </w:p>
    <w:p w14:paraId="3BC06DAD" w14:textId="69C848ED" w:rsidR="004C01B2" w:rsidRDefault="004C01B2" w:rsidP="004C01B2">
      <w:pPr>
        <w:pStyle w:val="TEXT-Chuan"/>
      </w:pPr>
      <w:r w:rsidRPr="00017269">
        <w:t xml:space="preserve">Radium phân bố trong tự nhiên (không khí, đất và nước) thông quá các quá trình hóa-lí phức tạp. Qua các tác nhân của tự nhiên và con người, radium có thể phân bố trong đất đá, khoảng sản, nước, khí quyển. </w:t>
      </w:r>
      <w:r>
        <w:t>Các đồng vị của r</w:t>
      </w:r>
      <w:r w:rsidRPr="00017269">
        <w:t>adium cũng tồn tại một phần trong cơ thể độ</w:t>
      </w:r>
      <w:r>
        <w:t xml:space="preserve">ng, </w:t>
      </w:r>
      <w:r w:rsidRPr="00017269">
        <w:t>thực vật và con người thông qua các chuỗi thức ăn và trao đổi chất với môi trường. Hình</w:t>
      </w:r>
      <w:r>
        <w:t xml:space="preserve"> 1.2 </w:t>
      </w:r>
      <w:r w:rsidRPr="00017269">
        <w:t>thể hiện các phương thứ</w:t>
      </w:r>
      <w:r>
        <w:t>c phát</w:t>
      </w:r>
      <w:r w:rsidRPr="00017269">
        <w:t xml:space="preserve"> tán radium trong môi trường</w:t>
      </w:r>
      <w:sdt>
        <w:sdtPr>
          <w:id w:val="-624386715"/>
          <w:citation/>
        </w:sdtPr>
        <w:sdtEndPr/>
        <w:sdtContent>
          <w:r>
            <w:fldChar w:fldCharType="begin"/>
          </w:r>
          <w:r>
            <w:instrText xml:space="preserve"> CITATION IAEANo476 \l 1033 </w:instrText>
          </w:r>
          <w:r>
            <w:fldChar w:fldCharType="separate"/>
          </w:r>
          <w:r w:rsidR="001642F8">
            <w:rPr>
              <w:noProof/>
            </w:rPr>
            <w:t xml:space="preserve"> </w:t>
          </w:r>
          <w:r w:rsidR="001642F8" w:rsidRPr="001642F8">
            <w:rPr>
              <w:noProof/>
            </w:rPr>
            <w:t>[15]</w:t>
          </w:r>
          <w:r>
            <w:fldChar w:fldCharType="end"/>
          </w:r>
        </w:sdtContent>
      </w:sdt>
      <w:r>
        <w:rPr>
          <w:noProof/>
        </w:rPr>
        <w:t>.</w:t>
      </w:r>
    </w:p>
    <w:p w14:paraId="603C4C6E" w14:textId="4D60BC0F" w:rsidR="004C01B2" w:rsidRDefault="004C01B2" w:rsidP="00196448">
      <w:pPr>
        <w:pStyle w:val="SubSection"/>
      </w:pPr>
      <w:bookmarkStart w:id="64" w:name="_Toc14184015"/>
      <w:r w:rsidRPr="00196448">
        <w:rPr>
          <w:noProof/>
        </w:rPr>
        <w:lastRenderedPageBreak/>
        <mc:AlternateContent>
          <mc:Choice Requires="wps">
            <w:drawing>
              <wp:anchor distT="0" distB="0" distL="114300" distR="114300" simplePos="0" relativeHeight="251660288" behindDoc="0" locked="0" layoutInCell="1" allowOverlap="1" wp14:anchorId="519F7135" wp14:editId="6CC6ED25">
                <wp:simplePos x="0" y="0"/>
                <wp:positionH relativeFrom="column">
                  <wp:posOffset>-299720</wp:posOffset>
                </wp:positionH>
                <wp:positionV relativeFrom="paragraph">
                  <wp:posOffset>4192905</wp:posOffset>
                </wp:positionV>
                <wp:extent cx="6172200" cy="302260"/>
                <wp:effectExtent l="0" t="0" r="0" b="0"/>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0" cy="302260"/>
                        </a:xfrm>
                        <a:prstGeom prst="rect">
                          <a:avLst/>
                        </a:prstGeom>
                        <a:solidFill>
                          <a:prstClr val="white"/>
                        </a:solidFill>
                        <a:ln>
                          <a:noFill/>
                        </a:ln>
                      </wps:spPr>
                      <wps:txbx>
                        <w:txbxContent>
                          <w:p w14:paraId="7CF206E7" w14:textId="4D9328FD" w:rsidR="00B827F3" w:rsidRPr="00C572C3" w:rsidRDefault="00B827F3" w:rsidP="004C01B2">
                            <w:pPr>
                              <w:pStyle w:val="Caption-Table-Figure"/>
                              <w:rPr>
                                <w:noProof/>
                              </w:rPr>
                            </w:pPr>
                            <w:bookmarkStart w:id="65" w:name="_Toc13002625"/>
                            <w:bookmarkStart w:id="66" w:name="_Toc13052771"/>
                            <w:bookmarkStart w:id="67" w:name="_Toc13052847"/>
                            <w:bookmarkStart w:id="68" w:name="_Toc13266141"/>
                            <w:bookmarkStart w:id="69" w:name="_Toc13315543"/>
                            <w:bookmarkStart w:id="70" w:name="_Toc13315595"/>
                            <w:bookmarkStart w:id="71" w:name="_Toc13328997"/>
                            <w:bookmarkStart w:id="72" w:name="_Toc14184760"/>
                            <w:r>
                              <w:t xml:space="preserve">Hình 1. </w:t>
                            </w:r>
                            <w:fldSimple w:instr=" SEQ Hình_1. \* ARABIC ">
                              <w:r w:rsidR="00693360">
                                <w:rPr>
                                  <w:noProof/>
                                </w:rPr>
                                <w:t>2</w:t>
                              </w:r>
                            </w:fldSimple>
                            <w:r>
                              <w:t xml:space="preserve">: </w:t>
                            </w:r>
                            <w:r w:rsidRPr="00687CA9">
                              <w:t>Mô hình phát tán radium trong tự nhiên</w:t>
                            </w:r>
                            <w:bookmarkEnd w:id="65"/>
                            <w:sdt>
                              <w:sdtPr>
                                <w:id w:val="-274252407"/>
                                <w:citation/>
                              </w:sdtPr>
                              <w:sdtEndPr/>
                              <w:sdtContent>
                                <w:r>
                                  <w:fldChar w:fldCharType="begin"/>
                                </w:r>
                                <w:r>
                                  <w:instrText xml:space="preserve"> CITATION IAEANo476 \l 1033 </w:instrText>
                                </w:r>
                                <w:r>
                                  <w:fldChar w:fldCharType="separate"/>
                                </w:r>
                                <w:r>
                                  <w:rPr>
                                    <w:noProof/>
                                  </w:rPr>
                                  <w:t xml:space="preserve"> </w:t>
                                </w:r>
                                <w:r w:rsidRPr="001642F8">
                                  <w:rPr>
                                    <w:noProof/>
                                  </w:rPr>
                                  <w:t>[15]</w:t>
                                </w:r>
                                <w:r>
                                  <w:fldChar w:fldCharType="end"/>
                                </w:r>
                              </w:sdtContent>
                            </w:sdt>
                            <w:bookmarkEnd w:id="66"/>
                            <w:bookmarkEnd w:id="67"/>
                            <w:bookmarkEnd w:id="68"/>
                            <w:bookmarkEnd w:id="69"/>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19F7135" id="_x0000_t202" coordsize="21600,21600" o:spt="202" path="m,l,21600r21600,l21600,xe">
                <v:stroke joinstyle="miter"/>
                <v:path gradientshapeok="t" o:connecttype="rect"/>
              </v:shapetype>
              <v:shape id="Text Box 5" o:spid="_x0000_s1026" type="#_x0000_t202" style="position:absolute;left:0;text-align:left;margin-left:-23.6pt;margin-top:330.15pt;width:486pt;height:2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" stroked="f">
                <v:textbox style="mso-fit-shape-to-text:t" inset="0,0,0,0">
                  <w:txbxContent>
                    <w:p w14:paraId="7CF206E7" w14:textId="4D9328FD" w:rsidR="00B827F3" w:rsidRPr="00C572C3" w:rsidRDefault="00B827F3" w:rsidP="004C01B2">
                      <w:pPr>
                        <w:pStyle w:val="Caption-Table-Figure"/>
                        <w:rPr>
                          <w:noProof/>
                        </w:rPr>
                      </w:pPr>
                      <w:bookmarkStart w:id="73" w:name="_Toc13002625"/>
                      <w:bookmarkStart w:id="74" w:name="_Toc13052771"/>
                      <w:bookmarkStart w:id="75" w:name="_Toc13052847"/>
                      <w:bookmarkStart w:id="76" w:name="_Toc13266141"/>
                      <w:bookmarkStart w:id="77" w:name="_Toc13315543"/>
                      <w:bookmarkStart w:id="78" w:name="_Toc13315595"/>
                      <w:bookmarkStart w:id="79" w:name="_Toc13328997"/>
                      <w:bookmarkStart w:id="80" w:name="_Toc14184760"/>
                      <w:r>
                        <w:t xml:space="preserve">Hình 1. </w:t>
                      </w:r>
                      <w:fldSimple w:instr=" SEQ Hình_1. \* ARABIC ">
                        <w:r w:rsidR="00693360">
                          <w:rPr>
                            <w:noProof/>
                          </w:rPr>
                          <w:t>2</w:t>
                        </w:r>
                      </w:fldSimple>
                      <w:r>
                        <w:t xml:space="preserve">: </w:t>
                      </w:r>
                      <w:r w:rsidRPr="00687CA9">
                        <w:t>Mô hình phát tán radium trong tự nhiên</w:t>
                      </w:r>
                      <w:bookmarkEnd w:id="73"/>
                      <w:sdt>
                        <w:sdtPr>
                          <w:id w:val="-274252407"/>
                          <w:citation/>
                        </w:sdtPr>
                        <w:sdtEndPr/>
                        <w:sdtContent>
                          <w:r>
                            <w:fldChar w:fldCharType="begin"/>
                          </w:r>
                          <w:r>
                            <w:instrText xml:space="preserve"> CITATION IAEANo476 \l 1033 </w:instrText>
                          </w:r>
                          <w:r>
                            <w:fldChar w:fldCharType="separate"/>
                          </w:r>
                          <w:r>
                            <w:rPr>
                              <w:noProof/>
                            </w:rPr>
                            <w:t xml:space="preserve"> </w:t>
                          </w:r>
                          <w:r w:rsidRPr="001642F8">
                            <w:rPr>
                              <w:noProof/>
                            </w:rPr>
                            <w:t>[15]</w:t>
                          </w:r>
                          <w:r>
                            <w:fldChar w:fldCharType="end"/>
                          </w:r>
                        </w:sdtContent>
                      </w:sdt>
                      <w:bookmarkEnd w:id="74"/>
                      <w:bookmarkEnd w:id="75"/>
                      <w:bookmarkEnd w:id="76"/>
                      <w:bookmarkEnd w:id="77"/>
                      <w:bookmarkEnd w:id="78"/>
                      <w:bookmarkEnd w:id="79"/>
                      <w:bookmarkEnd w:id="80"/>
                    </w:p>
                  </w:txbxContent>
                </v:textbox>
                <w10:wrap type="topAndBottom"/>
              </v:shape>
            </w:pict>
          </mc:Fallback>
        </mc:AlternateContent>
      </w:r>
      <w:r w:rsidRPr="00196448">
        <w:rPr>
          <w:noProof/>
        </w:rPr>
        <w:drawing>
          <wp:anchor distT="0" distB="0" distL="114300" distR="114300" simplePos="0" relativeHeight="251659264" behindDoc="0" locked="0" layoutInCell="1" allowOverlap="1" wp14:anchorId="26849E0D" wp14:editId="48B02B12">
            <wp:simplePos x="0" y="0"/>
            <wp:positionH relativeFrom="column">
              <wp:posOffset>-290195</wp:posOffset>
            </wp:positionH>
            <wp:positionV relativeFrom="paragraph">
              <wp:posOffset>0</wp:posOffset>
            </wp:positionV>
            <wp:extent cx="6172200" cy="44030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72200" cy="440309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1" w:name="_Toc13092488"/>
      <w:r w:rsidRPr="00196448">
        <w:t>Phân</w:t>
      </w:r>
      <w:r>
        <w:t xml:space="preserve"> bố radium trong đất</w:t>
      </w:r>
      <w:bookmarkEnd w:id="64"/>
      <w:bookmarkEnd w:id="81"/>
    </w:p>
    <w:p w14:paraId="044CF5DA" w14:textId="0A23E5C0" w:rsidR="004C01B2" w:rsidRDefault="004C01B2" w:rsidP="004C01B2">
      <w:pPr>
        <w:pStyle w:val="TEXT-Chuan"/>
      </w:pPr>
      <w:r>
        <w:t xml:space="preserve">   Đất được hình thành từ quá trình phong hóa của đá mẹ dưới tác động của các yếu tố tự nhiên như: sự thay đổi nhiệt độ, độ ẩm, tác động của thời tiết, biến đổi khí hậu, tác động sinh học của động thực vật và con người. Do đó, các loại đất thường khác nhau về thuộc tính tùy thuộc vào đặc trưng của đá mẹ và các tác nhân ảnh hưởng từ tự nhiên. Trong quá trình phong hóa đá mẹ hình thành đất, radium được phân bố lại từ đá sang đất. Sự di chuyển của radium trong hạt đất chịu tác động rất nhiều bởi các yếu tố tự nhiên. Một phần radium được hòa tan trong nước ngầm, nước suối. Thông qua các chuỗi thức ăn, radium có thể tồn tại trong động thực vật. Phần còn lại bị lắng đọng dưới dạng phù sa, hoàng thổ hoặc hấp thụ trong đá hoặc đất </w:t>
      </w:r>
      <w:sdt>
        <w:sdtPr>
          <w:id w:val="-218204785"/>
          <w:citation/>
        </w:sdtPr>
        <w:sdtEndPr/>
        <w:sdtContent>
          <w:r>
            <w:fldChar w:fldCharType="begin"/>
          </w:r>
          <w:r>
            <w:rPr>
              <w:noProof/>
            </w:rPr>
            <w:instrText xml:space="preserve"> CITATION IAEANo476 \l 1033 </w:instrText>
          </w:r>
          <w:r>
            <w:fldChar w:fldCharType="separate"/>
          </w:r>
          <w:r w:rsidR="001642F8" w:rsidRPr="001642F8">
            <w:rPr>
              <w:noProof/>
            </w:rPr>
            <w:t>[15]</w:t>
          </w:r>
          <w:r>
            <w:fldChar w:fldCharType="end"/>
          </w:r>
        </w:sdtContent>
      </w:sdt>
      <w:r>
        <w:t xml:space="preserve">. </w:t>
      </w:r>
    </w:p>
    <w:p w14:paraId="1780502A" w14:textId="47A64463" w:rsidR="004C01B2" w:rsidRDefault="004C01B2" w:rsidP="004C01B2">
      <w:pPr>
        <w:pStyle w:val="TEXT-Chuan"/>
      </w:pPr>
      <w:r>
        <w:lastRenderedPageBreak/>
        <w:t xml:space="preserve">   Radium trong đất thể hiện các đặc điểm hóa học của một kim loại kiềm thổ. Radium hoạt động hóa học mạnh, ái lực cao. Các phản ứng trao đổi ion trong đất đóng vai trò quan trọng, ảnh hưởng đến quá trình di chuyển radium. Mỗi loại đất có các đặc tính khác nhau, khả năng trao đổi ion của các muối radium trong mỗi loại đất cũng khác nhau. Điều này ảnh hưởng đáng kể đến phân bố hàm lượng radium trong đất. Bảng 1.3 thể hiện hàm lượng </w:t>
      </w:r>
      <w:r w:rsidRPr="00A92D8F">
        <w:rPr>
          <w:vertAlign w:val="superscript"/>
        </w:rPr>
        <w:t>22</w:t>
      </w:r>
      <w:r>
        <w:rPr>
          <w:vertAlign w:val="superscript"/>
        </w:rPr>
        <w:t>6</w:t>
      </w:r>
      <w:r>
        <w:t xml:space="preserve">Ra trong một số loại đất khác nhau. Theo đó, hàm lượng </w:t>
      </w:r>
      <w:r w:rsidRPr="00A92D8F">
        <w:rPr>
          <w:vertAlign w:val="superscript"/>
        </w:rPr>
        <w:t>22</w:t>
      </w:r>
      <w:r>
        <w:rPr>
          <w:vertAlign w:val="superscript"/>
        </w:rPr>
        <w:t>6</w:t>
      </w:r>
      <w:r>
        <w:t xml:space="preserve">Ra trong đất dao động từ 3,7 đến 125,8 (Bq/kg). Đáng chú ý là đất nâu sa mạc ở CHLB Nga là loại đất có hàm lượng </w:t>
      </w:r>
      <w:r w:rsidRPr="00CD0A79">
        <w:rPr>
          <w:vertAlign w:val="superscript"/>
        </w:rPr>
        <w:t>226</w:t>
      </w:r>
      <w:r>
        <w:t>Ra khá cao, từ 70,3 đến 125,8 (Bq/kg)</w:t>
      </w:r>
      <w:sdt>
        <w:sdtPr>
          <w:id w:val="670459065"/>
          <w:citation/>
        </w:sdtPr>
        <w:sdtEndPr/>
        <w:sdtContent>
          <w:r>
            <w:fldChar w:fldCharType="begin"/>
          </w:r>
          <w:r>
            <w:instrText xml:space="preserve"> CITATION IAEANo476 \l 1033 </w:instrText>
          </w:r>
          <w:r>
            <w:fldChar w:fldCharType="separate"/>
          </w:r>
          <w:r w:rsidR="001642F8">
            <w:rPr>
              <w:noProof/>
            </w:rPr>
            <w:t xml:space="preserve"> </w:t>
          </w:r>
          <w:r w:rsidR="001642F8" w:rsidRPr="001642F8">
            <w:rPr>
              <w:noProof/>
            </w:rPr>
            <w:t>[15]</w:t>
          </w:r>
          <w:r>
            <w:fldChar w:fldCharType="end"/>
          </w:r>
        </w:sdtContent>
      </w:sdt>
      <w:r>
        <w:t xml:space="preserve">.   </w:t>
      </w:r>
    </w:p>
    <w:p w14:paraId="309015EE" w14:textId="2B103FED" w:rsidR="004C01B2" w:rsidRPr="00CD0A79" w:rsidRDefault="004C01B2" w:rsidP="004C01B2">
      <w:pPr>
        <w:pStyle w:val="Caption-Table-Figure"/>
        <w:rPr>
          <w:szCs w:val="26"/>
        </w:rPr>
      </w:pPr>
      <w:bookmarkStart w:id="82" w:name="_Toc13002615"/>
      <w:bookmarkStart w:id="83" w:name="_Toc13052829"/>
      <w:bookmarkStart w:id="84" w:name="_Toc13092530"/>
      <w:bookmarkStart w:id="85" w:name="_Toc13266017"/>
      <w:bookmarkStart w:id="86" w:name="_Toc13266064"/>
      <w:bookmarkStart w:id="87" w:name="_Toc13315563"/>
      <w:bookmarkStart w:id="88" w:name="_Toc13328913"/>
      <w:bookmarkStart w:id="89" w:name="_Toc14184433"/>
      <w:r w:rsidRPr="00CD0A79">
        <w:rPr>
          <w:szCs w:val="26"/>
        </w:rPr>
        <w:t xml:space="preserve">Bảng 1. </w:t>
      </w:r>
      <w:r w:rsidRPr="00CD0A79">
        <w:rPr>
          <w:szCs w:val="26"/>
        </w:rPr>
        <w:fldChar w:fldCharType="begin"/>
      </w:r>
      <w:r w:rsidRPr="00CD0A79">
        <w:rPr>
          <w:szCs w:val="26"/>
        </w:rPr>
        <w:instrText xml:space="preserve"> SEQ Bảng_1. \* ARABIC </w:instrText>
      </w:r>
      <w:r w:rsidRPr="00CD0A79">
        <w:rPr>
          <w:szCs w:val="26"/>
        </w:rPr>
        <w:fldChar w:fldCharType="separate"/>
      </w:r>
      <w:r w:rsidR="00693360">
        <w:rPr>
          <w:noProof/>
          <w:szCs w:val="26"/>
        </w:rPr>
        <w:t>3</w:t>
      </w:r>
      <w:r w:rsidRPr="00CD0A79">
        <w:rPr>
          <w:noProof/>
          <w:szCs w:val="26"/>
        </w:rPr>
        <w:fldChar w:fldCharType="end"/>
      </w:r>
      <w:r w:rsidRPr="00CD0A79">
        <w:rPr>
          <w:szCs w:val="26"/>
        </w:rPr>
        <w:t xml:space="preserve">: Hàm lượng </w:t>
      </w:r>
      <w:r w:rsidRPr="00CD0A79">
        <w:rPr>
          <w:szCs w:val="26"/>
          <w:vertAlign w:val="superscript"/>
        </w:rPr>
        <w:t>226</w:t>
      </w:r>
      <w:r w:rsidRPr="00CD0A79">
        <w:rPr>
          <w:szCs w:val="26"/>
        </w:rPr>
        <w:t xml:space="preserve">Ra trong một số loại đất khác nhau </w:t>
      </w:r>
      <w:bookmarkEnd w:id="82"/>
      <w:bookmarkEnd w:id="83"/>
      <w:bookmarkEnd w:id="84"/>
      <w:sdt>
        <w:sdtPr>
          <w:rPr>
            <w:szCs w:val="26"/>
          </w:rPr>
          <w:id w:val="820932940"/>
          <w:citation/>
        </w:sdtPr>
        <w:sdtEndPr/>
        <w:sdtContent>
          <w:r>
            <w:rPr>
              <w:szCs w:val="26"/>
            </w:rPr>
            <w:fldChar w:fldCharType="begin"/>
          </w:r>
          <w:r>
            <w:rPr>
              <w:szCs w:val="26"/>
            </w:rPr>
            <w:instrText xml:space="preserve"> CITATION IAEANo476 \l 1033 </w:instrText>
          </w:r>
          <w:r>
            <w:rPr>
              <w:szCs w:val="26"/>
            </w:rPr>
            <w:fldChar w:fldCharType="separate"/>
          </w:r>
          <w:r w:rsidR="001642F8" w:rsidRPr="001642F8">
            <w:rPr>
              <w:noProof/>
              <w:szCs w:val="26"/>
            </w:rPr>
            <w:t>[15]</w:t>
          </w:r>
          <w:r>
            <w:rPr>
              <w:szCs w:val="26"/>
            </w:rPr>
            <w:fldChar w:fldCharType="end"/>
          </w:r>
        </w:sdtContent>
      </w:sdt>
      <w:bookmarkEnd w:id="85"/>
      <w:bookmarkEnd w:id="86"/>
      <w:bookmarkEnd w:id="87"/>
      <w:bookmarkEnd w:id="88"/>
      <w:bookmarkEnd w:id="89"/>
    </w:p>
    <w:tbl>
      <w:tblPr>
        <w:tblW w:w="9183" w:type="dxa"/>
        <w:tblBorders>
          <w:top w:val="single" w:sz="4" w:space="0" w:color="auto"/>
          <w:bottom w:val="single" w:sz="4" w:space="0" w:color="auto"/>
        </w:tblBorders>
        <w:tblLook w:val="04A0" w:firstRow="1" w:lastRow="0" w:firstColumn="1" w:lastColumn="0" w:noHBand="0" w:noVBand="1"/>
      </w:tblPr>
      <w:tblGrid>
        <w:gridCol w:w="3061"/>
        <w:gridCol w:w="3061"/>
        <w:gridCol w:w="3061"/>
      </w:tblGrid>
      <w:tr w:rsidR="004C01B2" w:rsidRPr="00CD0A79" w14:paraId="0DAEBD9C" w14:textId="77777777" w:rsidTr="00031D77">
        <w:trPr>
          <w:trHeight w:val="482"/>
        </w:trPr>
        <w:tc>
          <w:tcPr>
            <w:tcW w:w="3061" w:type="dxa"/>
            <w:tcBorders>
              <w:top w:val="single" w:sz="4" w:space="0" w:color="auto"/>
              <w:bottom w:val="single" w:sz="8" w:space="0" w:color="auto"/>
            </w:tcBorders>
            <w:shd w:val="clear" w:color="auto" w:fill="auto"/>
            <w:vAlign w:val="center"/>
          </w:tcPr>
          <w:p w14:paraId="22A6078E" w14:textId="77777777" w:rsidR="004C01B2" w:rsidRPr="00CD0A79" w:rsidRDefault="004C01B2" w:rsidP="00031D77">
            <w:pPr>
              <w:pStyle w:val="Table-Text"/>
              <w:jc w:val="center"/>
              <w:rPr>
                <w:sz w:val="26"/>
                <w:szCs w:val="26"/>
              </w:rPr>
            </w:pPr>
            <w:r w:rsidRPr="00CD0A79">
              <w:rPr>
                <w:sz w:val="26"/>
                <w:szCs w:val="26"/>
              </w:rPr>
              <w:t>Loại đất</w:t>
            </w:r>
          </w:p>
        </w:tc>
        <w:tc>
          <w:tcPr>
            <w:tcW w:w="3061" w:type="dxa"/>
            <w:tcBorders>
              <w:top w:val="single" w:sz="4" w:space="0" w:color="auto"/>
              <w:bottom w:val="single" w:sz="8" w:space="0" w:color="auto"/>
            </w:tcBorders>
            <w:shd w:val="clear" w:color="auto" w:fill="auto"/>
            <w:vAlign w:val="center"/>
          </w:tcPr>
          <w:p w14:paraId="567C9FFC" w14:textId="77777777" w:rsidR="004C01B2" w:rsidRPr="00CD0A79" w:rsidRDefault="004C01B2" w:rsidP="00031D77">
            <w:pPr>
              <w:pStyle w:val="Table-Text"/>
              <w:jc w:val="center"/>
              <w:rPr>
                <w:sz w:val="26"/>
                <w:szCs w:val="26"/>
              </w:rPr>
            </w:pPr>
            <w:r w:rsidRPr="00CD0A79">
              <w:rPr>
                <w:sz w:val="26"/>
                <w:szCs w:val="26"/>
              </w:rPr>
              <w:t>Địa điểm</w:t>
            </w:r>
          </w:p>
        </w:tc>
        <w:tc>
          <w:tcPr>
            <w:tcW w:w="3061" w:type="dxa"/>
            <w:tcBorders>
              <w:top w:val="single" w:sz="4" w:space="0" w:color="auto"/>
              <w:bottom w:val="single" w:sz="8" w:space="0" w:color="auto"/>
            </w:tcBorders>
            <w:shd w:val="clear" w:color="auto" w:fill="auto"/>
            <w:vAlign w:val="center"/>
          </w:tcPr>
          <w:p w14:paraId="061278BE" w14:textId="77777777" w:rsidR="004C01B2" w:rsidRPr="00CD0A79" w:rsidRDefault="004C01B2" w:rsidP="00031D77">
            <w:pPr>
              <w:pStyle w:val="Table-Text"/>
              <w:jc w:val="center"/>
              <w:rPr>
                <w:sz w:val="26"/>
                <w:szCs w:val="26"/>
              </w:rPr>
            </w:pPr>
            <w:r w:rsidRPr="00CD0A79">
              <w:rPr>
                <w:sz w:val="26"/>
                <w:szCs w:val="26"/>
              </w:rPr>
              <w:t xml:space="preserve">Hàm lượng </w:t>
            </w:r>
            <w:r w:rsidRPr="00CD0A79">
              <w:rPr>
                <w:sz w:val="26"/>
                <w:szCs w:val="26"/>
                <w:vertAlign w:val="superscript"/>
              </w:rPr>
              <w:t>226</w:t>
            </w:r>
            <w:r w:rsidRPr="00CD0A79">
              <w:rPr>
                <w:sz w:val="26"/>
                <w:szCs w:val="26"/>
              </w:rPr>
              <w:t>Ra (Bq/kg)</w:t>
            </w:r>
          </w:p>
        </w:tc>
      </w:tr>
      <w:tr w:rsidR="004C01B2" w:rsidRPr="00CD0A79" w14:paraId="0B44D541" w14:textId="77777777" w:rsidTr="00031D77">
        <w:trPr>
          <w:trHeight w:val="498"/>
        </w:trPr>
        <w:tc>
          <w:tcPr>
            <w:tcW w:w="3061" w:type="dxa"/>
            <w:tcBorders>
              <w:top w:val="single" w:sz="8" w:space="0" w:color="auto"/>
            </w:tcBorders>
            <w:shd w:val="clear" w:color="auto" w:fill="auto"/>
            <w:vAlign w:val="center"/>
          </w:tcPr>
          <w:p w14:paraId="03ACC013" w14:textId="77777777" w:rsidR="004C01B2" w:rsidRPr="00CD0A79" w:rsidRDefault="004C01B2" w:rsidP="00031D77">
            <w:pPr>
              <w:pStyle w:val="Table-Text"/>
              <w:jc w:val="center"/>
              <w:rPr>
                <w:sz w:val="26"/>
                <w:szCs w:val="26"/>
              </w:rPr>
            </w:pPr>
            <w:r w:rsidRPr="00CD0A79">
              <w:rPr>
                <w:sz w:val="26"/>
                <w:szCs w:val="26"/>
              </w:rPr>
              <w:t>Đất sét đỏ</w:t>
            </w:r>
          </w:p>
        </w:tc>
        <w:tc>
          <w:tcPr>
            <w:tcW w:w="3061" w:type="dxa"/>
            <w:tcBorders>
              <w:top w:val="single" w:sz="8" w:space="0" w:color="auto"/>
            </w:tcBorders>
            <w:shd w:val="clear" w:color="auto" w:fill="auto"/>
            <w:vAlign w:val="center"/>
          </w:tcPr>
          <w:p w14:paraId="15514770" w14:textId="77777777" w:rsidR="004C01B2" w:rsidRPr="00CD0A79" w:rsidRDefault="004C01B2" w:rsidP="00031D77">
            <w:pPr>
              <w:pStyle w:val="Table-Text"/>
              <w:jc w:val="center"/>
              <w:rPr>
                <w:sz w:val="26"/>
                <w:szCs w:val="26"/>
              </w:rPr>
            </w:pPr>
            <w:r w:rsidRPr="00CD0A79">
              <w:rPr>
                <w:sz w:val="26"/>
                <w:szCs w:val="26"/>
              </w:rPr>
              <w:t>Florida, Hoa Kì</w:t>
            </w:r>
          </w:p>
        </w:tc>
        <w:tc>
          <w:tcPr>
            <w:tcW w:w="3061" w:type="dxa"/>
            <w:tcBorders>
              <w:top w:val="single" w:sz="8" w:space="0" w:color="auto"/>
            </w:tcBorders>
            <w:shd w:val="clear" w:color="auto" w:fill="auto"/>
            <w:vAlign w:val="center"/>
          </w:tcPr>
          <w:p w14:paraId="6A2E3F72" w14:textId="77777777" w:rsidR="004C01B2" w:rsidRPr="00CD0A79" w:rsidRDefault="004C01B2" w:rsidP="00031D77">
            <w:pPr>
              <w:pStyle w:val="Table-Text"/>
              <w:jc w:val="center"/>
              <w:rPr>
                <w:sz w:val="26"/>
                <w:szCs w:val="26"/>
              </w:rPr>
            </w:pPr>
            <w:r w:rsidRPr="00CD0A79">
              <w:rPr>
                <w:sz w:val="26"/>
                <w:szCs w:val="26"/>
              </w:rPr>
              <w:t>7,4</w:t>
            </w:r>
          </w:p>
        </w:tc>
      </w:tr>
      <w:tr w:rsidR="004C01B2" w:rsidRPr="00CD0A79" w14:paraId="0DDDC387" w14:textId="77777777" w:rsidTr="00031D77">
        <w:trPr>
          <w:trHeight w:val="498"/>
        </w:trPr>
        <w:tc>
          <w:tcPr>
            <w:tcW w:w="3061" w:type="dxa"/>
            <w:shd w:val="clear" w:color="auto" w:fill="auto"/>
            <w:vAlign w:val="center"/>
          </w:tcPr>
          <w:p w14:paraId="6AB5D41C" w14:textId="77777777" w:rsidR="004C01B2" w:rsidRPr="00CD0A79" w:rsidRDefault="004C01B2" w:rsidP="00031D77">
            <w:pPr>
              <w:pStyle w:val="Table-Text"/>
              <w:jc w:val="center"/>
              <w:rPr>
                <w:sz w:val="26"/>
                <w:szCs w:val="26"/>
              </w:rPr>
            </w:pPr>
            <w:r w:rsidRPr="00CD0A79">
              <w:rPr>
                <w:sz w:val="26"/>
                <w:szCs w:val="26"/>
              </w:rPr>
              <w:t>Đất cát</w:t>
            </w:r>
          </w:p>
        </w:tc>
        <w:tc>
          <w:tcPr>
            <w:tcW w:w="3061" w:type="dxa"/>
            <w:shd w:val="clear" w:color="auto" w:fill="auto"/>
            <w:vAlign w:val="center"/>
          </w:tcPr>
          <w:p w14:paraId="5C972A89" w14:textId="77777777" w:rsidR="004C01B2" w:rsidRPr="00CD0A79" w:rsidRDefault="004C01B2" w:rsidP="00031D77">
            <w:pPr>
              <w:pStyle w:val="Table-Text"/>
              <w:jc w:val="center"/>
              <w:rPr>
                <w:sz w:val="26"/>
                <w:szCs w:val="26"/>
              </w:rPr>
            </w:pPr>
            <w:r w:rsidRPr="00CD0A79">
              <w:rPr>
                <w:sz w:val="26"/>
                <w:szCs w:val="26"/>
              </w:rPr>
              <w:t>Tây Ban Nha</w:t>
            </w:r>
          </w:p>
        </w:tc>
        <w:tc>
          <w:tcPr>
            <w:tcW w:w="3061" w:type="dxa"/>
            <w:shd w:val="clear" w:color="auto" w:fill="auto"/>
            <w:vAlign w:val="center"/>
          </w:tcPr>
          <w:p w14:paraId="2E47A6FB" w14:textId="77777777" w:rsidR="004C01B2" w:rsidRPr="00CD0A79" w:rsidRDefault="004C01B2" w:rsidP="00031D77">
            <w:pPr>
              <w:pStyle w:val="Table-Text"/>
              <w:jc w:val="center"/>
              <w:rPr>
                <w:sz w:val="26"/>
                <w:szCs w:val="26"/>
              </w:rPr>
            </w:pPr>
            <w:r w:rsidRPr="00CD0A79">
              <w:rPr>
                <w:sz w:val="26"/>
                <w:szCs w:val="26"/>
              </w:rPr>
              <w:t>14,0</w:t>
            </w:r>
          </w:p>
        </w:tc>
      </w:tr>
      <w:tr w:rsidR="004C01B2" w:rsidRPr="00CD0A79" w14:paraId="5BD6BF37" w14:textId="77777777" w:rsidTr="00031D77">
        <w:trPr>
          <w:trHeight w:val="482"/>
        </w:trPr>
        <w:tc>
          <w:tcPr>
            <w:tcW w:w="3061" w:type="dxa"/>
            <w:shd w:val="clear" w:color="auto" w:fill="auto"/>
            <w:vAlign w:val="center"/>
          </w:tcPr>
          <w:p w14:paraId="0FA2CB71" w14:textId="77777777" w:rsidR="004C01B2" w:rsidRPr="00CD0A79" w:rsidRDefault="004C01B2" w:rsidP="00031D77">
            <w:pPr>
              <w:pStyle w:val="Table-Text"/>
              <w:jc w:val="center"/>
              <w:rPr>
                <w:sz w:val="26"/>
                <w:szCs w:val="26"/>
              </w:rPr>
            </w:pPr>
            <w:r w:rsidRPr="00CD0A79">
              <w:rPr>
                <w:sz w:val="26"/>
                <w:szCs w:val="26"/>
              </w:rPr>
              <w:t>Đất Podzol</w:t>
            </w:r>
          </w:p>
        </w:tc>
        <w:tc>
          <w:tcPr>
            <w:tcW w:w="3061" w:type="dxa"/>
            <w:shd w:val="clear" w:color="auto" w:fill="auto"/>
            <w:vAlign w:val="center"/>
          </w:tcPr>
          <w:p w14:paraId="736366C5" w14:textId="77777777" w:rsidR="004C01B2" w:rsidRPr="00CD0A79" w:rsidRDefault="004C01B2" w:rsidP="00031D77">
            <w:pPr>
              <w:pStyle w:val="Table-Text"/>
              <w:jc w:val="center"/>
              <w:rPr>
                <w:sz w:val="26"/>
                <w:szCs w:val="26"/>
              </w:rPr>
            </w:pPr>
            <w:r w:rsidRPr="00CD0A79">
              <w:rPr>
                <w:sz w:val="26"/>
                <w:szCs w:val="26"/>
              </w:rPr>
              <w:t>CHLB Nga</w:t>
            </w:r>
          </w:p>
        </w:tc>
        <w:tc>
          <w:tcPr>
            <w:tcW w:w="3061" w:type="dxa"/>
            <w:shd w:val="clear" w:color="auto" w:fill="auto"/>
            <w:vAlign w:val="center"/>
          </w:tcPr>
          <w:p w14:paraId="476A80A9" w14:textId="77777777" w:rsidR="004C01B2" w:rsidRPr="00CD0A79" w:rsidRDefault="004C01B2" w:rsidP="00031D77">
            <w:pPr>
              <w:pStyle w:val="Table-Text"/>
              <w:jc w:val="center"/>
              <w:rPr>
                <w:sz w:val="26"/>
                <w:szCs w:val="26"/>
              </w:rPr>
            </w:pPr>
            <w:r w:rsidRPr="00CD0A79">
              <w:rPr>
                <w:sz w:val="26"/>
                <w:szCs w:val="26"/>
              </w:rPr>
              <w:t>33,3</w:t>
            </w:r>
          </w:p>
        </w:tc>
      </w:tr>
      <w:tr w:rsidR="004C01B2" w:rsidRPr="00CD0A79" w14:paraId="1694C93E" w14:textId="77777777" w:rsidTr="00031D77">
        <w:trPr>
          <w:trHeight w:val="498"/>
        </w:trPr>
        <w:tc>
          <w:tcPr>
            <w:tcW w:w="3061" w:type="dxa"/>
            <w:shd w:val="clear" w:color="auto" w:fill="auto"/>
            <w:vAlign w:val="center"/>
          </w:tcPr>
          <w:p w14:paraId="5872896E" w14:textId="77777777" w:rsidR="004C01B2" w:rsidRPr="00CD0A79" w:rsidRDefault="004C01B2" w:rsidP="00031D77">
            <w:pPr>
              <w:pStyle w:val="Table-Text"/>
              <w:jc w:val="center"/>
              <w:rPr>
                <w:sz w:val="26"/>
                <w:szCs w:val="26"/>
              </w:rPr>
            </w:pPr>
            <w:r w:rsidRPr="00CD0A79">
              <w:rPr>
                <w:sz w:val="26"/>
                <w:szCs w:val="26"/>
              </w:rPr>
              <w:t>Đất rừng xám</w:t>
            </w:r>
          </w:p>
        </w:tc>
        <w:tc>
          <w:tcPr>
            <w:tcW w:w="3061" w:type="dxa"/>
            <w:shd w:val="clear" w:color="auto" w:fill="auto"/>
            <w:vAlign w:val="center"/>
          </w:tcPr>
          <w:p w14:paraId="3D0F22BE" w14:textId="77777777" w:rsidR="004C01B2" w:rsidRPr="00CD0A79" w:rsidRDefault="004C01B2" w:rsidP="00031D77">
            <w:pPr>
              <w:pStyle w:val="Table-Text"/>
              <w:jc w:val="center"/>
              <w:rPr>
                <w:sz w:val="26"/>
                <w:szCs w:val="26"/>
              </w:rPr>
            </w:pPr>
            <w:r w:rsidRPr="00CD0A79">
              <w:rPr>
                <w:sz w:val="26"/>
                <w:szCs w:val="26"/>
              </w:rPr>
              <w:t>CHLB Nga</w:t>
            </w:r>
          </w:p>
        </w:tc>
        <w:tc>
          <w:tcPr>
            <w:tcW w:w="3061" w:type="dxa"/>
            <w:shd w:val="clear" w:color="auto" w:fill="auto"/>
            <w:vAlign w:val="center"/>
          </w:tcPr>
          <w:p w14:paraId="08B4AE71" w14:textId="77777777" w:rsidR="004C01B2" w:rsidRPr="00CD0A79" w:rsidRDefault="004C01B2" w:rsidP="00031D77">
            <w:pPr>
              <w:pStyle w:val="Table-Text"/>
              <w:jc w:val="center"/>
              <w:rPr>
                <w:sz w:val="26"/>
                <w:szCs w:val="26"/>
              </w:rPr>
            </w:pPr>
            <w:r w:rsidRPr="00CD0A79">
              <w:rPr>
                <w:sz w:val="26"/>
                <w:szCs w:val="26"/>
              </w:rPr>
              <w:t>37,1</w:t>
            </w:r>
          </w:p>
        </w:tc>
      </w:tr>
      <w:tr w:rsidR="004C01B2" w:rsidRPr="00CD0A79" w14:paraId="272BC6A4" w14:textId="77777777" w:rsidTr="00031D77">
        <w:trPr>
          <w:trHeight w:val="482"/>
        </w:trPr>
        <w:tc>
          <w:tcPr>
            <w:tcW w:w="3061" w:type="dxa"/>
            <w:shd w:val="clear" w:color="auto" w:fill="auto"/>
            <w:vAlign w:val="center"/>
          </w:tcPr>
          <w:p w14:paraId="64F91F18" w14:textId="77777777" w:rsidR="004C01B2" w:rsidRPr="00CD0A79" w:rsidRDefault="004C01B2" w:rsidP="00031D77">
            <w:pPr>
              <w:pStyle w:val="Table-Text"/>
              <w:jc w:val="center"/>
              <w:rPr>
                <w:sz w:val="26"/>
                <w:szCs w:val="26"/>
              </w:rPr>
            </w:pPr>
            <w:r w:rsidRPr="00CD0A79">
              <w:rPr>
                <w:sz w:val="26"/>
                <w:szCs w:val="26"/>
              </w:rPr>
              <w:t>Đất sét đen</w:t>
            </w:r>
          </w:p>
        </w:tc>
        <w:tc>
          <w:tcPr>
            <w:tcW w:w="3061" w:type="dxa"/>
            <w:shd w:val="clear" w:color="auto" w:fill="auto"/>
            <w:vAlign w:val="center"/>
          </w:tcPr>
          <w:p w14:paraId="442AD82D" w14:textId="77777777" w:rsidR="004C01B2" w:rsidRPr="00CD0A79" w:rsidRDefault="004C01B2" w:rsidP="00031D77">
            <w:pPr>
              <w:pStyle w:val="Table-Text"/>
              <w:jc w:val="center"/>
              <w:rPr>
                <w:sz w:val="26"/>
                <w:szCs w:val="26"/>
              </w:rPr>
            </w:pPr>
            <w:r w:rsidRPr="00CD0A79">
              <w:rPr>
                <w:sz w:val="26"/>
                <w:szCs w:val="26"/>
              </w:rPr>
              <w:t>CHLB Nga</w:t>
            </w:r>
          </w:p>
        </w:tc>
        <w:tc>
          <w:tcPr>
            <w:tcW w:w="3061" w:type="dxa"/>
            <w:shd w:val="clear" w:color="auto" w:fill="auto"/>
            <w:vAlign w:val="center"/>
          </w:tcPr>
          <w:p w14:paraId="3AB404E0" w14:textId="77777777" w:rsidR="004C01B2" w:rsidRPr="00CD0A79" w:rsidRDefault="004C01B2" w:rsidP="00031D77">
            <w:pPr>
              <w:pStyle w:val="Table-Text"/>
              <w:jc w:val="center"/>
              <w:rPr>
                <w:sz w:val="26"/>
                <w:szCs w:val="26"/>
              </w:rPr>
            </w:pPr>
            <w:r w:rsidRPr="00CD0A79">
              <w:rPr>
                <w:sz w:val="26"/>
                <w:szCs w:val="26"/>
              </w:rPr>
              <w:t>29,6</w:t>
            </w:r>
          </w:p>
        </w:tc>
      </w:tr>
      <w:tr w:rsidR="004C01B2" w:rsidRPr="00CD0A79" w14:paraId="6E40BA91" w14:textId="77777777" w:rsidTr="00031D77">
        <w:trPr>
          <w:trHeight w:val="498"/>
        </w:trPr>
        <w:tc>
          <w:tcPr>
            <w:tcW w:w="3061" w:type="dxa"/>
            <w:shd w:val="clear" w:color="auto" w:fill="auto"/>
            <w:vAlign w:val="center"/>
          </w:tcPr>
          <w:p w14:paraId="55703D12" w14:textId="77777777" w:rsidR="004C01B2" w:rsidRPr="00CD0A79" w:rsidRDefault="004C01B2" w:rsidP="00031D77">
            <w:pPr>
              <w:pStyle w:val="Table-Text"/>
              <w:jc w:val="center"/>
              <w:rPr>
                <w:sz w:val="26"/>
                <w:szCs w:val="26"/>
              </w:rPr>
            </w:pPr>
            <w:r w:rsidRPr="00CD0A79">
              <w:rPr>
                <w:sz w:val="26"/>
                <w:szCs w:val="26"/>
              </w:rPr>
              <w:t>Đất rừng nâu</w:t>
            </w:r>
          </w:p>
        </w:tc>
        <w:tc>
          <w:tcPr>
            <w:tcW w:w="3061" w:type="dxa"/>
            <w:shd w:val="clear" w:color="auto" w:fill="auto"/>
            <w:vAlign w:val="center"/>
          </w:tcPr>
          <w:p w14:paraId="4DE3BDEB" w14:textId="77777777" w:rsidR="004C01B2" w:rsidRPr="00CD0A79" w:rsidRDefault="004C01B2" w:rsidP="00031D77">
            <w:pPr>
              <w:pStyle w:val="Table-Text"/>
              <w:jc w:val="center"/>
              <w:rPr>
                <w:sz w:val="26"/>
                <w:szCs w:val="26"/>
              </w:rPr>
            </w:pPr>
            <w:r w:rsidRPr="00CD0A79">
              <w:rPr>
                <w:sz w:val="26"/>
                <w:szCs w:val="26"/>
              </w:rPr>
              <w:t>CHLB Nga</w:t>
            </w:r>
          </w:p>
        </w:tc>
        <w:tc>
          <w:tcPr>
            <w:tcW w:w="3061" w:type="dxa"/>
            <w:shd w:val="clear" w:color="auto" w:fill="auto"/>
            <w:vAlign w:val="center"/>
          </w:tcPr>
          <w:p w14:paraId="34F9CD2B" w14:textId="77777777" w:rsidR="004C01B2" w:rsidRPr="00CD0A79" w:rsidRDefault="004C01B2" w:rsidP="00031D77">
            <w:pPr>
              <w:pStyle w:val="Table-Text"/>
              <w:jc w:val="center"/>
              <w:rPr>
                <w:sz w:val="26"/>
                <w:szCs w:val="26"/>
              </w:rPr>
            </w:pPr>
            <w:r w:rsidRPr="00CD0A79">
              <w:rPr>
                <w:sz w:val="26"/>
                <w:szCs w:val="26"/>
              </w:rPr>
              <w:t>29,6</w:t>
            </w:r>
          </w:p>
        </w:tc>
      </w:tr>
      <w:tr w:rsidR="004C01B2" w:rsidRPr="00CD0A79" w14:paraId="7D9DF41B" w14:textId="77777777" w:rsidTr="00031D77">
        <w:trPr>
          <w:trHeight w:val="482"/>
        </w:trPr>
        <w:tc>
          <w:tcPr>
            <w:tcW w:w="3061" w:type="dxa"/>
            <w:shd w:val="clear" w:color="auto" w:fill="auto"/>
            <w:vAlign w:val="center"/>
          </w:tcPr>
          <w:p w14:paraId="4442459C" w14:textId="77777777" w:rsidR="004C01B2" w:rsidRPr="00CD0A79" w:rsidRDefault="004C01B2" w:rsidP="00031D77">
            <w:pPr>
              <w:pStyle w:val="Table-Text"/>
              <w:jc w:val="center"/>
              <w:rPr>
                <w:sz w:val="26"/>
                <w:szCs w:val="26"/>
              </w:rPr>
            </w:pPr>
            <w:r w:rsidRPr="00CD0A79">
              <w:rPr>
                <w:sz w:val="26"/>
                <w:szCs w:val="26"/>
              </w:rPr>
              <w:t>Đất đỏ</w:t>
            </w:r>
          </w:p>
        </w:tc>
        <w:tc>
          <w:tcPr>
            <w:tcW w:w="3061" w:type="dxa"/>
            <w:shd w:val="clear" w:color="auto" w:fill="auto"/>
            <w:vAlign w:val="center"/>
          </w:tcPr>
          <w:p w14:paraId="3D75521B" w14:textId="77777777" w:rsidR="004C01B2" w:rsidRPr="00CD0A79" w:rsidRDefault="004C01B2" w:rsidP="00031D77">
            <w:pPr>
              <w:pStyle w:val="Table-Text"/>
              <w:jc w:val="center"/>
              <w:rPr>
                <w:sz w:val="26"/>
                <w:szCs w:val="26"/>
              </w:rPr>
            </w:pPr>
            <w:r w:rsidRPr="00CD0A79">
              <w:rPr>
                <w:sz w:val="26"/>
                <w:szCs w:val="26"/>
              </w:rPr>
              <w:t>CHLB Nga</w:t>
            </w:r>
          </w:p>
        </w:tc>
        <w:tc>
          <w:tcPr>
            <w:tcW w:w="3061" w:type="dxa"/>
            <w:shd w:val="clear" w:color="auto" w:fill="auto"/>
            <w:vAlign w:val="center"/>
          </w:tcPr>
          <w:p w14:paraId="58DBA6E1" w14:textId="77777777" w:rsidR="004C01B2" w:rsidRPr="00CD0A79" w:rsidRDefault="004C01B2" w:rsidP="00031D77">
            <w:pPr>
              <w:pStyle w:val="Table-Text"/>
              <w:jc w:val="center"/>
              <w:rPr>
                <w:sz w:val="26"/>
                <w:szCs w:val="26"/>
              </w:rPr>
            </w:pPr>
            <w:r w:rsidRPr="00CD0A79">
              <w:rPr>
                <w:sz w:val="26"/>
                <w:szCs w:val="26"/>
              </w:rPr>
              <w:t>40,7</w:t>
            </w:r>
          </w:p>
        </w:tc>
      </w:tr>
      <w:tr w:rsidR="004C01B2" w:rsidRPr="00CD0A79" w14:paraId="67D2E5A1" w14:textId="77777777" w:rsidTr="00031D77">
        <w:trPr>
          <w:trHeight w:val="482"/>
        </w:trPr>
        <w:tc>
          <w:tcPr>
            <w:tcW w:w="3061" w:type="dxa"/>
            <w:shd w:val="clear" w:color="auto" w:fill="auto"/>
            <w:vAlign w:val="center"/>
          </w:tcPr>
          <w:p w14:paraId="2FAA9F01" w14:textId="77777777" w:rsidR="004C01B2" w:rsidRPr="00CD0A79" w:rsidRDefault="004C01B2" w:rsidP="00031D77">
            <w:pPr>
              <w:pStyle w:val="Table-Text"/>
              <w:jc w:val="center"/>
              <w:rPr>
                <w:sz w:val="26"/>
                <w:szCs w:val="26"/>
              </w:rPr>
            </w:pPr>
            <w:r w:rsidRPr="00CD0A79">
              <w:rPr>
                <w:sz w:val="26"/>
                <w:szCs w:val="26"/>
              </w:rPr>
              <w:t>Đất xám/ đất sa mạc</w:t>
            </w:r>
          </w:p>
        </w:tc>
        <w:tc>
          <w:tcPr>
            <w:tcW w:w="3061" w:type="dxa"/>
            <w:shd w:val="clear" w:color="auto" w:fill="auto"/>
            <w:vAlign w:val="center"/>
          </w:tcPr>
          <w:p w14:paraId="3FA2B21E" w14:textId="77777777" w:rsidR="004C01B2" w:rsidRPr="00CD0A79" w:rsidRDefault="004C01B2" w:rsidP="00031D77">
            <w:pPr>
              <w:pStyle w:val="Table-Text"/>
              <w:jc w:val="center"/>
              <w:rPr>
                <w:sz w:val="26"/>
                <w:szCs w:val="26"/>
              </w:rPr>
            </w:pPr>
            <w:r w:rsidRPr="00CD0A79">
              <w:rPr>
                <w:sz w:val="26"/>
                <w:szCs w:val="26"/>
              </w:rPr>
              <w:t>CHLB Nga</w:t>
            </w:r>
          </w:p>
        </w:tc>
        <w:tc>
          <w:tcPr>
            <w:tcW w:w="3061" w:type="dxa"/>
            <w:shd w:val="clear" w:color="auto" w:fill="auto"/>
            <w:vAlign w:val="center"/>
          </w:tcPr>
          <w:p w14:paraId="5F98110C" w14:textId="77777777" w:rsidR="004C01B2" w:rsidRPr="00CD0A79" w:rsidRDefault="004C01B2" w:rsidP="00031D77">
            <w:pPr>
              <w:pStyle w:val="Table-Text"/>
              <w:jc w:val="center"/>
              <w:rPr>
                <w:sz w:val="26"/>
                <w:szCs w:val="26"/>
              </w:rPr>
            </w:pPr>
            <w:r w:rsidRPr="00CD0A79">
              <w:rPr>
                <w:sz w:val="26"/>
                <w:szCs w:val="26"/>
              </w:rPr>
              <w:t>18,5</w:t>
            </w:r>
          </w:p>
        </w:tc>
      </w:tr>
      <w:tr w:rsidR="004C01B2" w:rsidRPr="00CD0A79" w14:paraId="5CDB351B" w14:textId="77777777" w:rsidTr="00031D77">
        <w:trPr>
          <w:trHeight w:val="498"/>
        </w:trPr>
        <w:tc>
          <w:tcPr>
            <w:tcW w:w="3061" w:type="dxa"/>
            <w:shd w:val="clear" w:color="auto" w:fill="auto"/>
            <w:vAlign w:val="center"/>
          </w:tcPr>
          <w:p w14:paraId="20C03D63" w14:textId="77777777" w:rsidR="004C01B2" w:rsidRPr="00CD0A79" w:rsidRDefault="004C01B2" w:rsidP="00031D77">
            <w:pPr>
              <w:pStyle w:val="Table-Text"/>
              <w:jc w:val="center"/>
              <w:rPr>
                <w:sz w:val="26"/>
                <w:szCs w:val="26"/>
              </w:rPr>
            </w:pPr>
            <w:r w:rsidRPr="00CD0A79">
              <w:rPr>
                <w:sz w:val="26"/>
                <w:szCs w:val="26"/>
              </w:rPr>
              <w:t>Đất nâu sa mạc</w:t>
            </w:r>
          </w:p>
        </w:tc>
        <w:tc>
          <w:tcPr>
            <w:tcW w:w="3061" w:type="dxa"/>
            <w:shd w:val="clear" w:color="auto" w:fill="auto"/>
            <w:vAlign w:val="center"/>
          </w:tcPr>
          <w:p w14:paraId="09FFC806" w14:textId="77777777" w:rsidR="004C01B2" w:rsidRPr="00CD0A79" w:rsidRDefault="004C01B2" w:rsidP="00031D77">
            <w:pPr>
              <w:pStyle w:val="Table-Text"/>
              <w:jc w:val="center"/>
              <w:rPr>
                <w:sz w:val="26"/>
                <w:szCs w:val="26"/>
              </w:rPr>
            </w:pPr>
            <w:r w:rsidRPr="00CD0A79">
              <w:rPr>
                <w:sz w:val="26"/>
                <w:szCs w:val="26"/>
              </w:rPr>
              <w:t>CHLB Nga</w:t>
            </w:r>
          </w:p>
        </w:tc>
        <w:tc>
          <w:tcPr>
            <w:tcW w:w="3061" w:type="dxa"/>
            <w:shd w:val="clear" w:color="auto" w:fill="auto"/>
            <w:vAlign w:val="center"/>
          </w:tcPr>
          <w:p w14:paraId="34A9457A" w14:textId="77777777" w:rsidR="004C01B2" w:rsidRPr="00CD0A79" w:rsidRDefault="004C01B2" w:rsidP="00031D77">
            <w:pPr>
              <w:pStyle w:val="Table-Text"/>
              <w:jc w:val="center"/>
              <w:rPr>
                <w:sz w:val="26"/>
                <w:szCs w:val="26"/>
              </w:rPr>
            </w:pPr>
            <w:r w:rsidRPr="00CD0A79">
              <w:rPr>
                <w:sz w:val="26"/>
                <w:szCs w:val="26"/>
              </w:rPr>
              <w:t>70,3-126</w:t>
            </w:r>
          </w:p>
        </w:tc>
      </w:tr>
    </w:tbl>
    <w:p w14:paraId="60913A34" w14:textId="77777777" w:rsidR="004C01B2" w:rsidRDefault="004C01B2" w:rsidP="004C01B2">
      <w:r w:rsidRPr="00004CDE">
        <w:t xml:space="preserve">            </w:t>
      </w:r>
      <w:r>
        <w:t xml:space="preserve">    </w:t>
      </w:r>
    </w:p>
    <w:p w14:paraId="3E72BE39" w14:textId="656361A5" w:rsidR="004C01B2" w:rsidRDefault="004C01B2" w:rsidP="004C01B2">
      <w:pPr>
        <w:pStyle w:val="SubSection"/>
      </w:pPr>
      <w:r>
        <w:t xml:space="preserve">  </w:t>
      </w:r>
      <w:bookmarkStart w:id="90" w:name="_Toc13092489"/>
      <w:bookmarkStart w:id="91" w:name="_Toc14184016"/>
      <w:r>
        <w:t>Phân bố radium trong nước ngầm</w:t>
      </w:r>
      <w:bookmarkEnd w:id="90"/>
      <w:bookmarkEnd w:id="91"/>
    </w:p>
    <w:p w14:paraId="52F868AC" w14:textId="1F64A4DA" w:rsidR="004C01B2" w:rsidRDefault="004C01B2" w:rsidP="004C01B2">
      <w:pPr>
        <w:pStyle w:val="TEXT-Chuan"/>
      </w:pPr>
      <w:r>
        <w:t xml:space="preserve">    Radium trong nước ngầm là kết quả tương tác của dòng chảy mạch nước ngầm qua bề mặt, khe nứt của đá,... Các tương tác này tạo điều kiện cho radium sinh ra từ đồng vị mẹ dễ dàng hoà tan vào nước. Hàm lượng phóng xạ radium trong nước còn phụ thuộc </w:t>
      </w:r>
      <w:r>
        <w:lastRenderedPageBreak/>
        <w:t>mạnh vào các đặc điểm địa chất, độ sâu mực nước, độ pH, tốc độ dòng chảy, nhiệt độ môi trường nước, thời điểm lấy nước và lượng mưa</w:t>
      </w:r>
      <w:sdt>
        <w:sdtPr>
          <w:id w:val="-350886465"/>
          <w:citation/>
        </w:sdtPr>
        <w:sdtEndPr/>
        <w:sdtContent>
          <w:r>
            <w:fldChar w:fldCharType="begin"/>
          </w:r>
          <w:r>
            <w:instrText xml:space="preserve"> CITATION IAEANo476 \l 1033 </w:instrText>
          </w:r>
          <w:r>
            <w:fldChar w:fldCharType="separate"/>
          </w:r>
          <w:r w:rsidR="001642F8">
            <w:rPr>
              <w:noProof/>
            </w:rPr>
            <w:t xml:space="preserve"> </w:t>
          </w:r>
          <w:r w:rsidR="001642F8" w:rsidRPr="001642F8">
            <w:rPr>
              <w:noProof/>
            </w:rPr>
            <w:t>[15]</w:t>
          </w:r>
          <w:r>
            <w:fldChar w:fldCharType="end"/>
          </w:r>
        </w:sdtContent>
      </w:sdt>
      <w:sdt>
        <w:sdtPr>
          <w:id w:val="365803561"/>
          <w:citation/>
        </w:sdtPr>
        <w:sdtEndPr/>
        <w:sdtContent>
          <w:r>
            <w:fldChar w:fldCharType="begin"/>
          </w:r>
          <w:r>
            <w:instrText xml:space="preserve"> CITATION ThesisHNPThu \l 1033 </w:instrText>
          </w:r>
          <w:r>
            <w:fldChar w:fldCharType="separate"/>
          </w:r>
          <w:r w:rsidR="001642F8">
            <w:rPr>
              <w:noProof/>
            </w:rPr>
            <w:t xml:space="preserve"> </w:t>
          </w:r>
          <w:r w:rsidR="001642F8" w:rsidRPr="001642F8">
            <w:rPr>
              <w:noProof/>
            </w:rPr>
            <w:t>[1]</w:t>
          </w:r>
          <w:r>
            <w:fldChar w:fldCharType="end"/>
          </w:r>
        </w:sdtContent>
      </w:sdt>
      <w:r>
        <w:t>. Bên cạnh đó, các quá trình khai thác nhiên liệu, khai thác quặng uranium để sản xuất nguyên liệu hạt nhân, khai thác quặng photphat - apatit để sản xuất phân lân, vàng, than đá, ... cũng góp phần làm tăng đáng kể hàm lượng phóng xạ radium trong nước</w:t>
      </w:r>
      <w:sdt>
        <w:sdtPr>
          <w:id w:val="980733534"/>
          <w:citation/>
        </w:sdtPr>
        <w:sdtEndPr/>
        <w:sdtContent>
          <w:r>
            <w:fldChar w:fldCharType="begin"/>
          </w:r>
          <w:r>
            <w:instrText xml:space="preserve"> CITATION BCRJamalAlAbdullah \l 1033 </w:instrText>
          </w:r>
          <w:r>
            <w:fldChar w:fldCharType="separate"/>
          </w:r>
          <w:r w:rsidR="001642F8">
            <w:rPr>
              <w:noProof/>
            </w:rPr>
            <w:t xml:space="preserve"> </w:t>
          </w:r>
          <w:r w:rsidR="001642F8" w:rsidRPr="001642F8">
            <w:rPr>
              <w:noProof/>
            </w:rPr>
            <w:t>[2]</w:t>
          </w:r>
          <w:r>
            <w:fldChar w:fldCharType="end"/>
          </w:r>
        </w:sdtContent>
      </w:sdt>
      <w:r>
        <w:t>.</w:t>
      </w:r>
    </w:p>
    <w:p w14:paraId="1ED471C4" w14:textId="7933037C" w:rsidR="004C01B2" w:rsidRDefault="004C01B2" w:rsidP="004C01B2">
      <w:pPr>
        <w:pStyle w:val="TEXT-Chuan"/>
      </w:pPr>
      <w:r>
        <w:t>Với đặc tính dễ hòa tan của muối radium và tạo phức kết tủa với muối sulphat của barium va canxi, qua các khe nứt của thành đá gây ra bởi các hoạt động khai thác của con người, radium dễ dàng có mặt trong mạch nước</w:t>
      </w:r>
      <w:sdt>
        <w:sdtPr>
          <w:id w:val="1153331693"/>
          <w:citation/>
        </w:sdtPr>
        <w:sdtEndPr/>
        <w:sdtContent>
          <w:r>
            <w:fldChar w:fldCharType="begin"/>
          </w:r>
          <w:r>
            <w:instrText xml:space="preserve"> CITATION IAEANo476 \l 1033 </w:instrText>
          </w:r>
          <w:r>
            <w:fldChar w:fldCharType="separate"/>
          </w:r>
          <w:r w:rsidR="001642F8">
            <w:rPr>
              <w:noProof/>
            </w:rPr>
            <w:t xml:space="preserve"> </w:t>
          </w:r>
          <w:r w:rsidR="001642F8" w:rsidRPr="001642F8">
            <w:rPr>
              <w:noProof/>
            </w:rPr>
            <w:t>[15]</w:t>
          </w:r>
          <w:r>
            <w:fldChar w:fldCharType="end"/>
          </w:r>
        </w:sdtContent>
      </w:sdt>
      <w:r>
        <w:t xml:space="preserve">. Quá trình khai thác dầu khí tạo ra một lượng lớn bùn thải. Việc xử lí bùn thải do khai thác dầu khí thường rất tốn kém nên đa phần được chôn lấp. Điều này dẫn đến nhiều rủi ro ô nhiễm phóng xạ, đặc biệt là mạch nước ngầm tại các khu vực dễ tiếp xúc với bùn thải </w:t>
      </w:r>
      <w:sdt>
        <w:sdtPr>
          <w:id w:val="-1721592714"/>
          <w:citation/>
        </w:sdtPr>
        <w:sdtEndPr/>
        <w:sdtContent>
          <w:r>
            <w:fldChar w:fldCharType="begin"/>
          </w:r>
          <w:r>
            <w:instrText xml:space="preserve"> CITATION BCRJamalAlAbdullah \l 1033 </w:instrText>
          </w:r>
          <w:r>
            <w:fldChar w:fldCharType="separate"/>
          </w:r>
          <w:r w:rsidR="001642F8" w:rsidRPr="001642F8">
            <w:rPr>
              <w:noProof/>
            </w:rPr>
            <w:t>[2]</w:t>
          </w:r>
          <w:r>
            <w:fldChar w:fldCharType="end"/>
          </w:r>
        </w:sdtContent>
      </w:sdt>
      <w:sdt>
        <w:sdtPr>
          <w:id w:val="916368029"/>
          <w:citation/>
        </w:sdtPr>
        <w:sdtEndPr/>
        <w:sdtContent>
          <w:r>
            <w:fldChar w:fldCharType="begin"/>
          </w:r>
          <w:r>
            <w:instrText xml:space="preserve"> CITATION IAEANo476 \l 1033 </w:instrText>
          </w:r>
          <w:r>
            <w:fldChar w:fldCharType="separate"/>
          </w:r>
          <w:r w:rsidR="001642F8">
            <w:rPr>
              <w:noProof/>
            </w:rPr>
            <w:t xml:space="preserve"> </w:t>
          </w:r>
          <w:r w:rsidR="001642F8" w:rsidRPr="001642F8">
            <w:rPr>
              <w:noProof/>
            </w:rPr>
            <w:t>[15]</w:t>
          </w:r>
          <w:r>
            <w:fldChar w:fldCharType="end"/>
          </w:r>
        </w:sdtContent>
      </w:sdt>
      <w:r>
        <w:t>.</w:t>
      </w:r>
    </w:p>
    <w:p w14:paraId="571D3987" w14:textId="13484F39" w:rsidR="004C01B2" w:rsidRDefault="004C01B2" w:rsidP="004C01B2">
      <w:pPr>
        <w:pStyle w:val="TEXT-Chuan"/>
      </w:pPr>
      <w:r w:rsidRPr="00DD669C">
        <w:rPr>
          <w:rFonts w:eastAsia="TimesNewRomanPSMT"/>
          <w:szCs w:val="26"/>
        </w:rPr>
        <w:t xml:space="preserve">Nồng độ </w:t>
      </w:r>
      <w:r w:rsidRPr="00EE0E6D">
        <w:rPr>
          <w:rFonts w:eastAsia="TimesNewRomanPSMT"/>
          <w:szCs w:val="26"/>
          <w:vertAlign w:val="superscript"/>
        </w:rPr>
        <w:t>226</w:t>
      </w:r>
      <w:r w:rsidRPr="00EE0E6D">
        <w:rPr>
          <w:rFonts w:eastAsia="TimesNewRomanPSMT"/>
          <w:szCs w:val="26"/>
        </w:rPr>
        <w:t xml:space="preserve">Ra trong nước ngầm tại một số khu vực trên thế giới </w:t>
      </w:r>
      <w:r>
        <w:rPr>
          <w:rFonts w:eastAsia="TimesNewRomanPSMT"/>
          <w:szCs w:val="26"/>
        </w:rPr>
        <w:t xml:space="preserve">được </w:t>
      </w:r>
      <w:r w:rsidRPr="00EE0E6D">
        <w:rPr>
          <w:rFonts w:eastAsia="TimesNewRomanPSMT"/>
          <w:szCs w:val="26"/>
        </w:rPr>
        <w:t>thể hiện trong bảng 1.</w:t>
      </w:r>
      <w:r>
        <w:rPr>
          <w:rFonts w:eastAsia="TimesNewRomanPSMT"/>
          <w:szCs w:val="26"/>
        </w:rPr>
        <w:t>4</w:t>
      </w:r>
      <w:r w:rsidRPr="00EE0E6D">
        <w:rPr>
          <w:rFonts w:eastAsia="TimesNewRomanPSMT"/>
          <w:szCs w:val="26"/>
        </w:rPr>
        <w:t xml:space="preserve">. Theo đó, </w:t>
      </w:r>
      <w:r w:rsidRPr="00EE0E6D">
        <w:rPr>
          <w:rFonts w:eastAsia="TimesNewRomanPSMT"/>
          <w:szCs w:val="26"/>
          <w:vertAlign w:val="superscript"/>
        </w:rPr>
        <w:t>226</w:t>
      </w:r>
      <w:r>
        <w:rPr>
          <w:rFonts w:eastAsia="TimesNewRomanPSMT"/>
          <w:szCs w:val="26"/>
        </w:rPr>
        <w:t>Ra</w:t>
      </w:r>
      <w:r w:rsidRPr="00EE0E6D">
        <w:rPr>
          <w:rFonts w:eastAsia="TimesNewRomanPSMT"/>
          <w:szCs w:val="26"/>
        </w:rPr>
        <w:t xml:space="preserve"> có nồng độ khá cao trong một số loại nước ở các khu vực khác nhau như khoáng nóng tại Nhật Bản (1300-7840 mBq/L), nước ngầm tại vùng khai thác uranium ở Texas - Hoa Kì (14,8-6290 mBq/L), nước nóng của địa nhiệt tại miền Tây - Hoa Kì (1,52-55,500</w:t>
      </w:r>
      <w:r>
        <w:t xml:space="preserve">) </w:t>
      </w:r>
      <w:sdt>
        <w:sdtPr>
          <w:id w:val="421467683"/>
          <w:citation/>
        </w:sdtPr>
        <w:sdtEndPr/>
        <w:sdtContent>
          <w:r>
            <w:fldChar w:fldCharType="begin"/>
          </w:r>
          <w:r>
            <w:instrText xml:space="preserve"> CITATION IAEANo476 \l 1033 </w:instrText>
          </w:r>
          <w:r>
            <w:fldChar w:fldCharType="separate"/>
          </w:r>
          <w:r w:rsidR="001642F8" w:rsidRPr="001642F8">
            <w:rPr>
              <w:noProof/>
            </w:rPr>
            <w:t>[15]</w:t>
          </w:r>
          <w:r>
            <w:fldChar w:fldCharType="end"/>
          </w:r>
        </w:sdtContent>
      </w:sdt>
      <w:r>
        <w:t>.</w:t>
      </w:r>
    </w:p>
    <w:p w14:paraId="1734DB45" w14:textId="21DF29C7" w:rsidR="004C01B2" w:rsidRDefault="004C01B2" w:rsidP="004C01B2">
      <w:pPr>
        <w:pStyle w:val="SubSection"/>
      </w:pPr>
      <w:bookmarkStart w:id="92" w:name="_Toc13092490"/>
      <w:bookmarkStart w:id="93" w:name="_Toc14184017"/>
      <w:r>
        <w:t>Phân bố radium trong không khí</w:t>
      </w:r>
      <w:bookmarkEnd w:id="92"/>
      <w:bookmarkEnd w:id="93"/>
      <w:r>
        <w:t xml:space="preserve"> </w:t>
      </w:r>
    </w:p>
    <w:p w14:paraId="61CC96C5" w14:textId="5F3E08CF" w:rsidR="004C01B2" w:rsidRDefault="004C01B2" w:rsidP="004C01B2">
      <w:pPr>
        <w:pStyle w:val="TEXT-Chuan"/>
      </w:pPr>
      <w:r w:rsidRPr="00A92D8F">
        <w:t xml:space="preserve">Bên cạnh tập trung trong đất và nước ngầm, một phần radium cũng tồn tại trong các hạt bụi khí nhỏ. Nồng độ </w:t>
      </w:r>
      <w:r w:rsidRPr="00900003">
        <w:rPr>
          <w:vertAlign w:val="superscript"/>
        </w:rPr>
        <w:t>226</w:t>
      </w:r>
      <w:r w:rsidRPr="00A92D8F">
        <w:t xml:space="preserve">Ra trung bình trong bụi khí trên thế giới khoảng 1,5 µBq/kg </w:t>
      </w:r>
      <w:sdt>
        <w:sdtPr>
          <w:id w:val="490537895"/>
          <w:citation/>
        </w:sdtPr>
        <w:sdtEndPr/>
        <w:sdtContent>
          <w:r>
            <w:fldChar w:fldCharType="begin"/>
          </w:r>
          <w:r>
            <w:instrText xml:space="preserve"> CITATION IAEANo476 \l 1033 </w:instrText>
          </w:r>
          <w:r>
            <w:fldChar w:fldCharType="separate"/>
          </w:r>
          <w:r w:rsidR="001642F8" w:rsidRPr="001642F8">
            <w:rPr>
              <w:noProof/>
            </w:rPr>
            <w:t>[15]</w:t>
          </w:r>
          <w:r>
            <w:fldChar w:fldCharType="end"/>
          </w:r>
        </w:sdtContent>
      </w:sdt>
      <w:r>
        <w:t>.</w:t>
      </w:r>
      <w:r w:rsidRPr="00A92D8F">
        <w:t xml:space="preserve"> Các hoạt động khai thác nhiên liệu của con người góp phần làm tăng nồng độ radium trong bụi khí. Đặc biệt, trong đó, ngành công nghiệp nhiệt điện là một trong những ngành làm tăng đáng kể nồng độ radium trong không khí. Trong quá trình đốt than, nhiệt độ lên đến 1700</w:t>
      </w:r>
      <w:r w:rsidR="00357746" w:rsidRPr="00357746">
        <w:rPr>
          <w:vertAlign w:val="superscript"/>
        </w:rPr>
        <w:t>o</w:t>
      </w:r>
      <w:r>
        <w:t>C</w:t>
      </w:r>
      <w:r w:rsidRPr="00A92D8F">
        <w:t>, than được nung nóng chảy thành tro. Tro bay cùng với hơi nước được thải ra ngoài khí quyển, đóng góp đáng kể vào lượng radium trong không khí. Bên cạnh đó, lượng tro bay này có thể lắng đọng xuống mặt đất, thảm thực vật hoặc nước mặt và thậm chí có thể xâm nhập vào nước ngầm</w:t>
      </w:r>
      <w:sdt>
        <w:sdtPr>
          <w:id w:val="-441071561"/>
          <w:citation/>
        </w:sdtPr>
        <w:sdtEndPr/>
        <w:sdtContent>
          <w:r>
            <w:fldChar w:fldCharType="begin"/>
          </w:r>
          <w:r>
            <w:instrText xml:space="preserve"> CITATION IAEANo476 \l 1033 </w:instrText>
          </w:r>
          <w:r>
            <w:fldChar w:fldCharType="separate"/>
          </w:r>
          <w:r w:rsidR="001642F8">
            <w:rPr>
              <w:noProof/>
            </w:rPr>
            <w:t xml:space="preserve"> </w:t>
          </w:r>
          <w:r w:rsidR="001642F8" w:rsidRPr="001642F8">
            <w:rPr>
              <w:noProof/>
            </w:rPr>
            <w:t>[15]</w:t>
          </w:r>
          <w:r>
            <w:fldChar w:fldCharType="end"/>
          </w:r>
        </w:sdtContent>
      </w:sdt>
      <w:r w:rsidRPr="00A92D8F">
        <w:t>.</w:t>
      </w:r>
    </w:p>
    <w:p w14:paraId="00C0DFF5" w14:textId="77777777" w:rsidR="004C01B2" w:rsidRDefault="004C01B2" w:rsidP="004C01B2">
      <w:pPr>
        <w:pStyle w:val="TEXT-Chuan"/>
      </w:pPr>
    </w:p>
    <w:p w14:paraId="025C6C0F" w14:textId="77777777" w:rsidR="004C01B2" w:rsidRDefault="004C01B2" w:rsidP="004C01B2">
      <w:pPr>
        <w:pStyle w:val="Caption-Table-Figure"/>
      </w:pPr>
    </w:p>
    <w:p w14:paraId="2EAA3BD1" w14:textId="78CEE316" w:rsidR="004C01B2" w:rsidRPr="00126847" w:rsidRDefault="004C01B2" w:rsidP="004C01B2">
      <w:pPr>
        <w:pStyle w:val="Caption-Table-Figure"/>
        <w:rPr>
          <w:szCs w:val="26"/>
        </w:rPr>
      </w:pPr>
      <w:bookmarkStart w:id="94" w:name="_Toc13266018"/>
      <w:bookmarkStart w:id="95" w:name="_Toc13266065"/>
      <w:bookmarkStart w:id="96" w:name="_Toc13315564"/>
      <w:bookmarkStart w:id="97" w:name="_Toc13328914"/>
      <w:bookmarkStart w:id="98" w:name="_Toc14184434"/>
      <w:r w:rsidRPr="00126847">
        <w:rPr>
          <w:szCs w:val="26"/>
        </w:rPr>
        <w:t xml:space="preserve">Bảng 1. </w:t>
      </w:r>
      <w:r w:rsidRPr="00126847">
        <w:rPr>
          <w:szCs w:val="26"/>
        </w:rPr>
        <w:fldChar w:fldCharType="begin"/>
      </w:r>
      <w:r w:rsidRPr="00126847">
        <w:rPr>
          <w:szCs w:val="26"/>
        </w:rPr>
        <w:instrText xml:space="preserve"> SEQ Bảng_1. \* ARABIC </w:instrText>
      </w:r>
      <w:r w:rsidRPr="00126847">
        <w:rPr>
          <w:szCs w:val="26"/>
        </w:rPr>
        <w:fldChar w:fldCharType="separate"/>
      </w:r>
      <w:r w:rsidR="00693360">
        <w:rPr>
          <w:noProof/>
          <w:szCs w:val="26"/>
        </w:rPr>
        <w:t>4</w:t>
      </w:r>
      <w:r w:rsidRPr="00126847">
        <w:rPr>
          <w:noProof/>
          <w:szCs w:val="26"/>
        </w:rPr>
        <w:fldChar w:fldCharType="end"/>
      </w:r>
      <w:r w:rsidRPr="00126847">
        <w:rPr>
          <w:szCs w:val="26"/>
        </w:rPr>
        <w:t xml:space="preserve">: Nồng độ </w:t>
      </w:r>
      <w:r w:rsidRPr="00126847">
        <w:rPr>
          <w:szCs w:val="26"/>
          <w:vertAlign w:val="superscript"/>
        </w:rPr>
        <w:t>226</w:t>
      </w:r>
      <w:r w:rsidRPr="00126847">
        <w:rPr>
          <w:szCs w:val="26"/>
        </w:rPr>
        <w:t xml:space="preserve">Ra trong nước ngầm ở một số khu vực </w:t>
      </w:r>
      <w:sdt>
        <w:sdtPr>
          <w:rPr>
            <w:szCs w:val="26"/>
          </w:rPr>
          <w:id w:val="-852498062"/>
          <w:citation/>
        </w:sdtPr>
        <w:sdtEndPr/>
        <w:sdtContent>
          <w:r>
            <w:rPr>
              <w:szCs w:val="26"/>
            </w:rPr>
            <w:fldChar w:fldCharType="begin"/>
          </w:r>
          <w:r>
            <w:rPr>
              <w:szCs w:val="26"/>
            </w:rPr>
            <w:instrText xml:space="preserve"> CITATION IAEANo476 \l 1033 </w:instrText>
          </w:r>
          <w:r>
            <w:rPr>
              <w:szCs w:val="26"/>
            </w:rPr>
            <w:fldChar w:fldCharType="separate"/>
          </w:r>
          <w:r w:rsidR="001642F8" w:rsidRPr="001642F8">
            <w:rPr>
              <w:noProof/>
              <w:szCs w:val="26"/>
            </w:rPr>
            <w:t>[15]</w:t>
          </w:r>
          <w:r>
            <w:rPr>
              <w:szCs w:val="26"/>
            </w:rPr>
            <w:fldChar w:fldCharType="end"/>
          </w:r>
        </w:sdtContent>
      </w:sdt>
      <w:bookmarkEnd w:id="94"/>
      <w:bookmarkEnd w:id="95"/>
      <w:bookmarkEnd w:id="96"/>
      <w:bookmarkEnd w:id="97"/>
      <w:bookmarkEnd w:id="98"/>
    </w:p>
    <w:p w14:paraId="53C58106" w14:textId="77777777" w:rsidR="004C01B2" w:rsidRDefault="004C01B2" w:rsidP="004C01B2">
      <w:pPr>
        <w:pStyle w:val="Text-Normal"/>
      </w:pPr>
    </w:p>
    <w:tbl>
      <w:tblPr>
        <w:tblpPr w:leftFromText="180" w:rightFromText="180" w:vertAnchor="page" w:horzAnchor="margin" w:tblpY="3331"/>
        <w:tblW w:w="8775" w:type="dxa"/>
        <w:tblBorders>
          <w:top w:val="single" w:sz="4" w:space="0" w:color="auto"/>
          <w:bottom w:val="single" w:sz="4" w:space="0" w:color="auto"/>
        </w:tblBorders>
        <w:tblLook w:val="04A0" w:firstRow="1" w:lastRow="0" w:firstColumn="1" w:lastColumn="0" w:noHBand="0" w:noVBand="1"/>
      </w:tblPr>
      <w:tblGrid>
        <w:gridCol w:w="2242"/>
        <w:gridCol w:w="2459"/>
        <w:gridCol w:w="2037"/>
        <w:gridCol w:w="2037"/>
      </w:tblGrid>
      <w:tr w:rsidR="004C01B2" w:rsidRPr="007F2C19" w14:paraId="246CF7B7" w14:textId="77777777" w:rsidTr="00D63F77">
        <w:trPr>
          <w:trHeight w:val="305"/>
        </w:trPr>
        <w:tc>
          <w:tcPr>
            <w:tcW w:w="2242" w:type="dxa"/>
            <w:tcBorders>
              <w:top w:val="single" w:sz="4" w:space="0" w:color="auto"/>
              <w:bottom w:val="single" w:sz="8" w:space="0" w:color="auto"/>
            </w:tcBorders>
            <w:shd w:val="clear" w:color="auto" w:fill="auto"/>
            <w:vAlign w:val="center"/>
          </w:tcPr>
          <w:p w14:paraId="5AF3A84B" w14:textId="77777777" w:rsidR="004C01B2" w:rsidRPr="00126847" w:rsidRDefault="004C01B2" w:rsidP="00D63F77">
            <w:pPr>
              <w:pStyle w:val="Table-Text"/>
              <w:rPr>
                <w:sz w:val="26"/>
                <w:szCs w:val="26"/>
              </w:rPr>
            </w:pPr>
            <w:bookmarkStart w:id="99" w:name="_Toc13092531"/>
            <w:bookmarkStart w:id="100" w:name="_Toc13092491"/>
            <w:r w:rsidRPr="00126847">
              <w:rPr>
                <w:sz w:val="26"/>
                <w:szCs w:val="26"/>
              </w:rPr>
              <w:t>Địa điểm</w:t>
            </w:r>
          </w:p>
        </w:tc>
        <w:tc>
          <w:tcPr>
            <w:tcW w:w="2459" w:type="dxa"/>
            <w:tcBorders>
              <w:top w:val="single" w:sz="4" w:space="0" w:color="auto"/>
              <w:bottom w:val="single" w:sz="8" w:space="0" w:color="auto"/>
            </w:tcBorders>
            <w:shd w:val="clear" w:color="auto" w:fill="auto"/>
            <w:vAlign w:val="center"/>
          </w:tcPr>
          <w:p w14:paraId="508C36FD" w14:textId="77777777" w:rsidR="004C01B2" w:rsidRPr="00126847" w:rsidRDefault="004C01B2" w:rsidP="00D63F77">
            <w:pPr>
              <w:pStyle w:val="Table-Text"/>
              <w:rPr>
                <w:sz w:val="26"/>
                <w:szCs w:val="26"/>
              </w:rPr>
            </w:pPr>
            <w:r w:rsidRPr="00126847">
              <w:rPr>
                <w:sz w:val="26"/>
                <w:szCs w:val="26"/>
              </w:rPr>
              <w:t>Nguồn nước</w:t>
            </w:r>
          </w:p>
        </w:tc>
        <w:tc>
          <w:tcPr>
            <w:tcW w:w="2037" w:type="dxa"/>
            <w:tcBorders>
              <w:top w:val="single" w:sz="4" w:space="0" w:color="auto"/>
              <w:bottom w:val="single" w:sz="8" w:space="0" w:color="auto"/>
            </w:tcBorders>
            <w:shd w:val="clear" w:color="auto" w:fill="auto"/>
            <w:vAlign w:val="center"/>
          </w:tcPr>
          <w:p w14:paraId="2E265769" w14:textId="77777777" w:rsidR="004C01B2" w:rsidRPr="00126847" w:rsidRDefault="004C01B2" w:rsidP="00D63F77">
            <w:pPr>
              <w:pStyle w:val="Table-Text"/>
              <w:rPr>
                <w:sz w:val="26"/>
                <w:szCs w:val="26"/>
              </w:rPr>
            </w:pPr>
            <w:r w:rsidRPr="00126847">
              <w:rPr>
                <w:sz w:val="26"/>
                <w:szCs w:val="26"/>
              </w:rPr>
              <w:t>Mô tả</w:t>
            </w:r>
          </w:p>
        </w:tc>
        <w:tc>
          <w:tcPr>
            <w:tcW w:w="2037" w:type="dxa"/>
            <w:tcBorders>
              <w:top w:val="single" w:sz="4" w:space="0" w:color="auto"/>
              <w:bottom w:val="single" w:sz="8" w:space="0" w:color="auto"/>
            </w:tcBorders>
            <w:shd w:val="clear" w:color="auto" w:fill="auto"/>
            <w:vAlign w:val="center"/>
          </w:tcPr>
          <w:p w14:paraId="0FF42646" w14:textId="77777777" w:rsidR="004C01B2" w:rsidRPr="00126847" w:rsidRDefault="004C01B2" w:rsidP="00D63F77">
            <w:pPr>
              <w:pStyle w:val="Table-Text"/>
              <w:rPr>
                <w:sz w:val="26"/>
                <w:szCs w:val="26"/>
              </w:rPr>
            </w:pPr>
            <w:r w:rsidRPr="00126847">
              <w:rPr>
                <w:sz w:val="26"/>
                <w:szCs w:val="26"/>
              </w:rPr>
              <w:t xml:space="preserve">Nồng độ </w:t>
            </w:r>
            <w:r w:rsidRPr="00357746">
              <w:rPr>
                <w:sz w:val="26"/>
                <w:szCs w:val="26"/>
                <w:vertAlign w:val="superscript"/>
              </w:rPr>
              <w:t>226</w:t>
            </w:r>
            <w:r w:rsidRPr="00126847">
              <w:rPr>
                <w:sz w:val="26"/>
                <w:szCs w:val="26"/>
              </w:rPr>
              <w:t>Ra (mBq/L)</w:t>
            </w:r>
          </w:p>
        </w:tc>
      </w:tr>
      <w:tr w:rsidR="004C01B2" w:rsidRPr="007F2C19" w14:paraId="24CD3AD8" w14:textId="77777777" w:rsidTr="00D63F77">
        <w:trPr>
          <w:trHeight w:val="315"/>
        </w:trPr>
        <w:tc>
          <w:tcPr>
            <w:tcW w:w="2242" w:type="dxa"/>
            <w:shd w:val="clear" w:color="auto" w:fill="auto"/>
            <w:vAlign w:val="center"/>
          </w:tcPr>
          <w:p w14:paraId="0367E85F" w14:textId="77777777" w:rsidR="004C01B2" w:rsidRPr="00126847" w:rsidRDefault="004C01B2" w:rsidP="00D63F77">
            <w:pPr>
              <w:pStyle w:val="Table-Text"/>
              <w:rPr>
                <w:sz w:val="26"/>
                <w:szCs w:val="26"/>
              </w:rPr>
            </w:pPr>
            <w:r w:rsidRPr="00126847">
              <w:rPr>
                <w:sz w:val="26"/>
                <w:szCs w:val="26"/>
              </w:rPr>
              <w:t>Helsinki, Phần Lan</w:t>
            </w:r>
          </w:p>
        </w:tc>
        <w:tc>
          <w:tcPr>
            <w:tcW w:w="2459" w:type="dxa"/>
            <w:shd w:val="clear" w:color="auto" w:fill="auto"/>
            <w:vAlign w:val="center"/>
          </w:tcPr>
          <w:p w14:paraId="444A4387" w14:textId="77777777" w:rsidR="004C01B2" w:rsidRPr="00126847" w:rsidRDefault="004C01B2" w:rsidP="00D63F77">
            <w:pPr>
              <w:pStyle w:val="Table-Text"/>
              <w:rPr>
                <w:sz w:val="26"/>
                <w:szCs w:val="26"/>
              </w:rPr>
            </w:pPr>
            <w:r w:rsidRPr="00126847">
              <w:rPr>
                <w:sz w:val="26"/>
                <w:szCs w:val="26"/>
              </w:rPr>
              <w:t>Nước giếng khoan</w:t>
            </w:r>
          </w:p>
        </w:tc>
        <w:tc>
          <w:tcPr>
            <w:tcW w:w="2037" w:type="dxa"/>
            <w:shd w:val="clear" w:color="auto" w:fill="auto"/>
            <w:vAlign w:val="center"/>
          </w:tcPr>
          <w:p w14:paraId="700D62AA" w14:textId="77777777" w:rsidR="004C01B2" w:rsidRPr="00126847" w:rsidRDefault="004C01B2" w:rsidP="00D63F77">
            <w:pPr>
              <w:pStyle w:val="Table-Text"/>
              <w:rPr>
                <w:sz w:val="26"/>
                <w:szCs w:val="26"/>
              </w:rPr>
            </w:pPr>
          </w:p>
        </w:tc>
        <w:tc>
          <w:tcPr>
            <w:tcW w:w="2037" w:type="dxa"/>
            <w:shd w:val="clear" w:color="auto" w:fill="auto"/>
            <w:vAlign w:val="center"/>
          </w:tcPr>
          <w:p w14:paraId="4C8EFEAE" w14:textId="77777777" w:rsidR="004C01B2" w:rsidRPr="00126847" w:rsidRDefault="004C01B2" w:rsidP="00D63F77">
            <w:pPr>
              <w:pStyle w:val="Table-Text"/>
              <w:rPr>
                <w:sz w:val="26"/>
                <w:szCs w:val="26"/>
              </w:rPr>
            </w:pPr>
            <w:r w:rsidRPr="00126847">
              <w:rPr>
                <w:sz w:val="26"/>
                <w:szCs w:val="26"/>
              </w:rPr>
              <w:t>&lt;3,7 - 9 470</w:t>
            </w:r>
          </w:p>
        </w:tc>
      </w:tr>
      <w:tr w:rsidR="004C01B2" w:rsidRPr="007F2C19" w14:paraId="78795C32" w14:textId="77777777" w:rsidTr="00D63F77">
        <w:trPr>
          <w:trHeight w:val="315"/>
        </w:trPr>
        <w:tc>
          <w:tcPr>
            <w:tcW w:w="2242" w:type="dxa"/>
            <w:tcBorders>
              <w:top w:val="nil"/>
              <w:bottom w:val="single" w:sz="8" w:space="0" w:color="auto"/>
            </w:tcBorders>
            <w:shd w:val="clear" w:color="auto" w:fill="auto"/>
            <w:vAlign w:val="center"/>
          </w:tcPr>
          <w:p w14:paraId="70573DF1" w14:textId="77777777" w:rsidR="004C01B2" w:rsidRPr="00126847" w:rsidRDefault="004C01B2" w:rsidP="00D63F77">
            <w:pPr>
              <w:pStyle w:val="Table-Text"/>
              <w:rPr>
                <w:sz w:val="26"/>
                <w:szCs w:val="26"/>
              </w:rPr>
            </w:pPr>
            <w:r w:rsidRPr="00126847">
              <w:rPr>
                <w:sz w:val="26"/>
                <w:szCs w:val="26"/>
              </w:rPr>
              <w:t>Anh</w:t>
            </w:r>
          </w:p>
        </w:tc>
        <w:tc>
          <w:tcPr>
            <w:tcW w:w="2459" w:type="dxa"/>
            <w:tcBorders>
              <w:top w:val="nil"/>
              <w:bottom w:val="single" w:sz="8" w:space="0" w:color="auto"/>
            </w:tcBorders>
            <w:shd w:val="clear" w:color="auto" w:fill="auto"/>
            <w:vAlign w:val="center"/>
          </w:tcPr>
          <w:p w14:paraId="5DF03FB5" w14:textId="77777777" w:rsidR="004C01B2" w:rsidRPr="00126847" w:rsidRDefault="004C01B2" w:rsidP="00D63F77">
            <w:pPr>
              <w:pStyle w:val="Table-Text"/>
              <w:rPr>
                <w:sz w:val="26"/>
                <w:szCs w:val="26"/>
              </w:rPr>
            </w:pPr>
            <w:r w:rsidRPr="00126847">
              <w:rPr>
                <w:sz w:val="26"/>
                <w:szCs w:val="26"/>
              </w:rPr>
              <w:t>Nước khoáng nóng</w:t>
            </w:r>
          </w:p>
        </w:tc>
        <w:tc>
          <w:tcPr>
            <w:tcW w:w="2037" w:type="dxa"/>
            <w:tcBorders>
              <w:top w:val="nil"/>
              <w:bottom w:val="single" w:sz="8" w:space="0" w:color="auto"/>
            </w:tcBorders>
            <w:shd w:val="clear" w:color="auto" w:fill="auto"/>
            <w:vAlign w:val="center"/>
          </w:tcPr>
          <w:p w14:paraId="64C8F804" w14:textId="77777777" w:rsidR="004C01B2" w:rsidRPr="00126847" w:rsidRDefault="004C01B2" w:rsidP="00D63F77">
            <w:pPr>
              <w:pStyle w:val="Table-Text"/>
              <w:rPr>
                <w:sz w:val="26"/>
                <w:szCs w:val="26"/>
              </w:rPr>
            </w:pPr>
          </w:p>
        </w:tc>
        <w:tc>
          <w:tcPr>
            <w:tcW w:w="2037" w:type="dxa"/>
            <w:tcBorders>
              <w:top w:val="nil"/>
              <w:bottom w:val="single" w:sz="8" w:space="0" w:color="auto"/>
            </w:tcBorders>
            <w:shd w:val="clear" w:color="auto" w:fill="auto"/>
            <w:vAlign w:val="center"/>
          </w:tcPr>
          <w:p w14:paraId="0CDF9590" w14:textId="77777777" w:rsidR="004C01B2" w:rsidRPr="00126847" w:rsidRDefault="004C01B2" w:rsidP="00D63F77">
            <w:pPr>
              <w:pStyle w:val="Table-Text"/>
              <w:rPr>
                <w:sz w:val="26"/>
                <w:szCs w:val="26"/>
              </w:rPr>
            </w:pPr>
            <w:r w:rsidRPr="00126847">
              <w:rPr>
                <w:sz w:val="26"/>
                <w:szCs w:val="26"/>
              </w:rPr>
              <w:t>374 - 525</w:t>
            </w:r>
          </w:p>
        </w:tc>
      </w:tr>
      <w:tr w:rsidR="004C01B2" w:rsidRPr="007F2C19" w14:paraId="157F0824" w14:textId="77777777" w:rsidTr="00D63F77">
        <w:trPr>
          <w:trHeight w:val="315"/>
        </w:trPr>
        <w:tc>
          <w:tcPr>
            <w:tcW w:w="2242" w:type="dxa"/>
            <w:tcBorders>
              <w:top w:val="single" w:sz="8" w:space="0" w:color="auto"/>
            </w:tcBorders>
            <w:shd w:val="clear" w:color="auto" w:fill="auto"/>
            <w:vAlign w:val="center"/>
          </w:tcPr>
          <w:p w14:paraId="62D2F4C8" w14:textId="77777777" w:rsidR="004C01B2" w:rsidRPr="00126847" w:rsidRDefault="004C01B2" w:rsidP="00D63F77">
            <w:pPr>
              <w:pStyle w:val="Table-Text"/>
              <w:rPr>
                <w:sz w:val="26"/>
                <w:szCs w:val="26"/>
              </w:rPr>
            </w:pPr>
            <w:r w:rsidRPr="00126847">
              <w:rPr>
                <w:sz w:val="26"/>
                <w:szCs w:val="26"/>
              </w:rPr>
              <w:t>Nhật Bản</w:t>
            </w:r>
          </w:p>
        </w:tc>
        <w:tc>
          <w:tcPr>
            <w:tcW w:w="2459" w:type="dxa"/>
            <w:tcBorders>
              <w:top w:val="single" w:sz="8" w:space="0" w:color="auto"/>
            </w:tcBorders>
            <w:shd w:val="clear" w:color="auto" w:fill="auto"/>
            <w:vAlign w:val="center"/>
          </w:tcPr>
          <w:p w14:paraId="520577FE" w14:textId="77777777" w:rsidR="004C01B2" w:rsidRPr="00126847" w:rsidRDefault="004C01B2" w:rsidP="00D63F77">
            <w:pPr>
              <w:pStyle w:val="Table-Text"/>
              <w:rPr>
                <w:sz w:val="26"/>
                <w:szCs w:val="26"/>
              </w:rPr>
            </w:pPr>
            <w:r w:rsidRPr="00126847">
              <w:rPr>
                <w:sz w:val="26"/>
                <w:szCs w:val="26"/>
              </w:rPr>
              <w:t>Nước khoáng nóng</w:t>
            </w:r>
          </w:p>
        </w:tc>
        <w:tc>
          <w:tcPr>
            <w:tcW w:w="2037" w:type="dxa"/>
            <w:tcBorders>
              <w:top w:val="single" w:sz="8" w:space="0" w:color="auto"/>
            </w:tcBorders>
            <w:shd w:val="clear" w:color="auto" w:fill="auto"/>
            <w:vAlign w:val="center"/>
          </w:tcPr>
          <w:p w14:paraId="36D93539" w14:textId="77777777" w:rsidR="004C01B2" w:rsidRPr="00126847" w:rsidRDefault="004C01B2" w:rsidP="00D63F77">
            <w:pPr>
              <w:pStyle w:val="Table-Text"/>
              <w:rPr>
                <w:sz w:val="26"/>
                <w:szCs w:val="26"/>
              </w:rPr>
            </w:pPr>
          </w:p>
        </w:tc>
        <w:tc>
          <w:tcPr>
            <w:tcW w:w="2037" w:type="dxa"/>
            <w:tcBorders>
              <w:top w:val="single" w:sz="8" w:space="0" w:color="auto"/>
            </w:tcBorders>
            <w:shd w:val="clear" w:color="auto" w:fill="auto"/>
            <w:vAlign w:val="center"/>
          </w:tcPr>
          <w:p w14:paraId="45DB9F67" w14:textId="77777777" w:rsidR="004C01B2" w:rsidRPr="00126847" w:rsidRDefault="004C01B2" w:rsidP="00D63F77">
            <w:pPr>
              <w:pStyle w:val="Table-Text"/>
              <w:rPr>
                <w:sz w:val="26"/>
                <w:szCs w:val="26"/>
              </w:rPr>
            </w:pPr>
            <w:r w:rsidRPr="00126847">
              <w:rPr>
                <w:sz w:val="26"/>
                <w:szCs w:val="26"/>
              </w:rPr>
              <w:t>1 300 - 7 840</w:t>
            </w:r>
          </w:p>
        </w:tc>
      </w:tr>
      <w:tr w:rsidR="004C01B2" w:rsidRPr="007F2C19" w14:paraId="19DE6642" w14:textId="77777777" w:rsidTr="00D63F77">
        <w:trPr>
          <w:trHeight w:val="315"/>
        </w:trPr>
        <w:tc>
          <w:tcPr>
            <w:tcW w:w="2242" w:type="dxa"/>
            <w:shd w:val="clear" w:color="auto" w:fill="auto"/>
            <w:vAlign w:val="center"/>
          </w:tcPr>
          <w:p w14:paraId="4567F8C3" w14:textId="77777777" w:rsidR="004C01B2" w:rsidRPr="00126847" w:rsidRDefault="004C01B2" w:rsidP="00D63F77">
            <w:pPr>
              <w:pStyle w:val="Table-Text"/>
              <w:rPr>
                <w:sz w:val="26"/>
                <w:szCs w:val="26"/>
              </w:rPr>
            </w:pPr>
            <w:r w:rsidRPr="00126847">
              <w:rPr>
                <w:sz w:val="26"/>
                <w:szCs w:val="26"/>
              </w:rPr>
              <w:t>Ả Rập Xê Út</w:t>
            </w:r>
          </w:p>
        </w:tc>
        <w:tc>
          <w:tcPr>
            <w:tcW w:w="2459" w:type="dxa"/>
            <w:shd w:val="clear" w:color="auto" w:fill="auto"/>
            <w:vAlign w:val="center"/>
          </w:tcPr>
          <w:p w14:paraId="40BF26B5" w14:textId="77777777" w:rsidR="004C01B2" w:rsidRPr="00126847" w:rsidRDefault="004C01B2" w:rsidP="00D63F77">
            <w:pPr>
              <w:pStyle w:val="Table-Text"/>
              <w:rPr>
                <w:sz w:val="26"/>
                <w:szCs w:val="26"/>
              </w:rPr>
            </w:pPr>
            <w:r w:rsidRPr="00126847">
              <w:rPr>
                <w:sz w:val="26"/>
                <w:szCs w:val="26"/>
              </w:rPr>
              <w:t>Nước suối</w:t>
            </w:r>
          </w:p>
        </w:tc>
        <w:tc>
          <w:tcPr>
            <w:tcW w:w="2037" w:type="dxa"/>
            <w:shd w:val="clear" w:color="auto" w:fill="auto"/>
            <w:vAlign w:val="center"/>
          </w:tcPr>
          <w:p w14:paraId="003CCDBE" w14:textId="77777777" w:rsidR="004C01B2" w:rsidRPr="00126847" w:rsidRDefault="004C01B2" w:rsidP="00D63F77">
            <w:pPr>
              <w:pStyle w:val="Table-Text"/>
              <w:rPr>
                <w:sz w:val="26"/>
                <w:szCs w:val="26"/>
              </w:rPr>
            </w:pPr>
          </w:p>
        </w:tc>
        <w:tc>
          <w:tcPr>
            <w:tcW w:w="2037" w:type="dxa"/>
            <w:shd w:val="clear" w:color="auto" w:fill="auto"/>
            <w:vAlign w:val="center"/>
          </w:tcPr>
          <w:p w14:paraId="37AD9949" w14:textId="77777777" w:rsidR="004C01B2" w:rsidRPr="00126847" w:rsidRDefault="004C01B2" w:rsidP="00D63F77">
            <w:pPr>
              <w:pStyle w:val="Table-Text"/>
              <w:rPr>
                <w:sz w:val="26"/>
                <w:szCs w:val="26"/>
              </w:rPr>
            </w:pPr>
            <w:r w:rsidRPr="00126847">
              <w:rPr>
                <w:sz w:val="26"/>
                <w:szCs w:val="26"/>
              </w:rPr>
              <w:t>699</w:t>
            </w:r>
          </w:p>
        </w:tc>
      </w:tr>
      <w:tr w:rsidR="004C01B2" w:rsidRPr="007F2C19" w14:paraId="482B5F6B" w14:textId="77777777" w:rsidTr="00D63F77">
        <w:trPr>
          <w:trHeight w:val="315"/>
        </w:trPr>
        <w:tc>
          <w:tcPr>
            <w:tcW w:w="2242" w:type="dxa"/>
            <w:tcBorders>
              <w:bottom w:val="single" w:sz="8" w:space="0" w:color="auto"/>
            </w:tcBorders>
            <w:shd w:val="clear" w:color="auto" w:fill="auto"/>
            <w:vAlign w:val="center"/>
          </w:tcPr>
          <w:p w14:paraId="0405A096" w14:textId="77777777" w:rsidR="004C01B2" w:rsidRPr="00126847" w:rsidRDefault="004C01B2" w:rsidP="00D63F77">
            <w:pPr>
              <w:pStyle w:val="Table-Text"/>
              <w:rPr>
                <w:sz w:val="26"/>
                <w:szCs w:val="26"/>
              </w:rPr>
            </w:pPr>
            <w:r w:rsidRPr="00126847">
              <w:rPr>
                <w:sz w:val="26"/>
                <w:szCs w:val="26"/>
              </w:rPr>
              <w:t>Đài Loan</w:t>
            </w:r>
          </w:p>
        </w:tc>
        <w:tc>
          <w:tcPr>
            <w:tcW w:w="2459" w:type="dxa"/>
            <w:tcBorders>
              <w:bottom w:val="single" w:sz="8" w:space="0" w:color="auto"/>
            </w:tcBorders>
            <w:shd w:val="clear" w:color="auto" w:fill="auto"/>
            <w:vAlign w:val="center"/>
          </w:tcPr>
          <w:p w14:paraId="66EE4D37" w14:textId="77777777" w:rsidR="004C01B2" w:rsidRPr="00126847" w:rsidRDefault="004C01B2" w:rsidP="00D63F77">
            <w:pPr>
              <w:pStyle w:val="Table-Text"/>
              <w:rPr>
                <w:sz w:val="26"/>
                <w:szCs w:val="26"/>
              </w:rPr>
            </w:pPr>
            <w:r w:rsidRPr="00126847">
              <w:rPr>
                <w:sz w:val="26"/>
                <w:szCs w:val="26"/>
              </w:rPr>
              <w:t>Nước khoáng nóng</w:t>
            </w:r>
          </w:p>
        </w:tc>
        <w:tc>
          <w:tcPr>
            <w:tcW w:w="2037" w:type="dxa"/>
            <w:tcBorders>
              <w:bottom w:val="single" w:sz="8" w:space="0" w:color="auto"/>
            </w:tcBorders>
            <w:shd w:val="clear" w:color="auto" w:fill="auto"/>
            <w:vAlign w:val="center"/>
          </w:tcPr>
          <w:p w14:paraId="5F15360F" w14:textId="77777777" w:rsidR="004C01B2" w:rsidRPr="00126847" w:rsidRDefault="004C01B2" w:rsidP="00D63F77">
            <w:pPr>
              <w:pStyle w:val="Table-Text"/>
              <w:rPr>
                <w:sz w:val="26"/>
                <w:szCs w:val="26"/>
              </w:rPr>
            </w:pPr>
          </w:p>
        </w:tc>
        <w:tc>
          <w:tcPr>
            <w:tcW w:w="2037" w:type="dxa"/>
            <w:tcBorders>
              <w:bottom w:val="single" w:sz="8" w:space="0" w:color="auto"/>
            </w:tcBorders>
            <w:shd w:val="clear" w:color="auto" w:fill="auto"/>
            <w:vAlign w:val="center"/>
          </w:tcPr>
          <w:p w14:paraId="4BC7B9B0" w14:textId="77777777" w:rsidR="004C01B2" w:rsidRPr="00126847" w:rsidRDefault="004C01B2" w:rsidP="00D63F77">
            <w:pPr>
              <w:pStyle w:val="Table-Text"/>
              <w:rPr>
                <w:sz w:val="26"/>
                <w:szCs w:val="26"/>
              </w:rPr>
            </w:pPr>
            <w:r w:rsidRPr="00126847">
              <w:rPr>
                <w:sz w:val="26"/>
                <w:szCs w:val="26"/>
              </w:rPr>
              <w:t>1,85 - 588</w:t>
            </w:r>
          </w:p>
        </w:tc>
      </w:tr>
      <w:tr w:rsidR="004C01B2" w:rsidRPr="007F2C19" w14:paraId="6B4A136A" w14:textId="77777777" w:rsidTr="00D63F77">
        <w:trPr>
          <w:trHeight w:val="315"/>
        </w:trPr>
        <w:tc>
          <w:tcPr>
            <w:tcW w:w="2242" w:type="dxa"/>
            <w:shd w:val="clear" w:color="auto" w:fill="auto"/>
            <w:vAlign w:val="center"/>
          </w:tcPr>
          <w:p w14:paraId="42F8547A" w14:textId="77777777" w:rsidR="004C01B2" w:rsidRPr="00126847" w:rsidRDefault="004C01B2" w:rsidP="00D63F77">
            <w:pPr>
              <w:pStyle w:val="Table-Text"/>
              <w:rPr>
                <w:sz w:val="26"/>
                <w:szCs w:val="26"/>
              </w:rPr>
            </w:pPr>
            <w:r w:rsidRPr="00126847">
              <w:rPr>
                <w:sz w:val="26"/>
                <w:szCs w:val="26"/>
              </w:rPr>
              <w:t>Grants ,Hoa Kì</w:t>
            </w:r>
          </w:p>
        </w:tc>
        <w:tc>
          <w:tcPr>
            <w:tcW w:w="2459" w:type="dxa"/>
            <w:shd w:val="clear" w:color="auto" w:fill="auto"/>
            <w:vAlign w:val="center"/>
          </w:tcPr>
          <w:p w14:paraId="4BCDA689" w14:textId="77777777" w:rsidR="004C01B2" w:rsidRPr="00126847" w:rsidRDefault="004C01B2" w:rsidP="00D63F77">
            <w:pPr>
              <w:pStyle w:val="Table-Text"/>
              <w:rPr>
                <w:sz w:val="26"/>
                <w:szCs w:val="26"/>
              </w:rPr>
            </w:pPr>
            <w:r w:rsidRPr="00126847">
              <w:rPr>
                <w:sz w:val="26"/>
                <w:szCs w:val="26"/>
              </w:rPr>
              <w:t>Nước ngầm</w:t>
            </w:r>
          </w:p>
        </w:tc>
        <w:tc>
          <w:tcPr>
            <w:tcW w:w="2037" w:type="dxa"/>
            <w:shd w:val="clear" w:color="auto" w:fill="auto"/>
            <w:vAlign w:val="center"/>
          </w:tcPr>
          <w:p w14:paraId="2B7AA3EC" w14:textId="77777777" w:rsidR="004C01B2" w:rsidRPr="00126847" w:rsidRDefault="004C01B2" w:rsidP="00D63F77">
            <w:pPr>
              <w:pStyle w:val="Table-Text"/>
              <w:rPr>
                <w:sz w:val="26"/>
                <w:szCs w:val="26"/>
              </w:rPr>
            </w:pPr>
            <w:r w:rsidRPr="00126847">
              <w:rPr>
                <w:sz w:val="26"/>
                <w:szCs w:val="26"/>
              </w:rPr>
              <w:t>Nhà máy khai thác, quặng uranium</w:t>
            </w:r>
          </w:p>
        </w:tc>
        <w:tc>
          <w:tcPr>
            <w:tcW w:w="2037" w:type="dxa"/>
            <w:shd w:val="clear" w:color="auto" w:fill="auto"/>
            <w:vAlign w:val="center"/>
          </w:tcPr>
          <w:p w14:paraId="1AEF5985" w14:textId="77777777" w:rsidR="004C01B2" w:rsidRPr="00126847" w:rsidRDefault="004C01B2" w:rsidP="00D63F77">
            <w:pPr>
              <w:pStyle w:val="Table-Text"/>
              <w:rPr>
                <w:sz w:val="26"/>
                <w:szCs w:val="26"/>
              </w:rPr>
            </w:pPr>
            <w:r w:rsidRPr="00126847">
              <w:rPr>
                <w:sz w:val="26"/>
                <w:szCs w:val="26"/>
              </w:rPr>
              <w:t>1,9 - 1 960</w:t>
            </w:r>
          </w:p>
        </w:tc>
      </w:tr>
      <w:tr w:rsidR="004C01B2" w:rsidRPr="007F2C19" w14:paraId="53A45933" w14:textId="77777777" w:rsidTr="00D63F77">
        <w:trPr>
          <w:trHeight w:val="315"/>
        </w:trPr>
        <w:tc>
          <w:tcPr>
            <w:tcW w:w="2242" w:type="dxa"/>
            <w:shd w:val="clear" w:color="auto" w:fill="auto"/>
            <w:vAlign w:val="center"/>
          </w:tcPr>
          <w:p w14:paraId="13D7AA05" w14:textId="77777777" w:rsidR="004C01B2" w:rsidRPr="00126847" w:rsidRDefault="004C01B2" w:rsidP="00D63F77">
            <w:pPr>
              <w:pStyle w:val="Table-Text"/>
              <w:rPr>
                <w:sz w:val="26"/>
                <w:szCs w:val="26"/>
              </w:rPr>
            </w:pPr>
            <w:r w:rsidRPr="00126847">
              <w:rPr>
                <w:sz w:val="26"/>
                <w:szCs w:val="26"/>
              </w:rPr>
              <w:t>Texas, Hoa Kì</w:t>
            </w:r>
          </w:p>
        </w:tc>
        <w:tc>
          <w:tcPr>
            <w:tcW w:w="2459" w:type="dxa"/>
            <w:shd w:val="clear" w:color="auto" w:fill="auto"/>
            <w:vAlign w:val="center"/>
          </w:tcPr>
          <w:p w14:paraId="53A2337E" w14:textId="77777777" w:rsidR="004C01B2" w:rsidRPr="00126847" w:rsidRDefault="004C01B2" w:rsidP="00D63F77">
            <w:pPr>
              <w:pStyle w:val="Table-Text"/>
              <w:rPr>
                <w:sz w:val="26"/>
                <w:szCs w:val="26"/>
              </w:rPr>
            </w:pPr>
            <w:r w:rsidRPr="00126847">
              <w:rPr>
                <w:sz w:val="26"/>
                <w:szCs w:val="26"/>
              </w:rPr>
              <w:t>Nước ngầm</w:t>
            </w:r>
          </w:p>
        </w:tc>
        <w:tc>
          <w:tcPr>
            <w:tcW w:w="2037" w:type="dxa"/>
            <w:shd w:val="clear" w:color="auto" w:fill="auto"/>
            <w:vAlign w:val="center"/>
          </w:tcPr>
          <w:p w14:paraId="109E5306" w14:textId="77777777" w:rsidR="004C01B2" w:rsidRPr="00126847" w:rsidRDefault="004C01B2" w:rsidP="00D63F77">
            <w:pPr>
              <w:pStyle w:val="Table-Text"/>
              <w:rPr>
                <w:sz w:val="26"/>
                <w:szCs w:val="26"/>
              </w:rPr>
            </w:pPr>
            <w:r w:rsidRPr="00126847">
              <w:rPr>
                <w:sz w:val="26"/>
                <w:szCs w:val="26"/>
              </w:rPr>
              <w:t>Nhà máy khai thác,  nghiền quặng uranium</w:t>
            </w:r>
          </w:p>
        </w:tc>
        <w:tc>
          <w:tcPr>
            <w:tcW w:w="2037" w:type="dxa"/>
            <w:shd w:val="clear" w:color="auto" w:fill="auto"/>
            <w:vAlign w:val="center"/>
          </w:tcPr>
          <w:p w14:paraId="24E3D663" w14:textId="77777777" w:rsidR="004C01B2" w:rsidRPr="00126847" w:rsidRDefault="004C01B2" w:rsidP="00D63F77">
            <w:pPr>
              <w:pStyle w:val="Table-Text"/>
              <w:rPr>
                <w:sz w:val="26"/>
                <w:szCs w:val="26"/>
              </w:rPr>
            </w:pPr>
            <w:r w:rsidRPr="00126847">
              <w:rPr>
                <w:sz w:val="26"/>
                <w:szCs w:val="26"/>
              </w:rPr>
              <w:t>14,8 - 6 290</w:t>
            </w:r>
          </w:p>
        </w:tc>
      </w:tr>
      <w:tr w:rsidR="004C01B2" w:rsidRPr="007F2C19" w14:paraId="37630572" w14:textId="77777777" w:rsidTr="00D63F77">
        <w:trPr>
          <w:trHeight w:val="315"/>
        </w:trPr>
        <w:tc>
          <w:tcPr>
            <w:tcW w:w="2242" w:type="dxa"/>
            <w:tcBorders>
              <w:bottom w:val="single" w:sz="8" w:space="0" w:color="auto"/>
            </w:tcBorders>
            <w:shd w:val="clear" w:color="auto" w:fill="auto"/>
            <w:vAlign w:val="center"/>
          </w:tcPr>
          <w:p w14:paraId="62FECD12" w14:textId="77777777" w:rsidR="004C01B2" w:rsidRPr="00126847" w:rsidRDefault="004C01B2" w:rsidP="00D63F77">
            <w:pPr>
              <w:pStyle w:val="Table-Text"/>
              <w:rPr>
                <w:sz w:val="26"/>
                <w:szCs w:val="26"/>
              </w:rPr>
            </w:pPr>
            <w:r w:rsidRPr="00126847">
              <w:rPr>
                <w:sz w:val="26"/>
                <w:szCs w:val="26"/>
              </w:rPr>
              <w:t>Miền Tây, Hoa Kì</w:t>
            </w:r>
          </w:p>
        </w:tc>
        <w:tc>
          <w:tcPr>
            <w:tcW w:w="2459" w:type="dxa"/>
            <w:tcBorders>
              <w:bottom w:val="single" w:sz="8" w:space="0" w:color="auto"/>
            </w:tcBorders>
            <w:shd w:val="clear" w:color="auto" w:fill="auto"/>
            <w:vAlign w:val="center"/>
          </w:tcPr>
          <w:p w14:paraId="640E19AF" w14:textId="77777777" w:rsidR="004C01B2" w:rsidRPr="00126847" w:rsidRDefault="004C01B2" w:rsidP="00D63F77">
            <w:pPr>
              <w:pStyle w:val="Table-Text"/>
              <w:rPr>
                <w:sz w:val="26"/>
                <w:szCs w:val="26"/>
              </w:rPr>
            </w:pPr>
            <w:r w:rsidRPr="00126847">
              <w:rPr>
                <w:sz w:val="26"/>
                <w:szCs w:val="26"/>
              </w:rPr>
              <w:t>Nước nóng của địa nhiệt</w:t>
            </w:r>
          </w:p>
        </w:tc>
        <w:tc>
          <w:tcPr>
            <w:tcW w:w="2037" w:type="dxa"/>
            <w:tcBorders>
              <w:bottom w:val="single" w:sz="8" w:space="0" w:color="auto"/>
            </w:tcBorders>
            <w:shd w:val="clear" w:color="auto" w:fill="auto"/>
            <w:vAlign w:val="center"/>
          </w:tcPr>
          <w:p w14:paraId="0BFC28DE" w14:textId="77777777" w:rsidR="004C01B2" w:rsidRPr="00126847" w:rsidRDefault="004C01B2" w:rsidP="00D63F77">
            <w:pPr>
              <w:pStyle w:val="Table-Text"/>
              <w:rPr>
                <w:sz w:val="26"/>
                <w:szCs w:val="26"/>
              </w:rPr>
            </w:pPr>
            <w:r w:rsidRPr="00126847">
              <w:rPr>
                <w:sz w:val="26"/>
                <w:szCs w:val="26"/>
              </w:rPr>
              <w:t>Rò rĩ nguồn nước địa nhiệt</w:t>
            </w:r>
          </w:p>
        </w:tc>
        <w:tc>
          <w:tcPr>
            <w:tcW w:w="2037" w:type="dxa"/>
            <w:tcBorders>
              <w:bottom w:val="single" w:sz="8" w:space="0" w:color="auto"/>
            </w:tcBorders>
            <w:shd w:val="clear" w:color="auto" w:fill="auto"/>
            <w:vAlign w:val="center"/>
          </w:tcPr>
          <w:p w14:paraId="63B87B67" w14:textId="77777777" w:rsidR="004C01B2" w:rsidRPr="00126847" w:rsidRDefault="004C01B2" w:rsidP="00D63F77">
            <w:pPr>
              <w:pStyle w:val="Table-Text"/>
              <w:rPr>
                <w:sz w:val="26"/>
                <w:szCs w:val="26"/>
              </w:rPr>
            </w:pPr>
            <w:r w:rsidRPr="00126847">
              <w:rPr>
                <w:sz w:val="26"/>
                <w:szCs w:val="26"/>
              </w:rPr>
              <w:t>1,52 - 55 550</w:t>
            </w:r>
          </w:p>
        </w:tc>
      </w:tr>
    </w:tbl>
    <w:p w14:paraId="6CD4B6E2" w14:textId="4BCD6883" w:rsidR="004C01B2" w:rsidRDefault="004C01B2" w:rsidP="004C01B2">
      <w:pPr>
        <w:pStyle w:val="Heading2"/>
      </w:pPr>
      <w:bookmarkStart w:id="101" w:name="_Toc14184018"/>
      <w:bookmarkEnd w:id="99"/>
      <w:r>
        <w:t>Ảnh hưởng của radium đến sức khỏe con người</w:t>
      </w:r>
      <w:bookmarkEnd w:id="100"/>
      <w:bookmarkEnd w:id="101"/>
    </w:p>
    <w:p w14:paraId="3778FF74" w14:textId="309907CF" w:rsidR="004C01B2" w:rsidRDefault="004C01B2" w:rsidP="004C01B2">
      <w:pPr>
        <w:pStyle w:val="TEXT-Chuan"/>
      </w:pPr>
      <w:r>
        <w:t xml:space="preserve">Thông qua nhiều chuỗi chuyển hóa sinh - hóa và chuỗi thức ăn, radium có thể tồn tại trong cơ thể con người và sinh vật. Hình 1.3 thể hiện tóm tắt quá trình chuyển hóa radium từ môi trường tự nhiên vào cơ thể con người. Quá trình này diễn ra phức tạp và chịu ảnh hưởng bởi nhiều yếu tố trong môi trường và sinh vật. Về cơ bản, radium từ môi trường đi vào cơ thể con người chủ yếu qua đường hô hấp và tiêu hóa </w:t>
      </w:r>
      <w:sdt>
        <w:sdtPr>
          <w:id w:val="-432828391"/>
          <w:citation/>
        </w:sdtPr>
        <w:sdtEndPr/>
        <w:sdtContent>
          <w:r>
            <w:fldChar w:fldCharType="begin"/>
          </w:r>
          <w:r>
            <w:rPr>
              <w:noProof/>
            </w:rPr>
            <w:instrText xml:space="preserve"> CITATION IAEANo476 \l 1033 </w:instrText>
          </w:r>
          <w:r>
            <w:fldChar w:fldCharType="separate"/>
          </w:r>
          <w:r w:rsidR="001642F8" w:rsidRPr="001642F8">
            <w:rPr>
              <w:noProof/>
            </w:rPr>
            <w:t>[15]</w:t>
          </w:r>
          <w:r>
            <w:fldChar w:fldCharType="end"/>
          </w:r>
        </w:sdtContent>
      </w:sdt>
      <w:r>
        <w:t>.</w:t>
      </w:r>
    </w:p>
    <w:p w14:paraId="37ECC8A7" w14:textId="01A9F28E" w:rsidR="004C01B2" w:rsidRDefault="004C01B2" w:rsidP="004C01B2">
      <w:pPr>
        <w:pStyle w:val="TEXT-Chuan"/>
      </w:pPr>
      <w:r>
        <w:lastRenderedPageBreak/>
        <w:t>Trong cơ thể con người, radium phân rã alpha, hình thành các đồng vị con cháu phân rã alpha, beta hoặc gamma</w:t>
      </w:r>
      <w:r>
        <w:rPr>
          <w:noProof/>
        </w:rPr>
        <w:t xml:space="preserve"> </w:t>
      </w:r>
      <w:sdt>
        <w:sdtPr>
          <w:rPr>
            <w:noProof/>
          </w:rPr>
          <w:id w:val="539473612"/>
          <w:citation/>
        </w:sdtPr>
        <w:sdtEndPr/>
        <w:sdtContent>
          <w:r>
            <w:rPr>
              <w:noProof/>
            </w:rPr>
            <w:fldChar w:fldCharType="begin"/>
          </w:r>
          <w:r>
            <w:rPr>
              <w:noProof/>
            </w:rPr>
            <w:instrText xml:space="preserve"> CITATION IAEANo476 \l 1033 </w:instrText>
          </w:r>
          <w:r>
            <w:rPr>
              <w:noProof/>
            </w:rPr>
            <w:fldChar w:fldCharType="separate"/>
          </w:r>
          <w:r w:rsidR="001642F8" w:rsidRPr="001642F8">
            <w:rPr>
              <w:noProof/>
            </w:rPr>
            <w:t>[15]</w:t>
          </w:r>
          <w:r>
            <w:rPr>
              <w:noProof/>
            </w:rPr>
            <w:fldChar w:fldCharType="end"/>
          </w:r>
        </w:sdtContent>
      </w:sdt>
      <w:r>
        <w:t xml:space="preserve">. Đồng vị </w:t>
      </w:r>
      <w:r w:rsidRPr="00B87C7E">
        <w:rPr>
          <w:vertAlign w:val="superscript"/>
        </w:rPr>
        <w:t>226</w:t>
      </w:r>
      <w:r>
        <w:t xml:space="preserve">Ra là đồng vị phóng xạ nguy hiểm hơn cả do chu kỳ bán rã lớn, xác suất phát alpha cao, năng lượng phân rã lớn. Trong cơ thể con người, </w:t>
      </w:r>
      <w:r w:rsidRPr="00126847">
        <w:rPr>
          <w:vertAlign w:val="superscript"/>
        </w:rPr>
        <w:t>226</w:t>
      </w:r>
      <w:r>
        <w:t xml:space="preserve">Ra chủ yếu tích tụ trong xương, răng. Với khoảng 2,5 mg của </w:t>
      </w:r>
      <w:r w:rsidRPr="00B87C7E">
        <w:rPr>
          <w:vertAlign w:val="superscript"/>
        </w:rPr>
        <w:t>226</w:t>
      </w:r>
      <w:r>
        <w:t>Ra trong cơ thể, con người sẽ nhận một liều chiếu khoảng 25 Sv. Các bệnh thường gặp khi bị nhiễm xạ radium chủ yếu tập trung ở xương như ung thư xương, thoái hóa xương, răng,...</w:t>
      </w:r>
      <w:r>
        <w:rPr>
          <w:noProof/>
        </w:rPr>
        <w:t xml:space="preserve"> </w:t>
      </w:r>
      <w:sdt>
        <w:sdtPr>
          <w:rPr>
            <w:noProof/>
          </w:rPr>
          <w:id w:val="351531988"/>
          <w:citation/>
        </w:sdtPr>
        <w:sdtEndPr/>
        <w:sdtContent>
          <w:r>
            <w:rPr>
              <w:noProof/>
            </w:rPr>
            <w:fldChar w:fldCharType="begin"/>
          </w:r>
          <w:r>
            <w:rPr>
              <w:noProof/>
            </w:rPr>
            <w:instrText xml:space="preserve"> CITATION ThesisHNPThu \l 1033 </w:instrText>
          </w:r>
          <w:r>
            <w:rPr>
              <w:noProof/>
            </w:rPr>
            <w:fldChar w:fldCharType="separate"/>
          </w:r>
          <w:r w:rsidR="001642F8" w:rsidRPr="001642F8">
            <w:rPr>
              <w:noProof/>
            </w:rPr>
            <w:t>[1]</w:t>
          </w:r>
          <w:r>
            <w:rPr>
              <w:noProof/>
            </w:rPr>
            <w:fldChar w:fldCharType="end"/>
          </w:r>
        </w:sdtContent>
      </w:sdt>
      <w:r>
        <w:t>.</w:t>
      </w:r>
    </w:p>
    <w:p w14:paraId="11DA7B66" w14:textId="77777777" w:rsidR="004C01B2" w:rsidRDefault="004C01B2" w:rsidP="004C01B2">
      <w:pPr>
        <w:pStyle w:val="TEXT-Chuan"/>
        <w:keepNext/>
        <w:ind w:firstLine="0"/>
      </w:pPr>
      <w:r>
        <w:rPr>
          <w:noProof/>
        </w:rPr>
        <w:drawing>
          <wp:inline distT="0" distB="0" distL="0" distR="0" wp14:anchorId="29711CEB" wp14:editId="736F32DE">
            <wp:extent cx="5681423" cy="43874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diumInHuman.png"/>
                    <pic:cNvPicPr/>
                  </pic:nvPicPr>
                  <pic:blipFill>
                    <a:blip r:embed="rId44">
                      <a:extLst>
                        <a:ext uri="{28A0092B-C50C-407E-A947-70E740481C1C}">
                          <a14:useLocalDpi xmlns:a14="http://schemas.microsoft.com/office/drawing/2010/main" val="0"/>
                        </a:ext>
                      </a:extLst>
                    </a:blip>
                    <a:stretch>
                      <a:fillRect/>
                    </a:stretch>
                  </pic:blipFill>
                  <pic:spPr>
                    <a:xfrm>
                      <a:off x="0" y="0"/>
                      <a:ext cx="5687516" cy="4392147"/>
                    </a:xfrm>
                    <a:prstGeom prst="rect">
                      <a:avLst/>
                    </a:prstGeom>
                  </pic:spPr>
                </pic:pic>
              </a:graphicData>
            </a:graphic>
          </wp:inline>
        </w:drawing>
      </w:r>
    </w:p>
    <w:p w14:paraId="05BCAB89" w14:textId="334D69EE" w:rsidR="004C01B2" w:rsidRPr="00D63F77" w:rsidRDefault="004C01B2" w:rsidP="004C01B2">
      <w:pPr>
        <w:pStyle w:val="Caption-Table-Figure"/>
        <w:rPr>
          <w:sz w:val="24"/>
          <w:szCs w:val="16"/>
        </w:rPr>
      </w:pPr>
      <w:bookmarkStart w:id="102" w:name="_Toc13266142"/>
      <w:bookmarkStart w:id="103" w:name="_Toc13315544"/>
      <w:bookmarkStart w:id="104" w:name="_Toc13315596"/>
      <w:bookmarkStart w:id="105" w:name="_Toc13328998"/>
      <w:bookmarkStart w:id="106" w:name="_Toc14184761"/>
      <w:r w:rsidRPr="00D63F77">
        <w:rPr>
          <w:sz w:val="24"/>
          <w:szCs w:val="16"/>
        </w:rPr>
        <w:t xml:space="preserve">Hình 1. </w:t>
      </w:r>
      <w:r w:rsidRPr="00D63F77">
        <w:rPr>
          <w:sz w:val="24"/>
          <w:szCs w:val="16"/>
        </w:rPr>
        <w:fldChar w:fldCharType="begin"/>
      </w:r>
      <w:r w:rsidRPr="00D63F77">
        <w:rPr>
          <w:sz w:val="24"/>
          <w:szCs w:val="16"/>
        </w:rPr>
        <w:instrText xml:space="preserve"> SEQ Hình_1. \* ARABIC </w:instrText>
      </w:r>
      <w:r w:rsidRPr="00D63F77">
        <w:rPr>
          <w:sz w:val="24"/>
          <w:szCs w:val="16"/>
        </w:rPr>
        <w:fldChar w:fldCharType="separate"/>
      </w:r>
      <w:r w:rsidR="00693360">
        <w:rPr>
          <w:noProof/>
          <w:sz w:val="24"/>
          <w:szCs w:val="16"/>
        </w:rPr>
        <w:t>3</w:t>
      </w:r>
      <w:r w:rsidRPr="00D63F77">
        <w:rPr>
          <w:noProof/>
          <w:sz w:val="24"/>
          <w:szCs w:val="16"/>
        </w:rPr>
        <w:fldChar w:fldCharType="end"/>
      </w:r>
      <w:r w:rsidRPr="00D63F77">
        <w:rPr>
          <w:sz w:val="24"/>
          <w:szCs w:val="16"/>
        </w:rPr>
        <w:t xml:space="preserve">: Sơ đồ các con đường di chuyển của radium từ môi trường vào cơ thể người </w:t>
      </w:r>
      <w:sdt>
        <w:sdtPr>
          <w:rPr>
            <w:sz w:val="24"/>
            <w:szCs w:val="16"/>
          </w:rPr>
          <w:id w:val="-217672494"/>
          <w:citation/>
        </w:sdtPr>
        <w:sdtEndPr/>
        <w:sdtContent>
          <w:r w:rsidRPr="00D63F77">
            <w:rPr>
              <w:sz w:val="24"/>
              <w:szCs w:val="16"/>
            </w:rPr>
            <w:fldChar w:fldCharType="begin"/>
          </w:r>
          <w:r w:rsidRPr="00D63F77">
            <w:rPr>
              <w:sz w:val="24"/>
              <w:szCs w:val="16"/>
            </w:rPr>
            <w:instrText xml:space="preserve"> CITATION IAEANo476 \l 1033 </w:instrText>
          </w:r>
          <w:r w:rsidRPr="00D63F77">
            <w:rPr>
              <w:sz w:val="24"/>
              <w:szCs w:val="16"/>
            </w:rPr>
            <w:fldChar w:fldCharType="separate"/>
          </w:r>
          <w:r w:rsidR="001642F8" w:rsidRPr="001642F8">
            <w:rPr>
              <w:noProof/>
              <w:sz w:val="24"/>
              <w:szCs w:val="16"/>
            </w:rPr>
            <w:t>[15]</w:t>
          </w:r>
          <w:r w:rsidRPr="00D63F77">
            <w:rPr>
              <w:sz w:val="24"/>
              <w:szCs w:val="16"/>
            </w:rPr>
            <w:fldChar w:fldCharType="end"/>
          </w:r>
        </w:sdtContent>
      </w:sdt>
      <w:bookmarkEnd w:id="102"/>
      <w:bookmarkEnd w:id="103"/>
      <w:bookmarkEnd w:id="104"/>
      <w:bookmarkEnd w:id="105"/>
      <w:bookmarkEnd w:id="106"/>
    </w:p>
    <w:p w14:paraId="320D5214" w14:textId="77777777" w:rsidR="004C01B2" w:rsidRDefault="004C01B2" w:rsidP="004C01B2">
      <w:pPr>
        <w:spacing w:after="0" w:line="240" w:lineRule="auto"/>
      </w:pPr>
      <w:r>
        <w:br w:type="page"/>
      </w:r>
    </w:p>
    <w:p w14:paraId="4412A2A8" w14:textId="77777777" w:rsidR="004C01B2" w:rsidRDefault="004C01B2" w:rsidP="004C01B2">
      <w:pPr>
        <w:spacing w:after="0" w:line="240" w:lineRule="auto"/>
      </w:pPr>
    </w:p>
    <w:p w14:paraId="19F6D542" w14:textId="4915A5F9" w:rsidR="004C01B2" w:rsidRPr="00843E8D" w:rsidRDefault="001A3E96" w:rsidP="001642F8">
      <w:pPr>
        <w:pStyle w:val="Heading1"/>
      </w:pPr>
      <w:bookmarkStart w:id="107" w:name="_Toc13092492"/>
      <w:bookmarkStart w:id="108" w:name="_Toc14184019"/>
      <w:bookmarkEnd w:id="107"/>
      <w:r>
        <w:rPr>
          <w:lang w:val="vi-VN"/>
        </w:rPr>
        <w:t xml:space="preserve">:  </w:t>
      </w:r>
      <w:r w:rsidR="004C01B2" w:rsidRPr="00126847">
        <w:t xml:space="preserve">QUY TRÌNH THỰC NGHIỆM  CHIẾT TÁCH </w:t>
      </w:r>
      <w:r w:rsidR="004C01B2" w:rsidRPr="00126847">
        <w:rPr>
          <w:color w:val="56B6C2"/>
        </w:rPr>
        <w:t xml:space="preserve"> </w:t>
      </w:r>
      <w:r w:rsidR="004C01B2" w:rsidRPr="00126847">
        <w:rPr>
          <w:vertAlign w:val="superscript"/>
        </w:rPr>
        <w:t>226</w:t>
      </w:r>
      <w:r w:rsidR="004C01B2" w:rsidRPr="00126847">
        <w:t>Ra TRONG ĐẤT VÀ NƯỚC</w:t>
      </w:r>
      <w:bookmarkEnd w:id="108"/>
    </w:p>
    <w:bookmarkStart w:id="109" w:name="_Quy_trình_thực"/>
    <w:bookmarkEnd w:id="109"/>
    <w:p w14:paraId="2D6010BB" w14:textId="77777777" w:rsidR="004C01B2" w:rsidRPr="00C33E5F" w:rsidRDefault="004C01B2" w:rsidP="004C01B2">
      <w:pPr>
        <w:pStyle w:val="Heading2"/>
      </w:pPr>
      <w:r>
        <w:fldChar w:fldCharType="begin"/>
      </w:r>
      <w:r>
        <w:instrText xml:space="preserve"> HYPERLINK  \l "_Quy_trình_thực" </w:instrText>
      </w:r>
      <w:r>
        <w:fldChar w:fldCharType="separate"/>
      </w:r>
      <w:bookmarkStart w:id="110" w:name="_Toc14184020"/>
      <w:bookmarkStart w:id="111" w:name="_Toc13092499"/>
      <w:r w:rsidRPr="00C33E5F">
        <w:t xml:space="preserve">Quy trình thực nghiệm chiết tách </w:t>
      </w:r>
      <w:r w:rsidRPr="00C33E5F">
        <w:rPr>
          <w:vertAlign w:val="superscript"/>
        </w:rPr>
        <w:t>226</w:t>
      </w:r>
      <w:r w:rsidRPr="00C33E5F">
        <w:t>Ra trong đất</w:t>
      </w:r>
      <w:bookmarkEnd w:id="110"/>
      <w:bookmarkEnd w:id="111"/>
    </w:p>
    <w:p w14:paraId="596EA1E9" w14:textId="487298D3" w:rsidR="004C01B2" w:rsidRDefault="004C01B2" w:rsidP="004C01B2">
      <w:pPr>
        <w:pStyle w:val="TEXT-Chuan"/>
      </w:pPr>
      <w:r>
        <w:rPr>
          <w:rFonts w:eastAsia="Times New Roman"/>
          <w:b/>
          <w:szCs w:val="26"/>
        </w:rPr>
        <w:fldChar w:fldCharType="end"/>
      </w:r>
      <w:r w:rsidRPr="00E521D9">
        <w:t xml:space="preserve">Do không có các mẫu đất có hàm lượng phóng xạ </w:t>
      </w:r>
      <w:r w:rsidRPr="00E521D9">
        <w:rPr>
          <w:vertAlign w:val="superscript"/>
        </w:rPr>
        <w:t>226</w:t>
      </w:r>
      <w:r w:rsidRPr="00E521D9">
        <w:t>Ra rất cao</w:t>
      </w:r>
      <w:r>
        <w:t xml:space="preserve"> để được xem là chất thải tự nhiên</w:t>
      </w:r>
      <w:r w:rsidRPr="00E521D9">
        <w:t xml:space="preserve">, </w:t>
      </w:r>
      <w:r>
        <w:t xml:space="preserve">chúng tôi thực hiện quy trình chiết tách </w:t>
      </w:r>
      <w:r w:rsidRPr="006C489E">
        <w:rPr>
          <w:vertAlign w:val="superscript"/>
        </w:rPr>
        <w:t>226</w:t>
      </w:r>
      <w:r>
        <w:t>Ra trên một số mẫu đất được thu thập tại khu vực huyện Ninh Sơn, tỉnh Ninh Thuận.</w:t>
      </w:r>
    </w:p>
    <w:p w14:paraId="04464888" w14:textId="77777777" w:rsidR="004C01B2" w:rsidRPr="00C33E5F" w:rsidRDefault="001D0688" w:rsidP="004C01B2">
      <w:pPr>
        <w:pStyle w:val="SubSection"/>
      </w:pPr>
      <w:hyperlink w:anchor="_Quy_trình_thực" w:history="1">
        <w:bookmarkStart w:id="112" w:name="_Toc13092500"/>
        <w:bookmarkStart w:id="113" w:name="_Toc14184021"/>
        <w:r w:rsidR="004C01B2" w:rsidRPr="00C33E5F">
          <w:t xml:space="preserve">Xác định hàm lượng </w:t>
        </w:r>
        <w:r w:rsidR="004C01B2" w:rsidRPr="00C33E5F">
          <w:rPr>
            <w:vertAlign w:val="superscript"/>
          </w:rPr>
          <w:t>226</w:t>
        </w:r>
        <w:r w:rsidR="004C01B2" w:rsidRPr="00C33E5F">
          <w:t>Ra trong đất</w:t>
        </w:r>
        <w:bookmarkEnd w:id="112"/>
        <w:bookmarkEnd w:id="113"/>
      </w:hyperlink>
    </w:p>
    <w:p w14:paraId="17593791" w14:textId="77777777" w:rsidR="004C01B2" w:rsidRPr="00C33E5F" w:rsidRDefault="004C01B2" w:rsidP="004C01B2">
      <w:pPr>
        <w:pStyle w:val="TEXT-Chuan"/>
        <w:rPr>
          <w:b/>
          <w:bCs/>
        </w:rPr>
      </w:pPr>
      <w:r w:rsidRPr="00C33E5F">
        <w:rPr>
          <w:b/>
          <w:bCs/>
        </w:rPr>
        <w:t xml:space="preserve">Chuẩn bị mẫu đất </w:t>
      </w:r>
    </w:p>
    <w:p w14:paraId="54B564F4" w14:textId="14CC81CC" w:rsidR="004C01B2" w:rsidRPr="0055292C" w:rsidRDefault="004C01B2" w:rsidP="0055292C">
      <w:pPr>
        <w:pStyle w:val="TEXT-Chuan"/>
      </w:pPr>
      <w:r>
        <w:t xml:space="preserve">Mẫu đất tại hiện trường được lấy ở độ sâu từ 20 – 30 cm. Sau khi được di chuyển về phòng thí nghiệm, mẫu được hong khô, nhặt sạch các dị vật: sỏi, đá, rác,…. </w:t>
      </w:r>
      <w:r w:rsidR="0055292C">
        <w:t xml:space="preserve">Mẫu đất </w:t>
      </w:r>
      <w:r w:rsidR="0055292C" w:rsidRPr="00A672B6">
        <w:t>được xác định pH theo quy trình 9045D của EPA [32].</w:t>
      </w:r>
    </w:p>
    <w:p w14:paraId="4DEED615" w14:textId="77777777" w:rsidR="004C01B2" w:rsidRDefault="004C01B2" w:rsidP="004C01B2">
      <w:pPr>
        <w:pStyle w:val="TEXT-Chuan"/>
        <w:numPr>
          <w:ilvl w:val="0"/>
          <w:numId w:val="6"/>
        </w:numPr>
        <w:ind w:left="0" w:firstLine="360"/>
      </w:pPr>
      <w:r>
        <w:t>Mẫu đất khô được nghiền nhỏ, rây qua rây có đường kính lỗ 0,2 mm để đảm bảo mẫu được đồng nhất. Tiếp tục sấy mẫu ở nhiệt độ 105</w:t>
      </w:r>
      <w:r w:rsidRPr="00E521D9">
        <w:rPr>
          <w:vertAlign w:val="superscript"/>
        </w:rPr>
        <w:t>o</w:t>
      </w:r>
      <w:r>
        <w:t>C trong 8 (giờ) và đóng mẫu vào hộp trụ. Mẫu cần được đóng đồng đều, chiều cao khoảng 2 cm, đảm bảo độ kín của hộp tốt nhất có thể.</w:t>
      </w:r>
    </w:p>
    <w:p w14:paraId="5E97BD9E" w14:textId="77777777" w:rsidR="004C01B2" w:rsidRDefault="004C01B2" w:rsidP="004C01B2">
      <w:pPr>
        <w:pStyle w:val="TEXT-Chuan"/>
        <w:numPr>
          <w:ilvl w:val="0"/>
          <w:numId w:val="6"/>
        </w:numPr>
        <w:ind w:left="0" w:firstLine="360"/>
      </w:pPr>
      <w:r>
        <w:t xml:space="preserve">Nhốt mẫu ít nhất 30 ngày để tạo cân bằng phóng xạ giữa </w:t>
      </w:r>
      <w:r w:rsidRPr="00E521D9">
        <w:rPr>
          <w:vertAlign w:val="superscript"/>
        </w:rPr>
        <w:t>226</w:t>
      </w:r>
      <w:r>
        <w:t>Ra và các đồng vị con cháu trước khi đo bằng hệ phổ kế gamma.</w:t>
      </w:r>
    </w:p>
    <w:p w14:paraId="7E523601" w14:textId="77777777" w:rsidR="004C01B2" w:rsidRPr="00C33E5F" w:rsidRDefault="004C01B2" w:rsidP="004C01B2">
      <w:pPr>
        <w:pStyle w:val="TEXT-Chuan"/>
        <w:rPr>
          <w:b/>
          <w:bCs/>
        </w:rPr>
      </w:pPr>
      <w:r w:rsidRPr="00C33E5F">
        <w:rPr>
          <w:b/>
          <w:bCs/>
        </w:rPr>
        <w:t xml:space="preserve">Xác định hàm lượng </w:t>
      </w:r>
      <w:r w:rsidRPr="00C33E5F">
        <w:rPr>
          <w:b/>
          <w:bCs/>
          <w:vertAlign w:val="superscript"/>
        </w:rPr>
        <w:t>226</w:t>
      </w:r>
      <w:r w:rsidRPr="00C33E5F">
        <w:rPr>
          <w:b/>
          <w:bCs/>
        </w:rPr>
        <w:t>Ra bằng hệ phổ kế gamma</w:t>
      </w:r>
    </w:p>
    <w:p w14:paraId="32EEBBE0" w14:textId="77777777" w:rsidR="004C01B2" w:rsidRPr="008971BF" w:rsidRDefault="004C01B2" w:rsidP="004C01B2">
      <w:pPr>
        <w:widowControl w:val="0"/>
        <w:tabs>
          <w:tab w:val="left" w:pos="284"/>
        </w:tabs>
        <w:autoSpaceDE w:val="0"/>
        <w:autoSpaceDN w:val="0"/>
        <w:spacing w:after="0" w:line="360" w:lineRule="auto"/>
        <w:ind w:firstLine="284"/>
        <w:jc w:val="both"/>
        <w:rPr>
          <w:rFonts w:ascii="Times New Roman" w:eastAsia="Times New Roman" w:hAnsi="Times New Roman"/>
          <w:sz w:val="26"/>
          <w:szCs w:val="26"/>
          <w:lang w:val="sv-SE" w:bidi="en-US"/>
        </w:rPr>
      </w:pPr>
      <w:r w:rsidRPr="00D1502A">
        <w:rPr>
          <w:rFonts w:ascii="Times New Roman" w:eastAsia="Times New Roman" w:hAnsi="Times New Roman"/>
          <w:sz w:val="26"/>
          <w:szCs w:val="26"/>
          <w:lang w:val="sv-SE" w:bidi="en-US"/>
        </w:rPr>
        <w:t xml:space="preserve">Thiết bị được sử dụng để phân tích hàm lượng phóng xạ </w:t>
      </w:r>
      <w:r w:rsidRPr="00F0340C">
        <w:rPr>
          <w:rFonts w:ascii="Times New Roman" w:eastAsia="Times New Roman" w:hAnsi="Times New Roman"/>
          <w:sz w:val="26"/>
          <w:szCs w:val="26"/>
          <w:vertAlign w:val="superscript"/>
          <w:lang w:val="sv-SE" w:bidi="en-US"/>
        </w:rPr>
        <w:t>226</w:t>
      </w:r>
      <w:r>
        <w:rPr>
          <w:rFonts w:ascii="Times New Roman" w:eastAsia="Times New Roman" w:hAnsi="Times New Roman"/>
          <w:sz w:val="26"/>
          <w:szCs w:val="26"/>
          <w:lang w:val="sv-SE" w:bidi="en-US"/>
        </w:rPr>
        <w:t>Ra</w:t>
      </w:r>
      <w:r w:rsidRPr="00D1502A">
        <w:rPr>
          <w:rFonts w:ascii="Times New Roman" w:eastAsia="Times New Roman" w:hAnsi="Times New Roman"/>
          <w:sz w:val="26"/>
          <w:szCs w:val="26"/>
          <w:lang w:val="sv-SE" w:bidi="en-US"/>
        </w:rPr>
        <w:t xml:space="preserve"> là hệ phổ kế gamma GC3520 của hãng Canberra đặt tại Phòng thí nghiệm Kỹ thuật Hạt nhân.</w:t>
      </w:r>
      <w:r>
        <w:rPr>
          <w:rFonts w:ascii="Times New Roman" w:eastAsia="Times New Roman" w:hAnsi="Times New Roman"/>
          <w:sz w:val="26"/>
          <w:szCs w:val="26"/>
          <w:lang w:val="sv-SE" w:bidi="en-US"/>
        </w:rPr>
        <w:t xml:space="preserve"> Hệ đo được thiết lập để ghi nhận bức xạ gamma với k</w:t>
      </w:r>
      <w:r w:rsidRPr="00D1502A">
        <w:rPr>
          <w:rFonts w:ascii="Times New Roman" w:eastAsia="Times New Roman" w:hAnsi="Times New Roman"/>
          <w:sz w:val="26"/>
          <w:szCs w:val="26"/>
          <w:lang w:val="sv-SE" w:bidi="en-US"/>
        </w:rPr>
        <w:t xml:space="preserve">hoảng năng lượng từ 40 keV đến 3 MeV. </w:t>
      </w:r>
      <w:r w:rsidRPr="00A70779">
        <w:rPr>
          <w:rFonts w:ascii="Times New Roman" w:eastAsia="Times New Roman" w:hAnsi="Times New Roman"/>
          <w:sz w:val="26"/>
          <w:szCs w:val="26"/>
          <w:lang w:val="sv-SE" w:bidi="en-US"/>
        </w:rPr>
        <w:t xml:space="preserve">Hệ đo gồm các thiết bị: đầu dò và nguồn nuôi cao thế cho đầu dò, bộ phận khuếch đại và tiền khuếch đại, bộ phân tích đa kênh, buồng chì che chắn phông bao quanh đầu dò và nguồn, thiết bị làm lạnh cho đầu dò. </w:t>
      </w:r>
      <w:r w:rsidRPr="00A70779">
        <w:rPr>
          <w:rFonts w:ascii="Times New Roman" w:eastAsia="Times New Roman" w:hAnsi="Times New Roman" w:hint="eastAsia"/>
          <w:sz w:val="26"/>
          <w:szCs w:val="26"/>
          <w:lang w:val="sv-SE" w:bidi="en-US"/>
        </w:rPr>
        <w:t>Đầ</w:t>
      </w:r>
      <w:r w:rsidRPr="00A70779">
        <w:rPr>
          <w:rFonts w:ascii="Times New Roman" w:eastAsia="Times New Roman" w:hAnsi="Times New Roman"/>
          <w:sz w:val="26"/>
          <w:szCs w:val="26"/>
          <w:lang w:val="sv-SE" w:bidi="en-US"/>
        </w:rPr>
        <w:t>u d</w:t>
      </w:r>
      <w:r w:rsidRPr="00A70779">
        <w:rPr>
          <w:rFonts w:ascii="Times New Roman" w:eastAsia="Times New Roman" w:hAnsi="Times New Roman" w:hint="eastAsia"/>
          <w:sz w:val="26"/>
          <w:szCs w:val="26"/>
          <w:lang w:val="sv-SE" w:bidi="en-US"/>
        </w:rPr>
        <w:t>ò</w:t>
      </w:r>
      <w:r w:rsidRPr="00A70779">
        <w:rPr>
          <w:rFonts w:ascii="Times New Roman" w:eastAsia="Times New Roman" w:hAnsi="Times New Roman"/>
          <w:sz w:val="26"/>
          <w:szCs w:val="26"/>
          <w:lang w:val="sv-SE" w:bidi="en-US"/>
        </w:rPr>
        <w:t xml:space="preserve"> c</w:t>
      </w:r>
      <w:r w:rsidRPr="00A70779">
        <w:rPr>
          <w:rFonts w:ascii="Times New Roman" w:eastAsia="Times New Roman" w:hAnsi="Times New Roman" w:hint="eastAsia"/>
          <w:sz w:val="26"/>
          <w:szCs w:val="26"/>
          <w:lang w:val="sv-SE" w:bidi="en-US"/>
        </w:rPr>
        <w:t>ó</w:t>
      </w:r>
      <w:r w:rsidRPr="00A70779">
        <w:rPr>
          <w:rFonts w:ascii="Times New Roman" w:eastAsia="Times New Roman" w:hAnsi="Times New Roman"/>
          <w:sz w:val="26"/>
          <w:szCs w:val="26"/>
          <w:lang w:val="sv-SE" w:bidi="en-US"/>
        </w:rPr>
        <w:t xml:space="preserve"> </w:t>
      </w:r>
      <w:r w:rsidRPr="00A70779">
        <w:rPr>
          <w:rFonts w:ascii="Times New Roman" w:eastAsia="Times New Roman" w:hAnsi="Times New Roman" w:hint="eastAsia"/>
          <w:sz w:val="26"/>
          <w:szCs w:val="26"/>
          <w:lang w:val="sv-SE" w:bidi="en-US"/>
        </w:rPr>
        <w:t>đườ</w:t>
      </w:r>
      <w:r w:rsidRPr="00A70779">
        <w:rPr>
          <w:rFonts w:ascii="Times New Roman" w:eastAsia="Times New Roman" w:hAnsi="Times New Roman"/>
          <w:sz w:val="26"/>
          <w:szCs w:val="26"/>
          <w:lang w:val="sv-SE" w:bidi="en-US"/>
        </w:rPr>
        <w:t>ng k</w:t>
      </w:r>
      <w:r w:rsidRPr="00A70779">
        <w:rPr>
          <w:rFonts w:ascii="Times New Roman" w:eastAsia="Times New Roman" w:hAnsi="Times New Roman" w:hint="eastAsia"/>
          <w:sz w:val="26"/>
          <w:szCs w:val="26"/>
          <w:lang w:val="sv-SE" w:bidi="en-US"/>
        </w:rPr>
        <w:t>í</w:t>
      </w:r>
      <w:r w:rsidRPr="00A70779">
        <w:rPr>
          <w:rFonts w:ascii="Times New Roman" w:eastAsia="Times New Roman" w:hAnsi="Times New Roman"/>
          <w:sz w:val="26"/>
          <w:szCs w:val="26"/>
          <w:lang w:val="sv-SE" w:bidi="en-US"/>
        </w:rPr>
        <w:t>nh</w:t>
      </w:r>
      <w:r>
        <w:rPr>
          <w:rFonts w:ascii="Times New Roman" w:eastAsia="Times New Roman" w:hAnsi="Times New Roman"/>
          <w:sz w:val="26"/>
          <w:szCs w:val="26"/>
          <w:lang w:val="sv-SE" w:bidi="en-US"/>
        </w:rPr>
        <w:t xml:space="preserve"> </w:t>
      </w:r>
      <w:r w:rsidRPr="00A70779">
        <w:rPr>
          <w:rFonts w:ascii="Times New Roman" w:eastAsia="Times New Roman" w:hAnsi="Times New Roman"/>
          <w:sz w:val="26"/>
          <w:szCs w:val="26"/>
          <w:lang w:val="sv-SE" w:bidi="en-US"/>
        </w:rPr>
        <w:t>76 mm, chi</w:t>
      </w:r>
      <w:r w:rsidRPr="00A70779">
        <w:rPr>
          <w:rFonts w:ascii="Times New Roman" w:eastAsia="Times New Roman" w:hAnsi="Times New Roman" w:hint="eastAsia"/>
          <w:sz w:val="26"/>
          <w:szCs w:val="26"/>
          <w:lang w:val="sv-SE" w:bidi="en-US"/>
        </w:rPr>
        <w:t>ề</w:t>
      </w:r>
      <w:r w:rsidRPr="00A70779">
        <w:rPr>
          <w:rFonts w:ascii="Times New Roman" w:eastAsia="Times New Roman" w:hAnsi="Times New Roman"/>
          <w:sz w:val="26"/>
          <w:szCs w:val="26"/>
          <w:lang w:val="sv-SE" w:bidi="en-US"/>
        </w:rPr>
        <w:t>u d</w:t>
      </w:r>
      <w:r w:rsidRPr="00A70779">
        <w:rPr>
          <w:rFonts w:ascii="Times New Roman" w:eastAsia="Times New Roman" w:hAnsi="Times New Roman" w:hint="eastAsia"/>
          <w:sz w:val="26"/>
          <w:szCs w:val="26"/>
          <w:lang w:val="sv-SE" w:bidi="en-US"/>
        </w:rPr>
        <w:t>à</w:t>
      </w:r>
      <w:r w:rsidRPr="00A70779">
        <w:rPr>
          <w:rFonts w:ascii="Times New Roman" w:eastAsia="Times New Roman" w:hAnsi="Times New Roman"/>
          <w:sz w:val="26"/>
          <w:szCs w:val="26"/>
          <w:lang w:val="sv-SE" w:bidi="en-US"/>
        </w:rPr>
        <w:t>i 73,8 mm</w:t>
      </w:r>
      <w:r>
        <w:rPr>
          <w:rFonts w:ascii="Times New Roman" w:eastAsia="Times New Roman" w:hAnsi="Times New Roman"/>
          <w:sz w:val="26"/>
          <w:szCs w:val="26"/>
          <w:lang w:val="sv-SE" w:bidi="en-US"/>
        </w:rPr>
        <w:t>,</w:t>
      </w:r>
      <w:r w:rsidRPr="00A70779">
        <w:rPr>
          <w:rFonts w:ascii="Times New Roman" w:eastAsia="Times New Roman" w:hAnsi="Times New Roman"/>
          <w:sz w:val="26"/>
          <w:szCs w:val="26"/>
          <w:lang w:val="sv-SE" w:bidi="en-US"/>
        </w:rPr>
        <w:t xml:space="preserve"> có độ phân giải </w:t>
      </w:r>
      <w:r w:rsidRPr="008971BF">
        <w:rPr>
          <w:rFonts w:ascii="Times New Roman" w:eastAsia="Times New Roman" w:hAnsi="Times New Roman"/>
          <w:sz w:val="26"/>
          <w:szCs w:val="26"/>
          <w:lang w:val="sv-SE" w:bidi="en-US"/>
        </w:rPr>
        <w:t xml:space="preserve">năng lượng và hiệu suất ghi tương đối tại đỉnh phổ có năng lượng 1332 </w:t>
      </w:r>
      <w:r w:rsidRPr="008971BF">
        <w:rPr>
          <w:rFonts w:ascii="Times New Roman" w:eastAsia="Times New Roman" w:hAnsi="Times New Roman"/>
          <w:sz w:val="26"/>
          <w:szCs w:val="26"/>
          <w:lang w:val="sv-SE" w:bidi="en-US"/>
        </w:rPr>
        <w:lastRenderedPageBreak/>
        <w:t xml:space="preserve">keV của đồng vị </w:t>
      </w:r>
      <w:r w:rsidRPr="008971BF">
        <w:rPr>
          <w:rFonts w:ascii="Times New Roman" w:eastAsia="Times New Roman" w:hAnsi="Times New Roman"/>
          <w:sz w:val="26"/>
          <w:szCs w:val="26"/>
          <w:vertAlign w:val="superscript"/>
          <w:lang w:val="sv-SE" w:bidi="en-US"/>
        </w:rPr>
        <w:t>60</w:t>
      </w:r>
      <w:r w:rsidRPr="008971BF">
        <w:rPr>
          <w:rFonts w:ascii="Times New Roman" w:eastAsia="Times New Roman" w:hAnsi="Times New Roman"/>
          <w:sz w:val="26"/>
          <w:szCs w:val="26"/>
          <w:lang w:val="sv-SE" w:bidi="en-US"/>
        </w:rPr>
        <w:t xml:space="preserve">Co tương ứng là khoảng 1,95 keV và 40%. </w:t>
      </w:r>
      <w:r w:rsidRPr="008971BF">
        <w:rPr>
          <w:rFonts w:ascii="Times New Roman" w:eastAsia="TimesNewRomanPSMT" w:hAnsi="Times New Roman"/>
          <w:sz w:val="26"/>
          <w:szCs w:val="26"/>
        </w:rPr>
        <w:t>Buồng chì được bao phủ bên</w:t>
      </w:r>
      <w:r>
        <w:rPr>
          <w:rFonts w:ascii="Times New Roman" w:eastAsia="TimesNewRomanPSMT" w:hAnsi="Times New Roman"/>
          <w:sz w:val="26"/>
          <w:szCs w:val="26"/>
        </w:rPr>
        <w:t xml:space="preserve"> </w:t>
      </w:r>
      <w:r w:rsidRPr="008971BF">
        <w:rPr>
          <w:rFonts w:ascii="Times New Roman" w:eastAsia="TimesNewRomanPSMT" w:hAnsi="Times New Roman"/>
          <w:sz w:val="26"/>
          <w:szCs w:val="26"/>
        </w:rPr>
        <w:t>ngoài bằng một lớp thép có hàm lượng carbon thấp với bề dày 12,7 mm, tiếp đó là một lớ</w:t>
      </w:r>
      <w:r>
        <w:rPr>
          <w:rFonts w:ascii="Times New Roman" w:eastAsia="TimesNewRomanPSMT" w:hAnsi="Times New Roman"/>
          <w:sz w:val="26"/>
          <w:szCs w:val="26"/>
        </w:rPr>
        <w:t xml:space="preserve">p </w:t>
      </w:r>
      <w:r w:rsidRPr="008971BF">
        <w:rPr>
          <w:rFonts w:ascii="Times New Roman" w:eastAsia="TimesNewRomanPSMT" w:hAnsi="Times New Roman"/>
          <w:sz w:val="26"/>
          <w:szCs w:val="26"/>
        </w:rPr>
        <w:t xml:space="preserve">chì </w:t>
      </w:r>
      <w:r w:rsidRPr="008971BF">
        <w:rPr>
          <w:rFonts w:ascii="Times New Roman" w:eastAsia="Times New Roman" w:hAnsi="Times New Roman"/>
          <w:sz w:val="26"/>
          <w:szCs w:val="26"/>
          <w:lang w:val="sv-SE" w:bidi="en-US"/>
        </w:rPr>
        <w:t>với bề dày 10,1 cm. M</w:t>
      </w:r>
      <w:r w:rsidRPr="008971BF">
        <w:rPr>
          <w:rFonts w:ascii="Times New Roman" w:eastAsia="Times New Roman" w:hAnsi="Times New Roman" w:hint="eastAsia"/>
          <w:sz w:val="26"/>
          <w:szCs w:val="26"/>
          <w:lang w:val="sv-SE" w:bidi="en-US"/>
        </w:rPr>
        <w:t>ụ</w:t>
      </w:r>
      <w:r w:rsidRPr="008971BF">
        <w:rPr>
          <w:rFonts w:ascii="Times New Roman" w:eastAsia="Times New Roman" w:hAnsi="Times New Roman"/>
          <w:sz w:val="26"/>
          <w:szCs w:val="26"/>
          <w:lang w:val="sv-SE" w:bidi="en-US"/>
        </w:rPr>
        <w:t xml:space="preserve">c </w:t>
      </w:r>
      <w:r w:rsidRPr="008971BF">
        <w:rPr>
          <w:rFonts w:ascii="Times New Roman" w:eastAsia="Times New Roman" w:hAnsi="Times New Roman" w:hint="eastAsia"/>
          <w:sz w:val="26"/>
          <w:szCs w:val="26"/>
          <w:lang w:val="sv-SE" w:bidi="en-US"/>
        </w:rPr>
        <w:t>đí</w:t>
      </w:r>
      <w:r w:rsidRPr="008971BF">
        <w:rPr>
          <w:rFonts w:ascii="Times New Roman" w:eastAsia="Times New Roman" w:hAnsi="Times New Roman"/>
          <w:sz w:val="26"/>
          <w:szCs w:val="26"/>
          <w:lang w:val="sv-SE" w:bidi="en-US"/>
        </w:rPr>
        <w:t>ch c</w:t>
      </w:r>
      <w:r w:rsidRPr="008971BF">
        <w:rPr>
          <w:rFonts w:ascii="Times New Roman" w:eastAsia="Times New Roman" w:hAnsi="Times New Roman" w:hint="eastAsia"/>
          <w:sz w:val="26"/>
          <w:szCs w:val="26"/>
          <w:lang w:val="sv-SE" w:bidi="en-US"/>
        </w:rPr>
        <w:t>ủ</w:t>
      </w:r>
      <w:r w:rsidRPr="008971BF">
        <w:rPr>
          <w:rFonts w:ascii="Times New Roman" w:eastAsia="Times New Roman" w:hAnsi="Times New Roman"/>
          <w:sz w:val="26"/>
          <w:szCs w:val="26"/>
          <w:lang w:val="sv-SE" w:bidi="en-US"/>
        </w:rPr>
        <w:t>a vi</w:t>
      </w:r>
      <w:r w:rsidRPr="008971BF">
        <w:rPr>
          <w:rFonts w:ascii="Times New Roman" w:eastAsia="Times New Roman" w:hAnsi="Times New Roman" w:hint="eastAsia"/>
          <w:sz w:val="26"/>
          <w:szCs w:val="26"/>
          <w:lang w:val="sv-SE" w:bidi="en-US"/>
        </w:rPr>
        <w:t>ệ</w:t>
      </w:r>
      <w:r w:rsidRPr="008971BF">
        <w:rPr>
          <w:rFonts w:ascii="Times New Roman" w:eastAsia="Times New Roman" w:hAnsi="Times New Roman"/>
          <w:sz w:val="26"/>
          <w:szCs w:val="26"/>
          <w:lang w:val="sv-SE" w:bidi="en-US"/>
        </w:rPr>
        <w:t>c s</w:t>
      </w:r>
      <w:r w:rsidRPr="008971BF">
        <w:rPr>
          <w:rFonts w:ascii="Times New Roman" w:eastAsia="Times New Roman" w:hAnsi="Times New Roman" w:hint="eastAsia"/>
          <w:sz w:val="26"/>
          <w:szCs w:val="26"/>
          <w:lang w:val="sv-SE" w:bidi="en-US"/>
        </w:rPr>
        <w:t>ử</w:t>
      </w:r>
      <w:r w:rsidRPr="008971BF">
        <w:rPr>
          <w:rFonts w:ascii="Times New Roman" w:eastAsia="Times New Roman" w:hAnsi="Times New Roman"/>
          <w:sz w:val="26"/>
          <w:szCs w:val="26"/>
          <w:lang w:val="sv-SE" w:bidi="en-US"/>
        </w:rPr>
        <w:t xml:space="preserve"> d</w:t>
      </w:r>
      <w:r w:rsidRPr="008971BF">
        <w:rPr>
          <w:rFonts w:ascii="Times New Roman" w:eastAsia="Times New Roman" w:hAnsi="Times New Roman" w:hint="eastAsia"/>
          <w:sz w:val="26"/>
          <w:szCs w:val="26"/>
          <w:lang w:val="sv-SE" w:bidi="en-US"/>
        </w:rPr>
        <w:t>ụ</w:t>
      </w:r>
      <w:r w:rsidRPr="008971BF">
        <w:rPr>
          <w:rFonts w:ascii="Times New Roman" w:eastAsia="Times New Roman" w:hAnsi="Times New Roman"/>
          <w:sz w:val="26"/>
          <w:szCs w:val="26"/>
          <w:lang w:val="sv-SE" w:bidi="en-US"/>
        </w:rPr>
        <w:t>ng bu</w:t>
      </w:r>
      <w:r w:rsidRPr="008971BF">
        <w:rPr>
          <w:rFonts w:ascii="Times New Roman" w:eastAsia="Times New Roman" w:hAnsi="Times New Roman" w:hint="eastAsia"/>
          <w:sz w:val="26"/>
          <w:szCs w:val="26"/>
          <w:lang w:val="sv-SE" w:bidi="en-US"/>
        </w:rPr>
        <w:t>ồ</w:t>
      </w:r>
      <w:r w:rsidRPr="008971BF">
        <w:rPr>
          <w:rFonts w:ascii="Times New Roman" w:eastAsia="Times New Roman" w:hAnsi="Times New Roman"/>
          <w:sz w:val="26"/>
          <w:szCs w:val="26"/>
          <w:lang w:val="sv-SE" w:bidi="en-US"/>
        </w:rPr>
        <w:t>ng ch</w:t>
      </w:r>
      <w:r w:rsidRPr="008971BF">
        <w:rPr>
          <w:rFonts w:ascii="Times New Roman" w:eastAsia="Times New Roman" w:hAnsi="Times New Roman" w:hint="eastAsia"/>
          <w:sz w:val="26"/>
          <w:szCs w:val="26"/>
          <w:lang w:val="sv-SE" w:bidi="en-US"/>
        </w:rPr>
        <w:t>ì</w:t>
      </w:r>
      <w:r w:rsidRPr="008971BF">
        <w:rPr>
          <w:rFonts w:ascii="Times New Roman" w:eastAsia="Times New Roman" w:hAnsi="Times New Roman"/>
          <w:sz w:val="26"/>
          <w:szCs w:val="26"/>
          <w:lang w:val="sv-SE" w:bidi="en-US"/>
        </w:rPr>
        <w:t xml:space="preserve"> l</w:t>
      </w:r>
      <w:r w:rsidRPr="008971BF">
        <w:rPr>
          <w:rFonts w:ascii="Times New Roman" w:eastAsia="Times New Roman" w:hAnsi="Times New Roman" w:hint="eastAsia"/>
          <w:sz w:val="26"/>
          <w:szCs w:val="26"/>
          <w:lang w:val="sv-SE" w:bidi="en-US"/>
        </w:rPr>
        <w:t>à</w:t>
      </w:r>
      <w:r w:rsidRPr="008971BF">
        <w:rPr>
          <w:rFonts w:ascii="Times New Roman" w:eastAsia="Times New Roman" w:hAnsi="Times New Roman"/>
          <w:sz w:val="26"/>
          <w:szCs w:val="26"/>
          <w:lang w:val="sv-SE" w:bidi="en-US"/>
        </w:rPr>
        <w:t xml:space="preserve"> </w:t>
      </w:r>
      <w:r w:rsidRPr="008971BF">
        <w:rPr>
          <w:rFonts w:ascii="Times New Roman" w:eastAsia="Times New Roman" w:hAnsi="Times New Roman" w:hint="eastAsia"/>
          <w:sz w:val="26"/>
          <w:szCs w:val="26"/>
          <w:lang w:val="sv-SE" w:bidi="en-US"/>
        </w:rPr>
        <w:t>để</w:t>
      </w:r>
      <w:r w:rsidRPr="008971BF">
        <w:rPr>
          <w:rFonts w:ascii="Times New Roman" w:eastAsia="Times New Roman" w:hAnsi="Times New Roman"/>
          <w:sz w:val="26"/>
          <w:szCs w:val="26"/>
          <w:lang w:val="sv-SE" w:bidi="en-US"/>
        </w:rPr>
        <w:t xml:space="preserve"> che ch</w:t>
      </w:r>
      <w:r w:rsidRPr="008971BF">
        <w:rPr>
          <w:rFonts w:ascii="Times New Roman" w:eastAsia="Times New Roman" w:hAnsi="Times New Roman" w:hint="eastAsia"/>
          <w:sz w:val="26"/>
          <w:szCs w:val="26"/>
          <w:lang w:val="sv-SE" w:bidi="en-US"/>
        </w:rPr>
        <w:t>ắ</w:t>
      </w:r>
      <w:r w:rsidRPr="008971BF">
        <w:rPr>
          <w:rFonts w:ascii="Times New Roman" w:eastAsia="Times New Roman" w:hAnsi="Times New Roman"/>
          <w:sz w:val="26"/>
          <w:szCs w:val="26"/>
          <w:lang w:val="sv-SE" w:bidi="en-US"/>
        </w:rPr>
        <w:t>n, gi</w:t>
      </w:r>
      <w:r w:rsidRPr="008971BF">
        <w:rPr>
          <w:rFonts w:ascii="Times New Roman" w:eastAsia="Times New Roman" w:hAnsi="Times New Roman" w:hint="eastAsia"/>
          <w:sz w:val="26"/>
          <w:szCs w:val="26"/>
          <w:lang w:val="sv-SE" w:bidi="en-US"/>
        </w:rPr>
        <w:t>ả</w:t>
      </w:r>
      <w:r w:rsidRPr="008971BF">
        <w:rPr>
          <w:rFonts w:ascii="Times New Roman" w:eastAsia="Times New Roman" w:hAnsi="Times New Roman"/>
          <w:sz w:val="26"/>
          <w:szCs w:val="26"/>
          <w:lang w:val="sv-SE" w:bidi="en-US"/>
        </w:rPr>
        <w:t>m ph</w:t>
      </w:r>
      <w:r w:rsidRPr="008971BF">
        <w:rPr>
          <w:rFonts w:ascii="Times New Roman" w:eastAsia="Times New Roman" w:hAnsi="Times New Roman" w:hint="eastAsia"/>
          <w:sz w:val="26"/>
          <w:szCs w:val="26"/>
          <w:lang w:val="sv-SE" w:bidi="en-US"/>
        </w:rPr>
        <w:t>ô</w:t>
      </w:r>
      <w:r w:rsidRPr="008971BF">
        <w:rPr>
          <w:rFonts w:ascii="Times New Roman" w:eastAsia="Times New Roman" w:hAnsi="Times New Roman"/>
          <w:sz w:val="26"/>
          <w:szCs w:val="26"/>
          <w:lang w:val="sv-SE" w:bidi="en-US"/>
        </w:rPr>
        <w:t>ng</w:t>
      </w:r>
      <w:r>
        <w:rPr>
          <w:rFonts w:ascii="Times New Roman" w:eastAsia="Times New Roman" w:hAnsi="Times New Roman"/>
          <w:sz w:val="26"/>
          <w:szCs w:val="26"/>
          <w:lang w:val="sv-SE" w:bidi="en-US"/>
        </w:rPr>
        <w:t xml:space="preserve"> </w:t>
      </w:r>
      <w:r w:rsidRPr="008971BF">
        <w:rPr>
          <w:rFonts w:ascii="Times New Roman" w:eastAsia="Times New Roman" w:hAnsi="Times New Roman"/>
          <w:sz w:val="26"/>
          <w:szCs w:val="26"/>
          <w:lang w:val="sv-SE" w:bidi="en-US"/>
        </w:rPr>
        <w:t>m</w:t>
      </w:r>
      <w:r w:rsidRPr="008971BF">
        <w:rPr>
          <w:rFonts w:ascii="Times New Roman" w:eastAsia="Times New Roman" w:hAnsi="Times New Roman" w:hint="eastAsia"/>
          <w:sz w:val="26"/>
          <w:szCs w:val="26"/>
          <w:lang w:val="sv-SE" w:bidi="en-US"/>
        </w:rPr>
        <w:t>ô</w:t>
      </w:r>
      <w:r w:rsidRPr="008971BF">
        <w:rPr>
          <w:rFonts w:ascii="Times New Roman" w:eastAsia="Times New Roman" w:hAnsi="Times New Roman"/>
          <w:sz w:val="26"/>
          <w:szCs w:val="26"/>
          <w:lang w:val="sv-SE" w:bidi="en-US"/>
        </w:rPr>
        <w:t>i tr</w:t>
      </w:r>
      <w:r w:rsidRPr="008971BF">
        <w:rPr>
          <w:rFonts w:ascii="Times New Roman" w:eastAsia="Times New Roman" w:hAnsi="Times New Roman" w:hint="eastAsia"/>
          <w:sz w:val="26"/>
          <w:szCs w:val="26"/>
          <w:lang w:val="sv-SE" w:bidi="en-US"/>
        </w:rPr>
        <w:t>ườ</w:t>
      </w:r>
      <w:r w:rsidRPr="008971BF">
        <w:rPr>
          <w:rFonts w:ascii="Times New Roman" w:eastAsia="Times New Roman" w:hAnsi="Times New Roman"/>
          <w:sz w:val="26"/>
          <w:szCs w:val="26"/>
          <w:lang w:val="sv-SE" w:bidi="en-US"/>
        </w:rPr>
        <w:t>ng trong qu</w:t>
      </w:r>
      <w:r w:rsidRPr="008971BF">
        <w:rPr>
          <w:rFonts w:ascii="Times New Roman" w:eastAsia="Times New Roman" w:hAnsi="Times New Roman" w:hint="eastAsia"/>
          <w:sz w:val="26"/>
          <w:szCs w:val="26"/>
          <w:lang w:val="sv-SE" w:bidi="en-US"/>
        </w:rPr>
        <w:t>á</w:t>
      </w:r>
      <w:r w:rsidRPr="008971BF">
        <w:rPr>
          <w:rFonts w:ascii="Times New Roman" w:eastAsia="Times New Roman" w:hAnsi="Times New Roman"/>
          <w:sz w:val="26"/>
          <w:szCs w:val="26"/>
          <w:lang w:val="sv-SE" w:bidi="en-US"/>
        </w:rPr>
        <w:t xml:space="preserve"> tr</w:t>
      </w:r>
      <w:r w:rsidRPr="008971BF">
        <w:rPr>
          <w:rFonts w:ascii="Times New Roman" w:eastAsia="Times New Roman" w:hAnsi="Times New Roman" w:hint="eastAsia"/>
          <w:sz w:val="26"/>
          <w:szCs w:val="26"/>
          <w:lang w:val="sv-SE" w:bidi="en-US"/>
        </w:rPr>
        <w:t>ì</w:t>
      </w:r>
      <w:r w:rsidRPr="008971BF">
        <w:rPr>
          <w:rFonts w:ascii="Times New Roman" w:eastAsia="Times New Roman" w:hAnsi="Times New Roman"/>
          <w:sz w:val="26"/>
          <w:szCs w:val="26"/>
          <w:lang w:val="sv-SE" w:bidi="en-US"/>
        </w:rPr>
        <w:t>nh ghi nh</w:t>
      </w:r>
      <w:r w:rsidRPr="008971BF">
        <w:rPr>
          <w:rFonts w:ascii="Times New Roman" w:eastAsia="Times New Roman" w:hAnsi="Times New Roman" w:hint="eastAsia"/>
          <w:sz w:val="26"/>
          <w:szCs w:val="26"/>
          <w:lang w:val="sv-SE" w:bidi="en-US"/>
        </w:rPr>
        <w:t>ậ</w:t>
      </w:r>
      <w:r w:rsidRPr="008971BF">
        <w:rPr>
          <w:rFonts w:ascii="Times New Roman" w:eastAsia="Times New Roman" w:hAnsi="Times New Roman"/>
          <w:sz w:val="26"/>
          <w:szCs w:val="26"/>
          <w:lang w:val="sv-SE" w:bidi="en-US"/>
        </w:rPr>
        <w:t>n b</w:t>
      </w:r>
      <w:r w:rsidRPr="008971BF">
        <w:rPr>
          <w:rFonts w:ascii="Times New Roman" w:eastAsia="Times New Roman" w:hAnsi="Times New Roman" w:hint="eastAsia"/>
          <w:sz w:val="26"/>
          <w:szCs w:val="26"/>
          <w:lang w:val="sv-SE" w:bidi="en-US"/>
        </w:rPr>
        <w:t>ứ</w:t>
      </w:r>
      <w:r w:rsidRPr="008971BF">
        <w:rPr>
          <w:rFonts w:ascii="Times New Roman" w:eastAsia="Times New Roman" w:hAnsi="Times New Roman"/>
          <w:sz w:val="26"/>
          <w:szCs w:val="26"/>
          <w:lang w:val="sv-SE" w:bidi="en-US"/>
        </w:rPr>
        <w:t>c x</w:t>
      </w:r>
      <w:r w:rsidRPr="008971BF">
        <w:rPr>
          <w:rFonts w:ascii="Times New Roman" w:eastAsia="Times New Roman" w:hAnsi="Times New Roman" w:hint="eastAsia"/>
          <w:sz w:val="26"/>
          <w:szCs w:val="26"/>
          <w:lang w:val="sv-SE" w:bidi="en-US"/>
        </w:rPr>
        <w:t>ạ</w:t>
      </w:r>
      <w:r w:rsidRPr="008971BF">
        <w:rPr>
          <w:rFonts w:ascii="Times New Roman" w:eastAsia="Times New Roman" w:hAnsi="Times New Roman"/>
          <w:sz w:val="26"/>
          <w:szCs w:val="26"/>
          <w:lang w:val="sv-SE" w:bidi="en-US"/>
        </w:rPr>
        <w:t xml:space="preserve"> t</w:t>
      </w:r>
      <w:r w:rsidRPr="008971BF">
        <w:rPr>
          <w:rFonts w:ascii="Times New Roman" w:eastAsia="Times New Roman" w:hAnsi="Times New Roman" w:hint="eastAsia"/>
          <w:sz w:val="26"/>
          <w:szCs w:val="26"/>
          <w:lang w:val="sv-SE" w:bidi="en-US"/>
        </w:rPr>
        <w:t>ừ</w:t>
      </w:r>
      <w:r w:rsidRPr="008971BF">
        <w:rPr>
          <w:rFonts w:ascii="Times New Roman" w:eastAsia="Times New Roman" w:hAnsi="Times New Roman"/>
          <w:sz w:val="26"/>
          <w:szCs w:val="26"/>
          <w:lang w:val="sv-SE" w:bidi="en-US"/>
        </w:rPr>
        <w:t xml:space="preserve"> m</w:t>
      </w:r>
      <w:r w:rsidRPr="008971BF">
        <w:rPr>
          <w:rFonts w:ascii="Times New Roman" w:eastAsia="Times New Roman" w:hAnsi="Times New Roman" w:hint="eastAsia"/>
          <w:sz w:val="26"/>
          <w:szCs w:val="26"/>
          <w:lang w:val="sv-SE" w:bidi="en-US"/>
        </w:rPr>
        <w:t>ẫ</w:t>
      </w:r>
      <w:r w:rsidRPr="008971BF">
        <w:rPr>
          <w:rFonts w:ascii="Times New Roman" w:eastAsia="Times New Roman" w:hAnsi="Times New Roman"/>
          <w:sz w:val="26"/>
          <w:szCs w:val="26"/>
          <w:lang w:val="sv-SE" w:bidi="en-US"/>
        </w:rPr>
        <w:t>u. B</w:t>
      </w:r>
      <w:r w:rsidRPr="008971BF">
        <w:rPr>
          <w:rFonts w:ascii="Times New Roman" w:eastAsia="Times New Roman" w:hAnsi="Times New Roman" w:hint="eastAsia"/>
          <w:sz w:val="26"/>
          <w:szCs w:val="26"/>
          <w:lang w:val="sv-SE" w:bidi="en-US"/>
        </w:rPr>
        <w:t>ộ</w:t>
      </w:r>
      <w:r w:rsidRPr="008971BF">
        <w:rPr>
          <w:rFonts w:ascii="Times New Roman" w:eastAsia="Times New Roman" w:hAnsi="Times New Roman"/>
          <w:sz w:val="26"/>
          <w:szCs w:val="26"/>
          <w:lang w:val="sv-SE" w:bidi="en-US"/>
        </w:rPr>
        <w:t xml:space="preserve"> ph</w:t>
      </w:r>
      <w:r w:rsidRPr="008971BF">
        <w:rPr>
          <w:rFonts w:ascii="Times New Roman" w:eastAsia="Times New Roman" w:hAnsi="Times New Roman" w:hint="eastAsia"/>
          <w:sz w:val="26"/>
          <w:szCs w:val="26"/>
          <w:lang w:val="sv-SE" w:bidi="en-US"/>
        </w:rPr>
        <w:t>â</w:t>
      </w:r>
      <w:r w:rsidRPr="008971BF">
        <w:rPr>
          <w:rFonts w:ascii="Times New Roman" w:eastAsia="Times New Roman" w:hAnsi="Times New Roman"/>
          <w:sz w:val="26"/>
          <w:szCs w:val="26"/>
          <w:lang w:val="sv-SE" w:bidi="en-US"/>
        </w:rPr>
        <w:t>n t</w:t>
      </w:r>
      <w:r w:rsidRPr="008971BF">
        <w:rPr>
          <w:rFonts w:ascii="Times New Roman" w:eastAsia="Times New Roman" w:hAnsi="Times New Roman" w:hint="eastAsia"/>
          <w:sz w:val="26"/>
          <w:szCs w:val="26"/>
          <w:lang w:val="sv-SE" w:bidi="en-US"/>
        </w:rPr>
        <w:t>í</w:t>
      </w:r>
      <w:r w:rsidRPr="008971BF">
        <w:rPr>
          <w:rFonts w:ascii="Times New Roman" w:eastAsia="Times New Roman" w:hAnsi="Times New Roman"/>
          <w:sz w:val="26"/>
          <w:szCs w:val="26"/>
          <w:lang w:val="sv-SE" w:bidi="en-US"/>
        </w:rPr>
        <w:t xml:space="preserve">ch </w:t>
      </w:r>
      <w:r w:rsidRPr="008971BF">
        <w:rPr>
          <w:rFonts w:ascii="Times New Roman" w:eastAsia="Times New Roman" w:hAnsi="Times New Roman" w:hint="eastAsia"/>
          <w:sz w:val="26"/>
          <w:szCs w:val="26"/>
          <w:lang w:val="sv-SE" w:bidi="en-US"/>
        </w:rPr>
        <w:t>đ</w:t>
      </w:r>
      <w:r w:rsidRPr="008971BF">
        <w:rPr>
          <w:rFonts w:ascii="Times New Roman" w:eastAsia="Times New Roman" w:hAnsi="Times New Roman"/>
          <w:sz w:val="26"/>
          <w:szCs w:val="26"/>
          <w:lang w:val="sv-SE" w:bidi="en-US"/>
        </w:rPr>
        <w:t>a k</w:t>
      </w:r>
      <w:r w:rsidRPr="008971BF">
        <w:rPr>
          <w:rFonts w:ascii="Times New Roman" w:eastAsia="Times New Roman" w:hAnsi="Times New Roman" w:hint="eastAsia"/>
          <w:sz w:val="26"/>
          <w:szCs w:val="26"/>
          <w:lang w:val="sv-SE" w:bidi="en-US"/>
        </w:rPr>
        <w:t>ê</w:t>
      </w:r>
      <w:r w:rsidRPr="008971BF">
        <w:rPr>
          <w:rFonts w:ascii="Times New Roman" w:eastAsia="Times New Roman" w:hAnsi="Times New Roman"/>
          <w:sz w:val="26"/>
          <w:szCs w:val="26"/>
          <w:lang w:val="sv-SE" w:bidi="en-US"/>
        </w:rPr>
        <w:t>nh c</w:t>
      </w:r>
      <w:r w:rsidRPr="008971BF">
        <w:rPr>
          <w:rFonts w:ascii="Times New Roman" w:eastAsia="Times New Roman" w:hAnsi="Times New Roman" w:hint="eastAsia"/>
          <w:sz w:val="26"/>
          <w:szCs w:val="26"/>
          <w:lang w:val="sv-SE" w:bidi="en-US"/>
        </w:rPr>
        <w:t>ó</w:t>
      </w:r>
      <w:r w:rsidRPr="008971BF">
        <w:rPr>
          <w:rFonts w:ascii="Times New Roman" w:eastAsia="Times New Roman" w:hAnsi="Times New Roman"/>
          <w:sz w:val="26"/>
          <w:szCs w:val="26"/>
          <w:lang w:val="sv-SE" w:bidi="en-US"/>
        </w:rPr>
        <w:t xml:space="preserve"> ch</w:t>
      </w:r>
      <w:r w:rsidRPr="008971BF">
        <w:rPr>
          <w:rFonts w:ascii="Times New Roman" w:eastAsia="Times New Roman" w:hAnsi="Times New Roman" w:hint="eastAsia"/>
          <w:sz w:val="26"/>
          <w:szCs w:val="26"/>
          <w:lang w:val="sv-SE" w:bidi="en-US"/>
        </w:rPr>
        <w:t>ứ</w:t>
      </w:r>
      <w:r w:rsidRPr="008971BF">
        <w:rPr>
          <w:rFonts w:ascii="Times New Roman" w:eastAsia="Times New Roman" w:hAnsi="Times New Roman"/>
          <w:sz w:val="26"/>
          <w:szCs w:val="26"/>
          <w:lang w:val="sv-SE" w:bidi="en-US"/>
        </w:rPr>
        <w:t>c n</w:t>
      </w:r>
      <w:r w:rsidRPr="008971BF">
        <w:rPr>
          <w:rFonts w:ascii="Times New Roman" w:eastAsia="Times New Roman" w:hAnsi="Times New Roman" w:hint="eastAsia"/>
          <w:sz w:val="26"/>
          <w:szCs w:val="26"/>
          <w:lang w:val="sv-SE" w:bidi="en-US"/>
        </w:rPr>
        <w:t>ă</w:t>
      </w:r>
      <w:r w:rsidRPr="008971BF">
        <w:rPr>
          <w:rFonts w:ascii="Times New Roman" w:eastAsia="Times New Roman" w:hAnsi="Times New Roman"/>
          <w:sz w:val="26"/>
          <w:szCs w:val="26"/>
          <w:lang w:val="sv-SE" w:bidi="en-US"/>
        </w:rPr>
        <w:t>ng: cung</w:t>
      </w:r>
      <w:r>
        <w:rPr>
          <w:rFonts w:ascii="Times New Roman" w:eastAsia="Times New Roman" w:hAnsi="Times New Roman"/>
          <w:sz w:val="26"/>
          <w:szCs w:val="26"/>
          <w:lang w:val="sv-SE" w:bidi="en-US"/>
        </w:rPr>
        <w:t xml:space="preserve"> </w:t>
      </w:r>
      <w:r w:rsidRPr="008971BF">
        <w:rPr>
          <w:rFonts w:ascii="Times New Roman" w:eastAsia="Times New Roman" w:hAnsi="Times New Roman"/>
          <w:sz w:val="26"/>
          <w:szCs w:val="26"/>
          <w:lang w:val="sv-SE" w:bidi="en-US"/>
        </w:rPr>
        <w:t>c</w:t>
      </w:r>
      <w:r w:rsidRPr="008971BF">
        <w:rPr>
          <w:rFonts w:ascii="Times New Roman" w:eastAsia="Times New Roman" w:hAnsi="Times New Roman" w:hint="eastAsia"/>
          <w:sz w:val="26"/>
          <w:szCs w:val="26"/>
          <w:lang w:val="sv-SE" w:bidi="en-US"/>
        </w:rPr>
        <w:t>ấ</w:t>
      </w:r>
      <w:r w:rsidRPr="008971BF">
        <w:rPr>
          <w:rFonts w:ascii="Times New Roman" w:eastAsia="Times New Roman" w:hAnsi="Times New Roman"/>
          <w:sz w:val="26"/>
          <w:szCs w:val="26"/>
          <w:lang w:val="sv-SE" w:bidi="en-US"/>
        </w:rPr>
        <w:t>p cao th</w:t>
      </w:r>
      <w:r w:rsidRPr="008971BF">
        <w:rPr>
          <w:rFonts w:ascii="Times New Roman" w:eastAsia="Times New Roman" w:hAnsi="Times New Roman" w:hint="eastAsia"/>
          <w:sz w:val="26"/>
          <w:szCs w:val="26"/>
          <w:lang w:val="sv-SE" w:bidi="en-US"/>
        </w:rPr>
        <w:t>ế</w:t>
      </w:r>
      <w:r w:rsidRPr="008971BF">
        <w:rPr>
          <w:rFonts w:ascii="Times New Roman" w:eastAsia="Times New Roman" w:hAnsi="Times New Roman"/>
          <w:sz w:val="26"/>
          <w:szCs w:val="26"/>
          <w:lang w:val="sv-SE" w:bidi="en-US"/>
        </w:rPr>
        <w:t xml:space="preserve"> cho </w:t>
      </w:r>
      <w:r w:rsidRPr="008971BF">
        <w:rPr>
          <w:rFonts w:ascii="Times New Roman" w:eastAsia="Times New Roman" w:hAnsi="Times New Roman" w:hint="eastAsia"/>
          <w:sz w:val="26"/>
          <w:szCs w:val="26"/>
          <w:lang w:val="sv-SE" w:bidi="en-US"/>
        </w:rPr>
        <w:t>đầ</w:t>
      </w:r>
      <w:r w:rsidRPr="008971BF">
        <w:rPr>
          <w:rFonts w:ascii="Times New Roman" w:eastAsia="Times New Roman" w:hAnsi="Times New Roman"/>
          <w:sz w:val="26"/>
          <w:szCs w:val="26"/>
          <w:lang w:val="sv-SE" w:bidi="en-US"/>
        </w:rPr>
        <w:t>u d</w:t>
      </w:r>
      <w:r w:rsidRPr="008971BF">
        <w:rPr>
          <w:rFonts w:ascii="Times New Roman" w:eastAsia="Times New Roman" w:hAnsi="Times New Roman" w:hint="eastAsia"/>
          <w:sz w:val="26"/>
          <w:szCs w:val="26"/>
          <w:lang w:val="sv-SE" w:bidi="en-US"/>
        </w:rPr>
        <w:t>ò</w:t>
      </w:r>
      <w:r w:rsidRPr="008971BF">
        <w:rPr>
          <w:rFonts w:ascii="Times New Roman" w:eastAsia="Times New Roman" w:hAnsi="Times New Roman"/>
          <w:sz w:val="26"/>
          <w:szCs w:val="26"/>
          <w:lang w:val="sv-SE" w:bidi="en-US"/>
        </w:rPr>
        <w:t>, c</w:t>
      </w:r>
      <w:r w:rsidRPr="008971BF">
        <w:rPr>
          <w:rFonts w:ascii="Times New Roman" w:eastAsia="Times New Roman" w:hAnsi="Times New Roman" w:hint="eastAsia"/>
          <w:sz w:val="26"/>
          <w:szCs w:val="26"/>
          <w:lang w:val="sv-SE" w:bidi="en-US"/>
        </w:rPr>
        <w:t>ó</w:t>
      </w:r>
      <w:r w:rsidRPr="008971BF">
        <w:rPr>
          <w:rFonts w:ascii="Times New Roman" w:eastAsia="Times New Roman" w:hAnsi="Times New Roman"/>
          <w:sz w:val="26"/>
          <w:szCs w:val="26"/>
          <w:lang w:val="sv-SE" w:bidi="en-US"/>
        </w:rPr>
        <w:t xml:space="preserve"> kh</w:t>
      </w:r>
      <w:r w:rsidRPr="008971BF">
        <w:rPr>
          <w:rFonts w:ascii="Times New Roman" w:eastAsia="Times New Roman" w:hAnsi="Times New Roman" w:hint="eastAsia"/>
          <w:sz w:val="26"/>
          <w:szCs w:val="26"/>
          <w:lang w:val="sv-SE" w:bidi="en-US"/>
        </w:rPr>
        <w:t>ả</w:t>
      </w:r>
      <w:r w:rsidRPr="008971BF">
        <w:rPr>
          <w:rFonts w:ascii="Times New Roman" w:eastAsia="Times New Roman" w:hAnsi="Times New Roman"/>
          <w:sz w:val="26"/>
          <w:szCs w:val="26"/>
          <w:lang w:val="sv-SE" w:bidi="en-US"/>
        </w:rPr>
        <w:t xml:space="preserve"> n</w:t>
      </w:r>
      <w:r w:rsidRPr="008971BF">
        <w:rPr>
          <w:rFonts w:ascii="Times New Roman" w:eastAsia="Times New Roman" w:hAnsi="Times New Roman" w:hint="eastAsia"/>
          <w:sz w:val="26"/>
          <w:szCs w:val="26"/>
          <w:lang w:val="sv-SE" w:bidi="en-US"/>
        </w:rPr>
        <w:t>ă</w:t>
      </w:r>
      <w:r w:rsidRPr="008971BF">
        <w:rPr>
          <w:rFonts w:ascii="Times New Roman" w:eastAsia="Times New Roman" w:hAnsi="Times New Roman"/>
          <w:sz w:val="26"/>
          <w:szCs w:val="26"/>
          <w:lang w:val="sv-SE" w:bidi="en-US"/>
        </w:rPr>
        <w:t>ng t</w:t>
      </w:r>
      <w:r w:rsidRPr="008971BF">
        <w:rPr>
          <w:rFonts w:ascii="Times New Roman" w:eastAsia="Times New Roman" w:hAnsi="Times New Roman" w:hint="eastAsia"/>
          <w:sz w:val="26"/>
          <w:szCs w:val="26"/>
          <w:lang w:val="sv-SE" w:bidi="en-US"/>
        </w:rPr>
        <w:t>ạ</w:t>
      </w:r>
      <w:r w:rsidRPr="008971BF">
        <w:rPr>
          <w:rFonts w:ascii="Times New Roman" w:eastAsia="Times New Roman" w:hAnsi="Times New Roman"/>
          <w:sz w:val="26"/>
          <w:szCs w:val="26"/>
          <w:lang w:val="sv-SE" w:bidi="en-US"/>
        </w:rPr>
        <w:t>o ra cao th</w:t>
      </w:r>
      <w:r w:rsidRPr="008971BF">
        <w:rPr>
          <w:rFonts w:ascii="Times New Roman" w:eastAsia="Times New Roman" w:hAnsi="Times New Roman" w:hint="eastAsia"/>
          <w:sz w:val="26"/>
          <w:szCs w:val="26"/>
          <w:lang w:val="sv-SE" w:bidi="en-US"/>
        </w:rPr>
        <w:t>ế</w:t>
      </w:r>
      <w:r w:rsidRPr="008971BF">
        <w:rPr>
          <w:rFonts w:ascii="Times New Roman" w:eastAsia="Times New Roman" w:hAnsi="Times New Roman"/>
          <w:sz w:val="26"/>
          <w:szCs w:val="26"/>
          <w:lang w:val="sv-SE" w:bidi="en-US"/>
        </w:rPr>
        <w:t xml:space="preserve"> x</w:t>
      </w:r>
      <w:r w:rsidRPr="008971BF">
        <w:rPr>
          <w:rFonts w:ascii="Times New Roman" w:eastAsia="Times New Roman" w:hAnsi="Times New Roman" w:hint="eastAsia"/>
          <w:sz w:val="26"/>
          <w:szCs w:val="26"/>
          <w:lang w:val="sv-SE" w:bidi="en-US"/>
        </w:rPr>
        <w:t>ấ</w:t>
      </w:r>
      <w:r w:rsidRPr="008971BF">
        <w:rPr>
          <w:rFonts w:ascii="Times New Roman" w:eastAsia="Times New Roman" w:hAnsi="Times New Roman"/>
          <w:sz w:val="26"/>
          <w:szCs w:val="26"/>
          <w:lang w:val="sv-SE" w:bidi="en-US"/>
        </w:rPr>
        <w:t>p x</w:t>
      </w:r>
      <w:r w:rsidRPr="008971BF">
        <w:rPr>
          <w:rFonts w:ascii="Times New Roman" w:eastAsia="Times New Roman" w:hAnsi="Times New Roman" w:hint="eastAsia"/>
          <w:sz w:val="26"/>
          <w:szCs w:val="26"/>
          <w:lang w:val="sv-SE" w:bidi="en-US"/>
        </w:rPr>
        <w:t>ỉ</w:t>
      </w:r>
      <w:r w:rsidRPr="008971BF">
        <w:rPr>
          <w:rFonts w:ascii="Times New Roman" w:eastAsia="Times New Roman" w:hAnsi="Times New Roman"/>
          <w:sz w:val="26"/>
          <w:szCs w:val="26"/>
          <w:lang w:val="sv-SE" w:bidi="en-US"/>
        </w:rPr>
        <w:t xml:space="preserve"> 5000 V v</w:t>
      </w:r>
      <w:r w:rsidRPr="008971BF">
        <w:rPr>
          <w:rFonts w:ascii="Times New Roman" w:eastAsia="Times New Roman" w:hAnsi="Times New Roman" w:hint="eastAsia"/>
          <w:sz w:val="26"/>
          <w:szCs w:val="26"/>
          <w:lang w:val="sv-SE" w:bidi="en-US"/>
        </w:rPr>
        <w:t>ớ</w:t>
      </w:r>
      <w:r w:rsidRPr="008971BF">
        <w:rPr>
          <w:rFonts w:ascii="Times New Roman" w:eastAsia="Times New Roman" w:hAnsi="Times New Roman"/>
          <w:sz w:val="26"/>
          <w:szCs w:val="26"/>
          <w:lang w:val="sv-SE" w:bidi="en-US"/>
        </w:rPr>
        <w:t>i c</w:t>
      </w:r>
      <w:r w:rsidRPr="008971BF">
        <w:rPr>
          <w:rFonts w:ascii="Times New Roman" w:eastAsia="Times New Roman" w:hAnsi="Times New Roman" w:hint="eastAsia"/>
          <w:sz w:val="26"/>
          <w:szCs w:val="26"/>
          <w:lang w:val="sv-SE" w:bidi="en-US"/>
        </w:rPr>
        <w:t>ườ</w:t>
      </w:r>
      <w:r w:rsidRPr="008971BF">
        <w:rPr>
          <w:rFonts w:ascii="Times New Roman" w:eastAsia="Times New Roman" w:hAnsi="Times New Roman"/>
          <w:sz w:val="26"/>
          <w:szCs w:val="26"/>
          <w:lang w:val="sv-SE" w:bidi="en-US"/>
        </w:rPr>
        <w:t xml:space="preserve">ng </w:t>
      </w:r>
      <w:r w:rsidRPr="008971BF">
        <w:rPr>
          <w:rFonts w:ascii="Times New Roman" w:eastAsia="Times New Roman" w:hAnsi="Times New Roman" w:hint="eastAsia"/>
          <w:sz w:val="26"/>
          <w:szCs w:val="26"/>
          <w:lang w:val="sv-SE" w:bidi="en-US"/>
        </w:rPr>
        <w:t>độ</w:t>
      </w:r>
      <w:r w:rsidRPr="008971BF">
        <w:rPr>
          <w:rFonts w:ascii="Times New Roman" w:eastAsia="Times New Roman" w:hAnsi="Times New Roman"/>
          <w:sz w:val="26"/>
          <w:szCs w:val="26"/>
          <w:lang w:val="sv-SE" w:bidi="en-US"/>
        </w:rPr>
        <w:t xml:space="preserve"> d</w:t>
      </w:r>
      <w:r w:rsidRPr="008971BF">
        <w:rPr>
          <w:rFonts w:ascii="Times New Roman" w:eastAsia="Times New Roman" w:hAnsi="Times New Roman" w:hint="eastAsia"/>
          <w:sz w:val="26"/>
          <w:szCs w:val="26"/>
          <w:lang w:val="sv-SE" w:bidi="en-US"/>
        </w:rPr>
        <w:t>ò</w:t>
      </w:r>
      <w:r w:rsidRPr="008971BF">
        <w:rPr>
          <w:rFonts w:ascii="Times New Roman" w:eastAsia="Times New Roman" w:hAnsi="Times New Roman"/>
          <w:sz w:val="26"/>
          <w:szCs w:val="26"/>
          <w:lang w:val="sv-SE" w:bidi="en-US"/>
        </w:rPr>
        <w:t>ng 100</w:t>
      </w:r>
      <w:r>
        <w:rPr>
          <w:rFonts w:ascii="Times New Roman" w:eastAsia="Times New Roman" w:hAnsi="Times New Roman"/>
          <w:sz w:val="26"/>
          <w:szCs w:val="26"/>
          <w:lang w:val="sv-SE" w:bidi="en-US"/>
        </w:rPr>
        <w:t xml:space="preserve"> </w:t>
      </w:r>
      <w:r w:rsidRPr="008971BF">
        <w:rPr>
          <w:rFonts w:ascii="Times New Roman" w:eastAsia="Times New Roman" w:hAnsi="Times New Roman" w:hint="eastAsia"/>
          <w:sz w:val="26"/>
          <w:szCs w:val="26"/>
          <w:lang w:val="sv-SE" w:bidi="en-US"/>
        </w:rPr>
        <w:t>μ</w:t>
      </w:r>
      <w:r w:rsidRPr="008971BF">
        <w:rPr>
          <w:rFonts w:ascii="Times New Roman" w:eastAsia="Times New Roman" w:hAnsi="Times New Roman"/>
          <w:sz w:val="26"/>
          <w:szCs w:val="26"/>
          <w:lang w:val="sv-SE" w:bidi="en-US"/>
        </w:rPr>
        <w:t>A</w:t>
      </w:r>
      <w:r>
        <w:rPr>
          <w:rFonts w:ascii="Times New Roman" w:eastAsia="Times New Roman" w:hAnsi="Times New Roman"/>
          <w:sz w:val="26"/>
          <w:szCs w:val="26"/>
          <w:lang w:val="sv-SE" w:bidi="en-US"/>
        </w:rPr>
        <w:t>.</w:t>
      </w:r>
      <w:r w:rsidRPr="008971BF">
        <w:rPr>
          <w:rFonts w:ascii="Times New Roman" w:eastAsia="TimesNewRomanPSMT" w:hAnsi="Times New Roman"/>
          <w:sz w:val="26"/>
          <w:szCs w:val="26"/>
        </w:rPr>
        <w:t xml:space="preserve"> </w:t>
      </w:r>
      <w:r w:rsidRPr="008971BF">
        <w:rPr>
          <w:rFonts w:ascii="Times New Roman" w:eastAsia="Times New Roman" w:hAnsi="Times New Roman"/>
          <w:sz w:val="26"/>
          <w:szCs w:val="26"/>
          <w:lang w:val="sv-SE" w:bidi="en-US"/>
        </w:rPr>
        <w:t>Phần mềm được sử dụng để điều khiển hệ đo và phân tích</w:t>
      </w:r>
      <w:r w:rsidRPr="00A70779">
        <w:rPr>
          <w:rFonts w:ascii="Times New Roman" w:eastAsia="Times New Roman" w:hAnsi="Times New Roman"/>
          <w:sz w:val="26"/>
          <w:szCs w:val="26"/>
          <w:lang w:val="sv-SE" w:bidi="en-US"/>
        </w:rPr>
        <w:t xml:space="preserve"> phổ là Genie 2000. Hiệu suất được tính toán dựa vào mẫu chuẩn </w:t>
      </w:r>
      <w:r>
        <w:rPr>
          <w:rFonts w:ascii="Times New Roman" w:eastAsia="Times New Roman" w:hAnsi="Times New Roman"/>
          <w:sz w:val="26"/>
          <w:szCs w:val="26"/>
          <w:lang w:val="sv-SE" w:bidi="en-US"/>
        </w:rPr>
        <w:t>và</w:t>
      </w:r>
      <w:r w:rsidRPr="00A70779">
        <w:rPr>
          <w:rFonts w:ascii="Times New Roman" w:eastAsia="Times New Roman" w:hAnsi="Times New Roman"/>
          <w:sz w:val="26"/>
          <w:szCs w:val="26"/>
          <w:lang w:val="sv-SE" w:bidi="en-US"/>
        </w:rPr>
        <w:t xml:space="preserve"> phần mềm Angle. </w:t>
      </w:r>
    </w:p>
    <w:p w14:paraId="0BAA4F6E" w14:textId="77777777" w:rsidR="004C01B2" w:rsidRDefault="004C01B2" w:rsidP="004C01B2">
      <w:pPr>
        <w:pStyle w:val="TEXT-Chuan"/>
      </w:pPr>
      <w:r w:rsidRPr="002E12AA">
        <w:rPr>
          <w:szCs w:val="26"/>
          <w:lang w:val="sv-SE"/>
        </w:rPr>
        <w:t xml:space="preserve">Hàm lượng </w:t>
      </w:r>
      <w:r w:rsidRPr="002E12AA">
        <w:rPr>
          <w:szCs w:val="26"/>
          <w:vertAlign w:val="superscript"/>
          <w:lang w:val="sv-SE"/>
        </w:rPr>
        <w:t>226</w:t>
      </w:r>
      <w:r w:rsidRPr="002E12AA">
        <w:rPr>
          <w:szCs w:val="26"/>
          <w:lang w:val="sv-SE"/>
        </w:rPr>
        <w:t xml:space="preserve">Ra được xác định thông qua các đỉnh năng lượng của các đồng vị </w:t>
      </w:r>
      <w:r>
        <w:rPr>
          <w:szCs w:val="26"/>
          <w:lang w:val="sv-SE"/>
        </w:rPr>
        <w:t>con cháu,</w:t>
      </w:r>
      <w:r w:rsidRPr="002E12AA">
        <w:rPr>
          <w:szCs w:val="26"/>
          <w:lang w:val="sv-SE"/>
        </w:rPr>
        <w:t xml:space="preserve"> gồm </w:t>
      </w:r>
      <w:r w:rsidRPr="002E12AA">
        <w:rPr>
          <w:szCs w:val="26"/>
          <w:vertAlign w:val="superscript"/>
          <w:lang w:val="sv-SE"/>
        </w:rPr>
        <w:t>214</w:t>
      </w:r>
      <w:r w:rsidRPr="002E12AA">
        <w:rPr>
          <w:szCs w:val="26"/>
          <w:lang w:val="sv-SE"/>
        </w:rPr>
        <w:t xml:space="preserve">Bi (609,3 keV, 1120,3 keV, 1238,1 keV, 1764,5 keV) và </w:t>
      </w:r>
      <w:r w:rsidRPr="002E12AA">
        <w:rPr>
          <w:szCs w:val="26"/>
          <w:vertAlign w:val="superscript"/>
          <w:lang w:val="sv-SE"/>
        </w:rPr>
        <w:t>214</w:t>
      </w:r>
      <w:r w:rsidRPr="002E12AA">
        <w:rPr>
          <w:szCs w:val="26"/>
          <w:lang w:val="sv-SE"/>
        </w:rPr>
        <w:t xml:space="preserve">Pb (295,2 keV, 351,9 keV). Hàm lượng phóng xạ ứng với một đỉnh gamma được xác định theo công thức </w:t>
      </w:r>
      <w:r>
        <w:t>(2.1).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190"/>
      </w:tblGrid>
      <w:tr w:rsidR="004C01B2" w14:paraId="3B63D97A" w14:textId="77777777" w:rsidTr="00031D77">
        <w:tc>
          <w:tcPr>
            <w:tcW w:w="7915" w:type="dxa"/>
            <w:vAlign w:val="center"/>
          </w:tcPr>
          <w:p w14:paraId="1FB5D447" w14:textId="77777777" w:rsidR="004C01B2" w:rsidRPr="001D5E13" w:rsidRDefault="004C01B2" w:rsidP="00031D77">
            <w:pPr>
              <w:pStyle w:val="TEXT-Chuan"/>
              <w:ind w:firstLine="0"/>
              <w:jc w:val="center"/>
              <w:rPr>
                <w:sz w:val="24"/>
                <w:szCs w:val="24"/>
              </w:rPr>
            </w:pPr>
            <m:oMathPara>
              <m:oMath>
                <m:r>
                  <m:rPr>
                    <m:nor/>
                  </m:rPr>
                  <w:rPr>
                    <w:sz w:val="24"/>
                    <w:szCs w:val="24"/>
                  </w:rPr>
                  <m:t>A=</m:t>
                </m:r>
                <m:f>
                  <m:fPr>
                    <m:ctrlPr>
                      <w:rPr>
                        <w:rFonts w:ascii="Cambria Math" w:hAnsi="Cambria Math"/>
                        <w:sz w:val="24"/>
                        <w:szCs w:val="24"/>
                      </w:rPr>
                    </m:ctrlPr>
                  </m:fPr>
                  <m:num>
                    <m:r>
                      <m:rPr>
                        <m:nor/>
                      </m:rPr>
                      <w:rPr>
                        <w:sz w:val="24"/>
                        <w:szCs w:val="24"/>
                      </w:rPr>
                      <m:t>N</m:t>
                    </m:r>
                    <m:ctrlPr>
                      <w:rPr>
                        <w:rFonts w:ascii="Cambria Math" w:hAnsi="Cambria Math"/>
                        <w:i/>
                        <w:sz w:val="24"/>
                        <w:szCs w:val="24"/>
                      </w:rPr>
                    </m:ctrlPr>
                  </m:num>
                  <m:den>
                    <m:r>
                      <m:rPr>
                        <m:nor/>
                      </m:rPr>
                      <w:rPr>
                        <w:sz w:val="24"/>
                        <w:szCs w:val="24"/>
                      </w:rPr>
                      <m:t>ε.</m:t>
                    </m:r>
                    <m:sSub>
                      <m:sSubPr>
                        <m:ctrlPr>
                          <w:rPr>
                            <w:rFonts w:ascii="Cambria Math" w:hAnsi="Cambria Math"/>
                            <w:i/>
                            <w:sz w:val="24"/>
                            <w:szCs w:val="24"/>
                          </w:rPr>
                        </m:ctrlPr>
                      </m:sSubPr>
                      <m:e>
                        <m:r>
                          <m:rPr>
                            <m:nor/>
                          </m:rPr>
                          <w:rPr>
                            <w:sz w:val="24"/>
                            <w:szCs w:val="24"/>
                          </w:rPr>
                          <m:t>I</m:t>
                        </m:r>
                      </m:e>
                      <m:sub>
                        <m:r>
                          <m:rPr>
                            <m:nor/>
                          </m:rPr>
                          <w:rPr>
                            <w:sz w:val="24"/>
                            <w:szCs w:val="24"/>
                          </w:rPr>
                          <m:t>γ</m:t>
                        </m:r>
                      </m:sub>
                    </m:sSub>
                    <m:r>
                      <m:rPr>
                        <m:nor/>
                      </m:rPr>
                      <w:rPr>
                        <w:sz w:val="24"/>
                        <w:szCs w:val="24"/>
                      </w:rPr>
                      <m:t>.t.m</m:t>
                    </m:r>
                    <m:ctrlPr>
                      <w:rPr>
                        <w:rFonts w:ascii="Cambria Math" w:hAnsi="Cambria Math"/>
                        <w:i/>
                        <w:sz w:val="24"/>
                        <w:szCs w:val="24"/>
                      </w:rPr>
                    </m:ctrlPr>
                  </m:den>
                </m:f>
              </m:oMath>
            </m:oMathPara>
          </w:p>
        </w:tc>
        <w:tc>
          <w:tcPr>
            <w:tcW w:w="1190" w:type="dxa"/>
            <w:vAlign w:val="center"/>
          </w:tcPr>
          <w:p w14:paraId="1D9D6CCE" w14:textId="77777777" w:rsidR="004C01B2" w:rsidRDefault="004C01B2" w:rsidP="00031D77">
            <w:pPr>
              <w:pStyle w:val="TEXT-Chuan"/>
              <w:ind w:firstLine="0"/>
              <w:jc w:val="center"/>
            </w:pPr>
            <w:r>
              <w:t>(2.1)</w:t>
            </w:r>
          </w:p>
        </w:tc>
      </w:tr>
    </w:tbl>
    <w:p w14:paraId="009AF178" w14:textId="77777777" w:rsidR="004C01B2" w:rsidRDefault="004C01B2" w:rsidP="004C01B2">
      <w:pPr>
        <w:pStyle w:val="TEXT-Chuan"/>
        <w:rPr>
          <w:noProof/>
        </w:rPr>
      </w:pPr>
      <w:r>
        <w:t>Sai số hoạt độ được xác định theo công thức (2.2)</w:t>
      </w:r>
      <w:r w:rsidRPr="00A92D8F">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190"/>
      </w:tblGrid>
      <w:tr w:rsidR="004C01B2" w14:paraId="126F5375" w14:textId="77777777" w:rsidTr="00031D77">
        <w:tc>
          <w:tcPr>
            <w:tcW w:w="7915" w:type="dxa"/>
            <w:vAlign w:val="center"/>
          </w:tcPr>
          <w:p w14:paraId="532E3B65" w14:textId="77777777" w:rsidR="004C01B2" w:rsidRPr="001D5E13" w:rsidRDefault="001D0688" w:rsidP="00031D77">
            <w:pPr>
              <w:pStyle w:val="TEXT-Chuan"/>
              <w:ind w:firstLine="0"/>
              <w:jc w:val="center"/>
            </w:pPr>
            <m:oMathPara>
              <m:oMath>
                <m:sSub>
                  <m:sSubPr>
                    <m:ctrlPr>
                      <w:rPr>
                        <w:rFonts w:ascii="Cambria Math" w:hAnsi="Cambria Math"/>
                        <w:i/>
                        <w:sz w:val="24"/>
                        <w:szCs w:val="24"/>
                      </w:rPr>
                    </m:ctrlPr>
                  </m:sSubPr>
                  <m:e>
                    <m:r>
                      <m:rPr>
                        <m:nor/>
                      </m:rPr>
                      <w:rPr>
                        <w:sz w:val="24"/>
                        <w:szCs w:val="24"/>
                      </w:rPr>
                      <m:t>σ</m:t>
                    </m:r>
                    <m:ctrlPr>
                      <w:rPr>
                        <w:rFonts w:ascii="Cambria Math" w:hAnsi="Cambria Math"/>
                        <w:sz w:val="24"/>
                        <w:szCs w:val="24"/>
                      </w:rPr>
                    </m:ctrlPr>
                  </m:e>
                  <m:sub>
                    <m:r>
                      <m:rPr>
                        <m:nor/>
                      </m:rPr>
                      <w:rPr>
                        <w:sz w:val="24"/>
                        <w:szCs w:val="24"/>
                      </w:rPr>
                      <m:t>A</m:t>
                    </m:r>
                  </m:sub>
                </m:sSub>
                <m:r>
                  <m:rPr>
                    <m:nor/>
                  </m:rPr>
                  <w:rPr>
                    <w:sz w:val="24"/>
                    <w:szCs w:val="24"/>
                  </w:rPr>
                  <m:t>=A.</m:t>
                </m:r>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m:rPr>
                                        <m:nor/>
                                      </m:rPr>
                                      <w:rPr>
                                        <w:sz w:val="24"/>
                                        <w:szCs w:val="24"/>
                                      </w:rPr>
                                      <m:t>σ</m:t>
                                    </m:r>
                                  </m:e>
                                  <m:sub>
                                    <m:r>
                                      <m:rPr>
                                        <m:nor/>
                                      </m:rPr>
                                      <w:rPr>
                                        <w:sz w:val="24"/>
                                        <w:szCs w:val="24"/>
                                      </w:rPr>
                                      <m:t>N</m:t>
                                    </m:r>
                                  </m:sub>
                                </m:sSub>
                                <m:ctrlPr>
                                  <w:rPr>
                                    <w:rFonts w:ascii="Cambria Math" w:hAnsi="Cambria Math"/>
                                    <w:i/>
                                    <w:sz w:val="24"/>
                                    <w:szCs w:val="24"/>
                                  </w:rPr>
                                </m:ctrlPr>
                              </m:num>
                              <m:den>
                                <m:r>
                                  <m:rPr>
                                    <m:nor/>
                                  </m:rPr>
                                  <w:rPr>
                                    <w:sz w:val="24"/>
                                    <w:szCs w:val="24"/>
                                  </w:rPr>
                                  <m:t>N</m:t>
                                </m:r>
                                <m:ctrlPr>
                                  <w:rPr>
                                    <w:rFonts w:ascii="Cambria Math" w:hAnsi="Cambria Math"/>
                                    <w:i/>
                                    <w:sz w:val="24"/>
                                    <w:szCs w:val="24"/>
                                  </w:rPr>
                                </m:ctrlPr>
                              </m:den>
                            </m:f>
                          </m:e>
                        </m:d>
                      </m:e>
                      <m:sup>
                        <m:r>
                          <m:rPr>
                            <m:nor/>
                          </m:rPr>
                          <w:rPr>
                            <w:sz w:val="24"/>
                            <w:szCs w:val="24"/>
                          </w:rPr>
                          <m:t>2</m:t>
                        </m:r>
                      </m:sup>
                    </m:sSup>
                    <m:r>
                      <m:rPr>
                        <m:nor/>
                      </m:rPr>
                      <w:rPr>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m:rPr>
                                        <m:nor/>
                                      </m:rPr>
                                      <w:rPr>
                                        <w:sz w:val="24"/>
                                        <w:szCs w:val="24"/>
                                      </w:rPr>
                                      <m:t>σ</m:t>
                                    </m:r>
                                  </m:e>
                                  <m:sub>
                                    <m:r>
                                      <m:rPr>
                                        <m:nor/>
                                      </m:rPr>
                                      <w:rPr>
                                        <w:sz w:val="24"/>
                                        <w:szCs w:val="24"/>
                                      </w:rPr>
                                      <m:t>m</m:t>
                                    </m:r>
                                  </m:sub>
                                </m:sSub>
                                <m:ctrlPr>
                                  <w:rPr>
                                    <w:rFonts w:ascii="Cambria Math" w:hAnsi="Cambria Math"/>
                                    <w:i/>
                                    <w:sz w:val="24"/>
                                    <w:szCs w:val="24"/>
                                  </w:rPr>
                                </m:ctrlPr>
                              </m:num>
                              <m:den>
                                <m:r>
                                  <m:rPr>
                                    <m:nor/>
                                  </m:rPr>
                                  <w:rPr>
                                    <w:sz w:val="24"/>
                                    <w:szCs w:val="24"/>
                                  </w:rPr>
                                  <m:t>m</m:t>
                                </m:r>
                                <m:ctrlPr>
                                  <w:rPr>
                                    <w:rFonts w:ascii="Cambria Math" w:hAnsi="Cambria Math"/>
                                    <w:i/>
                                    <w:sz w:val="24"/>
                                    <w:szCs w:val="24"/>
                                  </w:rPr>
                                </m:ctrlPr>
                              </m:den>
                            </m:f>
                          </m:e>
                        </m:d>
                      </m:e>
                      <m:sup>
                        <m:r>
                          <m:rPr>
                            <m:nor/>
                          </m:rPr>
                          <w:rPr>
                            <w:sz w:val="24"/>
                            <w:szCs w:val="24"/>
                          </w:rPr>
                          <m:t>2</m:t>
                        </m:r>
                      </m:sup>
                    </m:sSup>
                    <m:r>
                      <m:rPr>
                        <m:nor/>
                      </m:rPr>
                      <w:rPr>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m:rPr>
                                        <m:nor/>
                                      </m:rPr>
                                      <w:rPr>
                                        <w:sz w:val="24"/>
                                        <w:szCs w:val="24"/>
                                      </w:rPr>
                                      <m:t>σ</m:t>
                                    </m:r>
                                  </m:e>
                                  <m:sub>
                                    <m:r>
                                      <m:rPr>
                                        <m:nor/>
                                      </m:rPr>
                                      <w:rPr>
                                        <w:sz w:val="24"/>
                                        <w:szCs w:val="24"/>
                                      </w:rPr>
                                      <m:t>t</m:t>
                                    </m:r>
                                  </m:sub>
                                </m:sSub>
                                <m:ctrlPr>
                                  <w:rPr>
                                    <w:rFonts w:ascii="Cambria Math" w:hAnsi="Cambria Math"/>
                                    <w:i/>
                                    <w:sz w:val="24"/>
                                    <w:szCs w:val="24"/>
                                  </w:rPr>
                                </m:ctrlPr>
                              </m:num>
                              <m:den>
                                <m:r>
                                  <m:rPr>
                                    <m:nor/>
                                  </m:rPr>
                                  <w:rPr>
                                    <w:sz w:val="24"/>
                                    <w:szCs w:val="24"/>
                                  </w:rPr>
                                  <m:t>t</m:t>
                                </m:r>
                                <m:ctrlPr>
                                  <w:rPr>
                                    <w:rFonts w:ascii="Cambria Math" w:hAnsi="Cambria Math"/>
                                    <w:i/>
                                    <w:sz w:val="24"/>
                                    <w:szCs w:val="24"/>
                                  </w:rPr>
                                </m:ctrlPr>
                              </m:den>
                            </m:f>
                          </m:e>
                        </m:d>
                      </m:e>
                      <m:sup>
                        <m:r>
                          <m:rPr>
                            <m:nor/>
                          </m:rPr>
                          <w:rPr>
                            <w:sz w:val="24"/>
                            <w:szCs w:val="24"/>
                          </w:rPr>
                          <m:t>2</m:t>
                        </m:r>
                      </m:sup>
                    </m:sSup>
                    <m:r>
                      <m:rPr>
                        <m:nor/>
                      </m:rPr>
                      <w:rPr>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m:rPr>
                                        <m:nor/>
                                      </m:rPr>
                                      <w:rPr>
                                        <w:sz w:val="24"/>
                                        <w:szCs w:val="24"/>
                                      </w:rPr>
                                      <m:t>σ</m:t>
                                    </m:r>
                                  </m:e>
                                  <m:sub>
                                    <m:r>
                                      <m:rPr>
                                        <m:nor/>
                                      </m:rPr>
                                      <w:rPr>
                                        <w:sz w:val="24"/>
                                        <w:szCs w:val="24"/>
                                      </w:rPr>
                                      <m:t>I</m:t>
                                    </m:r>
                                  </m:sub>
                                </m:sSub>
                                <m:ctrlPr>
                                  <w:rPr>
                                    <w:rFonts w:ascii="Cambria Math" w:hAnsi="Cambria Math"/>
                                    <w:i/>
                                    <w:sz w:val="24"/>
                                    <w:szCs w:val="24"/>
                                  </w:rPr>
                                </m:ctrlPr>
                              </m:num>
                              <m:den>
                                <m:r>
                                  <m:rPr>
                                    <m:nor/>
                                  </m:rPr>
                                  <w:rPr>
                                    <w:sz w:val="24"/>
                                    <w:szCs w:val="24"/>
                                  </w:rPr>
                                  <m:t>I</m:t>
                                </m:r>
                                <m:ctrlPr>
                                  <w:rPr>
                                    <w:rFonts w:ascii="Cambria Math" w:hAnsi="Cambria Math"/>
                                    <w:i/>
                                    <w:sz w:val="24"/>
                                    <w:szCs w:val="24"/>
                                  </w:rPr>
                                </m:ctrlPr>
                              </m:den>
                            </m:f>
                          </m:e>
                        </m:d>
                      </m:e>
                      <m:sup>
                        <m:r>
                          <m:rPr>
                            <m:nor/>
                          </m:rPr>
                          <w:rPr>
                            <w:sz w:val="24"/>
                            <w:szCs w:val="24"/>
                          </w:rPr>
                          <m:t>2</m:t>
                        </m:r>
                      </m:sup>
                    </m:sSup>
                    <m:r>
                      <m:rPr>
                        <m:nor/>
                      </m:rPr>
                      <w:rPr>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m:rPr>
                                        <m:nor/>
                                      </m:rPr>
                                      <w:rPr>
                                        <w:sz w:val="24"/>
                                        <w:szCs w:val="24"/>
                                      </w:rPr>
                                      <m:t>σ</m:t>
                                    </m:r>
                                  </m:e>
                                  <m:sub>
                                    <m:r>
                                      <m:rPr>
                                        <m:nor/>
                                      </m:rPr>
                                      <w:rPr>
                                        <w:sz w:val="24"/>
                                        <w:szCs w:val="24"/>
                                      </w:rPr>
                                      <m:t>ε</m:t>
                                    </m:r>
                                  </m:sub>
                                </m:sSub>
                                <m:ctrlPr>
                                  <w:rPr>
                                    <w:rFonts w:ascii="Cambria Math" w:hAnsi="Cambria Math"/>
                                    <w:i/>
                                    <w:sz w:val="24"/>
                                    <w:szCs w:val="24"/>
                                  </w:rPr>
                                </m:ctrlPr>
                              </m:num>
                              <m:den>
                                <m:r>
                                  <m:rPr>
                                    <m:nor/>
                                  </m:rPr>
                                  <w:rPr>
                                    <w:sz w:val="24"/>
                                    <w:szCs w:val="24"/>
                                  </w:rPr>
                                  <m:t>ε</m:t>
                                </m:r>
                                <m:ctrlPr>
                                  <w:rPr>
                                    <w:rFonts w:ascii="Cambria Math" w:hAnsi="Cambria Math"/>
                                    <w:i/>
                                    <w:sz w:val="24"/>
                                    <w:szCs w:val="24"/>
                                  </w:rPr>
                                </m:ctrlPr>
                              </m:den>
                            </m:f>
                          </m:e>
                        </m:d>
                      </m:e>
                      <m:sup>
                        <m:r>
                          <m:rPr>
                            <m:nor/>
                          </m:rPr>
                          <w:rPr>
                            <w:sz w:val="24"/>
                            <w:szCs w:val="24"/>
                          </w:rPr>
                          <m:t>2</m:t>
                        </m:r>
                      </m:sup>
                    </m:sSup>
                  </m:e>
                </m:rad>
              </m:oMath>
            </m:oMathPara>
          </w:p>
        </w:tc>
        <w:tc>
          <w:tcPr>
            <w:tcW w:w="1190" w:type="dxa"/>
            <w:vAlign w:val="center"/>
          </w:tcPr>
          <w:p w14:paraId="2FA97161" w14:textId="77777777" w:rsidR="004C01B2" w:rsidRDefault="004C01B2" w:rsidP="00031D77">
            <w:pPr>
              <w:pStyle w:val="TEXT-Chuan"/>
              <w:ind w:firstLine="0"/>
              <w:jc w:val="center"/>
            </w:pPr>
            <w:r>
              <w:t>(2.2)</w:t>
            </w:r>
          </w:p>
        </w:tc>
      </w:tr>
    </w:tbl>
    <w:p w14:paraId="53E17257" w14:textId="77777777" w:rsidR="004C01B2" w:rsidRDefault="004C01B2" w:rsidP="004C01B2">
      <w:pPr>
        <w:pStyle w:val="TEXT-Chuan"/>
      </w:pPr>
      <w:r>
        <w:t xml:space="preserve">Trong đó: </w:t>
      </w:r>
    </w:p>
    <w:p w14:paraId="0AEC4E59" w14:textId="77777777" w:rsidR="004C01B2" w:rsidRDefault="004C01B2" w:rsidP="004C01B2">
      <w:pPr>
        <w:pStyle w:val="TEXT-Chuan"/>
        <w:numPr>
          <w:ilvl w:val="0"/>
          <w:numId w:val="11"/>
        </w:numPr>
        <w:ind w:left="0" w:firstLine="360"/>
      </w:pPr>
      <w:r>
        <w:t>A (Bq/kg) là nồng độ hoạt độ của đồng vị quan tâm.</w:t>
      </w:r>
    </w:p>
    <w:p w14:paraId="26865E89" w14:textId="77777777" w:rsidR="004C01B2" w:rsidRDefault="004C01B2" w:rsidP="004C01B2">
      <w:pPr>
        <w:pStyle w:val="TEXT-Chuan"/>
        <w:numPr>
          <w:ilvl w:val="0"/>
          <w:numId w:val="11"/>
        </w:numPr>
        <w:ind w:left="0" w:firstLine="360"/>
      </w:pPr>
      <w:r>
        <w:t>N là diện tích đỉnh phổ đã trừ phông và hiệu chỉnh thời gian chết.</w:t>
      </w:r>
    </w:p>
    <w:p w14:paraId="0BE57C13" w14:textId="77777777" w:rsidR="004C01B2" w:rsidRDefault="004C01B2" w:rsidP="004C01B2">
      <w:pPr>
        <w:pStyle w:val="TEXT-Chuan"/>
        <w:numPr>
          <w:ilvl w:val="0"/>
          <w:numId w:val="11"/>
        </w:numPr>
        <w:ind w:left="0" w:firstLine="360"/>
      </w:pPr>
      <w:r>
        <w:t xml:space="preserve">m (g) là khối lượng mẫu đo, t (s) là thời gian đo; </w:t>
      </w:r>
      <m:oMath>
        <m:r>
          <m:rPr>
            <m:nor/>
          </m:rPr>
          <m:t>ε</m:t>
        </m:r>
      </m:oMath>
      <w:r>
        <w:t xml:space="preserve"> và </w:t>
      </w:r>
      <m:oMath>
        <m:sSub>
          <m:sSubPr>
            <m:ctrlPr>
              <w:rPr>
                <w:rFonts w:ascii="Cambria Math" w:hAnsi="Cambria Math"/>
                <w:i/>
              </w:rPr>
            </m:ctrlPr>
          </m:sSubPr>
          <m:e>
            <m:r>
              <m:rPr>
                <m:nor/>
              </m:rPr>
              <m:t>I</m:t>
            </m:r>
          </m:e>
          <m:sub>
            <m:r>
              <m:rPr>
                <m:nor/>
              </m:rPr>
              <m:t>γ</m:t>
            </m:r>
          </m:sub>
        </m:sSub>
      </m:oMath>
      <w:r>
        <w:t xml:space="preserve"> lần lượt là hiệu suất tuyệt đối của đầu dò và xác suất phát của đỉnh gamma quan tâm.</w:t>
      </w:r>
    </w:p>
    <w:p w14:paraId="7DD59142" w14:textId="1444D240" w:rsidR="004C01B2" w:rsidRDefault="004C01B2" w:rsidP="004C01B2">
      <w:pPr>
        <w:spacing w:after="0" w:line="240" w:lineRule="auto"/>
        <w:rPr>
          <w:rFonts w:ascii="Times New Roman" w:hAnsi="Times New Roman"/>
          <w:sz w:val="26"/>
        </w:rPr>
      </w:pPr>
      <w:r>
        <w:br w:type="page"/>
      </w:r>
    </w:p>
    <w:p w14:paraId="05327F33" w14:textId="39A78C7D" w:rsidR="004C01B2" w:rsidRDefault="004C01B2" w:rsidP="004C01B2">
      <w:pPr>
        <w:pStyle w:val="SubSection"/>
      </w:pPr>
      <w:bookmarkStart w:id="114" w:name="_Toc13092501"/>
      <w:bookmarkStart w:id="115" w:name="_Toc14184022"/>
      <w:r>
        <w:lastRenderedPageBreak/>
        <w:t xml:space="preserve">Quy trình chiết tách </w:t>
      </w:r>
      <w:r w:rsidRPr="00C33E5F">
        <w:rPr>
          <w:vertAlign w:val="superscript"/>
        </w:rPr>
        <w:t>226</w:t>
      </w:r>
      <w:r>
        <w:t>Ra trong mẫu đất</w:t>
      </w:r>
      <w:bookmarkEnd w:id="114"/>
      <w:bookmarkEnd w:id="115"/>
    </w:p>
    <w:p w14:paraId="7D46827E" w14:textId="77777777" w:rsidR="004C01B2" w:rsidRDefault="004C01B2" w:rsidP="004C01B2">
      <w:pPr>
        <w:pStyle w:val="Subsubsection2"/>
        <w:tabs>
          <w:tab w:val="clear" w:pos="360"/>
        </w:tabs>
      </w:pPr>
      <w:bookmarkStart w:id="116" w:name="_Toc13092502"/>
      <w:bookmarkStart w:id="117" w:name="_Toc13328888"/>
      <w:bookmarkStart w:id="118" w:name="_Toc14184023"/>
      <w:r>
        <w:t>Thiết bị, dụng cụ và hóa chất</w:t>
      </w:r>
      <w:bookmarkEnd w:id="116"/>
      <w:bookmarkEnd w:id="117"/>
      <w:bookmarkEnd w:id="118"/>
    </w:p>
    <w:p w14:paraId="15091A1B" w14:textId="77777777" w:rsidR="004C01B2" w:rsidRDefault="004C01B2" w:rsidP="004C01B2">
      <w:pPr>
        <w:pStyle w:val="TEXT-Chuan"/>
      </w:pPr>
      <w:r>
        <w:t xml:space="preserve">Các thiết bị, dụng cụ và hóa chất cần cho quy trình chiết tách </w:t>
      </w:r>
      <w:r w:rsidRPr="007C76F9">
        <w:rPr>
          <w:vertAlign w:val="superscript"/>
        </w:rPr>
        <w:t>226</w:t>
      </w:r>
      <w:r>
        <w:t>Ra được liệt kê trong bảng 2.1.</w:t>
      </w:r>
    </w:p>
    <w:p w14:paraId="193B3AE1" w14:textId="37162920" w:rsidR="004C01B2" w:rsidRDefault="004C01B2" w:rsidP="004C01B2">
      <w:pPr>
        <w:pStyle w:val="Caption-Table-Figure"/>
      </w:pPr>
      <w:bookmarkStart w:id="119" w:name="_Toc13266088"/>
      <w:bookmarkStart w:id="120" w:name="_Toc13315572"/>
      <w:bookmarkStart w:id="121" w:name="_Toc13328915"/>
      <w:bookmarkStart w:id="122" w:name="_Toc14184441"/>
      <w:r>
        <w:t xml:space="preserve">Bảng 2. </w:t>
      </w:r>
      <w:fldSimple w:instr=" SEQ Bảng_2. \* ARABIC ">
        <w:r w:rsidR="00693360">
          <w:rPr>
            <w:noProof/>
          </w:rPr>
          <w:t>1</w:t>
        </w:r>
      </w:fldSimple>
      <w:r>
        <w:t xml:space="preserve">: </w:t>
      </w:r>
      <w:r w:rsidRPr="008B47BB">
        <w:t>Thiết bị, dụng cụ và hóa chất thuộc quy trình chiết tách BCR</w:t>
      </w:r>
      <w:bookmarkEnd w:id="119"/>
      <w:bookmarkEnd w:id="120"/>
      <w:bookmarkEnd w:id="121"/>
      <w:bookmarkEnd w:id="122"/>
    </w:p>
    <w:tbl>
      <w:tblPr>
        <w:tblStyle w:val="TableGrid"/>
        <w:tblW w:w="92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3820"/>
        <w:gridCol w:w="4138"/>
      </w:tblGrid>
      <w:tr w:rsidR="004C01B2" w:rsidRPr="00B435E7" w14:paraId="00879988" w14:textId="77777777" w:rsidTr="00031D77">
        <w:trPr>
          <w:trHeight w:val="595"/>
        </w:trPr>
        <w:tc>
          <w:tcPr>
            <w:tcW w:w="1260" w:type="dxa"/>
            <w:tcBorders>
              <w:top w:val="single" w:sz="4" w:space="0" w:color="auto"/>
              <w:bottom w:val="single" w:sz="4" w:space="0" w:color="auto"/>
            </w:tcBorders>
            <w:vAlign w:val="center"/>
          </w:tcPr>
          <w:p w14:paraId="104E7EA4" w14:textId="77777777" w:rsidR="004C01B2" w:rsidRPr="00B435E7" w:rsidRDefault="004C01B2" w:rsidP="00031D77">
            <w:pPr>
              <w:pStyle w:val="TEXT-Chuan"/>
              <w:ind w:firstLine="0"/>
              <w:jc w:val="left"/>
              <w:rPr>
                <w:szCs w:val="26"/>
              </w:rPr>
            </w:pPr>
            <w:r w:rsidRPr="00B435E7">
              <w:rPr>
                <w:szCs w:val="26"/>
              </w:rPr>
              <w:br w:type="page"/>
            </w:r>
          </w:p>
        </w:tc>
        <w:tc>
          <w:tcPr>
            <w:tcW w:w="0" w:type="auto"/>
            <w:tcBorders>
              <w:top w:val="single" w:sz="4" w:space="0" w:color="auto"/>
              <w:bottom w:val="single" w:sz="4" w:space="0" w:color="auto"/>
            </w:tcBorders>
            <w:vAlign w:val="center"/>
          </w:tcPr>
          <w:p w14:paraId="2E5D1632" w14:textId="77777777" w:rsidR="004C01B2" w:rsidRPr="00B435E7" w:rsidRDefault="004C01B2" w:rsidP="00031D77">
            <w:pPr>
              <w:pStyle w:val="TEXT-Chuan"/>
              <w:ind w:firstLine="0"/>
              <w:jc w:val="left"/>
              <w:rPr>
                <w:szCs w:val="26"/>
              </w:rPr>
            </w:pPr>
            <w:r w:rsidRPr="00B435E7">
              <w:rPr>
                <w:szCs w:val="26"/>
              </w:rPr>
              <w:t>Tên</w:t>
            </w:r>
          </w:p>
        </w:tc>
        <w:tc>
          <w:tcPr>
            <w:tcW w:w="0" w:type="auto"/>
            <w:tcBorders>
              <w:top w:val="single" w:sz="4" w:space="0" w:color="auto"/>
              <w:bottom w:val="single" w:sz="4" w:space="0" w:color="auto"/>
            </w:tcBorders>
            <w:vAlign w:val="center"/>
          </w:tcPr>
          <w:p w14:paraId="442953FB" w14:textId="77777777" w:rsidR="004C01B2" w:rsidRPr="00B435E7" w:rsidRDefault="004C01B2" w:rsidP="00031D77">
            <w:pPr>
              <w:pStyle w:val="TEXT-Chuan"/>
              <w:ind w:firstLine="0"/>
              <w:jc w:val="left"/>
              <w:rPr>
                <w:szCs w:val="26"/>
              </w:rPr>
            </w:pPr>
            <w:r w:rsidRPr="00B435E7">
              <w:rPr>
                <w:szCs w:val="26"/>
              </w:rPr>
              <w:t>Mô tả/Xuất xứ</w:t>
            </w:r>
          </w:p>
        </w:tc>
      </w:tr>
      <w:tr w:rsidR="004C01B2" w:rsidRPr="00B435E7" w14:paraId="676BCD69" w14:textId="77777777" w:rsidTr="00031D77">
        <w:tc>
          <w:tcPr>
            <w:tcW w:w="1260" w:type="dxa"/>
            <w:tcBorders>
              <w:top w:val="single" w:sz="4" w:space="0" w:color="auto"/>
            </w:tcBorders>
            <w:vAlign w:val="center"/>
          </w:tcPr>
          <w:p w14:paraId="6D19A59C" w14:textId="77777777" w:rsidR="004C01B2" w:rsidRPr="00F94FA0" w:rsidRDefault="004C01B2" w:rsidP="00031D77">
            <w:pPr>
              <w:pStyle w:val="TEXT-Chuan"/>
              <w:ind w:firstLine="0"/>
              <w:jc w:val="left"/>
              <w:rPr>
                <w:b/>
                <w:bCs/>
                <w:szCs w:val="26"/>
              </w:rPr>
            </w:pPr>
            <w:r w:rsidRPr="00F94FA0">
              <w:rPr>
                <w:b/>
                <w:bCs/>
                <w:szCs w:val="26"/>
              </w:rPr>
              <w:t>Thiết bị</w:t>
            </w:r>
          </w:p>
        </w:tc>
        <w:tc>
          <w:tcPr>
            <w:tcW w:w="0" w:type="auto"/>
            <w:tcBorders>
              <w:top w:val="single" w:sz="4" w:space="0" w:color="auto"/>
            </w:tcBorders>
            <w:vAlign w:val="center"/>
          </w:tcPr>
          <w:p w14:paraId="0BF33C26" w14:textId="77777777" w:rsidR="004C01B2" w:rsidRPr="00B435E7" w:rsidRDefault="004C01B2" w:rsidP="00031D77">
            <w:pPr>
              <w:pStyle w:val="TEXT-Chuan"/>
              <w:ind w:firstLine="0"/>
              <w:jc w:val="left"/>
              <w:rPr>
                <w:szCs w:val="26"/>
              </w:rPr>
            </w:pPr>
            <w:r w:rsidRPr="00B435E7">
              <w:rPr>
                <w:szCs w:val="26"/>
              </w:rPr>
              <w:t>Hệ thiết bị RAD7</w:t>
            </w:r>
          </w:p>
        </w:tc>
        <w:tc>
          <w:tcPr>
            <w:tcW w:w="0" w:type="auto"/>
            <w:tcBorders>
              <w:top w:val="single" w:sz="4" w:space="0" w:color="auto"/>
            </w:tcBorders>
            <w:vAlign w:val="center"/>
          </w:tcPr>
          <w:p w14:paraId="0D57412B" w14:textId="77777777" w:rsidR="004C01B2" w:rsidRPr="00B435E7" w:rsidRDefault="004C01B2" w:rsidP="00031D77">
            <w:pPr>
              <w:pStyle w:val="TEXT-Chuan"/>
              <w:ind w:firstLine="0"/>
              <w:jc w:val="left"/>
              <w:rPr>
                <w:szCs w:val="26"/>
              </w:rPr>
            </w:pPr>
            <w:r w:rsidRPr="00B435E7">
              <w:rPr>
                <w:szCs w:val="26"/>
              </w:rPr>
              <w:t>Hãng Durridge, Mỹ</w:t>
            </w:r>
          </w:p>
        </w:tc>
      </w:tr>
      <w:tr w:rsidR="004C01B2" w:rsidRPr="00B435E7" w14:paraId="38FB58E5" w14:textId="77777777" w:rsidTr="00031D77">
        <w:tc>
          <w:tcPr>
            <w:tcW w:w="1260" w:type="dxa"/>
            <w:vAlign w:val="center"/>
          </w:tcPr>
          <w:p w14:paraId="2DB4173A" w14:textId="77777777" w:rsidR="004C01B2" w:rsidRPr="00B435E7" w:rsidRDefault="004C01B2" w:rsidP="00031D77">
            <w:pPr>
              <w:pStyle w:val="TEXT-Chuan"/>
              <w:ind w:firstLine="0"/>
              <w:jc w:val="left"/>
              <w:rPr>
                <w:szCs w:val="26"/>
              </w:rPr>
            </w:pPr>
          </w:p>
        </w:tc>
        <w:tc>
          <w:tcPr>
            <w:tcW w:w="0" w:type="auto"/>
            <w:vAlign w:val="center"/>
          </w:tcPr>
          <w:p w14:paraId="70EBDCFD" w14:textId="77777777" w:rsidR="004C01B2" w:rsidRPr="00B435E7" w:rsidRDefault="004C01B2" w:rsidP="00031D77">
            <w:pPr>
              <w:pStyle w:val="TEXT-Chuan"/>
              <w:ind w:firstLine="0"/>
              <w:jc w:val="left"/>
              <w:rPr>
                <w:szCs w:val="26"/>
              </w:rPr>
            </w:pPr>
            <w:r w:rsidRPr="00B435E7">
              <w:rPr>
                <w:szCs w:val="26"/>
              </w:rPr>
              <w:t>Máy li tâm loại PLC series</w:t>
            </w:r>
          </w:p>
        </w:tc>
        <w:tc>
          <w:tcPr>
            <w:tcW w:w="0" w:type="auto"/>
            <w:vAlign w:val="center"/>
          </w:tcPr>
          <w:p w14:paraId="2389DCB5" w14:textId="77777777" w:rsidR="004C01B2" w:rsidRPr="00B435E7" w:rsidRDefault="004C01B2" w:rsidP="00031D77">
            <w:pPr>
              <w:pStyle w:val="TEXT-Chuan"/>
              <w:ind w:firstLine="0"/>
              <w:jc w:val="left"/>
              <w:rPr>
                <w:szCs w:val="26"/>
              </w:rPr>
            </w:pPr>
            <w:r w:rsidRPr="00B435E7">
              <w:rPr>
                <w:szCs w:val="26"/>
              </w:rPr>
              <w:t>Mã số 1804790/Công ty Gemmy,</w:t>
            </w:r>
          </w:p>
          <w:p w14:paraId="7AE4DCE6" w14:textId="77777777" w:rsidR="004C01B2" w:rsidRPr="00B435E7" w:rsidRDefault="004C01B2" w:rsidP="00031D77">
            <w:pPr>
              <w:pStyle w:val="TEXT-Chuan"/>
              <w:ind w:firstLine="0"/>
              <w:jc w:val="left"/>
              <w:rPr>
                <w:szCs w:val="26"/>
              </w:rPr>
            </w:pPr>
            <w:r w:rsidRPr="00B435E7">
              <w:rPr>
                <w:szCs w:val="26"/>
              </w:rPr>
              <w:t>Đài Loan.</w:t>
            </w:r>
          </w:p>
        </w:tc>
      </w:tr>
      <w:tr w:rsidR="004C01B2" w:rsidRPr="00B435E7" w14:paraId="1972720F" w14:textId="77777777" w:rsidTr="00031D77">
        <w:tc>
          <w:tcPr>
            <w:tcW w:w="1260" w:type="dxa"/>
            <w:vAlign w:val="center"/>
          </w:tcPr>
          <w:p w14:paraId="1D8E0E0E" w14:textId="77777777" w:rsidR="004C01B2" w:rsidRPr="00B435E7" w:rsidRDefault="004C01B2" w:rsidP="00031D77">
            <w:pPr>
              <w:pStyle w:val="TEXT-Chuan"/>
              <w:ind w:firstLine="0"/>
              <w:jc w:val="left"/>
              <w:rPr>
                <w:szCs w:val="26"/>
              </w:rPr>
            </w:pPr>
          </w:p>
        </w:tc>
        <w:tc>
          <w:tcPr>
            <w:tcW w:w="0" w:type="auto"/>
            <w:vAlign w:val="center"/>
          </w:tcPr>
          <w:p w14:paraId="6DBDDFC9" w14:textId="77777777" w:rsidR="004C01B2" w:rsidRPr="00B435E7" w:rsidRDefault="004C01B2" w:rsidP="00031D77">
            <w:pPr>
              <w:pStyle w:val="TEXT-Chuan"/>
              <w:ind w:firstLine="0"/>
              <w:jc w:val="left"/>
              <w:rPr>
                <w:szCs w:val="26"/>
              </w:rPr>
            </w:pPr>
            <w:r w:rsidRPr="00B435E7">
              <w:rPr>
                <w:szCs w:val="26"/>
              </w:rPr>
              <w:t>Máy lắc sang mẫu đất SKL-330</w:t>
            </w:r>
          </w:p>
        </w:tc>
        <w:tc>
          <w:tcPr>
            <w:tcW w:w="0" w:type="auto"/>
            <w:vAlign w:val="center"/>
          </w:tcPr>
          <w:p w14:paraId="283F24C5" w14:textId="77777777" w:rsidR="004C01B2" w:rsidRPr="00B435E7" w:rsidRDefault="004C01B2" w:rsidP="00031D77">
            <w:pPr>
              <w:pStyle w:val="TEXT-Chuan"/>
              <w:ind w:firstLine="0"/>
              <w:jc w:val="left"/>
              <w:rPr>
                <w:szCs w:val="26"/>
              </w:rPr>
            </w:pPr>
            <w:r w:rsidRPr="00B435E7">
              <w:rPr>
                <w:szCs w:val="26"/>
              </w:rPr>
              <w:t>Mã số TBTN01013/ Việt Nam</w:t>
            </w:r>
          </w:p>
        </w:tc>
      </w:tr>
      <w:tr w:rsidR="004C01B2" w:rsidRPr="00B435E7" w14:paraId="3A9077F9" w14:textId="77777777" w:rsidTr="00031D77">
        <w:tc>
          <w:tcPr>
            <w:tcW w:w="1260" w:type="dxa"/>
            <w:vAlign w:val="center"/>
          </w:tcPr>
          <w:p w14:paraId="568E70C8" w14:textId="77777777" w:rsidR="004C01B2" w:rsidRPr="00B435E7" w:rsidRDefault="004C01B2" w:rsidP="00031D77">
            <w:pPr>
              <w:pStyle w:val="TEXT-Chuan"/>
              <w:ind w:firstLine="0"/>
              <w:jc w:val="left"/>
              <w:rPr>
                <w:szCs w:val="26"/>
              </w:rPr>
            </w:pPr>
          </w:p>
        </w:tc>
        <w:tc>
          <w:tcPr>
            <w:tcW w:w="0" w:type="auto"/>
            <w:vAlign w:val="center"/>
          </w:tcPr>
          <w:p w14:paraId="31897F80" w14:textId="77777777" w:rsidR="004C01B2" w:rsidRDefault="004C01B2" w:rsidP="00031D77">
            <w:pPr>
              <w:pStyle w:val="TEXT-Chuan"/>
              <w:ind w:firstLine="0"/>
              <w:jc w:val="left"/>
              <w:rPr>
                <w:szCs w:val="26"/>
              </w:rPr>
            </w:pPr>
            <w:r w:rsidRPr="00B435E7">
              <w:rPr>
                <w:szCs w:val="26"/>
              </w:rPr>
              <w:t xml:space="preserve">Cân điện tử tiểu li </w:t>
            </w:r>
          </w:p>
          <w:p w14:paraId="02ED18FC" w14:textId="77777777" w:rsidR="004C01B2" w:rsidRPr="00B435E7" w:rsidRDefault="004C01B2" w:rsidP="00031D77">
            <w:pPr>
              <w:pStyle w:val="TEXT-Chuan"/>
              <w:ind w:firstLine="0"/>
              <w:jc w:val="left"/>
              <w:rPr>
                <w:szCs w:val="26"/>
              </w:rPr>
            </w:pPr>
            <w:r w:rsidRPr="00B435E7">
              <w:rPr>
                <w:szCs w:val="26"/>
              </w:rPr>
              <w:t>(Cân 5 số model PR227/E2018)</w:t>
            </w:r>
          </w:p>
        </w:tc>
        <w:tc>
          <w:tcPr>
            <w:tcW w:w="0" w:type="auto"/>
            <w:vAlign w:val="center"/>
          </w:tcPr>
          <w:p w14:paraId="5CE439F6" w14:textId="77777777" w:rsidR="004C01B2" w:rsidRPr="00B435E7" w:rsidRDefault="004C01B2" w:rsidP="00031D77">
            <w:pPr>
              <w:pStyle w:val="TEXT-Chuan"/>
              <w:ind w:firstLine="0"/>
              <w:jc w:val="left"/>
              <w:rPr>
                <w:szCs w:val="26"/>
              </w:rPr>
            </w:pPr>
            <w:r w:rsidRPr="00B435E7">
              <w:rPr>
                <w:szCs w:val="26"/>
              </w:rPr>
              <w:t>Khối lượng phân tích tối đa 200g±0,01mg/Công ty OHAUS, Mỹ</w:t>
            </w:r>
          </w:p>
        </w:tc>
      </w:tr>
      <w:tr w:rsidR="004C01B2" w:rsidRPr="00B435E7" w14:paraId="7F265CA9" w14:textId="77777777" w:rsidTr="00031D77">
        <w:tc>
          <w:tcPr>
            <w:tcW w:w="1260" w:type="dxa"/>
            <w:tcBorders>
              <w:bottom w:val="nil"/>
            </w:tcBorders>
            <w:vAlign w:val="center"/>
          </w:tcPr>
          <w:p w14:paraId="535761A0" w14:textId="77777777" w:rsidR="004C01B2" w:rsidRPr="00B435E7" w:rsidRDefault="004C01B2" w:rsidP="00031D77">
            <w:pPr>
              <w:pStyle w:val="TEXT-Chuan"/>
              <w:ind w:firstLine="0"/>
              <w:jc w:val="left"/>
              <w:rPr>
                <w:szCs w:val="26"/>
              </w:rPr>
            </w:pPr>
          </w:p>
        </w:tc>
        <w:tc>
          <w:tcPr>
            <w:tcW w:w="0" w:type="auto"/>
            <w:tcBorders>
              <w:bottom w:val="nil"/>
            </w:tcBorders>
            <w:vAlign w:val="center"/>
          </w:tcPr>
          <w:p w14:paraId="5A490C9E" w14:textId="77777777" w:rsidR="004C01B2" w:rsidRPr="00B435E7" w:rsidRDefault="004C01B2" w:rsidP="00031D77">
            <w:pPr>
              <w:pStyle w:val="TEXT-Chuan"/>
              <w:ind w:firstLine="0"/>
              <w:jc w:val="left"/>
              <w:rPr>
                <w:szCs w:val="26"/>
              </w:rPr>
            </w:pPr>
            <w:r w:rsidRPr="00B435E7">
              <w:rPr>
                <w:szCs w:val="26"/>
              </w:rPr>
              <w:t>Đèn sấy hồng ngoại</w:t>
            </w:r>
          </w:p>
        </w:tc>
        <w:tc>
          <w:tcPr>
            <w:tcW w:w="0" w:type="auto"/>
            <w:tcBorders>
              <w:bottom w:val="nil"/>
            </w:tcBorders>
            <w:vAlign w:val="center"/>
          </w:tcPr>
          <w:p w14:paraId="3F75ECE7" w14:textId="77777777" w:rsidR="004C01B2" w:rsidRPr="00B435E7" w:rsidRDefault="004C01B2" w:rsidP="00031D77">
            <w:pPr>
              <w:pStyle w:val="TEXT-Chuan"/>
              <w:ind w:firstLine="0"/>
              <w:jc w:val="left"/>
              <w:rPr>
                <w:szCs w:val="26"/>
              </w:rPr>
            </w:pPr>
            <w:r w:rsidRPr="00B435E7">
              <w:rPr>
                <w:szCs w:val="26"/>
              </w:rPr>
              <w:t xml:space="preserve">Công suất 250W/ Công ty NTE, </w:t>
            </w:r>
          </w:p>
          <w:p w14:paraId="2A0E3C27" w14:textId="77777777" w:rsidR="004C01B2" w:rsidRPr="00B435E7" w:rsidRDefault="004C01B2" w:rsidP="00031D77">
            <w:pPr>
              <w:pStyle w:val="TEXT-Chuan"/>
              <w:ind w:firstLine="0"/>
              <w:jc w:val="left"/>
              <w:rPr>
                <w:szCs w:val="26"/>
              </w:rPr>
            </w:pPr>
            <w:r w:rsidRPr="00B435E7">
              <w:rPr>
                <w:szCs w:val="26"/>
              </w:rPr>
              <w:t>Việt Nam.</w:t>
            </w:r>
          </w:p>
        </w:tc>
      </w:tr>
      <w:tr w:rsidR="004C01B2" w:rsidRPr="00B435E7" w14:paraId="17B76175" w14:textId="77777777" w:rsidTr="00EC31A2">
        <w:trPr>
          <w:trHeight w:val="1253"/>
        </w:trPr>
        <w:tc>
          <w:tcPr>
            <w:tcW w:w="1260" w:type="dxa"/>
            <w:tcBorders>
              <w:top w:val="nil"/>
              <w:bottom w:val="single" w:sz="4" w:space="0" w:color="auto"/>
            </w:tcBorders>
            <w:vAlign w:val="center"/>
          </w:tcPr>
          <w:p w14:paraId="7DBDBDF2" w14:textId="77777777" w:rsidR="004C01B2" w:rsidRPr="00B435E7" w:rsidRDefault="004C01B2" w:rsidP="00031D77">
            <w:pPr>
              <w:pStyle w:val="TEXT-Chuan"/>
              <w:ind w:firstLine="0"/>
              <w:jc w:val="left"/>
              <w:rPr>
                <w:szCs w:val="26"/>
              </w:rPr>
            </w:pPr>
          </w:p>
        </w:tc>
        <w:tc>
          <w:tcPr>
            <w:tcW w:w="0" w:type="auto"/>
            <w:tcBorders>
              <w:top w:val="nil"/>
              <w:bottom w:val="single" w:sz="4" w:space="0" w:color="auto"/>
            </w:tcBorders>
            <w:vAlign w:val="center"/>
          </w:tcPr>
          <w:p w14:paraId="732CE52C" w14:textId="77777777" w:rsidR="004C01B2" w:rsidRDefault="004C01B2" w:rsidP="00031D77">
            <w:pPr>
              <w:pStyle w:val="TEXT-Chuan"/>
              <w:ind w:firstLine="0"/>
              <w:jc w:val="left"/>
              <w:rPr>
                <w:szCs w:val="26"/>
              </w:rPr>
            </w:pPr>
            <w:r w:rsidRPr="00B435E7">
              <w:rPr>
                <w:szCs w:val="26"/>
              </w:rPr>
              <w:t xml:space="preserve">Bút đo pH điện tử </w:t>
            </w:r>
          </w:p>
          <w:p w14:paraId="1C60B75B" w14:textId="77777777" w:rsidR="004C01B2" w:rsidRPr="00B435E7" w:rsidRDefault="004C01B2" w:rsidP="00031D77">
            <w:pPr>
              <w:pStyle w:val="TEXT-Chuan"/>
              <w:ind w:firstLine="0"/>
              <w:jc w:val="left"/>
              <w:rPr>
                <w:szCs w:val="26"/>
              </w:rPr>
            </w:pPr>
            <w:r w:rsidRPr="00B435E7">
              <w:rPr>
                <w:szCs w:val="26"/>
              </w:rPr>
              <w:t>pHTestr30 Waterproof</w:t>
            </w:r>
          </w:p>
        </w:tc>
        <w:tc>
          <w:tcPr>
            <w:tcW w:w="0" w:type="auto"/>
            <w:tcBorders>
              <w:top w:val="nil"/>
              <w:bottom w:val="single" w:sz="4" w:space="0" w:color="auto"/>
            </w:tcBorders>
            <w:vAlign w:val="center"/>
          </w:tcPr>
          <w:p w14:paraId="4566E6F7" w14:textId="77777777" w:rsidR="004C01B2" w:rsidRPr="00B435E7" w:rsidRDefault="004C01B2" w:rsidP="00031D77">
            <w:pPr>
              <w:pStyle w:val="TEXT-Chuan"/>
              <w:ind w:firstLine="0"/>
              <w:jc w:val="left"/>
              <w:rPr>
                <w:szCs w:val="26"/>
              </w:rPr>
            </w:pPr>
            <w:r w:rsidRPr="00B435E7">
              <w:rPr>
                <w:szCs w:val="26"/>
              </w:rPr>
              <w:t>Giới hạn phân tích độ pH từ</w:t>
            </w:r>
            <w:r>
              <w:rPr>
                <w:szCs w:val="26"/>
              </w:rPr>
              <w:t xml:space="preserve"> –1,00 – 15,</w:t>
            </w:r>
            <w:r w:rsidRPr="00B435E7">
              <w:rPr>
                <w:szCs w:val="26"/>
              </w:rPr>
              <w:t>00 pH, ở nhiệt độ 0 – 50</w:t>
            </w:r>
            <w:r w:rsidRPr="00B435E7">
              <w:rPr>
                <w:szCs w:val="26"/>
                <w:vertAlign w:val="superscript"/>
              </w:rPr>
              <w:t>o</w:t>
            </w:r>
            <w:r>
              <w:rPr>
                <w:szCs w:val="26"/>
              </w:rPr>
              <w:t>C/</w:t>
            </w:r>
            <w:r w:rsidRPr="00B435E7">
              <w:rPr>
                <w:szCs w:val="26"/>
              </w:rPr>
              <w:t>Công ty OAKTON, Mỹ</w:t>
            </w:r>
            <w:r>
              <w:rPr>
                <w:szCs w:val="26"/>
              </w:rPr>
              <w:t>.</w:t>
            </w:r>
          </w:p>
        </w:tc>
      </w:tr>
      <w:tr w:rsidR="004C01B2" w:rsidRPr="00B435E7" w14:paraId="35CF0BD2" w14:textId="77777777" w:rsidTr="00031D77">
        <w:trPr>
          <w:trHeight w:val="721"/>
        </w:trPr>
        <w:tc>
          <w:tcPr>
            <w:tcW w:w="1260" w:type="dxa"/>
            <w:tcBorders>
              <w:top w:val="single" w:sz="4" w:space="0" w:color="auto"/>
            </w:tcBorders>
            <w:vAlign w:val="center"/>
          </w:tcPr>
          <w:p w14:paraId="7122832B" w14:textId="77777777" w:rsidR="004C01B2" w:rsidRPr="00F94FA0" w:rsidRDefault="004C01B2" w:rsidP="00031D77">
            <w:pPr>
              <w:pStyle w:val="TEXT-Chuan"/>
              <w:ind w:firstLine="0"/>
              <w:jc w:val="left"/>
              <w:rPr>
                <w:b/>
                <w:bCs/>
                <w:szCs w:val="26"/>
              </w:rPr>
            </w:pPr>
            <w:r w:rsidRPr="00F94FA0">
              <w:rPr>
                <w:b/>
                <w:bCs/>
                <w:sz w:val="24"/>
                <w:szCs w:val="24"/>
              </w:rPr>
              <w:t>Dụng cụ &amp; vật liệu</w:t>
            </w:r>
          </w:p>
        </w:tc>
        <w:tc>
          <w:tcPr>
            <w:tcW w:w="0" w:type="auto"/>
            <w:tcBorders>
              <w:top w:val="single" w:sz="4" w:space="0" w:color="auto"/>
            </w:tcBorders>
            <w:vAlign w:val="center"/>
          </w:tcPr>
          <w:p w14:paraId="540EF544" w14:textId="77777777" w:rsidR="004C01B2" w:rsidRPr="00B435E7" w:rsidRDefault="004C01B2" w:rsidP="00031D77">
            <w:pPr>
              <w:pStyle w:val="TEXT-Chuan"/>
              <w:ind w:firstLine="0"/>
              <w:jc w:val="left"/>
              <w:rPr>
                <w:szCs w:val="26"/>
              </w:rPr>
            </w:pPr>
            <w:r w:rsidRPr="00B435E7">
              <w:rPr>
                <w:szCs w:val="26"/>
              </w:rPr>
              <w:t>Nhiệt kế thủy ngân</w:t>
            </w:r>
          </w:p>
        </w:tc>
        <w:tc>
          <w:tcPr>
            <w:tcW w:w="0" w:type="auto"/>
            <w:tcBorders>
              <w:top w:val="single" w:sz="4" w:space="0" w:color="auto"/>
            </w:tcBorders>
            <w:vAlign w:val="center"/>
          </w:tcPr>
          <w:p w14:paraId="5CE41A3A" w14:textId="09A39A11" w:rsidR="004C01B2" w:rsidRPr="00B435E7" w:rsidRDefault="004C01B2" w:rsidP="00ED2367">
            <w:pPr>
              <w:pStyle w:val="TEXT-Chuan"/>
              <w:ind w:firstLine="0"/>
              <w:jc w:val="left"/>
              <w:rPr>
                <w:szCs w:val="26"/>
              </w:rPr>
            </w:pPr>
            <w:r w:rsidRPr="00B435E7">
              <w:rPr>
                <w:szCs w:val="26"/>
              </w:rPr>
              <w:t>Số lượng 1 (cái)/ Giới hạn phân tích từ 0-100</w:t>
            </w:r>
            <w:r w:rsidR="00ED2367" w:rsidRPr="00ED2367">
              <w:rPr>
                <w:szCs w:val="26"/>
                <w:vertAlign w:val="superscript"/>
              </w:rPr>
              <w:t>o</w:t>
            </w:r>
            <w:r w:rsidRPr="00B435E7">
              <w:rPr>
                <w:szCs w:val="26"/>
              </w:rPr>
              <w:t>C, sai số</w:t>
            </w:r>
            <w:r>
              <w:rPr>
                <w:szCs w:val="26"/>
              </w:rPr>
              <w:t xml:space="preserve"> 0,</w:t>
            </w:r>
            <w:r w:rsidRPr="00B435E7">
              <w:rPr>
                <w:szCs w:val="26"/>
              </w:rPr>
              <w:t>1</w:t>
            </w:r>
            <w:r w:rsidRPr="00D14370">
              <w:rPr>
                <w:szCs w:val="26"/>
                <w:vertAlign w:val="superscript"/>
              </w:rPr>
              <w:t>o</w:t>
            </w:r>
            <w:r w:rsidRPr="00B435E7">
              <w:rPr>
                <w:szCs w:val="26"/>
              </w:rPr>
              <w:t>C)</w:t>
            </w:r>
          </w:p>
        </w:tc>
      </w:tr>
      <w:tr w:rsidR="004C01B2" w:rsidRPr="00B435E7" w14:paraId="06933719" w14:textId="77777777" w:rsidTr="00031D77">
        <w:tc>
          <w:tcPr>
            <w:tcW w:w="1260" w:type="dxa"/>
            <w:vAlign w:val="center"/>
          </w:tcPr>
          <w:p w14:paraId="63054E94" w14:textId="77777777" w:rsidR="004C01B2" w:rsidRPr="00B435E7" w:rsidRDefault="004C01B2" w:rsidP="00031D77">
            <w:pPr>
              <w:pStyle w:val="TEXT-Chuan"/>
              <w:ind w:firstLine="0"/>
              <w:jc w:val="left"/>
              <w:rPr>
                <w:szCs w:val="26"/>
              </w:rPr>
            </w:pPr>
          </w:p>
        </w:tc>
        <w:tc>
          <w:tcPr>
            <w:tcW w:w="0" w:type="auto"/>
            <w:vAlign w:val="center"/>
          </w:tcPr>
          <w:p w14:paraId="5DA4750E" w14:textId="77777777" w:rsidR="004C01B2" w:rsidRDefault="004C01B2" w:rsidP="00031D77">
            <w:pPr>
              <w:pStyle w:val="TEXT-Chuan"/>
              <w:ind w:firstLine="0"/>
              <w:jc w:val="left"/>
              <w:rPr>
                <w:szCs w:val="26"/>
              </w:rPr>
            </w:pPr>
            <w:r w:rsidRPr="00B435E7">
              <w:rPr>
                <w:szCs w:val="26"/>
              </w:rPr>
              <w:t xml:space="preserve">Đũa thủy tinh (20cm) </w:t>
            </w:r>
          </w:p>
          <w:p w14:paraId="092B8C81" w14:textId="77777777" w:rsidR="004C01B2" w:rsidRPr="00B435E7" w:rsidRDefault="004C01B2" w:rsidP="00031D77">
            <w:pPr>
              <w:pStyle w:val="TEXT-Chuan"/>
              <w:ind w:firstLine="0"/>
              <w:jc w:val="left"/>
              <w:rPr>
                <w:szCs w:val="26"/>
              </w:rPr>
            </w:pPr>
            <w:r w:rsidRPr="00B435E7">
              <w:rPr>
                <w:szCs w:val="26"/>
              </w:rPr>
              <w:t>và muỗng nhôm</w:t>
            </w:r>
          </w:p>
        </w:tc>
        <w:tc>
          <w:tcPr>
            <w:tcW w:w="0" w:type="auto"/>
            <w:vAlign w:val="center"/>
          </w:tcPr>
          <w:p w14:paraId="66B9F259" w14:textId="77777777" w:rsidR="004C01B2" w:rsidRPr="00B435E7" w:rsidRDefault="004C01B2" w:rsidP="00031D77">
            <w:pPr>
              <w:pStyle w:val="TEXT-Chuan"/>
              <w:ind w:firstLine="0"/>
              <w:jc w:val="left"/>
              <w:rPr>
                <w:szCs w:val="26"/>
              </w:rPr>
            </w:pPr>
            <w:r w:rsidRPr="00B435E7">
              <w:rPr>
                <w:szCs w:val="26"/>
              </w:rPr>
              <w:t>Số lượng 5 (cái)</w:t>
            </w:r>
          </w:p>
        </w:tc>
      </w:tr>
      <w:tr w:rsidR="004C01B2" w:rsidRPr="00B435E7" w14:paraId="27F91D0E" w14:textId="77777777" w:rsidTr="00EC31A2">
        <w:trPr>
          <w:trHeight w:val="1172"/>
        </w:trPr>
        <w:tc>
          <w:tcPr>
            <w:tcW w:w="1260" w:type="dxa"/>
            <w:vAlign w:val="center"/>
          </w:tcPr>
          <w:p w14:paraId="58B569BC" w14:textId="77777777" w:rsidR="004C01B2" w:rsidRPr="00B435E7" w:rsidRDefault="004C01B2" w:rsidP="00031D77">
            <w:pPr>
              <w:pStyle w:val="TEXT-Chuan"/>
              <w:ind w:firstLine="0"/>
              <w:jc w:val="left"/>
              <w:rPr>
                <w:szCs w:val="26"/>
              </w:rPr>
            </w:pPr>
          </w:p>
        </w:tc>
        <w:tc>
          <w:tcPr>
            <w:tcW w:w="0" w:type="auto"/>
            <w:vAlign w:val="center"/>
          </w:tcPr>
          <w:p w14:paraId="42A63F38" w14:textId="77777777" w:rsidR="004C01B2" w:rsidRPr="00B435E7" w:rsidRDefault="004C01B2" w:rsidP="00031D77">
            <w:pPr>
              <w:pStyle w:val="TEXT-Chuan"/>
              <w:ind w:firstLine="0"/>
              <w:jc w:val="left"/>
              <w:rPr>
                <w:szCs w:val="26"/>
              </w:rPr>
            </w:pPr>
            <w:r w:rsidRPr="00B435E7">
              <w:rPr>
                <w:szCs w:val="26"/>
              </w:rPr>
              <w:t>Bình thủy tinh chia vạch (50mL, 200mL, 400mL và 500mL), pipet (2mL), micropipet.</w:t>
            </w:r>
          </w:p>
        </w:tc>
        <w:tc>
          <w:tcPr>
            <w:tcW w:w="0" w:type="auto"/>
            <w:vAlign w:val="center"/>
          </w:tcPr>
          <w:p w14:paraId="7ED40CB9" w14:textId="77777777" w:rsidR="004C01B2" w:rsidRPr="00B435E7" w:rsidRDefault="004C01B2" w:rsidP="00031D77">
            <w:pPr>
              <w:pStyle w:val="TEXT-Chuan"/>
              <w:ind w:firstLine="0"/>
              <w:jc w:val="left"/>
              <w:rPr>
                <w:szCs w:val="26"/>
              </w:rPr>
            </w:pPr>
            <w:r w:rsidRPr="00B435E7">
              <w:rPr>
                <w:szCs w:val="26"/>
              </w:rPr>
              <w:t>Số lượng 3 (bình) ứng với từng thể tích phân tích/ Hãng DURAN, Đức.</w:t>
            </w:r>
          </w:p>
        </w:tc>
      </w:tr>
      <w:tr w:rsidR="004C01B2" w:rsidRPr="00B435E7" w14:paraId="5B4E2842" w14:textId="77777777" w:rsidTr="00031D77">
        <w:trPr>
          <w:trHeight w:val="883"/>
        </w:trPr>
        <w:tc>
          <w:tcPr>
            <w:tcW w:w="1260" w:type="dxa"/>
            <w:tcBorders>
              <w:bottom w:val="nil"/>
            </w:tcBorders>
            <w:vAlign w:val="center"/>
          </w:tcPr>
          <w:p w14:paraId="1ADC61B4" w14:textId="77777777" w:rsidR="004C01B2" w:rsidRPr="00B435E7" w:rsidRDefault="004C01B2" w:rsidP="00031D77">
            <w:pPr>
              <w:pStyle w:val="TEXT-Chuan"/>
              <w:ind w:firstLine="0"/>
              <w:jc w:val="left"/>
              <w:rPr>
                <w:szCs w:val="26"/>
              </w:rPr>
            </w:pPr>
          </w:p>
        </w:tc>
        <w:tc>
          <w:tcPr>
            <w:tcW w:w="0" w:type="auto"/>
            <w:tcBorders>
              <w:bottom w:val="nil"/>
            </w:tcBorders>
            <w:vAlign w:val="center"/>
          </w:tcPr>
          <w:p w14:paraId="139CF209" w14:textId="77777777" w:rsidR="004C01B2" w:rsidRPr="00B435E7" w:rsidRDefault="004C01B2" w:rsidP="00031D77">
            <w:pPr>
              <w:pStyle w:val="TEXT-Chuan"/>
              <w:ind w:firstLine="0"/>
              <w:jc w:val="left"/>
              <w:rPr>
                <w:szCs w:val="26"/>
              </w:rPr>
            </w:pPr>
            <w:r w:rsidRPr="00B435E7">
              <w:rPr>
                <w:szCs w:val="26"/>
              </w:rPr>
              <w:t>Lọ thủy tinh (250mL)</w:t>
            </w:r>
          </w:p>
        </w:tc>
        <w:tc>
          <w:tcPr>
            <w:tcW w:w="0" w:type="auto"/>
            <w:tcBorders>
              <w:bottom w:val="nil"/>
            </w:tcBorders>
            <w:vAlign w:val="center"/>
          </w:tcPr>
          <w:p w14:paraId="06FE0D3A" w14:textId="77777777" w:rsidR="004C01B2" w:rsidRPr="00B435E7" w:rsidRDefault="004C01B2" w:rsidP="00031D77">
            <w:pPr>
              <w:pStyle w:val="TEXT-Chuan"/>
              <w:ind w:firstLine="0"/>
              <w:jc w:val="left"/>
              <w:rPr>
                <w:szCs w:val="26"/>
              </w:rPr>
            </w:pPr>
            <w:r w:rsidRPr="00B435E7">
              <w:rPr>
                <w:szCs w:val="26"/>
              </w:rPr>
              <w:t>Số lượng 6</w:t>
            </w:r>
            <w:r>
              <w:rPr>
                <w:szCs w:val="26"/>
              </w:rPr>
              <w:t xml:space="preserve"> </w:t>
            </w:r>
            <w:r w:rsidRPr="00B435E7">
              <w:rPr>
                <w:szCs w:val="26"/>
              </w:rPr>
              <w:t>(lọ)</w:t>
            </w:r>
            <w:r>
              <w:rPr>
                <w:szCs w:val="26"/>
              </w:rPr>
              <w:t xml:space="preserve"> </w:t>
            </w:r>
            <w:r w:rsidRPr="00B435E7">
              <w:rPr>
                <w:szCs w:val="26"/>
              </w:rPr>
              <w:t>/Hãng DURAN, Đức.</w:t>
            </w:r>
          </w:p>
        </w:tc>
      </w:tr>
      <w:tr w:rsidR="004C01B2" w:rsidRPr="00B435E7" w14:paraId="54A77F3C" w14:textId="77777777" w:rsidTr="00031D77">
        <w:trPr>
          <w:trHeight w:val="1460"/>
        </w:trPr>
        <w:tc>
          <w:tcPr>
            <w:tcW w:w="1260" w:type="dxa"/>
            <w:tcBorders>
              <w:top w:val="nil"/>
              <w:bottom w:val="single" w:sz="4" w:space="0" w:color="auto"/>
            </w:tcBorders>
            <w:vAlign w:val="center"/>
          </w:tcPr>
          <w:p w14:paraId="606B6309" w14:textId="77777777" w:rsidR="004C01B2" w:rsidRPr="00B435E7" w:rsidRDefault="004C01B2" w:rsidP="00031D77">
            <w:pPr>
              <w:pStyle w:val="TEXT-Chuan"/>
              <w:ind w:firstLine="0"/>
              <w:jc w:val="left"/>
              <w:rPr>
                <w:szCs w:val="26"/>
              </w:rPr>
            </w:pPr>
          </w:p>
        </w:tc>
        <w:tc>
          <w:tcPr>
            <w:tcW w:w="0" w:type="auto"/>
            <w:tcBorders>
              <w:top w:val="nil"/>
              <w:bottom w:val="single" w:sz="4" w:space="0" w:color="auto"/>
            </w:tcBorders>
            <w:vAlign w:val="center"/>
          </w:tcPr>
          <w:p w14:paraId="12C3422A" w14:textId="77777777" w:rsidR="004C01B2" w:rsidRDefault="004C01B2" w:rsidP="00031D77">
            <w:pPr>
              <w:pStyle w:val="TEXT-Chuan"/>
              <w:ind w:firstLine="0"/>
              <w:jc w:val="left"/>
              <w:rPr>
                <w:szCs w:val="26"/>
              </w:rPr>
            </w:pPr>
            <w:r w:rsidRPr="00B435E7">
              <w:rPr>
                <w:szCs w:val="26"/>
              </w:rPr>
              <w:t>Giấy lọc Whatman loại 1</w:t>
            </w:r>
          </w:p>
          <w:p w14:paraId="67CDFC54" w14:textId="77777777" w:rsidR="004C01B2" w:rsidRPr="00B435E7" w:rsidRDefault="004C01B2" w:rsidP="00031D77">
            <w:pPr>
              <w:pStyle w:val="TEXT-Chuan"/>
              <w:ind w:firstLine="0"/>
              <w:jc w:val="left"/>
              <w:rPr>
                <w:szCs w:val="26"/>
              </w:rPr>
            </w:pPr>
            <w:r w:rsidRPr="00B435E7">
              <w:rPr>
                <w:szCs w:val="26"/>
              </w:rPr>
              <w:t>(11 micron)</w:t>
            </w:r>
          </w:p>
        </w:tc>
        <w:tc>
          <w:tcPr>
            <w:tcW w:w="0" w:type="auto"/>
            <w:tcBorders>
              <w:top w:val="nil"/>
              <w:bottom w:val="single" w:sz="4" w:space="0" w:color="auto"/>
            </w:tcBorders>
            <w:vAlign w:val="center"/>
          </w:tcPr>
          <w:p w14:paraId="64560FC2" w14:textId="77777777" w:rsidR="004C01B2" w:rsidRPr="00B435E7" w:rsidRDefault="004C01B2" w:rsidP="00031D77">
            <w:pPr>
              <w:pStyle w:val="TEXT-Chuan"/>
              <w:ind w:firstLine="0"/>
              <w:jc w:val="left"/>
              <w:rPr>
                <w:szCs w:val="26"/>
              </w:rPr>
            </w:pPr>
            <w:r w:rsidRPr="00B435E7">
              <w:rPr>
                <w:szCs w:val="26"/>
              </w:rPr>
              <w:t>Hãng Whatman, Mỹ.</w:t>
            </w:r>
          </w:p>
        </w:tc>
      </w:tr>
      <w:tr w:rsidR="004C01B2" w:rsidRPr="00B435E7" w14:paraId="46991A05" w14:textId="77777777" w:rsidTr="00031D77">
        <w:trPr>
          <w:trHeight w:val="721"/>
        </w:trPr>
        <w:tc>
          <w:tcPr>
            <w:tcW w:w="1260" w:type="dxa"/>
            <w:tcBorders>
              <w:top w:val="single" w:sz="4" w:space="0" w:color="auto"/>
            </w:tcBorders>
            <w:vAlign w:val="center"/>
          </w:tcPr>
          <w:p w14:paraId="38C90101" w14:textId="77777777" w:rsidR="004C01B2" w:rsidRPr="00F94FA0" w:rsidRDefault="004C01B2" w:rsidP="00031D77">
            <w:pPr>
              <w:pStyle w:val="TEXT-Chuan"/>
              <w:ind w:firstLine="0"/>
              <w:jc w:val="left"/>
              <w:rPr>
                <w:b/>
                <w:bCs/>
                <w:szCs w:val="26"/>
              </w:rPr>
            </w:pPr>
            <w:r w:rsidRPr="00F94FA0">
              <w:rPr>
                <w:b/>
                <w:bCs/>
                <w:szCs w:val="26"/>
              </w:rPr>
              <w:t>Hóa chất</w:t>
            </w:r>
          </w:p>
        </w:tc>
        <w:tc>
          <w:tcPr>
            <w:tcW w:w="0" w:type="auto"/>
            <w:tcBorders>
              <w:top w:val="single" w:sz="4" w:space="0" w:color="auto"/>
            </w:tcBorders>
            <w:vAlign w:val="center"/>
          </w:tcPr>
          <w:p w14:paraId="123865E6" w14:textId="11DFAB7D" w:rsidR="004C01B2" w:rsidRPr="00B435E7" w:rsidRDefault="004C01B2" w:rsidP="0016587A">
            <w:pPr>
              <w:pStyle w:val="TEXT-Chuan"/>
              <w:ind w:firstLine="0"/>
              <w:jc w:val="left"/>
              <w:rPr>
                <w:szCs w:val="26"/>
              </w:rPr>
            </w:pPr>
            <w:r w:rsidRPr="00B435E7">
              <w:rPr>
                <w:szCs w:val="26"/>
              </w:rPr>
              <w:t>Dung dịch axit HNO</w:t>
            </w:r>
            <w:r w:rsidRPr="00B435E7">
              <w:rPr>
                <w:szCs w:val="26"/>
                <w:vertAlign w:val="subscript"/>
              </w:rPr>
              <w:t>3</w:t>
            </w:r>
            <w:r w:rsidRPr="00B435E7">
              <w:rPr>
                <w:szCs w:val="26"/>
              </w:rPr>
              <w:t xml:space="preserve"> (65%)</w:t>
            </w:r>
          </w:p>
        </w:tc>
        <w:tc>
          <w:tcPr>
            <w:tcW w:w="0" w:type="auto"/>
            <w:tcBorders>
              <w:top w:val="single" w:sz="4" w:space="0" w:color="auto"/>
            </w:tcBorders>
            <w:vAlign w:val="center"/>
          </w:tcPr>
          <w:p w14:paraId="18A9D690" w14:textId="77777777" w:rsidR="004C01B2" w:rsidRPr="00B435E7" w:rsidRDefault="004C01B2" w:rsidP="00031D77">
            <w:pPr>
              <w:pStyle w:val="TEXT-Chuan"/>
              <w:ind w:firstLine="0"/>
              <w:jc w:val="left"/>
              <w:rPr>
                <w:szCs w:val="26"/>
              </w:rPr>
            </w:pPr>
            <w:r w:rsidRPr="00B435E7">
              <w:rPr>
                <w:szCs w:val="26"/>
              </w:rPr>
              <w:t>Thể tích 300mL/Hãng Merck, Mỹ</w:t>
            </w:r>
          </w:p>
        </w:tc>
      </w:tr>
      <w:tr w:rsidR="004C01B2" w:rsidRPr="00B435E7" w14:paraId="1CB3A3CB" w14:textId="77777777" w:rsidTr="00031D77">
        <w:tc>
          <w:tcPr>
            <w:tcW w:w="1260" w:type="dxa"/>
            <w:vAlign w:val="center"/>
          </w:tcPr>
          <w:p w14:paraId="7A880522" w14:textId="77777777" w:rsidR="004C01B2" w:rsidRPr="00B435E7" w:rsidRDefault="004C01B2" w:rsidP="00031D77">
            <w:pPr>
              <w:pStyle w:val="TEXT-Chuan"/>
              <w:ind w:firstLine="0"/>
              <w:jc w:val="left"/>
              <w:rPr>
                <w:szCs w:val="26"/>
              </w:rPr>
            </w:pPr>
          </w:p>
        </w:tc>
        <w:tc>
          <w:tcPr>
            <w:tcW w:w="0" w:type="auto"/>
            <w:vAlign w:val="center"/>
          </w:tcPr>
          <w:p w14:paraId="4F39E8F4" w14:textId="77777777" w:rsidR="004C01B2" w:rsidRDefault="004C01B2" w:rsidP="00031D77">
            <w:pPr>
              <w:pStyle w:val="TEXT-Chuan"/>
              <w:ind w:firstLine="0"/>
              <w:jc w:val="left"/>
              <w:rPr>
                <w:szCs w:val="26"/>
              </w:rPr>
            </w:pPr>
            <w:r w:rsidRPr="00B435E7">
              <w:rPr>
                <w:szCs w:val="26"/>
              </w:rPr>
              <w:t>Dung dịch hydroperoxit</w:t>
            </w:r>
          </w:p>
          <w:p w14:paraId="7BAABF5D" w14:textId="77777777" w:rsidR="004C01B2" w:rsidRPr="00B435E7" w:rsidRDefault="004C01B2" w:rsidP="00031D77">
            <w:pPr>
              <w:pStyle w:val="TEXT-Chuan"/>
              <w:ind w:firstLine="0"/>
              <w:jc w:val="left"/>
              <w:rPr>
                <w:szCs w:val="26"/>
              </w:rPr>
            </w:pPr>
            <w:r w:rsidRPr="00B435E7">
              <w:rPr>
                <w:szCs w:val="26"/>
              </w:rPr>
              <w:t>H</w:t>
            </w:r>
            <w:r w:rsidRPr="00B435E7">
              <w:rPr>
                <w:szCs w:val="26"/>
                <w:vertAlign w:val="subscript"/>
              </w:rPr>
              <w:t>2</w:t>
            </w:r>
            <w:r w:rsidRPr="00B435E7">
              <w:rPr>
                <w:szCs w:val="26"/>
              </w:rPr>
              <w:t>O</w:t>
            </w:r>
            <w:r w:rsidRPr="00B435E7">
              <w:rPr>
                <w:szCs w:val="26"/>
                <w:vertAlign w:val="subscript"/>
              </w:rPr>
              <w:t>2</w:t>
            </w:r>
            <w:r w:rsidRPr="00B435E7">
              <w:rPr>
                <w:szCs w:val="26"/>
              </w:rPr>
              <w:t xml:space="preserve"> (80%)</w:t>
            </w:r>
          </w:p>
        </w:tc>
        <w:tc>
          <w:tcPr>
            <w:tcW w:w="0" w:type="auto"/>
            <w:vAlign w:val="center"/>
          </w:tcPr>
          <w:p w14:paraId="607C541C" w14:textId="77777777" w:rsidR="004C01B2" w:rsidRPr="00B435E7" w:rsidRDefault="004C01B2" w:rsidP="00031D77">
            <w:pPr>
              <w:pStyle w:val="TEXT-Chuan"/>
              <w:ind w:firstLine="0"/>
              <w:jc w:val="left"/>
              <w:rPr>
                <w:szCs w:val="26"/>
              </w:rPr>
            </w:pPr>
            <w:r w:rsidRPr="00B435E7">
              <w:rPr>
                <w:szCs w:val="26"/>
              </w:rPr>
              <w:t>Thể tích 300mL/Hãng Merck, Mỹ</w:t>
            </w:r>
          </w:p>
        </w:tc>
      </w:tr>
      <w:tr w:rsidR="004C01B2" w:rsidRPr="00B435E7" w14:paraId="1BD97B29" w14:textId="77777777" w:rsidTr="00031D77">
        <w:tc>
          <w:tcPr>
            <w:tcW w:w="1260" w:type="dxa"/>
            <w:vAlign w:val="center"/>
          </w:tcPr>
          <w:p w14:paraId="329F729F" w14:textId="77777777" w:rsidR="004C01B2" w:rsidRPr="00B435E7" w:rsidRDefault="004C01B2" w:rsidP="00031D77">
            <w:pPr>
              <w:pStyle w:val="TEXT-Chuan"/>
              <w:ind w:firstLine="0"/>
              <w:jc w:val="left"/>
              <w:rPr>
                <w:szCs w:val="26"/>
              </w:rPr>
            </w:pPr>
          </w:p>
        </w:tc>
        <w:tc>
          <w:tcPr>
            <w:tcW w:w="0" w:type="auto"/>
            <w:vAlign w:val="center"/>
          </w:tcPr>
          <w:p w14:paraId="29FD095E" w14:textId="77777777" w:rsidR="004C01B2" w:rsidRDefault="004C01B2" w:rsidP="00031D77">
            <w:pPr>
              <w:pStyle w:val="TEXT-Chuan"/>
              <w:ind w:firstLine="0"/>
              <w:jc w:val="left"/>
              <w:rPr>
                <w:szCs w:val="26"/>
              </w:rPr>
            </w:pPr>
            <w:r w:rsidRPr="00B435E7">
              <w:rPr>
                <w:szCs w:val="26"/>
              </w:rPr>
              <w:t xml:space="preserve">Dung dịch axit acetic </w:t>
            </w:r>
          </w:p>
          <w:p w14:paraId="6B5D1930" w14:textId="77777777" w:rsidR="004C01B2" w:rsidRPr="00B435E7" w:rsidRDefault="004C01B2" w:rsidP="00031D77">
            <w:pPr>
              <w:pStyle w:val="TEXT-Chuan"/>
              <w:ind w:firstLine="0"/>
              <w:jc w:val="left"/>
              <w:rPr>
                <w:szCs w:val="26"/>
              </w:rPr>
            </w:pPr>
            <w:r w:rsidRPr="00B435E7">
              <w:rPr>
                <w:szCs w:val="26"/>
              </w:rPr>
              <w:t>CH</w:t>
            </w:r>
            <w:r w:rsidRPr="00B435E7">
              <w:rPr>
                <w:szCs w:val="26"/>
                <w:vertAlign w:val="subscript"/>
              </w:rPr>
              <w:t>3</w:t>
            </w:r>
            <w:r w:rsidRPr="00B435E7">
              <w:rPr>
                <w:szCs w:val="26"/>
              </w:rPr>
              <w:t>COOH (90%)</w:t>
            </w:r>
          </w:p>
        </w:tc>
        <w:tc>
          <w:tcPr>
            <w:tcW w:w="0" w:type="auto"/>
            <w:vAlign w:val="center"/>
          </w:tcPr>
          <w:p w14:paraId="6D9C2F8F" w14:textId="77777777" w:rsidR="004C01B2" w:rsidRPr="00B435E7" w:rsidRDefault="004C01B2" w:rsidP="00031D77">
            <w:pPr>
              <w:pStyle w:val="TEXT-Chuan"/>
              <w:ind w:firstLine="0"/>
              <w:jc w:val="left"/>
              <w:rPr>
                <w:szCs w:val="26"/>
              </w:rPr>
            </w:pPr>
            <w:r w:rsidRPr="00B435E7">
              <w:rPr>
                <w:szCs w:val="26"/>
              </w:rPr>
              <w:t>Thể tích 1</w:t>
            </w:r>
            <w:r>
              <w:rPr>
                <w:szCs w:val="26"/>
              </w:rPr>
              <w:t>,</w:t>
            </w:r>
            <w:r w:rsidRPr="00B435E7">
              <w:rPr>
                <w:szCs w:val="26"/>
              </w:rPr>
              <w:t>5L/Hãng Merck, Mỹ</w:t>
            </w:r>
          </w:p>
        </w:tc>
      </w:tr>
      <w:tr w:rsidR="004C01B2" w:rsidRPr="00B435E7" w14:paraId="31467ED6" w14:textId="77777777" w:rsidTr="00031D77">
        <w:trPr>
          <w:trHeight w:val="685"/>
        </w:trPr>
        <w:tc>
          <w:tcPr>
            <w:tcW w:w="1260" w:type="dxa"/>
            <w:vAlign w:val="center"/>
          </w:tcPr>
          <w:p w14:paraId="01569144" w14:textId="77777777" w:rsidR="004C01B2" w:rsidRPr="00B435E7" w:rsidRDefault="004C01B2" w:rsidP="00031D77">
            <w:pPr>
              <w:pStyle w:val="TEXT-Chuan"/>
              <w:ind w:firstLine="0"/>
              <w:jc w:val="left"/>
              <w:rPr>
                <w:szCs w:val="26"/>
              </w:rPr>
            </w:pPr>
          </w:p>
        </w:tc>
        <w:tc>
          <w:tcPr>
            <w:tcW w:w="0" w:type="auto"/>
            <w:vAlign w:val="center"/>
          </w:tcPr>
          <w:p w14:paraId="710F881C" w14:textId="77777777" w:rsidR="004C01B2" w:rsidRPr="00B435E7" w:rsidRDefault="004C01B2" w:rsidP="00031D77">
            <w:pPr>
              <w:pStyle w:val="TEXT-Chuan"/>
              <w:ind w:firstLine="0"/>
              <w:jc w:val="left"/>
              <w:rPr>
                <w:szCs w:val="26"/>
              </w:rPr>
            </w:pPr>
            <w:r w:rsidRPr="00B435E7">
              <w:rPr>
                <w:szCs w:val="26"/>
              </w:rPr>
              <w:t>Dung dịch NH</w:t>
            </w:r>
            <w:r w:rsidRPr="00B435E7">
              <w:rPr>
                <w:szCs w:val="26"/>
                <w:vertAlign w:val="subscript"/>
              </w:rPr>
              <w:t>4</w:t>
            </w:r>
            <w:r w:rsidRPr="00B435E7">
              <w:rPr>
                <w:szCs w:val="26"/>
              </w:rPr>
              <w:t>OH (30%)</w:t>
            </w:r>
          </w:p>
        </w:tc>
        <w:tc>
          <w:tcPr>
            <w:tcW w:w="0" w:type="auto"/>
            <w:vAlign w:val="center"/>
          </w:tcPr>
          <w:p w14:paraId="7BE59307" w14:textId="77777777" w:rsidR="004C01B2" w:rsidRPr="00B435E7" w:rsidRDefault="004C01B2" w:rsidP="00031D77">
            <w:pPr>
              <w:pStyle w:val="TEXT-Chuan"/>
              <w:ind w:firstLine="0"/>
              <w:jc w:val="left"/>
              <w:rPr>
                <w:szCs w:val="26"/>
              </w:rPr>
            </w:pPr>
            <w:r w:rsidRPr="00B435E7">
              <w:rPr>
                <w:szCs w:val="26"/>
              </w:rPr>
              <w:t>Thể tích 300mL/Hãng Merck, Mỹ</w:t>
            </w:r>
          </w:p>
        </w:tc>
      </w:tr>
      <w:tr w:rsidR="004C01B2" w:rsidRPr="00B435E7" w14:paraId="4B193930" w14:textId="77777777" w:rsidTr="00031D77">
        <w:trPr>
          <w:trHeight w:val="1081"/>
        </w:trPr>
        <w:tc>
          <w:tcPr>
            <w:tcW w:w="1260" w:type="dxa"/>
            <w:vAlign w:val="center"/>
          </w:tcPr>
          <w:p w14:paraId="787CA4FD" w14:textId="77777777" w:rsidR="004C01B2" w:rsidRPr="00B435E7" w:rsidRDefault="004C01B2" w:rsidP="00031D77">
            <w:pPr>
              <w:pStyle w:val="TEXT-Chuan"/>
              <w:ind w:firstLine="0"/>
              <w:jc w:val="left"/>
              <w:rPr>
                <w:szCs w:val="26"/>
              </w:rPr>
            </w:pPr>
          </w:p>
        </w:tc>
        <w:tc>
          <w:tcPr>
            <w:tcW w:w="0" w:type="auto"/>
            <w:vAlign w:val="center"/>
          </w:tcPr>
          <w:p w14:paraId="60D28887" w14:textId="7105CCC2" w:rsidR="004C01B2" w:rsidRPr="00B435E7" w:rsidRDefault="004C01B2" w:rsidP="00031D77">
            <w:pPr>
              <w:pStyle w:val="TEXT-Chuan"/>
              <w:ind w:firstLine="0"/>
              <w:jc w:val="left"/>
              <w:rPr>
                <w:szCs w:val="26"/>
              </w:rPr>
            </w:pPr>
            <w:r w:rsidRPr="00B435E7">
              <w:rPr>
                <w:szCs w:val="26"/>
              </w:rPr>
              <w:t xml:space="preserve">Bột </w:t>
            </w:r>
            <w:bookmarkStart w:id="123" w:name="_Hlk13827142"/>
            <w:r w:rsidR="00343B66" w:rsidRPr="00343B66">
              <w:rPr>
                <w:szCs w:val="26"/>
              </w:rPr>
              <w:t>Hydroxylammoni</w:t>
            </w:r>
            <w:r w:rsidR="00343B66">
              <w:rPr>
                <w:szCs w:val="26"/>
              </w:rPr>
              <w:t xml:space="preserve"> </w:t>
            </w:r>
            <w:r w:rsidR="00343B66" w:rsidRPr="00343B66">
              <w:rPr>
                <w:szCs w:val="26"/>
              </w:rPr>
              <w:t>c</w:t>
            </w:r>
            <w:r w:rsidR="00343B66">
              <w:rPr>
                <w:szCs w:val="26"/>
              </w:rPr>
              <w:t xml:space="preserve">lorua </w:t>
            </w:r>
            <w:bookmarkEnd w:id="123"/>
            <w:r w:rsidRPr="00B435E7">
              <w:rPr>
                <w:szCs w:val="26"/>
              </w:rPr>
              <w:t>HONH</w:t>
            </w:r>
            <w:r w:rsidRPr="00B435E7">
              <w:rPr>
                <w:szCs w:val="26"/>
                <w:vertAlign w:val="subscript"/>
              </w:rPr>
              <w:t>2</w:t>
            </w:r>
            <w:r w:rsidRPr="00B435E7">
              <w:rPr>
                <w:szCs w:val="26"/>
              </w:rPr>
              <w:t>HCl (98,5%)</w:t>
            </w:r>
          </w:p>
        </w:tc>
        <w:tc>
          <w:tcPr>
            <w:tcW w:w="0" w:type="auto"/>
            <w:vAlign w:val="center"/>
          </w:tcPr>
          <w:p w14:paraId="07CC7E62" w14:textId="77777777" w:rsidR="004C01B2" w:rsidRPr="00B435E7" w:rsidRDefault="004C01B2" w:rsidP="00031D77">
            <w:pPr>
              <w:pStyle w:val="TEXT-Chuan"/>
              <w:ind w:firstLine="0"/>
              <w:jc w:val="left"/>
              <w:rPr>
                <w:szCs w:val="26"/>
              </w:rPr>
            </w:pPr>
            <w:r w:rsidRPr="00B435E7">
              <w:rPr>
                <w:szCs w:val="26"/>
              </w:rPr>
              <w:t>Khổi lượng 25g/ Công ty Xilleng Scientific, Đài Loan.</w:t>
            </w:r>
          </w:p>
        </w:tc>
      </w:tr>
      <w:tr w:rsidR="004C01B2" w:rsidRPr="00B435E7" w14:paraId="2B4BDD68" w14:textId="77777777" w:rsidTr="00031D77">
        <w:trPr>
          <w:trHeight w:val="1262"/>
        </w:trPr>
        <w:tc>
          <w:tcPr>
            <w:tcW w:w="1260" w:type="dxa"/>
            <w:vAlign w:val="center"/>
          </w:tcPr>
          <w:p w14:paraId="21B3BA22" w14:textId="77777777" w:rsidR="004C01B2" w:rsidRPr="00B435E7" w:rsidRDefault="004C01B2" w:rsidP="00031D77">
            <w:pPr>
              <w:pStyle w:val="TEXT-Chuan"/>
              <w:ind w:firstLine="0"/>
              <w:jc w:val="left"/>
              <w:rPr>
                <w:szCs w:val="26"/>
              </w:rPr>
            </w:pPr>
          </w:p>
        </w:tc>
        <w:tc>
          <w:tcPr>
            <w:tcW w:w="0" w:type="auto"/>
            <w:vAlign w:val="center"/>
          </w:tcPr>
          <w:p w14:paraId="06F88013" w14:textId="77777777" w:rsidR="004C01B2" w:rsidRDefault="004C01B2" w:rsidP="00031D77">
            <w:pPr>
              <w:pStyle w:val="TEXT-Chuan"/>
              <w:ind w:firstLine="0"/>
              <w:jc w:val="left"/>
              <w:rPr>
                <w:szCs w:val="26"/>
              </w:rPr>
            </w:pPr>
            <w:r w:rsidRPr="00B435E7">
              <w:rPr>
                <w:szCs w:val="26"/>
              </w:rPr>
              <w:t xml:space="preserve">Bột ammoni axetat  </w:t>
            </w:r>
          </w:p>
          <w:p w14:paraId="06560497" w14:textId="77777777" w:rsidR="004C01B2" w:rsidRPr="00B435E7" w:rsidRDefault="004C01B2" w:rsidP="00031D77">
            <w:pPr>
              <w:pStyle w:val="TEXT-Chuan"/>
              <w:ind w:firstLine="0"/>
              <w:jc w:val="left"/>
              <w:rPr>
                <w:szCs w:val="26"/>
              </w:rPr>
            </w:pPr>
            <w:r w:rsidRPr="00B435E7">
              <w:rPr>
                <w:szCs w:val="26"/>
              </w:rPr>
              <w:t>CH</w:t>
            </w:r>
            <w:r w:rsidRPr="00B435E7">
              <w:rPr>
                <w:szCs w:val="26"/>
                <w:vertAlign w:val="subscript"/>
              </w:rPr>
              <w:t>3</w:t>
            </w:r>
            <w:r w:rsidRPr="00B435E7">
              <w:rPr>
                <w:szCs w:val="26"/>
              </w:rPr>
              <w:t>COONH</w:t>
            </w:r>
            <w:r w:rsidRPr="00B435E7">
              <w:rPr>
                <w:szCs w:val="26"/>
                <w:vertAlign w:val="subscript"/>
              </w:rPr>
              <w:t>4</w:t>
            </w:r>
            <w:r w:rsidRPr="00B435E7">
              <w:rPr>
                <w:szCs w:val="26"/>
              </w:rPr>
              <w:t xml:space="preserve"> (98,5% )</w:t>
            </w:r>
          </w:p>
        </w:tc>
        <w:tc>
          <w:tcPr>
            <w:tcW w:w="0" w:type="auto"/>
            <w:vAlign w:val="center"/>
          </w:tcPr>
          <w:p w14:paraId="2CFAC45D" w14:textId="77777777" w:rsidR="004C01B2" w:rsidRPr="00B435E7" w:rsidRDefault="004C01B2" w:rsidP="00031D77">
            <w:pPr>
              <w:pStyle w:val="TEXT-Chuan"/>
              <w:ind w:firstLine="0"/>
              <w:jc w:val="left"/>
              <w:rPr>
                <w:szCs w:val="26"/>
              </w:rPr>
            </w:pPr>
            <w:r w:rsidRPr="00B435E7">
              <w:rPr>
                <w:szCs w:val="26"/>
              </w:rPr>
              <w:t>Khối lượng 500g/ Công ty Xilong Chemical, Trung Quốc</w:t>
            </w:r>
          </w:p>
        </w:tc>
      </w:tr>
    </w:tbl>
    <w:p w14:paraId="1879AC69" w14:textId="77777777" w:rsidR="004C01B2" w:rsidRPr="00262D25" w:rsidRDefault="004C01B2" w:rsidP="004C01B2">
      <w:pPr>
        <w:spacing w:after="0" w:line="240" w:lineRule="auto"/>
        <w:rPr>
          <w:rFonts w:ascii="Times New Roman" w:hAnsi="Times New Roman"/>
          <w:sz w:val="26"/>
        </w:rPr>
      </w:pPr>
    </w:p>
    <w:p w14:paraId="0ED7F284" w14:textId="77777777" w:rsidR="004C01B2" w:rsidRDefault="004C01B2" w:rsidP="004C01B2">
      <w:pPr>
        <w:pStyle w:val="Subsubsection2"/>
        <w:tabs>
          <w:tab w:val="clear" w:pos="360"/>
        </w:tabs>
      </w:pPr>
      <w:r>
        <w:t xml:space="preserve">    </w:t>
      </w:r>
      <w:bookmarkStart w:id="124" w:name="_Toc13092503"/>
      <w:bookmarkStart w:id="125" w:name="_Toc13328889"/>
      <w:bookmarkStart w:id="126" w:name="_Toc14184024"/>
      <w:r>
        <w:t>Quy trình thực hiện</w:t>
      </w:r>
      <w:bookmarkEnd w:id="124"/>
      <w:bookmarkEnd w:id="125"/>
      <w:bookmarkEnd w:id="126"/>
    </w:p>
    <w:p w14:paraId="0D7F788A" w14:textId="77777777" w:rsidR="004C01B2" w:rsidRPr="00C33E5F" w:rsidRDefault="004C01B2" w:rsidP="004C01B2">
      <w:pPr>
        <w:pStyle w:val="TEXT-Chuan"/>
        <w:rPr>
          <w:b/>
          <w:bCs/>
        </w:rPr>
      </w:pPr>
      <w:r w:rsidRPr="00C33E5F">
        <w:rPr>
          <w:b/>
          <w:bCs/>
        </w:rPr>
        <w:t>Chuẩn bị dung dịch và mẫu đất</w:t>
      </w:r>
    </w:p>
    <w:p w14:paraId="6E3FFDA7" w14:textId="54F389DB" w:rsidR="004C01B2" w:rsidRDefault="004C01B2" w:rsidP="004C01B2">
      <w:pPr>
        <w:pStyle w:val="TEXT-Chuan"/>
        <w:numPr>
          <w:ilvl w:val="0"/>
          <w:numId w:val="7"/>
        </w:numPr>
        <w:ind w:left="0" w:firstLine="360"/>
      </w:pPr>
      <w:r w:rsidRPr="00C33E5F">
        <w:t>Ống nghiệm và lọ đựng phả</w:t>
      </w:r>
      <w:r w:rsidR="005E78B4">
        <w:t>i được</w:t>
      </w:r>
      <w:r w:rsidRPr="00C33E5F">
        <w:t xml:space="preserve"> rửa sạch và tráng bằng dung dịch cồn (90 độ) để hạn chế bụi bẩn và nấm móc.</w:t>
      </w:r>
    </w:p>
    <w:p w14:paraId="27F2E05D" w14:textId="77777777" w:rsidR="004C01B2" w:rsidRPr="00C33E5F" w:rsidRDefault="004C01B2" w:rsidP="004C01B2">
      <w:pPr>
        <w:pStyle w:val="TEXT-Chuan"/>
        <w:numPr>
          <w:ilvl w:val="0"/>
          <w:numId w:val="7"/>
        </w:numPr>
        <w:ind w:left="0" w:firstLine="360"/>
      </w:pPr>
      <w:r w:rsidRPr="00C33E5F">
        <w:t>Mẫu đất được</w:t>
      </w:r>
      <w:r>
        <w:t xml:space="preserve"> trộn đều,</w:t>
      </w:r>
      <w:r w:rsidRPr="00C33E5F">
        <w:t xml:space="preserve"> </w:t>
      </w:r>
      <w:r>
        <w:t xml:space="preserve">sấy khô bằng tủ sấy ở </w:t>
      </w:r>
      <w:r w:rsidRPr="00C33E5F">
        <w:t xml:space="preserve">nhiệt độ </w:t>
      </w:r>
      <w:r>
        <w:t>105</w:t>
      </w:r>
      <w:r w:rsidRPr="00116083">
        <w:rPr>
          <w:vertAlign w:val="superscript"/>
        </w:rPr>
        <w:t>o</w:t>
      </w:r>
      <w:r>
        <w:t>C trong 3 giờ</w:t>
      </w:r>
      <w:r w:rsidRPr="00C33E5F">
        <w:t>, sau đ</w:t>
      </w:r>
      <w:r>
        <w:t>ó,</w:t>
      </w:r>
      <w:r w:rsidRPr="00C33E5F">
        <w:t xml:space="preserve"> </w:t>
      </w:r>
      <w:r>
        <w:t>lấy 10 (g) mẫu để thực hiện thí nghiệm</w:t>
      </w:r>
      <w:r w:rsidRPr="00C33E5F">
        <w:t>.</w:t>
      </w:r>
    </w:p>
    <w:p w14:paraId="2B960A75" w14:textId="4CC29EBF" w:rsidR="004C01B2" w:rsidRDefault="004C01B2" w:rsidP="004C01B2">
      <w:pPr>
        <w:pStyle w:val="TEXT-Chuan"/>
        <w:numPr>
          <w:ilvl w:val="0"/>
          <w:numId w:val="7"/>
        </w:numPr>
        <w:ind w:left="0" w:firstLine="360"/>
      </w:pPr>
      <w:r>
        <w:t xml:space="preserve">Chuẩn bị một số hóa chất cần thiết cho thí nghiệm: </w:t>
      </w:r>
      <w:r w:rsidRPr="00C33E5F">
        <w:t>Dung dị</w:t>
      </w:r>
      <w:r>
        <w:t>ch axit acetic (0,</w:t>
      </w:r>
      <w:r w:rsidRPr="00C33E5F">
        <w:t>11M-400mL)</w:t>
      </w:r>
      <w:r>
        <w:t>, d</w:t>
      </w:r>
      <w:r w:rsidRPr="00C33E5F">
        <w:t xml:space="preserve">ung dịch </w:t>
      </w:r>
      <w:r w:rsidR="00343B66" w:rsidRPr="00343B66">
        <w:t xml:space="preserve">hydroxylammoni clorua </w:t>
      </w:r>
      <w:r>
        <w:t>(0,</w:t>
      </w:r>
      <w:r w:rsidRPr="00C33E5F">
        <w:t>1M-400mL</w:t>
      </w:r>
      <w:r>
        <w:t>), d</w:t>
      </w:r>
      <w:r w:rsidRPr="00C33E5F">
        <w:t>ung dịch ammoni a</w:t>
      </w:r>
      <w:r>
        <w:t>x</w:t>
      </w:r>
      <w:r w:rsidRPr="00C33E5F">
        <w:t>etat (1M-500mL</w:t>
      </w:r>
      <w:r>
        <w:t>).</w:t>
      </w:r>
    </w:p>
    <w:p w14:paraId="361BE699" w14:textId="77777777" w:rsidR="004C01B2" w:rsidRDefault="004C01B2" w:rsidP="004C01B2">
      <w:pPr>
        <w:spacing w:after="0" w:line="240" w:lineRule="auto"/>
        <w:rPr>
          <w:rFonts w:ascii="Times New Roman" w:hAnsi="Times New Roman"/>
          <w:sz w:val="26"/>
        </w:rPr>
      </w:pPr>
      <w:r>
        <w:br w:type="page"/>
      </w:r>
    </w:p>
    <w:p w14:paraId="676A48FB" w14:textId="77777777" w:rsidR="004C01B2" w:rsidRDefault="004C01B2" w:rsidP="004C01B2">
      <w:pPr>
        <w:pStyle w:val="TEXT-Chuan"/>
      </w:pPr>
      <w:r>
        <w:rPr>
          <w:b/>
          <w:bCs/>
        </w:rPr>
        <w:lastRenderedPageBreak/>
        <w:t>Phân đoạn A:</w:t>
      </w:r>
      <w:r>
        <w:t xml:space="preserve"> Phân đoạn trao đổi ion và axit hóa</w:t>
      </w:r>
    </w:p>
    <w:p w14:paraId="737EB75F" w14:textId="719C9BF0" w:rsidR="004C01B2" w:rsidRDefault="004C01B2" w:rsidP="004C01B2">
      <w:pPr>
        <w:pStyle w:val="TEXT-Chuan"/>
      </w:pPr>
      <w:r>
        <w:t xml:space="preserve">Cho </w:t>
      </w:r>
      <w:r w:rsidRPr="00C33E5F">
        <w:t>10</w:t>
      </w:r>
      <w:r>
        <w:t xml:space="preserve"> </w:t>
      </w:r>
      <w:r w:rsidRPr="00C33E5F">
        <w:t>(g) mẫu đất</w:t>
      </w:r>
      <w:r>
        <w:t xml:space="preserve"> </w:t>
      </w:r>
      <w:r w:rsidR="0055292C">
        <w:t>(đã rây qua rây có đường kính 0,045</w:t>
      </w:r>
      <w:r w:rsidR="00677F61">
        <w:t xml:space="preserve"> </w:t>
      </w:r>
      <w:r w:rsidR="0055292C">
        <w:t xml:space="preserve">mm) </w:t>
      </w:r>
      <w:r>
        <w:t>vào</w:t>
      </w:r>
      <w:r w:rsidRPr="00C33E5F">
        <w:t xml:space="preserve"> 400 mL dung dịch axi</w:t>
      </w:r>
      <w:r>
        <w:t>t</w:t>
      </w:r>
      <w:r w:rsidRPr="00C33E5F">
        <w:t xml:space="preserve"> acetic 0,11M</w:t>
      </w:r>
      <w:r w:rsidR="00B21F25">
        <w:t xml:space="preserve">, </w:t>
      </w:r>
      <w:r w:rsidRPr="00C33E5F">
        <w:t>điều chỉ</w:t>
      </w:r>
      <w:r>
        <w:t xml:space="preserve">nh pH </w:t>
      </w:r>
      <w:r w:rsidR="00B21F25">
        <w:t xml:space="preserve">của hỗn hợp </w:t>
      </w:r>
      <w:r>
        <w:t>bằng</w:t>
      </w:r>
      <w:r w:rsidRPr="00C33E5F">
        <w:t xml:space="preserve"> 2,8 </w:t>
      </w:r>
      <w:r w:rsidR="00B21F25">
        <w:t>với</w:t>
      </w:r>
      <w:r w:rsidRPr="00C33E5F">
        <w:t xml:space="preserve"> dung dị</w:t>
      </w:r>
      <w:r>
        <w:t xml:space="preserve">ch </w:t>
      </w:r>
      <w:r w:rsidR="00B21F25">
        <w:t>axit nitric</w:t>
      </w:r>
      <w:r w:rsidRPr="00C33E5F">
        <w:t xml:space="preserve"> và </w:t>
      </w:r>
      <w:r w:rsidR="00B21F25">
        <w:t>amoni hydroxit</w:t>
      </w:r>
      <w:r w:rsidRPr="00C33E5F">
        <w:t xml:space="preserve"> loãng. Hỗn hợp gồm đất và axi</w:t>
      </w:r>
      <w:r>
        <w:t>t</w:t>
      </w:r>
      <w:r w:rsidRPr="00C33E5F">
        <w:t xml:space="preserve"> acetic đựng </w:t>
      </w:r>
      <w:r>
        <w:t xml:space="preserve">trong bình thủy tinh được đậy </w:t>
      </w:r>
      <w:r w:rsidRPr="00C33E5F">
        <w:t>kín. Hỗn hợp được lắc trộn đều ở nhiệt độ 30</w:t>
      </w:r>
      <w:r w:rsidRPr="0086357F">
        <w:rPr>
          <w:vertAlign w:val="superscript"/>
        </w:rPr>
        <w:t>o</w:t>
      </w:r>
      <w:r>
        <w:t>C</w:t>
      </w:r>
      <w:r w:rsidRPr="00C33E5F">
        <w:t xml:space="preserve"> trong 16 giờ.</w:t>
      </w:r>
      <w:r w:rsidR="00B21F25">
        <w:t xml:space="preserve"> Sau đó, p</w:t>
      </w:r>
      <w:r w:rsidRPr="00C33E5F">
        <w:t>h</w:t>
      </w:r>
      <w:r w:rsidR="00B21F25">
        <w:t>ần</w:t>
      </w:r>
      <w:r w:rsidRPr="00C33E5F">
        <w:t xml:space="preserve"> đất và </w:t>
      </w:r>
      <w:r w:rsidR="00B21F25">
        <w:t>phần dung dịch</w:t>
      </w:r>
      <w:r w:rsidRPr="00C33E5F">
        <w:t xml:space="preserve"> được</w:t>
      </w:r>
      <w:r w:rsidR="00B21F25">
        <w:t xml:space="preserve"> tách ra bằng</w:t>
      </w:r>
      <w:r w:rsidR="00D75479">
        <w:t xml:space="preserve"> cách</w:t>
      </w:r>
      <w:r w:rsidRPr="00C33E5F">
        <w:t xml:space="preserve"> li tâm</w:t>
      </w:r>
      <w:r w:rsidR="00B21F25">
        <w:t xml:space="preserve"> hỗn hợp trong vòng 20 phút</w:t>
      </w:r>
      <w:r w:rsidRPr="00C33E5F">
        <w:t>. Phần rắn được rửa lại bằng nước cất để loại bỏ lượng axi</w:t>
      </w:r>
      <w:r>
        <w:t>t</w:t>
      </w:r>
      <w:r w:rsidRPr="00C33E5F">
        <w:t xml:space="preserve"> còn tồn đọng. Phần dung dịch được nhốt kín trong 10 ngày để xác định hàm lượng </w:t>
      </w:r>
      <w:r w:rsidRPr="00C33E5F">
        <w:rPr>
          <w:vertAlign w:val="superscript"/>
        </w:rPr>
        <w:t>226</w:t>
      </w:r>
      <w:r w:rsidRPr="00C33E5F">
        <w:t xml:space="preserve">Ra đã được tách ra trong bước này.      </w:t>
      </w:r>
    </w:p>
    <w:p w14:paraId="5F4DB0D2" w14:textId="77777777" w:rsidR="004C01B2" w:rsidRDefault="004C01B2" w:rsidP="004C01B2">
      <w:pPr>
        <w:pStyle w:val="TEXT-Chuan"/>
      </w:pPr>
      <w:r w:rsidRPr="00C33E5F">
        <w:t xml:space="preserve">  </w:t>
      </w:r>
      <w:r w:rsidRPr="003D79E5">
        <w:rPr>
          <w:b/>
          <w:bCs/>
        </w:rPr>
        <w:t xml:space="preserve">Phân </w:t>
      </w:r>
      <w:r w:rsidRPr="003D79E5">
        <w:rPr>
          <w:b/>
        </w:rPr>
        <w:t>đoạn</w:t>
      </w:r>
      <w:r w:rsidRPr="003D79E5">
        <w:rPr>
          <w:b/>
          <w:bCs/>
        </w:rPr>
        <w:t xml:space="preserve"> B</w:t>
      </w:r>
      <w:r w:rsidRPr="003D79E5">
        <w:rPr>
          <w:b/>
        </w:rPr>
        <w:t>:</w:t>
      </w:r>
      <w:r>
        <w:t xml:space="preserve"> Phân đoạn khử</w:t>
      </w:r>
    </w:p>
    <w:p w14:paraId="42854520" w14:textId="0220BFEB" w:rsidR="004C01B2" w:rsidRDefault="004C01B2" w:rsidP="004C01B2">
      <w:pPr>
        <w:pStyle w:val="TEXT-Chuan"/>
      </w:pPr>
      <w:r>
        <w:t xml:space="preserve">Cho vào phần rắn sau phân đoạn A vào 400 mL dung dịch </w:t>
      </w:r>
      <w:r w:rsidR="00343B66" w:rsidRPr="00343B66">
        <w:t>hydroxylammoni clorua</w:t>
      </w:r>
      <w:r>
        <w:t xml:space="preserve"> 0,1M, điều chỉnh pH </w:t>
      </w:r>
      <w:r w:rsidR="00B21F25">
        <w:t xml:space="preserve">của hỗn hợp </w:t>
      </w:r>
      <w:r>
        <w:t xml:space="preserve">bằng </w:t>
      </w:r>
      <w:r w:rsidR="00B21F25">
        <w:t xml:space="preserve">2 với </w:t>
      </w:r>
      <w:r>
        <w:t xml:space="preserve">dung dịch </w:t>
      </w:r>
      <w:r w:rsidR="00B21F25">
        <w:t>axit nitric</w:t>
      </w:r>
      <w:r w:rsidR="00B21F25" w:rsidRPr="00C33E5F">
        <w:t xml:space="preserve"> và </w:t>
      </w:r>
      <w:r w:rsidR="00B21F25">
        <w:t>amoni hydroxit loãng</w:t>
      </w:r>
      <w:r>
        <w:t>. Hỗn hợp được lắc đều trong 16 giờ tương tự như trong phân đoạn A. Phần rắn và phần lỏng được tách riêng biệt</w:t>
      </w:r>
      <w:r w:rsidR="00B21F25">
        <w:t xml:space="preserve"> bằng</w:t>
      </w:r>
      <w:r>
        <w:t xml:space="preserve"> </w:t>
      </w:r>
      <w:r w:rsidR="00CD6E34">
        <w:t xml:space="preserve">cách </w:t>
      </w:r>
      <w:r>
        <w:t>li tâm</w:t>
      </w:r>
      <w:r w:rsidR="00B21F25">
        <w:t xml:space="preserve"> hỗn hợp trong vòng 20 phút</w:t>
      </w:r>
      <w:r>
        <w:t xml:space="preserve">. Phần rắn được rửa sạch bằng nước cất. Phần dung dịch được nhốt kín để xác định hàm lượng </w:t>
      </w:r>
      <w:r w:rsidRPr="00C33E5F">
        <w:rPr>
          <w:vertAlign w:val="superscript"/>
        </w:rPr>
        <w:t>226</w:t>
      </w:r>
      <w:r>
        <w:t>Ra đã được tách ra trong bước này.</w:t>
      </w:r>
    </w:p>
    <w:p w14:paraId="0DB9B87E" w14:textId="77777777" w:rsidR="004C01B2" w:rsidRDefault="004C01B2" w:rsidP="004C01B2">
      <w:pPr>
        <w:pStyle w:val="TEXT-Chuan"/>
      </w:pPr>
      <w:r w:rsidRPr="00C33E5F">
        <w:rPr>
          <w:b/>
          <w:bCs/>
        </w:rPr>
        <w:t>Phân đoạn C</w:t>
      </w:r>
      <w:r>
        <w:t>: Phân đoạn oxi-hóa</w:t>
      </w:r>
    </w:p>
    <w:p w14:paraId="28E7616A" w14:textId="1B1E2D3C" w:rsidR="004C01B2" w:rsidRDefault="004C01B2" w:rsidP="004C01B2">
      <w:pPr>
        <w:pStyle w:val="TEXT-Chuan"/>
      </w:pPr>
      <w:r>
        <w:t xml:space="preserve"> Thêm 100 mL dung dịch hydro peoxit 8,8M vào phần mẫu rắn ở phân đoạn B. Hỗn hợp mẫu được lắc đều trong 1 giờ ở nhiệt độ phòng. Sau đó, mẫu được đun nóng ở nhiệt độ khoảng 85</w:t>
      </w:r>
      <w:r w:rsidRPr="00855074">
        <w:rPr>
          <w:vertAlign w:val="superscript"/>
        </w:rPr>
        <w:t>o</w:t>
      </w:r>
      <w:r>
        <w:t>C trong 1 giờ. Tiếp tục thêm 100 mL dung dịch hydro peoxit 8,8M và đun nóng hỗn hợp trong 1 giờ ở nhiệt độ 85</w:t>
      </w:r>
      <w:r w:rsidRPr="00855074">
        <w:rPr>
          <w:vertAlign w:val="superscript"/>
        </w:rPr>
        <w:t>o</w:t>
      </w:r>
      <w:r>
        <w:t>C</w:t>
      </w:r>
      <w:r w:rsidR="00B21F25">
        <w:t xml:space="preserve"> đến khi dung dị</w:t>
      </w:r>
      <w:r w:rsidR="007A2E27">
        <w:t>ch còn</w:t>
      </w:r>
      <w:r w:rsidR="00B21F25">
        <w:t xml:space="preserve"> khoảng 3mL thì dừng lại</w:t>
      </w:r>
      <w:r>
        <w:t>. Phần đất được để nguội, sau đó thêm vào 500</w:t>
      </w:r>
      <w:r w:rsidR="005D7011">
        <w:t xml:space="preserve"> </w:t>
      </w:r>
      <w:r>
        <w:t xml:space="preserve">mL dung dịch </w:t>
      </w:r>
      <w:r w:rsidRPr="00C33E5F">
        <w:t>ammoni a</w:t>
      </w:r>
      <w:r>
        <w:t>x</w:t>
      </w:r>
      <w:r w:rsidRPr="00C33E5F">
        <w:t>etat</w:t>
      </w:r>
      <w:r>
        <w:t xml:space="preserve"> 1M, điều chỉnh </w:t>
      </w:r>
      <w:r w:rsidR="00B21F25">
        <w:t>pH của hỗn hợp</w:t>
      </w:r>
      <w:r>
        <w:t xml:space="preserve"> bằng 2</w:t>
      </w:r>
      <w:r w:rsidR="00B21F25">
        <w:t xml:space="preserve"> với dung dịch axit nitric</w:t>
      </w:r>
      <w:r w:rsidR="00B21F25" w:rsidRPr="00C33E5F">
        <w:t xml:space="preserve"> và </w:t>
      </w:r>
      <w:r w:rsidR="00B21F25">
        <w:t>amoni hydroxit</w:t>
      </w:r>
      <w:r>
        <w:t>. Mẫu được lắc đều trong 16 giờ tương tự các phân đoạn trên. Phần rắn đất và phần lỏng được tách riêng biệt bằng li tâm</w:t>
      </w:r>
      <w:r w:rsidR="00B21F25">
        <w:t xml:space="preserve"> hỗn hợp</w:t>
      </w:r>
      <w:r>
        <w:t>. Phần rắn được rửa sạch bằng nước cất, sấy khô ở nhiệt độ 105</w:t>
      </w:r>
      <w:r w:rsidRPr="00855074">
        <w:rPr>
          <w:vertAlign w:val="superscript"/>
        </w:rPr>
        <w:t>o</w:t>
      </w:r>
      <w:r>
        <w:t xml:space="preserve">C. Phần mẫu lỏng được nhốt kín để xác định hàm lượng </w:t>
      </w:r>
      <w:r w:rsidRPr="00C33E5F">
        <w:rPr>
          <w:vertAlign w:val="superscript"/>
        </w:rPr>
        <w:t>226</w:t>
      </w:r>
      <w:r>
        <w:t xml:space="preserve">Ra đã được tách ra trong bước này. </w:t>
      </w:r>
    </w:p>
    <w:p w14:paraId="4F90D65B" w14:textId="77777777" w:rsidR="004C01B2" w:rsidRDefault="004C01B2" w:rsidP="004C01B2">
      <w:pPr>
        <w:spacing w:after="0" w:line="240" w:lineRule="auto"/>
        <w:rPr>
          <w:rFonts w:ascii="Times New Roman" w:hAnsi="Times New Roman"/>
          <w:sz w:val="26"/>
        </w:rPr>
      </w:pPr>
      <w:r>
        <w:br w:type="page"/>
      </w:r>
    </w:p>
    <w:p w14:paraId="027C3967" w14:textId="77777777" w:rsidR="004C01B2" w:rsidRDefault="004C01B2" w:rsidP="004C01B2">
      <w:pPr>
        <w:pStyle w:val="Subsubsection2"/>
        <w:tabs>
          <w:tab w:val="clear" w:pos="360"/>
        </w:tabs>
      </w:pPr>
      <w:bookmarkStart w:id="127" w:name="_Ref13248379"/>
      <w:bookmarkStart w:id="128" w:name="_Toc13328890"/>
      <w:bookmarkStart w:id="129" w:name="_Toc14184025"/>
      <w:bookmarkStart w:id="130" w:name="_Toc13092504"/>
      <w:r>
        <w:lastRenderedPageBreak/>
        <w:t xml:space="preserve">Phân tích nồng độ </w:t>
      </w:r>
      <w:r w:rsidRPr="00337522">
        <w:rPr>
          <w:vertAlign w:val="superscript"/>
        </w:rPr>
        <w:t>226</w:t>
      </w:r>
      <w:r>
        <w:t>Ra sau khi chiết tách được trong từng phân đoạn</w:t>
      </w:r>
      <w:bookmarkEnd w:id="127"/>
      <w:bookmarkEnd w:id="128"/>
      <w:bookmarkEnd w:id="129"/>
      <w:r>
        <w:t xml:space="preserve"> </w:t>
      </w:r>
      <w:bookmarkEnd w:id="130"/>
    </w:p>
    <w:p w14:paraId="72B2DDCF" w14:textId="77777777" w:rsidR="004C01B2" w:rsidRDefault="004C01B2" w:rsidP="004C01B2">
      <w:pPr>
        <w:pStyle w:val="TEXT-Chuan"/>
      </w:pPr>
      <w:r>
        <w:t xml:space="preserve">  Các mẫu lỏng chứa </w:t>
      </w:r>
      <w:r w:rsidRPr="00337522">
        <w:rPr>
          <w:vertAlign w:val="superscript"/>
        </w:rPr>
        <w:t>226</w:t>
      </w:r>
      <w:r>
        <w:t xml:space="preserve">Ra tách ra từ mỗi phân đoạn được nhốt trong vòng 10 ngày. Nồng độ </w:t>
      </w:r>
      <w:r w:rsidRPr="00337522">
        <w:rPr>
          <w:vertAlign w:val="superscript"/>
        </w:rPr>
        <w:t>226</w:t>
      </w:r>
      <w:r>
        <w:t xml:space="preserve">Ra được xác định thông qua đồng vị con </w:t>
      </w:r>
      <w:r w:rsidRPr="00337522">
        <w:rPr>
          <w:vertAlign w:val="superscript"/>
        </w:rPr>
        <w:t>222</w:t>
      </w:r>
      <w:r>
        <w:t xml:space="preserve">Rn đo trên hệ thiết bị RAD7, tương tự quy trình phân tích nồng độ </w:t>
      </w:r>
      <w:r w:rsidRPr="00776525">
        <w:rPr>
          <w:vertAlign w:val="superscript"/>
        </w:rPr>
        <w:t>222</w:t>
      </w:r>
      <w:r>
        <w:t xml:space="preserve">Rn trong mẫu nước. </w:t>
      </w:r>
      <w:r w:rsidRPr="006027A5">
        <w:t xml:space="preserve">Nguyên lý xác định nồng độ </w:t>
      </w:r>
      <w:r w:rsidRPr="006027A5">
        <w:rPr>
          <w:vertAlign w:val="superscript"/>
        </w:rPr>
        <w:t>222</w:t>
      </w:r>
      <w:r w:rsidRPr="006027A5">
        <w:t>Rn trong mẫu nước được trình bày trong phần phụ lục 1.</w:t>
      </w:r>
    </w:p>
    <w:p w14:paraId="52F453A6" w14:textId="77777777" w:rsidR="004C01B2" w:rsidRDefault="004C01B2" w:rsidP="004C01B2">
      <w:pPr>
        <w:pStyle w:val="TEXT-Chuan"/>
      </w:pPr>
      <w:r>
        <w:t xml:space="preserve"> Hàm lượng </w:t>
      </w:r>
      <w:r w:rsidRPr="00D271AE">
        <w:rPr>
          <w:vertAlign w:val="superscript"/>
        </w:rPr>
        <w:t>226</w:t>
      </w:r>
      <w:r>
        <w:t xml:space="preserve">Ra trong phần lỏng thu được qua mỗi bước chiết tách được xác định gián tiếp thông qua nồng độ </w:t>
      </w:r>
      <w:r w:rsidRPr="00D271AE">
        <w:rPr>
          <w:vertAlign w:val="superscript"/>
        </w:rPr>
        <w:t>222</w:t>
      </w:r>
      <w:r>
        <w:t>Rn theo công thức (2.3). Sai số kết quả đo được xác định theo công thức (2.4).</w:t>
      </w:r>
    </w:p>
    <w:p w14:paraId="0239E50B" w14:textId="16186DC7" w:rsidR="004C01B2" w:rsidRDefault="001D0688" w:rsidP="00D0128F">
      <w:pPr>
        <w:pStyle w:val="TEXT-Chuan"/>
        <w:jc w:val="right"/>
      </w:pPr>
      <m:oMath>
        <m:sSub>
          <m:sSubPr>
            <m:ctrlPr>
              <w:rPr>
                <w:rFonts w:ascii="Cambria Math" w:hAnsi="Cambria Math"/>
                <w:i/>
                <w:sz w:val="28"/>
                <w:szCs w:val="24"/>
              </w:rPr>
            </m:ctrlPr>
          </m:sSubPr>
          <m:e>
            <m:r>
              <m:rPr>
                <m:nor/>
              </m:rPr>
              <w:rPr>
                <w:sz w:val="28"/>
                <w:szCs w:val="24"/>
              </w:rPr>
              <m:t>C</m:t>
            </m:r>
          </m:e>
          <m:sub>
            <m:r>
              <m:rPr>
                <m:nor/>
              </m:rPr>
              <w:rPr>
                <w:sz w:val="28"/>
                <w:szCs w:val="24"/>
              </w:rPr>
              <m:t>Ra</m:t>
            </m:r>
            <m:ctrlPr>
              <w:rPr>
                <w:rFonts w:ascii="Cambria Math" w:hAnsi="Cambria Math"/>
                <w:sz w:val="28"/>
                <w:szCs w:val="24"/>
              </w:rPr>
            </m:ctrlPr>
          </m:sub>
        </m:sSub>
        <m:r>
          <m:rPr>
            <m:nor/>
          </m:rPr>
          <w:rPr>
            <w:sz w:val="28"/>
            <w:szCs w:val="24"/>
          </w:rPr>
          <m:t>=</m:t>
        </m:r>
        <m:f>
          <m:fPr>
            <m:ctrlPr>
              <w:rPr>
                <w:rFonts w:ascii="Cambria Math" w:hAnsi="Cambria Math"/>
                <w:sz w:val="28"/>
                <w:szCs w:val="24"/>
              </w:rPr>
            </m:ctrlPr>
          </m:fPr>
          <m:num>
            <m:r>
              <m:rPr>
                <m:nor/>
              </m:rPr>
              <w:rPr>
                <w:sz w:val="28"/>
                <w:szCs w:val="24"/>
              </w:rPr>
              <m:t>k.</m:t>
            </m:r>
            <m:sSub>
              <m:sSubPr>
                <m:ctrlPr>
                  <w:rPr>
                    <w:rFonts w:ascii="Cambria Math" w:hAnsi="Cambria Math"/>
                    <w:sz w:val="28"/>
                    <w:szCs w:val="24"/>
                  </w:rPr>
                </m:ctrlPr>
              </m:sSubPr>
              <m:e>
                <m:r>
                  <m:rPr>
                    <m:nor/>
                  </m:rPr>
                  <w:rPr>
                    <w:sz w:val="28"/>
                    <w:szCs w:val="24"/>
                  </w:rPr>
                  <m:t>C</m:t>
                </m:r>
              </m:e>
              <m:sub>
                <m:r>
                  <m:rPr>
                    <m:nor/>
                  </m:rPr>
                  <w:rPr>
                    <w:sz w:val="28"/>
                    <w:szCs w:val="24"/>
                  </w:rPr>
                  <m:t>Rn</m:t>
                </m:r>
              </m:sub>
            </m:sSub>
            <m:r>
              <m:rPr>
                <m:nor/>
              </m:rPr>
              <w:rPr>
                <w:sz w:val="28"/>
                <w:szCs w:val="24"/>
              </w:rPr>
              <m:t>.V</m:t>
            </m:r>
          </m:num>
          <m:den>
            <m:d>
              <m:dPr>
                <m:ctrlPr>
                  <w:rPr>
                    <w:rFonts w:ascii="Cambria Math" w:hAnsi="Cambria Math"/>
                    <w:sz w:val="28"/>
                    <w:szCs w:val="24"/>
                  </w:rPr>
                </m:ctrlPr>
              </m:dPr>
              <m:e>
                <m:r>
                  <m:rPr>
                    <m:nor/>
                  </m:rPr>
                  <w:rPr>
                    <w:sz w:val="28"/>
                    <w:szCs w:val="24"/>
                  </w:rPr>
                  <m:t>1-</m:t>
                </m:r>
                <m:sSup>
                  <m:sSupPr>
                    <m:ctrlPr>
                      <w:rPr>
                        <w:rFonts w:ascii="Cambria Math" w:hAnsi="Cambria Math"/>
                        <w:sz w:val="28"/>
                        <w:szCs w:val="24"/>
                      </w:rPr>
                    </m:ctrlPr>
                  </m:sSupPr>
                  <m:e>
                    <m:r>
                      <m:rPr>
                        <m:nor/>
                      </m:rPr>
                      <w:rPr>
                        <w:sz w:val="28"/>
                        <w:szCs w:val="24"/>
                      </w:rPr>
                      <m:t>e</m:t>
                    </m:r>
                  </m:e>
                  <m:sup>
                    <m:r>
                      <m:rPr>
                        <m:nor/>
                      </m:rPr>
                      <w:rPr>
                        <w:sz w:val="28"/>
                        <w:szCs w:val="24"/>
                      </w:rPr>
                      <m:t>-λt</m:t>
                    </m:r>
                  </m:sup>
                </m:sSup>
                <m:ctrlPr>
                  <w:rPr>
                    <w:rFonts w:ascii="Cambria Math" w:hAnsi="Cambria Math"/>
                    <w:i/>
                    <w:sz w:val="28"/>
                    <w:szCs w:val="24"/>
                  </w:rPr>
                </m:ctrlPr>
              </m:e>
            </m:d>
            <m:r>
              <m:rPr>
                <m:nor/>
              </m:rPr>
              <w:rPr>
                <w:sz w:val="28"/>
                <w:szCs w:val="24"/>
              </w:rPr>
              <m:t>.m</m:t>
            </m:r>
            <m:ctrlPr>
              <w:rPr>
                <w:rFonts w:ascii="Cambria Math" w:hAnsi="Cambria Math"/>
                <w:i/>
                <w:sz w:val="28"/>
                <w:szCs w:val="24"/>
              </w:rPr>
            </m:ctrlPr>
          </m:den>
        </m:f>
      </m:oMath>
      <w:r w:rsidR="004C01B2">
        <w:tab/>
      </w:r>
      <w:r w:rsidR="004C01B2">
        <w:tab/>
      </w:r>
      <w:r w:rsidR="004C01B2">
        <w:tab/>
      </w:r>
      <w:r w:rsidR="004C01B2">
        <w:tab/>
      </w:r>
      <w:r w:rsidR="004C01B2">
        <w:tab/>
      </w:r>
      <w:r w:rsidR="004C01B2">
        <w:tab/>
        <w:t>(2.3)</w:t>
      </w:r>
    </w:p>
    <w:p w14:paraId="02149364" w14:textId="77777777" w:rsidR="004C01B2" w:rsidRDefault="004C01B2" w:rsidP="004C01B2">
      <w:pPr>
        <w:pStyle w:val="TEXT-Chuan"/>
        <w:ind w:firstLine="0"/>
        <w:jc w:val="right"/>
      </w:pPr>
      <w:r w:rsidRPr="00DA0951">
        <w:rPr>
          <w:noProof/>
          <w:position w:val="-34"/>
        </w:rPr>
        <w:object w:dxaOrig="2740" w:dyaOrig="880" w14:anchorId="1D3D18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25pt;height:42.75pt" o:ole="">
            <v:imagedata r:id="rId45" o:title=""/>
          </v:shape>
          <o:OLEObject Type="Embed" ProgID="Equation.DSMT4" ShapeID="_x0000_i1025" DrawAspect="Content" ObjectID="_1625053167" r:id="rId46"/>
        </w:object>
      </w:r>
      <w:r>
        <w:rPr>
          <w:noProof/>
        </w:rPr>
        <w:tab/>
      </w:r>
      <w:r>
        <w:rPr>
          <w:noProof/>
        </w:rPr>
        <w:tab/>
      </w:r>
      <w:r>
        <w:rPr>
          <w:noProof/>
        </w:rPr>
        <w:tab/>
      </w:r>
      <w:r>
        <w:rPr>
          <w:noProof/>
        </w:rPr>
        <w:tab/>
      </w:r>
      <w:r>
        <w:rPr>
          <w:noProof/>
        </w:rPr>
        <w:tab/>
        <w:t>(2.4)</w:t>
      </w:r>
    </w:p>
    <w:p w14:paraId="6A67263D" w14:textId="77777777" w:rsidR="004C01B2" w:rsidRDefault="004C01B2" w:rsidP="004C01B2">
      <w:pPr>
        <w:pStyle w:val="TEXT-Chuan"/>
      </w:pPr>
      <w:r>
        <w:t>Trong đó:</w:t>
      </w:r>
    </w:p>
    <w:p w14:paraId="1232EADE" w14:textId="4D25CAB1" w:rsidR="004C01B2" w:rsidRPr="00D271AE" w:rsidRDefault="001D0688" w:rsidP="004C01B2">
      <w:pPr>
        <w:pStyle w:val="TEXT-Chuan"/>
        <w:numPr>
          <w:ilvl w:val="0"/>
          <w:numId w:val="4"/>
        </w:numPr>
        <w:ind w:left="0" w:firstLine="360"/>
      </w:pPr>
      <m:oMath>
        <m:sSub>
          <m:sSubPr>
            <m:ctrlPr>
              <w:rPr>
                <w:rFonts w:ascii="Cambria Math" w:hAnsi="Cambria Math"/>
                <w:i/>
              </w:rPr>
            </m:ctrlPr>
          </m:sSubPr>
          <m:e>
            <m:r>
              <m:rPr>
                <m:nor/>
              </m:rPr>
              <m:t>C</m:t>
            </m:r>
          </m:e>
          <m:sub>
            <m:r>
              <m:rPr>
                <m:nor/>
              </m:rPr>
              <m:t>Rn</m:t>
            </m:r>
          </m:sub>
        </m:sSub>
        <m:r>
          <m:rPr>
            <m:nor/>
          </m:rPr>
          <m:t>±</m:t>
        </m:r>
        <m:sSub>
          <m:sSubPr>
            <m:ctrlPr>
              <w:rPr>
                <w:rFonts w:ascii="Cambria Math" w:hAnsi="Cambria Math"/>
                <w:i/>
              </w:rPr>
            </m:ctrlPr>
          </m:sSubPr>
          <m:e>
            <m:r>
              <m:rPr>
                <m:nor/>
              </m:rPr>
              <m:t>σ</m:t>
            </m:r>
            <m:ctrlPr>
              <w:rPr>
                <w:rFonts w:ascii="Cambria Math" w:hAnsi="Cambria Math"/>
              </w:rPr>
            </m:ctrlPr>
          </m:e>
          <m:sub>
            <m:r>
              <m:rPr>
                <m:nor/>
              </m:rPr>
              <m:t>CRn</m:t>
            </m:r>
          </m:sub>
        </m:sSub>
        <m:r>
          <w:rPr>
            <w:rFonts w:ascii="Cambria Math" w:hAnsi="Cambria Math"/>
          </w:rPr>
          <m:t xml:space="preserve"> </m:t>
        </m:r>
      </m:oMath>
      <w:r w:rsidR="004C01B2" w:rsidRPr="00D271AE">
        <w:t xml:space="preserve">(Bq/L) là nồng độ phóng xạ của </w:t>
      </w:r>
      <w:r w:rsidR="004C01B2" w:rsidRPr="00385A3A">
        <w:rPr>
          <w:vertAlign w:val="superscript"/>
        </w:rPr>
        <w:t>222</w:t>
      </w:r>
      <w:r w:rsidR="004C01B2" w:rsidRPr="00D271AE">
        <w:t xml:space="preserve">Rn trong </w:t>
      </w:r>
      <w:r w:rsidR="004C01B2">
        <w:t>dung dịch mẫu</w:t>
      </w:r>
      <w:r w:rsidR="004C01B2" w:rsidRPr="00D271AE">
        <w:t>; V</w:t>
      </w:r>
      <w:r w:rsidR="004C01B2">
        <w:t xml:space="preserve"> (lít)</w:t>
      </w:r>
      <w:r w:rsidR="004C01B2" w:rsidRPr="00D271AE">
        <w:t xml:space="preserve"> là thể tích dung dịch mẫu; </w:t>
      </w:r>
      <w:r w:rsidR="004C01B2">
        <w:t>m</w:t>
      </w:r>
      <w:r w:rsidR="0055292C">
        <w:t xml:space="preserve"> = 0,01</w:t>
      </w:r>
      <w:r w:rsidR="004C01B2">
        <w:t xml:space="preserve"> (kg) là k</w:t>
      </w:r>
      <w:r w:rsidR="004C01B2" w:rsidRPr="00D271AE">
        <w:t>hối lượng mẫu đất đem phân tích.</w:t>
      </w:r>
    </w:p>
    <w:p w14:paraId="46690A62" w14:textId="77777777" w:rsidR="004C01B2" w:rsidRPr="00D271AE" w:rsidRDefault="001D0688" w:rsidP="004C01B2">
      <w:pPr>
        <w:pStyle w:val="TEXT-Chuan"/>
        <w:numPr>
          <w:ilvl w:val="0"/>
          <w:numId w:val="4"/>
        </w:numPr>
        <w:ind w:left="0" w:firstLine="360"/>
      </w:pPr>
      <m:oMath>
        <m:sSub>
          <m:sSubPr>
            <m:ctrlPr>
              <w:rPr>
                <w:rFonts w:ascii="Cambria Math" w:hAnsi="Cambria Math"/>
                <w:i/>
              </w:rPr>
            </m:ctrlPr>
          </m:sSubPr>
          <m:e>
            <m:r>
              <m:rPr>
                <m:nor/>
              </m:rPr>
              <m:t>C</m:t>
            </m:r>
          </m:e>
          <m:sub>
            <m:r>
              <m:rPr>
                <m:nor/>
              </m:rPr>
              <m:t>Ra</m:t>
            </m:r>
          </m:sub>
        </m:sSub>
        <m:r>
          <m:rPr>
            <m:nor/>
          </m:rPr>
          <m:t>±</m:t>
        </m:r>
        <m:sSub>
          <m:sSubPr>
            <m:ctrlPr>
              <w:rPr>
                <w:rFonts w:ascii="Cambria Math" w:hAnsi="Cambria Math"/>
                <w:i/>
              </w:rPr>
            </m:ctrlPr>
          </m:sSubPr>
          <m:e>
            <m:r>
              <m:rPr>
                <m:nor/>
              </m:rPr>
              <m:t>σ</m:t>
            </m:r>
            <m:ctrlPr>
              <w:rPr>
                <w:rFonts w:ascii="Cambria Math" w:hAnsi="Cambria Math"/>
              </w:rPr>
            </m:ctrlPr>
          </m:e>
          <m:sub>
            <m:r>
              <m:rPr>
                <m:nor/>
              </m:rPr>
              <m:t>CRa</m:t>
            </m:r>
          </m:sub>
        </m:sSub>
        <m:r>
          <w:rPr>
            <w:rFonts w:ascii="Cambria Math" w:hAnsi="Cambria Math"/>
          </w:rPr>
          <m:t xml:space="preserve"> </m:t>
        </m:r>
      </m:oMath>
      <w:r w:rsidR="004C01B2" w:rsidRPr="00D271AE">
        <w:t>(Bq/kg) là nồng độ</w:t>
      </w:r>
      <w:r w:rsidR="004C01B2">
        <w:t xml:space="preserve"> phóng xạ </w:t>
      </w:r>
      <w:r w:rsidR="004C01B2" w:rsidRPr="00385A3A">
        <w:rPr>
          <w:vertAlign w:val="superscript"/>
        </w:rPr>
        <w:t>226</w:t>
      </w:r>
      <w:r w:rsidR="004C01B2" w:rsidRPr="00D271AE">
        <w:t>Ra trong phần lỏng sau khi lọc tách trong mỗi bước của mẫu cần phân tích.</w:t>
      </w:r>
    </w:p>
    <w:p w14:paraId="46C0333C" w14:textId="77777777" w:rsidR="004C01B2" w:rsidRDefault="004C01B2" w:rsidP="004C01B2">
      <w:pPr>
        <w:pStyle w:val="TEXT-Chuan"/>
        <w:numPr>
          <w:ilvl w:val="0"/>
          <w:numId w:val="4"/>
        </w:numPr>
        <w:ind w:left="0" w:firstLine="360"/>
      </w:pPr>
      <w:r>
        <w:t>t là t</w:t>
      </w:r>
      <w:r w:rsidRPr="00D271AE">
        <w:t>hời gian nhố</w:t>
      </w:r>
      <w:r>
        <w:t>t mẫu</w:t>
      </w:r>
      <w:r w:rsidRPr="00D271AE">
        <w:t xml:space="preserve">; </w:t>
      </w:r>
      <w:r>
        <w:sym w:font="Symbol" w:char="F06C"/>
      </w:r>
      <w:r>
        <w:t xml:space="preserve"> là </w:t>
      </w:r>
      <w:r w:rsidRPr="00D271AE">
        <w:t xml:space="preserve">hằng số phân rã của </w:t>
      </w:r>
      <w:r w:rsidRPr="00385A3A">
        <w:rPr>
          <w:vertAlign w:val="superscript"/>
        </w:rPr>
        <w:t>222</w:t>
      </w:r>
      <w:r w:rsidRPr="00D271AE">
        <w:t>Rn</w:t>
      </w:r>
      <w:r>
        <w:t>.</w:t>
      </w:r>
    </w:p>
    <w:p w14:paraId="567A5246" w14:textId="2C26B140" w:rsidR="004C01B2" w:rsidRDefault="004C01B2" w:rsidP="004C01B2">
      <w:pPr>
        <w:pStyle w:val="TEXT-Chuan"/>
        <w:numPr>
          <w:ilvl w:val="0"/>
          <w:numId w:val="4"/>
        </w:numPr>
        <w:ind w:left="0" w:firstLine="360"/>
      </w:pPr>
      <w:r w:rsidRPr="00D271AE">
        <w:t>Hệ số k</w:t>
      </w:r>
      <w:r w:rsidR="00B21F25">
        <w:t xml:space="preserve"> = </w:t>
      </w:r>
      <w:r w:rsidR="00B21F25" w:rsidRPr="00D271AE">
        <w:t>1,25 ± 0,03</w:t>
      </w:r>
      <w:r w:rsidR="008C1094">
        <w:t>,</w:t>
      </w:r>
      <w:r w:rsidR="00B21F25" w:rsidRPr="00D271AE">
        <w:t xml:space="preserve"> </w:t>
      </w:r>
      <w:r w:rsidRPr="00D271AE">
        <w:t xml:space="preserve"> là hệ số hiệu chỉnh sự thất thoát radon trong quá trình nhốt mẫu</w:t>
      </w:r>
      <w:r w:rsidR="00DC5E63">
        <w:t xml:space="preserve">. Giá trị này được lấy từ kết quả của công trình </w:t>
      </w:r>
      <w:r w:rsidR="00B21F25">
        <w:t xml:space="preserve"> </w:t>
      </w:r>
      <w:sdt>
        <w:sdtPr>
          <w:id w:val="-457416717"/>
          <w:citation/>
        </w:sdtPr>
        <w:sdtEndPr/>
        <w:sdtContent>
          <w:r w:rsidRPr="00D271AE">
            <w:fldChar w:fldCharType="begin"/>
          </w:r>
          <w:r w:rsidRPr="00D271AE">
            <w:instrText xml:space="preserve"> CITATION ThesisHNPThu \l 1033 </w:instrText>
          </w:r>
          <w:r w:rsidRPr="00D271AE">
            <w:fldChar w:fldCharType="separate"/>
          </w:r>
          <w:r w:rsidR="001642F8" w:rsidRPr="001642F8">
            <w:rPr>
              <w:noProof/>
            </w:rPr>
            <w:t>[1]</w:t>
          </w:r>
          <w:r w:rsidRPr="00D271AE">
            <w:fldChar w:fldCharType="end"/>
          </w:r>
        </w:sdtContent>
      </w:sdt>
      <w:r w:rsidRPr="00D271AE">
        <w:t>.</w:t>
      </w:r>
    </w:p>
    <w:p w14:paraId="2DB31A3A" w14:textId="77777777" w:rsidR="004C01B2" w:rsidRDefault="004C01B2" w:rsidP="004C01B2">
      <w:pPr>
        <w:pStyle w:val="TEXT-Chuan"/>
        <w:rPr>
          <w:noProof/>
        </w:rPr>
      </w:pPr>
      <w:r>
        <w:t xml:space="preserve">Hiệu suất chiết tách </w:t>
      </w:r>
      <w:r w:rsidRPr="00337522">
        <w:rPr>
          <w:vertAlign w:val="superscript"/>
        </w:rPr>
        <w:t>226</w:t>
      </w:r>
      <w:r>
        <w:t>Ra, E (%) trong mẫu đất của từng phân đoạn được xác định theo công thức (2.5).</w:t>
      </w:r>
      <w:r w:rsidRPr="00DA0951">
        <w:t xml:space="preserve"> </w:t>
      </w:r>
      <w:r>
        <w:t>Sai số kết quả được xác định theo công thức (2.6).</w:t>
      </w:r>
      <w:r>
        <w:tab/>
      </w:r>
      <w:r>
        <w:tab/>
      </w:r>
    </w:p>
    <w:tbl>
      <w:tblPr>
        <w:tblStyle w:val="TableGrid"/>
        <w:tblW w:w="0" w:type="auto"/>
        <w:tblInd w:w="2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830"/>
      </w:tblGrid>
      <w:tr w:rsidR="004C01B2" w14:paraId="1E8456E4" w14:textId="77777777" w:rsidTr="005A20E0">
        <w:tc>
          <w:tcPr>
            <w:tcW w:w="5310" w:type="dxa"/>
            <w:vAlign w:val="center"/>
          </w:tcPr>
          <w:p w14:paraId="4B01F1E5" w14:textId="75EDE4EC" w:rsidR="004C01B2" w:rsidRDefault="005A20E0" w:rsidP="005A20E0">
            <w:pPr>
              <w:pStyle w:val="TEXT-Chuan"/>
              <w:ind w:left="720" w:hanging="720"/>
              <w:jc w:val="left"/>
            </w:pPr>
            <w:r w:rsidRPr="005A20E0">
              <w:rPr>
                <w:position w:val="-30"/>
                <w:szCs w:val="22"/>
              </w:rPr>
              <w:object w:dxaOrig="1820" w:dyaOrig="680" w14:anchorId="44B6C9DD">
                <v:shape id="_x0000_i1026" type="#_x0000_t75" style="width:90pt;height:34.5pt" o:ole="">
                  <v:imagedata r:id="rId47" o:title=""/>
                </v:shape>
                <o:OLEObject Type="Embed" ProgID="Equation.3" ShapeID="_x0000_i1026" DrawAspect="Content" ObjectID="_1625053168" r:id="rId48"/>
              </w:object>
            </w:r>
          </w:p>
        </w:tc>
        <w:tc>
          <w:tcPr>
            <w:tcW w:w="830" w:type="dxa"/>
            <w:vAlign w:val="center"/>
          </w:tcPr>
          <w:p w14:paraId="24A9BB54" w14:textId="77777777" w:rsidR="004C01B2" w:rsidRDefault="004C01B2" w:rsidP="00031D77">
            <w:pPr>
              <w:pStyle w:val="TEXT-Chuan"/>
              <w:ind w:firstLine="0"/>
              <w:jc w:val="left"/>
            </w:pPr>
            <w:r>
              <w:t>(2.5)</w:t>
            </w:r>
          </w:p>
        </w:tc>
      </w:tr>
      <w:tr w:rsidR="004C01B2" w14:paraId="4093C977" w14:textId="77777777" w:rsidTr="005A20E0">
        <w:trPr>
          <w:trHeight w:val="847"/>
        </w:trPr>
        <w:tc>
          <w:tcPr>
            <w:tcW w:w="5310" w:type="dxa"/>
            <w:vAlign w:val="center"/>
          </w:tcPr>
          <w:p w14:paraId="56062658" w14:textId="7BD3E1FF" w:rsidR="004C01B2" w:rsidRDefault="005A20E0" w:rsidP="00031D77">
            <w:pPr>
              <w:pStyle w:val="TEXT-Chuan"/>
              <w:ind w:firstLine="0"/>
              <w:jc w:val="left"/>
            </w:pPr>
            <w:r w:rsidRPr="005A20E0">
              <w:rPr>
                <w:noProof/>
                <w:position w:val="-34"/>
                <w:szCs w:val="22"/>
              </w:rPr>
              <w:object w:dxaOrig="3300" w:dyaOrig="880" w14:anchorId="3FA53446">
                <v:shape id="_x0000_i1027" type="#_x0000_t75" style="width:165.8pt;height:42.75pt" o:ole="">
                  <v:imagedata r:id="rId49" o:title=""/>
                </v:shape>
                <o:OLEObject Type="Embed" ProgID="Equation.3" ShapeID="_x0000_i1027" DrawAspect="Content" ObjectID="_1625053169" r:id="rId50"/>
              </w:object>
            </w:r>
          </w:p>
        </w:tc>
        <w:tc>
          <w:tcPr>
            <w:tcW w:w="830" w:type="dxa"/>
            <w:vAlign w:val="center"/>
          </w:tcPr>
          <w:p w14:paraId="44F9DCAE" w14:textId="77777777" w:rsidR="004C01B2" w:rsidRDefault="004C01B2" w:rsidP="00031D77">
            <w:pPr>
              <w:pStyle w:val="TEXT-Chuan"/>
              <w:ind w:firstLine="0"/>
              <w:jc w:val="left"/>
            </w:pPr>
            <w:r>
              <w:t>(2.6)</w:t>
            </w:r>
          </w:p>
        </w:tc>
      </w:tr>
    </w:tbl>
    <w:p w14:paraId="47B138F1" w14:textId="788921D9" w:rsidR="00343B66" w:rsidRDefault="004C01B2" w:rsidP="00343B66">
      <w:pPr>
        <w:pStyle w:val="TEXT-Chuan"/>
      </w:pPr>
      <w:r>
        <w:lastRenderedPageBreak/>
        <w:t xml:space="preserve">Trong đó: </w:t>
      </w:r>
      <m:oMath>
        <m:sSub>
          <m:sSubPr>
            <m:ctrlPr>
              <w:rPr>
                <w:rFonts w:ascii="Cambria Math" w:hAnsi="Cambria Math"/>
              </w:rPr>
            </m:ctrlPr>
          </m:sSubPr>
          <m:e>
            <m:r>
              <m:rPr>
                <m:nor/>
              </m:rPr>
              <m:t>C</m:t>
            </m:r>
          </m:e>
          <m:sub>
            <m:r>
              <m:rPr>
                <m:nor/>
              </m:rPr>
              <m:t>0</m:t>
            </m:r>
          </m:sub>
        </m:sSub>
        <m:r>
          <m:rPr>
            <m:nor/>
          </m:rPr>
          <m:t>±</m:t>
        </m:r>
        <m:sSub>
          <m:sSubPr>
            <m:ctrlPr>
              <w:rPr>
                <w:rFonts w:ascii="Cambria Math" w:hAnsi="Cambria Math"/>
              </w:rPr>
            </m:ctrlPr>
          </m:sSubPr>
          <m:e>
            <m:r>
              <m:rPr>
                <m:nor/>
              </m:rPr>
              <m:t>σ</m:t>
            </m:r>
          </m:e>
          <m:sub>
            <m:sSub>
              <m:sSubPr>
                <m:ctrlPr>
                  <w:rPr>
                    <w:rFonts w:ascii="Cambria Math" w:hAnsi="Cambria Math"/>
                  </w:rPr>
                </m:ctrlPr>
              </m:sSubPr>
              <m:e>
                <m:r>
                  <m:rPr>
                    <m:nor/>
                  </m:rPr>
                  <m:t>C</m:t>
                </m:r>
              </m:e>
              <m:sub>
                <m:r>
                  <m:rPr>
                    <m:nor/>
                  </m:rPr>
                  <m:t>0</m:t>
                </m:r>
              </m:sub>
            </m:sSub>
          </m:sub>
        </m:sSub>
      </m:oMath>
      <w:r>
        <w:t xml:space="preserve"> (Bq/kg) là hàm lượng phóng xạ trong mẫu đất trước khi chiết tách. </w:t>
      </w:r>
      <m:oMath>
        <m:sSub>
          <m:sSubPr>
            <m:ctrlPr>
              <w:rPr>
                <w:rFonts w:ascii="Cambria Math" w:hAnsi="Cambria Math"/>
              </w:rPr>
            </m:ctrlPr>
          </m:sSubPr>
          <m:e>
            <m:r>
              <m:rPr>
                <m:nor/>
              </m:rPr>
              <m:t>C</m:t>
            </m:r>
          </m:e>
          <m:sub>
            <m:r>
              <m:rPr>
                <m:nor/>
              </m:rPr>
              <m:t>ex</m:t>
            </m:r>
          </m:sub>
        </m:sSub>
        <m:r>
          <m:rPr>
            <m:nor/>
          </m:rPr>
          <m:t>±</m:t>
        </m:r>
        <m:sSub>
          <m:sSubPr>
            <m:ctrlPr>
              <w:rPr>
                <w:rFonts w:ascii="Cambria Math" w:hAnsi="Cambria Math"/>
              </w:rPr>
            </m:ctrlPr>
          </m:sSubPr>
          <m:e>
            <m:r>
              <m:rPr>
                <m:nor/>
              </m:rPr>
              <m:t>σ</m:t>
            </m:r>
          </m:e>
          <m:sub>
            <m:sSub>
              <m:sSubPr>
                <m:ctrlPr>
                  <w:rPr>
                    <w:rFonts w:ascii="Cambria Math" w:hAnsi="Cambria Math"/>
                  </w:rPr>
                </m:ctrlPr>
              </m:sSubPr>
              <m:e>
                <m:r>
                  <m:rPr>
                    <m:nor/>
                  </m:rPr>
                  <m:t>C</m:t>
                </m:r>
              </m:e>
              <m:sub>
                <m:r>
                  <m:rPr>
                    <m:nor/>
                  </m:rPr>
                  <m:t>ex</m:t>
                </m:r>
              </m:sub>
            </m:sSub>
          </m:sub>
        </m:sSub>
      </m:oMath>
      <w:r>
        <w:t xml:space="preserve"> (Bq/kg) là hàm lượng </w:t>
      </w:r>
      <w:r w:rsidRPr="00385A3A">
        <w:rPr>
          <w:vertAlign w:val="superscript"/>
        </w:rPr>
        <w:t>226</w:t>
      </w:r>
      <w:r>
        <w:t>Ra chiết tách được trong từng phân đoạn.</w:t>
      </w:r>
    </w:p>
    <w:p w14:paraId="49A587D3" w14:textId="2E7C7AA3" w:rsidR="004C01B2" w:rsidRDefault="00B21F25" w:rsidP="004C01B2">
      <w:pPr>
        <w:pStyle w:val="TEXT-Chuan"/>
      </w:pPr>
      <w:bookmarkStart w:id="131" w:name="_Hlk13326029"/>
      <w:r>
        <w:rPr>
          <w:noProof/>
        </w:rPr>
        <mc:AlternateContent>
          <mc:Choice Requires="wps">
            <w:drawing>
              <wp:anchor distT="0" distB="0" distL="114300" distR="114300" simplePos="0" relativeHeight="251697152" behindDoc="0" locked="0" layoutInCell="1" allowOverlap="1" wp14:anchorId="7080A572" wp14:editId="34D7FE35">
                <wp:simplePos x="0" y="0"/>
                <wp:positionH relativeFrom="margin">
                  <wp:align>right</wp:align>
                </wp:positionH>
                <wp:positionV relativeFrom="paragraph">
                  <wp:posOffset>5423535</wp:posOffset>
                </wp:positionV>
                <wp:extent cx="5788025" cy="635"/>
                <wp:effectExtent l="0" t="0" r="3175" b="1270"/>
                <wp:wrapTopAndBottom/>
                <wp:docPr id="15" name="Text Box 15"/>
                <wp:cNvGraphicFramePr/>
                <a:graphic xmlns:a="http://schemas.openxmlformats.org/drawingml/2006/main">
                  <a:graphicData uri="http://schemas.microsoft.com/office/word/2010/wordprocessingShape">
                    <wps:wsp>
                      <wps:cNvSpPr txBox="1"/>
                      <wps:spPr>
                        <a:xfrm>
                          <a:off x="0" y="0"/>
                          <a:ext cx="5788025" cy="635"/>
                        </a:xfrm>
                        <a:prstGeom prst="rect">
                          <a:avLst/>
                        </a:prstGeom>
                        <a:solidFill>
                          <a:prstClr val="white"/>
                        </a:solidFill>
                        <a:ln>
                          <a:noFill/>
                        </a:ln>
                      </wps:spPr>
                      <wps:txbx>
                        <w:txbxContent>
                          <w:p w14:paraId="3137ADEE" w14:textId="2D3712B4" w:rsidR="00B827F3" w:rsidRPr="00502399" w:rsidRDefault="00B827F3" w:rsidP="00D63F77">
                            <w:pPr>
                              <w:pStyle w:val="Caption-Table-Figure"/>
                            </w:pPr>
                            <w:r>
                              <w:t xml:space="preserve">Hình 2. </w:t>
                            </w:r>
                            <w:fldSimple w:instr=" SEQ Hình_2. \* ARABIC ">
                              <w:r w:rsidR="00693360">
                                <w:rPr>
                                  <w:noProof/>
                                </w:rPr>
                                <w:t>1</w:t>
                              </w:r>
                            </w:fldSimple>
                            <w:r>
                              <w:t xml:space="preserve">:  </w:t>
                            </w:r>
                            <w:r w:rsidRPr="0095589D">
                              <w:t xml:space="preserve">Tóm tắt quy trình xử lí nhiễm bẩn </w:t>
                            </w:r>
                            <w:r w:rsidRPr="00D63F77">
                              <w:rPr>
                                <w:vertAlign w:val="superscript"/>
                              </w:rPr>
                              <w:t>226</w:t>
                            </w:r>
                            <w:r w:rsidRPr="0095589D">
                              <w:t>Ra trong đất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0A572" id="Text Box 15" o:spid="_x0000_s1027" type="#_x0000_t202" style="position:absolute;left:0;text-align:left;margin-left:404.55pt;margin-top:427.05pt;width:455.75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" stroked="f">
                <v:textbox style="mso-fit-shape-to-text:t" inset="0,0,0,0">
                  <w:txbxContent>
                    <w:p w14:paraId="3137ADEE" w14:textId="2D3712B4" w:rsidR="00B827F3" w:rsidRPr="00502399" w:rsidRDefault="00B827F3" w:rsidP="00D63F77">
                      <w:pPr>
                        <w:pStyle w:val="Caption-Table-Figure"/>
                      </w:pPr>
                      <w:r>
                        <w:t xml:space="preserve">Hình 2. </w:t>
                      </w:r>
                      <w:fldSimple w:instr=" SEQ Hình_2. \* ARABIC ">
                        <w:r w:rsidR="00693360">
                          <w:rPr>
                            <w:noProof/>
                          </w:rPr>
                          <w:t>1</w:t>
                        </w:r>
                      </w:fldSimple>
                      <w:r>
                        <w:t xml:space="preserve">:  </w:t>
                      </w:r>
                      <w:r w:rsidRPr="0095589D">
                        <w:t xml:space="preserve">Tóm tắt quy trình xử lí nhiễm bẩn </w:t>
                      </w:r>
                      <w:r w:rsidRPr="00D63F77">
                        <w:rPr>
                          <w:vertAlign w:val="superscript"/>
                        </w:rPr>
                        <w:t>226</w:t>
                      </w:r>
                      <w:r w:rsidRPr="0095589D">
                        <w:t>Ra trong đất</w:t>
                      </w:r>
                    </w:p>
                  </w:txbxContent>
                </v:textbox>
                <w10:wrap type="topAndBottom" anchorx="margin"/>
              </v:shape>
            </w:pict>
          </mc:Fallback>
        </mc:AlternateContent>
      </w:r>
      <w:r w:rsidR="00D63F77" w:rsidRPr="00537FB6">
        <w:rPr>
          <w:noProof/>
        </w:rPr>
        <w:drawing>
          <wp:anchor distT="0" distB="0" distL="114300" distR="114300" simplePos="0" relativeHeight="251695104" behindDoc="0" locked="0" layoutInCell="1" allowOverlap="1" wp14:anchorId="35DF36E9" wp14:editId="2CD3BEE9">
            <wp:simplePos x="0" y="0"/>
            <wp:positionH relativeFrom="margin">
              <wp:align>right</wp:align>
            </wp:positionH>
            <wp:positionV relativeFrom="paragraph">
              <wp:posOffset>1520190</wp:posOffset>
            </wp:positionV>
            <wp:extent cx="5788025" cy="379349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pter2-BCR-Diagra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88025" cy="3793490"/>
                    </a:xfrm>
                    <a:prstGeom prst="rect">
                      <a:avLst/>
                    </a:prstGeom>
                  </pic:spPr>
                </pic:pic>
              </a:graphicData>
            </a:graphic>
            <wp14:sizeRelH relativeFrom="page">
              <wp14:pctWidth>0</wp14:pctWidth>
            </wp14:sizeRelH>
            <wp14:sizeRelV relativeFrom="page">
              <wp14:pctHeight>0</wp14:pctHeight>
            </wp14:sizeRelV>
          </wp:anchor>
        </w:drawing>
      </w:r>
      <w:r w:rsidR="004C01B2">
        <w:t xml:space="preserve">Hiệu suất chiết tách tổng E của cả quy trình chiết tách </w:t>
      </w:r>
      <w:r w:rsidR="004C01B2" w:rsidRPr="00337522">
        <w:rPr>
          <w:vertAlign w:val="superscript"/>
        </w:rPr>
        <w:t>226</w:t>
      </w:r>
      <w:r w:rsidR="004C01B2">
        <w:t xml:space="preserve">Ra trong đất được tính bằng tổng các hiệu suất của từng phân đoạn. Phần hàm lượng </w:t>
      </w:r>
      <w:r w:rsidR="004C01B2" w:rsidRPr="00337522">
        <w:rPr>
          <w:vertAlign w:val="superscript"/>
        </w:rPr>
        <w:t>226</w:t>
      </w:r>
      <w:r w:rsidR="004C01B2">
        <w:t xml:space="preserve">Ra còn dư sau phân đoạn C được ước lượng dựa vào hàm lượng </w:t>
      </w:r>
      <w:r w:rsidR="004C01B2" w:rsidRPr="00337522">
        <w:rPr>
          <w:vertAlign w:val="superscript"/>
        </w:rPr>
        <w:t>226</w:t>
      </w:r>
      <w:r w:rsidR="004C01B2">
        <w:t xml:space="preserve">Ra trước và hàm lượng </w:t>
      </w:r>
      <w:r w:rsidR="004C01B2" w:rsidRPr="00337522">
        <w:rPr>
          <w:vertAlign w:val="superscript"/>
        </w:rPr>
        <w:t>226</w:t>
      </w:r>
      <w:r w:rsidR="004C01B2">
        <w:t>Ra chiết tách của từng phân đoạn. Hình 2.</w:t>
      </w:r>
      <w:r w:rsidR="00196448">
        <w:t>1</w:t>
      </w:r>
      <w:r w:rsidR="004C01B2">
        <w:t xml:space="preserve"> mô tả </w:t>
      </w:r>
      <w:r w:rsidR="004C01B2" w:rsidRPr="00337522">
        <w:t>tóm</w:t>
      </w:r>
      <w:r w:rsidR="004C01B2">
        <w:t xml:space="preserve"> tắt quy trình xử lí nhiễm bẩn </w:t>
      </w:r>
      <w:r w:rsidR="004C01B2" w:rsidRPr="00385A3A">
        <w:rPr>
          <w:vertAlign w:val="superscript"/>
        </w:rPr>
        <w:t>226</w:t>
      </w:r>
      <w:r w:rsidR="004C01B2">
        <w:t xml:space="preserve">Ra trong đất bằng quy trình chiết tách phân đoạn BCR. </w:t>
      </w:r>
    </w:p>
    <w:p w14:paraId="6E5876AD" w14:textId="77777777" w:rsidR="004C01B2" w:rsidRPr="00337522" w:rsidRDefault="004C01B2" w:rsidP="004C01B2">
      <w:pPr>
        <w:pStyle w:val="Heading2"/>
      </w:pPr>
      <w:bookmarkStart w:id="132" w:name="_Toc13092505"/>
      <w:bookmarkStart w:id="133" w:name="_Toc14184026"/>
      <w:r>
        <w:lastRenderedPageBreak/>
        <w:t xml:space="preserve">Quy trình lọc tách </w:t>
      </w:r>
      <w:r w:rsidRPr="00337522">
        <w:rPr>
          <w:vertAlign w:val="superscript"/>
        </w:rPr>
        <w:t>226</w:t>
      </w:r>
      <w:r>
        <w:t>Ra trong nước</w:t>
      </w:r>
      <w:bookmarkEnd w:id="132"/>
      <w:bookmarkEnd w:id="133"/>
    </w:p>
    <w:p w14:paraId="52CDCC06" w14:textId="77777777" w:rsidR="004C01B2" w:rsidRDefault="004C01B2" w:rsidP="004C01B2">
      <w:pPr>
        <w:pStyle w:val="SubSection"/>
      </w:pPr>
      <w:bookmarkStart w:id="134" w:name="_Toc13092506"/>
      <w:bookmarkStart w:id="135" w:name="_Toc14184027"/>
      <w:r>
        <w:t xml:space="preserve">Xác định nồng độ </w:t>
      </w:r>
      <w:r w:rsidRPr="00337522">
        <w:rPr>
          <w:vertAlign w:val="superscript"/>
        </w:rPr>
        <w:t>226</w:t>
      </w:r>
      <w:r>
        <w:t>Ra trong nước trước khi lọc</w:t>
      </w:r>
      <w:bookmarkEnd w:id="134"/>
      <w:bookmarkEnd w:id="135"/>
    </w:p>
    <w:p w14:paraId="3C18E1B7" w14:textId="3DDDC1C4" w:rsidR="004C01B2" w:rsidRPr="00434EA3" w:rsidRDefault="00B21F25" w:rsidP="004C01B2">
      <w:pPr>
        <w:spacing w:after="0" w:line="360" w:lineRule="auto"/>
        <w:ind w:firstLine="284"/>
        <w:jc w:val="both"/>
        <w:rPr>
          <w:rFonts w:ascii="Times New Roman" w:eastAsia="TimesNewRomanPSMT" w:hAnsi="Times New Roman"/>
          <w:sz w:val="26"/>
          <w:szCs w:val="26"/>
        </w:rPr>
      </w:pPr>
      <w:r>
        <w:rPr>
          <w:noProof/>
        </w:rPr>
        <mc:AlternateContent>
          <mc:Choice Requires="wps">
            <w:drawing>
              <wp:anchor distT="0" distB="0" distL="114300" distR="114300" simplePos="0" relativeHeight="251694080" behindDoc="0" locked="0" layoutInCell="1" allowOverlap="1" wp14:anchorId="531D0E83" wp14:editId="470DD7B4">
                <wp:simplePos x="0" y="0"/>
                <wp:positionH relativeFrom="margin">
                  <wp:align>center</wp:align>
                </wp:positionH>
                <wp:positionV relativeFrom="paragraph">
                  <wp:posOffset>5019372</wp:posOffset>
                </wp:positionV>
                <wp:extent cx="5035550" cy="635"/>
                <wp:effectExtent l="0" t="0" r="0" b="1270"/>
                <wp:wrapTopAndBottom/>
                <wp:docPr id="8" name="Text Box 8"/>
                <wp:cNvGraphicFramePr/>
                <a:graphic xmlns:a="http://schemas.openxmlformats.org/drawingml/2006/main">
                  <a:graphicData uri="http://schemas.microsoft.com/office/word/2010/wordprocessingShape">
                    <wps:wsp>
                      <wps:cNvSpPr txBox="1"/>
                      <wps:spPr>
                        <a:xfrm>
                          <a:off x="0" y="0"/>
                          <a:ext cx="5035550" cy="635"/>
                        </a:xfrm>
                        <a:prstGeom prst="rect">
                          <a:avLst/>
                        </a:prstGeom>
                        <a:solidFill>
                          <a:prstClr val="white"/>
                        </a:solidFill>
                        <a:ln>
                          <a:noFill/>
                        </a:ln>
                      </wps:spPr>
                      <wps:txbx>
                        <w:txbxContent>
                          <w:p w14:paraId="4ED3982E" w14:textId="73B47B9D" w:rsidR="00B827F3" w:rsidRPr="00BD1718" w:rsidRDefault="00B827F3" w:rsidP="00D63F77">
                            <w:pPr>
                              <w:pStyle w:val="Caption-Table-Figure"/>
                              <w:rPr>
                                <w:noProof/>
                              </w:rPr>
                            </w:pPr>
                            <w:bookmarkStart w:id="136" w:name="_Toc13329007"/>
                            <w:bookmarkStart w:id="137" w:name="_Toc14184794"/>
                            <w:r>
                              <w:t xml:space="preserve">Hình 2. </w:t>
                            </w:r>
                            <w:fldSimple w:instr=" SEQ Hình_2. \* ARABIC ">
                              <w:r w:rsidR="00693360">
                                <w:rPr>
                                  <w:noProof/>
                                </w:rPr>
                                <w:t>2</w:t>
                              </w:r>
                            </w:fldSimple>
                            <w:r>
                              <w:t xml:space="preserve">: </w:t>
                            </w:r>
                            <w:r w:rsidRPr="00563BFC">
                              <w:t>Dụng cụ lấy mẫu nước</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D0E83" id="Text Box 8" o:spid="_x0000_s1028" type="#_x0000_t202" style="position:absolute;left:0;text-align:left;margin-left:0;margin-top:395.25pt;width:396.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" stroked="f">
                <v:textbox style="mso-fit-shape-to-text:t" inset="0,0,0,0">
                  <w:txbxContent>
                    <w:p w14:paraId="4ED3982E" w14:textId="73B47B9D" w:rsidR="00B827F3" w:rsidRPr="00BD1718" w:rsidRDefault="00B827F3" w:rsidP="00D63F77">
                      <w:pPr>
                        <w:pStyle w:val="Caption-Table-Figure"/>
                        <w:rPr>
                          <w:noProof/>
                        </w:rPr>
                      </w:pPr>
                      <w:bookmarkStart w:id="138" w:name="_Toc13329007"/>
                      <w:bookmarkStart w:id="139" w:name="_Toc14184794"/>
                      <w:r>
                        <w:t xml:space="preserve">Hình 2. </w:t>
                      </w:r>
                      <w:fldSimple w:instr=" SEQ Hình_2. \* ARABIC ">
                        <w:r w:rsidR="00693360">
                          <w:rPr>
                            <w:noProof/>
                          </w:rPr>
                          <w:t>2</w:t>
                        </w:r>
                      </w:fldSimple>
                      <w:r>
                        <w:t xml:space="preserve">: </w:t>
                      </w:r>
                      <w:r w:rsidRPr="00563BFC">
                        <w:t>Dụng cụ lấy mẫu nước</w:t>
                      </w:r>
                      <w:bookmarkEnd w:id="138"/>
                      <w:bookmarkEnd w:id="139"/>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6EA86243" wp14:editId="7301F690">
            <wp:simplePos x="0" y="0"/>
            <wp:positionH relativeFrom="margin">
              <wp:posOffset>454660</wp:posOffset>
            </wp:positionH>
            <wp:positionV relativeFrom="paragraph">
              <wp:posOffset>1800709</wp:posOffset>
            </wp:positionV>
            <wp:extent cx="5035550" cy="32397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nO2-Figure4.png"/>
                    <pic:cNvPicPr/>
                  </pic:nvPicPr>
                  <pic:blipFill>
                    <a:blip r:embed="rId52">
                      <a:extLst>
                        <a:ext uri="{28A0092B-C50C-407E-A947-70E740481C1C}">
                          <a14:useLocalDpi xmlns:a14="http://schemas.microsoft.com/office/drawing/2010/main" val="0"/>
                        </a:ext>
                      </a:extLst>
                    </a:blip>
                    <a:stretch>
                      <a:fillRect/>
                    </a:stretch>
                  </pic:blipFill>
                  <pic:spPr>
                    <a:xfrm>
                      <a:off x="0" y="0"/>
                      <a:ext cx="5035550" cy="3239770"/>
                    </a:xfrm>
                    <a:prstGeom prst="rect">
                      <a:avLst/>
                    </a:prstGeom>
                  </pic:spPr>
                </pic:pic>
              </a:graphicData>
            </a:graphic>
            <wp14:sizeRelH relativeFrom="page">
              <wp14:pctWidth>0</wp14:pctWidth>
            </wp14:sizeRelH>
            <wp14:sizeRelV relativeFrom="page">
              <wp14:pctHeight>0</wp14:pctHeight>
            </wp14:sizeRelV>
          </wp:anchor>
        </w:drawing>
      </w:r>
      <w:r w:rsidR="004C01B2" w:rsidRPr="00434EA3">
        <w:rPr>
          <w:rFonts w:ascii="Times New Roman" w:hAnsi="Times New Roman"/>
          <w:sz w:val="26"/>
          <w:szCs w:val="26"/>
          <w:lang w:val="pt-BR"/>
        </w:rPr>
        <w:t xml:space="preserve">Các mẫu nước sử dụng cho mục đích nghiên cứu của khóa luận là nước giếng được thu thập tại </w:t>
      </w:r>
      <w:r w:rsidR="004C01B2">
        <w:rPr>
          <w:rFonts w:ascii="Times New Roman" w:hAnsi="Times New Roman"/>
          <w:sz w:val="26"/>
          <w:szCs w:val="26"/>
          <w:lang w:val="pt-BR"/>
        </w:rPr>
        <w:t xml:space="preserve">một số giếng đào </w:t>
      </w:r>
      <w:r w:rsidR="004C01B2" w:rsidRPr="005A20E0">
        <w:rPr>
          <w:rFonts w:ascii="Times New Roman" w:hAnsi="Times New Roman"/>
          <w:sz w:val="26"/>
          <w:szCs w:val="26"/>
          <w:lang w:val="pt-BR"/>
        </w:rPr>
        <w:t>thuộc khu vực huyện Ninh Sơn, tỉnh Ninh Thuận</w:t>
      </w:r>
      <w:r>
        <w:rPr>
          <w:rFonts w:ascii="Times New Roman" w:hAnsi="Times New Roman"/>
          <w:sz w:val="26"/>
          <w:szCs w:val="26"/>
          <w:lang w:val="pt-BR"/>
        </w:rPr>
        <w:t xml:space="preserve">, thời điểm lấy mẫu </w:t>
      </w:r>
      <w:r w:rsidR="003F76DD">
        <w:rPr>
          <w:rFonts w:ascii="Times New Roman" w:hAnsi="Times New Roman"/>
          <w:sz w:val="26"/>
          <w:szCs w:val="26"/>
          <w:lang w:val="pt-BR"/>
        </w:rPr>
        <w:t>từ ngày</w:t>
      </w:r>
      <w:r>
        <w:rPr>
          <w:rFonts w:ascii="Times New Roman" w:hAnsi="Times New Roman"/>
          <w:sz w:val="26"/>
          <w:szCs w:val="26"/>
          <w:lang w:val="pt-BR"/>
        </w:rPr>
        <w:t xml:space="preserve"> 05</w:t>
      </w:r>
      <w:r w:rsidR="003F76DD">
        <w:rPr>
          <w:rFonts w:ascii="Times New Roman" w:hAnsi="Times New Roman"/>
          <w:sz w:val="26"/>
          <w:szCs w:val="26"/>
          <w:lang w:val="pt-BR"/>
        </w:rPr>
        <w:t xml:space="preserve"> đến </w:t>
      </w:r>
      <w:r>
        <w:rPr>
          <w:rFonts w:ascii="Times New Roman" w:hAnsi="Times New Roman"/>
          <w:sz w:val="26"/>
          <w:szCs w:val="26"/>
          <w:lang w:val="pt-BR"/>
        </w:rPr>
        <w:t>13/11/2018</w:t>
      </w:r>
      <w:r w:rsidR="003F76DD">
        <w:rPr>
          <w:rFonts w:ascii="Times New Roman" w:hAnsi="Times New Roman"/>
          <w:sz w:val="26"/>
          <w:szCs w:val="26"/>
          <w:lang w:val="pt-BR"/>
        </w:rPr>
        <w:t>.</w:t>
      </w:r>
      <w:r w:rsidR="004C01B2" w:rsidRPr="005A20E0">
        <w:rPr>
          <w:rFonts w:ascii="Times New Roman" w:hAnsi="Times New Roman"/>
          <w:sz w:val="26"/>
          <w:szCs w:val="26"/>
          <w:lang w:val="pt-BR"/>
        </w:rPr>
        <w:t xml:space="preserve"> Bộ dụng cụ lấy nước giếng có thể thấy trong hình 2.2. Đây là bộ dụng cụ có thể được sử dụng để lấy các mẫu nước ở tầng giữa của sông, hồ, biển</w:t>
      </w:r>
      <w:r w:rsidR="004C01B2">
        <w:rPr>
          <w:rFonts w:ascii="Times New Roman" w:hAnsi="Times New Roman"/>
          <w:sz w:val="26"/>
          <w:szCs w:val="26"/>
          <w:lang w:val="pt-BR"/>
        </w:rPr>
        <w:t>, giếng đào,...</w:t>
      </w:r>
      <w:r w:rsidR="004C01B2" w:rsidRPr="00434EA3">
        <w:rPr>
          <w:rFonts w:ascii="Times New Roman" w:hAnsi="Times New Roman"/>
          <w:sz w:val="26"/>
          <w:szCs w:val="26"/>
          <w:lang w:val="pt-BR"/>
        </w:rPr>
        <w:t>. Độ sâu lấy mẫu khoảng 1 m tính từ bề mặt nước. Thể tích mỗi mẫu được lấy là 1 lít.</w:t>
      </w:r>
      <w:r w:rsidR="003F76DD">
        <w:rPr>
          <w:rFonts w:ascii="Times New Roman" w:hAnsi="Times New Roman"/>
          <w:sz w:val="26"/>
          <w:szCs w:val="26"/>
          <w:lang w:val="pt-BR"/>
        </w:rPr>
        <w:t xml:space="preserve"> Các mẫu nước được bảo quản trong môi trường pH bằng 2</w:t>
      </w:r>
      <w:r w:rsidR="0055292C">
        <w:rPr>
          <w:rFonts w:ascii="Times New Roman" w:hAnsi="Times New Roman"/>
          <w:sz w:val="26"/>
          <w:szCs w:val="26"/>
          <w:lang w:val="pt-BR"/>
        </w:rPr>
        <w:t xml:space="preserve"> </w:t>
      </w:r>
      <w:r w:rsidR="003F76DD">
        <w:rPr>
          <w:rFonts w:ascii="Times New Roman" w:hAnsi="Times New Roman"/>
          <w:sz w:val="26"/>
          <w:szCs w:val="26"/>
          <w:lang w:val="pt-BR"/>
        </w:rPr>
        <w:t>.</w:t>
      </w:r>
    </w:p>
    <w:p w14:paraId="2197F3A9" w14:textId="4AB5545A" w:rsidR="004C01B2" w:rsidRDefault="004C01B2" w:rsidP="004C01B2">
      <w:pPr>
        <w:pStyle w:val="TEXT-Chuan"/>
      </w:pPr>
      <w:r>
        <w:t xml:space="preserve">  Mẫu sau khi lấy được đo đạc nhanh tại hiện trường một số thông số hóa lý như: nhiệt độ, độ pH. Mỗi mẫu nước sau khi chuyển về phòng thí nghiệm được lấy 250 ml để định lượng </w:t>
      </w:r>
      <w:r w:rsidRPr="008D7D0E">
        <w:rPr>
          <w:vertAlign w:val="superscript"/>
        </w:rPr>
        <w:t>226</w:t>
      </w:r>
      <w:r>
        <w:t xml:space="preserve">Ra. </w:t>
      </w:r>
    </w:p>
    <w:p w14:paraId="5D6B6D7D" w14:textId="3FC77E54" w:rsidR="004C01B2" w:rsidRDefault="004C01B2" w:rsidP="004C01B2">
      <w:pPr>
        <w:pStyle w:val="TEXT-Chuan"/>
      </w:pPr>
      <w:r>
        <w:t xml:space="preserve">Mỗi lọ 250 ml nước giếng được khử sạch radon bằng cách bơm đẩy khí ra ngoài lọ. Sau đó, lọ chứa nước giếng được nhốt kín khoảng 10 ngày trước khi xác định nồng độ </w:t>
      </w:r>
      <w:r w:rsidRPr="008D7D0E">
        <w:rPr>
          <w:vertAlign w:val="superscript"/>
        </w:rPr>
        <w:lastRenderedPageBreak/>
        <w:t>226</w:t>
      </w:r>
      <w:r>
        <w:t xml:space="preserve">Ra. Nồng độ </w:t>
      </w:r>
      <w:r w:rsidRPr="008D7D0E">
        <w:rPr>
          <w:vertAlign w:val="superscript"/>
        </w:rPr>
        <w:t>226</w:t>
      </w:r>
      <w:r>
        <w:t xml:space="preserve">Ra được xác định thông qua nồng độ </w:t>
      </w:r>
      <w:r w:rsidRPr="00D14370">
        <w:rPr>
          <w:vertAlign w:val="superscript"/>
        </w:rPr>
        <w:t>222</w:t>
      </w:r>
      <w:r>
        <w:t>Rn</w:t>
      </w:r>
      <w:r w:rsidRPr="000E5345">
        <w:t xml:space="preserve">. Quy trình xác định nồng độ </w:t>
      </w:r>
      <w:r w:rsidRPr="000E5345">
        <w:rPr>
          <w:vertAlign w:val="superscript"/>
        </w:rPr>
        <w:t>222</w:t>
      </w:r>
      <w:r w:rsidRPr="000E5345">
        <w:t>Rn trong các mẫu nước được trình bày trong phần phụ lục 1</w:t>
      </w:r>
      <w:bookmarkEnd w:id="131"/>
      <w:r w:rsidR="0065721E">
        <w:t>.</w:t>
      </w:r>
    </w:p>
    <w:p w14:paraId="7D543F1B" w14:textId="084EF7E0" w:rsidR="004C01B2" w:rsidRDefault="004C01B2" w:rsidP="004C01B2">
      <w:pPr>
        <w:pStyle w:val="SubSection"/>
      </w:pPr>
      <w:bookmarkStart w:id="140" w:name="_Toc13092507"/>
      <w:bookmarkStart w:id="141" w:name="_Toc14184028"/>
      <w:r>
        <w:t>Quy trình điều chế sợi tổng hợp tẩm mangan dioxit</w:t>
      </w:r>
      <w:bookmarkEnd w:id="140"/>
      <w:bookmarkEnd w:id="141"/>
    </w:p>
    <w:p w14:paraId="2405E1D3" w14:textId="77777777" w:rsidR="004C01B2" w:rsidRDefault="004C01B2" w:rsidP="004C01B2">
      <w:pPr>
        <w:pStyle w:val="Subsubsection2"/>
        <w:tabs>
          <w:tab w:val="clear" w:pos="360"/>
        </w:tabs>
      </w:pPr>
      <w:r>
        <w:t xml:space="preserve"> </w:t>
      </w:r>
      <w:bookmarkStart w:id="142" w:name="_Toc13092508"/>
      <w:bookmarkStart w:id="143" w:name="_Toc13328894"/>
      <w:bookmarkStart w:id="144" w:name="_Toc14184029"/>
      <w:r>
        <w:t>Thiết bị, dụng cụ và hóa chất</w:t>
      </w:r>
      <w:bookmarkEnd w:id="142"/>
      <w:bookmarkEnd w:id="143"/>
      <w:bookmarkEnd w:id="144"/>
    </w:p>
    <w:p w14:paraId="10B52E9A" w14:textId="77777777" w:rsidR="004C01B2" w:rsidRPr="003D79E5" w:rsidRDefault="004C01B2" w:rsidP="004C01B2">
      <w:pPr>
        <w:pStyle w:val="TEXT-Chuan"/>
        <w:ind w:firstLine="0"/>
      </w:pPr>
      <w:r>
        <w:t xml:space="preserve">Một số thiết bị, dụng cụ và hóa chất sử dụng trong quy trình lọc tách </w:t>
      </w:r>
      <w:r w:rsidRPr="00D14370">
        <w:rPr>
          <w:vertAlign w:val="superscript"/>
        </w:rPr>
        <w:t>226</w:t>
      </w:r>
      <w:r>
        <w:t>Ra trong mẫu nước giếng được liệt kê trong bảng 2.2.</w:t>
      </w:r>
    </w:p>
    <w:p w14:paraId="11C98059" w14:textId="78D8CEB9" w:rsidR="004C01B2" w:rsidRDefault="004C01B2" w:rsidP="004C01B2">
      <w:pPr>
        <w:pStyle w:val="Caption-Table-Figure"/>
      </w:pPr>
      <w:bookmarkStart w:id="145" w:name="_Toc13266089"/>
      <w:bookmarkStart w:id="146" w:name="_Toc13315573"/>
      <w:bookmarkStart w:id="147" w:name="_Toc13328916"/>
      <w:bookmarkStart w:id="148" w:name="_Toc14184442"/>
      <w:r>
        <w:t xml:space="preserve">Bảng 2. </w:t>
      </w:r>
      <w:fldSimple w:instr=" SEQ Bảng_2. \* ARABIC ">
        <w:r w:rsidR="00693360">
          <w:rPr>
            <w:noProof/>
          </w:rPr>
          <w:t>2</w:t>
        </w:r>
      </w:fldSimple>
      <w:r>
        <w:t xml:space="preserve">: </w:t>
      </w:r>
      <w:r w:rsidRPr="0008411A">
        <w:t>Thiết bị, dụng cụ và hóa chất thuộ</w:t>
      </w:r>
      <w:r>
        <w:t>c quy trình hấp thụ MnO</w:t>
      </w:r>
      <w:r w:rsidRPr="003D79E5">
        <w:rPr>
          <w:vertAlign w:val="subscript"/>
        </w:rPr>
        <w:t>2</w:t>
      </w:r>
      <w:bookmarkEnd w:id="145"/>
      <w:bookmarkEnd w:id="146"/>
      <w:bookmarkEnd w:id="147"/>
      <w:bookmarkEnd w:id="148"/>
    </w:p>
    <w:tbl>
      <w:tblPr>
        <w:tblStyle w:val="TableGrid"/>
        <w:tblW w:w="94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3705"/>
        <w:gridCol w:w="4500"/>
      </w:tblGrid>
      <w:tr w:rsidR="004C01B2" w:rsidRPr="005A20E0" w14:paraId="3D4AF743" w14:textId="77777777" w:rsidTr="00031D77">
        <w:trPr>
          <w:trHeight w:val="60"/>
        </w:trPr>
        <w:tc>
          <w:tcPr>
            <w:tcW w:w="1245" w:type="dxa"/>
            <w:tcBorders>
              <w:top w:val="single" w:sz="4" w:space="0" w:color="auto"/>
              <w:bottom w:val="single" w:sz="4" w:space="0" w:color="auto"/>
            </w:tcBorders>
            <w:vAlign w:val="bottom"/>
          </w:tcPr>
          <w:p w14:paraId="7A4D84DC" w14:textId="77777777" w:rsidR="004C01B2" w:rsidRPr="005A20E0" w:rsidRDefault="004C01B2" w:rsidP="00031D77">
            <w:pPr>
              <w:pStyle w:val="TEXT-Chuan"/>
              <w:ind w:firstLine="0"/>
              <w:jc w:val="left"/>
              <w:rPr>
                <w:szCs w:val="26"/>
              </w:rPr>
            </w:pPr>
          </w:p>
        </w:tc>
        <w:tc>
          <w:tcPr>
            <w:tcW w:w="3705" w:type="dxa"/>
            <w:tcBorders>
              <w:top w:val="single" w:sz="4" w:space="0" w:color="auto"/>
              <w:bottom w:val="single" w:sz="4" w:space="0" w:color="auto"/>
            </w:tcBorders>
            <w:vAlign w:val="center"/>
          </w:tcPr>
          <w:p w14:paraId="0AEEE469" w14:textId="77777777" w:rsidR="004C01B2" w:rsidRPr="005A20E0" w:rsidRDefault="004C01B2" w:rsidP="00031D77">
            <w:pPr>
              <w:pStyle w:val="TEXT-Chuan"/>
              <w:ind w:firstLine="0"/>
              <w:jc w:val="left"/>
              <w:rPr>
                <w:szCs w:val="26"/>
              </w:rPr>
            </w:pPr>
            <w:r w:rsidRPr="005A20E0">
              <w:rPr>
                <w:szCs w:val="26"/>
              </w:rPr>
              <w:t>Tên</w:t>
            </w:r>
          </w:p>
        </w:tc>
        <w:tc>
          <w:tcPr>
            <w:tcW w:w="4500" w:type="dxa"/>
            <w:tcBorders>
              <w:top w:val="single" w:sz="4" w:space="0" w:color="auto"/>
              <w:bottom w:val="single" w:sz="4" w:space="0" w:color="auto"/>
            </w:tcBorders>
            <w:vAlign w:val="center"/>
          </w:tcPr>
          <w:p w14:paraId="09BD469F" w14:textId="77777777" w:rsidR="004C01B2" w:rsidRPr="005A20E0" w:rsidRDefault="004C01B2" w:rsidP="00031D77">
            <w:pPr>
              <w:pStyle w:val="TEXT-Chuan"/>
              <w:ind w:firstLine="0"/>
              <w:jc w:val="left"/>
              <w:rPr>
                <w:szCs w:val="26"/>
              </w:rPr>
            </w:pPr>
            <w:r w:rsidRPr="005A20E0">
              <w:rPr>
                <w:szCs w:val="26"/>
              </w:rPr>
              <w:t>Mô tả/Xuất xứ</w:t>
            </w:r>
          </w:p>
        </w:tc>
      </w:tr>
      <w:tr w:rsidR="004C01B2" w:rsidRPr="005A20E0" w14:paraId="0448C777" w14:textId="77777777" w:rsidTr="00031D77">
        <w:trPr>
          <w:trHeight w:val="429"/>
        </w:trPr>
        <w:tc>
          <w:tcPr>
            <w:tcW w:w="1245" w:type="dxa"/>
            <w:tcBorders>
              <w:top w:val="single" w:sz="4" w:space="0" w:color="auto"/>
            </w:tcBorders>
            <w:vAlign w:val="bottom"/>
          </w:tcPr>
          <w:p w14:paraId="7FFC9356" w14:textId="77777777" w:rsidR="004C01B2" w:rsidRPr="005A20E0" w:rsidRDefault="004C01B2" w:rsidP="00031D77">
            <w:pPr>
              <w:pStyle w:val="TEXT-Chuan"/>
              <w:ind w:firstLine="0"/>
              <w:jc w:val="left"/>
              <w:rPr>
                <w:b/>
                <w:bCs/>
                <w:szCs w:val="26"/>
              </w:rPr>
            </w:pPr>
            <w:r w:rsidRPr="005A20E0">
              <w:rPr>
                <w:b/>
                <w:bCs/>
                <w:szCs w:val="26"/>
              </w:rPr>
              <w:t>Thiết bị</w:t>
            </w:r>
          </w:p>
        </w:tc>
        <w:tc>
          <w:tcPr>
            <w:tcW w:w="3705" w:type="dxa"/>
            <w:tcBorders>
              <w:top w:val="single" w:sz="4" w:space="0" w:color="auto"/>
            </w:tcBorders>
            <w:vAlign w:val="center"/>
          </w:tcPr>
          <w:p w14:paraId="17AD4DD2" w14:textId="77777777" w:rsidR="004C01B2" w:rsidRPr="005A20E0" w:rsidRDefault="004C01B2" w:rsidP="00031D77">
            <w:pPr>
              <w:pStyle w:val="TEXT-Chuan"/>
              <w:ind w:firstLine="0"/>
              <w:jc w:val="left"/>
              <w:rPr>
                <w:szCs w:val="26"/>
              </w:rPr>
            </w:pPr>
            <w:r w:rsidRPr="005A20E0">
              <w:rPr>
                <w:szCs w:val="26"/>
              </w:rPr>
              <w:t>Hệ thiết bị RAD7</w:t>
            </w:r>
          </w:p>
        </w:tc>
        <w:tc>
          <w:tcPr>
            <w:tcW w:w="4500" w:type="dxa"/>
            <w:tcBorders>
              <w:top w:val="single" w:sz="4" w:space="0" w:color="auto"/>
            </w:tcBorders>
            <w:vAlign w:val="center"/>
          </w:tcPr>
          <w:p w14:paraId="6E8F2344" w14:textId="77777777" w:rsidR="004C01B2" w:rsidRPr="005A20E0" w:rsidRDefault="004C01B2" w:rsidP="00031D77">
            <w:pPr>
              <w:pStyle w:val="TEXT-Chuan"/>
              <w:ind w:firstLine="0"/>
              <w:jc w:val="left"/>
              <w:rPr>
                <w:szCs w:val="26"/>
              </w:rPr>
            </w:pPr>
            <w:r w:rsidRPr="005A20E0">
              <w:rPr>
                <w:szCs w:val="26"/>
              </w:rPr>
              <w:t>Hãng Durridge, Mỹ</w:t>
            </w:r>
          </w:p>
        </w:tc>
      </w:tr>
      <w:tr w:rsidR="004C01B2" w:rsidRPr="005A20E0" w14:paraId="76BA1479" w14:textId="77777777" w:rsidTr="00031D77">
        <w:trPr>
          <w:trHeight w:val="792"/>
        </w:trPr>
        <w:tc>
          <w:tcPr>
            <w:tcW w:w="1245" w:type="dxa"/>
            <w:vAlign w:val="bottom"/>
          </w:tcPr>
          <w:p w14:paraId="7718D919" w14:textId="77777777" w:rsidR="004C01B2" w:rsidRPr="005A20E0" w:rsidRDefault="004C01B2" w:rsidP="00031D77">
            <w:pPr>
              <w:pStyle w:val="TEXT-Chuan"/>
              <w:ind w:firstLine="0"/>
              <w:jc w:val="left"/>
              <w:rPr>
                <w:szCs w:val="26"/>
              </w:rPr>
            </w:pPr>
          </w:p>
        </w:tc>
        <w:tc>
          <w:tcPr>
            <w:tcW w:w="3705" w:type="dxa"/>
            <w:vAlign w:val="center"/>
          </w:tcPr>
          <w:p w14:paraId="0F4D8F1E" w14:textId="77777777" w:rsidR="004C01B2" w:rsidRPr="005A20E0" w:rsidRDefault="004C01B2" w:rsidP="00031D77">
            <w:pPr>
              <w:pStyle w:val="TEXT-Chuan"/>
              <w:ind w:firstLine="0"/>
              <w:jc w:val="left"/>
              <w:rPr>
                <w:szCs w:val="26"/>
              </w:rPr>
            </w:pPr>
            <w:r w:rsidRPr="005A20E0">
              <w:rPr>
                <w:szCs w:val="26"/>
              </w:rPr>
              <w:t>Cân điện tử tiểu li (Cân 5 số model PR227/E2018)</w:t>
            </w:r>
          </w:p>
        </w:tc>
        <w:tc>
          <w:tcPr>
            <w:tcW w:w="4500" w:type="dxa"/>
            <w:vAlign w:val="center"/>
          </w:tcPr>
          <w:p w14:paraId="2D782F44" w14:textId="77777777" w:rsidR="004C01B2" w:rsidRPr="005A20E0" w:rsidRDefault="004C01B2" w:rsidP="00031D77">
            <w:pPr>
              <w:pStyle w:val="TEXT-Chuan"/>
              <w:ind w:firstLine="0"/>
              <w:jc w:val="left"/>
              <w:rPr>
                <w:szCs w:val="26"/>
              </w:rPr>
            </w:pPr>
            <w:r w:rsidRPr="005A20E0">
              <w:rPr>
                <w:szCs w:val="26"/>
              </w:rPr>
              <w:t>Khối lượng phân tích tối đa 200g±0,01mg/Công ty OHAUS, Mỹ</w:t>
            </w:r>
          </w:p>
        </w:tc>
      </w:tr>
      <w:tr w:rsidR="004C01B2" w:rsidRPr="005A20E0" w14:paraId="1FCC1337" w14:textId="77777777" w:rsidTr="00031D77">
        <w:trPr>
          <w:trHeight w:val="837"/>
        </w:trPr>
        <w:tc>
          <w:tcPr>
            <w:tcW w:w="1245" w:type="dxa"/>
            <w:vAlign w:val="bottom"/>
          </w:tcPr>
          <w:p w14:paraId="5BB05ED1" w14:textId="77777777" w:rsidR="004C01B2" w:rsidRPr="005A20E0" w:rsidRDefault="004C01B2" w:rsidP="00031D77">
            <w:pPr>
              <w:pStyle w:val="TEXT-Chuan"/>
              <w:ind w:firstLine="0"/>
              <w:jc w:val="left"/>
              <w:rPr>
                <w:szCs w:val="26"/>
              </w:rPr>
            </w:pPr>
          </w:p>
        </w:tc>
        <w:tc>
          <w:tcPr>
            <w:tcW w:w="3705" w:type="dxa"/>
            <w:vAlign w:val="center"/>
          </w:tcPr>
          <w:p w14:paraId="18325151" w14:textId="77777777" w:rsidR="004C01B2" w:rsidRPr="005A20E0" w:rsidRDefault="004C01B2" w:rsidP="00031D77">
            <w:pPr>
              <w:pStyle w:val="TEXT-Chuan"/>
              <w:ind w:firstLine="0"/>
              <w:jc w:val="left"/>
              <w:rPr>
                <w:szCs w:val="26"/>
              </w:rPr>
            </w:pPr>
            <w:r w:rsidRPr="005A20E0">
              <w:rPr>
                <w:szCs w:val="26"/>
              </w:rPr>
              <w:t>Đèn sấy hồng ngoại</w:t>
            </w:r>
          </w:p>
        </w:tc>
        <w:tc>
          <w:tcPr>
            <w:tcW w:w="4500" w:type="dxa"/>
            <w:vAlign w:val="center"/>
          </w:tcPr>
          <w:p w14:paraId="5D665EA6" w14:textId="77777777" w:rsidR="004C01B2" w:rsidRPr="005A20E0" w:rsidRDefault="004C01B2" w:rsidP="00031D77">
            <w:pPr>
              <w:pStyle w:val="TEXT-Chuan"/>
              <w:ind w:firstLine="0"/>
              <w:jc w:val="left"/>
              <w:rPr>
                <w:szCs w:val="26"/>
              </w:rPr>
            </w:pPr>
            <w:r w:rsidRPr="005A20E0">
              <w:rPr>
                <w:szCs w:val="26"/>
              </w:rPr>
              <w:t xml:space="preserve">Công suất 250W/ Công ty NTE, </w:t>
            </w:r>
          </w:p>
          <w:p w14:paraId="3B49F86C" w14:textId="77777777" w:rsidR="004C01B2" w:rsidRPr="005A20E0" w:rsidRDefault="004C01B2" w:rsidP="00031D77">
            <w:pPr>
              <w:pStyle w:val="TEXT-Chuan"/>
              <w:ind w:firstLine="0"/>
              <w:jc w:val="left"/>
              <w:rPr>
                <w:szCs w:val="26"/>
              </w:rPr>
            </w:pPr>
            <w:r w:rsidRPr="005A20E0">
              <w:rPr>
                <w:szCs w:val="26"/>
              </w:rPr>
              <w:t>Việt Nam.</w:t>
            </w:r>
          </w:p>
        </w:tc>
      </w:tr>
      <w:tr w:rsidR="004C01B2" w:rsidRPr="005A20E0" w14:paraId="60EE50F2" w14:textId="77777777" w:rsidTr="00031D77">
        <w:trPr>
          <w:trHeight w:val="770"/>
        </w:trPr>
        <w:tc>
          <w:tcPr>
            <w:tcW w:w="1245" w:type="dxa"/>
            <w:tcBorders>
              <w:bottom w:val="single" w:sz="4" w:space="0" w:color="auto"/>
            </w:tcBorders>
            <w:vAlign w:val="bottom"/>
          </w:tcPr>
          <w:p w14:paraId="7309DF7F" w14:textId="77777777" w:rsidR="004C01B2" w:rsidRPr="005A20E0" w:rsidRDefault="004C01B2" w:rsidP="00031D77">
            <w:pPr>
              <w:pStyle w:val="TEXT-Chuan"/>
              <w:ind w:firstLine="0"/>
              <w:jc w:val="left"/>
              <w:rPr>
                <w:szCs w:val="26"/>
              </w:rPr>
            </w:pPr>
          </w:p>
        </w:tc>
        <w:tc>
          <w:tcPr>
            <w:tcW w:w="3705" w:type="dxa"/>
            <w:tcBorders>
              <w:bottom w:val="single" w:sz="4" w:space="0" w:color="auto"/>
            </w:tcBorders>
            <w:vAlign w:val="center"/>
          </w:tcPr>
          <w:p w14:paraId="5CD00605" w14:textId="77777777" w:rsidR="004C01B2" w:rsidRPr="005A20E0" w:rsidRDefault="004C01B2" w:rsidP="00031D77">
            <w:pPr>
              <w:pStyle w:val="TEXT-Chuan"/>
              <w:ind w:firstLine="0"/>
              <w:jc w:val="left"/>
              <w:rPr>
                <w:szCs w:val="26"/>
              </w:rPr>
            </w:pPr>
            <w:r w:rsidRPr="005A20E0">
              <w:rPr>
                <w:szCs w:val="26"/>
              </w:rPr>
              <w:t>Bút đo pH điện tử pHTestr30 Waterproof</w:t>
            </w:r>
          </w:p>
        </w:tc>
        <w:tc>
          <w:tcPr>
            <w:tcW w:w="4500" w:type="dxa"/>
            <w:tcBorders>
              <w:bottom w:val="single" w:sz="4" w:space="0" w:color="auto"/>
            </w:tcBorders>
            <w:vAlign w:val="center"/>
          </w:tcPr>
          <w:p w14:paraId="3383C376" w14:textId="77777777" w:rsidR="004C01B2" w:rsidRPr="005A20E0" w:rsidRDefault="004C01B2" w:rsidP="00031D77">
            <w:pPr>
              <w:pStyle w:val="TEXT-Chuan"/>
              <w:ind w:firstLine="0"/>
              <w:jc w:val="left"/>
              <w:rPr>
                <w:szCs w:val="26"/>
              </w:rPr>
            </w:pPr>
            <w:r w:rsidRPr="005A20E0">
              <w:rPr>
                <w:szCs w:val="26"/>
              </w:rPr>
              <w:t>Giới hạn phân tích độ pH từ –1.00 – 15,00 pH, ở nhiệt độ 0 – 50</w:t>
            </w:r>
            <w:r w:rsidRPr="005A20E0">
              <w:rPr>
                <w:szCs w:val="26"/>
                <w:vertAlign w:val="superscript"/>
              </w:rPr>
              <w:t>o</w:t>
            </w:r>
            <w:r w:rsidRPr="005A20E0">
              <w:rPr>
                <w:szCs w:val="26"/>
              </w:rPr>
              <w:t>C/ Công ty OAKTON, Mỹ.</w:t>
            </w:r>
          </w:p>
        </w:tc>
      </w:tr>
      <w:tr w:rsidR="004C01B2" w:rsidRPr="005A20E0" w14:paraId="5ACC88C7" w14:textId="77777777" w:rsidTr="00031D77">
        <w:trPr>
          <w:trHeight w:val="837"/>
        </w:trPr>
        <w:tc>
          <w:tcPr>
            <w:tcW w:w="1245" w:type="dxa"/>
            <w:tcBorders>
              <w:top w:val="single" w:sz="4" w:space="0" w:color="auto"/>
              <w:bottom w:val="nil"/>
            </w:tcBorders>
            <w:vAlign w:val="bottom"/>
          </w:tcPr>
          <w:p w14:paraId="31A42DE7" w14:textId="77777777" w:rsidR="004C01B2" w:rsidRPr="005A20E0" w:rsidRDefault="004C01B2" w:rsidP="00031D77">
            <w:pPr>
              <w:pStyle w:val="TEXT-Chuan"/>
              <w:ind w:firstLine="0"/>
              <w:jc w:val="left"/>
              <w:rPr>
                <w:b/>
                <w:bCs/>
                <w:szCs w:val="26"/>
              </w:rPr>
            </w:pPr>
            <w:r w:rsidRPr="005A20E0">
              <w:rPr>
                <w:b/>
                <w:bCs/>
                <w:szCs w:val="26"/>
              </w:rPr>
              <w:t>Dụng cụ &amp; vật liệu</w:t>
            </w:r>
          </w:p>
        </w:tc>
        <w:tc>
          <w:tcPr>
            <w:tcW w:w="3705" w:type="dxa"/>
            <w:tcBorders>
              <w:top w:val="single" w:sz="4" w:space="0" w:color="auto"/>
              <w:bottom w:val="nil"/>
            </w:tcBorders>
            <w:vAlign w:val="center"/>
          </w:tcPr>
          <w:p w14:paraId="0281D688" w14:textId="77777777" w:rsidR="004C01B2" w:rsidRPr="005A20E0" w:rsidRDefault="004C01B2" w:rsidP="00031D77">
            <w:pPr>
              <w:pStyle w:val="TEXT-Chuan"/>
              <w:ind w:firstLine="0"/>
              <w:jc w:val="left"/>
              <w:rPr>
                <w:szCs w:val="26"/>
              </w:rPr>
            </w:pPr>
            <w:r w:rsidRPr="005A20E0">
              <w:rPr>
                <w:szCs w:val="26"/>
              </w:rPr>
              <w:t>Nhiệt kế thủy ngân</w:t>
            </w:r>
          </w:p>
        </w:tc>
        <w:tc>
          <w:tcPr>
            <w:tcW w:w="4500" w:type="dxa"/>
            <w:tcBorders>
              <w:top w:val="single" w:sz="4" w:space="0" w:color="auto"/>
              <w:bottom w:val="nil"/>
            </w:tcBorders>
            <w:vAlign w:val="center"/>
          </w:tcPr>
          <w:p w14:paraId="4A0FCA31" w14:textId="77777777" w:rsidR="004C01B2" w:rsidRPr="005A20E0" w:rsidRDefault="004C01B2" w:rsidP="00031D77">
            <w:pPr>
              <w:pStyle w:val="TEXT-Chuan"/>
              <w:ind w:firstLine="0"/>
              <w:jc w:val="left"/>
              <w:rPr>
                <w:szCs w:val="26"/>
              </w:rPr>
            </w:pPr>
            <w:r w:rsidRPr="005A20E0">
              <w:rPr>
                <w:szCs w:val="26"/>
              </w:rPr>
              <w:t>Số lượng 1 (cái)/ Giới hạn phân tích từ 0-100 độ C, sai số 0,1</w:t>
            </w:r>
            <w:r w:rsidRPr="005A20E0">
              <w:rPr>
                <w:szCs w:val="26"/>
                <w:vertAlign w:val="superscript"/>
              </w:rPr>
              <w:t>o</w:t>
            </w:r>
            <w:r w:rsidRPr="005A20E0">
              <w:rPr>
                <w:szCs w:val="26"/>
              </w:rPr>
              <w:t>C)</w:t>
            </w:r>
          </w:p>
        </w:tc>
      </w:tr>
      <w:tr w:rsidR="004C01B2" w:rsidRPr="005A20E0" w14:paraId="6AACE534" w14:textId="77777777" w:rsidTr="00031D77">
        <w:trPr>
          <w:trHeight w:val="429"/>
        </w:trPr>
        <w:tc>
          <w:tcPr>
            <w:tcW w:w="1245" w:type="dxa"/>
            <w:tcBorders>
              <w:top w:val="nil"/>
            </w:tcBorders>
            <w:vAlign w:val="bottom"/>
          </w:tcPr>
          <w:p w14:paraId="73A81601" w14:textId="77777777" w:rsidR="004C01B2" w:rsidRPr="005A20E0" w:rsidRDefault="004C01B2" w:rsidP="00031D77">
            <w:pPr>
              <w:pStyle w:val="TEXT-Chuan"/>
              <w:ind w:firstLine="0"/>
              <w:jc w:val="left"/>
              <w:rPr>
                <w:szCs w:val="26"/>
              </w:rPr>
            </w:pPr>
          </w:p>
        </w:tc>
        <w:tc>
          <w:tcPr>
            <w:tcW w:w="3705" w:type="dxa"/>
            <w:tcBorders>
              <w:top w:val="nil"/>
            </w:tcBorders>
            <w:vAlign w:val="center"/>
          </w:tcPr>
          <w:p w14:paraId="12610ACB" w14:textId="77777777" w:rsidR="004C01B2" w:rsidRPr="005A20E0" w:rsidRDefault="004C01B2" w:rsidP="00031D77">
            <w:pPr>
              <w:pStyle w:val="TEXT-Chuan"/>
              <w:ind w:firstLine="0"/>
              <w:jc w:val="left"/>
              <w:rPr>
                <w:szCs w:val="26"/>
              </w:rPr>
            </w:pPr>
            <w:r w:rsidRPr="005A20E0">
              <w:rPr>
                <w:szCs w:val="26"/>
              </w:rPr>
              <w:t>Đũa thủy tinh  và muỗng nhôm</w:t>
            </w:r>
          </w:p>
        </w:tc>
        <w:tc>
          <w:tcPr>
            <w:tcW w:w="4500" w:type="dxa"/>
            <w:tcBorders>
              <w:top w:val="nil"/>
            </w:tcBorders>
            <w:vAlign w:val="center"/>
          </w:tcPr>
          <w:p w14:paraId="2FE7CCE9" w14:textId="77777777" w:rsidR="004C01B2" w:rsidRPr="005A20E0" w:rsidRDefault="004C01B2" w:rsidP="00031D77">
            <w:pPr>
              <w:pStyle w:val="TEXT-Chuan"/>
              <w:ind w:firstLine="0"/>
              <w:jc w:val="left"/>
              <w:rPr>
                <w:szCs w:val="26"/>
              </w:rPr>
            </w:pPr>
            <w:r w:rsidRPr="005A20E0">
              <w:rPr>
                <w:szCs w:val="26"/>
              </w:rPr>
              <w:t>Số lượng 2 (cái)</w:t>
            </w:r>
          </w:p>
        </w:tc>
      </w:tr>
      <w:tr w:rsidR="004C01B2" w:rsidRPr="005A20E0" w14:paraId="54DE782E" w14:textId="77777777" w:rsidTr="00031D77">
        <w:trPr>
          <w:trHeight w:val="792"/>
        </w:trPr>
        <w:tc>
          <w:tcPr>
            <w:tcW w:w="1245" w:type="dxa"/>
            <w:vAlign w:val="bottom"/>
          </w:tcPr>
          <w:p w14:paraId="05E1DE93" w14:textId="77777777" w:rsidR="004C01B2" w:rsidRPr="005A20E0" w:rsidRDefault="004C01B2" w:rsidP="00031D77">
            <w:pPr>
              <w:pStyle w:val="TEXT-Chuan"/>
              <w:ind w:firstLine="0"/>
              <w:jc w:val="left"/>
              <w:rPr>
                <w:szCs w:val="26"/>
              </w:rPr>
            </w:pPr>
          </w:p>
        </w:tc>
        <w:tc>
          <w:tcPr>
            <w:tcW w:w="3705" w:type="dxa"/>
            <w:vAlign w:val="center"/>
          </w:tcPr>
          <w:p w14:paraId="45246958" w14:textId="77777777" w:rsidR="004C01B2" w:rsidRPr="005A20E0" w:rsidRDefault="004C01B2" w:rsidP="00031D77">
            <w:pPr>
              <w:pStyle w:val="TEXT-Chuan"/>
              <w:ind w:firstLine="0"/>
              <w:jc w:val="left"/>
              <w:rPr>
                <w:szCs w:val="26"/>
              </w:rPr>
            </w:pPr>
            <w:r w:rsidRPr="005A20E0">
              <w:rPr>
                <w:szCs w:val="26"/>
              </w:rPr>
              <w:t>Bình thủy tinh chia vạch (100mL, 200mL), pipet (2mL).</w:t>
            </w:r>
          </w:p>
        </w:tc>
        <w:tc>
          <w:tcPr>
            <w:tcW w:w="4500" w:type="dxa"/>
            <w:vAlign w:val="center"/>
          </w:tcPr>
          <w:p w14:paraId="20EA3ACC" w14:textId="77777777" w:rsidR="004C01B2" w:rsidRPr="005A20E0" w:rsidRDefault="004C01B2" w:rsidP="00031D77">
            <w:pPr>
              <w:pStyle w:val="TEXT-Chuan"/>
              <w:ind w:firstLine="0"/>
              <w:jc w:val="left"/>
              <w:rPr>
                <w:szCs w:val="26"/>
              </w:rPr>
            </w:pPr>
            <w:r w:rsidRPr="005A20E0">
              <w:rPr>
                <w:szCs w:val="26"/>
              </w:rPr>
              <w:t>Số lượng 1 (bình) ứng với từng thể tích phân tích/ Hãng DURAN, Đức.</w:t>
            </w:r>
          </w:p>
        </w:tc>
      </w:tr>
      <w:tr w:rsidR="004C01B2" w:rsidRPr="005A20E0" w14:paraId="70251FAB" w14:textId="77777777" w:rsidTr="00031D77">
        <w:trPr>
          <w:trHeight w:val="429"/>
        </w:trPr>
        <w:tc>
          <w:tcPr>
            <w:tcW w:w="1245" w:type="dxa"/>
            <w:vAlign w:val="bottom"/>
          </w:tcPr>
          <w:p w14:paraId="75B54EE8" w14:textId="77777777" w:rsidR="004C01B2" w:rsidRPr="005A20E0" w:rsidRDefault="004C01B2" w:rsidP="00031D77">
            <w:pPr>
              <w:pStyle w:val="TEXT-Chuan"/>
              <w:ind w:firstLine="0"/>
              <w:jc w:val="left"/>
              <w:rPr>
                <w:szCs w:val="26"/>
              </w:rPr>
            </w:pPr>
          </w:p>
        </w:tc>
        <w:tc>
          <w:tcPr>
            <w:tcW w:w="3705" w:type="dxa"/>
            <w:vAlign w:val="center"/>
          </w:tcPr>
          <w:p w14:paraId="47A0FE16" w14:textId="77777777" w:rsidR="004C01B2" w:rsidRPr="005A20E0" w:rsidRDefault="004C01B2" w:rsidP="00031D77">
            <w:pPr>
              <w:pStyle w:val="TEXT-Chuan"/>
              <w:ind w:firstLine="0"/>
              <w:jc w:val="left"/>
              <w:rPr>
                <w:szCs w:val="26"/>
              </w:rPr>
            </w:pPr>
            <w:r w:rsidRPr="005A20E0">
              <w:rPr>
                <w:szCs w:val="26"/>
              </w:rPr>
              <w:t>Lọ thủy tinh (250mL)</w:t>
            </w:r>
          </w:p>
        </w:tc>
        <w:tc>
          <w:tcPr>
            <w:tcW w:w="4500" w:type="dxa"/>
            <w:vAlign w:val="center"/>
          </w:tcPr>
          <w:p w14:paraId="064069BD" w14:textId="77777777" w:rsidR="004C01B2" w:rsidRPr="005A20E0" w:rsidRDefault="004C01B2" w:rsidP="00031D77">
            <w:pPr>
              <w:pStyle w:val="TEXT-Chuan"/>
              <w:ind w:firstLine="0"/>
              <w:jc w:val="left"/>
              <w:rPr>
                <w:szCs w:val="26"/>
              </w:rPr>
            </w:pPr>
            <w:r w:rsidRPr="005A20E0">
              <w:rPr>
                <w:szCs w:val="26"/>
              </w:rPr>
              <w:t>Số lượng 1(lọ) với 1 mẫu /Hãng DURAN, Đức.</w:t>
            </w:r>
          </w:p>
        </w:tc>
      </w:tr>
      <w:tr w:rsidR="004C01B2" w:rsidRPr="005A20E0" w14:paraId="6E6AEBEC" w14:textId="77777777" w:rsidTr="00031D77">
        <w:trPr>
          <w:trHeight w:val="429"/>
        </w:trPr>
        <w:tc>
          <w:tcPr>
            <w:tcW w:w="1245" w:type="dxa"/>
            <w:vAlign w:val="bottom"/>
          </w:tcPr>
          <w:p w14:paraId="5B3CE32C" w14:textId="77777777" w:rsidR="004C01B2" w:rsidRPr="005A20E0" w:rsidRDefault="004C01B2" w:rsidP="00031D77">
            <w:pPr>
              <w:pStyle w:val="TEXT-Chuan"/>
              <w:ind w:firstLine="0"/>
              <w:jc w:val="left"/>
              <w:rPr>
                <w:szCs w:val="26"/>
              </w:rPr>
            </w:pPr>
          </w:p>
        </w:tc>
        <w:tc>
          <w:tcPr>
            <w:tcW w:w="3705" w:type="dxa"/>
            <w:vAlign w:val="center"/>
          </w:tcPr>
          <w:p w14:paraId="49E3F928" w14:textId="77777777" w:rsidR="004C01B2" w:rsidRPr="005A20E0" w:rsidRDefault="004C01B2" w:rsidP="00031D77">
            <w:pPr>
              <w:pStyle w:val="TEXT-Chuan"/>
              <w:ind w:firstLine="0"/>
              <w:jc w:val="left"/>
              <w:rPr>
                <w:szCs w:val="26"/>
              </w:rPr>
            </w:pPr>
            <w:r w:rsidRPr="005A20E0">
              <w:rPr>
                <w:szCs w:val="26"/>
              </w:rPr>
              <w:t xml:space="preserve">Giấy lọc Whatman loại 1 </w:t>
            </w:r>
          </w:p>
          <w:p w14:paraId="49DA5C22" w14:textId="77777777" w:rsidR="004C01B2" w:rsidRPr="005A20E0" w:rsidRDefault="004C01B2" w:rsidP="00031D77">
            <w:pPr>
              <w:pStyle w:val="TEXT-Chuan"/>
              <w:ind w:firstLine="0"/>
              <w:jc w:val="left"/>
              <w:rPr>
                <w:szCs w:val="26"/>
              </w:rPr>
            </w:pPr>
            <w:r w:rsidRPr="005A20E0">
              <w:rPr>
                <w:szCs w:val="26"/>
              </w:rPr>
              <w:t>(11 micron)</w:t>
            </w:r>
          </w:p>
        </w:tc>
        <w:tc>
          <w:tcPr>
            <w:tcW w:w="4500" w:type="dxa"/>
            <w:vAlign w:val="center"/>
          </w:tcPr>
          <w:p w14:paraId="590D4DB5" w14:textId="77777777" w:rsidR="004C01B2" w:rsidRPr="005A20E0" w:rsidRDefault="004C01B2" w:rsidP="00031D77">
            <w:pPr>
              <w:pStyle w:val="TEXT-Chuan"/>
              <w:ind w:firstLine="0"/>
              <w:jc w:val="left"/>
              <w:rPr>
                <w:szCs w:val="26"/>
              </w:rPr>
            </w:pPr>
            <w:r w:rsidRPr="005A20E0">
              <w:rPr>
                <w:szCs w:val="26"/>
              </w:rPr>
              <w:t>Hãng Whatman, Mỹ.</w:t>
            </w:r>
          </w:p>
        </w:tc>
      </w:tr>
      <w:tr w:rsidR="004C01B2" w:rsidRPr="005A20E0" w14:paraId="4C9B0ED7" w14:textId="77777777" w:rsidTr="00031D77">
        <w:trPr>
          <w:trHeight w:val="792"/>
        </w:trPr>
        <w:tc>
          <w:tcPr>
            <w:tcW w:w="1245" w:type="dxa"/>
            <w:vAlign w:val="bottom"/>
          </w:tcPr>
          <w:p w14:paraId="16E9AE67" w14:textId="77777777" w:rsidR="004C01B2" w:rsidRPr="005A20E0" w:rsidRDefault="004C01B2" w:rsidP="00031D77">
            <w:pPr>
              <w:pStyle w:val="TEXT-Chuan"/>
              <w:ind w:firstLine="0"/>
              <w:jc w:val="left"/>
              <w:rPr>
                <w:szCs w:val="26"/>
              </w:rPr>
            </w:pPr>
          </w:p>
        </w:tc>
        <w:tc>
          <w:tcPr>
            <w:tcW w:w="3705" w:type="dxa"/>
            <w:vAlign w:val="center"/>
          </w:tcPr>
          <w:p w14:paraId="1DD46E07" w14:textId="77777777" w:rsidR="004C01B2" w:rsidRPr="005A20E0" w:rsidRDefault="004C01B2" w:rsidP="00031D77">
            <w:pPr>
              <w:pStyle w:val="TEXT-Chuan"/>
              <w:ind w:firstLine="0"/>
              <w:jc w:val="left"/>
              <w:rPr>
                <w:szCs w:val="26"/>
              </w:rPr>
            </w:pPr>
            <w:r w:rsidRPr="005A20E0">
              <w:rPr>
                <w:szCs w:val="26"/>
              </w:rPr>
              <w:t xml:space="preserve">Phễu lọc sứ và phễu lọc thủy tinh </w:t>
            </w:r>
          </w:p>
        </w:tc>
        <w:tc>
          <w:tcPr>
            <w:tcW w:w="4500" w:type="dxa"/>
            <w:vAlign w:val="center"/>
          </w:tcPr>
          <w:p w14:paraId="798DB664" w14:textId="77777777" w:rsidR="004C01B2" w:rsidRPr="005A20E0" w:rsidRDefault="004C01B2" w:rsidP="00031D77">
            <w:pPr>
              <w:pStyle w:val="TEXT-Chuan"/>
              <w:ind w:firstLine="0"/>
              <w:jc w:val="left"/>
              <w:rPr>
                <w:szCs w:val="26"/>
              </w:rPr>
            </w:pPr>
            <w:r w:rsidRPr="005A20E0">
              <w:rPr>
                <w:szCs w:val="26"/>
              </w:rPr>
              <w:t>Số lượng 1 (cái) / Đường kính phễu 75mm/ Công ty Genlab, Trung Quốc.</w:t>
            </w:r>
          </w:p>
        </w:tc>
      </w:tr>
      <w:tr w:rsidR="004C01B2" w:rsidRPr="005A20E0" w14:paraId="60F0821C" w14:textId="77777777" w:rsidTr="00031D77">
        <w:trPr>
          <w:trHeight w:val="429"/>
        </w:trPr>
        <w:tc>
          <w:tcPr>
            <w:tcW w:w="1245" w:type="dxa"/>
            <w:vAlign w:val="bottom"/>
          </w:tcPr>
          <w:p w14:paraId="73953953" w14:textId="77777777" w:rsidR="004C01B2" w:rsidRPr="005A20E0" w:rsidRDefault="004C01B2" w:rsidP="00031D77">
            <w:pPr>
              <w:pStyle w:val="TEXT-Chuan"/>
              <w:ind w:firstLine="0"/>
              <w:jc w:val="left"/>
              <w:rPr>
                <w:szCs w:val="26"/>
              </w:rPr>
            </w:pPr>
          </w:p>
        </w:tc>
        <w:tc>
          <w:tcPr>
            <w:tcW w:w="3705" w:type="dxa"/>
            <w:vAlign w:val="center"/>
          </w:tcPr>
          <w:p w14:paraId="3EC52295" w14:textId="77777777" w:rsidR="004C01B2" w:rsidRPr="005A20E0" w:rsidRDefault="004C01B2" w:rsidP="00031D77">
            <w:pPr>
              <w:pStyle w:val="TEXT-Chuan"/>
              <w:ind w:firstLine="0"/>
              <w:jc w:val="left"/>
              <w:rPr>
                <w:szCs w:val="26"/>
              </w:rPr>
            </w:pPr>
            <w:r w:rsidRPr="005A20E0">
              <w:rPr>
                <w:szCs w:val="26"/>
              </w:rPr>
              <w:t>Bộ giá đỡ thí nghiệm.</w:t>
            </w:r>
          </w:p>
        </w:tc>
        <w:tc>
          <w:tcPr>
            <w:tcW w:w="4500" w:type="dxa"/>
            <w:vAlign w:val="center"/>
          </w:tcPr>
          <w:p w14:paraId="2BCC8AAB" w14:textId="77777777" w:rsidR="004C01B2" w:rsidRPr="005A20E0" w:rsidRDefault="004C01B2" w:rsidP="00031D77">
            <w:pPr>
              <w:pStyle w:val="TEXT-Chuan"/>
              <w:ind w:firstLine="0"/>
              <w:jc w:val="left"/>
              <w:rPr>
                <w:szCs w:val="26"/>
              </w:rPr>
            </w:pPr>
            <w:r w:rsidRPr="005A20E0">
              <w:rPr>
                <w:szCs w:val="26"/>
              </w:rPr>
              <w:t>Số lượng 1 (cái) /Công ty Bách Khoa, Việt Nam</w:t>
            </w:r>
          </w:p>
        </w:tc>
      </w:tr>
      <w:tr w:rsidR="004C01B2" w:rsidRPr="005A20E0" w14:paraId="2E815E3B" w14:textId="77777777" w:rsidTr="00031D77">
        <w:trPr>
          <w:trHeight w:val="1132"/>
        </w:trPr>
        <w:tc>
          <w:tcPr>
            <w:tcW w:w="1245" w:type="dxa"/>
            <w:vAlign w:val="bottom"/>
          </w:tcPr>
          <w:p w14:paraId="05BC4AA9" w14:textId="77777777" w:rsidR="004C01B2" w:rsidRPr="005A20E0" w:rsidRDefault="004C01B2" w:rsidP="00031D77">
            <w:pPr>
              <w:pStyle w:val="TEXT-Chuan"/>
              <w:ind w:firstLine="0"/>
              <w:jc w:val="left"/>
              <w:rPr>
                <w:szCs w:val="26"/>
              </w:rPr>
            </w:pPr>
          </w:p>
        </w:tc>
        <w:tc>
          <w:tcPr>
            <w:tcW w:w="3705" w:type="dxa"/>
            <w:vAlign w:val="center"/>
          </w:tcPr>
          <w:p w14:paraId="2388EABF" w14:textId="77777777" w:rsidR="004C01B2" w:rsidRPr="005A20E0" w:rsidRDefault="004C01B2" w:rsidP="00031D77">
            <w:pPr>
              <w:pStyle w:val="TEXT-Chuan"/>
              <w:ind w:firstLine="0"/>
              <w:jc w:val="left"/>
              <w:rPr>
                <w:szCs w:val="26"/>
              </w:rPr>
            </w:pPr>
            <w:r w:rsidRPr="005A20E0">
              <w:rPr>
                <w:szCs w:val="26"/>
              </w:rPr>
              <w:t xml:space="preserve">Vải sợi tổng hợp Polyester </w:t>
            </w:r>
          </w:p>
        </w:tc>
        <w:tc>
          <w:tcPr>
            <w:tcW w:w="4500" w:type="dxa"/>
            <w:vAlign w:val="center"/>
          </w:tcPr>
          <w:p w14:paraId="56A26173" w14:textId="28B8785F" w:rsidR="004C01B2" w:rsidRPr="005A20E0" w:rsidRDefault="001B56EA" w:rsidP="00031D77">
            <w:pPr>
              <w:pStyle w:val="TEXT-Chuan"/>
              <w:ind w:firstLine="0"/>
              <w:jc w:val="left"/>
              <w:rPr>
                <w:szCs w:val="26"/>
              </w:rPr>
            </w:pPr>
            <w:r>
              <w:rPr>
                <w:szCs w:val="26"/>
              </w:rPr>
              <w:t xml:space="preserve">Thành </w:t>
            </w:r>
            <w:r w:rsidR="004C01B2" w:rsidRPr="005A20E0">
              <w:rPr>
                <w:szCs w:val="26"/>
              </w:rPr>
              <w:t>phần: 90% polyester và sợi polyamid và cotton/ Kích thước 20cm x 50cm/ Công ty Đông Châu, Việt Nam.</w:t>
            </w:r>
          </w:p>
        </w:tc>
      </w:tr>
      <w:tr w:rsidR="004C01B2" w:rsidRPr="005A20E0" w14:paraId="1648B9E3" w14:textId="77777777" w:rsidTr="00031D77">
        <w:trPr>
          <w:trHeight w:val="429"/>
        </w:trPr>
        <w:tc>
          <w:tcPr>
            <w:tcW w:w="1245" w:type="dxa"/>
            <w:vAlign w:val="bottom"/>
          </w:tcPr>
          <w:p w14:paraId="3408D507" w14:textId="77777777" w:rsidR="004C01B2" w:rsidRPr="005A20E0" w:rsidRDefault="004C01B2" w:rsidP="00031D77">
            <w:pPr>
              <w:pStyle w:val="TEXT-Chuan"/>
              <w:ind w:firstLine="0"/>
              <w:jc w:val="left"/>
              <w:rPr>
                <w:szCs w:val="26"/>
              </w:rPr>
            </w:pPr>
          </w:p>
        </w:tc>
        <w:tc>
          <w:tcPr>
            <w:tcW w:w="3705" w:type="dxa"/>
            <w:vAlign w:val="center"/>
          </w:tcPr>
          <w:p w14:paraId="51E12DFB" w14:textId="77777777" w:rsidR="004C01B2" w:rsidRPr="005A20E0" w:rsidRDefault="004C01B2" w:rsidP="00031D77">
            <w:pPr>
              <w:pStyle w:val="TEXT-Chuan"/>
              <w:ind w:firstLine="0"/>
              <w:jc w:val="left"/>
              <w:rPr>
                <w:szCs w:val="26"/>
              </w:rPr>
            </w:pPr>
            <w:r w:rsidRPr="005A20E0">
              <w:rPr>
                <w:szCs w:val="26"/>
              </w:rPr>
              <w:t xml:space="preserve">Bông gòn </w:t>
            </w:r>
          </w:p>
        </w:tc>
        <w:tc>
          <w:tcPr>
            <w:tcW w:w="4500" w:type="dxa"/>
            <w:vAlign w:val="center"/>
          </w:tcPr>
          <w:p w14:paraId="46ADD81D" w14:textId="77777777" w:rsidR="004C01B2" w:rsidRPr="005A20E0" w:rsidRDefault="004C01B2" w:rsidP="00031D77">
            <w:pPr>
              <w:pStyle w:val="TEXT-Chuan"/>
              <w:ind w:firstLine="0"/>
              <w:jc w:val="left"/>
              <w:rPr>
                <w:szCs w:val="26"/>
              </w:rPr>
            </w:pPr>
            <w:r w:rsidRPr="005A20E0">
              <w:rPr>
                <w:szCs w:val="26"/>
              </w:rPr>
              <w:t>Khối lượng 100g/ Công ty Bông Bạch Tuyết, Việt Nam.</w:t>
            </w:r>
          </w:p>
        </w:tc>
      </w:tr>
      <w:tr w:rsidR="004C01B2" w:rsidRPr="005A20E0" w14:paraId="66422C74" w14:textId="77777777" w:rsidTr="005A20E0">
        <w:trPr>
          <w:trHeight w:val="524"/>
        </w:trPr>
        <w:tc>
          <w:tcPr>
            <w:tcW w:w="1245" w:type="dxa"/>
            <w:tcBorders>
              <w:bottom w:val="single" w:sz="4" w:space="0" w:color="auto"/>
            </w:tcBorders>
            <w:vAlign w:val="bottom"/>
          </w:tcPr>
          <w:p w14:paraId="7F0FFBC6" w14:textId="77777777" w:rsidR="004C01B2" w:rsidRPr="005A20E0" w:rsidRDefault="004C01B2" w:rsidP="00031D77">
            <w:pPr>
              <w:pStyle w:val="TEXT-Chuan"/>
              <w:ind w:firstLine="0"/>
              <w:jc w:val="left"/>
              <w:rPr>
                <w:szCs w:val="26"/>
              </w:rPr>
            </w:pPr>
          </w:p>
        </w:tc>
        <w:tc>
          <w:tcPr>
            <w:tcW w:w="3705" w:type="dxa"/>
            <w:tcBorders>
              <w:bottom w:val="single" w:sz="4" w:space="0" w:color="auto"/>
            </w:tcBorders>
            <w:vAlign w:val="center"/>
          </w:tcPr>
          <w:p w14:paraId="233AD19E" w14:textId="77777777" w:rsidR="004C01B2" w:rsidRPr="005A20E0" w:rsidRDefault="004C01B2" w:rsidP="00031D77">
            <w:pPr>
              <w:pStyle w:val="TEXT-Chuan"/>
              <w:ind w:firstLine="0"/>
              <w:rPr>
                <w:szCs w:val="26"/>
              </w:rPr>
            </w:pPr>
            <w:r w:rsidRPr="005A20E0">
              <w:rPr>
                <w:szCs w:val="26"/>
              </w:rPr>
              <w:t>Dây truyền dịch</w:t>
            </w:r>
          </w:p>
        </w:tc>
        <w:tc>
          <w:tcPr>
            <w:tcW w:w="4500" w:type="dxa"/>
            <w:tcBorders>
              <w:bottom w:val="single" w:sz="4" w:space="0" w:color="auto"/>
            </w:tcBorders>
            <w:vAlign w:val="center"/>
          </w:tcPr>
          <w:p w14:paraId="22886973" w14:textId="77777777" w:rsidR="004C01B2" w:rsidRPr="005A20E0" w:rsidRDefault="004C01B2" w:rsidP="00031D77">
            <w:pPr>
              <w:pStyle w:val="TEXT-Chuan"/>
              <w:ind w:firstLine="0"/>
              <w:jc w:val="left"/>
              <w:rPr>
                <w:szCs w:val="26"/>
              </w:rPr>
            </w:pPr>
            <w:r w:rsidRPr="005A20E0">
              <w:rPr>
                <w:szCs w:val="26"/>
              </w:rPr>
              <w:t>Số lượng 4 (cái) / Chiều dài 50cm/ Công ty Vinamed, Việt Nam.</w:t>
            </w:r>
          </w:p>
        </w:tc>
      </w:tr>
      <w:tr w:rsidR="004C01B2" w:rsidRPr="005A20E0" w14:paraId="4FFCBB06" w14:textId="77777777" w:rsidTr="00031D77">
        <w:trPr>
          <w:trHeight w:val="792"/>
        </w:trPr>
        <w:tc>
          <w:tcPr>
            <w:tcW w:w="1245" w:type="dxa"/>
            <w:tcBorders>
              <w:top w:val="single" w:sz="4" w:space="0" w:color="auto"/>
              <w:bottom w:val="nil"/>
            </w:tcBorders>
            <w:vAlign w:val="bottom"/>
          </w:tcPr>
          <w:p w14:paraId="13B04984" w14:textId="77777777" w:rsidR="004C01B2" w:rsidRPr="005A20E0" w:rsidRDefault="004C01B2" w:rsidP="00031D77">
            <w:pPr>
              <w:pStyle w:val="TEXT-Chuan"/>
              <w:ind w:firstLine="0"/>
              <w:jc w:val="left"/>
              <w:rPr>
                <w:b/>
                <w:bCs/>
                <w:szCs w:val="26"/>
              </w:rPr>
            </w:pPr>
            <w:r w:rsidRPr="005A20E0">
              <w:rPr>
                <w:b/>
                <w:bCs/>
                <w:szCs w:val="26"/>
              </w:rPr>
              <w:t>Hóa chất</w:t>
            </w:r>
          </w:p>
        </w:tc>
        <w:tc>
          <w:tcPr>
            <w:tcW w:w="3705" w:type="dxa"/>
            <w:tcBorders>
              <w:top w:val="single" w:sz="4" w:space="0" w:color="auto"/>
              <w:bottom w:val="nil"/>
            </w:tcBorders>
            <w:vAlign w:val="center"/>
          </w:tcPr>
          <w:p w14:paraId="6D010B97" w14:textId="77777777" w:rsidR="004C01B2" w:rsidRPr="005A20E0" w:rsidRDefault="004C01B2" w:rsidP="00031D77">
            <w:pPr>
              <w:pStyle w:val="TEXT-Chuan"/>
              <w:ind w:firstLine="0"/>
              <w:jc w:val="left"/>
              <w:rPr>
                <w:szCs w:val="26"/>
              </w:rPr>
            </w:pPr>
            <w:r w:rsidRPr="005A20E0">
              <w:rPr>
                <w:szCs w:val="26"/>
              </w:rPr>
              <w:t>Bột KMnO</w:t>
            </w:r>
            <w:r w:rsidRPr="005A20E0">
              <w:rPr>
                <w:szCs w:val="26"/>
                <w:vertAlign w:val="subscript"/>
              </w:rPr>
              <w:t>4</w:t>
            </w:r>
            <w:r w:rsidRPr="005A20E0">
              <w:rPr>
                <w:szCs w:val="26"/>
              </w:rPr>
              <w:t xml:space="preserve"> </w:t>
            </w:r>
          </w:p>
        </w:tc>
        <w:tc>
          <w:tcPr>
            <w:tcW w:w="4500" w:type="dxa"/>
            <w:tcBorders>
              <w:top w:val="single" w:sz="4" w:space="0" w:color="auto"/>
              <w:bottom w:val="nil"/>
            </w:tcBorders>
            <w:vAlign w:val="center"/>
          </w:tcPr>
          <w:p w14:paraId="5C269A5D" w14:textId="77777777" w:rsidR="004C01B2" w:rsidRPr="005A20E0" w:rsidRDefault="004C01B2" w:rsidP="00031D77">
            <w:pPr>
              <w:pStyle w:val="TEXT-Chuan"/>
              <w:ind w:firstLine="0"/>
              <w:jc w:val="left"/>
              <w:rPr>
                <w:szCs w:val="26"/>
              </w:rPr>
            </w:pPr>
            <w:r w:rsidRPr="005A20E0">
              <w:rPr>
                <w:szCs w:val="26"/>
              </w:rPr>
              <w:t>Độ tinh khiết 98,5%, tinh thể loại P.A, /Khối lượng 500g/ Hãng Merck, Mỹ.</w:t>
            </w:r>
          </w:p>
        </w:tc>
      </w:tr>
      <w:tr w:rsidR="004C01B2" w:rsidRPr="005A20E0" w14:paraId="2C20215F" w14:textId="77777777" w:rsidTr="00031D77">
        <w:trPr>
          <w:trHeight w:val="429"/>
        </w:trPr>
        <w:tc>
          <w:tcPr>
            <w:tcW w:w="1245" w:type="dxa"/>
            <w:tcBorders>
              <w:top w:val="nil"/>
            </w:tcBorders>
            <w:vAlign w:val="bottom"/>
          </w:tcPr>
          <w:p w14:paraId="2D9FBBD5" w14:textId="77777777" w:rsidR="004C01B2" w:rsidRPr="005A20E0" w:rsidRDefault="004C01B2" w:rsidP="00031D77">
            <w:pPr>
              <w:pStyle w:val="TEXT-Chuan"/>
              <w:ind w:firstLine="0"/>
              <w:jc w:val="left"/>
              <w:rPr>
                <w:szCs w:val="26"/>
              </w:rPr>
            </w:pPr>
          </w:p>
        </w:tc>
        <w:tc>
          <w:tcPr>
            <w:tcW w:w="3705" w:type="dxa"/>
            <w:tcBorders>
              <w:top w:val="nil"/>
            </w:tcBorders>
            <w:vAlign w:val="center"/>
          </w:tcPr>
          <w:p w14:paraId="63F5AE5F" w14:textId="77777777" w:rsidR="004C01B2" w:rsidRPr="005A20E0" w:rsidRDefault="004C01B2" w:rsidP="00031D77">
            <w:pPr>
              <w:pStyle w:val="TEXT-Chuan"/>
              <w:ind w:firstLine="0"/>
              <w:jc w:val="left"/>
              <w:rPr>
                <w:szCs w:val="26"/>
              </w:rPr>
            </w:pPr>
            <w:r w:rsidRPr="005A20E0">
              <w:rPr>
                <w:szCs w:val="26"/>
              </w:rPr>
              <w:t xml:space="preserve">Dung dịch axit HCl (36,5%) </w:t>
            </w:r>
          </w:p>
        </w:tc>
        <w:tc>
          <w:tcPr>
            <w:tcW w:w="4500" w:type="dxa"/>
            <w:tcBorders>
              <w:top w:val="nil"/>
            </w:tcBorders>
            <w:vAlign w:val="center"/>
          </w:tcPr>
          <w:p w14:paraId="632F641A" w14:textId="77777777" w:rsidR="004C01B2" w:rsidRPr="005A20E0" w:rsidRDefault="004C01B2" w:rsidP="00031D77">
            <w:pPr>
              <w:pStyle w:val="TEXT-Chuan"/>
              <w:ind w:firstLine="0"/>
              <w:jc w:val="left"/>
              <w:rPr>
                <w:szCs w:val="26"/>
              </w:rPr>
            </w:pPr>
            <w:r w:rsidRPr="005A20E0">
              <w:rPr>
                <w:szCs w:val="26"/>
              </w:rPr>
              <w:t>Thể tích 300mL/Hãng Merck, Mỹ</w:t>
            </w:r>
          </w:p>
        </w:tc>
      </w:tr>
      <w:tr w:rsidR="004C01B2" w:rsidRPr="005A20E0" w14:paraId="520495AA" w14:textId="77777777" w:rsidTr="00031D77">
        <w:trPr>
          <w:trHeight w:val="453"/>
        </w:trPr>
        <w:tc>
          <w:tcPr>
            <w:tcW w:w="1245" w:type="dxa"/>
            <w:vAlign w:val="bottom"/>
          </w:tcPr>
          <w:p w14:paraId="67AD10E0" w14:textId="77777777" w:rsidR="004C01B2" w:rsidRPr="005A20E0" w:rsidRDefault="004C01B2" w:rsidP="00031D77">
            <w:pPr>
              <w:pStyle w:val="TEXT-Chuan"/>
              <w:ind w:firstLine="0"/>
              <w:jc w:val="left"/>
              <w:rPr>
                <w:szCs w:val="26"/>
              </w:rPr>
            </w:pPr>
          </w:p>
        </w:tc>
        <w:tc>
          <w:tcPr>
            <w:tcW w:w="3705" w:type="dxa"/>
            <w:vAlign w:val="center"/>
          </w:tcPr>
          <w:p w14:paraId="756D59A2" w14:textId="77777777" w:rsidR="004C01B2" w:rsidRPr="005A20E0" w:rsidRDefault="004C01B2" w:rsidP="00031D77">
            <w:pPr>
              <w:pStyle w:val="TEXT-Chuan"/>
              <w:ind w:firstLine="0"/>
              <w:jc w:val="left"/>
              <w:rPr>
                <w:szCs w:val="26"/>
              </w:rPr>
            </w:pPr>
            <w:r w:rsidRPr="005A20E0">
              <w:rPr>
                <w:szCs w:val="26"/>
              </w:rPr>
              <w:t>Dung dịch hydro peroxit H</w:t>
            </w:r>
            <w:r w:rsidRPr="005A20E0">
              <w:rPr>
                <w:szCs w:val="26"/>
                <w:vertAlign w:val="subscript"/>
              </w:rPr>
              <w:t>2</w:t>
            </w:r>
            <w:r w:rsidRPr="005A20E0">
              <w:rPr>
                <w:szCs w:val="26"/>
              </w:rPr>
              <w:t>O</w:t>
            </w:r>
            <w:r w:rsidRPr="005A20E0">
              <w:rPr>
                <w:szCs w:val="26"/>
                <w:vertAlign w:val="subscript"/>
              </w:rPr>
              <w:t>2</w:t>
            </w:r>
            <w:r w:rsidRPr="005A20E0">
              <w:rPr>
                <w:szCs w:val="26"/>
              </w:rPr>
              <w:t xml:space="preserve"> (80%)</w:t>
            </w:r>
          </w:p>
        </w:tc>
        <w:tc>
          <w:tcPr>
            <w:tcW w:w="4500" w:type="dxa"/>
            <w:vAlign w:val="center"/>
          </w:tcPr>
          <w:p w14:paraId="7F148A24" w14:textId="77777777" w:rsidR="004C01B2" w:rsidRPr="005A20E0" w:rsidRDefault="004C01B2" w:rsidP="00031D77">
            <w:pPr>
              <w:pStyle w:val="TEXT-Chuan"/>
              <w:ind w:firstLine="0"/>
              <w:jc w:val="left"/>
              <w:rPr>
                <w:szCs w:val="26"/>
              </w:rPr>
            </w:pPr>
            <w:r w:rsidRPr="005A20E0">
              <w:rPr>
                <w:szCs w:val="26"/>
              </w:rPr>
              <w:t>Thể tích 300mL/Hãng Merck, Mỹ</w:t>
            </w:r>
          </w:p>
        </w:tc>
      </w:tr>
      <w:tr w:rsidR="004C01B2" w:rsidRPr="005A20E0" w14:paraId="31628F88" w14:textId="77777777" w:rsidTr="00196448">
        <w:trPr>
          <w:trHeight w:val="452"/>
        </w:trPr>
        <w:tc>
          <w:tcPr>
            <w:tcW w:w="1245" w:type="dxa"/>
            <w:vAlign w:val="bottom"/>
          </w:tcPr>
          <w:p w14:paraId="14EE8E13" w14:textId="77777777" w:rsidR="004C01B2" w:rsidRPr="005A20E0" w:rsidRDefault="004C01B2" w:rsidP="00031D77">
            <w:pPr>
              <w:pStyle w:val="TEXT-Chuan"/>
              <w:ind w:firstLine="0"/>
              <w:jc w:val="left"/>
              <w:rPr>
                <w:szCs w:val="26"/>
              </w:rPr>
            </w:pPr>
          </w:p>
        </w:tc>
        <w:tc>
          <w:tcPr>
            <w:tcW w:w="3705" w:type="dxa"/>
            <w:vAlign w:val="center"/>
          </w:tcPr>
          <w:p w14:paraId="1ECD3749" w14:textId="77777777" w:rsidR="004C01B2" w:rsidRPr="005A20E0" w:rsidRDefault="004C01B2" w:rsidP="00031D77">
            <w:pPr>
              <w:pStyle w:val="TEXT-Chuan"/>
              <w:ind w:firstLine="0"/>
              <w:jc w:val="left"/>
              <w:rPr>
                <w:szCs w:val="26"/>
              </w:rPr>
            </w:pPr>
            <w:r w:rsidRPr="005A20E0">
              <w:rPr>
                <w:szCs w:val="26"/>
              </w:rPr>
              <w:t>Dung dịch NH</w:t>
            </w:r>
            <w:r w:rsidRPr="005A20E0">
              <w:rPr>
                <w:szCs w:val="26"/>
                <w:vertAlign w:val="subscript"/>
              </w:rPr>
              <w:t>4</w:t>
            </w:r>
            <w:r w:rsidRPr="005A20E0">
              <w:rPr>
                <w:szCs w:val="26"/>
              </w:rPr>
              <w:t>OH (30%)</w:t>
            </w:r>
          </w:p>
        </w:tc>
        <w:tc>
          <w:tcPr>
            <w:tcW w:w="4500" w:type="dxa"/>
            <w:vAlign w:val="center"/>
          </w:tcPr>
          <w:p w14:paraId="41CEB0D4" w14:textId="77777777" w:rsidR="004C01B2" w:rsidRPr="005A20E0" w:rsidRDefault="004C01B2" w:rsidP="00031D77">
            <w:pPr>
              <w:pStyle w:val="TEXT-Chuan"/>
              <w:keepNext/>
              <w:ind w:firstLine="0"/>
              <w:jc w:val="left"/>
              <w:rPr>
                <w:szCs w:val="26"/>
              </w:rPr>
            </w:pPr>
            <w:r w:rsidRPr="005A20E0">
              <w:rPr>
                <w:szCs w:val="26"/>
              </w:rPr>
              <w:t>Thể tích 300mL/Hãng Merck, Mỹ</w:t>
            </w:r>
          </w:p>
        </w:tc>
      </w:tr>
    </w:tbl>
    <w:p w14:paraId="2D291811" w14:textId="77777777" w:rsidR="004C01B2" w:rsidRDefault="004C01B2" w:rsidP="004C01B2">
      <w:pPr>
        <w:pStyle w:val="Subsubsection2"/>
        <w:tabs>
          <w:tab w:val="clear" w:pos="360"/>
        </w:tabs>
      </w:pPr>
      <w:bookmarkStart w:id="149" w:name="_Toc13092509"/>
      <w:bookmarkStart w:id="150" w:name="_Toc13328895"/>
      <w:bookmarkStart w:id="151" w:name="_Toc14184030"/>
      <w:r>
        <w:t>Quy trình chuẩn bị sợi tổng hợp tẩm MnO</w:t>
      </w:r>
      <w:r w:rsidRPr="00BC2C20">
        <w:rPr>
          <w:vertAlign w:val="subscript"/>
        </w:rPr>
        <w:t>2</w:t>
      </w:r>
      <w:bookmarkEnd w:id="149"/>
      <w:bookmarkEnd w:id="150"/>
      <w:bookmarkEnd w:id="151"/>
    </w:p>
    <w:p w14:paraId="1C8D1ED7" w14:textId="77777777" w:rsidR="004C01B2" w:rsidRPr="008D7D0E" w:rsidRDefault="004C01B2" w:rsidP="004C01B2">
      <w:pPr>
        <w:pStyle w:val="TEXT-Chuan"/>
        <w:numPr>
          <w:ilvl w:val="0"/>
          <w:numId w:val="8"/>
        </w:numPr>
        <w:ind w:left="0" w:firstLine="360"/>
        <w:rPr>
          <w:b/>
          <w:bCs/>
        </w:rPr>
      </w:pPr>
      <w:r w:rsidRPr="008D7D0E">
        <w:rPr>
          <w:b/>
          <w:bCs/>
        </w:rPr>
        <w:t xml:space="preserve">   </w:t>
      </w:r>
      <w:r>
        <w:t>Lấy 24,06g bột KMnO</w:t>
      </w:r>
      <w:r w:rsidRPr="008D7D0E">
        <w:rPr>
          <w:vertAlign w:val="subscript"/>
        </w:rPr>
        <w:t>4</w:t>
      </w:r>
      <w:r>
        <w:t xml:space="preserve"> hòa tan trong nước cất với thể tích 270mL để thu được dung dịch KMnO</w:t>
      </w:r>
      <w:r w:rsidRPr="008D7D0E">
        <w:rPr>
          <w:vertAlign w:val="subscript"/>
        </w:rPr>
        <w:t>4</w:t>
      </w:r>
      <w:r>
        <w:t xml:space="preserve"> (0,5M, 300mL).</w:t>
      </w:r>
    </w:p>
    <w:p w14:paraId="6CE4EFB3" w14:textId="77777777" w:rsidR="004C01B2" w:rsidRDefault="004C01B2" w:rsidP="004C01B2">
      <w:pPr>
        <w:pStyle w:val="TEXT-Chuan"/>
        <w:numPr>
          <w:ilvl w:val="0"/>
          <w:numId w:val="8"/>
        </w:numPr>
        <w:ind w:left="0" w:firstLine="360"/>
      </w:pPr>
      <w:r>
        <w:t xml:space="preserve">Ngâm sợi tổng hợp với dung dịch HCl (20mL - 5%), hydro peroxit (10mL-80%) trong 200mL nước cất ở nhiệt độ phòng trong thời gian 2 giờ. Thực hiện bước này nhằm loại bỏ hóa chất nhuộm vải và các chất bẩn có trong vải sợi, hạn chế các điều kiện bên ngoài tác động đến các liên kết của sợi vải. </w:t>
      </w:r>
    </w:p>
    <w:p w14:paraId="25CC9ED0" w14:textId="356D5CD4" w:rsidR="004C01B2" w:rsidRPr="00AE0DC2" w:rsidRDefault="004C01B2" w:rsidP="004C01B2">
      <w:pPr>
        <w:pStyle w:val="TEXT-Chuan"/>
      </w:pPr>
      <w:r w:rsidRPr="00AE0DC2">
        <w:rPr>
          <w:b/>
          <w:bCs/>
        </w:rPr>
        <w:t>Bước 1:</w:t>
      </w:r>
      <w:r w:rsidRPr="00AE0DC2">
        <w:t xml:space="preserve"> Ngâm sợi tổng hợ</w:t>
      </w:r>
      <w:r>
        <w:t xml:space="preserve">p </w:t>
      </w:r>
      <w:r w:rsidRPr="00AE0DC2">
        <w:t>polyester trong dung dịch 0,5M KMnO</w:t>
      </w:r>
      <w:r w:rsidRPr="00E06E00">
        <w:rPr>
          <w:vertAlign w:val="subscript"/>
        </w:rPr>
        <w:t>4</w:t>
      </w:r>
      <w:r w:rsidRPr="00AE0DC2">
        <w:t xml:space="preserve"> trong </w:t>
      </w:r>
      <w:r>
        <w:t>1 giờ</w:t>
      </w:r>
      <w:r w:rsidRPr="00AE0DC2">
        <w:t xml:space="preserve"> ở nhiệt độ khoảng từ 50 – 65</w:t>
      </w:r>
      <w:r w:rsidRPr="00E06E00">
        <w:rPr>
          <w:vertAlign w:val="superscript"/>
        </w:rPr>
        <w:t>o</w:t>
      </w:r>
      <w:r w:rsidRPr="00AE0DC2">
        <w:t>C. KMnO</w:t>
      </w:r>
      <w:r w:rsidRPr="00E06E00">
        <w:rPr>
          <w:vertAlign w:val="subscript"/>
        </w:rPr>
        <w:t>4</w:t>
      </w:r>
      <w:r w:rsidRPr="00AE0DC2">
        <w:t xml:space="preserve"> bị oxy hóa tạo thành MnO</w:t>
      </w:r>
      <w:r w:rsidRPr="00E06E00">
        <w:rPr>
          <w:vertAlign w:val="subscript"/>
        </w:rPr>
        <w:t>2</w:t>
      </w:r>
      <w:r w:rsidRPr="00AE0DC2">
        <w:t xml:space="preserve"> </w:t>
      </w:r>
      <w:r>
        <w:t>bám</w:t>
      </w:r>
      <w:r w:rsidRPr="00AE0DC2">
        <w:t xml:space="preserve"> lên bề mặt sợi </w:t>
      </w:r>
      <w:r w:rsidRPr="00AE0DC2">
        <w:lastRenderedPageBreak/>
        <w:t xml:space="preserve">tổng hợp polyester. </w:t>
      </w:r>
      <w:r w:rsidRPr="000E5345">
        <w:t>Sau 1 giờ, sợi chuyển dần sang màu cam và cuối cùng chuyển thành màu nâu đen (MnO</w:t>
      </w:r>
      <w:r w:rsidRPr="000E5345">
        <w:rPr>
          <w:vertAlign w:val="subscript"/>
        </w:rPr>
        <w:t>2</w:t>
      </w:r>
      <w:r w:rsidRPr="000E5345">
        <w:t>).</w:t>
      </w:r>
    </w:p>
    <w:p w14:paraId="35F563E9" w14:textId="77777777" w:rsidR="004C01B2" w:rsidRPr="00AE0DC2" w:rsidRDefault="004C01B2" w:rsidP="004C01B2">
      <w:pPr>
        <w:pStyle w:val="TEXT-Chuan"/>
      </w:pPr>
      <w:r w:rsidRPr="00AE0DC2">
        <w:rPr>
          <w:b/>
          <w:bCs/>
        </w:rPr>
        <w:t>Bước 2:</w:t>
      </w:r>
      <w:r w:rsidRPr="00AE0DC2">
        <w:t xml:space="preserve"> Sợi sau khi tẩy được lấy ra, rửa sạch bằng nước cất, lắc nhẹ để loại bỏ KMnO</w:t>
      </w:r>
      <w:r w:rsidRPr="00E06E00">
        <w:rPr>
          <w:vertAlign w:val="subscript"/>
        </w:rPr>
        <w:t>4</w:t>
      </w:r>
      <w:r w:rsidRPr="00AE0DC2">
        <w:t xml:space="preserve"> dư và phần MnO</w:t>
      </w:r>
      <w:r w:rsidRPr="00E06E00">
        <w:rPr>
          <w:vertAlign w:val="subscript"/>
        </w:rPr>
        <w:t>2</w:t>
      </w:r>
      <w:r w:rsidRPr="00AE0DC2">
        <w:t xml:space="preserve"> chưa được hình thành liên kết với sợi</w:t>
      </w:r>
      <w:r>
        <w:t>.</w:t>
      </w:r>
    </w:p>
    <w:p w14:paraId="2206AD06" w14:textId="77777777" w:rsidR="004C01B2" w:rsidRDefault="004C01B2" w:rsidP="004C01B2">
      <w:pPr>
        <w:pStyle w:val="TEXT-Chuan"/>
      </w:pPr>
      <w:r w:rsidRPr="00AE0DC2">
        <w:rPr>
          <w:b/>
          <w:bCs/>
        </w:rPr>
        <w:t>Bước 3:</w:t>
      </w:r>
      <w:r w:rsidRPr="00AE0DC2">
        <w:t xml:space="preserve"> </w:t>
      </w:r>
      <w:r>
        <w:t>S</w:t>
      </w:r>
      <w:r w:rsidRPr="00AE0DC2">
        <w:t xml:space="preserve">ấy khô sợi ở </w:t>
      </w:r>
      <w:r>
        <w:t>80</w:t>
      </w:r>
      <w:r w:rsidRPr="00E06E00">
        <w:rPr>
          <w:vertAlign w:val="superscript"/>
        </w:rPr>
        <w:t>o</w:t>
      </w:r>
      <w:r>
        <w:t>C</w:t>
      </w:r>
      <w:r w:rsidRPr="00AE0DC2">
        <w:t xml:space="preserve"> trong 30 phút.</w:t>
      </w:r>
    </w:p>
    <w:p w14:paraId="75288EAD" w14:textId="77777777" w:rsidR="004C01B2" w:rsidRDefault="004C01B2" w:rsidP="004C01B2">
      <w:pPr>
        <w:pStyle w:val="Subsubsection2"/>
        <w:tabs>
          <w:tab w:val="clear" w:pos="360"/>
        </w:tabs>
      </w:pPr>
      <w:bookmarkStart w:id="152" w:name="_Toc13092510"/>
      <w:bookmarkStart w:id="153" w:name="_Toc13328896"/>
      <w:bookmarkStart w:id="154" w:name="_Toc14184031"/>
      <w:r>
        <w:t xml:space="preserve">Các bước lọc </w:t>
      </w:r>
      <w:r w:rsidRPr="008D7D0E">
        <w:rPr>
          <w:vertAlign w:val="superscript"/>
        </w:rPr>
        <w:t>226</w:t>
      </w:r>
      <w:r>
        <w:t>Ra trong nước bằng sợi tổng hợp tẩm MnO</w:t>
      </w:r>
      <w:r w:rsidRPr="008D7D0E">
        <w:rPr>
          <w:vertAlign w:val="subscript"/>
        </w:rPr>
        <w:t>2</w:t>
      </w:r>
      <w:bookmarkEnd w:id="152"/>
      <w:bookmarkEnd w:id="153"/>
      <w:bookmarkEnd w:id="154"/>
      <w:r>
        <w:t xml:space="preserve">        </w:t>
      </w:r>
    </w:p>
    <w:p w14:paraId="2FF67856" w14:textId="77777777" w:rsidR="004C01B2" w:rsidRDefault="004C01B2" w:rsidP="004C01B2">
      <w:pPr>
        <w:pStyle w:val="TEXT-Chuan"/>
      </w:pPr>
      <w:r w:rsidRPr="008D7D0E">
        <w:rPr>
          <w:b/>
          <w:bCs/>
        </w:rPr>
        <w:t>Bước 1</w:t>
      </w:r>
      <w:r>
        <w:t xml:space="preserve"> Chuẩn bị dụng cụ, hóa chất</w:t>
      </w:r>
    </w:p>
    <w:p w14:paraId="1D734DE4" w14:textId="6B38D55D" w:rsidR="004C01B2" w:rsidRDefault="004C01B2" w:rsidP="00196448">
      <w:pPr>
        <w:pStyle w:val="TEXT-Chuan"/>
      </w:pPr>
      <w:r>
        <w:t>Phễu lọc được bọc lót cẩn thận với 3 tấm lọc: Lớp lọc trên cùng là vải sợi tẩm MnO</w:t>
      </w:r>
      <w:r w:rsidRPr="00196448">
        <w:rPr>
          <w:vertAlign w:val="subscript"/>
        </w:rPr>
        <w:t>2</w:t>
      </w:r>
      <w:r>
        <w:t xml:space="preserve"> độ dày 5mm, phần giữa là bông gòn và giấy lọc, dưới cùng là vải sợi tẩm MnO</w:t>
      </w:r>
      <w:r w:rsidRPr="00196448">
        <w:rPr>
          <w:vertAlign w:val="subscript"/>
        </w:rPr>
        <w:t xml:space="preserve">2 </w:t>
      </w:r>
      <w:r>
        <w:t>độ</w:t>
      </w:r>
      <w:r w:rsidR="00AA698A">
        <w:t xml:space="preserve"> dày 10 mm</w:t>
      </w:r>
      <w:r>
        <w:t xml:space="preserve">. Sau đó, điều chỉnh pH của mẫu nước bằng 8 bằng dung dịch </w:t>
      </w:r>
      <w:r w:rsidR="00B21F25" w:rsidRPr="00B21F25">
        <w:t>axit clorua</w:t>
      </w:r>
      <w:r w:rsidR="00B21F25">
        <w:t xml:space="preserve"> và amoni hydroxit</w:t>
      </w:r>
      <w:r>
        <w:t xml:space="preserve"> </w:t>
      </w:r>
      <w:r w:rsidR="00B21F25">
        <w:t>loãng</w:t>
      </w:r>
      <w:r>
        <w:t xml:space="preserve">. </w:t>
      </w:r>
    </w:p>
    <w:p w14:paraId="6B7FE4B7" w14:textId="77777777" w:rsidR="004C01B2" w:rsidRDefault="004C01B2" w:rsidP="004C01B2">
      <w:pPr>
        <w:pStyle w:val="TEXT-Chuan"/>
      </w:pPr>
      <w:r w:rsidRPr="008D7D0E">
        <w:rPr>
          <w:b/>
          <w:bCs/>
        </w:rPr>
        <w:t>Bước 2</w:t>
      </w:r>
      <w:r>
        <w:t>: Lọc nước</w:t>
      </w:r>
    </w:p>
    <w:p w14:paraId="247625DC" w14:textId="2D86977B" w:rsidR="004C01B2" w:rsidRDefault="004C01B2" w:rsidP="00196448">
      <w:pPr>
        <w:pStyle w:val="TEXT-Chuan"/>
      </w:pPr>
      <w:r>
        <w:t xml:space="preserve">Thực hiện lọc mẫu nước trong vòng từ 30-45 phút ở nhiệt độ phòng. Lưu ý, phải điều chỉnh tốc độ dòng chảy của nước ổn định ở mức 2 (mL/phút), hạn chế tác động ngoại lực lên phễu lọc để nước thấm đều tấm lọc và hạn chế nước tràn ra ngoài. </w:t>
      </w:r>
      <w:r w:rsidR="00196448">
        <w:t xml:space="preserve"> </w:t>
      </w:r>
      <w:r>
        <w:t>Nước sau khi lọc được đựng trong lọ thủy tinh 250mL và nhốt trong vòng 10 ngày</w:t>
      </w:r>
      <w:r w:rsidR="00B21F25">
        <w:t>.</w:t>
      </w:r>
    </w:p>
    <w:p w14:paraId="6397399E" w14:textId="77777777" w:rsidR="004C01B2" w:rsidRDefault="004C01B2" w:rsidP="004C01B2">
      <w:pPr>
        <w:pStyle w:val="TEXT-Chuan"/>
      </w:pPr>
      <w:r w:rsidRPr="008D7D0E">
        <w:rPr>
          <w:b/>
          <w:bCs/>
        </w:rPr>
        <w:t>Bước 3</w:t>
      </w:r>
      <w:r>
        <w:t>: Đo mẫu phân tích</w:t>
      </w:r>
    </w:p>
    <w:p w14:paraId="3B8A544A" w14:textId="77777777" w:rsidR="004C01B2" w:rsidRPr="000E5345" w:rsidRDefault="004C01B2" w:rsidP="004C01B2">
      <w:pPr>
        <w:pStyle w:val="TEXT-Chuan"/>
      </w:pPr>
      <w:r>
        <w:t xml:space="preserve">Mẫu nước sau khi </w:t>
      </w:r>
      <w:r w:rsidRPr="000E5345">
        <w:t xml:space="preserve">nhốt được đo trên hệ thiết bị RAD7. Hàm lượng </w:t>
      </w:r>
      <w:r w:rsidRPr="000E5345">
        <w:rPr>
          <w:vertAlign w:val="superscript"/>
        </w:rPr>
        <w:t>226</w:t>
      </w:r>
      <w:r w:rsidRPr="000E5345">
        <w:t xml:space="preserve">Ra được xác định thông qua nồng độ </w:t>
      </w:r>
      <w:r w:rsidRPr="000E5345">
        <w:rPr>
          <w:vertAlign w:val="superscript"/>
        </w:rPr>
        <w:t>222</w:t>
      </w:r>
      <w:r w:rsidRPr="000E5345">
        <w:t>Rn. Nguyên lý đo và xác định trình bày trong phụ lục 1.</w:t>
      </w:r>
    </w:p>
    <w:p w14:paraId="44D07852" w14:textId="77777777" w:rsidR="004C01B2" w:rsidRDefault="004C01B2" w:rsidP="004C01B2">
      <w:pPr>
        <w:pStyle w:val="Subsubsection2"/>
        <w:tabs>
          <w:tab w:val="clear" w:pos="360"/>
        </w:tabs>
      </w:pPr>
      <w:r>
        <w:t xml:space="preserve">  </w:t>
      </w:r>
      <w:bookmarkStart w:id="155" w:name="_Toc13092511"/>
      <w:bookmarkStart w:id="156" w:name="_Toc13328897"/>
      <w:bookmarkStart w:id="157" w:name="_Toc14184032"/>
      <w:r>
        <w:t xml:space="preserve">Hiệu suất quy trình lọc chiết </w:t>
      </w:r>
      <w:r w:rsidRPr="00FC7824">
        <w:rPr>
          <w:vertAlign w:val="superscript"/>
        </w:rPr>
        <w:t>226</w:t>
      </w:r>
      <w:r>
        <w:t>Ra trong mẫu nước giếng</w:t>
      </w:r>
      <w:bookmarkEnd w:id="155"/>
      <w:bookmarkEnd w:id="156"/>
      <w:bookmarkEnd w:id="157"/>
    </w:p>
    <w:p w14:paraId="0CA4A8AD" w14:textId="77777777" w:rsidR="00196448" w:rsidRDefault="004C01B2" w:rsidP="004C01B2">
      <w:pPr>
        <w:pStyle w:val="TEXT-Chuan"/>
      </w:pPr>
      <w:r>
        <w:t xml:space="preserve">Hiệu suất quy trình lọc chiết </w:t>
      </w:r>
      <w:r w:rsidRPr="008D7D0E">
        <w:rPr>
          <w:vertAlign w:val="superscript"/>
        </w:rPr>
        <w:t>226</w:t>
      </w:r>
      <w:r>
        <w:t>Ra trong mẫu nước bằng sợi tổng hợp polyester tẩm MnO</w:t>
      </w:r>
      <w:r w:rsidRPr="008D7D0E">
        <w:rPr>
          <w:vertAlign w:val="subscript"/>
        </w:rPr>
        <w:t>2</w:t>
      </w:r>
      <w:r>
        <w:t xml:space="preserve"> được tính theo công thức (2.7). Sai số kết quả được xác định theo công thức (2.8).</w:t>
      </w:r>
    </w:p>
    <w:p w14:paraId="23E7A1E2" w14:textId="5047B84B" w:rsidR="004C01B2" w:rsidRDefault="00C171B7" w:rsidP="00C171B7">
      <w:pPr>
        <w:pStyle w:val="TEXT-Chuan"/>
        <w:jc w:val="right"/>
        <w:rPr>
          <w:noProof/>
        </w:rPr>
      </w:pPr>
      <m:oMath>
        <m:r>
          <m:rPr>
            <m:nor/>
          </m:rPr>
          <w:rPr>
            <w:sz w:val="24"/>
            <w:szCs w:val="24"/>
          </w:rPr>
          <m:t>E</m:t>
        </m:r>
        <m:d>
          <m:dPr>
            <m:ctrlPr>
              <w:rPr>
                <w:rFonts w:ascii="Cambria Math" w:hAnsi="Cambria Math"/>
                <w:i/>
                <w:sz w:val="24"/>
                <w:szCs w:val="24"/>
              </w:rPr>
            </m:ctrlPr>
          </m:dPr>
          <m:e>
            <m:r>
              <m:rPr>
                <m:nor/>
              </m:rPr>
              <w:rPr>
                <w:sz w:val="24"/>
                <w:szCs w:val="24"/>
              </w:rPr>
              <m:t>%</m:t>
            </m:r>
          </m:e>
        </m:d>
        <m:r>
          <m:rPr>
            <m:nor/>
          </m:rPr>
          <w:rPr>
            <w:sz w:val="24"/>
            <w:szCs w:val="24"/>
          </w:rPr>
          <m:t>=</m:t>
        </m:r>
        <m:d>
          <m:dPr>
            <m:ctrlPr>
              <w:rPr>
                <w:rFonts w:ascii="Cambria Math" w:hAnsi="Cambria Math"/>
                <w:sz w:val="24"/>
                <w:szCs w:val="24"/>
              </w:rPr>
            </m:ctrlPr>
          </m:dPr>
          <m:e>
            <m:r>
              <m:rPr>
                <m:nor/>
              </m:rPr>
              <w:rPr>
                <w:sz w:val="24"/>
                <w:szCs w:val="24"/>
              </w:rPr>
              <m:t>1-</m:t>
            </m:r>
            <m:f>
              <m:fPr>
                <m:ctrlPr>
                  <w:rPr>
                    <w:rFonts w:ascii="Cambria Math" w:hAnsi="Cambria Math"/>
                    <w:i/>
                    <w:sz w:val="24"/>
                    <w:szCs w:val="24"/>
                  </w:rPr>
                </m:ctrlPr>
              </m:fPr>
              <m:num>
                <m:sSub>
                  <m:sSubPr>
                    <m:ctrlPr>
                      <w:rPr>
                        <w:rFonts w:ascii="Cambria Math" w:hAnsi="Cambria Math"/>
                        <w:i/>
                        <w:sz w:val="24"/>
                        <w:szCs w:val="24"/>
                      </w:rPr>
                    </m:ctrlPr>
                  </m:sSubPr>
                  <m:e>
                    <m:r>
                      <m:rPr>
                        <m:nor/>
                      </m:rPr>
                      <w:rPr>
                        <w:sz w:val="24"/>
                        <w:szCs w:val="24"/>
                      </w:rPr>
                      <m:t>C</m:t>
                    </m:r>
                  </m:e>
                  <m:sub>
                    <m:r>
                      <m:rPr>
                        <m:nor/>
                      </m:rPr>
                      <w:rPr>
                        <w:sz w:val="24"/>
                        <w:szCs w:val="24"/>
                      </w:rPr>
                      <m:t>2</m:t>
                    </m:r>
                  </m:sub>
                </m:sSub>
              </m:num>
              <m:den>
                <m:sSub>
                  <m:sSubPr>
                    <m:ctrlPr>
                      <w:rPr>
                        <w:rFonts w:ascii="Cambria Math" w:hAnsi="Cambria Math"/>
                        <w:i/>
                        <w:sz w:val="24"/>
                        <w:szCs w:val="24"/>
                      </w:rPr>
                    </m:ctrlPr>
                  </m:sSubPr>
                  <m:e>
                    <m:r>
                      <m:rPr>
                        <m:nor/>
                      </m:rPr>
                      <w:rPr>
                        <w:sz w:val="24"/>
                        <w:szCs w:val="24"/>
                      </w:rPr>
                      <m:t>C</m:t>
                    </m:r>
                  </m:e>
                  <m:sub>
                    <m:r>
                      <m:rPr>
                        <m:nor/>
                      </m:rPr>
                      <w:rPr>
                        <w:sz w:val="24"/>
                        <w:szCs w:val="24"/>
                      </w:rPr>
                      <m:t>1</m:t>
                    </m:r>
                  </m:sub>
                </m:sSub>
              </m:den>
            </m:f>
            <m:ctrlPr>
              <w:rPr>
                <w:rFonts w:ascii="Cambria Math" w:hAnsi="Cambria Math"/>
                <w:i/>
                <w:sz w:val="24"/>
                <w:szCs w:val="24"/>
              </w:rPr>
            </m:ctrlPr>
          </m:e>
        </m:d>
        <m:r>
          <m:rPr>
            <m:nor/>
          </m:rPr>
          <w:rPr>
            <w:sz w:val="24"/>
            <w:szCs w:val="24"/>
          </w:rPr>
          <m:t>.100%</m:t>
        </m:r>
      </m:oMath>
      <w:r w:rsidR="004C01B2">
        <w:tab/>
      </w:r>
      <w:r w:rsidR="004C01B2">
        <w:tab/>
      </w:r>
      <w:r w:rsidR="004C01B2">
        <w:tab/>
      </w:r>
      <w:r w:rsidR="004C01B2">
        <w:tab/>
      </w:r>
      <w:r w:rsidR="004C01B2">
        <w:tab/>
        <w:t>(2.7)</w:t>
      </w:r>
    </w:p>
    <w:p w14:paraId="083A14F3" w14:textId="53D5F506" w:rsidR="00196448" w:rsidRDefault="001D0688" w:rsidP="00C171B7">
      <w:pPr>
        <w:pStyle w:val="TEXT-Chuan"/>
        <w:jc w:val="right"/>
        <w:rPr>
          <w:noProof/>
        </w:rPr>
      </w:pPr>
      <m:oMath>
        <m:sSub>
          <m:sSubPr>
            <m:ctrlPr>
              <w:rPr>
                <w:rFonts w:ascii="Cambria Math" w:hAnsi="Cambria Math"/>
                <w:i/>
                <w:noProof/>
                <w:sz w:val="24"/>
                <w:szCs w:val="24"/>
              </w:rPr>
            </m:ctrlPr>
          </m:sSubPr>
          <m:e>
            <m:r>
              <m:rPr>
                <m:nor/>
              </m:rPr>
              <w:rPr>
                <w:noProof/>
                <w:sz w:val="24"/>
                <w:szCs w:val="24"/>
              </w:rPr>
              <m:t>σ</m:t>
            </m:r>
          </m:e>
          <m:sub>
            <m:r>
              <m:rPr>
                <m:nor/>
              </m:rPr>
              <w:rPr>
                <w:noProof/>
                <w:sz w:val="24"/>
                <w:szCs w:val="24"/>
              </w:rPr>
              <m:t>E</m:t>
            </m:r>
          </m:sub>
        </m:sSub>
        <m:r>
          <m:rPr>
            <m:nor/>
          </m:rPr>
          <w:rPr>
            <w:noProof/>
            <w:sz w:val="24"/>
            <w:szCs w:val="24"/>
          </w:rPr>
          <m:t>(%)=</m:t>
        </m:r>
        <m:d>
          <m:dPr>
            <m:ctrlPr>
              <w:rPr>
                <w:rFonts w:ascii="Cambria Math" w:hAnsi="Cambria Math"/>
                <w:i/>
                <w:noProof/>
                <w:sz w:val="24"/>
                <w:szCs w:val="24"/>
              </w:rPr>
            </m:ctrlPr>
          </m:dPr>
          <m:e>
            <m:f>
              <m:fPr>
                <m:ctrlPr>
                  <w:rPr>
                    <w:rFonts w:ascii="Cambria Math" w:hAnsi="Cambria Math"/>
                    <w:i/>
                    <w:noProof/>
                    <w:sz w:val="24"/>
                    <w:szCs w:val="24"/>
                  </w:rPr>
                </m:ctrlPr>
              </m:fPr>
              <m:num>
                <m:sSub>
                  <m:sSubPr>
                    <m:ctrlPr>
                      <w:rPr>
                        <w:rFonts w:ascii="Cambria Math" w:hAnsi="Cambria Math"/>
                        <w:i/>
                        <w:noProof/>
                        <w:sz w:val="24"/>
                        <w:szCs w:val="24"/>
                      </w:rPr>
                    </m:ctrlPr>
                  </m:sSubPr>
                  <m:e>
                    <m:r>
                      <m:rPr>
                        <m:nor/>
                      </m:rPr>
                      <w:rPr>
                        <w:noProof/>
                        <w:sz w:val="24"/>
                        <w:szCs w:val="24"/>
                      </w:rPr>
                      <m:t>C</m:t>
                    </m:r>
                  </m:e>
                  <m:sub>
                    <m:r>
                      <m:rPr>
                        <m:nor/>
                      </m:rPr>
                      <w:rPr>
                        <w:noProof/>
                        <w:sz w:val="24"/>
                        <w:szCs w:val="24"/>
                      </w:rPr>
                      <m:t>2</m:t>
                    </m:r>
                  </m:sub>
                </m:sSub>
              </m:num>
              <m:den>
                <m:sSub>
                  <m:sSubPr>
                    <m:ctrlPr>
                      <w:rPr>
                        <w:rFonts w:ascii="Cambria Math" w:hAnsi="Cambria Math"/>
                        <w:i/>
                        <w:noProof/>
                        <w:sz w:val="24"/>
                        <w:szCs w:val="24"/>
                      </w:rPr>
                    </m:ctrlPr>
                  </m:sSubPr>
                  <m:e>
                    <m:r>
                      <m:rPr>
                        <m:nor/>
                      </m:rPr>
                      <w:rPr>
                        <w:noProof/>
                        <w:sz w:val="24"/>
                        <w:szCs w:val="24"/>
                      </w:rPr>
                      <m:t>C</m:t>
                    </m:r>
                  </m:e>
                  <m:sub>
                    <m:r>
                      <m:rPr>
                        <m:nor/>
                      </m:rPr>
                      <w:rPr>
                        <w:noProof/>
                        <w:sz w:val="24"/>
                        <w:szCs w:val="24"/>
                      </w:rPr>
                      <m:t>1</m:t>
                    </m:r>
                  </m:sub>
                </m:sSub>
              </m:den>
            </m:f>
          </m:e>
        </m:d>
        <m:rad>
          <m:radPr>
            <m:degHide m:val="1"/>
            <m:ctrlPr>
              <w:rPr>
                <w:rFonts w:ascii="Cambria Math" w:hAnsi="Cambria Math"/>
                <w:i/>
                <w:noProof/>
                <w:sz w:val="24"/>
                <w:szCs w:val="24"/>
              </w:rPr>
            </m:ctrlPr>
          </m:radPr>
          <m:deg/>
          <m:e>
            <m:sSup>
              <m:sSupPr>
                <m:ctrlPr>
                  <w:rPr>
                    <w:rFonts w:ascii="Cambria Math" w:hAnsi="Cambria Math"/>
                    <w:i/>
                    <w:noProof/>
                    <w:sz w:val="24"/>
                    <w:szCs w:val="24"/>
                  </w:rPr>
                </m:ctrlPr>
              </m:sSupPr>
              <m:e>
                <m:d>
                  <m:dPr>
                    <m:ctrlPr>
                      <w:rPr>
                        <w:rFonts w:ascii="Cambria Math" w:hAnsi="Cambria Math"/>
                        <w:i/>
                        <w:noProof/>
                        <w:sz w:val="24"/>
                        <w:szCs w:val="24"/>
                      </w:rPr>
                    </m:ctrlPr>
                  </m:dPr>
                  <m:e>
                    <m:f>
                      <m:fPr>
                        <m:ctrlPr>
                          <w:rPr>
                            <w:rFonts w:ascii="Cambria Math" w:hAnsi="Cambria Math"/>
                            <w:i/>
                            <w:noProof/>
                            <w:sz w:val="24"/>
                            <w:szCs w:val="24"/>
                          </w:rPr>
                        </m:ctrlPr>
                      </m:fPr>
                      <m:num>
                        <m:sSub>
                          <m:sSubPr>
                            <m:ctrlPr>
                              <w:rPr>
                                <w:rFonts w:ascii="Cambria Math" w:hAnsi="Cambria Math"/>
                                <w:i/>
                                <w:noProof/>
                                <w:sz w:val="24"/>
                                <w:szCs w:val="24"/>
                              </w:rPr>
                            </m:ctrlPr>
                          </m:sSubPr>
                          <m:e>
                            <m:r>
                              <m:rPr>
                                <m:nor/>
                              </m:rPr>
                              <w:rPr>
                                <w:noProof/>
                                <w:sz w:val="24"/>
                                <w:szCs w:val="24"/>
                              </w:rPr>
                              <m:t>σ</m:t>
                            </m:r>
                          </m:e>
                          <m:sub>
                            <m:sSub>
                              <m:sSubPr>
                                <m:ctrlPr>
                                  <w:rPr>
                                    <w:rFonts w:ascii="Cambria Math" w:hAnsi="Cambria Math"/>
                                    <w:i/>
                                    <w:noProof/>
                                    <w:sz w:val="24"/>
                                    <w:szCs w:val="24"/>
                                  </w:rPr>
                                </m:ctrlPr>
                              </m:sSubPr>
                              <m:e>
                                <m:r>
                                  <m:rPr>
                                    <m:nor/>
                                  </m:rPr>
                                  <w:rPr>
                                    <w:noProof/>
                                    <w:sz w:val="24"/>
                                    <w:szCs w:val="24"/>
                                  </w:rPr>
                                  <m:t>C</m:t>
                                </m:r>
                              </m:e>
                              <m:sub>
                                <m:r>
                                  <m:rPr>
                                    <m:nor/>
                                  </m:rPr>
                                  <w:rPr>
                                    <w:noProof/>
                                    <w:sz w:val="24"/>
                                    <w:szCs w:val="24"/>
                                  </w:rPr>
                                  <m:t>1</m:t>
                                </m:r>
                              </m:sub>
                            </m:sSub>
                          </m:sub>
                        </m:sSub>
                      </m:num>
                      <m:den>
                        <m:sSub>
                          <m:sSubPr>
                            <m:ctrlPr>
                              <w:rPr>
                                <w:rFonts w:ascii="Cambria Math" w:hAnsi="Cambria Math"/>
                                <w:i/>
                                <w:noProof/>
                                <w:sz w:val="24"/>
                                <w:szCs w:val="24"/>
                              </w:rPr>
                            </m:ctrlPr>
                          </m:sSubPr>
                          <m:e>
                            <m:r>
                              <m:rPr>
                                <m:nor/>
                              </m:rPr>
                              <w:rPr>
                                <w:noProof/>
                                <w:sz w:val="24"/>
                                <w:szCs w:val="24"/>
                              </w:rPr>
                              <m:t>C</m:t>
                            </m:r>
                          </m:e>
                          <m:sub>
                            <m:r>
                              <m:rPr>
                                <m:nor/>
                              </m:rPr>
                              <w:rPr>
                                <w:noProof/>
                                <w:sz w:val="24"/>
                                <w:szCs w:val="24"/>
                              </w:rPr>
                              <m:t>1</m:t>
                            </m:r>
                          </m:sub>
                        </m:sSub>
                      </m:den>
                    </m:f>
                  </m:e>
                </m:d>
              </m:e>
              <m:sup>
                <m:r>
                  <m:rPr>
                    <m:nor/>
                  </m:rPr>
                  <w:rPr>
                    <w:noProof/>
                    <w:sz w:val="24"/>
                    <w:szCs w:val="24"/>
                  </w:rPr>
                  <m:t>2</m:t>
                </m:r>
              </m:sup>
            </m:sSup>
            <m:r>
              <m:rPr>
                <m:nor/>
              </m:rPr>
              <w:rPr>
                <w:noProof/>
                <w:sz w:val="24"/>
                <w:szCs w:val="24"/>
              </w:rPr>
              <m:t>+</m:t>
            </m:r>
            <m:sSup>
              <m:sSupPr>
                <m:ctrlPr>
                  <w:rPr>
                    <w:rFonts w:ascii="Cambria Math" w:hAnsi="Cambria Math"/>
                    <w:i/>
                    <w:noProof/>
                    <w:sz w:val="24"/>
                    <w:szCs w:val="24"/>
                  </w:rPr>
                </m:ctrlPr>
              </m:sSupPr>
              <m:e>
                <m:d>
                  <m:dPr>
                    <m:ctrlPr>
                      <w:rPr>
                        <w:rFonts w:ascii="Cambria Math" w:hAnsi="Cambria Math"/>
                        <w:i/>
                        <w:noProof/>
                        <w:sz w:val="24"/>
                        <w:szCs w:val="24"/>
                      </w:rPr>
                    </m:ctrlPr>
                  </m:dPr>
                  <m:e>
                    <m:f>
                      <m:fPr>
                        <m:ctrlPr>
                          <w:rPr>
                            <w:rFonts w:ascii="Cambria Math" w:hAnsi="Cambria Math"/>
                            <w:i/>
                            <w:noProof/>
                            <w:sz w:val="24"/>
                            <w:szCs w:val="24"/>
                          </w:rPr>
                        </m:ctrlPr>
                      </m:fPr>
                      <m:num>
                        <m:sSub>
                          <m:sSubPr>
                            <m:ctrlPr>
                              <w:rPr>
                                <w:rFonts w:ascii="Cambria Math" w:hAnsi="Cambria Math"/>
                                <w:i/>
                                <w:noProof/>
                                <w:sz w:val="24"/>
                                <w:szCs w:val="24"/>
                              </w:rPr>
                            </m:ctrlPr>
                          </m:sSubPr>
                          <m:e>
                            <m:r>
                              <m:rPr>
                                <m:nor/>
                              </m:rPr>
                              <w:rPr>
                                <w:noProof/>
                                <w:sz w:val="24"/>
                                <w:szCs w:val="24"/>
                              </w:rPr>
                              <m:t>σ</m:t>
                            </m:r>
                          </m:e>
                          <m:sub>
                            <m:sSub>
                              <m:sSubPr>
                                <m:ctrlPr>
                                  <w:rPr>
                                    <w:rFonts w:ascii="Cambria Math" w:hAnsi="Cambria Math"/>
                                    <w:i/>
                                    <w:noProof/>
                                    <w:sz w:val="24"/>
                                    <w:szCs w:val="24"/>
                                  </w:rPr>
                                </m:ctrlPr>
                              </m:sSubPr>
                              <m:e>
                                <m:r>
                                  <m:rPr>
                                    <m:nor/>
                                  </m:rPr>
                                  <w:rPr>
                                    <w:noProof/>
                                    <w:sz w:val="24"/>
                                    <w:szCs w:val="24"/>
                                  </w:rPr>
                                  <m:t>C</m:t>
                                </m:r>
                              </m:e>
                              <m:sub>
                                <m:r>
                                  <m:rPr>
                                    <m:nor/>
                                  </m:rPr>
                                  <w:rPr>
                                    <w:noProof/>
                                    <w:sz w:val="24"/>
                                    <w:szCs w:val="24"/>
                                  </w:rPr>
                                  <m:t>2</m:t>
                                </m:r>
                              </m:sub>
                            </m:sSub>
                          </m:sub>
                        </m:sSub>
                      </m:num>
                      <m:den>
                        <m:sSub>
                          <m:sSubPr>
                            <m:ctrlPr>
                              <w:rPr>
                                <w:rFonts w:ascii="Cambria Math" w:hAnsi="Cambria Math"/>
                                <w:i/>
                                <w:noProof/>
                                <w:sz w:val="24"/>
                                <w:szCs w:val="24"/>
                              </w:rPr>
                            </m:ctrlPr>
                          </m:sSubPr>
                          <m:e>
                            <m:r>
                              <m:rPr>
                                <m:nor/>
                              </m:rPr>
                              <w:rPr>
                                <w:noProof/>
                                <w:sz w:val="24"/>
                                <w:szCs w:val="24"/>
                              </w:rPr>
                              <m:t>C</m:t>
                            </m:r>
                          </m:e>
                          <m:sub>
                            <m:r>
                              <m:rPr>
                                <m:nor/>
                              </m:rPr>
                              <w:rPr>
                                <w:noProof/>
                                <w:sz w:val="24"/>
                                <w:szCs w:val="24"/>
                              </w:rPr>
                              <m:t>2</m:t>
                            </m:r>
                          </m:sub>
                        </m:sSub>
                      </m:den>
                    </m:f>
                  </m:e>
                </m:d>
              </m:e>
              <m:sup>
                <m:r>
                  <m:rPr>
                    <m:nor/>
                  </m:rPr>
                  <w:rPr>
                    <w:noProof/>
                    <w:sz w:val="24"/>
                    <w:szCs w:val="24"/>
                  </w:rPr>
                  <m:t>2</m:t>
                </m:r>
              </m:sup>
            </m:sSup>
          </m:e>
        </m:rad>
        <m:r>
          <m:rPr>
            <m:nor/>
          </m:rPr>
          <w:rPr>
            <w:noProof/>
            <w:sz w:val="24"/>
            <w:szCs w:val="24"/>
          </w:rPr>
          <m:t>.100%</m:t>
        </m:r>
      </m:oMath>
      <w:r w:rsidR="004C01B2">
        <w:rPr>
          <w:noProof/>
        </w:rPr>
        <w:tab/>
      </w:r>
      <w:r w:rsidR="004C01B2">
        <w:rPr>
          <w:noProof/>
        </w:rPr>
        <w:tab/>
      </w:r>
      <w:r w:rsidR="004C01B2">
        <w:rPr>
          <w:noProof/>
        </w:rPr>
        <w:tab/>
      </w:r>
      <w:r w:rsidR="004C01B2">
        <w:rPr>
          <w:noProof/>
        </w:rPr>
        <w:tab/>
        <w:t>(2.8)</w:t>
      </w:r>
    </w:p>
    <w:p w14:paraId="37426A72" w14:textId="609E5839" w:rsidR="00196448" w:rsidRDefault="004C01B2" w:rsidP="00196448">
      <w:pPr>
        <w:pStyle w:val="TEXT-Chuan"/>
      </w:pPr>
      <w:r>
        <w:t xml:space="preserve"> Trong đó:  </w:t>
      </w:r>
      <m:oMath>
        <m:sSub>
          <m:sSubPr>
            <m:ctrlPr>
              <w:rPr>
                <w:rFonts w:ascii="Cambria Math" w:hAnsi="Cambria Math"/>
                <w:i/>
              </w:rPr>
            </m:ctrlPr>
          </m:sSubPr>
          <m:e>
            <m:r>
              <m:rPr>
                <m:nor/>
              </m:rPr>
              <m:t>C</m:t>
            </m:r>
          </m:e>
          <m:sub>
            <m:r>
              <m:rPr>
                <m:nor/>
              </m:rPr>
              <m:t>1</m:t>
            </m:r>
          </m:sub>
        </m:sSub>
        <m:r>
          <m:rPr>
            <m:nor/>
          </m:rPr>
          <m:t>±</m:t>
        </m:r>
        <m:sSub>
          <m:sSubPr>
            <m:ctrlPr>
              <w:rPr>
                <w:rFonts w:ascii="Cambria Math" w:hAnsi="Cambria Math"/>
                <w:i/>
              </w:rPr>
            </m:ctrlPr>
          </m:sSubPr>
          <m:e>
            <m:r>
              <m:rPr>
                <m:nor/>
              </m:rPr>
              <m:t>σ</m:t>
            </m:r>
            <m:ctrlPr>
              <w:rPr>
                <w:rFonts w:ascii="Cambria Math" w:hAnsi="Cambria Math"/>
              </w:rPr>
            </m:ctrlPr>
          </m:e>
          <m:sub>
            <m:sSub>
              <m:sSubPr>
                <m:ctrlPr>
                  <w:rPr>
                    <w:rFonts w:ascii="Cambria Math" w:hAnsi="Cambria Math"/>
                    <w:i/>
                  </w:rPr>
                </m:ctrlPr>
              </m:sSubPr>
              <m:e>
                <m:r>
                  <m:rPr>
                    <m:nor/>
                  </m:rPr>
                  <m:t>C</m:t>
                </m:r>
              </m:e>
              <m:sub>
                <m:r>
                  <m:rPr>
                    <m:nor/>
                  </m:rPr>
                  <m:t>1</m:t>
                </m:r>
              </m:sub>
            </m:sSub>
          </m:sub>
        </m:sSub>
      </m:oMath>
      <w:r>
        <w:t xml:space="preserve"> (Bq/m</w:t>
      </w:r>
      <w:r w:rsidRPr="008D7D0E">
        <w:rPr>
          <w:vertAlign w:val="superscript"/>
        </w:rPr>
        <w:t>3</w:t>
      </w:r>
      <w:r>
        <w:t>)</w:t>
      </w:r>
      <w:r w:rsidR="005A20E0">
        <w:t xml:space="preserve">,   </w:t>
      </w:r>
      <m:oMath>
        <m:sSub>
          <m:sSubPr>
            <m:ctrlPr>
              <w:rPr>
                <w:rFonts w:ascii="Cambria Math" w:hAnsi="Cambria Math"/>
                <w:i/>
              </w:rPr>
            </m:ctrlPr>
          </m:sSubPr>
          <m:e>
            <m:r>
              <m:rPr>
                <m:nor/>
              </m:rPr>
              <m:t>C</m:t>
            </m:r>
          </m:e>
          <m:sub>
            <m:r>
              <m:rPr>
                <m:nor/>
              </m:rPr>
              <m:t>2</m:t>
            </m:r>
          </m:sub>
        </m:sSub>
        <m:r>
          <m:rPr>
            <m:nor/>
          </m:rPr>
          <m:t>±</m:t>
        </m:r>
        <m:sSub>
          <m:sSubPr>
            <m:ctrlPr>
              <w:rPr>
                <w:rFonts w:ascii="Cambria Math" w:hAnsi="Cambria Math"/>
                <w:i/>
              </w:rPr>
            </m:ctrlPr>
          </m:sSubPr>
          <m:e>
            <m:r>
              <m:rPr>
                <m:nor/>
              </m:rPr>
              <m:t>σ</m:t>
            </m:r>
            <m:ctrlPr>
              <w:rPr>
                <w:rFonts w:ascii="Cambria Math" w:hAnsi="Cambria Math"/>
              </w:rPr>
            </m:ctrlPr>
          </m:e>
          <m:sub>
            <m:sSub>
              <m:sSubPr>
                <m:ctrlPr>
                  <w:rPr>
                    <w:rFonts w:ascii="Cambria Math" w:hAnsi="Cambria Math"/>
                    <w:i/>
                  </w:rPr>
                </m:ctrlPr>
              </m:sSubPr>
              <m:e>
                <m:r>
                  <m:rPr>
                    <m:nor/>
                  </m:rPr>
                  <m:t>C</m:t>
                </m:r>
              </m:e>
              <m:sub>
                <m:r>
                  <m:rPr>
                    <m:nor/>
                  </m:rPr>
                  <m:t>2</m:t>
                </m:r>
              </m:sub>
            </m:sSub>
          </m:sub>
        </m:sSub>
      </m:oMath>
      <w:r w:rsidR="005A20E0" w:rsidRPr="000E5345">
        <w:t xml:space="preserve"> (Bq/m</w:t>
      </w:r>
      <w:r w:rsidR="005A20E0" w:rsidRPr="000E5345">
        <w:rPr>
          <w:vertAlign w:val="superscript"/>
        </w:rPr>
        <w:t>3</w:t>
      </w:r>
      <w:r w:rsidR="005A20E0" w:rsidRPr="000E5345">
        <w:t xml:space="preserve">) </w:t>
      </w:r>
      <w:r w:rsidR="005A20E0">
        <w:t xml:space="preserve"> lần lượt </w:t>
      </w:r>
      <w:r>
        <w:t xml:space="preserve"> là nồng độ </w:t>
      </w:r>
      <w:r w:rsidRPr="008D7D0E">
        <w:rPr>
          <w:vertAlign w:val="superscript"/>
        </w:rPr>
        <w:t>226</w:t>
      </w:r>
      <w:r>
        <w:t>Ra trong mẫu nước trước</w:t>
      </w:r>
      <w:r w:rsidR="005A20E0">
        <w:t xml:space="preserve"> và sau</w:t>
      </w:r>
      <w:r>
        <w:t xml:space="preserve"> khi lọc.</w:t>
      </w:r>
    </w:p>
    <w:p w14:paraId="061E81D5" w14:textId="77777777" w:rsidR="00196448" w:rsidRDefault="00196448" w:rsidP="00196448">
      <w:pPr>
        <w:pStyle w:val="TEXT-Chuan"/>
        <w:keepNext/>
      </w:pPr>
      <w:r>
        <w:rPr>
          <w:noProof/>
        </w:rPr>
        <w:lastRenderedPageBreak/>
        <w:drawing>
          <wp:inline distT="0" distB="0" distL="0" distR="0" wp14:anchorId="566BE1B4" wp14:editId="5EE34417">
            <wp:extent cx="5494782" cy="2261815"/>
            <wp:effectExtent l="19050" t="19050" r="1079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pter3-MnO2-TomTat.png"/>
                    <pic:cNvPicPr/>
                  </pic:nvPicPr>
                  <pic:blipFill rotWithShape="1">
                    <a:blip r:embed="rId53" cstate="print">
                      <a:extLst>
                        <a:ext uri="{28A0092B-C50C-407E-A947-70E740481C1C}">
                          <a14:useLocalDpi xmlns:a14="http://schemas.microsoft.com/office/drawing/2010/main" val="0"/>
                        </a:ext>
                      </a:extLst>
                    </a:blip>
                    <a:srcRect l="2437" t="20537" r="2972" b="24931"/>
                    <a:stretch/>
                  </pic:blipFill>
                  <pic:spPr bwMode="auto">
                    <a:xfrm>
                      <a:off x="0" y="0"/>
                      <a:ext cx="5565514" cy="229093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677602" w14:textId="6AEC3CB5" w:rsidR="00DC5E63" w:rsidRDefault="00196448" w:rsidP="00196448">
      <w:pPr>
        <w:pStyle w:val="Caption-Table-Figure"/>
      </w:pPr>
      <w:bookmarkStart w:id="158" w:name="_Toc13329009"/>
      <w:bookmarkStart w:id="159" w:name="_Toc14184795"/>
      <w:r>
        <w:t xml:space="preserve">Hình 2. </w:t>
      </w:r>
      <w:fldSimple w:instr=" SEQ Hình_2. \* ARABIC ">
        <w:r w:rsidR="00693360">
          <w:rPr>
            <w:noProof/>
          </w:rPr>
          <w:t>3</w:t>
        </w:r>
      </w:fldSimple>
      <w:r>
        <w:t xml:space="preserve">: </w:t>
      </w:r>
      <w:r w:rsidRPr="002463EF">
        <w:t xml:space="preserve">Tóm tắt quy trình xử lí nhiễm bẩn </w:t>
      </w:r>
      <w:r w:rsidRPr="00196448">
        <w:rPr>
          <w:vertAlign w:val="superscript"/>
        </w:rPr>
        <w:t>226</w:t>
      </w:r>
      <w:r w:rsidRPr="002463EF">
        <w:t>Ra trong nước</w:t>
      </w:r>
      <w:bookmarkEnd w:id="158"/>
      <w:bookmarkEnd w:id="159"/>
    </w:p>
    <w:p w14:paraId="00B6D826" w14:textId="77777777" w:rsidR="00DC5E63" w:rsidRDefault="00DC5E63">
      <w:pPr>
        <w:rPr>
          <w:rFonts w:ascii="Times New Roman" w:hAnsi="Times New Roman"/>
          <w:iCs/>
          <w:sz w:val="26"/>
          <w:szCs w:val="18"/>
        </w:rPr>
      </w:pPr>
      <w:r>
        <w:br w:type="page"/>
      </w:r>
    </w:p>
    <w:p w14:paraId="4AA19F74" w14:textId="77777777" w:rsidR="004C01B2" w:rsidRDefault="004C01B2" w:rsidP="00196448">
      <w:pPr>
        <w:pStyle w:val="Caption-Table-Figure"/>
      </w:pPr>
    </w:p>
    <w:p w14:paraId="2B271C52" w14:textId="651DA4CE" w:rsidR="004C01B2" w:rsidRPr="00D25795" w:rsidRDefault="001A3E96" w:rsidP="001642F8">
      <w:pPr>
        <w:pStyle w:val="Heading1"/>
      </w:pPr>
      <w:bookmarkStart w:id="160" w:name="_Toc13092512"/>
      <w:bookmarkStart w:id="161" w:name="_Toc14184033"/>
      <w:r>
        <w:rPr>
          <w:lang w:val="vi-VN"/>
        </w:rPr>
        <w:t>:</w:t>
      </w:r>
      <w:r w:rsidR="001642F8">
        <w:t xml:space="preserve">  </w:t>
      </w:r>
      <w:r w:rsidR="004C01B2" w:rsidRPr="00904F50">
        <w:t>KẾT QUẢ VÀ THẢO LUẬN</w:t>
      </w:r>
      <w:bookmarkEnd w:id="160"/>
      <w:bookmarkEnd w:id="161"/>
    </w:p>
    <w:p w14:paraId="1676375B" w14:textId="7D1A3EA0" w:rsidR="004C01B2" w:rsidRDefault="004C01B2" w:rsidP="004C01B2">
      <w:pPr>
        <w:pStyle w:val="Heading2"/>
      </w:pPr>
      <w:bookmarkStart w:id="162" w:name="_Toc13092513"/>
      <w:bookmarkStart w:id="163" w:name="_Toc14184034"/>
      <w:r>
        <w:t xml:space="preserve">Kết quả lọc tách </w:t>
      </w:r>
      <w:r w:rsidRPr="00B14AA6">
        <w:rPr>
          <w:vertAlign w:val="superscript"/>
        </w:rPr>
        <w:t>226</w:t>
      </w:r>
      <w:r>
        <w:t>Ra bằng quy trình phân đoạn BCR</w:t>
      </w:r>
      <w:bookmarkEnd w:id="162"/>
      <w:bookmarkEnd w:id="163"/>
    </w:p>
    <w:p w14:paraId="50364F10" w14:textId="63D8910C" w:rsidR="004C01B2" w:rsidRDefault="004C01B2" w:rsidP="004C01B2">
      <w:pPr>
        <w:pStyle w:val="SubSection"/>
      </w:pPr>
      <w:bookmarkStart w:id="164" w:name="_Toc13092514"/>
      <w:bookmarkStart w:id="165" w:name="_Toc14184035"/>
      <w:r>
        <w:t xml:space="preserve">Hàm lượng </w:t>
      </w:r>
      <w:r w:rsidRPr="00B14AA6">
        <w:rPr>
          <w:vertAlign w:val="superscript"/>
        </w:rPr>
        <w:t>226</w:t>
      </w:r>
      <w:r>
        <w:t xml:space="preserve">Ra trong </w:t>
      </w:r>
      <w:r w:rsidRPr="00081A8B">
        <w:t>mẫu</w:t>
      </w:r>
      <w:r>
        <w:t xml:space="preserve"> đất</w:t>
      </w:r>
      <w:bookmarkEnd w:id="164"/>
      <w:bookmarkEnd w:id="165"/>
    </w:p>
    <w:p w14:paraId="4E83EAB5" w14:textId="5DD18C3D" w:rsidR="004C01B2" w:rsidRDefault="001A3E96" w:rsidP="004C01B2">
      <w:pPr>
        <w:pStyle w:val="TEXT-Chuan"/>
      </w:pPr>
      <w:r>
        <w:rPr>
          <w:noProof/>
        </w:rPr>
        <w:drawing>
          <wp:anchor distT="0" distB="0" distL="114300" distR="114300" simplePos="0" relativeHeight="251708416" behindDoc="0" locked="0" layoutInCell="1" allowOverlap="1" wp14:anchorId="3784466B" wp14:editId="1511E9F2">
            <wp:simplePos x="0" y="0"/>
            <wp:positionH relativeFrom="margin">
              <wp:posOffset>339725</wp:posOffset>
            </wp:positionH>
            <wp:positionV relativeFrom="paragraph">
              <wp:posOffset>2320925</wp:posOffset>
            </wp:positionV>
            <wp:extent cx="5234305" cy="3500120"/>
            <wp:effectExtent l="19050" t="19050" r="23495" b="241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pter3-BCR-Figure3.1b.png"/>
                    <pic:cNvPicPr/>
                  </pic:nvPicPr>
                  <pic:blipFill rotWithShape="1">
                    <a:blip r:embed="rId54" cstate="print">
                      <a:extLst>
                        <a:ext uri="{28A0092B-C50C-407E-A947-70E740481C1C}">
                          <a14:useLocalDpi xmlns:a14="http://schemas.microsoft.com/office/drawing/2010/main" val="0"/>
                        </a:ext>
                      </a:extLst>
                    </a:blip>
                    <a:srcRect t="3501" r="1768" b="4524"/>
                    <a:stretch/>
                  </pic:blipFill>
                  <pic:spPr bwMode="auto">
                    <a:xfrm>
                      <a:off x="0" y="0"/>
                      <a:ext cx="5234305" cy="350012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5E63">
        <w:rPr>
          <w:noProof/>
        </w:rPr>
        <mc:AlternateContent>
          <mc:Choice Requires="wps">
            <w:drawing>
              <wp:anchor distT="0" distB="0" distL="114300" distR="114300" simplePos="0" relativeHeight="251682816" behindDoc="0" locked="0" layoutInCell="1" allowOverlap="1" wp14:anchorId="4236E784" wp14:editId="41A07BAA">
                <wp:simplePos x="0" y="0"/>
                <wp:positionH relativeFrom="column">
                  <wp:posOffset>-117475</wp:posOffset>
                </wp:positionH>
                <wp:positionV relativeFrom="paragraph">
                  <wp:posOffset>5786755</wp:posOffset>
                </wp:positionV>
                <wp:extent cx="56864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35717B16" w14:textId="2A7D596A" w:rsidR="00B827F3" w:rsidRPr="00B31A76" w:rsidRDefault="00B827F3" w:rsidP="004C01B2">
                            <w:pPr>
                              <w:pStyle w:val="Caption-Table-Figure"/>
                              <w:rPr>
                                <w:rFonts w:eastAsia="Times New Roman"/>
                                <w:b/>
                                <w:noProof/>
                                <w:szCs w:val="26"/>
                              </w:rPr>
                            </w:pPr>
                            <w:bookmarkStart w:id="166" w:name="_Toc14184830"/>
                            <w:bookmarkStart w:id="167" w:name="_Toc14195046"/>
                            <w:bookmarkStart w:id="168" w:name="_Toc14196892"/>
                            <w:r>
                              <w:t xml:space="preserve">Hình 3. </w:t>
                            </w:r>
                            <w:fldSimple w:instr=" SEQ Hình_3. \* ARABIC ">
                              <w:r w:rsidR="00693360">
                                <w:rPr>
                                  <w:noProof/>
                                </w:rPr>
                                <w:t>1</w:t>
                              </w:r>
                            </w:fldSimple>
                            <w:r>
                              <w:t xml:space="preserve">: </w:t>
                            </w:r>
                            <w:r w:rsidRPr="00FD20DB">
                              <w:t xml:space="preserve">Hàm lượng </w:t>
                            </w:r>
                            <w:r w:rsidRPr="00196448">
                              <w:rPr>
                                <w:vertAlign w:val="superscript"/>
                              </w:rPr>
                              <w:t>226</w:t>
                            </w:r>
                            <w:r w:rsidRPr="00FD20DB">
                              <w:t>Ra trong các mẫu đất phân tích</w:t>
                            </w:r>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6E784" id="Text Box 17" o:spid="_x0000_s1029" type="#_x0000_t202" style="position:absolute;left:0;text-align:left;margin-left:-9.25pt;margin-top:455.65pt;width:447.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tbLwIAAGY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" stroked="f">
                <v:textbox style="mso-fit-shape-to-text:t" inset="0,0,0,0">
                  <w:txbxContent>
                    <w:p w14:paraId="35717B16" w14:textId="2A7D596A" w:rsidR="00B827F3" w:rsidRPr="00B31A76" w:rsidRDefault="00B827F3" w:rsidP="004C01B2">
                      <w:pPr>
                        <w:pStyle w:val="Caption-Table-Figure"/>
                        <w:rPr>
                          <w:rFonts w:eastAsia="Times New Roman"/>
                          <w:b/>
                          <w:noProof/>
                          <w:szCs w:val="26"/>
                        </w:rPr>
                      </w:pPr>
                      <w:bookmarkStart w:id="169" w:name="_Toc14184830"/>
                      <w:bookmarkStart w:id="170" w:name="_Toc14195046"/>
                      <w:bookmarkStart w:id="171" w:name="_Toc14196892"/>
                      <w:r>
                        <w:t xml:space="preserve">Hình 3. </w:t>
                      </w:r>
                      <w:fldSimple w:instr=" SEQ Hình_3. \* ARABIC ">
                        <w:r w:rsidR="00693360">
                          <w:rPr>
                            <w:noProof/>
                          </w:rPr>
                          <w:t>1</w:t>
                        </w:r>
                      </w:fldSimple>
                      <w:r>
                        <w:t xml:space="preserve">: </w:t>
                      </w:r>
                      <w:r w:rsidRPr="00FD20DB">
                        <w:t xml:space="preserve">Hàm lượng </w:t>
                      </w:r>
                      <w:r w:rsidRPr="00196448">
                        <w:rPr>
                          <w:vertAlign w:val="superscript"/>
                        </w:rPr>
                        <w:t>226</w:t>
                      </w:r>
                      <w:r w:rsidRPr="00FD20DB">
                        <w:t>Ra trong các mẫu đất phân tích</w:t>
                      </w:r>
                      <w:bookmarkEnd w:id="169"/>
                      <w:bookmarkEnd w:id="170"/>
                      <w:bookmarkEnd w:id="171"/>
                    </w:p>
                  </w:txbxContent>
                </v:textbox>
                <w10:wrap type="topAndBottom"/>
              </v:shape>
            </w:pict>
          </mc:Fallback>
        </mc:AlternateContent>
      </w:r>
      <w:r w:rsidR="004C01B2">
        <w:t xml:space="preserve">Có </w:t>
      </w:r>
      <w:r w:rsidR="00DC5E63">
        <w:t>14</w:t>
      </w:r>
      <w:r w:rsidR="004C01B2">
        <w:t xml:space="preserve"> mẫu đất được chọn khảo sát trước khi thực hiện quy trình chiết tách</w:t>
      </w:r>
      <w:r w:rsidR="00DC5E63">
        <w:t xml:space="preserve"> gồm B1, B2, B3, B4, B5, B6, B7, B8, B9, B10, B11, B12, B13 và B14. </w:t>
      </w:r>
      <w:r w:rsidR="004C01B2">
        <w:t xml:space="preserve"> Hàm lượng phóng xạ trong các mẫu dao động từ </w:t>
      </w:r>
      <w:r w:rsidR="00DC5E63">
        <w:t>51</w:t>
      </w:r>
      <w:r w:rsidR="004C01B2">
        <w:t>±</w:t>
      </w:r>
      <w:r w:rsidR="00DC5E63">
        <w:t>3</w:t>
      </w:r>
      <w:r w:rsidR="004C01B2">
        <w:t xml:space="preserve"> đến 195±6 Bq/kg, giá trị được thể hiện trên đồ thị hình 3.1. Hàm lượng phóng xạ trung bình đạt </w:t>
      </w:r>
      <w:r w:rsidR="00DC5E63">
        <w:t>105</w:t>
      </w:r>
      <w:r w:rsidR="004C01B2">
        <w:t>±</w:t>
      </w:r>
      <w:r w:rsidR="00DC5E63">
        <w:t>5</w:t>
      </w:r>
      <w:r w:rsidR="004C01B2">
        <w:t xml:space="preserve"> Bq/kg. </w:t>
      </w:r>
      <w:r w:rsidR="00DC5E63">
        <w:t xml:space="preserve">Trong </w:t>
      </w:r>
      <w:r w:rsidR="004C01B2">
        <w:t>14 mẫu đất</w:t>
      </w:r>
      <w:r w:rsidR="00DC5E63">
        <w:t xml:space="preserve"> khảo sát,</w:t>
      </w:r>
      <w:r w:rsidR="004C01B2">
        <w:t xml:space="preserve"> </w:t>
      </w:r>
      <w:r w:rsidR="001B56EA">
        <w:t xml:space="preserve">có </w:t>
      </w:r>
      <w:r w:rsidR="00DC5E63">
        <w:t xml:space="preserve">hai mẫu (B12, B14) </w:t>
      </w:r>
      <w:r w:rsidR="001B56EA">
        <w:t>có</w:t>
      </w:r>
      <w:r w:rsidR="00DC5E63">
        <w:t xml:space="preserve"> hàm lượng </w:t>
      </w:r>
      <w:r w:rsidR="00DC5E63" w:rsidRPr="00DC5E63">
        <w:rPr>
          <w:vertAlign w:val="superscript"/>
        </w:rPr>
        <w:t>226</w:t>
      </w:r>
      <w:r w:rsidR="00DC5E63">
        <w:t>Ra trong đất vượt giới hạn theo tiêu chuẩn EPA</w:t>
      </w:r>
      <w:r w:rsidR="00C6657F">
        <w:t xml:space="preserve"> (185 Bq/kg)</w:t>
      </w:r>
      <w:sdt>
        <w:sdtPr>
          <w:id w:val="1878734822"/>
          <w:citation/>
        </w:sdtPr>
        <w:sdtEndPr/>
        <w:sdtContent>
          <w:r w:rsidR="00DC5E63">
            <w:fldChar w:fldCharType="begin"/>
          </w:r>
          <w:r w:rsidR="00DC5E63">
            <w:instrText xml:space="preserve"> CITATION EFA18 \l 1033 </w:instrText>
          </w:r>
          <w:r w:rsidR="00DC5E63">
            <w:fldChar w:fldCharType="separate"/>
          </w:r>
          <w:r w:rsidR="001642F8">
            <w:rPr>
              <w:noProof/>
            </w:rPr>
            <w:t xml:space="preserve"> </w:t>
          </w:r>
          <w:r w:rsidR="001642F8" w:rsidRPr="001642F8">
            <w:rPr>
              <w:noProof/>
            </w:rPr>
            <w:t>[17]</w:t>
          </w:r>
          <w:r w:rsidR="00DC5E63">
            <w:fldChar w:fldCharType="end"/>
          </w:r>
        </w:sdtContent>
      </w:sdt>
      <w:r w:rsidR="00DC5E63">
        <w:t xml:space="preserve">. Tất cả </w:t>
      </w:r>
      <w:r w:rsidR="001B56EA">
        <w:t xml:space="preserve">các </w:t>
      </w:r>
      <w:r w:rsidR="00DC5E63">
        <w:t>mẫu</w:t>
      </w:r>
      <w:r w:rsidR="001B56EA">
        <w:t xml:space="preserve"> còn lại</w:t>
      </w:r>
      <w:r w:rsidR="00DC5E63">
        <w:t xml:space="preserve"> đều có hàm lượng </w:t>
      </w:r>
      <w:r w:rsidR="00DC5E63" w:rsidRPr="00DC5E63">
        <w:rPr>
          <w:vertAlign w:val="superscript"/>
        </w:rPr>
        <w:t>226</w:t>
      </w:r>
      <w:r w:rsidR="00DC5E63">
        <w:t>Ra trong đất vượt mức trung bình theo UNSCEAR</w:t>
      </w:r>
      <w:r w:rsidR="00C6657F">
        <w:t xml:space="preserve"> (32 Bq/kg)</w:t>
      </w:r>
      <w:r w:rsidR="00DC5E63">
        <w:t xml:space="preserve"> </w:t>
      </w:r>
      <w:sdt>
        <w:sdtPr>
          <w:id w:val="709993522"/>
          <w:citation/>
        </w:sdtPr>
        <w:sdtEndPr/>
        <w:sdtContent>
          <w:r w:rsidR="00DC5E63">
            <w:fldChar w:fldCharType="begin"/>
          </w:r>
          <w:r w:rsidR="00DC5E63">
            <w:instrText xml:space="preserve"> CITATION UNS00 \l 1033 </w:instrText>
          </w:r>
          <w:r w:rsidR="00DC5E63">
            <w:fldChar w:fldCharType="separate"/>
          </w:r>
          <w:r w:rsidR="001642F8" w:rsidRPr="001642F8">
            <w:rPr>
              <w:noProof/>
            </w:rPr>
            <w:t>[18]</w:t>
          </w:r>
          <w:r w:rsidR="00DC5E63">
            <w:fldChar w:fldCharType="end"/>
          </w:r>
        </w:sdtContent>
      </w:sdt>
      <w:r w:rsidR="004C01B2">
        <w:t xml:space="preserve">. Các mẫu đất </w:t>
      </w:r>
      <w:r w:rsidR="0094786E">
        <w:t xml:space="preserve">được chọn </w:t>
      </w:r>
      <w:r w:rsidR="004C01B2">
        <w:t>có nguồn gốc và thành phần khác nhau</w:t>
      </w:r>
      <w:r w:rsidR="00DC5E63">
        <w:t>, được sử dụng để tiến hành quy trình chiết tách</w:t>
      </w:r>
      <w:r w:rsidR="00DC5E63" w:rsidRPr="00DC5E63">
        <w:rPr>
          <w:vertAlign w:val="superscript"/>
        </w:rPr>
        <w:t xml:space="preserve"> 226</w:t>
      </w:r>
      <w:r w:rsidR="00DC5E63">
        <w:t>Ra.</w:t>
      </w:r>
    </w:p>
    <w:p w14:paraId="4192C485" w14:textId="581E917D" w:rsidR="00DC5E63" w:rsidRDefault="00DC5E63" w:rsidP="004C01B2">
      <w:pPr>
        <w:pStyle w:val="TEXT-Chuan"/>
      </w:pPr>
    </w:p>
    <w:p w14:paraId="35D0100D" w14:textId="41B2AC77" w:rsidR="004C01B2" w:rsidRDefault="004C01B2" w:rsidP="004C01B2">
      <w:pPr>
        <w:pStyle w:val="SubSection"/>
      </w:pPr>
      <w:bookmarkStart w:id="172" w:name="_Toc13092515"/>
      <w:bookmarkStart w:id="173" w:name="_Toc14184036"/>
      <w:r>
        <w:t xml:space="preserve">Đánh giá hiệu suất quy trình chiết tách </w:t>
      </w:r>
      <w:r w:rsidRPr="001E5143">
        <w:rPr>
          <w:vertAlign w:val="superscript"/>
        </w:rPr>
        <w:t>226</w:t>
      </w:r>
      <w:r>
        <w:t>Ra trong mẫu đất</w:t>
      </w:r>
      <w:bookmarkEnd w:id="172"/>
      <w:bookmarkEnd w:id="173"/>
    </w:p>
    <w:p w14:paraId="0A048497" w14:textId="4343E7FC" w:rsidR="004C01B2" w:rsidRDefault="004C01B2" w:rsidP="004C01B2">
      <w:pPr>
        <w:pStyle w:val="TEXT-Chuan"/>
      </w:pPr>
      <w:r>
        <w:t>Quy trình chiết</w:t>
      </w:r>
      <w:r w:rsidRPr="00D262F6">
        <w:t xml:space="preserve"> tách được áp dụng theo ba phân đoạn: (A) Phân đoạn trao đổi ion và axit hóa, (B) Phân đoạn khử/axit, và (C) Phân đoạn oxi-hóa/sulphua, (R) là phần dư chủ yế</w:t>
      </w:r>
      <w:r>
        <w:t>u gồm</w:t>
      </w:r>
      <w:r w:rsidRPr="00D262F6">
        <w:t xml:space="preserve"> các tinh thể silica và oxit của sắt mangan chưa hòa tan</w:t>
      </w:r>
      <w:r w:rsidR="000E5345">
        <w:t xml:space="preserve"> </w:t>
      </w:r>
      <w:sdt>
        <w:sdtPr>
          <w:id w:val="1559817849"/>
          <w:citation/>
        </w:sdtPr>
        <w:sdtEndPr/>
        <w:sdtContent>
          <w:r w:rsidR="000E5345">
            <w:fldChar w:fldCharType="begin"/>
          </w:r>
          <w:r w:rsidR="000E5345">
            <w:instrText xml:space="preserve"> CITATION BCRJamalAlAbdullah \l 1033 </w:instrText>
          </w:r>
          <w:r w:rsidR="000E5345">
            <w:fldChar w:fldCharType="separate"/>
          </w:r>
          <w:r w:rsidR="001642F8" w:rsidRPr="001642F8">
            <w:rPr>
              <w:noProof/>
            </w:rPr>
            <w:t>[2]</w:t>
          </w:r>
          <w:r w:rsidR="000E5345">
            <w:fldChar w:fldCharType="end"/>
          </w:r>
        </w:sdtContent>
      </w:sdt>
      <w:sdt>
        <w:sdtPr>
          <w:id w:val="1937091533"/>
          <w:citation/>
        </w:sdtPr>
        <w:sdtEndPr/>
        <w:sdtContent>
          <w:r>
            <w:fldChar w:fldCharType="begin"/>
          </w:r>
          <w:r>
            <w:instrText xml:space="preserve"> CITATION GRa98 \l 1033 </w:instrText>
          </w:r>
          <w:r>
            <w:fldChar w:fldCharType="separate"/>
          </w:r>
          <w:r w:rsidR="001642F8">
            <w:rPr>
              <w:noProof/>
            </w:rPr>
            <w:t xml:space="preserve"> </w:t>
          </w:r>
          <w:r w:rsidR="001642F8" w:rsidRPr="001642F8">
            <w:rPr>
              <w:noProof/>
            </w:rPr>
            <w:t>[4]</w:t>
          </w:r>
          <w:r>
            <w:fldChar w:fldCharType="end"/>
          </w:r>
        </w:sdtContent>
      </w:sdt>
      <w:sdt>
        <w:sdtPr>
          <w:id w:val="1422069653"/>
          <w:citation/>
        </w:sdtPr>
        <w:sdtEndPr/>
        <w:sdtContent>
          <w:r>
            <w:fldChar w:fldCharType="begin"/>
          </w:r>
          <w:r>
            <w:instrText xml:space="preserve"> CITATION Nus00 \l 1033 </w:instrText>
          </w:r>
          <w:r>
            <w:fldChar w:fldCharType="separate"/>
          </w:r>
          <w:r w:rsidR="001642F8">
            <w:rPr>
              <w:noProof/>
            </w:rPr>
            <w:t xml:space="preserve"> </w:t>
          </w:r>
          <w:r w:rsidR="001642F8" w:rsidRPr="001642F8">
            <w:rPr>
              <w:noProof/>
            </w:rPr>
            <w:t>[5]</w:t>
          </w:r>
          <w:r>
            <w:fldChar w:fldCharType="end"/>
          </w:r>
        </w:sdtContent>
      </w:sdt>
      <w:r>
        <w:t xml:space="preserve">. </w:t>
      </w:r>
      <w:r w:rsidRPr="00D262F6">
        <w:t xml:space="preserve">Hiệu suất lọc </w:t>
      </w:r>
      <w:r w:rsidRPr="003029A0">
        <w:rPr>
          <w:vertAlign w:val="superscript"/>
        </w:rPr>
        <w:t>226</w:t>
      </w:r>
      <w:r w:rsidRPr="00D262F6">
        <w:t>Ra trong mẫu đất được đánh giá trên từng phân đoạn và trên cả toàn bộ quy tr</w:t>
      </w:r>
      <w:r w:rsidRPr="000E5345">
        <w:t xml:space="preserve">ình. Hiệu suất chiết tách </w:t>
      </w:r>
      <w:r w:rsidRPr="000E5345">
        <w:rPr>
          <w:vertAlign w:val="superscript"/>
        </w:rPr>
        <w:t>226</w:t>
      </w:r>
      <w:r w:rsidRPr="000E5345">
        <w:t>Ra của mỗi phân đoạn thể hiện trong đồ thị hình 3.2 và bảng 2 - phụ lục 2.</w:t>
      </w:r>
    </w:p>
    <w:p w14:paraId="6A5F3B5E" w14:textId="1D340950" w:rsidR="004C01B2" w:rsidRDefault="004C01B2" w:rsidP="004C01B2">
      <w:pPr>
        <w:pStyle w:val="TEXT-Chuan"/>
      </w:pPr>
      <w:r>
        <w:t>Hàm</w:t>
      </w:r>
      <w:r w:rsidRPr="00D262F6">
        <w:t xml:space="preserve"> lượng phóng xạ </w:t>
      </w:r>
      <w:r w:rsidRPr="00E105F4">
        <w:rPr>
          <w:vertAlign w:val="superscript"/>
        </w:rPr>
        <w:t>226</w:t>
      </w:r>
      <w:r w:rsidRPr="00D262F6">
        <w:t>Ra chiết tách</w:t>
      </w:r>
      <w:r>
        <w:t xml:space="preserve"> trong phân đoạn A</w:t>
      </w:r>
      <w:r w:rsidRPr="00D262F6">
        <w:t xml:space="preserve"> thay đổi theo các mẫu, dao động từ 8,16±1,30 đến 60,26±8,13 (Bq/kg) với giá trị trung bình là 25,02±3</w:t>
      </w:r>
      <w:r>
        <w:t>,</w:t>
      </w:r>
      <w:r w:rsidRPr="00D262F6">
        <w:t>90 Bq/kg</w:t>
      </w:r>
      <w:r>
        <w:t xml:space="preserve">, </w:t>
      </w:r>
      <w:r w:rsidRPr="000E5345">
        <w:t>kết quả chi tiết thể hiện trong bảng 1 – phụ lục 2. Hiệu</w:t>
      </w:r>
      <w:r w:rsidRPr="00D262F6">
        <w:t xml:space="preserve"> suất chiết tách </w:t>
      </w:r>
      <w:r w:rsidRPr="00E105F4">
        <w:rPr>
          <w:vertAlign w:val="superscript"/>
        </w:rPr>
        <w:t>226</w:t>
      </w:r>
      <w:r w:rsidRPr="00D262F6">
        <w:t>Ra ở phân đoạn này (E1) thay đổi từ 10,7±1,8 đến 36,7±9,7 %</w:t>
      </w:r>
      <w:r>
        <w:t>, thể hiện trong hình 3.3</w:t>
      </w:r>
      <w:r w:rsidRPr="00D262F6">
        <w:t>. Giá trị trung bình, trung vị</w:t>
      </w:r>
      <w:r>
        <w:t xml:space="preserve"> </w:t>
      </w:r>
      <w:r w:rsidRPr="00D262F6">
        <w:t>và trung bình hình học của hiệu suấ</w:t>
      </w:r>
      <w:r>
        <w:t>t là 22,8</w:t>
      </w:r>
      <w:r w:rsidRPr="00D262F6">
        <w:t xml:space="preserve">±3,7, 22,5±2,2 và 21,5±3,3 (%). Dựa vào các giá trị thống kê mô tả trên, ta thấy rằng hiệu suất chiết tách ở phân đoạn A này khá cao và đa phần ở các mẫu đều thì có giá trị dao động xung quanh từ 21 đến 22%. Giá trị hiệu suất chiết tách </w:t>
      </w:r>
      <w:r w:rsidRPr="006534B9">
        <w:rPr>
          <w:vertAlign w:val="superscript"/>
        </w:rPr>
        <w:t>226</w:t>
      </w:r>
      <w:r w:rsidRPr="00D262F6">
        <w:t xml:space="preserve">Ra ở phân đoạn A tương đương với kết quả của tác giả </w:t>
      </w:r>
      <w:r w:rsidRPr="00232592">
        <w:t>Jamal Al Abdullah</w:t>
      </w:r>
      <w:r>
        <w:t>,</w:t>
      </w:r>
      <w:r w:rsidRPr="00D262F6">
        <w:t xml:space="preserve"> giá trị trung bình đạt 19,2%</w:t>
      </w:r>
      <w:sdt>
        <w:sdtPr>
          <w:id w:val="-283570626"/>
          <w:citation/>
        </w:sdtPr>
        <w:sdtEndPr/>
        <w:sdtContent>
          <w:r>
            <w:fldChar w:fldCharType="begin"/>
          </w:r>
          <w:r>
            <w:instrText xml:space="preserve"> CITATION BCRJamalAlAbdullah \l 1033 </w:instrText>
          </w:r>
          <w:r>
            <w:fldChar w:fldCharType="separate"/>
          </w:r>
          <w:r w:rsidR="001642F8">
            <w:rPr>
              <w:noProof/>
            </w:rPr>
            <w:t xml:space="preserve"> </w:t>
          </w:r>
          <w:r w:rsidR="001642F8" w:rsidRPr="001642F8">
            <w:rPr>
              <w:noProof/>
            </w:rPr>
            <w:t>[2]</w:t>
          </w:r>
          <w:r>
            <w:fldChar w:fldCharType="end"/>
          </w:r>
        </w:sdtContent>
      </w:sdt>
      <w:r w:rsidRPr="00D262F6">
        <w:t xml:space="preserve">. </w:t>
      </w:r>
      <w:r>
        <w:t>Trong p</w:t>
      </w:r>
      <w:r w:rsidRPr="00D262F6">
        <w:t>hân đoạn A</w:t>
      </w:r>
      <w:r>
        <w:t>,</w:t>
      </w:r>
      <w:r w:rsidRPr="00D262F6">
        <w:t xml:space="preserve"> </w:t>
      </w:r>
      <w:r w:rsidRPr="00F33876">
        <w:rPr>
          <w:vertAlign w:val="superscript"/>
        </w:rPr>
        <w:t>226</w:t>
      </w:r>
      <w:r w:rsidRPr="00D262F6">
        <w:t>Ra thể hiệ</w:t>
      </w:r>
      <w:r>
        <w:t>n khả năng</w:t>
      </w:r>
      <w:r w:rsidRPr="00D262F6">
        <w:t xml:space="preserve"> linh động cao trong dung dịch </w:t>
      </w:r>
      <w:r>
        <w:t xml:space="preserve">có </w:t>
      </w:r>
      <w:r w:rsidRPr="00D262F6">
        <w:t>tính axit</w:t>
      </w:r>
      <w:r>
        <w:t xml:space="preserve"> mạnh</w:t>
      </w:r>
      <w:r w:rsidRPr="00D262F6">
        <w:t xml:space="preserve"> (vùng pH từ 2 đến dưới 4). Trong môi trường này, các muối của radium trong dung dịch phân ly và tồn tại dạng ion Ra</w:t>
      </w:r>
      <w:r w:rsidRPr="00232592">
        <w:rPr>
          <w:vertAlign w:val="superscript"/>
        </w:rPr>
        <w:t>2+</w:t>
      </w:r>
      <w:r w:rsidRPr="00D262F6">
        <w:t>, tham gia vào các phản ứng trao đổ</w:t>
      </w:r>
      <w:r>
        <w:t>i ion H</w:t>
      </w:r>
      <w:r w:rsidRPr="006534B9">
        <w:rPr>
          <w:vertAlign w:val="superscript"/>
        </w:rPr>
        <w:t>+</w:t>
      </w:r>
      <w:r>
        <w:t xml:space="preserve"> cũng như</w:t>
      </w:r>
      <w:r w:rsidRPr="00D262F6">
        <w:t xml:space="preserve"> các anion khác </w:t>
      </w:r>
      <w:r>
        <w:t>trong</w:t>
      </w:r>
      <w:r w:rsidRPr="00D262F6">
        <w:t xml:space="preserve"> dung dịch</w:t>
      </w:r>
      <w:r>
        <w:t xml:space="preserve"> đất (như Cl</w:t>
      </w:r>
      <w:r>
        <w:rPr>
          <w:vertAlign w:val="superscript"/>
        </w:rPr>
        <w:t>-</w:t>
      </w:r>
      <w:r>
        <w:t>, NO</w:t>
      </w:r>
      <w:r>
        <w:rPr>
          <w:vertAlign w:val="subscript"/>
        </w:rPr>
        <w:t>3</w:t>
      </w:r>
      <w:r>
        <w:rPr>
          <w:vertAlign w:val="superscript"/>
        </w:rPr>
        <w:t>-</w:t>
      </w:r>
      <w:r>
        <w:t>)</w:t>
      </w:r>
      <w:r w:rsidRPr="00D262F6">
        <w:t>. Vì vậy</w:t>
      </w:r>
      <w:r>
        <w:t>,</w:t>
      </w:r>
      <w:r w:rsidRPr="00D262F6">
        <w:t xml:space="preserve"> lượng Ra</w:t>
      </w:r>
      <w:r w:rsidRPr="00232592">
        <w:rPr>
          <w:vertAlign w:val="superscript"/>
        </w:rPr>
        <w:t>2+</w:t>
      </w:r>
      <w:r w:rsidRPr="00D262F6">
        <w:t xml:space="preserve"> tồn tại trong đất có thể bị giải hấp thụ với một số thành phần của đất và bị hòa tan vào dung dịch</w:t>
      </w:r>
      <w:r w:rsidR="000E5345">
        <w:t xml:space="preserve"> </w:t>
      </w:r>
      <w:sdt>
        <w:sdtPr>
          <w:id w:val="1298800061"/>
          <w:citation/>
        </w:sdtPr>
        <w:sdtEndPr/>
        <w:sdtContent>
          <w:r w:rsidR="000E5345">
            <w:fldChar w:fldCharType="begin"/>
          </w:r>
          <w:r w:rsidR="000E5345">
            <w:instrText xml:space="preserve"> CITATION BCRJamalAlAbdullah \l 1033 </w:instrText>
          </w:r>
          <w:r w:rsidR="000E5345">
            <w:fldChar w:fldCharType="separate"/>
          </w:r>
          <w:r w:rsidR="001642F8" w:rsidRPr="001642F8">
            <w:rPr>
              <w:noProof/>
            </w:rPr>
            <w:t>[2]</w:t>
          </w:r>
          <w:r w:rsidR="000E5345">
            <w:fldChar w:fldCharType="end"/>
          </w:r>
        </w:sdtContent>
      </w:sdt>
      <w:r>
        <w:t xml:space="preserve"> </w:t>
      </w:r>
      <w:sdt>
        <w:sdtPr>
          <w:id w:val="1917508811"/>
          <w:citation/>
        </w:sdtPr>
        <w:sdtEndPr/>
        <w:sdtContent>
          <w:r>
            <w:fldChar w:fldCharType="begin"/>
          </w:r>
          <w:r>
            <w:instrText xml:space="preserve"> CITATION IAEANo476 \l 1033 </w:instrText>
          </w:r>
          <w:r>
            <w:fldChar w:fldCharType="separate"/>
          </w:r>
          <w:r w:rsidR="001642F8" w:rsidRPr="001642F8">
            <w:rPr>
              <w:noProof/>
            </w:rPr>
            <w:t>[15]</w:t>
          </w:r>
          <w:r>
            <w:fldChar w:fldCharType="end"/>
          </w:r>
        </w:sdtContent>
      </w:sdt>
      <w:r w:rsidRPr="00D262F6">
        <w:t xml:space="preserve">. Trong tự nhiên, nếu các tác động </w:t>
      </w:r>
      <w:r>
        <w:t xml:space="preserve">tự nhiên và </w:t>
      </w:r>
      <w:r w:rsidRPr="00D262F6">
        <w:t xml:space="preserve">nhân tạo làm cho pH của môi trường đất hoặc chất thải tự nhiên nhỏ hơn 4, </w:t>
      </w:r>
      <w:r w:rsidRPr="006534B9">
        <w:rPr>
          <w:vertAlign w:val="superscript"/>
        </w:rPr>
        <w:t>226</w:t>
      </w:r>
      <w:r w:rsidRPr="00D262F6">
        <w:t>Ra sẽ có khả năng hòa tan cao và dễ dàng phân tán vào môi trường, gây ra mối nguy hại lớn về mặt phóng xạ cho môi trường và con người, đặc biệt là môi trường nước</w:t>
      </w:r>
      <w:r>
        <w:t xml:space="preserve"> </w:t>
      </w:r>
      <w:sdt>
        <w:sdtPr>
          <w:id w:val="-1545290764"/>
          <w:citation/>
        </w:sdtPr>
        <w:sdtEndPr/>
        <w:sdtContent>
          <w:r>
            <w:fldChar w:fldCharType="begin"/>
          </w:r>
          <w:r>
            <w:instrText xml:space="preserve"> CITATION IAEANo476 \l 1033 </w:instrText>
          </w:r>
          <w:r>
            <w:fldChar w:fldCharType="separate"/>
          </w:r>
          <w:r w:rsidR="001642F8" w:rsidRPr="001642F8">
            <w:rPr>
              <w:noProof/>
            </w:rPr>
            <w:t>[15]</w:t>
          </w:r>
          <w:r>
            <w:fldChar w:fldCharType="end"/>
          </w:r>
        </w:sdtContent>
      </w:sdt>
      <w:r w:rsidRPr="00D262F6">
        <w:t xml:space="preserve"> </w:t>
      </w:r>
      <w:sdt>
        <w:sdtPr>
          <w:id w:val="994223128"/>
          <w:citation/>
        </w:sdtPr>
        <w:sdtEndPr/>
        <w:sdtContent>
          <w:r>
            <w:fldChar w:fldCharType="begin"/>
          </w:r>
          <w:r>
            <w:instrText xml:space="preserve"> CITATION BCRJamalAlAbdullah \l 1033 </w:instrText>
          </w:r>
          <w:r>
            <w:fldChar w:fldCharType="separate"/>
          </w:r>
          <w:r w:rsidR="001642F8" w:rsidRPr="001642F8">
            <w:rPr>
              <w:noProof/>
            </w:rPr>
            <w:t>[2]</w:t>
          </w:r>
          <w:r>
            <w:fldChar w:fldCharType="end"/>
          </w:r>
        </w:sdtContent>
      </w:sdt>
      <w:sdt>
        <w:sdtPr>
          <w:id w:val="-1175175970"/>
          <w:citation/>
        </w:sdtPr>
        <w:sdtEndPr/>
        <w:sdtContent>
          <w:r>
            <w:fldChar w:fldCharType="begin"/>
          </w:r>
          <w:r>
            <w:instrText xml:space="preserve"> CITATION MTC73 \l 1033 </w:instrText>
          </w:r>
          <w:r>
            <w:fldChar w:fldCharType="separate"/>
          </w:r>
          <w:r w:rsidR="001642F8">
            <w:rPr>
              <w:noProof/>
            </w:rPr>
            <w:t xml:space="preserve"> </w:t>
          </w:r>
          <w:r w:rsidR="001642F8" w:rsidRPr="001642F8">
            <w:rPr>
              <w:noProof/>
            </w:rPr>
            <w:t>[11]</w:t>
          </w:r>
          <w:r>
            <w:fldChar w:fldCharType="end"/>
          </w:r>
        </w:sdtContent>
      </w:sdt>
      <w:r>
        <w:t>.</w:t>
      </w:r>
    </w:p>
    <w:p w14:paraId="62756CEC" w14:textId="7FCCC9F2" w:rsidR="004C01B2" w:rsidRPr="00D262F6" w:rsidRDefault="00D0128F" w:rsidP="00C6657F">
      <w:pPr>
        <w:pStyle w:val="TEXT-Chuan"/>
      </w:pPr>
      <w:r w:rsidRPr="00C6657F">
        <w:rPr>
          <w:noProof/>
        </w:rPr>
        <w:lastRenderedPageBreak/>
        <w:drawing>
          <wp:anchor distT="0" distB="0" distL="114300" distR="114300" simplePos="0" relativeHeight="251707392" behindDoc="0" locked="0" layoutInCell="1" allowOverlap="1" wp14:anchorId="5D282E74" wp14:editId="4F4E0223">
            <wp:simplePos x="0" y="0"/>
            <wp:positionH relativeFrom="margin">
              <wp:align>left</wp:align>
            </wp:positionH>
            <wp:positionV relativeFrom="paragraph">
              <wp:posOffset>19050</wp:posOffset>
            </wp:positionV>
            <wp:extent cx="5704840" cy="4073525"/>
            <wp:effectExtent l="19050" t="19050" r="10160" b="222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pter3-BCR-Stack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04840" cy="407352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Pr="00C6657F">
        <w:rPr>
          <w:noProof/>
        </w:rPr>
        <mc:AlternateContent>
          <mc:Choice Requires="wps">
            <w:drawing>
              <wp:anchor distT="0" distB="0" distL="114300" distR="114300" simplePos="0" relativeHeight="251678720" behindDoc="0" locked="0" layoutInCell="1" allowOverlap="1" wp14:anchorId="67E814C9" wp14:editId="406D4FED">
                <wp:simplePos x="0" y="0"/>
                <wp:positionH relativeFrom="margin">
                  <wp:posOffset>-167640</wp:posOffset>
                </wp:positionH>
                <wp:positionV relativeFrom="paragraph">
                  <wp:posOffset>4044888</wp:posOffset>
                </wp:positionV>
                <wp:extent cx="5814060" cy="314325"/>
                <wp:effectExtent l="0" t="0" r="0" b="9525"/>
                <wp:wrapTopAndBottom/>
                <wp:docPr id="59" name="Text Box 59"/>
                <wp:cNvGraphicFramePr/>
                <a:graphic xmlns:a="http://schemas.openxmlformats.org/drawingml/2006/main">
                  <a:graphicData uri="http://schemas.microsoft.com/office/word/2010/wordprocessingShape">
                    <wps:wsp>
                      <wps:cNvSpPr txBox="1"/>
                      <wps:spPr>
                        <a:xfrm>
                          <a:off x="0" y="0"/>
                          <a:ext cx="5814060" cy="314325"/>
                        </a:xfrm>
                        <a:prstGeom prst="rect">
                          <a:avLst/>
                        </a:prstGeom>
                        <a:solidFill>
                          <a:prstClr val="white"/>
                        </a:solidFill>
                        <a:ln>
                          <a:noFill/>
                        </a:ln>
                      </wps:spPr>
                      <wps:txbx>
                        <w:txbxContent>
                          <w:p w14:paraId="57E10784" w14:textId="0995E4C7" w:rsidR="00B827F3" w:rsidRPr="003E056B" w:rsidRDefault="00B827F3" w:rsidP="004C01B2">
                            <w:pPr>
                              <w:pStyle w:val="Caption-Table-Figure"/>
                              <w:rPr>
                                <w:noProof/>
                                <w:szCs w:val="26"/>
                              </w:rPr>
                            </w:pPr>
                            <w:bookmarkStart w:id="174" w:name="_Toc13266158"/>
                            <w:bookmarkStart w:id="175" w:name="_Toc13315613"/>
                            <w:bookmarkStart w:id="176" w:name="_Toc13329016"/>
                            <w:bookmarkStart w:id="177" w:name="_Toc14184831"/>
                            <w:bookmarkStart w:id="178" w:name="_Toc14195047"/>
                            <w:bookmarkStart w:id="179" w:name="_Toc14196893"/>
                            <w:r w:rsidRPr="003E056B">
                              <w:rPr>
                                <w:szCs w:val="26"/>
                              </w:rPr>
                              <w:t xml:space="preserve">Hình 3. </w:t>
                            </w:r>
                            <w:r w:rsidRPr="003E056B">
                              <w:rPr>
                                <w:szCs w:val="26"/>
                              </w:rPr>
                              <w:fldChar w:fldCharType="begin"/>
                            </w:r>
                            <w:r w:rsidRPr="003E056B">
                              <w:rPr>
                                <w:szCs w:val="26"/>
                              </w:rPr>
                              <w:instrText xml:space="preserve"> SEQ Hình_3. \* ARABIC </w:instrText>
                            </w:r>
                            <w:r w:rsidRPr="003E056B">
                              <w:rPr>
                                <w:szCs w:val="26"/>
                              </w:rPr>
                              <w:fldChar w:fldCharType="separate"/>
                            </w:r>
                            <w:r w:rsidR="00693360">
                              <w:rPr>
                                <w:noProof/>
                                <w:szCs w:val="26"/>
                              </w:rPr>
                              <w:t>2</w:t>
                            </w:r>
                            <w:r w:rsidRPr="003E056B">
                              <w:rPr>
                                <w:szCs w:val="26"/>
                              </w:rPr>
                              <w:fldChar w:fldCharType="end"/>
                            </w:r>
                            <w:r w:rsidRPr="003E056B">
                              <w:rPr>
                                <w:szCs w:val="26"/>
                              </w:rPr>
                              <w:t>: Đồ thị so sánh hiệu suất chiết tách giữa các mẫu</w:t>
                            </w:r>
                            <w:bookmarkEnd w:id="174"/>
                            <w:bookmarkEnd w:id="175"/>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E814C9" id="Text Box 59" o:spid="_x0000_s1030" type="#_x0000_t202" style="position:absolute;left:0;text-align:left;margin-left:-13.2pt;margin-top:318.5pt;width:457.8pt;height:24.7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eYMgIAAGkEAAAOAAAAZHJzL2Uyb0RvYy54bWysVFFv2yAQfp+0/4B4X5ykSdV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" stroked="f">
                <v:textbox inset="0,0,0,0">
                  <w:txbxContent>
                    <w:p w14:paraId="57E10784" w14:textId="0995E4C7" w:rsidR="00B827F3" w:rsidRPr="003E056B" w:rsidRDefault="00B827F3" w:rsidP="004C01B2">
                      <w:pPr>
                        <w:pStyle w:val="Caption-Table-Figure"/>
                        <w:rPr>
                          <w:noProof/>
                          <w:szCs w:val="26"/>
                        </w:rPr>
                      </w:pPr>
                      <w:bookmarkStart w:id="180" w:name="_Toc13266158"/>
                      <w:bookmarkStart w:id="181" w:name="_Toc13315613"/>
                      <w:bookmarkStart w:id="182" w:name="_Toc13329016"/>
                      <w:bookmarkStart w:id="183" w:name="_Toc14184831"/>
                      <w:bookmarkStart w:id="184" w:name="_Toc14195047"/>
                      <w:bookmarkStart w:id="185" w:name="_Toc14196893"/>
                      <w:r w:rsidRPr="003E056B">
                        <w:rPr>
                          <w:szCs w:val="26"/>
                        </w:rPr>
                        <w:t xml:space="preserve">Hình 3. </w:t>
                      </w:r>
                      <w:r w:rsidRPr="003E056B">
                        <w:rPr>
                          <w:szCs w:val="26"/>
                        </w:rPr>
                        <w:fldChar w:fldCharType="begin"/>
                      </w:r>
                      <w:r w:rsidRPr="003E056B">
                        <w:rPr>
                          <w:szCs w:val="26"/>
                        </w:rPr>
                        <w:instrText xml:space="preserve"> SEQ Hình_3. \* ARABIC </w:instrText>
                      </w:r>
                      <w:r w:rsidRPr="003E056B">
                        <w:rPr>
                          <w:szCs w:val="26"/>
                        </w:rPr>
                        <w:fldChar w:fldCharType="separate"/>
                      </w:r>
                      <w:r w:rsidR="00693360">
                        <w:rPr>
                          <w:noProof/>
                          <w:szCs w:val="26"/>
                        </w:rPr>
                        <w:t>2</w:t>
                      </w:r>
                      <w:r w:rsidRPr="003E056B">
                        <w:rPr>
                          <w:szCs w:val="26"/>
                        </w:rPr>
                        <w:fldChar w:fldCharType="end"/>
                      </w:r>
                      <w:r w:rsidRPr="003E056B">
                        <w:rPr>
                          <w:szCs w:val="26"/>
                        </w:rPr>
                        <w:t>: Đồ thị so sánh hiệu suất chiết tách giữa các mẫu</w:t>
                      </w:r>
                      <w:bookmarkEnd w:id="180"/>
                      <w:bookmarkEnd w:id="181"/>
                      <w:bookmarkEnd w:id="182"/>
                      <w:bookmarkEnd w:id="183"/>
                      <w:bookmarkEnd w:id="184"/>
                      <w:bookmarkEnd w:id="185"/>
                    </w:p>
                  </w:txbxContent>
                </v:textbox>
                <w10:wrap type="topAndBottom" anchorx="margin"/>
              </v:shape>
            </w:pict>
          </mc:Fallback>
        </mc:AlternateContent>
      </w:r>
      <w:r w:rsidR="004C01B2" w:rsidRPr="00C6657F">
        <w:t>Trong</w:t>
      </w:r>
      <w:r w:rsidR="004C01B2" w:rsidRPr="00D262F6">
        <w:t xml:space="preserve"> phân đoạn B, hàm lượng phóng xạ</w:t>
      </w:r>
      <w:r w:rsidR="004C01B2">
        <w:t xml:space="preserve"> </w:t>
      </w:r>
      <w:r w:rsidR="004C01B2" w:rsidRPr="006534B9">
        <w:rPr>
          <w:vertAlign w:val="superscript"/>
        </w:rPr>
        <w:t>226</w:t>
      </w:r>
      <w:r w:rsidR="004C01B2" w:rsidRPr="00D262F6">
        <w:t>Ra chiết tách được dao động từ 17,12±1,82 đế</w:t>
      </w:r>
      <w:r w:rsidR="004C01B2">
        <w:t xml:space="preserve">n </w:t>
      </w:r>
      <w:r w:rsidR="004C01B2" w:rsidRPr="00D262F6">
        <w:t>73,74±12,20 Bq/kg, giá trị trung bình đạt 33,99±3,98 Bq/kg</w:t>
      </w:r>
      <w:r w:rsidR="004C01B2">
        <w:t>. Kết quả được thể hiện trong đồ thị hình 3.4</w:t>
      </w:r>
      <w:r w:rsidR="004C01B2" w:rsidRPr="00D262F6">
        <w:t>. Hiệu suất chiết tách ở phân đoạn này (E2)</w:t>
      </w:r>
      <w:r w:rsidR="004C01B2">
        <w:t xml:space="preserve"> dao động</w:t>
      </w:r>
      <w:r w:rsidR="004C01B2" w:rsidRPr="00D262F6">
        <w:t xml:space="preserve"> trong khoảng từ 17,0±2,4 đến 45,3±6,2 </w:t>
      </w:r>
      <w:r w:rsidR="004C01B2">
        <w:t>(</w:t>
      </w:r>
      <w:r w:rsidR="004C01B2" w:rsidRPr="00D262F6">
        <w:t>%</w:t>
      </w:r>
      <w:r w:rsidR="004C01B2">
        <w:t>)</w:t>
      </w:r>
      <w:r w:rsidR="004C01B2" w:rsidRPr="00D262F6">
        <w:t xml:space="preserve">. Giá trị trung bình, trung vị và trung bình </w:t>
      </w:r>
      <w:r w:rsidR="004C01B2">
        <w:t>hình học</w:t>
      </w:r>
      <w:r w:rsidR="004C01B2" w:rsidRPr="00D262F6">
        <w:t xml:space="preserve"> của hiệu suất </w:t>
      </w:r>
      <w:r w:rsidR="004C01B2">
        <w:t xml:space="preserve">lần lượt </w:t>
      </w:r>
      <w:r w:rsidR="004C01B2" w:rsidRPr="00D262F6">
        <w:t>đạt 31,0±3,9, 32,8±</w:t>
      </w:r>
      <w:r w:rsidR="004C01B2">
        <w:t>3,6 và 29,8</w:t>
      </w:r>
      <w:r w:rsidR="004C01B2" w:rsidRPr="00D262F6">
        <w:t>±3,8</w:t>
      </w:r>
      <w:r w:rsidR="004C01B2">
        <w:t xml:space="preserve"> (</w:t>
      </w:r>
      <w:r w:rsidR="004C01B2" w:rsidRPr="00D262F6">
        <w:t>%</w:t>
      </w:r>
      <w:r w:rsidR="004C01B2">
        <w:t>)</w:t>
      </w:r>
      <w:r w:rsidR="004C01B2" w:rsidRPr="00D262F6">
        <w:t xml:space="preserve">. Phân đoạn B là phân đoạn đưa lại hiệu suất </w:t>
      </w:r>
      <w:r w:rsidR="004C01B2">
        <w:t>chiết tách</w:t>
      </w:r>
      <w:r w:rsidR="004C01B2" w:rsidRPr="00D262F6">
        <w:t xml:space="preserve"> </w:t>
      </w:r>
      <w:r w:rsidR="004C01B2" w:rsidRPr="006534B9">
        <w:rPr>
          <w:vertAlign w:val="superscript"/>
        </w:rPr>
        <w:t>226</w:t>
      </w:r>
      <w:r w:rsidR="004C01B2" w:rsidRPr="00D262F6">
        <w:t>Ra cao nhất so với các phân đoạn khác</w:t>
      </w:r>
      <w:r w:rsidR="004C01B2">
        <w:t xml:space="preserve">, điều này thể hiện rõ trong hình 3.3, phân đoạn này đóng góp tới 42% hiệu suất chiết tách tổng. </w:t>
      </w:r>
      <w:r w:rsidR="004C01B2" w:rsidRPr="00D262F6">
        <w:t xml:space="preserve">Trong tự nhiên, ở điều kiện bình thường, </w:t>
      </w:r>
      <w:r w:rsidR="004C01B2" w:rsidRPr="006534B9">
        <w:rPr>
          <w:vertAlign w:val="superscript"/>
        </w:rPr>
        <w:t>226</w:t>
      </w:r>
      <w:r w:rsidR="004C01B2" w:rsidRPr="00D262F6">
        <w:t xml:space="preserve">Ra trong đất đá có khả năng bị hấp thụ rất tốt bởi </w:t>
      </w:r>
      <w:r w:rsidR="004C01B2">
        <w:t xml:space="preserve">các </w:t>
      </w:r>
      <w:r w:rsidR="004C01B2" w:rsidRPr="00D262F6">
        <w:t>oxit và hydroxit của sắ</w:t>
      </w:r>
      <w:r w:rsidR="004C01B2">
        <w:t xml:space="preserve">t và mangan </w:t>
      </w:r>
      <w:sdt>
        <w:sdtPr>
          <w:id w:val="771673155"/>
          <w:citation/>
        </w:sdtPr>
        <w:sdtEndPr/>
        <w:sdtContent>
          <w:r w:rsidR="004C01B2">
            <w:fldChar w:fldCharType="begin"/>
          </w:r>
          <w:r w:rsidR="004C01B2">
            <w:instrText xml:space="preserve"> CITATION BCRJamalAlAbdullah \l 1033 </w:instrText>
          </w:r>
          <w:r w:rsidR="004C01B2">
            <w:fldChar w:fldCharType="separate"/>
          </w:r>
          <w:r w:rsidR="001642F8" w:rsidRPr="001642F8">
            <w:rPr>
              <w:noProof/>
            </w:rPr>
            <w:t>[2]</w:t>
          </w:r>
          <w:r w:rsidR="004C01B2">
            <w:fldChar w:fldCharType="end"/>
          </w:r>
        </w:sdtContent>
      </w:sdt>
      <w:sdt>
        <w:sdtPr>
          <w:id w:val="-414089941"/>
          <w:citation/>
        </w:sdtPr>
        <w:sdtEndPr/>
        <w:sdtContent>
          <w:r w:rsidR="004C01B2">
            <w:fldChar w:fldCharType="begin"/>
          </w:r>
          <w:r w:rsidR="004C01B2">
            <w:instrText xml:space="preserve"> CITATION CPr13 \l 1033 </w:instrText>
          </w:r>
          <w:r w:rsidR="004C01B2">
            <w:fldChar w:fldCharType="separate"/>
          </w:r>
          <w:r w:rsidR="001642F8">
            <w:rPr>
              <w:noProof/>
            </w:rPr>
            <w:t xml:space="preserve"> </w:t>
          </w:r>
          <w:r w:rsidR="001642F8" w:rsidRPr="001642F8">
            <w:rPr>
              <w:noProof/>
            </w:rPr>
            <w:t>[8]</w:t>
          </w:r>
          <w:r w:rsidR="004C01B2">
            <w:fldChar w:fldCharType="end"/>
          </w:r>
        </w:sdtContent>
      </w:sdt>
      <w:r w:rsidR="004C01B2">
        <w:t xml:space="preserve"> </w:t>
      </w:r>
      <w:sdt>
        <w:sdtPr>
          <w:id w:val="-544219828"/>
          <w:citation/>
        </w:sdtPr>
        <w:sdtEndPr/>
        <w:sdtContent>
          <w:r w:rsidR="004C01B2">
            <w:fldChar w:fldCharType="begin"/>
          </w:r>
          <w:r w:rsidR="004C01B2">
            <w:instrText xml:space="preserve"> CITATION IAEANo476 \l 1033 </w:instrText>
          </w:r>
          <w:r w:rsidR="004C01B2">
            <w:fldChar w:fldCharType="separate"/>
          </w:r>
          <w:r w:rsidR="001642F8" w:rsidRPr="001642F8">
            <w:rPr>
              <w:noProof/>
            </w:rPr>
            <w:t>[15]</w:t>
          </w:r>
          <w:r w:rsidR="004C01B2">
            <w:fldChar w:fldCharType="end"/>
          </w:r>
        </w:sdtContent>
      </w:sdt>
      <w:r w:rsidR="004C01B2" w:rsidRPr="00D262F6">
        <w:t xml:space="preserve">. </w:t>
      </w:r>
      <w:r w:rsidR="004C01B2">
        <w:t xml:space="preserve">Phân đoạn B tập trung giải hấp thụ </w:t>
      </w:r>
      <w:r w:rsidR="004C01B2" w:rsidRPr="003F1FB0">
        <w:rPr>
          <w:vertAlign w:val="superscript"/>
        </w:rPr>
        <w:t>226</w:t>
      </w:r>
      <w:r w:rsidR="004C01B2">
        <w:t>Ra ra khỏi các hợp chất của sắt và mangan. C</w:t>
      </w:r>
      <w:r w:rsidR="004C01B2" w:rsidRPr="00D262F6">
        <w:t>ác mẫu đất được khảo sát trong</w:t>
      </w:r>
      <w:r w:rsidR="004C01B2">
        <w:t xml:space="preserve"> </w:t>
      </w:r>
      <w:r w:rsidR="004C01B2" w:rsidRPr="00D262F6">
        <w:t xml:space="preserve">khóa luận đều được khai thác từ vùng có nhiều đá và chứa hàm lượng sắt khá cao. Hầu </w:t>
      </w:r>
      <w:r w:rsidR="004C01B2" w:rsidRPr="00D262F6">
        <w:lastRenderedPageBreak/>
        <w:t xml:space="preserve">hết các mẫu đất đều ngả sang màu nâu hoặc nâu đỏ. </w:t>
      </w:r>
      <w:r w:rsidR="004C01B2">
        <w:t xml:space="preserve">Điều này có thể làm tăng hiệu suất chiết tách </w:t>
      </w:r>
      <w:r w:rsidR="004C01B2" w:rsidRPr="009052D7">
        <w:rPr>
          <w:vertAlign w:val="superscript"/>
        </w:rPr>
        <w:t>226</w:t>
      </w:r>
      <w:r w:rsidR="004C01B2">
        <w:t>Ra trong phân đoạn B</w:t>
      </w:r>
      <w:sdt>
        <w:sdtPr>
          <w:id w:val="-521398340"/>
          <w:citation/>
        </w:sdtPr>
        <w:sdtEndPr/>
        <w:sdtContent>
          <w:r w:rsidR="005A20E0">
            <w:fldChar w:fldCharType="begin"/>
          </w:r>
          <w:r w:rsidR="005A20E0">
            <w:instrText xml:space="preserve"> CITATION IAEANo476 \l 1033 </w:instrText>
          </w:r>
          <w:r w:rsidR="005A20E0">
            <w:fldChar w:fldCharType="separate"/>
          </w:r>
          <w:r w:rsidR="001642F8">
            <w:rPr>
              <w:noProof/>
            </w:rPr>
            <w:t xml:space="preserve"> </w:t>
          </w:r>
          <w:r w:rsidR="001642F8" w:rsidRPr="001642F8">
            <w:rPr>
              <w:noProof/>
            </w:rPr>
            <w:t>[15]</w:t>
          </w:r>
          <w:r w:rsidR="005A20E0">
            <w:fldChar w:fldCharType="end"/>
          </w:r>
        </w:sdtContent>
      </w:sdt>
      <w:r w:rsidR="004C01B2">
        <w:t>.</w:t>
      </w:r>
    </w:p>
    <w:p w14:paraId="4DE08987" w14:textId="4A7960D6" w:rsidR="004C01B2" w:rsidRDefault="00D0128F" w:rsidP="004C01B2">
      <w:pPr>
        <w:pStyle w:val="TEXT-Chuan"/>
      </w:pPr>
      <w:r w:rsidRPr="00C00776">
        <w:rPr>
          <w:noProof/>
        </w:rPr>
        <w:drawing>
          <wp:anchor distT="0" distB="0" distL="114300" distR="114300" simplePos="0" relativeHeight="251665408" behindDoc="0" locked="0" layoutInCell="1" allowOverlap="1" wp14:anchorId="348FAD3E" wp14:editId="2D84D3E6">
            <wp:simplePos x="0" y="0"/>
            <wp:positionH relativeFrom="margin">
              <wp:align>center</wp:align>
            </wp:positionH>
            <wp:positionV relativeFrom="paragraph">
              <wp:posOffset>2736121</wp:posOffset>
            </wp:positionV>
            <wp:extent cx="4962525" cy="3803650"/>
            <wp:effectExtent l="19050" t="19050" r="28575" b="2540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hapter3-Figure3.2.png"/>
                    <pic:cNvPicPr/>
                  </pic:nvPicPr>
                  <pic:blipFill rotWithShape="1">
                    <a:blip r:embed="rId56" cstate="print">
                      <a:extLst>
                        <a:ext uri="{28A0092B-C50C-407E-A947-70E740481C1C}">
                          <a14:useLocalDpi xmlns:a14="http://schemas.microsoft.com/office/drawing/2010/main" val="0"/>
                        </a:ext>
                      </a:extLst>
                    </a:blip>
                    <a:srcRect l="6068" t="4737" r="7867" b="4423"/>
                    <a:stretch/>
                  </pic:blipFill>
                  <pic:spPr bwMode="auto">
                    <a:xfrm>
                      <a:off x="0" y="0"/>
                      <a:ext cx="4962525" cy="3803650"/>
                    </a:xfrm>
                    <a:prstGeom prst="rect">
                      <a:avLst/>
                    </a:prstGeom>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0776">
        <w:rPr>
          <w:noProof/>
        </w:rPr>
        <mc:AlternateContent>
          <mc:Choice Requires="wps">
            <w:drawing>
              <wp:anchor distT="0" distB="0" distL="114300" distR="114300" simplePos="0" relativeHeight="251666432" behindDoc="0" locked="0" layoutInCell="1" allowOverlap="1" wp14:anchorId="23AA059E" wp14:editId="734BFBAE">
                <wp:simplePos x="0" y="0"/>
                <wp:positionH relativeFrom="margin">
                  <wp:posOffset>386715</wp:posOffset>
                </wp:positionH>
                <wp:positionV relativeFrom="paragraph">
                  <wp:posOffset>6636926</wp:posOffset>
                </wp:positionV>
                <wp:extent cx="4807585" cy="316865"/>
                <wp:effectExtent l="0" t="0" r="0" b="6985"/>
                <wp:wrapTopAndBottom/>
                <wp:docPr id="24" name="Text Box 24"/>
                <wp:cNvGraphicFramePr/>
                <a:graphic xmlns:a="http://schemas.openxmlformats.org/drawingml/2006/main">
                  <a:graphicData uri="http://schemas.microsoft.com/office/word/2010/wordprocessingShape">
                    <wps:wsp>
                      <wps:cNvSpPr txBox="1"/>
                      <wps:spPr>
                        <a:xfrm>
                          <a:off x="0" y="0"/>
                          <a:ext cx="4807585" cy="316865"/>
                        </a:xfrm>
                        <a:prstGeom prst="rect">
                          <a:avLst/>
                        </a:prstGeom>
                        <a:solidFill>
                          <a:prstClr val="white"/>
                        </a:solidFill>
                        <a:ln>
                          <a:noFill/>
                        </a:ln>
                      </wps:spPr>
                      <wps:txbx>
                        <w:txbxContent>
                          <w:p w14:paraId="41EF189E" w14:textId="07D1819D" w:rsidR="00B827F3" w:rsidRPr="009052D7" w:rsidRDefault="00B827F3" w:rsidP="004C01B2">
                            <w:pPr>
                              <w:pStyle w:val="Caption-Table-Figure"/>
                              <w:rPr>
                                <w:noProof/>
                              </w:rPr>
                            </w:pPr>
                            <w:bookmarkStart w:id="186" w:name="_Toc13266160"/>
                            <w:bookmarkStart w:id="187" w:name="_Toc13315615"/>
                            <w:bookmarkStart w:id="188" w:name="_Toc13329018"/>
                            <w:bookmarkStart w:id="189" w:name="_Toc14184832"/>
                            <w:bookmarkStart w:id="190" w:name="_Toc14195048"/>
                            <w:bookmarkStart w:id="191" w:name="_Toc14196894"/>
                            <w:r w:rsidRPr="009052D7">
                              <w:t xml:space="preserve">Hình 3. </w:t>
                            </w:r>
                            <w:fldSimple w:instr=" SEQ Hình_3. \* ARABIC ">
                              <w:r w:rsidR="00693360">
                                <w:rPr>
                                  <w:noProof/>
                                </w:rPr>
                                <w:t>3</w:t>
                              </w:r>
                            </w:fldSimple>
                            <w:r w:rsidRPr="009052D7">
                              <w:t xml:space="preserve">: Hàm lượng </w:t>
                            </w:r>
                            <w:r w:rsidRPr="009052D7">
                              <w:rPr>
                                <w:vertAlign w:val="superscript"/>
                              </w:rPr>
                              <w:t>226</w:t>
                            </w:r>
                            <w:r w:rsidRPr="009052D7">
                              <w:t>Ra chiết tách trong từng phân đoạn</w:t>
                            </w:r>
                            <w:bookmarkEnd w:id="186"/>
                            <w:bookmarkEnd w:id="187"/>
                            <w:bookmarkEnd w:id="188"/>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A059E" id="Text Box 24" o:spid="_x0000_s1031" type="#_x0000_t202" style="position:absolute;left:0;text-align:left;margin-left:30.45pt;margin-top:522.6pt;width:378.55pt;height:24.9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" stroked="f">
                <v:textbox inset="0,0,0,0">
                  <w:txbxContent>
                    <w:p w14:paraId="41EF189E" w14:textId="07D1819D" w:rsidR="00B827F3" w:rsidRPr="009052D7" w:rsidRDefault="00B827F3" w:rsidP="004C01B2">
                      <w:pPr>
                        <w:pStyle w:val="Caption-Table-Figure"/>
                        <w:rPr>
                          <w:noProof/>
                        </w:rPr>
                      </w:pPr>
                      <w:bookmarkStart w:id="192" w:name="_Toc13266160"/>
                      <w:bookmarkStart w:id="193" w:name="_Toc13315615"/>
                      <w:bookmarkStart w:id="194" w:name="_Toc13329018"/>
                      <w:bookmarkStart w:id="195" w:name="_Toc14184832"/>
                      <w:bookmarkStart w:id="196" w:name="_Toc14195048"/>
                      <w:bookmarkStart w:id="197" w:name="_Toc14196894"/>
                      <w:r w:rsidRPr="009052D7">
                        <w:t xml:space="preserve">Hình 3. </w:t>
                      </w:r>
                      <w:fldSimple w:instr=" SEQ Hình_3. \* ARABIC ">
                        <w:r w:rsidR="00693360">
                          <w:rPr>
                            <w:noProof/>
                          </w:rPr>
                          <w:t>3</w:t>
                        </w:r>
                      </w:fldSimple>
                      <w:r w:rsidRPr="009052D7">
                        <w:t xml:space="preserve">: Hàm lượng </w:t>
                      </w:r>
                      <w:r w:rsidRPr="009052D7">
                        <w:rPr>
                          <w:vertAlign w:val="superscript"/>
                        </w:rPr>
                        <w:t>226</w:t>
                      </w:r>
                      <w:r w:rsidRPr="009052D7">
                        <w:t>Ra chiết tách trong từng phân đoạn</w:t>
                      </w:r>
                      <w:bookmarkEnd w:id="192"/>
                      <w:bookmarkEnd w:id="193"/>
                      <w:bookmarkEnd w:id="194"/>
                      <w:bookmarkEnd w:id="195"/>
                      <w:bookmarkEnd w:id="196"/>
                      <w:bookmarkEnd w:id="197"/>
                    </w:p>
                  </w:txbxContent>
                </v:textbox>
                <w10:wrap type="topAndBottom" anchorx="margin"/>
              </v:shape>
            </w:pict>
          </mc:Fallback>
        </mc:AlternateContent>
      </w:r>
      <w:r w:rsidR="004C01B2" w:rsidRPr="00D262F6">
        <w:t xml:space="preserve">Hàm lượng phóng xạ </w:t>
      </w:r>
      <w:r w:rsidR="004C01B2" w:rsidRPr="006534B9">
        <w:rPr>
          <w:vertAlign w:val="superscript"/>
        </w:rPr>
        <w:t>226</w:t>
      </w:r>
      <w:r w:rsidR="004C01B2" w:rsidRPr="00D262F6">
        <w:t xml:space="preserve">Ra chiết tách được trong phân đoạn C có giá trị dao động trong khoảng từ 10,68±1,74 đến 35,65±4,70 Bq/kg. Giá trị trung bình hàm lượng là 19,23±2,78 Bq/kg. Hiệu suất chiết tách của phân đoạn này (E3) thay đổi từ 7,9±1,0 đến 32,3±4,8 </w:t>
      </w:r>
      <w:r w:rsidR="004C01B2">
        <w:t>(</w:t>
      </w:r>
      <w:r w:rsidR="004C01B2" w:rsidRPr="00D262F6">
        <w:t>%</w:t>
      </w:r>
      <w:r w:rsidR="004C01B2">
        <w:t>)</w:t>
      </w:r>
      <w:r w:rsidR="004C01B2" w:rsidRPr="00D262F6">
        <w:t xml:space="preserve"> đối với các mẫu khảo sát. Giá trị trung bình, trung vị và trung bình </w:t>
      </w:r>
      <w:r w:rsidR="004C01B2">
        <w:t xml:space="preserve">hình học </w:t>
      </w:r>
      <w:r w:rsidR="004C01B2" w:rsidRPr="00D262F6">
        <w:t>đạt 20,2±</w:t>
      </w:r>
      <w:r w:rsidR="004C01B2">
        <w:t>3,2, 20,6±3,0, và 18,8</w:t>
      </w:r>
      <w:r w:rsidR="004C01B2" w:rsidRPr="00D262F6">
        <w:t>±</w:t>
      </w:r>
      <w:r w:rsidR="004C01B2">
        <w:t>2,8 (</w:t>
      </w:r>
      <w:r w:rsidR="004C01B2" w:rsidRPr="00D262F6">
        <w:t>%</w:t>
      </w:r>
      <w:r w:rsidR="004C01B2">
        <w:t>). So với 2 phân đoạn A và B thì hiệu suất phân đoạn này là thấp nhất, minh họa trong hình 3.3. Đ</w:t>
      </w:r>
      <w:r w:rsidR="000E5345">
        <w:t>ố</w:t>
      </w:r>
      <w:r w:rsidR="004C01B2">
        <w:t>i chiếu kết quả phân tích</w:t>
      </w:r>
      <w:r w:rsidR="00DC5E63">
        <w:t xml:space="preserve"> của </w:t>
      </w:r>
      <w:r w:rsidR="004C01B2">
        <w:t xml:space="preserve">công trình </w:t>
      </w:r>
      <w:sdt>
        <w:sdtPr>
          <w:id w:val="821318759"/>
          <w:citation/>
        </w:sdtPr>
        <w:sdtEndPr/>
        <w:sdtContent>
          <w:r w:rsidR="00DC5E63">
            <w:fldChar w:fldCharType="begin"/>
          </w:r>
          <w:r w:rsidR="00DC5E63">
            <w:instrText xml:space="preserve"> CITATION BCRJamalAlAbdullah \l 1033 </w:instrText>
          </w:r>
          <w:r w:rsidR="00DC5E63">
            <w:fldChar w:fldCharType="separate"/>
          </w:r>
          <w:r w:rsidR="001642F8" w:rsidRPr="001642F8">
            <w:rPr>
              <w:noProof/>
            </w:rPr>
            <w:t>[2]</w:t>
          </w:r>
          <w:r w:rsidR="00DC5E63">
            <w:fldChar w:fldCharType="end"/>
          </w:r>
        </w:sdtContent>
      </w:sdt>
      <w:r w:rsidR="00DC5E63">
        <w:t xml:space="preserve">, hiệu suất chiết tách tại phân đoạn C trong khóa luận </w:t>
      </w:r>
      <w:r w:rsidR="004C01B2">
        <w:t>cao</w:t>
      </w:r>
      <w:r w:rsidR="00DC5E63">
        <w:t xml:space="preserve"> hơn</w:t>
      </w:r>
      <w:r w:rsidR="004C01B2">
        <w:t xml:space="preserve"> khoảng 8%. Theo công trình này, ở phân đoạn C, hiệu suất chiết tách dao động từ 2,4 đến 26,6 (%), giá trị trung bình đạt 11,9 (%)</w:t>
      </w:r>
      <w:sdt>
        <w:sdtPr>
          <w:id w:val="-1916471933"/>
          <w:citation/>
        </w:sdtPr>
        <w:sdtEndPr/>
        <w:sdtContent>
          <w:r w:rsidR="004C01B2">
            <w:fldChar w:fldCharType="begin"/>
          </w:r>
          <w:r w:rsidR="004C01B2">
            <w:instrText xml:space="preserve"> CITATION BCRJamalAlAbdullah \l 1033 </w:instrText>
          </w:r>
          <w:r w:rsidR="004C01B2">
            <w:fldChar w:fldCharType="separate"/>
          </w:r>
          <w:r w:rsidR="001642F8">
            <w:rPr>
              <w:noProof/>
            </w:rPr>
            <w:t xml:space="preserve"> </w:t>
          </w:r>
          <w:r w:rsidR="001642F8" w:rsidRPr="001642F8">
            <w:rPr>
              <w:noProof/>
            </w:rPr>
            <w:t>[2]</w:t>
          </w:r>
          <w:r w:rsidR="004C01B2">
            <w:fldChar w:fldCharType="end"/>
          </w:r>
        </w:sdtContent>
      </w:sdt>
      <w:r w:rsidR="004C01B2">
        <w:t>.</w:t>
      </w:r>
    </w:p>
    <w:p w14:paraId="3A08DA2F" w14:textId="51010E87" w:rsidR="004C01B2" w:rsidRDefault="004C01B2" w:rsidP="004C01B2">
      <w:pPr>
        <w:pStyle w:val="TEXT-Chuan"/>
      </w:pPr>
    </w:p>
    <w:p w14:paraId="00A70443" w14:textId="0BDCEA67" w:rsidR="004C01B2" w:rsidRDefault="004C01B2" w:rsidP="004C01B2">
      <w:pPr>
        <w:pStyle w:val="TEXT-Chuan"/>
      </w:pPr>
      <w:r>
        <w:t xml:space="preserve">Nhìn </w:t>
      </w:r>
      <w:r w:rsidRPr="00D262F6">
        <w:t xml:space="preserve">chung, sau ba phân đoạn, hàm lượng phóng xạ </w:t>
      </w:r>
      <w:r w:rsidRPr="002A7AFF">
        <w:rPr>
          <w:vertAlign w:val="superscript"/>
        </w:rPr>
        <w:t>226</w:t>
      </w:r>
      <w:r w:rsidRPr="00D262F6">
        <w:t>Ra chiết tách được dao động từ 38,69±3,00 đến 149,30±15,2 Bq/kg. Giá trị trung bình đạ</w:t>
      </w:r>
      <w:r>
        <w:t>t 78,23±6,57 Bq/kg.</w:t>
      </w:r>
      <w:r w:rsidRPr="00D262F6">
        <w:t xml:space="preserve"> Hàm lượng phóng xạ </w:t>
      </w:r>
      <w:r w:rsidRPr="002A7AFF">
        <w:rPr>
          <w:vertAlign w:val="superscript"/>
        </w:rPr>
        <w:t>226</w:t>
      </w:r>
      <w:r w:rsidRPr="00D262F6">
        <w:t>Ra chiết tách được giảm dần từ phân đoạn B &gt; A &gt; C tương ứng với giá trị</w:t>
      </w:r>
      <w:r>
        <w:t xml:space="preserve"> trung bình lần lượt là</w:t>
      </w:r>
      <w:r w:rsidR="00952ECF">
        <w:t xml:space="preserve"> 33,99±3,98 (Bq/kg) &gt; 25,02±3,</w:t>
      </w:r>
      <w:r w:rsidRPr="00D262F6">
        <w:t>90 (Bq/kg) &gt;  19,23±2,78 (Bq/kg)</w:t>
      </w:r>
      <w:r>
        <w:t>. Các kết quả được thể hiện bằng đồ thị hình 3.4</w:t>
      </w:r>
      <w:r w:rsidRPr="00D262F6">
        <w:t xml:space="preserve">. </w:t>
      </w:r>
    </w:p>
    <w:p w14:paraId="225B20E2" w14:textId="5C3C71F3" w:rsidR="004C01B2" w:rsidRDefault="004C01B2" w:rsidP="004C01B2">
      <w:pPr>
        <w:pStyle w:val="TEXT-Chuan"/>
      </w:pPr>
      <w:r w:rsidRPr="00C00776">
        <w:t>Hàm</w:t>
      </w:r>
      <w:r w:rsidRPr="00D262F6">
        <w:t xml:space="preserve"> lượng phóng xạ </w:t>
      </w:r>
      <w:r w:rsidRPr="006D0C6B">
        <w:rPr>
          <w:vertAlign w:val="superscript"/>
        </w:rPr>
        <w:t>226</w:t>
      </w:r>
      <w:r w:rsidRPr="00D262F6">
        <w:t xml:space="preserve">Ra trong phần dư hay hàm lượng </w:t>
      </w:r>
      <w:r w:rsidRPr="006D0C6B">
        <w:rPr>
          <w:vertAlign w:val="superscript"/>
        </w:rPr>
        <w:t>226</w:t>
      </w:r>
      <w:r w:rsidRPr="00D262F6">
        <w:t>Ra vẫn chưa được chiết tách ước lượng dao động từ 3,92±4,78 đến 58,71±8,86 (Bq/kg), với giá trị trung bình  là 26,</w:t>
      </w:r>
      <w:r w:rsidRPr="00C00776">
        <w:t xml:space="preserve">98±8,6. Hiệu suất chiết tách tổng E (%) của quy trình dao động từ 55,3±4,7 đến 94,6±11,5 %. </w:t>
      </w:r>
      <w:r w:rsidRPr="00D262F6">
        <w:t xml:space="preserve">Giá trị trung bình, trung vị và trung bình hình học của hiệu suất chiết tách lần lượt </w:t>
      </w:r>
      <w:r>
        <w:t xml:space="preserve">là </w:t>
      </w:r>
      <w:r w:rsidRPr="00D262F6">
        <w:t xml:space="preserve">73,8±6,5, 72,1±5,5 và 72,9±6,2 (%). Có thể thấy rằng, hiệu suất chiết tách tổng E của quy trình khá cao, hầu hết các mẫu đều có giá trị trên 72%. Hiệu suất chiết tách tổng E được phân tích của tác giả cũng tương đương với kết quả phân tích của </w:t>
      </w:r>
      <w:r>
        <w:t>c</w:t>
      </w:r>
      <w:r w:rsidRPr="00D262F6">
        <w:t xml:space="preserve">ông </w:t>
      </w:r>
      <w:r>
        <w:t>trình</w:t>
      </w:r>
      <w:r w:rsidR="003F76DD">
        <w:t xml:space="preserve"> </w:t>
      </w:r>
      <w:sdt>
        <w:sdtPr>
          <w:id w:val="-808405079"/>
          <w:citation/>
        </w:sdtPr>
        <w:sdtEndPr/>
        <w:sdtContent>
          <w:r w:rsidR="003F76DD">
            <w:fldChar w:fldCharType="begin"/>
          </w:r>
          <w:r w:rsidR="003F76DD">
            <w:instrText xml:space="preserve"> CITATION BCRJamalAlAbdullah \l 1033 </w:instrText>
          </w:r>
          <w:r w:rsidR="003F76DD">
            <w:fldChar w:fldCharType="separate"/>
          </w:r>
          <w:r w:rsidR="001642F8" w:rsidRPr="001642F8">
            <w:rPr>
              <w:noProof/>
            </w:rPr>
            <w:t>[2]</w:t>
          </w:r>
          <w:r w:rsidR="003F76DD">
            <w:fldChar w:fldCharType="end"/>
          </w:r>
        </w:sdtContent>
      </w:sdt>
      <w:r w:rsidRPr="00D262F6">
        <w:t>, giá trị E dao động từ 45,2 đến 99,3%, với giá trị trung bình là 71,9±20,1</w:t>
      </w:r>
      <w:r>
        <w:t xml:space="preserve"> </w:t>
      </w:r>
      <w:r w:rsidRPr="00D262F6">
        <w:t>%</w:t>
      </w:r>
      <w:r>
        <w:t>.</w:t>
      </w:r>
    </w:p>
    <w:p w14:paraId="1D094DD4" w14:textId="5F18CA8A" w:rsidR="004C01B2" w:rsidRDefault="004C01B2" w:rsidP="004C01B2">
      <w:pPr>
        <w:pStyle w:val="SubSection"/>
      </w:pPr>
      <w:bookmarkStart w:id="198" w:name="_Toc13092516"/>
      <w:bookmarkStart w:id="199" w:name="_Toc14184037"/>
      <w:r>
        <w:t>Phân tích tương quan và thành phần chính ảnh hưởng đến hiệu suất</w:t>
      </w:r>
      <w:bookmarkEnd w:id="198"/>
      <w:bookmarkEnd w:id="199"/>
    </w:p>
    <w:p w14:paraId="08FB8730" w14:textId="77777777" w:rsidR="004C01B2" w:rsidRDefault="004C01B2" w:rsidP="004C01B2">
      <w:pPr>
        <w:pStyle w:val="Subsubsection2"/>
        <w:tabs>
          <w:tab w:val="clear" w:pos="360"/>
        </w:tabs>
      </w:pPr>
      <w:bookmarkStart w:id="200" w:name="_Toc13092517"/>
      <w:bookmarkStart w:id="201" w:name="_Toc13328903"/>
      <w:bookmarkStart w:id="202" w:name="_Toc14184038"/>
      <w:r>
        <w:t>Phân tích cụm cluster (Cluster analysing)</w:t>
      </w:r>
      <w:bookmarkEnd w:id="200"/>
      <w:bookmarkEnd w:id="201"/>
      <w:bookmarkEnd w:id="202"/>
    </w:p>
    <w:p w14:paraId="347DEB02" w14:textId="201F051D" w:rsidR="004C01B2" w:rsidRPr="0032419C" w:rsidRDefault="004C01B2" w:rsidP="004C01B2">
      <w:pPr>
        <w:pStyle w:val="TEXT-Chuan"/>
        <w:rPr>
          <w:rFonts w:eastAsia="TimesNewRomanPSMT"/>
          <w:color w:val="FF0000"/>
          <w:sz w:val="20"/>
          <w:szCs w:val="26"/>
        </w:rPr>
      </w:pPr>
      <w:r w:rsidRPr="0032419C">
        <w:t>Phân tích cụm là phân tích thống kê đa biến nhằm phân loại các đối tượng (mẫu nghiên cứu) vào cụm dựa</w:t>
      </w:r>
      <w:r>
        <w:t xml:space="preserve"> vào</w:t>
      </w:r>
      <w:r w:rsidRPr="0032419C">
        <w:t xml:space="preserve"> các</w:t>
      </w:r>
      <w:r w:rsidRPr="0032419C">
        <w:rPr>
          <w:rFonts w:eastAsia="TimesNewRomanPSMT"/>
        </w:rPr>
        <w:t xml:space="preserve"> đặc tính được chọn để phân tích</w:t>
      </w:r>
      <w:r>
        <w:t xml:space="preserve">. </w:t>
      </w:r>
      <w:r w:rsidRPr="0032419C">
        <w:t>Trong nội bộ một cụ</w:t>
      </w:r>
      <w:r>
        <w:t>m,</w:t>
      </w:r>
      <w:r w:rsidRPr="0032419C">
        <w:t xml:space="preserve"> các đối tượng phân tích sẽ đồng nhất cao các thuộ</w:t>
      </w:r>
      <w:r>
        <w:t>c tính</w:t>
      </w:r>
      <w:r w:rsidRPr="0032419C">
        <w:t xml:space="preserve"> và khác biệt lớn đối với các biến thuộc các cụm khác</w:t>
      </w:r>
      <w:sdt>
        <w:sdtPr>
          <w:id w:val="-279805922"/>
          <w:citation/>
        </w:sdtPr>
        <w:sdtEndPr/>
        <w:sdtContent>
          <w:r>
            <w:fldChar w:fldCharType="begin"/>
          </w:r>
          <w:r>
            <w:instrText xml:space="preserve"> CITATION Sha18 \l 1033 </w:instrText>
          </w:r>
          <w:r>
            <w:fldChar w:fldCharType="separate"/>
          </w:r>
          <w:r w:rsidR="001642F8">
            <w:rPr>
              <w:noProof/>
            </w:rPr>
            <w:t xml:space="preserve"> </w:t>
          </w:r>
          <w:r w:rsidR="001642F8" w:rsidRPr="001642F8">
            <w:rPr>
              <w:noProof/>
            </w:rPr>
            <w:t>[19]</w:t>
          </w:r>
          <w:r>
            <w:fldChar w:fldCharType="end"/>
          </w:r>
        </w:sdtContent>
      </w:sdt>
      <w:sdt>
        <w:sdtPr>
          <w:id w:val="576560589"/>
          <w:citation/>
        </w:sdtPr>
        <w:sdtEndPr/>
        <w:sdtContent>
          <w:r w:rsidR="009852EF">
            <w:fldChar w:fldCharType="begin"/>
          </w:r>
          <w:r w:rsidR="009852EF">
            <w:instrText xml:space="preserve"> CITATION Phâ11 \l 1033 </w:instrText>
          </w:r>
          <w:r w:rsidR="009852EF">
            <w:fldChar w:fldCharType="separate"/>
          </w:r>
          <w:r w:rsidR="001642F8">
            <w:rPr>
              <w:noProof/>
            </w:rPr>
            <w:t xml:space="preserve"> </w:t>
          </w:r>
          <w:r w:rsidR="001642F8" w:rsidRPr="001642F8">
            <w:rPr>
              <w:noProof/>
            </w:rPr>
            <w:t>[20]</w:t>
          </w:r>
          <w:r w:rsidR="009852EF">
            <w:fldChar w:fldCharType="end"/>
          </w:r>
        </w:sdtContent>
      </w:sdt>
      <w:r w:rsidRPr="0032419C">
        <w:t xml:space="preserve">. </w:t>
      </w:r>
      <w:r w:rsidRPr="0032419C">
        <w:rPr>
          <w:rFonts w:eastAsia="TimesNewRomanPSMT"/>
        </w:rPr>
        <w:t xml:space="preserve">Trong </w:t>
      </w:r>
      <w:r>
        <w:rPr>
          <w:rFonts w:eastAsia="TimesNewRomanPSMT"/>
        </w:rPr>
        <w:t>khóa luận</w:t>
      </w:r>
      <w:r w:rsidRPr="0032419C">
        <w:rPr>
          <w:rFonts w:eastAsia="TimesNewRomanPSMT"/>
        </w:rPr>
        <w:t xml:space="preserve">, phương pháp phân tích cụm (CA) </w:t>
      </w:r>
      <w:r>
        <w:rPr>
          <w:rFonts w:eastAsia="TimesNewRomanPSMT"/>
        </w:rPr>
        <w:t xml:space="preserve">bằng thuật toán </w:t>
      </w:r>
      <w:r w:rsidRPr="0032419C">
        <w:rPr>
          <w:rFonts w:eastAsia="TimesNewRomanPSMT"/>
        </w:rPr>
        <w:t xml:space="preserve">phân cụm thứ bậc </w:t>
      </w:r>
      <w:r>
        <w:rPr>
          <w:rFonts w:eastAsia="TimesNewRomanPSMT"/>
        </w:rPr>
        <w:t xml:space="preserve">và thủ tục </w:t>
      </w:r>
      <w:r w:rsidRPr="0032419C">
        <w:rPr>
          <w:rFonts w:eastAsia="TimesNewRomanPSMT"/>
        </w:rPr>
        <w:t>Ward</w:t>
      </w:r>
      <w:r>
        <w:rPr>
          <w:rFonts w:eastAsia="TimesNewRomanPSMT"/>
        </w:rPr>
        <w:t xml:space="preserve"> – Clasify của bộ </w:t>
      </w:r>
      <w:r>
        <w:t>thống kê IBM-SPSS được áp dụng</w:t>
      </w:r>
      <w:r w:rsidRPr="0032419C">
        <w:rPr>
          <w:rFonts w:eastAsia="TimesNewRomanPSMT"/>
        </w:rPr>
        <w:t>.</w:t>
      </w:r>
      <w:r w:rsidRPr="0032419C">
        <w:t xml:space="preserve"> </w:t>
      </w:r>
      <w:r w:rsidRPr="0032419C">
        <w:rPr>
          <w:rFonts w:eastAsia="TimesNewRomanPSMT"/>
        </w:rPr>
        <w:t>Theo thủ tục Ward</w:t>
      </w:r>
      <w:r>
        <w:rPr>
          <w:rFonts w:eastAsia="TimesNewRomanPSMT"/>
        </w:rPr>
        <w:t>,</w:t>
      </w:r>
      <w:r w:rsidRPr="0032419C">
        <w:rPr>
          <w:rFonts w:eastAsia="TimesNewRomanPSMT"/>
        </w:rPr>
        <w:t xml:space="preserve"> ta sẽ tính giá trị trung bình tất cả các đối tượng cho từng cụm một; sau đó, tính khoảng cách Euclid bình phương giữa các phần tử trong cụm với giá trị trung bình của cụm, rồi lấy tổng tất cả các khoảng cách bình phương này. Ở mỗi giai đoạn tích tụ, hai cụm có phần tăng trong tổng các khoảng cách bình phương trong nội bộ cụm nếu kết hợp với nhau là nhỏ nhất sẽ được kết hợp</w:t>
      </w:r>
      <w:sdt>
        <w:sdtPr>
          <w:rPr>
            <w:rFonts w:eastAsia="TimesNewRomanPSMT"/>
          </w:rPr>
          <w:id w:val="-116293972"/>
          <w:citation/>
        </w:sdtPr>
        <w:sdtEndPr/>
        <w:sdtContent>
          <w:r>
            <w:rPr>
              <w:rFonts w:eastAsia="TimesNewRomanPSMT"/>
            </w:rPr>
            <w:fldChar w:fldCharType="begin"/>
          </w:r>
          <w:r>
            <w:rPr>
              <w:rFonts w:eastAsia="TimesNewRomanPSMT"/>
            </w:rPr>
            <w:instrText xml:space="preserve"> CITATION Sha18 \l 1033 </w:instrText>
          </w:r>
          <w:r>
            <w:rPr>
              <w:rFonts w:eastAsia="TimesNewRomanPSMT"/>
            </w:rPr>
            <w:fldChar w:fldCharType="separate"/>
          </w:r>
          <w:r w:rsidR="001642F8">
            <w:rPr>
              <w:rFonts w:eastAsia="TimesNewRomanPSMT"/>
              <w:noProof/>
            </w:rPr>
            <w:t xml:space="preserve"> </w:t>
          </w:r>
          <w:r w:rsidR="001642F8" w:rsidRPr="001642F8">
            <w:rPr>
              <w:rFonts w:eastAsia="TimesNewRomanPSMT"/>
              <w:noProof/>
            </w:rPr>
            <w:t>[19]</w:t>
          </w:r>
          <w:r>
            <w:rPr>
              <w:rFonts w:eastAsia="TimesNewRomanPSMT"/>
            </w:rPr>
            <w:fldChar w:fldCharType="end"/>
          </w:r>
        </w:sdtContent>
      </w:sdt>
      <w:r w:rsidRPr="0032419C">
        <w:rPr>
          <w:rFonts w:eastAsia="TimesNewRomanPSMT"/>
        </w:rPr>
        <w:t xml:space="preserve">. </w:t>
      </w:r>
    </w:p>
    <w:p w14:paraId="5DAD6E26" w14:textId="4C3548EB" w:rsidR="004C01B2" w:rsidRDefault="00D0128F" w:rsidP="004C01B2">
      <w:pPr>
        <w:pStyle w:val="TEXT-Chuan"/>
      </w:pPr>
      <w:r>
        <w:rPr>
          <w:noProof/>
        </w:rPr>
        <w:lastRenderedPageBreak/>
        <mc:AlternateContent>
          <mc:Choice Requires="wps">
            <w:drawing>
              <wp:anchor distT="0" distB="0" distL="114300" distR="114300" simplePos="0" relativeHeight="251668480" behindDoc="0" locked="0" layoutInCell="1" allowOverlap="1" wp14:anchorId="637AEDBF" wp14:editId="7F66041F">
                <wp:simplePos x="0" y="0"/>
                <wp:positionH relativeFrom="page">
                  <wp:align>center</wp:align>
                </wp:positionH>
                <wp:positionV relativeFrom="paragraph">
                  <wp:posOffset>5133954</wp:posOffset>
                </wp:positionV>
                <wp:extent cx="4337050" cy="635"/>
                <wp:effectExtent l="0" t="0" r="6350" b="1270"/>
                <wp:wrapTopAndBottom/>
                <wp:docPr id="44" name="Text Box 44"/>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1224F7E0" w14:textId="4BFDE0A4" w:rsidR="00B827F3" w:rsidRPr="003E056B" w:rsidRDefault="00B827F3" w:rsidP="004C01B2">
                            <w:pPr>
                              <w:pStyle w:val="Caption-Table-Figure"/>
                              <w:rPr>
                                <w:noProof/>
                                <w:szCs w:val="26"/>
                              </w:rPr>
                            </w:pPr>
                            <w:bookmarkStart w:id="203" w:name="_Toc13266161"/>
                            <w:bookmarkStart w:id="204" w:name="_Toc13315616"/>
                            <w:bookmarkStart w:id="205" w:name="_Toc13329019"/>
                            <w:bookmarkStart w:id="206" w:name="_Toc14184833"/>
                            <w:bookmarkStart w:id="207" w:name="_Toc14195049"/>
                            <w:bookmarkStart w:id="208" w:name="_Toc14196895"/>
                            <w:r w:rsidRPr="003E056B">
                              <w:rPr>
                                <w:szCs w:val="26"/>
                              </w:rPr>
                              <w:t xml:space="preserve">Hình 3. </w:t>
                            </w:r>
                            <w:r w:rsidRPr="003E056B">
                              <w:rPr>
                                <w:szCs w:val="26"/>
                              </w:rPr>
                              <w:fldChar w:fldCharType="begin"/>
                            </w:r>
                            <w:r w:rsidRPr="003E056B">
                              <w:rPr>
                                <w:szCs w:val="26"/>
                              </w:rPr>
                              <w:instrText xml:space="preserve"> SEQ Hình_3. \* ARABIC </w:instrText>
                            </w:r>
                            <w:r w:rsidRPr="003E056B">
                              <w:rPr>
                                <w:szCs w:val="26"/>
                              </w:rPr>
                              <w:fldChar w:fldCharType="separate"/>
                            </w:r>
                            <w:r w:rsidR="00693360">
                              <w:rPr>
                                <w:noProof/>
                                <w:szCs w:val="26"/>
                              </w:rPr>
                              <w:t>4</w:t>
                            </w:r>
                            <w:r w:rsidRPr="003E056B">
                              <w:rPr>
                                <w:noProof/>
                                <w:szCs w:val="26"/>
                              </w:rPr>
                              <w:fldChar w:fldCharType="end"/>
                            </w:r>
                            <w:r w:rsidRPr="003E056B">
                              <w:rPr>
                                <w:szCs w:val="26"/>
                              </w:rPr>
                              <w:t>: Biểu đồ Dendrogram mô tả phân cụm (cluster)</w:t>
                            </w:r>
                            <w:bookmarkEnd w:id="203"/>
                            <w:bookmarkEnd w:id="204"/>
                            <w:bookmarkEnd w:id="205"/>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AEDBF" id="Text Box 44" o:spid="_x0000_s1032" type="#_x0000_t202" style="position:absolute;left:0;text-align:left;margin-left:0;margin-top:404.25pt;width:341.5pt;height:.05pt;z-index:2516684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" stroked="f">
                <v:textbox style="mso-fit-shape-to-text:t" inset="0,0,0,0">
                  <w:txbxContent>
                    <w:p w14:paraId="1224F7E0" w14:textId="4BFDE0A4" w:rsidR="00B827F3" w:rsidRPr="003E056B" w:rsidRDefault="00B827F3" w:rsidP="004C01B2">
                      <w:pPr>
                        <w:pStyle w:val="Caption-Table-Figure"/>
                        <w:rPr>
                          <w:noProof/>
                          <w:szCs w:val="26"/>
                        </w:rPr>
                      </w:pPr>
                      <w:bookmarkStart w:id="209" w:name="_Toc13266161"/>
                      <w:bookmarkStart w:id="210" w:name="_Toc13315616"/>
                      <w:bookmarkStart w:id="211" w:name="_Toc13329019"/>
                      <w:bookmarkStart w:id="212" w:name="_Toc14184833"/>
                      <w:bookmarkStart w:id="213" w:name="_Toc14195049"/>
                      <w:bookmarkStart w:id="214" w:name="_Toc14196895"/>
                      <w:r w:rsidRPr="003E056B">
                        <w:rPr>
                          <w:szCs w:val="26"/>
                        </w:rPr>
                        <w:t xml:space="preserve">Hình 3. </w:t>
                      </w:r>
                      <w:r w:rsidRPr="003E056B">
                        <w:rPr>
                          <w:szCs w:val="26"/>
                        </w:rPr>
                        <w:fldChar w:fldCharType="begin"/>
                      </w:r>
                      <w:r w:rsidRPr="003E056B">
                        <w:rPr>
                          <w:szCs w:val="26"/>
                        </w:rPr>
                        <w:instrText xml:space="preserve"> SEQ Hình_3. \* ARABIC </w:instrText>
                      </w:r>
                      <w:r w:rsidRPr="003E056B">
                        <w:rPr>
                          <w:szCs w:val="26"/>
                        </w:rPr>
                        <w:fldChar w:fldCharType="separate"/>
                      </w:r>
                      <w:r w:rsidR="00693360">
                        <w:rPr>
                          <w:noProof/>
                          <w:szCs w:val="26"/>
                        </w:rPr>
                        <w:t>4</w:t>
                      </w:r>
                      <w:r w:rsidRPr="003E056B">
                        <w:rPr>
                          <w:noProof/>
                          <w:szCs w:val="26"/>
                        </w:rPr>
                        <w:fldChar w:fldCharType="end"/>
                      </w:r>
                      <w:r w:rsidRPr="003E056B">
                        <w:rPr>
                          <w:szCs w:val="26"/>
                        </w:rPr>
                        <w:t>: Biểu đồ Dendrogram mô tả phân cụm (cluster)</w:t>
                      </w:r>
                      <w:bookmarkEnd w:id="209"/>
                      <w:bookmarkEnd w:id="210"/>
                      <w:bookmarkEnd w:id="211"/>
                      <w:bookmarkEnd w:id="212"/>
                      <w:bookmarkEnd w:id="213"/>
                      <w:bookmarkEnd w:id="214"/>
                    </w:p>
                  </w:txbxContent>
                </v:textbox>
                <w10:wrap type="topAndBottom" anchorx="page"/>
              </v:shape>
            </w:pict>
          </mc:Fallback>
        </mc:AlternateContent>
      </w:r>
      <w:r>
        <w:rPr>
          <w:noProof/>
          <w:sz w:val="24"/>
          <w:szCs w:val="24"/>
        </w:rPr>
        <w:drawing>
          <wp:anchor distT="0" distB="0" distL="114300" distR="114300" simplePos="0" relativeHeight="251669504" behindDoc="0" locked="0" layoutInCell="1" allowOverlap="1" wp14:anchorId="21F90BD6" wp14:editId="27DD16FA">
            <wp:simplePos x="0" y="0"/>
            <wp:positionH relativeFrom="page">
              <wp:posOffset>1681543</wp:posOffset>
            </wp:positionH>
            <wp:positionV relativeFrom="paragraph">
              <wp:posOffset>1678576</wp:posOffset>
            </wp:positionV>
            <wp:extent cx="4858385" cy="347916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58385" cy="3479165"/>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B2" w:rsidRPr="0032419C">
        <w:t xml:space="preserve">Trong phần phân tích này, tác giả sử dụng các biến </w:t>
      </w:r>
      <w:r w:rsidR="001642F8">
        <w:t>phân loại</w:t>
      </w:r>
      <w:r w:rsidR="004C01B2" w:rsidRPr="0032419C">
        <w:t xml:space="preserve">: pH (độ pH), CRa, CRa1, CRa2, CRa3 và CRaF lần lượt </w:t>
      </w:r>
      <w:r w:rsidR="004C01B2">
        <w:t xml:space="preserve">là </w:t>
      </w:r>
      <w:r w:rsidR="004C01B2" w:rsidRPr="0032419C">
        <w:t xml:space="preserve">hàm lượng </w:t>
      </w:r>
      <w:r w:rsidR="004C01B2" w:rsidRPr="006F2F7A">
        <w:rPr>
          <w:vertAlign w:val="superscript"/>
        </w:rPr>
        <w:t>226</w:t>
      </w:r>
      <w:r w:rsidR="004C01B2" w:rsidRPr="0032419C">
        <w:t xml:space="preserve">Ra trước khi chiết tách, hàm lượng </w:t>
      </w:r>
      <w:r w:rsidR="004C01B2" w:rsidRPr="006F2F7A">
        <w:rPr>
          <w:vertAlign w:val="superscript"/>
        </w:rPr>
        <w:t>226</w:t>
      </w:r>
      <w:r w:rsidR="004C01B2" w:rsidRPr="0032419C">
        <w:t xml:space="preserve">Ra chiết tách ở phân đoạn A, B, C và hàm lượng </w:t>
      </w:r>
      <w:r w:rsidR="004C01B2" w:rsidRPr="006F2F7A">
        <w:rPr>
          <w:vertAlign w:val="superscript"/>
        </w:rPr>
        <w:t>226</w:t>
      </w:r>
      <w:r w:rsidR="004C01B2" w:rsidRPr="0032419C">
        <w:t>Ra chiết tách tổng (A+B+C); E1, E2, E3 và E tương ứng là hiệu suất chiết tách ở phân đoạn A, B, C và hiệu suất chiết tách tổ</w:t>
      </w:r>
      <w:r w:rsidR="004C01B2">
        <w:t xml:space="preserve">ng. </w:t>
      </w:r>
      <w:r w:rsidR="004C01B2" w:rsidRPr="0032419C">
        <w:t>Kết quả phân tích sẽ cho ta cái nhìn tổng quan về hiệu suất chiết tách hay</w:t>
      </w:r>
      <w:r w:rsidR="004C01B2">
        <w:t xml:space="preserve"> </w:t>
      </w:r>
      <w:r w:rsidR="004C01B2" w:rsidRPr="0032419C">
        <w:t xml:space="preserve">chất lượng của quy trình chiết tách BCR trong các mẫu.  </w:t>
      </w:r>
    </w:p>
    <w:p w14:paraId="616795C3" w14:textId="1316E1B5" w:rsidR="004C01B2" w:rsidRPr="00010174" w:rsidRDefault="004C01B2" w:rsidP="004C01B2">
      <w:pPr>
        <w:pStyle w:val="TEXT-Chuan"/>
        <w:rPr>
          <w:rFonts w:cs="TimesNewRomanPSMT"/>
          <w:szCs w:val="20"/>
        </w:rPr>
      </w:pPr>
      <w:r w:rsidRPr="00010174">
        <w:t>Dựa vào biểu đồ phân tích cụ</w:t>
      </w:r>
      <w:r>
        <w:t xml:space="preserve">m </w:t>
      </w:r>
      <w:r w:rsidRPr="000E5345">
        <w:t>Dendrogram (hình 3.5) và kết quả phân tích các giá trị được trình bày trong bảng 3.1, các mẫ</w:t>
      </w:r>
      <w:r>
        <w:t xml:space="preserve">u đất phân tích </w:t>
      </w:r>
      <w:r w:rsidRPr="00010174">
        <w:t>đượ</w:t>
      </w:r>
      <w:r>
        <w:t>c phân thành 3</w:t>
      </w:r>
      <w:r w:rsidRPr="00010174">
        <w:t xml:space="preserve"> cụm như sau:</w:t>
      </w:r>
    </w:p>
    <w:p w14:paraId="79F546E6" w14:textId="11697A6A" w:rsidR="00D0128F" w:rsidRDefault="004C01B2" w:rsidP="00D0128F">
      <w:pPr>
        <w:pStyle w:val="TEXT-Chuan"/>
        <w:rPr>
          <w:rStyle w:val="Heading3Char"/>
          <w:rFonts w:eastAsia="Calibri"/>
          <w:szCs w:val="22"/>
        </w:rPr>
      </w:pPr>
      <w:r w:rsidRPr="00010174">
        <w:t>Cụm 1 gồ</w:t>
      </w:r>
      <w:r>
        <w:t xml:space="preserve">m </w:t>
      </w:r>
      <w:r w:rsidR="001642F8">
        <w:t>một</w:t>
      </w:r>
      <w:r w:rsidRPr="00010174">
        <w:t xml:space="preserve"> mẫu B10. Cụm 1 nổi bật với giá trị hiệu suất chiết tách ở phân đoạn A và hiệu suất chiết tách tổng vượt trội so với hai cụm còn lại</w:t>
      </w:r>
      <w:r>
        <w:t>, thể hiện trong bảng 3.1</w:t>
      </w:r>
      <w:r w:rsidRPr="00010174">
        <w:rPr>
          <w:rStyle w:val="Heading3Char"/>
          <w:rFonts w:eastAsia="Calibri"/>
        </w:rPr>
        <w:t>. Mặc dù cụm 1 có g</w:t>
      </w:r>
      <w:r w:rsidRPr="00010174">
        <w:rPr>
          <w:rStyle w:val="Heading3Char"/>
          <w:rFonts w:eastAsia="Calibri"/>
          <w:szCs w:val="22"/>
        </w:rPr>
        <w:t>iá trị</w:t>
      </w:r>
      <w:r>
        <w:rPr>
          <w:rStyle w:val="Heading3Char"/>
          <w:rFonts w:eastAsia="Calibri"/>
          <w:szCs w:val="22"/>
        </w:rPr>
        <w:t xml:space="preserve"> </w:t>
      </w:r>
      <w:r w:rsidRPr="00010174">
        <w:rPr>
          <w:rStyle w:val="Heading3Char"/>
          <w:rFonts w:eastAsia="Calibri"/>
          <w:szCs w:val="22"/>
        </w:rPr>
        <w:t xml:space="preserve">hàm lượng </w:t>
      </w:r>
      <w:r w:rsidRPr="000C1948">
        <w:rPr>
          <w:rStyle w:val="Heading3Char"/>
          <w:rFonts w:eastAsia="Calibri"/>
          <w:szCs w:val="22"/>
          <w:vertAlign w:val="superscript"/>
        </w:rPr>
        <w:t>226</w:t>
      </w:r>
      <w:r w:rsidRPr="00010174">
        <w:rPr>
          <w:rStyle w:val="Heading3Char"/>
          <w:rFonts w:eastAsia="Calibri"/>
          <w:szCs w:val="22"/>
        </w:rPr>
        <w:t>Ra trong đất ở mức khá cao (</w:t>
      </w:r>
      <w:r w:rsidRPr="00010174">
        <w:rPr>
          <w:rStyle w:val="Heading3Char"/>
          <w:rFonts w:eastAsia="Calibri"/>
        </w:rPr>
        <w:t>112 Bq/kg</w:t>
      </w:r>
      <w:r w:rsidRPr="00010174">
        <w:rPr>
          <w:rStyle w:val="Heading3Char"/>
          <w:rFonts w:eastAsia="Calibri"/>
          <w:szCs w:val="22"/>
        </w:rPr>
        <w:t>)</w:t>
      </w:r>
      <w:r w:rsidRPr="00010174">
        <w:rPr>
          <w:rStyle w:val="Heading3Char"/>
          <w:rFonts w:eastAsia="Calibri"/>
        </w:rPr>
        <w:t>, cao gấp 3,5 lần</w:t>
      </w:r>
      <w:r w:rsidRPr="00010174">
        <w:rPr>
          <w:rStyle w:val="Heading3Char"/>
          <w:rFonts w:eastAsia="Calibri"/>
          <w:szCs w:val="22"/>
        </w:rPr>
        <w:t xml:space="preserve"> giá trị trung bình của </w:t>
      </w:r>
      <w:r w:rsidRPr="000C1948">
        <w:rPr>
          <w:rStyle w:val="Heading3Char"/>
          <w:rFonts w:eastAsia="Calibri"/>
          <w:szCs w:val="22"/>
          <w:vertAlign w:val="superscript"/>
        </w:rPr>
        <w:t>226</w:t>
      </w:r>
      <w:r w:rsidRPr="00010174">
        <w:rPr>
          <w:rStyle w:val="Heading3Char"/>
          <w:rFonts w:eastAsia="Calibri"/>
          <w:szCs w:val="22"/>
        </w:rPr>
        <w:t>Ra trong đất trên thế giới là 32 Bq/kg theo UNSCEAR</w:t>
      </w:r>
      <w:sdt>
        <w:sdtPr>
          <w:rPr>
            <w:rStyle w:val="Heading3Char"/>
            <w:rFonts w:eastAsia="Calibri"/>
            <w:szCs w:val="22"/>
          </w:rPr>
          <w:id w:val="-586068010"/>
          <w:citation/>
        </w:sdtPr>
        <w:sdtEndPr>
          <w:rPr>
            <w:rStyle w:val="Heading3Char"/>
          </w:rPr>
        </w:sdtEndPr>
        <w:sdtContent>
          <w:r w:rsidR="000E5345">
            <w:rPr>
              <w:rStyle w:val="Heading3Char"/>
              <w:rFonts w:eastAsia="Calibri"/>
              <w:szCs w:val="22"/>
            </w:rPr>
            <w:fldChar w:fldCharType="begin"/>
          </w:r>
          <w:r w:rsidR="000E5345">
            <w:rPr>
              <w:rStyle w:val="Heading3Char"/>
              <w:rFonts w:eastAsia="Calibri"/>
              <w:szCs w:val="22"/>
            </w:rPr>
            <w:instrText xml:space="preserve"> CITATION UNS00 \l 1033 </w:instrText>
          </w:r>
          <w:r w:rsidR="000E5345">
            <w:rPr>
              <w:rStyle w:val="Heading3Char"/>
              <w:rFonts w:eastAsia="Calibri"/>
              <w:szCs w:val="22"/>
            </w:rPr>
            <w:fldChar w:fldCharType="separate"/>
          </w:r>
          <w:r w:rsidR="001642F8">
            <w:rPr>
              <w:rStyle w:val="Heading3Char"/>
              <w:rFonts w:eastAsia="Calibri"/>
              <w:noProof/>
              <w:szCs w:val="22"/>
            </w:rPr>
            <w:t xml:space="preserve"> </w:t>
          </w:r>
          <w:r w:rsidR="001642F8" w:rsidRPr="001642F8">
            <w:rPr>
              <w:noProof/>
            </w:rPr>
            <w:t>[18]</w:t>
          </w:r>
          <w:r w:rsidR="000E5345">
            <w:rPr>
              <w:rStyle w:val="Heading3Char"/>
              <w:rFonts w:eastAsia="Calibri"/>
              <w:szCs w:val="22"/>
            </w:rPr>
            <w:fldChar w:fldCharType="end"/>
          </w:r>
        </w:sdtContent>
      </w:sdt>
      <w:r>
        <w:rPr>
          <w:rStyle w:val="Heading3Char"/>
          <w:rFonts w:eastAsia="Calibri"/>
        </w:rPr>
        <w:t>, nhưng sau ba</w:t>
      </w:r>
      <w:r w:rsidRPr="00010174">
        <w:rPr>
          <w:rStyle w:val="Heading3Char"/>
          <w:rFonts w:eastAsia="Calibri"/>
        </w:rPr>
        <w:t xml:space="preserve"> phân đoạn chiết tách thì hàm lượng </w:t>
      </w:r>
      <w:r w:rsidRPr="000C1948">
        <w:rPr>
          <w:rStyle w:val="Heading3Char"/>
          <w:rFonts w:eastAsia="Calibri"/>
          <w:vertAlign w:val="superscript"/>
        </w:rPr>
        <w:t>226</w:t>
      </w:r>
      <w:r w:rsidRPr="00010174">
        <w:rPr>
          <w:rStyle w:val="Heading3Char"/>
          <w:rFonts w:eastAsia="Calibri"/>
        </w:rPr>
        <w:t>Ra còn lại ở mức rất thấp</w:t>
      </w:r>
      <w:r>
        <w:rPr>
          <w:rStyle w:val="Heading3Char"/>
          <w:rFonts w:eastAsia="Calibri"/>
        </w:rPr>
        <w:t>,</w:t>
      </w:r>
      <w:r w:rsidRPr="00010174">
        <w:rPr>
          <w:rStyle w:val="Heading3Char"/>
          <w:rFonts w:eastAsia="Calibri"/>
        </w:rPr>
        <w:t xml:space="preserve"> chỉ </w:t>
      </w:r>
      <w:r w:rsidRPr="00010174">
        <w:rPr>
          <w:rStyle w:val="Heading3Char"/>
          <w:rFonts w:eastAsia="Calibri"/>
        </w:rPr>
        <w:lastRenderedPageBreak/>
        <w:t>6,04 Bq/kg</w:t>
      </w:r>
      <w:r w:rsidRPr="00010174">
        <w:rPr>
          <w:rStyle w:val="Heading3Char"/>
          <w:rFonts w:eastAsia="Calibri"/>
          <w:szCs w:val="22"/>
        </w:rPr>
        <w:t>.</w:t>
      </w:r>
      <w:r w:rsidRPr="00010174">
        <w:rPr>
          <w:rStyle w:val="Heading3Char"/>
          <w:rFonts w:eastAsia="Calibri"/>
        </w:rPr>
        <w:t xml:space="preserve"> Do đó, có thể xem cụm 1 là cụm có chất lượng quy trình chiết tách cao nhất</w:t>
      </w:r>
      <w:r>
        <w:rPr>
          <w:rStyle w:val="Heading3Char"/>
          <w:rFonts w:eastAsia="Calibri"/>
        </w:rPr>
        <w:t>.</w:t>
      </w:r>
      <w:r w:rsidRPr="00010174">
        <w:rPr>
          <w:rStyle w:val="Heading3Char"/>
          <w:rFonts w:eastAsia="Calibri"/>
          <w:szCs w:val="22"/>
        </w:rPr>
        <w:t xml:space="preserve"> Độ pH củ</w:t>
      </w:r>
      <w:r>
        <w:rPr>
          <w:rStyle w:val="Heading3Char"/>
          <w:rFonts w:eastAsia="Calibri"/>
          <w:szCs w:val="22"/>
        </w:rPr>
        <w:t xml:space="preserve">a mẫu đất trong </w:t>
      </w:r>
      <w:r w:rsidRPr="00010174">
        <w:rPr>
          <w:rStyle w:val="Heading3Char"/>
          <w:rFonts w:eastAsia="Calibri"/>
          <w:szCs w:val="22"/>
        </w:rPr>
        <w:t>cụm 1 có tính kiềm trung bình (7,98)</w:t>
      </w:r>
      <w:r>
        <w:rPr>
          <w:rStyle w:val="Heading3Char"/>
          <w:rFonts w:eastAsia="Calibri"/>
          <w:szCs w:val="22"/>
        </w:rPr>
        <w:t>.</w:t>
      </w:r>
    </w:p>
    <w:p w14:paraId="56C3C822" w14:textId="45951F47" w:rsidR="00196448" w:rsidRDefault="00D0128F" w:rsidP="00D0128F">
      <w:pPr>
        <w:pStyle w:val="TEXT-Chuan"/>
      </w:pPr>
      <w:r>
        <w:rPr>
          <w:noProof/>
          <w:sz w:val="24"/>
          <w:szCs w:val="24"/>
        </w:rPr>
        <w:drawing>
          <wp:anchor distT="0" distB="0" distL="114300" distR="114300" simplePos="0" relativeHeight="251671552" behindDoc="0" locked="0" layoutInCell="1" allowOverlap="1" wp14:anchorId="562146FD" wp14:editId="79B69558">
            <wp:simplePos x="0" y="0"/>
            <wp:positionH relativeFrom="page">
              <wp:posOffset>1405234</wp:posOffset>
            </wp:positionH>
            <wp:positionV relativeFrom="paragraph">
              <wp:posOffset>2670581</wp:posOffset>
            </wp:positionV>
            <wp:extent cx="5655945" cy="3893185"/>
            <wp:effectExtent l="19050" t="19050" r="20955" b="1206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CR-Cluster.png"/>
                    <pic:cNvPicPr/>
                  </pic:nvPicPr>
                  <pic:blipFill rotWithShape="1">
                    <a:blip r:embed="rId58" cstate="print">
                      <a:extLst>
                        <a:ext uri="{28A0092B-C50C-407E-A947-70E740481C1C}">
                          <a14:useLocalDpi xmlns:a14="http://schemas.microsoft.com/office/drawing/2010/main" val="0"/>
                        </a:ext>
                      </a:extLst>
                    </a:blip>
                    <a:srcRect l="4210" t="2565" r="6351" b="5706"/>
                    <a:stretch/>
                  </pic:blipFill>
                  <pic:spPr bwMode="auto">
                    <a:xfrm>
                      <a:off x="0" y="0"/>
                      <a:ext cx="5655945" cy="389318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01B2" w:rsidRPr="00010174">
        <w:t>Cụm 2 gồ</w:t>
      </w:r>
      <w:r w:rsidR="004C01B2">
        <w:t>m 3</w:t>
      </w:r>
      <w:r w:rsidR="004C01B2" w:rsidRPr="00010174">
        <w:t xml:space="preserve"> mẫu B12, B13 và B14. Các giá trị độ pH, hàm lượng </w:t>
      </w:r>
      <w:r w:rsidR="004C01B2" w:rsidRPr="00587306">
        <w:rPr>
          <w:vertAlign w:val="superscript"/>
        </w:rPr>
        <w:t>226</w:t>
      </w:r>
      <w:r w:rsidR="004C01B2" w:rsidRPr="00010174">
        <w:t xml:space="preserve">Ra trong đất trước và </w:t>
      </w:r>
      <w:r w:rsidR="004C01B2">
        <w:t xml:space="preserve">sau </w:t>
      </w:r>
      <w:r w:rsidR="004C01B2" w:rsidRPr="00010174">
        <w:t xml:space="preserve">chiết tách </w:t>
      </w:r>
      <w:r w:rsidR="004C01B2" w:rsidRPr="00035703">
        <w:t>trong</w:t>
      </w:r>
      <w:r w:rsidR="004C01B2" w:rsidRPr="00010174">
        <w:t xml:space="preserve"> phân đoạn A, B, C và tổng (A+B+C) cao hơn </w:t>
      </w:r>
      <w:r w:rsidR="004C01B2">
        <w:t>hai</w:t>
      </w:r>
      <w:r w:rsidR="004C01B2" w:rsidRPr="00010174">
        <w:t xml:space="preserve"> cụm còn lại</w:t>
      </w:r>
      <w:r w:rsidR="004C01B2">
        <w:t xml:space="preserve">, thể hiện </w:t>
      </w:r>
      <w:r w:rsidR="004C01B2" w:rsidRPr="005A20E0">
        <w:t>trong hình 3.6. Hiệu suất</w:t>
      </w:r>
      <w:r w:rsidR="004C01B2" w:rsidRPr="00010174">
        <w:t xml:space="preserve"> chiết tách tổng của cụm 2 cao </w:t>
      </w:r>
      <w:r w:rsidR="004C01B2">
        <w:t xml:space="preserve">ở </w:t>
      </w:r>
      <w:r w:rsidR="004C01B2" w:rsidRPr="00010174">
        <w:t>mứ</w:t>
      </w:r>
      <w:r w:rsidR="004C01B2">
        <w:t xml:space="preserve">c trung bình, đạt khoảng </w:t>
      </w:r>
      <w:r w:rsidR="004C01B2" w:rsidRPr="00010174">
        <w:t>78,67%, chỉ cao</w:t>
      </w:r>
      <w:r w:rsidR="004C01B2">
        <w:t xml:space="preserve"> hơn</w:t>
      </w:r>
      <w:r w:rsidR="004C01B2" w:rsidRPr="00010174">
        <w:t xml:space="preserve"> khoảng 8% so với cụm 3. Tính kiềm </w:t>
      </w:r>
      <w:r w:rsidR="004C01B2">
        <w:t>t</w:t>
      </w:r>
      <w:r w:rsidR="004C01B2" w:rsidRPr="00010174">
        <w:t xml:space="preserve">rong </w:t>
      </w:r>
      <w:r w:rsidR="004C01B2">
        <w:t xml:space="preserve">các </w:t>
      </w:r>
      <w:r w:rsidR="004C01B2" w:rsidRPr="00010174">
        <w:t>mẫu đất ở cụm 2</w:t>
      </w:r>
      <w:r w:rsidR="004C01B2">
        <w:t xml:space="preserve"> cao</w:t>
      </w:r>
      <w:r w:rsidR="004C01B2" w:rsidRPr="00010174">
        <w:t xml:space="preserve"> (độ pH trung bình là 8,07)</w:t>
      </w:r>
      <w:r w:rsidR="004C01B2">
        <w:t xml:space="preserve">. </w:t>
      </w:r>
      <w:r w:rsidR="004C01B2" w:rsidRPr="00010174">
        <w:t xml:space="preserve">Các mẫu trong cụm 2 đều có hàm lượng </w:t>
      </w:r>
      <w:r w:rsidR="004C01B2" w:rsidRPr="00587306">
        <w:rPr>
          <w:vertAlign w:val="superscript"/>
        </w:rPr>
        <w:t>226</w:t>
      </w:r>
      <w:r w:rsidR="004C01B2" w:rsidRPr="00010174">
        <w:t>Ra trong đất khá cao, cao gấp 5,6 lần giá trị trung bình</w:t>
      </w:r>
      <w:r w:rsidR="004C01B2">
        <w:t xml:space="preserve"> hàm lượng</w:t>
      </w:r>
      <w:r w:rsidR="004C01B2" w:rsidRPr="00010174">
        <w:t xml:space="preserve"> </w:t>
      </w:r>
      <w:r w:rsidR="004C01B2" w:rsidRPr="00587306">
        <w:rPr>
          <w:vertAlign w:val="superscript"/>
        </w:rPr>
        <w:t>226</w:t>
      </w:r>
      <w:r w:rsidR="004C01B2" w:rsidRPr="00010174">
        <w:t>Ra trong đất trên thế giới</w:t>
      </w:r>
      <w:r w:rsidR="004C01B2">
        <w:t xml:space="preserve"> </w:t>
      </w:r>
      <w:r w:rsidR="00926BF8">
        <w:t xml:space="preserve">theo </w:t>
      </w:r>
      <w:r w:rsidR="004C01B2">
        <w:t xml:space="preserve">UNSCEAR </w:t>
      </w:r>
      <w:sdt>
        <w:sdtPr>
          <w:id w:val="-1747255113"/>
          <w:citation/>
        </w:sdtPr>
        <w:sdtEndPr/>
        <w:sdtContent>
          <w:r w:rsidR="004C01B2">
            <w:fldChar w:fldCharType="begin"/>
          </w:r>
          <w:r w:rsidR="004C01B2">
            <w:instrText xml:space="preserve">CITATION UNS00 \l 1033 </w:instrText>
          </w:r>
          <w:r w:rsidR="004C01B2">
            <w:fldChar w:fldCharType="separate"/>
          </w:r>
          <w:r w:rsidR="001642F8" w:rsidRPr="001642F8">
            <w:rPr>
              <w:noProof/>
            </w:rPr>
            <w:t>[18]</w:t>
          </w:r>
          <w:r w:rsidR="004C01B2">
            <w:fldChar w:fldCharType="end"/>
          </w:r>
        </w:sdtContent>
      </w:sdt>
      <w:r w:rsidR="004C01B2">
        <w:t>.</w:t>
      </w:r>
      <w:r w:rsidR="004C01B2" w:rsidRPr="00010174">
        <w:t xml:space="preserve"> Sau </w:t>
      </w:r>
      <w:r w:rsidR="004C01B2">
        <w:t>ba</w:t>
      </w:r>
      <w:r w:rsidR="004C01B2" w:rsidRPr="00010174">
        <w:t xml:space="preserve"> phân đoạn chiết tách của quy trình BCR với hàm lượng </w:t>
      </w:r>
      <w:r w:rsidR="004C01B2" w:rsidRPr="00587306">
        <w:rPr>
          <w:vertAlign w:val="superscript"/>
        </w:rPr>
        <w:t>226</w:t>
      </w:r>
      <w:r w:rsidR="004C01B2" w:rsidRPr="00010174">
        <w:t xml:space="preserve">Ra chiết tách </w:t>
      </w:r>
      <w:r w:rsidR="004C01B2">
        <w:t xml:space="preserve">đạt </w:t>
      </w:r>
      <w:r w:rsidR="004C01B2" w:rsidRPr="00010174">
        <w:t>được cao nhất so vớ</w:t>
      </w:r>
      <w:r w:rsidR="004C01B2">
        <w:t>i hai</w:t>
      </w:r>
      <w:r w:rsidR="004C01B2" w:rsidRPr="00010174">
        <w:t xml:space="preserve"> cụm còn lại, hàm lượng </w:t>
      </w:r>
      <w:r w:rsidR="004C01B2" w:rsidRPr="00587306">
        <w:rPr>
          <w:vertAlign w:val="superscript"/>
        </w:rPr>
        <w:t>226</w:t>
      </w:r>
      <w:r w:rsidR="004C01B2" w:rsidRPr="00010174">
        <w:t>Ra</w:t>
      </w:r>
      <w:r w:rsidR="004C01B2">
        <w:t xml:space="preserve"> trung bình</w:t>
      </w:r>
      <w:r w:rsidR="004C01B2" w:rsidRPr="00010174">
        <w:t xml:space="preserve"> còn lại chỉ 40,02 (Bq/kg).</w:t>
      </w:r>
    </w:p>
    <w:p w14:paraId="2FE19552" w14:textId="27766CBF" w:rsidR="00196448" w:rsidRDefault="00D0128F" w:rsidP="00196448">
      <w:pPr>
        <w:rPr>
          <w:rFonts w:ascii="Times New Roman" w:hAnsi="Times New Roman"/>
          <w:sz w:val="26"/>
        </w:rPr>
      </w:pPr>
      <w:r>
        <w:rPr>
          <w:noProof/>
        </w:rPr>
        <mc:AlternateContent>
          <mc:Choice Requires="wps">
            <w:drawing>
              <wp:anchor distT="0" distB="0" distL="114300" distR="114300" simplePos="0" relativeHeight="251676672" behindDoc="0" locked="0" layoutInCell="1" allowOverlap="1" wp14:anchorId="55F1CF2F" wp14:editId="7A9772D1">
                <wp:simplePos x="0" y="0"/>
                <wp:positionH relativeFrom="margin">
                  <wp:posOffset>-332740</wp:posOffset>
                </wp:positionH>
                <wp:positionV relativeFrom="paragraph">
                  <wp:posOffset>4227060</wp:posOffset>
                </wp:positionV>
                <wp:extent cx="6576060" cy="316958"/>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6576060" cy="316958"/>
                        </a:xfrm>
                        <a:prstGeom prst="rect">
                          <a:avLst/>
                        </a:prstGeom>
                        <a:solidFill>
                          <a:prstClr val="white"/>
                        </a:solidFill>
                        <a:ln>
                          <a:noFill/>
                        </a:ln>
                      </wps:spPr>
                      <wps:txbx>
                        <w:txbxContent>
                          <w:p w14:paraId="2A21EF21" w14:textId="367F2962" w:rsidR="00B827F3" w:rsidRPr="003E056B" w:rsidRDefault="00B827F3" w:rsidP="004C01B2">
                            <w:pPr>
                              <w:pStyle w:val="Caption-Table-Figure"/>
                              <w:rPr>
                                <w:noProof/>
                              </w:rPr>
                            </w:pPr>
                            <w:bookmarkStart w:id="215" w:name="_Toc13266162"/>
                            <w:bookmarkStart w:id="216" w:name="_Toc13315617"/>
                            <w:bookmarkStart w:id="217" w:name="_Toc13329020"/>
                            <w:bookmarkStart w:id="218" w:name="_Toc14184834"/>
                            <w:bookmarkStart w:id="219" w:name="_Toc14195050"/>
                            <w:bookmarkStart w:id="220" w:name="_Toc14196896"/>
                            <w:r w:rsidRPr="003E056B">
                              <w:t xml:space="preserve">Hình 3. </w:t>
                            </w:r>
                            <w:fldSimple w:instr=" SEQ Hình_3. \* ARABIC ">
                              <w:r w:rsidR="00693360">
                                <w:rPr>
                                  <w:noProof/>
                                </w:rPr>
                                <w:t>5</w:t>
                              </w:r>
                            </w:fldSimple>
                            <w:r w:rsidRPr="003E056B">
                              <w:t xml:space="preserve">: Hàm </w:t>
                            </w:r>
                            <w:r w:rsidRPr="001D5E13">
                              <w:t>lượng</w:t>
                            </w:r>
                            <w:r w:rsidRPr="003E056B">
                              <w:t xml:space="preserve"> </w:t>
                            </w:r>
                            <w:r w:rsidRPr="003E056B">
                              <w:rPr>
                                <w:vertAlign w:val="superscript"/>
                              </w:rPr>
                              <w:t>226</w:t>
                            </w:r>
                            <w:r w:rsidRPr="003E056B">
                              <w:t>Ra trong các cụm phân tích</w:t>
                            </w:r>
                            <w:bookmarkEnd w:id="215"/>
                            <w:bookmarkEnd w:id="216"/>
                            <w:bookmarkEnd w:id="217"/>
                            <w:bookmarkEnd w:id="218"/>
                            <w:bookmarkEnd w:id="219"/>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1CF2F" id="Text Box 57" o:spid="_x0000_s1033" type="#_x0000_t202" style="position:absolute;margin-left:-26.2pt;margin-top:332.85pt;width:517.8pt;height:24.9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SIRMAIAAGkEAAAOAAAAZHJzL2Uyb0RvYy54bWysVFFv2yAQfp+0/4B4X5x0Stp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" stroked="f">
                <v:textbox inset="0,0,0,0">
                  <w:txbxContent>
                    <w:p w14:paraId="2A21EF21" w14:textId="367F2962" w:rsidR="00B827F3" w:rsidRPr="003E056B" w:rsidRDefault="00B827F3" w:rsidP="004C01B2">
                      <w:pPr>
                        <w:pStyle w:val="Caption-Table-Figure"/>
                        <w:rPr>
                          <w:noProof/>
                        </w:rPr>
                      </w:pPr>
                      <w:bookmarkStart w:id="221" w:name="_Toc13266162"/>
                      <w:bookmarkStart w:id="222" w:name="_Toc13315617"/>
                      <w:bookmarkStart w:id="223" w:name="_Toc13329020"/>
                      <w:bookmarkStart w:id="224" w:name="_Toc14184834"/>
                      <w:bookmarkStart w:id="225" w:name="_Toc14195050"/>
                      <w:bookmarkStart w:id="226" w:name="_Toc14196896"/>
                      <w:r w:rsidRPr="003E056B">
                        <w:t xml:space="preserve">Hình 3. </w:t>
                      </w:r>
                      <w:fldSimple w:instr=" SEQ Hình_3. \* ARABIC ">
                        <w:r w:rsidR="00693360">
                          <w:rPr>
                            <w:noProof/>
                          </w:rPr>
                          <w:t>5</w:t>
                        </w:r>
                      </w:fldSimple>
                      <w:r w:rsidRPr="003E056B">
                        <w:t xml:space="preserve">: Hàm </w:t>
                      </w:r>
                      <w:r w:rsidRPr="001D5E13">
                        <w:t>lượng</w:t>
                      </w:r>
                      <w:r w:rsidRPr="003E056B">
                        <w:t xml:space="preserve"> </w:t>
                      </w:r>
                      <w:r w:rsidRPr="003E056B">
                        <w:rPr>
                          <w:vertAlign w:val="superscript"/>
                        </w:rPr>
                        <w:t>226</w:t>
                      </w:r>
                      <w:r w:rsidRPr="003E056B">
                        <w:t>Ra trong các cụm phân tích</w:t>
                      </w:r>
                      <w:bookmarkEnd w:id="221"/>
                      <w:bookmarkEnd w:id="222"/>
                      <w:bookmarkEnd w:id="223"/>
                      <w:bookmarkEnd w:id="224"/>
                      <w:bookmarkEnd w:id="225"/>
                      <w:bookmarkEnd w:id="226"/>
                    </w:p>
                  </w:txbxContent>
                </v:textbox>
                <w10:wrap type="topAndBottom" anchorx="margin"/>
              </v:shape>
            </w:pict>
          </mc:Fallback>
        </mc:AlternateContent>
      </w:r>
      <w:r w:rsidR="00196448">
        <w:br w:type="page"/>
      </w:r>
    </w:p>
    <w:p w14:paraId="7C2A43E0" w14:textId="5F27D053" w:rsidR="004C01B2" w:rsidRPr="008933C2" w:rsidRDefault="004C01B2" w:rsidP="004C01B2">
      <w:pPr>
        <w:pStyle w:val="Caption-Table-Figure"/>
        <w:rPr>
          <w:szCs w:val="26"/>
        </w:rPr>
      </w:pPr>
      <w:bookmarkStart w:id="227" w:name="_Toc13266099"/>
      <w:bookmarkStart w:id="228" w:name="_Toc13315581"/>
      <w:bookmarkStart w:id="229" w:name="_Toc13328917"/>
      <w:bookmarkStart w:id="230" w:name="_Toc14184450"/>
      <w:r w:rsidRPr="008933C2">
        <w:rPr>
          <w:szCs w:val="26"/>
        </w:rPr>
        <w:lastRenderedPageBreak/>
        <w:t xml:space="preserve">Bảng 3. </w:t>
      </w:r>
      <w:r w:rsidRPr="008933C2">
        <w:rPr>
          <w:szCs w:val="26"/>
        </w:rPr>
        <w:fldChar w:fldCharType="begin"/>
      </w:r>
      <w:r w:rsidRPr="008933C2">
        <w:rPr>
          <w:szCs w:val="26"/>
        </w:rPr>
        <w:instrText xml:space="preserve"> SEQ Bảng_3. \* ARABIC </w:instrText>
      </w:r>
      <w:r w:rsidRPr="008933C2">
        <w:rPr>
          <w:szCs w:val="26"/>
        </w:rPr>
        <w:fldChar w:fldCharType="separate"/>
      </w:r>
      <w:r w:rsidR="00693360">
        <w:rPr>
          <w:noProof/>
          <w:szCs w:val="26"/>
        </w:rPr>
        <w:t>1</w:t>
      </w:r>
      <w:r w:rsidRPr="008933C2">
        <w:rPr>
          <w:szCs w:val="26"/>
        </w:rPr>
        <w:fldChar w:fldCharType="end"/>
      </w:r>
      <w:r w:rsidRPr="008933C2">
        <w:rPr>
          <w:noProof/>
          <w:szCs w:val="26"/>
        </w:rPr>
        <w:t xml:space="preserve">: Giá trị trung bình của hàm lượng </w:t>
      </w:r>
      <w:r w:rsidRPr="008933C2">
        <w:rPr>
          <w:noProof/>
          <w:szCs w:val="26"/>
          <w:vertAlign w:val="superscript"/>
        </w:rPr>
        <w:t>226</w:t>
      </w:r>
      <w:r w:rsidRPr="008933C2">
        <w:rPr>
          <w:noProof/>
          <w:szCs w:val="26"/>
        </w:rPr>
        <w:t>Ra và hiệu suất chiế</w:t>
      </w:r>
      <w:r>
        <w:rPr>
          <w:noProof/>
          <w:szCs w:val="26"/>
        </w:rPr>
        <w:t>t tách trong ba</w:t>
      </w:r>
      <w:r w:rsidRPr="008933C2">
        <w:rPr>
          <w:noProof/>
          <w:szCs w:val="26"/>
        </w:rPr>
        <w:t xml:space="preserve"> cụm</w:t>
      </w:r>
      <w:bookmarkEnd w:id="227"/>
      <w:bookmarkEnd w:id="228"/>
      <w:bookmarkEnd w:id="229"/>
      <w:bookmarkEnd w:id="230"/>
    </w:p>
    <w:tbl>
      <w:tblPr>
        <w:tblW w:w="5144" w:type="pct"/>
        <w:tblCellMar>
          <w:left w:w="0" w:type="dxa"/>
          <w:right w:w="0" w:type="dxa"/>
        </w:tblCellMar>
        <w:tblLook w:val="0000" w:firstRow="0" w:lastRow="0" w:firstColumn="0" w:lastColumn="0" w:noHBand="0" w:noVBand="0"/>
      </w:tblPr>
      <w:tblGrid>
        <w:gridCol w:w="5471"/>
        <w:gridCol w:w="1330"/>
        <w:gridCol w:w="1435"/>
        <w:gridCol w:w="1142"/>
      </w:tblGrid>
      <w:tr w:rsidR="00D0128F" w:rsidRPr="00D0128F" w14:paraId="7B9986E1" w14:textId="77777777" w:rsidTr="00D0128F">
        <w:trPr>
          <w:cantSplit/>
          <w:trHeight w:val="504"/>
        </w:trPr>
        <w:tc>
          <w:tcPr>
            <w:tcW w:w="2917" w:type="pct"/>
            <w:vMerge w:val="restart"/>
            <w:tcBorders>
              <w:top w:val="single" w:sz="4" w:space="0" w:color="auto"/>
              <w:bottom w:val="single" w:sz="4" w:space="0" w:color="auto"/>
            </w:tcBorders>
            <w:shd w:val="clear" w:color="auto" w:fill="FFFFFF"/>
            <w:vAlign w:val="center"/>
          </w:tcPr>
          <w:p w14:paraId="7C7AE773" w14:textId="0E5F6076" w:rsidR="004C01B2" w:rsidRPr="00D0128F" w:rsidRDefault="007C3781" w:rsidP="00D0128F">
            <w:pPr>
              <w:rPr>
                <w:rFonts w:ascii="Times New Roman" w:hAnsi="Times New Roman"/>
                <w:sz w:val="24"/>
                <w:szCs w:val="24"/>
              </w:rPr>
            </w:pPr>
            <w:r>
              <w:rPr>
                <w:rFonts w:ascii="Times New Roman" w:hAnsi="Times New Roman"/>
                <w:sz w:val="24"/>
                <w:szCs w:val="24"/>
              </w:rPr>
              <w:t>Biến phân loại</w:t>
            </w:r>
          </w:p>
        </w:tc>
        <w:tc>
          <w:tcPr>
            <w:tcW w:w="709" w:type="pct"/>
            <w:tcBorders>
              <w:top w:val="single" w:sz="4" w:space="0" w:color="auto"/>
              <w:bottom w:val="single" w:sz="4" w:space="0" w:color="auto"/>
            </w:tcBorders>
            <w:shd w:val="clear" w:color="auto" w:fill="FFFFFF"/>
          </w:tcPr>
          <w:p w14:paraId="120E2961"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Cụm 1</w:t>
            </w:r>
          </w:p>
        </w:tc>
        <w:tc>
          <w:tcPr>
            <w:tcW w:w="765" w:type="pct"/>
            <w:tcBorders>
              <w:top w:val="single" w:sz="4" w:space="0" w:color="auto"/>
              <w:bottom w:val="single" w:sz="4" w:space="0" w:color="auto"/>
            </w:tcBorders>
            <w:shd w:val="clear" w:color="auto" w:fill="FFFFFF"/>
          </w:tcPr>
          <w:p w14:paraId="445638CB"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Cụm 2</w:t>
            </w:r>
          </w:p>
        </w:tc>
        <w:tc>
          <w:tcPr>
            <w:tcW w:w="608" w:type="pct"/>
            <w:tcBorders>
              <w:top w:val="single" w:sz="4" w:space="0" w:color="auto"/>
              <w:bottom w:val="single" w:sz="4" w:space="0" w:color="auto"/>
            </w:tcBorders>
            <w:shd w:val="clear" w:color="auto" w:fill="FFFFFF"/>
          </w:tcPr>
          <w:p w14:paraId="3ACD9352"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Cụm 3</w:t>
            </w:r>
          </w:p>
        </w:tc>
      </w:tr>
      <w:tr w:rsidR="00196448" w:rsidRPr="00D0128F" w14:paraId="5E460E9B" w14:textId="77777777" w:rsidTr="00D0128F">
        <w:trPr>
          <w:cantSplit/>
          <w:trHeight w:val="504"/>
        </w:trPr>
        <w:tc>
          <w:tcPr>
            <w:tcW w:w="2917" w:type="pct"/>
            <w:vMerge/>
            <w:tcBorders>
              <w:top w:val="single" w:sz="4" w:space="0" w:color="auto"/>
              <w:bottom w:val="single" w:sz="4" w:space="0" w:color="auto"/>
            </w:tcBorders>
            <w:shd w:val="clear" w:color="auto" w:fill="FFFFFF"/>
            <w:vAlign w:val="bottom"/>
          </w:tcPr>
          <w:p w14:paraId="4BD85AA0" w14:textId="77777777" w:rsidR="004C01B2" w:rsidRPr="00D0128F" w:rsidRDefault="004C01B2" w:rsidP="00D0128F">
            <w:pPr>
              <w:rPr>
                <w:rFonts w:ascii="Times New Roman" w:hAnsi="Times New Roman"/>
                <w:sz w:val="24"/>
                <w:szCs w:val="24"/>
              </w:rPr>
            </w:pPr>
          </w:p>
        </w:tc>
        <w:tc>
          <w:tcPr>
            <w:tcW w:w="2083" w:type="pct"/>
            <w:gridSpan w:val="3"/>
            <w:tcBorders>
              <w:top w:val="single" w:sz="4" w:space="0" w:color="auto"/>
              <w:bottom w:val="single" w:sz="4" w:space="0" w:color="auto"/>
            </w:tcBorders>
            <w:shd w:val="clear" w:color="auto" w:fill="FFFFFF"/>
            <w:vAlign w:val="center"/>
          </w:tcPr>
          <w:p w14:paraId="461993C0" w14:textId="77777777" w:rsidR="004C01B2" w:rsidRPr="00D0128F" w:rsidRDefault="004C01B2" w:rsidP="00D0128F">
            <w:pPr>
              <w:jc w:val="center"/>
              <w:rPr>
                <w:rFonts w:ascii="Times New Roman" w:hAnsi="Times New Roman"/>
                <w:sz w:val="24"/>
                <w:szCs w:val="24"/>
              </w:rPr>
            </w:pPr>
            <w:r w:rsidRPr="00D0128F">
              <w:rPr>
                <w:rFonts w:ascii="Times New Roman" w:hAnsi="Times New Roman"/>
                <w:sz w:val="24"/>
                <w:szCs w:val="24"/>
              </w:rPr>
              <w:t>Giá trị trung bình</w:t>
            </w:r>
          </w:p>
        </w:tc>
      </w:tr>
      <w:tr w:rsidR="00D0128F" w:rsidRPr="00D0128F" w14:paraId="256700CB" w14:textId="77777777" w:rsidTr="0055292C">
        <w:trPr>
          <w:cantSplit/>
          <w:trHeight w:val="504"/>
        </w:trPr>
        <w:tc>
          <w:tcPr>
            <w:tcW w:w="2917" w:type="pct"/>
            <w:tcBorders>
              <w:top w:val="single" w:sz="4" w:space="0" w:color="auto"/>
            </w:tcBorders>
            <w:shd w:val="clear" w:color="auto" w:fill="FFFFFF"/>
            <w:vAlign w:val="center"/>
          </w:tcPr>
          <w:p w14:paraId="40AB32B1"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Độ pH</w:t>
            </w:r>
          </w:p>
        </w:tc>
        <w:tc>
          <w:tcPr>
            <w:tcW w:w="709" w:type="pct"/>
            <w:tcBorders>
              <w:top w:val="single" w:sz="4" w:space="0" w:color="auto"/>
            </w:tcBorders>
            <w:shd w:val="clear" w:color="auto" w:fill="FFFFFF"/>
            <w:vAlign w:val="center"/>
          </w:tcPr>
          <w:p w14:paraId="02C476BD"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7,98</w:t>
            </w:r>
          </w:p>
        </w:tc>
        <w:tc>
          <w:tcPr>
            <w:tcW w:w="765" w:type="pct"/>
            <w:tcBorders>
              <w:top w:val="single" w:sz="4" w:space="0" w:color="auto"/>
            </w:tcBorders>
            <w:shd w:val="clear" w:color="auto" w:fill="FFFFFF"/>
            <w:vAlign w:val="center"/>
          </w:tcPr>
          <w:p w14:paraId="460BDA3F" w14:textId="1AFED859" w:rsidR="004C01B2" w:rsidRPr="00D0128F" w:rsidRDefault="004C01B2" w:rsidP="00D0128F">
            <w:pPr>
              <w:rPr>
                <w:rFonts w:ascii="Times New Roman" w:hAnsi="Times New Roman"/>
                <w:b/>
                <w:bCs/>
                <w:sz w:val="24"/>
                <w:szCs w:val="24"/>
              </w:rPr>
            </w:pPr>
            <w:r w:rsidRPr="00D0128F">
              <w:rPr>
                <w:rFonts w:ascii="Times New Roman" w:hAnsi="Times New Roman"/>
                <w:b/>
                <w:bCs/>
                <w:sz w:val="24"/>
                <w:szCs w:val="24"/>
              </w:rPr>
              <w:t>8,</w:t>
            </w:r>
            <w:r w:rsidR="007A5B74" w:rsidRPr="00D0128F">
              <w:rPr>
                <w:rFonts w:ascii="Times New Roman" w:hAnsi="Times New Roman"/>
                <w:b/>
                <w:bCs/>
                <w:sz w:val="24"/>
                <w:szCs w:val="24"/>
              </w:rPr>
              <w:t>14</w:t>
            </w:r>
          </w:p>
        </w:tc>
        <w:tc>
          <w:tcPr>
            <w:tcW w:w="608" w:type="pct"/>
            <w:tcBorders>
              <w:top w:val="single" w:sz="4" w:space="0" w:color="auto"/>
            </w:tcBorders>
            <w:shd w:val="clear" w:color="auto" w:fill="FFFFFF"/>
            <w:vAlign w:val="center"/>
          </w:tcPr>
          <w:p w14:paraId="4FC07576" w14:textId="05303B15" w:rsidR="004C01B2" w:rsidRPr="00D0128F" w:rsidRDefault="004C01B2" w:rsidP="00D0128F">
            <w:pPr>
              <w:rPr>
                <w:rFonts w:ascii="Times New Roman" w:hAnsi="Times New Roman"/>
                <w:sz w:val="24"/>
                <w:szCs w:val="24"/>
              </w:rPr>
            </w:pPr>
            <w:r w:rsidRPr="00D0128F">
              <w:rPr>
                <w:rFonts w:ascii="Times New Roman" w:hAnsi="Times New Roman"/>
                <w:sz w:val="24"/>
                <w:szCs w:val="24"/>
              </w:rPr>
              <w:t>7,</w:t>
            </w:r>
            <w:r w:rsidR="007A5B74" w:rsidRPr="00D0128F">
              <w:rPr>
                <w:rFonts w:ascii="Times New Roman" w:hAnsi="Times New Roman"/>
                <w:sz w:val="24"/>
                <w:szCs w:val="24"/>
              </w:rPr>
              <w:t>83</w:t>
            </w:r>
          </w:p>
        </w:tc>
      </w:tr>
      <w:tr w:rsidR="00D0128F" w:rsidRPr="00D0128F" w14:paraId="6BEA977C" w14:textId="77777777" w:rsidTr="0055292C">
        <w:trPr>
          <w:cantSplit/>
          <w:trHeight w:val="504"/>
        </w:trPr>
        <w:tc>
          <w:tcPr>
            <w:tcW w:w="2917" w:type="pct"/>
            <w:shd w:val="clear" w:color="auto" w:fill="FFFFFF"/>
            <w:vAlign w:val="center"/>
          </w:tcPr>
          <w:p w14:paraId="7B9625D0"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 xml:space="preserve">Hàm lượng </w:t>
            </w:r>
            <w:r w:rsidRPr="00D0128F">
              <w:rPr>
                <w:rFonts w:ascii="Times New Roman" w:hAnsi="Times New Roman"/>
                <w:sz w:val="24"/>
                <w:szCs w:val="24"/>
                <w:vertAlign w:val="superscript"/>
              </w:rPr>
              <w:t>226</w:t>
            </w:r>
            <w:r w:rsidRPr="00D0128F">
              <w:rPr>
                <w:rFonts w:ascii="Times New Roman" w:hAnsi="Times New Roman"/>
                <w:sz w:val="24"/>
                <w:szCs w:val="24"/>
              </w:rPr>
              <w:t>Ra trước (Bq/kg)</w:t>
            </w:r>
          </w:p>
        </w:tc>
        <w:tc>
          <w:tcPr>
            <w:tcW w:w="709" w:type="pct"/>
            <w:shd w:val="clear" w:color="auto" w:fill="FFFFFF"/>
            <w:vAlign w:val="center"/>
          </w:tcPr>
          <w:p w14:paraId="4A3593FF"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112,00</w:t>
            </w:r>
          </w:p>
        </w:tc>
        <w:tc>
          <w:tcPr>
            <w:tcW w:w="765" w:type="pct"/>
            <w:shd w:val="clear" w:color="auto" w:fill="FFFFFF"/>
            <w:vAlign w:val="center"/>
          </w:tcPr>
          <w:p w14:paraId="047B8C29" w14:textId="77777777" w:rsidR="004C01B2" w:rsidRPr="00D0128F" w:rsidRDefault="004C01B2" w:rsidP="00D0128F">
            <w:pPr>
              <w:rPr>
                <w:rFonts w:ascii="Times New Roman" w:hAnsi="Times New Roman"/>
                <w:b/>
                <w:bCs/>
                <w:sz w:val="24"/>
                <w:szCs w:val="24"/>
              </w:rPr>
            </w:pPr>
            <w:r w:rsidRPr="00D0128F">
              <w:rPr>
                <w:rFonts w:ascii="Times New Roman" w:hAnsi="Times New Roman"/>
                <w:b/>
                <w:bCs/>
                <w:sz w:val="24"/>
                <w:szCs w:val="24"/>
              </w:rPr>
              <w:t>181,67</w:t>
            </w:r>
          </w:p>
        </w:tc>
        <w:tc>
          <w:tcPr>
            <w:tcW w:w="608" w:type="pct"/>
            <w:shd w:val="clear" w:color="auto" w:fill="FFFFFF"/>
            <w:vAlign w:val="center"/>
          </w:tcPr>
          <w:p w14:paraId="12BCB14D"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81,60</w:t>
            </w:r>
          </w:p>
        </w:tc>
      </w:tr>
      <w:tr w:rsidR="00D0128F" w:rsidRPr="00D0128F" w14:paraId="05D60F45" w14:textId="77777777" w:rsidTr="00D0128F">
        <w:trPr>
          <w:cantSplit/>
          <w:trHeight w:val="504"/>
        </w:trPr>
        <w:tc>
          <w:tcPr>
            <w:tcW w:w="2917" w:type="pct"/>
            <w:shd w:val="clear" w:color="auto" w:fill="FFFFFF"/>
            <w:vAlign w:val="center"/>
          </w:tcPr>
          <w:p w14:paraId="21C258F3" w14:textId="04AD3B2C" w:rsidR="004C01B2" w:rsidRPr="00D0128F" w:rsidRDefault="004C01B2" w:rsidP="00D0128F">
            <w:pPr>
              <w:rPr>
                <w:rFonts w:ascii="Times New Roman" w:hAnsi="Times New Roman"/>
                <w:sz w:val="24"/>
                <w:szCs w:val="24"/>
              </w:rPr>
            </w:pPr>
            <w:r w:rsidRPr="00D0128F">
              <w:rPr>
                <w:rFonts w:ascii="Times New Roman" w:hAnsi="Times New Roman"/>
                <w:sz w:val="24"/>
                <w:szCs w:val="24"/>
              </w:rPr>
              <w:t xml:space="preserve">Hàm lượng </w:t>
            </w:r>
            <w:r w:rsidR="00D0128F" w:rsidRPr="00D0128F">
              <w:rPr>
                <w:rFonts w:ascii="Times New Roman" w:hAnsi="Times New Roman"/>
                <w:sz w:val="24"/>
                <w:szCs w:val="24"/>
                <w:vertAlign w:val="superscript"/>
              </w:rPr>
              <w:t>226</w:t>
            </w:r>
            <w:r w:rsidR="00D0128F" w:rsidRPr="00D0128F">
              <w:rPr>
                <w:rFonts w:ascii="Times New Roman" w:hAnsi="Times New Roman"/>
                <w:sz w:val="24"/>
                <w:szCs w:val="24"/>
              </w:rPr>
              <w:t>Ra</w:t>
            </w:r>
            <w:r w:rsidRPr="00D0128F">
              <w:rPr>
                <w:rFonts w:ascii="Times New Roman" w:hAnsi="Times New Roman"/>
                <w:sz w:val="24"/>
                <w:szCs w:val="24"/>
              </w:rPr>
              <w:t xml:space="preserve"> chiết tách phân đoạn A (Bq/kg)</w:t>
            </w:r>
          </w:p>
        </w:tc>
        <w:tc>
          <w:tcPr>
            <w:tcW w:w="709" w:type="pct"/>
            <w:shd w:val="clear" w:color="auto" w:fill="FFFFFF"/>
            <w:vAlign w:val="center"/>
          </w:tcPr>
          <w:p w14:paraId="37DB2125"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41,05</w:t>
            </w:r>
          </w:p>
        </w:tc>
        <w:tc>
          <w:tcPr>
            <w:tcW w:w="765" w:type="pct"/>
            <w:shd w:val="clear" w:color="auto" w:fill="FFFFFF"/>
            <w:vAlign w:val="center"/>
          </w:tcPr>
          <w:p w14:paraId="6C934B20" w14:textId="77777777" w:rsidR="004C01B2" w:rsidRPr="00D0128F" w:rsidRDefault="004C01B2" w:rsidP="00D0128F">
            <w:pPr>
              <w:rPr>
                <w:rFonts w:ascii="Times New Roman" w:hAnsi="Times New Roman"/>
                <w:b/>
                <w:bCs/>
                <w:sz w:val="24"/>
                <w:szCs w:val="24"/>
              </w:rPr>
            </w:pPr>
            <w:r w:rsidRPr="00D0128F">
              <w:rPr>
                <w:rFonts w:ascii="Times New Roman" w:hAnsi="Times New Roman"/>
                <w:b/>
                <w:bCs/>
                <w:sz w:val="24"/>
                <w:szCs w:val="24"/>
              </w:rPr>
              <w:t>48,01</w:t>
            </w:r>
          </w:p>
        </w:tc>
        <w:tc>
          <w:tcPr>
            <w:tcW w:w="608" w:type="pct"/>
            <w:shd w:val="clear" w:color="auto" w:fill="FFFFFF"/>
            <w:vAlign w:val="center"/>
          </w:tcPr>
          <w:p w14:paraId="69B5FDCA"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16,51</w:t>
            </w:r>
          </w:p>
        </w:tc>
      </w:tr>
      <w:tr w:rsidR="00D0128F" w:rsidRPr="00D0128F" w14:paraId="19E12772" w14:textId="77777777" w:rsidTr="00D0128F">
        <w:trPr>
          <w:cantSplit/>
          <w:trHeight w:val="504"/>
        </w:trPr>
        <w:tc>
          <w:tcPr>
            <w:tcW w:w="2917" w:type="pct"/>
            <w:shd w:val="clear" w:color="auto" w:fill="FFFFFF"/>
            <w:vAlign w:val="center"/>
          </w:tcPr>
          <w:p w14:paraId="0014783A" w14:textId="64E34661" w:rsidR="004C01B2" w:rsidRPr="00D0128F" w:rsidRDefault="004C01B2" w:rsidP="00D0128F">
            <w:pPr>
              <w:rPr>
                <w:rFonts w:ascii="Times New Roman" w:hAnsi="Times New Roman"/>
                <w:sz w:val="24"/>
                <w:szCs w:val="24"/>
              </w:rPr>
            </w:pPr>
            <w:r w:rsidRPr="00D0128F">
              <w:rPr>
                <w:rFonts w:ascii="Times New Roman" w:hAnsi="Times New Roman"/>
                <w:sz w:val="24"/>
                <w:szCs w:val="24"/>
              </w:rPr>
              <w:t xml:space="preserve">Hàm lượng </w:t>
            </w:r>
            <w:r w:rsidR="00D0128F" w:rsidRPr="00D0128F">
              <w:rPr>
                <w:rFonts w:ascii="Times New Roman" w:hAnsi="Times New Roman"/>
                <w:sz w:val="24"/>
                <w:szCs w:val="24"/>
                <w:vertAlign w:val="superscript"/>
              </w:rPr>
              <w:t>226</w:t>
            </w:r>
            <w:r w:rsidR="00D0128F" w:rsidRPr="00D0128F">
              <w:rPr>
                <w:rFonts w:ascii="Times New Roman" w:hAnsi="Times New Roman"/>
                <w:sz w:val="24"/>
                <w:szCs w:val="24"/>
              </w:rPr>
              <w:t>Ra</w:t>
            </w:r>
            <w:r w:rsidRPr="00D0128F">
              <w:rPr>
                <w:rFonts w:ascii="Times New Roman" w:hAnsi="Times New Roman"/>
                <w:sz w:val="24"/>
                <w:szCs w:val="24"/>
              </w:rPr>
              <w:t xml:space="preserve"> chiết tách phân đoạn B (Bq/kg)</w:t>
            </w:r>
          </w:p>
        </w:tc>
        <w:tc>
          <w:tcPr>
            <w:tcW w:w="709" w:type="pct"/>
            <w:shd w:val="clear" w:color="auto" w:fill="FFFFFF"/>
            <w:vAlign w:val="center"/>
          </w:tcPr>
          <w:p w14:paraId="2C54F85A"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44,76</w:t>
            </w:r>
          </w:p>
        </w:tc>
        <w:tc>
          <w:tcPr>
            <w:tcW w:w="765" w:type="pct"/>
            <w:shd w:val="clear" w:color="auto" w:fill="FFFFFF"/>
            <w:vAlign w:val="center"/>
          </w:tcPr>
          <w:p w14:paraId="52C85FC6" w14:textId="77777777" w:rsidR="004C01B2" w:rsidRPr="00D0128F" w:rsidRDefault="004C01B2" w:rsidP="00D0128F">
            <w:pPr>
              <w:rPr>
                <w:rFonts w:ascii="Times New Roman" w:hAnsi="Times New Roman"/>
                <w:b/>
                <w:bCs/>
                <w:sz w:val="24"/>
                <w:szCs w:val="24"/>
              </w:rPr>
            </w:pPr>
            <w:r w:rsidRPr="00D0128F">
              <w:rPr>
                <w:rFonts w:ascii="Times New Roman" w:hAnsi="Times New Roman"/>
                <w:b/>
                <w:bCs/>
                <w:sz w:val="24"/>
                <w:szCs w:val="24"/>
              </w:rPr>
              <w:t>72,05</w:t>
            </w:r>
          </w:p>
        </w:tc>
        <w:tc>
          <w:tcPr>
            <w:tcW w:w="608" w:type="pct"/>
            <w:shd w:val="clear" w:color="auto" w:fill="FFFFFF"/>
            <w:vAlign w:val="center"/>
          </w:tcPr>
          <w:p w14:paraId="6C0F168E"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21,50</w:t>
            </w:r>
          </w:p>
        </w:tc>
      </w:tr>
      <w:tr w:rsidR="00D0128F" w:rsidRPr="00D0128F" w14:paraId="5B7C9292" w14:textId="77777777" w:rsidTr="00D0128F">
        <w:trPr>
          <w:cantSplit/>
          <w:trHeight w:val="504"/>
        </w:trPr>
        <w:tc>
          <w:tcPr>
            <w:tcW w:w="2917" w:type="pct"/>
            <w:shd w:val="clear" w:color="auto" w:fill="FFFFFF"/>
            <w:vAlign w:val="center"/>
          </w:tcPr>
          <w:p w14:paraId="6DB2FC94" w14:textId="44F382F7" w:rsidR="004C01B2" w:rsidRPr="00D0128F" w:rsidRDefault="004C01B2" w:rsidP="00D0128F">
            <w:pPr>
              <w:rPr>
                <w:rFonts w:ascii="Times New Roman" w:hAnsi="Times New Roman"/>
                <w:sz w:val="24"/>
                <w:szCs w:val="24"/>
              </w:rPr>
            </w:pPr>
            <w:r w:rsidRPr="00D0128F">
              <w:rPr>
                <w:rFonts w:ascii="Times New Roman" w:hAnsi="Times New Roman"/>
                <w:sz w:val="24"/>
                <w:szCs w:val="24"/>
              </w:rPr>
              <w:t xml:space="preserve">Hàm lượng </w:t>
            </w:r>
            <w:r w:rsidR="00D0128F" w:rsidRPr="00D0128F">
              <w:rPr>
                <w:rFonts w:ascii="Times New Roman" w:hAnsi="Times New Roman"/>
                <w:sz w:val="24"/>
                <w:szCs w:val="24"/>
                <w:vertAlign w:val="superscript"/>
              </w:rPr>
              <w:t>226</w:t>
            </w:r>
            <w:r w:rsidR="00D0128F" w:rsidRPr="00D0128F">
              <w:rPr>
                <w:rFonts w:ascii="Times New Roman" w:hAnsi="Times New Roman"/>
                <w:sz w:val="24"/>
                <w:szCs w:val="24"/>
              </w:rPr>
              <w:t>Ra</w:t>
            </w:r>
            <w:r w:rsidRPr="00D0128F">
              <w:rPr>
                <w:rFonts w:ascii="Times New Roman" w:hAnsi="Times New Roman"/>
                <w:sz w:val="24"/>
                <w:szCs w:val="24"/>
              </w:rPr>
              <w:t xml:space="preserve"> chiết tách phân đoạn C (Bq/kg)</w:t>
            </w:r>
          </w:p>
        </w:tc>
        <w:tc>
          <w:tcPr>
            <w:tcW w:w="709" w:type="pct"/>
            <w:shd w:val="clear" w:color="auto" w:fill="FFFFFF"/>
            <w:vAlign w:val="center"/>
          </w:tcPr>
          <w:p w14:paraId="0690B481"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20,15</w:t>
            </w:r>
          </w:p>
        </w:tc>
        <w:tc>
          <w:tcPr>
            <w:tcW w:w="765" w:type="pct"/>
            <w:shd w:val="clear" w:color="auto" w:fill="FFFFFF"/>
            <w:vAlign w:val="center"/>
          </w:tcPr>
          <w:p w14:paraId="78695A5A" w14:textId="77777777" w:rsidR="004C01B2" w:rsidRPr="00D0128F" w:rsidRDefault="004C01B2" w:rsidP="00D0128F">
            <w:pPr>
              <w:rPr>
                <w:rFonts w:ascii="Times New Roman" w:hAnsi="Times New Roman"/>
                <w:b/>
                <w:bCs/>
                <w:sz w:val="24"/>
                <w:szCs w:val="24"/>
              </w:rPr>
            </w:pPr>
            <w:r w:rsidRPr="00D0128F">
              <w:rPr>
                <w:rFonts w:ascii="Times New Roman" w:hAnsi="Times New Roman"/>
                <w:b/>
                <w:bCs/>
                <w:sz w:val="24"/>
                <w:szCs w:val="24"/>
              </w:rPr>
              <w:t>21,58</w:t>
            </w:r>
          </w:p>
        </w:tc>
        <w:tc>
          <w:tcPr>
            <w:tcW w:w="608" w:type="pct"/>
            <w:shd w:val="clear" w:color="auto" w:fill="FFFFFF"/>
            <w:vAlign w:val="center"/>
          </w:tcPr>
          <w:p w14:paraId="7CBC3650"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18,43</w:t>
            </w:r>
          </w:p>
        </w:tc>
      </w:tr>
      <w:tr w:rsidR="00D0128F" w:rsidRPr="00D0128F" w14:paraId="1640292F" w14:textId="77777777" w:rsidTr="00D0128F">
        <w:trPr>
          <w:cantSplit/>
          <w:trHeight w:val="504"/>
        </w:trPr>
        <w:tc>
          <w:tcPr>
            <w:tcW w:w="2917" w:type="pct"/>
            <w:shd w:val="clear" w:color="auto" w:fill="FFFFFF"/>
            <w:vAlign w:val="center"/>
          </w:tcPr>
          <w:p w14:paraId="550FE073" w14:textId="05FCF620" w:rsidR="004C01B2" w:rsidRPr="00D0128F" w:rsidRDefault="004C01B2" w:rsidP="00D0128F">
            <w:pPr>
              <w:rPr>
                <w:rFonts w:ascii="Times New Roman" w:hAnsi="Times New Roman"/>
                <w:sz w:val="24"/>
                <w:szCs w:val="24"/>
              </w:rPr>
            </w:pPr>
            <w:r w:rsidRPr="00D0128F">
              <w:rPr>
                <w:rFonts w:ascii="Times New Roman" w:hAnsi="Times New Roman"/>
                <w:sz w:val="24"/>
                <w:szCs w:val="24"/>
              </w:rPr>
              <w:t xml:space="preserve">Hàm lượng </w:t>
            </w:r>
            <w:r w:rsidR="00D0128F" w:rsidRPr="00D0128F">
              <w:rPr>
                <w:rFonts w:ascii="Times New Roman" w:hAnsi="Times New Roman"/>
                <w:sz w:val="24"/>
                <w:szCs w:val="24"/>
                <w:vertAlign w:val="superscript"/>
              </w:rPr>
              <w:t>226</w:t>
            </w:r>
            <w:r w:rsidR="00D0128F" w:rsidRPr="00D0128F">
              <w:rPr>
                <w:rFonts w:ascii="Times New Roman" w:hAnsi="Times New Roman"/>
                <w:sz w:val="24"/>
                <w:szCs w:val="24"/>
              </w:rPr>
              <w:t xml:space="preserve">Ra </w:t>
            </w:r>
            <w:r w:rsidRPr="00D0128F">
              <w:rPr>
                <w:rFonts w:ascii="Times New Roman" w:hAnsi="Times New Roman"/>
                <w:sz w:val="24"/>
                <w:szCs w:val="24"/>
              </w:rPr>
              <w:t>chiết tách tổng</w:t>
            </w:r>
            <w:r w:rsidR="00196448" w:rsidRPr="00D0128F">
              <w:rPr>
                <w:rFonts w:ascii="Times New Roman" w:hAnsi="Times New Roman"/>
                <w:sz w:val="24"/>
                <w:szCs w:val="24"/>
              </w:rPr>
              <w:t xml:space="preserve"> </w:t>
            </w:r>
            <w:r w:rsidRPr="00D0128F">
              <w:rPr>
                <w:rFonts w:ascii="Times New Roman" w:hAnsi="Times New Roman"/>
                <w:sz w:val="24"/>
                <w:szCs w:val="24"/>
              </w:rPr>
              <w:t>(Bq/kg)</w:t>
            </w:r>
          </w:p>
        </w:tc>
        <w:tc>
          <w:tcPr>
            <w:tcW w:w="709" w:type="pct"/>
            <w:shd w:val="clear" w:color="auto" w:fill="FFFFFF"/>
            <w:vAlign w:val="center"/>
          </w:tcPr>
          <w:p w14:paraId="5D228DD1"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105,96</w:t>
            </w:r>
          </w:p>
        </w:tc>
        <w:tc>
          <w:tcPr>
            <w:tcW w:w="765" w:type="pct"/>
            <w:shd w:val="clear" w:color="auto" w:fill="FFFFFF"/>
            <w:vAlign w:val="center"/>
          </w:tcPr>
          <w:p w14:paraId="11A7764D" w14:textId="77777777" w:rsidR="004C01B2" w:rsidRPr="00D0128F" w:rsidRDefault="004C01B2" w:rsidP="00D0128F">
            <w:pPr>
              <w:rPr>
                <w:rFonts w:ascii="Times New Roman" w:hAnsi="Times New Roman"/>
                <w:b/>
                <w:bCs/>
                <w:sz w:val="24"/>
                <w:szCs w:val="24"/>
              </w:rPr>
            </w:pPr>
            <w:r w:rsidRPr="00D0128F">
              <w:rPr>
                <w:rFonts w:ascii="Times New Roman" w:hAnsi="Times New Roman"/>
                <w:b/>
                <w:bCs/>
                <w:sz w:val="24"/>
                <w:szCs w:val="24"/>
              </w:rPr>
              <w:t>141,65</w:t>
            </w:r>
          </w:p>
        </w:tc>
        <w:tc>
          <w:tcPr>
            <w:tcW w:w="608" w:type="pct"/>
            <w:shd w:val="clear" w:color="auto" w:fill="FFFFFF"/>
            <w:vAlign w:val="center"/>
          </w:tcPr>
          <w:p w14:paraId="6072269C"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56,44</w:t>
            </w:r>
          </w:p>
        </w:tc>
      </w:tr>
      <w:tr w:rsidR="00D0128F" w:rsidRPr="00D0128F" w14:paraId="5CF69C55" w14:textId="77777777" w:rsidTr="00D0128F">
        <w:trPr>
          <w:cantSplit/>
          <w:trHeight w:val="504"/>
        </w:trPr>
        <w:tc>
          <w:tcPr>
            <w:tcW w:w="2917" w:type="pct"/>
            <w:shd w:val="clear" w:color="auto" w:fill="FFFFFF"/>
            <w:vAlign w:val="center"/>
          </w:tcPr>
          <w:p w14:paraId="170EDA82" w14:textId="2EDAA85F" w:rsidR="007A5B74" w:rsidRPr="00D0128F" w:rsidRDefault="007A5B74" w:rsidP="00D0128F">
            <w:pPr>
              <w:rPr>
                <w:rFonts w:ascii="Times New Roman" w:hAnsi="Times New Roman"/>
                <w:sz w:val="24"/>
                <w:szCs w:val="24"/>
              </w:rPr>
            </w:pPr>
            <w:r w:rsidRPr="00D0128F">
              <w:rPr>
                <w:rFonts w:ascii="Times New Roman" w:hAnsi="Times New Roman"/>
                <w:sz w:val="24"/>
                <w:szCs w:val="24"/>
              </w:rPr>
              <w:t xml:space="preserve">Hàm lượng </w:t>
            </w:r>
            <w:r w:rsidR="00D0128F" w:rsidRPr="00D0128F">
              <w:rPr>
                <w:rFonts w:ascii="Times New Roman" w:hAnsi="Times New Roman"/>
                <w:sz w:val="24"/>
                <w:szCs w:val="24"/>
                <w:vertAlign w:val="superscript"/>
              </w:rPr>
              <w:t>226</w:t>
            </w:r>
            <w:r w:rsidR="00D0128F" w:rsidRPr="00D0128F">
              <w:rPr>
                <w:rFonts w:ascii="Times New Roman" w:hAnsi="Times New Roman"/>
                <w:sz w:val="24"/>
                <w:szCs w:val="24"/>
              </w:rPr>
              <w:t>Ra</w:t>
            </w:r>
            <w:r w:rsidRPr="00D0128F">
              <w:rPr>
                <w:rFonts w:ascii="Times New Roman" w:hAnsi="Times New Roman"/>
                <w:sz w:val="24"/>
                <w:szCs w:val="24"/>
              </w:rPr>
              <w:t xml:space="preserve"> trong phần dư (Bq/kg)</w:t>
            </w:r>
          </w:p>
        </w:tc>
        <w:tc>
          <w:tcPr>
            <w:tcW w:w="709" w:type="pct"/>
            <w:shd w:val="clear" w:color="auto" w:fill="FFFFFF"/>
            <w:vAlign w:val="center"/>
          </w:tcPr>
          <w:p w14:paraId="2FE1716A" w14:textId="595C4EB6" w:rsidR="007A5B74" w:rsidRPr="00D0128F" w:rsidRDefault="007A5B74" w:rsidP="00D0128F">
            <w:pPr>
              <w:rPr>
                <w:rFonts w:ascii="Times New Roman" w:hAnsi="Times New Roman"/>
                <w:sz w:val="24"/>
                <w:szCs w:val="24"/>
              </w:rPr>
            </w:pPr>
            <w:r w:rsidRPr="00D0128F">
              <w:rPr>
                <w:rFonts w:ascii="Times New Roman" w:hAnsi="Times New Roman"/>
                <w:sz w:val="24"/>
                <w:szCs w:val="24"/>
              </w:rPr>
              <w:t>6,04</w:t>
            </w:r>
          </w:p>
        </w:tc>
        <w:tc>
          <w:tcPr>
            <w:tcW w:w="765" w:type="pct"/>
            <w:shd w:val="clear" w:color="auto" w:fill="FFFFFF"/>
            <w:vAlign w:val="center"/>
          </w:tcPr>
          <w:p w14:paraId="76C8AE38" w14:textId="72A1194E" w:rsidR="007A5B74" w:rsidRPr="00D0128F" w:rsidRDefault="007A5B74" w:rsidP="00D0128F">
            <w:pPr>
              <w:rPr>
                <w:rFonts w:ascii="Times New Roman" w:hAnsi="Times New Roman"/>
                <w:sz w:val="24"/>
                <w:szCs w:val="24"/>
              </w:rPr>
            </w:pPr>
            <w:r w:rsidRPr="00D0128F">
              <w:rPr>
                <w:rFonts w:ascii="Times New Roman" w:hAnsi="Times New Roman"/>
                <w:sz w:val="24"/>
                <w:szCs w:val="24"/>
              </w:rPr>
              <w:t>40,02</w:t>
            </w:r>
          </w:p>
        </w:tc>
        <w:tc>
          <w:tcPr>
            <w:tcW w:w="608" w:type="pct"/>
            <w:shd w:val="clear" w:color="auto" w:fill="FFFFFF"/>
            <w:vAlign w:val="center"/>
          </w:tcPr>
          <w:p w14:paraId="0BD09BD3" w14:textId="33171D4C" w:rsidR="007A5B74" w:rsidRPr="00D0128F" w:rsidRDefault="007A5B74" w:rsidP="00D0128F">
            <w:pPr>
              <w:rPr>
                <w:rFonts w:ascii="Times New Roman" w:hAnsi="Times New Roman"/>
                <w:b/>
                <w:bCs/>
                <w:sz w:val="24"/>
                <w:szCs w:val="24"/>
              </w:rPr>
            </w:pPr>
            <w:r w:rsidRPr="00D0128F">
              <w:rPr>
                <w:rFonts w:ascii="Times New Roman" w:hAnsi="Times New Roman"/>
                <w:b/>
                <w:bCs/>
                <w:sz w:val="24"/>
                <w:szCs w:val="24"/>
              </w:rPr>
              <w:t>25,16</w:t>
            </w:r>
          </w:p>
        </w:tc>
      </w:tr>
      <w:tr w:rsidR="00D0128F" w:rsidRPr="00D0128F" w14:paraId="48787DFC" w14:textId="77777777" w:rsidTr="00D0128F">
        <w:trPr>
          <w:cantSplit/>
          <w:trHeight w:val="504"/>
        </w:trPr>
        <w:tc>
          <w:tcPr>
            <w:tcW w:w="2917" w:type="pct"/>
            <w:tcBorders>
              <w:top w:val="single" w:sz="4" w:space="0" w:color="auto"/>
            </w:tcBorders>
            <w:shd w:val="clear" w:color="auto" w:fill="FFFFFF"/>
            <w:vAlign w:val="center"/>
          </w:tcPr>
          <w:p w14:paraId="4E649088"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Hiệu suất tại phân đoạn A: E1 (%)</w:t>
            </w:r>
          </w:p>
        </w:tc>
        <w:tc>
          <w:tcPr>
            <w:tcW w:w="709" w:type="pct"/>
            <w:tcBorders>
              <w:top w:val="single" w:sz="4" w:space="0" w:color="auto"/>
            </w:tcBorders>
            <w:shd w:val="clear" w:color="auto" w:fill="FFFFFF"/>
            <w:vAlign w:val="center"/>
          </w:tcPr>
          <w:p w14:paraId="03098F5F" w14:textId="77777777" w:rsidR="004C01B2" w:rsidRPr="00D0128F" w:rsidRDefault="004C01B2" w:rsidP="00D0128F">
            <w:pPr>
              <w:rPr>
                <w:rFonts w:ascii="Times New Roman" w:hAnsi="Times New Roman"/>
                <w:b/>
                <w:bCs/>
                <w:sz w:val="24"/>
                <w:szCs w:val="24"/>
              </w:rPr>
            </w:pPr>
            <w:r w:rsidRPr="00D0128F">
              <w:rPr>
                <w:rFonts w:ascii="Times New Roman" w:hAnsi="Times New Roman"/>
                <w:b/>
                <w:bCs/>
                <w:sz w:val="24"/>
                <w:szCs w:val="24"/>
              </w:rPr>
              <w:t>36,65</w:t>
            </w:r>
          </w:p>
        </w:tc>
        <w:tc>
          <w:tcPr>
            <w:tcW w:w="765" w:type="pct"/>
            <w:tcBorders>
              <w:top w:val="single" w:sz="4" w:space="0" w:color="auto"/>
            </w:tcBorders>
            <w:shd w:val="clear" w:color="auto" w:fill="FFFFFF"/>
            <w:vAlign w:val="center"/>
          </w:tcPr>
          <w:p w14:paraId="20CDDA73"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26,98</w:t>
            </w:r>
          </w:p>
        </w:tc>
        <w:tc>
          <w:tcPr>
            <w:tcW w:w="608" w:type="pct"/>
            <w:tcBorders>
              <w:top w:val="single" w:sz="4" w:space="0" w:color="auto"/>
            </w:tcBorders>
            <w:shd w:val="clear" w:color="auto" w:fill="FFFFFF"/>
            <w:vAlign w:val="center"/>
          </w:tcPr>
          <w:p w14:paraId="14422455"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20,09</w:t>
            </w:r>
          </w:p>
        </w:tc>
      </w:tr>
      <w:tr w:rsidR="00D0128F" w:rsidRPr="00D0128F" w14:paraId="7D071A33" w14:textId="77777777" w:rsidTr="00D0128F">
        <w:trPr>
          <w:cantSplit/>
          <w:trHeight w:val="504"/>
        </w:trPr>
        <w:tc>
          <w:tcPr>
            <w:tcW w:w="2917" w:type="pct"/>
            <w:shd w:val="clear" w:color="auto" w:fill="FFFFFF"/>
            <w:vAlign w:val="center"/>
          </w:tcPr>
          <w:p w14:paraId="518613B9"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Hiệu suất tại phân đoạn B: E2 (%)</w:t>
            </w:r>
          </w:p>
        </w:tc>
        <w:tc>
          <w:tcPr>
            <w:tcW w:w="709" w:type="pct"/>
            <w:shd w:val="clear" w:color="auto" w:fill="FFFFFF"/>
            <w:vAlign w:val="center"/>
          </w:tcPr>
          <w:p w14:paraId="1FAF7E9E"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39,96</w:t>
            </w:r>
          </w:p>
        </w:tc>
        <w:tc>
          <w:tcPr>
            <w:tcW w:w="765" w:type="pct"/>
            <w:shd w:val="clear" w:color="auto" w:fill="FFFFFF"/>
            <w:vAlign w:val="center"/>
          </w:tcPr>
          <w:p w14:paraId="2A994825" w14:textId="77777777" w:rsidR="004C01B2" w:rsidRPr="00D0128F" w:rsidRDefault="004C01B2" w:rsidP="00D0128F">
            <w:pPr>
              <w:rPr>
                <w:rFonts w:ascii="Times New Roman" w:hAnsi="Times New Roman"/>
                <w:b/>
                <w:bCs/>
                <w:sz w:val="24"/>
                <w:szCs w:val="24"/>
              </w:rPr>
            </w:pPr>
            <w:r w:rsidRPr="00D0128F">
              <w:rPr>
                <w:rFonts w:ascii="Times New Roman" w:hAnsi="Times New Roman"/>
                <w:b/>
                <w:bCs/>
                <w:sz w:val="24"/>
                <w:szCs w:val="24"/>
              </w:rPr>
              <w:t>40,02</w:t>
            </w:r>
          </w:p>
        </w:tc>
        <w:tc>
          <w:tcPr>
            <w:tcW w:w="608" w:type="pct"/>
            <w:shd w:val="clear" w:color="auto" w:fill="FFFFFF"/>
            <w:vAlign w:val="center"/>
          </w:tcPr>
          <w:p w14:paraId="557177A0"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27,34</w:t>
            </w:r>
          </w:p>
        </w:tc>
      </w:tr>
      <w:tr w:rsidR="00D0128F" w:rsidRPr="00D0128F" w14:paraId="1AAF67A4" w14:textId="77777777" w:rsidTr="00D0128F">
        <w:trPr>
          <w:cantSplit/>
          <w:trHeight w:val="504"/>
        </w:trPr>
        <w:tc>
          <w:tcPr>
            <w:tcW w:w="2917" w:type="pct"/>
            <w:shd w:val="clear" w:color="auto" w:fill="FFFFFF"/>
            <w:vAlign w:val="center"/>
          </w:tcPr>
          <w:p w14:paraId="14851802"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Hiệu suất tại phân đoạn C: E3 (%)</w:t>
            </w:r>
          </w:p>
        </w:tc>
        <w:tc>
          <w:tcPr>
            <w:tcW w:w="709" w:type="pct"/>
            <w:shd w:val="clear" w:color="auto" w:fill="FFFFFF"/>
            <w:vAlign w:val="center"/>
          </w:tcPr>
          <w:p w14:paraId="50F6B368"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17,99</w:t>
            </w:r>
          </w:p>
        </w:tc>
        <w:tc>
          <w:tcPr>
            <w:tcW w:w="765" w:type="pct"/>
            <w:shd w:val="clear" w:color="auto" w:fill="FFFFFF"/>
            <w:vAlign w:val="center"/>
          </w:tcPr>
          <w:p w14:paraId="234D7CD7"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11,66</w:t>
            </w:r>
          </w:p>
        </w:tc>
        <w:tc>
          <w:tcPr>
            <w:tcW w:w="608" w:type="pct"/>
            <w:shd w:val="clear" w:color="auto" w:fill="FFFFFF"/>
            <w:vAlign w:val="center"/>
          </w:tcPr>
          <w:p w14:paraId="6EBB18B2" w14:textId="77777777" w:rsidR="004C01B2" w:rsidRPr="00D0128F" w:rsidRDefault="004C01B2" w:rsidP="00D0128F">
            <w:pPr>
              <w:rPr>
                <w:rFonts w:ascii="Times New Roman" w:hAnsi="Times New Roman"/>
                <w:b/>
                <w:bCs/>
                <w:sz w:val="24"/>
                <w:szCs w:val="24"/>
              </w:rPr>
            </w:pPr>
            <w:r w:rsidRPr="00D0128F">
              <w:rPr>
                <w:rFonts w:ascii="Times New Roman" w:hAnsi="Times New Roman"/>
                <w:b/>
                <w:bCs/>
                <w:sz w:val="24"/>
                <w:szCs w:val="24"/>
              </w:rPr>
              <w:t>22,88</w:t>
            </w:r>
          </w:p>
        </w:tc>
      </w:tr>
      <w:tr w:rsidR="00D0128F" w:rsidRPr="00D0128F" w14:paraId="437B0A11" w14:textId="77777777" w:rsidTr="00D0128F">
        <w:trPr>
          <w:cantSplit/>
          <w:trHeight w:val="504"/>
        </w:trPr>
        <w:tc>
          <w:tcPr>
            <w:tcW w:w="2917" w:type="pct"/>
            <w:tcBorders>
              <w:bottom w:val="single" w:sz="4" w:space="0" w:color="auto"/>
            </w:tcBorders>
            <w:shd w:val="clear" w:color="auto" w:fill="FFFFFF"/>
            <w:vAlign w:val="center"/>
          </w:tcPr>
          <w:p w14:paraId="5627C589"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Hiệu suất chiết tách tổng E (%)</w:t>
            </w:r>
          </w:p>
        </w:tc>
        <w:tc>
          <w:tcPr>
            <w:tcW w:w="709" w:type="pct"/>
            <w:tcBorders>
              <w:bottom w:val="single" w:sz="4" w:space="0" w:color="auto"/>
            </w:tcBorders>
            <w:shd w:val="clear" w:color="auto" w:fill="FFFFFF"/>
            <w:vAlign w:val="center"/>
          </w:tcPr>
          <w:p w14:paraId="4ED1F322" w14:textId="77777777" w:rsidR="004C01B2" w:rsidRPr="00D0128F" w:rsidRDefault="004C01B2" w:rsidP="00D0128F">
            <w:pPr>
              <w:rPr>
                <w:rFonts w:ascii="Times New Roman" w:hAnsi="Times New Roman"/>
                <w:b/>
                <w:bCs/>
                <w:sz w:val="24"/>
                <w:szCs w:val="24"/>
              </w:rPr>
            </w:pPr>
            <w:r w:rsidRPr="00D0128F">
              <w:rPr>
                <w:rFonts w:ascii="Times New Roman" w:hAnsi="Times New Roman"/>
                <w:b/>
                <w:bCs/>
                <w:sz w:val="24"/>
                <w:szCs w:val="24"/>
              </w:rPr>
              <w:t>94,60</w:t>
            </w:r>
          </w:p>
        </w:tc>
        <w:tc>
          <w:tcPr>
            <w:tcW w:w="765" w:type="pct"/>
            <w:tcBorders>
              <w:bottom w:val="single" w:sz="4" w:space="0" w:color="auto"/>
            </w:tcBorders>
            <w:shd w:val="clear" w:color="auto" w:fill="FFFFFF"/>
            <w:vAlign w:val="center"/>
          </w:tcPr>
          <w:p w14:paraId="67693B70"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78,67</w:t>
            </w:r>
          </w:p>
        </w:tc>
        <w:tc>
          <w:tcPr>
            <w:tcW w:w="608" w:type="pct"/>
            <w:tcBorders>
              <w:bottom w:val="single" w:sz="4" w:space="0" w:color="auto"/>
            </w:tcBorders>
            <w:shd w:val="clear" w:color="auto" w:fill="FFFFFF"/>
            <w:vAlign w:val="center"/>
          </w:tcPr>
          <w:p w14:paraId="4B1A1A98" w14:textId="77777777" w:rsidR="004C01B2" w:rsidRPr="00D0128F" w:rsidRDefault="004C01B2" w:rsidP="00D0128F">
            <w:pPr>
              <w:rPr>
                <w:rFonts w:ascii="Times New Roman" w:hAnsi="Times New Roman"/>
                <w:sz w:val="24"/>
                <w:szCs w:val="24"/>
              </w:rPr>
            </w:pPr>
            <w:r w:rsidRPr="00D0128F">
              <w:rPr>
                <w:rFonts w:ascii="Times New Roman" w:hAnsi="Times New Roman"/>
                <w:sz w:val="24"/>
                <w:szCs w:val="24"/>
              </w:rPr>
              <w:t>70,31</w:t>
            </w:r>
          </w:p>
        </w:tc>
      </w:tr>
    </w:tbl>
    <w:p w14:paraId="08A65E71" w14:textId="77777777" w:rsidR="00D0128F" w:rsidRDefault="00D0128F" w:rsidP="00196448">
      <w:pPr>
        <w:pStyle w:val="TEXT-Chuan"/>
      </w:pPr>
    </w:p>
    <w:p w14:paraId="00B7F3C7" w14:textId="6B0E65BE" w:rsidR="004C01B2" w:rsidRPr="00196448" w:rsidRDefault="004C01B2" w:rsidP="00196448">
      <w:pPr>
        <w:pStyle w:val="TEXT-Chuan"/>
      </w:pPr>
      <w:r w:rsidRPr="00010174">
        <w:t xml:space="preserve">Cụm 3 gồm 10 mẫu (B01, B02, B03, B04, B05, B06, B07, B08, B09, B11). Các giá trị hàm lượng </w:t>
      </w:r>
      <w:r w:rsidRPr="007E7927">
        <w:rPr>
          <w:vertAlign w:val="superscript"/>
        </w:rPr>
        <w:t>226</w:t>
      </w:r>
      <w:r w:rsidRPr="00010174">
        <w:t>Ra chiết tách trong các phân đoạn và chiết tách tổng thấp hơn so với 2 cụm còn lại. Hiệu suất chiết tách tổng của cụm này vẫn cao, giá trị trung bình của cụm đạt 70,31%, nhưng vẫn thấp hơn so với cụm 1 và cụm 2</w:t>
      </w:r>
      <w:r>
        <w:t xml:space="preserve">, thể </w:t>
      </w:r>
      <w:r w:rsidRPr="000E5345">
        <w:t>hiện trong bảng 3.1 và hình 3.7. Các mẫu trong</w:t>
      </w:r>
      <w:r w:rsidRPr="00010174">
        <w:t xml:space="preserve"> cụm 3 có hàm lượng phóng xạ </w:t>
      </w:r>
      <w:r w:rsidRPr="008933C2">
        <w:rPr>
          <w:vertAlign w:val="superscript"/>
        </w:rPr>
        <w:t>226</w:t>
      </w:r>
      <w:r w:rsidRPr="00010174">
        <w:t>Ra trong đất thấp nhất so với cụ</w:t>
      </w:r>
      <w:r>
        <w:t>m 1 và 2. S</w:t>
      </w:r>
      <w:r w:rsidRPr="00010174">
        <w:t>o với giá trị</w:t>
      </w:r>
      <w:r>
        <w:t xml:space="preserve"> hàm lượng</w:t>
      </w:r>
      <w:r w:rsidRPr="00010174">
        <w:t xml:space="preserve"> trung bình trên thế giới</w:t>
      </w:r>
      <w:r>
        <w:t xml:space="preserve">, hàm lượng </w:t>
      </w:r>
      <w:r w:rsidRPr="008933C2">
        <w:rPr>
          <w:vertAlign w:val="superscript"/>
        </w:rPr>
        <w:t>226</w:t>
      </w:r>
      <w:r>
        <w:t>Ra trong cụm này</w:t>
      </w:r>
      <w:r w:rsidRPr="00010174">
        <w:t xml:space="preserve"> chỉ cao hơn 2,5 lần. Trải qua 3 ph</w:t>
      </w:r>
      <w:r>
        <w:t>â</w:t>
      </w:r>
      <w:r w:rsidRPr="00010174">
        <w:t>n đoạn chiết tách</w:t>
      </w:r>
      <w:r>
        <w:t>,</w:t>
      </w:r>
      <w:r w:rsidRPr="00010174">
        <w:t xml:space="preserve"> hàm lượng </w:t>
      </w:r>
      <w:r w:rsidRPr="008933C2">
        <w:rPr>
          <w:vertAlign w:val="superscript"/>
        </w:rPr>
        <w:t>226</w:t>
      </w:r>
      <w:r w:rsidRPr="00010174">
        <w:t xml:space="preserve">Ra trong phần dư còn 25,16 Bq/kg, thấp </w:t>
      </w:r>
      <w:r>
        <w:t xml:space="preserve">hơn </w:t>
      </w:r>
      <w:r w:rsidRPr="00010174">
        <w:t xml:space="preserve">1,2 lần giá trị </w:t>
      </w:r>
      <w:r w:rsidRPr="008933C2">
        <w:rPr>
          <w:vertAlign w:val="superscript"/>
        </w:rPr>
        <w:t>226</w:t>
      </w:r>
      <w:r w:rsidRPr="00010174">
        <w:t>Ra trong đất trên thế giớ</w:t>
      </w:r>
      <w:r>
        <w:t>i theo UNSCEAR</w:t>
      </w:r>
      <w:sdt>
        <w:sdtPr>
          <w:id w:val="-725286871"/>
          <w:citation/>
        </w:sdtPr>
        <w:sdtEndPr/>
        <w:sdtContent>
          <w:r>
            <w:fldChar w:fldCharType="begin"/>
          </w:r>
          <w:r>
            <w:instrText xml:space="preserve">CITATION UNS00 \l 1033 </w:instrText>
          </w:r>
          <w:r>
            <w:fldChar w:fldCharType="separate"/>
          </w:r>
          <w:r w:rsidR="001642F8">
            <w:rPr>
              <w:noProof/>
            </w:rPr>
            <w:t xml:space="preserve"> </w:t>
          </w:r>
          <w:r w:rsidR="001642F8" w:rsidRPr="001642F8">
            <w:rPr>
              <w:noProof/>
            </w:rPr>
            <w:t>[18]</w:t>
          </w:r>
          <w:r>
            <w:fldChar w:fldCharType="end"/>
          </w:r>
        </w:sdtContent>
      </w:sdt>
      <w:r w:rsidRPr="00010174">
        <w:t xml:space="preserve">. </w:t>
      </w:r>
      <w:r w:rsidR="00965F3A">
        <w:lastRenderedPageBreak/>
        <w:t xml:space="preserve">Vậy quy trình chiết tách phân đoạn BCR đã làm giảm thiểu đáng kể hàm lượng </w:t>
      </w:r>
      <w:r w:rsidR="00D0128F">
        <w:rPr>
          <w:noProof/>
        </w:rPr>
        <mc:AlternateContent>
          <mc:Choice Requires="wps">
            <w:drawing>
              <wp:anchor distT="0" distB="0" distL="114300" distR="114300" simplePos="0" relativeHeight="251677696" behindDoc="0" locked="0" layoutInCell="1" allowOverlap="1" wp14:anchorId="7481F492" wp14:editId="10106E26">
                <wp:simplePos x="0" y="0"/>
                <wp:positionH relativeFrom="page">
                  <wp:posOffset>960560</wp:posOffset>
                </wp:positionH>
                <wp:positionV relativeFrom="paragraph">
                  <wp:posOffset>4096288</wp:posOffset>
                </wp:positionV>
                <wp:extent cx="5879465" cy="635"/>
                <wp:effectExtent l="0" t="0" r="6985" b="1270"/>
                <wp:wrapTopAndBottom/>
                <wp:docPr id="58" name="Text Box 58"/>
                <wp:cNvGraphicFramePr/>
                <a:graphic xmlns:a="http://schemas.openxmlformats.org/drawingml/2006/main">
                  <a:graphicData uri="http://schemas.microsoft.com/office/word/2010/wordprocessingShape">
                    <wps:wsp>
                      <wps:cNvSpPr txBox="1"/>
                      <wps:spPr>
                        <a:xfrm>
                          <a:off x="0" y="0"/>
                          <a:ext cx="5879465" cy="635"/>
                        </a:xfrm>
                        <a:prstGeom prst="rect">
                          <a:avLst/>
                        </a:prstGeom>
                        <a:solidFill>
                          <a:prstClr val="white"/>
                        </a:solidFill>
                        <a:ln>
                          <a:noFill/>
                        </a:ln>
                      </wps:spPr>
                      <wps:txbx>
                        <w:txbxContent>
                          <w:p w14:paraId="05EE92EF" w14:textId="263EEAF6" w:rsidR="00B827F3" w:rsidRPr="007E7927" w:rsidRDefault="00B827F3" w:rsidP="004C01B2">
                            <w:pPr>
                              <w:pStyle w:val="Caption-Table-Figure"/>
                              <w:rPr>
                                <w:rFonts w:ascii="Calibri" w:hAnsi="Calibri"/>
                                <w:noProof/>
                                <w:szCs w:val="26"/>
                              </w:rPr>
                            </w:pPr>
                            <w:bookmarkStart w:id="231" w:name="_Toc13266163"/>
                            <w:bookmarkStart w:id="232" w:name="_Toc13315618"/>
                            <w:bookmarkStart w:id="233" w:name="_Toc13329021"/>
                            <w:bookmarkStart w:id="234" w:name="_Toc14184835"/>
                            <w:bookmarkStart w:id="235" w:name="_Toc14195051"/>
                            <w:bookmarkStart w:id="236" w:name="_Toc14196897"/>
                            <w:r w:rsidRPr="007E7927">
                              <w:rPr>
                                <w:szCs w:val="26"/>
                              </w:rPr>
                              <w:t xml:space="preserve">Hình 3. </w:t>
                            </w:r>
                            <w:r w:rsidRPr="007E7927">
                              <w:rPr>
                                <w:szCs w:val="26"/>
                              </w:rPr>
                              <w:fldChar w:fldCharType="begin"/>
                            </w:r>
                            <w:r w:rsidRPr="007E7927">
                              <w:rPr>
                                <w:szCs w:val="26"/>
                              </w:rPr>
                              <w:instrText xml:space="preserve"> SEQ Hình_3. \* ARABIC </w:instrText>
                            </w:r>
                            <w:r w:rsidRPr="007E7927">
                              <w:rPr>
                                <w:szCs w:val="26"/>
                              </w:rPr>
                              <w:fldChar w:fldCharType="separate"/>
                            </w:r>
                            <w:r w:rsidR="00693360">
                              <w:rPr>
                                <w:noProof/>
                                <w:szCs w:val="26"/>
                              </w:rPr>
                              <w:t>6</w:t>
                            </w:r>
                            <w:r w:rsidRPr="007E7927">
                              <w:rPr>
                                <w:szCs w:val="26"/>
                              </w:rPr>
                              <w:fldChar w:fldCharType="end"/>
                            </w:r>
                            <w:r w:rsidRPr="007E7927">
                              <w:rPr>
                                <w:szCs w:val="26"/>
                              </w:rPr>
                              <w:t>: Hiệu suất chiết tách trong các cụm phân tích</w:t>
                            </w:r>
                            <w:bookmarkEnd w:id="231"/>
                            <w:bookmarkEnd w:id="232"/>
                            <w:bookmarkEnd w:id="233"/>
                            <w:bookmarkEnd w:id="234"/>
                            <w:bookmarkEnd w:id="235"/>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1F492" id="Text Box 58" o:spid="_x0000_s1034" type="#_x0000_t202" style="position:absolute;left:0;text-align:left;margin-left:75.65pt;margin-top:322.55pt;width:462.95pt;height:.05pt;z-index:2516776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" stroked="f">
                <v:textbox style="mso-fit-shape-to-text:t" inset="0,0,0,0">
                  <w:txbxContent>
                    <w:p w14:paraId="05EE92EF" w14:textId="263EEAF6" w:rsidR="00B827F3" w:rsidRPr="007E7927" w:rsidRDefault="00B827F3" w:rsidP="004C01B2">
                      <w:pPr>
                        <w:pStyle w:val="Caption-Table-Figure"/>
                        <w:rPr>
                          <w:rFonts w:ascii="Calibri" w:hAnsi="Calibri"/>
                          <w:noProof/>
                          <w:szCs w:val="26"/>
                        </w:rPr>
                      </w:pPr>
                      <w:bookmarkStart w:id="237" w:name="_Toc13266163"/>
                      <w:bookmarkStart w:id="238" w:name="_Toc13315618"/>
                      <w:bookmarkStart w:id="239" w:name="_Toc13329021"/>
                      <w:bookmarkStart w:id="240" w:name="_Toc14184835"/>
                      <w:bookmarkStart w:id="241" w:name="_Toc14195051"/>
                      <w:bookmarkStart w:id="242" w:name="_Toc14196897"/>
                      <w:r w:rsidRPr="007E7927">
                        <w:rPr>
                          <w:szCs w:val="26"/>
                        </w:rPr>
                        <w:t xml:space="preserve">Hình 3. </w:t>
                      </w:r>
                      <w:r w:rsidRPr="007E7927">
                        <w:rPr>
                          <w:szCs w:val="26"/>
                        </w:rPr>
                        <w:fldChar w:fldCharType="begin"/>
                      </w:r>
                      <w:r w:rsidRPr="007E7927">
                        <w:rPr>
                          <w:szCs w:val="26"/>
                        </w:rPr>
                        <w:instrText xml:space="preserve"> SEQ Hình_3. \* ARABIC </w:instrText>
                      </w:r>
                      <w:r w:rsidRPr="007E7927">
                        <w:rPr>
                          <w:szCs w:val="26"/>
                        </w:rPr>
                        <w:fldChar w:fldCharType="separate"/>
                      </w:r>
                      <w:r w:rsidR="00693360">
                        <w:rPr>
                          <w:noProof/>
                          <w:szCs w:val="26"/>
                        </w:rPr>
                        <w:t>6</w:t>
                      </w:r>
                      <w:r w:rsidRPr="007E7927">
                        <w:rPr>
                          <w:szCs w:val="26"/>
                        </w:rPr>
                        <w:fldChar w:fldCharType="end"/>
                      </w:r>
                      <w:r w:rsidRPr="007E7927">
                        <w:rPr>
                          <w:szCs w:val="26"/>
                        </w:rPr>
                        <w:t>: Hiệu suất chiết tách trong các cụm phân tích</w:t>
                      </w:r>
                      <w:bookmarkEnd w:id="237"/>
                      <w:bookmarkEnd w:id="238"/>
                      <w:bookmarkEnd w:id="239"/>
                      <w:bookmarkEnd w:id="240"/>
                      <w:bookmarkEnd w:id="241"/>
                      <w:bookmarkEnd w:id="242"/>
                    </w:p>
                  </w:txbxContent>
                </v:textbox>
                <w10:wrap type="topAndBottom" anchorx="page"/>
              </v:shape>
            </w:pict>
          </mc:Fallback>
        </mc:AlternateContent>
      </w:r>
      <w:r w:rsidR="00D0128F">
        <w:rPr>
          <w:noProof/>
          <w:sz w:val="24"/>
          <w:szCs w:val="24"/>
        </w:rPr>
        <w:drawing>
          <wp:anchor distT="0" distB="0" distL="114300" distR="114300" simplePos="0" relativeHeight="251675648" behindDoc="0" locked="0" layoutInCell="1" allowOverlap="1" wp14:anchorId="16F91F74" wp14:editId="06DC03E9">
            <wp:simplePos x="0" y="0"/>
            <wp:positionH relativeFrom="margin">
              <wp:posOffset>98620</wp:posOffset>
            </wp:positionH>
            <wp:positionV relativeFrom="paragraph">
              <wp:posOffset>527636</wp:posOffset>
            </wp:positionV>
            <wp:extent cx="5230495" cy="3460750"/>
            <wp:effectExtent l="19050" t="19050" r="27305" b="2540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CR-Cluster-2.png"/>
                    <pic:cNvPicPr/>
                  </pic:nvPicPr>
                  <pic:blipFill rotWithShape="1">
                    <a:blip r:embed="rId59" cstate="print">
                      <a:extLst>
                        <a:ext uri="{28A0092B-C50C-407E-A947-70E740481C1C}">
                          <a14:useLocalDpi xmlns:a14="http://schemas.microsoft.com/office/drawing/2010/main" val="0"/>
                        </a:ext>
                      </a:extLst>
                    </a:blip>
                    <a:srcRect l="8613" t="3725" r="9275" b="5233"/>
                    <a:stretch/>
                  </pic:blipFill>
                  <pic:spPr bwMode="auto">
                    <a:xfrm>
                      <a:off x="0" y="0"/>
                      <a:ext cx="5230495" cy="3460750"/>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5F3A" w:rsidRPr="00965F3A">
        <w:rPr>
          <w:vertAlign w:val="superscript"/>
        </w:rPr>
        <w:t>226</w:t>
      </w:r>
      <w:r w:rsidR="00965F3A">
        <w:t>Ra trong các mẫu đất.</w:t>
      </w:r>
    </w:p>
    <w:p w14:paraId="2C0FBA90" w14:textId="7C2647D0" w:rsidR="004C01B2" w:rsidRPr="00D71AFA" w:rsidRDefault="004C01B2" w:rsidP="004C01B2">
      <w:pPr>
        <w:pStyle w:val="Subsubsection2"/>
        <w:tabs>
          <w:tab w:val="clear" w:pos="360"/>
        </w:tabs>
      </w:pPr>
      <w:r>
        <w:t xml:space="preserve"> </w:t>
      </w:r>
      <w:bookmarkStart w:id="243" w:name="_Toc13092518"/>
      <w:bookmarkStart w:id="244" w:name="_Toc13328904"/>
      <w:bookmarkStart w:id="245" w:name="_Toc14184039"/>
      <w:r>
        <w:t>Khái niệm về phương pháp phân tích thành phần chính</w:t>
      </w:r>
      <w:bookmarkEnd w:id="243"/>
      <w:bookmarkEnd w:id="244"/>
      <w:bookmarkEnd w:id="245"/>
    </w:p>
    <w:p w14:paraId="6D1E3E5C" w14:textId="189BD742" w:rsidR="004C01B2" w:rsidRPr="00D85627" w:rsidRDefault="004C01B2" w:rsidP="00110B91">
      <w:pPr>
        <w:pStyle w:val="TEXT-Chuan"/>
      </w:pPr>
      <w:r w:rsidRPr="00B97923">
        <w:t xml:space="preserve">Phân tích </w:t>
      </w:r>
      <w:r>
        <w:t>thành phần chính (Principal component analysis - PCA) là một kĩ thuật phân tích dữ liệu thống kê đa biến được sử dụng để trích xuất các dữ liệu quan trọng từ tập hợp các biến. PCA sẽ làm biến đổi dữ liệu bằng cách xoay các giá trị của các điểm xung quanh giá trị trung bình của chúng nhằm tập hợp chúng phù hợp với các trục thành phần (thành phần chính)</w:t>
      </w:r>
      <w:sdt>
        <w:sdtPr>
          <w:id w:val="-2144791736"/>
          <w:citation/>
        </w:sdtPr>
        <w:sdtEndPr/>
        <w:sdtContent>
          <w:r w:rsidR="009852EF">
            <w:fldChar w:fldCharType="begin"/>
          </w:r>
          <w:r w:rsidR="009852EF">
            <w:instrText xml:space="preserve"> CITATION Phâ11 \l 1033 </w:instrText>
          </w:r>
          <w:r w:rsidR="009852EF">
            <w:fldChar w:fldCharType="separate"/>
          </w:r>
          <w:r w:rsidR="001642F8">
            <w:rPr>
              <w:noProof/>
            </w:rPr>
            <w:t xml:space="preserve"> </w:t>
          </w:r>
          <w:r w:rsidR="001642F8" w:rsidRPr="001642F8">
            <w:rPr>
              <w:noProof/>
            </w:rPr>
            <w:t>[20]</w:t>
          </w:r>
          <w:r w:rsidR="009852EF">
            <w:fldChar w:fldCharType="end"/>
          </w:r>
        </w:sdtContent>
      </w:sdt>
      <w:sdt>
        <w:sdtPr>
          <w:id w:val="2093433997"/>
          <w:citation/>
        </w:sdtPr>
        <w:sdtEndPr/>
        <w:sdtContent>
          <w:r>
            <w:fldChar w:fldCharType="begin"/>
          </w:r>
          <w:r>
            <w:instrText xml:space="preserve"> CITATION Jia16 \l 1033 </w:instrText>
          </w:r>
          <w:r>
            <w:fldChar w:fldCharType="separate"/>
          </w:r>
          <w:r w:rsidR="001642F8">
            <w:rPr>
              <w:noProof/>
            </w:rPr>
            <w:t xml:space="preserve"> </w:t>
          </w:r>
          <w:r w:rsidR="001642F8" w:rsidRPr="001642F8">
            <w:rPr>
              <w:noProof/>
            </w:rPr>
            <w:t>[21]</w:t>
          </w:r>
          <w:r>
            <w:fldChar w:fldCharType="end"/>
          </w:r>
        </w:sdtContent>
      </w:sdt>
      <w:sdt>
        <w:sdtPr>
          <w:id w:val="-1875295752"/>
          <w:citation/>
        </w:sdtPr>
        <w:sdtEndPr/>
        <w:sdtContent>
          <w:r>
            <w:fldChar w:fldCharType="begin"/>
          </w:r>
          <w:r>
            <w:instrText xml:space="preserve"> CITATION Mru15 \l 1033 </w:instrText>
          </w:r>
          <w:r>
            <w:fldChar w:fldCharType="separate"/>
          </w:r>
          <w:r w:rsidR="001642F8">
            <w:rPr>
              <w:noProof/>
            </w:rPr>
            <w:t xml:space="preserve"> </w:t>
          </w:r>
          <w:r w:rsidR="001642F8" w:rsidRPr="001642F8">
            <w:rPr>
              <w:noProof/>
            </w:rPr>
            <w:t>[22]</w:t>
          </w:r>
          <w:r>
            <w:fldChar w:fldCharType="end"/>
          </w:r>
        </w:sdtContent>
      </w:sdt>
      <w:r w:rsidRPr="00B97923">
        <w:t>. Có thể hi</w:t>
      </w:r>
      <w:r>
        <w:t>ể</w:t>
      </w:r>
      <w:r w:rsidRPr="00B97923">
        <w:t>u đơn giản</w:t>
      </w:r>
      <w:r>
        <w:t>, phương pháp PCA được áp dụng để giảm số chiều của dữ liệu bao gồm nhiều biến có tương quan với nhau, trong khi dữ liệu trích được tối đa vẫn có ý nghĩa phân tích thống kê</w:t>
      </w:r>
      <w:r w:rsidRPr="00B97923">
        <w:t xml:space="preserve">.  </w:t>
      </w:r>
      <w:r>
        <w:t>So với các phương pháp thống kê đa biến dựa trên trị riêng của biến như: hồi quy bội, phân tích biệt số, phân tích phương sai,…</w:t>
      </w:r>
      <w:r w:rsidR="00110B91">
        <w:t xml:space="preserve"> </w:t>
      </w:r>
      <w:r>
        <w:t xml:space="preserve">phương pháp PCA là phương pháp phân tích đơn giản nhất </w:t>
      </w:r>
    </w:p>
    <w:p w14:paraId="3C4B3E04" w14:textId="76A19892" w:rsidR="004C01B2" w:rsidRDefault="004C01B2" w:rsidP="004C01B2">
      <w:pPr>
        <w:pStyle w:val="Text-Normal"/>
      </w:pPr>
      <w:r>
        <w:t xml:space="preserve"> Các tham số trong phân tích PCA bao gồm </w:t>
      </w:r>
      <w:sdt>
        <w:sdtPr>
          <w:id w:val="613178880"/>
          <w:citation/>
        </w:sdtPr>
        <w:sdtEndPr/>
        <w:sdtContent>
          <w:r>
            <w:fldChar w:fldCharType="begin"/>
          </w:r>
          <w:r>
            <w:instrText xml:space="preserve"> CITATION Hoà11 \l 1033 </w:instrText>
          </w:r>
          <w:r>
            <w:fldChar w:fldCharType="separate"/>
          </w:r>
          <w:r w:rsidR="001642F8" w:rsidRPr="001642F8">
            <w:rPr>
              <w:noProof/>
            </w:rPr>
            <w:t>[23]</w:t>
          </w:r>
          <w:r>
            <w:fldChar w:fldCharType="end"/>
          </w:r>
        </w:sdtContent>
      </w:sdt>
      <w:r>
        <w:t>:</w:t>
      </w:r>
    </w:p>
    <w:p w14:paraId="2D96FD31" w14:textId="77777777" w:rsidR="004C01B2" w:rsidRDefault="004C01B2" w:rsidP="004C01B2">
      <w:pPr>
        <w:pStyle w:val="Text-Normal"/>
        <w:numPr>
          <w:ilvl w:val="0"/>
          <w:numId w:val="13"/>
        </w:numPr>
        <w:ind w:left="0" w:firstLine="270"/>
        <w:jc w:val="both"/>
      </w:pPr>
      <w:r>
        <w:lastRenderedPageBreak/>
        <w:t>Trị riêng: đại diện cho lượng biến thiên được giải thích bởi thành phần. Chỉ có những thành phần chính nào có trị riêng lớn hơn 1 mới được giữ lại để phân tích. Các thành phần chính có trị riêng nhỏ hơn 1 không có ý nghĩa trích thông tin tốt từ biến gốc.</w:t>
      </w:r>
    </w:p>
    <w:p w14:paraId="147BFD32" w14:textId="77777777" w:rsidR="004C01B2" w:rsidRDefault="004C01B2" w:rsidP="004C01B2">
      <w:pPr>
        <w:pStyle w:val="Text-Normal"/>
        <w:numPr>
          <w:ilvl w:val="0"/>
          <w:numId w:val="13"/>
        </w:numPr>
        <w:ind w:left="0" w:firstLine="270"/>
        <w:jc w:val="both"/>
      </w:pPr>
      <w:r>
        <w:t>Hệ số tải nhân tố: là những hệ số tương quan đơn giữa các biến vào thành phần chính (PC).</w:t>
      </w:r>
    </w:p>
    <w:p w14:paraId="73AD2A12" w14:textId="77777777" w:rsidR="004C01B2" w:rsidRDefault="004C01B2" w:rsidP="004C01B2">
      <w:pPr>
        <w:pStyle w:val="Text-Normal"/>
        <w:numPr>
          <w:ilvl w:val="0"/>
          <w:numId w:val="13"/>
        </w:numPr>
        <w:ind w:left="0" w:firstLine="270"/>
        <w:jc w:val="both"/>
      </w:pPr>
      <w:r>
        <w:t>Ma trận nhân tố: chứa tất cả các hệ số tải nhân tố của tất cả các biến đổi đối với thành phần chính (PC) được trích ra.</w:t>
      </w:r>
    </w:p>
    <w:p w14:paraId="5533FC9C" w14:textId="77777777" w:rsidR="004C01B2" w:rsidRDefault="004C01B2" w:rsidP="004C01B2">
      <w:pPr>
        <w:pStyle w:val="Text-Normal"/>
        <w:numPr>
          <w:ilvl w:val="0"/>
          <w:numId w:val="13"/>
        </w:numPr>
        <w:ind w:left="0" w:firstLine="270"/>
        <w:jc w:val="both"/>
      </w:pPr>
      <w:r>
        <w:t xml:space="preserve">Phần trăm phương sai trích: phần trăm phương sai được giải thích bởi từng thành phần chính được trích ra.  </w:t>
      </w:r>
    </w:p>
    <w:p w14:paraId="466EC11E" w14:textId="3763F283" w:rsidR="004C01B2" w:rsidRPr="000E5345" w:rsidRDefault="004C01B2" w:rsidP="004C01B2">
      <w:pPr>
        <w:pStyle w:val="TEXT-Chuan"/>
      </w:pPr>
      <w:r>
        <w:t xml:space="preserve">Trong phần này, phương pháp phân tích thành phần chính được tiến hành nhằm đánh giá </w:t>
      </w:r>
      <w:r w:rsidRPr="000E5345">
        <w:t>mối liên hệ giữa hiệu suất chiết tách trong từng phân đoạn, hiệu suất chiết tách tổng và các biến quan sát. Các biến quan sát gồm:</w:t>
      </w:r>
    </w:p>
    <w:p w14:paraId="21F36A93" w14:textId="1F27882A" w:rsidR="004C01B2" w:rsidRPr="000E5345" w:rsidRDefault="004C01B2" w:rsidP="004C01B2">
      <w:pPr>
        <w:pStyle w:val="TEXT-Chuan"/>
        <w:numPr>
          <w:ilvl w:val="0"/>
          <w:numId w:val="15"/>
        </w:numPr>
        <w:ind w:left="0" w:firstLine="360"/>
      </w:pPr>
      <w:r w:rsidRPr="000E5345">
        <w:t xml:space="preserve">Các biến thuộc về thuộc tính của đất: Độ pH (pH), hàm lượng của các kim loại (Fe, Al, Mn) và Si. Trong đó, độ pH của mẫu đất được xác định tại thời điểm lấy mẫu. Quy trình xác định và kết quả hàm lượng các nguyên tố này được trình bày trong bảng 3 - phần phụ lục 3. </w:t>
      </w:r>
    </w:p>
    <w:p w14:paraId="124C589B" w14:textId="77777777" w:rsidR="004C01B2" w:rsidRDefault="004C01B2" w:rsidP="004C01B2">
      <w:pPr>
        <w:pStyle w:val="TEXT-Chuan"/>
        <w:numPr>
          <w:ilvl w:val="0"/>
          <w:numId w:val="15"/>
        </w:numPr>
        <w:ind w:left="0" w:firstLine="360"/>
      </w:pPr>
      <w:r w:rsidRPr="000E5345">
        <w:t>Các biến về hoạt</w:t>
      </w:r>
      <w:r>
        <w:t xml:space="preserve"> tính phóng xạ </w:t>
      </w:r>
      <w:r w:rsidRPr="00983B9E">
        <w:rPr>
          <w:vertAlign w:val="superscript"/>
        </w:rPr>
        <w:t>226</w:t>
      </w:r>
      <w:r>
        <w:t xml:space="preserve">Ra trong đất: Hàm lượng </w:t>
      </w:r>
      <w:r w:rsidRPr="007A0B5B">
        <w:rPr>
          <w:vertAlign w:val="superscript"/>
        </w:rPr>
        <w:t>226</w:t>
      </w:r>
      <w:r>
        <w:t xml:space="preserve">Ra trước phân tích (CRa), hàm lượng </w:t>
      </w:r>
      <w:r w:rsidRPr="007A0B5B">
        <w:rPr>
          <w:vertAlign w:val="superscript"/>
        </w:rPr>
        <w:t>226</w:t>
      </w:r>
      <w:r>
        <w:t>Ra chiết tách trong từng phân đoạn A, B và C (CRa1, CRa2, CRa3).</w:t>
      </w:r>
    </w:p>
    <w:p w14:paraId="13471106" w14:textId="2759D823" w:rsidR="00D60FE2" w:rsidRDefault="004C01B2" w:rsidP="004C01B2">
      <w:pPr>
        <w:pStyle w:val="TEXT-Chuan"/>
      </w:pPr>
      <w:r>
        <w:t>Các</w:t>
      </w:r>
      <w:r w:rsidR="007C3781">
        <w:t xml:space="preserve"> biến phân tích</w:t>
      </w:r>
      <w:r>
        <w:t xml:space="preserve"> </w:t>
      </w:r>
      <w:r w:rsidR="00D60FE2">
        <w:t xml:space="preserve">là các biến </w:t>
      </w:r>
      <w:r w:rsidR="007C3781">
        <w:t>thuộc</w:t>
      </w:r>
      <w:r w:rsidR="00D60FE2">
        <w:t xml:space="preserve"> </w:t>
      </w:r>
      <w:r>
        <w:t xml:space="preserve">hiệu suất chiết tách từng phân đoạn </w:t>
      </w:r>
      <w:r w:rsidR="007C3781">
        <w:t>và hiệu suất</w:t>
      </w:r>
      <w:r>
        <w:t xml:space="preserve"> chiết tách tổng. </w:t>
      </w:r>
    </w:p>
    <w:p w14:paraId="1C877CC6" w14:textId="71315B07" w:rsidR="003D6BA3" w:rsidRDefault="003D6BA3" w:rsidP="003D6BA3">
      <w:pPr>
        <w:pStyle w:val="TEXT-Chuan"/>
      </w:pPr>
      <w:r>
        <w:t xml:space="preserve">Tác giả đánh giá độ tin cậy </w:t>
      </w:r>
      <w:r w:rsidR="00C47E79">
        <w:t xml:space="preserve">của việc sử dụng </w:t>
      </w:r>
      <w:r w:rsidR="00873605">
        <w:t xml:space="preserve">các biến </w:t>
      </w:r>
      <w:r w:rsidR="001642F8">
        <w:t xml:space="preserve">quan sát </w:t>
      </w:r>
      <w:r w:rsidR="00873605">
        <w:t xml:space="preserve">cho </w:t>
      </w:r>
      <w:r w:rsidR="00C47E79">
        <w:t>ph</w:t>
      </w:r>
      <w:r w:rsidR="00873605">
        <w:t>ương pháp</w:t>
      </w:r>
      <w:r w:rsidR="00C47E79">
        <w:t xml:space="preserve"> phân tích PCA </w:t>
      </w:r>
      <w:r>
        <w:t xml:space="preserve">bằng hệ số </w:t>
      </w:r>
      <w:r w:rsidR="00C47E79">
        <w:t>Cronbach’s A</w:t>
      </w:r>
      <w:r w:rsidRPr="003D6BA3">
        <w:t>lpha</w:t>
      </w:r>
      <w:r w:rsidRPr="00110B91">
        <w:t xml:space="preserve">. </w:t>
      </w:r>
      <w:r w:rsidR="00C47E79">
        <w:t>Theo</w:t>
      </w:r>
      <w:r w:rsidRPr="00110B91">
        <w:t xml:space="preserve"> tiêu chuẩn </w:t>
      </w:r>
      <w:r w:rsidR="00C47E79">
        <w:t>này, phép phân tích có thể được thực hiện</w:t>
      </w:r>
      <w:r>
        <w:t xml:space="preserve"> khi hệ số</w:t>
      </w:r>
      <w:r w:rsidR="00C47E79">
        <w:t xml:space="preserve"> Cronbach’s A</w:t>
      </w:r>
      <w:r>
        <w:t>lpha</w:t>
      </w:r>
      <w:r w:rsidR="00C47E79">
        <w:t xml:space="preserve"> có giá trị</w:t>
      </w:r>
      <w:r>
        <w:t xml:space="preserve"> từ 0,7 đến 0,8</w:t>
      </w:r>
      <w:r w:rsidR="00D35621">
        <w:t xml:space="preserve"> và các</w:t>
      </w:r>
      <w:r w:rsidR="00D35621" w:rsidRPr="00110B91">
        <w:t xml:space="preserve"> biến </w:t>
      </w:r>
      <w:r w:rsidR="00D35621">
        <w:t>phải</w:t>
      </w:r>
      <w:r w:rsidR="00D35621" w:rsidRPr="00110B91">
        <w:t xml:space="preserve"> có hệ số tương quan</w:t>
      </w:r>
      <w:r w:rsidR="00C47E79">
        <w:t xml:space="preserve"> với</w:t>
      </w:r>
      <w:r w:rsidR="00D35621" w:rsidRPr="00110B91">
        <w:t xml:space="preserve"> biến tổng lớn</w:t>
      </w:r>
      <w:r w:rsidR="00D35621">
        <w:t xml:space="preserve"> hơn hoặc bằng 0,3</w:t>
      </w:r>
      <w:r w:rsidR="00C47E79">
        <w:t xml:space="preserve"> </w:t>
      </w:r>
      <w:sdt>
        <w:sdtPr>
          <w:id w:val="-53701920"/>
          <w:citation/>
        </w:sdtPr>
        <w:sdtEndPr/>
        <w:sdtContent>
          <w:r>
            <w:fldChar w:fldCharType="begin"/>
          </w:r>
          <w:r>
            <w:instrText xml:space="preserve"> CITATION Phâ11 \l 1033 </w:instrText>
          </w:r>
          <w:r>
            <w:fldChar w:fldCharType="separate"/>
          </w:r>
          <w:r w:rsidR="001642F8" w:rsidRPr="001642F8">
            <w:rPr>
              <w:noProof/>
            </w:rPr>
            <w:t>[20]</w:t>
          </w:r>
          <w:r>
            <w:fldChar w:fldCharType="end"/>
          </w:r>
        </w:sdtContent>
      </w:sdt>
      <w:r w:rsidR="00D35621">
        <w:t xml:space="preserve">. Tác giả thực hiện kiểm định với </w:t>
      </w:r>
      <w:r>
        <w:t>9 biến</w:t>
      </w:r>
      <w:r w:rsidR="009A4797">
        <w:t xml:space="preserve"> gồm</w:t>
      </w:r>
      <w:r>
        <w:t xml:space="preserve"> (pH), (Fe), (Al), (Si), (Mn), (CRa), (CRa1), (CRa2), (CRa3)</w:t>
      </w:r>
      <w:r w:rsidR="00D35621">
        <w:t xml:space="preserve">, </w:t>
      </w:r>
      <w:r>
        <w:t>hệ số Cronbach’s Alpha bằng 0,518</w:t>
      </w:r>
      <w:r w:rsidR="00D35621">
        <w:t xml:space="preserve"> &lt; 0,7</w:t>
      </w:r>
      <w:r>
        <w:t xml:space="preserve">, </w:t>
      </w:r>
      <w:r w:rsidR="00D35621">
        <w:t xml:space="preserve">riêng </w:t>
      </w:r>
      <w:r>
        <w:t>hai biến (CRa3) và (Al) có hệ số tương quan</w:t>
      </w:r>
      <w:r w:rsidR="00C47E79">
        <w:t xml:space="preserve"> </w:t>
      </w:r>
      <w:r w:rsidR="00C47E79">
        <w:lastRenderedPageBreak/>
        <w:t>với</w:t>
      </w:r>
      <w:r>
        <w:t xml:space="preserve"> biến tổng nhỏ hơn 0,3</w:t>
      </w:r>
      <w:r w:rsidR="00D35621">
        <w:t xml:space="preserve">. Để </w:t>
      </w:r>
      <w:r w:rsidR="00C47E79">
        <w:t>kết quả</w:t>
      </w:r>
      <w:r w:rsidR="00D35621">
        <w:t xml:space="preserve"> tin cậy</w:t>
      </w:r>
      <w:r w:rsidR="00C47E79">
        <w:t>,</w:t>
      </w:r>
      <w:r w:rsidR="00D35621">
        <w:t xml:space="preserve"> tác giả loại bỏ 2 biế</w:t>
      </w:r>
      <w:r w:rsidR="00C47E79">
        <w:t xml:space="preserve">n này. </w:t>
      </w:r>
      <w:r w:rsidR="001642F8">
        <w:t>Với</w:t>
      </w:r>
      <w:r w:rsidR="00C47E79">
        <w:t xml:space="preserve"> bảy biến còn lại,</w:t>
      </w:r>
      <w:r w:rsidR="00110B91">
        <w:t xml:space="preserve"> </w:t>
      </w:r>
      <w:r>
        <w:t>hệ số</w:t>
      </w:r>
      <w:r w:rsidR="00C47E79">
        <w:t xml:space="preserve"> Cronbach’s A</w:t>
      </w:r>
      <w:r>
        <w:t>lpha</w:t>
      </w:r>
      <w:r w:rsidR="00D35621">
        <w:t xml:space="preserve"> </w:t>
      </w:r>
      <w:r>
        <w:t xml:space="preserve">bằng </w:t>
      </w:r>
      <w:r w:rsidR="005D2ABD">
        <w:t>0,</w:t>
      </w:r>
      <w:r>
        <w:t>7</w:t>
      </w:r>
      <w:bookmarkStart w:id="246" w:name="_GoBack"/>
      <w:bookmarkEnd w:id="246"/>
      <w:r>
        <w:t xml:space="preserve">93 và các biến </w:t>
      </w:r>
      <w:r w:rsidR="001642F8">
        <w:t xml:space="preserve">đều </w:t>
      </w:r>
      <w:r>
        <w:t xml:space="preserve">có tương quan </w:t>
      </w:r>
      <w:r w:rsidR="00C47E79">
        <w:t xml:space="preserve">với </w:t>
      </w:r>
      <w:r>
        <w:t xml:space="preserve">biến tổng trên 0,3. </w:t>
      </w:r>
    </w:p>
    <w:p w14:paraId="1B26643A" w14:textId="67EA5B92" w:rsidR="00D35621" w:rsidRDefault="00110B91" w:rsidP="00D35621">
      <w:pPr>
        <w:pStyle w:val="TEXT-Chuan"/>
      </w:pPr>
      <w:r w:rsidRPr="00110B91">
        <w:t xml:space="preserve">Nhằm đánh giá sự phù hợp </w:t>
      </w:r>
      <w:r w:rsidR="00873605">
        <w:t xml:space="preserve">của việc </w:t>
      </w:r>
      <w:r w:rsidR="00D35621">
        <w:t xml:space="preserve">áp dụng </w:t>
      </w:r>
      <w:r w:rsidR="00873605">
        <w:t xml:space="preserve">phương pháp </w:t>
      </w:r>
      <w:r w:rsidR="00D35621">
        <w:t xml:space="preserve">phân tích </w:t>
      </w:r>
      <w:r w:rsidR="00C47E79">
        <w:t>PCA</w:t>
      </w:r>
      <w:r w:rsidR="00D35621">
        <w:t xml:space="preserve"> </w:t>
      </w:r>
      <w:r w:rsidRPr="00110B91">
        <w:t xml:space="preserve">với dữ liệu phân tích, tác giả </w:t>
      </w:r>
      <w:r w:rsidR="009A4797">
        <w:t xml:space="preserve">thực hiện </w:t>
      </w:r>
      <w:r w:rsidR="003D6BA3" w:rsidRPr="00110B91">
        <w:t>kiểm định Bartlett</w:t>
      </w:r>
      <w:r w:rsidR="00D35621">
        <w:t xml:space="preserve">. </w:t>
      </w:r>
      <w:r w:rsidR="003D6BA3">
        <w:t>Kết quả kiểm định Barlett</w:t>
      </w:r>
      <w:r w:rsidR="009A4797">
        <w:t xml:space="preserve"> cho thấy</w:t>
      </w:r>
      <w:r w:rsidR="003D6BA3">
        <w:t xml:space="preserve">, giá trị </w:t>
      </w:r>
      <m:oMath>
        <m:sSubSup>
          <m:sSubSupPr>
            <m:ctrlPr>
              <w:rPr>
                <w:rFonts w:ascii="Cambria Math" w:hAnsi="Cambria Math"/>
                <w:i/>
              </w:rPr>
            </m:ctrlPr>
          </m:sSubSupPr>
          <m:e>
            <m:r>
              <m:rPr>
                <m:sty m:val="p"/>
              </m:rPr>
              <w:rPr>
                <w:rFonts w:ascii="Cambria Math" w:hAnsi="Cambria Math"/>
              </w:rPr>
              <m:t>χ</m:t>
            </m:r>
            <m:ctrlPr>
              <w:rPr>
                <w:rFonts w:ascii="Cambria Math" w:hAnsi="Cambria Math"/>
              </w:rPr>
            </m:ctrlPr>
          </m:e>
          <m:sub>
            <m:r>
              <w:rPr>
                <w:rFonts w:ascii="Cambria Math" w:hAnsi="Cambria Math"/>
              </w:rPr>
              <m:t>21</m:t>
            </m:r>
          </m:sub>
          <m:sup>
            <m:r>
              <w:rPr>
                <w:rFonts w:ascii="Cambria Math" w:hAnsi="Cambria Math"/>
              </w:rPr>
              <m:t>2</m:t>
            </m:r>
          </m:sup>
        </m:sSubSup>
        <m:r>
          <w:rPr>
            <w:rFonts w:ascii="Cambria Math" w:hAnsi="Cambria Math"/>
          </w:rPr>
          <m:t>=41,19</m:t>
        </m:r>
      </m:oMath>
      <w:r w:rsidR="009A4797" w:rsidRPr="009A4797">
        <w:t>,</w:t>
      </w:r>
      <w:r w:rsidR="009A4797">
        <w:t xml:space="preserve">  p-value = 0,005, nhỏ hơn</w:t>
      </w:r>
      <w:r w:rsidR="003D6BA3">
        <w:t xml:space="preserve"> </w:t>
      </w:r>
      <w:r w:rsidR="00BD54E2">
        <w:t xml:space="preserve">mức ý nghĩa </w:t>
      </w:r>
      <w:r w:rsidR="003D6BA3">
        <w:t>alpha</w:t>
      </w:r>
      <w:r w:rsidR="00BD54E2">
        <w:t xml:space="preserve"> </w:t>
      </w:r>
      <w:r w:rsidR="009A4797">
        <w:t>(</w:t>
      </w:r>
      <w:r w:rsidR="00BD54E2">
        <w:t>0,05</w:t>
      </w:r>
      <w:r w:rsidR="009A4797">
        <w:t>). Vì vậy, phương pháp</w:t>
      </w:r>
      <w:r w:rsidR="003D6BA3">
        <w:t xml:space="preserve"> phân tích </w:t>
      </w:r>
      <w:r w:rsidR="009A4797">
        <w:t>PCA</w:t>
      </w:r>
      <w:r w:rsidR="003D6BA3">
        <w:t xml:space="preserve"> phù hợp với tập dữ liệu đang xét.</w:t>
      </w:r>
      <w:r>
        <w:t xml:space="preserve"> </w:t>
      </w:r>
    </w:p>
    <w:p w14:paraId="600395CF" w14:textId="77777777" w:rsidR="004C01B2" w:rsidRPr="007D2858" w:rsidRDefault="004C01B2" w:rsidP="004C01B2">
      <w:pPr>
        <w:pStyle w:val="Subsubsection2"/>
        <w:tabs>
          <w:tab w:val="clear" w:pos="360"/>
        </w:tabs>
      </w:pPr>
      <w:bookmarkStart w:id="247" w:name="_Toc13092521"/>
      <w:bookmarkStart w:id="248" w:name="_Toc13328905"/>
      <w:bookmarkStart w:id="249" w:name="_Toc14184040"/>
      <w:r w:rsidRPr="007D2858">
        <w:t xml:space="preserve">Kết quả phân tích thành </w:t>
      </w:r>
      <w:r w:rsidRPr="00D71AFA">
        <w:t>phần</w:t>
      </w:r>
      <w:r w:rsidRPr="007D2858">
        <w:t xml:space="preserve"> chính</w:t>
      </w:r>
      <w:bookmarkEnd w:id="247"/>
      <w:bookmarkEnd w:id="248"/>
      <w:bookmarkEnd w:id="249"/>
    </w:p>
    <w:p w14:paraId="04971A6B" w14:textId="5646157C" w:rsidR="008F1F80" w:rsidRDefault="00D0128F" w:rsidP="004C01B2">
      <w:pPr>
        <w:pStyle w:val="TEXT-Chuan"/>
      </w:pPr>
      <w:r>
        <w:rPr>
          <w:noProof/>
        </w:rPr>
        <w:drawing>
          <wp:anchor distT="0" distB="0" distL="114300" distR="114300" simplePos="0" relativeHeight="251709440" behindDoc="0" locked="0" layoutInCell="1" allowOverlap="1" wp14:anchorId="618B2D3F" wp14:editId="5036033B">
            <wp:simplePos x="0" y="0"/>
            <wp:positionH relativeFrom="margin">
              <wp:posOffset>282819</wp:posOffset>
            </wp:positionH>
            <wp:positionV relativeFrom="paragraph">
              <wp:posOffset>1223889</wp:posOffset>
            </wp:positionV>
            <wp:extent cx="4977765" cy="3288665"/>
            <wp:effectExtent l="19050" t="19050" r="13335" b="260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pter3-BCR-Loadings-plot.png"/>
                    <pic:cNvPicPr/>
                  </pic:nvPicPr>
                  <pic:blipFill rotWithShape="1">
                    <a:blip r:embed="rId60" cstate="print">
                      <a:extLst>
                        <a:ext uri="{28A0092B-C50C-407E-A947-70E740481C1C}">
                          <a14:useLocalDpi xmlns:a14="http://schemas.microsoft.com/office/drawing/2010/main" val="0"/>
                        </a:ext>
                      </a:extLst>
                    </a:blip>
                    <a:srcRect t="8583" r="7569" b="5923"/>
                    <a:stretch/>
                  </pic:blipFill>
                  <pic:spPr bwMode="auto">
                    <a:xfrm>
                      <a:off x="0" y="0"/>
                      <a:ext cx="4977765" cy="328866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4D02437C" wp14:editId="225F90BD">
                <wp:simplePos x="0" y="0"/>
                <wp:positionH relativeFrom="page">
                  <wp:align>center</wp:align>
                </wp:positionH>
                <wp:positionV relativeFrom="paragraph">
                  <wp:posOffset>4639065</wp:posOffset>
                </wp:positionV>
                <wp:extent cx="5349240" cy="635"/>
                <wp:effectExtent l="0" t="0" r="3810" b="1270"/>
                <wp:wrapTopAndBottom/>
                <wp:docPr id="18" name="Text Box 18"/>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50A0CE28" w14:textId="35C1AE22" w:rsidR="00B827F3" w:rsidRPr="003B5B22" w:rsidRDefault="00B827F3" w:rsidP="001A3E96">
                            <w:pPr>
                              <w:pStyle w:val="Caption-Table-Figure"/>
                              <w:rPr>
                                <w:noProof/>
                              </w:rPr>
                            </w:pPr>
                            <w:bookmarkStart w:id="250" w:name="_Toc14195052"/>
                            <w:bookmarkStart w:id="251" w:name="_Toc14196898"/>
                            <w:r>
                              <w:t xml:space="preserve">Hình 3. </w:t>
                            </w:r>
                            <w:fldSimple w:instr=" SEQ Hình_3. \* ARABIC ">
                              <w:r w:rsidR="00693360">
                                <w:rPr>
                                  <w:noProof/>
                                </w:rPr>
                                <w:t>7</w:t>
                              </w:r>
                            </w:fldSimple>
                            <w:r>
                              <w:rPr>
                                <w:lang w:val="vi-VN"/>
                              </w:rPr>
                              <w:t xml:space="preserve">: Đồ thị biễu diễn hệ số tải nhân tố </w:t>
                            </w:r>
                            <w:bookmarkEnd w:id="250"/>
                            <w:bookmarkEnd w:id="251"/>
                            <w:r>
                              <w:t>của các thành phần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2437C" id="Text Box 18" o:spid="_x0000_s1035" type="#_x0000_t202" style="position:absolute;left:0;text-align:left;margin-left:0;margin-top:365.3pt;width:421.2pt;height:.05pt;z-index:2517114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" stroked="f">
                <v:textbox style="mso-fit-shape-to-text:t" inset="0,0,0,0">
                  <w:txbxContent>
                    <w:p w14:paraId="50A0CE28" w14:textId="35C1AE22" w:rsidR="00B827F3" w:rsidRPr="003B5B22" w:rsidRDefault="00B827F3" w:rsidP="001A3E96">
                      <w:pPr>
                        <w:pStyle w:val="Caption-Table-Figure"/>
                        <w:rPr>
                          <w:noProof/>
                        </w:rPr>
                      </w:pPr>
                      <w:bookmarkStart w:id="252" w:name="_Toc14195052"/>
                      <w:bookmarkStart w:id="253" w:name="_Toc14196898"/>
                      <w:r>
                        <w:t xml:space="preserve">Hình 3. </w:t>
                      </w:r>
                      <w:fldSimple w:instr=" SEQ Hình_3. \* ARABIC ">
                        <w:r w:rsidR="00693360">
                          <w:rPr>
                            <w:noProof/>
                          </w:rPr>
                          <w:t>7</w:t>
                        </w:r>
                      </w:fldSimple>
                      <w:r>
                        <w:rPr>
                          <w:lang w:val="vi-VN"/>
                        </w:rPr>
                        <w:t xml:space="preserve">: Đồ thị biễu diễn hệ số tải nhân tố </w:t>
                      </w:r>
                      <w:bookmarkEnd w:id="252"/>
                      <w:bookmarkEnd w:id="253"/>
                      <w:r>
                        <w:t>của các thành phần chính</w:t>
                      </w:r>
                    </w:p>
                  </w:txbxContent>
                </v:textbox>
                <w10:wrap type="topAndBottom" anchorx="page"/>
              </v:shape>
            </w:pict>
          </mc:Fallback>
        </mc:AlternateContent>
      </w:r>
      <w:r w:rsidR="004C01B2">
        <w:t xml:space="preserve">Các phép phân tích trị riêng vector và xoay ma trận tải </w:t>
      </w:r>
      <w:bookmarkStart w:id="254" w:name="_Hlk14176542"/>
      <w:r w:rsidR="004C01B2">
        <w:t xml:space="preserve">nhân tố đã phân biệt được </w:t>
      </w:r>
      <w:r w:rsidR="004C01B2" w:rsidRPr="00BC0417">
        <w:t xml:space="preserve">3 thành phần </w:t>
      </w:r>
      <w:r w:rsidR="004C01B2">
        <w:t xml:space="preserve">chính </w:t>
      </w:r>
      <w:r w:rsidR="004C01B2" w:rsidRPr="00BC0417">
        <w:t xml:space="preserve">có trị riêng </w:t>
      </w:r>
      <w:r w:rsidR="004C01B2">
        <w:t xml:space="preserve">lớn hơn </w:t>
      </w:r>
      <w:r w:rsidR="00F23208">
        <w:t>1</w:t>
      </w:r>
      <w:r w:rsidR="004C01B2" w:rsidRPr="00BC0417">
        <w:t>, với tổ</w:t>
      </w:r>
      <w:r w:rsidR="004C01B2">
        <w:t>ng phương sai trích là</w:t>
      </w:r>
      <w:r w:rsidR="004C01B2" w:rsidRPr="00BC0417">
        <w:t xml:space="preserve"> </w:t>
      </w:r>
      <w:r w:rsidR="00F23208">
        <w:t>88,2</w:t>
      </w:r>
      <w:r w:rsidR="004C01B2" w:rsidRPr="00BC0417">
        <w:t>%</w:t>
      </w:r>
      <w:bookmarkEnd w:id="254"/>
      <w:r w:rsidR="004C01B2" w:rsidRPr="00BC0417">
        <w:t xml:space="preserve"> , tức là 8</w:t>
      </w:r>
      <w:r w:rsidR="00F23208">
        <w:t>8,2</w:t>
      </w:r>
      <w:r w:rsidR="004C01B2" w:rsidRPr="00BC0417">
        <w:t>% sự thay đổi của kết quả các thành phần được giải thích bởi các biế</w:t>
      </w:r>
      <w:r w:rsidR="004C01B2">
        <w:t xml:space="preserve">n quan sát, kết quả thể hiện </w:t>
      </w:r>
      <w:r>
        <w:t xml:space="preserve">trong </w:t>
      </w:r>
      <w:r w:rsidR="001A3E96">
        <w:rPr>
          <w:lang w:val="vi-VN"/>
        </w:rPr>
        <w:t>hình 3.7</w:t>
      </w:r>
      <w:r>
        <w:t xml:space="preserve"> và trong bảng 3.2</w:t>
      </w:r>
      <w:r w:rsidR="004C01B2">
        <w:t>.</w:t>
      </w:r>
      <w:r w:rsidR="004C01B2" w:rsidRPr="00BC0417">
        <w:t xml:space="preserve"> </w:t>
      </w:r>
    </w:p>
    <w:p w14:paraId="46658D32" w14:textId="46F18508" w:rsidR="008F1F80" w:rsidRDefault="008F1F80">
      <w:pPr>
        <w:rPr>
          <w:rFonts w:ascii="Times New Roman" w:hAnsi="Times New Roman"/>
          <w:sz w:val="26"/>
        </w:rPr>
      </w:pPr>
      <w:r>
        <w:br w:type="page"/>
      </w:r>
    </w:p>
    <w:tbl>
      <w:tblPr>
        <w:tblpPr w:leftFromText="180" w:rightFromText="180" w:vertAnchor="text" w:horzAnchor="margin" w:tblpY="538"/>
        <w:tblW w:w="8728" w:type="dxa"/>
        <w:tblBorders>
          <w:top w:val="single" w:sz="4" w:space="0" w:color="auto"/>
          <w:bottom w:val="single" w:sz="4" w:space="0" w:color="auto"/>
        </w:tblBorders>
        <w:tblLook w:val="04A0" w:firstRow="1" w:lastRow="0" w:firstColumn="1" w:lastColumn="0" w:noHBand="0" w:noVBand="1"/>
      </w:tblPr>
      <w:tblGrid>
        <w:gridCol w:w="5720"/>
        <w:gridCol w:w="1076"/>
        <w:gridCol w:w="966"/>
        <w:gridCol w:w="966"/>
      </w:tblGrid>
      <w:tr w:rsidR="008F1F80" w:rsidRPr="001A3E96" w14:paraId="5BB0D170" w14:textId="77777777" w:rsidTr="001A3E96">
        <w:trPr>
          <w:trHeight w:val="318"/>
        </w:trPr>
        <w:tc>
          <w:tcPr>
            <w:tcW w:w="5720" w:type="dxa"/>
            <w:tcBorders>
              <w:top w:val="single" w:sz="4" w:space="0" w:color="auto"/>
              <w:bottom w:val="single" w:sz="4" w:space="0" w:color="auto"/>
            </w:tcBorders>
            <w:shd w:val="clear" w:color="auto" w:fill="auto"/>
            <w:noWrap/>
            <w:vAlign w:val="center"/>
            <w:hideMark/>
          </w:tcPr>
          <w:p w14:paraId="06C20154"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lastRenderedPageBreak/>
              <w:t>Các biến quan sát</w:t>
            </w:r>
          </w:p>
        </w:tc>
        <w:tc>
          <w:tcPr>
            <w:tcW w:w="1076" w:type="dxa"/>
            <w:tcBorders>
              <w:top w:val="single" w:sz="4" w:space="0" w:color="auto"/>
              <w:bottom w:val="single" w:sz="4" w:space="0" w:color="auto"/>
            </w:tcBorders>
            <w:shd w:val="clear" w:color="auto" w:fill="auto"/>
            <w:noWrap/>
            <w:vAlign w:val="center"/>
            <w:hideMark/>
          </w:tcPr>
          <w:p w14:paraId="5BB99C33" w14:textId="77777777" w:rsidR="008F1F80" w:rsidRPr="001A3E96" w:rsidRDefault="008F1F80" w:rsidP="001A3E96">
            <w:pPr>
              <w:spacing w:line="288" w:lineRule="auto"/>
              <w:rPr>
                <w:rFonts w:ascii="Times New Roman" w:hAnsi="Times New Roman"/>
                <w:b/>
                <w:bCs/>
                <w:sz w:val="24"/>
                <w:szCs w:val="24"/>
              </w:rPr>
            </w:pPr>
            <w:r w:rsidRPr="001A3E96">
              <w:rPr>
                <w:rFonts w:ascii="Times New Roman" w:hAnsi="Times New Roman"/>
                <w:b/>
                <w:bCs/>
                <w:sz w:val="24"/>
                <w:szCs w:val="24"/>
              </w:rPr>
              <w:t>PC1</w:t>
            </w:r>
          </w:p>
        </w:tc>
        <w:tc>
          <w:tcPr>
            <w:tcW w:w="966" w:type="dxa"/>
            <w:tcBorders>
              <w:top w:val="single" w:sz="4" w:space="0" w:color="auto"/>
              <w:bottom w:val="single" w:sz="4" w:space="0" w:color="auto"/>
            </w:tcBorders>
            <w:shd w:val="clear" w:color="auto" w:fill="auto"/>
            <w:noWrap/>
            <w:vAlign w:val="center"/>
            <w:hideMark/>
          </w:tcPr>
          <w:p w14:paraId="7AAA4291"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PC2</w:t>
            </w:r>
          </w:p>
        </w:tc>
        <w:tc>
          <w:tcPr>
            <w:tcW w:w="966" w:type="dxa"/>
            <w:tcBorders>
              <w:top w:val="single" w:sz="4" w:space="0" w:color="auto"/>
              <w:bottom w:val="single" w:sz="4" w:space="0" w:color="auto"/>
            </w:tcBorders>
            <w:shd w:val="clear" w:color="auto" w:fill="auto"/>
            <w:noWrap/>
            <w:vAlign w:val="center"/>
            <w:hideMark/>
          </w:tcPr>
          <w:p w14:paraId="70C8A00C"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PC3</w:t>
            </w:r>
          </w:p>
        </w:tc>
      </w:tr>
      <w:tr w:rsidR="008F1F80" w:rsidRPr="001A3E96" w14:paraId="2DC6F18E" w14:textId="77777777" w:rsidTr="001A3E96">
        <w:trPr>
          <w:trHeight w:val="414"/>
        </w:trPr>
        <w:tc>
          <w:tcPr>
            <w:tcW w:w="5720" w:type="dxa"/>
            <w:tcBorders>
              <w:top w:val="single" w:sz="4" w:space="0" w:color="auto"/>
            </w:tcBorders>
            <w:shd w:val="clear" w:color="auto" w:fill="auto"/>
            <w:noWrap/>
            <w:vAlign w:val="center"/>
            <w:hideMark/>
          </w:tcPr>
          <w:p w14:paraId="295F90E0"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 xml:space="preserve">Hàm lượng </w:t>
            </w:r>
            <w:r w:rsidRPr="001A3E96">
              <w:rPr>
                <w:rFonts w:ascii="Times New Roman" w:hAnsi="Times New Roman"/>
                <w:sz w:val="24"/>
                <w:szCs w:val="24"/>
                <w:vertAlign w:val="superscript"/>
              </w:rPr>
              <w:t>226</w:t>
            </w:r>
            <w:r w:rsidRPr="001A3E96">
              <w:rPr>
                <w:rFonts w:ascii="Times New Roman" w:hAnsi="Times New Roman"/>
                <w:sz w:val="24"/>
                <w:szCs w:val="24"/>
              </w:rPr>
              <w:t>Ra trước (CRa)</w:t>
            </w:r>
          </w:p>
        </w:tc>
        <w:tc>
          <w:tcPr>
            <w:tcW w:w="1076" w:type="dxa"/>
            <w:tcBorders>
              <w:top w:val="single" w:sz="4" w:space="0" w:color="auto"/>
            </w:tcBorders>
            <w:shd w:val="clear" w:color="auto" w:fill="auto"/>
            <w:noWrap/>
            <w:vAlign w:val="center"/>
            <w:hideMark/>
          </w:tcPr>
          <w:p w14:paraId="5245BD63" w14:textId="77777777" w:rsidR="008F1F80" w:rsidRPr="001A3E96" w:rsidRDefault="008F1F80" w:rsidP="001A3E96">
            <w:pPr>
              <w:spacing w:line="288" w:lineRule="auto"/>
              <w:rPr>
                <w:rFonts w:ascii="Times New Roman" w:hAnsi="Times New Roman"/>
                <w:b/>
                <w:bCs/>
                <w:sz w:val="24"/>
                <w:szCs w:val="24"/>
              </w:rPr>
            </w:pPr>
            <w:r w:rsidRPr="001A3E96">
              <w:rPr>
                <w:rFonts w:ascii="Times New Roman" w:hAnsi="Times New Roman"/>
                <w:b/>
                <w:bCs/>
                <w:sz w:val="24"/>
                <w:szCs w:val="24"/>
              </w:rPr>
              <w:t>0,952</w:t>
            </w:r>
          </w:p>
        </w:tc>
        <w:tc>
          <w:tcPr>
            <w:tcW w:w="966" w:type="dxa"/>
            <w:tcBorders>
              <w:top w:val="single" w:sz="4" w:space="0" w:color="auto"/>
            </w:tcBorders>
            <w:shd w:val="clear" w:color="auto" w:fill="auto"/>
            <w:noWrap/>
            <w:vAlign w:val="center"/>
            <w:hideMark/>
          </w:tcPr>
          <w:p w14:paraId="587F5AE7"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0,103</w:t>
            </w:r>
          </w:p>
        </w:tc>
        <w:tc>
          <w:tcPr>
            <w:tcW w:w="966" w:type="dxa"/>
            <w:tcBorders>
              <w:top w:val="single" w:sz="4" w:space="0" w:color="auto"/>
            </w:tcBorders>
            <w:shd w:val="clear" w:color="auto" w:fill="auto"/>
            <w:noWrap/>
            <w:vAlign w:val="center"/>
            <w:hideMark/>
          </w:tcPr>
          <w:p w14:paraId="28CF24E3"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-0,227</w:t>
            </w:r>
          </w:p>
        </w:tc>
      </w:tr>
      <w:tr w:rsidR="008F1F80" w:rsidRPr="001A3E96" w14:paraId="0380F228" w14:textId="77777777" w:rsidTr="001A3E96">
        <w:trPr>
          <w:trHeight w:val="414"/>
        </w:trPr>
        <w:tc>
          <w:tcPr>
            <w:tcW w:w="5720" w:type="dxa"/>
            <w:shd w:val="clear" w:color="auto" w:fill="auto"/>
            <w:noWrap/>
            <w:vAlign w:val="center"/>
            <w:hideMark/>
          </w:tcPr>
          <w:p w14:paraId="442DAD4D"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 xml:space="preserve">Hàm lượng </w:t>
            </w:r>
            <w:r w:rsidRPr="001A3E96">
              <w:rPr>
                <w:rFonts w:ascii="Times New Roman" w:hAnsi="Times New Roman"/>
                <w:sz w:val="24"/>
                <w:szCs w:val="24"/>
                <w:vertAlign w:val="superscript"/>
              </w:rPr>
              <w:t>226</w:t>
            </w:r>
            <w:r w:rsidRPr="001A3E96">
              <w:rPr>
                <w:rFonts w:ascii="Times New Roman" w:hAnsi="Times New Roman"/>
                <w:sz w:val="24"/>
                <w:szCs w:val="24"/>
              </w:rPr>
              <w:t>Ra trong phân đoạn A (CRa1)</w:t>
            </w:r>
          </w:p>
        </w:tc>
        <w:tc>
          <w:tcPr>
            <w:tcW w:w="1076" w:type="dxa"/>
            <w:shd w:val="clear" w:color="auto" w:fill="auto"/>
            <w:noWrap/>
            <w:vAlign w:val="center"/>
            <w:hideMark/>
          </w:tcPr>
          <w:p w14:paraId="275E3F36" w14:textId="77777777" w:rsidR="008F1F80" w:rsidRPr="001A3E96" w:rsidRDefault="008F1F80" w:rsidP="001A3E96">
            <w:pPr>
              <w:spacing w:line="288" w:lineRule="auto"/>
              <w:rPr>
                <w:rFonts w:ascii="Times New Roman" w:hAnsi="Times New Roman"/>
                <w:b/>
                <w:bCs/>
                <w:sz w:val="24"/>
                <w:szCs w:val="24"/>
              </w:rPr>
            </w:pPr>
            <w:r w:rsidRPr="001A3E96">
              <w:rPr>
                <w:rFonts w:ascii="Times New Roman" w:hAnsi="Times New Roman"/>
                <w:b/>
                <w:bCs/>
                <w:sz w:val="24"/>
                <w:szCs w:val="24"/>
              </w:rPr>
              <w:t>0,969</w:t>
            </w:r>
          </w:p>
        </w:tc>
        <w:tc>
          <w:tcPr>
            <w:tcW w:w="966" w:type="dxa"/>
            <w:shd w:val="clear" w:color="auto" w:fill="auto"/>
            <w:noWrap/>
            <w:vAlign w:val="center"/>
            <w:hideMark/>
          </w:tcPr>
          <w:p w14:paraId="65ABC518"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-0,078</w:t>
            </w:r>
          </w:p>
        </w:tc>
        <w:tc>
          <w:tcPr>
            <w:tcW w:w="966" w:type="dxa"/>
            <w:shd w:val="clear" w:color="auto" w:fill="auto"/>
            <w:noWrap/>
            <w:vAlign w:val="center"/>
            <w:hideMark/>
          </w:tcPr>
          <w:p w14:paraId="09B518B1"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0,112</w:t>
            </w:r>
          </w:p>
        </w:tc>
      </w:tr>
      <w:tr w:rsidR="008F1F80" w:rsidRPr="001A3E96" w14:paraId="138B3CC5" w14:textId="77777777" w:rsidTr="001A3E96">
        <w:trPr>
          <w:trHeight w:val="414"/>
        </w:trPr>
        <w:tc>
          <w:tcPr>
            <w:tcW w:w="5720" w:type="dxa"/>
            <w:shd w:val="clear" w:color="auto" w:fill="auto"/>
            <w:noWrap/>
            <w:vAlign w:val="center"/>
            <w:hideMark/>
          </w:tcPr>
          <w:p w14:paraId="04D69052"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 xml:space="preserve">Hàm lượng </w:t>
            </w:r>
            <w:r w:rsidRPr="001A3E96">
              <w:rPr>
                <w:rFonts w:ascii="Times New Roman" w:hAnsi="Times New Roman"/>
                <w:sz w:val="24"/>
                <w:szCs w:val="24"/>
                <w:vertAlign w:val="superscript"/>
              </w:rPr>
              <w:t>226</w:t>
            </w:r>
            <w:r w:rsidRPr="001A3E96">
              <w:rPr>
                <w:rFonts w:ascii="Times New Roman" w:hAnsi="Times New Roman"/>
                <w:sz w:val="24"/>
                <w:szCs w:val="24"/>
              </w:rPr>
              <w:t>Ra trong phân đoạn B (CRa2)</w:t>
            </w:r>
          </w:p>
        </w:tc>
        <w:tc>
          <w:tcPr>
            <w:tcW w:w="1076" w:type="dxa"/>
            <w:shd w:val="clear" w:color="auto" w:fill="auto"/>
            <w:noWrap/>
            <w:vAlign w:val="center"/>
            <w:hideMark/>
          </w:tcPr>
          <w:p w14:paraId="366B5E93" w14:textId="77777777" w:rsidR="008F1F80" w:rsidRPr="001A3E96" w:rsidRDefault="008F1F80" w:rsidP="001A3E96">
            <w:pPr>
              <w:spacing w:line="288" w:lineRule="auto"/>
              <w:rPr>
                <w:rFonts w:ascii="Times New Roman" w:hAnsi="Times New Roman"/>
                <w:b/>
                <w:bCs/>
                <w:sz w:val="24"/>
                <w:szCs w:val="24"/>
              </w:rPr>
            </w:pPr>
            <w:r w:rsidRPr="001A3E96">
              <w:rPr>
                <w:rFonts w:ascii="Times New Roman" w:hAnsi="Times New Roman"/>
                <w:b/>
                <w:bCs/>
                <w:sz w:val="24"/>
                <w:szCs w:val="24"/>
              </w:rPr>
              <w:t>0,840</w:t>
            </w:r>
          </w:p>
        </w:tc>
        <w:tc>
          <w:tcPr>
            <w:tcW w:w="966" w:type="dxa"/>
            <w:shd w:val="clear" w:color="auto" w:fill="auto"/>
            <w:noWrap/>
            <w:vAlign w:val="center"/>
            <w:hideMark/>
          </w:tcPr>
          <w:p w14:paraId="5017FD80"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-0,483</w:t>
            </w:r>
          </w:p>
        </w:tc>
        <w:tc>
          <w:tcPr>
            <w:tcW w:w="966" w:type="dxa"/>
            <w:shd w:val="clear" w:color="auto" w:fill="auto"/>
            <w:noWrap/>
            <w:vAlign w:val="center"/>
            <w:hideMark/>
          </w:tcPr>
          <w:p w14:paraId="4364F802"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-0,100</w:t>
            </w:r>
          </w:p>
        </w:tc>
      </w:tr>
      <w:tr w:rsidR="008F1F80" w:rsidRPr="001A3E96" w14:paraId="452F177D" w14:textId="77777777" w:rsidTr="001A3E96">
        <w:trPr>
          <w:trHeight w:val="318"/>
        </w:trPr>
        <w:tc>
          <w:tcPr>
            <w:tcW w:w="5720" w:type="dxa"/>
            <w:shd w:val="clear" w:color="auto" w:fill="auto"/>
            <w:noWrap/>
            <w:vAlign w:val="center"/>
            <w:hideMark/>
          </w:tcPr>
          <w:p w14:paraId="5FA71573"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Độ pH (pH)</w:t>
            </w:r>
          </w:p>
        </w:tc>
        <w:tc>
          <w:tcPr>
            <w:tcW w:w="1076" w:type="dxa"/>
            <w:shd w:val="clear" w:color="auto" w:fill="auto"/>
            <w:noWrap/>
            <w:vAlign w:val="center"/>
            <w:hideMark/>
          </w:tcPr>
          <w:p w14:paraId="27EECC59" w14:textId="77777777" w:rsidR="008F1F80" w:rsidRPr="001A3E96" w:rsidRDefault="008F1F80" w:rsidP="001A3E96">
            <w:pPr>
              <w:spacing w:line="288" w:lineRule="auto"/>
              <w:rPr>
                <w:rFonts w:ascii="Times New Roman" w:hAnsi="Times New Roman"/>
                <w:b/>
                <w:bCs/>
                <w:sz w:val="24"/>
                <w:szCs w:val="24"/>
              </w:rPr>
            </w:pPr>
            <w:r w:rsidRPr="001A3E96">
              <w:rPr>
                <w:rFonts w:ascii="Times New Roman" w:hAnsi="Times New Roman"/>
                <w:b/>
                <w:bCs/>
                <w:sz w:val="24"/>
                <w:szCs w:val="24"/>
              </w:rPr>
              <w:t>0,809</w:t>
            </w:r>
          </w:p>
        </w:tc>
        <w:tc>
          <w:tcPr>
            <w:tcW w:w="966" w:type="dxa"/>
            <w:shd w:val="clear" w:color="auto" w:fill="auto"/>
            <w:noWrap/>
            <w:vAlign w:val="center"/>
            <w:hideMark/>
          </w:tcPr>
          <w:p w14:paraId="0F223792" w14:textId="77777777" w:rsidR="008F1F80" w:rsidRPr="001A3E96" w:rsidRDefault="008F1F80" w:rsidP="001A3E96">
            <w:pPr>
              <w:spacing w:line="288" w:lineRule="auto"/>
              <w:rPr>
                <w:rFonts w:ascii="Times New Roman" w:hAnsi="Times New Roman"/>
                <w:b/>
                <w:bCs/>
                <w:sz w:val="24"/>
                <w:szCs w:val="24"/>
              </w:rPr>
            </w:pPr>
            <w:r w:rsidRPr="001A3E96">
              <w:rPr>
                <w:rFonts w:ascii="Times New Roman" w:hAnsi="Times New Roman"/>
                <w:b/>
                <w:bCs/>
                <w:sz w:val="24"/>
                <w:szCs w:val="24"/>
              </w:rPr>
              <w:t>0,501</w:t>
            </w:r>
          </w:p>
        </w:tc>
        <w:tc>
          <w:tcPr>
            <w:tcW w:w="966" w:type="dxa"/>
            <w:shd w:val="clear" w:color="auto" w:fill="auto"/>
            <w:noWrap/>
            <w:vAlign w:val="center"/>
            <w:hideMark/>
          </w:tcPr>
          <w:p w14:paraId="2EBA8939"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-0,275</w:t>
            </w:r>
          </w:p>
        </w:tc>
      </w:tr>
      <w:tr w:rsidR="008F1F80" w:rsidRPr="001A3E96" w14:paraId="2D6B3F2A" w14:textId="77777777" w:rsidTr="001A3E96">
        <w:trPr>
          <w:trHeight w:val="318"/>
        </w:trPr>
        <w:tc>
          <w:tcPr>
            <w:tcW w:w="5720" w:type="dxa"/>
            <w:shd w:val="clear" w:color="auto" w:fill="auto"/>
            <w:noWrap/>
            <w:vAlign w:val="center"/>
            <w:hideMark/>
          </w:tcPr>
          <w:p w14:paraId="3AA4F0B3"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Hàm lượng Fe (Fe)</w:t>
            </w:r>
          </w:p>
        </w:tc>
        <w:tc>
          <w:tcPr>
            <w:tcW w:w="1076" w:type="dxa"/>
            <w:shd w:val="clear" w:color="auto" w:fill="auto"/>
            <w:noWrap/>
            <w:vAlign w:val="center"/>
            <w:hideMark/>
          </w:tcPr>
          <w:p w14:paraId="64B2D825"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0,151</w:t>
            </w:r>
          </w:p>
        </w:tc>
        <w:tc>
          <w:tcPr>
            <w:tcW w:w="966" w:type="dxa"/>
            <w:shd w:val="clear" w:color="auto" w:fill="auto"/>
            <w:noWrap/>
            <w:vAlign w:val="center"/>
            <w:hideMark/>
          </w:tcPr>
          <w:p w14:paraId="3C1AEA78"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0,133</w:t>
            </w:r>
          </w:p>
        </w:tc>
        <w:tc>
          <w:tcPr>
            <w:tcW w:w="966" w:type="dxa"/>
            <w:shd w:val="clear" w:color="auto" w:fill="auto"/>
            <w:noWrap/>
            <w:vAlign w:val="center"/>
            <w:hideMark/>
          </w:tcPr>
          <w:p w14:paraId="6FA1CE10" w14:textId="77777777" w:rsidR="008F1F80" w:rsidRPr="001A3E96" w:rsidRDefault="008F1F80" w:rsidP="001A3E96">
            <w:pPr>
              <w:spacing w:line="288" w:lineRule="auto"/>
              <w:rPr>
                <w:rFonts w:ascii="Times New Roman" w:hAnsi="Times New Roman"/>
                <w:b/>
                <w:bCs/>
                <w:sz w:val="24"/>
                <w:szCs w:val="24"/>
              </w:rPr>
            </w:pPr>
            <w:r w:rsidRPr="001A3E96">
              <w:rPr>
                <w:rFonts w:ascii="Times New Roman" w:hAnsi="Times New Roman"/>
                <w:b/>
                <w:bCs/>
                <w:sz w:val="24"/>
                <w:szCs w:val="24"/>
              </w:rPr>
              <w:t>0,876</w:t>
            </w:r>
          </w:p>
        </w:tc>
      </w:tr>
      <w:tr w:rsidR="008F1F80" w:rsidRPr="001A3E96" w14:paraId="5FD54625" w14:textId="77777777" w:rsidTr="001A3E96">
        <w:trPr>
          <w:trHeight w:val="318"/>
        </w:trPr>
        <w:tc>
          <w:tcPr>
            <w:tcW w:w="5720" w:type="dxa"/>
            <w:shd w:val="clear" w:color="auto" w:fill="auto"/>
            <w:noWrap/>
            <w:vAlign w:val="center"/>
            <w:hideMark/>
          </w:tcPr>
          <w:p w14:paraId="0662F1C6"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Hàm lượng Mn (Mn)</w:t>
            </w:r>
          </w:p>
        </w:tc>
        <w:tc>
          <w:tcPr>
            <w:tcW w:w="1076" w:type="dxa"/>
            <w:shd w:val="clear" w:color="auto" w:fill="auto"/>
            <w:noWrap/>
            <w:vAlign w:val="center"/>
            <w:hideMark/>
          </w:tcPr>
          <w:p w14:paraId="1CE1DF4C" w14:textId="77777777" w:rsidR="008F1F80" w:rsidRPr="001A3E96" w:rsidRDefault="008F1F80" w:rsidP="001A3E96">
            <w:pPr>
              <w:spacing w:line="288" w:lineRule="auto"/>
              <w:rPr>
                <w:rFonts w:ascii="Times New Roman" w:hAnsi="Times New Roman"/>
                <w:b/>
                <w:bCs/>
                <w:sz w:val="24"/>
                <w:szCs w:val="24"/>
              </w:rPr>
            </w:pPr>
            <w:bookmarkStart w:id="255" w:name="_Hlk14037779"/>
            <w:r w:rsidRPr="001A3E96">
              <w:rPr>
                <w:rFonts w:ascii="Times New Roman" w:hAnsi="Times New Roman"/>
                <w:b/>
                <w:bCs/>
                <w:sz w:val="24"/>
                <w:szCs w:val="24"/>
              </w:rPr>
              <w:t>0,434</w:t>
            </w:r>
            <w:bookmarkEnd w:id="255"/>
          </w:p>
        </w:tc>
        <w:tc>
          <w:tcPr>
            <w:tcW w:w="966" w:type="dxa"/>
            <w:shd w:val="clear" w:color="auto" w:fill="auto"/>
            <w:noWrap/>
            <w:vAlign w:val="center"/>
            <w:hideMark/>
          </w:tcPr>
          <w:p w14:paraId="20401A16"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-0,699</w:t>
            </w:r>
          </w:p>
        </w:tc>
        <w:tc>
          <w:tcPr>
            <w:tcW w:w="966" w:type="dxa"/>
            <w:shd w:val="clear" w:color="auto" w:fill="auto"/>
            <w:noWrap/>
            <w:vAlign w:val="center"/>
            <w:hideMark/>
          </w:tcPr>
          <w:p w14:paraId="56358FAA"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0,331</w:t>
            </w:r>
          </w:p>
        </w:tc>
      </w:tr>
      <w:tr w:rsidR="008F1F80" w:rsidRPr="001A3E96" w14:paraId="583F1B36" w14:textId="77777777" w:rsidTr="001A3E96">
        <w:trPr>
          <w:trHeight w:val="318"/>
        </w:trPr>
        <w:tc>
          <w:tcPr>
            <w:tcW w:w="5720" w:type="dxa"/>
            <w:tcBorders>
              <w:bottom w:val="single" w:sz="4" w:space="0" w:color="auto"/>
            </w:tcBorders>
            <w:shd w:val="clear" w:color="auto" w:fill="auto"/>
            <w:noWrap/>
            <w:vAlign w:val="center"/>
            <w:hideMark/>
          </w:tcPr>
          <w:p w14:paraId="13F0EE08"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Hàm lượng Si (Si)</w:t>
            </w:r>
          </w:p>
        </w:tc>
        <w:tc>
          <w:tcPr>
            <w:tcW w:w="1076" w:type="dxa"/>
            <w:tcBorders>
              <w:bottom w:val="single" w:sz="4" w:space="0" w:color="auto"/>
            </w:tcBorders>
            <w:shd w:val="clear" w:color="auto" w:fill="auto"/>
            <w:noWrap/>
            <w:vAlign w:val="center"/>
            <w:hideMark/>
          </w:tcPr>
          <w:p w14:paraId="1CE874A9"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0,391</w:t>
            </w:r>
          </w:p>
        </w:tc>
        <w:tc>
          <w:tcPr>
            <w:tcW w:w="966" w:type="dxa"/>
            <w:tcBorders>
              <w:bottom w:val="single" w:sz="4" w:space="0" w:color="auto"/>
            </w:tcBorders>
            <w:shd w:val="clear" w:color="auto" w:fill="auto"/>
            <w:noWrap/>
            <w:vAlign w:val="center"/>
            <w:hideMark/>
          </w:tcPr>
          <w:p w14:paraId="1CD04360" w14:textId="77777777" w:rsidR="008F1F80" w:rsidRPr="001A3E96" w:rsidRDefault="008F1F80" w:rsidP="001A3E96">
            <w:pPr>
              <w:spacing w:line="288" w:lineRule="auto"/>
              <w:rPr>
                <w:rFonts w:ascii="Times New Roman" w:hAnsi="Times New Roman"/>
                <w:b/>
                <w:bCs/>
                <w:sz w:val="24"/>
                <w:szCs w:val="24"/>
              </w:rPr>
            </w:pPr>
            <w:r w:rsidRPr="001A3E96">
              <w:rPr>
                <w:rFonts w:ascii="Times New Roman" w:hAnsi="Times New Roman"/>
                <w:b/>
                <w:bCs/>
                <w:sz w:val="24"/>
                <w:szCs w:val="24"/>
              </w:rPr>
              <w:t>0,669</w:t>
            </w:r>
          </w:p>
        </w:tc>
        <w:tc>
          <w:tcPr>
            <w:tcW w:w="966" w:type="dxa"/>
            <w:tcBorders>
              <w:bottom w:val="single" w:sz="4" w:space="0" w:color="auto"/>
            </w:tcBorders>
            <w:shd w:val="clear" w:color="auto" w:fill="auto"/>
            <w:noWrap/>
            <w:vAlign w:val="center"/>
            <w:hideMark/>
          </w:tcPr>
          <w:p w14:paraId="7CB57464"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0,353</w:t>
            </w:r>
          </w:p>
        </w:tc>
      </w:tr>
      <w:tr w:rsidR="008F1F80" w:rsidRPr="001A3E96" w14:paraId="7BC4648D" w14:textId="77777777" w:rsidTr="001A3E96">
        <w:trPr>
          <w:trHeight w:val="318"/>
        </w:trPr>
        <w:tc>
          <w:tcPr>
            <w:tcW w:w="5720" w:type="dxa"/>
            <w:tcBorders>
              <w:top w:val="single" w:sz="4" w:space="0" w:color="auto"/>
              <w:bottom w:val="nil"/>
            </w:tcBorders>
            <w:shd w:val="clear" w:color="auto" w:fill="auto"/>
            <w:noWrap/>
            <w:vAlign w:val="center"/>
            <w:hideMark/>
          </w:tcPr>
          <w:p w14:paraId="0803BC44"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Phần trăm phương sai (%)</w:t>
            </w:r>
          </w:p>
        </w:tc>
        <w:tc>
          <w:tcPr>
            <w:tcW w:w="1076" w:type="dxa"/>
            <w:tcBorders>
              <w:top w:val="single" w:sz="4" w:space="0" w:color="auto"/>
              <w:bottom w:val="nil"/>
            </w:tcBorders>
            <w:shd w:val="clear" w:color="auto" w:fill="auto"/>
            <w:noWrap/>
            <w:vAlign w:val="center"/>
            <w:hideMark/>
          </w:tcPr>
          <w:p w14:paraId="125A216C" w14:textId="77777777" w:rsidR="008F1F80" w:rsidRPr="001A3E96" w:rsidRDefault="008F1F80" w:rsidP="001A3E96">
            <w:pPr>
              <w:spacing w:line="288" w:lineRule="auto"/>
              <w:rPr>
                <w:rFonts w:ascii="Times New Roman" w:hAnsi="Times New Roman"/>
                <w:b/>
                <w:bCs/>
                <w:sz w:val="24"/>
                <w:szCs w:val="24"/>
                <w:lang w:val="vi-VN"/>
              </w:rPr>
            </w:pPr>
            <w:r w:rsidRPr="001A3E96">
              <w:rPr>
                <w:rFonts w:ascii="Times New Roman" w:hAnsi="Times New Roman"/>
                <w:b/>
                <w:bCs/>
                <w:sz w:val="24"/>
                <w:szCs w:val="24"/>
              </w:rPr>
              <w:t>50,98</w:t>
            </w:r>
          </w:p>
        </w:tc>
        <w:tc>
          <w:tcPr>
            <w:tcW w:w="966" w:type="dxa"/>
            <w:tcBorders>
              <w:top w:val="single" w:sz="4" w:space="0" w:color="auto"/>
              <w:bottom w:val="nil"/>
            </w:tcBorders>
            <w:shd w:val="clear" w:color="auto" w:fill="auto"/>
            <w:noWrap/>
            <w:vAlign w:val="center"/>
            <w:hideMark/>
          </w:tcPr>
          <w:p w14:paraId="26C0DFDD"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20,79</w:t>
            </w:r>
          </w:p>
        </w:tc>
        <w:tc>
          <w:tcPr>
            <w:tcW w:w="966" w:type="dxa"/>
            <w:tcBorders>
              <w:top w:val="single" w:sz="4" w:space="0" w:color="auto"/>
              <w:bottom w:val="nil"/>
            </w:tcBorders>
            <w:shd w:val="clear" w:color="auto" w:fill="auto"/>
            <w:noWrap/>
            <w:vAlign w:val="center"/>
            <w:hideMark/>
          </w:tcPr>
          <w:p w14:paraId="5058DA88"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16,44</w:t>
            </w:r>
          </w:p>
        </w:tc>
      </w:tr>
      <w:tr w:rsidR="008F1F80" w:rsidRPr="001A3E96" w14:paraId="2A83AB97" w14:textId="77777777" w:rsidTr="001A3E96">
        <w:trPr>
          <w:trHeight w:val="318"/>
        </w:trPr>
        <w:tc>
          <w:tcPr>
            <w:tcW w:w="5720" w:type="dxa"/>
            <w:tcBorders>
              <w:top w:val="nil"/>
              <w:bottom w:val="nil"/>
            </w:tcBorders>
            <w:shd w:val="clear" w:color="auto" w:fill="auto"/>
            <w:noWrap/>
            <w:vAlign w:val="center"/>
            <w:hideMark/>
          </w:tcPr>
          <w:p w14:paraId="38526A90"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Tổng phần trăm phương sai tích lũy (%)</w:t>
            </w:r>
          </w:p>
        </w:tc>
        <w:tc>
          <w:tcPr>
            <w:tcW w:w="1076" w:type="dxa"/>
            <w:tcBorders>
              <w:top w:val="nil"/>
              <w:bottom w:val="nil"/>
            </w:tcBorders>
            <w:shd w:val="clear" w:color="auto" w:fill="auto"/>
            <w:noWrap/>
            <w:vAlign w:val="center"/>
            <w:hideMark/>
          </w:tcPr>
          <w:p w14:paraId="4CCEDB2C"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50,98</w:t>
            </w:r>
          </w:p>
        </w:tc>
        <w:tc>
          <w:tcPr>
            <w:tcW w:w="966" w:type="dxa"/>
            <w:tcBorders>
              <w:top w:val="nil"/>
              <w:bottom w:val="nil"/>
            </w:tcBorders>
            <w:shd w:val="clear" w:color="auto" w:fill="auto"/>
            <w:noWrap/>
            <w:vAlign w:val="center"/>
            <w:hideMark/>
          </w:tcPr>
          <w:p w14:paraId="36BAFE0D"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71,77</w:t>
            </w:r>
          </w:p>
        </w:tc>
        <w:tc>
          <w:tcPr>
            <w:tcW w:w="966" w:type="dxa"/>
            <w:tcBorders>
              <w:top w:val="nil"/>
              <w:bottom w:val="nil"/>
            </w:tcBorders>
            <w:shd w:val="clear" w:color="auto" w:fill="auto"/>
            <w:noWrap/>
            <w:vAlign w:val="center"/>
            <w:hideMark/>
          </w:tcPr>
          <w:p w14:paraId="3EB1151C" w14:textId="77777777" w:rsidR="008F1F80" w:rsidRPr="001A3E96" w:rsidRDefault="008F1F80" w:rsidP="001A3E96">
            <w:pPr>
              <w:spacing w:line="288" w:lineRule="auto"/>
              <w:rPr>
                <w:rFonts w:ascii="Times New Roman" w:hAnsi="Times New Roman"/>
                <w:b/>
                <w:bCs/>
                <w:sz w:val="24"/>
                <w:szCs w:val="24"/>
              </w:rPr>
            </w:pPr>
            <w:r w:rsidRPr="001A3E96">
              <w:rPr>
                <w:rFonts w:ascii="Times New Roman" w:hAnsi="Times New Roman"/>
                <w:b/>
                <w:bCs/>
                <w:sz w:val="24"/>
                <w:szCs w:val="24"/>
              </w:rPr>
              <w:t>88,20</w:t>
            </w:r>
          </w:p>
        </w:tc>
      </w:tr>
      <w:tr w:rsidR="008F1F80" w:rsidRPr="001A3E96" w14:paraId="67C45D8F" w14:textId="77777777" w:rsidTr="001A3E96">
        <w:trPr>
          <w:trHeight w:val="318"/>
        </w:trPr>
        <w:tc>
          <w:tcPr>
            <w:tcW w:w="5720" w:type="dxa"/>
            <w:tcBorders>
              <w:top w:val="nil"/>
              <w:bottom w:val="single" w:sz="4" w:space="0" w:color="auto"/>
            </w:tcBorders>
            <w:shd w:val="clear" w:color="auto" w:fill="auto"/>
            <w:noWrap/>
            <w:vAlign w:val="center"/>
            <w:hideMark/>
          </w:tcPr>
          <w:p w14:paraId="185A8039"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Giá trị trị riêng (eigenvalue)</w:t>
            </w:r>
          </w:p>
        </w:tc>
        <w:tc>
          <w:tcPr>
            <w:tcW w:w="1076" w:type="dxa"/>
            <w:tcBorders>
              <w:top w:val="nil"/>
              <w:bottom w:val="single" w:sz="4" w:space="0" w:color="auto"/>
            </w:tcBorders>
            <w:shd w:val="clear" w:color="auto" w:fill="auto"/>
            <w:noWrap/>
            <w:vAlign w:val="center"/>
            <w:hideMark/>
          </w:tcPr>
          <w:p w14:paraId="62F5BF4E" w14:textId="77777777" w:rsidR="008F1F80" w:rsidRPr="001A3E96" w:rsidRDefault="008F1F80" w:rsidP="001A3E96">
            <w:pPr>
              <w:spacing w:line="288" w:lineRule="auto"/>
              <w:rPr>
                <w:rFonts w:ascii="Times New Roman" w:hAnsi="Times New Roman"/>
                <w:b/>
                <w:bCs/>
                <w:sz w:val="24"/>
                <w:szCs w:val="24"/>
              </w:rPr>
            </w:pPr>
            <w:r w:rsidRPr="001A3E96">
              <w:rPr>
                <w:rFonts w:ascii="Times New Roman" w:hAnsi="Times New Roman"/>
                <w:b/>
                <w:bCs/>
                <w:sz w:val="24"/>
                <w:szCs w:val="24"/>
              </w:rPr>
              <w:t>3,57</w:t>
            </w:r>
          </w:p>
        </w:tc>
        <w:tc>
          <w:tcPr>
            <w:tcW w:w="966" w:type="dxa"/>
            <w:tcBorders>
              <w:top w:val="nil"/>
              <w:bottom w:val="single" w:sz="4" w:space="0" w:color="auto"/>
            </w:tcBorders>
            <w:shd w:val="clear" w:color="auto" w:fill="auto"/>
            <w:noWrap/>
            <w:vAlign w:val="center"/>
            <w:hideMark/>
          </w:tcPr>
          <w:p w14:paraId="08B900CF"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1,46</w:t>
            </w:r>
          </w:p>
        </w:tc>
        <w:tc>
          <w:tcPr>
            <w:tcW w:w="966" w:type="dxa"/>
            <w:tcBorders>
              <w:top w:val="nil"/>
              <w:bottom w:val="single" w:sz="4" w:space="0" w:color="auto"/>
            </w:tcBorders>
            <w:shd w:val="clear" w:color="auto" w:fill="auto"/>
            <w:noWrap/>
            <w:vAlign w:val="center"/>
            <w:hideMark/>
          </w:tcPr>
          <w:p w14:paraId="3C60C723" w14:textId="77777777" w:rsidR="008F1F80" w:rsidRPr="001A3E96" w:rsidRDefault="008F1F80" w:rsidP="001A3E96">
            <w:pPr>
              <w:spacing w:line="288" w:lineRule="auto"/>
              <w:rPr>
                <w:rFonts w:ascii="Times New Roman" w:hAnsi="Times New Roman"/>
                <w:sz w:val="24"/>
                <w:szCs w:val="24"/>
              </w:rPr>
            </w:pPr>
            <w:r w:rsidRPr="001A3E96">
              <w:rPr>
                <w:rFonts w:ascii="Times New Roman" w:hAnsi="Times New Roman"/>
                <w:sz w:val="24"/>
                <w:szCs w:val="24"/>
              </w:rPr>
              <w:t>1,15</w:t>
            </w:r>
          </w:p>
        </w:tc>
      </w:tr>
    </w:tbl>
    <w:p w14:paraId="627528F7" w14:textId="6ABE106B" w:rsidR="008F1F80" w:rsidRDefault="008F1F80" w:rsidP="008F1F80">
      <w:pPr>
        <w:pStyle w:val="Caption-Table-Figure"/>
      </w:pPr>
      <w:bookmarkStart w:id="256" w:name="_Toc14184451"/>
      <w:r>
        <w:t xml:space="preserve">Bảng 3. </w:t>
      </w:r>
      <w:fldSimple w:instr=" SEQ Bảng_3. \* ARABIC ">
        <w:r w:rsidR="00693360">
          <w:rPr>
            <w:noProof/>
          </w:rPr>
          <w:t>2</w:t>
        </w:r>
      </w:fldSimple>
      <w:r>
        <w:t xml:space="preserve">: </w:t>
      </w:r>
      <w:r w:rsidRPr="00845CCE">
        <w:t xml:space="preserve"> Ma trận nhân tố của các thành phần chính</w:t>
      </w:r>
      <w:bookmarkEnd w:id="256"/>
    </w:p>
    <w:p w14:paraId="49C2379B" w14:textId="77777777" w:rsidR="00D0128F" w:rsidRDefault="00D0128F" w:rsidP="008F1F80">
      <w:pPr>
        <w:pStyle w:val="TEXT-Chuan"/>
      </w:pPr>
    </w:p>
    <w:p w14:paraId="23447A1F" w14:textId="2736B72A" w:rsidR="008F1F80" w:rsidRDefault="004C01B2" w:rsidP="008F1F80">
      <w:pPr>
        <w:pStyle w:val="TEXT-Chuan"/>
        <w:rPr>
          <w:highlight w:val="yellow"/>
        </w:rPr>
      </w:pPr>
      <w:r>
        <w:t>Thành</w:t>
      </w:r>
      <w:r w:rsidRPr="00187F4F">
        <w:t xml:space="preserve"> phần PC1 chiếm </w:t>
      </w:r>
      <w:r w:rsidR="00F23208">
        <w:t>50,98</w:t>
      </w:r>
      <w:r w:rsidRPr="00187F4F">
        <w:t>% tổng phương sai</w:t>
      </w:r>
      <w:r w:rsidR="00F23208">
        <w:t xml:space="preserve">, </w:t>
      </w:r>
      <w:r w:rsidRPr="00187F4F">
        <w:t>và đây cũng là thành phần quan trọng nhất ảnh hưởng đến kết quả phân tích. Trong thành phần PC1, các biến có hệ số</w:t>
      </w:r>
      <w:r w:rsidR="008F1F80">
        <w:t xml:space="preserve"> </w:t>
      </w:r>
      <w:r w:rsidRPr="00187F4F">
        <w:t xml:space="preserve">tải nhân tố </w:t>
      </w:r>
      <w:r w:rsidRPr="00DA317C">
        <w:t xml:space="preserve">dương lớn gồm hàm lượng </w:t>
      </w:r>
      <w:r w:rsidRPr="00DA317C">
        <w:rPr>
          <w:vertAlign w:val="superscript"/>
        </w:rPr>
        <w:t>226</w:t>
      </w:r>
      <w:r w:rsidRPr="00DA317C">
        <w:t xml:space="preserve">Ra </w:t>
      </w:r>
      <w:r w:rsidR="008F1F80" w:rsidRPr="00DA317C">
        <w:t>trước</w:t>
      </w:r>
      <w:r w:rsidRPr="00DA317C">
        <w:t xml:space="preserve"> (0,9</w:t>
      </w:r>
      <w:r w:rsidR="008F1F80" w:rsidRPr="00DA317C">
        <w:t>5</w:t>
      </w:r>
      <w:r w:rsidRPr="00DA317C">
        <w:t xml:space="preserve">2), hàm lượng </w:t>
      </w:r>
      <w:r w:rsidRPr="00DA317C">
        <w:rPr>
          <w:vertAlign w:val="superscript"/>
        </w:rPr>
        <w:t>226</w:t>
      </w:r>
      <w:r w:rsidRPr="00DA317C">
        <w:t>Ra chiết tách ở phân đoạn A (</w:t>
      </w:r>
      <w:r w:rsidR="008F1F80" w:rsidRPr="00DA317C">
        <w:t>0,969</w:t>
      </w:r>
      <w:r w:rsidRPr="00DA317C">
        <w:t>), phân đoạn B (</w:t>
      </w:r>
      <w:r w:rsidR="008F1F80" w:rsidRPr="00DA317C">
        <w:t>0,840</w:t>
      </w:r>
      <w:r w:rsidRPr="00DA317C">
        <w:t>)</w:t>
      </w:r>
      <w:r w:rsidR="008F1F80" w:rsidRPr="00DA317C">
        <w:t>, độ pH (0,809) và hàm lượng Mn (0,434)</w:t>
      </w:r>
      <w:r w:rsidRPr="00DA317C">
        <w:t>.</w:t>
      </w:r>
      <w:r w:rsidR="003F76DD" w:rsidRPr="00DA317C">
        <w:t xml:space="preserve"> </w:t>
      </w:r>
      <w:r w:rsidRPr="00DA317C">
        <w:t xml:space="preserve">Thành phần PC2 chiếm </w:t>
      </w:r>
      <w:r w:rsidR="008F1F80" w:rsidRPr="00DA317C">
        <w:t>20,79</w:t>
      </w:r>
      <w:r w:rsidRPr="00DA317C">
        <w:t xml:space="preserve">% tổng phương sai của biến phân tích, </w:t>
      </w:r>
      <w:r w:rsidR="008F1F80" w:rsidRPr="00DA317C">
        <w:t xml:space="preserve">với các biến có hệ số tải nhân tố dương là độ pH (0,501), hàm lượng Si </w:t>
      </w:r>
      <w:r w:rsidRPr="00DA317C">
        <w:t>(</w:t>
      </w:r>
      <w:r w:rsidR="008F1F80" w:rsidRPr="00DA317C">
        <w:t>0,669</w:t>
      </w:r>
      <w:r w:rsidRPr="00DA317C">
        <w:t>)</w:t>
      </w:r>
      <w:r w:rsidR="008F1F80" w:rsidRPr="00DA317C">
        <w:t>. Biến hàm lượng Fe với hệ số tải nhân tố là 0,876, đóng góp đáng kể về phương sai của thành phần PC3. Tuy nhiên, thành phần PC3 chỉ chiếm 16,44 % của tổng phương sai trích của biến phân tích.</w:t>
      </w:r>
      <w:r w:rsidRPr="00DA317C">
        <w:t xml:space="preserve"> </w:t>
      </w:r>
    </w:p>
    <w:p w14:paraId="05DBF5D8" w14:textId="3189189D" w:rsidR="00AF3A91" w:rsidRDefault="003F76DD" w:rsidP="008F1F80">
      <w:pPr>
        <w:pStyle w:val="TEXT-Chuan"/>
      </w:pPr>
      <w:r w:rsidRPr="00187F4F">
        <w:t>Các</w:t>
      </w:r>
      <w:r>
        <w:t xml:space="preserve"> biến về</w:t>
      </w:r>
      <w:r w:rsidRPr="00187F4F">
        <w:t xml:space="preserve"> hàm lượng chiết tách ở phân đoạn A và B chiếm tỉ trọng lớn trong thành phần PC1, điều đó cho thấy phân đoạn A và B đóng vai trò quan trọng đối với hiệu suất chiết tách tổng cũng như hàm lượng </w:t>
      </w:r>
      <w:r w:rsidRPr="00C00776">
        <w:rPr>
          <w:vertAlign w:val="superscript"/>
        </w:rPr>
        <w:t>226</w:t>
      </w:r>
      <w:r w:rsidRPr="00187F4F">
        <w:t xml:space="preserve">Ra chiết tách tổng. </w:t>
      </w:r>
    </w:p>
    <w:p w14:paraId="1BA84433" w14:textId="70DC9E43" w:rsidR="003F76DD" w:rsidRPr="00DA317C" w:rsidRDefault="003F76DD" w:rsidP="008F1F80">
      <w:pPr>
        <w:pStyle w:val="TEXT-Chuan"/>
      </w:pPr>
      <w:r w:rsidRPr="00187F4F">
        <w:t xml:space="preserve">Độ pH trong đất </w:t>
      </w:r>
      <w:r w:rsidR="00B26966">
        <w:t xml:space="preserve">có mặt trong thành phần PC1 và PC2, thể hiện đây </w:t>
      </w:r>
      <w:r w:rsidRPr="00187F4F">
        <w:t xml:space="preserve">là nhân tố quan trọng ảnh hưởng tích cực đến quá trình hấp thụ </w:t>
      </w:r>
      <w:r w:rsidRPr="00C00776">
        <w:rPr>
          <w:vertAlign w:val="superscript"/>
        </w:rPr>
        <w:t>226</w:t>
      </w:r>
      <w:r w:rsidRPr="00187F4F">
        <w:t xml:space="preserve">Ra trong đất </w:t>
      </w:r>
      <w:r w:rsidR="00B26966">
        <w:t>cũng như</w:t>
      </w:r>
      <w:r w:rsidRPr="00187F4F">
        <w:t xml:space="preserve"> hiệu suất chiết </w:t>
      </w:r>
      <w:r w:rsidRPr="00187F4F">
        <w:lastRenderedPageBreak/>
        <w:t>tách trong phân đoạn A</w:t>
      </w:r>
      <w:r>
        <w:t xml:space="preserve"> và B</w:t>
      </w:r>
      <w:r w:rsidR="001E205C">
        <w:t>. K</w:t>
      </w:r>
      <w:r w:rsidR="001E205C" w:rsidRPr="00187F4F">
        <w:t xml:space="preserve">hi độ pH của đất cao (từ 7,5 trở lên), </w:t>
      </w:r>
      <w:r w:rsidR="001E205C">
        <w:t xml:space="preserve">dẫn đến </w:t>
      </w:r>
      <w:r w:rsidR="001E205C" w:rsidRPr="00187F4F">
        <w:t>khả năng trao đổi cation của đất (CEC) sẽ tăng</w:t>
      </w:r>
      <w:r w:rsidR="001E205C">
        <w:t xml:space="preserve">. </w:t>
      </w:r>
      <w:r w:rsidR="001E205C" w:rsidRPr="00187F4F">
        <w:t xml:space="preserve">Trong điều kiện này, </w:t>
      </w:r>
      <w:r w:rsidR="001E205C" w:rsidRPr="00DA317C">
        <w:t>đất có lượng anion lớn cũng như bề mặt tĩnh điện tích điện âm, dẫn đến các cation của kim loại trong đó có ion Ra</w:t>
      </w:r>
      <w:r w:rsidR="001E205C" w:rsidRPr="00DA317C">
        <w:rPr>
          <w:vertAlign w:val="superscript"/>
        </w:rPr>
        <w:t>2+</w:t>
      </w:r>
      <w:r w:rsidR="001E205C" w:rsidRPr="00DA317C">
        <w:t xml:space="preserve"> có ái lực cao sẽ bị hấp thụ và giữ lại trong đất</w:t>
      </w:r>
      <w:r w:rsidR="001E205C">
        <w:t xml:space="preserve"> </w:t>
      </w:r>
      <w:sdt>
        <w:sdtPr>
          <w:id w:val="-1182205818"/>
          <w:citation/>
        </w:sdtPr>
        <w:sdtEndPr/>
        <w:sdtContent>
          <w:r>
            <w:fldChar w:fldCharType="begin"/>
          </w:r>
          <w:r>
            <w:instrText xml:space="preserve"> CITATION BCRJamalAlAbdullah \l 1033 </w:instrText>
          </w:r>
          <w:r>
            <w:fldChar w:fldCharType="separate"/>
          </w:r>
          <w:r w:rsidR="001642F8">
            <w:rPr>
              <w:noProof/>
            </w:rPr>
            <w:t xml:space="preserve"> </w:t>
          </w:r>
          <w:r w:rsidR="001642F8" w:rsidRPr="001642F8">
            <w:rPr>
              <w:noProof/>
            </w:rPr>
            <w:t>[2]</w:t>
          </w:r>
          <w:r>
            <w:fldChar w:fldCharType="end"/>
          </w:r>
        </w:sdtContent>
      </w:sdt>
      <w:sdt>
        <w:sdtPr>
          <w:id w:val="-1865809027"/>
          <w:citation/>
        </w:sdtPr>
        <w:sdtEndPr/>
        <w:sdtContent>
          <w:r>
            <w:fldChar w:fldCharType="begin"/>
          </w:r>
          <w:r>
            <w:instrText xml:space="preserve"> CITATION IAEANo476 \l 1033 </w:instrText>
          </w:r>
          <w:r>
            <w:fldChar w:fldCharType="separate"/>
          </w:r>
          <w:r w:rsidR="001642F8">
            <w:rPr>
              <w:noProof/>
            </w:rPr>
            <w:t xml:space="preserve"> </w:t>
          </w:r>
          <w:r w:rsidR="001642F8" w:rsidRPr="001642F8">
            <w:rPr>
              <w:noProof/>
            </w:rPr>
            <w:t>[15]</w:t>
          </w:r>
          <w:r>
            <w:fldChar w:fldCharType="end"/>
          </w:r>
        </w:sdtContent>
      </w:sdt>
      <w:sdt>
        <w:sdtPr>
          <w:id w:val="-1356645414"/>
          <w:citation/>
        </w:sdtPr>
        <w:sdtEndPr/>
        <w:sdtContent>
          <w:r w:rsidR="00BA188A">
            <w:fldChar w:fldCharType="begin"/>
          </w:r>
          <w:r w:rsidR="00BA188A">
            <w:instrText xml:space="preserve"> CITATION Abd18 \l 1033 </w:instrText>
          </w:r>
          <w:r w:rsidR="00BA188A">
            <w:fldChar w:fldCharType="separate"/>
          </w:r>
          <w:r w:rsidR="00BA188A">
            <w:rPr>
              <w:noProof/>
            </w:rPr>
            <w:t xml:space="preserve"> </w:t>
          </w:r>
          <w:r w:rsidR="00BA188A" w:rsidRPr="00BA188A">
            <w:rPr>
              <w:noProof/>
            </w:rPr>
            <w:t>[24]</w:t>
          </w:r>
          <w:r w:rsidR="00BA188A">
            <w:fldChar w:fldCharType="end"/>
          </w:r>
        </w:sdtContent>
      </w:sdt>
      <w:r>
        <w:t>.</w:t>
      </w:r>
    </w:p>
    <w:p w14:paraId="5143EFC3" w14:textId="5DBF9F5E" w:rsidR="008F1F80" w:rsidRDefault="00B26966" w:rsidP="008F1F80">
      <w:pPr>
        <w:pStyle w:val="TEXT-Chuan"/>
      </w:pPr>
      <w:r>
        <w:t xml:space="preserve">Hàm lượng mangan và sắt lần lượt đóng góp đáng kể vào phương sai của thành phần PC1 và PC3. Điều này </w:t>
      </w:r>
      <w:r w:rsidR="00DF0518">
        <w:t>thể hiện,</w:t>
      </w:r>
      <w:r>
        <w:t xml:space="preserve"> sắt và mangan là những yếu tố ảnh hưởng đến quá trình giải hấp thụ </w:t>
      </w:r>
      <w:r w:rsidRPr="00B26966">
        <w:rPr>
          <w:vertAlign w:val="superscript"/>
        </w:rPr>
        <w:t>226</w:t>
      </w:r>
      <w:r>
        <w:t xml:space="preserve">Ra trong phân đoạn (A), (B) cũng </w:t>
      </w:r>
      <w:r w:rsidR="00D7721A">
        <w:t xml:space="preserve">như </w:t>
      </w:r>
      <w:r>
        <w:t xml:space="preserve">hiệu suất suất chiết tách. </w:t>
      </w:r>
      <w:r w:rsidR="004C01B2" w:rsidRPr="00DA317C">
        <w:t xml:space="preserve">Các oxit và oxyhidroxit của sắt và mangan có khả năng hấp thụ </w:t>
      </w:r>
      <w:r w:rsidR="004C01B2" w:rsidRPr="00DA317C">
        <w:rPr>
          <w:vertAlign w:val="superscript"/>
        </w:rPr>
        <w:t>226</w:t>
      </w:r>
      <w:r w:rsidR="004C01B2" w:rsidRPr="00DA317C">
        <w:t xml:space="preserve">Ra có trong hạt đất và khoáng vật trong đá mẹ </w:t>
      </w:r>
      <w:sdt>
        <w:sdtPr>
          <w:id w:val="-354587"/>
          <w:citation/>
        </w:sdtPr>
        <w:sdtEndPr/>
        <w:sdtContent>
          <w:r w:rsidR="004C01B2" w:rsidRPr="00DA317C">
            <w:fldChar w:fldCharType="begin"/>
          </w:r>
          <w:r w:rsidR="004C01B2" w:rsidRPr="00DA317C">
            <w:instrText xml:space="preserve"> CITATION IAEANo310revise \l 1033 </w:instrText>
          </w:r>
          <w:r w:rsidR="004C01B2" w:rsidRPr="00DA317C">
            <w:fldChar w:fldCharType="separate"/>
          </w:r>
          <w:r w:rsidR="001642F8" w:rsidRPr="001642F8">
            <w:rPr>
              <w:noProof/>
            </w:rPr>
            <w:t>[16]</w:t>
          </w:r>
          <w:r w:rsidR="004C01B2" w:rsidRPr="00DA317C">
            <w:fldChar w:fldCharType="end"/>
          </w:r>
        </w:sdtContent>
      </w:sdt>
      <w:sdt>
        <w:sdtPr>
          <w:id w:val="-1515830853"/>
          <w:citation/>
        </w:sdtPr>
        <w:sdtEndPr/>
        <w:sdtContent>
          <w:r w:rsidR="00006663">
            <w:fldChar w:fldCharType="begin"/>
          </w:r>
          <w:r w:rsidR="00006663">
            <w:instrText xml:space="preserve"> CITATION Abd18 \l 1033 </w:instrText>
          </w:r>
          <w:r w:rsidR="00006663">
            <w:fldChar w:fldCharType="separate"/>
          </w:r>
          <w:r w:rsidR="00006663">
            <w:rPr>
              <w:noProof/>
            </w:rPr>
            <w:t xml:space="preserve"> </w:t>
          </w:r>
          <w:r w:rsidR="00006663" w:rsidRPr="00006663">
            <w:rPr>
              <w:noProof/>
            </w:rPr>
            <w:t>[24]</w:t>
          </w:r>
          <w:r w:rsidR="00006663">
            <w:fldChar w:fldCharType="end"/>
          </w:r>
        </w:sdtContent>
      </w:sdt>
      <w:r w:rsidR="004C01B2" w:rsidRPr="00DA317C">
        <w:t>.</w:t>
      </w:r>
      <w:r w:rsidR="00006663">
        <w:t xml:space="preserve"> Theo kết quả nghiên cứu của công trình </w:t>
      </w:r>
      <w:sdt>
        <w:sdtPr>
          <w:id w:val="1920991702"/>
          <w:citation/>
        </w:sdtPr>
        <w:sdtEndPr/>
        <w:sdtContent>
          <w:r w:rsidR="00006663">
            <w:fldChar w:fldCharType="begin"/>
          </w:r>
          <w:r w:rsidR="00006663">
            <w:instrText xml:space="preserve"> CITATION Abd18 \l 1033 </w:instrText>
          </w:r>
          <w:r w:rsidR="00006663">
            <w:fldChar w:fldCharType="separate"/>
          </w:r>
          <w:r w:rsidR="00006663" w:rsidRPr="00006663">
            <w:rPr>
              <w:noProof/>
            </w:rPr>
            <w:t>[24]</w:t>
          </w:r>
          <w:r w:rsidR="00006663">
            <w:fldChar w:fldCharType="end"/>
          </w:r>
        </w:sdtContent>
      </w:sdt>
      <w:r w:rsidR="00006663">
        <w:t xml:space="preserve"> thể hiện rằng khi độ pH của dung dịch xuống thấp dưới 4, liên kết của các kim loại như đồng, sắt, mangan, kẽm với bề mặt hạt đất bị phá vỡ, dẫn đến một lượng lớn </w:t>
      </w:r>
      <w:r w:rsidR="00006663" w:rsidRPr="00006663">
        <w:rPr>
          <w:vertAlign w:val="superscript"/>
        </w:rPr>
        <w:t>226</w:t>
      </w:r>
      <w:r w:rsidR="00006663">
        <w:t xml:space="preserve">Ra trong hạt đất được giải hấp thụ, phân li và trao đổi ion trong dung dịch. </w:t>
      </w:r>
      <w:r w:rsidR="004C01B2" w:rsidRPr="00DA317C">
        <w:t>Trong</w:t>
      </w:r>
      <w:r w:rsidR="004C01B2" w:rsidRPr="00BC0417">
        <w:t xml:space="preserve"> phân đoạn khử</w:t>
      </w:r>
      <w:r w:rsidR="004C01B2">
        <w:t xml:space="preserve"> (B), các hóa chất được sử dụng với mục đích giải hấp thụ </w:t>
      </w:r>
      <w:r w:rsidR="004C01B2" w:rsidRPr="0014335B">
        <w:rPr>
          <w:vertAlign w:val="superscript"/>
        </w:rPr>
        <w:t>226</w:t>
      </w:r>
      <w:r w:rsidR="004C01B2">
        <w:t>Ra trong các liên</w:t>
      </w:r>
      <w:r w:rsidR="004C01B2" w:rsidRPr="00BC0417">
        <w:t xml:space="preserve"> kết </w:t>
      </w:r>
      <w:r w:rsidR="004C01B2">
        <w:t xml:space="preserve">với các </w:t>
      </w:r>
      <w:r w:rsidR="004C01B2" w:rsidRPr="00BC0417">
        <w:t>oxit và oxyhidroxit</w:t>
      </w:r>
      <w:r w:rsidR="004C01B2">
        <w:t xml:space="preserve"> của</w:t>
      </w:r>
      <w:r w:rsidR="004C01B2" w:rsidRPr="00BC0417">
        <w:t xml:space="preserve"> sắ</w:t>
      </w:r>
      <w:r w:rsidR="004C01B2">
        <w:t xml:space="preserve">t, </w:t>
      </w:r>
      <w:r w:rsidR="00337E92">
        <w:t>mangan</w:t>
      </w:r>
      <w:r w:rsidR="004C01B2" w:rsidRPr="000E5345">
        <w:t xml:space="preserve"> </w:t>
      </w:r>
      <w:sdt>
        <w:sdtPr>
          <w:id w:val="-547760457"/>
          <w:citation/>
        </w:sdtPr>
        <w:sdtEndPr/>
        <w:sdtContent>
          <w:r w:rsidR="004C01B2" w:rsidRPr="000E5345">
            <w:fldChar w:fldCharType="begin"/>
          </w:r>
          <w:r w:rsidR="004C01B2" w:rsidRPr="000E5345">
            <w:instrText xml:space="preserve"> CITATION BCRJamalAlAbdullah \l 1033 </w:instrText>
          </w:r>
          <w:r w:rsidR="004C01B2" w:rsidRPr="000E5345">
            <w:fldChar w:fldCharType="separate"/>
          </w:r>
          <w:r w:rsidR="001642F8" w:rsidRPr="001642F8">
            <w:rPr>
              <w:noProof/>
            </w:rPr>
            <w:t>[2]</w:t>
          </w:r>
          <w:r w:rsidR="004C01B2" w:rsidRPr="000E5345">
            <w:fldChar w:fldCharType="end"/>
          </w:r>
        </w:sdtContent>
      </w:sdt>
      <w:sdt>
        <w:sdtPr>
          <w:id w:val="1889077753"/>
          <w:citation/>
        </w:sdtPr>
        <w:sdtEndPr/>
        <w:sdtContent>
          <w:r w:rsidR="004C01B2" w:rsidRPr="000E5345">
            <w:fldChar w:fldCharType="begin"/>
          </w:r>
          <w:r w:rsidR="004C01B2" w:rsidRPr="000E5345">
            <w:instrText xml:space="preserve"> CITATION IAEANo476 \l 1033 </w:instrText>
          </w:r>
          <w:r w:rsidR="004C01B2" w:rsidRPr="000E5345">
            <w:fldChar w:fldCharType="separate"/>
          </w:r>
          <w:r w:rsidR="001642F8">
            <w:rPr>
              <w:noProof/>
            </w:rPr>
            <w:t xml:space="preserve"> </w:t>
          </w:r>
          <w:r w:rsidR="001642F8" w:rsidRPr="001642F8">
            <w:rPr>
              <w:noProof/>
            </w:rPr>
            <w:t>[15]</w:t>
          </w:r>
          <w:r w:rsidR="004C01B2" w:rsidRPr="000E5345">
            <w:fldChar w:fldCharType="end"/>
          </w:r>
        </w:sdtContent>
      </w:sdt>
      <w:r w:rsidR="004C01B2" w:rsidRPr="000E5345">
        <w:t xml:space="preserve">. </w:t>
      </w:r>
    </w:p>
    <w:p w14:paraId="017556BB" w14:textId="453D0DA1" w:rsidR="004C01B2" w:rsidRDefault="008F1F80" w:rsidP="008F1F80">
      <w:pPr>
        <w:pStyle w:val="TEXT-Chuan"/>
      </w:pPr>
      <w:r>
        <w:t xml:space="preserve">Mặc dù kết quả phân tích </w:t>
      </w:r>
      <w:r w:rsidR="003F76DD">
        <w:t>PCA</w:t>
      </w:r>
      <w:r>
        <w:t xml:space="preserve"> không có mặt của các biến quan sát thuộc p</w:t>
      </w:r>
      <w:r w:rsidR="004C01B2" w:rsidRPr="00BC0417">
        <w:t>hân đoạn C</w:t>
      </w:r>
      <w:r>
        <w:t xml:space="preserve">, nhưng không vì thế ta đánh giá thấp tầm quan trọng và bỏ qua phân đoạn này. </w:t>
      </w:r>
      <w:r w:rsidR="00337E92">
        <w:t>C</w:t>
      </w:r>
      <w:r>
        <w:t xml:space="preserve">ông trình </w:t>
      </w:r>
      <w:sdt>
        <w:sdtPr>
          <w:id w:val="1989901748"/>
          <w:citation/>
        </w:sdtPr>
        <w:sdtEndPr/>
        <w:sdtContent>
          <w:r>
            <w:fldChar w:fldCharType="begin"/>
          </w:r>
          <w:r>
            <w:instrText xml:space="preserve"> CITATION BCRJamalAlAbdullah \l 1033 </w:instrText>
          </w:r>
          <w:r>
            <w:fldChar w:fldCharType="separate"/>
          </w:r>
          <w:r w:rsidR="001642F8" w:rsidRPr="001642F8">
            <w:rPr>
              <w:noProof/>
            </w:rPr>
            <w:t>[2]</w:t>
          </w:r>
          <w:r>
            <w:fldChar w:fldCharType="end"/>
          </w:r>
        </w:sdtContent>
      </w:sdt>
      <w:r>
        <w:t xml:space="preserve"> chỉ ra rằng thành phần hữu cơ đóng một vai trò quan trọng trong </w:t>
      </w:r>
      <w:r w:rsidR="00337E92">
        <w:t xml:space="preserve">việc </w:t>
      </w:r>
      <w:r>
        <w:t xml:space="preserve">giữ lại </w:t>
      </w:r>
      <w:r w:rsidRPr="008F1F80">
        <w:rPr>
          <w:vertAlign w:val="superscript"/>
        </w:rPr>
        <w:t>226</w:t>
      </w:r>
      <w:r>
        <w:t xml:space="preserve">Ra cùng một số các kim loại khác hấp thụ </w:t>
      </w:r>
      <w:r w:rsidRPr="008F1F80">
        <w:rPr>
          <w:vertAlign w:val="superscript"/>
        </w:rPr>
        <w:t>226</w:t>
      </w:r>
      <w:r>
        <w:t>Ra trong đất như: sắt, mangan, canxi</w:t>
      </w:r>
      <w:r w:rsidR="00337E92">
        <w:t>,</w:t>
      </w:r>
      <w:r>
        <w:t xml:space="preserve">…. </w:t>
      </w:r>
      <w:r w:rsidR="00337E92">
        <w:t xml:space="preserve">Trong </w:t>
      </w:r>
      <w:r>
        <w:t>p</w:t>
      </w:r>
      <w:r w:rsidRPr="008F1F80">
        <w:t>hân đoạn C</w:t>
      </w:r>
      <w:r w:rsidR="00337E92">
        <w:t>, các hóa chất được sử dụng với mục đích tạo ra các q</w:t>
      </w:r>
      <w:r w:rsidRPr="008F1F80">
        <w:t xml:space="preserve">uá trình oxi-hóa, cắt các liên kết </w:t>
      </w:r>
      <w:r w:rsidRPr="00DA317C">
        <w:t xml:space="preserve">hữu cơ của hợp chất hữu cơ và liên kết sulfua, giúp tăng cường giải hấp thụ </w:t>
      </w:r>
      <w:r w:rsidRPr="00DA317C">
        <w:rPr>
          <w:vertAlign w:val="superscript"/>
        </w:rPr>
        <w:t>226</w:t>
      </w:r>
      <w:r w:rsidRPr="00DA317C">
        <w:t xml:space="preserve">Ra và tham gia trao đổi ion trong dung dịch có tính axit cao </w:t>
      </w:r>
      <w:sdt>
        <w:sdtPr>
          <w:id w:val="620810521"/>
          <w:citation/>
        </w:sdtPr>
        <w:sdtEndPr/>
        <w:sdtContent>
          <w:r w:rsidRPr="00DA317C">
            <w:fldChar w:fldCharType="begin"/>
          </w:r>
          <w:r w:rsidRPr="00DA317C">
            <w:instrText xml:space="preserve"> CITATION BCRJamalAlAbdullah \l 1033 </w:instrText>
          </w:r>
          <w:r w:rsidRPr="00DA317C">
            <w:fldChar w:fldCharType="separate"/>
          </w:r>
          <w:r w:rsidR="001642F8" w:rsidRPr="001642F8">
            <w:rPr>
              <w:noProof/>
            </w:rPr>
            <w:t>[2]</w:t>
          </w:r>
          <w:r w:rsidRPr="00DA317C">
            <w:fldChar w:fldCharType="end"/>
          </w:r>
        </w:sdtContent>
      </w:sdt>
      <w:sdt>
        <w:sdtPr>
          <w:id w:val="1037622872"/>
          <w:citation/>
        </w:sdtPr>
        <w:sdtEndPr/>
        <w:sdtContent>
          <w:r w:rsidRPr="00DA317C">
            <w:fldChar w:fldCharType="begin"/>
          </w:r>
          <w:r w:rsidRPr="00DA317C">
            <w:instrText xml:space="preserve"> CITATION IAEANo476 \l 1033 </w:instrText>
          </w:r>
          <w:r w:rsidRPr="00DA317C">
            <w:fldChar w:fldCharType="separate"/>
          </w:r>
          <w:r w:rsidR="001642F8">
            <w:rPr>
              <w:noProof/>
            </w:rPr>
            <w:t xml:space="preserve"> </w:t>
          </w:r>
          <w:r w:rsidR="001642F8" w:rsidRPr="001642F8">
            <w:rPr>
              <w:noProof/>
            </w:rPr>
            <w:t>[15]</w:t>
          </w:r>
          <w:r w:rsidRPr="00DA317C">
            <w:fldChar w:fldCharType="end"/>
          </w:r>
        </w:sdtContent>
      </w:sdt>
      <w:r w:rsidRPr="00DA317C">
        <w:t xml:space="preserve">. Do đó, </w:t>
      </w:r>
      <w:r w:rsidR="004C01B2" w:rsidRPr="00DA317C">
        <w:t xml:space="preserve">hiệu suất chiết tách trong phân đoạn này chủ yếu phụ thuộc vào hàm lượng các chất hữu cơ trong đất, không phụ thuộc nhiều vào các biến đang xét. </w:t>
      </w:r>
      <w:r w:rsidRPr="00DA317C">
        <w:t>Mặt khác, hàm lượng sét của đất là một trong những đặc trưng quan trọng của đất và cũng là yếu tố tác động đến hiệu suất chiết tách ở phân đoạn A và hiệu suất chiết tách tổng</w:t>
      </w:r>
      <w:sdt>
        <w:sdtPr>
          <w:id w:val="224039001"/>
          <w:citation/>
        </w:sdtPr>
        <w:sdtEndPr/>
        <w:sdtContent>
          <w:r w:rsidRPr="00DA317C">
            <w:fldChar w:fldCharType="begin"/>
          </w:r>
          <w:r w:rsidRPr="00DA317C">
            <w:instrText xml:space="preserve"> CITATION BCRJamalAlAbdullah \l 1033 </w:instrText>
          </w:r>
          <w:r w:rsidRPr="00DA317C">
            <w:fldChar w:fldCharType="separate"/>
          </w:r>
          <w:r w:rsidR="001642F8">
            <w:rPr>
              <w:noProof/>
            </w:rPr>
            <w:t xml:space="preserve"> </w:t>
          </w:r>
          <w:r w:rsidR="001642F8" w:rsidRPr="001642F8">
            <w:rPr>
              <w:noProof/>
            </w:rPr>
            <w:t>[2]</w:t>
          </w:r>
          <w:r w:rsidRPr="00DA317C">
            <w:fldChar w:fldCharType="end"/>
          </w:r>
        </w:sdtContent>
      </w:sdt>
      <w:r w:rsidR="004C01B2" w:rsidRPr="00DA317C">
        <w:t>.</w:t>
      </w:r>
      <w:r w:rsidRPr="00DA317C">
        <w:t xml:space="preserve"> Tuy nhiên, trong khóa luận, chúng tôi chưa thực hiện phân tích hàm lượng hữu cơ trong đất và hàm lượng sét nên đây là một nội dung nên được tiến hành trong các nghiên cứu tiếp theo.</w:t>
      </w:r>
    </w:p>
    <w:p w14:paraId="71FC9FD6" w14:textId="777E57CF" w:rsidR="004C01B2" w:rsidRDefault="004C01B2" w:rsidP="004C01B2">
      <w:pPr>
        <w:pStyle w:val="Heading2"/>
      </w:pPr>
      <w:bookmarkStart w:id="257" w:name="_Toc13092522"/>
      <w:bookmarkStart w:id="258" w:name="_Toc14184041"/>
      <w:bookmarkStart w:id="259" w:name="_Hlk13083700"/>
      <w:r>
        <w:lastRenderedPageBreak/>
        <w:t xml:space="preserve">Kết quả lọc chiết </w:t>
      </w:r>
      <w:r w:rsidRPr="003E079E">
        <w:rPr>
          <w:vertAlign w:val="superscript"/>
        </w:rPr>
        <w:t>226</w:t>
      </w:r>
      <w:r>
        <w:t>Ra trong nước giếng</w:t>
      </w:r>
      <w:bookmarkEnd w:id="257"/>
      <w:bookmarkEnd w:id="258"/>
      <w:r>
        <w:t xml:space="preserve"> </w:t>
      </w:r>
    </w:p>
    <w:p w14:paraId="038CBE48" w14:textId="4CC07E7D" w:rsidR="004C01B2" w:rsidRPr="00937A47" w:rsidRDefault="001A3E96" w:rsidP="004C01B2">
      <w:pPr>
        <w:pStyle w:val="SubSection"/>
      </w:pPr>
      <w:r>
        <w:rPr>
          <w:noProof/>
        </w:rPr>
        <mc:AlternateContent>
          <mc:Choice Requires="wps">
            <w:drawing>
              <wp:anchor distT="0" distB="0" distL="114300" distR="114300" simplePos="0" relativeHeight="251714560" behindDoc="0" locked="0" layoutInCell="1" allowOverlap="1" wp14:anchorId="733886D2" wp14:editId="31362789">
                <wp:simplePos x="0" y="0"/>
                <wp:positionH relativeFrom="page">
                  <wp:posOffset>1109980</wp:posOffset>
                </wp:positionH>
                <wp:positionV relativeFrom="paragraph">
                  <wp:posOffset>4632960</wp:posOffset>
                </wp:positionV>
                <wp:extent cx="5567680" cy="500380"/>
                <wp:effectExtent l="0" t="0" r="0" b="8255"/>
                <wp:wrapTopAndBottom/>
                <wp:docPr id="28" name="Text Box 28"/>
                <wp:cNvGraphicFramePr/>
                <a:graphic xmlns:a="http://schemas.openxmlformats.org/drawingml/2006/main">
                  <a:graphicData uri="http://schemas.microsoft.com/office/word/2010/wordprocessingShape">
                    <wps:wsp>
                      <wps:cNvSpPr txBox="1"/>
                      <wps:spPr>
                        <a:xfrm>
                          <a:off x="0" y="0"/>
                          <a:ext cx="5567680" cy="500380"/>
                        </a:xfrm>
                        <a:prstGeom prst="rect">
                          <a:avLst/>
                        </a:prstGeom>
                        <a:solidFill>
                          <a:prstClr val="white"/>
                        </a:solidFill>
                        <a:ln>
                          <a:noFill/>
                        </a:ln>
                      </wps:spPr>
                      <wps:txbx>
                        <w:txbxContent>
                          <w:p w14:paraId="580532D8" w14:textId="0E19C7B2" w:rsidR="00B827F3" w:rsidRPr="00A03A5B" w:rsidRDefault="00B827F3" w:rsidP="001A3E96">
                            <w:pPr>
                              <w:pStyle w:val="Caption-Table-Figure"/>
                            </w:pPr>
                            <w:bookmarkStart w:id="260" w:name="_Toc14195053"/>
                            <w:bookmarkStart w:id="261" w:name="_Toc14196899"/>
                            <w:r>
                              <w:t xml:space="preserve">Hình 3. </w:t>
                            </w:r>
                            <w:fldSimple w:instr=" SEQ Hình_3. \* ARABIC ">
                              <w:r w:rsidR="00693360">
                                <w:rPr>
                                  <w:noProof/>
                                </w:rPr>
                                <w:t>8</w:t>
                              </w:r>
                            </w:fldSimple>
                            <w:r>
                              <w:rPr>
                                <w:lang w:val="vi-VN"/>
                              </w:rPr>
                              <w:t>:</w:t>
                            </w:r>
                            <w:r w:rsidRPr="00C826C4">
                              <w:rPr>
                                <w:lang w:val="vi-VN"/>
                              </w:rPr>
                              <w:t xml:space="preserve"> Nồng độ </w:t>
                            </w:r>
                            <w:r w:rsidRPr="001A3E96">
                              <w:rPr>
                                <w:vertAlign w:val="superscript"/>
                                <w:lang w:val="vi-VN"/>
                              </w:rPr>
                              <w:t>226</w:t>
                            </w:r>
                            <w:r w:rsidRPr="00C826C4">
                              <w:rPr>
                                <w:lang w:val="vi-VN"/>
                              </w:rPr>
                              <w:t>Ra trong các mẫu nước giếng khảo sát</w:t>
                            </w:r>
                            <w:bookmarkEnd w:id="260"/>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886D2" id="Text Box 28" o:spid="_x0000_s1036" type="#_x0000_t202" style="position:absolute;left:0;text-align:left;margin-left:87.4pt;margin-top:364.8pt;width:438.4pt;height:39.4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" stroked="f">
                <v:textbox inset="0,0,0,0">
                  <w:txbxContent>
                    <w:p w14:paraId="580532D8" w14:textId="0E19C7B2" w:rsidR="00B827F3" w:rsidRPr="00A03A5B" w:rsidRDefault="00B827F3" w:rsidP="001A3E96">
                      <w:pPr>
                        <w:pStyle w:val="Caption-Table-Figure"/>
                      </w:pPr>
                      <w:bookmarkStart w:id="262" w:name="_Toc14195053"/>
                      <w:bookmarkStart w:id="263" w:name="_Toc14196899"/>
                      <w:r>
                        <w:t xml:space="preserve">Hình 3. </w:t>
                      </w:r>
                      <w:fldSimple w:instr=" SEQ Hình_3. \* ARABIC ">
                        <w:r w:rsidR="00693360">
                          <w:rPr>
                            <w:noProof/>
                          </w:rPr>
                          <w:t>8</w:t>
                        </w:r>
                      </w:fldSimple>
                      <w:r>
                        <w:rPr>
                          <w:lang w:val="vi-VN"/>
                        </w:rPr>
                        <w:t>:</w:t>
                      </w:r>
                      <w:r w:rsidRPr="00C826C4">
                        <w:rPr>
                          <w:lang w:val="vi-VN"/>
                        </w:rPr>
                        <w:t xml:space="preserve"> Nồng độ </w:t>
                      </w:r>
                      <w:r w:rsidRPr="001A3E96">
                        <w:rPr>
                          <w:vertAlign w:val="superscript"/>
                          <w:lang w:val="vi-VN"/>
                        </w:rPr>
                        <w:t>226</w:t>
                      </w:r>
                      <w:r w:rsidRPr="00C826C4">
                        <w:rPr>
                          <w:lang w:val="vi-VN"/>
                        </w:rPr>
                        <w:t>Ra trong các mẫu nước giếng khảo sát</w:t>
                      </w:r>
                      <w:bookmarkEnd w:id="262"/>
                      <w:bookmarkEnd w:id="263"/>
                    </w:p>
                  </w:txbxContent>
                </v:textbox>
                <w10:wrap type="topAndBottom" anchorx="page"/>
              </v:shape>
            </w:pict>
          </mc:Fallback>
        </mc:AlternateContent>
      </w:r>
      <w:r>
        <w:rPr>
          <w:noProof/>
        </w:rPr>
        <w:drawing>
          <wp:anchor distT="0" distB="0" distL="114300" distR="114300" simplePos="0" relativeHeight="251712512" behindDoc="0" locked="0" layoutInCell="1" allowOverlap="1" wp14:anchorId="613A84FE" wp14:editId="20B2FBFF">
            <wp:simplePos x="0" y="0"/>
            <wp:positionH relativeFrom="margin">
              <wp:posOffset>-64135</wp:posOffset>
            </wp:positionH>
            <wp:positionV relativeFrom="paragraph">
              <wp:posOffset>425450</wp:posOffset>
            </wp:positionV>
            <wp:extent cx="5783580" cy="4130040"/>
            <wp:effectExtent l="19050" t="19050" r="26670" b="2286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pter3-MnO2-NongDoTruoc.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83580" cy="4130040"/>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4C01B2">
        <w:t xml:space="preserve"> </w:t>
      </w:r>
      <w:bookmarkStart w:id="264" w:name="_Toc13092523"/>
      <w:bookmarkStart w:id="265" w:name="_Toc14184042"/>
      <w:r w:rsidR="004C01B2" w:rsidRPr="00937A47">
        <w:rPr>
          <w:rFonts w:eastAsia="TimesNewRomanPSMT"/>
        </w:rPr>
        <w:t xml:space="preserve">Nồng độ </w:t>
      </w:r>
      <w:r w:rsidR="004C01B2" w:rsidRPr="00937A47">
        <w:rPr>
          <w:rFonts w:eastAsia="TimesNewRomanPSMT"/>
          <w:vertAlign w:val="superscript"/>
        </w:rPr>
        <w:t>226</w:t>
      </w:r>
      <w:r w:rsidR="004C01B2" w:rsidRPr="00937A47">
        <w:rPr>
          <w:rFonts w:eastAsia="TimesNewRomanPSMT"/>
        </w:rPr>
        <w:t>Ra trong các mẫu nước giếng</w:t>
      </w:r>
      <w:bookmarkEnd w:id="264"/>
      <w:bookmarkEnd w:id="265"/>
    </w:p>
    <w:bookmarkEnd w:id="259"/>
    <w:p w14:paraId="7BCE2D5C" w14:textId="7F81F62F" w:rsidR="004C01B2" w:rsidRDefault="004C01B2" w:rsidP="004C01B2">
      <w:pPr>
        <w:pStyle w:val="TEXT-Chuan"/>
      </w:pPr>
      <w:r w:rsidRPr="0013267F">
        <w:t xml:space="preserve">Nồng độ </w:t>
      </w:r>
      <w:r w:rsidRPr="0013267F">
        <w:rPr>
          <w:vertAlign w:val="superscript"/>
        </w:rPr>
        <w:t>226</w:t>
      </w:r>
      <w:r w:rsidRPr="0013267F">
        <w:t>Ra trong các mẫu nước giếng dao đ</w:t>
      </w:r>
      <w:r>
        <w:t>ộng từ 71,45±18,</w:t>
      </w:r>
      <w:r w:rsidRPr="0013267F">
        <w:t>76 đến 1143,14±103,40 (Bq/m</w:t>
      </w:r>
      <w:r w:rsidRPr="0013267F">
        <w:rPr>
          <w:vertAlign w:val="superscript"/>
        </w:rPr>
        <w:t>3</w:t>
      </w:r>
      <w:r w:rsidRPr="0013267F">
        <w:t xml:space="preserve">). Giá trị trung bình trên 30 mẫu đo </w:t>
      </w:r>
      <w:r>
        <w:t>được là</w:t>
      </w:r>
      <w:r w:rsidRPr="0013267F">
        <w:t xml:space="preserve"> 224,72±41,08</w:t>
      </w:r>
      <w:r w:rsidR="0060116C">
        <w:t xml:space="preserve"> </w:t>
      </w:r>
      <w:r w:rsidRPr="0013267F">
        <w:t>Bq/m</w:t>
      </w:r>
      <w:r w:rsidRPr="0013267F">
        <w:rPr>
          <w:vertAlign w:val="superscript"/>
        </w:rPr>
        <w:t>3</w:t>
      </w:r>
      <w:r>
        <w:t xml:space="preserve">, kết quả được thể </w:t>
      </w:r>
      <w:r w:rsidRPr="000E5345">
        <w:t>hiện trong đồ thị hình 3.</w:t>
      </w:r>
      <w:r w:rsidR="001A3E96">
        <w:rPr>
          <w:lang w:val="vi-VN"/>
        </w:rPr>
        <w:t>8</w:t>
      </w:r>
      <w:r w:rsidRPr="000E5345">
        <w:t>. Trong</w:t>
      </w:r>
      <w:r>
        <w:t xml:space="preserve"> 30 mẫu khảo sát, </w:t>
      </w:r>
      <w:r w:rsidR="00965F3A">
        <w:t>chỉ có</w:t>
      </w:r>
      <w:r>
        <w:t xml:space="preserve"> mẫu</w:t>
      </w:r>
      <w:r w:rsidR="00965F3A">
        <w:t xml:space="preserve"> M02</w:t>
      </w:r>
      <w:r>
        <w:t xml:space="preserve"> </w:t>
      </w:r>
      <w:r w:rsidR="006046CC">
        <w:t xml:space="preserve">có </w:t>
      </w:r>
      <w:r w:rsidR="00965F3A">
        <w:t xml:space="preserve">nồng độ </w:t>
      </w:r>
      <w:r w:rsidR="00965F3A" w:rsidRPr="00A44197">
        <w:rPr>
          <w:vertAlign w:val="superscript"/>
        </w:rPr>
        <w:t>226</w:t>
      </w:r>
      <w:r w:rsidR="00965F3A">
        <w:t>Ra (</w:t>
      </w:r>
      <w:r w:rsidR="00965F3A" w:rsidRPr="00965F3A">
        <w:t>1143</w:t>
      </w:r>
      <w:r w:rsidR="00965F3A">
        <w:t>,1±</w:t>
      </w:r>
      <w:r w:rsidR="00965F3A" w:rsidRPr="00965F3A">
        <w:t>103</w:t>
      </w:r>
      <w:r w:rsidR="003F76DD">
        <w:t>,</w:t>
      </w:r>
      <w:r w:rsidR="00965F3A" w:rsidRPr="00965F3A">
        <w:t>4</w:t>
      </w:r>
      <w:r w:rsidR="00965F3A">
        <w:t xml:space="preserve"> Bq/m</w:t>
      </w:r>
      <w:r w:rsidR="00965F3A" w:rsidRPr="00965F3A">
        <w:rPr>
          <w:vertAlign w:val="superscript"/>
        </w:rPr>
        <w:t>3</w:t>
      </w:r>
      <w:r w:rsidR="00965F3A">
        <w:t xml:space="preserve">) </w:t>
      </w:r>
      <w:r>
        <w:t xml:space="preserve">vượt giới hạn an toàn theo tiêu chuẩn </w:t>
      </w:r>
      <w:r w:rsidR="00965F3A">
        <w:t>IAEA</w:t>
      </w:r>
      <w:r>
        <w:t xml:space="preserve"> (</w:t>
      </w:r>
      <w:r w:rsidR="00965F3A">
        <w:t xml:space="preserve">1000 </w:t>
      </w:r>
      <w:r>
        <w:t>Bq/m</w:t>
      </w:r>
      <w:r w:rsidRPr="00A44197">
        <w:rPr>
          <w:vertAlign w:val="superscript"/>
        </w:rPr>
        <w:t>3</w:t>
      </w:r>
      <w:r>
        <w:t xml:space="preserve">) </w:t>
      </w:r>
      <w:sdt>
        <w:sdtPr>
          <w:id w:val="-2022777226"/>
          <w:citation/>
        </w:sdtPr>
        <w:sdtEndPr/>
        <w:sdtContent>
          <w:r w:rsidR="00965F3A">
            <w:fldChar w:fldCharType="begin"/>
          </w:r>
          <w:r w:rsidR="00965F3A">
            <w:instrText xml:space="preserve"> CITATION 20116 \l 1033 </w:instrText>
          </w:r>
          <w:r w:rsidR="00965F3A">
            <w:fldChar w:fldCharType="separate"/>
          </w:r>
          <w:r w:rsidR="001642F8" w:rsidRPr="001642F8">
            <w:rPr>
              <w:noProof/>
            </w:rPr>
            <w:t>[25]</w:t>
          </w:r>
          <w:r w:rsidR="00965F3A">
            <w:fldChar w:fldCharType="end"/>
          </w:r>
        </w:sdtContent>
      </w:sdt>
      <w:r>
        <w:t>. Trị trung bình nồng độ của các mẫu này đạt 363,15±56,28 Bq/m</w:t>
      </w:r>
      <w:r w:rsidRPr="00A44197">
        <w:rPr>
          <w:vertAlign w:val="superscript"/>
        </w:rPr>
        <w:t>3</w:t>
      </w:r>
      <w:r>
        <w:t xml:space="preserve">.  Các mẫu còn lại có nồng độ </w:t>
      </w:r>
      <w:r w:rsidRPr="000A728A">
        <w:rPr>
          <w:vertAlign w:val="superscript"/>
        </w:rPr>
        <w:t>226</w:t>
      </w:r>
      <w:r>
        <w:t>Ra</w:t>
      </w:r>
      <w:r w:rsidR="00965F3A">
        <w:t xml:space="preserve"> trong nước</w:t>
      </w:r>
      <w:r>
        <w:t xml:space="preserve"> thấp hơn ngưỡng giới hạn</w:t>
      </w:r>
      <w:r w:rsidR="00965F3A">
        <w:t xml:space="preserve"> của IAEA </w:t>
      </w:r>
      <w:sdt>
        <w:sdtPr>
          <w:id w:val="-379021033"/>
          <w:citation/>
        </w:sdtPr>
        <w:sdtEndPr/>
        <w:sdtContent>
          <w:r w:rsidR="00965F3A">
            <w:fldChar w:fldCharType="begin"/>
          </w:r>
          <w:r w:rsidR="00965F3A">
            <w:instrText xml:space="preserve"> CITATION 20116 \l 1033 </w:instrText>
          </w:r>
          <w:r w:rsidR="00965F3A">
            <w:fldChar w:fldCharType="separate"/>
          </w:r>
          <w:r w:rsidR="001642F8" w:rsidRPr="001642F8">
            <w:rPr>
              <w:noProof/>
            </w:rPr>
            <w:t>[25]</w:t>
          </w:r>
          <w:r w:rsidR="00965F3A">
            <w:fldChar w:fldCharType="end"/>
          </w:r>
        </w:sdtContent>
      </w:sdt>
      <w:r>
        <w:t>.</w:t>
      </w:r>
      <w:bookmarkEnd w:id="1"/>
      <w:bookmarkEnd w:id="2"/>
      <w:bookmarkEnd w:id="3"/>
    </w:p>
    <w:p w14:paraId="6D060263" w14:textId="7181C311" w:rsidR="00D0128F" w:rsidRDefault="004C01B2" w:rsidP="001A3E96">
      <w:pPr>
        <w:pStyle w:val="TEXT-Chuan"/>
      </w:pPr>
      <w:r w:rsidRPr="0013267F">
        <w:t xml:space="preserve"> </w:t>
      </w:r>
      <w:r w:rsidRPr="00035703">
        <w:t>Kết quả kiểm tra pH các mẫu nước giếng cho thấy hầu hết tất cả mẫu nước khảo sát đều có tính kiềm. Độ pH đo được có giá trị dao động từ</w:t>
      </w:r>
      <w:r w:rsidRPr="00035703" w:rsidDel="00C00DE9">
        <w:rPr>
          <w:sz w:val="14"/>
        </w:rPr>
        <w:t xml:space="preserve"> </w:t>
      </w:r>
      <w:r w:rsidRPr="00035703">
        <w:rPr>
          <w:sz w:val="14"/>
        </w:rPr>
        <w:t xml:space="preserve"> </w:t>
      </w:r>
      <w:r w:rsidRPr="00035703">
        <w:t xml:space="preserve">6,56 đến 9,06, giá trị trung bình </w:t>
      </w:r>
      <w:r w:rsidRPr="00035703">
        <w:lastRenderedPageBreak/>
        <w:t xml:space="preserve">là 7,59±0,58. Để đánh giá ảnh hưởng của pH lên nồng độ phóng xạ của </w:t>
      </w:r>
      <w:r w:rsidRPr="00035703">
        <w:rPr>
          <w:vertAlign w:val="superscript"/>
        </w:rPr>
        <w:t>226</w:t>
      </w:r>
      <w:r w:rsidRPr="00035703">
        <w:t xml:space="preserve">Ra trong các mẫu nước, tác giả thực hiện kiểm định tương quan tuyến tính Pearson giữa hai yếu tố </w:t>
      </w:r>
      <w:r w:rsidR="00D0128F">
        <w:rPr>
          <w:noProof/>
        </w:rPr>
        <mc:AlternateContent>
          <mc:Choice Requires="wps">
            <w:drawing>
              <wp:anchor distT="0" distB="0" distL="114300" distR="114300" simplePos="0" relativeHeight="251667456" behindDoc="0" locked="0" layoutInCell="1" allowOverlap="1" wp14:anchorId="7EB27F63" wp14:editId="40497C6B">
                <wp:simplePos x="0" y="0"/>
                <wp:positionH relativeFrom="margin">
                  <wp:posOffset>59055</wp:posOffset>
                </wp:positionH>
                <wp:positionV relativeFrom="paragraph">
                  <wp:posOffset>4246880</wp:posOffset>
                </wp:positionV>
                <wp:extent cx="5788025" cy="417195"/>
                <wp:effectExtent l="0" t="0" r="3175" b="1905"/>
                <wp:wrapTopAndBottom/>
                <wp:docPr id="30" name="Text Box 30"/>
                <wp:cNvGraphicFramePr/>
                <a:graphic xmlns:a="http://schemas.openxmlformats.org/drawingml/2006/main">
                  <a:graphicData uri="http://schemas.microsoft.com/office/word/2010/wordprocessingShape">
                    <wps:wsp>
                      <wps:cNvSpPr txBox="1"/>
                      <wps:spPr>
                        <a:xfrm>
                          <a:off x="0" y="0"/>
                          <a:ext cx="5788025" cy="417195"/>
                        </a:xfrm>
                        <a:prstGeom prst="rect">
                          <a:avLst/>
                        </a:prstGeom>
                        <a:solidFill>
                          <a:prstClr val="white"/>
                        </a:solidFill>
                        <a:ln>
                          <a:noFill/>
                        </a:ln>
                      </wps:spPr>
                      <wps:txbx>
                        <w:txbxContent>
                          <w:p w14:paraId="224E8048" w14:textId="3BCC6245" w:rsidR="00B827F3" w:rsidRPr="008F02ED" w:rsidRDefault="00B827F3" w:rsidP="004C01B2">
                            <w:pPr>
                              <w:pStyle w:val="Caption-Table-Figure"/>
                              <w:rPr>
                                <w:szCs w:val="26"/>
                              </w:rPr>
                            </w:pPr>
                            <w:bookmarkStart w:id="266" w:name="_Toc14196900"/>
                            <w:bookmarkStart w:id="267" w:name="_Toc14195054"/>
                            <w:bookmarkStart w:id="268" w:name="_Toc13266166"/>
                            <w:bookmarkStart w:id="269" w:name="_Toc13315621"/>
                            <w:bookmarkStart w:id="270" w:name="_Toc13329024"/>
                            <w:r w:rsidRPr="008F02ED">
                              <w:rPr>
                                <w:szCs w:val="26"/>
                              </w:rPr>
                              <w:t xml:space="preserve">Hình 3. </w:t>
                            </w:r>
                            <w:r w:rsidRPr="008F02ED">
                              <w:rPr>
                                <w:szCs w:val="26"/>
                              </w:rPr>
                              <w:fldChar w:fldCharType="begin"/>
                            </w:r>
                            <w:r w:rsidRPr="008F02ED">
                              <w:rPr>
                                <w:szCs w:val="26"/>
                              </w:rPr>
                              <w:instrText xml:space="preserve"> SEQ Hình_3. \* ARABIC </w:instrText>
                            </w:r>
                            <w:r w:rsidRPr="008F02ED">
                              <w:rPr>
                                <w:szCs w:val="26"/>
                              </w:rPr>
                              <w:fldChar w:fldCharType="separate"/>
                            </w:r>
                            <w:r w:rsidR="00693360">
                              <w:rPr>
                                <w:noProof/>
                                <w:szCs w:val="26"/>
                              </w:rPr>
                              <w:t>9</w:t>
                            </w:r>
                            <w:r w:rsidRPr="008F02ED">
                              <w:rPr>
                                <w:noProof/>
                                <w:szCs w:val="26"/>
                              </w:rPr>
                              <w:fldChar w:fldCharType="end"/>
                            </w:r>
                            <w:r w:rsidRPr="008F02ED">
                              <w:rPr>
                                <w:szCs w:val="26"/>
                              </w:rPr>
                              <w:t xml:space="preserve">: Đồ thị thể hiện tương quan </w:t>
                            </w:r>
                            <w:r>
                              <w:rPr>
                                <w:szCs w:val="26"/>
                              </w:rPr>
                              <w:t xml:space="preserve">giữa </w:t>
                            </w:r>
                            <w:r w:rsidRPr="008F02ED">
                              <w:rPr>
                                <w:szCs w:val="26"/>
                              </w:rPr>
                              <w:t xml:space="preserve">độ pH </w:t>
                            </w:r>
                            <w:r>
                              <w:rPr>
                                <w:szCs w:val="26"/>
                              </w:rPr>
                              <w:t>và</w:t>
                            </w:r>
                            <w:r w:rsidRPr="008F02ED">
                              <w:rPr>
                                <w:szCs w:val="26"/>
                              </w:rPr>
                              <w:t xml:space="preserve"> nồng độ </w:t>
                            </w:r>
                            <w:r w:rsidRPr="008F02ED">
                              <w:rPr>
                                <w:szCs w:val="26"/>
                                <w:vertAlign w:val="superscript"/>
                              </w:rPr>
                              <w:t>226</w:t>
                            </w:r>
                            <w:r w:rsidRPr="008F02ED">
                              <w:rPr>
                                <w:szCs w:val="26"/>
                              </w:rPr>
                              <w:t>Ra trong nước</w:t>
                            </w:r>
                            <w:bookmarkEnd w:id="266"/>
                            <w:r>
                              <w:rPr>
                                <w:szCs w:val="26"/>
                              </w:rPr>
                              <w:t xml:space="preserve"> </w:t>
                            </w:r>
                            <w:bookmarkEnd w:id="267"/>
                          </w:p>
                          <w:bookmarkEnd w:id="268"/>
                          <w:bookmarkEnd w:id="269"/>
                          <w:bookmarkEnd w:id="270"/>
                          <w:p w14:paraId="02EB3A60" w14:textId="3F151F9B" w:rsidR="00B827F3" w:rsidRPr="008F02ED" w:rsidRDefault="00B827F3" w:rsidP="004C01B2">
                            <w:pPr>
                              <w:pStyle w:val="Caption-Table-Figure"/>
                              <w:rPr>
                                <w:szCs w:val="26"/>
                              </w:rPr>
                            </w:pPr>
                            <w:r w:rsidRPr="008F02ED">
                              <w:rPr>
                                <w:szCs w:val="2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27F63" id="Text Box 30" o:spid="_x0000_s1037" type="#_x0000_t202" style="position:absolute;left:0;text-align:left;margin-left:4.65pt;margin-top:334.4pt;width:455.75pt;height:32.8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" stroked="f">
                <v:textbox inset="0,0,0,0">
                  <w:txbxContent>
                    <w:p w14:paraId="224E8048" w14:textId="3BCC6245" w:rsidR="00B827F3" w:rsidRPr="008F02ED" w:rsidRDefault="00B827F3" w:rsidP="004C01B2">
                      <w:pPr>
                        <w:pStyle w:val="Caption-Table-Figure"/>
                        <w:rPr>
                          <w:szCs w:val="26"/>
                        </w:rPr>
                      </w:pPr>
                      <w:bookmarkStart w:id="271" w:name="_Toc14196900"/>
                      <w:bookmarkStart w:id="272" w:name="_Toc14195054"/>
                      <w:bookmarkStart w:id="273" w:name="_Toc13266166"/>
                      <w:bookmarkStart w:id="274" w:name="_Toc13315621"/>
                      <w:bookmarkStart w:id="275" w:name="_Toc13329024"/>
                      <w:r w:rsidRPr="008F02ED">
                        <w:rPr>
                          <w:szCs w:val="26"/>
                        </w:rPr>
                        <w:t xml:space="preserve">Hình 3. </w:t>
                      </w:r>
                      <w:r w:rsidRPr="008F02ED">
                        <w:rPr>
                          <w:szCs w:val="26"/>
                        </w:rPr>
                        <w:fldChar w:fldCharType="begin"/>
                      </w:r>
                      <w:r w:rsidRPr="008F02ED">
                        <w:rPr>
                          <w:szCs w:val="26"/>
                        </w:rPr>
                        <w:instrText xml:space="preserve"> SEQ Hình_3. \* ARABIC </w:instrText>
                      </w:r>
                      <w:r w:rsidRPr="008F02ED">
                        <w:rPr>
                          <w:szCs w:val="26"/>
                        </w:rPr>
                        <w:fldChar w:fldCharType="separate"/>
                      </w:r>
                      <w:r w:rsidR="00693360">
                        <w:rPr>
                          <w:noProof/>
                          <w:szCs w:val="26"/>
                        </w:rPr>
                        <w:t>9</w:t>
                      </w:r>
                      <w:r w:rsidRPr="008F02ED">
                        <w:rPr>
                          <w:noProof/>
                          <w:szCs w:val="26"/>
                        </w:rPr>
                        <w:fldChar w:fldCharType="end"/>
                      </w:r>
                      <w:r w:rsidRPr="008F02ED">
                        <w:rPr>
                          <w:szCs w:val="26"/>
                        </w:rPr>
                        <w:t xml:space="preserve">: Đồ thị thể hiện tương quan </w:t>
                      </w:r>
                      <w:r>
                        <w:rPr>
                          <w:szCs w:val="26"/>
                        </w:rPr>
                        <w:t xml:space="preserve">giữa </w:t>
                      </w:r>
                      <w:r w:rsidRPr="008F02ED">
                        <w:rPr>
                          <w:szCs w:val="26"/>
                        </w:rPr>
                        <w:t xml:space="preserve">độ pH </w:t>
                      </w:r>
                      <w:r>
                        <w:rPr>
                          <w:szCs w:val="26"/>
                        </w:rPr>
                        <w:t>và</w:t>
                      </w:r>
                      <w:r w:rsidRPr="008F02ED">
                        <w:rPr>
                          <w:szCs w:val="26"/>
                        </w:rPr>
                        <w:t xml:space="preserve"> nồng độ </w:t>
                      </w:r>
                      <w:r w:rsidRPr="008F02ED">
                        <w:rPr>
                          <w:szCs w:val="26"/>
                          <w:vertAlign w:val="superscript"/>
                        </w:rPr>
                        <w:t>226</w:t>
                      </w:r>
                      <w:r w:rsidRPr="008F02ED">
                        <w:rPr>
                          <w:szCs w:val="26"/>
                        </w:rPr>
                        <w:t>Ra trong nước</w:t>
                      </w:r>
                      <w:bookmarkEnd w:id="271"/>
                      <w:r>
                        <w:rPr>
                          <w:szCs w:val="26"/>
                        </w:rPr>
                        <w:t xml:space="preserve"> </w:t>
                      </w:r>
                      <w:bookmarkEnd w:id="272"/>
                    </w:p>
                    <w:bookmarkEnd w:id="273"/>
                    <w:bookmarkEnd w:id="274"/>
                    <w:bookmarkEnd w:id="275"/>
                    <w:p w14:paraId="02EB3A60" w14:textId="3F151F9B" w:rsidR="00B827F3" w:rsidRPr="008F02ED" w:rsidRDefault="00B827F3" w:rsidP="004C01B2">
                      <w:pPr>
                        <w:pStyle w:val="Caption-Table-Figure"/>
                        <w:rPr>
                          <w:szCs w:val="26"/>
                        </w:rPr>
                      </w:pPr>
                      <w:r w:rsidRPr="008F02ED">
                        <w:rPr>
                          <w:szCs w:val="26"/>
                        </w:rPr>
                        <w:t xml:space="preserve"> </w:t>
                      </w:r>
                    </w:p>
                  </w:txbxContent>
                </v:textbox>
                <w10:wrap type="topAndBottom" anchorx="margin"/>
              </v:shape>
            </w:pict>
          </mc:Fallback>
        </mc:AlternateContent>
      </w:r>
      <w:r w:rsidR="00D0128F">
        <w:rPr>
          <w:noProof/>
        </w:rPr>
        <w:drawing>
          <wp:anchor distT="0" distB="0" distL="114300" distR="114300" simplePos="0" relativeHeight="251701248" behindDoc="0" locked="0" layoutInCell="1" allowOverlap="1" wp14:anchorId="4B8E2F71" wp14:editId="18FDEB6A">
            <wp:simplePos x="0" y="0"/>
            <wp:positionH relativeFrom="margin">
              <wp:align>center</wp:align>
            </wp:positionH>
            <wp:positionV relativeFrom="paragraph">
              <wp:posOffset>889635</wp:posOffset>
            </wp:positionV>
            <wp:extent cx="5071110" cy="3318510"/>
            <wp:effectExtent l="19050" t="19050" r="15240" b="152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pter3-MnO2-pH-and-CRa-2.png"/>
                    <pic:cNvPicPr/>
                  </pic:nvPicPr>
                  <pic:blipFill rotWithShape="1">
                    <a:blip r:embed="rId62" cstate="print">
                      <a:extLst>
                        <a:ext uri="{28A0092B-C50C-407E-A947-70E740481C1C}">
                          <a14:useLocalDpi xmlns:a14="http://schemas.microsoft.com/office/drawing/2010/main" val="0"/>
                        </a:ext>
                      </a:extLst>
                    </a:blip>
                    <a:srcRect t="5333" r="729" b="3692"/>
                    <a:stretch/>
                  </pic:blipFill>
                  <pic:spPr bwMode="auto">
                    <a:xfrm>
                      <a:off x="0" y="0"/>
                      <a:ext cx="5071110" cy="331851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5703">
        <w:t>này trong 30 mẫu nước</w:t>
      </w:r>
      <w:r w:rsidRPr="00A61383">
        <w:t xml:space="preserve"> giếng khảo sát. </w:t>
      </w:r>
    </w:p>
    <w:p w14:paraId="71BCB199" w14:textId="1212D069" w:rsidR="001A3E96" w:rsidRPr="001A3E96" w:rsidRDefault="004C01B2" w:rsidP="00D0128F">
      <w:pPr>
        <w:pStyle w:val="TEXT-Chuan"/>
      </w:pPr>
      <w:r w:rsidRPr="00A61383">
        <w:t>Kết quả cho thấy</w:t>
      </w:r>
      <w:r>
        <w:t xml:space="preserve"> độ pH và nồng độ </w:t>
      </w:r>
      <w:r w:rsidRPr="00170630">
        <w:rPr>
          <w:vertAlign w:val="superscript"/>
        </w:rPr>
        <w:t>226</w:t>
      </w:r>
      <w:r>
        <w:t>Ra trong nước</w:t>
      </w:r>
      <w:r w:rsidRPr="00A61383">
        <w:t xml:space="preserve"> có mối tương quan nghịch, hệ số tương quan Pearson đạ</w:t>
      </w:r>
      <w:r>
        <w:t xml:space="preserve">t </w:t>
      </w:r>
      <w:r>
        <w:sym w:font="Symbol" w:char="F020"/>
      </w:r>
      <w:r>
        <w:t>xấp xỉ -</w:t>
      </w:r>
      <w:r w:rsidRPr="00A61383">
        <w:t>0,4 và giá trị kiểm đị</w:t>
      </w:r>
      <w:r>
        <w:t xml:space="preserve">nh p-value là </w:t>
      </w:r>
      <w:r w:rsidRPr="00A61383">
        <w:t>0,033</w:t>
      </w:r>
      <w:r>
        <w:t>,</w:t>
      </w:r>
      <w:r w:rsidRPr="00A61383">
        <w:t xml:space="preserve"> bé hơn mứ</w:t>
      </w:r>
      <w:r>
        <w:t>c ý nghĩa</w:t>
      </w:r>
      <w:r w:rsidRPr="00A61383">
        <w:t xml:space="preserve"> 0,05</w:t>
      </w:r>
      <w:r>
        <w:t>. Tức là</w:t>
      </w:r>
      <w:r w:rsidRPr="00A61383">
        <w:t xml:space="preserve"> </w:t>
      </w:r>
      <w:r>
        <w:t xml:space="preserve">các </w:t>
      </w:r>
      <w:r w:rsidRPr="00A61383">
        <w:t xml:space="preserve">mẫu </w:t>
      </w:r>
      <w:r w:rsidRPr="000E5345">
        <w:t xml:space="preserve">nước có độ pH càng thấp thì nồng độ </w:t>
      </w:r>
      <w:r w:rsidRPr="000E5345">
        <w:rPr>
          <w:vertAlign w:val="superscript"/>
        </w:rPr>
        <w:t>226</w:t>
      </w:r>
      <w:r w:rsidRPr="000E5345">
        <w:t>Ra trong mẫ</w:t>
      </w:r>
      <w:r w:rsidR="00D7721A">
        <w:t xml:space="preserve">u càng cao và ngược lại, </w:t>
      </w:r>
      <w:r w:rsidRPr="000E5345">
        <w:t>được mô tả trong hình 3.</w:t>
      </w:r>
      <w:r w:rsidR="001A3E96">
        <w:rPr>
          <w:lang w:val="vi-VN"/>
        </w:rPr>
        <w:t>9</w:t>
      </w:r>
      <w:r w:rsidRPr="000E5345">
        <w:t xml:space="preserve">. </w:t>
      </w:r>
      <w:r w:rsidR="0074787B" w:rsidRPr="000E5345">
        <w:t xml:space="preserve">Điều này phù hợp với kết quả nghiên cứu của R.M.R. Almeida </w:t>
      </w:r>
      <w:sdt>
        <w:sdtPr>
          <w:id w:val="1554957951"/>
          <w:citation/>
        </w:sdtPr>
        <w:sdtEndPr/>
        <w:sdtContent>
          <w:r w:rsidR="0074787B" w:rsidRPr="000E5345">
            <w:fldChar w:fldCharType="begin"/>
          </w:r>
          <w:r w:rsidR="0074787B" w:rsidRPr="000E5345">
            <w:instrText xml:space="preserve"> CITATION JRM03 \l 1033 </w:instrText>
          </w:r>
          <w:r w:rsidR="0074787B" w:rsidRPr="000E5345">
            <w:fldChar w:fldCharType="separate"/>
          </w:r>
          <w:r w:rsidR="001642F8" w:rsidRPr="001642F8">
            <w:rPr>
              <w:noProof/>
            </w:rPr>
            <w:t>[13]</w:t>
          </w:r>
          <w:r w:rsidR="0074787B" w:rsidRPr="000E5345">
            <w:fldChar w:fldCharType="end"/>
          </w:r>
        </w:sdtContent>
      </w:sdt>
      <w:r w:rsidR="0074787B" w:rsidRPr="000E5345">
        <w:t xml:space="preserve">. </w:t>
      </w:r>
      <w:r w:rsidR="0074787B">
        <w:t>Khi pH tăng từ 7 trở đi dẫn đến thay đổi độ trao đổi ion dương (CEC) của bề mặt pha rắ</w:t>
      </w:r>
      <w:r w:rsidR="006D0840">
        <w:t xml:space="preserve">n, </w:t>
      </w:r>
      <w:r w:rsidR="0074787B">
        <w:t>lúc này</w:t>
      </w:r>
      <w:r w:rsidR="00421D05">
        <w:t>,</w:t>
      </w:r>
      <w:r w:rsidR="0074787B">
        <w:t xml:space="preserve"> </w:t>
      </w:r>
      <w:r w:rsidR="0074787B" w:rsidRPr="0063375A">
        <w:rPr>
          <w:vertAlign w:val="superscript"/>
        </w:rPr>
        <w:t>226</w:t>
      </w:r>
      <w:r w:rsidR="0074787B">
        <w:t>Ra tồn tại trong pha rắn là chủ yếu</w:t>
      </w:r>
      <w:r w:rsidR="00AA19FD">
        <w:t>,</w:t>
      </w:r>
      <w:r w:rsidR="0074787B">
        <w:t xml:space="preserve"> do bị hấp thụ bởi các ion </w:t>
      </w:r>
      <w:r w:rsidR="00AA19FD">
        <w:t xml:space="preserve">dương </w:t>
      </w:r>
      <w:r w:rsidR="0074787B">
        <w:t>trong đất đá</w:t>
      </w:r>
      <w:r w:rsidR="00AA19FD">
        <w:t xml:space="preserve"> như các ion của sắt, mangan, nhôm…</w:t>
      </w:r>
      <w:r w:rsidR="0074787B">
        <w:t xml:space="preserve"> nên nồng độ </w:t>
      </w:r>
      <w:r w:rsidR="0074787B" w:rsidRPr="0063375A">
        <w:rPr>
          <w:vertAlign w:val="superscript"/>
        </w:rPr>
        <w:t>226</w:t>
      </w:r>
      <w:r w:rsidR="0074787B">
        <w:t>Ra hòa tan thấp. Ngược lại, khi pH thấp</w:t>
      </w:r>
      <w:r w:rsidR="00B827F3">
        <w:t>,</w:t>
      </w:r>
      <w:r w:rsidR="0074787B">
        <w:t xml:space="preserve"> từ 4 tr</w:t>
      </w:r>
      <w:r w:rsidR="00AA19FD">
        <w:t>ở</w:t>
      </w:r>
      <w:r w:rsidR="0074787B">
        <w:t xml:space="preserve"> xuống, </w:t>
      </w:r>
      <w:r w:rsidR="0074787B" w:rsidRPr="0063375A">
        <w:rPr>
          <w:vertAlign w:val="superscript"/>
        </w:rPr>
        <w:t>226</w:t>
      </w:r>
      <w:r w:rsidR="0074787B">
        <w:t>Ra được giải hấp thụ từ pha rắn và trao đổi ion</w:t>
      </w:r>
      <w:r w:rsidR="00B827F3">
        <w:t xml:space="preserve"> </w:t>
      </w:r>
      <w:r w:rsidR="0074787B">
        <w:t>dạng Ra</w:t>
      </w:r>
      <w:r w:rsidR="0074787B" w:rsidRPr="0063375A">
        <w:rPr>
          <w:vertAlign w:val="superscript"/>
        </w:rPr>
        <w:t>2+</w:t>
      </w:r>
      <w:r w:rsidR="0074787B">
        <w:t xml:space="preserve"> trong  pha lỏng, nên nồng độ </w:t>
      </w:r>
      <w:r w:rsidR="0074787B" w:rsidRPr="0063375A">
        <w:rPr>
          <w:vertAlign w:val="superscript"/>
        </w:rPr>
        <w:t>226</w:t>
      </w:r>
      <w:r w:rsidR="0074787B">
        <w:t xml:space="preserve">Ra hòa tan sẽ tăng </w:t>
      </w:r>
      <w:sdt>
        <w:sdtPr>
          <w:id w:val="-1466732552"/>
          <w:citation/>
        </w:sdtPr>
        <w:sdtEndPr/>
        <w:sdtContent>
          <w:r w:rsidR="0074787B">
            <w:fldChar w:fldCharType="begin"/>
          </w:r>
          <w:r w:rsidR="0074787B">
            <w:instrText xml:space="preserve"> CITATION JRM03 \l 1033 </w:instrText>
          </w:r>
          <w:r w:rsidR="0074787B">
            <w:fldChar w:fldCharType="separate"/>
          </w:r>
          <w:r w:rsidR="001642F8" w:rsidRPr="001642F8">
            <w:rPr>
              <w:noProof/>
            </w:rPr>
            <w:t>[13]</w:t>
          </w:r>
          <w:r w:rsidR="0074787B">
            <w:fldChar w:fldCharType="end"/>
          </w:r>
        </w:sdtContent>
      </w:sdt>
      <w:sdt>
        <w:sdtPr>
          <w:id w:val="-2086365810"/>
          <w:citation/>
        </w:sdtPr>
        <w:sdtEndPr/>
        <w:sdtContent>
          <w:r w:rsidR="0074787B">
            <w:fldChar w:fldCharType="begin"/>
          </w:r>
          <w:r w:rsidR="0074787B">
            <w:instrText xml:space="preserve"> CITATION IAEANo476 \l 1033 </w:instrText>
          </w:r>
          <w:r w:rsidR="0074787B">
            <w:fldChar w:fldCharType="separate"/>
          </w:r>
          <w:r w:rsidR="001642F8">
            <w:rPr>
              <w:noProof/>
            </w:rPr>
            <w:t xml:space="preserve"> </w:t>
          </w:r>
          <w:r w:rsidR="001642F8" w:rsidRPr="001642F8">
            <w:rPr>
              <w:noProof/>
            </w:rPr>
            <w:t>[15]</w:t>
          </w:r>
          <w:r w:rsidR="0074787B">
            <w:fldChar w:fldCharType="end"/>
          </w:r>
        </w:sdtContent>
      </w:sdt>
      <w:r w:rsidR="0074787B">
        <w:t xml:space="preserve">. </w:t>
      </w:r>
      <w:r w:rsidRPr="000E5345">
        <w:t xml:space="preserve">Tuy nhiên, nồng độ phóng xạ của </w:t>
      </w:r>
      <w:r w:rsidRPr="000E5345">
        <w:rPr>
          <w:vertAlign w:val="superscript"/>
        </w:rPr>
        <w:t>226</w:t>
      </w:r>
      <w:r w:rsidRPr="000E5345">
        <w:t>Ra trong mẫu nước còn phụ thuộc vào nhiều yếu tố</w:t>
      </w:r>
      <w:r w:rsidRPr="00A61383">
        <w:t xml:space="preserve"> </w:t>
      </w:r>
      <w:r w:rsidRPr="00A61383">
        <w:lastRenderedPageBreak/>
        <w:t>khác như tính chất của tầng đất đá nơi nước chảy qua, độ sâu của giếng nước lấy mẫ</w:t>
      </w:r>
      <w:r>
        <w:t xml:space="preserve">u, </w:t>
      </w:r>
      <w:r w:rsidRPr="00A61383">
        <w:t>cũng như ảnh hưởng của các yếu tố thời tiết (lượng mưa, nhiệt độ, độ ẩm</w:t>
      </w:r>
      <w:r>
        <w:t>,…)</w:t>
      </w:r>
      <w:sdt>
        <w:sdtPr>
          <w:id w:val="-1605183404"/>
          <w:citation/>
        </w:sdtPr>
        <w:sdtEndPr/>
        <w:sdtContent>
          <w:r>
            <w:fldChar w:fldCharType="begin"/>
          </w:r>
          <w:r>
            <w:instrText xml:space="preserve"> CITATION IAEANo476 \l 1033 </w:instrText>
          </w:r>
          <w:r>
            <w:fldChar w:fldCharType="separate"/>
          </w:r>
          <w:r w:rsidR="001642F8">
            <w:rPr>
              <w:noProof/>
            </w:rPr>
            <w:t xml:space="preserve"> </w:t>
          </w:r>
          <w:r w:rsidR="001642F8" w:rsidRPr="001642F8">
            <w:rPr>
              <w:noProof/>
            </w:rPr>
            <w:t>[15]</w:t>
          </w:r>
          <w:r>
            <w:fldChar w:fldCharType="end"/>
          </w:r>
        </w:sdtContent>
      </w:sdt>
      <w:sdt>
        <w:sdtPr>
          <w:id w:val="-985699146"/>
          <w:citation/>
        </w:sdtPr>
        <w:sdtEndPr/>
        <w:sdtContent>
          <w:r>
            <w:fldChar w:fldCharType="begin"/>
          </w:r>
          <w:r>
            <w:instrText xml:space="preserve"> CITATION JRM03 \l 1033 </w:instrText>
          </w:r>
          <w:r>
            <w:fldChar w:fldCharType="separate"/>
          </w:r>
          <w:r w:rsidR="001642F8">
            <w:rPr>
              <w:noProof/>
            </w:rPr>
            <w:t xml:space="preserve"> </w:t>
          </w:r>
          <w:r w:rsidR="001642F8" w:rsidRPr="001642F8">
            <w:rPr>
              <w:noProof/>
            </w:rPr>
            <w:t>[13]</w:t>
          </w:r>
          <w:r>
            <w:fldChar w:fldCharType="end"/>
          </w:r>
        </w:sdtContent>
      </w:sdt>
      <w:sdt>
        <w:sdtPr>
          <w:id w:val="930316737"/>
          <w:citation/>
        </w:sdtPr>
        <w:sdtEndPr/>
        <w:sdtContent>
          <w:r>
            <w:fldChar w:fldCharType="begin"/>
          </w:r>
          <w:r>
            <w:instrText xml:space="preserve"> CITATION ThesisHNPThu \l 1033 </w:instrText>
          </w:r>
          <w:r>
            <w:fldChar w:fldCharType="separate"/>
          </w:r>
          <w:r w:rsidR="001642F8">
            <w:rPr>
              <w:noProof/>
            </w:rPr>
            <w:t xml:space="preserve"> </w:t>
          </w:r>
          <w:r w:rsidR="001642F8" w:rsidRPr="001642F8">
            <w:rPr>
              <w:noProof/>
            </w:rPr>
            <w:t>[1]</w:t>
          </w:r>
          <w:r>
            <w:fldChar w:fldCharType="end"/>
          </w:r>
        </w:sdtContent>
      </w:sdt>
      <w:r w:rsidR="00AA19FD" w:rsidRPr="00AA19FD">
        <w:t>.</w:t>
      </w:r>
      <w:r w:rsidR="009D29A8">
        <w:t xml:space="preserve"> </w:t>
      </w:r>
      <w:r w:rsidR="00AA19FD" w:rsidRPr="00AA19FD">
        <w:t>Vì vậy</w:t>
      </w:r>
      <w:r w:rsidR="009D29A8">
        <w:t>,</w:t>
      </w:r>
      <w:r w:rsidR="00AA19FD" w:rsidRPr="00AA19FD">
        <w:t xml:space="preserve"> hệ số tương quan chỉ đạt mức trung bình.</w:t>
      </w:r>
      <w:r w:rsidRPr="00AA19FD">
        <w:t xml:space="preserve"> </w:t>
      </w:r>
    </w:p>
    <w:p w14:paraId="497D4DD3" w14:textId="1FAA21EC" w:rsidR="004C01B2" w:rsidRPr="00814750" w:rsidRDefault="004C01B2" w:rsidP="004C01B2">
      <w:pPr>
        <w:pStyle w:val="SubSection"/>
        <w:rPr>
          <w:rFonts w:eastAsia="TimesNewRomanPSMT"/>
        </w:rPr>
      </w:pPr>
      <w:bookmarkStart w:id="276" w:name="_Toc13092524"/>
      <w:bookmarkStart w:id="277" w:name="_Toc14184043"/>
      <w:r w:rsidRPr="00814750">
        <w:rPr>
          <w:rFonts w:eastAsia="TimesNewRomanPSMT"/>
        </w:rPr>
        <w:t>Đánh giá mức độ hấp thụ MnO</w:t>
      </w:r>
      <w:r w:rsidRPr="00814750">
        <w:rPr>
          <w:rFonts w:eastAsia="TimesNewRomanPSMT"/>
          <w:vertAlign w:val="subscript"/>
        </w:rPr>
        <w:t>2</w:t>
      </w:r>
      <w:r w:rsidRPr="00814750">
        <w:rPr>
          <w:rFonts w:eastAsia="TimesNewRomanPSMT"/>
        </w:rPr>
        <w:t xml:space="preserve"> </w:t>
      </w:r>
      <w:r w:rsidRPr="002328CE">
        <w:rPr>
          <w:rFonts w:eastAsia="TimesNewRomanPSMT"/>
        </w:rPr>
        <w:t>trên</w:t>
      </w:r>
      <w:r w:rsidRPr="00814750">
        <w:rPr>
          <w:rFonts w:eastAsia="TimesNewRomanPSMT"/>
        </w:rPr>
        <w:t xml:space="preserve"> sợi tổng hợp</w:t>
      </w:r>
      <w:bookmarkEnd w:id="276"/>
      <w:bookmarkEnd w:id="277"/>
      <w:r w:rsidRPr="00814750">
        <w:rPr>
          <w:rFonts w:eastAsia="TimesNewRomanPSMT"/>
        </w:rPr>
        <w:t xml:space="preserve"> </w:t>
      </w:r>
    </w:p>
    <w:p w14:paraId="671F8173" w14:textId="1C770EA7" w:rsidR="004C01B2" w:rsidRDefault="004C01B2" w:rsidP="004C01B2">
      <w:pPr>
        <w:pStyle w:val="TEXT-Chuan"/>
        <w:tabs>
          <w:tab w:val="left" w:pos="284"/>
        </w:tabs>
      </w:pPr>
      <w:r w:rsidRPr="00951506">
        <w:t>Các mẫu sợi vải tổng hợp được cân khối lượng trước và sau khi tẩm MnO</w:t>
      </w:r>
      <w:r w:rsidRPr="00946E49">
        <w:rPr>
          <w:vertAlign w:val="subscript"/>
        </w:rPr>
        <w:t>2</w:t>
      </w:r>
      <w:r w:rsidRPr="00951506">
        <w:t xml:space="preserve"> để xác định lượng MnO</w:t>
      </w:r>
      <w:r w:rsidRPr="00946E49">
        <w:rPr>
          <w:vertAlign w:val="subscript"/>
        </w:rPr>
        <w:t>2</w:t>
      </w:r>
      <w:r w:rsidRPr="00951506">
        <w:t xml:space="preserve"> bám trên mẫu vải. Khảo sát được thự</w:t>
      </w:r>
      <w:r>
        <w:t>c hiệ</w:t>
      </w:r>
      <w:r w:rsidRPr="00951506">
        <w:t xml:space="preserve">n trên </w:t>
      </w:r>
      <w:r>
        <w:t>6</w:t>
      </w:r>
      <w:r w:rsidRPr="00951506">
        <w:t xml:space="preserve"> mẫu</w:t>
      </w:r>
      <w:r>
        <w:t xml:space="preserve"> vải có </w:t>
      </w:r>
      <w:r w:rsidRPr="009F3CAD">
        <w:t>kích thước 6</w:t>
      </w:r>
      <w:r>
        <w:t xml:space="preserve"> cm×</w:t>
      </w:r>
      <w:r w:rsidRPr="009F3CAD">
        <w:t>6</w:t>
      </w:r>
      <w:r>
        <w:t xml:space="preserve"> </w:t>
      </w:r>
      <w:r w:rsidRPr="009F3CAD">
        <w:t>cm</w:t>
      </w:r>
      <w:r w:rsidRPr="00951506">
        <w:t xml:space="preserve">. </w:t>
      </w:r>
      <w:r w:rsidRPr="009F3CAD">
        <w:t>Với thời gian ngâm là 60 phút, hàm lượng MnO</w:t>
      </w:r>
      <w:r w:rsidRPr="00946E49">
        <w:rPr>
          <w:vertAlign w:val="subscript"/>
        </w:rPr>
        <w:t>2</w:t>
      </w:r>
      <w:r w:rsidRPr="009F3CAD">
        <w:t xml:space="preserve"> hấp thụ được tính bằng tỉ lệ khối lượng MnO</w:t>
      </w:r>
      <w:r w:rsidRPr="00946E49">
        <w:rPr>
          <w:vertAlign w:val="subscript"/>
        </w:rPr>
        <w:t>2</w:t>
      </w:r>
      <w:r w:rsidRPr="009F3CAD">
        <w:t xml:space="preserve"> </w:t>
      </w:r>
      <w:r>
        <w:t xml:space="preserve">trên vải sau khi tẩm </w:t>
      </w:r>
      <w:r w:rsidRPr="009F3CAD">
        <w:t>và khối lượng vải trước khi tẩ</w:t>
      </w:r>
      <w:r>
        <w:t>m</w:t>
      </w:r>
      <w:r w:rsidRPr="009F3CAD">
        <w:t>.</w:t>
      </w:r>
      <w:r>
        <w:t xml:space="preserve"> G</w:t>
      </w:r>
      <w:r w:rsidRPr="009F3CAD">
        <w:t>iá trị trung bình của hàm lượng MnO</w:t>
      </w:r>
      <w:r w:rsidRPr="00946E49">
        <w:rPr>
          <w:vertAlign w:val="subscript"/>
        </w:rPr>
        <w:t>2</w:t>
      </w:r>
      <w:r w:rsidRPr="009F3CAD">
        <w:t xml:space="preserve"> hấp thụ trên sợi vả</w:t>
      </w:r>
      <w:r>
        <w:t xml:space="preserve">i là </w:t>
      </w:r>
      <w:r w:rsidRPr="008547A9">
        <w:t>292</w:t>
      </w:r>
      <w:r>
        <w:t>,00±11,</w:t>
      </w:r>
      <w:r w:rsidRPr="008547A9">
        <w:t>89</w:t>
      </w:r>
      <w:r w:rsidRPr="009F3CAD" w:rsidDel="0019773F">
        <w:t xml:space="preserve"> </w:t>
      </w:r>
      <w:r w:rsidRPr="009F3CAD">
        <w:t>(</w:t>
      </w:r>
      <w:r>
        <w:t xml:space="preserve">mg/g). </w:t>
      </w:r>
      <w:r w:rsidRPr="009F3CAD">
        <w:t>Phần trăm theo kh</w:t>
      </w:r>
      <w:r>
        <w:t>ố</w:t>
      </w:r>
      <w:r w:rsidRPr="009F3CAD">
        <w:t>i lượng MnO</w:t>
      </w:r>
      <w:r w:rsidRPr="00946E49">
        <w:rPr>
          <w:vertAlign w:val="subscript"/>
        </w:rPr>
        <w:t>2</w:t>
      </w:r>
      <w:r w:rsidRPr="009F3CAD">
        <w:t xml:space="preserve"> hấp thụ</w:t>
      </w:r>
      <w:r>
        <w:t xml:space="preserve"> đạt giá trị trung bình 29,21±1,</w:t>
      </w:r>
      <w:r w:rsidRPr="009F3CAD">
        <w:t>19 %.</w:t>
      </w:r>
      <w:r>
        <w:t xml:space="preserve"> </w:t>
      </w:r>
    </w:p>
    <w:p w14:paraId="3EB604E6" w14:textId="403A9A0A" w:rsidR="004C01B2" w:rsidRDefault="004C01B2" w:rsidP="004C01B2">
      <w:pPr>
        <w:pStyle w:val="TEXT-Chuan"/>
        <w:tabs>
          <w:tab w:val="left" w:pos="284"/>
        </w:tabs>
      </w:pPr>
      <w:r>
        <w:t xml:space="preserve">Một số kết quả nghiên cứu trên thế giới về khả năng hấp thụ </w:t>
      </w:r>
      <w:r w:rsidRPr="00035703">
        <w:rPr>
          <w:vertAlign w:val="superscript"/>
        </w:rPr>
        <w:t>226</w:t>
      </w:r>
      <w:r>
        <w:t>Ra trong nước của các sợi MnO</w:t>
      </w:r>
      <w:r w:rsidRPr="00AB06F5">
        <w:rPr>
          <w:vertAlign w:val="subscript"/>
        </w:rPr>
        <w:t>2</w:t>
      </w:r>
      <w:r>
        <w:t xml:space="preserve"> thể hiện rằng h</w:t>
      </w:r>
      <w:r w:rsidRPr="00537A19">
        <w:t xml:space="preserve">iệu suất </w:t>
      </w:r>
      <w:r>
        <w:t>hấp thụ</w:t>
      </w:r>
      <w:r w:rsidRPr="00537A19">
        <w:t xml:space="preserve"> </w:t>
      </w:r>
      <w:r w:rsidRPr="003F0CEA">
        <w:rPr>
          <w:vertAlign w:val="superscript"/>
        </w:rPr>
        <w:t>226</w:t>
      </w:r>
      <w:r w:rsidRPr="00537A19">
        <w:t xml:space="preserve">Ra tỉ lệ thuận </w:t>
      </w:r>
      <w:r>
        <w:t>với</w:t>
      </w:r>
      <w:r w:rsidRPr="00537A19">
        <w:t xml:space="preserve"> hàm lượng MnO</w:t>
      </w:r>
      <w:r w:rsidRPr="003F0CEA">
        <w:rPr>
          <w:vertAlign w:val="subscript"/>
        </w:rPr>
        <w:t>2</w:t>
      </w:r>
      <w:r w:rsidRPr="00537A19">
        <w:t xml:space="preserve"> hấp thụ trên sợi</w:t>
      </w:r>
      <w:r w:rsidR="000E5345">
        <w:t xml:space="preserve"> vải</w:t>
      </w:r>
      <w:r w:rsidRPr="00537A19">
        <w:t xml:space="preserve"> </w:t>
      </w:r>
      <w:sdt>
        <w:sdtPr>
          <w:id w:val="444663285"/>
          <w:citation/>
        </w:sdtPr>
        <w:sdtEndPr/>
        <w:sdtContent>
          <w:r>
            <w:fldChar w:fldCharType="begin"/>
          </w:r>
          <w:r>
            <w:instrText xml:space="preserve"> CITATION Wil73 \l 1033 </w:instrText>
          </w:r>
          <w:r>
            <w:fldChar w:fldCharType="separate"/>
          </w:r>
          <w:r w:rsidR="001642F8" w:rsidRPr="001642F8">
            <w:rPr>
              <w:noProof/>
            </w:rPr>
            <w:t>[6]</w:t>
          </w:r>
          <w:r>
            <w:fldChar w:fldCharType="end"/>
          </w:r>
        </w:sdtContent>
      </w:sdt>
      <w:r w:rsidR="000E5345">
        <w:t xml:space="preserve"> </w:t>
      </w:r>
      <w:sdt>
        <w:sdtPr>
          <w:id w:val="115645784"/>
          <w:citation/>
        </w:sdtPr>
        <w:sdtEndPr/>
        <w:sdtContent>
          <w:r w:rsidR="000E5345">
            <w:fldChar w:fldCharType="begin"/>
          </w:r>
          <w:r w:rsidR="00006663">
            <w:instrText xml:space="preserve">CITATION Abd18 \l 1033 </w:instrText>
          </w:r>
          <w:r w:rsidR="000E5345">
            <w:fldChar w:fldCharType="separate"/>
          </w:r>
          <w:r w:rsidR="00006663" w:rsidRPr="00006663">
            <w:rPr>
              <w:noProof/>
            </w:rPr>
            <w:t>[26]</w:t>
          </w:r>
          <w:r w:rsidR="000E5345">
            <w:fldChar w:fldCharType="end"/>
          </w:r>
        </w:sdtContent>
      </w:sdt>
      <w:r w:rsidRPr="00537A19">
        <w:t xml:space="preserve">. Theo các kết quả nghiên cứu </w:t>
      </w:r>
      <w:r>
        <w:t xml:space="preserve">của </w:t>
      </w:r>
      <w:r w:rsidRPr="00035703">
        <w:t>Willard S. Moore</w:t>
      </w:r>
      <w:r w:rsidRPr="00537A19">
        <w:t xml:space="preserve">, </w:t>
      </w:r>
      <w:r>
        <w:t xml:space="preserve">lượng </w:t>
      </w:r>
      <w:r w:rsidRPr="00537A19">
        <w:t>MnO</w:t>
      </w:r>
      <w:r w:rsidRPr="003F0CEA">
        <w:rPr>
          <w:vertAlign w:val="subscript"/>
        </w:rPr>
        <w:t>2</w:t>
      </w:r>
      <w:r>
        <w:rPr>
          <w:vertAlign w:val="subscript"/>
        </w:rPr>
        <w:t xml:space="preserve"> </w:t>
      </w:r>
      <w:r w:rsidRPr="00537A19">
        <w:t>hấp thụ trên sợi vải</w:t>
      </w:r>
      <w:r>
        <w:t xml:space="preserve"> </w:t>
      </w:r>
      <w:r w:rsidRPr="00537A19">
        <w:t xml:space="preserve">gần 30% </w:t>
      </w:r>
      <w:r>
        <w:t xml:space="preserve">là phù hợp để đưa lại hiệu suất lọc </w:t>
      </w:r>
      <w:r w:rsidRPr="003F0CEA">
        <w:rPr>
          <w:vertAlign w:val="superscript"/>
        </w:rPr>
        <w:t>226</w:t>
      </w:r>
      <w:r>
        <w:t xml:space="preserve">Ra cao </w:t>
      </w:r>
      <w:sdt>
        <w:sdtPr>
          <w:id w:val="-1488015804"/>
          <w:citation/>
        </w:sdtPr>
        <w:sdtEndPr/>
        <w:sdtContent>
          <w:r>
            <w:fldChar w:fldCharType="begin"/>
          </w:r>
          <w:r>
            <w:instrText xml:space="preserve">CITATION Wil75 \l 1033 </w:instrText>
          </w:r>
          <w:r>
            <w:fldChar w:fldCharType="separate"/>
          </w:r>
          <w:r w:rsidR="001642F8" w:rsidRPr="001642F8">
            <w:rPr>
              <w:noProof/>
            </w:rPr>
            <w:t>[9]</w:t>
          </w:r>
          <w:r>
            <w:fldChar w:fldCharType="end"/>
          </w:r>
        </w:sdtContent>
      </w:sdt>
      <w:sdt>
        <w:sdtPr>
          <w:id w:val="-3979821"/>
          <w:citation/>
        </w:sdtPr>
        <w:sdtEndPr/>
        <w:sdtContent>
          <w:r>
            <w:fldChar w:fldCharType="begin"/>
          </w:r>
          <w:r>
            <w:instrText xml:space="preserve"> CITATION Wil73 \l 1033 </w:instrText>
          </w:r>
          <w:r>
            <w:fldChar w:fldCharType="separate"/>
          </w:r>
          <w:r w:rsidR="001642F8">
            <w:rPr>
              <w:noProof/>
            </w:rPr>
            <w:t xml:space="preserve"> </w:t>
          </w:r>
          <w:r w:rsidR="001642F8" w:rsidRPr="001642F8">
            <w:rPr>
              <w:noProof/>
            </w:rPr>
            <w:t>[6]</w:t>
          </w:r>
          <w:r>
            <w:fldChar w:fldCharType="end"/>
          </w:r>
        </w:sdtContent>
      </w:sdt>
      <w:r w:rsidRPr="00537A19">
        <w:t>.</w:t>
      </w:r>
      <w:r>
        <w:t xml:space="preserve"> Lượng MnO</w:t>
      </w:r>
      <w:r w:rsidRPr="00AB06F5">
        <w:rPr>
          <w:vertAlign w:val="subscript"/>
        </w:rPr>
        <w:t>2</w:t>
      </w:r>
      <w:r>
        <w:t xml:space="preserve"> hấp thụ trên sợi vải trong khóa luận cũng gần đạt được mức này.</w:t>
      </w:r>
    </w:p>
    <w:p w14:paraId="67E6C983" w14:textId="4E400673" w:rsidR="004C01B2" w:rsidRDefault="004C01B2" w:rsidP="004C01B2">
      <w:pPr>
        <w:pStyle w:val="TEXT-Chuan"/>
        <w:tabs>
          <w:tab w:val="left" w:pos="284"/>
        </w:tabs>
      </w:pPr>
      <w:r w:rsidRPr="009F3CAD">
        <w:t xml:space="preserve">Thời gian ngâm vải cũng là yếu tố </w:t>
      </w:r>
      <w:r>
        <w:t xml:space="preserve">quyết định </w:t>
      </w:r>
      <w:r w:rsidRPr="009F3CAD">
        <w:t>mức độ hấp thụ MnO</w:t>
      </w:r>
      <w:r w:rsidRPr="00067788">
        <w:rPr>
          <w:vertAlign w:val="subscript"/>
        </w:rPr>
        <w:t>2</w:t>
      </w:r>
      <w:r>
        <w:t xml:space="preserve"> trên sợi vải. T</w:t>
      </w:r>
      <w:r w:rsidRPr="009F3CAD">
        <w:t>rong quá trình thực nghiệm</w:t>
      </w:r>
      <w:r>
        <w:t xml:space="preserve"> cũng như tham khảo các công trình nghiên cứu khác</w:t>
      </w:r>
      <w:sdt>
        <w:sdtPr>
          <w:id w:val="431174082"/>
          <w:citation/>
        </w:sdtPr>
        <w:sdtEndPr/>
        <w:sdtContent>
          <w:r>
            <w:fldChar w:fldCharType="begin"/>
          </w:r>
          <w:r>
            <w:instrText xml:space="preserve"> CITATION Wil73 \l 1033 </w:instrText>
          </w:r>
          <w:r>
            <w:fldChar w:fldCharType="separate"/>
          </w:r>
          <w:r w:rsidR="001642F8">
            <w:rPr>
              <w:noProof/>
            </w:rPr>
            <w:t xml:space="preserve"> </w:t>
          </w:r>
          <w:r w:rsidR="001642F8" w:rsidRPr="001642F8">
            <w:rPr>
              <w:noProof/>
            </w:rPr>
            <w:t>[6]</w:t>
          </w:r>
          <w:r>
            <w:fldChar w:fldCharType="end"/>
          </w:r>
        </w:sdtContent>
      </w:sdt>
      <w:sdt>
        <w:sdtPr>
          <w:id w:val="1954279913"/>
          <w:citation/>
        </w:sdtPr>
        <w:sdtEndPr/>
        <w:sdtContent>
          <w:r>
            <w:fldChar w:fldCharType="begin"/>
          </w:r>
          <w:r>
            <w:instrText xml:space="preserve"> CITATION JRM03 \l 1033 </w:instrText>
          </w:r>
          <w:r>
            <w:fldChar w:fldCharType="separate"/>
          </w:r>
          <w:r w:rsidR="001642F8">
            <w:rPr>
              <w:noProof/>
            </w:rPr>
            <w:t xml:space="preserve"> </w:t>
          </w:r>
          <w:r w:rsidR="001642F8" w:rsidRPr="001642F8">
            <w:rPr>
              <w:noProof/>
            </w:rPr>
            <w:t>[13]</w:t>
          </w:r>
          <w:r>
            <w:fldChar w:fldCharType="end"/>
          </w:r>
        </w:sdtContent>
      </w:sdt>
      <w:sdt>
        <w:sdtPr>
          <w:id w:val="2003691236"/>
          <w:citation/>
        </w:sdtPr>
        <w:sdtEndPr/>
        <w:sdtContent>
          <w:r>
            <w:fldChar w:fldCharType="begin"/>
          </w:r>
          <w:r w:rsidR="00006663">
            <w:instrText xml:space="preserve">CITATION Abd18 \l 1033 </w:instrText>
          </w:r>
          <w:r>
            <w:fldChar w:fldCharType="separate"/>
          </w:r>
          <w:r w:rsidR="00006663">
            <w:rPr>
              <w:noProof/>
            </w:rPr>
            <w:t xml:space="preserve"> </w:t>
          </w:r>
          <w:r w:rsidR="00006663" w:rsidRPr="00006663">
            <w:rPr>
              <w:noProof/>
            </w:rPr>
            <w:t>[26]</w:t>
          </w:r>
          <w:r>
            <w:fldChar w:fldCharType="end"/>
          </w:r>
        </w:sdtContent>
      </w:sdt>
      <w:r w:rsidRPr="009F3CAD">
        <w:t xml:space="preserve">, tác giả thấy </w:t>
      </w:r>
      <w:r>
        <w:t xml:space="preserve">rằng </w:t>
      </w:r>
      <w:r w:rsidRPr="009F3CAD">
        <w:t xml:space="preserve">khoảng thời gian ngâm </w:t>
      </w:r>
      <w:r>
        <w:t>sợi vải trong dung dịch KM</w:t>
      </w:r>
      <w:r w:rsidRPr="009F3CAD">
        <w:t>nO</w:t>
      </w:r>
      <w:r w:rsidRPr="00BF2675">
        <w:rPr>
          <w:vertAlign w:val="subscript"/>
        </w:rPr>
        <w:t>4</w:t>
      </w:r>
      <w:r>
        <w:rPr>
          <w:vertAlign w:val="subscript"/>
        </w:rPr>
        <w:t xml:space="preserve"> </w:t>
      </w:r>
      <w:r w:rsidRPr="009F3CAD">
        <w:t>hợ</w:t>
      </w:r>
      <w:r>
        <w:t xml:space="preserve">p lí là từ 45 đến </w:t>
      </w:r>
      <w:r w:rsidRPr="009F3CAD">
        <w:t>60 phút</w:t>
      </w:r>
      <w:r>
        <w:t>.</w:t>
      </w:r>
      <w:r w:rsidRPr="009F3CAD">
        <w:t xml:space="preserve"> </w:t>
      </w:r>
      <w:r>
        <w:t xml:space="preserve">Trong quá trình này, </w:t>
      </w:r>
      <w:r w:rsidRPr="009F3CAD">
        <w:t xml:space="preserve">mẫu vải từ màu cam vàng </w:t>
      </w:r>
      <w:r>
        <w:t xml:space="preserve">dần </w:t>
      </w:r>
      <w:r w:rsidRPr="009F3CAD">
        <w:t xml:space="preserve">hóa </w:t>
      </w:r>
      <w:r>
        <w:t xml:space="preserve">nâu </w:t>
      </w:r>
      <w:r w:rsidRPr="009F3CAD">
        <w:t>đen và dung dị</w:t>
      </w:r>
      <w:r>
        <w:t>ch KM</w:t>
      </w:r>
      <w:r w:rsidRPr="009F3CAD">
        <w:t>nO</w:t>
      </w:r>
      <w:r w:rsidRPr="00BF2675">
        <w:rPr>
          <w:vertAlign w:val="subscript"/>
        </w:rPr>
        <w:t>4</w:t>
      </w:r>
      <w:r w:rsidRPr="009F3CAD">
        <w:t xml:space="preserve"> </w:t>
      </w:r>
      <w:r>
        <w:t xml:space="preserve">tại thời điểm sau khi ngâm có thể tích từ 50 đến </w:t>
      </w:r>
      <w:r w:rsidRPr="009F3CAD">
        <w:t>80</w:t>
      </w:r>
      <w:r>
        <w:t xml:space="preserve"> </w:t>
      </w:r>
      <w:r w:rsidRPr="009F3CAD">
        <w:t>mL.</w:t>
      </w:r>
    </w:p>
    <w:p w14:paraId="1BCD9E41" w14:textId="1983A75A" w:rsidR="004C01B2" w:rsidRPr="00DA6368" w:rsidRDefault="004C01B2" w:rsidP="004C01B2">
      <w:pPr>
        <w:pStyle w:val="SubSection"/>
        <w:tabs>
          <w:tab w:val="left" w:pos="284"/>
        </w:tabs>
        <w:spacing w:before="120" w:after="0"/>
      </w:pPr>
      <w:bookmarkStart w:id="278" w:name="_Toc14184044"/>
      <w:r w:rsidRPr="00814750">
        <w:rPr>
          <w:rFonts w:eastAsia="TimesNewRomanPSMT"/>
        </w:rPr>
        <w:t xml:space="preserve">Đánh giá </w:t>
      </w:r>
      <w:r>
        <w:rPr>
          <w:rFonts w:eastAsia="TimesNewRomanPSMT"/>
        </w:rPr>
        <w:t xml:space="preserve">ảnh hưởng của độ pH lên khả năng hấp thụ </w:t>
      </w:r>
      <w:r w:rsidRPr="00DA6368">
        <w:rPr>
          <w:rFonts w:eastAsia="TimesNewRomanPSMT"/>
          <w:vertAlign w:val="superscript"/>
        </w:rPr>
        <w:t>226</w:t>
      </w:r>
      <w:r>
        <w:rPr>
          <w:rFonts w:eastAsia="TimesNewRomanPSMT"/>
        </w:rPr>
        <w:t>Ra trên sợi MnO</w:t>
      </w:r>
      <w:r w:rsidRPr="00DA6368">
        <w:rPr>
          <w:rFonts w:eastAsia="TimesNewRomanPSMT"/>
          <w:vertAlign w:val="subscript"/>
        </w:rPr>
        <w:t>2</w:t>
      </w:r>
      <w:bookmarkEnd w:id="278"/>
    </w:p>
    <w:p w14:paraId="3A3CDA29" w14:textId="701E12F8" w:rsidR="004C01B2" w:rsidRDefault="004C01B2" w:rsidP="004C01B2">
      <w:pPr>
        <w:pStyle w:val="TEXT-Chuan"/>
        <w:tabs>
          <w:tab w:val="left" w:pos="284"/>
        </w:tabs>
      </w:pPr>
      <w:r w:rsidRPr="00537A19">
        <w:t xml:space="preserve">Độ pH là yếu tố </w:t>
      </w:r>
      <w:r>
        <w:t>quan trọng</w:t>
      </w:r>
      <w:r w:rsidRPr="00537A19">
        <w:t xml:space="preserve"> ảnh hưởng đến hiệu suất lọc. Để đánh giá ảnh hưởng của độ pH dung dịch đến hiệu suất hấp thụ </w:t>
      </w:r>
      <w:r w:rsidRPr="00DA6368">
        <w:rPr>
          <w:vertAlign w:val="superscript"/>
        </w:rPr>
        <w:t>226</w:t>
      </w:r>
      <w:r w:rsidRPr="00537A19">
        <w:t xml:space="preserve">Ra </w:t>
      </w:r>
      <w:r w:rsidRPr="000E5345">
        <w:t>trên sợi tổng hợp tẩm MnO</w:t>
      </w:r>
      <w:r w:rsidRPr="000E5345">
        <w:rPr>
          <w:vertAlign w:val="subscript"/>
        </w:rPr>
        <w:t>2</w:t>
      </w:r>
      <w:r w:rsidRPr="000E5345">
        <w:t>, tác giả thực hiện lọc nước trên mẫu M4 với độ pH tăng dần từ 2 đến 9,5. Kết quả thể hiện trong hình 3.1</w:t>
      </w:r>
      <w:r w:rsidR="001A3E96">
        <w:rPr>
          <w:lang w:val="vi-VN"/>
        </w:rPr>
        <w:t>0</w:t>
      </w:r>
      <w:r w:rsidRPr="000E5345">
        <w:t xml:space="preserve"> và bảng 6 – phần phụ lục 6. Hiệu suất lọc đạt dưới</w:t>
      </w:r>
      <w:r w:rsidRPr="00537A19">
        <w:t xml:space="preserve"> 50% khi pH của dung dịch có tính axit cao</w:t>
      </w:r>
      <w:r>
        <w:t>, độ pH</w:t>
      </w:r>
      <w:r w:rsidRPr="00537A19">
        <w:t xml:space="preserve"> từ</w:t>
      </w:r>
      <w:r>
        <w:t xml:space="preserve"> 2 đến 4. T</w:t>
      </w:r>
      <w:r w:rsidRPr="00537A19">
        <w:t>ạ</w:t>
      </w:r>
      <w:r>
        <w:t xml:space="preserve">i pH bằng </w:t>
      </w:r>
      <w:r w:rsidRPr="00537A19">
        <w:t>5</w:t>
      </w:r>
      <w:r>
        <w:t>,</w:t>
      </w:r>
      <w:r w:rsidRPr="00537A19">
        <w:t xml:space="preserve"> hiệu suất đạ</w:t>
      </w:r>
      <w:r>
        <w:t>t 51,59%. H</w:t>
      </w:r>
      <w:r w:rsidRPr="00537A19">
        <w:t>iệu suất tăng lên đáng kể trong khoảng pH từ 5,5</w:t>
      </w:r>
      <w:r>
        <w:t xml:space="preserve"> đến 7,</w:t>
      </w:r>
      <w:r w:rsidRPr="00537A19">
        <w:t>5</w:t>
      </w:r>
      <w:r>
        <w:t>.</w:t>
      </w:r>
      <w:r w:rsidRPr="00537A19">
        <w:t xml:space="preserve"> </w:t>
      </w:r>
      <w:r>
        <w:t>T</w:t>
      </w:r>
      <w:r w:rsidRPr="00537A19">
        <w:t>ạ</w:t>
      </w:r>
      <w:r>
        <w:t>i pH bằng 7,</w:t>
      </w:r>
      <w:r w:rsidRPr="00537A19">
        <w:t>5</w:t>
      </w:r>
      <w:r>
        <w:t>,</w:t>
      </w:r>
      <w:r w:rsidRPr="00537A19">
        <w:t xml:space="preserve"> hiệu suất đạ</w:t>
      </w:r>
      <w:r>
        <w:t xml:space="preserve">t 90,63 </w:t>
      </w:r>
      <w:r w:rsidRPr="00537A19">
        <w:t>%</w:t>
      </w:r>
      <w:r>
        <w:t>.</w:t>
      </w:r>
      <w:r w:rsidRPr="00537A19">
        <w:t xml:space="preserve"> </w:t>
      </w:r>
      <w:r>
        <w:t>K</w:t>
      </w:r>
      <w:r w:rsidRPr="00537A19">
        <w:t xml:space="preserve">hi pH </w:t>
      </w:r>
      <w:r w:rsidRPr="00537A19">
        <w:lastRenderedPageBreak/>
        <w:t>tăng dần từ</w:t>
      </w:r>
      <w:r>
        <w:t xml:space="preserve"> 7,5 đến 9,</w:t>
      </w:r>
      <w:r w:rsidRPr="00537A19">
        <w:t>5</w:t>
      </w:r>
      <w:r>
        <w:t>,</w:t>
      </w:r>
      <w:r w:rsidRPr="00537A19">
        <w:t xml:space="preserve"> hiệu suất tăng lên không đáng kể</w:t>
      </w:r>
      <w:r>
        <w:t>,</w:t>
      </w:r>
      <w:r w:rsidRPr="00537A19">
        <w:t xml:space="preserve"> từ 9</w:t>
      </w:r>
      <w:r>
        <w:t>0,63 đến 92,99 %</w:t>
      </w:r>
      <w:r w:rsidRPr="00537A19">
        <w:t xml:space="preserve">. </w:t>
      </w:r>
      <w:r>
        <w:t xml:space="preserve">Kết quả này có phần phù hợp với kết quả của các công trình </w:t>
      </w:r>
      <w:sdt>
        <w:sdtPr>
          <w:id w:val="639155084"/>
          <w:citation/>
        </w:sdtPr>
        <w:sdtEndPr/>
        <w:sdtContent>
          <w:r>
            <w:fldChar w:fldCharType="begin"/>
          </w:r>
          <w:r>
            <w:instrText xml:space="preserve"> CITATION Wil73 \l 1033 </w:instrText>
          </w:r>
          <w:r>
            <w:fldChar w:fldCharType="separate"/>
          </w:r>
          <w:r w:rsidR="001642F8" w:rsidRPr="001642F8">
            <w:rPr>
              <w:noProof/>
            </w:rPr>
            <w:t>[6]</w:t>
          </w:r>
          <w:r>
            <w:fldChar w:fldCharType="end"/>
          </w:r>
        </w:sdtContent>
      </w:sdt>
      <w:r>
        <w:t xml:space="preserve"> </w:t>
      </w:r>
      <w:sdt>
        <w:sdtPr>
          <w:id w:val="-8994678"/>
          <w:citation/>
        </w:sdtPr>
        <w:sdtEndPr/>
        <w:sdtContent>
          <w:r>
            <w:fldChar w:fldCharType="begin"/>
          </w:r>
          <w:r>
            <w:instrText xml:space="preserve"> CITATION Jos01 \l 1033 </w:instrText>
          </w:r>
          <w:r>
            <w:fldChar w:fldCharType="separate"/>
          </w:r>
          <w:r w:rsidR="001642F8" w:rsidRPr="001642F8">
            <w:rPr>
              <w:noProof/>
            </w:rPr>
            <w:t>[27]</w:t>
          </w:r>
          <w:r>
            <w:fldChar w:fldCharType="end"/>
          </w:r>
        </w:sdtContent>
      </w:sdt>
      <w:r>
        <w:t>. Theo đây,</w:t>
      </w:r>
      <w:r w:rsidRPr="00537A19">
        <w:t xml:space="preserve"> hiệu suất lọc </w:t>
      </w:r>
      <w:r w:rsidR="00D0128F">
        <w:rPr>
          <w:noProof/>
        </w:rPr>
        <mc:AlternateContent>
          <mc:Choice Requires="wps">
            <w:drawing>
              <wp:anchor distT="0" distB="0" distL="114300" distR="114300" simplePos="0" relativeHeight="251674624" behindDoc="0" locked="0" layoutInCell="1" allowOverlap="1" wp14:anchorId="1AA5C3E2" wp14:editId="4CCA9B1F">
                <wp:simplePos x="0" y="0"/>
                <wp:positionH relativeFrom="margin">
                  <wp:align>right</wp:align>
                </wp:positionH>
                <wp:positionV relativeFrom="paragraph">
                  <wp:posOffset>4264519</wp:posOffset>
                </wp:positionV>
                <wp:extent cx="5376545" cy="383540"/>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376545" cy="383540"/>
                        </a:xfrm>
                        <a:prstGeom prst="rect">
                          <a:avLst/>
                        </a:prstGeom>
                        <a:solidFill>
                          <a:prstClr val="white"/>
                        </a:solidFill>
                        <a:ln>
                          <a:noFill/>
                        </a:ln>
                      </wps:spPr>
                      <wps:txbx>
                        <w:txbxContent>
                          <w:p w14:paraId="3505475E" w14:textId="3CCF95D2" w:rsidR="00B827F3" w:rsidRPr="00AB06F5" w:rsidRDefault="00B827F3" w:rsidP="00A64922">
                            <w:pPr>
                              <w:pStyle w:val="Caption-Table-Figure"/>
                              <w:rPr>
                                <w:noProof/>
                              </w:rPr>
                            </w:pPr>
                            <w:bookmarkStart w:id="279" w:name="_Toc13266167"/>
                            <w:bookmarkStart w:id="280" w:name="_Toc13315622"/>
                            <w:bookmarkStart w:id="281" w:name="_Toc13329025"/>
                            <w:bookmarkStart w:id="282" w:name="_Toc14195055"/>
                            <w:bookmarkStart w:id="283" w:name="_Toc14196901"/>
                            <w:r w:rsidRPr="00AB06F5">
                              <w:t xml:space="preserve">Hình 3. </w:t>
                            </w:r>
                            <w:fldSimple w:instr=" SEQ Hình_3. \* ARABIC ">
                              <w:r w:rsidR="00693360">
                                <w:rPr>
                                  <w:noProof/>
                                </w:rPr>
                                <w:t>10</w:t>
                              </w:r>
                            </w:fldSimple>
                            <w:r w:rsidRPr="00AB06F5">
                              <w:t xml:space="preserve">: Độ pH của dung </w:t>
                            </w:r>
                            <w:r w:rsidRPr="00766E4D">
                              <w:t>dịch</w:t>
                            </w:r>
                            <w:r w:rsidRPr="00AB06F5">
                              <w:t xml:space="preserve"> ảnh hưởng hiệu suất lọc chiết </w:t>
                            </w:r>
                            <w:r w:rsidRPr="00AB06F5">
                              <w:rPr>
                                <w:vertAlign w:val="superscript"/>
                              </w:rPr>
                              <w:t>226</w:t>
                            </w:r>
                            <w:r w:rsidRPr="00AB06F5">
                              <w:t>Ra trong nước</w:t>
                            </w:r>
                            <w:bookmarkEnd w:id="279"/>
                            <w:bookmarkEnd w:id="280"/>
                            <w:bookmarkEnd w:id="281"/>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5C3E2" id="Text Box 46" o:spid="_x0000_s1038" type="#_x0000_t202" style="position:absolute;left:0;text-align:left;margin-left:372.15pt;margin-top:335.8pt;width:423.35pt;height:30.2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" stroked="f">
                <v:textbox inset="0,0,0,0">
                  <w:txbxContent>
                    <w:p w14:paraId="3505475E" w14:textId="3CCF95D2" w:rsidR="00B827F3" w:rsidRPr="00AB06F5" w:rsidRDefault="00B827F3" w:rsidP="00A64922">
                      <w:pPr>
                        <w:pStyle w:val="Caption-Table-Figure"/>
                        <w:rPr>
                          <w:noProof/>
                        </w:rPr>
                      </w:pPr>
                      <w:bookmarkStart w:id="284" w:name="_Toc13266167"/>
                      <w:bookmarkStart w:id="285" w:name="_Toc13315622"/>
                      <w:bookmarkStart w:id="286" w:name="_Toc13329025"/>
                      <w:bookmarkStart w:id="287" w:name="_Toc14195055"/>
                      <w:bookmarkStart w:id="288" w:name="_Toc14196901"/>
                      <w:r w:rsidRPr="00AB06F5">
                        <w:t xml:space="preserve">Hình 3. </w:t>
                      </w:r>
                      <w:fldSimple w:instr=" SEQ Hình_3. \* ARABIC ">
                        <w:r w:rsidR="00693360">
                          <w:rPr>
                            <w:noProof/>
                          </w:rPr>
                          <w:t>10</w:t>
                        </w:r>
                      </w:fldSimple>
                      <w:r w:rsidRPr="00AB06F5">
                        <w:t xml:space="preserve">: Độ pH của dung </w:t>
                      </w:r>
                      <w:r w:rsidRPr="00766E4D">
                        <w:t>dịch</w:t>
                      </w:r>
                      <w:r w:rsidRPr="00AB06F5">
                        <w:t xml:space="preserve"> ảnh hưởng hiệu suất lọc chiết </w:t>
                      </w:r>
                      <w:r w:rsidRPr="00AB06F5">
                        <w:rPr>
                          <w:vertAlign w:val="superscript"/>
                        </w:rPr>
                        <w:t>226</w:t>
                      </w:r>
                      <w:r w:rsidRPr="00AB06F5">
                        <w:t>Ra trong nước</w:t>
                      </w:r>
                      <w:bookmarkEnd w:id="284"/>
                      <w:bookmarkEnd w:id="285"/>
                      <w:bookmarkEnd w:id="286"/>
                      <w:bookmarkEnd w:id="287"/>
                      <w:bookmarkEnd w:id="288"/>
                    </w:p>
                  </w:txbxContent>
                </v:textbox>
                <w10:wrap type="topAndBottom" anchorx="margin"/>
              </v:shape>
            </w:pict>
          </mc:Fallback>
        </mc:AlternateContent>
      </w:r>
      <w:r w:rsidR="00D0128F">
        <w:rPr>
          <w:noProof/>
        </w:rPr>
        <w:drawing>
          <wp:anchor distT="0" distB="0" distL="114300" distR="114300" simplePos="0" relativeHeight="251702272" behindDoc="0" locked="0" layoutInCell="1" allowOverlap="1" wp14:anchorId="6CB43003" wp14:editId="1DC72608">
            <wp:simplePos x="0" y="0"/>
            <wp:positionH relativeFrom="margin">
              <wp:posOffset>553226</wp:posOffset>
            </wp:positionH>
            <wp:positionV relativeFrom="paragraph">
              <wp:posOffset>834602</wp:posOffset>
            </wp:positionV>
            <wp:extent cx="4879975" cy="3426460"/>
            <wp:effectExtent l="19050" t="19050" r="15875" b="215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pter3-MnO2-pH.PNG"/>
                    <pic:cNvPicPr/>
                  </pic:nvPicPr>
                  <pic:blipFill rotWithShape="1">
                    <a:blip r:embed="rId63" cstate="print">
                      <a:extLst>
                        <a:ext uri="{28A0092B-C50C-407E-A947-70E740481C1C}">
                          <a14:useLocalDpi xmlns:a14="http://schemas.microsoft.com/office/drawing/2010/main" val="0"/>
                        </a:ext>
                      </a:extLst>
                    </a:blip>
                    <a:srcRect l="9432" t="8731" r="3999" b="5091"/>
                    <a:stretch/>
                  </pic:blipFill>
                  <pic:spPr bwMode="auto">
                    <a:xfrm>
                      <a:off x="0" y="0"/>
                      <a:ext cx="4879975" cy="342646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6368">
        <w:rPr>
          <w:vertAlign w:val="superscript"/>
        </w:rPr>
        <w:t>226</w:t>
      </w:r>
      <w:r w:rsidRPr="00537A19">
        <w:t>Ra trong nước bằng sợi tẩm MnO</w:t>
      </w:r>
      <w:r w:rsidRPr="00DA6368">
        <w:rPr>
          <w:vertAlign w:val="subscript"/>
        </w:rPr>
        <w:t>2</w:t>
      </w:r>
      <w:r w:rsidRPr="00537A19">
        <w:t xml:space="preserve"> trong vùng pH từ 7</w:t>
      </w:r>
      <w:r>
        <w:t>,5-8,</w:t>
      </w:r>
      <w:r w:rsidRPr="00537A19">
        <w:t xml:space="preserve">0 là trên 90%. </w:t>
      </w:r>
    </w:p>
    <w:p w14:paraId="616F2477" w14:textId="6875FF0D" w:rsidR="001A3E96" w:rsidRDefault="004C01B2" w:rsidP="001A3E96">
      <w:pPr>
        <w:pStyle w:val="TEXT-Chuan"/>
        <w:tabs>
          <w:tab w:val="left" w:pos="284"/>
        </w:tabs>
      </w:pPr>
      <w:r w:rsidRPr="00537A19">
        <w:t>Trong điều kiệ</w:t>
      </w:r>
      <w:r>
        <w:t xml:space="preserve">n </w:t>
      </w:r>
      <w:r w:rsidRPr="00537A19">
        <w:t>độ pH của dung dịch có tính axit (</w:t>
      </w:r>
      <w:r>
        <w:t xml:space="preserve">pH </w:t>
      </w:r>
      <w:r w:rsidRPr="00537A19">
        <w:t xml:space="preserve">dưới 4), </w:t>
      </w:r>
      <w:r>
        <w:t>trong dung dịch tồn tại nhiều ion H</w:t>
      </w:r>
      <w:r w:rsidRPr="00DA6368">
        <w:rPr>
          <w:vertAlign w:val="superscript"/>
        </w:rPr>
        <w:t>+</w:t>
      </w:r>
      <w:r>
        <w:t xml:space="preserve"> dẫn đến </w:t>
      </w:r>
      <w:r w:rsidRPr="00537A19">
        <w:t>bề mặt hấp thụ của Mn</w:t>
      </w:r>
      <w:r>
        <w:t>O</w:t>
      </w:r>
      <w:r w:rsidRPr="00DA6368">
        <w:rPr>
          <w:vertAlign w:val="subscript"/>
        </w:rPr>
        <w:t>2</w:t>
      </w:r>
      <w:r w:rsidRPr="00537A19">
        <w:t xml:space="preserve"> có tích điện dương</w:t>
      </w:r>
      <w:r>
        <w:t xml:space="preserve">, </w:t>
      </w:r>
      <w:r w:rsidRPr="00537A19">
        <w:t xml:space="preserve">ngăn cản </w:t>
      </w:r>
      <w:r>
        <w:t>khả năng hấp thụ</w:t>
      </w:r>
      <w:r w:rsidRPr="00537A19">
        <w:t xml:space="preserve"> các ion dương trong dung dịch</w:t>
      </w:r>
      <w:r>
        <w:t xml:space="preserve"> trong đó có </w:t>
      </w:r>
      <w:r w:rsidRPr="00537A19">
        <w:t>Ra</w:t>
      </w:r>
      <w:r w:rsidRPr="00DA6368">
        <w:rPr>
          <w:vertAlign w:val="superscript"/>
        </w:rPr>
        <w:t>2+</w:t>
      </w:r>
      <w:r>
        <w:t xml:space="preserve"> </w:t>
      </w:r>
      <w:r w:rsidRPr="00537A19">
        <w:t>lên bề mặt.  Khi độ pH của dung dịch đạt từ 7 đến 11, nhóm OH</w:t>
      </w:r>
      <w:r w:rsidRPr="00DA6368">
        <w:rPr>
          <w:vertAlign w:val="superscript"/>
        </w:rPr>
        <w:t>-</w:t>
      </w:r>
      <w:r w:rsidRPr="00537A19">
        <w:t xml:space="preserve"> có mặt nhiều trong dung dịch</w:t>
      </w:r>
      <w:r>
        <w:t>,</w:t>
      </w:r>
      <w:r w:rsidRPr="00537A19">
        <w:t xml:space="preserve"> bề mặt hấp thụ của Mn</w:t>
      </w:r>
      <w:r>
        <w:t>O</w:t>
      </w:r>
      <w:r w:rsidRPr="00DA6368">
        <w:rPr>
          <w:vertAlign w:val="subscript"/>
        </w:rPr>
        <w:t>2</w:t>
      </w:r>
      <w:r w:rsidRPr="00537A19">
        <w:t xml:space="preserve"> lúc này tích điệ</w:t>
      </w:r>
      <w:r>
        <w:t>n âm. Điều này sẽ giúp các ion dương trong đó có</w:t>
      </w:r>
      <w:r w:rsidRPr="00537A19">
        <w:t xml:space="preserve"> Ra</w:t>
      </w:r>
      <w:r w:rsidRPr="00DA6368">
        <w:rPr>
          <w:vertAlign w:val="superscript"/>
        </w:rPr>
        <w:t>2+</w:t>
      </w:r>
      <w:r w:rsidRPr="00537A19">
        <w:t xml:space="preserve"> </w:t>
      </w:r>
      <w:r>
        <w:t xml:space="preserve">dễ dàng </w:t>
      </w:r>
      <w:r w:rsidRPr="00537A19">
        <w:t>hấp thụ nhiều trên bề mặt</w:t>
      </w:r>
      <w:r>
        <w:t>.</w:t>
      </w:r>
      <w:r w:rsidRPr="00537A19">
        <w:t xml:space="preserve"> Khi pH tăng dầ</w:t>
      </w:r>
      <w:r>
        <w:t>n từ</w:t>
      </w:r>
      <w:r w:rsidRPr="00537A19">
        <w:t xml:space="preserve"> 11, radium bắt đầu thủy phân dạng Ra(OH)</w:t>
      </w:r>
      <w:r w:rsidRPr="00DA6368">
        <w:rPr>
          <w:vertAlign w:val="superscript"/>
        </w:rPr>
        <w:t>+</w:t>
      </w:r>
      <w:r w:rsidR="004E2FD0">
        <w:t xml:space="preserve">, </w:t>
      </w:r>
      <w:r w:rsidRPr="00537A19">
        <w:t>Ra(HCO</w:t>
      </w:r>
      <w:r w:rsidRPr="00DA6368">
        <w:rPr>
          <w:vertAlign w:val="subscript"/>
        </w:rPr>
        <w:t>3</w:t>
      </w:r>
      <w:r w:rsidRPr="00537A19">
        <w:t>)</w:t>
      </w:r>
      <w:r w:rsidRPr="00DA6368">
        <w:rPr>
          <w:vertAlign w:val="superscript"/>
        </w:rPr>
        <w:t>+</w:t>
      </w:r>
      <w:r>
        <w:t xml:space="preserve"> </w:t>
      </w:r>
      <w:r w:rsidRPr="00537A19">
        <w:t>và Ra(CO</w:t>
      </w:r>
      <w:r w:rsidRPr="00DA6368">
        <w:rPr>
          <w:vertAlign w:val="subscript"/>
        </w:rPr>
        <w:t>3</w:t>
      </w:r>
      <w:r w:rsidRPr="00537A19">
        <w:t>) trong dung dịch</w:t>
      </w:r>
      <w:sdt>
        <w:sdtPr>
          <w:id w:val="-1182509302"/>
          <w:citation/>
        </w:sdtPr>
        <w:sdtEndPr/>
        <w:sdtContent>
          <w:r>
            <w:fldChar w:fldCharType="begin"/>
          </w:r>
          <w:r>
            <w:instrText xml:space="preserve"> CITATION JRM03 \l 1033 </w:instrText>
          </w:r>
          <w:r>
            <w:fldChar w:fldCharType="separate"/>
          </w:r>
          <w:r w:rsidR="001642F8">
            <w:rPr>
              <w:noProof/>
            </w:rPr>
            <w:t xml:space="preserve"> </w:t>
          </w:r>
          <w:r w:rsidR="001642F8" w:rsidRPr="001642F8">
            <w:rPr>
              <w:noProof/>
            </w:rPr>
            <w:t>[13]</w:t>
          </w:r>
          <w:r>
            <w:fldChar w:fldCharType="end"/>
          </w:r>
        </w:sdtContent>
      </w:sdt>
      <w:r w:rsidRPr="00C3344F">
        <w:t xml:space="preserve"> </w:t>
      </w:r>
      <w:sdt>
        <w:sdtPr>
          <w:id w:val="515658684"/>
          <w:citation/>
        </w:sdtPr>
        <w:sdtEndPr/>
        <w:sdtContent>
          <w:r>
            <w:fldChar w:fldCharType="begin"/>
          </w:r>
          <w:r w:rsidR="00006663">
            <w:instrText xml:space="preserve">CITATION Abd18 \l 1033 </w:instrText>
          </w:r>
          <w:r>
            <w:fldChar w:fldCharType="separate"/>
          </w:r>
          <w:r w:rsidR="00006663" w:rsidRPr="00006663">
            <w:rPr>
              <w:noProof/>
            </w:rPr>
            <w:t>[26]</w:t>
          </w:r>
          <w:r>
            <w:fldChar w:fldCharType="end"/>
          </w:r>
        </w:sdtContent>
      </w:sdt>
      <w:r w:rsidRPr="00C3344F">
        <w:t xml:space="preserve"> </w:t>
      </w:r>
      <w:sdt>
        <w:sdtPr>
          <w:id w:val="607161960"/>
          <w:citation/>
        </w:sdtPr>
        <w:sdtEndPr/>
        <w:sdtContent>
          <w:r>
            <w:fldChar w:fldCharType="begin"/>
          </w:r>
          <w:r>
            <w:instrText xml:space="preserve"> CITATION Jos01 \l 1033 </w:instrText>
          </w:r>
          <w:r>
            <w:fldChar w:fldCharType="separate"/>
          </w:r>
          <w:r w:rsidR="001642F8" w:rsidRPr="001642F8">
            <w:rPr>
              <w:noProof/>
            </w:rPr>
            <w:t>[27]</w:t>
          </w:r>
          <w:r>
            <w:fldChar w:fldCharType="end"/>
          </w:r>
        </w:sdtContent>
      </w:sdt>
      <w:r>
        <w:t>. Như vậy, vùng pH dung dịch từ</w:t>
      </w:r>
      <w:r w:rsidR="004E2FD0">
        <w:t xml:space="preserve"> 7 đến </w:t>
      </w:r>
      <w:r>
        <w:t>8 là vùng phù hợp để bề mặt MnO</w:t>
      </w:r>
      <w:r w:rsidRPr="009D0FD9">
        <w:rPr>
          <w:vertAlign w:val="subscript"/>
        </w:rPr>
        <w:t>2</w:t>
      </w:r>
      <w:r>
        <w:t xml:space="preserve"> hấp thụ tốt </w:t>
      </w:r>
      <w:r w:rsidRPr="009D0FD9">
        <w:rPr>
          <w:vertAlign w:val="superscript"/>
        </w:rPr>
        <w:t>226</w:t>
      </w:r>
      <w:r>
        <w:t>Ra trong dung dịch. Dựa vào các kết quả phân tích</w:t>
      </w:r>
      <w:r w:rsidRPr="00F21D9B">
        <w:t>, tác giả điều chỉnh</w:t>
      </w:r>
      <w:r>
        <w:t xml:space="preserve"> độ</w:t>
      </w:r>
      <w:r w:rsidRPr="00F21D9B">
        <w:t xml:space="preserve"> pH </w:t>
      </w:r>
      <w:r>
        <w:t>của dung dịch</w:t>
      </w:r>
      <w:r w:rsidRPr="00F21D9B">
        <w:t xml:space="preserve"> </w:t>
      </w:r>
      <w:r>
        <w:t xml:space="preserve">bằng </w:t>
      </w:r>
      <w:r w:rsidRPr="00F21D9B">
        <w:t xml:space="preserve">8 </w:t>
      </w:r>
      <w:r>
        <w:t>cho tất cả</w:t>
      </w:r>
      <w:r w:rsidRPr="00F21D9B">
        <w:t xml:space="preserve"> mẫu nước chuẩn bị lọ</w:t>
      </w:r>
      <w:r>
        <w:t xml:space="preserve">c </w:t>
      </w:r>
      <w:r w:rsidRPr="00F21D9B">
        <w:t>bằng dung dịch NH</w:t>
      </w:r>
      <w:r w:rsidRPr="009D0FD9">
        <w:rPr>
          <w:vertAlign w:val="subscript"/>
        </w:rPr>
        <w:t>4</w:t>
      </w:r>
      <w:r w:rsidRPr="00F21D9B">
        <w:t>OH và HCl</w:t>
      </w:r>
      <w:r>
        <w:t xml:space="preserve"> để tối ưu hóa hiệu suất chiết tách </w:t>
      </w:r>
      <w:r w:rsidRPr="009D0FD9">
        <w:rPr>
          <w:vertAlign w:val="superscript"/>
        </w:rPr>
        <w:t>226</w:t>
      </w:r>
      <w:r>
        <w:t xml:space="preserve">Ra </w:t>
      </w:r>
      <w:r w:rsidRPr="004B4C58">
        <w:t>trong nước</w:t>
      </w:r>
      <w:r>
        <w:t>.</w:t>
      </w:r>
      <w:bookmarkStart w:id="289" w:name="_Toc13092525"/>
      <w:bookmarkStart w:id="290" w:name="_Toc14184045"/>
    </w:p>
    <w:p w14:paraId="7D53C08E" w14:textId="7210C9A4" w:rsidR="001A3E96" w:rsidRDefault="004C01B2" w:rsidP="001A3E96">
      <w:pPr>
        <w:pStyle w:val="SubSection"/>
      </w:pPr>
      <w:r>
        <w:lastRenderedPageBreak/>
        <w:t xml:space="preserve">Nồng độ </w:t>
      </w:r>
      <w:r w:rsidRPr="00A429EA">
        <w:rPr>
          <w:vertAlign w:val="superscript"/>
        </w:rPr>
        <w:t>226</w:t>
      </w:r>
      <w:r>
        <w:t xml:space="preserve">Ra </w:t>
      </w:r>
      <w:r w:rsidRPr="002328CE">
        <w:t>trong</w:t>
      </w:r>
      <w:r>
        <w:t xml:space="preserve"> mẫu nước sau khi lọc</w:t>
      </w:r>
      <w:bookmarkEnd w:id="289"/>
      <w:bookmarkEnd w:id="290"/>
    </w:p>
    <w:p w14:paraId="51247291" w14:textId="6279F05C" w:rsidR="00E80EEE" w:rsidRPr="000E5345" w:rsidRDefault="00D0128F" w:rsidP="001A3E96">
      <w:pPr>
        <w:pStyle w:val="TEXT-Chuan"/>
      </w:pPr>
      <w:r w:rsidRPr="000E5345">
        <w:rPr>
          <w:noProof/>
        </w:rPr>
        <mc:AlternateContent>
          <mc:Choice Requires="wps">
            <w:drawing>
              <wp:anchor distT="0" distB="0" distL="114300" distR="114300" simplePos="0" relativeHeight="251704320" behindDoc="0" locked="0" layoutInCell="1" allowOverlap="1" wp14:anchorId="2D4B0BC5" wp14:editId="02E8E623">
                <wp:simplePos x="0" y="0"/>
                <wp:positionH relativeFrom="margin">
                  <wp:posOffset>-353342</wp:posOffset>
                </wp:positionH>
                <wp:positionV relativeFrom="paragraph">
                  <wp:posOffset>5388046</wp:posOffset>
                </wp:positionV>
                <wp:extent cx="6540500" cy="635"/>
                <wp:effectExtent l="0" t="0" r="0" b="1270"/>
                <wp:wrapTopAndBottom/>
                <wp:docPr id="52" name="Text Box 52"/>
                <wp:cNvGraphicFramePr/>
                <a:graphic xmlns:a="http://schemas.openxmlformats.org/drawingml/2006/main">
                  <a:graphicData uri="http://schemas.microsoft.com/office/word/2010/wordprocessingShape">
                    <wps:wsp>
                      <wps:cNvSpPr txBox="1"/>
                      <wps:spPr>
                        <a:xfrm>
                          <a:off x="0" y="0"/>
                          <a:ext cx="6540500" cy="635"/>
                        </a:xfrm>
                        <a:prstGeom prst="rect">
                          <a:avLst/>
                        </a:prstGeom>
                        <a:solidFill>
                          <a:prstClr val="white"/>
                        </a:solidFill>
                        <a:ln>
                          <a:noFill/>
                        </a:ln>
                      </wps:spPr>
                      <wps:txbx>
                        <w:txbxContent>
                          <w:p w14:paraId="59A370FF" w14:textId="11EF63E9" w:rsidR="00B827F3" w:rsidRPr="00963580" w:rsidRDefault="00B827F3" w:rsidP="00A64922">
                            <w:pPr>
                              <w:pStyle w:val="Caption-Table-Figure"/>
                              <w:rPr>
                                <w:b/>
                                <w:noProof/>
                                <w:szCs w:val="26"/>
                              </w:rPr>
                            </w:pPr>
                            <w:bookmarkStart w:id="291" w:name="_Toc13266168"/>
                            <w:bookmarkStart w:id="292" w:name="_Toc13315623"/>
                            <w:bookmarkStart w:id="293" w:name="_Toc13329026"/>
                            <w:bookmarkStart w:id="294" w:name="_Toc14195056"/>
                            <w:bookmarkStart w:id="295" w:name="_Toc14196902"/>
                            <w:r w:rsidRPr="00963580">
                              <w:rPr>
                                <w:szCs w:val="26"/>
                              </w:rPr>
                              <w:t xml:space="preserve">Hình 3. </w:t>
                            </w:r>
                            <w:r w:rsidRPr="00963580">
                              <w:rPr>
                                <w:szCs w:val="26"/>
                              </w:rPr>
                              <w:fldChar w:fldCharType="begin"/>
                            </w:r>
                            <w:r w:rsidRPr="00963580">
                              <w:rPr>
                                <w:szCs w:val="26"/>
                              </w:rPr>
                              <w:instrText xml:space="preserve"> SEQ Hình_3. \* ARABIC </w:instrText>
                            </w:r>
                            <w:r w:rsidRPr="00963580">
                              <w:rPr>
                                <w:szCs w:val="26"/>
                              </w:rPr>
                              <w:fldChar w:fldCharType="separate"/>
                            </w:r>
                            <w:r w:rsidR="00693360">
                              <w:rPr>
                                <w:noProof/>
                                <w:szCs w:val="26"/>
                              </w:rPr>
                              <w:t>11</w:t>
                            </w:r>
                            <w:r w:rsidRPr="00963580">
                              <w:rPr>
                                <w:noProof/>
                                <w:szCs w:val="26"/>
                              </w:rPr>
                              <w:fldChar w:fldCharType="end"/>
                            </w:r>
                            <w:r w:rsidRPr="00963580">
                              <w:rPr>
                                <w:szCs w:val="26"/>
                              </w:rPr>
                              <w:t xml:space="preserve">: </w:t>
                            </w:r>
                            <w:r>
                              <w:rPr>
                                <w:szCs w:val="26"/>
                              </w:rPr>
                              <w:t>N</w:t>
                            </w:r>
                            <w:r w:rsidRPr="00963580">
                              <w:rPr>
                                <w:szCs w:val="26"/>
                              </w:rPr>
                              <w:t xml:space="preserve">ồng độ </w:t>
                            </w:r>
                            <w:r w:rsidRPr="00963580">
                              <w:rPr>
                                <w:szCs w:val="26"/>
                                <w:vertAlign w:val="superscript"/>
                              </w:rPr>
                              <w:t>226</w:t>
                            </w:r>
                            <w:r>
                              <w:rPr>
                                <w:szCs w:val="26"/>
                              </w:rPr>
                              <w:t>Ra trong</w:t>
                            </w:r>
                            <w:r w:rsidRPr="00963580">
                              <w:rPr>
                                <w:szCs w:val="26"/>
                              </w:rPr>
                              <w:t xml:space="preserve"> nước giếng trước</w:t>
                            </w:r>
                            <w:r>
                              <w:rPr>
                                <w:szCs w:val="26"/>
                              </w:rPr>
                              <w:t xml:space="preserve">, </w:t>
                            </w:r>
                            <w:r w:rsidRPr="00963580">
                              <w:rPr>
                                <w:szCs w:val="26"/>
                              </w:rPr>
                              <w:t xml:space="preserve">sau khi lọc và hiệu suất </w:t>
                            </w:r>
                            <w:r>
                              <w:rPr>
                                <w:szCs w:val="26"/>
                              </w:rPr>
                              <w:t>lọc tương ứ</w:t>
                            </w:r>
                            <w:r w:rsidRPr="00963580">
                              <w:rPr>
                                <w:szCs w:val="26"/>
                              </w:rPr>
                              <w:t>ng</w:t>
                            </w:r>
                            <w:bookmarkEnd w:id="291"/>
                            <w:bookmarkEnd w:id="292"/>
                            <w:bookmarkEnd w:id="293"/>
                            <w:bookmarkEnd w:id="294"/>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B0BC5" id="Text Box 52" o:spid="_x0000_s1039" type="#_x0000_t202" style="position:absolute;left:0;text-align:left;margin-left:-27.8pt;margin-top:424.25pt;width:515pt;height:.05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4qILwIAAGcEAAAOAAAAZHJzL2Uyb0RvYy54bWysVMGO2yAQvVfqPyDujZ1sE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" stroked="f">
                <v:textbox style="mso-fit-shape-to-text:t" inset="0,0,0,0">
                  <w:txbxContent>
                    <w:p w14:paraId="59A370FF" w14:textId="11EF63E9" w:rsidR="00B827F3" w:rsidRPr="00963580" w:rsidRDefault="00B827F3" w:rsidP="00A64922">
                      <w:pPr>
                        <w:pStyle w:val="Caption-Table-Figure"/>
                        <w:rPr>
                          <w:b/>
                          <w:noProof/>
                          <w:szCs w:val="26"/>
                        </w:rPr>
                      </w:pPr>
                      <w:bookmarkStart w:id="296" w:name="_Toc13266168"/>
                      <w:bookmarkStart w:id="297" w:name="_Toc13315623"/>
                      <w:bookmarkStart w:id="298" w:name="_Toc13329026"/>
                      <w:bookmarkStart w:id="299" w:name="_Toc14195056"/>
                      <w:bookmarkStart w:id="300" w:name="_Toc14196902"/>
                      <w:r w:rsidRPr="00963580">
                        <w:rPr>
                          <w:szCs w:val="26"/>
                        </w:rPr>
                        <w:t xml:space="preserve">Hình 3. </w:t>
                      </w:r>
                      <w:r w:rsidRPr="00963580">
                        <w:rPr>
                          <w:szCs w:val="26"/>
                        </w:rPr>
                        <w:fldChar w:fldCharType="begin"/>
                      </w:r>
                      <w:r w:rsidRPr="00963580">
                        <w:rPr>
                          <w:szCs w:val="26"/>
                        </w:rPr>
                        <w:instrText xml:space="preserve"> SEQ Hình_3. \* ARABIC </w:instrText>
                      </w:r>
                      <w:r w:rsidRPr="00963580">
                        <w:rPr>
                          <w:szCs w:val="26"/>
                        </w:rPr>
                        <w:fldChar w:fldCharType="separate"/>
                      </w:r>
                      <w:r w:rsidR="00693360">
                        <w:rPr>
                          <w:noProof/>
                          <w:szCs w:val="26"/>
                        </w:rPr>
                        <w:t>11</w:t>
                      </w:r>
                      <w:r w:rsidRPr="00963580">
                        <w:rPr>
                          <w:noProof/>
                          <w:szCs w:val="26"/>
                        </w:rPr>
                        <w:fldChar w:fldCharType="end"/>
                      </w:r>
                      <w:r w:rsidRPr="00963580">
                        <w:rPr>
                          <w:szCs w:val="26"/>
                        </w:rPr>
                        <w:t xml:space="preserve">: </w:t>
                      </w:r>
                      <w:r>
                        <w:rPr>
                          <w:szCs w:val="26"/>
                        </w:rPr>
                        <w:t>N</w:t>
                      </w:r>
                      <w:r w:rsidRPr="00963580">
                        <w:rPr>
                          <w:szCs w:val="26"/>
                        </w:rPr>
                        <w:t xml:space="preserve">ồng độ </w:t>
                      </w:r>
                      <w:r w:rsidRPr="00963580">
                        <w:rPr>
                          <w:szCs w:val="26"/>
                          <w:vertAlign w:val="superscript"/>
                        </w:rPr>
                        <w:t>226</w:t>
                      </w:r>
                      <w:r>
                        <w:rPr>
                          <w:szCs w:val="26"/>
                        </w:rPr>
                        <w:t>Ra trong</w:t>
                      </w:r>
                      <w:r w:rsidRPr="00963580">
                        <w:rPr>
                          <w:szCs w:val="26"/>
                        </w:rPr>
                        <w:t xml:space="preserve"> nước giếng trước</w:t>
                      </w:r>
                      <w:r>
                        <w:rPr>
                          <w:szCs w:val="26"/>
                        </w:rPr>
                        <w:t xml:space="preserve">, </w:t>
                      </w:r>
                      <w:r w:rsidRPr="00963580">
                        <w:rPr>
                          <w:szCs w:val="26"/>
                        </w:rPr>
                        <w:t xml:space="preserve">sau khi lọc và hiệu suất </w:t>
                      </w:r>
                      <w:r>
                        <w:rPr>
                          <w:szCs w:val="26"/>
                        </w:rPr>
                        <w:t>lọc tương ứ</w:t>
                      </w:r>
                      <w:r w:rsidRPr="00963580">
                        <w:rPr>
                          <w:szCs w:val="26"/>
                        </w:rPr>
                        <w:t>ng</w:t>
                      </w:r>
                      <w:bookmarkEnd w:id="296"/>
                      <w:bookmarkEnd w:id="297"/>
                      <w:bookmarkEnd w:id="298"/>
                      <w:bookmarkEnd w:id="299"/>
                      <w:bookmarkEnd w:id="300"/>
                    </w:p>
                  </w:txbxContent>
                </v:textbox>
                <w10:wrap type="topAndBottom" anchorx="margin"/>
              </v:shape>
            </w:pict>
          </mc:Fallback>
        </mc:AlternateContent>
      </w:r>
      <w:r>
        <w:rPr>
          <w:noProof/>
        </w:rPr>
        <w:drawing>
          <wp:anchor distT="0" distB="0" distL="114300" distR="114300" simplePos="0" relativeHeight="251715584" behindDoc="0" locked="0" layoutInCell="1" allowOverlap="1" wp14:anchorId="61B280A0" wp14:editId="08C613E2">
            <wp:simplePos x="0" y="0"/>
            <wp:positionH relativeFrom="margin">
              <wp:align>left</wp:align>
            </wp:positionH>
            <wp:positionV relativeFrom="paragraph">
              <wp:posOffset>1153725</wp:posOffset>
            </wp:positionV>
            <wp:extent cx="5788025" cy="4134485"/>
            <wp:effectExtent l="19050" t="19050" r="22225" b="184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apter3-MnO2-NongDoSauloc.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88025" cy="413448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4C01B2" w:rsidRPr="00D919AF">
        <w:t xml:space="preserve">Trong 30 mẫu nước khảo sát, chúng tôi chọn </w:t>
      </w:r>
      <w:r w:rsidR="004C01B2">
        <w:t>15</w:t>
      </w:r>
      <w:r w:rsidR="004C01B2" w:rsidRPr="00D919AF">
        <w:t xml:space="preserve"> mẫu nước giếng </w:t>
      </w:r>
      <w:r w:rsidR="004C01B2">
        <w:t>gồm M1, M2, M3, M4, M5, M6, M7, M8, M9, M10, M11, M12, M13</w:t>
      </w:r>
      <w:r w:rsidR="004C01B2" w:rsidRPr="000E5345">
        <w:t xml:space="preserve">, M16 và M20 có nồng độ </w:t>
      </w:r>
      <w:r w:rsidR="004C01B2" w:rsidRPr="000E5345">
        <w:rPr>
          <w:vertAlign w:val="superscript"/>
        </w:rPr>
        <w:t>226</w:t>
      </w:r>
      <w:r w:rsidR="004C01B2" w:rsidRPr="000E5345">
        <w:t xml:space="preserve">Ra trung bình </w:t>
      </w:r>
      <w:r w:rsidR="003F76DD">
        <w:t>313,91±50,80 Bq/m</w:t>
      </w:r>
      <w:r w:rsidR="003F76DD" w:rsidRPr="003F76DD">
        <w:rPr>
          <w:vertAlign w:val="superscript"/>
        </w:rPr>
        <w:t>3</w:t>
      </w:r>
      <w:r w:rsidR="003F76DD">
        <w:t xml:space="preserve"> </w:t>
      </w:r>
      <w:r w:rsidR="004C01B2" w:rsidRPr="000E5345">
        <w:t xml:space="preserve">để áp dụng thực hiện quy trình lọc chiết </w:t>
      </w:r>
      <w:r w:rsidR="004C01B2" w:rsidRPr="000E5345">
        <w:rPr>
          <w:vertAlign w:val="superscript"/>
        </w:rPr>
        <w:t>226</w:t>
      </w:r>
      <w:r w:rsidR="004C01B2" w:rsidRPr="000E5345">
        <w:t>Ra. Kết quả được thể hiện trong hình 3.1</w:t>
      </w:r>
      <w:r w:rsidR="00D7721A">
        <w:t>1</w:t>
      </w:r>
      <w:r w:rsidR="00151DD6">
        <w:t xml:space="preserve"> </w:t>
      </w:r>
      <w:r w:rsidR="001A3E96">
        <w:rPr>
          <w:lang w:val="vi-VN"/>
        </w:rPr>
        <w:t xml:space="preserve">và </w:t>
      </w:r>
      <w:r w:rsidR="004C01B2" w:rsidRPr="000E5345">
        <w:t>bảng 4 - phụ lục 4.</w:t>
      </w:r>
    </w:p>
    <w:p w14:paraId="13CC7FD4" w14:textId="34B48A0B" w:rsidR="004C01B2" w:rsidRPr="00C73D99" w:rsidRDefault="004C01B2" w:rsidP="00D0128F">
      <w:pPr>
        <w:pStyle w:val="TEXT-Chuan"/>
        <w:tabs>
          <w:tab w:val="left" w:pos="284"/>
        </w:tabs>
        <w:rPr>
          <w:i/>
        </w:rPr>
      </w:pPr>
      <w:r w:rsidRPr="000E5345">
        <w:t xml:space="preserve">Các mẫu nước giếng sau khi lọc có nồng độ </w:t>
      </w:r>
      <w:r w:rsidRPr="000E5345">
        <w:rPr>
          <w:vertAlign w:val="superscript"/>
        </w:rPr>
        <w:t>226</w:t>
      </w:r>
      <w:r w:rsidRPr="000E5345">
        <w:t>Ra dao động từ 1,48 đến 45,83 Bq/m</w:t>
      </w:r>
      <w:r w:rsidRPr="000E5345">
        <w:rPr>
          <w:vertAlign w:val="superscript"/>
        </w:rPr>
        <w:t>3</w:t>
      </w:r>
      <w:r w:rsidRPr="000E5345">
        <w:t>, giá trị trung bình đạt 16,09±11,23 Bq/m</w:t>
      </w:r>
      <w:r w:rsidRPr="000E5345">
        <w:rPr>
          <w:vertAlign w:val="superscript"/>
        </w:rPr>
        <w:t>3</w:t>
      </w:r>
      <w:r w:rsidRPr="000E5345">
        <w:t xml:space="preserve">. Kết quả này cho thấy các mẫu nước sau khi lọc có nồng độ </w:t>
      </w:r>
      <w:r w:rsidRPr="000E5345">
        <w:rPr>
          <w:vertAlign w:val="superscript"/>
        </w:rPr>
        <w:t>226</w:t>
      </w:r>
      <w:r w:rsidRPr="000E5345">
        <w:t>Ra thấp hơn đáng kể</w:t>
      </w:r>
      <w:r w:rsidR="00D0128F">
        <w:t xml:space="preserve"> (thấp hơn khoảng 12 lần)</w:t>
      </w:r>
      <w:r w:rsidRPr="000E5345">
        <w:t xml:space="preserve"> so với ngưỡng an toàn</w:t>
      </w:r>
      <w:r w:rsidRPr="00D919AF">
        <w:t xml:space="preserve"> theo tiêu chuẩn của USEP</w:t>
      </w:r>
      <w:r w:rsidR="00D0128F">
        <w:t>A</w:t>
      </w:r>
      <w:r>
        <w:t>. Kết quả cho thấy trong 15</w:t>
      </w:r>
      <w:r w:rsidRPr="0013267F">
        <w:t xml:space="preserve"> mẫu được lọc, giá trị của  hiệu suất lọc </w:t>
      </w:r>
      <w:r>
        <w:t>chiết</w:t>
      </w:r>
      <w:r w:rsidRPr="0013267F">
        <w:t xml:space="preserve"> </w:t>
      </w:r>
      <w:r w:rsidRPr="0013267F">
        <w:rPr>
          <w:vertAlign w:val="superscript"/>
        </w:rPr>
        <w:t>226</w:t>
      </w:r>
      <w:r w:rsidRPr="0013267F">
        <w:t xml:space="preserve">Ra ra khỏi mẫu nước giếng đều trên 75%, dao động từ 77,03±17,65 đến </w:t>
      </w:r>
      <w:r w:rsidRPr="0013267F">
        <w:lastRenderedPageBreak/>
        <w:t>99,81±0,08 %, giá trị trung bình của hiệu suấ</w:t>
      </w:r>
      <w:r>
        <w:t>t đạt</w:t>
      </w:r>
      <w:r w:rsidRPr="0013267F">
        <w:t xml:space="preserve"> </w:t>
      </w:r>
      <w:r>
        <w:t>90,81</w:t>
      </w:r>
      <w:r w:rsidRPr="00A14337">
        <w:t>±6</w:t>
      </w:r>
      <w:r>
        <w:t>,</w:t>
      </w:r>
      <w:r w:rsidRPr="00A14337">
        <w:t>33</w:t>
      </w:r>
      <w:r>
        <w:t xml:space="preserve"> %. </w:t>
      </w:r>
      <w:r w:rsidRPr="0013267F">
        <w:t xml:space="preserve">Kết quả </w:t>
      </w:r>
      <w:r>
        <w:t xml:space="preserve">này </w:t>
      </w:r>
      <w:r w:rsidRPr="0013267F">
        <w:t xml:space="preserve">phù hợp khi so sánh với công trình </w:t>
      </w:r>
      <w:sdt>
        <w:sdtPr>
          <w:id w:val="2040931843"/>
          <w:citation/>
        </w:sdtPr>
        <w:sdtEndPr/>
        <w:sdtContent>
          <w:r>
            <w:fldChar w:fldCharType="begin"/>
          </w:r>
          <w:r>
            <w:instrText xml:space="preserve"> CITATION Wil73 \l 1033 </w:instrText>
          </w:r>
          <w:r>
            <w:fldChar w:fldCharType="separate"/>
          </w:r>
          <w:r w:rsidR="001642F8" w:rsidRPr="001642F8">
            <w:rPr>
              <w:noProof/>
            </w:rPr>
            <w:t>[6]</w:t>
          </w:r>
          <w:r>
            <w:fldChar w:fldCharType="end"/>
          </w:r>
        </w:sdtContent>
      </w:sdt>
      <w:r>
        <w:t>.</w:t>
      </w:r>
      <w:r w:rsidR="001642F8">
        <w:t xml:space="preserve"> </w:t>
      </w:r>
      <w:r w:rsidRPr="0013267F">
        <w:t xml:space="preserve">Theo tác giả, hiệu suất lọc </w:t>
      </w:r>
      <w:r w:rsidRPr="008376AD">
        <w:rPr>
          <w:vertAlign w:val="superscript"/>
        </w:rPr>
        <w:t>226</w:t>
      </w:r>
      <w:r w:rsidRPr="0013267F">
        <w:t xml:space="preserve">Ra trung bình trong các mẫu nước đạt trên 90%. Tương tự, </w:t>
      </w:r>
      <w:r w:rsidR="001642F8">
        <w:t xml:space="preserve">công trình  </w:t>
      </w:r>
      <w:sdt>
        <w:sdtPr>
          <w:id w:val="-1673020221"/>
          <w:citation/>
        </w:sdtPr>
        <w:sdtEndPr/>
        <w:sdtContent>
          <w:r w:rsidR="001642F8">
            <w:fldChar w:fldCharType="begin"/>
          </w:r>
          <w:r w:rsidR="001642F8">
            <w:instrText xml:space="preserve"> CITATION Rad91 \l 1033 </w:instrText>
          </w:r>
          <w:r w:rsidR="001642F8">
            <w:fldChar w:fldCharType="separate"/>
          </w:r>
          <w:r w:rsidR="001642F8" w:rsidRPr="001642F8">
            <w:rPr>
              <w:noProof/>
            </w:rPr>
            <w:t>[28]</w:t>
          </w:r>
          <w:r w:rsidR="001642F8">
            <w:fldChar w:fldCharType="end"/>
          </w:r>
        </w:sdtContent>
      </w:sdt>
      <w:r w:rsidR="001642F8">
        <w:t xml:space="preserve"> </w:t>
      </w:r>
      <w:r w:rsidRPr="0013267F">
        <w:t xml:space="preserve">đã thực hiện quy trình lọc </w:t>
      </w:r>
      <w:r w:rsidRPr="008376AD">
        <w:rPr>
          <w:vertAlign w:val="superscript"/>
        </w:rPr>
        <w:t>226</w:t>
      </w:r>
      <w:r w:rsidRPr="0013267F">
        <w:t>Ra trong nước bằng tấm lọc MnO</w:t>
      </w:r>
      <w:r w:rsidRPr="008376AD">
        <w:rPr>
          <w:vertAlign w:val="subscript"/>
        </w:rPr>
        <w:t>2</w:t>
      </w:r>
      <w:r w:rsidR="00CB40C7">
        <w:t>,</w:t>
      </w:r>
      <w:r w:rsidRPr="0013267F">
        <w:t xml:space="preserve"> </w:t>
      </w:r>
      <w:r w:rsidR="001642F8">
        <w:t>h</w:t>
      </w:r>
      <w:r w:rsidRPr="0013267F">
        <w:t>iệu suất hấp thụ dao động từ</w:t>
      </w:r>
      <w:r>
        <w:t xml:space="preserve"> 80 từ </w:t>
      </w:r>
      <w:r w:rsidRPr="0013267F">
        <w:t>97</w:t>
      </w:r>
      <w:r w:rsidR="001642F8">
        <w:t>%</w:t>
      </w:r>
      <w:r w:rsidRPr="0013267F">
        <w:t>.</w:t>
      </w:r>
      <w:r w:rsidR="00D0128F">
        <w:t xml:space="preserve"> </w:t>
      </w:r>
      <w:r w:rsidRPr="0013267F">
        <w:rPr>
          <w:color w:val="000000"/>
        </w:rPr>
        <w:t>P</w:t>
      </w:r>
      <w:r w:rsidRPr="0013267F">
        <w:t xml:space="preserve">hương pháp sử dụng trong khóa luận phù hợp để xử lí các mẫu nước </w:t>
      </w:r>
      <w:r w:rsidR="00D0128F">
        <w:t xml:space="preserve">giếng </w:t>
      </w:r>
      <w:r w:rsidRPr="0013267F">
        <w:t xml:space="preserve">có nồng độ </w:t>
      </w:r>
      <w:r w:rsidRPr="0013267F">
        <w:rPr>
          <w:vertAlign w:val="superscript"/>
        </w:rPr>
        <w:t>226</w:t>
      </w:r>
      <w:r w:rsidR="0000482D">
        <w:t>Ra cao</w:t>
      </w:r>
      <w:r w:rsidRPr="0013267F">
        <w:t xml:space="preserve"> </w:t>
      </w:r>
      <w:sdt>
        <w:sdtPr>
          <w:id w:val="-1236085022"/>
          <w:citation/>
        </w:sdtPr>
        <w:sdtEndPr/>
        <w:sdtContent>
          <w:r>
            <w:fldChar w:fldCharType="begin"/>
          </w:r>
          <w:r>
            <w:instrText xml:space="preserve"> CITATION JRM03 \l 1033 </w:instrText>
          </w:r>
          <w:r>
            <w:fldChar w:fldCharType="separate"/>
          </w:r>
          <w:r w:rsidR="001642F8" w:rsidRPr="001642F8">
            <w:rPr>
              <w:noProof/>
            </w:rPr>
            <w:t>[13]</w:t>
          </w:r>
          <w:r>
            <w:fldChar w:fldCharType="end"/>
          </w:r>
        </w:sdtContent>
      </w:sdt>
      <w:r w:rsidRPr="0013267F">
        <w:t>.</w:t>
      </w:r>
    </w:p>
    <w:p w14:paraId="6DA39985" w14:textId="27FEA873" w:rsidR="004C01B2" w:rsidRDefault="004C01B2" w:rsidP="004C01B2">
      <w:pPr>
        <w:spacing w:after="0" w:line="240" w:lineRule="auto"/>
        <w:rPr>
          <w:rStyle w:val="Strong"/>
        </w:rPr>
      </w:pPr>
      <w:r>
        <w:rPr>
          <w:rStyle w:val="Strong"/>
        </w:rPr>
        <w:br w:type="page"/>
      </w:r>
    </w:p>
    <w:p w14:paraId="384574AF" w14:textId="76595CC9" w:rsidR="004C01B2" w:rsidRDefault="004C01B2" w:rsidP="004C01B2">
      <w:pPr>
        <w:pStyle w:val="Toc-PhuLuc"/>
      </w:pPr>
      <w:r w:rsidRPr="00397F7B">
        <w:lastRenderedPageBreak/>
        <w:t>KẾT LUẬN</w:t>
      </w:r>
    </w:p>
    <w:p w14:paraId="5B9A30AB" w14:textId="77777777" w:rsidR="004C01B2" w:rsidRPr="00397F7B" w:rsidRDefault="004C01B2" w:rsidP="004C01B2">
      <w:pPr>
        <w:pStyle w:val="TEXT-Chuan"/>
      </w:pPr>
      <w:r w:rsidRPr="00397F7B">
        <w:t>Khóa luận đã thực hiện được những nội dung sau:</w:t>
      </w:r>
    </w:p>
    <w:p w14:paraId="4549FAD2" w14:textId="039DB325" w:rsidR="004C01B2" w:rsidRPr="00397F7B" w:rsidRDefault="004C01B2" w:rsidP="004C01B2">
      <w:pPr>
        <w:pStyle w:val="TEXT-Chuan"/>
        <w:numPr>
          <w:ilvl w:val="0"/>
          <w:numId w:val="14"/>
        </w:numPr>
        <w:ind w:left="0" w:firstLine="360"/>
      </w:pPr>
      <w:r w:rsidRPr="00397F7B">
        <w:t xml:space="preserve">Phân tích nồng độ phóng xạ </w:t>
      </w:r>
      <w:r w:rsidRPr="00397F7B">
        <w:rPr>
          <w:vertAlign w:val="superscript"/>
        </w:rPr>
        <w:t>226</w:t>
      </w:r>
      <w:r w:rsidRPr="00397F7B">
        <w:t xml:space="preserve">Ra trong </w:t>
      </w:r>
      <w:r w:rsidR="003F76DD">
        <w:t>1</w:t>
      </w:r>
      <w:r w:rsidRPr="00397F7B">
        <w:t xml:space="preserve">4 mẫu đất và </w:t>
      </w:r>
      <w:r w:rsidR="003F76DD">
        <w:t>30</w:t>
      </w:r>
      <w:r w:rsidRPr="00397F7B">
        <w:t xml:space="preserve"> mẫu nước giếng được thu thập tại khu vực huyện Ninh Sơn, tỉnh Ninh Thuận. </w:t>
      </w:r>
    </w:p>
    <w:p w14:paraId="422816F1" w14:textId="6961FF60" w:rsidR="004C01B2" w:rsidRPr="00397F7B" w:rsidRDefault="004C01B2" w:rsidP="004C01B2">
      <w:pPr>
        <w:pStyle w:val="TEXT-Chuan"/>
        <w:numPr>
          <w:ilvl w:val="0"/>
          <w:numId w:val="14"/>
        </w:numPr>
        <w:ind w:left="0" w:firstLine="360"/>
      </w:pPr>
      <w:r w:rsidRPr="00397F7B">
        <w:t xml:space="preserve">Dựa trên quy trình chiết tách kim loại trong trong mẫu đất của một số công trình trên thế giới, tác giả đã xây dựng được quy trình xử lí nhiễm bẩn phóng xạ </w:t>
      </w:r>
      <w:r w:rsidRPr="003F76DD">
        <w:rPr>
          <w:vertAlign w:val="superscript"/>
        </w:rPr>
        <w:t>226</w:t>
      </w:r>
      <w:r w:rsidRPr="00397F7B">
        <w:t xml:space="preserve">Ra trong đất. Áp dụng quy trình chiết tách </w:t>
      </w:r>
      <w:r w:rsidRPr="00397F7B">
        <w:rPr>
          <w:vertAlign w:val="superscript"/>
        </w:rPr>
        <w:t>226</w:t>
      </w:r>
      <w:r w:rsidRPr="00397F7B">
        <w:t>Ra xử lý nhiễm bẩn cho 14 mẫu đ</w:t>
      </w:r>
      <w:r w:rsidR="00952D6F">
        <w:t>ất có hàm lượng phóng xạ cao hơn hàm lượng</w:t>
      </w:r>
      <w:r w:rsidRPr="00397F7B">
        <w:t xml:space="preserve"> trung bình trên thế giới</w:t>
      </w:r>
      <w:r w:rsidR="005A6B2A">
        <w:t xml:space="preserve"> theo UNSCEAR </w:t>
      </w:r>
      <w:sdt>
        <w:sdtPr>
          <w:id w:val="-1691281656"/>
          <w:citation/>
        </w:sdtPr>
        <w:sdtEndPr/>
        <w:sdtContent>
          <w:r w:rsidR="005A6B2A">
            <w:fldChar w:fldCharType="begin"/>
          </w:r>
          <w:r w:rsidR="005A6B2A">
            <w:instrText xml:space="preserve"> CITATION UNS00 \l 1033 </w:instrText>
          </w:r>
          <w:r w:rsidR="005A6B2A">
            <w:fldChar w:fldCharType="separate"/>
          </w:r>
          <w:r w:rsidR="005A6B2A" w:rsidRPr="005A6B2A">
            <w:rPr>
              <w:noProof/>
            </w:rPr>
            <w:t>[18]</w:t>
          </w:r>
          <w:r w:rsidR="005A6B2A">
            <w:fldChar w:fldCharType="end"/>
          </w:r>
        </w:sdtContent>
      </w:sdt>
      <w:r w:rsidRPr="00397F7B">
        <w:t xml:space="preserve">. </w:t>
      </w:r>
    </w:p>
    <w:p w14:paraId="1704EE6D" w14:textId="53EE4850" w:rsidR="004C01B2" w:rsidRPr="00397F7B" w:rsidRDefault="004C01B2" w:rsidP="004C01B2">
      <w:pPr>
        <w:pStyle w:val="TEXT-Chuan"/>
        <w:numPr>
          <w:ilvl w:val="0"/>
          <w:numId w:val="14"/>
        </w:numPr>
        <w:ind w:left="0" w:firstLine="360"/>
      </w:pPr>
      <w:r w:rsidRPr="00397F7B">
        <w:t xml:space="preserve">Xây dựng được quy trình xử lí nhiễm bẩn phóng xạ </w:t>
      </w:r>
      <w:r w:rsidRPr="00397F7B">
        <w:rPr>
          <w:vertAlign w:val="superscript"/>
        </w:rPr>
        <w:t>226</w:t>
      </w:r>
      <w:r w:rsidRPr="00397F7B">
        <w:t>Ra trong nước bằng sợi vải tổng hợp tẩm MnO</w:t>
      </w:r>
      <w:r w:rsidRPr="000E5345">
        <w:rPr>
          <w:vertAlign w:val="subscript"/>
        </w:rPr>
        <w:t>2</w:t>
      </w:r>
      <w:r w:rsidRPr="00397F7B">
        <w:t xml:space="preserve">. Quy trình được áp dụng lọc tách </w:t>
      </w:r>
      <w:r w:rsidRPr="00397F7B">
        <w:rPr>
          <w:vertAlign w:val="superscript"/>
        </w:rPr>
        <w:t>226</w:t>
      </w:r>
      <w:r w:rsidRPr="00397F7B">
        <w:t>Ra trong 15 mẫu nước giếng.</w:t>
      </w:r>
    </w:p>
    <w:p w14:paraId="333B7B07" w14:textId="77777777" w:rsidR="004C01B2" w:rsidRPr="00397F7B" w:rsidRDefault="004C01B2" w:rsidP="004C01B2">
      <w:pPr>
        <w:pStyle w:val="TEXT-Chuan"/>
        <w:numPr>
          <w:ilvl w:val="0"/>
          <w:numId w:val="14"/>
        </w:numPr>
        <w:ind w:left="0" w:firstLine="360"/>
      </w:pPr>
      <w:r w:rsidRPr="00397F7B">
        <w:t>Áp dụng các kĩ thuật phân tích thống kê mô tả và phân tích thống kê đa biến nhằm đánh giá các nhân tố ảnh hưởng đến hiệu suất chiết tách của quy trình chiết tách phân đoạn BCR và quy trình hấp thụ trên sợi vải tẩm MnO</w:t>
      </w:r>
      <w:r w:rsidRPr="00397F7B">
        <w:rPr>
          <w:vertAlign w:val="subscript"/>
        </w:rPr>
        <w:t>2</w:t>
      </w:r>
      <w:r w:rsidRPr="00397F7B">
        <w:t>.</w:t>
      </w:r>
    </w:p>
    <w:p w14:paraId="0BEB9490" w14:textId="77777777" w:rsidR="004C01B2" w:rsidRDefault="004C01B2" w:rsidP="004C01B2">
      <w:pPr>
        <w:pStyle w:val="TEXT-Chuan"/>
      </w:pPr>
      <w:r w:rsidRPr="00397F7B">
        <w:t>Từ các kết quả thu được, có thể rút ra một số kết luận sau:</w:t>
      </w:r>
    </w:p>
    <w:p w14:paraId="67AF03B2" w14:textId="77777777" w:rsidR="004C01B2" w:rsidRPr="00397F7B" w:rsidRDefault="004C01B2" w:rsidP="004C01B2">
      <w:pPr>
        <w:pStyle w:val="TEXT-Chuan"/>
        <w:rPr>
          <w:b/>
          <w:bCs/>
        </w:rPr>
      </w:pPr>
      <w:r w:rsidRPr="00397F7B">
        <w:rPr>
          <w:b/>
          <w:bCs/>
        </w:rPr>
        <w:t>Đối với quy trình chiết tách phân đoạn BCR:</w:t>
      </w:r>
    </w:p>
    <w:p w14:paraId="402DA406" w14:textId="77777777" w:rsidR="004C01B2" w:rsidRDefault="004C01B2" w:rsidP="004C01B2">
      <w:pPr>
        <w:pStyle w:val="TEXT-Chuan"/>
      </w:pPr>
      <w:r w:rsidRPr="00397F7B">
        <w:t xml:space="preserve">Hiệu suất chiết tách </w:t>
      </w:r>
      <w:r w:rsidRPr="00397F7B">
        <w:rPr>
          <w:vertAlign w:val="superscript"/>
        </w:rPr>
        <w:t>226</w:t>
      </w:r>
      <w:r w:rsidRPr="00397F7B">
        <w:t xml:space="preserve">Ra trong các mẫu đất có giá trị phù hợp với một số công trình trên thế giới. Hiệu suất chiết tách tổng trung bình của quy trình đạt 73,8±6,5 (%). Có thể kết luận đây là quy trình phù hợp để xử lí nhiễm bẩn phóng xạ </w:t>
      </w:r>
      <w:r w:rsidRPr="00397F7B">
        <w:rPr>
          <w:vertAlign w:val="superscript"/>
        </w:rPr>
        <w:t>226</w:t>
      </w:r>
      <w:r w:rsidRPr="00397F7B">
        <w:t xml:space="preserve">Ra trong đất. Hàm lượng phóng xạ </w:t>
      </w:r>
      <w:r w:rsidRPr="00397F7B">
        <w:rPr>
          <w:vertAlign w:val="superscript"/>
        </w:rPr>
        <w:t>226</w:t>
      </w:r>
      <w:r w:rsidRPr="00397F7B">
        <w:t>Ra chiết tách được giảm dần từ phân đoạn khử (B) &gt;</w:t>
      </w:r>
      <w:r w:rsidRPr="00D262F6">
        <w:t xml:space="preserve"> phân đoạn trao đổi/axit hóa (A) &gt; phân đoạn oxi-hóa/sulphua (C)</w:t>
      </w:r>
      <w:r>
        <w:t xml:space="preserve">. </w:t>
      </w:r>
    </w:p>
    <w:p w14:paraId="31FA4449" w14:textId="7BBC2E91" w:rsidR="004C01B2" w:rsidRDefault="004C01B2" w:rsidP="004C01B2">
      <w:pPr>
        <w:pStyle w:val="TEXT-Chuan"/>
      </w:pPr>
      <w:r>
        <w:t>Từ dữ liệu thống kê, tác giả thực hiện phân tích cụm cluster nhằm đánh giá hiệu suất chiết tách trong từng</w:t>
      </w:r>
      <w:r w:rsidR="003F76DD">
        <w:t xml:space="preserve"> cụm</w:t>
      </w:r>
      <w:r>
        <w:t xml:space="preserve"> mẫu. Ba cụm mẫu được chia từ dữ liệu thu được. Trong đó, cụm 1 và cụm 2 thể hiện hiệu suất chiết tách cao</w:t>
      </w:r>
      <w:r w:rsidR="003F76DD">
        <w:t xml:space="preserve"> hơn so với cụm 3</w:t>
      </w:r>
      <w:sdt>
        <w:sdtPr>
          <w:id w:val="-1692298858"/>
          <w:citation/>
        </w:sdtPr>
        <w:sdtEndPr/>
        <w:sdtContent>
          <w:r>
            <w:fldChar w:fldCharType="begin"/>
          </w:r>
          <w:r>
            <w:instrText xml:space="preserve">CITATION UNS00 \l 1033 </w:instrText>
          </w:r>
          <w:r>
            <w:fldChar w:fldCharType="separate"/>
          </w:r>
          <w:r w:rsidR="001642F8">
            <w:rPr>
              <w:noProof/>
            </w:rPr>
            <w:t xml:space="preserve"> </w:t>
          </w:r>
          <w:r w:rsidR="001642F8" w:rsidRPr="001642F8">
            <w:rPr>
              <w:noProof/>
            </w:rPr>
            <w:t>[18]</w:t>
          </w:r>
          <w:r>
            <w:fldChar w:fldCharType="end"/>
          </w:r>
        </w:sdtContent>
      </w:sdt>
      <w:r>
        <w:t>.</w:t>
      </w:r>
    </w:p>
    <w:p w14:paraId="3E3CD662" w14:textId="0825C77B" w:rsidR="003F76DD" w:rsidRPr="003F76DD" w:rsidRDefault="003F76DD" w:rsidP="004C01B2">
      <w:pPr>
        <w:pStyle w:val="TEXT-Chuan"/>
      </w:pPr>
      <w:r w:rsidRPr="003F76DD">
        <w:t>Kết quả phân tích PCA</w:t>
      </w:r>
      <w:r>
        <w:t xml:space="preserve"> thể hiện</w:t>
      </w:r>
      <w:r w:rsidRPr="003F76DD">
        <w:t xml:space="preserve"> </w:t>
      </w:r>
      <w:r>
        <w:t>ba</w:t>
      </w:r>
      <w:r w:rsidRPr="003F76DD">
        <w:t xml:space="preserve"> thành phần chính với tổng phương sai trích 88,2</w:t>
      </w:r>
      <w:r>
        <w:t xml:space="preserve">%. Phân đoạn A và B là </w:t>
      </w:r>
      <w:r w:rsidRPr="003F76DD">
        <w:t>hai phân đoạn đóng góp chính vào hiệu suất chiết tách của quy trình BCR</w:t>
      </w:r>
      <w:r>
        <w:t xml:space="preserve">. </w:t>
      </w:r>
      <w:r w:rsidRPr="003F76DD">
        <w:t xml:space="preserve">Độ pH là yếu tố chi phối hàm lượng phóng xạ </w:t>
      </w:r>
      <w:r w:rsidRPr="003F76DD">
        <w:rPr>
          <w:vertAlign w:val="superscript"/>
        </w:rPr>
        <w:t>226</w:t>
      </w:r>
      <w:r w:rsidRPr="003F76DD">
        <w:t xml:space="preserve">Ra ban đầu trong các </w:t>
      </w:r>
      <w:r w:rsidRPr="003F76DD">
        <w:lastRenderedPageBreak/>
        <w:t xml:space="preserve">mẫu đất. </w:t>
      </w:r>
      <w:r>
        <w:t>H</w:t>
      </w:r>
      <w:r w:rsidRPr="003F76DD">
        <w:t xml:space="preserve">àm lượng nguyên tố Fe, Mn </w:t>
      </w:r>
      <w:r>
        <w:t>trong đất</w:t>
      </w:r>
      <w:r w:rsidRPr="003F76DD">
        <w:t xml:space="preserve"> </w:t>
      </w:r>
      <w:r>
        <w:t xml:space="preserve">cũng </w:t>
      </w:r>
      <w:r w:rsidR="00EB3BF6" w:rsidRPr="003F76DD">
        <w:t>là</w:t>
      </w:r>
      <w:r w:rsidR="00EB3BF6">
        <w:t xml:space="preserve"> </w:t>
      </w:r>
      <w:r>
        <w:t xml:space="preserve">các </w:t>
      </w:r>
      <w:r w:rsidRPr="003F76DD">
        <w:t xml:space="preserve">yếu tố có ảnh hưởng </w:t>
      </w:r>
      <w:r>
        <w:t xml:space="preserve">đến </w:t>
      </w:r>
      <w:r w:rsidRPr="003F76DD">
        <w:t xml:space="preserve">hiệu suất chiết tách </w:t>
      </w:r>
      <w:r w:rsidRPr="003F76DD">
        <w:rPr>
          <w:vertAlign w:val="superscript"/>
        </w:rPr>
        <w:t>226</w:t>
      </w:r>
      <w:r w:rsidRPr="003F76DD">
        <w:t>Ra trong mẫu đất</w:t>
      </w:r>
      <w:r>
        <w:t>.</w:t>
      </w:r>
    </w:p>
    <w:p w14:paraId="366058C3" w14:textId="5C1C0859" w:rsidR="004C01B2" w:rsidRPr="00397F7B" w:rsidRDefault="004C01B2" w:rsidP="004C01B2">
      <w:pPr>
        <w:pStyle w:val="TEXT-Chuan"/>
        <w:rPr>
          <w:b/>
          <w:bCs/>
        </w:rPr>
      </w:pPr>
      <w:r w:rsidRPr="00397F7B">
        <w:rPr>
          <w:b/>
          <w:bCs/>
        </w:rPr>
        <w:t xml:space="preserve">Đối với quy trình </w:t>
      </w:r>
      <w:r>
        <w:rPr>
          <w:b/>
          <w:bCs/>
        </w:rPr>
        <w:t xml:space="preserve">hấp thụ </w:t>
      </w:r>
      <w:r w:rsidR="001338B4" w:rsidRPr="001338B4">
        <w:rPr>
          <w:b/>
          <w:bCs/>
          <w:vertAlign w:val="superscript"/>
        </w:rPr>
        <w:t>226</w:t>
      </w:r>
      <w:r w:rsidR="001338B4">
        <w:rPr>
          <w:b/>
          <w:bCs/>
        </w:rPr>
        <w:t xml:space="preserve">Ra </w:t>
      </w:r>
      <w:r>
        <w:rPr>
          <w:b/>
          <w:bCs/>
        </w:rPr>
        <w:t>trên sợi tổng hợp MnO</w:t>
      </w:r>
      <w:r>
        <w:rPr>
          <w:b/>
          <w:bCs/>
          <w:vertAlign w:val="subscript"/>
        </w:rPr>
        <w:t>2</w:t>
      </w:r>
      <w:r>
        <w:rPr>
          <w:b/>
          <w:bCs/>
        </w:rPr>
        <w:t xml:space="preserve">: </w:t>
      </w:r>
    </w:p>
    <w:p w14:paraId="2939FD1E" w14:textId="2227D3BF" w:rsidR="004C01B2" w:rsidRDefault="004C01B2" w:rsidP="004C01B2">
      <w:pPr>
        <w:pStyle w:val="TEXT-Chuan"/>
      </w:pPr>
      <w:r>
        <w:t>Trong 30 mẫu nước giếng khảo sát</w:t>
      </w:r>
      <w:r w:rsidR="003F76DD">
        <w:t xml:space="preserve">, chỉ có một mẫu (M02) có nồng độ </w:t>
      </w:r>
      <w:r w:rsidR="003F76DD" w:rsidRPr="003F76DD">
        <w:rPr>
          <w:vertAlign w:val="superscript"/>
        </w:rPr>
        <w:t>226</w:t>
      </w:r>
      <w:r w:rsidR="003F76DD">
        <w:t xml:space="preserve">Ra trong nước vượt giới hạn theo tiêu chuẩn </w:t>
      </w:r>
      <w:r w:rsidR="000F7725">
        <w:t>IAEA</w:t>
      </w:r>
      <w:r w:rsidR="003F76DD">
        <w:t xml:space="preserve"> </w:t>
      </w:r>
      <w:sdt>
        <w:sdtPr>
          <w:id w:val="441193686"/>
          <w:citation/>
        </w:sdtPr>
        <w:sdtEndPr/>
        <w:sdtContent>
          <w:r w:rsidR="003F76DD">
            <w:fldChar w:fldCharType="begin"/>
          </w:r>
          <w:r w:rsidR="003F76DD">
            <w:instrText xml:space="preserve"> CITATION 20116 \l 1033 </w:instrText>
          </w:r>
          <w:r w:rsidR="003F76DD">
            <w:fldChar w:fldCharType="separate"/>
          </w:r>
          <w:r w:rsidR="001642F8" w:rsidRPr="001642F8">
            <w:rPr>
              <w:noProof/>
            </w:rPr>
            <w:t>[25]</w:t>
          </w:r>
          <w:r w:rsidR="003F76DD">
            <w:fldChar w:fldCharType="end"/>
          </w:r>
        </w:sdtContent>
      </w:sdt>
      <w:r w:rsidR="003F76DD">
        <w:t xml:space="preserve">. Các mẫu nước còn lại có nồng độ </w:t>
      </w:r>
      <w:r w:rsidR="003F76DD" w:rsidRPr="003F76DD">
        <w:rPr>
          <w:vertAlign w:val="superscript"/>
        </w:rPr>
        <w:t>226</w:t>
      </w:r>
      <w:r w:rsidR="003F76DD">
        <w:t>Ra ở mức an toàn phóng xạ.</w:t>
      </w:r>
    </w:p>
    <w:p w14:paraId="30B03E4B" w14:textId="0BC5CDE3" w:rsidR="004C01B2" w:rsidRDefault="004C01B2" w:rsidP="004C01B2">
      <w:pPr>
        <w:pStyle w:val="TEXT-Chuan"/>
      </w:pPr>
      <w:r>
        <w:t>Sau khi thực hiện</w:t>
      </w:r>
      <w:r w:rsidR="00287477">
        <w:t xml:space="preserve"> một</w:t>
      </w:r>
      <w:r>
        <w:t xml:space="preserve"> số thí nghiệm xác định các điều kiện tiến hành trong quy trình lọc tách </w:t>
      </w:r>
      <w:r w:rsidRPr="004573AE">
        <w:rPr>
          <w:vertAlign w:val="superscript"/>
        </w:rPr>
        <w:t>226</w:t>
      </w:r>
      <w:r>
        <w:t xml:space="preserve">Ra, tác giả áp dụng một số điều kiện tối ưu gồm: </w:t>
      </w:r>
      <w:r w:rsidRPr="00537A19">
        <w:t>thời gian tẩm sợi tổng hợp trong dung dị</w:t>
      </w:r>
      <w:r>
        <w:t>ch KM</w:t>
      </w:r>
      <w:r w:rsidRPr="00537A19">
        <w:t>nO</w:t>
      </w:r>
      <w:r w:rsidRPr="004573AE">
        <w:rPr>
          <w:vertAlign w:val="subscript"/>
        </w:rPr>
        <w:t>4</w:t>
      </w:r>
      <w:r>
        <w:t xml:space="preserve"> kéo dài từ 45 đến 60 phút, khối lượng MnO</w:t>
      </w:r>
      <w:r w:rsidRPr="004573AE">
        <w:rPr>
          <w:vertAlign w:val="subscript"/>
        </w:rPr>
        <w:t>2</w:t>
      </w:r>
      <w:r>
        <w:t xml:space="preserve"> bám trên sợi vải phù hợp đề nghị của một số công trình nghiên cứu trên thế giới, mẫu nước lọc luôn được chuẩn bị với pH bằng 8.</w:t>
      </w:r>
    </w:p>
    <w:p w14:paraId="74528747" w14:textId="3638849A" w:rsidR="004C01B2" w:rsidRDefault="004C01B2" w:rsidP="004C01B2">
      <w:pPr>
        <w:pStyle w:val="TEXT-Chuan"/>
      </w:pPr>
      <w:r w:rsidRPr="00D919AF">
        <w:t>Các mẫu nướ</w:t>
      </w:r>
      <w:r>
        <w:t xml:space="preserve">c giếng sau khi lọc có nồng độ trung bình </w:t>
      </w:r>
      <w:r w:rsidRPr="00EF7BC6">
        <w:rPr>
          <w:vertAlign w:val="superscript"/>
        </w:rPr>
        <w:t>226</w:t>
      </w:r>
      <w:r>
        <w:t>Ra đạt 16,09±</w:t>
      </w:r>
      <w:r w:rsidRPr="00D919AF">
        <w:t>11,23 Bq/m</w:t>
      </w:r>
      <w:r w:rsidRPr="006D49CF">
        <w:rPr>
          <w:vertAlign w:val="superscript"/>
        </w:rPr>
        <w:t>3</w:t>
      </w:r>
      <w:r>
        <w:t xml:space="preserve">. Hiệu suất </w:t>
      </w:r>
      <w:r w:rsidR="004E2469" w:rsidRPr="004E2469">
        <w:t xml:space="preserve">lọc chiết </w:t>
      </w:r>
      <w:r>
        <w:t>trung bình 90,81±6,</w:t>
      </w:r>
      <w:r w:rsidRPr="00A14337">
        <w:t>33</w:t>
      </w:r>
      <w:r>
        <w:t xml:space="preserve"> %, giá trị này phù hợp với một số công bố trên thế giới. Có thể kết luận p</w:t>
      </w:r>
      <w:r w:rsidRPr="0013267F">
        <w:rPr>
          <w:szCs w:val="28"/>
        </w:rPr>
        <w:t>hương pháp sử dụng trong khóa luận phù hợp để xử lí các mẫu nước</w:t>
      </w:r>
      <w:r w:rsidR="00663C13">
        <w:rPr>
          <w:szCs w:val="28"/>
        </w:rPr>
        <w:t xml:space="preserve"> giếng</w:t>
      </w:r>
      <w:r w:rsidRPr="0013267F">
        <w:rPr>
          <w:szCs w:val="28"/>
        </w:rPr>
        <w:t xml:space="preserve"> có nồng độ </w:t>
      </w:r>
      <w:r w:rsidRPr="0013267F">
        <w:rPr>
          <w:szCs w:val="28"/>
          <w:vertAlign w:val="superscript"/>
        </w:rPr>
        <w:t>226</w:t>
      </w:r>
      <w:r w:rsidRPr="0013267F">
        <w:rPr>
          <w:szCs w:val="28"/>
        </w:rPr>
        <w:t xml:space="preserve">Ra cao. </w:t>
      </w:r>
    </w:p>
    <w:p w14:paraId="1D1CAC4D" w14:textId="77777777" w:rsidR="004C01B2" w:rsidRDefault="004C01B2" w:rsidP="004C01B2">
      <w:pPr>
        <w:spacing w:after="0" w:line="240" w:lineRule="auto"/>
        <w:rPr>
          <w:rStyle w:val="Strong"/>
        </w:rPr>
        <w:sectPr w:rsidR="004C01B2" w:rsidSect="00031D77">
          <w:pgSz w:w="12240" w:h="15840"/>
          <w:pgMar w:top="1987" w:right="1138" w:bottom="1701" w:left="1987" w:header="720" w:footer="720" w:gutter="0"/>
          <w:pgNumType w:start="1"/>
          <w:cols w:space="720"/>
          <w:docGrid w:linePitch="360"/>
        </w:sectPr>
      </w:pPr>
    </w:p>
    <w:p w14:paraId="700AC309" w14:textId="77777777" w:rsidR="004C01B2" w:rsidRDefault="004C01B2" w:rsidP="004C01B2">
      <w:pPr>
        <w:pStyle w:val="Toc-PhuLuc"/>
      </w:pPr>
      <w:r w:rsidRPr="0007696F">
        <w:lastRenderedPageBreak/>
        <w:t xml:space="preserve">KIẾN NGHỊ VÀ </w:t>
      </w:r>
      <w:r w:rsidRPr="00081A8B">
        <w:t>HƯỚNG</w:t>
      </w:r>
      <w:r w:rsidRPr="0007696F">
        <w:t xml:space="preserve"> PHÁT TRIỂN</w:t>
      </w:r>
    </w:p>
    <w:p w14:paraId="67E931E5" w14:textId="2D2E8349" w:rsidR="004C01B2" w:rsidRDefault="004C01B2" w:rsidP="004C01B2">
      <w:pPr>
        <w:pStyle w:val="TEXT-Chuan"/>
      </w:pPr>
      <w:r>
        <w:t xml:space="preserve">Các mẫu đất được phân tích trong khóa luận chỉ là những mẫu có hàm lượng </w:t>
      </w:r>
      <w:r w:rsidRPr="00775F07">
        <w:rPr>
          <w:vertAlign w:val="superscript"/>
        </w:rPr>
        <w:t>226</w:t>
      </w:r>
      <w:r>
        <w:t xml:space="preserve">Ra cao trên mức trung bình. Quy trình </w:t>
      </w:r>
      <w:r w:rsidR="000E5345">
        <w:t xml:space="preserve">chiết tách phân đoạn </w:t>
      </w:r>
      <w:r>
        <w:t xml:space="preserve">BCR cần được áp dụng phân tích trên các mẫu được xem là chất thải tự nhiên có nguồn gốc từ các quá trình khai thác quặng uranium, quặng vàng, dầu mỏ,... Bên cạnh đó, quy trình BCR chỉ được áp dụng trên 14 mẫu đất. Cần thực hiện nhiều phân tích </w:t>
      </w:r>
      <w:r w:rsidR="003F76DD">
        <w:t xml:space="preserve">trên nhiều loại đất khác nhau </w:t>
      </w:r>
      <w:r>
        <w:t>để có kết luận có thể mang tính đại diện cho tất cả các loại đất.</w:t>
      </w:r>
    </w:p>
    <w:p w14:paraId="782C0152" w14:textId="55B0963F" w:rsidR="004C01B2" w:rsidRPr="002231FC" w:rsidRDefault="004C01B2" w:rsidP="004C01B2">
      <w:pPr>
        <w:pStyle w:val="TEXT-Chuan"/>
      </w:pPr>
      <w:r>
        <w:t>Lượng mẫu sử dụng trong các phép phân tích thống kê còn khá ít. Cần có nhiều kết quả đo đạc để việc đánh giá được chính xác, tổng quát hơn. Bên cạnh một số yếu tố đã được đánh giá trong khóa luận, hàm lượng hữu cơ trong đất, hàm lượ</w:t>
      </w:r>
      <w:r w:rsidR="0076707C">
        <w:t>ng c</w:t>
      </w:r>
      <w:r>
        <w:t>a</w:t>
      </w:r>
      <w:r w:rsidR="0076707C">
        <w:t>nxi</w:t>
      </w:r>
      <w:r>
        <w:t xml:space="preserve"> và hàm lượng sét trong đất cũng là các yếu tố ảnh hưởng đến hiệu suất chiết tách. Đây là một nội dung cần được thực hiện trong các nghiên cứu tiếp theo.</w:t>
      </w:r>
    </w:p>
    <w:p w14:paraId="4B3B8C8B" w14:textId="2C2F8BBC" w:rsidR="004C01B2" w:rsidRDefault="004C01B2" w:rsidP="004C01B2">
      <w:pPr>
        <w:pStyle w:val="TEXT-Chuan"/>
      </w:pPr>
      <w:r>
        <w:t xml:space="preserve">Quy trình lọc tách </w:t>
      </w:r>
      <w:r w:rsidRPr="00A14431">
        <w:rPr>
          <w:vertAlign w:val="superscript"/>
        </w:rPr>
        <w:t>226</w:t>
      </w:r>
      <w:r>
        <w:t xml:space="preserve">Ra trong nước nên được </w:t>
      </w:r>
      <w:r w:rsidR="003F76DD">
        <w:t>áp dụng thực hiện trên các mẫu nước có nồng độ phóng xạ cao hơn</w:t>
      </w:r>
      <w:r>
        <w:t xml:space="preserve">. </w:t>
      </w:r>
      <w:r w:rsidR="003F76DD">
        <w:t xml:space="preserve">Cần tiến hành đánh giá khả năng hấp thụ </w:t>
      </w:r>
      <w:r w:rsidR="003F76DD" w:rsidRPr="003F76DD">
        <w:rPr>
          <w:vertAlign w:val="superscript"/>
        </w:rPr>
        <w:t>226</w:t>
      </w:r>
      <w:r w:rsidR="003F76DD">
        <w:t>Ra của sợi MnO</w:t>
      </w:r>
      <w:r w:rsidR="003F76DD" w:rsidRPr="003F76DD">
        <w:rPr>
          <w:vertAlign w:val="subscript"/>
        </w:rPr>
        <w:t>2</w:t>
      </w:r>
      <w:r w:rsidR="003F76DD">
        <w:t xml:space="preserve"> theo một số yếu tố khác nhau như hàm lượng </w:t>
      </w:r>
      <w:r w:rsidR="003F76DD" w:rsidRPr="003F76DD">
        <w:rPr>
          <w:vertAlign w:val="superscript"/>
        </w:rPr>
        <w:t>226</w:t>
      </w:r>
      <w:r w:rsidR="003F76DD">
        <w:t>Ra trong mẫu, lượng mẫu sử dụng, nhiệt độ môi trường,….</w:t>
      </w:r>
    </w:p>
    <w:p w14:paraId="468B7DBF" w14:textId="77777777" w:rsidR="004C01B2" w:rsidRDefault="004C01B2" w:rsidP="004C01B2">
      <w:pPr>
        <w:pStyle w:val="TEXT-Chuan"/>
      </w:pPr>
    </w:p>
    <w:p w14:paraId="7063ECA3" w14:textId="77777777" w:rsidR="004C01B2" w:rsidRPr="00D73BA0" w:rsidRDefault="004C01B2" w:rsidP="000179B4">
      <w:pPr>
        <w:pStyle w:val="TEXT-Chuan"/>
        <w:ind w:firstLine="0"/>
        <w:rPr>
          <w:rStyle w:val="Strong"/>
          <w:b w:val="0"/>
          <w:bCs w:val="0"/>
        </w:rPr>
        <w:sectPr w:rsidR="004C01B2" w:rsidRPr="00D73BA0" w:rsidSect="00031D77">
          <w:pgSz w:w="12240" w:h="15840"/>
          <w:pgMar w:top="1987" w:right="1123" w:bottom="1699" w:left="1987" w:header="720" w:footer="720" w:gutter="0"/>
          <w:cols w:space="720"/>
          <w:docGrid w:linePitch="360"/>
        </w:sectPr>
      </w:pPr>
    </w:p>
    <w:bookmarkStart w:id="301" w:name="_Toc13316084" w:displacedByCustomXml="next"/>
    <w:bookmarkStart w:id="302" w:name="_Hlk13247171" w:displacedByCustomXml="next"/>
    <w:sdt>
      <w:sdtPr>
        <w:rPr>
          <w:rFonts w:ascii="Calibri" w:hAnsi="Calibri"/>
          <w:b/>
          <w:bCs/>
          <w:sz w:val="22"/>
        </w:rPr>
        <w:id w:val="1738591226"/>
        <w:docPartObj>
          <w:docPartGallery w:val="Bibliographies"/>
          <w:docPartUnique/>
        </w:docPartObj>
      </w:sdtPr>
      <w:sdtEndPr>
        <w:rPr>
          <w:rFonts w:ascii="Times New Roman" w:hAnsi="Times New Roman"/>
          <w:b w:val="0"/>
          <w:bCs w:val="0"/>
          <w:sz w:val="24"/>
        </w:rPr>
      </w:sdtEndPr>
      <w:sdtContent>
        <w:bookmarkEnd w:id="301" w:displacedByCustomXml="prev"/>
        <w:p w14:paraId="60A43AA5" w14:textId="77777777" w:rsidR="00B86842" w:rsidRPr="001A3E96" w:rsidRDefault="00B86842" w:rsidP="00B86842">
          <w:pPr>
            <w:pStyle w:val="TLTK"/>
            <w:jc w:val="center"/>
            <w:rPr>
              <w:b/>
              <w:bCs/>
              <w:sz w:val="28"/>
              <w:szCs w:val="24"/>
              <w:lang w:val="en-US"/>
            </w:rPr>
          </w:pPr>
          <w:r w:rsidRPr="001A3E96">
            <w:rPr>
              <w:b/>
              <w:bCs/>
              <w:sz w:val="28"/>
              <w:szCs w:val="24"/>
              <w:lang w:val="en-US"/>
            </w:rPr>
            <w:t>TÀI LIỆU THAM KHẢO</w:t>
          </w:r>
        </w:p>
        <w:p w14:paraId="7388E2C1" w14:textId="77777777" w:rsidR="00B86842" w:rsidRDefault="00B86842" w:rsidP="00B86842">
          <w:pPr>
            <w:pStyle w:val="TLTK"/>
            <w:jc w:val="center"/>
            <w:rPr>
              <w:b/>
              <w:bCs/>
              <w:lang w:val="en-US"/>
            </w:rPr>
          </w:pPr>
        </w:p>
        <w:tbl>
          <w:tblPr>
            <w:tblW w:w="5071" w:type="pct"/>
            <w:tblCellSpacing w:w="15" w:type="dxa"/>
            <w:tblCellMar>
              <w:top w:w="15" w:type="dxa"/>
              <w:left w:w="15" w:type="dxa"/>
              <w:bottom w:w="15" w:type="dxa"/>
              <w:right w:w="15" w:type="dxa"/>
            </w:tblCellMar>
            <w:tblLook w:val="04A0" w:firstRow="1" w:lastRow="0" w:firstColumn="1" w:lastColumn="0" w:noHBand="0" w:noVBand="1"/>
          </w:tblPr>
          <w:tblGrid>
            <w:gridCol w:w="960"/>
            <w:gridCol w:w="8284"/>
          </w:tblGrid>
          <w:tr w:rsidR="00B86842" w14:paraId="13423F1C" w14:textId="77777777" w:rsidTr="00793025">
            <w:trPr>
              <w:tblCellSpacing w:w="15" w:type="dxa"/>
            </w:trPr>
            <w:tc>
              <w:tcPr>
                <w:tcW w:w="4968" w:type="pct"/>
                <w:gridSpan w:val="2"/>
              </w:tcPr>
              <w:p w14:paraId="656FF621" w14:textId="77777777" w:rsidR="00B86842" w:rsidRPr="000246AB" w:rsidRDefault="00B86842" w:rsidP="00793025">
                <w:pPr>
                  <w:pStyle w:val="TLTK"/>
                  <w:ind w:left="17"/>
                  <w:rPr>
                    <w:b/>
                    <w:bCs/>
                    <w:lang w:val="en-US"/>
                  </w:rPr>
                </w:pPr>
                <w:r w:rsidRPr="000246AB">
                  <w:rPr>
                    <w:b/>
                    <w:bCs/>
                    <w:lang w:val="en-US"/>
                  </w:rPr>
                  <w:t>Tiếng Việt</w:t>
                </w:r>
              </w:p>
            </w:tc>
          </w:tr>
          <w:tr w:rsidR="00B86842" w14:paraId="798AA666" w14:textId="77777777" w:rsidTr="00006663">
            <w:trPr>
              <w:tblCellSpacing w:w="15" w:type="dxa"/>
            </w:trPr>
            <w:tc>
              <w:tcPr>
                <w:tcW w:w="497" w:type="pct"/>
                <w:hideMark/>
              </w:tcPr>
              <w:p w14:paraId="6F7BD6F5" w14:textId="77777777" w:rsidR="00B86842" w:rsidRDefault="00B86842" w:rsidP="00793025">
                <w:pPr>
                  <w:pStyle w:val="TLTK"/>
                  <w:jc w:val="left"/>
                  <w:rPr>
                    <w:szCs w:val="24"/>
                  </w:rPr>
                </w:pPr>
                <w:r>
                  <w:t xml:space="preserve">[1] </w:t>
                </w:r>
              </w:p>
            </w:tc>
            <w:tc>
              <w:tcPr>
                <w:tcW w:w="4454" w:type="pct"/>
                <w:hideMark/>
              </w:tcPr>
              <w:p w14:paraId="7CF26146" w14:textId="77777777" w:rsidR="00B86842" w:rsidRDefault="00B86842" w:rsidP="00793025">
                <w:pPr>
                  <w:pStyle w:val="TLTK"/>
                  <w:ind w:left="17"/>
                </w:pPr>
                <w:r w:rsidRPr="00A914BD">
                  <w:t>Hu</w:t>
                </w:r>
                <w:r>
                  <w:rPr>
                    <w:lang w:val="en-US"/>
                  </w:rPr>
                  <w:t>ỳ</w:t>
                </w:r>
                <w:r w:rsidRPr="00A914BD">
                  <w:t xml:space="preserve">nh Nguyễn Phong Thu </w:t>
                </w:r>
                <w:r>
                  <w:t xml:space="preserve">(2014), </w:t>
                </w:r>
                <w:r w:rsidRPr="00A914BD">
                  <w:rPr>
                    <w:i/>
                    <w:iCs/>
                  </w:rPr>
                  <w:t xml:space="preserve">Khảo sát nồng độ phóng xạ </w:t>
                </w:r>
                <w:r w:rsidRPr="00A914BD">
                  <w:rPr>
                    <w:i/>
                    <w:iCs/>
                    <w:vertAlign w:val="superscript"/>
                  </w:rPr>
                  <w:t>222</w:t>
                </w:r>
                <w:r w:rsidRPr="00A914BD">
                  <w:rPr>
                    <w:i/>
                    <w:iCs/>
                  </w:rPr>
                  <w:t xml:space="preserve">Rn và </w:t>
                </w:r>
                <w:r w:rsidRPr="00A914BD">
                  <w:rPr>
                    <w:i/>
                    <w:iCs/>
                    <w:vertAlign w:val="superscript"/>
                  </w:rPr>
                  <w:t>226</w:t>
                </w:r>
                <w:r w:rsidRPr="00A914BD">
                  <w:rPr>
                    <w:i/>
                    <w:iCs/>
                  </w:rPr>
                  <w:t>Ra trong nước sinh hoạt tại khu vực Thủ Đức, TP Hồ Chí Minh</w:t>
                </w:r>
                <w:r>
                  <w:t xml:space="preserve">,” </w:t>
                </w:r>
                <w:r w:rsidRPr="00A914BD">
                  <w:t>Luận văn Thạc sĩ, Trường Đại học Khoa học Tự nhiên, ĐHQG-HCM.</w:t>
                </w:r>
                <w:r>
                  <w:t xml:space="preserve"> </w:t>
                </w:r>
              </w:p>
            </w:tc>
          </w:tr>
          <w:tr w:rsidR="00B86842" w14:paraId="4A27E189" w14:textId="77777777" w:rsidTr="00793025">
            <w:trPr>
              <w:tblCellSpacing w:w="15" w:type="dxa"/>
            </w:trPr>
            <w:tc>
              <w:tcPr>
                <w:tcW w:w="4968" w:type="pct"/>
                <w:gridSpan w:val="2"/>
              </w:tcPr>
              <w:p w14:paraId="571E8D84" w14:textId="77777777" w:rsidR="00B86842" w:rsidRPr="000246AB" w:rsidRDefault="00B86842" w:rsidP="00793025">
                <w:pPr>
                  <w:pStyle w:val="TLTK"/>
                  <w:ind w:left="17"/>
                  <w:rPr>
                    <w:b/>
                    <w:bCs/>
                    <w:lang w:val="en-US"/>
                  </w:rPr>
                </w:pPr>
                <w:r w:rsidRPr="000246AB">
                  <w:rPr>
                    <w:b/>
                    <w:bCs/>
                    <w:lang w:val="en-US"/>
                  </w:rPr>
                  <w:t>Tiếng Anh</w:t>
                </w:r>
              </w:p>
            </w:tc>
          </w:tr>
          <w:tr w:rsidR="00B86842" w14:paraId="6E084BE3" w14:textId="77777777" w:rsidTr="00006663">
            <w:trPr>
              <w:tblCellSpacing w:w="15" w:type="dxa"/>
            </w:trPr>
            <w:tc>
              <w:tcPr>
                <w:tcW w:w="497" w:type="pct"/>
                <w:hideMark/>
              </w:tcPr>
              <w:p w14:paraId="770423C7" w14:textId="77777777" w:rsidR="00B86842" w:rsidRDefault="00B86842" w:rsidP="00793025">
                <w:pPr>
                  <w:pStyle w:val="TLTK"/>
                  <w:jc w:val="left"/>
                  <w:rPr>
                    <w:lang w:val="en-US"/>
                  </w:rPr>
                </w:pPr>
                <w:r>
                  <w:t xml:space="preserve">[2] </w:t>
                </w:r>
              </w:p>
            </w:tc>
            <w:tc>
              <w:tcPr>
                <w:tcW w:w="4454" w:type="pct"/>
                <w:hideMark/>
              </w:tcPr>
              <w:p w14:paraId="74DD6F6B" w14:textId="77777777" w:rsidR="00B86842" w:rsidRDefault="00B86842" w:rsidP="00793025">
                <w:pPr>
                  <w:pStyle w:val="TLTK"/>
                  <w:ind w:left="17"/>
                </w:pPr>
                <w:r w:rsidRPr="00A914BD">
                  <w:t>Jamal Al Abdullah, Mohammad Said Al-Masri, Yusr Amin, Ibrahim Awad, Zuhair Sheaib</w:t>
                </w:r>
                <w:r>
                  <w:t xml:space="preserve"> (2016), </w:t>
                </w:r>
                <w:r w:rsidRPr="00A914BD">
                  <w:rPr>
                    <w:i/>
                    <w:iCs/>
                  </w:rPr>
                  <w:t>Chemical fractionation of radium-226 in NORM contaminated soil from oilfields</w:t>
                </w:r>
                <w:r>
                  <w:rPr>
                    <w:lang w:val="en-US"/>
                  </w:rPr>
                  <w:t xml:space="preserve">, </w:t>
                </w:r>
                <w:r w:rsidRPr="00A914BD">
                  <w:t>Journal of Environmental Radioactivity</w:t>
                </w:r>
                <w:r>
                  <w:rPr>
                    <w:i/>
                    <w:iCs/>
                  </w:rPr>
                  <w:t xml:space="preserve">, </w:t>
                </w:r>
                <w:r>
                  <w:t xml:space="preserve">vol. 165, pp. 47-53. </w:t>
                </w:r>
              </w:p>
            </w:tc>
          </w:tr>
          <w:tr w:rsidR="00B86842" w14:paraId="71D47DEF" w14:textId="77777777" w:rsidTr="00006663">
            <w:trPr>
              <w:tblCellSpacing w:w="15" w:type="dxa"/>
            </w:trPr>
            <w:tc>
              <w:tcPr>
                <w:tcW w:w="497" w:type="pct"/>
                <w:hideMark/>
              </w:tcPr>
              <w:p w14:paraId="4F543295" w14:textId="77777777" w:rsidR="00B86842" w:rsidRDefault="00B86842" w:rsidP="00793025">
                <w:pPr>
                  <w:pStyle w:val="TLTK"/>
                  <w:jc w:val="left"/>
                </w:pPr>
                <w:r>
                  <w:t xml:space="preserve">[3] </w:t>
                </w:r>
              </w:p>
            </w:tc>
            <w:tc>
              <w:tcPr>
                <w:tcW w:w="4454" w:type="pct"/>
                <w:hideMark/>
              </w:tcPr>
              <w:p w14:paraId="6C25665A" w14:textId="77777777" w:rsidR="00B86842" w:rsidRDefault="00B86842" w:rsidP="00793025">
                <w:pPr>
                  <w:pStyle w:val="TLTK"/>
                  <w:ind w:left="17"/>
                </w:pPr>
                <w:r>
                  <w:rPr>
                    <w:lang w:val="en-US"/>
                  </w:rPr>
                  <w:t xml:space="preserve"> </w:t>
                </w:r>
                <w:r w:rsidRPr="00A914BD">
                  <w:rPr>
                    <w:lang w:val="en-US"/>
                  </w:rPr>
                  <w:t>Mark D. Ho</w:t>
                </w:r>
                <w:r>
                  <w:rPr>
                    <w:lang w:val="en-US"/>
                  </w:rPr>
                  <w:t xml:space="preserve">, </w:t>
                </w:r>
                <w:r w:rsidRPr="00A914BD">
                  <w:rPr>
                    <w:lang w:val="en-US"/>
                  </w:rPr>
                  <w:t xml:space="preserve">Greg J. Evans </w:t>
                </w:r>
                <w:r>
                  <w:t xml:space="preserve">(1997), </w:t>
                </w:r>
                <w:r w:rsidRPr="00A914BD">
                  <w:rPr>
                    <w:i/>
                    <w:iCs/>
                  </w:rPr>
                  <w:t>Operational Speciation of Cadmium, Copper, Lead and Zinc in the NIST Standard Reference Materials 2710 and 2711 (Montana Soil) by the BCR Sequential Extraction Procedure and Flame Atomic Absorption Spectrometr</w:t>
                </w:r>
                <w:r w:rsidRPr="00A914BD">
                  <w:t>y, Analytica Chimica Acta</w:t>
                </w:r>
                <w:r>
                  <w:rPr>
                    <w:i/>
                    <w:iCs/>
                  </w:rPr>
                  <w:t xml:space="preserve">, </w:t>
                </w:r>
                <w:r>
                  <w:t xml:space="preserve">vol. 34, pp. 363-364. </w:t>
                </w:r>
              </w:p>
            </w:tc>
          </w:tr>
          <w:tr w:rsidR="00B86842" w14:paraId="016722BF" w14:textId="77777777" w:rsidTr="00006663">
            <w:trPr>
              <w:tblCellSpacing w:w="15" w:type="dxa"/>
            </w:trPr>
            <w:tc>
              <w:tcPr>
                <w:tcW w:w="497" w:type="pct"/>
                <w:hideMark/>
              </w:tcPr>
              <w:p w14:paraId="7FF021BF" w14:textId="77777777" w:rsidR="00B86842" w:rsidRDefault="00B86842" w:rsidP="00793025">
                <w:pPr>
                  <w:pStyle w:val="TLTK"/>
                  <w:jc w:val="left"/>
                </w:pPr>
                <w:r>
                  <w:t xml:space="preserve">[4] </w:t>
                </w:r>
              </w:p>
            </w:tc>
            <w:tc>
              <w:tcPr>
                <w:tcW w:w="4454" w:type="pct"/>
                <w:hideMark/>
              </w:tcPr>
              <w:p w14:paraId="3A4B9A31" w14:textId="426D5E9C" w:rsidR="00B86842" w:rsidRPr="00A914BD" w:rsidRDefault="00B86842" w:rsidP="00793025">
                <w:pPr>
                  <w:pStyle w:val="TLTK"/>
                  <w:ind w:left="17"/>
                  <w:rPr>
                    <w:lang w:val="en-US"/>
                  </w:rPr>
                </w:pPr>
                <w:r w:rsidRPr="00A914BD">
                  <w:t xml:space="preserve">G. Rauret,  J. F. López-Sánchez,  A. Sahuquillo,  R. Rubio,  C. Davidson,  A. Ure  and  Ph. Quevauviller </w:t>
                </w:r>
                <w:r>
                  <w:t xml:space="preserve">(1998), </w:t>
                </w:r>
                <w:r w:rsidRPr="00006663">
                  <w:rPr>
                    <w:i/>
                    <w:iCs/>
                  </w:rPr>
                  <w:t>Improvement of the BCR three step sequential extraction procedure prior to the certification of new sediment and soil reference materials</w:t>
                </w:r>
                <w:r>
                  <w:t xml:space="preserve">, </w:t>
                </w:r>
                <w:r w:rsidRPr="00006663">
                  <w:t>Journal of Environmental Monitoring</w:t>
                </w:r>
                <w:r>
                  <w:rPr>
                    <w:i/>
                    <w:iCs/>
                  </w:rPr>
                  <w:t xml:space="preserve">, </w:t>
                </w:r>
                <w:r>
                  <w:t>vol. 1, pp. 57-61</w:t>
                </w:r>
                <w:r>
                  <w:rPr>
                    <w:lang w:val="en-US"/>
                  </w:rPr>
                  <w:t>.</w:t>
                </w:r>
              </w:p>
            </w:tc>
          </w:tr>
          <w:tr w:rsidR="00B86842" w14:paraId="59A156FC" w14:textId="77777777" w:rsidTr="00006663">
            <w:trPr>
              <w:tblCellSpacing w:w="15" w:type="dxa"/>
            </w:trPr>
            <w:tc>
              <w:tcPr>
                <w:tcW w:w="497" w:type="pct"/>
                <w:hideMark/>
              </w:tcPr>
              <w:p w14:paraId="6CAC9DCD" w14:textId="77777777" w:rsidR="00B86842" w:rsidRDefault="00B86842" w:rsidP="00793025">
                <w:pPr>
                  <w:pStyle w:val="TLTK"/>
                  <w:jc w:val="left"/>
                </w:pPr>
                <w:r>
                  <w:t xml:space="preserve">[5] </w:t>
                </w:r>
              </w:p>
            </w:tc>
            <w:tc>
              <w:tcPr>
                <w:tcW w:w="4454" w:type="pct"/>
                <w:hideMark/>
              </w:tcPr>
              <w:p w14:paraId="352EA5F4" w14:textId="77777777" w:rsidR="00B86842" w:rsidRDefault="00B86842" w:rsidP="00793025">
                <w:pPr>
                  <w:pStyle w:val="TLTK"/>
                  <w:ind w:left="17"/>
                </w:pPr>
                <w:r w:rsidRPr="00A914BD">
                  <w:t xml:space="preserve">Nuša Ptistišek, Radmila, Milačič, Marjan Veber </w:t>
                </w:r>
                <w:r>
                  <w:t xml:space="preserve">(2001), </w:t>
                </w:r>
                <w:r w:rsidRPr="00A914BD">
                  <w:rPr>
                    <w:i/>
                    <w:iCs/>
                  </w:rPr>
                  <w:t>Use of the BCR Three-step Sequential Extraction Procedure for the Study of the Partitioning of Cd, Pb and Zn in Various Soil Samples</w:t>
                </w:r>
                <w:r>
                  <w:t xml:space="preserve">, </w:t>
                </w:r>
                <w:r w:rsidRPr="00A914BD">
                  <w:t>Journal of Environmental Monitoring</w:t>
                </w:r>
                <w:r>
                  <w:rPr>
                    <w:i/>
                    <w:iCs/>
                  </w:rPr>
                  <w:t xml:space="preserve">, </w:t>
                </w:r>
                <w:r>
                  <w:t>vol. 1, no. 1, p</w:t>
                </w:r>
                <w:r>
                  <w:rPr>
                    <w:lang w:val="en-US"/>
                  </w:rPr>
                  <w:t>p</w:t>
                </w:r>
                <w:r>
                  <w:t xml:space="preserve">. 25–29. </w:t>
                </w:r>
              </w:p>
            </w:tc>
          </w:tr>
          <w:tr w:rsidR="00B86842" w14:paraId="0A4A50D7" w14:textId="77777777" w:rsidTr="00006663">
            <w:trPr>
              <w:tblCellSpacing w:w="15" w:type="dxa"/>
            </w:trPr>
            <w:tc>
              <w:tcPr>
                <w:tcW w:w="497" w:type="pct"/>
                <w:hideMark/>
              </w:tcPr>
              <w:p w14:paraId="1D92D71E" w14:textId="77777777" w:rsidR="00B86842" w:rsidRDefault="00B86842" w:rsidP="00793025">
                <w:pPr>
                  <w:pStyle w:val="TLTK"/>
                  <w:jc w:val="left"/>
                </w:pPr>
                <w:r>
                  <w:t xml:space="preserve">[6] </w:t>
                </w:r>
              </w:p>
            </w:tc>
            <w:tc>
              <w:tcPr>
                <w:tcW w:w="4454" w:type="pct"/>
                <w:hideMark/>
              </w:tcPr>
              <w:p w14:paraId="25535E03" w14:textId="77777777" w:rsidR="00B86842" w:rsidRDefault="00B86842" w:rsidP="00793025">
                <w:pPr>
                  <w:pStyle w:val="TLTK"/>
                  <w:ind w:left="17"/>
                </w:pPr>
                <w:r w:rsidRPr="00A914BD">
                  <w:t>Willard S. Moore</w:t>
                </w:r>
                <w:r>
                  <w:rPr>
                    <w:lang w:val="en-US"/>
                  </w:rPr>
                  <w:t>,</w:t>
                </w:r>
                <w:r w:rsidRPr="00A914BD">
                  <w:t xml:space="preserve"> David F. Reid </w:t>
                </w:r>
                <w:r>
                  <w:t xml:space="preserve">(1973), </w:t>
                </w:r>
                <w:r w:rsidRPr="00A914BD">
                  <w:rPr>
                    <w:i/>
                    <w:iCs/>
                  </w:rPr>
                  <w:t>Extraction of Radium from Natural Waters Using Manganese-Impregnated Acrylic Fibers</w:t>
                </w:r>
                <w:r>
                  <w:t xml:space="preserve">, </w:t>
                </w:r>
                <w:r w:rsidRPr="00A914BD">
                  <w:t>Journal of Geophysical Research</w:t>
                </w:r>
                <w:r>
                  <w:rPr>
                    <w:i/>
                    <w:iCs/>
                  </w:rPr>
                  <w:t xml:space="preserve">, </w:t>
                </w:r>
                <w:r>
                  <w:t xml:space="preserve">vol. 78, no. 36, pp. 8880-8886. </w:t>
                </w:r>
              </w:p>
            </w:tc>
          </w:tr>
          <w:tr w:rsidR="00B86842" w14:paraId="38F2DDFE" w14:textId="77777777" w:rsidTr="00006663">
            <w:trPr>
              <w:tblCellSpacing w:w="15" w:type="dxa"/>
            </w:trPr>
            <w:tc>
              <w:tcPr>
                <w:tcW w:w="497" w:type="pct"/>
                <w:hideMark/>
              </w:tcPr>
              <w:p w14:paraId="600C00F9" w14:textId="77777777" w:rsidR="00B86842" w:rsidRDefault="00B86842" w:rsidP="00793025">
                <w:pPr>
                  <w:pStyle w:val="TLTK"/>
                  <w:jc w:val="left"/>
                </w:pPr>
                <w:r>
                  <w:t xml:space="preserve">[7] </w:t>
                </w:r>
              </w:p>
            </w:tc>
            <w:tc>
              <w:tcPr>
                <w:tcW w:w="4454" w:type="pct"/>
                <w:hideMark/>
              </w:tcPr>
              <w:p w14:paraId="478E4B7D" w14:textId="77777777" w:rsidR="00B86842" w:rsidRDefault="00B86842" w:rsidP="00793025">
                <w:pPr>
                  <w:pStyle w:val="TLTK"/>
                  <w:ind w:left="17"/>
                </w:pPr>
                <w:r w:rsidRPr="00A914BD">
                  <w:t>Shigeo UCHIDA</w:t>
                </w:r>
                <w:r>
                  <w:rPr>
                    <w:lang w:val="en-US"/>
                  </w:rPr>
                  <w:t xml:space="preserve">, </w:t>
                </w:r>
                <w:r w:rsidRPr="00A914BD">
                  <w:t>Keiko TAGAMI (2009)</w:t>
                </w:r>
                <w:r>
                  <w:t xml:space="preserve">, </w:t>
                </w:r>
                <w:r w:rsidRPr="00A914BD">
                  <w:rPr>
                    <w:i/>
                    <w:iCs/>
                  </w:rPr>
                  <w:t>Transfer of Radium-226 from Soil to Rice: A Comparison of Sampling Area Differences</w:t>
                </w:r>
                <w:r>
                  <w:t xml:space="preserve">, </w:t>
                </w:r>
                <w:r w:rsidRPr="00A914BD">
                  <w:t>Journal of Nuclear Science and Technology</w:t>
                </w:r>
                <w:r>
                  <w:rPr>
                    <w:i/>
                    <w:iCs/>
                  </w:rPr>
                  <w:t xml:space="preserve"> , </w:t>
                </w:r>
                <w:r>
                  <w:t xml:space="preserve">vol. 46, no. 1, pp. 49-54. </w:t>
                </w:r>
              </w:p>
            </w:tc>
          </w:tr>
          <w:tr w:rsidR="00B86842" w14:paraId="463E1B36" w14:textId="77777777" w:rsidTr="00006663">
            <w:trPr>
              <w:tblCellSpacing w:w="15" w:type="dxa"/>
            </w:trPr>
            <w:tc>
              <w:tcPr>
                <w:tcW w:w="497" w:type="pct"/>
                <w:hideMark/>
              </w:tcPr>
              <w:p w14:paraId="583B1C1C" w14:textId="77777777" w:rsidR="00B86842" w:rsidRDefault="00B86842" w:rsidP="00793025">
                <w:pPr>
                  <w:pStyle w:val="TLTK"/>
                  <w:jc w:val="left"/>
                </w:pPr>
                <w:r>
                  <w:lastRenderedPageBreak/>
                  <w:t xml:space="preserve">[8] </w:t>
                </w:r>
              </w:p>
            </w:tc>
            <w:tc>
              <w:tcPr>
                <w:tcW w:w="4454" w:type="pct"/>
                <w:hideMark/>
              </w:tcPr>
              <w:p w14:paraId="6EB238E8" w14:textId="77777777" w:rsidR="00B86842" w:rsidRDefault="00B86842" w:rsidP="00793025">
                <w:pPr>
                  <w:pStyle w:val="TLTK"/>
                  <w:ind w:left="17"/>
                </w:pPr>
                <w:r w:rsidRPr="00A914BD">
                  <w:t>C.Prieto,  J.C.Lozano,  P. Blanco Rodríguez, F. VeraTomé</w:t>
                </w:r>
                <w:r>
                  <w:rPr>
                    <w:lang w:val="en-US"/>
                  </w:rPr>
                  <w:t xml:space="preserve"> (2013),</w:t>
                </w:r>
                <w:r w:rsidRPr="00A914BD">
                  <w:t xml:space="preserve"> </w:t>
                </w:r>
                <w:r w:rsidRPr="00A914BD">
                  <w:rPr>
                    <w:i/>
                    <w:iCs/>
                  </w:rPr>
                  <w:t>Enhancing radium solubilization in soils by citrate, EDTA, and EDDS chelating amendments,</w:t>
                </w:r>
                <w:r>
                  <w:t xml:space="preserve"> </w:t>
                </w:r>
                <w:r w:rsidRPr="00A914BD">
                  <w:t>Journal of Hazardous Materials,</w:t>
                </w:r>
                <w:r>
                  <w:rPr>
                    <w:i/>
                    <w:iCs/>
                  </w:rPr>
                  <w:t xml:space="preserve"> </w:t>
                </w:r>
                <w:r>
                  <w:t xml:space="preserve">vol. 250–251, pp. 439-446. </w:t>
                </w:r>
              </w:p>
            </w:tc>
          </w:tr>
          <w:tr w:rsidR="00B86842" w14:paraId="2A542A5C" w14:textId="77777777" w:rsidTr="00006663">
            <w:trPr>
              <w:tblCellSpacing w:w="15" w:type="dxa"/>
            </w:trPr>
            <w:tc>
              <w:tcPr>
                <w:tcW w:w="497" w:type="pct"/>
                <w:hideMark/>
              </w:tcPr>
              <w:p w14:paraId="57A6B511" w14:textId="77777777" w:rsidR="00B86842" w:rsidRDefault="00B86842" w:rsidP="00793025">
                <w:pPr>
                  <w:pStyle w:val="TLTK"/>
                  <w:jc w:val="left"/>
                </w:pPr>
                <w:r>
                  <w:t xml:space="preserve">[9] </w:t>
                </w:r>
              </w:p>
            </w:tc>
            <w:tc>
              <w:tcPr>
                <w:tcW w:w="4454" w:type="pct"/>
                <w:hideMark/>
              </w:tcPr>
              <w:p w14:paraId="317D2DD6" w14:textId="77777777" w:rsidR="00B86842" w:rsidRDefault="00B86842" w:rsidP="00793025">
                <w:pPr>
                  <w:pStyle w:val="TLTK"/>
                  <w:ind w:left="17"/>
                </w:pPr>
                <w:r w:rsidRPr="00A914BD">
                  <w:t>Willard S. Moore</w:t>
                </w:r>
                <w:r>
                  <w:rPr>
                    <w:lang w:val="en-US"/>
                  </w:rPr>
                  <w:t xml:space="preserve">, </w:t>
                </w:r>
                <w:r w:rsidRPr="00A914BD">
                  <w:t xml:space="preserve">Lewis M. Cook </w:t>
                </w:r>
                <w:r>
                  <w:t xml:space="preserve">(1975),  </w:t>
                </w:r>
                <w:r w:rsidRPr="00A914BD">
                  <w:rPr>
                    <w:i/>
                    <w:iCs/>
                    <w:lang w:val="en-US"/>
                  </w:rPr>
                  <w:t>R</w:t>
                </w:r>
                <w:r w:rsidRPr="00A914BD">
                  <w:rPr>
                    <w:i/>
                    <w:iCs/>
                  </w:rPr>
                  <w:t>adium is absorbed from natural waters on to acrylic fibres impregnated with oxides of manganes</w:t>
                </w:r>
                <w:r>
                  <w:t xml:space="preserve">," </w:t>
                </w:r>
                <w:r w:rsidRPr="00A914BD">
                  <w:t>International Journal of Science and Nature</w:t>
                </w:r>
                <w:r>
                  <w:rPr>
                    <w:i/>
                    <w:iCs/>
                  </w:rPr>
                  <w:t xml:space="preserve">, </w:t>
                </w:r>
                <w:r>
                  <w:t xml:space="preserve">vol. 253, p. 262–263. </w:t>
                </w:r>
              </w:p>
            </w:tc>
          </w:tr>
          <w:tr w:rsidR="00B86842" w14:paraId="7FE0539D" w14:textId="77777777" w:rsidTr="00006663">
            <w:trPr>
              <w:tblCellSpacing w:w="15" w:type="dxa"/>
            </w:trPr>
            <w:tc>
              <w:tcPr>
                <w:tcW w:w="497" w:type="pct"/>
                <w:hideMark/>
              </w:tcPr>
              <w:p w14:paraId="79E9C710" w14:textId="77777777" w:rsidR="00B86842" w:rsidRDefault="00B86842" w:rsidP="00793025">
                <w:pPr>
                  <w:pStyle w:val="TLTK"/>
                  <w:jc w:val="left"/>
                </w:pPr>
                <w:r>
                  <w:t xml:space="preserve">[10] </w:t>
                </w:r>
              </w:p>
            </w:tc>
            <w:tc>
              <w:tcPr>
                <w:tcW w:w="4454" w:type="pct"/>
                <w:hideMark/>
              </w:tcPr>
              <w:p w14:paraId="1886A122" w14:textId="77777777" w:rsidR="00B86842" w:rsidRDefault="00B86842" w:rsidP="00793025">
                <w:pPr>
                  <w:pStyle w:val="TLTK"/>
                  <w:ind w:left="17"/>
                </w:pPr>
                <w:r w:rsidRPr="00A914BD">
                  <w:t xml:space="preserve">David F.Reid, Robert M.Key, David R.Schink </w:t>
                </w:r>
                <w:r>
                  <w:t xml:space="preserve">(1979), </w:t>
                </w:r>
                <w:r w:rsidRPr="00A914BD">
                  <w:rPr>
                    <w:i/>
                    <w:iCs/>
                  </w:rPr>
                  <w:t>Radium, thorium, and actinium extraction from seawater using an improved manganese-oxide-coated fiber</w:t>
                </w:r>
                <w:r w:rsidRPr="00A914BD">
                  <w:t>, Earth and Planetary Science Letters</w:t>
                </w:r>
                <w:r>
                  <w:rPr>
                    <w:i/>
                    <w:iCs/>
                  </w:rPr>
                  <w:t xml:space="preserve">, </w:t>
                </w:r>
                <w:r>
                  <w:t xml:space="preserve">vol. 43, no. 2, pp. 223-226. </w:t>
                </w:r>
              </w:p>
            </w:tc>
          </w:tr>
          <w:tr w:rsidR="00B86842" w14:paraId="602324AE" w14:textId="77777777" w:rsidTr="00006663">
            <w:trPr>
              <w:tblCellSpacing w:w="15" w:type="dxa"/>
            </w:trPr>
            <w:tc>
              <w:tcPr>
                <w:tcW w:w="497" w:type="pct"/>
                <w:hideMark/>
              </w:tcPr>
              <w:p w14:paraId="5BF4AC10" w14:textId="77777777" w:rsidR="00B86842" w:rsidRDefault="00B86842" w:rsidP="00793025">
                <w:pPr>
                  <w:pStyle w:val="TLTK"/>
                  <w:jc w:val="left"/>
                </w:pPr>
                <w:r>
                  <w:t xml:space="preserve">[11] </w:t>
                </w:r>
              </w:p>
            </w:tc>
            <w:tc>
              <w:tcPr>
                <w:tcW w:w="4454" w:type="pct"/>
                <w:hideMark/>
              </w:tcPr>
              <w:p w14:paraId="5479CFBB" w14:textId="77777777" w:rsidR="00B86842" w:rsidRDefault="00B86842" w:rsidP="00793025">
                <w:pPr>
                  <w:pStyle w:val="TLTK"/>
                  <w:ind w:left="17"/>
                </w:pPr>
                <w:r w:rsidRPr="00A914BD">
                  <w:t>M.T.Crespo, J.L.Gascón, M.L.Aceña</w:t>
                </w:r>
                <w:r>
                  <w:rPr>
                    <w:lang w:val="en-US"/>
                  </w:rPr>
                  <w:t xml:space="preserve"> (1993)</w:t>
                </w:r>
                <w:r>
                  <w:t xml:space="preserve">, </w:t>
                </w:r>
                <w:r w:rsidRPr="00A914BD">
                  <w:rPr>
                    <w:i/>
                    <w:iCs/>
                  </w:rPr>
                  <w:t xml:space="preserve">Techniques and analytical methods in the determination of uranium, thorium, plutonium, americium and radium by adsorption on manganese dioxide, </w:t>
                </w:r>
                <w:r w:rsidRPr="00A914BD">
                  <w:t>Science of The Total Environment</w:t>
                </w:r>
                <w:r>
                  <w:rPr>
                    <w:i/>
                    <w:iCs/>
                  </w:rPr>
                  <w:t xml:space="preserve">, </w:t>
                </w:r>
                <w:r>
                  <w:t xml:space="preserve">vol. 130–131, pp. 383-391. </w:t>
                </w:r>
              </w:p>
            </w:tc>
          </w:tr>
          <w:tr w:rsidR="00B86842" w14:paraId="72F829ED" w14:textId="77777777" w:rsidTr="00006663">
            <w:trPr>
              <w:tblCellSpacing w:w="15" w:type="dxa"/>
            </w:trPr>
            <w:tc>
              <w:tcPr>
                <w:tcW w:w="497" w:type="pct"/>
                <w:hideMark/>
              </w:tcPr>
              <w:p w14:paraId="3F4308B1" w14:textId="77777777" w:rsidR="00B86842" w:rsidRDefault="00B86842" w:rsidP="00793025">
                <w:pPr>
                  <w:pStyle w:val="TLTK"/>
                  <w:jc w:val="left"/>
                </w:pPr>
                <w:r>
                  <w:t xml:space="preserve">[12] </w:t>
                </w:r>
              </w:p>
            </w:tc>
            <w:tc>
              <w:tcPr>
                <w:tcW w:w="4454" w:type="pct"/>
                <w:hideMark/>
              </w:tcPr>
              <w:p w14:paraId="09B15435" w14:textId="77777777" w:rsidR="00B86842" w:rsidRDefault="00B86842" w:rsidP="00793025">
                <w:pPr>
                  <w:pStyle w:val="TLTK"/>
                  <w:ind w:left="17"/>
                </w:pPr>
                <w:r w:rsidRPr="00A914BD">
                  <w:t xml:space="preserve">Gordana Marović, Jasminka Senčar, Zdenko Franić, Nevenka, Lokobauer </w:t>
                </w:r>
                <w:r>
                  <w:t xml:space="preserve">(1996), </w:t>
                </w:r>
                <w:r w:rsidRPr="00A914BD">
                  <w:rPr>
                    <w:i/>
                    <w:iCs/>
                  </w:rPr>
                  <w:t>Radium-226 in Thermal and Mineral Springs of Croatia and Associated Health Risks,</w:t>
                </w:r>
                <w:r>
                  <w:t xml:space="preserve"> </w:t>
                </w:r>
                <w:r w:rsidRPr="00A914BD">
                  <w:t>Journal of Environmental Radioactivity</w:t>
                </w:r>
                <w:r>
                  <w:rPr>
                    <w:i/>
                    <w:iCs/>
                  </w:rPr>
                  <w:t xml:space="preserve">, </w:t>
                </w:r>
                <w:r>
                  <w:t xml:space="preserve">vol. 33, no. 3, pp. 309-317. </w:t>
                </w:r>
              </w:p>
            </w:tc>
          </w:tr>
          <w:tr w:rsidR="00B86842" w14:paraId="7FC3E23C" w14:textId="77777777" w:rsidTr="00006663">
            <w:trPr>
              <w:tblCellSpacing w:w="15" w:type="dxa"/>
            </w:trPr>
            <w:tc>
              <w:tcPr>
                <w:tcW w:w="497" w:type="pct"/>
                <w:hideMark/>
              </w:tcPr>
              <w:p w14:paraId="356D5D8A" w14:textId="77777777" w:rsidR="00B86842" w:rsidRDefault="00B86842" w:rsidP="00793025">
                <w:pPr>
                  <w:pStyle w:val="TLTK"/>
                  <w:jc w:val="left"/>
                </w:pPr>
                <w:r>
                  <w:t xml:space="preserve">[13] </w:t>
                </w:r>
              </w:p>
            </w:tc>
            <w:tc>
              <w:tcPr>
                <w:tcW w:w="4454" w:type="pct"/>
                <w:hideMark/>
              </w:tcPr>
              <w:p w14:paraId="3FAA3519" w14:textId="77777777" w:rsidR="00B86842" w:rsidRDefault="00B86842" w:rsidP="00793025">
                <w:pPr>
                  <w:pStyle w:val="TLTK"/>
                  <w:ind w:left="17"/>
                </w:pPr>
                <w:r w:rsidRPr="00A914BD">
                  <w:t xml:space="preserve">R.M.R.Almeida, D.C.Lauria, A.C.Ferreira, O.Sracek </w:t>
                </w:r>
                <w:r>
                  <w:rPr>
                    <w:lang w:val="en-US"/>
                  </w:rPr>
                  <w:t xml:space="preserve"> </w:t>
                </w:r>
                <w:r>
                  <w:t xml:space="preserve">(2003), </w:t>
                </w:r>
                <w:r w:rsidRPr="00A914BD">
                  <w:rPr>
                    <w:i/>
                    <w:iCs/>
                  </w:rPr>
                  <w:t>Groundwater radon, radium and uranium concentrations in Região dos Lagos, Rio de Janeiro State, Brazil</w:t>
                </w:r>
                <w:r>
                  <w:t xml:space="preserve">, </w:t>
                </w:r>
                <w:r w:rsidRPr="00A914BD">
                  <w:t>Journal of Environmental Radioactivity</w:t>
                </w:r>
                <w:r>
                  <w:rPr>
                    <w:i/>
                    <w:iCs/>
                  </w:rPr>
                  <w:t xml:space="preserve">, </w:t>
                </w:r>
                <w:r>
                  <w:t xml:space="preserve">vol. 73, no. 3, pp. 323-334. </w:t>
                </w:r>
              </w:p>
            </w:tc>
          </w:tr>
          <w:tr w:rsidR="00B86842" w14:paraId="72DE8396" w14:textId="77777777" w:rsidTr="00006663">
            <w:trPr>
              <w:tblCellSpacing w:w="15" w:type="dxa"/>
            </w:trPr>
            <w:tc>
              <w:tcPr>
                <w:tcW w:w="497" w:type="pct"/>
                <w:hideMark/>
              </w:tcPr>
              <w:p w14:paraId="18CB160E" w14:textId="77777777" w:rsidR="00B86842" w:rsidRDefault="00B86842" w:rsidP="00793025">
                <w:pPr>
                  <w:pStyle w:val="TLTK"/>
                  <w:jc w:val="left"/>
                </w:pPr>
                <w:r>
                  <w:t xml:space="preserve">[14] </w:t>
                </w:r>
              </w:p>
            </w:tc>
            <w:tc>
              <w:tcPr>
                <w:tcW w:w="4454" w:type="pct"/>
                <w:hideMark/>
              </w:tcPr>
              <w:p w14:paraId="4219CD1C" w14:textId="77777777" w:rsidR="00B86842" w:rsidRDefault="00B86842" w:rsidP="00793025">
                <w:pPr>
                  <w:pStyle w:val="TLTK"/>
                  <w:ind w:left="17"/>
                </w:pPr>
                <w:r w:rsidRPr="00A914BD">
                  <w:t xml:space="preserve">Richard N. Peterson </w:t>
                </w:r>
                <w:r>
                  <w:rPr>
                    <w:lang w:val="en-US"/>
                  </w:rPr>
                  <w:t xml:space="preserve"> </w:t>
                </w:r>
                <w:r>
                  <w:t xml:space="preserve">(2009), </w:t>
                </w:r>
                <w:r w:rsidRPr="007808C2">
                  <w:rPr>
                    <w:i/>
                  </w:rPr>
                  <w:t>Comparison of measurement methods for radium-226 on manganese-fiber,</w:t>
                </w:r>
                <w:r>
                  <w:rPr>
                    <w:lang w:val="en-US"/>
                  </w:rPr>
                  <w:t xml:space="preserve"> </w:t>
                </w:r>
                <w:r w:rsidRPr="00A914BD">
                  <w:t xml:space="preserve"> </w:t>
                </w:r>
                <w:r w:rsidRPr="00A914BD">
                  <w:rPr>
                    <w:iCs/>
                  </w:rPr>
                  <w:t>Sciences of Limnology and Oceanography</w:t>
                </w:r>
                <w:r>
                  <w:rPr>
                    <w:i/>
                    <w:iCs/>
                  </w:rPr>
                  <w:t xml:space="preserve">, </w:t>
                </w:r>
                <w:r>
                  <w:t xml:space="preserve">vol. 7, no. 2, pp. 196-205. </w:t>
                </w:r>
              </w:p>
            </w:tc>
          </w:tr>
          <w:tr w:rsidR="00B86842" w14:paraId="734218AD" w14:textId="77777777" w:rsidTr="00006663">
            <w:trPr>
              <w:tblCellSpacing w:w="15" w:type="dxa"/>
            </w:trPr>
            <w:tc>
              <w:tcPr>
                <w:tcW w:w="497" w:type="pct"/>
                <w:hideMark/>
              </w:tcPr>
              <w:p w14:paraId="5D6AF838" w14:textId="77777777" w:rsidR="00B86842" w:rsidRDefault="00B86842" w:rsidP="00793025">
                <w:pPr>
                  <w:pStyle w:val="TLTK"/>
                  <w:jc w:val="left"/>
                </w:pPr>
                <w:r>
                  <w:t xml:space="preserve">[15] </w:t>
                </w:r>
              </w:p>
            </w:tc>
            <w:tc>
              <w:tcPr>
                <w:tcW w:w="4454" w:type="pct"/>
                <w:hideMark/>
              </w:tcPr>
              <w:p w14:paraId="6BC15761" w14:textId="77777777" w:rsidR="00B86842" w:rsidRDefault="00B86842" w:rsidP="00793025">
                <w:pPr>
                  <w:pStyle w:val="TLTK"/>
                  <w:ind w:left="17"/>
                </w:pPr>
                <w:r w:rsidRPr="00A914BD">
                  <w:t xml:space="preserve">IAEA </w:t>
                </w:r>
                <w:r>
                  <w:t xml:space="preserve">(2014), </w:t>
                </w:r>
                <w:r w:rsidRPr="00A914BD">
                  <w:rPr>
                    <w:i/>
                    <w:iCs/>
                  </w:rPr>
                  <w:t>The Environmental Behaviour of Radium: Revised Edition</w:t>
                </w:r>
                <w:r>
                  <w:rPr>
                    <w:lang w:val="en-US"/>
                  </w:rPr>
                  <w:t>,</w:t>
                </w:r>
                <w:r>
                  <w:t xml:space="preserve"> Vol.1, No.476: IAEA, Vienna. </w:t>
                </w:r>
              </w:p>
            </w:tc>
          </w:tr>
          <w:tr w:rsidR="00B86842" w14:paraId="6ED5BD9F" w14:textId="77777777" w:rsidTr="00006663">
            <w:trPr>
              <w:tblCellSpacing w:w="15" w:type="dxa"/>
            </w:trPr>
            <w:tc>
              <w:tcPr>
                <w:tcW w:w="497" w:type="pct"/>
                <w:hideMark/>
              </w:tcPr>
              <w:p w14:paraId="49B9892D" w14:textId="77777777" w:rsidR="00B86842" w:rsidRDefault="00B86842" w:rsidP="00793025">
                <w:pPr>
                  <w:pStyle w:val="TLTK"/>
                  <w:jc w:val="left"/>
                  <w:rPr>
                    <w:lang w:val="en-US"/>
                  </w:rPr>
                </w:pPr>
                <w:r>
                  <w:t xml:space="preserve">[16] </w:t>
                </w:r>
              </w:p>
            </w:tc>
            <w:tc>
              <w:tcPr>
                <w:tcW w:w="4454" w:type="pct"/>
                <w:hideMark/>
              </w:tcPr>
              <w:p w14:paraId="6DD06594" w14:textId="77777777" w:rsidR="00B86842" w:rsidRDefault="00B86842" w:rsidP="00793025">
                <w:pPr>
                  <w:pStyle w:val="TLTK"/>
                  <w:ind w:left="17"/>
                </w:pPr>
                <w:r w:rsidRPr="00A914BD">
                  <w:t>IAEA</w:t>
                </w:r>
                <w:r>
                  <w:t xml:space="preserve"> (1990), </w:t>
                </w:r>
                <w:r w:rsidRPr="00A914BD">
                  <w:rPr>
                    <w:i/>
                    <w:iCs/>
                  </w:rPr>
                  <w:t>The Environmental Behaviour of Radium: Revised Edition</w:t>
                </w:r>
                <w:r>
                  <w:t xml:space="preserve"> </w:t>
                </w:r>
                <w:r>
                  <w:rPr>
                    <w:lang w:val="en-US"/>
                  </w:rPr>
                  <w:t>Vol.1</w:t>
                </w:r>
                <w:r>
                  <w:t>, No.31</w:t>
                </w:r>
                <w:r>
                  <w:rPr>
                    <w:lang w:val="en-US"/>
                  </w:rPr>
                  <w:t>,</w:t>
                </w:r>
                <w:r>
                  <w:t xml:space="preserve"> IAEA, Vienna. </w:t>
                </w:r>
              </w:p>
            </w:tc>
          </w:tr>
          <w:tr w:rsidR="00B86842" w:rsidRPr="00A914BD" w14:paraId="1DDC9FDE" w14:textId="77777777" w:rsidTr="00006663">
            <w:trPr>
              <w:tblCellSpacing w:w="15" w:type="dxa"/>
            </w:trPr>
            <w:tc>
              <w:tcPr>
                <w:tcW w:w="497" w:type="pct"/>
                <w:hideMark/>
              </w:tcPr>
              <w:p w14:paraId="18D87B78" w14:textId="77777777" w:rsidR="00B86842" w:rsidRPr="00A914BD" w:rsidRDefault="00B86842" w:rsidP="00793025">
                <w:pPr>
                  <w:pStyle w:val="TLTK"/>
                  <w:jc w:val="left"/>
                </w:pPr>
                <w:r w:rsidRPr="00A914BD">
                  <w:lastRenderedPageBreak/>
                  <w:t xml:space="preserve">[17] </w:t>
                </w:r>
              </w:p>
            </w:tc>
            <w:tc>
              <w:tcPr>
                <w:tcW w:w="4454" w:type="pct"/>
                <w:hideMark/>
              </w:tcPr>
              <w:p w14:paraId="44056410" w14:textId="4447EFC3" w:rsidR="00B86842" w:rsidRPr="00A914BD" w:rsidRDefault="00B86842" w:rsidP="00926BF8">
                <w:pPr>
                  <w:pStyle w:val="TLTK"/>
                  <w:ind w:left="17"/>
                </w:pPr>
                <w:r w:rsidRPr="00A914BD">
                  <w:t>U</w:t>
                </w:r>
                <w:r>
                  <w:rPr>
                    <w:lang w:val="en-US"/>
                  </w:rPr>
                  <w:t>NSCEAR</w:t>
                </w:r>
                <w:r w:rsidRPr="00A914BD">
                  <w:t xml:space="preserve"> (200</w:t>
                </w:r>
                <w:r w:rsidR="00926BF8">
                  <w:rPr>
                    <w:lang w:val="en-US"/>
                  </w:rPr>
                  <w:t>8</w:t>
                </w:r>
                <w:r w:rsidRPr="00A914BD">
                  <w:t xml:space="preserve">), </w:t>
                </w:r>
                <w:r w:rsidR="00926BF8" w:rsidRPr="00926BF8">
                  <w:rPr>
                    <w:i/>
                  </w:rPr>
                  <w:t>Sources and Effects of Ionizing Radiation. Report to General Assembly</w:t>
                </w:r>
                <w:r w:rsidR="00926BF8" w:rsidRPr="00926BF8">
                  <w:rPr>
                    <w:i/>
                    <w:lang w:val="en-US"/>
                  </w:rPr>
                  <w:t xml:space="preserve"> </w:t>
                </w:r>
                <w:r w:rsidR="00926BF8" w:rsidRPr="00926BF8">
                  <w:rPr>
                    <w:i/>
                  </w:rPr>
                  <w:t>with Scientific Annexes</w:t>
                </w:r>
                <w:r w:rsidR="00926BF8">
                  <w:t>. United Nations, New York.</w:t>
                </w:r>
              </w:p>
            </w:tc>
          </w:tr>
          <w:tr w:rsidR="00B86842" w:rsidRPr="00A914BD" w14:paraId="5F12A6E9" w14:textId="77777777" w:rsidTr="00006663">
            <w:trPr>
              <w:tblCellSpacing w:w="15" w:type="dxa"/>
            </w:trPr>
            <w:tc>
              <w:tcPr>
                <w:tcW w:w="497" w:type="pct"/>
              </w:tcPr>
              <w:p w14:paraId="33EDCA43" w14:textId="77777777" w:rsidR="00B86842" w:rsidRPr="00A914BD" w:rsidRDefault="00B86842" w:rsidP="00793025">
                <w:pPr>
                  <w:pStyle w:val="TLTK"/>
                  <w:jc w:val="left"/>
                </w:pPr>
                <w:r w:rsidRPr="00B527D1">
                  <w:t>[18]</w:t>
                </w:r>
              </w:p>
            </w:tc>
            <w:tc>
              <w:tcPr>
                <w:tcW w:w="4454" w:type="pct"/>
              </w:tcPr>
              <w:p w14:paraId="4475322C" w14:textId="3FC5B478" w:rsidR="00B86842" w:rsidRPr="000246AB" w:rsidRDefault="00B86842" w:rsidP="00793025">
                <w:pPr>
                  <w:pStyle w:val="TLTK"/>
                  <w:ind w:left="17"/>
                </w:pPr>
                <w:r w:rsidRPr="00B527D1">
                  <w:t xml:space="preserve">EPA (2018), </w:t>
                </w:r>
                <w:r w:rsidRPr="00B527D1">
                  <w:rPr>
                    <w:i/>
                  </w:rPr>
                  <w:t>Rapid Method for Radium in Soil Incorporating the Fusion of Soil and Soil-Related Matrices with the Radioanalytical Counting Method for Environmental Remediation Following Radiological Incidents</w:t>
                </w:r>
                <w:r w:rsidRPr="00B527D1">
                  <w:t>, EPA-600-R-12-635.</w:t>
                </w:r>
              </w:p>
            </w:tc>
          </w:tr>
          <w:tr w:rsidR="00B86842" w:rsidRPr="00A914BD" w14:paraId="764E7CBA" w14:textId="77777777" w:rsidTr="00006663">
            <w:trPr>
              <w:tblCellSpacing w:w="15" w:type="dxa"/>
            </w:trPr>
            <w:tc>
              <w:tcPr>
                <w:tcW w:w="497" w:type="pct"/>
                <w:hideMark/>
              </w:tcPr>
              <w:p w14:paraId="699A2C2F" w14:textId="77777777" w:rsidR="00B86842" w:rsidRPr="00A914BD" w:rsidRDefault="00B86842" w:rsidP="00793025">
                <w:pPr>
                  <w:pStyle w:val="TLTK"/>
                  <w:jc w:val="left"/>
                </w:pPr>
                <w:r w:rsidRPr="00A914BD">
                  <w:t>[1</w:t>
                </w:r>
                <w:r>
                  <w:rPr>
                    <w:lang w:val="en-US"/>
                  </w:rPr>
                  <w:t>9</w:t>
                </w:r>
                <w:r w:rsidRPr="00A914BD">
                  <w:t xml:space="preserve">] </w:t>
                </w:r>
              </w:p>
            </w:tc>
            <w:tc>
              <w:tcPr>
                <w:tcW w:w="4454" w:type="pct"/>
                <w:hideMark/>
              </w:tcPr>
              <w:p w14:paraId="5A9DE45C" w14:textId="77777777" w:rsidR="00B86842" w:rsidRPr="00A914BD" w:rsidRDefault="00B86842" w:rsidP="00793025">
                <w:pPr>
                  <w:pStyle w:val="TLTK"/>
                  <w:ind w:left="17"/>
                </w:pPr>
                <w:r w:rsidRPr="000246AB">
                  <w:t xml:space="preserve">Shafiq ur Rehman, Zakir Hussain, Shabnam Zafar, Hidayat Ullah, Shakeel Badshah, Sheikh Saeed Ahmad and Javeria Saleem </w:t>
                </w:r>
                <w:r w:rsidRPr="00A914BD">
                  <w:t xml:space="preserve">(2018), </w:t>
                </w:r>
                <w:r w:rsidRPr="000246AB">
                  <w:rPr>
                    <w:i/>
                    <w:iCs/>
                  </w:rPr>
                  <w:t>Assessment of Ground Water Quality of Dera Ismail Khan, Pakistan, Using Multivariate</w:t>
                </w:r>
                <w:r w:rsidRPr="00A914BD">
                  <w:t xml:space="preserve">, Science, Technology and Development, vol. 37, no. 4, pp. 173-183 . </w:t>
                </w:r>
              </w:p>
            </w:tc>
          </w:tr>
          <w:tr w:rsidR="00B86842" w:rsidRPr="00A914BD" w14:paraId="53E0A695" w14:textId="77777777" w:rsidTr="00006663">
            <w:trPr>
              <w:tblCellSpacing w:w="15" w:type="dxa"/>
            </w:trPr>
            <w:tc>
              <w:tcPr>
                <w:tcW w:w="497" w:type="pct"/>
              </w:tcPr>
              <w:p w14:paraId="3C13ED92" w14:textId="77777777" w:rsidR="00B86842" w:rsidRPr="00A914BD" w:rsidRDefault="00B86842" w:rsidP="00793025">
                <w:pPr>
                  <w:pStyle w:val="TLTK"/>
                  <w:jc w:val="left"/>
                </w:pPr>
                <w:r w:rsidRPr="00A914BD">
                  <w:t>[</w:t>
                </w:r>
                <w:r>
                  <w:rPr>
                    <w:lang w:val="en-US"/>
                  </w:rPr>
                  <w:t>20</w:t>
                </w:r>
                <w:r w:rsidRPr="00A914BD">
                  <w:t xml:space="preserve">] </w:t>
                </w:r>
              </w:p>
            </w:tc>
            <w:tc>
              <w:tcPr>
                <w:tcW w:w="4454" w:type="pct"/>
              </w:tcPr>
              <w:p w14:paraId="638DD992" w14:textId="77777777" w:rsidR="00B86842" w:rsidRPr="000246AB" w:rsidRDefault="00B86842" w:rsidP="00793025">
                <w:pPr>
                  <w:pStyle w:val="TLTK"/>
                  <w:ind w:left="17"/>
                </w:pPr>
                <w:r w:rsidRPr="007808C2">
                  <w:t xml:space="preserve">Andy Field </w:t>
                </w:r>
                <w:r>
                  <w:rPr>
                    <w:lang w:val="en-US"/>
                  </w:rPr>
                  <w:t xml:space="preserve">(2017), </w:t>
                </w:r>
                <w:r w:rsidRPr="007808C2">
                  <w:rPr>
                    <w:i/>
                  </w:rPr>
                  <w:t>Discovering Statistics Using IBM SPSS Statistics</w:t>
                </w:r>
                <w:r>
                  <w:t>, 5th ed., SAGE edge, 2017, pp. 166-627.</w:t>
                </w:r>
              </w:p>
            </w:tc>
          </w:tr>
          <w:tr w:rsidR="00B86842" w:rsidRPr="00A914BD" w14:paraId="73BDC06E" w14:textId="77777777" w:rsidTr="00006663">
            <w:trPr>
              <w:tblCellSpacing w:w="15" w:type="dxa"/>
            </w:trPr>
            <w:tc>
              <w:tcPr>
                <w:tcW w:w="497" w:type="pct"/>
                <w:hideMark/>
              </w:tcPr>
              <w:p w14:paraId="6C637539" w14:textId="77777777" w:rsidR="00B86842" w:rsidRPr="00A914BD" w:rsidRDefault="00B86842" w:rsidP="00793025">
                <w:pPr>
                  <w:pStyle w:val="TLTK"/>
                  <w:jc w:val="left"/>
                </w:pPr>
                <w:r w:rsidRPr="00A914BD">
                  <w:t>[2</w:t>
                </w:r>
                <w:r>
                  <w:rPr>
                    <w:lang w:val="en-US"/>
                  </w:rPr>
                  <w:t>1</w:t>
                </w:r>
                <w:r w:rsidRPr="00A914BD">
                  <w:t xml:space="preserve">] </w:t>
                </w:r>
              </w:p>
            </w:tc>
            <w:tc>
              <w:tcPr>
                <w:tcW w:w="4454" w:type="pct"/>
                <w:hideMark/>
              </w:tcPr>
              <w:p w14:paraId="3E94F668" w14:textId="77777777" w:rsidR="00B86842" w:rsidRPr="00A914BD" w:rsidRDefault="00B86842" w:rsidP="00793025">
                <w:pPr>
                  <w:pStyle w:val="TLTK"/>
                  <w:ind w:left="17"/>
                </w:pPr>
                <w:r w:rsidRPr="000246AB">
                  <w:t xml:space="preserve">Jianing Liu, Xiaoxu Wu, Chenlu Li, Bing Xu, Luojia Hua, Jin Chen, Shuang Dai </w:t>
                </w:r>
                <w:r w:rsidRPr="00A914BD">
                  <w:t xml:space="preserve">(2016), </w:t>
                </w:r>
                <w:r w:rsidRPr="000246AB">
                  <w:rPr>
                    <w:i/>
                    <w:iCs/>
                  </w:rPr>
                  <w:t>Identification of weather variables sensitive to dysentery in disease-affected county of China</w:t>
                </w:r>
                <w:r w:rsidRPr="00A914BD">
                  <w:t xml:space="preserve">, Science of the Total Environment, vol. 575, no. 1, pp. 956-962. </w:t>
                </w:r>
              </w:p>
            </w:tc>
          </w:tr>
          <w:tr w:rsidR="00B86842" w:rsidRPr="00A914BD" w14:paraId="0B2213C3" w14:textId="77777777" w:rsidTr="00006663">
            <w:trPr>
              <w:tblCellSpacing w:w="15" w:type="dxa"/>
            </w:trPr>
            <w:tc>
              <w:tcPr>
                <w:tcW w:w="497" w:type="pct"/>
                <w:hideMark/>
              </w:tcPr>
              <w:p w14:paraId="518C3532" w14:textId="77777777" w:rsidR="00B86842" w:rsidRPr="00A914BD" w:rsidRDefault="00B86842" w:rsidP="00793025">
                <w:pPr>
                  <w:pStyle w:val="TLTK"/>
                  <w:jc w:val="left"/>
                </w:pPr>
                <w:r w:rsidRPr="00A914BD">
                  <w:t>[2</w:t>
                </w:r>
                <w:r>
                  <w:rPr>
                    <w:lang w:val="en-US"/>
                  </w:rPr>
                  <w:t>2</w:t>
                </w:r>
                <w:r w:rsidRPr="00A914BD">
                  <w:t xml:space="preserve">] </w:t>
                </w:r>
              </w:p>
            </w:tc>
            <w:tc>
              <w:tcPr>
                <w:tcW w:w="4454" w:type="pct"/>
                <w:hideMark/>
              </w:tcPr>
              <w:p w14:paraId="0AE1951C" w14:textId="77777777" w:rsidR="00B86842" w:rsidRPr="00A914BD" w:rsidRDefault="00B86842" w:rsidP="00793025">
                <w:pPr>
                  <w:pStyle w:val="TLTK"/>
                  <w:ind w:left="17"/>
                </w:pPr>
                <w:r w:rsidRPr="000246AB">
                  <w:t>Mrunmayee M.Sahoo, K.C.Patra, K.K.Khatua</w:t>
                </w:r>
                <w:r w:rsidRPr="00A914BD">
                  <w:t xml:space="preserve"> (2015), </w:t>
                </w:r>
                <w:r w:rsidRPr="000246AB">
                  <w:rPr>
                    <w:i/>
                    <w:iCs/>
                  </w:rPr>
                  <w:t>Inference of Water Quality Index using ANFIA and PCA</w:t>
                </w:r>
                <w:r w:rsidRPr="00A914BD">
                  <w:t xml:space="preserve">, Aquatic Procedia, vol. 4, pp. 1099-1106. </w:t>
                </w:r>
              </w:p>
            </w:tc>
          </w:tr>
          <w:tr w:rsidR="00B86842" w:rsidRPr="00A914BD" w14:paraId="2705E054" w14:textId="77777777" w:rsidTr="00006663">
            <w:trPr>
              <w:tblCellSpacing w:w="15" w:type="dxa"/>
            </w:trPr>
            <w:tc>
              <w:tcPr>
                <w:tcW w:w="497" w:type="pct"/>
                <w:hideMark/>
              </w:tcPr>
              <w:p w14:paraId="355CE958" w14:textId="77777777" w:rsidR="00B86842" w:rsidRPr="00A914BD" w:rsidRDefault="00B86842" w:rsidP="00793025">
                <w:pPr>
                  <w:pStyle w:val="TLTK"/>
                  <w:jc w:val="left"/>
                </w:pPr>
                <w:r w:rsidRPr="00A914BD">
                  <w:t>[2</w:t>
                </w:r>
                <w:r>
                  <w:rPr>
                    <w:lang w:val="en-US"/>
                  </w:rPr>
                  <w:t>3</w:t>
                </w:r>
                <w:r w:rsidRPr="00A914BD">
                  <w:t xml:space="preserve">] </w:t>
                </w:r>
              </w:p>
            </w:tc>
            <w:tc>
              <w:tcPr>
                <w:tcW w:w="4454" w:type="pct"/>
                <w:hideMark/>
              </w:tcPr>
              <w:p w14:paraId="4870B613" w14:textId="77777777" w:rsidR="00B86842" w:rsidRPr="00A914BD" w:rsidRDefault="00B86842" w:rsidP="00793025">
                <w:pPr>
                  <w:pStyle w:val="TLTK"/>
                  <w:ind w:left="17"/>
                </w:pPr>
                <w:r w:rsidRPr="000246AB">
                  <w:t xml:space="preserve">Y.Gao, W.Baeyens, S.De Galan, A.Poffijn, M.Leermakers </w:t>
                </w:r>
                <w:r w:rsidRPr="00A914BD">
                  <w:t xml:space="preserve">(2010), </w:t>
                </w:r>
                <w:r w:rsidRPr="000246AB">
                  <w:rPr>
                    <w:i/>
                    <w:iCs/>
                  </w:rPr>
                  <w:t>Mobility of radium and trace metals in sediments of the Winterbeek: application of sequential extraction and DGT techniques</w:t>
                </w:r>
                <w:r>
                  <w:rPr>
                    <w:i/>
                    <w:iCs/>
                    <w:lang w:val="en-US"/>
                  </w:rPr>
                  <w:t>,</w:t>
                </w:r>
                <w:r>
                  <w:rPr>
                    <w:lang w:val="en-US"/>
                  </w:rPr>
                  <w:t xml:space="preserve"> </w:t>
                </w:r>
                <w:r w:rsidRPr="00A914BD">
                  <w:t xml:space="preserve"> Environmental Pollution, vol. 158, no. 7, pp. 2439-2445. </w:t>
                </w:r>
              </w:p>
            </w:tc>
          </w:tr>
          <w:tr w:rsidR="00006663" w:rsidRPr="00A914BD" w14:paraId="46F9E97D" w14:textId="77777777" w:rsidTr="00006663">
            <w:trPr>
              <w:tblCellSpacing w:w="15" w:type="dxa"/>
            </w:trPr>
            <w:tc>
              <w:tcPr>
                <w:tcW w:w="497" w:type="pct"/>
                <w:hideMark/>
              </w:tcPr>
              <w:p w14:paraId="277BBFCC" w14:textId="77777777" w:rsidR="00006663" w:rsidRPr="00A914BD" w:rsidRDefault="00006663" w:rsidP="00006663">
                <w:pPr>
                  <w:pStyle w:val="TLTK"/>
                  <w:jc w:val="left"/>
                </w:pPr>
                <w:r w:rsidRPr="00A914BD">
                  <w:t>[2</w:t>
                </w:r>
                <w:r>
                  <w:rPr>
                    <w:lang w:val="en-US"/>
                  </w:rPr>
                  <w:t>4</w:t>
                </w:r>
                <w:r w:rsidRPr="00A914BD">
                  <w:t xml:space="preserve">] </w:t>
                </w:r>
              </w:p>
            </w:tc>
            <w:tc>
              <w:tcPr>
                <w:tcW w:w="4454" w:type="pct"/>
                <w:hideMark/>
              </w:tcPr>
              <w:p w14:paraId="5179C150" w14:textId="5380CDB3" w:rsidR="00006663" w:rsidRPr="00A914BD" w:rsidRDefault="00006663" w:rsidP="00006663">
                <w:pPr>
                  <w:pStyle w:val="TLTK"/>
                  <w:ind w:left="17"/>
                </w:pPr>
                <w:r w:rsidRPr="00D731C7">
                  <w:t>Phong Thu Huynh Nguyen, Van Thang Nguyen, Ngoc Ba Vu, Van Dong Nguyen, Hao Le Cong (2018</w:t>
                </w:r>
                <w:r w:rsidRPr="00006663">
                  <w:rPr>
                    <w:i/>
                    <w:iCs/>
                  </w:rPr>
                  <w:t>), Soil radon gas in some soil types in the rainy season in Ho Chi Minh City, Vietnam</w:t>
                </w:r>
                <w:r w:rsidRPr="00D731C7">
                  <w:t xml:space="preserve">, Journal of Environmental Radioactivity, </w:t>
                </w:r>
                <w:r>
                  <w:t>v</w:t>
                </w:r>
                <w:r w:rsidRPr="00D731C7">
                  <w:t>ol.193–194,  pp.27-35</w:t>
                </w:r>
              </w:p>
            </w:tc>
          </w:tr>
          <w:tr w:rsidR="00B86842" w:rsidRPr="00A914BD" w14:paraId="1090EB15" w14:textId="77777777" w:rsidTr="00006663">
            <w:trPr>
              <w:tblCellSpacing w:w="15" w:type="dxa"/>
            </w:trPr>
            <w:tc>
              <w:tcPr>
                <w:tcW w:w="497" w:type="pct"/>
                <w:hideMark/>
              </w:tcPr>
              <w:p w14:paraId="7C7F2890" w14:textId="77777777" w:rsidR="00B86842" w:rsidRPr="00A914BD" w:rsidRDefault="00B86842" w:rsidP="00793025">
                <w:pPr>
                  <w:pStyle w:val="TLTK"/>
                  <w:jc w:val="left"/>
                </w:pPr>
                <w:r w:rsidRPr="00A914BD">
                  <w:t>[2</w:t>
                </w:r>
                <w:r>
                  <w:rPr>
                    <w:lang w:val="en-US"/>
                  </w:rPr>
                  <w:t>5</w:t>
                </w:r>
                <w:r w:rsidRPr="00A914BD">
                  <w:t xml:space="preserve">] </w:t>
                </w:r>
              </w:p>
            </w:tc>
            <w:tc>
              <w:tcPr>
                <w:tcW w:w="4454" w:type="pct"/>
                <w:hideMark/>
              </w:tcPr>
              <w:p w14:paraId="35441972" w14:textId="77777777" w:rsidR="00B86842" w:rsidRPr="00A914BD" w:rsidRDefault="00B86842" w:rsidP="00793025">
                <w:pPr>
                  <w:pStyle w:val="TLTK"/>
                  <w:ind w:left="17"/>
                </w:pPr>
                <w:r>
                  <w:t>I</w:t>
                </w:r>
                <w:r>
                  <w:rPr>
                    <w:lang w:val="en-US"/>
                  </w:rPr>
                  <w:t>AEA</w:t>
                </w:r>
                <w:r>
                  <w:t xml:space="preserve"> (2016), </w:t>
                </w:r>
                <w:r w:rsidRPr="00B527D1">
                  <w:rPr>
                    <w:i/>
                    <w:iCs/>
                  </w:rPr>
                  <w:t>Criteria for Radionuclide Activity Concentrations for Food and Drinking Water</w:t>
                </w:r>
                <w:r>
                  <w:rPr>
                    <w:i/>
                    <w:iCs/>
                    <w:lang w:val="en-US"/>
                  </w:rPr>
                  <w:t xml:space="preserve">, </w:t>
                </w:r>
                <w:r>
                  <w:t>IAEA TECDOC</w:t>
                </w:r>
                <w:r>
                  <w:rPr>
                    <w:lang w:val="en-US"/>
                  </w:rPr>
                  <w:t>,</w:t>
                </w:r>
                <w:r>
                  <w:t xml:space="preserve"> No. 1788,</w:t>
                </w:r>
                <w:r>
                  <w:rPr>
                    <w:lang w:val="en-US"/>
                  </w:rPr>
                  <w:t xml:space="preserve"> pp 11-13,</w:t>
                </w:r>
                <w:r>
                  <w:t xml:space="preserve">  Vienna.</w:t>
                </w:r>
              </w:p>
            </w:tc>
          </w:tr>
          <w:tr w:rsidR="00B86842" w:rsidRPr="00A914BD" w14:paraId="2DBED4BE" w14:textId="77777777" w:rsidTr="00006663">
            <w:trPr>
              <w:tblCellSpacing w:w="15" w:type="dxa"/>
            </w:trPr>
            <w:tc>
              <w:tcPr>
                <w:tcW w:w="497" w:type="pct"/>
                <w:hideMark/>
              </w:tcPr>
              <w:p w14:paraId="22972EBE" w14:textId="77777777" w:rsidR="00B86842" w:rsidRPr="00A914BD" w:rsidRDefault="00B86842" w:rsidP="00793025">
                <w:pPr>
                  <w:pStyle w:val="TLTK"/>
                  <w:jc w:val="left"/>
                </w:pPr>
                <w:r w:rsidRPr="00A914BD">
                  <w:t>[2</w:t>
                </w:r>
                <w:r>
                  <w:rPr>
                    <w:lang w:val="en-US"/>
                  </w:rPr>
                  <w:t>7</w:t>
                </w:r>
                <w:r w:rsidRPr="00A914BD">
                  <w:t xml:space="preserve">] </w:t>
                </w:r>
              </w:p>
            </w:tc>
            <w:tc>
              <w:tcPr>
                <w:tcW w:w="4454" w:type="pct"/>
                <w:hideMark/>
              </w:tcPr>
              <w:p w14:paraId="1CE8E5A6" w14:textId="77777777" w:rsidR="00B86842" w:rsidRPr="00A914BD" w:rsidRDefault="00B86842" w:rsidP="00793025">
                <w:pPr>
                  <w:pStyle w:val="TLTK"/>
                  <w:ind w:left="17"/>
                </w:pPr>
                <w:r w:rsidRPr="000246AB">
                  <w:t>R. Patel, Dennis</w:t>
                </w:r>
                <w:r>
                  <w:rPr>
                    <w:lang w:val="en-US"/>
                  </w:rPr>
                  <w:t>,</w:t>
                </w:r>
                <w:r w:rsidRPr="000246AB">
                  <w:t xml:space="preserve"> A. Clifford </w:t>
                </w:r>
                <w:r w:rsidRPr="00A914BD">
                  <w:t>(1991</w:t>
                </w:r>
                <w:r w:rsidRPr="000246AB">
                  <w:rPr>
                    <w:i/>
                    <w:iCs/>
                  </w:rPr>
                  <w:t>), Radium removal from water by manganese dioxide adsorption and diatomaceous-earth filtration</w:t>
                </w:r>
                <w:r w:rsidRPr="00A914BD">
                  <w:t xml:space="preserve">. Enviromental Protection Agency, Vols. EPA/600/2-91/063 (NTIS PB92115260). </w:t>
                </w:r>
              </w:p>
            </w:tc>
          </w:tr>
          <w:tr w:rsidR="00B86842" w:rsidRPr="00A914BD" w14:paraId="13FA0EB3" w14:textId="77777777" w:rsidTr="00006663">
            <w:trPr>
              <w:tblCellSpacing w:w="15" w:type="dxa"/>
            </w:trPr>
            <w:tc>
              <w:tcPr>
                <w:tcW w:w="497" w:type="pct"/>
                <w:hideMark/>
              </w:tcPr>
              <w:p w14:paraId="0CF442C9" w14:textId="77777777" w:rsidR="00B86842" w:rsidRPr="00A914BD" w:rsidRDefault="00B86842" w:rsidP="00793025">
                <w:pPr>
                  <w:pStyle w:val="TLTK"/>
                  <w:jc w:val="left"/>
                </w:pPr>
                <w:r w:rsidRPr="00A914BD">
                  <w:lastRenderedPageBreak/>
                  <w:t>[2</w:t>
                </w:r>
                <w:r>
                  <w:rPr>
                    <w:lang w:val="en-US"/>
                  </w:rPr>
                  <w:t>8</w:t>
                </w:r>
                <w:r w:rsidRPr="00A914BD">
                  <w:t xml:space="preserve">] </w:t>
                </w:r>
              </w:p>
            </w:tc>
            <w:tc>
              <w:tcPr>
                <w:tcW w:w="4454" w:type="pct"/>
                <w:hideMark/>
              </w:tcPr>
              <w:p w14:paraId="11B2D09F" w14:textId="77777777" w:rsidR="00B86842" w:rsidRPr="00A914BD" w:rsidRDefault="00B86842" w:rsidP="00793025">
                <w:pPr>
                  <w:pStyle w:val="TLTK"/>
                  <w:ind w:left="17"/>
                </w:pPr>
                <w:r w:rsidRPr="000246AB">
                  <w:t>Mahmoud Nasr, Hoda Farouk, Zahran</w:t>
                </w:r>
                <w:r>
                  <w:rPr>
                    <w:lang w:val="en-US"/>
                  </w:rPr>
                  <w:t xml:space="preserve"> (2016)</w:t>
                </w:r>
                <w:r w:rsidRPr="00A914BD">
                  <w:t xml:space="preserve">, </w:t>
                </w:r>
                <w:r w:rsidRPr="000246AB">
                  <w:rPr>
                    <w:i/>
                    <w:iCs/>
                  </w:rPr>
                  <w:t>Performance evaluation of agricultural drainage water using modeling and statistical approaches</w:t>
                </w:r>
                <w:r w:rsidRPr="00A914BD">
                  <w:t xml:space="preserve">, The Egyptian Journal of Aquatic Research, vol. 42, no. 2, pp. 141-148. </w:t>
                </w:r>
              </w:p>
            </w:tc>
          </w:tr>
          <w:tr w:rsidR="00B86842" w:rsidRPr="00A914BD" w14:paraId="2782A0C1" w14:textId="77777777" w:rsidTr="00006663">
            <w:trPr>
              <w:tblCellSpacing w:w="15" w:type="dxa"/>
            </w:trPr>
            <w:tc>
              <w:tcPr>
                <w:tcW w:w="497" w:type="pct"/>
                <w:hideMark/>
              </w:tcPr>
              <w:p w14:paraId="7B129F92" w14:textId="77777777" w:rsidR="00B86842" w:rsidRPr="00A914BD" w:rsidRDefault="00B86842" w:rsidP="00793025">
                <w:pPr>
                  <w:pStyle w:val="TLTK"/>
                  <w:jc w:val="left"/>
                </w:pPr>
                <w:r w:rsidRPr="00A914BD">
                  <w:t>[2</w:t>
                </w:r>
                <w:r>
                  <w:rPr>
                    <w:lang w:val="en-US"/>
                  </w:rPr>
                  <w:t>9</w:t>
                </w:r>
                <w:r w:rsidRPr="00A914BD">
                  <w:t xml:space="preserve">] </w:t>
                </w:r>
              </w:p>
            </w:tc>
            <w:tc>
              <w:tcPr>
                <w:tcW w:w="4454" w:type="pct"/>
                <w:hideMark/>
              </w:tcPr>
              <w:p w14:paraId="1480AD3C" w14:textId="77777777" w:rsidR="00B86842" w:rsidRPr="00A914BD" w:rsidRDefault="00B86842" w:rsidP="00793025">
                <w:pPr>
                  <w:pStyle w:val="TLTK"/>
                  <w:ind w:left="17"/>
                </w:pPr>
                <w:r w:rsidRPr="000246AB">
                  <w:t xml:space="preserve">P.van Beek, M.Bourquin, J.-L.Reyss, M.Souhaut, M.A.Charette, C.Jeandel </w:t>
                </w:r>
                <w:r w:rsidRPr="00A914BD">
                  <w:t xml:space="preserve">(2008), </w:t>
                </w:r>
                <w:r w:rsidRPr="000246AB">
                  <w:rPr>
                    <w:i/>
                    <w:iCs/>
                  </w:rPr>
                  <w:t>Radium isotopes to investigate the water mass pathways on the Kerguelen Plateau (Southern Ocean)</w:t>
                </w:r>
                <w:r w:rsidRPr="00A914BD">
                  <w:t xml:space="preserve">, Deep-Sea Research, vol. 55, no. 5-7, pp. 622-637. </w:t>
                </w:r>
              </w:p>
            </w:tc>
          </w:tr>
          <w:tr w:rsidR="00B86842" w:rsidRPr="00A914BD" w14:paraId="34E09BCC" w14:textId="77777777" w:rsidTr="00006663">
            <w:trPr>
              <w:tblCellSpacing w:w="15" w:type="dxa"/>
            </w:trPr>
            <w:tc>
              <w:tcPr>
                <w:tcW w:w="497" w:type="pct"/>
                <w:hideMark/>
              </w:tcPr>
              <w:p w14:paraId="595DCA4D" w14:textId="77777777" w:rsidR="00B86842" w:rsidRPr="00A914BD" w:rsidRDefault="00B86842" w:rsidP="00793025">
                <w:pPr>
                  <w:pStyle w:val="TLTK"/>
                  <w:jc w:val="left"/>
                </w:pPr>
                <w:r w:rsidRPr="00A914BD">
                  <w:t>[</w:t>
                </w:r>
                <w:r>
                  <w:rPr>
                    <w:lang w:val="en-US"/>
                  </w:rPr>
                  <w:t>30</w:t>
                </w:r>
                <w:r w:rsidRPr="00A914BD">
                  <w:t xml:space="preserve">] </w:t>
                </w:r>
              </w:p>
            </w:tc>
            <w:tc>
              <w:tcPr>
                <w:tcW w:w="4454" w:type="pct"/>
                <w:hideMark/>
              </w:tcPr>
              <w:p w14:paraId="7E26E308" w14:textId="3ED80F7B" w:rsidR="00B86842" w:rsidRPr="00A914BD" w:rsidRDefault="00B86842" w:rsidP="00793025">
                <w:pPr>
                  <w:pStyle w:val="TLTK"/>
                  <w:ind w:left="17"/>
                </w:pPr>
                <w:r w:rsidRPr="000246AB">
                  <w:t>Katherine F Mossop, Christine M Davidson</w:t>
                </w:r>
                <w:r w:rsidR="00F950BF">
                  <w:rPr>
                    <w:lang w:val="en-US"/>
                  </w:rPr>
                  <w:t xml:space="preserve"> (2003)</w:t>
                </w:r>
                <w:r w:rsidRPr="00A914BD">
                  <w:t xml:space="preserve">, </w:t>
                </w:r>
                <w:r w:rsidRPr="000246AB">
                  <w:rPr>
                    <w:i/>
                    <w:iCs/>
                  </w:rPr>
                  <w:t>Comparison of original and modified BCR sequential extraction procedures for the fractionation of copper, iron, lead, manganese and zinc in soils and sediments</w:t>
                </w:r>
                <w:r w:rsidRPr="00A914BD">
                  <w:t xml:space="preserve">, Analytica Chimica Acta, </w:t>
                </w:r>
                <w:r>
                  <w:t>vol</w:t>
                </w:r>
                <w:r>
                  <w:rPr>
                    <w:lang w:val="en-US"/>
                  </w:rPr>
                  <w:t>.</w:t>
                </w:r>
                <w:r w:rsidRPr="00A914BD">
                  <w:t>478</w:t>
                </w:r>
                <w:r>
                  <w:t>, no.</w:t>
                </w:r>
                <w:r>
                  <w:rPr>
                    <w:lang w:val="en-US"/>
                  </w:rPr>
                  <w:t xml:space="preserve"> </w:t>
                </w:r>
                <w:r w:rsidRPr="00A914BD">
                  <w:t xml:space="preserve">1, pp. 111-118. </w:t>
                </w:r>
              </w:p>
            </w:tc>
          </w:tr>
          <w:tr w:rsidR="00B86842" w:rsidRPr="00A914BD" w14:paraId="729A976A" w14:textId="77777777" w:rsidTr="00006663">
            <w:trPr>
              <w:tblCellSpacing w:w="15" w:type="dxa"/>
            </w:trPr>
            <w:tc>
              <w:tcPr>
                <w:tcW w:w="497" w:type="pct"/>
              </w:tcPr>
              <w:p w14:paraId="27C5BE8C" w14:textId="77777777" w:rsidR="00B86842" w:rsidRPr="00A914BD" w:rsidRDefault="00B86842" w:rsidP="00793025">
                <w:pPr>
                  <w:pStyle w:val="TLTK"/>
                  <w:jc w:val="left"/>
                </w:pPr>
                <w:r w:rsidRPr="00B527D1">
                  <w:t>[31]</w:t>
                </w:r>
              </w:p>
            </w:tc>
            <w:tc>
              <w:tcPr>
                <w:tcW w:w="4454" w:type="pct"/>
              </w:tcPr>
              <w:p w14:paraId="682BC7BD" w14:textId="0A7B506F" w:rsidR="00F950BF" w:rsidRPr="000246AB" w:rsidRDefault="00B86842" w:rsidP="00D731C7">
                <w:pPr>
                  <w:pStyle w:val="TLTK"/>
                  <w:ind w:left="17"/>
                </w:pPr>
                <w:r w:rsidRPr="00B527D1">
                  <w:t>WHO</w:t>
                </w:r>
                <w:r>
                  <w:rPr>
                    <w:lang w:val="en-US"/>
                  </w:rPr>
                  <w:t xml:space="preserve"> </w:t>
                </w:r>
                <w:r w:rsidRPr="00B527D1">
                  <w:t xml:space="preserve">(2008), </w:t>
                </w:r>
                <w:r w:rsidRPr="00B527D1">
                  <w:rPr>
                    <w:i/>
                  </w:rPr>
                  <w:t>Guidelines for Drinking-water Quality</w:t>
                </w:r>
                <w:r w:rsidRPr="00B527D1">
                  <w:t>, WHO Press, Geneva.</w:t>
                </w:r>
              </w:p>
            </w:tc>
          </w:tr>
          <w:tr w:rsidR="00F950BF" w:rsidRPr="00A914BD" w14:paraId="728DFC62" w14:textId="77777777" w:rsidTr="00006663">
            <w:trPr>
              <w:tblCellSpacing w:w="15" w:type="dxa"/>
            </w:trPr>
            <w:tc>
              <w:tcPr>
                <w:tcW w:w="497" w:type="pct"/>
              </w:tcPr>
              <w:p w14:paraId="7ECFA3CD" w14:textId="329D81FE" w:rsidR="00F950BF" w:rsidRPr="00F950BF" w:rsidRDefault="00F950BF" w:rsidP="00793025">
                <w:pPr>
                  <w:pStyle w:val="TLTK"/>
                  <w:jc w:val="left"/>
                  <w:rPr>
                    <w:lang w:val="en-US"/>
                  </w:rPr>
                </w:pPr>
                <w:r>
                  <w:rPr>
                    <w:lang w:val="en-US"/>
                  </w:rPr>
                  <w:t>[32]</w:t>
                </w:r>
              </w:p>
            </w:tc>
            <w:tc>
              <w:tcPr>
                <w:tcW w:w="4454" w:type="pct"/>
              </w:tcPr>
              <w:p w14:paraId="7ECBFBF6" w14:textId="61EEBE6E" w:rsidR="00F950BF" w:rsidRPr="00F950BF" w:rsidRDefault="00F950BF" w:rsidP="00793025">
                <w:pPr>
                  <w:pStyle w:val="TLTK"/>
                  <w:ind w:left="17"/>
                  <w:rPr>
                    <w:lang w:val="en-US"/>
                  </w:rPr>
                </w:pPr>
                <w:r>
                  <w:rPr>
                    <w:lang w:val="en-US"/>
                  </w:rPr>
                  <w:t xml:space="preserve">EPA (2015), </w:t>
                </w:r>
                <w:r w:rsidRPr="00F950BF">
                  <w:rPr>
                    <w:i/>
                  </w:rPr>
                  <w:t>Method 9045D: Soil and Waste pH, part of Test Methods for Evaluating Solid Waste, Physical/Chemical Methods</w:t>
                </w:r>
                <w:r>
                  <w:rPr>
                    <w:lang w:val="en-US"/>
                  </w:rPr>
                  <w:t xml:space="preserve">, </w:t>
                </w:r>
                <w:r w:rsidRPr="00F950BF">
                  <w:rPr>
                    <w:lang w:val="en-US"/>
                  </w:rPr>
                  <w:t>OSWER, Office of Resource Conservation and Recovery</w:t>
                </w:r>
                <w:r>
                  <w:rPr>
                    <w:lang w:val="en-US"/>
                  </w:rPr>
                  <w:t>, USA.</w:t>
                </w:r>
              </w:p>
            </w:tc>
          </w:tr>
          <w:tr w:rsidR="00006663" w:rsidRPr="00D731C7" w14:paraId="3076C523" w14:textId="77777777" w:rsidTr="00006663">
            <w:trPr>
              <w:tblCellSpacing w:w="15" w:type="dxa"/>
            </w:trPr>
            <w:tc>
              <w:tcPr>
                <w:tcW w:w="497" w:type="pct"/>
              </w:tcPr>
              <w:p w14:paraId="2310E7C9" w14:textId="2076E322" w:rsidR="00006663" w:rsidRPr="00006663" w:rsidRDefault="00006663" w:rsidP="00006663">
                <w:pPr>
                  <w:pStyle w:val="TLTK"/>
                  <w:jc w:val="left"/>
                  <w:rPr>
                    <w:lang w:val="en-US"/>
                  </w:rPr>
                </w:pPr>
                <w:r w:rsidRPr="00006663">
                  <w:rPr>
                    <w:lang w:val="en-US"/>
                  </w:rPr>
                  <w:t>[33]</w:t>
                </w:r>
              </w:p>
            </w:tc>
            <w:tc>
              <w:tcPr>
                <w:tcW w:w="4454" w:type="pct"/>
              </w:tcPr>
              <w:p w14:paraId="5A98BC25" w14:textId="13D884B7" w:rsidR="00006663" w:rsidRPr="00D731C7" w:rsidRDefault="00006663" w:rsidP="00006663">
                <w:pPr>
                  <w:pStyle w:val="TLTK"/>
                  <w:ind w:left="17"/>
                </w:pPr>
                <w:r w:rsidRPr="000246AB">
                  <w:t>Abdou A Abdou, Mohamed S Nagar, Reda A Ghazala</w:t>
                </w:r>
                <w:r>
                  <w:rPr>
                    <w:lang w:val="en-US"/>
                  </w:rPr>
                  <w:t xml:space="preserve"> (2018)</w:t>
                </w:r>
                <w:r w:rsidRPr="00A914BD">
                  <w:t xml:space="preserve">, </w:t>
                </w:r>
                <w:r w:rsidRPr="000246AB">
                  <w:rPr>
                    <w:i/>
                    <w:iCs/>
                  </w:rPr>
                  <w:t>Removal of Radium from Uranium Effluent by Manganese Oxide Coated Modified Bentonite (Mn-NaB),</w:t>
                </w:r>
                <w:r w:rsidRPr="00A914BD">
                  <w:t xml:space="preserve"> Mediterranean Journal of Chemistry, vol. 7, no. 2, pp. 105-114</w:t>
                </w:r>
              </w:p>
            </w:tc>
          </w:tr>
          <w:tr w:rsidR="00006663" w:rsidRPr="00D731C7" w14:paraId="65EDA327" w14:textId="77777777" w:rsidTr="00006663">
            <w:trPr>
              <w:tblCellSpacing w:w="15" w:type="dxa"/>
            </w:trPr>
            <w:tc>
              <w:tcPr>
                <w:tcW w:w="497" w:type="pct"/>
              </w:tcPr>
              <w:p w14:paraId="3EB6B554" w14:textId="77777777" w:rsidR="00006663" w:rsidRPr="00006663" w:rsidRDefault="00006663" w:rsidP="00006663">
                <w:pPr>
                  <w:pStyle w:val="TLTK"/>
                  <w:jc w:val="left"/>
                  <w:rPr>
                    <w:lang w:val="en-US"/>
                  </w:rPr>
                </w:pPr>
              </w:p>
            </w:tc>
            <w:tc>
              <w:tcPr>
                <w:tcW w:w="4454" w:type="pct"/>
              </w:tcPr>
              <w:p w14:paraId="02573089" w14:textId="13626C42" w:rsidR="00006663" w:rsidRPr="00D731C7" w:rsidRDefault="00006663" w:rsidP="00006663">
                <w:pPr>
                  <w:pStyle w:val="TLTK"/>
                  <w:ind w:left="17"/>
                </w:pPr>
              </w:p>
            </w:tc>
          </w:tr>
        </w:tbl>
        <w:p w14:paraId="2FAFC415" w14:textId="77777777" w:rsidR="00B86842" w:rsidRPr="00D731C7" w:rsidRDefault="00B86842" w:rsidP="00006663">
          <w:pPr>
            <w:pStyle w:val="TLTK"/>
            <w:ind w:left="17"/>
          </w:pPr>
        </w:p>
        <w:p w14:paraId="050215CD" w14:textId="77777777" w:rsidR="00B86842" w:rsidRDefault="001D0688" w:rsidP="00B86842">
          <w:pPr>
            <w:pStyle w:val="TLTK"/>
          </w:pPr>
        </w:p>
      </w:sdtContent>
    </w:sdt>
    <w:bookmarkEnd w:id="302"/>
    <w:p w14:paraId="3C0B077B" w14:textId="77777777" w:rsidR="00B86842" w:rsidRDefault="00B86842" w:rsidP="00B86842">
      <w:pPr>
        <w:pStyle w:val="TLTK"/>
      </w:pPr>
    </w:p>
    <w:p w14:paraId="2CED7E0B" w14:textId="77777777" w:rsidR="001642F8" w:rsidRDefault="001642F8">
      <w:pPr>
        <w:rPr>
          <w:b/>
        </w:rPr>
      </w:pPr>
      <w:r>
        <w:rPr>
          <w:b/>
        </w:rPr>
        <w:br w:type="page"/>
      </w:r>
    </w:p>
    <w:sdt>
      <w:sdtPr>
        <w:rPr>
          <w:rFonts w:ascii="Calibri" w:hAnsi="Calibri"/>
          <w:b/>
          <w:sz w:val="22"/>
        </w:rPr>
        <w:id w:val="1645467200"/>
        <w:docPartObj>
          <w:docPartGallery w:val="Bibliographies"/>
          <w:docPartUnique/>
        </w:docPartObj>
      </w:sdtPr>
      <w:sdtEndPr>
        <w:rPr>
          <w:b w:val="0"/>
        </w:rPr>
      </w:sdtEndPr>
      <w:sdtContent>
        <w:p w14:paraId="4F8EBD56" w14:textId="439CA611" w:rsidR="004C01B2" w:rsidRPr="001642F8" w:rsidRDefault="004C01B2" w:rsidP="001A3E96">
          <w:pPr>
            <w:pStyle w:val="TEXT-Chuan"/>
            <w:ind w:firstLine="0"/>
            <w:jc w:val="center"/>
            <w:rPr>
              <w:rStyle w:val="TEXT-ChuanChar"/>
              <w:b/>
              <w:bCs/>
              <w:sz w:val="28"/>
              <w:szCs w:val="24"/>
            </w:rPr>
          </w:pPr>
          <w:r w:rsidRPr="001642F8">
            <w:rPr>
              <w:rStyle w:val="TEXT-ChuanChar"/>
              <w:b/>
              <w:bCs/>
              <w:sz w:val="28"/>
              <w:szCs w:val="24"/>
            </w:rPr>
            <w:t>PHỤ LỤC</w:t>
          </w:r>
        </w:p>
        <w:p w14:paraId="32026AA7" w14:textId="3EF7E405" w:rsidR="004C01B2" w:rsidRPr="00081A8B" w:rsidRDefault="004C01B2" w:rsidP="004C01B2">
          <w:pPr>
            <w:pStyle w:val="Toc-PhuLuc"/>
          </w:pPr>
          <w:r w:rsidRPr="00081A8B">
            <w:t xml:space="preserve">Phụ lục 1: Quy trình xác định </w:t>
          </w:r>
          <w:r w:rsidR="006219D9">
            <w:t>nồng độ</w:t>
          </w:r>
          <w:r w:rsidRPr="00081A8B">
            <w:t xml:space="preserve"> </w:t>
          </w:r>
          <w:r w:rsidR="00DD03A4">
            <w:rPr>
              <w:vertAlign w:val="superscript"/>
            </w:rPr>
            <w:t>222</w:t>
          </w:r>
          <w:r w:rsidRPr="00081A8B">
            <w:t>Rn trong nước [1]</w:t>
          </w:r>
        </w:p>
        <w:p w14:paraId="21C25D6A" w14:textId="77777777" w:rsidR="004C01B2" w:rsidRPr="00FE36D5" w:rsidRDefault="004C01B2" w:rsidP="004C01B2">
          <w:pPr>
            <w:pStyle w:val="TEXT-Chuan"/>
            <w:ind w:firstLine="426"/>
          </w:pPr>
          <w:r w:rsidRPr="00FE36D5">
            <w:rPr>
              <w:noProof/>
            </w:rPr>
            <mc:AlternateContent>
              <mc:Choice Requires="wps">
                <w:drawing>
                  <wp:anchor distT="0" distB="0" distL="114300" distR="114300" simplePos="0" relativeHeight="251693056" behindDoc="0" locked="0" layoutInCell="1" allowOverlap="1" wp14:anchorId="1CFC31BB" wp14:editId="23F699FC">
                    <wp:simplePos x="0" y="0"/>
                    <wp:positionH relativeFrom="column">
                      <wp:posOffset>630417</wp:posOffset>
                    </wp:positionH>
                    <wp:positionV relativeFrom="paragraph">
                      <wp:posOffset>6328023</wp:posOffset>
                    </wp:positionV>
                    <wp:extent cx="4549140" cy="635"/>
                    <wp:effectExtent l="0" t="0" r="3810" b="635"/>
                    <wp:wrapTopAndBottom/>
                    <wp:docPr id="43" name="Text Box 43"/>
                    <wp:cNvGraphicFramePr/>
                    <a:graphic xmlns:a="http://schemas.openxmlformats.org/drawingml/2006/main">
                      <a:graphicData uri="http://schemas.microsoft.com/office/word/2010/wordprocessingShape">
                        <wps:wsp>
                          <wps:cNvSpPr txBox="1"/>
                          <wps:spPr>
                            <a:xfrm>
                              <a:off x="0" y="0"/>
                              <a:ext cx="4549140" cy="635"/>
                            </a:xfrm>
                            <a:prstGeom prst="rect">
                              <a:avLst/>
                            </a:prstGeom>
                            <a:solidFill>
                              <a:prstClr val="white"/>
                            </a:solidFill>
                            <a:ln>
                              <a:noFill/>
                            </a:ln>
                          </wps:spPr>
                          <wps:txbx>
                            <w:txbxContent>
                              <w:p w14:paraId="31F8E7DF" w14:textId="2B290D01" w:rsidR="00B827F3" w:rsidRPr="00A909A9" w:rsidRDefault="00B827F3" w:rsidP="00B86842">
                                <w:pPr>
                                  <w:pStyle w:val="Caption-Table-Figure"/>
                                  <w:rPr>
                                    <w:noProof/>
                                    <w:szCs w:val="26"/>
                                  </w:rPr>
                                </w:pPr>
                                <w:bookmarkStart w:id="303" w:name="_Toc13315640"/>
                                <w:bookmarkStart w:id="304" w:name="_Toc13329027"/>
                                <w:bookmarkStart w:id="305" w:name="_Toc14186381"/>
                                <w:r w:rsidRPr="00A909A9">
                                  <w:rPr>
                                    <w:szCs w:val="26"/>
                                  </w:rPr>
                                  <w:t xml:space="preserve">Hình </w:t>
                                </w:r>
                                <w:r w:rsidRPr="00A909A9">
                                  <w:rPr>
                                    <w:szCs w:val="26"/>
                                  </w:rPr>
                                  <w:fldChar w:fldCharType="begin"/>
                                </w:r>
                                <w:r w:rsidRPr="00A909A9">
                                  <w:rPr>
                                    <w:szCs w:val="26"/>
                                  </w:rPr>
                                  <w:instrText xml:space="preserve"> SEQ Hình_ \* ARABIC </w:instrText>
                                </w:r>
                                <w:r w:rsidRPr="00A909A9">
                                  <w:rPr>
                                    <w:szCs w:val="26"/>
                                  </w:rPr>
                                  <w:fldChar w:fldCharType="separate"/>
                                </w:r>
                                <w:r w:rsidR="00693360">
                                  <w:rPr>
                                    <w:noProof/>
                                    <w:szCs w:val="26"/>
                                  </w:rPr>
                                  <w:t>1</w:t>
                                </w:r>
                                <w:r w:rsidRPr="00A909A9">
                                  <w:rPr>
                                    <w:szCs w:val="26"/>
                                  </w:rPr>
                                  <w:fldChar w:fldCharType="end"/>
                                </w:r>
                                <w:r w:rsidRPr="00A909A9">
                                  <w:rPr>
                                    <w:szCs w:val="26"/>
                                  </w:rPr>
                                  <w:t>: Sơ đồ lấy khí radon trong mẫu nước và đo bằ</w:t>
                                </w:r>
                                <w:r>
                                  <w:rPr>
                                    <w:szCs w:val="26"/>
                                  </w:rPr>
                                  <w:t>ng RAD7</w:t>
                                </w:r>
                                <w:bookmarkEnd w:id="303"/>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FC31BB" id="Text Box 43" o:spid="_x0000_s1040" type="#_x0000_t202" style="position:absolute;left:0;text-align:left;margin-left:49.65pt;margin-top:498.25pt;width:358.2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" stroked="f">
                    <v:textbox style="mso-fit-shape-to-text:t" inset="0,0,0,0">
                      <w:txbxContent>
                        <w:p w14:paraId="31F8E7DF" w14:textId="2B290D01" w:rsidR="00B827F3" w:rsidRPr="00A909A9" w:rsidRDefault="00B827F3" w:rsidP="00B86842">
                          <w:pPr>
                            <w:pStyle w:val="Caption-Table-Figure"/>
                            <w:rPr>
                              <w:noProof/>
                              <w:szCs w:val="26"/>
                            </w:rPr>
                          </w:pPr>
                          <w:bookmarkStart w:id="306" w:name="_Toc13315640"/>
                          <w:bookmarkStart w:id="307" w:name="_Toc13329027"/>
                          <w:bookmarkStart w:id="308" w:name="_Toc14186381"/>
                          <w:r w:rsidRPr="00A909A9">
                            <w:rPr>
                              <w:szCs w:val="26"/>
                            </w:rPr>
                            <w:t xml:space="preserve">Hình </w:t>
                          </w:r>
                          <w:r w:rsidRPr="00A909A9">
                            <w:rPr>
                              <w:szCs w:val="26"/>
                            </w:rPr>
                            <w:fldChar w:fldCharType="begin"/>
                          </w:r>
                          <w:r w:rsidRPr="00A909A9">
                            <w:rPr>
                              <w:szCs w:val="26"/>
                            </w:rPr>
                            <w:instrText xml:space="preserve"> SEQ Hình_ \* ARABIC </w:instrText>
                          </w:r>
                          <w:r w:rsidRPr="00A909A9">
                            <w:rPr>
                              <w:szCs w:val="26"/>
                            </w:rPr>
                            <w:fldChar w:fldCharType="separate"/>
                          </w:r>
                          <w:r w:rsidR="00693360">
                            <w:rPr>
                              <w:noProof/>
                              <w:szCs w:val="26"/>
                            </w:rPr>
                            <w:t>1</w:t>
                          </w:r>
                          <w:r w:rsidRPr="00A909A9">
                            <w:rPr>
                              <w:szCs w:val="26"/>
                            </w:rPr>
                            <w:fldChar w:fldCharType="end"/>
                          </w:r>
                          <w:r w:rsidRPr="00A909A9">
                            <w:rPr>
                              <w:szCs w:val="26"/>
                            </w:rPr>
                            <w:t>: Sơ đồ lấy khí radon trong mẫu nước và đo bằ</w:t>
                          </w:r>
                          <w:r>
                            <w:rPr>
                              <w:szCs w:val="26"/>
                            </w:rPr>
                            <w:t>ng RAD7</w:t>
                          </w:r>
                          <w:bookmarkEnd w:id="306"/>
                          <w:bookmarkEnd w:id="307"/>
                          <w:bookmarkEnd w:id="308"/>
                        </w:p>
                      </w:txbxContent>
                    </v:textbox>
                    <w10:wrap type="topAndBottom"/>
                  </v:shape>
                </w:pict>
              </mc:Fallback>
            </mc:AlternateContent>
          </w:r>
          <w:r w:rsidRPr="00FE36D5">
            <w:rPr>
              <w:noProof/>
            </w:rPr>
            <w:drawing>
              <wp:anchor distT="0" distB="0" distL="114300" distR="114300" simplePos="0" relativeHeight="251692032" behindDoc="0" locked="0" layoutInCell="1" allowOverlap="1" wp14:anchorId="08619B3B" wp14:editId="238CD6C4">
                <wp:simplePos x="0" y="0"/>
                <wp:positionH relativeFrom="margin">
                  <wp:posOffset>154635</wp:posOffset>
                </wp:positionH>
                <wp:positionV relativeFrom="paragraph">
                  <wp:posOffset>2257425</wp:posOffset>
                </wp:positionV>
                <wp:extent cx="5715635" cy="408178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nO2-Figure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15635" cy="4081780"/>
                        </a:xfrm>
                        <a:prstGeom prst="rect">
                          <a:avLst/>
                        </a:prstGeom>
                      </pic:spPr>
                    </pic:pic>
                  </a:graphicData>
                </a:graphic>
                <wp14:sizeRelH relativeFrom="page">
                  <wp14:pctWidth>0</wp14:pctWidth>
                </wp14:sizeRelH>
                <wp14:sizeRelV relativeFrom="page">
                  <wp14:pctHeight>0</wp14:pctHeight>
                </wp14:sizeRelV>
              </wp:anchor>
            </w:drawing>
          </w:r>
          <w:r w:rsidRPr="00FE36D5">
            <w:t xml:space="preserve"> Sơ đồ hệ thí nghiệm đo nồng độ radon trong nước được thể hiện trên hình 1. Khi bắt đầu quá trình đo, bơm trong RAD7 sục khí vào lọ đựng mẫu, đẩy khí phóng xạ hòa tan trong lọ ra khỏi nước và tạo thành dòng lưu thông khép kín đi qua buồng đo. Hiệu suất tách radon khỏi nước, đưa vào vòng không khí khoảng 94% đối với lọ 250 ml. Radon thoát khỏi mẫu nước, liên tục tuần hoàn qua ống hút ẩm, buồng đo và sau đó trở về mẫu nước để thiết lập trạng thái cân bằng giữa radon trong nước và không khí. Sau 5 phút, bơm trong RAD7 sẽ dừng hoạt động. Ngắt kết nối giữa mẫu và RAD7, hệ thiết bị được đóng kín và hoạt động đo trong 4 đến 5 giờ. </w:t>
          </w:r>
        </w:p>
        <w:p w14:paraId="38866FB1" w14:textId="05E23DB3" w:rsidR="004C01B2" w:rsidRPr="00FE36D5" w:rsidRDefault="004C01B2" w:rsidP="004C01B2">
          <w:pPr>
            <w:pStyle w:val="TEXT-Chuan"/>
            <w:rPr>
              <w:b/>
              <w:bCs/>
            </w:rPr>
          </w:pPr>
          <w:r w:rsidRPr="00FE36D5">
            <w:lastRenderedPageBreak/>
            <w:t xml:space="preserve">Buồng đo khí phóng xạ bên trong RAD7 có hình bán cầu, được phủ phía trong một lớp dẫn điện. Bộ phận ghi nhận tín hiệu làm bằng tấm silicon phẳng và được đặt ở tâm bán cầu. Mạch điện cung cấp điện áp (2000 - 2500) V, tạo nên điện trường trong toàn bộ buồng đo. Điện trường giúp đẩy các hạt tích điện đến đầu dò. RAD7 xác định nồng độ radon dựa vào việc đo phổ năng lượng của tia alpha. Khi bắt đầu quá trình đo, máy bơm đưa khí chứa radon (đã được làm khô) vào buồng. Đầu lọc khí chỉ cho khí hiếm đi qua và ngăn cản các đồng vị con cháu gây ảnh hưởng đến kết quả đo. Radon là nguyên tử khí trung hòa về điện nên không được hệ đo ghi nhận cho đến khi phân rã, tạo thành </w:t>
          </w:r>
          <w:r w:rsidRPr="00FE36D5">
            <w:rPr>
              <w:vertAlign w:val="superscript"/>
            </w:rPr>
            <w:t>218</w:t>
          </w:r>
          <w:r w:rsidRPr="00FE36D5">
            <w:t xml:space="preserve">Po, tồn tại dạng ion dương. Điện trường trong buồng đo mang các hạt tích điện dương đến đầu dò. Đồng vị </w:t>
          </w:r>
          <w:r w:rsidRPr="00FE36D5">
            <w:rPr>
              <w:vertAlign w:val="superscript"/>
            </w:rPr>
            <w:t>218</w:t>
          </w:r>
          <w:r w:rsidRPr="00FE36D5">
            <w:t>Po phân rã ngay trên bề mặt đầu dò. Hạt alpha tạo ra có khả năng đập vào đầu dò và tạo nên xung điện có độ lớn tỷ lệ thuận với năng lượng. Các quá trình phân rã tiếp tục diễn ra tạo thành các hạt alpha có năng lượng khác nhau, sinh ra các tín hiệu có biên độ khác nhau, được khuếch đại và chuyển thành tín hiệu số nhờ các mạch điện. Bộ xử lý thu nhận các tín hiệu, lưu trữ trong bộ nhớ theo năng lượng của từng hạt alpha và xây dựng các đỉnh phổ năng lượng riêng biệt. Số đếm ở các cửa sổ A (</w:t>
          </w:r>
          <w:r w:rsidRPr="00FE36D5">
            <w:rPr>
              <w:vertAlign w:val="superscript"/>
            </w:rPr>
            <w:t>218</w:t>
          </w:r>
          <w:r w:rsidRPr="00FE36D5">
            <w:t>Po) và C (</w:t>
          </w:r>
          <w:r w:rsidRPr="00FE36D5">
            <w:rPr>
              <w:vertAlign w:val="superscript"/>
            </w:rPr>
            <w:t>214</w:t>
          </w:r>
          <w:r w:rsidRPr="00FE36D5">
            <w:t>Po) để xác định nồng độ radon vì chúng ghi nhận alpha từ phân rã của các con cháu radon. Số đếm ở các cửa số B (</w:t>
          </w:r>
          <w:r w:rsidRPr="00FE36D5">
            <w:rPr>
              <w:vertAlign w:val="superscript"/>
            </w:rPr>
            <w:t>216</w:t>
          </w:r>
          <w:r w:rsidRPr="00FE36D5">
            <w:t>Po) và D (</w:t>
          </w:r>
          <w:r w:rsidRPr="00FE36D5">
            <w:rPr>
              <w:vertAlign w:val="superscript"/>
            </w:rPr>
            <w:t>212</w:t>
          </w:r>
          <w:r w:rsidRPr="00FE36D5">
            <w:t xml:space="preserve">Po) được ghi nhận để xác định nồng độ thoron vì chúng chứa số đếm từ các con cháu của thoron. Hình 2.2 minh họa ví dụ một phổ alpha lấy từ RAD7. Thông thường, khoảng sau 3 giờ, số đếm ở cửa sổ C sẽ cân bằng với số đếm ở cửa sổ A. Vì vậy, 3 giờ đầu, nồng độ radon sẽ được xác định dựa vào số đếm ở cửa sổ A, sau đó, cả số đếm ở cửa sổ A và cửa sổ C đều được dùng để xác định nồng độ radon. Ngoài ra, RAD7 gộp các tín hiệu nhiễu và số đếm alpha ghi nhận được từ đồng vị </w:t>
          </w:r>
          <w:r w:rsidRPr="00FE36D5">
            <w:rPr>
              <w:vertAlign w:val="superscript"/>
            </w:rPr>
            <w:t>210</w:t>
          </w:r>
          <w:r w:rsidRPr="00FE36D5">
            <w:t xml:space="preserve">Po vào cửa sổ O. </w:t>
          </w:r>
          <w:r w:rsidRPr="00FE36D5">
            <w:rPr>
              <w:vertAlign w:val="superscript"/>
            </w:rPr>
            <w:t>210</w:t>
          </w:r>
          <w:r w:rsidRPr="00FE36D5">
            <w:t>Po là đồng vị con cháu của radon xuất hiện khi máy ược sử dụng trong một thời gian dài. Các số đếm này không đóng góp vào nồng độ radon vì đã được đưa vào một cửa sổ khác. Đây là điểm ưu việt của RAD7.</w:t>
          </w:r>
        </w:p>
        <w:p w14:paraId="1877BE62" w14:textId="77777777" w:rsidR="004C01B2" w:rsidRDefault="004C01B2" w:rsidP="004C01B2">
          <w:pPr>
            <w:spacing w:after="0" w:line="240" w:lineRule="auto"/>
            <w:rPr>
              <w:rFonts w:ascii="Times New Roman" w:hAnsi="Times New Roman"/>
              <w:b/>
              <w:sz w:val="26"/>
            </w:rPr>
          </w:pPr>
          <w:bookmarkStart w:id="309" w:name="_Toc13092497"/>
          <w:bookmarkStart w:id="310" w:name="_Ref13166234"/>
          <w:r>
            <w:br w:type="page"/>
          </w:r>
        </w:p>
        <w:bookmarkEnd w:id="309"/>
        <w:bookmarkEnd w:id="310"/>
        <w:p w14:paraId="6513428C" w14:textId="2DD0B04C" w:rsidR="004C01B2" w:rsidRPr="000E5345" w:rsidRDefault="004C01B2" w:rsidP="00196448">
          <w:pPr>
            <w:pStyle w:val="ToC-PhuLuc0"/>
            <w:rPr>
              <w:sz w:val="28"/>
              <w:szCs w:val="28"/>
            </w:rPr>
          </w:pPr>
          <w:r w:rsidRPr="000E5345">
            <w:rPr>
              <w:rStyle w:val="Strong"/>
              <w:b/>
              <w:bCs w:val="0"/>
              <w:sz w:val="28"/>
              <w:szCs w:val="28"/>
            </w:rPr>
            <w:lastRenderedPageBreak/>
            <w:t>Phụ lục 2: Đánh giá hiệu suất quy trình lọc chiết BCR</w:t>
          </w:r>
        </w:p>
        <w:p w14:paraId="52120B64" w14:textId="6AA1295C" w:rsidR="00A455D7" w:rsidRDefault="00A455D7" w:rsidP="00A455D7">
          <w:pPr>
            <w:pStyle w:val="Caption-Table-Figure"/>
          </w:pPr>
          <w:bookmarkStart w:id="311" w:name="_Toc14184463"/>
          <w:bookmarkStart w:id="312" w:name="_Toc14292147"/>
          <w:bookmarkStart w:id="313" w:name="_Toc13315625"/>
          <w:bookmarkStart w:id="314" w:name="_Toc13316472"/>
          <w:r>
            <w:t xml:space="preserve">Bảng </w:t>
          </w:r>
          <w:fldSimple w:instr=" SEQ Bảng \* ARABIC ">
            <w:r w:rsidR="00693360">
              <w:rPr>
                <w:noProof/>
              </w:rPr>
              <w:t>1</w:t>
            </w:r>
          </w:fldSimple>
          <w:r>
            <w:t xml:space="preserve">. Hàm lượng </w:t>
          </w:r>
          <w:r w:rsidRPr="00A455D7">
            <w:rPr>
              <w:vertAlign w:val="superscript"/>
            </w:rPr>
            <w:t>226</w:t>
          </w:r>
          <w:r>
            <w:t>Ra trong từng phân đoạn</w:t>
          </w:r>
          <w:bookmarkEnd w:id="311"/>
          <w:r w:rsidR="00332B61">
            <w:t xml:space="preserve"> chiết tách</w:t>
          </w:r>
          <w:bookmarkEnd w:id="312"/>
        </w:p>
        <w:tbl>
          <w:tblPr>
            <w:tblpPr w:leftFromText="180" w:rightFromText="180" w:vertAnchor="page" w:horzAnchor="margin" w:tblpY="3131"/>
            <w:tblW w:w="5213" w:type="pct"/>
            <w:tblBorders>
              <w:top w:val="single" w:sz="4" w:space="0" w:color="auto"/>
              <w:bottom w:val="single" w:sz="4" w:space="0" w:color="auto"/>
            </w:tblBorders>
            <w:tblLook w:val="04A0" w:firstRow="1" w:lastRow="0" w:firstColumn="1" w:lastColumn="0" w:noHBand="0" w:noVBand="1"/>
          </w:tblPr>
          <w:tblGrid>
            <w:gridCol w:w="1299"/>
            <w:gridCol w:w="1107"/>
            <w:gridCol w:w="1625"/>
            <w:gridCol w:w="1437"/>
            <w:gridCol w:w="1353"/>
            <w:gridCol w:w="1341"/>
            <w:gridCol w:w="1341"/>
          </w:tblGrid>
          <w:tr w:rsidR="00A455D7" w:rsidRPr="00DA317C" w14:paraId="552D931D" w14:textId="77777777" w:rsidTr="00A455D7">
            <w:trPr>
              <w:trHeight w:val="326"/>
            </w:trPr>
            <w:tc>
              <w:tcPr>
                <w:tcW w:w="683" w:type="pct"/>
                <w:tcBorders>
                  <w:top w:val="single" w:sz="4" w:space="0" w:color="auto"/>
                  <w:bottom w:val="single" w:sz="4" w:space="0" w:color="auto"/>
                </w:tcBorders>
                <w:shd w:val="clear" w:color="auto" w:fill="auto"/>
                <w:noWrap/>
                <w:vAlign w:val="center"/>
                <w:hideMark/>
              </w:tcPr>
              <w:p w14:paraId="58455A5B" w14:textId="77777777" w:rsidR="00A455D7" w:rsidRPr="00DA317C" w:rsidRDefault="00A455D7" w:rsidP="00A455D7">
                <w:pPr>
                  <w:rPr>
                    <w:rFonts w:ascii="Times New Roman" w:hAnsi="Times New Roman"/>
                  </w:rPr>
                </w:pPr>
                <w:r w:rsidRPr="00DA317C">
                  <w:rPr>
                    <w:rFonts w:ascii="Times New Roman" w:hAnsi="Times New Roman"/>
                  </w:rPr>
                  <w:t>Tên mẫu</w:t>
                </w:r>
              </w:p>
            </w:tc>
            <w:tc>
              <w:tcPr>
                <w:tcW w:w="582" w:type="pct"/>
                <w:tcBorders>
                  <w:top w:val="single" w:sz="4" w:space="0" w:color="auto"/>
                  <w:bottom w:val="single" w:sz="4" w:space="0" w:color="auto"/>
                </w:tcBorders>
                <w:vAlign w:val="center"/>
              </w:tcPr>
              <w:p w14:paraId="77A847C5" w14:textId="77777777" w:rsidR="00A455D7" w:rsidRPr="00DA317C" w:rsidRDefault="00A455D7" w:rsidP="00A455D7">
                <w:pPr>
                  <w:rPr>
                    <w:rFonts w:ascii="Times New Roman" w:hAnsi="Times New Roman"/>
                  </w:rPr>
                </w:pPr>
                <w:r w:rsidRPr="00DA317C">
                  <w:rPr>
                    <w:rFonts w:ascii="Times New Roman" w:hAnsi="Times New Roman"/>
                  </w:rPr>
                  <w:t>Độ pH</w:t>
                </w:r>
              </w:p>
            </w:tc>
            <w:tc>
              <w:tcPr>
                <w:tcW w:w="855" w:type="pct"/>
                <w:tcBorders>
                  <w:top w:val="single" w:sz="4" w:space="0" w:color="auto"/>
                  <w:bottom w:val="single" w:sz="4" w:space="0" w:color="auto"/>
                </w:tcBorders>
                <w:shd w:val="clear" w:color="auto" w:fill="auto"/>
                <w:noWrap/>
                <w:vAlign w:val="center"/>
                <w:hideMark/>
              </w:tcPr>
              <w:p w14:paraId="0DD6544B" w14:textId="77777777" w:rsidR="00A455D7" w:rsidRPr="00DA317C" w:rsidRDefault="00A455D7" w:rsidP="00A455D7">
                <w:pPr>
                  <w:rPr>
                    <w:rFonts w:ascii="Times New Roman" w:hAnsi="Times New Roman"/>
                  </w:rPr>
                </w:pPr>
                <w:r w:rsidRPr="00DA317C">
                  <w:rPr>
                    <w:rFonts w:ascii="Times New Roman" w:hAnsi="Times New Roman"/>
                  </w:rPr>
                  <w:t>Trước phân tích</w:t>
                </w:r>
              </w:p>
              <w:p w14:paraId="726C814F" w14:textId="77777777" w:rsidR="00A455D7" w:rsidRPr="00DA317C" w:rsidRDefault="00A455D7" w:rsidP="00A455D7">
                <w:pPr>
                  <w:rPr>
                    <w:rFonts w:ascii="Times New Roman" w:hAnsi="Times New Roman"/>
                  </w:rPr>
                </w:pPr>
                <w:r w:rsidRPr="00DA317C">
                  <w:rPr>
                    <w:rFonts w:ascii="Times New Roman" w:hAnsi="Times New Roman"/>
                  </w:rPr>
                  <w:t>(Bq/kg)</w:t>
                </w:r>
              </w:p>
            </w:tc>
            <w:tc>
              <w:tcPr>
                <w:tcW w:w="756" w:type="pct"/>
                <w:tcBorders>
                  <w:top w:val="single" w:sz="4" w:space="0" w:color="auto"/>
                  <w:bottom w:val="single" w:sz="4" w:space="0" w:color="auto"/>
                </w:tcBorders>
                <w:vAlign w:val="center"/>
              </w:tcPr>
              <w:p w14:paraId="47A99927" w14:textId="77777777" w:rsidR="00A455D7" w:rsidRPr="00DA317C" w:rsidRDefault="00A455D7" w:rsidP="00A455D7">
                <w:pPr>
                  <w:rPr>
                    <w:rFonts w:ascii="Times New Roman" w:hAnsi="Times New Roman"/>
                  </w:rPr>
                </w:pPr>
                <w:r w:rsidRPr="00DA317C">
                  <w:rPr>
                    <w:rFonts w:ascii="Times New Roman" w:hAnsi="Times New Roman"/>
                  </w:rPr>
                  <w:t>Tổng chiết tách (Bq/kg)</w:t>
                </w:r>
              </w:p>
            </w:tc>
            <w:tc>
              <w:tcPr>
                <w:tcW w:w="712" w:type="pct"/>
                <w:tcBorders>
                  <w:top w:val="single" w:sz="4" w:space="0" w:color="auto"/>
                  <w:bottom w:val="single" w:sz="4" w:space="0" w:color="auto"/>
                </w:tcBorders>
                <w:shd w:val="clear" w:color="auto" w:fill="auto"/>
                <w:noWrap/>
                <w:vAlign w:val="center"/>
                <w:hideMark/>
              </w:tcPr>
              <w:p w14:paraId="506544E9" w14:textId="77777777" w:rsidR="00A455D7" w:rsidRPr="00DA317C" w:rsidRDefault="00A455D7" w:rsidP="00A455D7">
                <w:pPr>
                  <w:rPr>
                    <w:rFonts w:ascii="Times New Roman" w:hAnsi="Times New Roman"/>
                  </w:rPr>
                </w:pPr>
                <w:r w:rsidRPr="00DA317C">
                  <w:rPr>
                    <w:rFonts w:ascii="Times New Roman" w:hAnsi="Times New Roman"/>
                  </w:rPr>
                  <w:t>Phân đoạn A</w:t>
                </w:r>
              </w:p>
              <w:p w14:paraId="58116D05" w14:textId="77777777" w:rsidR="00A455D7" w:rsidRPr="00DA317C" w:rsidRDefault="00A455D7" w:rsidP="00A455D7">
                <w:pPr>
                  <w:rPr>
                    <w:rFonts w:ascii="Times New Roman" w:hAnsi="Times New Roman"/>
                  </w:rPr>
                </w:pPr>
                <w:r w:rsidRPr="00DA317C">
                  <w:rPr>
                    <w:rFonts w:ascii="Times New Roman" w:hAnsi="Times New Roman"/>
                  </w:rPr>
                  <w:t xml:space="preserve"> (Bq/kg)</w:t>
                </w:r>
              </w:p>
            </w:tc>
            <w:tc>
              <w:tcPr>
                <w:tcW w:w="706" w:type="pct"/>
                <w:tcBorders>
                  <w:top w:val="single" w:sz="4" w:space="0" w:color="auto"/>
                  <w:bottom w:val="single" w:sz="4" w:space="0" w:color="auto"/>
                </w:tcBorders>
                <w:shd w:val="clear" w:color="auto" w:fill="auto"/>
                <w:noWrap/>
                <w:vAlign w:val="center"/>
                <w:hideMark/>
              </w:tcPr>
              <w:p w14:paraId="2F903282" w14:textId="77777777" w:rsidR="00A455D7" w:rsidRPr="00DA317C" w:rsidRDefault="00A455D7" w:rsidP="00A455D7">
                <w:pPr>
                  <w:rPr>
                    <w:rFonts w:ascii="Times New Roman" w:hAnsi="Times New Roman"/>
                  </w:rPr>
                </w:pPr>
                <w:r w:rsidRPr="00DA317C">
                  <w:rPr>
                    <w:rFonts w:ascii="Times New Roman" w:hAnsi="Times New Roman"/>
                  </w:rPr>
                  <w:t xml:space="preserve">Phân đoạn B </w:t>
                </w:r>
              </w:p>
              <w:p w14:paraId="49EE68F6" w14:textId="77777777" w:rsidR="00A455D7" w:rsidRPr="00DA317C" w:rsidRDefault="00A455D7" w:rsidP="00A455D7">
                <w:pPr>
                  <w:rPr>
                    <w:rFonts w:ascii="Times New Roman" w:hAnsi="Times New Roman"/>
                  </w:rPr>
                </w:pPr>
                <w:r w:rsidRPr="00DA317C">
                  <w:rPr>
                    <w:rFonts w:ascii="Times New Roman" w:hAnsi="Times New Roman"/>
                  </w:rPr>
                  <w:t>(Bq/kg)</w:t>
                </w:r>
              </w:p>
            </w:tc>
            <w:tc>
              <w:tcPr>
                <w:tcW w:w="706" w:type="pct"/>
                <w:tcBorders>
                  <w:top w:val="single" w:sz="4" w:space="0" w:color="auto"/>
                  <w:bottom w:val="single" w:sz="4" w:space="0" w:color="auto"/>
                </w:tcBorders>
                <w:shd w:val="clear" w:color="auto" w:fill="auto"/>
                <w:noWrap/>
                <w:vAlign w:val="center"/>
                <w:hideMark/>
              </w:tcPr>
              <w:p w14:paraId="5A3D86FF" w14:textId="77777777" w:rsidR="00A455D7" w:rsidRPr="00DA317C" w:rsidRDefault="00A455D7" w:rsidP="00A455D7">
                <w:pPr>
                  <w:rPr>
                    <w:rFonts w:ascii="Times New Roman" w:hAnsi="Times New Roman"/>
                  </w:rPr>
                </w:pPr>
                <w:r w:rsidRPr="00DA317C">
                  <w:rPr>
                    <w:rFonts w:ascii="Times New Roman" w:hAnsi="Times New Roman"/>
                  </w:rPr>
                  <w:t>Phân đoạn C</w:t>
                </w:r>
              </w:p>
              <w:p w14:paraId="0570D87B" w14:textId="77777777" w:rsidR="00A455D7" w:rsidRPr="00DA317C" w:rsidRDefault="00A455D7" w:rsidP="00A455D7">
                <w:pPr>
                  <w:rPr>
                    <w:rFonts w:ascii="Times New Roman" w:hAnsi="Times New Roman"/>
                  </w:rPr>
                </w:pPr>
                <w:r w:rsidRPr="00DA317C">
                  <w:rPr>
                    <w:rFonts w:ascii="Times New Roman" w:hAnsi="Times New Roman"/>
                  </w:rPr>
                  <w:t xml:space="preserve"> (Bq/kg)</w:t>
                </w:r>
              </w:p>
            </w:tc>
          </w:tr>
          <w:tr w:rsidR="00A455D7" w:rsidRPr="00DA317C" w14:paraId="16EFEF37" w14:textId="77777777" w:rsidTr="00A455D7">
            <w:trPr>
              <w:trHeight w:val="326"/>
            </w:trPr>
            <w:tc>
              <w:tcPr>
                <w:tcW w:w="683" w:type="pct"/>
                <w:tcBorders>
                  <w:top w:val="single" w:sz="4" w:space="0" w:color="auto"/>
                </w:tcBorders>
                <w:shd w:val="clear" w:color="auto" w:fill="auto"/>
                <w:noWrap/>
                <w:vAlign w:val="center"/>
                <w:hideMark/>
              </w:tcPr>
              <w:p w14:paraId="5071B4B9" w14:textId="77777777" w:rsidR="00A455D7" w:rsidRPr="00DA317C" w:rsidRDefault="00A455D7" w:rsidP="00A455D7">
                <w:pPr>
                  <w:rPr>
                    <w:rFonts w:ascii="Times New Roman" w:hAnsi="Times New Roman"/>
                  </w:rPr>
                </w:pPr>
                <w:r w:rsidRPr="00DA317C">
                  <w:rPr>
                    <w:rFonts w:ascii="Times New Roman" w:hAnsi="Times New Roman"/>
                  </w:rPr>
                  <w:t>B01</w:t>
                </w:r>
              </w:p>
            </w:tc>
            <w:tc>
              <w:tcPr>
                <w:tcW w:w="582" w:type="pct"/>
                <w:tcBorders>
                  <w:top w:val="single" w:sz="4" w:space="0" w:color="auto"/>
                </w:tcBorders>
                <w:vAlign w:val="center"/>
              </w:tcPr>
              <w:p w14:paraId="352EFA58" w14:textId="77777777" w:rsidR="00A455D7" w:rsidRPr="00DA317C" w:rsidRDefault="00A455D7" w:rsidP="00A455D7">
                <w:pPr>
                  <w:rPr>
                    <w:rFonts w:ascii="Times New Roman" w:hAnsi="Times New Roman"/>
                  </w:rPr>
                </w:pPr>
                <w:r w:rsidRPr="00DA317C">
                  <w:rPr>
                    <w:rFonts w:ascii="Times New Roman" w:hAnsi="Times New Roman"/>
                  </w:rPr>
                  <w:t>7</w:t>
                </w:r>
                <w:r>
                  <w:rPr>
                    <w:rFonts w:ascii="Times New Roman" w:hAnsi="Times New Roman"/>
                  </w:rPr>
                  <w:t>,</w:t>
                </w:r>
                <w:r w:rsidRPr="00DA317C">
                  <w:rPr>
                    <w:rFonts w:ascii="Times New Roman" w:hAnsi="Times New Roman"/>
                  </w:rPr>
                  <w:t>66</w:t>
                </w:r>
              </w:p>
            </w:tc>
            <w:tc>
              <w:tcPr>
                <w:tcW w:w="855" w:type="pct"/>
                <w:tcBorders>
                  <w:top w:val="single" w:sz="4" w:space="0" w:color="auto"/>
                </w:tcBorders>
                <w:shd w:val="clear" w:color="auto" w:fill="auto"/>
                <w:noWrap/>
                <w:vAlign w:val="center"/>
                <w:hideMark/>
              </w:tcPr>
              <w:p w14:paraId="6646D357" w14:textId="77777777" w:rsidR="00A455D7" w:rsidRPr="00DA317C" w:rsidRDefault="00A455D7" w:rsidP="00A455D7">
                <w:pPr>
                  <w:rPr>
                    <w:rFonts w:ascii="Times New Roman" w:hAnsi="Times New Roman"/>
                  </w:rPr>
                </w:pPr>
                <w:r w:rsidRPr="00DA317C">
                  <w:rPr>
                    <w:rFonts w:ascii="Times New Roman" w:hAnsi="Times New Roman"/>
                  </w:rPr>
                  <w:t>75±5</w:t>
                </w:r>
              </w:p>
            </w:tc>
            <w:tc>
              <w:tcPr>
                <w:tcW w:w="756" w:type="pct"/>
                <w:tcBorders>
                  <w:top w:val="single" w:sz="4" w:space="0" w:color="auto"/>
                </w:tcBorders>
                <w:vAlign w:val="center"/>
              </w:tcPr>
              <w:p w14:paraId="4626947C" w14:textId="77777777" w:rsidR="00A455D7" w:rsidRPr="00DA317C" w:rsidRDefault="00A455D7" w:rsidP="00A455D7">
                <w:pPr>
                  <w:rPr>
                    <w:rFonts w:ascii="Times New Roman" w:hAnsi="Times New Roman"/>
                  </w:rPr>
                </w:pPr>
                <w:r w:rsidRPr="00DA317C">
                  <w:rPr>
                    <w:rFonts w:ascii="Times New Roman" w:hAnsi="Times New Roman"/>
                  </w:rPr>
                  <w:t>44,65±3,02</w:t>
                </w:r>
              </w:p>
            </w:tc>
            <w:tc>
              <w:tcPr>
                <w:tcW w:w="712" w:type="pct"/>
                <w:tcBorders>
                  <w:top w:val="single" w:sz="4" w:space="0" w:color="auto"/>
                </w:tcBorders>
                <w:shd w:val="clear" w:color="auto" w:fill="auto"/>
                <w:noWrap/>
                <w:vAlign w:val="center"/>
                <w:hideMark/>
              </w:tcPr>
              <w:p w14:paraId="511B37C1" w14:textId="77777777" w:rsidR="00A455D7" w:rsidRPr="00DA317C" w:rsidRDefault="00A455D7" w:rsidP="00A455D7">
                <w:pPr>
                  <w:rPr>
                    <w:rFonts w:ascii="Times New Roman" w:hAnsi="Times New Roman"/>
                  </w:rPr>
                </w:pPr>
                <w:r w:rsidRPr="00DA317C">
                  <w:rPr>
                    <w:rFonts w:ascii="Times New Roman" w:hAnsi="Times New Roman"/>
                  </w:rPr>
                  <w:t>14,42±1,36</w:t>
                </w:r>
              </w:p>
            </w:tc>
            <w:tc>
              <w:tcPr>
                <w:tcW w:w="706" w:type="pct"/>
                <w:tcBorders>
                  <w:top w:val="single" w:sz="4" w:space="0" w:color="auto"/>
                </w:tcBorders>
                <w:shd w:val="clear" w:color="auto" w:fill="auto"/>
                <w:noWrap/>
                <w:vAlign w:val="center"/>
                <w:hideMark/>
              </w:tcPr>
              <w:p w14:paraId="1C36D7BC" w14:textId="77777777" w:rsidR="00A455D7" w:rsidRPr="00DA317C" w:rsidRDefault="00A455D7" w:rsidP="00A455D7">
                <w:pPr>
                  <w:rPr>
                    <w:rFonts w:ascii="Times New Roman" w:hAnsi="Times New Roman"/>
                  </w:rPr>
                </w:pPr>
                <w:r w:rsidRPr="00DA317C">
                  <w:rPr>
                    <w:rFonts w:ascii="Times New Roman" w:hAnsi="Times New Roman"/>
                  </w:rPr>
                  <w:t>17,12±1,82</w:t>
                </w:r>
              </w:p>
            </w:tc>
            <w:tc>
              <w:tcPr>
                <w:tcW w:w="706" w:type="pct"/>
                <w:tcBorders>
                  <w:top w:val="single" w:sz="4" w:space="0" w:color="auto"/>
                </w:tcBorders>
                <w:shd w:val="clear" w:color="auto" w:fill="auto"/>
                <w:noWrap/>
                <w:vAlign w:val="center"/>
                <w:hideMark/>
              </w:tcPr>
              <w:p w14:paraId="7EFEFAFE" w14:textId="77777777" w:rsidR="00A455D7" w:rsidRPr="00DA317C" w:rsidRDefault="00A455D7" w:rsidP="00A455D7">
                <w:pPr>
                  <w:rPr>
                    <w:rFonts w:ascii="Times New Roman" w:hAnsi="Times New Roman"/>
                  </w:rPr>
                </w:pPr>
                <w:r w:rsidRPr="00DA317C">
                  <w:rPr>
                    <w:rFonts w:ascii="Times New Roman" w:hAnsi="Times New Roman"/>
                  </w:rPr>
                  <w:t>13,11±1,99</w:t>
                </w:r>
              </w:p>
            </w:tc>
          </w:tr>
          <w:tr w:rsidR="00A455D7" w:rsidRPr="00DA317C" w14:paraId="3D2969B5" w14:textId="77777777" w:rsidTr="00A455D7">
            <w:trPr>
              <w:trHeight w:val="326"/>
            </w:trPr>
            <w:tc>
              <w:tcPr>
                <w:tcW w:w="683" w:type="pct"/>
                <w:shd w:val="clear" w:color="auto" w:fill="auto"/>
                <w:noWrap/>
                <w:vAlign w:val="center"/>
                <w:hideMark/>
              </w:tcPr>
              <w:p w14:paraId="0DB8DE16" w14:textId="77777777" w:rsidR="00A455D7" w:rsidRPr="00DA317C" w:rsidRDefault="00A455D7" w:rsidP="00A455D7">
                <w:pPr>
                  <w:rPr>
                    <w:rFonts w:ascii="Times New Roman" w:hAnsi="Times New Roman"/>
                  </w:rPr>
                </w:pPr>
                <w:r w:rsidRPr="00DA317C">
                  <w:rPr>
                    <w:rFonts w:ascii="Times New Roman" w:hAnsi="Times New Roman"/>
                  </w:rPr>
                  <w:t>B02</w:t>
                </w:r>
              </w:p>
            </w:tc>
            <w:tc>
              <w:tcPr>
                <w:tcW w:w="582" w:type="pct"/>
                <w:vAlign w:val="center"/>
              </w:tcPr>
              <w:p w14:paraId="082CA1F3" w14:textId="77777777" w:rsidR="00A455D7" w:rsidRPr="00DA317C" w:rsidRDefault="00A455D7" w:rsidP="00A455D7">
                <w:pPr>
                  <w:rPr>
                    <w:rFonts w:ascii="Times New Roman" w:hAnsi="Times New Roman"/>
                  </w:rPr>
                </w:pPr>
                <w:r w:rsidRPr="00DA317C">
                  <w:rPr>
                    <w:rFonts w:ascii="Times New Roman" w:hAnsi="Times New Roman"/>
                  </w:rPr>
                  <w:t>7</w:t>
                </w:r>
                <w:r>
                  <w:rPr>
                    <w:rFonts w:ascii="Times New Roman" w:hAnsi="Times New Roman"/>
                  </w:rPr>
                  <w:t>,</w:t>
                </w:r>
                <w:r w:rsidRPr="00DA317C">
                  <w:rPr>
                    <w:rFonts w:ascii="Times New Roman" w:hAnsi="Times New Roman"/>
                  </w:rPr>
                  <w:t>35</w:t>
                </w:r>
              </w:p>
            </w:tc>
            <w:tc>
              <w:tcPr>
                <w:tcW w:w="855" w:type="pct"/>
                <w:shd w:val="clear" w:color="auto" w:fill="auto"/>
                <w:noWrap/>
                <w:vAlign w:val="center"/>
                <w:hideMark/>
              </w:tcPr>
              <w:p w14:paraId="334DA458" w14:textId="77777777" w:rsidR="00A455D7" w:rsidRPr="00DA317C" w:rsidRDefault="00A455D7" w:rsidP="00A455D7">
                <w:pPr>
                  <w:rPr>
                    <w:rFonts w:ascii="Times New Roman" w:hAnsi="Times New Roman"/>
                  </w:rPr>
                </w:pPr>
                <w:r w:rsidRPr="00DA317C">
                  <w:rPr>
                    <w:rFonts w:ascii="Times New Roman" w:hAnsi="Times New Roman"/>
                  </w:rPr>
                  <w:t>70±4</w:t>
                </w:r>
              </w:p>
            </w:tc>
            <w:tc>
              <w:tcPr>
                <w:tcW w:w="756" w:type="pct"/>
                <w:vAlign w:val="center"/>
              </w:tcPr>
              <w:p w14:paraId="44A69F3B" w14:textId="77777777" w:rsidR="00A455D7" w:rsidRPr="00DA317C" w:rsidRDefault="00A455D7" w:rsidP="00A455D7">
                <w:pPr>
                  <w:rPr>
                    <w:rFonts w:ascii="Times New Roman" w:hAnsi="Times New Roman"/>
                  </w:rPr>
                </w:pPr>
                <w:r w:rsidRPr="00DA317C">
                  <w:rPr>
                    <w:rFonts w:ascii="Times New Roman" w:hAnsi="Times New Roman"/>
                  </w:rPr>
                  <w:t>38,69±3,00</w:t>
                </w:r>
              </w:p>
            </w:tc>
            <w:tc>
              <w:tcPr>
                <w:tcW w:w="712" w:type="pct"/>
                <w:shd w:val="clear" w:color="auto" w:fill="auto"/>
                <w:noWrap/>
                <w:vAlign w:val="center"/>
                <w:hideMark/>
              </w:tcPr>
              <w:p w14:paraId="47377D6A" w14:textId="77777777" w:rsidR="00A455D7" w:rsidRPr="00DA317C" w:rsidRDefault="00A455D7" w:rsidP="00A455D7">
                <w:pPr>
                  <w:rPr>
                    <w:rFonts w:ascii="Times New Roman" w:hAnsi="Times New Roman"/>
                  </w:rPr>
                </w:pPr>
                <w:r w:rsidRPr="00DA317C">
                  <w:rPr>
                    <w:rFonts w:ascii="Times New Roman" w:hAnsi="Times New Roman"/>
                  </w:rPr>
                  <w:t>8,16±1,30</w:t>
                </w:r>
              </w:p>
            </w:tc>
            <w:tc>
              <w:tcPr>
                <w:tcW w:w="706" w:type="pct"/>
                <w:shd w:val="clear" w:color="auto" w:fill="auto"/>
                <w:noWrap/>
                <w:vAlign w:val="center"/>
                <w:hideMark/>
              </w:tcPr>
              <w:p w14:paraId="36D32353" w14:textId="77777777" w:rsidR="00A455D7" w:rsidRPr="00DA317C" w:rsidRDefault="00A455D7" w:rsidP="00A455D7">
                <w:pPr>
                  <w:rPr>
                    <w:rFonts w:ascii="Times New Roman" w:hAnsi="Times New Roman"/>
                  </w:rPr>
                </w:pPr>
                <w:r w:rsidRPr="00DA317C">
                  <w:rPr>
                    <w:rFonts w:ascii="Times New Roman" w:hAnsi="Times New Roman"/>
                  </w:rPr>
                  <w:t>17,12±1,82</w:t>
                </w:r>
              </w:p>
            </w:tc>
            <w:tc>
              <w:tcPr>
                <w:tcW w:w="706" w:type="pct"/>
                <w:shd w:val="clear" w:color="auto" w:fill="auto"/>
                <w:noWrap/>
                <w:vAlign w:val="center"/>
                <w:hideMark/>
              </w:tcPr>
              <w:p w14:paraId="5CFEFC7F" w14:textId="77777777" w:rsidR="00A455D7" w:rsidRPr="00DA317C" w:rsidRDefault="00A455D7" w:rsidP="00A455D7">
                <w:pPr>
                  <w:rPr>
                    <w:rFonts w:ascii="Times New Roman" w:hAnsi="Times New Roman"/>
                  </w:rPr>
                </w:pPr>
                <w:r w:rsidRPr="00DA317C">
                  <w:rPr>
                    <w:rFonts w:ascii="Times New Roman" w:hAnsi="Times New Roman"/>
                  </w:rPr>
                  <w:t>13,41±1,99</w:t>
                </w:r>
              </w:p>
            </w:tc>
          </w:tr>
          <w:tr w:rsidR="00A455D7" w:rsidRPr="00DA317C" w14:paraId="5D651E10" w14:textId="77777777" w:rsidTr="00A455D7">
            <w:trPr>
              <w:trHeight w:val="326"/>
            </w:trPr>
            <w:tc>
              <w:tcPr>
                <w:tcW w:w="683" w:type="pct"/>
                <w:shd w:val="clear" w:color="auto" w:fill="auto"/>
                <w:noWrap/>
                <w:vAlign w:val="center"/>
                <w:hideMark/>
              </w:tcPr>
              <w:p w14:paraId="78C908DC" w14:textId="77777777" w:rsidR="00A455D7" w:rsidRPr="00DA317C" w:rsidRDefault="00A455D7" w:rsidP="00A455D7">
                <w:pPr>
                  <w:rPr>
                    <w:rFonts w:ascii="Times New Roman" w:hAnsi="Times New Roman"/>
                  </w:rPr>
                </w:pPr>
                <w:r w:rsidRPr="00DA317C">
                  <w:rPr>
                    <w:rFonts w:ascii="Times New Roman" w:hAnsi="Times New Roman"/>
                  </w:rPr>
                  <w:t>B03</w:t>
                </w:r>
              </w:p>
            </w:tc>
            <w:tc>
              <w:tcPr>
                <w:tcW w:w="582" w:type="pct"/>
                <w:vAlign w:val="center"/>
              </w:tcPr>
              <w:p w14:paraId="5365E465" w14:textId="77777777" w:rsidR="00A455D7" w:rsidRPr="00DA317C" w:rsidRDefault="00A455D7" w:rsidP="00A455D7">
                <w:pPr>
                  <w:rPr>
                    <w:rFonts w:ascii="Times New Roman" w:hAnsi="Times New Roman"/>
                  </w:rPr>
                </w:pPr>
                <w:r w:rsidRPr="00DA317C">
                  <w:rPr>
                    <w:rFonts w:ascii="Times New Roman" w:hAnsi="Times New Roman"/>
                  </w:rPr>
                  <w:t>7</w:t>
                </w:r>
                <w:r>
                  <w:rPr>
                    <w:rFonts w:ascii="Times New Roman" w:hAnsi="Times New Roman"/>
                  </w:rPr>
                  <w:t>,</w:t>
                </w:r>
                <w:r w:rsidRPr="00DA317C">
                  <w:rPr>
                    <w:rFonts w:ascii="Times New Roman" w:hAnsi="Times New Roman"/>
                  </w:rPr>
                  <w:t>22</w:t>
                </w:r>
              </w:p>
            </w:tc>
            <w:tc>
              <w:tcPr>
                <w:tcW w:w="855" w:type="pct"/>
                <w:shd w:val="clear" w:color="auto" w:fill="auto"/>
                <w:noWrap/>
                <w:vAlign w:val="center"/>
                <w:hideMark/>
              </w:tcPr>
              <w:p w14:paraId="06F7D5EE" w14:textId="77777777" w:rsidR="00A455D7" w:rsidRPr="00DA317C" w:rsidRDefault="00A455D7" w:rsidP="00A455D7">
                <w:pPr>
                  <w:rPr>
                    <w:rFonts w:ascii="Times New Roman" w:hAnsi="Times New Roman"/>
                  </w:rPr>
                </w:pPr>
                <w:r w:rsidRPr="00DA317C">
                  <w:rPr>
                    <w:rFonts w:ascii="Times New Roman" w:hAnsi="Times New Roman"/>
                  </w:rPr>
                  <w:t>58±7</w:t>
                </w:r>
              </w:p>
            </w:tc>
            <w:tc>
              <w:tcPr>
                <w:tcW w:w="756" w:type="pct"/>
                <w:vAlign w:val="center"/>
              </w:tcPr>
              <w:p w14:paraId="6CD6B9C4" w14:textId="77777777" w:rsidR="00A455D7" w:rsidRPr="00DA317C" w:rsidRDefault="00A455D7" w:rsidP="00A455D7">
                <w:pPr>
                  <w:rPr>
                    <w:rFonts w:ascii="Times New Roman" w:hAnsi="Times New Roman"/>
                  </w:rPr>
                </w:pPr>
                <w:r w:rsidRPr="00DA317C">
                  <w:rPr>
                    <w:rFonts w:ascii="Times New Roman" w:hAnsi="Times New Roman"/>
                  </w:rPr>
                  <w:t>45,36±3,15</w:t>
                </w:r>
              </w:p>
            </w:tc>
            <w:tc>
              <w:tcPr>
                <w:tcW w:w="712" w:type="pct"/>
                <w:shd w:val="clear" w:color="auto" w:fill="auto"/>
                <w:noWrap/>
                <w:vAlign w:val="center"/>
                <w:hideMark/>
              </w:tcPr>
              <w:p w14:paraId="04A177C9" w14:textId="77777777" w:rsidR="00A455D7" w:rsidRPr="00DA317C" w:rsidRDefault="00A455D7" w:rsidP="00A455D7">
                <w:pPr>
                  <w:rPr>
                    <w:rFonts w:ascii="Times New Roman" w:hAnsi="Times New Roman"/>
                  </w:rPr>
                </w:pPr>
                <w:r w:rsidRPr="00DA317C">
                  <w:rPr>
                    <w:rFonts w:ascii="Times New Roman" w:hAnsi="Times New Roman"/>
                  </w:rPr>
                  <w:t>11,12±1,55</w:t>
                </w:r>
              </w:p>
            </w:tc>
            <w:tc>
              <w:tcPr>
                <w:tcW w:w="706" w:type="pct"/>
                <w:shd w:val="clear" w:color="auto" w:fill="auto"/>
                <w:noWrap/>
                <w:vAlign w:val="center"/>
                <w:hideMark/>
              </w:tcPr>
              <w:p w14:paraId="417D1CEE" w14:textId="77777777" w:rsidR="00A455D7" w:rsidRPr="00DA317C" w:rsidRDefault="00A455D7" w:rsidP="00A455D7">
                <w:pPr>
                  <w:rPr>
                    <w:rFonts w:ascii="Times New Roman" w:hAnsi="Times New Roman"/>
                  </w:rPr>
                </w:pPr>
                <w:r w:rsidRPr="00DA317C">
                  <w:rPr>
                    <w:rFonts w:ascii="Times New Roman" w:hAnsi="Times New Roman"/>
                  </w:rPr>
                  <w:t>19,82±2,01</w:t>
                </w:r>
              </w:p>
            </w:tc>
            <w:tc>
              <w:tcPr>
                <w:tcW w:w="706" w:type="pct"/>
                <w:shd w:val="clear" w:color="auto" w:fill="auto"/>
                <w:noWrap/>
                <w:vAlign w:val="center"/>
                <w:hideMark/>
              </w:tcPr>
              <w:p w14:paraId="77CBB82A" w14:textId="77777777" w:rsidR="00A455D7" w:rsidRPr="00DA317C" w:rsidRDefault="00A455D7" w:rsidP="00A455D7">
                <w:pPr>
                  <w:rPr>
                    <w:rFonts w:ascii="Times New Roman" w:hAnsi="Times New Roman"/>
                  </w:rPr>
                </w:pPr>
                <w:r w:rsidRPr="00DA317C">
                  <w:rPr>
                    <w:rFonts w:ascii="Times New Roman" w:hAnsi="Times New Roman"/>
                  </w:rPr>
                  <w:t>14,42±1,87</w:t>
                </w:r>
              </w:p>
            </w:tc>
          </w:tr>
          <w:tr w:rsidR="00A455D7" w:rsidRPr="00DA317C" w14:paraId="7DCD1700" w14:textId="77777777" w:rsidTr="00A455D7">
            <w:trPr>
              <w:trHeight w:val="326"/>
            </w:trPr>
            <w:tc>
              <w:tcPr>
                <w:tcW w:w="683" w:type="pct"/>
                <w:shd w:val="clear" w:color="auto" w:fill="auto"/>
                <w:noWrap/>
                <w:vAlign w:val="center"/>
                <w:hideMark/>
              </w:tcPr>
              <w:p w14:paraId="0B3F40EE" w14:textId="77777777" w:rsidR="00A455D7" w:rsidRPr="00DA317C" w:rsidRDefault="00A455D7" w:rsidP="00A455D7">
                <w:pPr>
                  <w:rPr>
                    <w:rFonts w:ascii="Times New Roman" w:hAnsi="Times New Roman"/>
                  </w:rPr>
                </w:pPr>
                <w:r w:rsidRPr="00DA317C">
                  <w:rPr>
                    <w:rFonts w:ascii="Times New Roman" w:hAnsi="Times New Roman"/>
                  </w:rPr>
                  <w:t>B04</w:t>
                </w:r>
              </w:p>
            </w:tc>
            <w:tc>
              <w:tcPr>
                <w:tcW w:w="582" w:type="pct"/>
                <w:vAlign w:val="center"/>
              </w:tcPr>
              <w:p w14:paraId="14AA9A45" w14:textId="77777777" w:rsidR="00A455D7" w:rsidRPr="00DA317C" w:rsidRDefault="00A455D7" w:rsidP="00A455D7">
                <w:pPr>
                  <w:rPr>
                    <w:rFonts w:ascii="Times New Roman" w:hAnsi="Times New Roman"/>
                  </w:rPr>
                </w:pPr>
                <w:r w:rsidRPr="00DA317C">
                  <w:rPr>
                    <w:rFonts w:ascii="Times New Roman" w:hAnsi="Times New Roman"/>
                  </w:rPr>
                  <w:t>8</w:t>
                </w:r>
                <w:r>
                  <w:rPr>
                    <w:rFonts w:ascii="Times New Roman" w:hAnsi="Times New Roman"/>
                  </w:rPr>
                  <w:t>,</w:t>
                </w:r>
                <w:r w:rsidRPr="00DA317C">
                  <w:rPr>
                    <w:rFonts w:ascii="Times New Roman" w:hAnsi="Times New Roman"/>
                  </w:rPr>
                  <w:t>10</w:t>
                </w:r>
              </w:p>
            </w:tc>
            <w:tc>
              <w:tcPr>
                <w:tcW w:w="855" w:type="pct"/>
                <w:shd w:val="clear" w:color="auto" w:fill="auto"/>
                <w:noWrap/>
                <w:vAlign w:val="center"/>
                <w:hideMark/>
              </w:tcPr>
              <w:p w14:paraId="6FECF832" w14:textId="77777777" w:rsidR="00A455D7" w:rsidRPr="00DA317C" w:rsidRDefault="00A455D7" w:rsidP="00A455D7">
                <w:pPr>
                  <w:rPr>
                    <w:rFonts w:ascii="Times New Roman" w:hAnsi="Times New Roman"/>
                  </w:rPr>
                </w:pPr>
                <w:r w:rsidRPr="00DA317C">
                  <w:rPr>
                    <w:rFonts w:ascii="Times New Roman" w:hAnsi="Times New Roman"/>
                  </w:rPr>
                  <w:t>70±4</w:t>
                </w:r>
              </w:p>
            </w:tc>
            <w:tc>
              <w:tcPr>
                <w:tcW w:w="756" w:type="pct"/>
                <w:vAlign w:val="center"/>
              </w:tcPr>
              <w:p w14:paraId="70FA79AB" w14:textId="77777777" w:rsidR="00A455D7" w:rsidRPr="00DA317C" w:rsidRDefault="00A455D7" w:rsidP="00A455D7">
                <w:pPr>
                  <w:rPr>
                    <w:rFonts w:ascii="Times New Roman" w:hAnsi="Times New Roman"/>
                  </w:rPr>
                </w:pPr>
                <w:r w:rsidRPr="00DA317C">
                  <w:rPr>
                    <w:rFonts w:ascii="Times New Roman" w:hAnsi="Times New Roman"/>
                  </w:rPr>
                  <w:t>51,29±3,35</w:t>
                </w:r>
              </w:p>
            </w:tc>
            <w:tc>
              <w:tcPr>
                <w:tcW w:w="712" w:type="pct"/>
                <w:shd w:val="clear" w:color="auto" w:fill="auto"/>
                <w:noWrap/>
                <w:vAlign w:val="center"/>
                <w:hideMark/>
              </w:tcPr>
              <w:p w14:paraId="541A775A" w14:textId="77777777" w:rsidR="00A455D7" w:rsidRPr="00DA317C" w:rsidRDefault="00A455D7" w:rsidP="00A455D7">
                <w:pPr>
                  <w:rPr>
                    <w:rFonts w:ascii="Times New Roman" w:hAnsi="Times New Roman"/>
                  </w:rPr>
                </w:pPr>
                <w:r w:rsidRPr="00DA317C">
                  <w:rPr>
                    <w:rFonts w:ascii="Times New Roman" w:hAnsi="Times New Roman"/>
                  </w:rPr>
                  <w:t>14,76±1,81</w:t>
                </w:r>
              </w:p>
            </w:tc>
            <w:tc>
              <w:tcPr>
                <w:tcW w:w="706" w:type="pct"/>
                <w:shd w:val="clear" w:color="auto" w:fill="auto"/>
                <w:noWrap/>
                <w:vAlign w:val="center"/>
                <w:hideMark/>
              </w:tcPr>
              <w:p w14:paraId="166196A2" w14:textId="77777777" w:rsidR="00A455D7" w:rsidRPr="00DA317C" w:rsidRDefault="00A455D7" w:rsidP="00A455D7">
                <w:pPr>
                  <w:rPr>
                    <w:rFonts w:ascii="Times New Roman" w:hAnsi="Times New Roman"/>
                  </w:rPr>
                </w:pPr>
                <w:r w:rsidRPr="00DA317C">
                  <w:rPr>
                    <w:rFonts w:ascii="Times New Roman" w:hAnsi="Times New Roman"/>
                  </w:rPr>
                  <w:t>20,15±2,10</w:t>
                </w:r>
              </w:p>
            </w:tc>
            <w:tc>
              <w:tcPr>
                <w:tcW w:w="706" w:type="pct"/>
                <w:shd w:val="clear" w:color="auto" w:fill="auto"/>
                <w:noWrap/>
                <w:vAlign w:val="center"/>
                <w:hideMark/>
              </w:tcPr>
              <w:p w14:paraId="38DC7DA6" w14:textId="77777777" w:rsidR="00A455D7" w:rsidRPr="00DA317C" w:rsidRDefault="00A455D7" w:rsidP="00A455D7">
                <w:pPr>
                  <w:rPr>
                    <w:rFonts w:ascii="Times New Roman" w:hAnsi="Times New Roman"/>
                  </w:rPr>
                </w:pPr>
                <w:r w:rsidRPr="00DA317C">
                  <w:rPr>
                    <w:rFonts w:ascii="Times New Roman" w:hAnsi="Times New Roman"/>
                  </w:rPr>
                  <w:t>16,38±1,88</w:t>
                </w:r>
              </w:p>
            </w:tc>
          </w:tr>
          <w:tr w:rsidR="00A455D7" w:rsidRPr="00DA317C" w14:paraId="69CB8B64" w14:textId="77777777" w:rsidTr="00A455D7">
            <w:trPr>
              <w:trHeight w:val="326"/>
            </w:trPr>
            <w:tc>
              <w:tcPr>
                <w:tcW w:w="683" w:type="pct"/>
                <w:shd w:val="clear" w:color="auto" w:fill="auto"/>
                <w:noWrap/>
                <w:vAlign w:val="center"/>
                <w:hideMark/>
              </w:tcPr>
              <w:p w14:paraId="3FF86910" w14:textId="77777777" w:rsidR="00A455D7" w:rsidRPr="00DA317C" w:rsidRDefault="00A455D7" w:rsidP="00A455D7">
                <w:pPr>
                  <w:rPr>
                    <w:rFonts w:ascii="Times New Roman" w:hAnsi="Times New Roman"/>
                  </w:rPr>
                </w:pPr>
                <w:r w:rsidRPr="00DA317C">
                  <w:rPr>
                    <w:rFonts w:ascii="Times New Roman" w:hAnsi="Times New Roman"/>
                  </w:rPr>
                  <w:t>B05</w:t>
                </w:r>
              </w:p>
            </w:tc>
            <w:tc>
              <w:tcPr>
                <w:tcW w:w="582" w:type="pct"/>
                <w:vAlign w:val="center"/>
              </w:tcPr>
              <w:p w14:paraId="37E373A3" w14:textId="77777777" w:rsidR="00A455D7" w:rsidRPr="00DA317C" w:rsidRDefault="00A455D7" w:rsidP="00A455D7">
                <w:pPr>
                  <w:rPr>
                    <w:rFonts w:ascii="Times New Roman" w:hAnsi="Times New Roman"/>
                  </w:rPr>
                </w:pPr>
                <w:r w:rsidRPr="00DA317C">
                  <w:rPr>
                    <w:rFonts w:ascii="Times New Roman" w:hAnsi="Times New Roman"/>
                  </w:rPr>
                  <w:t>7</w:t>
                </w:r>
                <w:r>
                  <w:rPr>
                    <w:rFonts w:ascii="Times New Roman" w:hAnsi="Times New Roman"/>
                  </w:rPr>
                  <w:t>,</w:t>
                </w:r>
                <w:r w:rsidRPr="00DA317C">
                  <w:rPr>
                    <w:rFonts w:ascii="Times New Roman" w:hAnsi="Times New Roman"/>
                  </w:rPr>
                  <w:t>88</w:t>
                </w:r>
              </w:p>
            </w:tc>
            <w:tc>
              <w:tcPr>
                <w:tcW w:w="855" w:type="pct"/>
                <w:shd w:val="clear" w:color="auto" w:fill="auto"/>
                <w:noWrap/>
                <w:vAlign w:val="center"/>
                <w:hideMark/>
              </w:tcPr>
              <w:p w14:paraId="2BD8127A" w14:textId="77777777" w:rsidR="00A455D7" w:rsidRPr="00DA317C" w:rsidRDefault="00A455D7" w:rsidP="00A455D7">
                <w:pPr>
                  <w:rPr>
                    <w:rFonts w:ascii="Times New Roman" w:hAnsi="Times New Roman"/>
                  </w:rPr>
                </w:pPr>
                <w:r w:rsidRPr="00DA317C">
                  <w:rPr>
                    <w:rFonts w:ascii="Times New Roman" w:hAnsi="Times New Roman"/>
                  </w:rPr>
                  <w:t>51±3</w:t>
                </w:r>
              </w:p>
            </w:tc>
            <w:tc>
              <w:tcPr>
                <w:tcW w:w="756" w:type="pct"/>
                <w:vAlign w:val="center"/>
              </w:tcPr>
              <w:p w14:paraId="1B499921" w14:textId="77777777" w:rsidR="00A455D7" w:rsidRPr="00DA317C" w:rsidRDefault="00A455D7" w:rsidP="00A455D7">
                <w:pPr>
                  <w:rPr>
                    <w:rFonts w:ascii="Times New Roman" w:hAnsi="Times New Roman"/>
                  </w:rPr>
                </w:pPr>
                <w:r w:rsidRPr="00DA317C">
                  <w:rPr>
                    <w:rFonts w:ascii="Times New Roman" w:hAnsi="Times New Roman"/>
                  </w:rPr>
                  <w:t>47,08±3,73</w:t>
                </w:r>
              </w:p>
            </w:tc>
            <w:tc>
              <w:tcPr>
                <w:tcW w:w="712" w:type="pct"/>
                <w:shd w:val="clear" w:color="auto" w:fill="auto"/>
                <w:noWrap/>
                <w:vAlign w:val="center"/>
                <w:hideMark/>
              </w:tcPr>
              <w:p w14:paraId="7184536A" w14:textId="77777777" w:rsidR="00A455D7" w:rsidRPr="00DA317C" w:rsidRDefault="00A455D7" w:rsidP="00A455D7">
                <w:pPr>
                  <w:rPr>
                    <w:rFonts w:ascii="Times New Roman" w:hAnsi="Times New Roman"/>
                  </w:rPr>
                </w:pPr>
                <w:r w:rsidRPr="00DA317C">
                  <w:rPr>
                    <w:rFonts w:ascii="Times New Roman" w:hAnsi="Times New Roman"/>
                  </w:rPr>
                  <w:t>11,83±1,78</w:t>
                </w:r>
              </w:p>
            </w:tc>
            <w:tc>
              <w:tcPr>
                <w:tcW w:w="706" w:type="pct"/>
                <w:shd w:val="clear" w:color="auto" w:fill="auto"/>
                <w:noWrap/>
                <w:vAlign w:val="center"/>
                <w:hideMark/>
              </w:tcPr>
              <w:p w14:paraId="7C80EDD5" w14:textId="77777777" w:rsidR="00A455D7" w:rsidRPr="00DA317C" w:rsidRDefault="00A455D7" w:rsidP="00A455D7">
                <w:pPr>
                  <w:rPr>
                    <w:rFonts w:ascii="Times New Roman" w:hAnsi="Times New Roman"/>
                  </w:rPr>
                </w:pPr>
                <w:r w:rsidRPr="00DA317C">
                  <w:rPr>
                    <w:rFonts w:ascii="Times New Roman" w:hAnsi="Times New Roman"/>
                  </w:rPr>
                  <w:t>18,81±2,39</w:t>
                </w:r>
              </w:p>
            </w:tc>
            <w:tc>
              <w:tcPr>
                <w:tcW w:w="706" w:type="pct"/>
                <w:shd w:val="clear" w:color="auto" w:fill="auto"/>
                <w:noWrap/>
                <w:vAlign w:val="center"/>
                <w:hideMark/>
              </w:tcPr>
              <w:p w14:paraId="79310CF8" w14:textId="77777777" w:rsidR="00A455D7" w:rsidRPr="00DA317C" w:rsidRDefault="00A455D7" w:rsidP="00A455D7">
                <w:pPr>
                  <w:rPr>
                    <w:rFonts w:ascii="Times New Roman" w:hAnsi="Times New Roman"/>
                  </w:rPr>
                </w:pPr>
                <w:r w:rsidRPr="00DA317C">
                  <w:rPr>
                    <w:rFonts w:ascii="Times New Roman" w:hAnsi="Times New Roman"/>
                  </w:rPr>
                  <w:t>16,45±2,24</w:t>
                </w:r>
              </w:p>
            </w:tc>
          </w:tr>
          <w:tr w:rsidR="00A455D7" w:rsidRPr="00DA317C" w14:paraId="58831165" w14:textId="77777777" w:rsidTr="00A455D7">
            <w:trPr>
              <w:trHeight w:val="326"/>
            </w:trPr>
            <w:tc>
              <w:tcPr>
                <w:tcW w:w="683" w:type="pct"/>
                <w:shd w:val="clear" w:color="auto" w:fill="auto"/>
                <w:noWrap/>
                <w:vAlign w:val="center"/>
                <w:hideMark/>
              </w:tcPr>
              <w:p w14:paraId="40AF5A90" w14:textId="77777777" w:rsidR="00A455D7" w:rsidRPr="00DA317C" w:rsidRDefault="00A455D7" w:rsidP="00A455D7">
                <w:pPr>
                  <w:rPr>
                    <w:rFonts w:ascii="Times New Roman" w:hAnsi="Times New Roman"/>
                  </w:rPr>
                </w:pPr>
                <w:r w:rsidRPr="00DA317C">
                  <w:rPr>
                    <w:rFonts w:ascii="Times New Roman" w:hAnsi="Times New Roman"/>
                  </w:rPr>
                  <w:t>B06</w:t>
                </w:r>
              </w:p>
            </w:tc>
            <w:tc>
              <w:tcPr>
                <w:tcW w:w="582" w:type="pct"/>
                <w:vAlign w:val="center"/>
              </w:tcPr>
              <w:p w14:paraId="22321AFC" w14:textId="77777777" w:rsidR="00A455D7" w:rsidRPr="00DA317C" w:rsidRDefault="00A455D7" w:rsidP="00A455D7">
                <w:pPr>
                  <w:rPr>
                    <w:rFonts w:ascii="Times New Roman" w:hAnsi="Times New Roman"/>
                  </w:rPr>
                </w:pPr>
                <w:r w:rsidRPr="00DA317C">
                  <w:rPr>
                    <w:rFonts w:ascii="Times New Roman" w:hAnsi="Times New Roman"/>
                  </w:rPr>
                  <w:t>7</w:t>
                </w:r>
                <w:r>
                  <w:rPr>
                    <w:rFonts w:ascii="Times New Roman" w:hAnsi="Times New Roman"/>
                  </w:rPr>
                  <w:t>,</w:t>
                </w:r>
                <w:r w:rsidRPr="00DA317C">
                  <w:rPr>
                    <w:rFonts w:ascii="Times New Roman" w:hAnsi="Times New Roman"/>
                  </w:rPr>
                  <w:t>88</w:t>
                </w:r>
              </w:p>
            </w:tc>
            <w:tc>
              <w:tcPr>
                <w:tcW w:w="855" w:type="pct"/>
                <w:shd w:val="clear" w:color="auto" w:fill="auto"/>
                <w:noWrap/>
                <w:vAlign w:val="center"/>
                <w:hideMark/>
              </w:tcPr>
              <w:p w14:paraId="7741F2C3" w14:textId="77777777" w:rsidR="00A455D7" w:rsidRPr="00DA317C" w:rsidRDefault="00A455D7" w:rsidP="00A455D7">
                <w:pPr>
                  <w:rPr>
                    <w:rFonts w:ascii="Times New Roman" w:hAnsi="Times New Roman"/>
                  </w:rPr>
                </w:pPr>
                <w:r w:rsidRPr="00DA317C">
                  <w:rPr>
                    <w:rFonts w:ascii="Times New Roman" w:hAnsi="Times New Roman"/>
                  </w:rPr>
                  <w:t>106±5</w:t>
                </w:r>
              </w:p>
            </w:tc>
            <w:tc>
              <w:tcPr>
                <w:tcW w:w="756" w:type="pct"/>
                <w:vAlign w:val="center"/>
              </w:tcPr>
              <w:p w14:paraId="380B0C0A" w14:textId="77777777" w:rsidR="00A455D7" w:rsidRPr="00DA317C" w:rsidRDefault="00A455D7" w:rsidP="00A455D7">
                <w:pPr>
                  <w:rPr>
                    <w:rFonts w:ascii="Times New Roman" w:hAnsi="Times New Roman"/>
                  </w:rPr>
                </w:pPr>
                <w:r w:rsidRPr="00DA317C">
                  <w:rPr>
                    <w:rFonts w:ascii="Times New Roman" w:hAnsi="Times New Roman"/>
                  </w:rPr>
                  <w:t>67,44±4,18</w:t>
                </w:r>
              </w:p>
            </w:tc>
            <w:tc>
              <w:tcPr>
                <w:tcW w:w="712" w:type="pct"/>
                <w:shd w:val="clear" w:color="auto" w:fill="auto"/>
                <w:noWrap/>
                <w:vAlign w:val="center"/>
                <w:hideMark/>
              </w:tcPr>
              <w:p w14:paraId="1AD9B660" w14:textId="77777777" w:rsidR="00A455D7" w:rsidRPr="00DA317C" w:rsidRDefault="00A455D7" w:rsidP="00A455D7">
                <w:pPr>
                  <w:rPr>
                    <w:rFonts w:ascii="Times New Roman" w:hAnsi="Times New Roman"/>
                  </w:rPr>
                </w:pPr>
                <w:r w:rsidRPr="00DA317C">
                  <w:rPr>
                    <w:rFonts w:ascii="Times New Roman" w:hAnsi="Times New Roman"/>
                  </w:rPr>
                  <w:t>23,52±2,32</w:t>
                </w:r>
              </w:p>
            </w:tc>
            <w:tc>
              <w:tcPr>
                <w:tcW w:w="706" w:type="pct"/>
                <w:shd w:val="clear" w:color="auto" w:fill="auto"/>
                <w:noWrap/>
                <w:vAlign w:val="center"/>
                <w:hideMark/>
              </w:tcPr>
              <w:p w14:paraId="2D363314" w14:textId="77777777" w:rsidR="00A455D7" w:rsidRPr="00DA317C" w:rsidRDefault="00A455D7" w:rsidP="00A455D7">
                <w:pPr>
                  <w:rPr>
                    <w:rFonts w:ascii="Times New Roman" w:hAnsi="Times New Roman"/>
                  </w:rPr>
                </w:pPr>
                <w:r w:rsidRPr="00DA317C">
                  <w:rPr>
                    <w:rFonts w:ascii="Times New Roman" w:hAnsi="Times New Roman"/>
                  </w:rPr>
                  <w:t>18,03±2,48</w:t>
                </w:r>
              </w:p>
            </w:tc>
            <w:tc>
              <w:tcPr>
                <w:tcW w:w="706" w:type="pct"/>
                <w:shd w:val="clear" w:color="auto" w:fill="auto"/>
                <w:noWrap/>
                <w:vAlign w:val="center"/>
                <w:hideMark/>
              </w:tcPr>
              <w:p w14:paraId="13525492" w14:textId="77777777" w:rsidR="00A455D7" w:rsidRPr="00DA317C" w:rsidRDefault="00A455D7" w:rsidP="00A455D7">
                <w:pPr>
                  <w:rPr>
                    <w:rFonts w:ascii="Times New Roman" w:hAnsi="Times New Roman"/>
                  </w:rPr>
                </w:pPr>
                <w:r w:rsidRPr="00DA317C">
                  <w:rPr>
                    <w:rFonts w:ascii="Times New Roman" w:hAnsi="Times New Roman"/>
                  </w:rPr>
                  <w:t>25,88±2,44</w:t>
                </w:r>
              </w:p>
            </w:tc>
          </w:tr>
          <w:tr w:rsidR="00A455D7" w:rsidRPr="00DA317C" w14:paraId="2C9748A6" w14:textId="77777777" w:rsidTr="00A455D7">
            <w:trPr>
              <w:trHeight w:val="326"/>
            </w:trPr>
            <w:tc>
              <w:tcPr>
                <w:tcW w:w="683" w:type="pct"/>
                <w:shd w:val="clear" w:color="auto" w:fill="auto"/>
                <w:noWrap/>
                <w:vAlign w:val="center"/>
                <w:hideMark/>
              </w:tcPr>
              <w:p w14:paraId="373F3DE9" w14:textId="77777777" w:rsidR="00A455D7" w:rsidRPr="00DA317C" w:rsidRDefault="00A455D7" w:rsidP="00A455D7">
                <w:pPr>
                  <w:rPr>
                    <w:rFonts w:ascii="Times New Roman" w:hAnsi="Times New Roman"/>
                  </w:rPr>
                </w:pPr>
                <w:r w:rsidRPr="00DA317C">
                  <w:rPr>
                    <w:rFonts w:ascii="Times New Roman" w:hAnsi="Times New Roman"/>
                  </w:rPr>
                  <w:t>B07</w:t>
                </w:r>
              </w:p>
            </w:tc>
            <w:tc>
              <w:tcPr>
                <w:tcW w:w="582" w:type="pct"/>
                <w:vAlign w:val="center"/>
              </w:tcPr>
              <w:p w14:paraId="1036F4E8" w14:textId="77777777" w:rsidR="00A455D7" w:rsidRPr="00DA317C" w:rsidRDefault="00A455D7" w:rsidP="00A455D7">
                <w:pPr>
                  <w:rPr>
                    <w:rFonts w:ascii="Times New Roman" w:hAnsi="Times New Roman"/>
                  </w:rPr>
                </w:pPr>
                <w:r w:rsidRPr="00DA317C">
                  <w:rPr>
                    <w:rFonts w:ascii="Times New Roman" w:hAnsi="Times New Roman"/>
                  </w:rPr>
                  <w:t>8</w:t>
                </w:r>
                <w:r>
                  <w:rPr>
                    <w:rFonts w:ascii="Times New Roman" w:hAnsi="Times New Roman"/>
                  </w:rPr>
                  <w:t>,</w:t>
                </w:r>
                <w:r w:rsidRPr="00DA317C">
                  <w:rPr>
                    <w:rFonts w:ascii="Times New Roman" w:hAnsi="Times New Roman"/>
                  </w:rPr>
                  <w:t>05</w:t>
                </w:r>
              </w:p>
            </w:tc>
            <w:tc>
              <w:tcPr>
                <w:tcW w:w="855" w:type="pct"/>
                <w:shd w:val="clear" w:color="auto" w:fill="auto"/>
                <w:noWrap/>
                <w:vAlign w:val="center"/>
                <w:hideMark/>
              </w:tcPr>
              <w:p w14:paraId="275E12EB" w14:textId="77777777" w:rsidR="00A455D7" w:rsidRPr="00DA317C" w:rsidRDefault="00A455D7" w:rsidP="00A455D7">
                <w:pPr>
                  <w:rPr>
                    <w:rFonts w:ascii="Times New Roman" w:hAnsi="Times New Roman"/>
                  </w:rPr>
                </w:pPr>
                <w:r w:rsidRPr="00DA317C">
                  <w:rPr>
                    <w:rFonts w:ascii="Times New Roman" w:hAnsi="Times New Roman"/>
                  </w:rPr>
                  <w:t>100±5</w:t>
                </w:r>
              </w:p>
            </w:tc>
            <w:tc>
              <w:tcPr>
                <w:tcW w:w="756" w:type="pct"/>
                <w:vAlign w:val="center"/>
              </w:tcPr>
              <w:p w14:paraId="5F088268" w14:textId="77777777" w:rsidR="00A455D7" w:rsidRPr="00DA317C" w:rsidRDefault="00A455D7" w:rsidP="00A455D7">
                <w:pPr>
                  <w:rPr>
                    <w:rFonts w:ascii="Times New Roman" w:hAnsi="Times New Roman"/>
                  </w:rPr>
                </w:pPr>
                <w:r w:rsidRPr="00DA317C">
                  <w:rPr>
                    <w:rFonts w:ascii="Times New Roman" w:hAnsi="Times New Roman"/>
                  </w:rPr>
                  <w:t>70,91±4,88</w:t>
                </w:r>
              </w:p>
            </w:tc>
            <w:tc>
              <w:tcPr>
                <w:tcW w:w="712" w:type="pct"/>
                <w:shd w:val="clear" w:color="auto" w:fill="auto"/>
                <w:noWrap/>
                <w:vAlign w:val="center"/>
                <w:hideMark/>
              </w:tcPr>
              <w:p w14:paraId="647FC318" w14:textId="77777777" w:rsidR="00A455D7" w:rsidRPr="00DA317C" w:rsidRDefault="00A455D7" w:rsidP="00A455D7">
                <w:pPr>
                  <w:rPr>
                    <w:rFonts w:ascii="Times New Roman" w:hAnsi="Times New Roman"/>
                  </w:rPr>
                </w:pPr>
                <w:r w:rsidRPr="00DA317C">
                  <w:rPr>
                    <w:rFonts w:ascii="Times New Roman" w:hAnsi="Times New Roman"/>
                  </w:rPr>
                  <w:t>10,72±1,68</w:t>
                </w:r>
              </w:p>
            </w:tc>
            <w:tc>
              <w:tcPr>
                <w:tcW w:w="706" w:type="pct"/>
                <w:shd w:val="clear" w:color="auto" w:fill="auto"/>
                <w:noWrap/>
                <w:vAlign w:val="center"/>
                <w:hideMark/>
              </w:tcPr>
              <w:p w14:paraId="146C5E77" w14:textId="77777777" w:rsidR="00A455D7" w:rsidRPr="00DA317C" w:rsidRDefault="00A455D7" w:rsidP="00A455D7">
                <w:pPr>
                  <w:rPr>
                    <w:rFonts w:ascii="Times New Roman" w:hAnsi="Times New Roman"/>
                  </w:rPr>
                </w:pPr>
                <w:r w:rsidRPr="00DA317C">
                  <w:rPr>
                    <w:rFonts w:ascii="Times New Roman" w:hAnsi="Times New Roman"/>
                  </w:rPr>
                  <w:t>31,27±2,67</w:t>
                </w:r>
              </w:p>
            </w:tc>
            <w:tc>
              <w:tcPr>
                <w:tcW w:w="706" w:type="pct"/>
                <w:shd w:val="clear" w:color="auto" w:fill="auto"/>
                <w:noWrap/>
                <w:vAlign w:val="center"/>
                <w:hideMark/>
              </w:tcPr>
              <w:p w14:paraId="1C70C08B" w14:textId="77777777" w:rsidR="00A455D7" w:rsidRPr="00DA317C" w:rsidRDefault="00A455D7" w:rsidP="00A455D7">
                <w:pPr>
                  <w:rPr>
                    <w:rFonts w:ascii="Times New Roman" w:hAnsi="Times New Roman"/>
                  </w:rPr>
                </w:pPr>
                <w:r w:rsidRPr="00DA317C">
                  <w:rPr>
                    <w:rFonts w:ascii="Times New Roman" w:hAnsi="Times New Roman"/>
                  </w:rPr>
                  <w:t>28,92±3,72</w:t>
                </w:r>
              </w:p>
            </w:tc>
          </w:tr>
          <w:tr w:rsidR="00A455D7" w:rsidRPr="00DA317C" w14:paraId="02BD9E9C" w14:textId="77777777" w:rsidTr="00A455D7">
            <w:trPr>
              <w:trHeight w:val="326"/>
            </w:trPr>
            <w:tc>
              <w:tcPr>
                <w:tcW w:w="683" w:type="pct"/>
                <w:shd w:val="clear" w:color="auto" w:fill="auto"/>
                <w:noWrap/>
                <w:vAlign w:val="center"/>
                <w:hideMark/>
              </w:tcPr>
              <w:p w14:paraId="42CACBF7" w14:textId="77777777" w:rsidR="00A455D7" w:rsidRPr="00DA317C" w:rsidRDefault="00A455D7" w:rsidP="00A455D7">
                <w:pPr>
                  <w:rPr>
                    <w:rFonts w:ascii="Times New Roman" w:hAnsi="Times New Roman"/>
                  </w:rPr>
                </w:pPr>
                <w:r w:rsidRPr="00DA317C">
                  <w:rPr>
                    <w:rFonts w:ascii="Times New Roman" w:hAnsi="Times New Roman"/>
                  </w:rPr>
                  <w:t>B08</w:t>
                </w:r>
              </w:p>
            </w:tc>
            <w:tc>
              <w:tcPr>
                <w:tcW w:w="582" w:type="pct"/>
                <w:vAlign w:val="center"/>
              </w:tcPr>
              <w:p w14:paraId="78FF9D64" w14:textId="77777777" w:rsidR="00A455D7" w:rsidRPr="00DA317C" w:rsidRDefault="00A455D7" w:rsidP="00A455D7">
                <w:pPr>
                  <w:rPr>
                    <w:rFonts w:ascii="Times New Roman" w:hAnsi="Times New Roman"/>
                  </w:rPr>
                </w:pPr>
                <w:r w:rsidRPr="00DA317C">
                  <w:rPr>
                    <w:rFonts w:ascii="Times New Roman" w:hAnsi="Times New Roman"/>
                  </w:rPr>
                  <w:t>8</w:t>
                </w:r>
                <w:r>
                  <w:rPr>
                    <w:rFonts w:ascii="Times New Roman" w:hAnsi="Times New Roman"/>
                  </w:rPr>
                  <w:t>,</w:t>
                </w:r>
                <w:r w:rsidRPr="00DA317C">
                  <w:rPr>
                    <w:rFonts w:ascii="Times New Roman" w:hAnsi="Times New Roman"/>
                  </w:rPr>
                  <w:t>06</w:t>
                </w:r>
              </w:p>
            </w:tc>
            <w:tc>
              <w:tcPr>
                <w:tcW w:w="855" w:type="pct"/>
                <w:shd w:val="clear" w:color="auto" w:fill="auto"/>
                <w:noWrap/>
                <w:vAlign w:val="center"/>
                <w:hideMark/>
              </w:tcPr>
              <w:p w14:paraId="0145FD4B" w14:textId="77777777" w:rsidR="00A455D7" w:rsidRPr="00DA317C" w:rsidRDefault="00A455D7" w:rsidP="00A455D7">
                <w:pPr>
                  <w:rPr>
                    <w:rFonts w:ascii="Times New Roman" w:hAnsi="Times New Roman"/>
                  </w:rPr>
                </w:pPr>
                <w:r w:rsidRPr="00DA317C">
                  <w:rPr>
                    <w:rFonts w:ascii="Times New Roman" w:hAnsi="Times New Roman"/>
                  </w:rPr>
                  <w:t>87±4</w:t>
                </w:r>
              </w:p>
            </w:tc>
            <w:tc>
              <w:tcPr>
                <w:tcW w:w="756" w:type="pct"/>
                <w:vAlign w:val="center"/>
              </w:tcPr>
              <w:p w14:paraId="7512D260" w14:textId="77777777" w:rsidR="00A455D7" w:rsidRPr="00DA317C" w:rsidRDefault="00A455D7" w:rsidP="00A455D7">
                <w:pPr>
                  <w:rPr>
                    <w:rFonts w:ascii="Times New Roman" w:hAnsi="Times New Roman"/>
                  </w:rPr>
                </w:pPr>
                <w:r w:rsidRPr="00DA317C">
                  <w:rPr>
                    <w:rFonts w:ascii="Times New Roman" w:hAnsi="Times New Roman"/>
                  </w:rPr>
                  <w:t>72,26±4,42</w:t>
                </w:r>
              </w:p>
            </w:tc>
            <w:tc>
              <w:tcPr>
                <w:tcW w:w="712" w:type="pct"/>
                <w:shd w:val="clear" w:color="auto" w:fill="auto"/>
                <w:noWrap/>
                <w:vAlign w:val="center"/>
                <w:hideMark/>
              </w:tcPr>
              <w:p w14:paraId="6E1DAC8D" w14:textId="77777777" w:rsidR="00A455D7" w:rsidRPr="00DA317C" w:rsidRDefault="00A455D7" w:rsidP="00A455D7">
                <w:pPr>
                  <w:rPr>
                    <w:rFonts w:ascii="Times New Roman" w:hAnsi="Times New Roman"/>
                  </w:rPr>
                </w:pPr>
                <w:r w:rsidRPr="00DA317C">
                  <w:rPr>
                    <w:rFonts w:ascii="Times New Roman" w:hAnsi="Times New Roman"/>
                  </w:rPr>
                  <w:t>19,82±2,23</w:t>
                </w:r>
              </w:p>
            </w:tc>
            <w:tc>
              <w:tcPr>
                <w:tcW w:w="706" w:type="pct"/>
                <w:shd w:val="clear" w:color="auto" w:fill="auto"/>
                <w:noWrap/>
                <w:vAlign w:val="center"/>
                <w:hideMark/>
              </w:tcPr>
              <w:p w14:paraId="03719663" w14:textId="77777777" w:rsidR="00A455D7" w:rsidRPr="00DA317C" w:rsidRDefault="00A455D7" w:rsidP="00A455D7">
                <w:pPr>
                  <w:rPr>
                    <w:rFonts w:ascii="Times New Roman" w:hAnsi="Times New Roman"/>
                  </w:rPr>
                </w:pPr>
                <w:r w:rsidRPr="00DA317C">
                  <w:rPr>
                    <w:rFonts w:ascii="Times New Roman" w:hAnsi="Times New Roman"/>
                  </w:rPr>
                  <w:t>30,94±2,79</w:t>
                </w:r>
              </w:p>
            </w:tc>
            <w:tc>
              <w:tcPr>
                <w:tcW w:w="706" w:type="pct"/>
                <w:shd w:val="clear" w:color="auto" w:fill="auto"/>
                <w:noWrap/>
                <w:vAlign w:val="center"/>
                <w:hideMark/>
              </w:tcPr>
              <w:p w14:paraId="37A2FC80" w14:textId="77777777" w:rsidR="00A455D7" w:rsidRPr="00DA317C" w:rsidRDefault="00A455D7" w:rsidP="00A455D7">
                <w:pPr>
                  <w:rPr>
                    <w:rFonts w:ascii="Times New Roman" w:hAnsi="Times New Roman"/>
                  </w:rPr>
                </w:pPr>
                <w:r w:rsidRPr="00DA317C">
                  <w:rPr>
                    <w:rFonts w:ascii="Times New Roman" w:hAnsi="Times New Roman"/>
                  </w:rPr>
                  <w:t>21,50±2,60</w:t>
                </w:r>
              </w:p>
            </w:tc>
          </w:tr>
          <w:tr w:rsidR="00A455D7" w:rsidRPr="00DA317C" w14:paraId="1406ADB9" w14:textId="77777777" w:rsidTr="00A455D7">
            <w:trPr>
              <w:trHeight w:val="326"/>
            </w:trPr>
            <w:tc>
              <w:tcPr>
                <w:tcW w:w="683" w:type="pct"/>
                <w:shd w:val="clear" w:color="auto" w:fill="auto"/>
                <w:noWrap/>
                <w:vAlign w:val="center"/>
                <w:hideMark/>
              </w:tcPr>
              <w:p w14:paraId="3F7A6D8F" w14:textId="77777777" w:rsidR="00A455D7" w:rsidRPr="00DA317C" w:rsidRDefault="00A455D7" w:rsidP="00A455D7">
                <w:pPr>
                  <w:rPr>
                    <w:rFonts w:ascii="Times New Roman" w:hAnsi="Times New Roman"/>
                  </w:rPr>
                </w:pPr>
                <w:r w:rsidRPr="00DA317C">
                  <w:rPr>
                    <w:rFonts w:ascii="Times New Roman" w:hAnsi="Times New Roman"/>
                  </w:rPr>
                  <w:t>B09</w:t>
                </w:r>
              </w:p>
            </w:tc>
            <w:tc>
              <w:tcPr>
                <w:tcW w:w="582" w:type="pct"/>
                <w:vAlign w:val="center"/>
              </w:tcPr>
              <w:p w14:paraId="56C9EB34" w14:textId="77777777" w:rsidR="00A455D7" w:rsidRPr="00DA317C" w:rsidRDefault="00A455D7" w:rsidP="00A455D7">
                <w:pPr>
                  <w:rPr>
                    <w:rFonts w:ascii="Times New Roman" w:hAnsi="Times New Roman"/>
                  </w:rPr>
                </w:pPr>
                <w:r w:rsidRPr="00DA317C">
                  <w:rPr>
                    <w:rFonts w:ascii="Times New Roman" w:hAnsi="Times New Roman"/>
                  </w:rPr>
                  <w:t>7</w:t>
                </w:r>
                <w:r>
                  <w:rPr>
                    <w:rFonts w:ascii="Times New Roman" w:hAnsi="Times New Roman"/>
                  </w:rPr>
                  <w:t>,</w:t>
                </w:r>
                <w:r w:rsidRPr="00DA317C">
                  <w:rPr>
                    <w:rFonts w:ascii="Times New Roman" w:hAnsi="Times New Roman"/>
                  </w:rPr>
                  <w:t>93</w:t>
                </w:r>
              </w:p>
            </w:tc>
            <w:tc>
              <w:tcPr>
                <w:tcW w:w="855" w:type="pct"/>
                <w:shd w:val="clear" w:color="auto" w:fill="auto"/>
                <w:noWrap/>
                <w:vAlign w:val="center"/>
                <w:hideMark/>
              </w:tcPr>
              <w:p w14:paraId="1B511C15" w14:textId="77777777" w:rsidR="00A455D7" w:rsidRPr="00DA317C" w:rsidRDefault="00A455D7" w:rsidP="00A455D7">
                <w:pPr>
                  <w:rPr>
                    <w:rFonts w:ascii="Times New Roman" w:hAnsi="Times New Roman"/>
                  </w:rPr>
                </w:pPr>
                <w:r w:rsidRPr="00DA317C">
                  <w:rPr>
                    <w:rFonts w:ascii="Times New Roman" w:hAnsi="Times New Roman"/>
                  </w:rPr>
                  <w:t>92±4</w:t>
                </w:r>
              </w:p>
            </w:tc>
            <w:tc>
              <w:tcPr>
                <w:tcW w:w="756" w:type="pct"/>
                <w:vAlign w:val="center"/>
              </w:tcPr>
              <w:p w14:paraId="11AF2494" w14:textId="77777777" w:rsidR="00A455D7" w:rsidRPr="00DA317C" w:rsidRDefault="00A455D7" w:rsidP="00A455D7">
                <w:pPr>
                  <w:rPr>
                    <w:rFonts w:ascii="Times New Roman" w:hAnsi="Times New Roman"/>
                  </w:rPr>
                </w:pPr>
                <w:r w:rsidRPr="00DA317C">
                  <w:rPr>
                    <w:rFonts w:ascii="Times New Roman" w:hAnsi="Times New Roman"/>
                  </w:rPr>
                  <w:t>56,04±4,08</w:t>
                </w:r>
              </w:p>
            </w:tc>
            <w:tc>
              <w:tcPr>
                <w:tcW w:w="712" w:type="pct"/>
                <w:shd w:val="clear" w:color="auto" w:fill="auto"/>
                <w:noWrap/>
                <w:vAlign w:val="center"/>
                <w:hideMark/>
              </w:tcPr>
              <w:p w14:paraId="071AF82B" w14:textId="77777777" w:rsidR="00A455D7" w:rsidRPr="00DA317C" w:rsidRDefault="00A455D7" w:rsidP="00A455D7">
                <w:pPr>
                  <w:rPr>
                    <w:rFonts w:ascii="Times New Roman" w:hAnsi="Times New Roman"/>
                  </w:rPr>
                </w:pPr>
                <w:r w:rsidRPr="00DA317C">
                  <w:rPr>
                    <w:rFonts w:ascii="Times New Roman" w:hAnsi="Times New Roman"/>
                  </w:rPr>
                  <w:t>22,85±2,32</w:t>
                </w:r>
              </w:p>
            </w:tc>
            <w:tc>
              <w:tcPr>
                <w:tcW w:w="706" w:type="pct"/>
                <w:shd w:val="clear" w:color="auto" w:fill="auto"/>
                <w:noWrap/>
                <w:vAlign w:val="center"/>
                <w:hideMark/>
              </w:tcPr>
              <w:p w14:paraId="30AF3827" w14:textId="77777777" w:rsidR="00A455D7" w:rsidRPr="00DA317C" w:rsidRDefault="00A455D7" w:rsidP="00A455D7">
                <w:pPr>
                  <w:rPr>
                    <w:rFonts w:ascii="Times New Roman" w:hAnsi="Times New Roman"/>
                  </w:rPr>
                </w:pPr>
                <w:r w:rsidRPr="00DA317C">
                  <w:rPr>
                    <w:rFonts w:ascii="Times New Roman" w:hAnsi="Times New Roman"/>
                  </w:rPr>
                  <w:t>22,51±2,87</w:t>
                </w:r>
              </w:p>
            </w:tc>
            <w:tc>
              <w:tcPr>
                <w:tcW w:w="706" w:type="pct"/>
                <w:shd w:val="clear" w:color="auto" w:fill="auto"/>
                <w:noWrap/>
                <w:vAlign w:val="center"/>
                <w:hideMark/>
              </w:tcPr>
              <w:p w14:paraId="4D0A024A" w14:textId="77777777" w:rsidR="00A455D7" w:rsidRPr="00DA317C" w:rsidRDefault="00A455D7" w:rsidP="00A455D7">
                <w:pPr>
                  <w:rPr>
                    <w:rFonts w:ascii="Times New Roman" w:hAnsi="Times New Roman"/>
                  </w:rPr>
                </w:pPr>
                <w:r w:rsidRPr="00DA317C">
                  <w:rPr>
                    <w:rFonts w:ascii="Times New Roman" w:hAnsi="Times New Roman"/>
                  </w:rPr>
                  <w:t>10,68±1,74</w:t>
                </w:r>
              </w:p>
            </w:tc>
          </w:tr>
          <w:tr w:rsidR="00A455D7" w:rsidRPr="00DA317C" w14:paraId="361D22B0" w14:textId="77777777" w:rsidTr="00A455D7">
            <w:trPr>
              <w:trHeight w:val="326"/>
            </w:trPr>
            <w:tc>
              <w:tcPr>
                <w:tcW w:w="683" w:type="pct"/>
                <w:shd w:val="clear" w:color="auto" w:fill="auto"/>
                <w:noWrap/>
                <w:vAlign w:val="center"/>
                <w:hideMark/>
              </w:tcPr>
              <w:p w14:paraId="5F4347B4" w14:textId="77777777" w:rsidR="00A455D7" w:rsidRPr="00DA317C" w:rsidRDefault="00A455D7" w:rsidP="00A455D7">
                <w:pPr>
                  <w:rPr>
                    <w:rFonts w:ascii="Times New Roman" w:hAnsi="Times New Roman"/>
                  </w:rPr>
                </w:pPr>
                <w:r w:rsidRPr="00DA317C">
                  <w:rPr>
                    <w:rFonts w:ascii="Times New Roman" w:hAnsi="Times New Roman"/>
                  </w:rPr>
                  <w:t>B10</w:t>
                </w:r>
              </w:p>
            </w:tc>
            <w:tc>
              <w:tcPr>
                <w:tcW w:w="582" w:type="pct"/>
                <w:vAlign w:val="center"/>
              </w:tcPr>
              <w:p w14:paraId="3322B8C1" w14:textId="77777777" w:rsidR="00A455D7" w:rsidRPr="00DA317C" w:rsidRDefault="00A455D7" w:rsidP="00A455D7">
                <w:pPr>
                  <w:rPr>
                    <w:rFonts w:ascii="Times New Roman" w:hAnsi="Times New Roman"/>
                  </w:rPr>
                </w:pPr>
                <w:r w:rsidRPr="00DA317C">
                  <w:rPr>
                    <w:rFonts w:ascii="Times New Roman" w:hAnsi="Times New Roman"/>
                  </w:rPr>
                  <w:t>7</w:t>
                </w:r>
                <w:r>
                  <w:rPr>
                    <w:rFonts w:ascii="Times New Roman" w:hAnsi="Times New Roman"/>
                  </w:rPr>
                  <w:t>,</w:t>
                </w:r>
                <w:r w:rsidRPr="00DA317C">
                  <w:rPr>
                    <w:rFonts w:ascii="Times New Roman" w:hAnsi="Times New Roman"/>
                  </w:rPr>
                  <w:t>98</w:t>
                </w:r>
              </w:p>
            </w:tc>
            <w:tc>
              <w:tcPr>
                <w:tcW w:w="855" w:type="pct"/>
                <w:shd w:val="clear" w:color="auto" w:fill="auto"/>
                <w:noWrap/>
                <w:vAlign w:val="center"/>
                <w:hideMark/>
              </w:tcPr>
              <w:p w14:paraId="5616A153" w14:textId="77777777" w:rsidR="00A455D7" w:rsidRPr="00DA317C" w:rsidRDefault="00A455D7" w:rsidP="00A455D7">
                <w:pPr>
                  <w:rPr>
                    <w:rFonts w:ascii="Times New Roman" w:hAnsi="Times New Roman"/>
                  </w:rPr>
                </w:pPr>
                <w:r w:rsidRPr="00DA317C">
                  <w:rPr>
                    <w:rFonts w:ascii="Times New Roman" w:hAnsi="Times New Roman"/>
                  </w:rPr>
                  <w:t>112±4</w:t>
                </w:r>
              </w:p>
            </w:tc>
            <w:tc>
              <w:tcPr>
                <w:tcW w:w="756" w:type="pct"/>
                <w:vAlign w:val="center"/>
              </w:tcPr>
              <w:p w14:paraId="3D37C57E" w14:textId="77777777" w:rsidR="00A455D7" w:rsidRPr="00DA317C" w:rsidRDefault="00A455D7" w:rsidP="00A455D7">
                <w:pPr>
                  <w:rPr>
                    <w:rFonts w:ascii="Times New Roman" w:hAnsi="Times New Roman"/>
                  </w:rPr>
                </w:pPr>
                <w:r w:rsidRPr="00DA317C">
                  <w:rPr>
                    <w:rFonts w:ascii="Times New Roman" w:hAnsi="Times New Roman"/>
                  </w:rPr>
                  <w:t>105,96±12,67</w:t>
                </w:r>
              </w:p>
            </w:tc>
            <w:tc>
              <w:tcPr>
                <w:tcW w:w="712" w:type="pct"/>
                <w:shd w:val="clear" w:color="auto" w:fill="auto"/>
                <w:noWrap/>
                <w:vAlign w:val="center"/>
                <w:hideMark/>
              </w:tcPr>
              <w:p w14:paraId="1FA05289" w14:textId="77777777" w:rsidR="00A455D7" w:rsidRPr="00DA317C" w:rsidRDefault="00A455D7" w:rsidP="00A455D7">
                <w:pPr>
                  <w:rPr>
                    <w:rFonts w:ascii="Times New Roman" w:hAnsi="Times New Roman"/>
                  </w:rPr>
                </w:pPr>
                <w:r w:rsidRPr="00DA317C">
                  <w:rPr>
                    <w:rFonts w:ascii="Times New Roman" w:hAnsi="Times New Roman"/>
                  </w:rPr>
                  <w:t>41,05±10,72</w:t>
                </w:r>
              </w:p>
            </w:tc>
            <w:tc>
              <w:tcPr>
                <w:tcW w:w="706" w:type="pct"/>
                <w:shd w:val="clear" w:color="auto" w:fill="auto"/>
                <w:noWrap/>
                <w:vAlign w:val="center"/>
                <w:hideMark/>
              </w:tcPr>
              <w:p w14:paraId="648B0A7D" w14:textId="77777777" w:rsidR="00A455D7" w:rsidRPr="00DA317C" w:rsidRDefault="00A455D7" w:rsidP="00A455D7">
                <w:pPr>
                  <w:rPr>
                    <w:rFonts w:ascii="Times New Roman" w:hAnsi="Times New Roman"/>
                  </w:rPr>
                </w:pPr>
                <w:r w:rsidRPr="00DA317C">
                  <w:rPr>
                    <w:rFonts w:ascii="Times New Roman" w:hAnsi="Times New Roman"/>
                  </w:rPr>
                  <w:t>44,76±4,15</w:t>
                </w:r>
              </w:p>
            </w:tc>
            <w:tc>
              <w:tcPr>
                <w:tcW w:w="706" w:type="pct"/>
                <w:shd w:val="clear" w:color="auto" w:fill="auto"/>
                <w:noWrap/>
                <w:vAlign w:val="center"/>
                <w:hideMark/>
              </w:tcPr>
              <w:p w14:paraId="451E4A81" w14:textId="77777777" w:rsidR="00A455D7" w:rsidRPr="00DA317C" w:rsidRDefault="00A455D7" w:rsidP="00A455D7">
                <w:pPr>
                  <w:rPr>
                    <w:rFonts w:ascii="Times New Roman" w:hAnsi="Times New Roman"/>
                  </w:rPr>
                </w:pPr>
                <w:r w:rsidRPr="00DA317C">
                  <w:rPr>
                    <w:rFonts w:ascii="Times New Roman" w:hAnsi="Times New Roman"/>
                  </w:rPr>
                  <w:t>20,15±5,31</w:t>
                </w:r>
              </w:p>
            </w:tc>
          </w:tr>
          <w:tr w:rsidR="00A455D7" w:rsidRPr="00DA317C" w14:paraId="6E15951B" w14:textId="77777777" w:rsidTr="00A455D7">
            <w:trPr>
              <w:trHeight w:val="326"/>
            </w:trPr>
            <w:tc>
              <w:tcPr>
                <w:tcW w:w="683" w:type="pct"/>
                <w:shd w:val="clear" w:color="auto" w:fill="auto"/>
                <w:noWrap/>
                <w:vAlign w:val="center"/>
                <w:hideMark/>
              </w:tcPr>
              <w:p w14:paraId="16C87C07" w14:textId="77777777" w:rsidR="00A455D7" w:rsidRPr="00DA317C" w:rsidRDefault="00A455D7" w:rsidP="00A455D7">
                <w:pPr>
                  <w:rPr>
                    <w:rFonts w:ascii="Times New Roman" w:hAnsi="Times New Roman"/>
                  </w:rPr>
                </w:pPr>
                <w:r w:rsidRPr="00DA317C">
                  <w:rPr>
                    <w:rFonts w:ascii="Times New Roman" w:hAnsi="Times New Roman"/>
                  </w:rPr>
                  <w:t>B11</w:t>
                </w:r>
              </w:p>
            </w:tc>
            <w:tc>
              <w:tcPr>
                <w:tcW w:w="582" w:type="pct"/>
                <w:vAlign w:val="center"/>
              </w:tcPr>
              <w:p w14:paraId="244AD3F7" w14:textId="77777777" w:rsidR="00A455D7" w:rsidRPr="00DA317C" w:rsidRDefault="00A455D7" w:rsidP="00A455D7">
                <w:pPr>
                  <w:rPr>
                    <w:rFonts w:ascii="Times New Roman" w:hAnsi="Times New Roman"/>
                  </w:rPr>
                </w:pPr>
                <w:r w:rsidRPr="00DA317C">
                  <w:rPr>
                    <w:rFonts w:ascii="Times New Roman" w:hAnsi="Times New Roman"/>
                  </w:rPr>
                  <w:t>8</w:t>
                </w:r>
                <w:r>
                  <w:rPr>
                    <w:rFonts w:ascii="Times New Roman" w:hAnsi="Times New Roman"/>
                  </w:rPr>
                  <w:t>,</w:t>
                </w:r>
                <w:r w:rsidRPr="00DA317C">
                  <w:rPr>
                    <w:rFonts w:ascii="Times New Roman" w:hAnsi="Times New Roman"/>
                  </w:rPr>
                  <w:t>14</w:t>
                </w:r>
              </w:p>
            </w:tc>
            <w:tc>
              <w:tcPr>
                <w:tcW w:w="855" w:type="pct"/>
                <w:shd w:val="clear" w:color="auto" w:fill="auto"/>
                <w:noWrap/>
                <w:vAlign w:val="center"/>
                <w:hideMark/>
              </w:tcPr>
              <w:p w14:paraId="65B25FC7" w14:textId="77777777" w:rsidR="00A455D7" w:rsidRPr="00DA317C" w:rsidRDefault="00A455D7" w:rsidP="00A455D7">
                <w:pPr>
                  <w:rPr>
                    <w:rFonts w:ascii="Times New Roman" w:hAnsi="Times New Roman"/>
                  </w:rPr>
                </w:pPr>
                <w:r w:rsidRPr="00DA317C">
                  <w:rPr>
                    <w:rFonts w:ascii="Times New Roman" w:hAnsi="Times New Roman"/>
                  </w:rPr>
                  <w:t>107±5</w:t>
                </w:r>
              </w:p>
            </w:tc>
            <w:tc>
              <w:tcPr>
                <w:tcW w:w="756" w:type="pct"/>
                <w:vAlign w:val="center"/>
              </w:tcPr>
              <w:p w14:paraId="07114637" w14:textId="77777777" w:rsidR="00A455D7" w:rsidRPr="00DA317C" w:rsidRDefault="00A455D7" w:rsidP="00A455D7">
                <w:pPr>
                  <w:rPr>
                    <w:rFonts w:ascii="Times New Roman" w:hAnsi="Times New Roman"/>
                  </w:rPr>
                </w:pPr>
                <w:r w:rsidRPr="00DA317C">
                  <w:rPr>
                    <w:rFonts w:ascii="Times New Roman" w:hAnsi="Times New Roman"/>
                  </w:rPr>
                  <w:t>70,64±8,51</w:t>
                </w:r>
              </w:p>
            </w:tc>
            <w:tc>
              <w:tcPr>
                <w:tcW w:w="712" w:type="pct"/>
                <w:shd w:val="clear" w:color="auto" w:fill="auto"/>
                <w:noWrap/>
                <w:vAlign w:val="center"/>
                <w:hideMark/>
              </w:tcPr>
              <w:p w14:paraId="3CBF5531" w14:textId="77777777" w:rsidR="00A455D7" w:rsidRPr="00DA317C" w:rsidRDefault="00A455D7" w:rsidP="00A455D7">
                <w:pPr>
                  <w:rPr>
                    <w:rFonts w:ascii="Times New Roman" w:hAnsi="Times New Roman"/>
                  </w:rPr>
                </w:pPr>
                <w:r w:rsidRPr="00DA317C">
                  <w:rPr>
                    <w:rFonts w:ascii="Times New Roman" w:hAnsi="Times New Roman"/>
                  </w:rPr>
                  <w:t>27,90±3,72</w:t>
                </w:r>
              </w:p>
            </w:tc>
            <w:tc>
              <w:tcPr>
                <w:tcW w:w="706" w:type="pct"/>
                <w:shd w:val="clear" w:color="auto" w:fill="auto"/>
                <w:noWrap/>
                <w:vAlign w:val="center"/>
                <w:hideMark/>
              </w:tcPr>
              <w:p w14:paraId="13340EE5" w14:textId="77777777" w:rsidR="00A455D7" w:rsidRPr="00DA317C" w:rsidRDefault="00A455D7" w:rsidP="00A455D7">
                <w:pPr>
                  <w:rPr>
                    <w:rFonts w:ascii="Times New Roman" w:hAnsi="Times New Roman"/>
                  </w:rPr>
                </w:pPr>
                <w:r w:rsidRPr="00DA317C">
                  <w:rPr>
                    <w:rFonts w:ascii="Times New Roman" w:hAnsi="Times New Roman"/>
                  </w:rPr>
                  <w:t>19,21±4,32</w:t>
                </w:r>
              </w:p>
            </w:tc>
            <w:tc>
              <w:tcPr>
                <w:tcW w:w="706" w:type="pct"/>
                <w:shd w:val="clear" w:color="auto" w:fill="auto"/>
                <w:noWrap/>
                <w:vAlign w:val="center"/>
                <w:hideMark/>
              </w:tcPr>
              <w:p w14:paraId="4F2C35B7" w14:textId="77777777" w:rsidR="00A455D7" w:rsidRPr="00DA317C" w:rsidRDefault="00A455D7" w:rsidP="00A455D7">
                <w:pPr>
                  <w:rPr>
                    <w:rFonts w:ascii="Times New Roman" w:hAnsi="Times New Roman"/>
                  </w:rPr>
                </w:pPr>
                <w:r w:rsidRPr="00DA317C">
                  <w:rPr>
                    <w:rFonts w:ascii="Times New Roman" w:hAnsi="Times New Roman"/>
                  </w:rPr>
                  <w:t>23,52±6,32</w:t>
                </w:r>
              </w:p>
            </w:tc>
          </w:tr>
          <w:tr w:rsidR="00A455D7" w:rsidRPr="00DA317C" w14:paraId="537748C9" w14:textId="77777777" w:rsidTr="00A455D7">
            <w:trPr>
              <w:trHeight w:val="326"/>
            </w:trPr>
            <w:tc>
              <w:tcPr>
                <w:tcW w:w="683" w:type="pct"/>
                <w:shd w:val="clear" w:color="auto" w:fill="auto"/>
                <w:noWrap/>
                <w:vAlign w:val="center"/>
                <w:hideMark/>
              </w:tcPr>
              <w:p w14:paraId="4D060EAA" w14:textId="77777777" w:rsidR="00A455D7" w:rsidRPr="00DA317C" w:rsidRDefault="00A455D7" w:rsidP="00A455D7">
                <w:pPr>
                  <w:rPr>
                    <w:rFonts w:ascii="Times New Roman" w:hAnsi="Times New Roman"/>
                  </w:rPr>
                </w:pPr>
                <w:r w:rsidRPr="00DA317C">
                  <w:rPr>
                    <w:rFonts w:ascii="Times New Roman" w:hAnsi="Times New Roman"/>
                  </w:rPr>
                  <w:t>B12</w:t>
                </w:r>
              </w:p>
            </w:tc>
            <w:tc>
              <w:tcPr>
                <w:tcW w:w="582" w:type="pct"/>
                <w:vAlign w:val="center"/>
              </w:tcPr>
              <w:p w14:paraId="7C6D7249" w14:textId="77777777" w:rsidR="00A455D7" w:rsidRPr="00DA317C" w:rsidRDefault="00A455D7" w:rsidP="00A455D7">
                <w:pPr>
                  <w:rPr>
                    <w:rFonts w:ascii="Times New Roman" w:hAnsi="Times New Roman"/>
                  </w:rPr>
                </w:pPr>
                <w:r w:rsidRPr="00DA317C">
                  <w:rPr>
                    <w:rFonts w:ascii="Times New Roman" w:hAnsi="Times New Roman"/>
                  </w:rPr>
                  <w:t>8</w:t>
                </w:r>
                <w:r>
                  <w:rPr>
                    <w:rFonts w:ascii="Times New Roman" w:hAnsi="Times New Roman"/>
                  </w:rPr>
                  <w:t>,</w:t>
                </w:r>
                <w:r w:rsidRPr="00DA317C">
                  <w:rPr>
                    <w:rFonts w:ascii="Times New Roman" w:hAnsi="Times New Roman"/>
                  </w:rPr>
                  <w:t>05</w:t>
                </w:r>
              </w:p>
            </w:tc>
            <w:tc>
              <w:tcPr>
                <w:tcW w:w="855" w:type="pct"/>
                <w:shd w:val="clear" w:color="auto" w:fill="auto"/>
                <w:noWrap/>
                <w:vAlign w:val="center"/>
                <w:hideMark/>
              </w:tcPr>
              <w:p w14:paraId="0DC65541" w14:textId="77777777" w:rsidR="00A455D7" w:rsidRPr="00DA317C" w:rsidRDefault="00A455D7" w:rsidP="00A455D7">
                <w:pPr>
                  <w:rPr>
                    <w:rFonts w:ascii="Times New Roman" w:hAnsi="Times New Roman"/>
                  </w:rPr>
                </w:pPr>
                <w:r w:rsidRPr="00DA317C">
                  <w:rPr>
                    <w:rFonts w:ascii="Times New Roman" w:hAnsi="Times New Roman"/>
                  </w:rPr>
                  <w:t>195±6</w:t>
                </w:r>
              </w:p>
            </w:tc>
            <w:tc>
              <w:tcPr>
                <w:tcW w:w="756" w:type="pct"/>
                <w:vAlign w:val="center"/>
              </w:tcPr>
              <w:p w14:paraId="0CC16679" w14:textId="77777777" w:rsidR="00A455D7" w:rsidRPr="00DA317C" w:rsidRDefault="00A455D7" w:rsidP="00A455D7">
                <w:pPr>
                  <w:rPr>
                    <w:rFonts w:ascii="Times New Roman" w:hAnsi="Times New Roman"/>
                  </w:rPr>
                </w:pPr>
                <w:r w:rsidRPr="00DA317C">
                  <w:rPr>
                    <w:rFonts w:ascii="Times New Roman" w:hAnsi="Times New Roman"/>
                  </w:rPr>
                  <w:t>136,29±6,10</w:t>
                </w:r>
              </w:p>
            </w:tc>
            <w:tc>
              <w:tcPr>
                <w:tcW w:w="712" w:type="pct"/>
                <w:shd w:val="clear" w:color="auto" w:fill="auto"/>
                <w:noWrap/>
                <w:vAlign w:val="center"/>
                <w:hideMark/>
              </w:tcPr>
              <w:p w14:paraId="7284EAD9" w14:textId="77777777" w:rsidR="00A455D7" w:rsidRPr="00DA317C" w:rsidRDefault="00A455D7" w:rsidP="00A455D7">
                <w:pPr>
                  <w:rPr>
                    <w:rFonts w:ascii="Times New Roman" w:hAnsi="Times New Roman"/>
                  </w:rPr>
                </w:pPr>
                <w:r w:rsidRPr="00DA317C">
                  <w:rPr>
                    <w:rFonts w:ascii="Times New Roman" w:hAnsi="Times New Roman"/>
                  </w:rPr>
                  <w:t>29,25±2,56</w:t>
                </w:r>
              </w:p>
            </w:tc>
            <w:tc>
              <w:tcPr>
                <w:tcW w:w="706" w:type="pct"/>
                <w:shd w:val="clear" w:color="auto" w:fill="auto"/>
                <w:noWrap/>
                <w:vAlign w:val="center"/>
                <w:hideMark/>
              </w:tcPr>
              <w:p w14:paraId="70327E31" w14:textId="77777777" w:rsidR="00A455D7" w:rsidRPr="00DA317C" w:rsidRDefault="00A455D7" w:rsidP="00A455D7">
                <w:pPr>
                  <w:rPr>
                    <w:rFonts w:ascii="Times New Roman" w:hAnsi="Times New Roman"/>
                  </w:rPr>
                </w:pPr>
                <w:r w:rsidRPr="00DA317C">
                  <w:rPr>
                    <w:rFonts w:ascii="Times New Roman" w:hAnsi="Times New Roman"/>
                  </w:rPr>
                  <w:t>71,38±4,68</w:t>
                </w:r>
              </w:p>
            </w:tc>
            <w:tc>
              <w:tcPr>
                <w:tcW w:w="706" w:type="pct"/>
                <w:shd w:val="clear" w:color="auto" w:fill="auto"/>
                <w:noWrap/>
                <w:vAlign w:val="center"/>
                <w:hideMark/>
              </w:tcPr>
              <w:p w14:paraId="5C200546" w14:textId="77777777" w:rsidR="00A455D7" w:rsidRPr="00DA317C" w:rsidRDefault="00A455D7" w:rsidP="00A455D7">
                <w:pPr>
                  <w:rPr>
                    <w:rFonts w:ascii="Times New Roman" w:hAnsi="Times New Roman"/>
                  </w:rPr>
                </w:pPr>
                <w:r w:rsidRPr="00DA317C">
                  <w:rPr>
                    <w:rFonts w:ascii="Times New Roman" w:hAnsi="Times New Roman"/>
                  </w:rPr>
                  <w:t>35,66±2,96</w:t>
                </w:r>
              </w:p>
            </w:tc>
          </w:tr>
          <w:tr w:rsidR="00A455D7" w:rsidRPr="00DA317C" w14:paraId="1E6FE414" w14:textId="77777777" w:rsidTr="00A455D7">
            <w:trPr>
              <w:trHeight w:val="326"/>
            </w:trPr>
            <w:tc>
              <w:tcPr>
                <w:tcW w:w="683" w:type="pct"/>
                <w:shd w:val="clear" w:color="auto" w:fill="auto"/>
                <w:noWrap/>
                <w:vAlign w:val="center"/>
                <w:hideMark/>
              </w:tcPr>
              <w:p w14:paraId="2230389D" w14:textId="77777777" w:rsidR="00A455D7" w:rsidRPr="00DA317C" w:rsidRDefault="00A455D7" w:rsidP="00A455D7">
                <w:pPr>
                  <w:rPr>
                    <w:rFonts w:ascii="Times New Roman" w:hAnsi="Times New Roman"/>
                  </w:rPr>
                </w:pPr>
                <w:r w:rsidRPr="00DA317C">
                  <w:rPr>
                    <w:rFonts w:ascii="Times New Roman" w:hAnsi="Times New Roman"/>
                  </w:rPr>
                  <w:t>B13</w:t>
                </w:r>
              </w:p>
            </w:tc>
            <w:tc>
              <w:tcPr>
                <w:tcW w:w="582" w:type="pct"/>
                <w:vAlign w:val="center"/>
              </w:tcPr>
              <w:p w14:paraId="2EF8A099" w14:textId="77777777" w:rsidR="00A455D7" w:rsidRPr="00DA317C" w:rsidRDefault="00A455D7" w:rsidP="00A455D7">
                <w:pPr>
                  <w:rPr>
                    <w:rFonts w:ascii="Times New Roman" w:hAnsi="Times New Roman"/>
                  </w:rPr>
                </w:pPr>
                <w:r w:rsidRPr="00DA317C">
                  <w:rPr>
                    <w:rFonts w:ascii="Times New Roman" w:hAnsi="Times New Roman"/>
                  </w:rPr>
                  <w:t>8</w:t>
                </w:r>
                <w:r>
                  <w:rPr>
                    <w:rFonts w:ascii="Times New Roman" w:hAnsi="Times New Roman"/>
                  </w:rPr>
                  <w:t>,</w:t>
                </w:r>
                <w:r w:rsidRPr="00DA317C">
                  <w:rPr>
                    <w:rFonts w:ascii="Times New Roman" w:hAnsi="Times New Roman"/>
                  </w:rPr>
                  <w:t>24</w:t>
                </w:r>
              </w:p>
            </w:tc>
            <w:tc>
              <w:tcPr>
                <w:tcW w:w="855" w:type="pct"/>
                <w:shd w:val="clear" w:color="auto" w:fill="auto"/>
                <w:noWrap/>
                <w:vAlign w:val="center"/>
                <w:hideMark/>
              </w:tcPr>
              <w:p w14:paraId="1335E4F4" w14:textId="77777777" w:rsidR="00A455D7" w:rsidRPr="00DA317C" w:rsidRDefault="00A455D7" w:rsidP="00A455D7">
                <w:pPr>
                  <w:rPr>
                    <w:rFonts w:ascii="Times New Roman" w:hAnsi="Times New Roman"/>
                  </w:rPr>
                </w:pPr>
                <w:r w:rsidRPr="00DA317C">
                  <w:rPr>
                    <w:rFonts w:ascii="Times New Roman" w:hAnsi="Times New Roman"/>
                  </w:rPr>
                  <w:t>157±4</w:t>
                </w:r>
              </w:p>
            </w:tc>
            <w:tc>
              <w:tcPr>
                <w:tcW w:w="756" w:type="pct"/>
                <w:vAlign w:val="center"/>
              </w:tcPr>
              <w:p w14:paraId="159D102D" w14:textId="77777777" w:rsidR="00A455D7" w:rsidRPr="00DA317C" w:rsidRDefault="00A455D7" w:rsidP="00A455D7">
                <w:pPr>
                  <w:rPr>
                    <w:rFonts w:ascii="Times New Roman" w:hAnsi="Times New Roman"/>
                  </w:rPr>
                </w:pPr>
                <w:r w:rsidRPr="00DA317C">
                  <w:rPr>
                    <w:rFonts w:ascii="Times New Roman" w:hAnsi="Times New Roman"/>
                  </w:rPr>
                  <w:t>139,35±15,79</w:t>
                </w:r>
              </w:p>
            </w:tc>
            <w:tc>
              <w:tcPr>
                <w:tcW w:w="712" w:type="pct"/>
                <w:shd w:val="clear" w:color="auto" w:fill="auto"/>
                <w:noWrap/>
                <w:vAlign w:val="center"/>
                <w:hideMark/>
              </w:tcPr>
              <w:p w14:paraId="45825647" w14:textId="77777777" w:rsidR="00A455D7" w:rsidRPr="00DA317C" w:rsidRDefault="00A455D7" w:rsidP="00A455D7">
                <w:pPr>
                  <w:rPr>
                    <w:rFonts w:ascii="Times New Roman" w:hAnsi="Times New Roman"/>
                  </w:rPr>
                </w:pPr>
                <w:r w:rsidRPr="00DA317C">
                  <w:rPr>
                    <w:rFonts w:ascii="Times New Roman" w:hAnsi="Times New Roman"/>
                  </w:rPr>
                  <w:t>54,53±12,45</w:t>
                </w:r>
              </w:p>
            </w:tc>
            <w:tc>
              <w:tcPr>
                <w:tcW w:w="706" w:type="pct"/>
                <w:shd w:val="clear" w:color="auto" w:fill="auto"/>
                <w:noWrap/>
                <w:vAlign w:val="center"/>
                <w:hideMark/>
              </w:tcPr>
              <w:p w14:paraId="3434CA05" w14:textId="77777777" w:rsidR="00A455D7" w:rsidRPr="00DA317C" w:rsidRDefault="00A455D7" w:rsidP="00A455D7">
                <w:pPr>
                  <w:rPr>
                    <w:rFonts w:ascii="Times New Roman" w:hAnsi="Times New Roman"/>
                  </w:rPr>
                </w:pPr>
                <w:r w:rsidRPr="00DA317C">
                  <w:rPr>
                    <w:rFonts w:ascii="Times New Roman" w:hAnsi="Times New Roman"/>
                  </w:rPr>
                  <w:t>71,04±9,54</w:t>
                </w:r>
              </w:p>
            </w:tc>
            <w:tc>
              <w:tcPr>
                <w:tcW w:w="706" w:type="pct"/>
                <w:shd w:val="clear" w:color="auto" w:fill="auto"/>
                <w:noWrap/>
                <w:vAlign w:val="center"/>
                <w:hideMark/>
              </w:tcPr>
              <w:p w14:paraId="6836EEB1" w14:textId="77777777" w:rsidR="00A455D7" w:rsidRPr="00DA317C" w:rsidRDefault="00A455D7" w:rsidP="00A455D7">
                <w:pPr>
                  <w:rPr>
                    <w:rFonts w:ascii="Times New Roman" w:hAnsi="Times New Roman"/>
                  </w:rPr>
                </w:pPr>
                <w:r w:rsidRPr="00DA317C">
                  <w:rPr>
                    <w:rFonts w:ascii="Times New Roman" w:hAnsi="Times New Roman"/>
                  </w:rPr>
                  <w:t>13,78±1,83</w:t>
                </w:r>
              </w:p>
            </w:tc>
          </w:tr>
          <w:tr w:rsidR="00A455D7" w:rsidRPr="00DA317C" w14:paraId="733C8E80" w14:textId="77777777" w:rsidTr="00A455D7">
            <w:trPr>
              <w:trHeight w:val="326"/>
            </w:trPr>
            <w:tc>
              <w:tcPr>
                <w:tcW w:w="683" w:type="pct"/>
                <w:tcBorders>
                  <w:bottom w:val="single" w:sz="4" w:space="0" w:color="auto"/>
                </w:tcBorders>
                <w:shd w:val="clear" w:color="auto" w:fill="auto"/>
                <w:noWrap/>
                <w:vAlign w:val="center"/>
                <w:hideMark/>
              </w:tcPr>
              <w:p w14:paraId="458D9CB2" w14:textId="77777777" w:rsidR="00A455D7" w:rsidRPr="00DA317C" w:rsidRDefault="00A455D7" w:rsidP="00A455D7">
                <w:pPr>
                  <w:rPr>
                    <w:rFonts w:ascii="Times New Roman" w:hAnsi="Times New Roman"/>
                  </w:rPr>
                </w:pPr>
                <w:r w:rsidRPr="00DA317C">
                  <w:rPr>
                    <w:rFonts w:ascii="Times New Roman" w:hAnsi="Times New Roman"/>
                  </w:rPr>
                  <w:t>B14</w:t>
                </w:r>
              </w:p>
            </w:tc>
            <w:tc>
              <w:tcPr>
                <w:tcW w:w="582" w:type="pct"/>
                <w:tcBorders>
                  <w:bottom w:val="single" w:sz="4" w:space="0" w:color="auto"/>
                </w:tcBorders>
                <w:vAlign w:val="center"/>
              </w:tcPr>
              <w:p w14:paraId="64C132CD" w14:textId="77777777" w:rsidR="00A455D7" w:rsidRPr="00DA317C" w:rsidRDefault="00A455D7" w:rsidP="00A455D7">
                <w:pPr>
                  <w:rPr>
                    <w:rFonts w:ascii="Times New Roman" w:hAnsi="Times New Roman"/>
                  </w:rPr>
                </w:pPr>
                <w:r w:rsidRPr="00DA317C">
                  <w:rPr>
                    <w:rFonts w:ascii="Times New Roman" w:hAnsi="Times New Roman"/>
                  </w:rPr>
                  <w:t>8</w:t>
                </w:r>
                <w:r>
                  <w:rPr>
                    <w:rFonts w:ascii="Times New Roman" w:hAnsi="Times New Roman"/>
                  </w:rPr>
                  <w:t>,</w:t>
                </w:r>
                <w:r w:rsidRPr="00DA317C">
                  <w:rPr>
                    <w:rFonts w:ascii="Times New Roman" w:hAnsi="Times New Roman"/>
                  </w:rPr>
                  <w:t>13</w:t>
                </w:r>
              </w:p>
            </w:tc>
            <w:tc>
              <w:tcPr>
                <w:tcW w:w="855" w:type="pct"/>
                <w:tcBorders>
                  <w:bottom w:val="single" w:sz="4" w:space="0" w:color="auto"/>
                </w:tcBorders>
                <w:shd w:val="clear" w:color="auto" w:fill="auto"/>
                <w:noWrap/>
                <w:vAlign w:val="center"/>
                <w:hideMark/>
              </w:tcPr>
              <w:p w14:paraId="62C6D004" w14:textId="77777777" w:rsidR="00A455D7" w:rsidRPr="00DA317C" w:rsidRDefault="00A455D7" w:rsidP="00A455D7">
                <w:pPr>
                  <w:rPr>
                    <w:rFonts w:ascii="Times New Roman" w:hAnsi="Times New Roman"/>
                  </w:rPr>
                </w:pPr>
                <w:r w:rsidRPr="00DA317C">
                  <w:rPr>
                    <w:rFonts w:ascii="Times New Roman" w:hAnsi="Times New Roman"/>
                  </w:rPr>
                  <w:t>193±4</w:t>
                </w:r>
              </w:p>
            </w:tc>
            <w:tc>
              <w:tcPr>
                <w:tcW w:w="756" w:type="pct"/>
                <w:tcBorders>
                  <w:bottom w:val="single" w:sz="4" w:space="0" w:color="auto"/>
                </w:tcBorders>
                <w:vAlign w:val="center"/>
              </w:tcPr>
              <w:p w14:paraId="002718BA" w14:textId="77777777" w:rsidR="00A455D7" w:rsidRPr="00DA317C" w:rsidRDefault="00A455D7" w:rsidP="00A455D7">
                <w:pPr>
                  <w:rPr>
                    <w:rFonts w:ascii="Times New Roman" w:hAnsi="Times New Roman"/>
                  </w:rPr>
                </w:pPr>
                <w:r w:rsidRPr="00DA317C">
                  <w:rPr>
                    <w:rFonts w:ascii="Times New Roman" w:hAnsi="Times New Roman"/>
                  </w:rPr>
                  <w:t>149,30±15,19</w:t>
                </w:r>
              </w:p>
            </w:tc>
            <w:tc>
              <w:tcPr>
                <w:tcW w:w="712" w:type="pct"/>
                <w:tcBorders>
                  <w:bottom w:val="single" w:sz="4" w:space="0" w:color="auto"/>
                </w:tcBorders>
                <w:shd w:val="clear" w:color="auto" w:fill="auto"/>
                <w:noWrap/>
                <w:vAlign w:val="center"/>
                <w:hideMark/>
              </w:tcPr>
              <w:p w14:paraId="76EC40ED" w14:textId="77777777" w:rsidR="00A455D7" w:rsidRPr="00DA317C" w:rsidRDefault="00A455D7" w:rsidP="00A455D7">
                <w:pPr>
                  <w:rPr>
                    <w:rFonts w:ascii="Times New Roman" w:hAnsi="Times New Roman"/>
                  </w:rPr>
                </w:pPr>
                <w:r w:rsidRPr="00DA317C">
                  <w:rPr>
                    <w:rFonts w:ascii="Times New Roman" w:hAnsi="Times New Roman"/>
                  </w:rPr>
                  <w:t>60,26±8,82</w:t>
                </w:r>
              </w:p>
            </w:tc>
            <w:tc>
              <w:tcPr>
                <w:tcW w:w="706" w:type="pct"/>
                <w:tcBorders>
                  <w:bottom w:val="single" w:sz="4" w:space="0" w:color="auto"/>
                </w:tcBorders>
                <w:shd w:val="clear" w:color="auto" w:fill="auto"/>
                <w:noWrap/>
                <w:vAlign w:val="center"/>
                <w:hideMark/>
              </w:tcPr>
              <w:p w14:paraId="6083CE7D" w14:textId="77777777" w:rsidR="00A455D7" w:rsidRPr="00DA317C" w:rsidRDefault="00A455D7" w:rsidP="00A455D7">
                <w:pPr>
                  <w:rPr>
                    <w:rFonts w:ascii="Times New Roman" w:hAnsi="Times New Roman"/>
                  </w:rPr>
                </w:pPr>
                <w:r w:rsidRPr="00DA317C">
                  <w:rPr>
                    <w:rFonts w:ascii="Times New Roman" w:hAnsi="Times New Roman"/>
                  </w:rPr>
                  <w:t>73,74±12,20</w:t>
                </w:r>
              </w:p>
            </w:tc>
            <w:tc>
              <w:tcPr>
                <w:tcW w:w="706" w:type="pct"/>
                <w:tcBorders>
                  <w:bottom w:val="single" w:sz="4" w:space="0" w:color="auto"/>
                </w:tcBorders>
                <w:shd w:val="clear" w:color="auto" w:fill="auto"/>
                <w:noWrap/>
                <w:vAlign w:val="center"/>
                <w:hideMark/>
              </w:tcPr>
              <w:p w14:paraId="3B958C85" w14:textId="77777777" w:rsidR="00A455D7" w:rsidRPr="00DA317C" w:rsidRDefault="00A455D7" w:rsidP="00A455D7">
                <w:pPr>
                  <w:rPr>
                    <w:rFonts w:ascii="Times New Roman" w:hAnsi="Times New Roman"/>
                  </w:rPr>
                </w:pPr>
                <w:r w:rsidRPr="00DA317C">
                  <w:rPr>
                    <w:rFonts w:ascii="Times New Roman" w:hAnsi="Times New Roman"/>
                  </w:rPr>
                  <w:t>15,30±2,00</w:t>
                </w:r>
              </w:p>
            </w:tc>
          </w:tr>
          <w:tr w:rsidR="00A455D7" w:rsidRPr="00DA317C" w14:paraId="3E335925" w14:textId="77777777" w:rsidTr="00A455D7">
            <w:trPr>
              <w:trHeight w:val="663"/>
            </w:trPr>
            <w:tc>
              <w:tcPr>
                <w:tcW w:w="683" w:type="pct"/>
                <w:tcBorders>
                  <w:top w:val="single" w:sz="4" w:space="0" w:color="auto"/>
                  <w:bottom w:val="single" w:sz="4" w:space="0" w:color="auto"/>
                </w:tcBorders>
                <w:shd w:val="clear" w:color="auto" w:fill="auto"/>
                <w:noWrap/>
                <w:vAlign w:val="center"/>
                <w:hideMark/>
              </w:tcPr>
              <w:p w14:paraId="7533A993" w14:textId="77777777" w:rsidR="00A455D7" w:rsidRPr="00DA317C" w:rsidRDefault="00A455D7" w:rsidP="00A455D7">
                <w:pPr>
                  <w:rPr>
                    <w:rFonts w:ascii="Times New Roman" w:hAnsi="Times New Roman"/>
                    <w:b/>
                    <w:bCs/>
                  </w:rPr>
                </w:pPr>
                <w:r w:rsidRPr="00DA317C">
                  <w:rPr>
                    <w:rFonts w:ascii="Times New Roman" w:hAnsi="Times New Roman"/>
                    <w:b/>
                    <w:bCs/>
                  </w:rPr>
                  <w:t>Trung bình</w:t>
                </w:r>
              </w:p>
            </w:tc>
            <w:tc>
              <w:tcPr>
                <w:tcW w:w="582" w:type="pct"/>
                <w:tcBorders>
                  <w:top w:val="single" w:sz="4" w:space="0" w:color="auto"/>
                  <w:bottom w:val="single" w:sz="4" w:space="0" w:color="auto"/>
                </w:tcBorders>
                <w:vAlign w:val="center"/>
              </w:tcPr>
              <w:p w14:paraId="59FD6DF4" w14:textId="14DDFFFF" w:rsidR="00A455D7" w:rsidRPr="00DA317C" w:rsidRDefault="00A455D7" w:rsidP="00A455D7">
                <w:pPr>
                  <w:rPr>
                    <w:rFonts w:ascii="Times New Roman" w:hAnsi="Times New Roman"/>
                  </w:rPr>
                </w:pPr>
                <w:r w:rsidRPr="00DA317C">
                  <w:rPr>
                    <w:rFonts w:ascii="Times New Roman" w:hAnsi="Times New Roman"/>
                  </w:rPr>
                  <w:t>7</w:t>
                </w:r>
                <w:r w:rsidR="004B0E6F">
                  <w:rPr>
                    <w:rFonts w:ascii="Times New Roman" w:hAnsi="Times New Roman"/>
                  </w:rPr>
                  <w:t>,</w:t>
                </w:r>
                <w:r w:rsidRPr="00DA317C">
                  <w:rPr>
                    <w:rFonts w:ascii="Times New Roman" w:hAnsi="Times New Roman"/>
                  </w:rPr>
                  <w:t>91±0,30</w:t>
                </w:r>
              </w:p>
            </w:tc>
            <w:tc>
              <w:tcPr>
                <w:tcW w:w="855" w:type="pct"/>
                <w:tcBorders>
                  <w:top w:val="single" w:sz="4" w:space="0" w:color="auto"/>
                  <w:bottom w:val="single" w:sz="4" w:space="0" w:color="auto"/>
                </w:tcBorders>
                <w:shd w:val="clear" w:color="auto" w:fill="auto"/>
                <w:noWrap/>
                <w:vAlign w:val="center"/>
                <w:hideMark/>
              </w:tcPr>
              <w:p w14:paraId="6A7005BA" w14:textId="77777777" w:rsidR="00A455D7" w:rsidRPr="00DA317C" w:rsidRDefault="00A455D7" w:rsidP="00A455D7">
                <w:pPr>
                  <w:rPr>
                    <w:rFonts w:ascii="Times New Roman" w:hAnsi="Times New Roman"/>
                  </w:rPr>
                </w:pPr>
                <w:r w:rsidRPr="00DA317C">
                  <w:rPr>
                    <w:rFonts w:ascii="Times New Roman" w:hAnsi="Times New Roman"/>
                  </w:rPr>
                  <w:t>105,2±4,6</w:t>
                </w:r>
              </w:p>
            </w:tc>
            <w:tc>
              <w:tcPr>
                <w:tcW w:w="756" w:type="pct"/>
                <w:tcBorders>
                  <w:top w:val="single" w:sz="4" w:space="0" w:color="auto"/>
                  <w:bottom w:val="single" w:sz="4" w:space="0" w:color="auto"/>
                </w:tcBorders>
                <w:vAlign w:val="center"/>
              </w:tcPr>
              <w:p w14:paraId="66989379" w14:textId="77777777" w:rsidR="00A455D7" w:rsidRPr="00DA317C" w:rsidRDefault="00A455D7" w:rsidP="00A455D7">
                <w:pPr>
                  <w:rPr>
                    <w:rFonts w:ascii="Times New Roman" w:hAnsi="Times New Roman"/>
                  </w:rPr>
                </w:pPr>
                <w:r w:rsidRPr="00DA317C">
                  <w:rPr>
                    <w:rFonts w:ascii="Times New Roman" w:hAnsi="Times New Roman"/>
                  </w:rPr>
                  <w:t>78,2±6,6</w:t>
                </w:r>
              </w:p>
            </w:tc>
            <w:tc>
              <w:tcPr>
                <w:tcW w:w="712" w:type="pct"/>
                <w:tcBorders>
                  <w:top w:val="single" w:sz="4" w:space="0" w:color="auto"/>
                  <w:bottom w:val="single" w:sz="4" w:space="0" w:color="auto"/>
                </w:tcBorders>
                <w:shd w:val="clear" w:color="auto" w:fill="auto"/>
                <w:noWrap/>
                <w:vAlign w:val="center"/>
                <w:hideMark/>
              </w:tcPr>
              <w:p w14:paraId="065E802C" w14:textId="77777777" w:rsidR="00A455D7" w:rsidRPr="00DA317C" w:rsidRDefault="00A455D7" w:rsidP="00A455D7">
                <w:pPr>
                  <w:rPr>
                    <w:rFonts w:ascii="Times New Roman" w:hAnsi="Times New Roman"/>
                  </w:rPr>
                </w:pPr>
                <w:r w:rsidRPr="00DA317C">
                  <w:rPr>
                    <w:rFonts w:ascii="Times New Roman" w:hAnsi="Times New Roman"/>
                  </w:rPr>
                  <w:t>25,0±3,9</w:t>
                </w:r>
              </w:p>
            </w:tc>
            <w:tc>
              <w:tcPr>
                <w:tcW w:w="706" w:type="pct"/>
                <w:tcBorders>
                  <w:top w:val="single" w:sz="4" w:space="0" w:color="auto"/>
                  <w:bottom w:val="single" w:sz="4" w:space="0" w:color="auto"/>
                </w:tcBorders>
                <w:shd w:val="clear" w:color="auto" w:fill="auto"/>
                <w:noWrap/>
                <w:vAlign w:val="center"/>
                <w:hideMark/>
              </w:tcPr>
              <w:p w14:paraId="7267CB15" w14:textId="77777777" w:rsidR="00A455D7" w:rsidRPr="00DA317C" w:rsidRDefault="00A455D7" w:rsidP="00A455D7">
                <w:pPr>
                  <w:rPr>
                    <w:rFonts w:ascii="Times New Roman" w:hAnsi="Times New Roman"/>
                  </w:rPr>
                </w:pPr>
                <w:r w:rsidRPr="00DA317C">
                  <w:rPr>
                    <w:rFonts w:ascii="Times New Roman" w:hAnsi="Times New Roman"/>
                  </w:rPr>
                  <w:t>34,0±4,0</w:t>
                </w:r>
              </w:p>
            </w:tc>
            <w:tc>
              <w:tcPr>
                <w:tcW w:w="706" w:type="pct"/>
                <w:tcBorders>
                  <w:top w:val="single" w:sz="4" w:space="0" w:color="auto"/>
                  <w:bottom w:val="single" w:sz="4" w:space="0" w:color="auto"/>
                </w:tcBorders>
                <w:shd w:val="clear" w:color="auto" w:fill="auto"/>
                <w:noWrap/>
                <w:vAlign w:val="center"/>
                <w:hideMark/>
              </w:tcPr>
              <w:p w14:paraId="12E6E030" w14:textId="77777777" w:rsidR="00A455D7" w:rsidRPr="00DA317C" w:rsidRDefault="00A455D7" w:rsidP="00A455D7">
                <w:pPr>
                  <w:keepNext/>
                  <w:rPr>
                    <w:rFonts w:ascii="Times New Roman" w:hAnsi="Times New Roman"/>
                  </w:rPr>
                </w:pPr>
                <w:r w:rsidRPr="00DA317C">
                  <w:rPr>
                    <w:rFonts w:ascii="Times New Roman" w:hAnsi="Times New Roman"/>
                  </w:rPr>
                  <w:t>19,2±2,8</w:t>
                </w:r>
              </w:p>
            </w:tc>
          </w:tr>
        </w:tbl>
        <w:p w14:paraId="37AEC188" w14:textId="77777777" w:rsidR="00A455D7" w:rsidRPr="00A455D7" w:rsidRDefault="00A455D7" w:rsidP="00A455D7"/>
        <w:p w14:paraId="48F5D8FA" w14:textId="0F70E63B" w:rsidR="004C01B2" w:rsidRPr="00196448" w:rsidRDefault="00196448" w:rsidP="00196448">
          <w:pPr>
            <w:rPr>
              <w:rFonts w:ascii="Times New Roman" w:hAnsi="Times New Roman"/>
              <w:iCs/>
              <w:sz w:val="26"/>
              <w:szCs w:val="18"/>
            </w:rPr>
          </w:pPr>
          <w:r>
            <w:br w:type="page"/>
          </w:r>
          <w:bookmarkEnd w:id="313"/>
          <w:bookmarkEnd w:id="314"/>
        </w:p>
        <w:p w14:paraId="1A91DC25" w14:textId="2F61E7F4" w:rsidR="00196448" w:rsidRDefault="00196448" w:rsidP="00196448">
          <w:pPr>
            <w:pStyle w:val="Caption-Table-Figure"/>
          </w:pPr>
          <w:bookmarkStart w:id="315" w:name="_Toc13328925"/>
          <w:bookmarkStart w:id="316" w:name="_Toc14184464"/>
          <w:bookmarkStart w:id="317" w:name="_Toc14292148"/>
          <w:r>
            <w:lastRenderedPageBreak/>
            <w:t xml:space="preserve">Bảng </w:t>
          </w:r>
          <w:fldSimple w:instr=" SEQ Bảng \* ARABIC ">
            <w:r w:rsidR="00693360">
              <w:rPr>
                <w:noProof/>
              </w:rPr>
              <w:t>2</w:t>
            </w:r>
          </w:fldSimple>
          <w:r>
            <w:t xml:space="preserve">: </w:t>
          </w:r>
          <w:r w:rsidRPr="009A3F30">
            <w:t xml:space="preserve">Hiệu suất lọc tách </w:t>
          </w:r>
          <w:r w:rsidRPr="00196448">
            <w:rPr>
              <w:vertAlign w:val="superscript"/>
            </w:rPr>
            <w:t>226</w:t>
          </w:r>
          <w:r w:rsidRPr="009A3F30">
            <w:t>Ra qua ba phân đoạn trong quy trình BCR</w:t>
          </w:r>
          <w:bookmarkEnd w:id="315"/>
          <w:bookmarkEnd w:id="316"/>
          <w:bookmarkEnd w:id="317"/>
        </w:p>
        <w:tbl>
          <w:tblPr>
            <w:tblpPr w:leftFromText="180" w:rightFromText="180" w:vertAnchor="page" w:horzAnchor="margin" w:tblpY="2638"/>
            <w:tblW w:w="8856" w:type="dxa"/>
            <w:tblBorders>
              <w:top w:val="single" w:sz="4" w:space="0" w:color="auto"/>
              <w:bottom w:val="single" w:sz="4" w:space="0" w:color="auto"/>
            </w:tblBorders>
            <w:tblLook w:val="04A0" w:firstRow="1" w:lastRow="0" w:firstColumn="1" w:lastColumn="0" w:noHBand="0" w:noVBand="1"/>
          </w:tblPr>
          <w:tblGrid>
            <w:gridCol w:w="1662"/>
            <w:gridCol w:w="1732"/>
            <w:gridCol w:w="1716"/>
            <w:gridCol w:w="1716"/>
            <w:gridCol w:w="2030"/>
          </w:tblGrid>
          <w:tr w:rsidR="00DA317C" w:rsidRPr="00196448" w14:paraId="177ABDCA" w14:textId="77777777" w:rsidTr="00793025">
            <w:trPr>
              <w:trHeight w:val="190"/>
            </w:trPr>
            <w:tc>
              <w:tcPr>
                <w:tcW w:w="0" w:type="auto"/>
                <w:tcBorders>
                  <w:top w:val="single" w:sz="4" w:space="0" w:color="auto"/>
                  <w:bottom w:val="single" w:sz="4" w:space="0" w:color="auto"/>
                </w:tcBorders>
                <w:vAlign w:val="center"/>
              </w:tcPr>
              <w:p w14:paraId="6B73E000"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Tên mẫu</w:t>
                </w:r>
              </w:p>
            </w:tc>
            <w:tc>
              <w:tcPr>
                <w:tcW w:w="0" w:type="auto"/>
                <w:tcBorders>
                  <w:top w:val="single" w:sz="4" w:space="0" w:color="auto"/>
                  <w:bottom w:val="single" w:sz="4" w:space="0" w:color="auto"/>
                </w:tcBorders>
                <w:shd w:val="clear" w:color="auto" w:fill="auto"/>
                <w:noWrap/>
                <w:vAlign w:val="center"/>
                <w:hideMark/>
              </w:tcPr>
              <w:p w14:paraId="57655064"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 xml:space="preserve">Phân đoạn A </w:t>
                </w:r>
              </w:p>
              <w:p w14:paraId="64C9F7D9"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E1 (%)</w:t>
                </w:r>
              </w:p>
            </w:tc>
            <w:tc>
              <w:tcPr>
                <w:tcW w:w="0" w:type="auto"/>
                <w:tcBorders>
                  <w:top w:val="single" w:sz="4" w:space="0" w:color="auto"/>
                  <w:bottom w:val="single" w:sz="4" w:space="0" w:color="auto"/>
                </w:tcBorders>
                <w:shd w:val="clear" w:color="auto" w:fill="auto"/>
                <w:noWrap/>
                <w:vAlign w:val="center"/>
                <w:hideMark/>
              </w:tcPr>
              <w:p w14:paraId="333632C6"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Phân đoạn B</w:t>
                </w:r>
              </w:p>
              <w:p w14:paraId="4146A1D5"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E2 (%)</w:t>
                </w:r>
              </w:p>
            </w:tc>
            <w:tc>
              <w:tcPr>
                <w:tcW w:w="0" w:type="auto"/>
                <w:tcBorders>
                  <w:top w:val="single" w:sz="4" w:space="0" w:color="auto"/>
                  <w:bottom w:val="single" w:sz="4" w:space="0" w:color="auto"/>
                </w:tcBorders>
                <w:shd w:val="clear" w:color="auto" w:fill="auto"/>
                <w:noWrap/>
                <w:vAlign w:val="center"/>
                <w:hideMark/>
              </w:tcPr>
              <w:p w14:paraId="4DBB424B"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Phân đoạn C</w:t>
                </w:r>
              </w:p>
              <w:p w14:paraId="23EB0FE3"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E3(%)</w:t>
                </w:r>
              </w:p>
            </w:tc>
            <w:tc>
              <w:tcPr>
                <w:tcW w:w="0" w:type="auto"/>
                <w:tcBorders>
                  <w:top w:val="single" w:sz="4" w:space="0" w:color="auto"/>
                  <w:bottom w:val="single" w:sz="4" w:space="0" w:color="auto"/>
                </w:tcBorders>
                <w:shd w:val="clear" w:color="auto" w:fill="auto"/>
                <w:noWrap/>
                <w:vAlign w:val="center"/>
                <w:hideMark/>
              </w:tcPr>
              <w:p w14:paraId="0BCD4CBD"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Tổng (A+B+C)</w:t>
                </w:r>
              </w:p>
              <w:p w14:paraId="5E0596E5"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E (%)</w:t>
                </w:r>
              </w:p>
            </w:tc>
          </w:tr>
          <w:tr w:rsidR="00DA317C" w:rsidRPr="00196448" w14:paraId="6D065EB3" w14:textId="77777777" w:rsidTr="00793025">
            <w:trPr>
              <w:trHeight w:val="190"/>
            </w:trPr>
            <w:tc>
              <w:tcPr>
                <w:tcW w:w="0" w:type="auto"/>
                <w:vAlign w:val="center"/>
              </w:tcPr>
              <w:p w14:paraId="5ACFA5C1"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B01</w:t>
                </w:r>
              </w:p>
            </w:tc>
            <w:tc>
              <w:tcPr>
                <w:tcW w:w="0" w:type="auto"/>
                <w:shd w:val="clear" w:color="auto" w:fill="auto"/>
                <w:noWrap/>
                <w:vAlign w:val="center"/>
                <w:hideMark/>
              </w:tcPr>
              <w:p w14:paraId="6B16BFDE"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19,2±2,2</w:t>
                </w:r>
              </w:p>
            </w:tc>
            <w:tc>
              <w:tcPr>
                <w:tcW w:w="0" w:type="auto"/>
                <w:shd w:val="clear" w:color="auto" w:fill="auto"/>
                <w:noWrap/>
                <w:vAlign w:val="center"/>
                <w:hideMark/>
              </w:tcPr>
              <w:p w14:paraId="62CB90EC"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22,8±2,9</w:t>
                </w:r>
              </w:p>
            </w:tc>
            <w:tc>
              <w:tcPr>
                <w:tcW w:w="0" w:type="auto"/>
                <w:shd w:val="clear" w:color="auto" w:fill="auto"/>
                <w:noWrap/>
                <w:vAlign w:val="center"/>
                <w:hideMark/>
              </w:tcPr>
              <w:p w14:paraId="36838F84"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17,5±2,9</w:t>
                </w:r>
              </w:p>
            </w:tc>
            <w:tc>
              <w:tcPr>
                <w:tcW w:w="0" w:type="auto"/>
                <w:shd w:val="clear" w:color="auto" w:fill="auto"/>
                <w:noWrap/>
                <w:vAlign w:val="center"/>
                <w:hideMark/>
              </w:tcPr>
              <w:p w14:paraId="7025965D"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59,5±4,6</w:t>
                </w:r>
              </w:p>
            </w:tc>
          </w:tr>
          <w:tr w:rsidR="00DA317C" w:rsidRPr="00196448" w14:paraId="05C050B9" w14:textId="77777777" w:rsidTr="00793025">
            <w:trPr>
              <w:trHeight w:val="190"/>
            </w:trPr>
            <w:tc>
              <w:tcPr>
                <w:tcW w:w="0" w:type="auto"/>
                <w:vAlign w:val="center"/>
              </w:tcPr>
              <w:p w14:paraId="286BEF0B"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B02</w:t>
                </w:r>
              </w:p>
            </w:tc>
            <w:tc>
              <w:tcPr>
                <w:tcW w:w="0" w:type="auto"/>
                <w:shd w:val="clear" w:color="auto" w:fill="auto"/>
                <w:noWrap/>
                <w:vAlign w:val="center"/>
                <w:hideMark/>
              </w:tcPr>
              <w:p w14:paraId="4FBE2FC5"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11,7±2,0</w:t>
                </w:r>
              </w:p>
            </w:tc>
            <w:tc>
              <w:tcPr>
                <w:tcW w:w="0" w:type="auto"/>
                <w:shd w:val="clear" w:color="auto" w:fill="auto"/>
                <w:noWrap/>
                <w:vAlign w:val="center"/>
                <w:hideMark/>
              </w:tcPr>
              <w:p w14:paraId="4E3B69F0"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24,5±3,0</w:t>
                </w:r>
              </w:p>
            </w:tc>
            <w:tc>
              <w:tcPr>
                <w:tcW w:w="0" w:type="auto"/>
                <w:shd w:val="clear" w:color="auto" w:fill="auto"/>
                <w:noWrap/>
                <w:vAlign w:val="center"/>
                <w:hideMark/>
              </w:tcPr>
              <w:p w14:paraId="585C0011"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19,2±3,1</w:t>
                </w:r>
              </w:p>
            </w:tc>
            <w:tc>
              <w:tcPr>
                <w:tcW w:w="0" w:type="auto"/>
                <w:shd w:val="clear" w:color="auto" w:fill="auto"/>
                <w:noWrap/>
                <w:vAlign w:val="center"/>
                <w:hideMark/>
              </w:tcPr>
              <w:p w14:paraId="5C7B6AE2"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55,3±4,7</w:t>
                </w:r>
              </w:p>
            </w:tc>
          </w:tr>
          <w:tr w:rsidR="00DA317C" w:rsidRPr="00196448" w14:paraId="3985AFBD" w14:textId="77777777" w:rsidTr="00793025">
            <w:trPr>
              <w:trHeight w:val="190"/>
            </w:trPr>
            <w:tc>
              <w:tcPr>
                <w:tcW w:w="0" w:type="auto"/>
                <w:vAlign w:val="center"/>
              </w:tcPr>
              <w:p w14:paraId="3DE57CE8"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B03</w:t>
                </w:r>
              </w:p>
            </w:tc>
            <w:tc>
              <w:tcPr>
                <w:tcW w:w="0" w:type="auto"/>
                <w:shd w:val="clear" w:color="auto" w:fill="auto"/>
                <w:noWrap/>
                <w:vAlign w:val="center"/>
                <w:hideMark/>
              </w:tcPr>
              <w:p w14:paraId="27F5B6DC"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19,2±3,5</w:t>
                </w:r>
              </w:p>
            </w:tc>
            <w:tc>
              <w:tcPr>
                <w:tcW w:w="0" w:type="auto"/>
                <w:shd w:val="clear" w:color="auto" w:fill="auto"/>
                <w:noWrap/>
                <w:vAlign w:val="center"/>
                <w:hideMark/>
              </w:tcPr>
              <w:p w14:paraId="1874E2F3"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34,2±5,4</w:t>
                </w:r>
              </w:p>
            </w:tc>
            <w:tc>
              <w:tcPr>
                <w:tcW w:w="0" w:type="auto"/>
                <w:shd w:val="clear" w:color="auto" w:fill="auto"/>
                <w:noWrap/>
                <w:vAlign w:val="center"/>
                <w:hideMark/>
              </w:tcPr>
              <w:p w14:paraId="573353A0"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24,9±4,4</w:t>
                </w:r>
              </w:p>
            </w:tc>
            <w:tc>
              <w:tcPr>
                <w:tcW w:w="0" w:type="auto"/>
                <w:shd w:val="clear" w:color="auto" w:fill="auto"/>
                <w:noWrap/>
                <w:vAlign w:val="center"/>
                <w:hideMark/>
              </w:tcPr>
              <w:p w14:paraId="671C08AD"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78,2±7,8</w:t>
                </w:r>
              </w:p>
            </w:tc>
          </w:tr>
          <w:tr w:rsidR="00DA317C" w:rsidRPr="00196448" w14:paraId="00EF6D62" w14:textId="77777777" w:rsidTr="00793025">
            <w:trPr>
              <w:trHeight w:val="190"/>
            </w:trPr>
            <w:tc>
              <w:tcPr>
                <w:tcW w:w="0" w:type="auto"/>
                <w:vAlign w:val="center"/>
              </w:tcPr>
              <w:p w14:paraId="58B3A5CC"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B04</w:t>
                </w:r>
              </w:p>
            </w:tc>
            <w:tc>
              <w:tcPr>
                <w:tcW w:w="0" w:type="auto"/>
                <w:shd w:val="clear" w:color="auto" w:fill="auto"/>
                <w:noWrap/>
                <w:vAlign w:val="center"/>
                <w:hideMark/>
              </w:tcPr>
              <w:p w14:paraId="7EEC6F87"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21,1±2,9</w:t>
                </w:r>
              </w:p>
            </w:tc>
            <w:tc>
              <w:tcPr>
                <w:tcW w:w="0" w:type="auto"/>
                <w:shd w:val="clear" w:color="auto" w:fill="auto"/>
                <w:noWrap/>
                <w:vAlign w:val="center"/>
                <w:hideMark/>
              </w:tcPr>
              <w:p w14:paraId="4F7F87E0"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28,8±3,4</w:t>
                </w:r>
              </w:p>
            </w:tc>
            <w:tc>
              <w:tcPr>
                <w:tcW w:w="0" w:type="auto"/>
                <w:shd w:val="clear" w:color="auto" w:fill="auto"/>
                <w:noWrap/>
                <w:vAlign w:val="center"/>
                <w:hideMark/>
              </w:tcPr>
              <w:p w14:paraId="6A8C83B3"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23,4±3,0</w:t>
                </w:r>
              </w:p>
            </w:tc>
            <w:tc>
              <w:tcPr>
                <w:tcW w:w="0" w:type="auto"/>
                <w:shd w:val="clear" w:color="auto" w:fill="auto"/>
                <w:noWrap/>
                <w:vAlign w:val="center"/>
                <w:hideMark/>
              </w:tcPr>
              <w:p w14:paraId="2BA55660"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73,3±5,4</w:t>
                </w:r>
              </w:p>
            </w:tc>
          </w:tr>
          <w:tr w:rsidR="00DA317C" w:rsidRPr="00196448" w14:paraId="56C4A820" w14:textId="77777777" w:rsidTr="00793025">
            <w:trPr>
              <w:trHeight w:val="190"/>
            </w:trPr>
            <w:tc>
              <w:tcPr>
                <w:tcW w:w="0" w:type="auto"/>
                <w:tcBorders>
                  <w:bottom w:val="nil"/>
                </w:tcBorders>
                <w:vAlign w:val="center"/>
              </w:tcPr>
              <w:p w14:paraId="7C43E72B"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B05</w:t>
                </w:r>
              </w:p>
            </w:tc>
            <w:tc>
              <w:tcPr>
                <w:tcW w:w="0" w:type="auto"/>
                <w:tcBorders>
                  <w:bottom w:val="nil"/>
                </w:tcBorders>
                <w:shd w:val="clear" w:color="auto" w:fill="auto"/>
                <w:noWrap/>
                <w:vAlign w:val="center"/>
                <w:hideMark/>
              </w:tcPr>
              <w:p w14:paraId="54086105"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23,2±3,8</w:t>
                </w:r>
              </w:p>
            </w:tc>
            <w:tc>
              <w:tcPr>
                <w:tcW w:w="0" w:type="auto"/>
                <w:tcBorders>
                  <w:bottom w:val="nil"/>
                </w:tcBorders>
                <w:shd w:val="clear" w:color="auto" w:fill="auto"/>
                <w:noWrap/>
                <w:vAlign w:val="center"/>
                <w:hideMark/>
              </w:tcPr>
              <w:p w14:paraId="607EE0B2"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36,9±5,2</w:t>
                </w:r>
              </w:p>
            </w:tc>
            <w:tc>
              <w:tcPr>
                <w:tcW w:w="0" w:type="auto"/>
                <w:tcBorders>
                  <w:bottom w:val="nil"/>
                </w:tcBorders>
                <w:shd w:val="clear" w:color="auto" w:fill="auto"/>
                <w:noWrap/>
                <w:vAlign w:val="center"/>
                <w:hideMark/>
              </w:tcPr>
              <w:p w14:paraId="7E7EEB5F"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32,3±4,8</w:t>
                </w:r>
              </w:p>
            </w:tc>
            <w:tc>
              <w:tcPr>
                <w:tcW w:w="0" w:type="auto"/>
                <w:tcBorders>
                  <w:bottom w:val="nil"/>
                </w:tcBorders>
                <w:shd w:val="clear" w:color="auto" w:fill="auto"/>
                <w:noWrap/>
                <w:vAlign w:val="center"/>
                <w:hideMark/>
              </w:tcPr>
              <w:p w14:paraId="66188C20"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92,3±8,0</w:t>
                </w:r>
              </w:p>
            </w:tc>
          </w:tr>
          <w:tr w:rsidR="00DA317C" w:rsidRPr="00196448" w14:paraId="7ADD8C82" w14:textId="77777777" w:rsidTr="00793025">
            <w:trPr>
              <w:trHeight w:val="190"/>
            </w:trPr>
            <w:tc>
              <w:tcPr>
                <w:tcW w:w="0" w:type="auto"/>
                <w:tcBorders>
                  <w:top w:val="nil"/>
                  <w:bottom w:val="nil"/>
                </w:tcBorders>
                <w:vAlign w:val="center"/>
              </w:tcPr>
              <w:p w14:paraId="5172C12B"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B06</w:t>
                </w:r>
              </w:p>
            </w:tc>
            <w:tc>
              <w:tcPr>
                <w:tcW w:w="0" w:type="auto"/>
                <w:tcBorders>
                  <w:top w:val="nil"/>
                  <w:bottom w:val="nil"/>
                </w:tcBorders>
                <w:shd w:val="clear" w:color="auto" w:fill="auto"/>
                <w:noWrap/>
                <w:vAlign w:val="center"/>
                <w:hideMark/>
              </w:tcPr>
              <w:p w14:paraId="3A697DE4"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22,2±2,4</w:t>
                </w:r>
              </w:p>
            </w:tc>
            <w:tc>
              <w:tcPr>
                <w:tcW w:w="0" w:type="auto"/>
                <w:tcBorders>
                  <w:top w:val="nil"/>
                  <w:bottom w:val="nil"/>
                </w:tcBorders>
                <w:shd w:val="clear" w:color="auto" w:fill="auto"/>
                <w:noWrap/>
                <w:vAlign w:val="center"/>
                <w:hideMark/>
              </w:tcPr>
              <w:p w14:paraId="7C0F638C"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17,0±2,5</w:t>
                </w:r>
              </w:p>
            </w:tc>
            <w:tc>
              <w:tcPr>
                <w:tcW w:w="0" w:type="auto"/>
                <w:tcBorders>
                  <w:top w:val="nil"/>
                  <w:bottom w:val="nil"/>
                </w:tcBorders>
                <w:shd w:val="clear" w:color="auto" w:fill="auto"/>
                <w:noWrap/>
                <w:vAlign w:val="center"/>
                <w:hideMark/>
              </w:tcPr>
              <w:p w14:paraId="756AFC40"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24,4±2,6</w:t>
                </w:r>
              </w:p>
            </w:tc>
            <w:tc>
              <w:tcPr>
                <w:tcW w:w="0" w:type="auto"/>
                <w:tcBorders>
                  <w:top w:val="nil"/>
                  <w:bottom w:val="nil"/>
                </w:tcBorders>
                <w:shd w:val="clear" w:color="auto" w:fill="auto"/>
                <w:noWrap/>
                <w:vAlign w:val="center"/>
                <w:hideMark/>
              </w:tcPr>
              <w:p w14:paraId="245C0FF9"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63,6±4,3</w:t>
                </w:r>
              </w:p>
            </w:tc>
          </w:tr>
          <w:tr w:rsidR="00DA317C" w:rsidRPr="00196448" w14:paraId="5EDAB0CE" w14:textId="77777777" w:rsidTr="00793025">
            <w:trPr>
              <w:trHeight w:val="190"/>
            </w:trPr>
            <w:tc>
              <w:tcPr>
                <w:tcW w:w="0" w:type="auto"/>
                <w:tcBorders>
                  <w:top w:val="nil"/>
                </w:tcBorders>
                <w:vAlign w:val="center"/>
              </w:tcPr>
              <w:p w14:paraId="20645B41"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B07</w:t>
                </w:r>
              </w:p>
            </w:tc>
            <w:tc>
              <w:tcPr>
                <w:tcW w:w="0" w:type="auto"/>
                <w:tcBorders>
                  <w:top w:val="nil"/>
                </w:tcBorders>
                <w:shd w:val="clear" w:color="auto" w:fill="auto"/>
                <w:noWrap/>
                <w:vAlign w:val="center"/>
                <w:hideMark/>
              </w:tcPr>
              <w:p w14:paraId="450D8230"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10,7±1,8</w:t>
                </w:r>
              </w:p>
            </w:tc>
            <w:tc>
              <w:tcPr>
                <w:tcW w:w="0" w:type="auto"/>
                <w:tcBorders>
                  <w:top w:val="nil"/>
                </w:tcBorders>
                <w:shd w:val="clear" w:color="auto" w:fill="auto"/>
                <w:noWrap/>
                <w:vAlign w:val="center"/>
                <w:hideMark/>
              </w:tcPr>
              <w:p w14:paraId="32484068"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31,3±3,1</w:t>
                </w:r>
              </w:p>
            </w:tc>
            <w:tc>
              <w:tcPr>
                <w:tcW w:w="0" w:type="auto"/>
                <w:tcBorders>
                  <w:top w:val="nil"/>
                </w:tcBorders>
                <w:shd w:val="clear" w:color="auto" w:fill="auto"/>
                <w:noWrap/>
                <w:vAlign w:val="center"/>
                <w:hideMark/>
              </w:tcPr>
              <w:p w14:paraId="18DBAEE0"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28,9±4,0</w:t>
                </w:r>
              </w:p>
            </w:tc>
            <w:tc>
              <w:tcPr>
                <w:tcW w:w="0" w:type="auto"/>
                <w:tcBorders>
                  <w:top w:val="nil"/>
                </w:tcBorders>
                <w:shd w:val="clear" w:color="auto" w:fill="auto"/>
                <w:noWrap/>
                <w:vAlign w:val="center"/>
                <w:hideMark/>
              </w:tcPr>
              <w:p w14:paraId="3ED079BA"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70,9±5,4</w:t>
                </w:r>
              </w:p>
            </w:tc>
          </w:tr>
          <w:tr w:rsidR="00DA317C" w:rsidRPr="00196448" w14:paraId="48086571" w14:textId="77777777" w:rsidTr="00793025">
            <w:trPr>
              <w:trHeight w:val="190"/>
            </w:trPr>
            <w:tc>
              <w:tcPr>
                <w:tcW w:w="0" w:type="auto"/>
                <w:vAlign w:val="center"/>
              </w:tcPr>
              <w:p w14:paraId="06BDBFAF"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B09</w:t>
                </w:r>
              </w:p>
            </w:tc>
            <w:tc>
              <w:tcPr>
                <w:tcW w:w="0" w:type="auto"/>
                <w:shd w:val="clear" w:color="auto" w:fill="auto"/>
                <w:noWrap/>
                <w:vAlign w:val="center"/>
                <w:hideMark/>
              </w:tcPr>
              <w:p w14:paraId="386F3ED1"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24,8±2,7</w:t>
                </w:r>
              </w:p>
            </w:tc>
            <w:tc>
              <w:tcPr>
                <w:tcW w:w="0" w:type="auto"/>
                <w:shd w:val="clear" w:color="auto" w:fill="auto"/>
                <w:noWrap/>
                <w:vAlign w:val="center"/>
                <w:hideMark/>
              </w:tcPr>
              <w:p w14:paraId="1EC9B224"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24,5±3,3</w:t>
                </w:r>
              </w:p>
            </w:tc>
            <w:tc>
              <w:tcPr>
                <w:tcW w:w="0" w:type="auto"/>
                <w:shd w:val="clear" w:color="auto" w:fill="auto"/>
                <w:noWrap/>
                <w:vAlign w:val="center"/>
                <w:hideMark/>
              </w:tcPr>
              <w:p w14:paraId="3AC3DD3B"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11,6±2,0</w:t>
                </w:r>
              </w:p>
            </w:tc>
            <w:tc>
              <w:tcPr>
                <w:tcW w:w="0" w:type="auto"/>
                <w:shd w:val="clear" w:color="auto" w:fill="auto"/>
                <w:noWrap/>
                <w:vAlign w:val="center"/>
                <w:hideMark/>
              </w:tcPr>
              <w:p w14:paraId="070AE539"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60,9±4,7</w:t>
                </w:r>
              </w:p>
            </w:tc>
          </w:tr>
          <w:tr w:rsidR="00DA317C" w:rsidRPr="00196448" w14:paraId="226A61ED" w14:textId="77777777" w:rsidTr="00793025">
            <w:trPr>
              <w:trHeight w:val="190"/>
            </w:trPr>
            <w:tc>
              <w:tcPr>
                <w:tcW w:w="0" w:type="auto"/>
                <w:vAlign w:val="center"/>
              </w:tcPr>
              <w:p w14:paraId="05288090"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B08</w:t>
                </w:r>
              </w:p>
            </w:tc>
            <w:tc>
              <w:tcPr>
                <w:tcW w:w="0" w:type="auto"/>
                <w:shd w:val="clear" w:color="auto" w:fill="auto"/>
                <w:noWrap/>
                <w:vAlign w:val="center"/>
                <w:hideMark/>
              </w:tcPr>
              <w:p w14:paraId="7DD8C5FD"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22,8±2,8</w:t>
                </w:r>
              </w:p>
            </w:tc>
            <w:tc>
              <w:tcPr>
                <w:tcW w:w="0" w:type="auto"/>
                <w:shd w:val="clear" w:color="auto" w:fill="auto"/>
                <w:noWrap/>
                <w:vAlign w:val="center"/>
                <w:hideMark/>
              </w:tcPr>
              <w:p w14:paraId="0030652A"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35,6±3,6</w:t>
                </w:r>
              </w:p>
            </w:tc>
            <w:tc>
              <w:tcPr>
                <w:tcW w:w="0" w:type="auto"/>
                <w:shd w:val="clear" w:color="auto" w:fill="auto"/>
                <w:noWrap/>
                <w:vAlign w:val="center"/>
                <w:hideMark/>
              </w:tcPr>
              <w:p w14:paraId="5BA59F3F"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24,7±3,2</w:t>
                </w:r>
              </w:p>
            </w:tc>
            <w:tc>
              <w:tcPr>
                <w:tcW w:w="0" w:type="auto"/>
                <w:shd w:val="clear" w:color="auto" w:fill="auto"/>
                <w:noWrap/>
                <w:vAlign w:val="center"/>
                <w:hideMark/>
              </w:tcPr>
              <w:p w14:paraId="7BDB2D6B"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83,1±5,6</w:t>
                </w:r>
              </w:p>
            </w:tc>
          </w:tr>
          <w:tr w:rsidR="00DA317C" w:rsidRPr="00196448" w14:paraId="6201CEB2" w14:textId="77777777" w:rsidTr="00793025">
            <w:trPr>
              <w:trHeight w:val="190"/>
            </w:trPr>
            <w:tc>
              <w:tcPr>
                <w:tcW w:w="0" w:type="auto"/>
                <w:vAlign w:val="center"/>
              </w:tcPr>
              <w:p w14:paraId="663B84E8"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B10</w:t>
                </w:r>
              </w:p>
            </w:tc>
            <w:tc>
              <w:tcPr>
                <w:tcW w:w="0" w:type="auto"/>
                <w:shd w:val="clear" w:color="auto" w:fill="auto"/>
                <w:noWrap/>
                <w:vAlign w:val="center"/>
                <w:hideMark/>
              </w:tcPr>
              <w:p w14:paraId="1466A0E2"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36,7±9,7</w:t>
                </w:r>
              </w:p>
            </w:tc>
            <w:tc>
              <w:tcPr>
                <w:tcW w:w="0" w:type="auto"/>
                <w:shd w:val="clear" w:color="auto" w:fill="auto"/>
                <w:noWrap/>
                <w:vAlign w:val="center"/>
                <w:hideMark/>
              </w:tcPr>
              <w:p w14:paraId="4036C775"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40,0±4,0</w:t>
                </w:r>
              </w:p>
            </w:tc>
            <w:tc>
              <w:tcPr>
                <w:tcW w:w="0" w:type="auto"/>
                <w:shd w:val="clear" w:color="auto" w:fill="auto"/>
                <w:noWrap/>
                <w:vAlign w:val="center"/>
                <w:hideMark/>
              </w:tcPr>
              <w:p w14:paraId="108EA6AD"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18,0±4,8</w:t>
                </w:r>
              </w:p>
            </w:tc>
            <w:tc>
              <w:tcPr>
                <w:tcW w:w="0" w:type="auto"/>
                <w:shd w:val="clear" w:color="auto" w:fill="auto"/>
                <w:noWrap/>
                <w:vAlign w:val="center"/>
                <w:hideMark/>
              </w:tcPr>
              <w:p w14:paraId="4B9D0626"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94,6±11,5</w:t>
                </w:r>
              </w:p>
            </w:tc>
          </w:tr>
          <w:tr w:rsidR="00DA317C" w:rsidRPr="00196448" w14:paraId="33F284E9" w14:textId="77777777" w:rsidTr="00793025">
            <w:trPr>
              <w:trHeight w:val="190"/>
            </w:trPr>
            <w:tc>
              <w:tcPr>
                <w:tcW w:w="0" w:type="auto"/>
                <w:tcBorders>
                  <w:bottom w:val="nil"/>
                </w:tcBorders>
                <w:vAlign w:val="center"/>
              </w:tcPr>
              <w:p w14:paraId="7A637C45"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B11</w:t>
                </w:r>
              </w:p>
            </w:tc>
            <w:tc>
              <w:tcPr>
                <w:tcW w:w="0" w:type="auto"/>
                <w:tcBorders>
                  <w:bottom w:val="nil"/>
                </w:tcBorders>
                <w:shd w:val="clear" w:color="auto" w:fill="auto"/>
                <w:noWrap/>
                <w:vAlign w:val="center"/>
                <w:hideMark/>
              </w:tcPr>
              <w:p w14:paraId="55A35BB3"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26,1±3,7</w:t>
                </w:r>
              </w:p>
            </w:tc>
            <w:tc>
              <w:tcPr>
                <w:tcW w:w="0" w:type="auto"/>
                <w:tcBorders>
                  <w:bottom w:val="nil"/>
                </w:tcBorders>
                <w:shd w:val="clear" w:color="auto" w:fill="auto"/>
                <w:noWrap/>
                <w:vAlign w:val="center"/>
                <w:hideMark/>
              </w:tcPr>
              <w:p w14:paraId="7701CCF2"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18,0±4,1</w:t>
                </w:r>
              </w:p>
            </w:tc>
            <w:tc>
              <w:tcPr>
                <w:tcW w:w="0" w:type="auto"/>
                <w:tcBorders>
                  <w:bottom w:val="nil"/>
                </w:tcBorders>
                <w:shd w:val="clear" w:color="auto" w:fill="auto"/>
                <w:noWrap/>
                <w:vAlign w:val="center"/>
                <w:hideMark/>
              </w:tcPr>
              <w:p w14:paraId="1B2067D6"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22,0±6,0</w:t>
                </w:r>
              </w:p>
            </w:tc>
            <w:tc>
              <w:tcPr>
                <w:tcW w:w="0" w:type="auto"/>
                <w:tcBorders>
                  <w:bottom w:val="nil"/>
                </w:tcBorders>
                <w:shd w:val="clear" w:color="auto" w:fill="auto"/>
                <w:noWrap/>
                <w:vAlign w:val="center"/>
                <w:hideMark/>
              </w:tcPr>
              <w:p w14:paraId="453C4366"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66,0±8,2</w:t>
                </w:r>
              </w:p>
            </w:tc>
          </w:tr>
          <w:tr w:rsidR="00DA317C" w:rsidRPr="00196448" w14:paraId="3E6E5651" w14:textId="77777777" w:rsidTr="00793025">
            <w:trPr>
              <w:trHeight w:val="190"/>
            </w:trPr>
            <w:tc>
              <w:tcPr>
                <w:tcW w:w="0" w:type="auto"/>
                <w:tcBorders>
                  <w:top w:val="nil"/>
                  <w:bottom w:val="nil"/>
                </w:tcBorders>
                <w:vAlign w:val="center"/>
              </w:tcPr>
              <w:p w14:paraId="79E1A4D9"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B12</w:t>
                </w:r>
              </w:p>
            </w:tc>
            <w:tc>
              <w:tcPr>
                <w:tcW w:w="0" w:type="auto"/>
                <w:tcBorders>
                  <w:top w:val="nil"/>
                  <w:bottom w:val="nil"/>
                </w:tcBorders>
                <w:shd w:val="clear" w:color="auto" w:fill="auto"/>
                <w:noWrap/>
                <w:vAlign w:val="center"/>
                <w:hideMark/>
              </w:tcPr>
              <w:p w14:paraId="607E209A"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15,0±1,4</w:t>
                </w:r>
              </w:p>
            </w:tc>
            <w:tc>
              <w:tcPr>
                <w:tcW w:w="0" w:type="auto"/>
                <w:tcBorders>
                  <w:top w:val="nil"/>
                  <w:bottom w:val="nil"/>
                </w:tcBorders>
                <w:shd w:val="clear" w:color="auto" w:fill="auto"/>
                <w:noWrap/>
                <w:vAlign w:val="center"/>
                <w:hideMark/>
              </w:tcPr>
              <w:p w14:paraId="61B592E1"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36,6±2,7</w:t>
                </w:r>
              </w:p>
            </w:tc>
            <w:tc>
              <w:tcPr>
                <w:tcW w:w="0" w:type="auto"/>
                <w:tcBorders>
                  <w:top w:val="nil"/>
                  <w:bottom w:val="nil"/>
                </w:tcBorders>
                <w:shd w:val="clear" w:color="auto" w:fill="auto"/>
                <w:noWrap/>
                <w:vAlign w:val="center"/>
                <w:hideMark/>
              </w:tcPr>
              <w:p w14:paraId="0DD0A0E7"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18,3±1,6</w:t>
                </w:r>
              </w:p>
            </w:tc>
            <w:tc>
              <w:tcPr>
                <w:tcW w:w="0" w:type="auto"/>
                <w:tcBorders>
                  <w:top w:val="nil"/>
                  <w:bottom w:val="nil"/>
                </w:tcBorders>
                <w:shd w:val="clear" w:color="auto" w:fill="auto"/>
                <w:noWrap/>
                <w:vAlign w:val="center"/>
                <w:hideMark/>
              </w:tcPr>
              <w:p w14:paraId="17B96542"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69,9±3,4</w:t>
                </w:r>
              </w:p>
            </w:tc>
          </w:tr>
          <w:tr w:rsidR="00DA317C" w:rsidRPr="00196448" w14:paraId="65B93825" w14:textId="77777777" w:rsidTr="00793025">
            <w:trPr>
              <w:trHeight w:val="190"/>
            </w:trPr>
            <w:tc>
              <w:tcPr>
                <w:tcW w:w="0" w:type="auto"/>
                <w:tcBorders>
                  <w:top w:val="nil"/>
                </w:tcBorders>
                <w:vAlign w:val="center"/>
              </w:tcPr>
              <w:p w14:paraId="29F223E4"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B13</w:t>
                </w:r>
              </w:p>
            </w:tc>
            <w:tc>
              <w:tcPr>
                <w:tcW w:w="0" w:type="auto"/>
                <w:tcBorders>
                  <w:top w:val="nil"/>
                </w:tcBorders>
                <w:shd w:val="clear" w:color="auto" w:fill="auto"/>
                <w:noWrap/>
                <w:vAlign w:val="center"/>
                <w:hideMark/>
              </w:tcPr>
              <w:p w14:paraId="495799B9"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34,7±8,0</w:t>
                </w:r>
              </w:p>
            </w:tc>
            <w:tc>
              <w:tcPr>
                <w:tcW w:w="0" w:type="auto"/>
                <w:tcBorders>
                  <w:top w:val="nil"/>
                </w:tcBorders>
                <w:shd w:val="clear" w:color="auto" w:fill="auto"/>
                <w:noWrap/>
                <w:vAlign w:val="center"/>
                <w:hideMark/>
              </w:tcPr>
              <w:p w14:paraId="40B13B61"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45,3±6,2</w:t>
                </w:r>
              </w:p>
            </w:tc>
            <w:tc>
              <w:tcPr>
                <w:tcW w:w="0" w:type="auto"/>
                <w:tcBorders>
                  <w:top w:val="nil"/>
                </w:tcBorders>
                <w:shd w:val="clear" w:color="auto" w:fill="auto"/>
                <w:noWrap/>
                <w:vAlign w:val="center"/>
                <w:hideMark/>
              </w:tcPr>
              <w:p w14:paraId="6A3FC4AA"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8,8±1,2</w:t>
                </w:r>
              </w:p>
            </w:tc>
            <w:tc>
              <w:tcPr>
                <w:tcW w:w="0" w:type="auto"/>
                <w:tcBorders>
                  <w:top w:val="nil"/>
                </w:tcBorders>
                <w:shd w:val="clear" w:color="auto" w:fill="auto"/>
                <w:noWrap/>
                <w:vAlign w:val="center"/>
                <w:hideMark/>
              </w:tcPr>
              <w:p w14:paraId="2B689217"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88,8±10,2</w:t>
                </w:r>
              </w:p>
            </w:tc>
          </w:tr>
          <w:tr w:rsidR="00DA317C" w:rsidRPr="00196448" w14:paraId="056E1545" w14:textId="77777777" w:rsidTr="00793025">
            <w:trPr>
              <w:trHeight w:val="190"/>
            </w:trPr>
            <w:tc>
              <w:tcPr>
                <w:tcW w:w="0" w:type="auto"/>
                <w:tcBorders>
                  <w:bottom w:val="single" w:sz="4" w:space="0" w:color="auto"/>
                </w:tcBorders>
                <w:vAlign w:val="center"/>
              </w:tcPr>
              <w:p w14:paraId="0DABE1B3"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B14</w:t>
                </w:r>
              </w:p>
            </w:tc>
            <w:tc>
              <w:tcPr>
                <w:tcW w:w="0" w:type="auto"/>
                <w:tcBorders>
                  <w:bottom w:val="single" w:sz="4" w:space="0" w:color="auto"/>
                </w:tcBorders>
                <w:shd w:val="clear" w:color="auto" w:fill="auto"/>
                <w:noWrap/>
                <w:vAlign w:val="center"/>
                <w:hideMark/>
              </w:tcPr>
              <w:p w14:paraId="15FE45FB"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31,2±4,6</w:t>
                </w:r>
              </w:p>
            </w:tc>
            <w:tc>
              <w:tcPr>
                <w:tcW w:w="0" w:type="auto"/>
                <w:tcBorders>
                  <w:bottom w:val="single" w:sz="4" w:space="0" w:color="auto"/>
                </w:tcBorders>
                <w:shd w:val="clear" w:color="auto" w:fill="auto"/>
                <w:noWrap/>
                <w:vAlign w:val="center"/>
                <w:hideMark/>
              </w:tcPr>
              <w:p w14:paraId="56CF5944"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38,2±6,4</w:t>
                </w:r>
              </w:p>
            </w:tc>
            <w:tc>
              <w:tcPr>
                <w:tcW w:w="0" w:type="auto"/>
                <w:tcBorders>
                  <w:bottom w:val="single" w:sz="4" w:space="0" w:color="auto"/>
                </w:tcBorders>
                <w:shd w:val="clear" w:color="auto" w:fill="auto"/>
                <w:noWrap/>
                <w:vAlign w:val="center"/>
                <w:hideMark/>
              </w:tcPr>
              <w:p w14:paraId="6BA0708C"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7,9±1,1</w:t>
                </w:r>
              </w:p>
            </w:tc>
            <w:tc>
              <w:tcPr>
                <w:tcW w:w="0" w:type="auto"/>
                <w:tcBorders>
                  <w:bottom w:val="single" w:sz="4" w:space="0" w:color="auto"/>
                </w:tcBorders>
                <w:shd w:val="clear" w:color="auto" w:fill="auto"/>
                <w:noWrap/>
                <w:vAlign w:val="center"/>
                <w:hideMark/>
              </w:tcPr>
              <w:p w14:paraId="050AABD1" w14:textId="77777777" w:rsidR="00DA317C" w:rsidRPr="00196448" w:rsidRDefault="00DA317C" w:rsidP="00793025">
                <w:pPr>
                  <w:rPr>
                    <w:rFonts w:ascii="Times New Roman" w:hAnsi="Times New Roman"/>
                    <w:sz w:val="24"/>
                    <w:szCs w:val="24"/>
                  </w:rPr>
                </w:pPr>
                <w:r w:rsidRPr="00196448">
                  <w:rPr>
                    <w:rFonts w:ascii="Times New Roman" w:hAnsi="Times New Roman"/>
                    <w:sz w:val="24"/>
                    <w:szCs w:val="24"/>
                  </w:rPr>
                  <w:t>77,4±7,9</w:t>
                </w:r>
              </w:p>
            </w:tc>
          </w:tr>
          <w:tr w:rsidR="00DA317C" w:rsidRPr="00196448" w14:paraId="1397F74F" w14:textId="77777777" w:rsidTr="00793025">
            <w:trPr>
              <w:trHeight w:val="486"/>
            </w:trPr>
            <w:tc>
              <w:tcPr>
                <w:tcW w:w="0" w:type="auto"/>
                <w:tcBorders>
                  <w:top w:val="single" w:sz="4" w:space="0" w:color="auto"/>
                  <w:bottom w:val="single" w:sz="4" w:space="0" w:color="auto"/>
                </w:tcBorders>
                <w:vAlign w:val="center"/>
              </w:tcPr>
              <w:p w14:paraId="6B32AF36" w14:textId="77777777" w:rsidR="00DA317C" w:rsidRPr="00C27B83" w:rsidRDefault="00DA317C" w:rsidP="00793025">
                <w:pPr>
                  <w:rPr>
                    <w:rFonts w:ascii="Times New Roman" w:hAnsi="Times New Roman"/>
                    <w:b/>
                    <w:sz w:val="24"/>
                    <w:szCs w:val="24"/>
                  </w:rPr>
                </w:pPr>
                <w:r w:rsidRPr="00C27B83">
                  <w:rPr>
                    <w:rFonts w:ascii="Times New Roman" w:hAnsi="Times New Roman"/>
                    <w:b/>
                    <w:sz w:val="24"/>
                    <w:szCs w:val="24"/>
                  </w:rPr>
                  <w:t>Trung bình</w:t>
                </w:r>
              </w:p>
            </w:tc>
            <w:tc>
              <w:tcPr>
                <w:tcW w:w="0" w:type="auto"/>
                <w:tcBorders>
                  <w:top w:val="single" w:sz="4" w:space="0" w:color="auto"/>
                  <w:bottom w:val="single" w:sz="4" w:space="0" w:color="auto"/>
                </w:tcBorders>
                <w:shd w:val="clear" w:color="auto" w:fill="auto"/>
                <w:noWrap/>
                <w:vAlign w:val="center"/>
              </w:tcPr>
              <w:p w14:paraId="12789ED6" w14:textId="77777777" w:rsidR="00DA317C" w:rsidRPr="002E6B24" w:rsidRDefault="00DA317C" w:rsidP="00793025">
                <w:pPr>
                  <w:rPr>
                    <w:rFonts w:ascii="Times New Roman" w:hAnsi="Times New Roman"/>
                    <w:bCs/>
                    <w:sz w:val="24"/>
                    <w:szCs w:val="24"/>
                  </w:rPr>
                </w:pPr>
                <w:r w:rsidRPr="002E6B24">
                  <w:rPr>
                    <w:rFonts w:ascii="Times New Roman" w:hAnsi="Times New Roman"/>
                    <w:bCs/>
                    <w:sz w:val="24"/>
                    <w:szCs w:val="24"/>
                  </w:rPr>
                  <w:t>22,8±3,7</w:t>
                </w:r>
              </w:p>
            </w:tc>
            <w:tc>
              <w:tcPr>
                <w:tcW w:w="0" w:type="auto"/>
                <w:tcBorders>
                  <w:top w:val="single" w:sz="4" w:space="0" w:color="auto"/>
                  <w:bottom w:val="single" w:sz="4" w:space="0" w:color="auto"/>
                </w:tcBorders>
                <w:shd w:val="clear" w:color="auto" w:fill="auto"/>
                <w:noWrap/>
                <w:vAlign w:val="center"/>
              </w:tcPr>
              <w:p w14:paraId="387220BB" w14:textId="77777777" w:rsidR="00DA317C" w:rsidRPr="002E6B24" w:rsidRDefault="00DA317C" w:rsidP="00793025">
                <w:pPr>
                  <w:rPr>
                    <w:rFonts w:ascii="Times New Roman" w:hAnsi="Times New Roman"/>
                    <w:bCs/>
                    <w:sz w:val="24"/>
                    <w:szCs w:val="24"/>
                  </w:rPr>
                </w:pPr>
                <w:r w:rsidRPr="002E6B24">
                  <w:rPr>
                    <w:rFonts w:ascii="Times New Roman" w:hAnsi="Times New Roman"/>
                    <w:bCs/>
                    <w:sz w:val="24"/>
                    <w:szCs w:val="24"/>
                  </w:rPr>
                  <w:t>31,0±4,0</w:t>
                </w:r>
              </w:p>
            </w:tc>
            <w:tc>
              <w:tcPr>
                <w:tcW w:w="0" w:type="auto"/>
                <w:tcBorders>
                  <w:top w:val="single" w:sz="4" w:space="0" w:color="auto"/>
                  <w:bottom w:val="single" w:sz="4" w:space="0" w:color="auto"/>
                </w:tcBorders>
                <w:shd w:val="clear" w:color="auto" w:fill="auto"/>
                <w:noWrap/>
                <w:vAlign w:val="center"/>
              </w:tcPr>
              <w:p w14:paraId="0D5E6720" w14:textId="77777777" w:rsidR="00DA317C" w:rsidRPr="002E6B24" w:rsidRDefault="00DA317C" w:rsidP="00793025">
                <w:pPr>
                  <w:rPr>
                    <w:rFonts w:ascii="Times New Roman" w:hAnsi="Times New Roman"/>
                    <w:bCs/>
                    <w:sz w:val="24"/>
                    <w:szCs w:val="24"/>
                  </w:rPr>
                </w:pPr>
                <w:r w:rsidRPr="002E6B24">
                  <w:rPr>
                    <w:rFonts w:ascii="Times New Roman" w:hAnsi="Times New Roman"/>
                    <w:bCs/>
                    <w:sz w:val="24"/>
                    <w:szCs w:val="24"/>
                  </w:rPr>
                  <w:t>20,1±3,2</w:t>
                </w:r>
              </w:p>
            </w:tc>
            <w:tc>
              <w:tcPr>
                <w:tcW w:w="0" w:type="auto"/>
                <w:tcBorders>
                  <w:top w:val="single" w:sz="4" w:space="0" w:color="auto"/>
                  <w:bottom w:val="single" w:sz="4" w:space="0" w:color="auto"/>
                </w:tcBorders>
                <w:shd w:val="clear" w:color="auto" w:fill="auto"/>
                <w:noWrap/>
                <w:vAlign w:val="center"/>
              </w:tcPr>
              <w:p w14:paraId="79A6EB26" w14:textId="77777777" w:rsidR="00DA317C" w:rsidRPr="002E6B24" w:rsidRDefault="00DA317C" w:rsidP="00793025">
                <w:pPr>
                  <w:rPr>
                    <w:rFonts w:ascii="Times New Roman" w:hAnsi="Times New Roman"/>
                    <w:bCs/>
                    <w:sz w:val="24"/>
                    <w:szCs w:val="24"/>
                  </w:rPr>
                </w:pPr>
                <w:r w:rsidRPr="002E6B24">
                  <w:rPr>
                    <w:rFonts w:ascii="Times New Roman" w:hAnsi="Times New Roman"/>
                    <w:bCs/>
                    <w:sz w:val="24"/>
                    <w:szCs w:val="24"/>
                  </w:rPr>
                  <w:t>73,8±6,5</w:t>
                </w:r>
              </w:p>
            </w:tc>
          </w:tr>
        </w:tbl>
        <w:p w14:paraId="18B605A5" w14:textId="77777777" w:rsidR="00196448" w:rsidRPr="00FE36D5" w:rsidRDefault="00196448" w:rsidP="004C01B2">
          <w:pPr>
            <w:rPr>
              <w:rStyle w:val="Strong"/>
              <w:rFonts w:ascii="Times New Roman" w:hAnsi="Times New Roman"/>
              <w:bCs w:val="0"/>
              <w:sz w:val="26"/>
            </w:rPr>
          </w:pPr>
          <w:r w:rsidRPr="00FE36D5">
            <w:rPr>
              <w:rStyle w:val="Strong"/>
              <w:rFonts w:ascii="Times New Roman" w:hAnsi="Times New Roman"/>
            </w:rPr>
            <w:t xml:space="preserve"> </w:t>
          </w:r>
          <w:r w:rsidR="004C01B2" w:rsidRPr="00FE36D5">
            <w:rPr>
              <w:rStyle w:val="Strong"/>
              <w:rFonts w:ascii="Times New Roman" w:hAnsi="Times New Roman"/>
            </w:rPr>
            <w:br w:type="page"/>
          </w:r>
        </w:p>
        <w:p w14:paraId="08FD065E" w14:textId="77777777" w:rsidR="004C01B2" w:rsidRPr="00196448" w:rsidRDefault="004C01B2" w:rsidP="00196448">
          <w:pPr>
            <w:pStyle w:val="Toc-PhuLuc"/>
          </w:pPr>
          <w:r w:rsidRPr="00196448">
            <w:rPr>
              <w:rStyle w:val="Strong"/>
              <w:b/>
              <w:bCs w:val="0"/>
            </w:rPr>
            <w:lastRenderedPageBreak/>
            <w:t>Phụ lục 3: Xác định h</w:t>
          </w:r>
          <w:r w:rsidRPr="00196448">
            <w:t xml:space="preserve">àm lượng các nguyên tố Fe, Al, Si và Mn trong mẫu đất </w:t>
          </w:r>
        </w:p>
        <w:p w14:paraId="6DE9F0CE" w14:textId="77777777" w:rsidR="004C01B2" w:rsidRPr="00FE36D5" w:rsidRDefault="004C01B2" w:rsidP="004C01B2">
          <w:pPr>
            <w:pStyle w:val="TEXT-Chuan"/>
          </w:pPr>
          <w:r w:rsidRPr="00FE36D5">
            <w:t xml:space="preserve">Hàm lượng bốn nguyên tố Fe, Mn, Al và Si trong các mẫu đất được phân tích bằng hệ máy gia tốc tĩnh điện 5SDH-2 kép của Trường Đại học Khoa học Tự nhiên, Hà Nội. </w:t>
          </w:r>
        </w:p>
        <w:p w14:paraId="42C7F291" w14:textId="77777777" w:rsidR="004C01B2" w:rsidRPr="00FE36D5" w:rsidRDefault="004C01B2" w:rsidP="004C01B2">
          <w:pPr>
            <w:pStyle w:val="TEXT-Chuan"/>
          </w:pPr>
          <w:r w:rsidRPr="00FE36D5">
            <w:t>Máy có điện áp gia tốc cực đại lên đến 1,7 MV, có thể gia tốc nhiều loại ion khác nhau với khoảng năng lượng rộng. Mô hình hệ máy gia tốc được trình bày trong hình 2.</w:t>
          </w:r>
        </w:p>
        <w:p w14:paraId="0BB17587" w14:textId="77777777" w:rsidR="004C01B2" w:rsidRDefault="004C01B2" w:rsidP="004C01B2">
          <w:pPr>
            <w:pStyle w:val="TEXT-Chuan"/>
            <w:keepNext/>
          </w:pPr>
          <w:r w:rsidRPr="00FE36D5">
            <w:rPr>
              <w:noProof/>
              <w:szCs w:val="26"/>
            </w:rPr>
            <w:drawing>
              <wp:inline distT="0" distB="0" distL="0" distR="0" wp14:anchorId="09A63D89" wp14:editId="499369B7">
                <wp:extent cx="5671127" cy="2892400"/>
                <wp:effectExtent l="19050" t="19050" r="2540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hapter3-Figure-HamLuong.png"/>
                        <pic:cNvPicPr/>
                      </pic:nvPicPr>
                      <pic:blipFill rotWithShape="1">
                        <a:blip r:embed="rId66">
                          <a:extLst>
                            <a:ext uri="{28A0092B-C50C-407E-A947-70E740481C1C}">
                              <a14:useLocalDpi xmlns:a14="http://schemas.microsoft.com/office/drawing/2010/main" val="0"/>
                            </a:ext>
                          </a:extLst>
                        </a:blip>
                        <a:srcRect l="3383" t="15129" r="1676" b="18239"/>
                        <a:stretch/>
                      </pic:blipFill>
                      <pic:spPr bwMode="auto">
                        <a:xfrm>
                          <a:off x="0" y="0"/>
                          <a:ext cx="5728215" cy="2921516"/>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31F66F25" w14:textId="19725261" w:rsidR="004C01B2" w:rsidRPr="00FE36D5" w:rsidRDefault="004C01B2" w:rsidP="004C01B2">
          <w:pPr>
            <w:pStyle w:val="Caption-Table-Figure"/>
          </w:pPr>
          <w:bookmarkStart w:id="318" w:name="_Toc13315641"/>
          <w:bookmarkStart w:id="319" w:name="_Toc13329028"/>
          <w:bookmarkStart w:id="320" w:name="_Toc14186382"/>
          <w:r>
            <w:t xml:space="preserve">Hình  </w:t>
          </w:r>
          <w:fldSimple w:instr=" SEQ Hình_ \* ARABIC ">
            <w:r w:rsidR="00693360">
              <w:rPr>
                <w:noProof/>
              </w:rPr>
              <w:t>2</w:t>
            </w:r>
          </w:fldSimple>
          <w:r>
            <w:t xml:space="preserve">: </w:t>
          </w:r>
          <w:r w:rsidRPr="00D91AC5">
            <w:t xml:space="preserve"> Mô hình hệ máy gia tốc 5SDH-2</w:t>
          </w:r>
          <w:bookmarkEnd w:id="318"/>
          <w:bookmarkEnd w:id="319"/>
          <w:bookmarkEnd w:id="320"/>
        </w:p>
        <w:p w14:paraId="5612B3A2" w14:textId="77777777" w:rsidR="004C01B2" w:rsidRPr="00FE36D5" w:rsidRDefault="004C01B2" w:rsidP="004C01B2">
          <w:pPr>
            <w:pStyle w:val="TEXT-Chuan"/>
          </w:pPr>
          <w:r w:rsidRPr="00FE36D5">
            <w:t>Máy gia tốc có hai nguồn ion với cơ chế khác nhau:</w:t>
          </w:r>
        </w:p>
        <w:p w14:paraId="26823BD9" w14:textId="77777777" w:rsidR="004C01B2" w:rsidRPr="00FE36D5" w:rsidRDefault="004C01B2" w:rsidP="004C01B2">
          <w:pPr>
            <w:pStyle w:val="TEXT-Chuan"/>
          </w:pPr>
          <w:r w:rsidRPr="00FE36D5">
            <w:t xml:space="preserve">Nguồn ion trao đổi điện tích RF: dùng để tạo proton và helium. Helium hoặc proton được phun vào bình thạch anh qua một van định lượng để duy trì áp suất cỡ 10 – 15 </w:t>
          </w:r>
          <w:r w:rsidRPr="00FE36D5">
            <w:sym w:font="Symbol" w:char="F06D"/>
          </w:r>
          <w:r w:rsidRPr="00FE36D5">
            <w:t xml:space="preserve">Torr. Máy tạo dao động cao tần (khoảng 100 MHz) sẽ tạo ra trạng thái pasma trong ống thạch anh. Hiệu điện thế một chiều được áp vào để gia tốc các ion dương. </w:t>
          </w:r>
        </w:p>
        <w:p w14:paraId="6D3EC02E" w14:textId="77777777" w:rsidR="004C01B2" w:rsidRPr="00FE36D5" w:rsidRDefault="004C01B2" w:rsidP="004C01B2">
          <w:pPr>
            <w:pStyle w:val="TEXT-Chuan"/>
          </w:pPr>
          <w:r w:rsidRPr="00FE36D5">
            <w:t xml:space="preserve">Nguồn SNICS (Source of Negative Ions by Cesium Sputtering): Nguồn này cho phép tạo các ion từ hydrogen tới bismuth. Hơi cesium đi vào thể tích kín giữa cathode lạnh và bề mặt nóng của điện cực ion hóa. Một số nguyên tử cesium ngưng tụ trên bề </w:t>
          </w:r>
          <w:r w:rsidRPr="00FE36D5">
            <w:lastRenderedPageBreak/>
            <w:t>mặt cathode. Một số nguyên tử cesium bị ion hóa trên bề mặt nóng của điện cực tạo thành ion Cs</w:t>
          </w:r>
          <w:r w:rsidRPr="00FE36D5">
            <w:rPr>
              <w:vertAlign w:val="superscript"/>
            </w:rPr>
            <w:t>+</w:t>
          </w:r>
          <w:r w:rsidRPr="00FE36D5">
            <w:t>. Các ion Cs</w:t>
          </w:r>
          <w:r w:rsidRPr="00FE36D5">
            <w:rPr>
              <w:vertAlign w:val="superscript"/>
            </w:rPr>
            <w:t>+</w:t>
          </w:r>
          <w:r w:rsidRPr="00FE36D5">
            <w:t xml:space="preserve"> được gia tốc tới cathode với vận tốc lớn sẽ gây ion hóa trên cathode. Các ion từ vật liệu của cathode bị ion hóa, các ion này đi qua lớp cesium ngưng tụ trung hòa ngay trước bề mặt cathode. Tùy theo vật liệu mà khi các ion Cs</w:t>
          </w:r>
          <w:r w:rsidRPr="00FE36D5">
            <w:rPr>
              <w:vertAlign w:val="superscript"/>
            </w:rPr>
            <w:t>+</w:t>
          </w:r>
          <w:r w:rsidRPr="00FE36D5">
            <w:t xml:space="preserve"> được phun vào sẽ tạo ra ion âm, ion dương hoặc trung hòa. Các hạt này sẽ bắt thêm các electron khi chúng đi qua lớp cesium ngưng tụ trung hòa và tạo thành ion âm. Các ion âm này sẽ được hút ra để đưa tới các bộ phận hội tụ, gia tốc tiếp theo. </w:t>
          </w:r>
        </w:p>
        <w:p w14:paraId="1B5FA870" w14:textId="77777777" w:rsidR="004C01B2" w:rsidRPr="00FE36D5" w:rsidRDefault="004C01B2" w:rsidP="004C01B2">
          <w:pPr>
            <w:pStyle w:val="TEXT-Chuan"/>
          </w:pPr>
          <w:r w:rsidRPr="00FE36D5">
            <w:t>Các ion được tạo ra sẽ được gia tốc qua buồng gia tốc chính. Các ion gia tốc phục vụ cho các hệ phân tích thành phần nguyên tố dựa vào cơ chế tán xạ ngược Rutherford – RBS, phân tích thành phần nguyên tố dựa vào tia X đặc trưng được tạo ra khi chiếu chùm proton – PIXE, phân tích thành phần nguyên tố dựa vào phản ứng hạt nhân – NRA và phân tích H, He dựa vào cơ chế tán xạ đàn hồi – ERDA.</w:t>
          </w:r>
        </w:p>
        <w:p w14:paraId="3FCD90C0" w14:textId="27C94A0E" w:rsidR="002E6B24" w:rsidRDefault="004C01B2" w:rsidP="004C01B2">
          <w:pPr>
            <w:pStyle w:val="TEXT-Chuan"/>
            <w:rPr>
              <w:szCs w:val="26"/>
            </w:rPr>
          </w:pPr>
          <w:r w:rsidRPr="00FE36D5">
            <w:rPr>
              <w:szCs w:val="26"/>
            </w:rPr>
            <w:t xml:space="preserve">Thành phần nguyên tố trong các mẫu đất được xác định bằng kỹ thuật PIXE. Trong báo cáo, chúng tôi sử dụng chùm proton năng lượng 1,7 MeV chiếu vào mẫu  20 phút, làm phát ra các tia X đặc trưng cho mỗi nguyên tố. Khi đó, thành phần và hàm lượng nguyên tố trong các mẫu đất được xác định dựa vào năng lượng và số tia X đặc trưng phát ra. Mẫu được chuẩn bị với bề dày 0,1 mm và đường kính 13 mm. Đường kính hạt đất của các mẫu nhỏ hơn 0,1 mm. Thiết bị để ghi nhận bức xạ phát ra là detector bán dẫn Si (Li). </w:t>
          </w:r>
        </w:p>
        <w:p w14:paraId="702ACDF4" w14:textId="77777777" w:rsidR="002E6B24" w:rsidRDefault="002E6B24">
          <w:pPr>
            <w:rPr>
              <w:rFonts w:ascii="Times New Roman" w:hAnsi="Times New Roman"/>
              <w:sz w:val="26"/>
              <w:szCs w:val="26"/>
            </w:rPr>
          </w:pPr>
          <w:r>
            <w:rPr>
              <w:szCs w:val="26"/>
            </w:rPr>
            <w:br w:type="page"/>
          </w:r>
        </w:p>
        <w:p w14:paraId="052CEE94" w14:textId="77777777" w:rsidR="004C01B2" w:rsidRDefault="004C01B2" w:rsidP="004C01B2">
          <w:pPr>
            <w:pStyle w:val="TEXT-Chuan"/>
            <w:rPr>
              <w:szCs w:val="26"/>
            </w:rPr>
          </w:pPr>
        </w:p>
        <w:p w14:paraId="393E299E" w14:textId="50852D7D" w:rsidR="002E6B24" w:rsidRPr="00FE36D5" w:rsidRDefault="002E6B24" w:rsidP="002E6B24">
          <w:pPr>
            <w:pStyle w:val="Caption-Table-Figure"/>
            <w:rPr>
              <w:szCs w:val="26"/>
            </w:rPr>
          </w:pPr>
          <w:bookmarkStart w:id="321" w:name="_Toc14184465"/>
          <w:bookmarkStart w:id="322" w:name="_Toc14292149"/>
          <w:r>
            <w:t xml:space="preserve">Bảng </w:t>
          </w:r>
          <w:fldSimple w:instr=" SEQ Bảng \* ARABIC ">
            <w:r w:rsidR="00693360">
              <w:rPr>
                <w:noProof/>
              </w:rPr>
              <w:t>3</w:t>
            </w:r>
          </w:fldSimple>
          <w:r>
            <w:t>: Hàm lượng Fe, Al, Si và Mn trong các mẫu</w:t>
          </w:r>
          <w:bookmarkEnd w:id="321"/>
          <w:bookmarkEnd w:id="322"/>
        </w:p>
        <w:tbl>
          <w:tblPr>
            <w:tblpPr w:leftFromText="180" w:rightFromText="180" w:vertAnchor="page" w:horzAnchor="margin" w:tblpY="3012"/>
            <w:tblW w:w="9036" w:type="dxa"/>
            <w:tblLook w:val="04A0" w:firstRow="1" w:lastRow="0" w:firstColumn="1" w:lastColumn="0" w:noHBand="0" w:noVBand="1"/>
          </w:tblPr>
          <w:tblGrid>
            <w:gridCol w:w="1506"/>
            <w:gridCol w:w="1506"/>
            <w:gridCol w:w="1506"/>
            <w:gridCol w:w="1506"/>
            <w:gridCol w:w="1506"/>
            <w:gridCol w:w="1506"/>
          </w:tblGrid>
          <w:tr w:rsidR="002E6B24" w:rsidRPr="00663C13" w14:paraId="51068990" w14:textId="77777777" w:rsidTr="00DA317C">
            <w:trPr>
              <w:trHeight w:val="255"/>
            </w:trPr>
            <w:tc>
              <w:tcPr>
                <w:tcW w:w="1506" w:type="dxa"/>
                <w:tcBorders>
                  <w:top w:val="single" w:sz="4" w:space="0" w:color="auto"/>
                  <w:bottom w:val="single" w:sz="4" w:space="0" w:color="auto"/>
                </w:tcBorders>
                <w:shd w:val="clear" w:color="auto" w:fill="auto"/>
                <w:noWrap/>
                <w:vAlign w:val="center"/>
              </w:tcPr>
              <w:p w14:paraId="7BE1105D" w14:textId="77777777" w:rsidR="002E6B24" w:rsidRPr="00663C13" w:rsidRDefault="002E6B24" w:rsidP="00663C13">
                <w:pPr>
                  <w:rPr>
                    <w:rFonts w:ascii="Times New Roman" w:hAnsi="Times New Roman"/>
                    <w:sz w:val="24"/>
                    <w:szCs w:val="24"/>
                  </w:rPr>
                </w:pPr>
                <w:r w:rsidRPr="00663C13">
                  <w:rPr>
                    <w:rFonts w:ascii="Times New Roman" w:hAnsi="Times New Roman"/>
                    <w:sz w:val="24"/>
                    <w:szCs w:val="24"/>
                  </w:rPr>
                  <w:t>Tên mẫu</w:t>
                </w:r>
              </w:p>
            </w:tc>
            <w:tc>
              <w:tcPr>
                <w:tcW w:w="1506" w:type="dxa"/>
                <w:tcBorders>
                  <w:top w:val="single" w:sz="4" w:space="0" w:color="auto"/>
                  <w:bottom w:val="single" w:sz="4" w:space="0" w:color="auto"/>
                </w:tcBorders>
                <w:shd w:val="clear" w:color="auto" w:fill="auto"/>
                <w:noWrap/>
                <w:vAlign w:val="center"/>
              </w:tcPr>
              <w:p w14:paraId="043DCB3B" w14:textId="77777777" w:rsidR="002E6B24" w:rsidRPr="00663C13" w:rsidRDefault="002E6B24" w:rsidP="00663C13">
                <w:pPr>
                  <w:rPr>
                    <w:rFonts w:ascii="Times New Roman" w:hAnsi="Times New Roman"/>
                    <w:sz w:val="24"/>
                    <w:szCs w:val="24"/>
                  </w:rPr>
                </w:pPr>
                <w:r w:rsidRPr="00663C13">
                  <w:rPr>
                    <w:rFonts w:ascii="Times New Roman" w:hAnsi="Times New Roman"/>
                    <w:sz w:val="24"/>
                    <w:szCs w:val="24"/>
                  </w:rPr>
                  <w:t>Hàm lượng Fe (ppm)</w:t>
                </w:r>
              </w:p>
            </w:tc>
            <w:tc>
              <w:tcPr>
                <w:tcW w:w="1506" w:type="dxa"/>
                <w:tcBorders>
                  <w:top w:val="single" w:sz="4" w:space="0" w:color="auto"/>
                  <w:bottom w:val="single" w:sz="4" w:space="0" w:color="auto"/>
                </w:tcBorders>
                <w:shd w:val="clear" w:color="auto" w:fill="auto"/>
                <w:noWrap/>
                <w:vAlign w:val="center"/>
              </w:tcPr>
              <w:p w14:paraId="51AA4B42" w14:textId="77777777" w:rsidR="002E6B24" w:rsidRPr="00663C13" w:rsidRDefault="002E6B24" w:rsidP="00663C13">
                <w:pPr>
                  <w:rPr>
                    <w:rFonts w:ascii="Times New Roman" w:hAnsi="Times New Roman"/>
                    <w:sz w:val="24"/>
                    <w:szCs w:val="24"/>
                  </w:rPr>
                </w:pPr>
                <w:r w:rsidRPr="00663C13">
                  <w:rPr>
                    <w:rFonts w:ascii="Times New Roman" w:hAnsi="Times New Roman"/>
                    <w:sz w:val="24"/>
                    <w:szCs w:val="24"/>
                  </w:rPr>
                  <w:t>Hàm lượng Al (ppm)</w:t>
                </w:r>
              </w:p>
            </w:tc>
            <w:tc>
              <w:tcPr>
                <w:tcW w:w="1506" w:type="dxa"/>
                <w:tcBorders>
                  <w:top w:val="single" w:sz="4" w:space="0" w:color="auto"/>
                  <w:bottom w:val="single" w:sz="4" w:space="0" w:color="auto"/>
                </w:tcBorders>
                <w:shd w:val="clear" w:color="auto" w:fill="auto"/>
                <w:noWrap/>
                <w:vAlign w:val="center"/>
              </w:tcPr>
              <w:p w14:paraId="0D15FEFE" w14:textId="77777777" w:rsidR="002E6B24" w:rsidRPr="00663C13" w:rsidRDefault="002E6B24" w:rsidP="00663C13">
                <w:pPr>
                  <w:rPr>
                    <w:rFonts w:ascii="Times New Roman" w:hAnsi="Times New Roman"/>
                    <w:sz w:val="24"/>
                    <w:szCs w:val="24"/>
                  </w:rPr>
                </w:pPr>
                <w:r w:rsidRPr="00663C13">
                  <w:rPr>
                    <w:rFonts w:ascii="Times New Roman" w:hAnsi="Times New Roman"/>
                    <w:sz w:val="24"/>
                    <w:szCs w:val="24"/>
                  </w:rPr>
                  <w:t>Hàm lượng Si (ppm)</w:t>
                </w:r>
              </w:p>
            </w:tc>
            <w:tc>
              <w:tcPr>
                <w:tcW w:w="1506" w:type="dxa"/>
                <w:tcBorders>
                  <w:top w:val="single" w:sz="4" w:space="0" w:color="auto"/>
                  <w:bottom w:val="single" w:sz="4" w:space="0" w:color="auto"/>
                </w:tcBorders>
                <w:shd w:val="clear" w:color="auto" w:fill="auto"/>
                <w:noWrap/>
                <w:vAlign w:val="center"/>
              </w:tcPr>
              <w:p w14:paraId="1FE40BD9" w14:textId="77777777" w:rsidR="002E6B24" w:rsidRPr="00663C13" w:rsidRDefault="002E6B24" w:rsidP="00663C13">
                <w:pPr>
                  <w:rPr>
                    <w:rFonts w:ascii="Times New Roman" w:hAnsi="Times New Roman"/>
                    <w:sz w:val="24"/>
                    <w:szCs w:val="24"/>
                  </w:rPr>
                </w:pPr>
                <w:r w:rsidRPr="00663C13">
                  <w:rPr>
                    <w:rFonts w:ascii="Times New Roman" w:hAnsi="Times New Roman"/>
                    <w:sz w:val="24"/>
                    <w:szCs w:val="24"/>
                  </w:rPr>
                  <w:t>Hàm lượng Mn (ppm)</w:t>
                </w:r>
              </w:p>
            </w:tc>
            <w:tc>
              <w:tcPr>
                <w:tcW w:w="1506" w:type="dxa"/>
                <w:tcBorders>
                  <w:top w:val="single" w:sz="4" w:space="0" w:color="auto"/>
                  <w:bottom w:val="single" w:sz="4" w:space="0" w:color="auto"/>
                </w:tcBorders>
                <w:shd w:val="clear" w:color="auto" w:fill="auto"/>
                <w:noWrap/>
                <w:vAlign w:val="center"/>
              </w:tcPr>
              <w:p w14:paraId="0AA758CE" w14:textId="77777777" w:rsidR="002E6B24" w:rsidRPr="00663C13" w:rsidRDefault="002E6B24" w:rsidP="00663C13">
                <w:pPr>
                  <w:rPr>
                    <w:rFonts w:ascii="Times New Roman" w:hAnsi="Times New Roman"/>
                    <w:sz w:val="24"/>
                    <w:szCs w:val="24"/>
                  </w:rPr>
                </w:pPr>
                <w:r w:rsidRPr="00663C13">
                  <w:rPr>
                    <w:rFonts w:ascii="Times New Roman" w:hAnsi="Times New Roman"/>
                    <w:sz w:val="24"/>
                    <w:szCs w:val="24"/>
                  </w:rPr>
                  <w:t>Độ pH</w:t>
                </w:r>
              </w:p>
            </w:tc>
          </w:tr>
          <w:tr w:rsidR="00DA317C" w:rsidRPr="00663C13" w14:paraId="020FA2FE" w14:textId="77777777" w:rsidTr="00DA317C">
            <w:trPr>
              <w:trHeight w:val="255"/>
            </w:trPr>
            <w:tc>
              <w:tcPr>
                <w:tcW w:w="1506" w:type="dxa"/>
                <w:tcBorders>
                  <w:top w:val="single" w:sz="4" w:space="0" w:color="auto"/>
                </w:tcBorders>
                <w:shd w:val="clear" w:color="auto" w:fill="auto"/>
                <w:noWrap/>
                <w:vAlign w:val="center"/>
                <w:hideMark/>
              </w:tcPr>
              <w:p w14:paraId="02D83208" w14:textId="1084DE21" w:rsidR="00DA317C" w:rsidRPr="00663C13" w:rsidRDefault="00DA317C" w:rsidP="00663C13">
                <w:pPr>
                  <w:rPr>
                    <w:rFonts w:ascii="Times New Roman" w:hAnsi="Times New Roman"/>
                    <w:sz w:val="24"/>
                    <w:szCs w:val="24"/>
                  </w:rPr>
                </w:pPr>
                <w:r w:rsidRPr="00663C13">
                  <w:rPr>
                    <w:rFonts w:ascii="Times New Roman" w:hAnsi="Times New Roman"/>
                    <w:sz w:val="24"/>
                    <w:szCs w:val="24"/>
                  </w:rPr>
                  <w:t>B01</w:t>
                </w:r>
              </w:p>
            </w:tc>
            <w:tc>
              <w:tcPr>
                <w:tcW w:w="1506" w:type="dxa"/>
                <w:tcBorders>
                  <w:top w:val="single" w:sz="4" w:space="0" w:color="auto"/>
                </w:tcBorders>
                <w:shd w:val="clear" w:color="auto" w:fill="auto"/>
                <w:noWrap/>
                <w:vAlign w:val="center"/>
                <w:hideMark/>
              </w:tcPr>
              <w:p w14:paraId="3B0412C8" w14:textId="76CAE0E3" w:rsidR="00DA317C" w:rsidRPr="00663C13" w:rsidRDefault="00DA317C" w:rsidP="00663C13">
                <w:pPr>
                  <w:rPr>
                    <w:rFonts w:ascii="Times New Roman" w:hAnsi="Times New Roman"/>
                    <w:sz w:val="24"/>
                    <w:szCs w:val="24"/>
                  </w:rPr>
                </w:pPr>
                <w:r w:rsidRPr="00663C13">
                  <w:rPr>
                    <w:rFonts w:ascii="Times New Roman" w:hAnsi="Times New Roman"/>
                    <w:sz w:val="24"/>
                    <w:szCs w:val="24"/>
                  </w:rPr>
                  <w:t>39591</w:t>
                </w:r>
              </w:p>
            </w:tc>
            <w:tc>
              <w:tcPr>
                <w:tcW w:w="1506" w:type="dxa"/>
                <w:tcBorders>
                  <w:top w:val="single" w:sz="4" w:space="0" w:color="auto"/>
                </w:tcBorders>
                <w:shd w:val="clear" w:color="auto" w:fill="auto"/>
                <w:noWrap/>
                <w:vAlign w:val="center"/>
                <w:hideMark/>
              </w:tcPr>
              <w:p w14:paraId="26514D24" w14:textId="0B9584D0" w:rsidR="00DA317C" w:rsidRPr="00663C13" w:rsidRDefault="00DA317C" w:rsidP="00663C13">
                <w:pPr>
                  <w:rPr>
                    <w:rFonts w:ascii="Times New Roman" w:hAnsi="Times New Roman"/>
                    <w:sz w:val="24"/>
                    <w:szCs w:val="24"/>
                  </w:rPr>
                </w:pPr>
                <w:r w:rsidRPr="00663C13">
                  <w:rPr>
                    <w:rFonts w:ascii="Times New Roman" w:hAnsi="Times New Roman"/>
                    <w:sz w:val="24"/>
                    <w:szCs w:val="24"/>
                  </w:rPr>
                  <w:t>122604</w:t>
                </w:r>
              </w:p>
            </w:tc>
            <w:tc>
              <w:tcPr>
                <w:tcW w:w="1506" w:type="dxa"/>
                <w:tcBorders>
                  <w:top w:val="single" w:sz="4" w:space="0" w:color="auto"/>
                </w:tcBorders>
                <w:shd w:val="clear" w:color="auto" w:fill="auto"/>
                <w:noWrap/>
                <w:vAlign w:val="center"/>
                <w:hideMark/>
              </w:tcPr>
              <w:p w14:paraId="18091753" w14:textId="088ADA56" w:rsidR="00DA317C" w:rsidRPr="00663C13" w:rsidRDefault="00DA317C" w:rsidP="00663C13">
                <w:pPr>
                  <w:rPr>
                    <w:rFonts w:ascii="Times New Roman" w:hAnsi="Times New Roman"/>
                    <w:sz w:val="24"/>
                    <w:szCs w:val="24"/>
                  </w:rPr>
                </w:pPr>
                <w:r w:rsidRPr="00663C13">
                  <w:rPr>
                    <w:rFonts w:ascii="Times New Roman" w:hAnsi="Times New Roman"/>
                    <w:sz w:val="24"/>
                    <w:szCs w:val="24"/>
                  </w:rPr>
                  <w:t>198775</w:t>
                </w:r>
              </w:p>
            </w:tc>
            <w:tc>
              <w:tcPr>
                <w:tcW w:w="1506" w:type="dxa"/>
                <w:tcBorders>
                  <w:top w:val="single" w:sz="4" w:space="0" w:color="auto"/>
                </w:tcBorders>
                <w:shd w:val="clear" w:color="auto" w:fill="auto"/>
                <w:noWrap/>
                <w:vAlign w:val="center"/>
                <w:hideMark/>
              </w:tcPr>
              <w:p w14:paraId="2FD09C4D" w14:textId="2BD3BFE1" w:rsidR="00DA317C" w:rsidRPr="00663C13" w:rsidRDefault="00DA317C" w:rsidP="00663C13">
                <w:pPr>
                  <w:rPr>
                    <w:rFonts w:ascii="Times New Roman" w:hAnsi="Times New Roman"/>
                    <w:sz w:val="24"/>
                    <w:szCs w:val="24"/>
                  </w:rPr>
                </w:pPr>
                <w:r w:rsidRPr="00663C13">
                  <w:rPr>
                    <w:rFonts w:ascii="Times New Roman" w:hAnsi="Times New Roman"/>
                    <w:sz w:val="24"/>
                    <w:szCs w:val="24"/>
                  </w:rPr>
                  <w:t>426</w:t>
                </w:r>
              </w:p>
            </w:tc>
            <w:tc>
              <w:tcPr>
                <w:tcW w:w="1506" w:type="dxa"/>
                <w:tcBorders>
                  <w:top w:val="single" w:sz="4" w:space="0" w:color="auto"/>
                </w:tcBorders>
                <w:shd w:val="clear" w:color="auto" w:fill="auto"/>
                <w:noWrap/>
                <w:vAlign w:val="center"/>
                <w:hideMark/>
              </w:tcPr>
              <w:p w14:paraId="710904F2" w14:textId="1F87A997" w:rsidR="00DA317C" w:rsidRPr="00663C13" w:rsidRDefault="00DA317C" w:rsidP="00663C13">
                <w:pPr>
                  <w:rPr>
                    <w:rFonts w:ascii="Times New Roman" w:hAnsi="Times New Roman"/>
                    <w:sz w:val="24"/>
                    <w:szCs w:val="24"/>
                  </w:rPr>
                </w:pPr>
                <w:r w:rsidRPr="00663C13">
                  <w:rPr>
                    <w:rFonts w:ascii="Times New Roman" w:hAnsi="Times New Roman"/>
                    <w:sz w:val="24"/>
                    <w:szCs w:val="24"/>
                  </w:rPr>
                  <w:t>7,66</w:t>
                </w:r>
              </w:p>
            </w:tc>
          </w:tr>
          <w:tr w:rsidR="00DA317C" w:rsidRPr="00663C13" w14:paraId="7ABE13FC" w14:textId="77777777" w:rsidTr="00DA317C">
            <w:trPr>
              <w:trHeight w:val="255"/>
            </w:trPr>
            <w:tc>
              <w:tcPr>
                <w:tcW w:w="1506" w:type="dxa"/>
                <w:shd w:val="clear" w:color="auto" w:fill="auto"/>
                <w:noWrap/>
                <w:vAlign w:val="center"/>
                <w:hideMark/>
              </w:tcPr>
              <w:p w14:paraId="2CEC8D1E" w14:textId="7E94B66D" w:rsidR="00DA317C" w:rsidRPr="00663C13" w:rsidRDefault="00DA317C" w:rsidP="00663C13">
                <w:pPr>
                  <w:rPr>
                    <w:rFonts w:ascii="Times New Roman" w:hAnsi="Times New Roman"/>
                    <w:sz w:val="24"/>
                    <w:szCs w:val="24"/>
                  </w:rPr>
                </w:pPr>
                <w:r w:rsidRPr="00663C13">
                  <w:rPr>
                    <w:rFonts w:ascii="Times New Roman" w:hAnsi="Times New Roman"/>
                    <w:sz w:val="24"/>
                    <w:szCs w:val="24"/>
                  </w:rPr>
                  <w:t>B03</w:t>
                </w:r>
              </w:p>
            </w:tc>
            <w:tc>
              <w:tcPr>
                <w:tcW w:w="1506" w:type="dxa"/>
                <w:shd w:val="clear" w:color="auto" w:fill="auto"/>
                <w:noWrap/>
                <w:vAlign w:val="center"/>
                <w:hideMark/>
              </w:tcPr>
              <w:p w14:paraId="09EE7D23" w14:textId="60226471" w:rsidR="00DA317C" w:rsidRPr="00663C13" w:rsidRDefault="00DA317C" w:rsidP="00663C13">
                <w:pPr>
                  <w:rPr>
                    <w:rFonts w:ascii="Times New Roman" w:hAnsi="Times New Roman"/>
                    <w:sz w:val="24"/>
                    <w:szCs w:val="24"/>
                  </w:rPr>
                </w:pPr>
                <w:r w:rsidRPr="00663C13">
                  <w:rPr>
                    <w:rFonts w:ascii="Times New Roman" w:hAnsi="Times New Roman"/>
                    <w:sz w:val="24"/>
                    <w:szCs w:val="24"/>
                  </w:rPr>
                  <w:t>38013</w:t>
                </w:r>
              </w:p>
            </w:tc>
            <w:tc>
              <w:tcPr>
                <w:tcW w:w="1506" w:type="dxa"/>
                <w:shd w:val="clear" w:color="auto" w:fill="auto"/>
                <w:noWrap/>
                <w:vAlign w:val="center"/>
                <w:hideMark/>
              </w:tcPr>
              <w:p w14:paraId="1D436BE7" w14:textId="2F74449C" w:rsidR="00DA317C" w:rsidRPr="00663C13" w:rsidRDefault="00DA317C" w:rsidP="00663C13">
                <w:pPr>
                  <w:rPr>
                    <w:rFonts w:ascii="Times New Roman" w:hAnsi="Times New Roman"/>
                    <w:sz w:val="24"/>
                    <w:szCs w:val="24"/>
                  </w:rPr>
                </w:pPr>
                <w:r w:rsidRPr="00663C13">
                  <w:rPr>
                    <w:rFonts w:ascii="Times New Roman" w:hAnsi="Times New Roman"/>
                    <w:sz w:val="24"/>
                    <w:szCs w:val="24"/>
                  </w:rPr>
                  <w:t>81405</w:t>
                </w:r>
              </w:p>
            </w:tc>
            <w:tc>
              <w:tcPr>
                <w:tcW w:w="1506" w:type="dxa"/>
                <w:shd w:val="clear" w:color="auto" w:fill="auto"/>
                <w:noWrap/>
                <w:vAlign w:val="center"/>
                <w:hideMark/>
              </w:tcPr>
              <w:p w14:paraId="3E8F3BA2" w14:textId="51E6C532" w:rsidR="00DA317C" w:rsidRPr="00663C13" w:rsidRDefault="00DA317C" w:rsidP="00663C13">
                <w:pPr>
                  <w:rPr>
                    <w:rFonts w:ascii="Times New Roman" w:hAnsi="Times New Roman"/>
                    <w:sz w:val="24"/>
                    <w:szCs w:val="24"/>
                  </w:rPr>
                </w:pPr>
                <w:r w:rsidRPr="00663C13">
                  <w:rPr>
                    <w:rFonts w:ascii="Times New Roman" w:hAnsi="Times New Roman"/>
                    <w:sz w:val="24"/>
                    <w:szCs w:val="24"/>
                  </w:rPr>
                  <w:t>249142</w:t>
                </w:r>
              </w:p>
            </w:tc>
            <w:tc>
              <w:tcPr>
                <w:tcW w:w="1506" w:type="dxa"/>
                <w:shd w:val="clear" w:color="auto" w:fill="auto"/>
                <w:noWrap/>
                <w:vAlign w:val="center"/>
                <w:hideMark/>
              </w:tcPr>
              <w:p w14:paraId="17EF90F8" w14:textId="2341BBF1" w:rsidR="00DA317C" w:rsidRPr="00663C13" w:rsidRDefault="00DA317C" w:rsidP="00663C13">
                <w:pPr>
                  <w:rPr>
                    <w:rFonts w:ascii="Times New Roman" w:hAnsi="Times New Roman"/>
                    <w:sz w:val="24"/>
                    <w:szCs w:val="24"/>
                  </w:rPr>
                </w:pPr>
                <w:r w:rsidRPr="00663C13">
                  <w:rPr>
                    <w:rFonts w:ascii="Times New Roman" w:hAnsi="Times New Roman"/>
                    <w:sz w:val="24"/>
                    <w:szCs w:val="24"/>
                  </w:rPr>
                  <w:t>1038</w:t>
                </w:r>
              </w:p>
            </w:tc>
            <w:tc>
              <w:tcPr>
                <w:tcW w:w="1506" w:type="dxa"/>
                <w:shd w:val="clear" w:color="auto" w:fill="auto"/>
                <w:noWrap/>
                <w:vAlign w:val="center"/>
                <w:hideMark/>
              </w:tcPr>
              <w:p w14:paraId="5C9928C6" w14:textId="3998168C" w:rsidR="00DA317C" w:rsidRPr="00663C13" w:rsidRDefault="00DA317C" w:rsidP="00663C13">
                <w:pPr>
                  <w:rPr>
                    <w:rFonts w:ascii="Times New Roman" w:hAnsi="Times New Roman"/>
                    <w:sz w:val="24"/>
                    <w:szCs w:val="24"/>
                  </w:rPr>
                </w:pPr>
                <w:r w:rsidRPr="00663C13">
                  <w:rPr>
                    <w:rFonts w:ascii="Times New Roman" w:hAnsi="Times New Roman"/>
                    <w:sz w:val="24"/>
                    <w:szCs w:val="24"/>
                  </w:rPr>
                  <w:t>7,35</w:t>
                </w:r>
              </w:p>
            </w:tc>
          </w:tr>
          <w:tr w:rsidR="00DA317C" w:rsidRPr="00663C13" w14:paraId="1FC82CE9" w14:textId="77777777" w:rsidTr="00DA317C">
            <w:trPr>
              <w:trHeight w:val="255"/>
            </w:trPr>
            <w:tc>
              <w:tcPr>
                <w:tcW w:w="1506" w:type="dxa"/>
                <w:shd w:val="clear" w:color="auto" w:fill="auto"/>
                <w:noWrap/>
                <w:vAlign w:val="center"/>
                <w:hideMark/>
              </w:tcPr>
              <w:p w14:paraId="6911A581" w14:textId="7CD7780F" w:rsidR="00DA317C" w:rsidRPr="00663C13" w:rsidRDefault="00DA317C" w:rsidP="00663C13">
                <w:pPr>
                  <w:rPr>
                    <w:rFonts w:ascii="Times New Roman" w:hAnsi="Times New Roman"/>
                    <w:sz w:val="24"/>
                    <w:szCs w:val="24"/>
                  </w:rPr>
                </w:pPr>
                <w:r w:rsidRPr="00663C13">
                  <w:rPr>
                    <w:rFonts w:ascii="Times New Roman" w:hAnsi="Times New Roman"/>
                    <w:sz w:val="24"/>
                    <w:szCs w:val="24"/>
                  </w:rPr>
                  <w:t>B05</w:t>
                </w:r>
              </w:p>
            </w:tc>
            <w:tc>
              <w:tcPr>
                <w:tcW w:w="1506" w:type="dxa"/>
                <w:shd w:val="clear" w:color="auto" w:fill="auto"/>
                <w:noWrap/>
                <w:vAlign w:val="center"/>
                <w:hideMark/>
              </w:tcPr>
              <w:p w14:paraId="6507228C" w14:textId="51BDBB65" w:rsidR="00DA317C" w:rsidRPr="00663C13" w:rsidRDefault="00DA317C" w:rsidP="00663C13">
                <w:pPr>
                  <w:rPr>
                    <w:rFonts w:ascii="Times New Roman" w:hAnsi="Times New Roman"/>
                    <w:sz w:val="24"/>
                    <w:szCs w:val="24"/>
                  </w:rPr>
                </w:pPr>
                <w:r w:rsidRPr="00663C13">
                  <w:rPr>
                    <w:rFonts w:ascii="Times New Roman" w:hAnsi="Times New Roman"/>
                    <w:sz w:val="24"/>
                    <w:szCs w:val="24"/>
                  </w:rPr>
                  <w:t>49707</w:t>
                </w:r>
              </w:p>
            </w:tc>
            <w:tc>
              <w:tcPr>
                <w:tcW w:w="1506" w:type="dxa"/>
                <w:shd w:val="clear" w:color="auto" w:fill="auto"/>
                <w:noWrap/>
                <w:vAlign w:val="center"/>
                <w:hideMark/>
              </w:tcPr>
              <w:p w14:paraId="5DC54926" w14:textId="3ECB0678" w:rsidR="00DA317C" w:rsidRPr="00663C13" w:rsidRDefault="00DA317C" w:rsidP="00663C13">
                <w:pPr>
                  <w:rPr>
                    <w:rFonts w:ascii="Times New Roman" w:hAnsi="Times New Roman"/>
                    <w:sz w:val="24"/>
                    <w:szCs w:val="24"/>
                  </w:rPr>
                </w:pPr>
                <w:r w:rsidRPr="00663C13">
                  <w:rPr>
                    <w:rFonts w:ascii="Times New Roman" w:hAnsi="Times New Roman"/>
                    <w:sz w:val="24"/>
                    <w:szCs w:val="24"/>
                  </w:rPr>
                  <w:t>143098</w:t>
                </w:r>
              </w:p>
            </w:tc>
            <w:tc>
              <w:tcPr>
                <w:tcW w:w="1506" w:type="dxa"/>
                <w:shd w:val="clear" w:color="auto" w:fill="auto"/>
                <w:noWrap/>
                <w:vAlign w:val="center"/>
                <w:hideMark/>
              </w:tcPr>
              <w:p w14:paraId="74940D0B" w14:textId="1D27F299" w:rsidR="00DA317C" w:rsidRPr="00663C13" w:rsidRDefault="00DA317C" w:rsidP="00663C13">
                <w:pPr>
                  <w:rPr>
                    <w:rFonts w:ascii="Times New Roman" w:hAnsi="Times New Roman"/>
                    <w:sz w:val="24"/>
                    <w:szCs w:val="24"/>
                  </w:rPr>
                </w:pPr>
                <w:r w:rsidRPr="00663C13">
                  <w:rPr>
                    <w:rFonts w:ascii="Times New Roman" w:hAnsi="Times New Roman"/>
                    <w:sz w:val="24"/>
                    <w:szCs w:val="24"/>
                  </w:rPr>
                  <w:t>200575</w:t>
                </w:r>
              </w:p>
            </w:tc>
            <w:tc>
              <w:tcPr>
                <w:tcW w:w="1506" w:type="dxa"/>
                <w:shd w:val="clear" w:color="auto" w:fill="auto"/>
                <w:noWrap/>
                <w:vAlign w:val="center"/>
                <w:hideMark/>
              </w:tcPr>
              <w:p w14:paraId="6EC561D2" w14:textId="074CAAD1" w:rsidR="00DA317C" w:rsidRPr="00663C13" w:rsidRDefault="00DA317C" w:rsidP="00663C13">
                <w:pPr>
                  <w:rPr>
                    <w:rFonts w:ascii="Times New Roman" w:hAnsi="Times New Roman"/>
                    <w:sz w:val="24"/>
                    <w:szCs w:val="24"/>
                  </w:rPr>
                </w:pPr>
                <w:r w:rsidRPr="00663C13">
                  <w:rPr>
                    <w:rFonts w:ascii="Times New Roman" w:hAnsi="Times New Roman"/>
                    <w:sz w:val="24"/>
                    <w:szCs w:val="24"/>
                  </w:rPr>
                  <w:t>296</w:t>
                </w:r>
              </w:p>
            </w:tc>
            <w:tc>
              <w:tcPr>
                <w:tcW w:w="1506" w:type="dxa"/>
                <w:shd w:val="clear" w:color="auto" w:fill="auto"/>
                <w:noWrap/>
                <w:vAlign w:val="center"/>
                <w:hideMark/>
              </w:tcPr>
              <w:p w14:paraId="254694D3" w14:textId="644C48D2" w:rsidR="00DA317C" w:rsidRPr="00663C13" w:rsidRDefault="00DA317C" w:rsidP="00663C13">
                <w:pPr>
                  <w:rPr>
                    <w:rFonts w:ascii="Times New Roman" w:hAnsi="Times New Roman"/>
                    <w:sz w:val="24"/>
                    <w:szCs w:val="24"/>
                  </w:rPr>
                </w:pPr>
                <w:r w:rsidRPr="00663C13">
                  <w:rPr>
                    <w:rFonts w:ascii="Times New Roman" w:hAnsi="Times New Roman"/>
                    <w:sz w:val="24"/>
                    <w:szCs w:val="24"/>
                  </w:rPr>
                  <w:t>7,22</w:t>
                </w:r>
              </w:p>
            </w:tc>
          </w:tr>
          <w:tr w:rsidR="00DA317C" w:rsidRPr="00663C13" w14:paraId="1E91EFA1" w14:textId="77777777" w:rsidTr="00DA317C">
            <w:trPr>
              <w:trHeight w:val="255"/>
            </w:trPr>
            <w:tc>
              <w:tcPr>
                <w:tcW w:w="1506" w:type="dxa"/>
                <w:shd w:val="clear" w:color="auto" w:fill="auto"/>
                <w:noWrap/>
                <w:vAlign w:val="center"/>
                <w:hideMark/>
              </w:tcPr>
              <w:p w14:paraId="5D6F9A58" w14:textId="4C3257DE" w:rsidR="00DA317C" w:rsidRPr="00663C13" w:rsidRDefault="00DA317C" w:rsidP="00663C13">
                <w:pPr>
                  <w:rPr>
                    <w:rFonts w:ascii="Times New Roman" w:hAnsi="Times New Roman"/>
                    <w:sz w:val="24"/>
                    <w:szCs w:val="24"/>
                  </w:rPr>
                </w:pPr>
                <w:r w:rsidRPr="00663C13">
                  <w:rPr>
                    <w:rFonts w:ascii="Times New Roman" w:hAnsi="Times New Roman"/>
                    <w:sz w:val="24"/>
                    <w:szCs w:val="24"/>
                  </w:rPr>
                  <w:t>B06</w:t>
                </w:r>
              </w:p>
            </w:tc>
            <w:tc>
              <w:tcPr>
                <w:tcW w:w="1506" w:type="dxa"/>
                <w:shd w:val="clear" w:color="auto" w:fill="auto"/>
                <w:noWrap/>
                <w:vAlign w:val="center"/>
                <w:hideMark/>
              </w:tcPr>
              <w:p w14:paraId="1D81088C" w14:textId="49656418" w:rsidR="00DA317C" w:rsidRPr="00663C13" w:rsidRDefault="00DA317C" w:rsidP="00663C13">
                <w:pPr>
                  <w:rPr>
                    <w:rFonts w:ascii="Times New Roman" w:hAnsi="Times New Roman"/>
                    <w:sz w:val="24"/>
                    <w:szCs w:val="24"/>
                  </w:rPr>
                </w:pPr>
                <w:r w:rsidRPr="00663C13">
                  <w:rPr>
                    <w:rFonts w:ascii="Times New Roman" w:hAnsi="Times New Roman"/>
                    <w:sz w:val="24"/>
                    <w:szCs w:val="24"/>
                  </w:rPr>
                  <w:t>40320</w:t>
                </w:r>
              </w:p>
            </w:tc>
            <w:tc>
              <w:tcPr>
                <w:tcW w:w="1506" w:type="dxa"/>
                <w:shd w:val="clear" w:color="auto" w:fill="auto"/>
                <w:noWrap/>
                <w:vAlign w:val="center"/>
                <w:hideMark/>
              </w:tcPr>
              <w:p w14:paraId="7A31AFE2" w14:textId="21DBE1BB" w:rsidR="00DA317C" w:rsidRPr="00663C13" w:rsidRDefault="00DA317C" w:rsidP="00663C13">
                <w:pPr>
                  <w:rPr>
                    <w:rFonts w:ascii="Times New Roman" w:hAnsi="Times New Roman"/>
                    <w:sz w:val="24"/>
                    <w:szCs w:val="24"/>
                  </w:rPr>
                </w:pPr>
                <w:r w:rsidRPr="00663C13">
                  <w:rPr>
                    <w:rFonts w:ascii="Times New Roman" w:hAnsi="Times New Roman"/>
                    <w:sz w:val="24"/>
                    <w:szCs w:val="24"/>
                  </w:rPr>
                  <w:t>33125</w:t>
                </w:r>
              </w:p>
            </w:tc>
            <w:tc>
              <w:tcPr>
                <w:tcW w:w="1506" w:type="dxa"/>
                <w:shd w:val="clear" w:color="auto" w:fill="auto"/>
                <w:noWrap/>
                <w:vAlign w:val="center"/>
                <w:hideMark/>
              </w:tcPr>
              <w:p w14:paraId="5F3566D0" w14:textId="20928C7C" w:rsidR="00DA317C" w:rsidRPr="00663C13" w:rsidRDefault="00DA317C" w:rsidP="00663C13">
                <w:pPr>
                  <w:rPr>
                    <w:rFonts w:ascii="Times New Roman" w:hAnsi="Times New Roman"/>
                    <w:sz w:val="24"/>
                    <w:szCs w:val="24"/>
                  </w:rPr>
                </w:pPr>
                <w:r w:rsidRPr="00663C13">
                  <w:rPr>
                    <w:rFonts w:ascii="Times New Roman" w:hAnsi="Times New Roman"/>
                    <w:sz w:val="24"/>
                    <w:szCs w:val="24"/>
                  </w:rPr>
                  <w:t>264840</w:t>
                </w:r>
              </w:p>
            </w:tc>
            <w:tc>
              <w:tcPr>
                <w:tcW w:w="1506" w:type="dxa"/>
                <w:shd w:val="clear" w:color="auto" w:fill="auto"/>
                <w:noWrap/>
                <w:vAlign w:val="center"/>
                <w:hideMark/>
              </w:tcPr>
              <w:p w14:paraId="1EB62131" w14:textId="0B1D8A3B" w:rsidR="00DA317C" w:rsidRPr="00663C13" w:rsidRDefault="00DA317C" w:rsidP="00663C13">
                <w:pPr>
                  <w:rPr>
                    <w:rFonts w:ascii="Times New Roman" w:hAnsi="Times New Roman"/>
                    <w:sz w:val="24"/>
                    <w:szCs w:val="24"/>
                  </w:rPr>
                </w:pPr>
                <w:r w:rsidRPr="00663C13">
                  <w:rPr>
                    <w:rFonts w:ascii="Times New Roman" w:hAnsi="Times New Roman"/>
                    <w:sz w:val="24"/>
                    <w:szCs w:val="24"/>
                  </w:rPr>
                  <w:t>125</w:t>
                </w:r>
              </w:p>
            </w:tc>
            <w:tc>
              <w:tcPr>
                <w:tcW w:w="1506" w:type="dxa"/>
                <w:shd w:val="clear" w:color="auto" w:fill="auto"/>
                <w:noWrap/>
                <w:vAlign w:val="center"/>
                <w:hideMark/>
              </w:tcPr>
              <w:p w14:paraId="4C24104B" w14:textId="5B57E823" w:rsidR="00DA317C" w:rsidRPr="00663C13" w:rsidRDefault="00DA317C" w:rsidP="00663C13">
                <w:pPr>
                  <w:rPr>
                    <w:rFonts w:ascii="Times New Roman" w:hAnsi="Times New Roman"/>
                    <w:sz w:val="24"/>
                    <w:szCs w:val="24"/>
                  </w:rPr>
                </w:pPr>
                <w:r w:rsidRPr="00663C13">
                  <w:rPr>
                    <w:rFonts w:ascii="Times New Roman" w:hAnsi="Times New Roman"/>
                    <w:sz w:val="24"/>
                    <w:szCs w:val="24"/>
                  </w:rPr>
                  <w:t>8,10</w:t>
                </w:r>
              </w:p>
            </w:tc>
          </w:tr>
          <w:tr w:rsidR="00DA317C" w:rsidRPr="00663C13" w14:paraId="484836B7" w14:textId="77777777" w:rsidTr="00DA317C">
            <w:trPr>
              <w:trHeight w:val="255"/>
            </w:trPr>
            <w:tc>
              <w:tcPr>
                <w:tcW w:w="1506" w:type="dxa"/>
                <w:shd w:val="clear" w:color="auto" w:fill="auto"/>
                <w:noWrap/>
                <w:vAlign w:val="center"/>
                <w:hideMark/>
              </w:tcPr>
              <w:p w14:paraId="5FA2B9EB" w14:textId="3052B499" w:rsidR="00DA317C" w:rsidRPr="00663C13" w:rsidRDefault="00DA317C" w:rsidP="00663C13">
                <w:pPr>
                  <w:rPr>
                    <w:rFonts w:ascii="Times New Roman" w:hAnsi="Times New Roman"/>
                    <w:sz w:val="24"/>
                    <w:szCs w:val="24"/>
                  </w:rPr>
                </w:pPr>
                <w:r w:rsidRPr="00663C13">
                  <w:rPr>
                    <w:rFonts w:ascii="Times New Roman" w:hAnsi="Times New Roman"/>
                    <w:sz w:val="24"/>
                    <w:szCs w:val="24"/>
                  </w:rPr>
                  <w:t>B07</w:t>
                </w:r>
              </w:p>
            </w:tc>
            <w:tc>
              <w:tcPr>
                <w:tcW w:w="1506" w:type="dxa"/>
                <w:shd w:val="clear" w:color="auto" w:fill="auto"/>
                <w:noWrap/>
                <w:vAlign w:val="center"/>
                <w:hideMark/>
              </w:tcPr>
              <w:p w14:paraId="00C362B0" w14:textId="61A9C7DD" w:rsidR="00DA317C" w:rsidRPr="00663C13" w:rsidRDefault="00DA317C" w:rsidP="00663C13">
                <w:pPr>
                  <w:rPr>
                    <w:rFonts w:ascii="Times New Roman" w:hAnsi="Times New Roman"/>
                    <w:sz w:val="24"/>
                    <w:szCs w:val="24"/>
                  </w:rPr>
                </w:pPr>
                <w:r w:rsidRPr="00663C13">
                  <w:rPr>
                    <w:rFonts w:ascii="Times New Roman" w:hAnsi="Times New Roman"/>
                    <w:sz w:val="24"/>
                    <w:szCs w:val="24"/>
                  </w:rPr>
                  <w:t>34152</w:t>
                </w:r>
              </w:p>
            </w:tc>
            <w:tc>
              <w:tcPr>
                <w:tcW w:w="1506" w:type="dxa"/>
                <w:shd w:val="clear" w:color="auto" w:fill="auto"/>
                <w:noWrap/>
                <w:vAlign w:val="center"/>
                <w:hideMark/>
              </w:tcPr>
              <w:p w14:paraId="62ADA625" w14:textId="0B6F9908" w:rsidR="00DA317C" w:rsidRPr="00663C13" w:rsidRDefault="00DA317C" w:rsidP="00663C13">
                <w:pPr>
                  <w:rPr>
                    <w:rFonts w:ascii="Times New Roman" w:hAnsi="Times New Roman"/>
                    <w:sz w:val="24"/>
                    <w:szCs w:val="24"/>
                  </w:rPr>
                </w:pPr>
                <w:r w:rsidRPr="00663C13">
                  <w:rPr>
                    <w:rFonts w:ascii="Times New Roman" w:hAnsi="Times New Roman"/>
                    <w:sz w:val="24"/>
                    <w:szCs w:val="24"/>
                  </w:rPr>
                  <w:t>132967</w:t>
                </w:r>
              </w:p>
            </w:tc>
            <w:tc>
              <w:tcPr>
                <w:tcW w:w="1506" w:type="dxa"/>
                <w:shd w:val="clear" w:color="auto" w:fill="auto"/>
                <w:noWrap/>
                <w:vAlign w:val="center"/>
                <w:hideMark/>
              </w:tcPr>
              <w:p w14:paraId="3ACBB9BA" w14:textId="31242DAA" w:rsidR="00DA317C" w:rsidRPr="00663C13" w:rsidRDefault="00DA317C" w:rsidP="00663C13">
                <w:pPr>
                  <w:rPr>
                    <w:rFonts w:ascii="Times New Roman" w:hAnsi="Times New Roman"/>
                    <w:sz w:val="24"/>
                    <w:szCs w:val="24"/>
                  </w:rPr>
                </w:pPr>
                <w:r w:rsidRPr="00663C13">
                  <w:rPr>
                    <w:rFonts w:ascii="Times New Roman" w:hAnsi="Times New Roman"/>
                    <w:sz w:val="24"/>
                    <w:szCs w:val="24"/>
                  </w:rPr>
                  <w:t>203915</w:t>
                </w:r>
              </w:p>
            </w:tc>
            <w:tc>
              <w:tcPr>
                <w:tcW w:w="1506" w:type="dxa"/>
                <w:shd w:val="clear" w:color="auto" w:fill="auto"/>
                <w:noWrap/>
                <w:vAlign w:val="center"/>
                <w:hideMark/>
              </w:tcPr>
              <w:p w14:paraId="34A0E32C" w14:textId="6886815C" w:rsidR="00DA317C" w:rsidRPr="00663C13" w:rsidRDefault="00DA317C" w:rsidP="00663C13">
                <w:pPr>
                  <w:rPr>
                    <w:rFonts w:ascii="Times New Roman" w:hAnsi="Times New Roman"/>
                    <w:sz w:val="24"/>
                    <w:szCs w:val="24"/>
                  </w:rPr>
                </w:pPr>
                <w:r w:rsidRPr="00663C13">
                  <w:rPr>
                    <w:rFonts w:ascii="Times New Roman" w:hAnsi="Times New Roman"/>
                    <w:sz w:val="24"/>
                    <w:szCs w:val="24"/>
                  </w:rPr>
                  <w:t>11</w:t>
                </w:r>
              </w:p>
            </w:tc>
            <w:tc>
              <w:tcPr>
                <w:tcW w:w="1506" w:type="dxa"/>
                <w:shd w:val="clear" w:color="auto" w:fill="auto"/>
                <w:noWrap/>
                <w:vAlign w:val="center"/>
                <w:hideMark/>
              </w:tcPr>
              <w:p w14:paraId="1B37D738" w14:textId="5794AD9E" w:rsidR="00DA317C" w:rsidRPr="00663C13" w:rsidRDefault="00DA317C" w:rsidP="00663C13">
                <w:pPr>
                  <w:rPr>
                    <w:rFonts w:ascii="Times New Roman" w:hAnsi="Times New Roman"/>
                    <w:sz w:val="24"/>
                    <w:szCs w:val="24"/>
                  </w:rPr>
                </w:pPr>
                <w:r w:rsidRPr="00663C13">
                  <w:rPr>
                    <w:rFonts w:ascii="Times New Roman" w:hAnsi="Times New Roman"/>
                    <w:sz w:val="24"/>
                    <w:szCs w:val="24"/>
                  </w:rPr>
                  <w:t>7,88</w:t>
                </w:r>
              </w:p>
            </w:tc>
          </w:tr>
          <w:tr w:rsidR="00DA317C" w:rsidRPr="00663C13" w14:paraId="59C00660" w14:textId="77777777" w:rsidTr="00DA317C">
            <w:trPr>
              <w:trHeight w:val="255"/>
            </w:trPr>
            <w:tc>
              <w:tcPr>
                <w:tcW w:w="1506" w:type="dxa"/>
                <w:shd w:val="clear" w:color="auto" w:fill="auto"/>
                <w:noWrap/>
                <w:vAlign w:val="center"/>
                <w:hideMark/>
              </w:tcPr>
              <w:p w14:paraId="1567ED3D" w14:textId="3B0383F4" w:rsidR="00DA317C" w:rsidRPr="00663C13" w:rsidRDefault="00DA317C" w:rsidP="00663C13">
                <w:pPr>
                  <w:rPr>
                    <w:rFonts w:ascii="Times New Roman" w:hAnsi="Times New Roman"/>
                    <w:sz w:val="24"/>
                    <w:szCs w:val="24"/>
                  </w:rPr>
                </w:pPr>
                <w:r w:rsidRPr="00663C13">
                  <w:rPr>
                    <w:rFonts w:ascii="Times New Roman" w:hAnsi="Times New Roman"/>
                    <w:sz w:val="24"/>
                    <w:szCs w:val="24"/>
                  </w:rPr>
                  <w:t>B08</w:t>
                </w:r>
              </w:p>
            </w:tc>
            <w:tc>
              <w:tcPr>
                <w:tcW w:w="1506" w:type="dxa"/>
                <w:shd w:val="clear" w:color="auto" w:fill="auto"/>
                <w:noWrap/>
                <w:vAlign w:val="center"/>
                <w:hideMark/>
              </w:tcPr>
              <w:p w14:paraId="4F050012" w14:textId="78B8B94D" w:rsidR="00DA317C" w:rsidRPr="00663C13" w:rsidRDefault="00DA317C" w:rsidP="00663C13">
                <w:pPr>
                  <w:rPr>
                    <w:rFonts w:ascii="Times New Roman" w:hAnsi="Times New Roman"/>
                    <w:sz w:val="24"/>
                    <w:szCs w:val="24"/>
                  </w:rPr>
                </w:pPr>
                <w:r w:rsidRPr="00663C13">
                  <w:rPr>
                    <w:rFonts w:ascii="Times New Roman" w:hAnsi="Times New Roman"/>
                    <w:sz w:val="24"/>
                    <w:szCs w:val="24"/>
                  </w:rPr>
                  <w:t>28800</w:t>
                </w:r>
              </w:p>
            </w:tc>
            <w:tc>
              <w:tcPr>
                <w:tcW w:w="1506" w:type="dxa"/>
                <w:shd w:val="clear" w:color="auto" w:fill="auto"/>
                <w:noWrap/>
                <w:vAlign w:val="center"/>
                <w:hideMark/>
              </w:tcPr>
              <w:p w14:paraId="0DE09440" w14:textId="534E7011" w:rsidR="00DA317C" w:rsidRPr="00663C13" w:rsidRDefault="00DA317C" w:rsidP="00663C13">
                <w:pPr>
                  <w:rPr>
                    <w:rFonts w:ascii="Times New Roman" w:hAnsi="Times New Roman"/>
                    <w:sz w:val="24"/>
                    <w:szCs w:val="24"/>
                  </w:rPr>
                </w:pPr>
                <w:r w:rsidRPr="00663C13">
                  <w:rPr>
                    <w:rFonts w:ascii="Times New Roman" w:hAnsi="Times New Roman"/>
                    <w:sz w:val="24"/>
                    <w:szCs w:val="24"/>
                  </w:rPr>
                  <w:t>69300</w:t>
                </w:r>
              </w:p>
            </w:tc>
            <w:tc>
              <w:tcPr>
                <w:tcW w:w="1506" w:type="dxa"/>
                <w:shd w:val="clear" w:color="auto" w:fill="auto"/>
                <w:noWrap/>
                <w:vAlign w:val="center"/>
                <w:hideMark/>
              </w:tcPr>
              <w:p w14:paraId="7BA40954" w14:textId="53F8AA93" w:rsidR="00DA317C" w:rsidRPr="00663C13" w:rsidRDefault="00DA317C" w:rsidP="00663C13">
                <w:pPr>
                  <w:rPr>
                    <w:rFonts w:ascii="Times New Roman" w:hAnsi="Times New Roman"/>
                    <w:sz w:val="24"/>
                    <w:szCs w:val="24"/>
                  </w:rPr>
                </w:pPr>
                <w:r w:rsidRPr="00663C13">
                  <w:rPr>
                    <w:rFonts w:ascii="Times New Roman" w:hAnsi="Times New Roman"/>
                    <w:sz w:val="24"/>
                    <w:szCs w:val="24"/>
                  </w:rPr>
                  <w:t>228977</w:t>
                </w:r>
              </w:p>
            </w:tc>
            <w:tc>
              <w:tcPr>
                <w:tcW w:w="1506" w:type="dxa"/>
                <w:shd w:val="clear" w:color="auto" w:fill="auto"/>
                <w:noWrap/>
                <w:vAlign w:val="center"/>
                <w:hideMark/>
              </w:tcPr>
              <w:p w14:paraId="5F06D08D" w14:textId="60BEA03C" w:rsidR="00DA317C" w:rsidRPr="00663C13" w:rsidRDefault="00DA317C" w:rsidP="00663C13">
                <w:pPr>
                  <w:rPr>
                    <w:rFonts w:ascii="Times New Roman" w:hAnsi="Times New Roman"/>
                    <w:sz w:val="24"/>
                    <w:szCs w:val="24"/>
                  </w:rPr>
                </w:pPr>
                <w:r w:rsidRPr="00663C13">
                  <w:rPr>
                    <w:rFonts w:ascii="Times New Roman" w:hAnsi="Times New Roman"/>
                    <w:sz w:val="24"/>
                    <w:szCs w:val="24"/>
                  </w:rPr>
                  <w:t>480</w:t>
                </w:r>
              </w:p>
            </w:tc>
            <w:tc>
              <w:tcPr>
                <w:tcW w:w="1506" w:type="dxa"/>
                <w:shd w:val="clear" w:color="auto" w:fill="auto"/>
                <w:noWrap/>
                <w:vAlign w:val="center"/>
                <w:hideMark/>
              </w:tcPr>
              <w:p w14:paraId="237BA6F0" w14:textId="7FB1409E" w:rsidR="00DA317C" w:rsidRPr="00663C13" w:rsidRDefault="00DA317C" w:rsidP="00663C13">
                <w:pPr>
                  <w:rPr>
                    <w:rFonts w:ascii="Times New Roman" w:hAnsi="Times New Roman"/>
                    <w:sz w:val="24"/>
                    <w:szCs w:val="24"/>
                  </w:rPr>
                </w:pPr>
                <w:r w:rsidRPr="00663C13">
                  <w:rPr>
                    <w:rFonts w:ascii="Times New Roman" w:hAnsi="Times New Roman"/>
                    <w:sz w:val="24"/>
                    <w:szCs w:val="24"/>
                  </w:rPr>
                  <w:t>7,88</w:t>
                </w:r>
              </w:p>
            </w:tc>
          </w:tr>
          <w:tr w:rsidR="00DA317C" w:rsidRPr="00663C13" w14:paraId="2BA0A648" w14:textId="77777777" w:rsidTr="00DA317C">
            <w:trPr>
              <w:trHeight w:val="255"/>
            </w:trPr>
            <w:tc>
              <w:tcPr>
                <w:tcW w:w="1506" w:type="dxa"/>
                <w:shd w:val="clear" w:color="auto" w:fill="auto"/>
                <w:noWrap/>
                <w:vAlign w:val="center"/>
                <w:hideMark/>
              </w:tcPr>
              <w:p w14:paraId="36C16BC4" w14:textId="3A74359A" w:rsidR="00DA317C" w:rsidRPr="00663C13" w:rsidRDefault="00DA317C" w:rsidP="00663C13">
                <w:pPr>
                  <w:rPr>
                    <w:rFonts w:ascii="Times New Roman" w:hAnsi="Times New Roman"/>
                    <w:sz w:val="24"/>
                    <w:szCs w:val="24"/>
                  </w:rPr>
                </w:pPr>
                <w:r w:rsidRPr="00663C13">
                  <w:rPr>
                    <w:rFonts w:ascii="Times New Roman" w:hAnsi="Times New Roman"/>
                    <w:sz w:val="24"/>
                    <w:szCs w:val="24"/>
                  </w:rPr>
                  <w:t>B09</w:t>
                </w:r>
              </w:p>
            </w:tc>
            <w:tc>
              <w:tcPr>
                <w:tcW w:w="1506" w:type="dxa"/>
                <w:shd w:val="clear" w:color="auto" w:fill="auto"/>
                <w:noWrap/>
                <w:vAlign w:val="center"/>
                <w:hideMark/>
              </w:tcPr>
              <w:p w14:paraId="354FFE58" w14:textId="69DA59ED" w:rsidR="00DA317C" w:rsidRPr="00663C13" w:rsidRDefault="00DA317C" w:rsidP="00663C13">
                <w:pPr>
                  <w:rPr>
                    <w:rFonts w:ascii="Times New Roman" w:hAnsi="Times New Roman"/>
                    <w:sz w:val="24"/>
                    <w:szCs w:val="24"/>
                  </w:rPr>
                </w:pPr>
                <w:r w:rsidRPr="00663C13">
                  <w:rPr>
                    <w:rFonts w:ascii="Times New Roman" w:hAnsi="Times New Roman"/>
                    <w:sz w:val="24"/>
                    <w:szCs w:val="24"/>
                  </w:rPr>
                  <w:t>52800</w:t>
                </w:r>
              </w:p>
            </w:tc>
            <w:tc>
              <w:tcPr>
                <w:tcW w:w="1506" w:type="dxa"/>
                <w:shd w:val="clear" w:color="auto" w:fill="auto"/>
                <w:noWrap/>
                <w:vAlign w:val="center"/>
                <w:hideMark/>
              </w:tcPr>
              <w:p w14:paraId="58DD3C07" w14:textId="032E23CE" w:rsidR="00DA317C" w:rsidRPr="00663C13" w:rsidRDefault="00DA317C" w:rsidP="00663C13">
                <w:pPr>
                  <w:rPr>
                    <w:rFonts w:ascii="Times New Roman" w:hAnsi="Times New Roman"/>
                    <w:sz w:val="24"/>
                    <w:szCs w:val="24"/>
                  </w:rPr>
                </w:pPr>
                <w:r w:rsidRPr="00663C13">
                  <w:rPr>
                    <w:rFonts w:ascii="Times New Roman" w:hAnsi="Times New Roman"/>
                    <w:sz w:val="24"/>
                    <w:szCs w:val="24"/>
                  </w:rPr>
                  <w:t>87990</w:t>
                </w:r>
              </w:p>
            </w:tc>
            <w:tc>
              <w:tcPr>
                <w:tcW w:w="1506" w:type="dxa"/>
                <w:shd w:val="clear" w:color="auto" w:fill="auto"/>
                <w:noWrap/>
                <w:vAlign w:val="center"/>
                <w:hideMark/>
              </w:tcPr>
              <w:p w14:paraId="3A54AC04" w14:textId="05B49EC0" w:rsidR="00DA317C" w:rsidRPr="00663C13" w:rsidRDefault="00DA317C" w:rsidP="00663C13">
                <w:pPr>
                  <w:rPr>
                    <w:rFonts w:ascii="Times New Roman" w:hAnsi="Times New Roman"/>
                    <w:sz w:val="24"/>
                    <w:szCs w:val="24"/>
                  </w:rPr>
                </w:pPr>
                <w:r w:rsidRPr="00663C13">
                  <w:rPr>
                    <w:rFonts w:ascii="Times New Roman" w:hAnsi="Times New Roman"/>
                    <w:sz w:val="24"/>
                    <w:szCs w:val="24"/>
                  </w:rPr>
                  <w:t>272973</w:t>
                </w:r>
              </w:p>
            </w:tc>
            <w:tc>
              <w:tcPr>
                <w:tcW w:w="1506" w:type="dxa"/>
                <w:shd w:val="clear" w:color="auto" w:fill="auto"/>
                <w:noWrap/>
                <w:vAlign w:val="center"/>
                <w:hideMark/>
              </w:tcPr>
              <w:p w14:paraId="5D57D644" w14:textId="75EB58E8" w:rsidR="00DA317C" w:rsidRPr="00663C13" w:rsidRDefault="00DA317C" w:rsidP="00663C13">
                <w:pPr>
                  <w:rPr>
                    <w:rFonts w:ascii="Times New Roman" w:hAnsi="Times New Roman"/>
                    <w:sz w:val="24"/>
                    <w:szCs w:val="24"/>
                  </w:rPr>
                </w:pPr>
                <w:r w:rsidRPr="00663C13">
                  <w:rPr>
                    <w:rFonts w:ascii="Times New Roman" w:hAnsi="Times New Roman"/>
                    <w:sz w:val="24"/>
                    <w:szCs w:val="24"/>
                  </w:rPr>
                  <w:t>330</w:t>
                </w:r>
              </w:p>
            </w:tc>
            <w:tc>
              <w:tcPr>
                <w:tcW w:w="1506" w:type="dxa"/>
                <w:shd w:val="clear" w:color="auto" w:fill="auto"/>
                <w:noWrap/>
                <w:vAlign w:val="center"/>
                <w:hideMark/>
              </w:tcPr>
              <w:p w14:paraId="0DC3CD1E" w14:textId="49B7E5DC" w:rsidR="00DA317C" w:rsidRPr="00663C13" w:rsidRDefault="00DA317C" w:rsidP="00663C13">
                <w:pPr>
                  <w:rPr>
                    <w:rFonts w:ascii="Times New Roman" w:hAnsi="Times New Roman"/>
                    <w:sz w:val="24"/>
                    <w:szCs w:val="24"/>
                  </w:rPr>
                </w:pPr>
                <w:r w:rsidRPr="00663C13">
                  <w:rPr>
                    <w:rFonts w:ascii="Times New Roman" w:hAnsi="Times New Roman"/>
                    <w:sz w:val="24"/>
                    <w:szCs w:val="24"/>
                  </w:rPr>
                  <w:t>8,05</w:t>
                </w:r>
              </w:p>
            </w:tc>
          </w:tr>
          <w:tr w:rsidR="00DA317C" w:rsidRPr="00663C13" w14:paraId="22D6ED83" w14:textId="77777777" w:rsidTr="00DA317C">
            <w:trPr>
              <w:trHeight w:val="255"/>
            </w:trPr>
            <w:tc>
              <w:tcPr>
                <w:tcW w:w="1506" w:type="dxa"/>
                <w:shd w:val="clear" w:color="auto" w:fill="auto"/>
                <w:noWrap/>
                <w:vAlign w:val="center"/>
                <w:hideMark/>
              </w:tcPr>
              <w:p w14:paraId="4D17DC57" w14:textId="057E6F60" w:rsidR="00DA317C" w:rsidRPr="00663C13" w:rsidRDefault="00DA317C" w:rsidP="00663C13">
                <w:pPr>
                  <w:rPr>
                    <w:rFonts w:ascii="Times New Roman" w:hAnsi="Times New Roman"/>
                    <w:sz w:val="24"/>
                    <w:szCs w:val="24"/>
                  </w:rPr>
                </w:pPr>
                <w:r w:rsidRPr="00663C13">
                  <w:rPr>
                    <w:rFonts w:ascii="Times New Roman" w:hAnsi="Times New Roman"/>
                    <w:sz w:val="24"/>
                    <w:szCs w:val="24"/>
                  </w:rPr>
                  <w:t>B11</w:t>
                </w:r>
              </w:p>
            </w:tc>
            <w:tc>
              <w:tcPr>
                <w:tcW w:w="1506" w:type="dxa"/>
                <w:shd w:val="clear" w:color="auto" w:fill="auto"/>
                <w:noWrap/>
                <w:vAlign w:val="center"/>
                <w:hideMark/>
              </w:tcPr>
              <w:p w14:paraId="276CDAB0" w14:textId="2D5D2828" w:rsidR="00DA317C" w:rsidRPr="00663C13" w:rsidRDefault="00DA317C" w:rsidP="00663C13">
                <w:pPr>
                  <w:rPr>
                    <w:rFonts w:ascii="Times New Roman" w:hAnsi="Times New Roman"/>
                    <w:sz w:val="24"/>
                    <w:szCs w:val="24"/>
                  </w:rPr>
                </w:pPr>
                <w:r w:rsidRPr="00663C13">
                  <w:rPr>
                    <w:rFonts w:ascii="Times New Roman" w:hAnsi="Times New Roman"/>
                    <w:sz w:val="24"/>
                    <w:szCs w:val="24"/>
                  </w:rPr>
                  <w:t>40500</w:t>
                </w:r>
              </w:p>
            </w:tc>
            <w:tc>
              <w:tcPr>
                <w:tcW w:w="1506" w:type="dxa"/>
                <w:shd w:val="clear" w:color="auto" w:fill="auto"/>
                <w:noWrap/>
                <w:vAlign w:val="center"/>
                <w:hideMark/>
              </w:tcPr>
              <w:p w14:paraId="160E46B1" w14:textId="1C205155" w:rsidR="00DA317C" w:rsidRPr="00663C13" w:rsidRDefault="00DA317C" w:rsidP="00663C13">
                <w:pPr>
                  <w:rPr>
                    <w:rFonts w:ascii="Times New Roman" w:hAnsi="Times New Roman"/>
                    <w:sz w:val="24"/>
                    <w:szCs w:val="24"/>
                  </w:rPr>
                </w:pPr>
                <w:r w:rsidRPr="00663C13">
                  <w:rPr>
                    <w:rFonts w:ascii="Times New Roman" w:hAnsi="Times New Roman"/>
                    <w:sz w:val="24"/>
                    <w:szCs w:val="24"/>
                  </w:rPr>
                  <w:t>33540</w:t>
                </w:r>
              </w:p>
            </w:tc>
            <w:tc>
              <w:tcPr>
                <w:tcW w:w="1506" w:type="dxa"/>
                <w:shd w:val="clear" w:color="auto" w:fill="auto"/>
                <w:noWrap/>
                <w:vAlign w:val="center"/>
                <w:hideMark/>
              </w:tcPr>
              <w:p w14:paraId="3CBAA2FB" w14:textId="7D3ADAF4" w:rsidR="00DA317C" w:rsidRPr="00663C13" w:rsidRDefault="00DA317C" w:rsidP="00663C13">
                <w:pPr>
                  <w:rPr>
                    <w:rFonts w:ascii="Times New Roman" w:hAnsi="Times New Roman"/>
                    <w:sz w:val="24"/>
                    <w:szCs w:val="24"/>
                  </w:rPr>
                </w:pPr>
                <w:r w:rsidRPr="00663C13">
                  <w:rPr>
                    <w:rFonts w:ascii="Times New Roman" w:hAnsi="Times New Roman"/>
                    <w:sz w:val="24"/>
                    <w:szCs w:val="24"/>
                  </w:rPr>
                  <w:t>264974</w:t>
                </w:r>
              </w:p>
            </w:tc>
            <w:tc>
              <w:tcPr>
                <w:tcW w:w="1506" w:type="dxa"/>
                <w:shd w:val="clear" w:color="auto" w:fill="auto"/>
                <w:noWrap/>
                <w:vAlign w:val="center"/>
                <w:hideMark/>
              </w:tcPr>
              <w:p w14:paraId="5F0B573D" w14:textId="3F8BEC0C" w:rsidR="00DA317C" w:rsidRPr="00663C13" w:rsidRDefault="00DA317C" w:rsidP="00663C13">
                <w:pPr>
                  <w:rPr>
                    <w:rFonts w:ascii="Times New Roman" w:hAnsi="Times New Roman"/>
                    <w:sz w:val="24"/>
                    <w:szCs w:val="24"/>
                  </w:rPr>
                </w:pPr>
                <w:r w:rsidRPr="00663C13">
                  <w:rPr>
                    <w:rFonts w:ascii="Times New Roman" w:hAnsi="Times New Roman"/>
                    <w:sz w:val="24"/>
                    <w:szCs w:val="24"/>
                  </w:rPr>
                  <w:t>150</w:t>
                </w:r>
              </w:p>
            </w:tc>
            <w:tc>
              <w:tcPr>
                <w:tcW w:w="1506" w:type="dxa"/>
                <w:shd w:val="clear" w:color="auto" w:fill="auto"/>
                <w:noWrap/>
                <w:vAlign w:val="center"/>
                <w:hideMark/>
              </w:tcPr>
              <w:p w14:paraId="511EBA1E" w14:textId="4B6AC06E" w:rsidR="00DA317C" w:rsidRPr="00663C13" w:rsidRDefault="00DA317C" w:rsidP="00663C13">
                <w:pPr>
                  <w:rPr>
                    <w:rFonts w:ascii="Times New Roman" w:hAnsi="Times New Roman"/>
                    <w:sz w:val="24"/>
                    <w:szCs w:val="24"/>
                  </w:rPr>
                </w:pPr>
                <w:r w:rsidRPr="00663C13">
                  <w:rPr>
                    <w:rFonts w:ascii="Times New Roman" w:hAnsi="Times New Roman"/>
                    <w:sz w:val="24"/>
                    <w:szCs w:val="24"/>
                  </w:rPr>
                  <w:t>8,14</w:t>
                </w:r>
              </w:p>
            </w:tc>
          </w:tr>
          <w:tr w:rsidR="00DA317C" w:rsidRPr="00663C13" w14:paraId="04C8A004" w14:textId="77777777" w:rsidTr="00DA317C">
            <w:trPr>
              <w:trHeight w:val="255"/>
            </w:trPr>
            <w:tc>
              <w:tcPr>
                <w:tcW w:w="1506" w:type="dxa"/>
                <w:shd w:val="clear" w:color="auto" w:fill="auto"/>
                <w:noWrap/>
                <w:vAlign w:val="center"/>
                <w:hideMark/>
              </w:tcPr>
              <w:p w14:paraId="2A62818C" w14:textId="051C5D29" w:rsidR="00DA317C" w:rsidRPr="00663C13" w:rsidRDefault="00DA317C" w:rsidP="00663C13">
                <w:pPr>
                  <w:rPr>
                    <w:rFonts w:ascii="Times New Roman" w:hAnsi="Times New Roman"/>
                    <w:sz w:val="24"/>
                    <w:szCs w:val="24"/>
                  </w:rPr>
                </w:pPr>
                <w:r w:rsidRPr="00663C13">
                  <w:rPr>
                    <w:rFonts w:ascii="Times New Roman" w:hAnsi="Times New Roman"/>
                    <w:sz w:val="24"/>
                    <w:szCs w:val="24"/>
                  </w:rPr>
                  <w:t>B13</w:t>
                </w:r>
              </w:p>
            </w:tc>
            <w:tc>
              <w:tcPr>
                <w:tcW w:w="1506" w:type="dxa"/>
                <w:shd w:val="clear" w:color="auto" w:fill="auto"/>
                <w:noWrap/>
                <w:vAlign w:val="center"/>
                <w:hideMark/>
              </w:tcPr>
              <w:p w14:paraId="2010B23A" w14:textId="1B6C85FE" w:rsidR="00DA317C" w:rsidRPr="00663C13" w:rsidRDefault="00DA317C" w:rsidP="00663C13">
                <w:pPr>
                  <w:rPr>
                    <w:rFonts w:ascii="Times New Roman" w:hAnsi="Times New Roman"/>
                    <w:sz w:val="24"/>
                    <w:szCs w:val="24"/>
                  </w:rPr>
                </w:pPr>
                <w:r w:rsidRPr="00663C13">
                  <w:rPr>
                    <w:rFonts w:ascii="Times New Roman" w:hAnsi="Times New Roman"/>
                    <w:sz w:val="24"/>
                    <w:szCs w:val="24"/>
                  </w:rPr>
                  <w:t>45300</w:t>
                </w:r>
              </w:p>
            </w:tc>
            <w:tc>
              <w:tcPr>
                <w:tcW w:w="1506" w:type="dxa"/>
                <w:shd w:val="clear" w:color="auto" w:fill="auto"/>
                <w:noWrap/>
                <w:vAlign w:val="center"/>
                <w:hideMark/>
              </w:tcPr>
              <w:p w14:paraId="3B9210CB" w14:textId="1EDCE5E7" w:rsidR="00DA317C" w:rsidRPr="00663C13" w:rsidRDefault="00DA317C" w:rsidP="00663C13">
                <w:pPr>
                  <w:rPr>
                    <w:rFonts w:ascii="Times New Roman" w:hAnsi="Times New Roman"/>
                    <w:sz w:val="24"/>
                    <w:szCs w:val="24"/>
                  </w:rPr>
                </w:pPr>
                <w:r w:rsidRPr="00663C13">
                  <w:rPr>
                    <w:rFonts w:ascii="Times New Roman" w:hAnsi="Times New Roman"/>
                    <w:sz w:val="24"/>
                    <w:szCs w:val="24"/>
                  </w:rPr>
                  <w:t>80298</w:t>
                </w:r>
              </w:p>
            </w:tc>
            <w:tc>
              <w:tcPr>
                <w:tcW w:w="1506" w:type="dxa"/>
                <w:shd w:val="clear" w:color="auto" w:fill="auto"/>
                <w:noWrap/>
                <w:vAlign w:val="center"/>
                <w:hideMark/>
              </w:tcPr>
              <w:p w14:paraId="6D9B1EA6" w14:textId="55EEAD1D" w:rsidR="00DA317C" w:rsidRPr="00663C13" w:rsidRDefault="00DA317C" w:rsidP="00663C13">
                <w:pPr>
                  <w:rPr>
                    <w:rFonts w:ascii="Times New Roman" w:hAnsi="Times New Roman"/>
                    <w:sz w:val="24"/>
                    <w:szCs w:val="24"/>
                  </w:rPr>
                </w:pPr>
                <w:r w:rsidRPr="00663C13">
                  <w:rPr>
                    <w:rFonts w:ascii="Times New Roman" w:hAnsi="Times New Roman"/>
                    <w:sz w:val="24"/>
                    <w:szCs w:val="24"/>
                  </w:rPr>
                  <w:t>234219</w:t>
                </w:r>
              </w:p>
            </w:tc>
            <w:tc>
              <w:tcPr>
                <w:tcW w:w="1506" w:type="dxa"/>
                <w:shd w:val="clear" w:color="auto" w:fill="auto"/>
                <w:noWrap/>
                <w:vAlign w:val="center"/>
                <w:hideMark/>
              </w:tcPr>
              <w:p w14:paraId="72F3BD83" w14:textId="40740FB8" w:rsidR="00DA317C" w:rsidRPr="00663C13" w:rsidRDefault="00DA317C" w:rsidP="00663C13">
                <w:pPr>
                  <w:rPr>
                    <w:rFonts w:ascii="Times New Roman" w:hAnsi="Times New Roman"/>
                    <w:sz w:val="24"/>
                    <w:szCs w:val="24"/>
                  </w:rPr>
                </w:pPr>
                <w:r w:rsidRPr="00663C13">
                  <w:rPr>
                    <w:rFonts w:ascii="Times New Roman" w:hAnsi="Times New Roman"/>
                    <w:sz w:val="24"/>
                    <w:szCs w:val="24"/>
                  </w:rPr>
                  <w:t>1171</w:t>
                </w:r>
              </w:p>
            </w:tc>
            <w:tc>
              <w:tcPr>
                <w:tcW w:w="1506" w:type="dxa"/>
                <w:shd w:val="clear" w:color="auto" w:fill="auto"/>
                <w:noWrap/>
                <w:vAlign w:val="center"/>
                <w:hideMark/>
              </w:tcPr>
              <w:p w14:paraId="0BBA4A7F" w14:textId="161C09FC" w:rsidR="00DA317C" w:rsidRPr="00663C13" w:rsidRDefault="00DA317C" w:rsidP="00663C13">
                <w:pPr>
                  <w:rPr>
                    <w:rFonts w:ascii="Times New Roman" w:hAnsi="Times New Roman"/>
                    <w:sz w:val="24"/>
                    <w:szCs w:val="24"/>
                  </w:rPr>
                </w:pPr>
                <w:r w:rsidRPr="00663C13">
                  <w:rPr>
                    <w:rFonts w:ascii="Times New Roman" w:hAnsi="Times New Roman"/>
                    <w:sz w:val="24"/>
                    <w:szCs w:val="24"/>
                  </w:rPr>
                  <w:t>8,24</w:t>
                </w:r>
              </w:p>
            </w:tc>
          </w:tr>
          <w:tr w:rsidR="002E6B24" w:rsidRPr="00663C13" w14:paraId="1E714EFB" w14:textId="77777777" w:rsidTr="00DA317C">
            <w:trPr>
              <w:trHeight w:val="315"/>
            </w:trPr>
            <w:tc>
              <w:tcPr>
                <w:tcW w:w="1506" w:type="dxa"/>
                <w:tcBorders>
                  <w:top w:val="single" w:sz="4" w:space="0" w:color="auto"/>
                  <w:bottom w:val="single" w:sz="4" w:space="0" w:color="auto"/>
                </w:tcBorders>
                <w:shd w:val="clear" w:color="auto" w:fill="auto"/>
                <w:noWrap/>
                <w:vAlign w:val="center"/>
              </w:tcPr>
              <w:p w14:paraId="6A5EDB12" w14:textId="77777777" w:rsidR="002E6B24" w:rsidRPr="00663C13" w:rsidRDefault="002E6B24" w:rsidP="00663C13">
                <w:pPr>
                  <w:rPr>
                    <w:rFonts w:ascii="Times New Roman" w:hAnsi="Times New Roman"/>
                    <w:b/>
                    <w:bCs/>
                    <w:sz w:val="24"/>
                    <w:szCs w:val="24"/>
                  </w:rPr>
                </w:pPr>
                <w:r w:rsidRPr="00663C13">
                  <w:rPr>
                    <w:rFonts w:ascii="Times New Roman" w:hAnsi="Times New Roman"/>
                    <w:b/>
                    <w:bCs/>
                    <w:sz w:val="24"/>
                    <w:szCs w:val="24"/>
                  </w:rPr>
                  <w:t>Trung bình</w:t>
                </w:r>
              </w:p>
            </w:tc>
            <w:tc>
              <w:tcPr>
                <w:tcW w:w="1506" w:type="dxa"/>
                <w:tcBorders>
                  <w:top w:val="single" w:sz="4" w:space="0" w:color="auto"/>
                  <w:bottom w:val="single" w:sz="4" w:space="0" w:color="auto"/>
                </w:tcBorders>
                <w:shd w:val="clear" w:color="auto" w:fill="auto"/>
                <w:noWrap/>
                <w:vAlign w:val="center"/>
              </w:tcPr>
              <w:p w14:paraId="54072DA9" w14:textId="5CD42AFC" w:rsidR="002E6B24" w:rsidRPr="00663C13" w:rsidRDefault="00DA317C" w:rsidP="00663C13">
                <w:pPr>
                  <w:rPr>
                    <w:rFonts w:ascii="Times New Roman" w:hAnsi="Times New Roman"/>
                    <w:sz w:val="24"/>
                    <w:szCs w:val="24"/>
                  </w:rPr>
                </w:pPr>
                <w:r w:rsidRPr="00663C13">
                  <w:rPr>
                    <w:rFonts w:ascii="Times New Roman" w:hAnsi="Times New Roman"/>
                    <w:sz w:val="24"/>
                    <w:szCs w:val="24"/>
                  </w:rPr>
                  <w:t>41020</w:t>
                </w:r>
              </w:p>
            </w:tc>
            <w:tc>
              <w:tcPr>
                <w:tcW w:w="1506" w:type="dxa"/>
                <w:tcBorders>
                  <w:top w:val="single" w:sz="4" w:space="0" w:color="auto"/>
                  <w:bottom w:val="single" w:sz="4" w:space="0" w:color="auto"/>
                </w:tcBorders>
                <w:shd w:val="clear" w:color="auto" w:fill="auto"/>
                <w:noWrap/>
                <w:vAlign w:val="center"/>
              </w:tcPr>
              <w:p w14:paraId="326F8A5B" w14:textId="30B58819" w:rsidR="002E6B24" w:rsidRPr="00663C13" w:rsidRDefault="00DA317C" w:rsidP="00663C13">
                <w:pPr>
                  <w:rPr>
                    <w:rFonts w:ascii="Times New Roman" w:hAnsi="Times New Roman"/>
                    <w:sz w:val="24"/>
                    <w:szCs w:val="24"/>
                  </w:rPr>
                </w:pPr>
                <w:r w:rsidRPr="00663C13">
                  <w:rPr>
                    <w:rFonts w:ascii="Times New Roman" w:hAnsi="Times New Roman"/>
                    <w:sz w:val="24"/>
                    <w:szCs w:val="24"/>
                  </w:rPr>
                  <w:t>87148</w:t>
                </w:r>
              </w:p>
            </w:tc>
            <w:tc>
              <w:tcPr>
                <w:tcW w:w="1506" w:type="dxa"/>
                <w:tcBorders>
                  <w:top w:val="single" w:sz="4" w:space="0" w:color="auto"/>
                  <w:bottom w:val="single" w:sz="4" w:space="0" w:color="auto"/>
                </w:tcBorders>
                <w:shd w:val="clear" w:color="auto" w:fill="auto"/>
                <w:noWrap/>
                <w:vAlign w:val="center"/>
              </w:tcPr>
              <w:p w14:paraId="7C1B965A" w14:textId="1FC0518D" w:rsidR="002E6B24" w:rsidRPr="00663C13" w:rsidRDefault="00DA317C" w:rsidP="00663C13">
                <w:pPr>
                  <w:rPr>
                    <w:rFonts w:ascii="Times New Roman" w:hAnsi="Times New Roman"/>
                    <w:sz w:val="24"/>
                    <w:szCs w:val="24"/>
                  </w:rPr>
                </w:pPr>
                <w:r w:rsidRPr="00663C13">
                  <w:rPr>
                    <w:rFonts w:ascii="Times New Roman" w:hAnsi="Times New Roman"/>
                    <w:sz w:val="24"/>
                    <w:szCs w:val="24"/>
                  </w:rPr>
                  <w:t>235377</w:t>
                </w:r>
              </w:p>
            </w:tc>
            <w:tc>
              <w:tcPr>
                <w:tcW w:w="1506" w:type="dxa"/>
                <w:tcBorders>
                  <w:top w:val="single" w:sz="4" w:space="0" w:color="auto"/>
                  <w:bottom w:val="single" w:sz="4" w:space="0" w:color="auto"/>
                </w:tcBorders>
                <w:shd w:val="clear" w:color="auto" w:fill="auto"/>
                <w:noWrap/>
                <w:vAlign w:val="center"/>
              </w:tcPr>
              <w:p w14:paraId="4963FDF8" w14:textId="56B5EAAE" w:rsidR="002E6B24" w:rsidRPr="00663C13" w:rsidRDefault="00DA317C" w:rsidP="00663C13">
                <w:pPr>
                  <w:rPr>
                    <w:rFonts w:ascii="Times New Roman" w:hAnsi="Times New Roman"/>
                    <w:sz w:val="24"/>
                    <w:szCs w:val="24"/>
                  </w:rPr>
                </w:pPr>
                <w:r w:rsidRPr="00663C13">
                  <w:rPr>
                    <w:rFonts w:ascii="Times New Roman" w:hAnsi="Times New Roman"/>
                    <w:sz w:val="24"/>
                    <w:szCs w:val="24"/>
                  </w:rPr>
                  <w:t>448</w:t>
                </w:r>
              </w:p>
            </w:tc>
            <w:tc>
              <w:tcPr>
                <w:tcW w:w="1506" w:type="dxa"/>
                <w:tcBorders>
                  <w:top w:val="single" w:sz="4" w:space="0" w:color="auto"/>
                  <w:bottom w:val="single" w:sz="4" w:space="0" w:color="auto"/>
                </w:tcBorders>
                <w:shd w:val="clear" w:color="auto" w:fill="auto"/>
                <w:noWrap/>
                <w:vAlign w:val="center"/>
              </w:tcPr>
              <w:p w14:paraId="1C12F5ED" w14:textId="3FD4A26E" w:rsidR="002E6B24" w:rsidRPr="00663C13" w:rsidRDefault="00DA317C" w:rsidP="00663C13">
                <w:pPr>
                  <w:rPr>
                    <w:rFonts w:ascii="Times New Roman" w:hAnsi="Times New Roman"/>
                    <w:sz w:val="24"/>
                    <w:szCs w:val="24"/>
                  </w:rPr>
                </w:pPr>
                <w:r w:rsidRPr="00663C13">
                  <w:rPr>
                    <w:rFonts w:ascii="Times New Roman" w:hAnsi="Times New Roman"/>
                    <w:sz w:val="24"/>
                    <w:szCs w:val="24"/>
                  </w:rPr>
                  <w:t>7,84</w:t>
                </w:r>
              </w:p>
            </w:tc>
          </w:tr>
        </w:tbl>
        <w:p w14:paraId="03040301" w14:textId="7BEFAA67" w:rsidR="004C01B2" w:rsidRPr="00FE36D5" w:rsidRDefault="002E6B24" w:rsidP="002E6B24">
          <w:pPr>
            <w:spacing w:after="0" w:line="360" w:lineRule="auto"/>
            <w:rPr>
              <w:rStyle w:val="Strong"/>
              <w:rFonts w:ascii="Times New Roman" w:hAnsi="Times New Roman"/>
              <w:bCs w:val="0"/>
              <w:sz w:val="26"/>
            </w:rPr>
          </w:pPr>
          <w:r w:rsidRPr="00FE36D5">
            <w:rPr>
              <w:rFonts w:ascii="Times New Roman" w:hAnsi="Times New Roman"/>
              <w:szCs w:val="26"/>
            </w:rPr>
            <w:t xml:space="preserve"> </w:t>
          </w:r>
          <w:r w:rsidR="004C01B2" w:rsidRPr="00FE36D5">
            <w:rPr>
              <w:rFonts w:ascii="Times New Roman" w:hAnsi="Times New Roman"/>
              <w:szCs w:val="26"/>
            </w:rPr>
            <w:br w:type="page"/>
          </w:r>
        </w:p>
        <w:p w14:paraId="4BF3DE68" w14:textId="77777777" w:rsidR="004C01B2" w:rsidRPr="000E5345" w:rsidRDefault="004C01B2" w:rsidP="000E5345">
          <w:pPr>
            <w:pStyle w:val="Toc-PhuLuc"/>
          </w:pPr>
          <w:r w:rsidRPr="000E5345">
            <w:rPr>
              <w:rStyle w:val="Strong"/>
              <w:b/>
              <w:bCs w:val="0"/>
            </w:rPr>
            <w:lastRenderedPageBreak/>
            <w:t xml:space="preserve">Phụ lục 4: </w:t>
          </w:r>
          <w:r w:rsidRPr="000E5345">
            <w:t xml:space="preserve">Nồng độ </w:t>
          </w:r>
          <w:r w:rsidRPr="000E5345">
            <w:rPr>
              <w:vertAlign w:val="superscript"/>
            </w:rPr>
            <w:t>226</w:t>
          </w:r>
          <w:r w:rsidRPr="000E5345">
            <w:t>Ra trong các mẫu nước giếng trước và sau khi thực hiện lọc bằng sợi tổng hợp tẩm MnO2</w:t>
          </w:r>
        </w:p>
        <w:p w14:paraId="65A81998" w14:textId="2300E544" w:rsidR="004C01B2" w:rsidRPr="00FE36D5" w:rsidRDefault="004C01B2" w:rsidP="004C01B2">
          <w:pPr>
            <w:pStyle w:val="Caption-Table-Figure"/>
            <w:spacing w:before="0" w:after="0"/>
            <w:rPr>
              <w:szCs w:val="26"/>
            </w:rPr>
          </w:pPr>
          <w:bookmarkStart w:id="323" w:name="_Toc13315627"/>
          <w:bookmarkStart w:id="324" w:name="_Toc13316474"/>
          <w:bookmarkStart w:id="325" w:name="_Toc13328927"/>
          <w:bookmarkStart w:id="326" w:name="_Toc14184466"/>
          <w:bookmarkStart w:id="327" w:name="_Toc14292150"/>
          <w:r w:rsidRPr="00FE36D5">
            <w:rPr>
              <w:szCs w:val="26"/>
            </w:rPr>
            <w:t xml:space="preserve">Bảng </w:t>
          </w:r>
          <w:r w:rsidR="00A455D7">
            <w:rPr>
              <w:szCs w:val="26"/>
            </w:rPr>
            <w:fldChar w:fldCharType="begin"/>
          </w:r>
          <w:r w:rsidR="00A455D7">
            <w:rPr>
              <w:szCs w:val="26"/>
            </w:rPr>
            <w:instrText xml:space="preserve"> SEQ Bảng \* ARABIC </w:instrText>
          </w:r>
          <w:r w:rsidR="00A455D7">
            <w:rPr>
              <w:szCs w:val="26"/>
            </w:rPr>
            <w:fldChar w:fldCharType="separate"/>
          </w:r>
          <w:r w:rsidR="00693360">
            <w:rPr>
              <w:noProof/>
              <w:szCs w:val="26"/>
            </w:rPr>
            <w:t>4</w:t>
          </w:r>
          <w:r w:rsidR="00A455D7">
            <w:rPr>
              <w:szCs w:val="26"/>
            </w:rPr>
            <w:fldChar w:fldCharType="end"/>
          </w:r>
          <w:r w:rsidRPr="00FE36D5">
            <w:rPr>
              <w:szCs w:val="26"/>
            </w:rPr>
            <w:t>: Nồng độ các mẫu phân tích trước và sau khi lọc bằng sợi tổng hợp tẩm MnO</w:t>
          </w:r>
          <w:r w:rsidRPr="00FE36D5">
            <w:rPr>
              <w:szCs w:val="26"/>
              <w:vertAlign w:val="subscript"/>
            </w:rPr>
            <w:t>2</w:t>
          </w:r>
          <w:bookmarkEnd w:id="323"/>
          <w:bookmarkEnd w:id="324"/>
          <w:bookmarkEnd w:id="325"/>
          <w:bookmarkEnd w:id="326"/>
          <w:bookmarkEnd w:id="327"/>
        </w:p>
        <w:tbl>
          <w:tblPr>
            <w:tblpPr w:leftFromText="180" w:rightFromText="180" w:vertAnchor="page" w:horzAnchor="margin" w:tblpY="3581"/>
            <w:tblW w:w="9270" w:type="dxa"/>
            <w:tblBorders>
              <w:top w:val="single" w:sz="4" w:space="0" w:color="auto"/>
              <w:bottom w:val="single" w:sz="4" w:space="0" w:color="auto"/>
            </w:tblBorders>
            <w:tblLook w:val="04A0" w:firstRow="1" w:lastRow="0" w:firstColumn="1" w:lastColumn="0" w:noHBand="0" w:noVBand="1"/>
          </w:tblPr>
          <w:tblGrid>
            <w:gridCol w:w="1440"/>
            <w:gridCol w:w="1188"/>
            <w:gridCol w:w="2343"/>
            <w:gridCol w:w="2229"/>
            <w:gridCol w:w="2070"/>
          </w:tblGrid>
          <w:tr w:rsidR="00DA317C" w:rsidRPr="00DA317C" w14:paraId="14F87A63" w14:textId="77777777" w:rsidTr="00DA317C">
            <w:trPr>
              <w:trHeight w:val="395"/>
            </w:trPr>
            <w:tc>
              <w:tcPr>
                <w:tcW w:w="1440" w:type="dxa"/>
                <w:tcBorders>
                  <w:top w:val="single" w:sz="4" w:space="0" w:color="auto"/>
                  <w:bottom w:val="single" w:sz="4" w:space="0" w:color="auto"/>
                </w:tcBorders>
                <w:shd w:val="clear" w:color="auto" w:fill="auto"/>
                <w:noWrap/>
                <w:vAlign w:val="center"/>
                <w:hideMark/>
              </w:tcPr>
              <w:p w14:paraId="721A2C44" w14:textId="77777777" w:rsidR="00DA317C" w:rsidRPr="00DA317C" w:rsidRDefault="00DA317C" w:rsidP="00DA317C">
                <w:pPr>
                  <w:pStyle w:val="Table-Format"/>
                  <w:spacing w:line="360" w:lineRule="auto"/>
                  <w:jc w:val="left"/>
                  <w:rPr>
                    <w:sz w:val="24"/>
                    <w:szCs w:val="24"/>
                  </w:rPr>
                </w:pPr>
                <w:r w:rsidRPr="00DA317C">
                  <w:rPr>
                    <w:sz w:val="24"/>
                    <w:szCs w:val="24"/>
                  </w:rPr>
                  <w:t>Tên mẫu</w:t>
                </w:r>
              </w:p>
            </w:tc>
            <w:tc>
              <w:tcPr>
                <w:tcW w:w="1188" w:type="dxa"/>
                <w:tcBorders>
                  <w:top w:val="single" w:sz="4" w:space="0" w:color="auto"/>
                  <w:bottom w:val="single" w:sz="4" w:space="0" w:color="auto"/>
                </w:tcBorders>
                <w:shd w:val="clear" w:color="auto" w:fill="auto"/>
                <w:noWrap/>
                <w:vAlign w:val="center"/>
                <w:hideMark/>
              </w:tcPr>
              <w:p w14:paraId="71210E7B" w14:textId="77777777" w:rsidR="00DA317C" w:rsidRPr="00DA317C" w:rsidRDefault="00DA317C" w:rsidP="00DA317C">
                <w:pPr>
                  <w:pStyle w:val="Table-Format"/>
                  <w:spacing w:line="360" w:lineRule="auto"/>
                  <w:jc w:val="left"/>
                  <w:rPr>
                    <w:sz w:val="24"/>
                    <w:szCs w:val="24"/>
                  </w:rPr>
                </w:pPr>
                <w:r w:rsidRPr="00DA317C">
                  <w:rPr>
                    <w:sz w:val="24"/>
                    <w:szCs w:val="24"/>
                  </w:rPr>
                  <w:t>Độ pH</w:t>
                </w:r>
              </w:p>
            </w:tc>
            <w:tc>
              <w:tcPr>
                <w:tcW w:w="2343" w:type="dxa"/>
                <w:tcBorders>
                  <w:top w:val="single" w:sz="4" w:space="0" w:color="auto"/>
                  <w:bottom w:val="single" w:sz="4" w:space="0" w:color="auto"/>
                </w:tcBorders>
                <w:shd w:val="clear" w:color="auto" w:fill="auto"/>
                <w:noWrap/>
                <w:vAlign w:val="center"/>
                <w:hideMark/>
              </w:tcPr>
              <w:p w14:paraId="1C358689" w14:textId="77777777" w:rsidR="00DA317C" w:rsidRPr="00DA317C" w:rsidRDefault="00DA317C" w:rsidP="00DA317C">
                <w:pPr>
                  <w:pStyle w:val="Table-Format"/>
                  <w:spacing w:line="360" w:lineRule="auto"/>
                  <w:jc w:val="left"/>
                  <w:rPr>
                    <w:sz w:val="24"/>
                    <w:szCs w:val="24"/>
                  </w:rPr>
                </w:pPr>
                <w:r w:rsidRPr="00DA317C">
                  <w:rPr>
                    <w:sz w:val="24"/>
                    <w:szCs w:val="24"/>
                  </w:rPr>
                  <w:t xml:space="preserve">Nồng độ </w:t>
                </w:r>
                <w:r w:rsidRPr="00DA317C">
                  <w:rPr>
                    <w:sz w:val="24"/>
                    <w:szCs w:val="24"/>
                    <w:vertAlign w:val="superscript"/>
                  </w:rPr>
                  <w:t>226</w:t>
                </w:r>
                <w:r w:rsidRPr="00DA317C">
                  <w:rPr>
                    <w:sz w:val="24"/>
                    <w:szCs w:val="24"/>
                  </w:rPr>
                  <w:t>Ra trước khi lọc (Bq/m</w:t>
                </w:r>
                <w:r w:rsidRPr="00DA317C">
                  <w:rPr>
                    <w:sz w:val="24"/>
                    <w:szCs w:val="24"/>
                    <w:vertAlign w:val="superscript"/>
                  </w:rPr>
                  <w:t>3</w:t>
                </w:r>
                <w:r w:rsidRPr="00DA317C">
                  <w:rPr>
                    <w:sz w:val="24"/>
                    <w:szCs w:val="24"/>
                  </w:rPr>
                  <w:t>)</w:t>
                </w:r>
              </w:p>
            </w:tc>
            <w:tc>
              <w:tcPr>
                <w:tcW w:w="2229" w:type="dxa"/>
                <w:tcBorders>
                  <w:top w:val="single" w:sz="4" w:space="0" w:color="auto"/>
                  <w:bottom w:val="single" w:sz="4" w:space="0" w:color="auto"/>
                </w:tcBorders>
                <w:shd w:val="clear" w:color="auto" w:fill="auto"/>
                <w:noWrap/>
                <w:vAlign w:val="center"/>
                <w:hideMark/>
              </w:tcPr>
              <w:p w14:paraId="4C77075E" w14:textId="77777777" w:rsidR="00DA317C" w:rsidRPr="00DA317C" w:rsidRDefault="00DA317C" w:rsidP="00DA317C">
                <w:pPr>
                  <w:pStyle w:val="Table-Format"/>
                  <w:spacing w:line="360" w:lineRule="auto"/>
                  <w:jc w:val="left"/>
                  <w:rPr>
                    <w:sz w:val="24"/>
                    <w:szCs w:val="24"/>
                  </w:rPr>
                </w:pPr>
                <w:r w:rsidRPr="00DA317C">
                  <w:rPr>
                    <w:sz w:val="24"/>
                    <w:szCs w:val="24"/>
                  </w:rPr>
                  <w:t xml:space="preserve">Nồng độ </w:t>
                </w:r>
                <w:r w:rsidRPr="00DA317C">
                  <w:rPr>
                    <w:sz w:val="24"/>
                    <w:szCs w:val="24"/>
                    <w:vertAlign w:val="superscript"/>
                  </w:rPr>
                  <w:t>226</w:t>
                </w:r>
                <w:r w:rsidRPr="00DA317C">
                  <w:rPr>
                    <w:sz w:val="24"/>
                    <w:szCs w:val="24"/>
                  </w:rPr>
                  <w:t>Ra sau khi lọc (Bq/m</w:t>
                </w:r>
                <w:r w:rsidRPr="00DA317C">
                  <w:rPr>
                    <w:sz w:val="24"/>
                    <w:szCs w:val="24"/>
                    <w:vertAlign w:val="superscript"/>
                  </w:rPr>
                  <w:t>3</w:t>
                </w:r>
                <w:r w:rsidRPr="00DA317C">
                  <w:rPr>
                    <w:sz w:val="24"/>
                    <w:szCs w:val="24"/>
                  </w:rPr>
                  <w:t>)</w:t>
                </w:r>
              </w:p>
            </w:tc>
            <w:tc>
              <w:tcPr>
                <w:tcW w:w="2070" w:type="dxa"/>
                <w:tcBorders>
                  <w:top w:val="single" w:sz="4" w:space="0" w:color="auto"/>
                  <w:bottom w:val="single" w:sz="4" w:space="0" w:color="auto"/>
                </w:tcBorders>
                <w:shd w:val="clear" w:color="auto" w:fill="auto"/>
                <w:noWrap/>
                <w:vAlign w:val="center"/>
                <w:hideMark/>
              </w:tcPr>
              <w:p w14:paraId="0D627393" w14:textId="77777777" w:rsidR="00DA317C" w:rsidRPr="00DA317C" w:rsidRDefault="00DA317C" w:rsidP="00DA317C">
                <w:pPr>
                  <w:pStyle w:val="Table-Format"/>
                  <w:spacing w:line="360" w:lineRule="auto"/>
                  <w:jc w:val="left"/>
                  <w:rPr>
                    <w:sz w:val="24"/>
                    <w:szCs w:val="24"/>
                  </w:rPr>
                </w:pPr>
                <w:r w:rsidRPr="00DA317C">
                  <w:rPr>
                    <w:sz w:val="24"/>
                    <w:szCs w:val="24"/>
                  </w:rPr>
                  <w:t>Hiệu suất lọc chiết E(%)</w:t>
                </w:r>
              </w:p>
            </w:tc>
          </w:tr>
          <w:tr w:rsidR="00DA317C" w:rsidRPr="00DA317C" w14:paraId="536877C6" w14:textId="77777777" w:rsidTr="00DA317C">
            <w:trPr>
              <w:trHeight w:val="395"/>
            </w:trPr>
            <w:tc>
              <w:tcPr>
                <w:tcW w:w="1440" w:type="dxa"/>
                <w:tcBorders>
                  <w:top w:val="single" w:sz="4" w:space="0" w:color="auto"/>
                </w:tcBorders>
                <w:shd w:val="clear" w:color="auto" w:fill="auto"/>
                <w:noWrap/>
                <w:vAlign w:val="center"/>
                <w:hideMark/>
              </w:tcPr>
              <w:p w14:paraId="1B7BF358"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M01</w:t>
                </w:r>
              </w:p>
            </w:tc>
            <w:tc>
              <w:tcPr>
                <w:tcW w:w="1188" w:type="dxa"/>
                <w:tcBorders>
                  <w:top w:val="single" w:sz="4" w:space="0" w:color="auto"/>
                </w:tcBorders>
                <w:shd w:val="clear" w:color="auto" w:fill="auto"/>
                <w:noWrap/>
                <w:vAlign w:val="center"/>
                <w:hideMark/>
              </w:tcPr>
              <w:p w14:paraId="7D334677" w14:textId="37401D44" w:rsidR="00DA317C" w:rsidRPr="00DA317C" w:rsidRDefault="00DA317C" w:rsidP="00DA317C">
                <w:pPr>
                  <w:rPr>
                    <w:rFonts w:ascii="Times New Roman" w:hAnsi="Times New Roman"/>
                    <w:sz w:val="24"/>
                    <w:szCs w:val="24"/>
                  </w:rPr>
                </w:pPr>
                <w:r w:rsidRPr="00DA317C">
                  <w:rPr>
                    <w:rFonts w:ascii="Times New Roman" w:hAnsi="Times New Roman"/>
                    <w:sz w:val="24"/>
                    <w:szCs w:val="24"/>
                  </w:rPr>
                  <w:t>7</w:t>
                </w:r>
                <w:r>
                  <w:rPr>
                    <w:rFonts w:ascii="Times New Roman" w:hAnsi="Times New Roman"/>
                    <w:sz w:val="24"/>
                    <w:szCs w:val="24"/>
                  </w:rPr>
                  <w:t>,</w:t>
                </w:r>
                <w:r w:rsidRPr="00DA317C">
                  <w:rPr>
                    <w:rFonts w:ascii="Times New Roman" w:hAnsi="Times New Roman"/>
                    <w:sz w:val="24"/>
                    <w:szCs w:val="24"/>
                  </w:rPr>
                  <w:t>08</w:t>
                </w:r>
              </w:p>
            </w:tc>
            <w:tc>
              <w:tcPr>
                <w:tcW w:w="2343" w:type="dxa"/>
                <w:tcBorders>
                  <w:top w:val="single" w:sz="4" w:space="0" w:color="auto"/>
                </w:tcBorders>
                <w:shd w:val="clear" w:color="auto" w:fill="auto"/>
                <w:noWrap/>
                <w:vAlign w:val="center"/>
                <w:hideMark/>
              </w:tcPr>
              <w:p w14:paraId="332338B8" w14:textId="28F72D55"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765</w:t>
                </w:r>
                <w:r>
                  <w:rPr>
                    <w:rFonts w:ascii="Times New Roman" w:hAnsi="Times New Roman"/>
                    <w:color w:val="000000"/>
                    <w:sz w:val="24"/>
                    <w:szCs w:val="24"/>
                  </w:rPr>
                  <w:t>,</w:t>
                </w:r>
                <w:r w:rsidRPr="00DA317C">
                  <w:rPr>
                    <w:rFonts w:ascii="Times New Roman" w:hAnsi="Times New Roman"/>
                    <w:color w:val="000000"/>
                    <w:sz w:val="24"/>
                    <w:szCs w:val="24"/>
                  </w:rPr>
                  <w:t>69±76</w:t>
                </w:r>
                <w:r>
                  <w:rPr>
                    <w:rFonts w:ascii="Times New Roman" w:hAnsi="Times New Roman"/>
                    <w:color w:val="000000"/>
                    <w:sz w:val="24"/>
                    <w:szCs w:val="24"/>
                  </w:rPr>
                  <w:t>,</w:t>
                </w:r>
                <w:r w:rsidRPr="00DA317C">
                  <w:rPr>
                    <w:rFonts w:ascii="Times New Roman" w:hAnsi="Times New Roman"/>
                    <w:color w:val="000000"/>
                    <w:sz w:val="24"/>
                    <w:szCs w:val="24"/>
                  </w:rPr>
                  <w:t>18</w:t>
                </w:r>
              </w:p>
            </w:tc>
            <w:tc>
              <w:tcPr>
                <w:tcW w:w="2229" w:type="dxa"/>
                <w:tcBorders>
                  <w:top w:val="single" w:sz="4" w:space="0" w:color="auto"/>
                </w:tcBorders>
                <w:shd w:val="clear" w:color="auto" w:fill="auto"/>
                <w:noWrap/>
                <w:vAlign w:val="center"/>
                <w:hideMark/>
              </w:tcPr>
              <w:p w14:paraId="6943BD7D" w14:textId="54B5FC27"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w:t>
                </w:r>
                <w:r>
                  <w:rPr>
                    <w:rFonts w:ascii="Times New Roman" w:hAnsi="Times New Roman"/>
                    <w:color w:val="000000"/>
                    <w:sz w:val="24"/>
                    <w:szCs w:val="24"/>
                  </w:rPr>
                  <w:t>,</w:t>
                </w:r>
                <w:r w:rsidRPr="00DA317C">
                  <w:rPr>
                    <w:rFonts w:ascii="Times New Roman" w:hAnsi="Times New Roman"/>
                    <w:color w:val="000000"/>
                    <w:sz w:val="24"/>
                    <w:szCs w:val="24"/>
                  </w:rPr>
                  <w:t>48±0</w:t>
                </w:r>
                <w:r>
                  <w:rPr>
                    <w:rFonts w:ascii="Times New Roman" w:hAnsi="Times New Roman"/>
                    <w:color w:val="000000"/>
                    <w:sz w:val="24"/>
                    <w:szCs w:val="24"/>
                  </w:rPr>
                  <w:t>,</w:t>
                </w:r>
                <w:r w:rsidRPr="00DA317C">
                  <w:rPr>
                    <w:rFonts w:ascii="Times New Roman" w:hAnsi="Times New Roman"/>
                    <w:color w:val="000000"/>
                    <w:sz w:val="24"/>
                    <w:szCs w:val="24"/>
                  </w:rPr>
                  <w:t>58</w:t>
                </w:r>
              </w:p>
            </w:tc>
            <w:tc>
              <w:tcPr>
                <w:tcW w:w="2070" w:type="dxa"/>
                <w:tcBorders>
                  <w:top w:val="single" w:sz="4" w:space="0" w:color="auto"/>
                </w:tcBorders>
                <w:shd w:val="clear" w:color="auto" w:fill="auto"/>
                <w:noWrap/>
                <w:vAlign w:val="center"/>
                <w:hideMark/>
              </w:tcPr>
              <w:p w14:paraId="66C94BA9" w14:textId="267C4CB9"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99</w:t>
                </w:r>
                <w:r>
                  <w:rPr>
                    <w:rFonts w:ascii="Times New Roman" w:hAnsi="Times New Roman"/>
                    <w:color w:val="000000"/>
                    <w:sz w:val="24"/>
                    <w:szCs w:val="24"/>
                  </w:rPr>
                  <w:t>,</w:t>
                </w:r>
                <w:r w:rsidRPr="00DA317C">
                  <w:rPr>
                    <w:rFonts w:ascii="Times New Roman" w:hAnsi="Times New Roman"/>
                    <w:color w:val="000000"/>
                    <w:sz w:val="24"/>
                    <w:szCs w:val="24"/>
                  </w:rPr>
                  <w:t>81±0</w:t>
                </w:r>
                <w:r>
                  <w:rPr>
                    <w:rFonts w:ascii="Times New Roman" w:hAnsi="Times New Roman"/>
                    <w:color w:val="000000"/>
                    <w:sz w:val="24"/>
                    <w:szCs w:val="24"/>
                  </w:rPr>
                  <w:t>,</w:t>
                </w:r>
                <w:r w:rsidRPr="00DA317C">
                  <w:rPr>
                    <w:rFonts w:ascii="Times New Roman" w:hAnsi="Times New Roman"/>
                    <w:color w:val="000000"/>
                    <w:sz w:val="24"/>
                    <w:szCs w:val="24"/>
                  </w:rPr>
                  <w:t>08</w:t>
                </w:r>
              </w:p>
            </w:tc>
          </w:tr>
          <w:tr w:rsidR="00DA317C" w:rsidRPr="00DA317C" w14:paraId="3E9DF1E4" w14:textId="77777777" w:rsidTr="00DA317C">
            <w:trPr>
              <w:trHeight w:val="395"/>
            </w:trPr>
            <w:tc>
              <w:tcPr>
                <w:tcW w:w="1440" w:type="dxa"/>
                <w:shd w:val="clear" w:color="auto" w:fill="auto"/>
                <w:noWrap/>
                <w:vAlign w:val="center"/>
                <w:hideMark/>
              </w:tcPr>
              <w:p w14:paraId="69C7B78D"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M02</w:t>
                </w:r>
              </w:p>
            </w:tc>
            <w:tc>
              <w:tcPr>
                <w:tcW w:w="1188" w:type="dxa"/>
                <w:shd w:val="clear" w:color="auto" w:fill="auto"/>
                <w:noWrap/>
                <w:vAlign w:val="center"/>
                <w:hideMark/>
              </w:tcPr>
              <w:p w14:paraId="2DD98726" w14:textId="36EFF65A" w:rsidR="00DA317C" w:rsidRPr="00DA317C" w:rsidRDefault="00DA317C" w:rsidP="00DA317C">
                <w:pPr>
                  <w:rPr>
                    <w:rFonts w:ascii="Times New Roman" w:hAnsi="Times New Roman"/>
                    <w:sz w:val="24"/>
                    <w:szCs w:val="24"/>
                  </w:rPr>
                </w:pPr>
                <w:r w:rsidRPr="00DA317C">
                  <w:rPr>
                    <w:rFonts w:ascii="Times New Roman" w:hAnsi="Times New Roman"/>
                    <w:sz w:val="24"/>
                    <w:szCs w:val="24"/>
                  </w:rPr>
                  <w:t>7</w:t>
                </w:r>
                <w:r>
                  <w:rPr>
                    <w:rFonts w:ascii="Times New Roman" w:hAnsi="Times New Roman"/>
                    <w:sz w:val="24"/>
                    <w:szCs w:val="24"/>
                  </w:rPr>
                  <w:t>,</w:t>
                </w:r>
                <w:r w:rsidRPr="00DA317C">
                  <w:rPr>
                    <w:rFonts w:ascii="Times New Roman" w:hAnsi="Times New Roman"/>
                    <w:sz w:val="24"/>
                    <w:szCs w:val="24"/>
                  </w:rPr>
                  <w:t>32</w:t>
                </w:r>
              </w:p>
            </w:tc>
            <w:tc>
              <w:tcPr>
                <w:tcW w:w="2343" w:type="dxa"/>
                <w:shd w:val="clear" w:color="auto" w:fill="auto"/>
                <w:noWrap/>
                <w:vAlign w:val="center"/>
                <w:hideMark/>
              </w:tcPr>
              <w:p w14:paraId="0D227800" w14:textId="7811C260"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1143</w:t>
                </w:r>
                <w:r>
                  <w:rPr>
                    <w:rFonts w:ascii="Times New Roman" w:hAnsi="Times New Roman"/>
                    <w:color w:val="000000"/>
                    <w:sz w:val="24"/>
                    <w:szCs w:val="24"/>
                  </w:rPr>
                  <w:t>,</w:t>
                </w:r>
                <w:r w:rsidRPr="00DA317C">
                  <w:rPr>
                    <w:rFonts w:ascii="Times New Roman" w:hAnsi="Times New Roman"/>
                    <w:color w:val="000000"/>
                    <w:sz w:val="24"/>
                    <w:szCs w:val="24"/>
                  </w:rPr>
                  <w:t>14±103</w:t>
                </w:r>
                <w:r>
                  <w:rPr>
                    <w:rFonts w:ascii="Times New Roman" w:hAnsi="Times New Roman"/>
                    <w:color w:val="000000"/>
                    <w:sz w:val="24"/>
                    <w:szCs w:val="24"/>
                  </w:rPr>
                  <w:t>,</w:t>
                </w:r>
                <w:r w:rsidRPr="00DA317C">
                  <w:rPr>
                    <w:rFonts w:ascii="Times New Roman" w:hAnsi="Times New Roman"/>
                    <w:color w:val="000000"/>
                    <w:sz w:val="24"/>
                    <w:szCs w:val="24"/>
                  </w:rPr>
                  <w:t>40</w:t>
                </w:r>
              </w:p>
            </w:tc>
            <w:tc>
              <w:tcPr>
                <w:tcW w:w="2229" w:type="dxa"/>
                <w:shd w:val="clear" w:color="auto" w:fill="auto"/>
                <w:noWrap/>
                <w:vAlign w:val="center"/>
                <w:hideMark/>
              </w:tcPr>
              <w:p w14:paraId="7E625E81" w14:textId="2F2B4143"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4</w:t>
                </w:r>
                <w:r>
                  <w:rPr>
                    <w:rFonts w:ascii="Times New Roman" w:hAnsi="Times New Roman"/>
                    <w:color w:val="000000"/>
                    <w:sz w:val="24"/>
                    <w:szCs w:val="24"/>
                  </w:rPr>
                  <w:t>,</w:t>
                </w:r>
                <w:r w:rsidRPr="00DA317C">
                  <w:rPr>
                    <w:rFonts w:ascii="Times New Roman" w:hAnsi="Times New Roman"/>
                    <w:color w:val="000000"/>
                    <w:sz w:val="24"/>
                    <w:szCs w:val="24"/>
                  </w:rPr>
                  <w:t>04±3</w:t>
                </w:r>
                <w:r>
                  <w:rPr>
                    <w:rFonts w:ascii="Times New Roman" w:hAnsi="Times New Roman"/>
                    <w:color w:val="000000"/>
                    <w:sz w:val="24"/>
                    <w:szCs w:val="24"/>
                  </w:rPr>
                  <w:t>,</w:t>
                </w:r>
                <w:r w:rsidRPr="00DA317C">
                  <w:rPr>
                    <w:rFonts w:ascii="Times New Roman" w:hAnsi="Times New Roman"/>
                    <w:color w:val="000000"/>
                    <w:sz w:val="24"/>
                    <w:szCs w:val="24"/>
                  </w:rPr>
                  <w:t>78</w:t>
                </w:r>
              </w:p>
            </w:tc>
            <w:tc>
              <w:tcPr>
                <w:tcW w:w="2070" w:type="dxa"/>
                <w:shd w:val="clear" w:color="auto" w:fill="auto"/>
                <w:noWrap/>
                <w:vAlign w:val="center"/>
                <w:hideMark/>
              </w:tcPr>
              <w:p w14:paraId="1ED07825" w14:textId="2D323DF7"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99</w:t>
                </w:r>
                <w:r>
                  <w:rPr>
                    <w:rFonts w:ascii="Times New Roman" w:hAnsi="Times New Roman"/>
                    <w:color w:val="000000"/>
                    <w:sz w:val="24"/>
                    <w:szCs w:val="24"/>
                  </w:rPr>
                  <w:t>,</w:t>
                </w:r>
                <w:r w:rsidRPr="00DA317C">
                  <w:rPr>
                    <w:rFonts w:ascii="Times New Roman" w:hAnsi="Times New Roman"/>
                    <w:color w:val="000000"/>
                    <w:sz w:val="24"/>
                    <w:szCs w:val="24"/>
                  </w:rPr>
                  <w:t>65±0</w:t>
                </w:r>
                <w:r>
                  <w:rPr>
                    <w:rFonts w:ascii="Times New Roman" w:hAnsi="Times New Roman"/>
                    <w:color w:val="000000"/>
                    <w:sz w:val="24"/>
                    <w:szCs w:val="24"/>
                  </w:rPr>
                  <w:t>,</w:t>
                </w:r>
                <w:r w:rsidRPr="00DA317C">
                  <w:rPr>
                    <w:rFonts w:ascii="Times New Roman" w:hAnsi="Times New Roman"/>
                    <w:color w:val="000000"/>
                    <w:sz w:val="24"/>
                    <w:szCs w:val="24"/>
                  </w:rPr>
                  <w:t>33</w:t>
                </w:r>
              </w:p>
            </w:tc>
          </w:tr>
          <w:tr w:rsidR="00DA317C" w:rsidRPr="00DA317C" w14:paraId="09212CF4" w14:textId="77777777" w:rsidTr="00DA317C">
            <w:trPr>
              <w:trHeight w:val="395"/>
            </w:trPr>
            <w:tc>
              <w:tcPr>
                <w:tcW w:w="1440" w:type="dxa"/>
                <w:shd w:val="clear" w:color="auto" w:fill="auto"/>
                <w:noWrap/>
                <w:vAlign w:val="center"/>
                <w:hideMark/>
              </w:tcPr>
              <w:p w14:paraId="4C55987C"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M03</w:t>
                </w:r>
              </w:p>
            </w:tc>
            <w:tc>
              <w:tcPr>
                <w:tcW w:w="1188" w:type="dxa"/>
                <w:shd w:val="clear" w:color="auto" w:fill="auto"/>
                <w:noWrap/>
                <w:vAlign w:val="center"/>
                <w:hideMark/>
              </w:tcPr>
              <w:p w14:paraId="0AC7B307" w14:textId="2F4676EB" w:rsidR="00DA317C" w:rsidRPr="00DA317C" w:rsidRDefault="00DA317C" w:rsidP="00DA317C">
                <w:pPr>
                  <w:rPr>
                    <w:rFonts w:ascii="Times New Roman" w:hAnsi="Times New Roman"/>
                    <w:sz w:val="24"/>
                    <w:szCs w:val="24"/>
                  </w:rPr>
                </w:pPr>
                <w:r w:rsidRPr="00DA317C">
                  <w:rPr>
                    <w:rFonts w:ascii="Times New Roman" w:hAnsi="Times New Roman"/>
                    <w:sz w:val="24"/>
                    <w:szCs w:val="24"/>
                  </w:rPr>
                  <w:t>6</w:t>
                </w:r>
                <w:r>
                  <w:rPr>
                    <w:rFonts w:ascii="Times New Roman" w:hAnsi="Times New Roman"/>
                    <w:sz w:val="24"/>
                    <w:szCs w:val="24"/>
                  </w:rPr>
                  <w:t>,</w:t>
                </w:r>
                <w:r w:rsidRPr="00DA317C">
                  <w:rPr>
                    <w:rFonts w:ascii="Times New Roman" w:hAnsi="Times New Roman"/>
                    <w:sz w:val="24"/>
                    <w:szCs w:val="24"/>
                  </w:rPr>
                  <w:t>56</w:t>
                </w:r>
              </w:p>
            </w:tc>
            <w:tc>
              <w:tcPr>
                <w:tcW w:w="2343" w:type="dxa"/>
                <w:shd w:val="clear" w:color="auto" w:fill="auto"/>
                <w:noWrap/>
                <w:vAlign w:val="center"/>
                <w:hideMark/>
              </w:tcPr>
              <w:p w14:paraId="2A2BCF30" w14:textId="24F1593D"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451</w:t>
                </w:r>
                <w:r>
                  <w:rPr>
                    <w:rFonts w:ascii="Times New Roman" w:hAnsi="Times New Roman"/>
                    <w:color w:val="000000"/>
                    <w:sz w:val="24"/>
                    <w:szCs w:val="24"/>
                  </w:rPr>
                  <w:t>,</w:t>
                </w:r>
                <w:r w:rsidRPr="00DA317C">
                  <w:rPr>
                    <w:rFonts w:ascii="Times New Roman" w:hAnsi="Times New Roman"/>
                    <w:color w:val="000000"/>
                    <w:sz w:val="24"/>
                    <w:szCs w:val="24"/>
                  </w:rPr>
                  <w:t>59±67</w:t>
                </w:r>
                <w:r>
                  <w:rPr>
                    <w:rFonts w:ascii="Times New Roman" w:hAnsi="Times New Roman"/>
                    <w:color w:val="000000"/>
                    <w:sz w:val="24"/>
                    <w:szCs w:val="24"/>
                  </w:rPr>
                  <w:t>,</w:t>
                </w:r>
                <w:r w:rsidRPr="00DA317C">
                  <w:rPr>
                    <w:rFonts w:ascii="Times New Roman" w:hAnsi="Times New Roman"/>
                    <w:color w:val="000000"/>
                    <w:sz w:val="24"/>
                    <w:szCs w:val="24"/>
                  </w:rPr>
                  <w:t>25</w:t>
                </w:r>
              </w:p>
            </w:tc>
            <w:tc>
              <w:tcPr>
                <w:tcW w:w="2229" w:type="dxa"/>
                <w:shd w:val="clear" w:color="auto" w:fill="auto"/>
                <w:noWrap/>
                <w:vAlign w:val="center"/>
                <w:hideMark/>
              </w:tcPr>
              <w:p w14:paraId="6DB82E64" w14:textId="760301D2"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6</w:t>
                </w:r>
                <w:r>
                  <w:rPr>
                    <w:rFonts w:ascii="Times New Roman" w:hAnsi="Times New Roman"/>
                    <w:color w:val="000000"/>
                    <w:sz w:val="24"/>
                    <w:szCs w:val="24"/>
                  </w:rPr>
                  <w:t>,</w:t>
                </w:r>
                <w:r w:rsidRPr="00DA317C">
                  <w:rPr>
                    <w:rFonts w:ascii="Times New Roman" w:hAnsi="Times New Roman"/>
                    <w:color w:val="000000"/>
                    <w:sz w:val="24"/>
                    <w:szCs w:val="24"/>
                  </w:rPr>
                  <w:t>74±6</w:t>
                </w:r>
                <w:r>
                  <w:rPr>
                    <w:rFonts w:ascii="Times New Roman" w:hAnsi="Times New Roman"/>
                    <w:color w:val="000000"/>
                    <w:sz w:val="24"/>
                    <w:szCs w:val="24"/>
                  </w:rPr>
                  <w:t>,</w:t>
                </w:r>
                <w:r w:rsidRPr="00DA317C">
                  <w:rPr>
                    <w:rFonts w:ascii="Times New Roman" w:hAnsi="Times New Roman"/>
                    <w:color w:val="000000"/>
                    <w:sz w:val="24"/>
                    <w:szCs w:val="24"/>
                  </w:rPr>
                  <w:t>35</w:t>
                </w:r>
              </w:p>
            </w:tc>
            <w:tc>
              <w:tcPr>
                <w:tcW w:w="2070" w:type="dxa"/>
                <w:shd w:val="clear" w:color="auto" w:fill="auto"/>
                <w:noWrap/>
                <w:vAlign w:val="center"/>
                <w:hideMark/>
              </w:tcPr>
              <w:p w14:paraId="4DD896E2" w14:textId="77FC328E"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98</w:t>
                </w:r>
                <w:r>
                  <w:rPr>
                    <w:rFonts w:ascii="Times New Roman" w:hAnsi="Times New Roman"/>
                    <w:color w:val="000000"/>
                    <w:sz w:val="24"/>
                    <w:szCs w:val="24"/>
                  </w:rPr>
                  <w:t>,</w:t>
                </w:r>
                <w:r w:rsidRPr="00DA317C">
                  <w:rPr>
                    <w:rFonts w:ascii="Times New Roman" w:hAnsi="Times New Roman"/>
                    <w:color w:val="000000"/>
                    <w:sz w:val="24"/>
                    <w:szCs w:val="24"/>
                  </w:rPr>
                  <w:t>51±1</w:t>
                </w:r>
                <w:r>
                  <w:rPr>
                    <w:rFonts w:ascii="Times New Roman" w:hAnsi="Times New Roman"/>
                    <w:color w:val="000000"/>
                    <w:sz w:val="24"/>
                    <w:szCs w:val="24"/>
                  </w:rPr>
                  <w:t>,</w:t>
                </w:r>
                <w:r w:rsidRPr="00DA317C">
                  <w:rPr>
                    <w:rFonts w:ascii="Times New Roman" w:hAnsi="Times New Roman"/>
                    <w:color w:val="000000"/>
                    <w:sz w:val="24"/>
                    <w:szCs w:val="24"/>
                  </w:rPr>
                  <w:t>42</w:t>
                </w:r>
              </w:p>
            </w:tc>
          </w:tr>
          <w:tr w:rsidR="00DA317C" w:rsidRPr="00DA317C" w14:paraId="6C600A3E" w14:textId="77777777" w:rsidTr="00DA317C">
            <w:trPr>
              <w:trHeight w:val="395"/>
            </w:trPr>
            <w:tc>
              <w:tcPr>
                <w:tcW w:w="1440" w:type="dxa"/>
                <w:shd w:val="clear" w:color="auto" w:fill="auto"/>
                <w:noWrap/>
                <w:vAlign w:val="center"/>
                <w:hideMark/>
              </w:tcPr>
              <w:p w14:paraId="58C63FBE"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M04</w:t>
                </w:r>
              </w:p>
            </w:tc>
            <w:tc>
              <w:tcPr>
                <w:tcW w:w="1188" w:type="dxa"/>
                <w:shd w:val="clear" w:color="auto" w:fill="auto"/>
                <w:noWrap/>
                <w:vAlign w:val="center"/>
                <w:hideMark/>
              </w:tcPr>
              <w:p w14:paraId="48883137" w14:textId="4C5F1255" w:rsidR="00DA317C" w:rsidRPr="00DA317C" w:rsidRDefault="00DA317C" w:rsidP="00DA317C">
                <w:pPr>
                  <w:rPr>
                    <w:rFonts w:ascii="Times New Roman" w:hAnsi="Times New Roman"/>
                    <w:sz w:val="24"/>
                    <w:szCs w:val="24"/>
                  </w:rPr>
                </w:pPr>
                <w:r w:rsidRPr="00DA317C">
                  <w:rPr>
                    <w:rFonts w:ascii="Times New Roman" w:hAnsi="Times New Roman"/>
                    <w:sz w:val="24"/>
                    <w:szCs w:val="24"/>
                  </w:rPr>
                  <w:t>7</w:t>
                </w:r>
                <w:r>
                  <w:rPr>
                    <w:rFonts w:ascii="Times New Roman" w:hAnsi="Times New Roman"/>
                    <w:sz w:val="24"/>
                    <w:szCs w:val="24"/>
                  </w:rPr>
                  <w:t>,</w:t>
                </w:r>
                <w:r w:rsidRPr="00DA317C">
                  <w:rPr>
                    <w:rFonts w:ascii="Times New Roman" w:hAnsi="Times New Roman"/>
                    <w:sz w:val="24"/>
                    <w:szCs w:val="24"/>
                  </w:rPr>
                  <w:t>23</w:t>
                </w:r>
              </w:p>
            </w:tc>
            <w:tc>
              <w:tcPr>
                <w:tcW w:w="2343" w:type="dxa"/>
                <w:shd w:val="clear" w:color="auto" w:fill="auto"/>
                <w:noWrap/>
                <w:vAlign w:val="center"/>
                <w:hideMark/>
              </w:tcPr>
              <w:p w14:paraId="2BD4F8FA" w14:textId="4A377819"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219</w:t>
                </w:r>
                <w:r>
                  <w:rPr>
                    <w:rFonts w:ascii="Times New Roman" w:hAnsi="Times New Roman"/>
                    <w:color w:val="000000"/>
                    <w:sz w:val="24"/>
                    <w:szCs w:val="24"/>
                  </w:rPr>
                  <w:t>,</w:t>
                </w:r>
                <w:r w:rsidRPr="00DA317C">
                  <w:rPr>
                    <w:rFonts w:ascii="Times New Roman" w:hAnsi="Times New Roman"/>
                    <w:color w:val="000000"/>
                    <w:sz w:val="24"/>
                    <w:szCs w:val="24"/>
                  </w:rPr>
                  <w:t>73±49</w:t>
                </w:r>
                <w:r>
                  <w:rPr>
                    <w:rFonts w:ascii="Times New Roman" w:hAnsi="Times New Roman"/>
                    <w:color w:val="000000"/>
                    <w:sz w:val="24"/>
                    <w:szCs w:val="24"/>
                  </w:rPr>
                  <w:t>,</w:t>
                </w:r>
                <w:r w:rsidRPr="00DA317C">
                  <w:rPr>
                    <w:rFonts w:ascii="Times New Roman" w:hAnsi="Times New Roman"/>
                    <w:color w:val="000000"/>
                    <w:sz w:val="24"/>
                    <w:szCs w:val="24"/>
                  </w:rPr>
                  <w:t>25</w:t>
                </w:r>
              </w:p>
            </w:tc>
            <w:tc>
              <w:tcPr>
                <w:tcW w:w="2229" w:type="dxa"/>
                <w:shd w:val="clear" w:color="auto" w:fill="auto"/>
                <w:noWrap/>
                <w:vAlign w:val="center"/>
                <w:hideMark/>
              </w:tcPr>
              <w:p w14:paraId="24605B2D" w14:textId="6903FEAF"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6</w:t>
                </w:r>
                <w:r>
                  <w:rPr>
                    <w:rFonts w:ascii="Times New Roman" w:hAnsi="Times New Roman"/>
                    <w:color w:val="000000"/>
                    <w:sz w:val="24"/>
                    <w:szCs w:val="24"/>
                  </w:rPr>
                  <w:t>,</w:t>
                </w:r>
                <w:r w:rsidRPr="00DA317C">
                  <w:rPr>
                    <w:rFonts w:ascii="Times New Roman" w:hAnsi="Times New Roman"/>
                    <w:color w:val="000000"/>
                    <w:sz w:val="24"/>
                    <w:szCs w:val="24"/>
                  </w:rPr>
                  <w:t>74±5</w:t>
                </w:r>
                <w:r>
                  <w:rPr>
                    <w:rFonts w:ascii="Times New Roman" w:hAnsi="Times New Roman"/>
                    <w:color w:val="000000"/>
                    <w:sz w:val="24"/>
                    <w:szCs w:val="24"/>
                  </w:rPr>
                  <w:t>,</w:t>
                </w:r>
                <w:r w:rsidRPr="00DA317C">
                  <w:rPr>
                    <w:rFonts w:ascii="Times New Roman" w:hAnsi="Times New Roman"/>
                    <w:color w:val="000000"/>
                    <w:sz w:val="24"/>
                    <w:szCs w:val="24"/>
                  </w:rPr>
                  <w:t>95</w:t>
                </w:r>
              </w:p>
            </w:tc>
            <w:tc>
              <w:tcPr>
                <w:tcW w:w="2070" w:type="dxa"/>
                <w:shd w:val="clear" w:color="auto" w:fill="auto"/>
                <w:noWrap/>
                <w:vAlign w:val="center"/>
                <w:hideMark/>
              </w:tcPr>
              <w:p w14:paraId="1F968459" w14:textId="4002308C"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96</w:t>
                </w:r>
                <w:r>
                  <w:rPr>
                    <w:rFonts w:ascii="Times New Roman" w:hAnsi="Times New Roman"/>
                    <w:color w:val="000000"/>
                    <w:sz w:val="24"/>
                    <w:szCs w:val="24"/>
                  </w:rPr>
                  <w:t>,</w:t>
                </w:r>
                <w:r w:rsidRPr="00DA317C">
                  <w:rPr>
                    <w:rFonts w:ascii="Times New Roman" w:hAnsi="Times New Roman"/>
                    <w:color w:val="000000"/>
                    <w:sz w:val="24"/>
                    <w:szCs w:val="24"/>
                  </w:rPr>
                  <w:t>93±2</w:t>
                </w:r>
                <w:r>
                  <w:rPr>
                    <w:rFonts w:ascii="Times New Roman" w:hAnsi="Times New Roman"/>
                    <w:color w:val="000000"/>
                    <w:sz w:val="24"/>
                    <w:szCs w:val="24"/>
                  </w:rPr>
                  <w:t>,</w:t>
                </w:r>
                <w:r w:rsidRPr="00DA317C">
                  <w:rPr>
                    <w:rFonts w:ascii="Times New Roman" w:hAnsi="Times New Roman"/>
                    <w:color w:val="000000"/>
                    <w:sz w:val="24"/>
                    <w:szCs w:val="24"/>
                  </w:rPr>
                  <w:t>79</w:t>
                </w:r>
              </w:p>
            </w:tc>
          </w:tr>
          <w:tr w:rsidR="00DA317C" w:rsidRPr="00DA317C" w14:paraId="5F6D7AF8" w14:textId="77777777" w:rsidTr="00DA317C">
            <w:trPr>
              <w:trHeight w:val="395"/>
            </w:trPr>
            <w:tc>
              <w:tcPr>
                <w:tcW w:w="1440" w:type="dxa"/>
                <w:shd w:val="clear" w:color="auto" w:fill="auto"/>
                <w:noWrap/>
                <w:vAlign w:val="center"/>
                <w:hideMark/>
              </w:tcPr>
              <w:p w14:paraId="3B75EA67"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M05</w:t>
                </w:r>
              </w:p>
            </w:tc>
            <w:tc>
              <w:tcPr>
                <w:tcW w:w="1188" w:type="dxa"/>
                <w:shd w:val="clear" w:color="auto" w:fill="auto"/>
                <w:noWrap/>
                <w:vAlign w:val="center"/>
                <w:hideMark/>
              </w:tcPr>
              <w:p w14:paraId="35AE5141" w14:textId="53063744" w:rsidR="00DA317C" w:rsidRPr="00DA317C" w:rsidRDefault="00DA317C" w:rsidP="00DA317C">
                <w:pPr>
                  <w:rPr>
                    <w:rFonts w:ascii="Times New Roman" w:hAnsi="Times New Roman"/>
                    <w:sz w:val="24"/>
                    <w:szCs w:val="24"/>
                  </w:rPr>
                </w:pPr>
                <w:r w:rsidRPr="00DA317C">
                  <w:rPr>
                    <w:rFonts w:ascii="Times New Roman" w:hAnsi="Times New Roman"/>
                    <w:sz w:val="24"/>
                    <w:szCs w:val="24"/>
                  </w:rPr>
                  <w:t>7</w:t>
                </w:r>
                <w:r>
                  <w:rPr>
                    <w:rFonts w:ascii="Times New Roman" w:hAnsi="Times New Roman"/>
                    <w:sz w:val="24"/>
                    <w:szCs w:val="24"/>
                  </w:rPr>
                  <w:t>,</w:t>
                </w:r>
                <w:r w:rsidRPr="00DA317C">
                  <w:rPr>
                    <w:rFonts w:ascii="Times New Roman" w:hAnsi="Times New Roman"/>
                    <w:sz w:val="24"/>
                    <w:szCs w:val="24"/>
                  </w:rPr>
                  <w:t>34</w:t>
                </w:r>
              </w:p>
            </w:tc>
            <w:tc>
              <w:tcPr>
                <w:tcW w:w="2343" w:type="dxa"/>
                <w:shd w:val="clear" w:color="auto" w:fill="auto"/>
                <w:noWrap/>
                <w:vAlign w:val="center"/>
                <w:hideMark/>
              </w:tcPr>
              <w:p w14:paraId="7B6FEA4D" w14:textId="2873B954"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136</w:t>
                </w:r>
                <w:r>
                  <w:rPr>
                    <w:rFonts w:ascii="Times New Roman" w:hAnsi="Times New Roman"/>
                    <w:color w:val="000000"/>
                    <w:sz w:val="24"/>
                    <w:szCs w:val="24"/>
                  </w:rPr>
                  <w:t>,</w:t>
                </w:r>
                <w:r w:rsidRPr="00DA317C">
                  <w:rPr>
                    <w:rFonts w:ascii="Times New Roman" w:hAnsi="Times New Roman"/>
                    <w:color w:val="000000"/>
                    <w:sz w:val="24"/>
                    <w:szCs w:val="24"/>
                  </w:rPr>
                  <w:t>15±35</w:t>
                </w:r>
                <w:r>
                  <w:rPr>
                    <w:rFonts w:ascii="Times New Roman" w:hAnsi="Times New Roman"/>
                    <w:color w:val="000000"/>
                    <w:sz w:val="24"/>
                    <w:szCs w:val="24"/>
                  </w:rPr>
                  <w:t>,</w:t>
                </w:r>
                <w:r w:rsidRPr="00DA317C">
                  <w:rPr>
                    <w:rFonts w:ascii="Times New Roman" w:hAnsi="Times New Roman"/>
                    <w:color w:val="000000"/>
                    <w:sz w:val="24"/>
                    <w:szCs w:val="24"/>
                  </w:rPr>
                  <w:t>09</w:t>
                </w:r>
              </w:p>
            </w:tc>
            <w:tc>
              <w:tcPr>
                <w:tcW w:w="2229" w:type="dxa"/>
                <w:shd w:val="clear" w:color="auto" w:fill="auto"/>
                <w:noWrap/>
                <w:vAlign w:val="center"/>
                <w:hideMark/>
              </w:tcPr>
              <w:p w14:paraId="0F7C74F3" w14:textId="64A9DDE2"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5</w:t>
                </w:r>
                <w:r>
                  <w:rPr>
                    <w:rFonts w:ascii="Times New Roman" w:hAnsi="Times New Roman"/>
                    <w:color w:val="000000"/>
                    <w:sz w:val="24"/>
                    <w:szCs w:val="24"/>
                  </w:rPr>
                  <w:t>,</w:t>
                </w:r>
                <w:r w:rsidRPr="00DA317C">
                  <w:rPr>
                    <w:rFonts w:ascii="Times New Roman" w:hAnsi="Times New Roman"/>
                    <w:color w:val="000000"/>
                    <w:sz w:val="24"/>
                    <w:szCs w:val="24"/>
                  </w:rPr>
                  <w:t>39±4.38</w:t>
                </w:r>
              </w:p>
            </w:tc>
            <w:tc>
              <w:tcPr>
                <w:tcW w:w="2070" w:type="dxa"/>
                <w:shd w:val="clear" w:color="auto" w:fill="auto"/>
                <w:noWrap/>
                <w:vAlign w:val="center"/>
                <w:hideMark/>
              </w:tcPr>
              <w:p w14:paraId="349F5430" w14:textId="28179AF9"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96</w:t>
                </w:r>
                <w:r>
                  <w:rPr>
                    <w:rFonts w:ascii="Times New Roman" w:hAnsi="Times New Roman"/>
                    <w:color w:val="000000"/>
                    <w:sz w:val="24"/>
                    <w:szCs w:val="24"/>
                  </w:rPr>
                  <w:t>,</w:t>
                </w:r>
                <w:r w:rsidRPr="00DA317C">
                  <w:rPr>
                    <w:rFonts w:ascii="Times New Roman" w:hAnsi="Times New Roman"/>
                    <w:color w:val="000000"/>
                    <w:sz w:val="24"/>
                    <w:szCs w:val="24"/>
                  </w:rPr>
                  <w:t>04±3</w:t>
                </w:r>
                <w:r>
                  <w:rPr>
                    <w:rFonts w:ascii="Times New Roman" w:hAnsi="Times New Roman"/>
                    <w:color w:val="000000"/>
                    <w:sz w:val="24"/>
                    <w:szCs w:val="24"/>
                  </w:rPr>
                  <w:t>,</w:t>
                </w:r>
                <w:r w:rsidRPr="00DA317C">
                  <w:rPr>
                    <w:rFonts w:ascii="Times New Roman" w:hAnsi="Times New Roman"/>
                    <w:color w:val="000000"/>
                    <w:sz w:val="24"/>
                    <w:szCs w:val="24"/>
                  </w:rPr>
                  <w:t>38</w:t>
                </w:r>
              </w:p>
            </w:tc>
          </w:tr>
          <w:tr w:rsidR="00DA317C" w:rsidRPr="00DA317C" w14:paraId="3ADB4C52" w14:textId="77777777" w:rsidTr="00DA317C">
            <w:trPr>
              <w:trHeight w:val="395"/>
            </w:trPr>
            <w:tc>
              <w:tcPr>
                <w:tcW w:w="1440" w:type="dxa"/>
                <w:shd w:val="clear" w:color="auto" w:fill="auto"/>
                <w:noWrap/>
                <w:vAlign w:val="center"/>
                <w:hideMark/>
              </w:tcPr>
              <w:p w14:paraId="06136B84"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M06</w:t>
                </w:r>
              </w:p>
            </w:tc>
            <w:tc>
              <w:tcPr>
                <w:tcW w:w="1188" w:type="dxa"/>
                <w:shd w:val="clear" w:color="auto" w:fill="auto"/>
                <w:noWrap/>
                <w:vAlign w:val="center"/>
                <w:hideMark/>
              </w:tcPr>
              <w:p w14:paraId="32105E40" w14:textId="30BA11AA" w:rsidR="00DA317C" w:rsidRPr="00DA317C" w:rsidRDefault="00DA317C" w:rsidP="00DA317C">
                <w:pPr>
                  <w:rPr>
                    <w:rFonts w:ascii="Times New Roman" w:hAnsi="Times New Roman"/>
                    <w:sz w:val="24"/>
                    <w:szCs w:val="24"/>
                  </w:rPr>
                </w:pPr>
                <w:r w:rsidRPr="00DA317C">
                  <w:rPr>
                    <w:rFonts w:ascii="Times New Roman" w:hAnsi="Times New Roman"/>
                    <w:sz w:val="24"/>
                    <w:szCs w:val="24"/>
                  </w:rPr>
                  <w:t>6</w:t>
                </w:r>
                <w:r>
                  <w:rPr>
                    <w:rFonts w:ascii="Times New Roman" w:hAnsi="Times New Roman"/>
                    <w:sz w:val="24"/>
                    <w:szCs w:val="24"/>
                  </w:rPr>
                  <w:t>,</w:t>
                </w:r>
                <w:r w:rsidRPr="00DA317C">
                  <w:rPr>
                    <w:rFonts w:ascii="Times New Roman" w:hAnsi="Times New Roman"/>
                    <w:sz w:val="24"/>
                    <w:szCs w:val="24"/>
                  </w:rPr>
                  <w:t>97</w:t>
                </w:r>
              </w:p>
            </w:tc>
            <w:tc>
              <w:tcPr>
                <w:tcW w:w="2343" w:type="dxa"/>
                <w:shd w:val="clear" w:color="auto" w:fill="auto"/>
                <w:noWrap/>
                <w:vAlign w:val="center"/>
                <w:hideMark/>
              </w:tcPr>
              <w:p w14:paraId="38FC990A" w14:textId="731049BD"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388</w:t>
                </w:r>
                <w:r>
                  <w:rPr>
                    <w:rFonts w:ascii="Times New Roman" w:hAnsi="Times New Roman"/>
                    <w:color w:val="000000"/>
                    <w:sz w:val="24"/>
                    <w:szCs w:val="24"/>
                  </w:rPr>
                  <w:t>,</w:t>
                </w:r>
                <w:r w:rsidRPr="00DA317C">
                  <w:rPr>
                    <w:rFonts w:ascii="Times New Roman" w:hAnsi="Times New Roman"/>
                    <w:color w:val="000000"/>
                    <w:sz w:val="24"/>
                    <w:szCs w:val="24"/>
                  </w:rPr>
                  <w:t>24±65</w:t>
                </w:r>
                <w:r>
                  <w:rPr>
                    <w:rFonts w:ascii="Times New Roman" w:hAnsi="Times New Roman"/>
                    <w:color w:val="000000"/>
                    <w:sz w:val="24"/>
                    <w:szCs w:val="24"/>
                  </w:rPr>
                  <w:t>,</w:t>
                </w:r>
                <w:r w:rsidRPr="00DA317C">
                  <w:rPr>
                    <w:rFonts w:ascii="Times New Roman" w:hAnsi="Times New Roman"/>
                    <w:color w:val="000000"/>
                    <w:sz w:val="24"/>
                    <w:szCs w:val="24"/>
                  </w:rPr>
                  <w:t>37</w:t>
                </w:r>
              </w:p>
            </w:tc>
            <w:tc>
              <w:tcPr>
                <w:tcW w:w="2229" w:type="dxa"/>
                <w:shd w:val="clear" w:color="auto" w:fill="auto"/>
                <w:noWrap/>
                <w:vAlign w:val="center"/>
                <w:hideMark/>
              </w:tcPr>
              <w:p w14:paraId="4D87DBAA" w14:textId="4BA52F49"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16</w:t>
                </w:r>
                <w:r>
                  <w:rPr>
                    <w:rFonts w:ascii="Times New Roman" w:hAnsi="Times New Roman"/>
                    <w:color w:val="000000"/>
                    <w:sz w:val="24"/>
                    <w:szCs w:val="24"/>
                  </w:rPr>
                  <w:t>,</w:t>
                </w:r>
                <w:r w:rsidRPr="00DA317C">
                  <w:rPr>
                    <w:rFonts w:ascii="Times New Roman" w:hAnsi="Times New Roman"/>
                    <w:color w:val="000000"/>
                    <w:sz w:val="24"/>
                    <w:szCs w:val="24"/>
                  </w:rPr>
                  <w:t>18±12</w:t>
                </w:r>
                <w:r>
                  <w:rPr>
                    <w:rFonts w:ascii="Times New Roman" w:hAnsi="Times New Roman"/>
                    <w:color w:val="000000"/>
                    <w:sz w:val="24"/>
                    <w:szCs w:val="24"/>
                  </w:rPr>
                  <w:t>,</w:t>
                </w:r>
                <w:r w:rsidRPr="00DA317C">
                  <w:rPr>
                    <w:rFonts w:ascii="Times New Roman" w:hAnsi="Times New Roman"/>
                    <w:color w:val="000000"/>
                    <w:sz w:val="24"/>
                    <w:szCs w:val="24"/>
                  </w:rPr>
                  <w:t>14</w:t>
                </w:r>
              </w:p>
            </w:tc>
            <w:tc>
              <w:tcPr>
                <w:tcW w:w="2070" w:type="dxa"/>
                <w:shd w:val="clear" w:color="auto" w:fill="auto"/>
                <w:noWrap/>
                <w:vAlign w:val="center"/>
                <w:hideMark/>
              </w:tcPr>
              <w:p w14:paraId="7002EA16" w14:textId="38A5655D"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95</w:t>
                </w:r>
                <w:r>
                  <w:rPr>
                    <w:rFonts w:ascii="Times New Roman" w:hAnsi="Times New Roman"/>
                    <w:color w:val="000000"/>
                    <w:sz w:val="24"/>
                    <w:szCs w:val="24"/>
                  </w:rPr>
                  <w:t>,</w:t>
                </w:r>
                <w:r w:rsidRPr="00DA317C">
                  <w:rPr>
                    <w:rFonts w:ascii="Times New Roman" w:hAnsi="Times New Roman"/>
                    <w:color w:val="000000"/>
                    <w:sz w:val="24"/>
                    <w:szCs w:val="24"/>
                  </w:rPr>
                  <w:t>83±3</w:t>
                </w:r>
                <w:r>
                  <w:rPr>
                    <w:rFonts w:ascii="Times New Roman" w:hAnsi="Times New Roman"/>
                    <w:color w:val="000000"/>
                    <w:sz w:val="24"/>
                    <w:szCs w:val="24"/>
                  </w:rPr>
                  <w:t>,</w:t>
                </w:r>
                <w:r w:rsidRPr="00DA317C">
                  <w:rPr>
                    <w:rFonts w:ascii="Times New Roman" w:hAnsi="Times New Roman"/>
                    <w:color w:val="000000"/>
                    <w:sz w:val="24"/>
                    <w:szCs w:val="24"/>
                  </w:rPr>
                  <w:t>20</w:t>
                </w:r>
              </w:p>
            </w:tc>
          </w:tr>
          <w:tr w:rsidR="00DA317C" w:rsidRPr="00DA317C" w14:paraId="203F4945" w14:textId="77777777" w:rsidTr="00DA317C">
            <w:trPr>
              <w:trHeight w:val="395"/>
            </w:trPr>
            <w:tc>
              <w:tcPr>
                <w:tcW w:w="1440" w:type="dxa"/>
                <w:shd w:val="clear" w:color="auto" w:fill="auto"/>
                <w:noWrap/>
                <w:vAlign w:val="center"/>
                <w:hideMark/>
              </w:tcPr>
              <w:p w14:paraId="0A0BC939"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M07</w:t>
                </w:r>
              </w:p>
            </w:tc>
            <w:tc>
              <w:tcPr>
                <w:tcW w:w="1188" w:type="dxa"/>
                <w:shd w:val="clear" w:color="auto" w:fill="auto"/>
                <w:noWrap/>
                <w:vAlign w:val="center"/>
                <w:hideMark/>
              </w:tcPr>
              <w:p w14:paraId="0133449C" w14:textId="7714CA1D" w:rsidR="00DA317C" w:rsidRPr="00DA317C" w:rsidRDefault="00DA317C" w:rsidP="00DA317C">
                <w:pPr>
                  <w:rPr>
                    <w:rFonts w:ascii="Times New Roman" w:hAnsi="Times New Roman"/>
                    <w:sz w:val="24"/>
                    <w:szCs w:val="24"/>
                  </w:rPr>
                </w:pPr>
                <w:r w:rsidRPr="00DA317C">
                  <w:rPr>
                    <w:rFonts w:ascii="Times New Roman" w:hAnsi="Times New Roman"/>
                    <w:sz w:val="24"/>
                    <w:szCs w:val="24"/>
                  </w:rPr>
                  <w:t>7</w:t>
                </w:r>
                <w:r>
                  <w:rPr>
                    <w:rFonts w:ascii="Times New Roman" w:hAnsi="Times New Roman"/>
                    <w:sz w:val="24"/>
                    <w:szCs w:val="24"/>
                  </w:rPr>
                  <w:t>,</w:t>
                </w:r>
                <w:r w:rsidRPr="00DA317C">
                  <w:rPr>
                    <w:rFonts w:ascii="Times New Roman" w:hAnsi="Times New Roman"/>
                    <w:sz w:val="24"/>
                    <w:szCs w:val="24"/>
                  </w:rPr>
                  <w:t>08</w:t>
                </w:r>
              </w:p>
            </w:tc>
            <w:tc>
              <w:tcPr>
                <w:tcW w:w="2343" w:type="dxa"/>
                <w:shd w:val="clear" w:color="auto" w:fill="auto"/>
                <w:noWrap/>
                <w:vAlign w:val="center"/>
                <w:hideMark/>
              </w:tcPr>
              <w:p w14:paraId="26DBD14A" w14:textId="6C22B809"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246</w:t>
                </w:r>
                <w:r>
                  <w:rPr>
                    <w:rFonts w:ascii="Times New Roman" w:hAnsi="Times New Roman"/>
                    <w:color w:val="000000"/>
                    <w:sz w:val="24"/>
                    <w:szCs w:val="24"/>
                  </w:rPr>
                  <w:t>,</w:t>
                </w:r>
                <w:r w:rsidRPr="00DA317C">
                  <w:rPr>
                    <w:rFonts w:ascii="Times New Roman" w:hAnsi="Times New Roman"/>
                    <w:color w:val="000000"/>
                    <w:sz w:val="24"/>
                    <w:szCs w:val="24"/>
                  </w:rPr>
                  <w:t>69±62</w:t>
                </w:r>
                <w:r>
                  <w:rPr>
                    <w:rFonts w:ascii="Times New Roman" w:hAnsi="Times New Roman"/>
                    <w:color w:val="000000"/>
                    <w:sz w:val="24"/>
                    <w:szCs w:val="24"/>
                  </w:rPr>
                  <w:t>,</w:t>
                </w:r>
                <w:r w:rsidRPr="00DA317C">
                  <w:rPr>
                    <w:rFonts w:ascii="Times New Roman" w:hAnsi="Times New Roman"/>
                    <w:color w:val="000000"/>
                    <w:sz w:val="24"/>
                    <w:szCs w:val="24"/>
                  </w:rPr>
                  <w:t>27</w:t>
                </w:r>
              </w:p>
            </w:tc>
            <w:tc>
              <w:tcPr>
                <w:tcW w:w="2229" w:type="dxa"/>
                <w:shd w:val="clear" w:color="auto" w:fill="auto"/>
                <w:noWrap/>
                <w:vAlign w:val="center"/>
                <w:hideMark/>
              </w:tcPr>
              <w:p w14:paraId="59F8DBB3" w14:textId="55B105A7"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18</w:t>
                </w:r>
                <w:r>
                  <w:rPr>
                    <w:rFonts w:ascii="Times New Roman" w:hAnsi="Times New Roman"/>
                    <w:color w:val="000000"/>
                    <w:sz w:val="24"/>
                    <w:szCs w:val="24"/>
                  </w:rPr>
                  <w:t>,</w:t>
                </w:r>
                <w:r w:rsidRPr="00DA317C">
                  <w:rPr>
                    <w:rFonts w:ascii="Times New Roman" w:hAnsi="Times New Roman"/>
                    <w:color w:val="000000"/>
                    <w:sz w:val="24"/>
                    <w:szCs w:val="24"/>
                  </w:rPr>
                  <w:t>87±16</w:t>
                </w:r>
                <w:r>
                  <w:rPr>
                    <w:rFonts w:ascii="Times New Roman" w:hAnsi="Times New Roman"/>
                    <w:color w:val="000000"/>
                    <w:sz w:val="24"/>
                    <w:szCs w:val="24"/>
                  </w:rPr>
                  <w:t>,</w:t>
                </w:r>
                <w:r w:rsidRPr="00DA317C">
                  <w:rPr>
                    <w:rFonts w:ascii="Times New Roman" w:hAnsi="Times New Roman"/>
                    <w:color w:val="000000"/>
                    <w:sz w:val="24"/>
                    <w:szCs w:val="24"/>
                  </w:rPr>
                  <w:t>70</w:t>
                </w:r>
              </w:p>
            </w:tc>
            <w:tc>
              <w:tcPr>
                <w:tcW w:w="2070" w:type="dxa"/>
                <w:shd w:val="clear" w:color="auto" w:fill="auto"/>
                <w:noWrap/>
                <w:vAlign w:val="center"/>
                <w:hideMark/>
              </w:tcPr>
              <w:p w14:paraId="3B1142DF" w14:textId="5DE6C083"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92</w:t>
                </w:r>
                <w:r>
                  <w:rPr>
                    <w:rFonts w:ascii="Times New Roman" w:hAnsi="Times New Roman"/>
                    <w:color w:val="000000"/>
                    <w:sz w:val="24"/>
                    <w:szCs w:val="24"/>
                  </w:rPr>
                  <w:t>,</w:t>
                </w:r>
                <w:r w:rsidRPr="00DA317C">
                  <w:rPr>
                    <w:rFonts w:ascii="Times New Roman" w:hAnsi="Times New Roman"/>
                    <w:color w:val="000000"/>
                    <w:sz w:val="24"/>
                    <w:szCs w:val="24"/>
                  </w:rPr>
                  <w:t>35±7</w:t>
                </w:r>
                <w:r>
                  <w:rPr>
                    <w:rFonts w:ascii="Times New Roman" w:hAnsi="Times New Roman"/>
                    <w:color w:val="000000"/>
                    <w:sz w:val="24"/>
                    <w:szCs w:val="24"/>
                  </w:rPr>
                  <w:t>,</w:t>
                </w:r>
                <w:r w:rsidRPr="00DA317C">
                  <w:rPr>
                    <w:rFonts w:ascii="Times New Roman" w:hAnsi="Times New Roman"/>
                    <w:color w:val="000000"/>
                    <w:sz w:val="24"/>
                    <w:szCs w:val="24"/>
                  </w:rPr>
                  <w:t>04</w:t>
                </w:r>
              </w:p>
            </w:tc>
          </w:tr>
          <w:tr w:rsidR="00DA317C" w:rsidRPr="00DA317C" w14:paraId="6897A101" w14:textId="77777777" w:rsidTr="00DA317C">
            <w:trPr>
              <w:trHeight w:val="395"/>
            </w:trPr>
            <w:tc>
              <w:tcPr>
                <w:tcW w:w="1440" w:type="dxa"/>
                <w:shd w:val="clear" w:color="auto" w:fill="auto"/>
                <w:noWrap/>
                <w:vAlign w:val="center"/>
                <w:hideMark/>
              </w:tcPr>
              <w:p w14:paraId="36EA90E4"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M08</w:t>
                </w:r>
              </w:p>
            </w:tc>
            <w:tc>
              <w:tcPr>
                <w:tcW w:w="1188" w:type="dxa"/>
                <w:shd w:val="clear" w:color="auto" w:fill="auto"/>
                <w:noWrap/>
                <w:vAlign w:val="center"/>
                <w:hideMark/>
              </w:tcPr>
              <w:p w14:paraId="5FC556D7" w14:textId="1211B560" w:rsidR="00DA317C" w:rsidRPr="00DA317C" w:rsidRDefault="00DA317C" w:rsidP="00DA317C">
                <w:pPr>
                  <w:rPr>
                    <w:rFonts w:ascii="Times New Roman" w:hAnsi="Times New Roman"/>
                    <w:sz w:val="24"/>
                    <w:szCs w:val="24"/>
                  </w:rPr>
                </w:pPr>
                <w:r w:rsidRPr="00DA317C">
                  <w:rPr>
                    <w:rFonts w:ascii="Times New Roman" w:hAnsi="Times New Roman"/>
                    <w:sz w:val="24"/>
                    <w:szCs w:val="24"/>
                  </w:rPr>
                  <w:t>9</w:t>
                </w:r>
                <w:r>
                  <w:rPr>
                    <w:rFonts w:ascii="Times New Roman" w:hAnsi="Times New Roman"/>
                    <w:sz w:val="24"/>
                    <w:szCs w:val="24"/>
                  </w:rPr>
                  <w:t>,</w:t>
                </w:r>
                <w:r w:rsidRPr="00DA317C">
                  <w:rPr>
                    <w:rFonts w:ascii="Times New Roman" w:hAnsi="Times New Roman"/>
                    <w:sz w:val="24"/>
                    <w:szCs w:val="24"/>
                  </w:rPr>
                  <w:t>06</w:t>
                </w:r>
              </w:p>
            </w:tc>
            <w:tc>
              <w:tcPr>
                <w:tcW w:w="2343" w:type="dxa"/>
                <w:shd w:val="clear" w:color="auto" w:fill="auto"/>
                <w:noWrap/>
                <w:vAlign w:val="center"/>
                <w:hideMark/>
              </w:tcPr>
              <w:p w14:paraId="30A1520B" w14:textId="5F137E65"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103</w:t>
                </w:r>
                <w:r>
                  <w:rPr>
                    <w:rFonts w:ascii="Times New Roman" w:hAnsi="Times New Roman"/>
                    <w:color w:val="000000"/>
                    <w:sz w:val="24"/>
                    <w:szCs w:val="24"/>
                  </w:rPr>
                  <w:t>,</w:t>
                </w:r>
                <w:r w:rsidRPr="00DA317C">
                  <w:rPr>
                    <w:rFonts w:ascii="Times New Roman" w:hAnsi="Times New Roman"/>
                    <w:color w:val="000000"/>
                    <w:sz w:val="24"/>
                    <w:szCs w:val="24"/>
                  </w:rPr>
                  <w:t>80±23</w:t>
                </w:r>
                <w:r>
                  <w:rPr>
                    <w:rFonts w:ascii="Times New Roman" w:hAnsi="Times New Roman"/>
                    <w:color w:val="000000"/>
                    <w:sz w:val="24"/>
                    <w:szCs w:val="24"/>
                  </w:rPr>
                  <w:t>,</w:t>
                </w:r>
                <w:r w:rsidRPr="00DA317C">
                  <w:rPr>
                    <w:rFonts w:ascii="Times New Roman" w:hAnsi="Times New Roman"/>
                    <w:color w:val="000000"/>
                    <w:sz w:val="24"/>
                    <w:szCs w:val="24"/>
                  </w:rPr>
                  <w:t>46</w:t>
                </w:r>
              </w:p>
            </w:tc>
            <w:tc>
              <w:tcPr>
                <w:tcW w:w="2229" w:type="dxa"/>
                <w:shd w:val="clear" w:color="auto" w:fill="auto"/>
                <w:noWrap/>
                <w:vAlign w:val="center"/>
                <w:hideMark/>
              </w:tcPr>
              <w:p w14:paraId="37D544F7" w14:textId="725EB02D"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10</w:t>
                </w:r>
                <w:r>
                  <w:rPr>
                    <w:rFonts w:ascii="Times New Roman" w:hAnsi="Times New Roman"/>
                    <w:color w:val="000000"/>
                    <w:sz w:val="24"/>
                    <w:szCs w:val="24"/>
                  </w:rPr>
                  <w:t>,</w:t>
                </w:r>
                <w:r w:rsidRPr="00DA317C">
                  <w:rPr>
                    <w:rFonts w:ascii="Times New Roman" w:hAnsi="Times New Roman"/>
                    <w:color w:val="000000"/>
                    <w:sz w:val="24"/>
                    <w:szCs w:val="24"/>
                  </w:rPr>
                  <w:t>78±8</w:t>
                </w:r>
                <w:r>
                  <w:rPr>
                    <w:rFonts w:ascii="Times New Roman" w:hAnsi="Times New Roman"/>
                    <w:color w:val="000000"/>
                    <w:sz w:val="24"/>
                    <w:szCs w:val="24"/>
                  </w:rPr>
                  <w:t>,</w:t>
                </w:r>
                <w:r w:rsidRPr="00DA317C">
                  <w:rPr>
                    <w:rFonts w:ascii="Times New Roman" w:hAnsi="Times New Roman"/>
                    <w:color w:val="000000"/>
                    <w:sz w:val="24"/>
                    <w:szCs w:val="24"/>
                  </w:rPr>
                  <w:t>63</w:t>
                </w:r>
              </w:p>
            </w:tc>
            <w:tc>
              <w:tcPr>
                <w:tcW w:w="2070" w:type="dxa"/>
                <w:shd w:val="clear" w:color="auto" w:fill="auto"/>
                <w:noWrap/>
                <w:vAlign w:val="center"/>
                <w:hideMark/>
              </w:tcPr>
              <w:p w14:paraId="0BC390D3" w14:textId="6E224CC0"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89</w:t>
                </w:r>
                <w:r>
                  <w:rPr>
                    <w:rFonts w:ascii="Times New Roman" w:hAnsi="Times New Roman"/>
                    <w:color w:val="000000"/>
                    <w:sz w:val="24"/>
                    <w:szCs w:val="24"/>
                  </w:rPr>
                  <w:t>,</w:t>
                </w:r>
                <w:r w:rsidRPr="00DA317C">
                  <w:rPr>
                    <w:rFonts w:ascii="Times New Roman" w:hAnsi="Times New Roman"/>
                    <w:color w:val="000000"/>
                    <w:sz w:val="24"/>
                    <w:szCs w:val="24"/>
                  </w:rPr>
                  <w:t>61±8</w:t>
                </w:r>
                <w:r>
                  <w:rPr>
                    <w:rFonts w:ascii="Times New Roman" w:hAnsi="Times New Roman"/>
                    <w:color w:val="000000"/>
                    <w:sz w:val="24"/>
                    <w:szCs w:val="24"/>
                  </w:rPr>
                  <w:t>,</w:t>
                </w:r>
                <w:r w:rsidRPr="00DA317C">
                  <w:rPr>
                    <w:rFonts w:ascii="Times New Roman" w:hAnsi="Times New Roman"/>
                    <w:color w:val="000000"/>
                    <w:sz w:val="24"/>
                    <w:szCs w:val="24"/>
                  </w:rPr>
                  <w:t>64</w:t>
                </w:r>
              </w:p>
            </w:tc>
          </w:tr>
          <w:tr w:rsidR="00DA317C" w:rsidRPr="00DA317C" w14:paraId="674A6B26" w14:textId="77777777" w:rsidTr="00DA317C">
            <w:trPr>
              <w:trHeight w:val="395"/>
            </w:trPr>
            <w:tc>
              <w:tcPr>
                <w:tcW w:w="1440" w:type="dxa"/>
                <w:shd w:val="clear" w:color="auto" w:fill="auto"/>
                <w:noWrap/>
                <w:vAlign w:val="center"/>
                <w:hideMark/>
              </w:tcPr>
              <w:p w14:paraId="1C087F9A"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M09</w:t>
                </w:r>
              </w:p>
            </w:tc>
            <w:tc>
              <w:tcPr>
                <w:tcW w:w="1188" w:type="dxa"/>
                <w:shd w:val="clear" w:color="auto" w:fill="auto"/>
                <w:noWrap/>
                <w:vAlign w:val="center"/>
                <w:hideMark/>
              </w:tcPr>
              <w:p w14:paraId="0D14016D" w14:textId="488954AD" w:rsidR="00DA317C" w:rsidRPr="00DA317C" w:rsidRDefault="00DA317C" w:rsidP="00DA317C">
                <w:pPr>
                  <w:rPr>
                    <w:rFonts w:ascii="Times New Roman" w:hAnsi="Times New Roman"/>
                    <w:sz w:val="24"/>
                    <w:szCs w:val="24"/>
                  </w:rPr>
                </w:pPr>
                <w:r w:rsidRPr="00DA317C">
                  <w:rPr>
                    <w:rFonts w:ascii="Times New Roman" w:hAnsi="Times New Roman"/>
                    <w:sz w:val="24"/>
                    <w:szCs w:val="24"/>
                  </w:rPr>
                  <w:t>7</w:t>
                </w:r>
                <w:r>
                  <w:rPr>
                    <w:rFonts w:ascii="Times New Roman" w:hAnsi="Times New Roman"/>
                    <w:sz w:val="24"/>
                    <w:szCs w:val="24"/>
                  </w:rPr>
                  <w:t>,</w:t>
                </w:r>
                <w:r w:rsidRPr="00DA317C">
                  <w:rPr>
                    <w:rFonts w:ascii="Times New Roman" w:hAnsi="Times New Roman"/>
                    <w:sz w:val="24"/>
                    <w:szCs w:val="24"/>
                  </w:rPr>
                  <w:t>09</w:t>
                </w:r>
              </w:p>
            </w:tc>
            <w:tc>
              <w:tcPr>
                <w:tcW w:w="2343" w:type="dxa"/>
                <w:shd w:val="clear" w:color="auto" w:fill="auto"/>
                <w:noWrap/>
                <w:vAlign w:val="center"/>
                <w:hideMark/>
              </w:tcPr>
              <w:p w14:paraId="53877B34" w14:textId="27BFD050"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198</w:t>
                </w:r>
                <w:r>
                  <w:rPr>
                    <w:rFonts w:ascii="Times New Roman" w:hAnsi="Times New Roman"/>
                    <w:color w:val="000000"/>
                    <w:sz w:val="24"/>
                    <w:szCs w:val="24"/>
                  </w:rPr>
                  <w:t>,</w:t>
                </w:r>
                <w:r w:rsidRPr="00DA317C">
                  <w:rPr>
                    <w:rFonts w:ascii="Times New Roman" w:hAnsi="Times New Roman"/>
                    <w:color w:val="000000"/>
                    <w:sz w:val="24"/>
                    <w:szCs w:val="24"/>
                  </w:rPr>
                  <w:t>16±45</w:t>
                </w:r>
                <w:r>
                  <w:rPr>
                    <w:rFonts w:ascii="Times New Roman" w:hAnsi="Times New Roman"/>
                    <w:color w:val="000000"/>
                    <w:sz w:val="24"/>
                    <w:szCs w:val="24"/>
                  </w:rPr>
                  <w:t>,</w:t>
                </w:r>
                <w:r w:rsidRPr="00DA317C">
                  <w:rPr>
                    <w:rFonts w:ascii="Times New Roman" w:hAnsi="Times New Roman"/>
                    <w:color w:val="000000"/>
                    <w:sz w:val="24"/>
                    <w:szCs w:val="24"/>
                  </w:rPr>
                  <w:t>12</w:t>
                </w:r>
              </w:p>
            </w:tc>
            <w:tc>
              <w:tcPr>
                <w:tcW w:w="2229" w:type="dxa"/>
                <w:shd w:val="clear" w:color="auto" w:fill="auto"/>
                <w:noWrap/>
                <w:vAlign w:val="center"/>
                <w:hideMark/>
              </w:tcPr>
              <w:p w14:paraId="0F8E541C" w14:textId="58C554F9"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25</w:t>
                </w:r>
                <w:r>
                  <w:rPr>
                    <w:rFonts w:ascii="Times New Roman" w:hAnsi="Times New Roman"/>
                    <w:color w:val="000000"/>
                    <w:sz w:val="24"/>
                    <w:szCs w:val="24"/>
                  </w:rPr>
                  <w:t>,</w:t>
                </w:r>
                <w:r w:rsidRPr="00DA317C">
                  <w:rPr>
                    <w:rFonts w:ascii="Times New Roman" w:hAnsi="Times New Roman"/>
                    <w:color w:val="000000"/>
                    <w:sz w:val="24"/>
                    <w:szCs w:val="24"/>
                  </w:rPr>
                  <w:t>61±14</w:t>
                </w:r>
                <w:r>
                  <w:rPr>
                    <w:rFonts w:ascii="Times New Roman" w:hAnsi="Times New Roman"/>
                    <w:color w:val="000000"/>
                    <w:sz w:val="24"/>
                    <w:szCs w:val="24"/>
                  </w:rPr>
                  <w:t>,</w:t>
                </w:r>
                <w:r w:rsidRPr="00DA317C">
                  <w:rPr>
                    <w:rFonts w:ascii="Times New Roman" w:hAnsi="Times New Roman"/>
                    <w:color w:val="000000"/>
                    <w:sz w:val="24"/>
                    <w:szCs w:val="24"/>
                  </w:rPr>
                  <w:t>88</w:t>
                </w:r>
              </w:p>
            </w:tc>
            <w:tc>
              <w:tcPr>
                <w:tcW w:w="2070" w:type="dxa"/>
                <w:shd w:val="clear" w:color="auto" w:fill="auto"/>
                <w:noWrap/>
                <w:vAlign w:val="center"/>
                <w:hideMark/>
              </w:tcPr>
              <w:p w14:paraId="623D5DF5" w14:textId="6C9ABD59"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87</w:t>
                </w:r>
                <w:r>
                  <w:rPr>
                    <w:rFonts w:ascii="Times New Roman" w:hAnsi="Times New Roman"/>
                    <w:color w:val="000000"/>
                    <w:sz w:val="24"/>
                    <w:szCs w:val="24"/>
                  </w:rPr>
                  <w:t>,</w:t>
                </w:r>
                <w:r w:rsidRPr="00DA317C">
                  <w:rPr>
                    <w:rFonts w:ascii="Times New Roman" w:hAnsi="Times New Roman"/>
                    <w:color w:val="000000"/>
                    <w:sz w:val="24"/>
                    <w:szCs w:val="24"/>
                  </w:rPr>
                  <w:t>07±8</w:t>
                </w:r>
                <w:r>
                  <w:rPr>
                    <w:rFonts w:ascii="Times New Roman" w:hAnsi="Times New Roman"/>
                    <w:color w:val="000000"/>
                    <w:sz w:val="24"/>
                    <w:szCs w:val="24"/>
                  </w:rPr>
                  <w:t>,</w:t>
                </w:r>
                <w:r w:rsidRPr="00DA317C">
                  <w:rPr>
                    <w:rFonts w:ascii="Times New Roman" w:hAnsi="Times New Roman"/>
                    <w:color w:val="000000"/>
                    <w:sz w:val="24"/>
                    <w:szCs w:val="24"/>
                  </w:rPr>
                  <w:t>07</w:t>
                </w:r>
              </w:p>
            </w:tc>
          </w:tr>
          <w:tr w:rsidR="00DA317C" w:rsidRPr="00DA317C" w14:paraId="0806B206" w14:textId="77777777" w:rsidTr="00DA317C">
            <w:trPr>
              <w:trHeight w:val="395"/>
            </w:trPr>
            <w:tc>
              <w:tcPr>
                <w:tcW w:w="1440" w:type="dxa"/>
                <w:shd w:val="clear" w:color="auto" w:fill="auto"/>
                <w:noWrap/>
                <w:vAlign w:val="center"/>
                <w:hideMark/>
              </w:tcPr>
              <w:p w14:paraId="2CFD8745"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M10</w:t>
                </w:r>
              </w:p>
            </w:tc>
            <w:tc>
              <w:tcPr>
                <w:tcW w:w="1188" w:type="dxa"/>
                <w:shd w:val="clear" w:color="auto" w:fill="auto"/>
                <w:noWrap/>
                <w:vAlign w:val="center"/>
                <w:hideMark/>
              </w:tcPr>
              <w:p w14:paraId="153B1C37" w14:textId="3B52E0CD" w:rsidR="00DA317C" w:rsidRPr="00DA317C" w:rsidRDefault="00DA317C" w:rsidP="00DA317C">
                <w:pPr>
                  <w:rPr>
                    <w:rFonts w:ascii="Times New Roman" w:hAnsi="Times New Roman"/>
                    <w:sz w:val="24"/>
                    <w:szCs w:val="24"/>
                  </w:rPr>
                </w:pPr>
                <w:r w:rsidRPr="00DA317C">
                  <w:rPr>
                    <w:rFonts w:ascii="Times New Roman" w:hAnsi="Times New Roman"/>
                    <w:sz w:val="24"/>
                    <w:szCs w:val="24"/>
                  </w:rPr>
                  <w:t>7</w:t>
                </w:r>
                <w:r>
                  <w:rPr>
                    <w:rFonts w:ascii="Times New Roman" w:hAnsi="Times New Roman"/>
                    <w:sz w:val="24"/>
                    <w:szCs w:val="24"/>
                  </w:rPr>
                  <w:t>,</w:t>
                </w:r>
                <w:r w:rsidRPr="00DA317C">
                  <w:rPr>
                    <w:rFonts w:ascii="Times New Roman" w:hAnsi="Times New Roman"/>
                    <w:sz w:val="24"/>
                    <w:szCs w:val="24"/>
                  </w:rPr>
                  <w:t>23</w:t>
                </w:r>
              </w:p>
            </w:tc>
            <w:tc>
              <w:tcPr>
                <w:tcW w:w="2343" w:type="dxa"/>
                <w:shd w:val="clear" w:color="auto" w:fill="auto"/>
                <w:noWrap/>
                <w:vAlign w:val="center"/>
                <w:hideMark/>
              </w:tcPr>
              <w:p w14:paraId="17B61BA9" w14:textId="23437330"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200</w:t>
                </w:r>
                <w:r>
                  <w:rPr>
                    <w:rFonts w:ascii="Times New Roman" w:hAnsi="Times New Roman"/>
                    <w:color w:val="000000"/>
                    <w:sz w:val="24"/>
                    <w:szCs w:val="24"/>
                  </w:rPr>
                  <w:t>,</w:t>
                </w:r>
                <w:r w:rsidRPr="00DA317C">
                  <w:rPr>
                    <w:rFonts w:ascii="Times New Roman" w:hAnsi="Times New Roman"/>
                    <w:color w:val="000000"/>
                    <w:sz w:val="24"/>
                    <w:szCs w:val="24"/>
                  </w:rPr>
                  <w:t>86±52</w:t>
                </w:r>
                <w:r>
                  <w:rPr>
                    <w:rFonts w:ascii="Times New Roman" w:hAnsi="Times New Roman"/>
                    <w:color w:val="000000"/>
                    <w:sz w:val="24"/>
                    <w:szCs w:val="24"/>
                  </w:rPr>
                  <w:t>,</w:t>
                </w:r>
                <w:r w:rsidRPr="00DA317C">
                  <w:rPr>
                    <w:rFonts w:ascii="Times New Roman" w:hAnsi="Times New Roman"/>
                    <w:color w:val="000000"/>
                    <w:sz w:val="24"/>
                    <w:szCs w:val="24"/>
                  </w:rPr>
                  <w:t>62</w:t>
                </w:r>
              </w:p>
            </w:tc>
            <w:tc>
              <w:tcPr>
                <w:tcW w:w="2229" w:type="dxa"/>
                <w:shd w:val="clear" w:color="auto" w:fill="auto"/>
                <w:noWrap/>
                <w:vAlign w:val="center"/>
                <w:hideMark/>
              </w:tcPr>
              <w:p w14:paraId="404FE648" w14:textId="62DFE9E7"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24</w:t>
                </w:r>
                <w:r>
                  <w:rPr>
                    <w:rFonts w:ascii="Times New Roman" w:hAnsi="Times New Roman"/>
                    <w:color w:val="000000"/>
                    <w:sz w:val="24"/>
                    <w:szCs w:val="24"/>
                  </w:rPr>
                  <w:t>,</w:t>
                </w:r>
                <w:r w:rsidRPr="00DA317C">
                  <w:rPr>
                    <w:rFonts w:ascii="Times New Roman" w:hAnsi="Times New Roman"/>
                    <w:color w:val="000000"/>
                    <w:sz w:val="24"/>
                    <w:szCs w:val="24"/>
                  </w:rPr>
                  <w:t>26±16</w:t>
                </w:r>
                <w:r>
                  <w:rPr>
                    <w:rFonts w:ascii="Times New Roman" w:hAnsi="Times New Roman"/>
                    <w:color w:val="000000"/>
                    <w:sz w:val="24"/>
                    <w:szCs w:val="24"/>
                  </w:rPr>
                  <w:t>,</w:t>
                </w:r>
                <w:r w:rsidRPr="00DA317C">
                  <w:rPr>
                    <w:rFonts w:ascii="Times New Roman" w:hAnsi="Times New Roman"/>
                    <w:color w:val="000000"/>
                    <w:sz w:val="24"/>
                    <w:szCs w:val="24"/>
                  </w:rPr>
                  <w:t>19</w:t>
                </w:r>
              </w:p>
            </w:tc>
            <w:tc>
              <w:tcPr>
                <w:tcW w:w="2070" w:type="dxa"/>
                <w:shd w:val="clear" w:color="auto" w:fill="auto"/>
                <w:noWrap/>
                <w:vAlign w:val="center"/>
                <w:hideMark/>
              </w:tcPr>
              <w:p w14:paraId="5442215C" w14:textId="728D3842"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87</w:t>
                </w:r>
                <w:r>
                  <w:rPr>
                    <w:rFonts w:ascii="Times New Roman" w:hAnsi="Times New Roman"/>
                    <w:color w:val="000000"/>
                    <w:sz w:val="24"/>
                    <w:szCs w:val="24"/>
                  </w:rPr>
                  <w:t>,</w:t>
                </w:r>
                <w:r w:rsidRPr="00DA317C">
                  <w:rPr>
                    <w:rFonts w:ascii="Times New Roman" w:hAnsi="Times New Roman"/>
                    <w:color w:val="000000"/>
                    <w:sz w:val="24"/>
                    <w:szCs w:val="24"/>
                  </w:rPr>
                  <w:t>92±8</w:t>
                </w:r>
                <w:r>
                  <w:rPr>
                    <w:rFonts w:ascii="Times New Roman" w:hAnsi="Times New Roman"/>
                    <w:color w:val="000000"/>
                    <w:sz w:val="24"/>
                    <w:szCs w:val="24"/>
                  </w:rPr>
                  <w:t>,</w:t>
                </w:r>
                <w:r w:rsidRPr="00DA317C">
                  <w:rPr>
                    <w:rFonts w:ascii="Times New Roman" w:hAnsi="Times New Roman"/>
                    <w:color w:val="000000"/>
                    <w:sz w:val="24"/>
                    <w:szCs w:val="24"/>
                  </w:rPr>
                  <w:t>66</w:t>
                </w:r>
              </w:p>
            </w:tc>
          </w:tr>
          <w:tr w:rsidR="00DA317C" w:rsidRPr="00DA317C" w14:paraId="5DFD4D3B" w14:textId="77777777" w:rsidTr="00DA317C">
            <w:trPr>
              <w:trHeight w:val="395"/>
            </w:trPr>
            <w:tc>
              <w:tcPr>
                <w:tcW w:w="1440" w:type="dxa"/>
                <w:shd w:val="clear" w:color="auto" w:fill="auto"/>
                <w:noWrap/>
                <w:vAlign w:val="center"/>
                <w:hideMark/>
              </w:tcPr>
              <w:p w14:paraId="03E83D5E"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M11</w:t>
                </w:r>
              </w:p>
            </w:tc>
            <w:tc>
              <w:tcPr>
                <w:tcW w:w="1188" w:type="dxa"/>
                <w:shd w:val="clear" w:color="auto" w:fill="auto"/>
                <w:noWrap/>
                <w:vAlign w:val="center"/>
                <w:hideMark/>
              </w:tcPr>
              <w:p w14:paraId="7F86E090" w14:textId="54BA3C5B" w:rsidR="00DA317C" w:rsidRPr="00DA317C" w:rsidRDefault="00DA317C" w:rsidP="00DA317C">
                <w:pPr>
                  <w:rPr>
                    <w:rFonts w:ascii="Times New Roman" w:hAnsi="Times New Roman"/>
                    <w:sz w:val="24"/>
                    <w:szCs w:val="24"/>
                  </w:rPr>
                </w:pPr>
                <w:r w:rsidRPr="00DA317C">
                  <w:rPr>
                    <w:rFonts w:ascii="Times New Roman" w:hAnsi="Times New Roman"/>
                    <w:sz w:val="24"/>
                    <w:szCs w:val="24"/>
                  </w:rPr>
                  <w:t>8</w:t>
                </w:r>
                <w:r>
                  <w:rPr>
                    <w:rFonts w:ascii="Times New Roman" w:hAnsi="Times New Roman"/>
                    <w:sz w:val="24"/>
                    <w:szCs w:val="24"/>
                  </w:rPr>
                  <w:t>,</w:t>
                </w:r>
                <w:r w:rsidRPr="00DA317C">
                  <w:rPr>
                    <w:rFonts w:ascii="Times New Roman" w:hAnsi="Times New Roman"/>
                    <w:sz w:val="24"/>
                    <w:szCs w:val="24"/>
                  </w:rPr>
                  <w:t>85</w:t>
                </w:r>
              </w:p>
            </w:tc>
            <w:tc>
              <w:tcPr>
                <w:tcW w:w="2343" w:type="dxa"/>
                <w:shd w:val="clear" w:color="auto" w:fill="auto"/>
                <w:noWrap/>
                <w:vAlign w:val="center"/>
                <w:hideMark/>
              </w:tcPr>
              <w:p w14:paraId="7461F4F6" w14:textId="33736440"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106</w:t>
                </w:r>
                <w:r>
                  <w:rPr>
                    <w:rFonts w:ascii="Times New Roman" w:hAnsi="Times New Roman"/>
                    <w:color w:val="000000"/>
                    <w:sz w:val="24"/>
                    <w:szCs w:val="24"/>
                  </w:rPr>
                  <w:t>,</w:t>
                </w:r>
                <w:r w:rsidRPr="00DA317C">
                  <w:rPr>
                    <w:rFonts w:ascii="Times New Roman" w:hAnsi="Times New Roman"/>
                    <w:color w:val="000000"/>
                    <w:sz w:val="24"/>
                    <w:szCs w:val="24"/>
                  </w:rPr>
                  <w:t>50±25</w:t>
                </w:r>
                <w:r>
                  <w:rPr>
                    <w:rFonts w:ascii="Times New Roman" w:hAnsi="Times New Roman"/>
                    <w:color w:val="000000"/>
                    <w:sz w:val="24"/>
                    <w:szCs w:val="24"/>
                  </w:rPr>
                  <w:t>,</w:t>
                </w:r>
                <w:r w:rsidRPr="00DA317C">
                  <w:rPr>
                    <w:rFonts w:ascii="Times New Roman" w:hAnsi="Times New Roman"/>
                    <w:color w:val="000000"/>
                    <w:sz w:val="24"/>
                    <w:szCs w:val="24"/>
                  </w:rPr>
                  <w:t>87</w:t>
                </w:r>
              </w:p>
            </w:tc>
            <w:tc>
              <w:tcPr>
                <w:tcW w:w="2229" w:type="dxa"/>
                <w:shd w:val="clear" w:color="auto" w:fill="auto"/>
                <w:noWrap/>
                <w:vAlign w:val="center"/>
                <w:hideMark/>
              </w:tcPr>
              <w:p w14:paraId="6CFF7CEC" w14:textId="6FB43596"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10</w:t>
                </w:r>
                <w:r>
                  <w:rPr>
                    <w:rFonts w:ascii="Times New Roman" w:hAnsi="Times New Roman"/>
                    <w:color w:val="000000"/>
                    <w:sz w:val="24"/>
                    <w:szCs w:val="24"/>
                  </w:rPr>
                  <w:t>,</w:t>
                </w:r>
                <w:r w:rsidRPr="00DA317C">
                  <w:rPr>
                    <w:rFonts w:ascii="Times New Roman" w:hAnsi="Times New Roman"/>
                    <w:color w:val="000000"/>
                    <w:sz w:val="24"/>
                    <w:szCs w:val="24"/>
                  </w:rPr>
                  <w:t>78±8</w:t>
                </w:r>
                <w:r>
                  <w:rPr>
                    <w:rFonts w:ascii="Times New Roman" w:hAnsi="Times New Roman"/>
                    <w:color w:val="000000"/>
                    <w:sz w:val="24"/>
                    <w:szCs w:val="24"/>
                  </w:rPr>
                  <w:t>,</w:t>
                </w:r>
                <w:r w:rsidRPr="00DA317C">
                  <w:rPr>
                    <w:rFonts w:ascii="Times New Roman" w:hAnsi="Times New Roman"/>
                    <w:color w:val="000000"/>
                    <w:sz w:val="24"/>
                    <w:szCs w:val="24"/>
                  </w:rPr>
                  <w:t>09</w:t>
                </w:r>
              </w:p>
            </w:tc>
            <w:tc>
              <w:tcPr>
                <w:tcW w:w="2070" w:type="dxa"/>
                <w:shd w:val="clear" w:color="auto" w:fill="auto"/>
                <w:noWrap/>
                <w:vAlign w:val="center"/>
                <w:hideMark/>
              </w:tcPr>
              <w:p w14:paraId="206857CE" w14:textId="3055862F"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89</w:t>
                </w:r>
                <w:r>
                  <w:rPr>
                    <w:rFonts w:ascii="Times New Roman" w:hAnsi="Times New Roman"/>
                    <w:color w:val="000000"/>
                    <w:sz w:val="24"/>
                    <w:szCs w:val="24"/>
                  </w:rPr>
                  <w:t>,</w:t>
                </w:r>
                <w:r w:rsidRPr="00DA317C">
                  <w:rPr>
                    <w:rFonts w:ascii="Times New Roman" w:hAnsi="Times New Roman"/>
                    <w:color w:val="000000"/>
                    <w:sz w:val="24"/>
                    <w:szCs w:val="24"/>
                  </w:rPr>
                  <w:t>87±7</w:t>
                </w:r>
                <w:r>
                  <w:rPr>
                    <w:rFonts w:ascii="Times New Roman" w:hAnsi="Times New Roman"/>
                    <w:color w:val="000000"/>
                    <w:sz w:val="24"/>
                    <w:szCs w:val="24"/>
                  </w:rPr>
                  <w:t>,</w:t>
                </w:r>
                <w:r w:rsidRPr="00DA317C">
                  <w:rPr>
                    <w:rFonts w:ascii="Times New Roman" w:hAnsi="Times New Roman"/>
                    <w:color w:val="000000"/>
                    <w:sz w:val="24"/>
                    <w:szCs w:val="24"/>
                  </w:rPr>
                  <w:t>99</w:t>
                </w:r>
              </w:p>
            </w:tc>
          </w:tr>
          <w:tr w:rsidR="00DA317C" w:rsidRPr="00DA317C" w14:paraId="06020AA4" w14:textId="77777777" w:rsidTr="00DA317C">
            <w:trPr>
              <w:trHeight w:val="395"/>
            </w:trPr>
            <w:tc>
              <w:tcPr>
                <w:tcW w:w="1440" w:type="dxa"/>
                <w:shd w:val="clear" w:color="auto" w:fill="auto"/>
                <w:noWrap/>
                <w:vAlign w:val="center"/>
                <w:hideMark/>
              </w:tcPr>
              <w:p w14:paraId="5988B0A4"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M12</w:t>
                </w:r>
              </w:p>
            </w:tc>
            <w:tc>
              <w:tcPr>
                <w:tcW w:w="1188" w:type="dxa"/>
                <w:shd w:val="clear" w:color="auto" w:fill="auto"/>
                <w:noWrap/>
                <w:vAlign w:val="center"/>
                <w:hideMark/>
              </w:tcPr>
              <w:p w14:paraId="6BED661B" w14:textId="2ABB713A" w:rsidR="00DA317C" w:rsidRPr="00DA317C" w:rsidRDefault="00DA317C" w:rsidP="00DA317C">
                <w:pPr>
                  <w:rPr>
                    <w:rFonts w:ascii="Times New Roman" w:hAnsi="Times New Roman"/>
                    <w:sz w:val="24"/>
                    <w:szCs w:val="24"/>
                  </w:rPr>
                </w:pPr>
                <w:r w:rsidRPr="00DA317C">
                  <w:rPr>
                    <w:rFonts w:ascii="Times New Roman" w:hAnsi="Times New Roman"/>
                    <w:sz w:val="24"/>
                    <w:szCs w:val="24"/>
                  </w:rPr>
                  <w:t>7</w:t>
                </w:r>
                <w:r>
                  <w:rPr>
                    <w:rFonts w:ascii="Times New Roman" w:hAnsi="Times New Roman"/>
                    <w:sz w:val="24"/>
                    <w:szCs w:val="24"/>
                  </w:rPr>
                  <w:t>,</w:t>
                </w:r>
                <w:r w:rsidRPr="00DA317C">
                  <w:rPr>
                    <w:rFonts w:ascii="Times New Roman" w:hAnsi="Times New Roman"/>
                    <w:sz w:val="24"/>
                    <w:szCs w:val="24"/>
                  </w:rPr>
                  <w:t>21</w:t>
                </w:r>
              </w:p>
            </w:tc>
            <w:tc>
              <w:tcPr>
                <w:tcW w:w="2343" w:type="dxa"/>
                <w:shd w:val="clear" w:color="auto" w:fill="auto"/>
                <w:noWrap/>
                <w:vAlign w:val="center"/>
                <w:hideMark/>
              </w:tcPr>
              <w:p w14:paraId="0D73148B" w14:textId="7937175A"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190</w:t>
                </w:r>
                <w:r>
                  <w:rPr>
                    <w:rFonts w:ascii="Times New Roman" w:hAnsi="Times New Roman"/>
                    <w:color w:val="000000"/>
                    <w:sz w:val="24"/>
                    <w:szCs w:val="24"/>
                  </w:rPr>
                  <w:t>,</w:t>
                </w:r>
                <w:r w:rsidRPr="00DA317C">
                  <w:rPr>
                    <w:rFonts w:ascii="Times New Roman" w:hAnsi="Times New Roman"/>
                    <w:color w:val="000000"/>
                    <w:sz w:val="24"/>
                    <w:szCs w:val="24"/>
                  </w:rPr>
                  <w:t>07±37</w:t>
                </w:r>
                <w:r>
                  <w:rPr>
                    <w:rFonts w:ascii="Times New Roman" w:hAnsi="Times New Roman"/>
                    <w:color w:val="000000"/>
                    <w:sz w:val="24"/>
                    <w:szCs w:val="24"/>
                  </w:rPr>
                  <w:t>,</w:t>
                </w:r>
                <w:r w:rsidRPr="00DA317C">
                  <w:rPr>
                    <w:rFonts w:ascii="Times New Roman" w:hAnsi="Times New Roman"/>
                    <w:color w:val="000000"/>
                    <w:sz w:val="24"/>
                    <w:szCs w:val="24"/>
                  </w:rPr>
                  <w:t>55</w:t>
                </w:r>
              </w:p>
            </w:tc>
            <w:tc>
              <w:tcPr>
                <w:tcW w:w="2229" w:type="dxa"/>
                <w:shd w:val="clear" w:color="auto" w:fill="auto"/>
                <w:noWrap/>
                <w:vAlign w:val="center"/>
                <w:hideMark/>
              </w:tcPr>
              <w:p w14:paraId="12E7E05B" w14:textId="4D6C4F4B"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41</w:t>
                </w:r>
                <w:r>
                  <w:rPr>
                    <w:rFonts w:ascii="Times New Roman" w:hAnsi="Times New Roman"/>
                    <w:color w:val="000000"/>
                    <w:sz w:val="24"/>
                    <w:szCs w:val="24"/>
                  </w:rPr>
                  <w:t>,</w:t>
                </w:r>
                <w:r w:rsidRPr="00DA317C">
                  <w:rPr>
                    <w:rFonts w:ascii="Times New Roman" w:hAnsi="Times New Roman"/>
                    <w:color w:val="000000"/>
                    <w:sz w:val="24"/>
                    <w:szCs w:val="24"/>
                  </w:rPr>
                  <w:t>79±22</w:t>
                </w:r>
                <w:r>
                  <w:rPr>
                    <w:rFonts w:ascii="Times New Roman" w:hAnsi="Times New Roman"/>
                    <w:color w:val="000000"/>
                    <w:sz w:val="24"/>
                    <w:szCs w:val="24"/>
                  </w:rPr>
                  <w:t>,</w:t>
                </w:r>
                <w:r w:rsidRPr="00DA317C">
                  <w:rPr>
                    <w:rFonts w:ascii="Times New Roman" w:hAnsi="Times New Roman"/>
                    <w:color w:val="000000"/>
                    <w:sz w:val="24"/>
                    <w:szCs w:val="24"/>
                  </w:rPr>
                  <w:t>37</w:t>
                </w:r>
              </w:p>
            </w:tc>
            <w:tc>
              <w:tcPr>
                <w:tcW w:w="2070" w:type="dxa"/>
                <w:shd w:val="clear" w:color="auto" w:fill="auto"/>
                <w:noWrap/>
                <w:vAlign w:val="center"/>
                <w:hideMark/>
              </w:tcPr>
              <w:p w14:paraId="6496BDF3" w14:textId="108ABC2C"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78</w:t>
                </w:r>
                <w:r>
                  <w:rPr>
                    <w:rFonts w:ascii="Times New Roman" w:hAnsi="Times New Roman"/>
                    <w:color w:val="000000"/>
                    <w:sz w:val="24"/>
                    <w:szCs w:val="24"/>
                  </w:rPr>
                  <w:t>,</w:t>
                </w:r>
                <w:r w:rsidRPr="00DA317C">
                  <w:rPr>
                    <w:rFonts w:ascii="Times New Roman" w:hAnsi="Times New Roman"/>
                    <w:color w:val="000000"/>
                    <w:sz w:val="24"/>
                    <w:szCs w:val="24"/>
                  </w:rPr>
                  <w:t>01±12</w:t>
                </w:r>
                <w:r>
                  <w:rPr>
                    <w:rFonts w:ascii="Times New Roman" w:hAnsi="Times New Roman"/>
                    <w:color w:val="000000"/>
                    <w:sz w:val="24"/>
                    <w:szCs w:val="24"/>
                  </w:rPr>
                  <w:t>,</w:t>
                </w:r>
                <w:r w:rsidRPr="00DA317C">
                  <w:rPr>
                    <w:rFonts w:ascii="Times New Roman" w:hAnsi="Times New Roman"/>
                    <w:color w:val="000000"/>
                    <w:sz w:val="24"/>
                    <w:szCs w:val="24"/>
                  </w:rPr>
                  <w:t>55</w:t>
                </w:r>
              </w:p>
            </w:tc>
          </w:tr>
          <w:tr w:rsidR="00DA317C" w:rsidRPr="00DA317C" w14:paraId="59314D08" w14:textId="77777777" w:rsidTr="00DA317C">
            <w:trPr>
              <w:trHeight w:val="395"/>
            </w:trPr>
            <w:tc>
              <w:tcPr>
                <w:tcW w:w="1440" w:type="dxa"/>
                <w:shd w:val="clear" w:color="auto" w:fill="auto"/>
                <w:noWrap/>
                <w:vAlign w:val="center"/>
                <w:hideMark/>
              </w:tcPr>
              <w:p w14:paraId="175EF69E"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M13</w:t>
                </w:r>
              </w:p>
            </w:tc>
            <w:tc>
              <w:tcPr>
                <w:tcW w:w="1188" w:type="dxa"/>
                <w:shd w:val="clear" w:color="auto" w:fill="auto"/>
                <w:noWrap/>
                <w:vAlign w:val="center"/>
                <w:hideMark/>
              </w:tcPr>
              <w:p w14:paraId="3127D85A" w14:textId="63065817" w:rsidR="00DA317C" w:rsidRPr="00DA317C" w:rsidRDefault="00DA317C" w:rsidP="00DA317C">
                <w:pPr>
                  <w:rPr>
                    <w:rFonts w:ascii="Times New Roman" w:hAnsi="Times New Roman"/>
                    <w:sz w:val="24"/>
                    <w:szCs w:val="24"/>
                  </w:rPr>
                </w:pPr>
                <w:r w:rsidRPr="00DA317C">
                  <w:rPr>
                    <w:rFonts w:ascii="Times New Roman" w:hAnsi="Times New Roman"/>
                    <w:sz w:val="24"/>
                    <w:szCs w:val="24"/>
                  </w:rPr>
                  <w:t>7</w:t>
                </w:r>
                <w:r>
                  <w:rPr>
                    <w:rFonts w:ascii="Times New Roman" w:hAnsi="Times New Roman"/>
                    <w:sz w:val="24"/>
                    <w:szCs w:val="24"/>
                  </w:rPr>
                  <w:t>,</w:t>
                </w:r>
                <w:r w:rsidRPr="00DA317C">
                  <w:rPr>
                    <w:rFonts w:ascii="Times New Roman" w:hAnsi="Times New Roman"/>
                    <w:sz w:val="24"/>
                    <w:szCs w:val="24"/>
                  </w:rPr>
                  <w:t>35</w:t>
                </w:r>
              </w:p>
            </w:tc>
            <w:tc>
              <w:tcPr>
                <w:tcW w:w="2343" w:type="dxa"/>
                <w:shd w:val="clear" w:color="auto" w:fill="auto"/>
                <w:noWrap/>
                <w:vAlign w:val="center"/>
                <w:hideMark/>
              </w:tcPr>
              <w:p w14:paraId="60A3BD13" w14:textId="4307DD41" w:rsidR="00DA317C" w:rsidRPr="00DA317C" w:rsidRDefault="00DA317C" w:rsidP="00DA317C">
                <w:pPr>
                  <w:rPr>
                    <w:rFonts w:ascii="Times New Roman" w:hAnsi="Times New Roman"/>
                    <w:color w:val="000000"/>
                    <w:sz w:val="24"/>
                    <w:szCs w:val="24"/>
                  </w:rPr>
                </w:pPr>
                <w:r>
                  <w:rPr>
                    <w:rFonts w:ascii="Times New Roman" w:hAnsi="Times New Roman"/>
                    <w:color w:val="000000"/>
                    <w:sz w:val="24"/>
                    <w:szCs w:val="24"/>
                  </w:rPr>
                  <w:t>201,</w:t>
                </w:r>
                <w:r w:rsidRPr="00DA317C">
                  <w:rPr>
                    <w:rFonts w:ascii="Times New Roman" w:hAnsi="Times New Roman"/>
                    <w:color w:val="000000"/>
                    <w:sz w:val="24"/>
                    <w:szCs w:val="24"/>
                  </w:rPr>
                  <w:t>5</w:t>
                </w:r>
                <w:r>
                  <w:rPr>
                    <w:rFonts w:ascii="Times New Roman" w:hAnsi="Times New Roman"/>
                    <w:color w:val="000000"/>
                    <w:sz w:val="24"/>
                    <w:szCs w:val="24"/>
                  </w:rPr>
                  <w:t>0</w:t>
                </w:r>
                <w:r w:rsidRPr="00DA317C">
                  <w:rPr>
                    <w:rFonts w:ascii="Times New Roman" w:hAnsi="Times New Roman"/>
                    <w:color w:val="000000"/>
                    <w:sz w:val="24"/>
                    <w:szCs w:val="24"/>
                  </w:rPr>
                  <w:t>±4</w:t>
                </w:r>
                <w:r>
                  <w:rPr>
                    <w:rFonts w:ascii="Times New Roman" w:hAnsi="Times New Roman"/>
                    <w:color w:val="000000"/>
                    <w:sz w:val="24"/>
                    <w:szCs w:val="24"/>
                  </w:rPr>
                  <w:t>5,</w:t>
                </w:r>
                <w:r w:rsidRPr="00DA317C">
                  <w:rPr>
                    <w:rFonts w:ascii="Times New Roman" w:hAnsi="Times New Roman"/>
                    <w:color w:val="000000"/>
                    <w:sz w:val="24"/>
                    <w:szCs w:val="24"/>
                  </w:rPr>
                  <w:t>43</w:t>
                </w:r>
              </w:p>
            </w:tc>
            <w:tc>
              <w:tcPr>
                <w:tcW w:w="2229" w:type="dxa"/>
                <w:shd w:val="clear" w:color="auto" w:fill="auto"/>
                <w:noWrap/>
                <w:vAlign w:val="center"/>
                <w:hideMark/>
              </w:tcPr>
              <w:p w14:paraId="04996D94" w14:textId="32ACBFCB"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45.83±33</w:t>
                </w:r>
                <w:r>
                  <w:rPr>
                    <w:rFonts w:ascii="Times New Roman" w:hAnsi="Times New Roman"/>
                    <w:color w:val="000000"/>
                    <w:sz w:val="24"/>
                    <w:szCs w:val="24"/>
                  </w:rPr>
                  <w:t>,</w:t>
                </w:r>
                <w:r w:rsidRPr="00DA317C">
                  <w:rPr>
                    <w:rFonts w:ascii="Times New Roman" w:hAnsi="Times New Roman"/>
                    <w:color w:val="000000"/>
                    <w:sz w:val="24"/>
                    <w:szCs w:val="24"/>
                  </w:rPr>
                  <w:t>89</w:t>
                </w:r>
              </w:p>
            </w:tc>
            <w:tc>
              <w:tcPr>
                <w:tcW w:w="2070" w:type="dxa"/>
                <w:shd w:val="clear" w:color="auto" w:fill="auto"/>
                <w:noWrap/>
                <w:vAlign w:val="center"/>
                <w:hideMark/>
              </w:tcPr>
              <w:p w14:paraId="0D0D7AEB" w14:textId="333BD4DF"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77</w:t>
                </w:r>
                <w:r>
                  <w:rPr>
                    <w:rFonts w:ascii="Times New Roman" w:hAnsi="Times New Roman"/>
                    <w:color w:val="000000"/>
                    <w:sz w:val="24"/>
                    <w:szCs w:val="24"/>
                  </w:rPr>
                  <w:t>,</w:t>
                </w:r>
                <w:r w:rsidRPr="00DA317C">
                  <w:rPr>
                    <w:rFonts w:ascii="Times New Roman" w:hAnsi="Times New Roman"/>
                    <w:color w:val="000000"/>
                    <w:sz w:val="24"/>
                    <w:szCs w:val="24"/>
                  </w:rPr>
                  <w:t>03±17</w:t>
                </w:r>
                <w:r>
                  <w:rPr>
                    <w:rFonts w:ascii="Times New Roman" w:hAnsi="Times New Roman"/>
                    <w:color w:val="000000"/>
                    <w:sz w:val="24"/>
                    <w:szCs w:val="24"/>
                  </w:rPr>
                  <w:t>,</w:t>
                </w:r>
                <w:r w:rsidRPr="00DA317C">
                  <w:rPr>
                    <w:rFonts w:ascii="Times New Roman" w:hAnsi="Times New Roman"/>
                    <w:color w:val="000000"/>
                    <w:sz w:val="24"/>
                    <w:szCs w:val="24"/>
                  </w:rPr>
                  <w:t>65</w:t>
                </w:r>
              </w:p>
            </w:tc>
          </w:tr>
          <w:tr w:rsidR="00DA317C" w:rsidRPr="00DA317C" w14:paraId="45516ACD" w14:textId="77777777" w:rsidTr="00DA317C">
            <w:trPr>
              <w:trHeight w:val="395"/>
            </w:trPr>
            <w:tc>
              <w:tcPr>
                <w:tcW w:w="1440" w:type="dxa"/>
                <w:shd w:val="clear" w:color="auto" w:fill="auto"/>
                <w:noWrap/>
                <w:vAlign w:val="center"/>
                <w:hideMark/>
              </w:tcPr>
              <w:p w14:paraId="53650692"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M16</w:t>
                </w:r>
              </w:p>
            </w:tc>
            <w:tc>
              <w:tcPr>
                <w:tcW w:w="1188" w:type="dxa"/>
                <w:shd w:val="clear" w:color="auto" w:fill="auto"/>
                <w:noWrap/>
                <w:vAlign w:val="center"/>
                <w:hideMark/>
              </w:tcPr>
              <w:p w14:paraId="65B9E0A2"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7.22</w:t>
                </w:r>
              </w:p>
            </w:tc>
            <w:tc>
              <w:tcPr>
                <w:tcW w:w="2343" w:type="dxa"/>
                <w:shd w:val="clear" w:color="auto" w:fill="auto"/>
                <w:noWrap/>
                <w:vAlign w:val="center"/>
                <w:hideMark/>
              </w:tcPr>
              <w:p w14:paraId="26EB9FA3" w14:textId="336C04E0"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199</w:t>
                </w:r>
                <w:r>
                  <w:rPr>
                    <w:rFonts w:ascii="Times New Roman" w:hAnsi="Times New Roman"/>
                    <w:color w:val="000000"/>
                    <w:sz w:val="24"/>
                    <w:szCs w:val="24"/>
                  </w:rPr>
                  <w:t>,</w:t>
                </w:r>
                <w:r w:rsidRPr="00DA317C">
                  <w:rPr>
                    <w:rFonts w:ascii="Times New Roman" w:hAnsi="Times New Roman"/>
                    <w:color w:val="000000"/>
                    <w:sz w:val="24"/>
                    <w:szCs w:val="24"/>
                  </w:rPr>
                  <w:t>51±41</w:t>
                </w:r>
                <w:r>
                  <w:rPr>
                    <w:rFonts w:ascii="Times New Roman" w:hAnsi="Times New Roman"/>
                    <w:color w:val="000000"/>
                    <w:sz w:val="24"/>
                    <w:szCs w:val="24"/>
                  </w:rPr>
                  <w:t>,</w:t>
                </w:r>
                <w:r w:rsidRPr="00DA317C">
                  <w:rPr>
                    <w:rFonts w:ascii="Times New Roman" w:hAnsi="Times New Roman"/>
                    <w:color w:val="000000"/>
                    <w:sz w:val="24"/>
                    <w:szCs w:val="24"/>
                  </w:rPr>
                  <w:t>43</w:t>
                </w:r>
              </w:p>
            </w:tc>
            <w:tc>
              <w:tcPr>
                <w:tcW w:w="2229" w:type="dxa"/>
                <w:shd w:val="clear" w:color="auto" w:fill="auto"/>
                <w:noWrap/>
                <w:vAlign w:val="center"/>
                <w:hideMark/>
              </w:tcPr>
              <w:p w14:paraId="38580290" w14:textId="108CC1DD"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44</w:t>
                </w:r>
                <w:r>
                  <w:rPr>
                    <w:rFonts w:ascii="Times New Roman" w:hAnsi="Times New Roman"/>
                    <w:color w:val="000000"/>
                    <w:sz w:val="24"/>
                    <w:szCs w:val="24"/>
                  </w:rPr>
                  <w:t>,</w:t>
                </w:r>
                <w:r w:rsidRPr="00DA317C">
                  <w:rPr>
                    <w:rFonts w:ascii="Times New Roman" w:hAnsi="Times New Roman"/>
                    <w:color w:val="000000"/>
                    <w:sz w:val="24"/>
                    <w:szCs w:val="24"/>
                  </w:rPr>
                  <w:t>49±19</w:t>
                </w:r>
                <w:r>
                  <w:rPr>
                    <w:rFonts w:ascii="Times New Roman" w:hAnsi="Times New Roman"/>
                    <w:color w:val="000000"/>
                    <w:sz w:val="24"/>
                    <w:szCs w:val="24"/>
                  </w:rPr>
                  <w:t>,</w:t>
                </w:r>
                <w:r w:rsidRPr="00DA317C">
                  <w:rPr>
                    <w:rFonts w:ascii="Times New Roman" w:hAnsi="Times New Roman"/>
                    <w:color w:val="000000"/>
                    <w:sz w:val="24"/>
                    <w:szCs w:val="24"/>
                  </w:rPr>
                  <w:t>80</w:t>
                </w:r>
              </w:p>
            </w:tc>
            <w:tc>
              <w:tcPr>
                <w:tcW w:w="2070" w:type="dxa"/>
                <w:shd w:val="clear" w:color="auto" w:fill="auto"/>
                <w:noWrap/>
                <w:vAlign w:val="center"/>
                <w:hideMark/>
              </w:tcPr>
              <w:p w14:paraId="236719B1" w14:textId="456DCE83"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77</w:t>
                </w:r>
                <w:r>
                  <w:rPr>
                    <w:rFonts w:ascii="Times New Roman" w:hAnsi="Times New Roman"/>
                    <w:color w:val="000000"/>
                    <w:sz w:val="24"/>
                    <w:szCs w:val="24"/>
                  </w:rPr>
                  <w:t>,</w:t>
                </w:r>
                <w:r w:rsidRPr="00DA317C">
                  <w:rPr>
                    <w:rFonts w:ascii="Times New Roman" w:hAnsi="Times New Roman"/>
                    <w:color w:val="000000"/>
                    <w:sz w:val="24"/>
                    <w:szCs w:val="24"/>
                  </w:rPr>
                  <w:t>70±10</w:t>
                </w:r>
                <w:r>
                  <w:rPr>
                    <w:rFonts w:ascii="Times New Roman" w:hAnsi="Times New Roman"/>
                    <w:color w:val="000000"/>
                    <w:sz w:val="24"/>
                    <w:szCs w:val="24"/>
                  </w:rPr>
                  <w:t>,</w:t>
                </w:r>
                <w:r w:rsidRPr="00DA317C">
                  <w:rPr>
                    <w:rFonts w:ascii="Times New Roman" w:hAnsi="Times New Roman"/>
                    <w:color w:val="000000"/>
                    <w:sz w:val="24"/>
                    <w:szCs w:val="24"/>
                  </w:rPr>
                  <w:t>95</w:t>
                </w:r>
              </w:p>
            </w:tc>
          </w:tr>
          <w:tr w:rsidR="00DA317C" w:rsidRPr="00DA317C" w14:paraId="52792373" w14:textId="77777777" w:rsidTr="00DA317C">
            <w:trPr>
              <w:trHeight w:val="395"/>
            </w:trPr>
            <w:tc>
              <w:tcPr>
                <w:tcW w:w="1440" w:type="dxa"/>
                <w:tcBorders>
                  <w:bottom w:val="single" w:sz="4" w:space="0" w:color="auto"/>
                </w:tcBorders>
                <w:shd w:val="clear" w:color="auto" w:fill="auto"/>
                <w:noWrap/>
                <w:vAlign w:val="center"/>
                <w:hideMark/>
              </w:tcPr>
              <w:p w14:paraId="5F7B0998" w14:textId="77777777" w:rsidR="00DA317C" w:rsidRPr="00DA317C" w:rsidRDefault="00DA317C" w:rsidP="00DA317C">
                <w:pPr>
                  <w:rPr>
                    <w:rFonts w:ascii="Times New Roman" w:hAnsi="Times New Roman"/>
                    <w:sz w:val="24"/>
                    <w:szCs w:val="24"/>
                  </w:rPr>
                </w:pPr>
                <w:r w:rsidRPr="00DA317C">
                  <w:rPr>
                    <w:rFonts w:ascii="Times New Roman" w:hAnsi="Times New Roman"/>
                    <w:sz w:val="24"/>
                    <w:szCs w:val="24"/>
                  </w:rPr>
                  <w:t>M20</w:t>
                </w:r>
              </w:p>
            </w:tc>
            <w:tc>
              <w:tcPr>
                <w:tcW w:w="1188" w:type="dxa"/>
                <w:tcBorders>
                  <w:bottom w:val="single" w:sz="4" w:space="0" w:color="auto"/>
                </w:tcBorders>
                <w:shd w:val="clear" w:color="auto" w:fill="auto"/>
                <w:noWrap/>
                <w:vAlign w:val="center"/>
                <w:hideMark/>
              </w:tcPr>
              <w:p w14:paraId="0E2C053B" w14:textId="75DE59EE" w:rsidR="00DA317C" w:rsidRPr="00DA317C" w:rsidRDefault="00DA317C" w:rsidP="00DA317C">
                <w:pPr>
                  <w:rPr>
                    <w:rFonts w:ascii="Times New Roman" w:hAnsi="Times New Roman"/>
                    <w:sz w:val="24"/>
                    <w:szCs w:val="24"/>
                  </w:rPr>
                </w:pPr>
                <w:r w:rsidRPr="00DA317C">
                  <w:rPr>
                    <w:rFonts w:ascii="Times New Roman" w:hAnsi="Times New Roman"/>
                    <w:sz w:val="24"/>
                    <w:szCs w:val="24"/>
                  </w:rPr>
                  <w:t>8</w:t>
                </w:r>
                <w:r>
                  <w:rPr>
                    <w:rFonts w:ascii="Times New Roman" w:hAnsi="Times New Roman"/>
                    <w:sz w:val="24"/>
                    <w:szCs w:val="24"/>
                  </w:rPr>
                  <w:t>,</w:t>
                </w:r>
                <w:r w:rsidRPr="00DA317C">
                  <w:rPr>
                    <w:rFonts w:ascii="Times New Roman" w:hAnsi="Times New Roman"/>
                    <w:sz w:val="24"/>
                    <w:szCs w:val="24"/>
                  </w:rPr>
                  <w:t>06</w:t>
                </w:r>
              </w:p>
            </w:tc>
            <w:tc>
              <w:tcPr>
                <w:tcW w:w="2343" w:type="dxa"/>
                <w:tcBorders>
                  <w:bottom w:val="single" w:sz="4" w:space="0" w:color="auto"/>
                </w:tcBorders>
                <w:shd w:val="clear" w:color="auto" w:fill="auto"/>
                <w:noWrap/>
                <w:vAlign w:val="center"/>
                <w:hideMark/>
              </w:tcPr>
              <w:p w14:paraId="49D16952" w14:textId="3543019E"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159</w:t>
                </w:r>
                <w:r>
                  <w:rPr>
                    <w:rFonts w:ascii="Times New Roman" w:hAnsi="Times New Roman"/>
                    <w:color w:val="000000"/>
                    <w:sz w:val="24"/>
                    <w:szCs w:val="24"/>
                  </w:rPr>
                  <w:t>,</w:t>
                </w:r>
                <w:r w:rsidRPr="00DA317C">
                  <w:rPr>
                    <w:rFonts w:ascii="Times New Roman" w:hAnsi="Times New Roman"/>
                    <w:color w:val="000000"/>
                    <w:sz w:val="24"/>
                    <w:szCs w:val="24"/>
                  </w:rPr>
                  <w:t>07±35</w:t>
                </w:r>
                <w:r>
                  <w:rPr>
                    <w:rFonts w:ascii="Times New Roman" w:hAnsi="Times New Roman"/>
                    <w:color w:val="000000"/>
                    <w:sz w:val="24"/>
                    <w:szCs w:val="24"/>
                  </w:rPr>
                  <w:t>,</w:t>
                </w:r>
                <w:r w:rsidRPr="00DA317C">
                  <w:rPr>
                    <w:rFonts w:ascii="Times New Roman" w:hAnsi="Times New Roman"/>
                    <w:color w:val="000000"/>
                    <w:sz w:val="24"/>
                    <w:szCs w:val="24"/>
                  </w:rPr>
                  <w:t>69</w:t>
                </w:r>
              </w:p>
            </w:tc>
            <w:tc>
              <w:tcPr>
                <w:tcW w:w="2229" w:type="dxa"/>
                <w:tcBorders>
                  <w:bottom w:val="single" w:sz="4" w:space="0" w:color="auto"/>
                </w:tcBorders>
                <w:shd w:val="clear" w:color="auto" w:fill="auto"/>
                <w:noWrap/>
                <w:vAlign w:val="center"/>
                <w:hideMark/>
              </w:tcPr>
              <w:p w14:paraId="01C2542C" w14:textId="362ACF8C"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6</w:t>
                </w:r>
                <w:r>
                  <w:rPr>
                    <w:rFonts w:ascii="Times New Roman" w:hAnsi="Times New Roman"/>
                    <w:color w:val="000000"/>
                    <w:sz w:val="24"/>
                    <w:szCs w:val="24"/>
                  </w:rPr>
                  <w:t>,</w:t>
                </w:r>
                <w:r w:rsidRPr="00DA317C">
                  <w:rPr>
                    <w:rFonts w:ascii="Times New Roman" w:hAnsi="Times New Roman"/>
                    <w:color w:val="000000"/>
                    <w:sz w:val="24"/>
                    <w:szCs w:val="24"/>
                  </w:rPr>
                  <w:t>74±3</w:t>
                </w:r>
                <w:r>
                  <w:rPr>
                    <w:rFonts w:ascii="Times New Roman" w:hAnsi="Times New Roman"/>
                    <w:color w:val="000000"/>
                    <w:sz w:val="24"/>
                    <w:szCs w:val="24"/>
                  </w:rPr>
                  <w:t>,</w:t>
                </w:r>
                <w:r w:rsidRPr="00DA317C">
                  <w:rPr>
                    <w:rFonts w:ascii="Times New Roman" w:hAnsi="Times New Roman"/>
                    <w:color w:val="000000"/>
                    <w:sz w:val="24"/>
                    <w:szCs w:val="24"/>
                  </w:rPr>
                  <w:t>18</w:t>
                </w:r>
              </w:p>
            </w:tc>
            <w:tc>
              <w:tcPr>
                <w:tcW w:w="2070" w:type="dxa"/>
                <w:tcBorders>
                  <w:bottom w:val="single" w:sz="4" w:space="0" w:color="auto"/>
                </w:tcBorders>
                <w:shd w:val="clear" w:color="auto" w:fill="auto"/>
                <w:noWrap/>
                <w:vAlign w:val="center"/>
                <w:hideMark/>
              </w:tcPr>
              <w:p w14:paraId="1723C63F" w14:textId="73D3FDE6"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95</w:t>
                </w:r>
                <w:r>
                  <w:rPr>
                    <w:rFonts w:ascii="Times New Roman" w:hAnsi="Times New Roman"/>
                    <w:color w:val="000000"/>
                    <w:sz w:val="24"/>
                    <w:szCs w:val="24"/>
                  </w:rPr>
                  <w:t>,</w:t>
                </w:r>
                <w:r w:rsidRPr="00DA317C">
                  <w:rPr>
                    <w:rFonts w:ascii="Times New Roman" w:hAnsi="Times New Roman"/>
                    <w:color w:val="000000"/>
                    <w:sz w:val="24"/>
                    <w:szCs w:val="24"/>
                  </w:rPr>
                  <w:t>76±2</w:t>
                </w:r>
                <w:r>
                  <w:rPr>
                    <w:rFonts w:ascii="Times New Roman" w:hAnsi="Times New Roman"/>
                    <w:color w:val="000000"/>
                    <w:sz w:val="24"/>
                    <w:szCs w:val="24"/>
                  </w:rPr>
                  <w:t>,</w:t>
                </w:r>
                <w:r w:rsidRPr="00DA317C">
                  <w:rPr>
                    <w:rFonts w:ascii="Times New Roman" w:hAnsi="Times New Roman"/>
                    <w:color w:val="000000"/>
                    <w:sz w:val="24"/>
                    <w:szCs w:val="24"/>
                  </w:rPr>
                  <w:t>21</w:t>
                </w:r>
              </w:p>
            </w:tc>
          </w:tr>
          <w:tr w:rsidR="00DA317C" w:rsidRPr="00DA317C" w14:paraId="2FFFC2D3" w14:textId="77777777" w:rsidTr="00DA317C">
            <w:trPr>
              <w:trHeight w:val="395"/>
            </w:trPr>
            <w:tc>
              <w:tcPr>
                <w:tcW w:w="1440" w:type="dxa"/>
                <w:tcBorders>
                  <w:top w:val="single" w:sz="4" w:space="0" w:color="auto"/>
                  <w:bottom w:val="single" w:sz="4" w:space="0" w:color="auto"/>
                </w:tcBorders>
                <w:shd w:val="clear" w:color="auto" w:fill="auto"/>
                <w:noWrap/>
                <w:vAlign w:val="center"/>
              </w:tcPr>
              <w:p w14:paraId="0C51C4FA" w14:textId="77777777" w:rsidR="00DA317C" w:rsidRPr="00DA317C" w:rsidRDefault="00DA317C" w:rsidP="00DA317C">
                <w:pPr>
                  <w:pStyle w:val="Table-Format"/>
                  <w:spacing w:line="360" w:lineRule="auto"/>
                  <w:jc w:val="left"/>
                  <w:rPr>
                    <w:b/>
                    <w:bCs/>
                    <w:sz w:val="24"/>
                    <w:szCs w:val="24"/>
                  </w:rPr>
                </w:pPr>
                <w:r w:rsidRPr="00DA317C">
                  <w:rPr>
                    <w:b/>
                    <w:bCs/>
                    <w:sz w:val="24"/>
                    <w:szCs w:val="24"/>
                  </w:rPr>
                  <w:t>Trung bình</w:t>
                </w:r>
              </w:p>
            </w:tc>
            <w:tc>
              <w:tcPr>
                <w:tcW w:w="1188" w:type="dxa"/>
                <w:tcBorders>
                  <w:top w:val="single" w:sz="4" w:space="0" w:color="auto"/>
                  <w:bottom w:val="single" w:sz="4" w:space="0" w:color="auto"/>
                </w:tcBorders>
                <w:shd w:val="clear" w:color="auto" w:fill="auto"/>
                <w:noWrap/>
                <w:vAlign w:val="center"/>
              </w:tcPr>
              <w:p w14:paraId="37FE6843" w14:textId="50672259"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7</w:t>
                </w:r>
                <w:r>
                  <w:rPr>
                    <w:rFonts w:ascii="Times New Roman" w:hAnsi="Times New Roman"/>
                    <w:color w:val="000000"/>
                    <w:sz w:val="24"/>
                    <w:szCs w:val="24"/>
                  </w:rPr>
                  <w:t>,</w:t>
                </w:r>
                <w:r w:rsidRPr="00DA317C">
                  <w:rPr>
                    <w:rFonts w:ascii="Times New Roman" w:hAnsi="Times New Roman"/>
                    <w:color w:val="000000"/>
                    <w:sz w:val="24"/>
                    <w:szCs w:val="24"/>
                  </w:rPr>
                  <w:t>44±0.69</w:t>
                </w:r>
              </w:p>
            </w:tc>
            <w:tc>
              <w:tcPr>
                <w:tcW w:w="2343" w:type="dxa"/>
                <w:tcBorders>
                  <w:top w:val="single" w:sz="4" w:space="0" w:color="auto"/>
                  <w:bottom w:val="single" w:sz="4" w:space="0" w:color="auto"/>
                </w:tcBorders>
                <w:shd w:val="clear" w:color="auto" w:fill="auto"/>
                <w:noWrap/>
                <w:vAlign w:val="center"/>
              </w:tcPr>
              <w:p w14:paraId="35F2AA15" w14:textId="6BA10B1F"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313</w:t>
                </w:r>
                <w:r>
                  <w:rPr>
                    <w:rFonts w:ascii="Times New Roman" w:hAnsi="Times New Roman"/>
                    <w:color w:val="000000"/>
                    <w:sz w:val="24"/>
                    <w:szCs w:val="24"/>
                  </w:rPr>
                  <w:t>,</w:t>
                </w:r>
                <w:r w:rsidRPr="00DA317C">
                  <w:rPr>
                    <w:rFonts w:ascii="Times New Roman" w:hAnsi="Times New Roman"/>
                    <w:color w:val="000000"/>
                    <w:sz w:val="24"/>
                    <w:szCs w:val="24"/>
                  </w:rPr>
                  <w:t>91±50</w:t>
                </w:r>
                <w:r>
                  <w:rPr>
                    <w:rFonts w:ascii="Times New Roman" w:hAnsi="Times New Roman"/>
                    <w:color w:val="000000"/>
                    <w:sz w:val="24"/>
                    <w:szCs w:val="24"/>
                  </w:rPr>
                  <w:t>,</w:t>
                </w:r>
                <w:r w:rsidRPr="00DA317C">
                  <w:rPr>
                    <w:rFonts w:ascii="Times New Roman" w:hAnsi="Times New Roman"/>
                    <w:color w:val="000000"/>
                    <w:sz w:val="24"/>
                    <w:szCs w:val="24"/>
                  </w:rPr>
                  <w:t>80</w:t>
                </w:r>
              </w:p>
            </w:tc>
            <w:tc>
              <w:tcPr>
                <w:tcW w:w="2229" w:type="dxa"/>
                <w:tcBorders>
                  <w:top w:val="single" w:sz="4" w:space="0" w:color="auto"/>
                  <w:bottom w:val="single" w:sz="4" w:space="0" w:color="auto"/>
                </w:tcBorders>
                <w:shd w:val="clear" w:color="auto" w:fill="auto"/>
                <w:noWrap/>
                <w:vAlign w:val="center"/>
              </w:tcPr>
              <w:p w14:paraId="3973B601" w14:textId="7D96DA4D"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17</w:t>
                </w:r>
                <w:r>
                  <w:rPr>
                    <w:rFonts w:ascii="Times New Roman" w:hAnsi="Times New Roman"/>
                    <w:color w:val="000000"/>
                    <w:sz w:val="24"/>
                    <w:szCs w:val="24"/>
                  </w:rPr>
                  <w:t>,</w:t>
                </w:r>
                <w:r w:rsidRPr="00DA317C">
                  <w:rPr>
                    <w:rFonts w:ascii="Times New Roman" w:hAnsi="Times New Roman"/>
                    <w:color w:val="000000"/>
                    <w:sz w:val="24"/>
                    <w:szCs w:val="24"/>
                  </w:rPr>
                  <w:t>98±11</w:t>
                </w:r>
                <w:r>
                  <w:rPr>
                    <w:rFonts w:ascii="Times New Roman" w:hAnsi="Times New Roman"/>
                    <w:color w:val="000000"/>
                    <w:sz w:val="24"/>
                    <w:szCs w:val="24"/>
                  </w:rPr>
                  <w:t>,</w:t>
                </w:r>
                <w:r w:rsidRPr="00DA317C">
                  <w:rPr>
                    <w:rFonts w:ascii="Times New Roman" w:hAnsi="Times New Roman"/>
                    <w:color w:val="000000"/>
                    <w:sz w:val="24"/>
                    <w:szCs w:val="24"/>
                  </w:rPr>
                  <w:t>79</w:t>
                </w:r>
              </w:p>
            </w:tc>
            <w:tc>
              <w:tcPr>
                <w:tcW w:w="2070" w:type="dxa"/>
                <w:tcBorders>
                  <w:top w:val="single" w:sz="4" w:space="0" w:color="auto"/>
                  <w:bottom w:val="single" w:sz="4" w:space="0" w:color="auto"/>
                </w:tcBorders>
                <w:shd w:val="clear" w:color="auto" w:fill="auto"/>
                <w:noWrap/>
                <w:vAlign w:val="center"/>
              </w:tcPr>
              <w:p w14:paraId="271A1E0E" w14:textId="6E80AE4A" w:rsidR="00DA317C" w:rsidRPr="00DA317C" w:rsidRDefault="00DA317C" w:rsidP="00DA317C">
                <w:pPr>
                  <w:rPr>
                    <w:rFonts w:ascii="Times New Roman" w:hAnsi="Times New Roman"/>
                    <w:color w:val="000000"/>
                    <w:sz w:val="24"/>
                    <w:szCs w:val="24"/>
                  </w:rPr>
                </w:pPr>
                <w:r w:rsidRPr="00DA317C">
                  <w:rPr>
                    <w:rFonts w:ascii="Times New Roman" w:hAnsi="Times New Roman"/>
                    <w:color w:val="000000"/>
                    <w:sz w:val="24"/>
                    <w:szCs w:val="24"/>
                  </w:rPr>
                  <w:t>90</w:t>
                </w:r>
                <w:r>
                  <w:rPr>
                    <w:rFonts w:ascii="Times New Roman" w:hAnsi="Times New Roman"/>
                    <w:color w:val="000000"/>
                    <w:sz w:val="24"/>
                    <w:szCs w:val="24"/>
                  </w:rPr>
                  <w:t>,</w:t>
                </w:r>
                <w:r w:rsidRPr="00DA317C">
                  <w:rPr>
                    <w:rFonts w:ascii="Times New Roman" w:hAnsi="Times New Roman"/>
                    <w:color w:val="000000"/>
                    <w:sz w:val="24"/>
                    <w:szCs w:val="24"/>
                  </w:rPr>
                  <w:t>81±6</w:t>
                </w:r>
                <w:r>
                  <w:rPr>
                    <w:rFonts w:ascii="Times New Roman" w:hAnsi="Times New Roman"/>
                    <w:color w:val="000000"/>
                    <w:sz w:val="24"/>
                    <w:szCs w:val="24"/>
                  </w:rPr>
                  <w:t>,</w:t>
                </w:r>
                <w:r w:rsidRPr="00DA317C">
                  <w:rPr>
                    <w:rFonts w:ascii="Times New Roman" w:hAnsi="Times New Roman"/>
                    <w:color w:val="000000"/>
                    <w:sz w:val="24"/>
                    <w:szCs w:val="24"/>
                  </w:rPr>
                  <w:t>33</w:t>
                </w:r>
              </w:p>
            </w:tc>
          </w:tr>
        </w:tbl>
        <w:p w14:paraId="19893DA7" w14:textId="77777777" w:rsidR="004C01B2" w:rsidRPr="00FE36D5" w:rsidRDefault="004C01B2" w:rsidP="004C01B2">
          <w:pPr>
            <w:pStyle w:val="TEXT-Chuan"/>
            <w:rPr>
              <w:rStyle w:val="Strong"/>
              <w:b w:val="0"/>
              <w:bCs w:val="0"/>
            </w:rPr>
          </w:pPr>
        </w:p>
        <w:p w14:paraId="410EE7B7" w14:textId="77777777" w:rsidR="004C01B2" w:rsidRPr="00FE36D5" w:rsidRDefault="004C01B2" w:rsidP="004C01B2">
          <w:pPr>
            <w:spacing w:after="0" w:line="360" w:lineRule="auto"/>
            <w:rPr>
              <w:rStyle w:val="Strong"/>
              <w:rFonts w:ascii="Times New Roman" w:hAnsi="Times New Roman"/>
              <w:b w:val="0"/>
              <w:bCs w:val="0"/>
              <w:sz w:val="26"/>
            </w:rPr>
          </w:pPr>
          <w:r w:rsidRPr="00FE36D5">
            <w:rPr>
              <w:rStyle w:val="Strong"/>
              <w:rFonts w:ascii="Times New Roman" w:hAnsi="Times New Roman"/>
            </w:rPr>
            <w:br w:type="page"/>
          </w:r>
        </w:p>
        <w:p w14:paraId="73DC2C39" w14:textId="77777777" w:rsidR="004C01B2" w:rsidRPr="00081A8B" w:rsidRDefault="004C01B2" w:rsidP="004C01B2">
          <w:pPr>
            <w:pStyle w:val="Toc-PhuLuc"/>
          </w:pPr>
          <w:r w:rsidRPr="00081A8B">
            <w:lastRenderedPageBreak/>
            <w:t>Phụ lục 5: Hàm lượng MnO</w:t>
          </w:r>
          <w:r w:rsidRPr="00081A8B">
            <w:rPr>
              <w:vertAlign w:val="subscript"/>
            </w:rPr>
            <w:t>2</w:t>
          </w:r>
          <w:r w:rsidRPr="00081A8B">
            <w:t xml:space="preserve"> hấp thụ trên sợi vải tổng hợp</w:t>
          </w:r>
        </w:p>
        <w:p w14:paraId="60997141" w14:textId="343816AE" w:rsidR="004C01B2" w:rsidRPr="00E5067C" w:rsidRDefault="004C01B2" w:rsidP="000E5345">
          <w:pPr>
            <w:pStyle w:val="Caption-Table-Figure"/>
            <w:rPr>
              <w:i/>
            </w:rPr>
          </w:pPr>
          <w:bookmarkStart w:id="328" w:name="_Toc13315628"/>
          <w:bookmarkStart w:id="329" w:name="_Toc13316475"/>
          <w:bookmarkStart w:id="330" w:name="_Toc13328928"/>
          <w:bookmarkStart w:id="331" w:name="_Toc14184467"/>
          <w:bookmarkStart w:id="332" w:name="_Toc14292151"/>
          <w:r w:rsidRPr="00E5067C">
            <w:t xml:space="preserve">Bảng </w:t>
          </w:r>
          <w:fldSimple w:instr=" SEQ Bảng \* ARABIC ">
            <w:r w:rsidR="00693360">
              <w:rPr>
                <w:noProof/>
              </w:rPr>
              <w:t>5</w:t>
            </w:r>
          </w:fldSimple>
          <w:r w:rsidRPr="00E5067C">
            <w:t>: Hàm lượng MnO</w:t>
          </w:r>
          <w:r w:rsidRPr="00E5067C">
            <w:rPr>
              <w:vertAlign w:val="subscript"/>
            </w:rPr>
            <w:t>2</w:t>
          </w:r>
          <w:r w:rsidRPr="00E5067C">
            <w:t xml:space="preserve"> hấp thụ trên sợi vải tổng hợp</w:t>
          </w:r>
          <w:bookmarkEnd w:id="328"/>
          <w:bookmarkEnd w:id="329"/>
          <w:bookmarkEnd w:id="330"/>
          <w:bookmarkEnd w:id="331"/>
          <w:bookmarkEnd w:id="332"/>
        </w:p>
        <w:tbl>
          <w:tblPr>
            <w:tblpPr w:leftFromText="180" w:rightFromText="180" w:vertAnchor="page" w:horzAnchor="margin" w:tblpY="3227"/>
            <w:tblW w:w="5075" w:type="pct"/>
            <w:tblBorders>
              <w:top w:val="single" w:sz="4" w:space="0" w:color="auto"/>
              <w:bottom w:val="single" w:sz="4" w:space="0" w:color="auto"/>
            </w:tblBorders>
            <w:tblLayout w:type="fixed"/>
            <w:tblLook w:val="04A0" w:firstRow="1" w:lastRow="0" w:firstColumn="1" w:lastColumn="0" w:noHBand="0" w:noVBand="1"/>
          </w:tblPr>
          <w:tblGrid>
            <w:gridCol w:w="1439"/>
            <w:gridCol w:w="1711"/>
            <w:gridCol w:w="1658"/>
            <w:gridCol w:w="1493"/>
            <w:gridCol w:w="1621"/>
            <w:gridCol w:w="1330"/>
          </w:tblGrid>
          <w:tr w:rsidR="004C01B2" w:rsidRPr="008C7AC0" w14:paraId="0FF2D172" w14:textId="77777777" w:rsidTr="001642F8">
            <w:trPr>
              <w:trHeight w:val="358"/>
            </w:trPr>
            <w:tc>
              <w:tcPr>
                <w:tcW w:w="777" w:type="pct"/>
                <w:tcBorders>
                  <w:top w:val="single" w:sz="4" w:space="0" w:color="auto"/>
                  <w:bottom w:val="single" w:sz="4" w:space="0" w:color="auto"/>
                </w:tcBorders>
                <w:shd w:val="clear" w:color="auto" w:fill="auto"/>
                <w:noWrap/>
                <w:vAlign w:val="center"/>
              </w:tcPr>
              <w:p w14:paraId="799AAFD7" w14:textId="63F31055" w:rsidR="004C01B2" w:rsidRPr="008C7AC0" w:rsidRDefault="004C01B2" w:rsidP="001642F8">
                <w:pPr>
                  <w:pStyle w:val="Table-Format"/>
                  <w:spacing w:line="360" w:lineRule="auto"/>
                  <w:jc w:val="left"/>
                  <w:rPr>
                    <w:sz w:val="22"/>
                  </w:rPr>
                </w:pPr>
                <w:r w:rsidRPr="008C7AC0">
                  <w:rPr>
                    <w:sz w:val="22"/>
                  </w:rPr>
                  <w:t xml:space="preserve">Tên </w:t>
                </w:r>
                <w:r w:rsidR="002A64E0">
                  <w:rPr>
                    <w:sz w:val="22"/>
                  </w:rPr>
                  <w:t>m</w:t>
                </w:r>
                <w:r w:rsidRPr="008C7AC0">
                  <w:rPr>
                    <w:sz w:val="22"/>
                  </w:rPr>
                  <w:t>ẫu</w:t>
                </w:r>
              </w:p>
            </w:tc>
            <w:tc>
              <w:tcPr>
                <w:tcW w:w="924" w:type="pct"/>
                <w:tcBorders>
                  <w:top w:val="single" w:sz="4" w:space="0" w:color="auto"/>
                  <w:bottom w:val="single" w:sz="4" w:space="0" w:color="auto"/>
                </w:tcBorders>
                <w:shd w:val="clear" w:color="auto" w:fill="auto"/>
                <w:noWrap/>
                <w:vAlign w:val="center"/>
              </w:tcPr>
              <w:p w14:paraId="3E58B428" w14:textId="20E310DA" w:rsidR="004C01B2" w:rsidRPr="008C7AC0" w:rsidRDefault="004C01B2" w:rsidP="001642F8">
                <w:pPr>
                  <w:pStyle w:val="Table-Format"/>
                  <w:spacing w:line="360" w:lineRule="auto"/>
                  <w:jc w:val="left"/>
                  <w:rPr>
                    <w:sz w:val="22"/>
                  </w:rPr>
                </w:pPr>
                <w:r w:rsidRPr="008C7AC0">
                  <w:rPr>
                    <w:sz w:val="22"/>
                  </w:rPr>
                  <w:t xml:space="preserve">Khối lượng vải trước khi tẩm </w:t>
                </w:r>
                <w:r w:rsidR="005D6788" w:rsidRPr="008C7AC0">
                  <w:rPr>
                    <w:sz w:val="22"/>
                  </w:rPr>
                  <w:t xml:space="preserve"> MnO</w:t>
                </w:r>
                <w:r w:rsidR="005D6788" w:rsidRPr="008C7AC0">
                  <w:rPr>
                    <w:sz w:val="22"/>
                    <w:vertAlign w:val="subscript"/>
                  </w:rPr>
                  <w:t>2</w:t>
                </w:r>
                <w:r w:rsidR="005D6788" w:rsidRPr="008C7AC0">
                  <w:rPr>
                    <w:sz w:val="22"/>
                  </w:rPr>
                  <w:t xml:space="preserve"> </w:t>
                </w:r>
                <w:r w:rsidRPr="008C7AC0">
                  <w:rPr>
                    <w:sz w:val="22"/>
                  </w:rPr>
                  <w:t>(g)</w:t>
                </w:r>
              </w:p>
            </w:tc>
            <w:tc>
              <w:tcPr>
                <w:tcW w:w="896" w:type="pct"/>
                <w:tcBorders>
                  <w:top w:val="single" w:sz="4" w:space="0" w:color="auto"/>
                  <w:bottom w:val="single" w:sz="4" w:space="0" w:color="auto"/>
                </w:tcBorders>
                <w:shd w:val="clear" w:color="auto" w:fill="auto"/>
                <w:noWrap/>
                <w:vAlign w:val="center"/>
              </w:tcPr>
              <w:p w14:paraId="6C042F7B" w14:textId="77777777" w:rsidR="004C01B2" w:rsidRPr="008C7AC0" w:rsidRDefault="004C01B2" w:rsidP="001642F8">
                <w:pPr>
                  <w:pStyle w:val="Table-Format"/>
                  <w:spacing w:line="360" w:lineRule="auto"/>
                  <w:jc w:val="left"/>
                  <w:rPr>
                    <w:sz w:val="22"/>
                  </w:rPr>
                </w:pPr>
                <w:r w:rsidRPr="008C7AC0">
                  <w:rPr>
                    <w:sz w:val="22"/>
                  </w:rPr>
                  <w:t>Khối lượng vải sau khi tẩm MnO</w:t>
                </w:r>
                <w:r w:rsidRPr="008C7AC0">
                  <w:rPr>
                    <w:sz w:val="22"/>
                    <w:vertAlign w:val="subscript"/>
                  </w:rPr>
                  <w:t>2</w:t>
                </w:r>
                <w:r w:rsidRPr="008C7AC0">
                  <w:rPr>
                    <w:sz w:val="22"/>
                  </w:rPr>
                  <w:t xml:space="preserve"> (g)</w:t>
                </w:r>
              </w:p>
            </w:tc>
            <w:tc>
              <w:tcPr>
                <w:tcW w:w="807" w:type="pct"/>
                <w:tcBorders>
                  <w:top w:val="single" w:sz="4" w:space="0" w:color="auto"/>
                  <w:bottom w:val="single" w:sz="4" w:space="0" w:color="auto"/>
                </w:tcBorders>
                <w:shd w:val="clear" w:color="auto" w:fill="auto"/>
                <w:noWrap/>
                <w:vAlign w:val="center"/>
              </w:tcPr>
              <w:p w14:paraId="779E706D" w14:textId="5C9C37D0" w:rsidR="004C01B2" w:rsidRPr="008C7AC0" w:rsidRDefault="004C01B2" w:rsidP="001642F8">
                <w:pPr>
                  <w:pStyle w:val="Table-Format"/>
                  <w:spacing w:line="360" w:lineRule="auto"/>
                  <w:jc w:val="left"/>
                  <w:rPr>
                    <w:sz w:val="22"/>
                  </w:rPr>
                </w:pPr>
                <w:r w:rsidRPr="008C7AC0">
                  <w:rPr>
                    <w:sz w:val="22"/>
                  </w:rPr>
                  <w:t>Khối lượng MnO</w:t>
                </w:r>
                <w:r w:rsidRPr="008C7AC0">
                  <w:rPr>
                    <w:sz w:val="22"/>
                    <w:vertAlign w:val="subscript"/>
                  </w:rPr>
                  <w:t>2</w:t>
                </w:r>
                <w:r w:rsidR="005D6788">
                  <w:rPr>
                    <w:sz w:val="22"/>
                    <w:vertAlign w:val="subscript"/>
                  </w:rPr>
                  <w:t xml:space="preserve"> </w:t>
                </w:r>
                <w:r w:rsidRPr="008C7AC0">
                  <w:rPr>
                    <w:sz w:val="22"/>
                  </w:rPr>
                  <w:t xml:space="preserve"> </w:t>
                </w:r>
                <w:r w:rsidR="005D6788">
                  <w:rPr>
                    <w:sz w:val="22"/>
                  </w:rPr>
                  <w:t xml:space="preserve">hấp thụ </w:t>
                </w:r>
                <w:r w:rsidRPr="008C7AC0">
                  <w:rPr>
                    <w:sz w:val="22"/>
                  </w:rPr>
                  <w:t>(mg)</w:t>
                </w:r>
              </w:p>
            </w:tc>
            <w:tc>
              <w:tcPr>
                <w:tcW w:w="876" w:type="pct"/>
                <w:tcBorders>
                  <w:top w:val="single" w:sz="4" w:space="0" w:color="auto"/>
                  <w:bottom w:val="single" w:sz="4" w:space="0" w:color="auto"/>
                </w:tcBorders>
                <w:shd w:val="clear" w:color="auto" w:fill="auto"/>
                <w:noWrap/>
                <w:vAlign w:val="center"/>
              </w:tcPr>
              <w:p w14:paraId="144BF16C" w14:textId="77777777" w:rsidR="004C01B2" w:rsidRPr="008C7AC0" w:rsidRDefault="004C01B2" w:rsidP="001642F8">
                <w:pPr>
                  <w:pStyle w:val="Table-Format"/>
                  <w:spacing w:line="360" w:lineRule="auto"/>
                  <w:jc w:val="left"/>
                  <w:rPr>
                    <w:sz w:val="22"/>
                  </w:rPr>
                </w:pPr>
                <w:r w:rsidRPr="008C7AC0">
                  <w:rPr>
                    <w:sz w:val="22"/>
                  </w:rPr>
                  <w:t>Hàm lượng MnO</w:t>
                </w:r>
                <w:r w:rsidRPr="008C7AC0">
                  <w:rPr>
                    <w:sz w:val="22"/>
                    <w:vertAlign w:val="subscript"/>
                  </w:rPr>
                  <w:t>2</w:t>
                </w:r>
                <w:r w:rsidRPr="008C7AC0">
                  <w:rPr>
                    <w:sz w:val="22"/>
                  </w:rPr>
                  <w:t xml:space="preserve"> hấp thụ trên vải (mg/g)</w:t>
                </w:r>
              </w:p>
            </w:tc>
            <w:tc>
              <w:tcPr>
                <w:tcW w:w="719" w:type="pct"/>
                <w:tcBorders>
                  <w:top w:val="single" w:sz="4" w:space="0" w:color="auto"/>
                  <w:bottom w:val="single" w:sz="4" w:space="0" w:color="auto"/>
                </w:tcBorders>
                <w:shd w:val="clear" w:color="auto" w:fill="auto"/>
                <w:noWrap/>
                <w:vAlign w:val="center"/>
              </w:tcPr>
              <w:p w14:paraId="40797E65" w14:textId="00761EE0" w:rsidR="004C01B2" w:rsidRPr="008C7AC0" w:rsidRDefault="004C01B2" w:rsidP="001642F8">
                <w:pPr>
                  <w:pStyle w:val="Table-Format"/>
                  <w:spacing w:line="360" w:lineRule="auto"/>
                  <w:jc w:val="left"/>
                  <w:rPr>
                    <w:sz w:val="22"/>
                  </w:rPr>
                </w:pPr>
                <w:r w:rsidRPr="008C7AC0">
                  <w:rPr>
                    <w:sz w:val="22"/>
                  </w:rPr>
                  <w:t xml:space="preserve">Phần trăm </w:t>
                </w:r>
                <w:r w:rsidR="005D6788">
                  <w:rPr>
                    <w:sz w:val="22"/>
                  </w:rPr>
                  <w:t xml:space="preserve">khối </w:t>
                </w:r>
                <w:r w:rsidRPr="008C7AC0">
                  <w:rPr>
                    <w:sz w:val="22"/>
                  </w:rPr>
                  <w:t>lượng MnO</w:t>
                </w:r>
                <w:r w:rsidRPr="008C7AC0">
                  <w:rPr>
                    <w:sz w:val="22"/>
                    <w:vertAlign w:val="subscript"/>
                  </w:rPr>
                  <w:t>2</w:t>
                </w:r>
                <w:r w:rsidRPr="008C7AC0">
                  <w:rPr>
                    <w:sz w:val="22"/>
                  </w:rPr>
                  <w:t xml:space="preserve"> hấp thụ (%)</w:t>
                </w:r>
              </w:p>
            </w:tc>
          </w:tr>
          <w:tr w:rsidR="004C01B2" w:rsidRPr="008C7AC0" w14:paraId="78118642" w14:textId="77777777" w:rsidTr="001642F8">
            <w:trPr>
              <w:trHeight w:val="358"/>
            </w:trPr>
            <w:tc>
              <w:tcPr>
                <w:tcW w:w="777" w:type="pct"/>
                <w:tcBorders>
                  <w:top w:val="single" w:sz="4" w:space="0" w:color="auto"/>
                </w:tcBorders>
                <w:shd w:val="clear" w:color="auto" w:fill="auto"/>
                <w:noWrap/>
                <w:vAlign w:val="center"/>
                <w:hideMark/>
              </w:tcPr>
              <w:p w14:paraId="7159B357" w14:textId="77777777" w:rsidR="004C01B2" w:rsidRPr="008C7AC0" w:rsidRDefault="004C01B2" w:rsidP="001642F8">
                <w:pPr>
                  <w:pStyle w:val="Table-Format"/>
                  <w:spacing w:line="360" w:lineRule="auto"/>
                  <w:jc w:val="left"/>
                  <w:rPr>
                    <w:sz w:val="24"/>
                    <w:szCs w:val="24"/>
                  </w:rPr>
                </w:pPr>
                <w:r w:rsidRPr="008C7AC0">
                  <w:rPr>
                    <w:sz w:val="24"/>
                    <w:szCs w:val="24"/>
                  </w:rPr>
                  <w:t>A1</w:t>
                </w:r>
              </w:p>
            </w:tc>
            <w:tc>
              <w:tcPr>
                <w:tcW w:w="924" w:type="pct"/>
                <w:tcBorders>
                  <w:top w:val="single" w:sz="4" w:space="0" w:color="auto"/>
                </w:tcBorders>
                <w:shd w:val="clear" w:color="auto" w:fill="auto"/>
                <w:noWrap/>
                <w:vAlign w:val="center"/>
                <w:hideMark/>
              </w:tcPr>
              <w:p w14:paraId="194201E6" w14:textId="77777777" w:rsidR="004C01B2" w:rsidRPr="008C7AC0" w:rsidRDefault="004C01B2" w:rsidP="001642F8">
                <w:pPr>
                  <w:pStyle w:val="Table-Format"/>
                  <w:spacing w:line="360" w:lineRule="auto"/>
                  <w:jc w:val="left"/>
                  <w:rPr>
                    <w:sz w:val="24"/>
                    <w:szCs w:val="24"/>
                  </w:rPr>
                </w:pPr>
                <w:r w:rsidRPr="008C7AC0">
                  <w:rPr>
                    <w:sz w:val="24"/>
                    <w:szCs w:val="24"/>
                  </w:rPr>
                  <w:t>0,3753</w:t>
                </w:r>
              </w:p>
            </w:tc>
            <w:tc>
              <w:tcPr>
                <w:tcW w:w="896" w:type="pct"/>
                <w:tcBorders>
                  <w:top w:val="single" w:sz="4" w:space="0" w:color="auto"/>
                </w:tcBorders>
                <w:shd w:val="clear" w:color="auto" w:fill="auto"/>
                <w:noWrap/>
                <w:vAlign w:val="center"/>
                <w:hideMark/>
              </w:tcPr>
              <w:p w14:paraId="144FA09C" w14:textId="77777777" w:rsidR="004C01B2" w:rsidRPr="008C7AC0" w:rsidRDefault="004C01B2" w:rsidP="001642F8">
                <w:pPr>
                  <w:pStyle w:val="Table-Format"/>
                  <w:spacing w:line="360" w:lineRule="auto"/>
                  <w:jc w:val="left"/>
                  <w:rPr>
                    <w:sz w:val="24"/>
                    <w:szCs w:val="24"/>
                  </w:rPr>
                </w:pPr>
                <w:r w:rsidRPr="008C7AC0">
                  <w:rPr>
                    <w:sz w:val="24"/>
                    <w:szCs w:val="24"/>
                  </w:rPr>
                  <w:t>0,4928</w:t>
                </w:r>
              </w:p>
            </w:tc>
            <w:tc>
              <w:tcPr>
                <w:tcW w:w="807" w:type="pct"/>
                <w:tcBorders>
                  <w:top w:val="single" w:sz="4" w:space="0" w:color="auto"/>
                </w:tcBorders>
                <w:shd w:val="clear" w:color="auto" w:fill="auto"/>
                <w:noWrap/>
                <w:vAlign w:val="center"/>
                <w:hideMark/>
              </w:tcPr>
              <w:p w14:paraId="4DD14229" w14:textId="77777777" w:rsidR="004C01B2" w:rsidRPr="008C7AC0" w:rsidRDefault="004C01B2" w:rsidP="001642F8">
                <w:pPr>
                  <w:pStyle w:val="Table-Format"/>
                  <w:spacing w:line="360" w:lineRule="auto"/>
                  <w:jc w:val="left"/>
                  <w:rPr>
                    <w:sz w:val="24"/>
                    <w:szCs w:val="24"/>
                  </w:rPr>
                </w:pPr>
                <w:r w:rsidRPr="008C7AC0">
                  <w:rPr>
                    <w:sz w:val="24"/>
                    <w:szCs w:val="24"/>
                  </w:rPr>
                  <w:t>117,45</w:t>
                </w:r>
              </w:p>
            </w:tc>
            <w:tc>
              <w:tcPr>
                <w:tcW w:w="876" w:type="pct"/>
                <w:tcBorders>
                  <w:top w:val="single" w:sz="4" w:space="0" w:color="auto"/>
                </w:tcBorders>
                <w:shd w:val="clear" w:color="auto" w:fill="auto"/>
                <w:noWrap/>
                <w:vAlign w:val="center"/>
                <w:hideMark/>
              </w:tcPr>
              <w:p w14:paraId="6FE3EF4A" w14:textId="77777777" w:rsidR="004C01B2" w:rsidRPr="008C7AC0" w:rsidRDefault="004C01B2" w:rsidP="001642F8">
                <w:pPr>
                  <w:pStyle w:val="Table-Format"/>
                  <w:spacing w:line="360" w:lineRule="auto"/>
                  <w:jc w:val="left"/>
                  <w:rPr>
                    <w:sz w:val="24"/>
                    <w:szCs w:val="24"/>
                  </w:rPr>
                </w:pPr>
                <w:r w:rsidRPr="008C7AC0">
                  <w:rPr>
                    <w:sz w:val="24"/>
                    <w:szCs w:val="24"/>
                  </w:rPr>
                  <w:t>312,95</w:t>
                </w:r>
              </w:p>
            </w:tc>
            <w:tc>
              <w:tcPr>
                <w:tcW w:w="719" w:type="pct"/>
                <w:tcBorders>
                  <w:top w:val="single" w:sz="4" w:space="0" w:color="auto"/>
                </w:tcBorders>
                <w:shd w:val="clear" w:color="auto" w:fill="auto"/>
                <w:noWrap/>
                <w:vAlign w:val="center"/>
                <w:hideMark/>
              </w:tcPr>
              <w:p w14:paraId="165FE644" w14:textId="77777777" w:rsidR="004C01B2" w:rsidRPr="008C7AC0" w:rsidRDefault="004C01B2" w:rsidP="001642F8">
                <w:pPr>
                  <w:pStyle w:val="Table-Format"/>
                  <w:spacing w:line="360" w:lineRule="auto"/>
                  <w:jc w:val="left"/>
                  <w:rPr>
                    <w:sz w:val="24"/>
                    <w:szCs w:val="24"/>
                  </w:rPr>
                </w:pPr>
                <w:r w:rsidRPr="008C7AC0">
                  <w:rPr>
                    <w:sz w:val="24"/>
                    <w:szCs w:val="24"/>
                  </w:rPr>
                  <w:t>31,29</w:t>
                </w:r>
              </w:p>
            </w:tc>
          </w:tr>
          <w:tr w:rsidR="004C01B2" w:rsidRPr="008C7AC0" w14:paraId="2FD04A76" w14:textId="77777777" w:rsidTr="001642F8">
            <w:trPr>
              <w:trHeight w:val="358"/>
            </w:trPr>
            <w:tc>
              <w:tcPr>
                <w:tcW w:w="777" w:type="pct"/>
                <w:shd w:val="clear" w:color="auto" w:fill="auto"/>
                <w:noWrap/>
                <w:vAlign w:val="center"/>
                <w:hideMark/>
              </w:tcPr>
              <w:p w14:paraId="53587DB9" w14:textId="77777777" w:rsidR="004C01B2" w:rsidRPr="008C7AC0" w:rsidRDefault="004C01B2" w:rsidP="001642F8">
                <w:pPr>
                  <w:pStyle w:val="Table-Format"/>
                  <w:spacing w:line="360" w:lineRule="auto"/>
                  <w:jc w:val="left"/>
                  <w:rPr>
                    <w:sz w:val="24"/>
                    <w:szCs w:val="24"/>
                  </w:rPr>
                </w:pPr>
                <w:r w:rsidRPr="008C7AC0">
                  <w:rPr>
                    <w:sz w:val="24"/>
                    <w:szCs w:val="24"/>
                  </w:rPr>
                  <w:t>A2</w:t>
                </w:r>
              </w:p>
            </w:tc>
            <w:tc>
              <w:tcPr>
                <w:tcW w:w="924" w:type="pct"/>
                <w:shd w:val="clear" w:color="auto" w:fill="auto"/>
                <w:noWrap/>
                <w:vAlign w:val="center"/>
                <w:hideMark/>
              </w:tcPr>
              <w:p w14:paraId="04DC03D8" w14:textId="77777777" w:rsidR="004C01B2" w:rsidRPr="008C7AC0" w:rsidRDefault="004C01B2" w:rsidP="001642F8">
                <w:pPr>
                  <w:pStyle w:val="Table-Format"/>
                  <w:spacing w:line="360" w:lineRule="auto"/>
                  <w:jc w:val="left"/>
                  <w:rPr>
                    <w:sz w:val="24"/>
                    <w:szCs w:val="24"/>
                  </w:rPr>
                </w:pPr>
                <w:r w:rsidRPr="008C7AC0">
                  <w:rPr>
                    <w:sz w:val="24"/>
                    <w:szCs w:val="24"/>
                  </w:rPr>
                  <w:t>0,3786</w:t>
                </w:r>
              </w:p>
            </w:tc>
            <w:tc>
              <w:tcPr>
                <w:tcW w:w="896" w:type="pct"/>
                <w:shd w:val="clear" w:color="auto" w:fill="auto"/>
                <w:noWrap/>
                <w:vAlign w:val="center"/>
                <w:hideMark/>
              </w:tcPr>
              <w:p w14:paraId="078C1C96" w14:textId="77777777" w:rsidR="004C01B2" w:rsidRPr="008C7AC0" w:rsidRDefault="004C01B2" w:rsidP="001642F8">
                <w:pPr>
                  <w:pStyle w:val="Table-Format"/>
                  <w:spacing w:line="360" w:lineRule="auto"/>
                  <w:jc w:val="left"/>
                  <w:rPr>
                    <w:sz w:val="24"/>
                    <w:szCs w:val="24"/>
                  </w:rPr>
                </w:pPr>
                <w:r w:rsidRPr="008C7AC0">
                  <w:rPr>
                    <w:sz w:val="24"/>
                    <w:szCs w:val="24"/>
                  </w:rPr>
                  <w:t>0,4868</w:t>
                </w:r>
              </w:p>
            </w:tc>
            <w:tc>
              <w:tcPr>
                <w:tcW w:w="807" w:type="pct"/>
                <w:shd w:val="clear" w:color="auto" w:fill="auto"/>
                <w:noWrap/>
                <w:vAlign w:val="center"/>
                <w:hideMark/>
              </w:tcPr>
              <w:p w14:paraId="253152ED" w14:textId="77777777" w:rsidR="004C01B2" w:rsidRPr="008C7AC0" w:rsidRDefault="004C01B2" w:rsidP="001642F8">
                <w:pPr>
                  <w:pStyle w:val="Table-Format"/>
                  <w:spacing w:line="360" w:lineRule="auto"/>
                  <w:jc w:val="left"/>
                  <w:rPr>
                    <w:sz w:val="24"/>
                    <w:szCs w:val="24"/>
                  </w:rPr>
                </w:pPr>
                <w:r w:rsidRPr="008C7AC0">
                  <w:rPr>
                    <w:sz w:val="24"/>
                    <w:szCs w:val="24"/>
                  </w:rPr>
                  <w:t>108,12</w:t>
                </w:r>
              </w:p>
            </w:tc>
            <w:tc>
              <w:tcPr>
                <w:tcW w:w="876" w:type="pct"/>
                <w:shd w:val="clear" w:color="auto" w:fill="auto"/>
                <w:noWrap/>
                <w:vAlign w:val="center"/>
                <w:hideMark/>
              </w:tcPr>
              <w:p w14:paraId="70471CEB" w14:textId="77777777" w:rsidR="004C01B2" w:rsidRPr="008C7AC0" w:rsidRDefault="004C01B2" w:rsidP="001642F8">
                <w:pPr>
                  <w:pStyle w:val="Table-Format"/>
                  <w:spacing w:line="360" w:lineRule="auto"/>
                  <w:jc w:val="left"/>
                  <w:rPr>
                    <w:sz w:val="24"/>
                    <w:szCs w:val="24"/>
                  </w:rPr>
                </w:pPr>
                <w:r w:rsidRPr="008C7AC0">
                  <w:rPr>
                    <w:sz w:val="24"/>
                    <w:szCs w:val="24"/>
                  </w:rPr>
                  <w:t>285,56</w:t>
                </w:r>
              </w:p>
            </w:tc>
            <w:tc>
              <w:tcPr>
                <w:tcW w:w="719" w:type="pct"/>
                <w:shd w:val="clear" w:color="auto" w:fill="auto"/>
                <w:noWrap/>
                <w:vAlign w:val="center"/>
                <w:hideMark/>
              </w:tcPr>
              <w:p w14:paraId="732D66DE" w14:textId="77777777" w:rsidR="004C01B2" w:rsidRPr="008C7AC0" w:rsidRDefault="004C01B2" w:rsidP="001642F8">
                <w:pPr>
                  <w:pStyle w:val="Table-Format"/>
                  <w:spacing w:line="360" w:lineRule="auto"/>
                  <w:jc w:val="left"/>
                  <w:rPr>
                    <w:sz w:val="24"/>
                    <w:szCs w:val="24"/>
                  </w:rPr>
                </w:pPr>
                <w:r w:rsidRPr="008C7AC0">
                  <w:rPr>
                    <w:sz w:val="24"/>
                    <w:szCs w:val="24"/>
                  </w:rPr>
                  <w:t>28,56</w:t>
                </w:r>
              </w:p>
            </w:tc>
          </w:tr>
          <w:tr w:rsidR="004C01B2" w:rsidRPr="008C7AC0" w14:paraId="2326559E" w14:textId="77777777" w:rsidTr="001642F8">
            <w:trPr>
              <w:trHeight w:val="358"/>
            </w:trPr>
            <w:tc>
              <w:tcPr>
                <w:tcW w:w="777" w:type="pct"/>
                <w:shd w:val="clear" w:color="auto" w:fill="auto"/>
                <w:noWrap/>
                <w:vAlign w:val="center"/>
                <w:hideMark/>
              </w:tcPr>
              <w:p w14:paraId="64C5556D" w14:textId="77777777" w:rsidR="004C01B2" w:rsidRPr="008C7AC0" w:rsidRDefault="004C01B2" w:rsidP="001642F8">
                <w:pPr>
                  <w:pStyle w:val="Table-Format"/>
                  <w:spacing w:line="360" w:lineRule="auto"/>
                  <w:jc w:val="left"/>
                  <w:rPr>
                    <w:sz w:val="24"/>
                    <w:szCs w:val="24"/>
                  </w:rPr>
                </w:pPr>
                <w:r w:rsidRPr="008C7AC0">
                  <w:rPr>
                    <w:sz w:val="24"/>
                    <w:szCs w:val="24"/>
                  </w:rPr>
                  <w:t>A3</w:t>
                </w:r>
              </w:p>
            </w:tc>
            <w:tc>
              <w:tcPr>
                <w:tcW w:w="924" w:type="pct"/>
                <w:shd w:val="clear" w:color="auto" w:fill="auto"/>
                <w:noWrap/>
                <w:vAlign w:val="center"/>
                <w:hideMark/>
              </w:tcPr>
              <w:p w14:paraId="016B1829" w14:textId="77777777" w:rsidR="004C01B2" w:rsidRPr="008C7AC0" w:rsidRDefault="004C01B2" w:rsidP="001642F8">
                <w:pPr>
                  <w:pStyle w:val="Table-Format"/>
                  <w:spacing w:line="360" w:lineRule="auto"/>
                  <w:jc w:val="left"/>
                  <w:rPr>
                    <w:sz w:val="24"/>
                    <w:szCs w:val="24"/>
                  </w:rPr>
                </w:pPr>
                <w:r w:rsidRPr="008C7AC0">
                  <w:rPr>
                    <w:sz w:val="24"/>
                    <w:szCs w:val="24"/>
                  </w:rPr>
                  <w:t>0,3784</w:t>
                </w:r>
              </w:p>
            </w:tc>
            <w:tc>
              <w:tcPr>
                <w:tcW w:w="896" w:type="pct"/>
                <w:shd w:val="clear" w:color="auto" w:fill="auto"/>
                <w:noWrap/>
                <w:vAlign w:val="center"/>
                <w:hideMark/>
              </w:tcPr>
              <w:p w14:paraId="048A7D0B" w14:textId="77777777" w:rsidR="004C01B2" w:rsidRPr="008C7AC0" w:rsidRDefault="004C01B2" w:rsidP="001642F8">
                <w:pPr>
                  <w:pStyle w:val="Table-Format"/>
                  <w:spacing w:line="360" w:lineRule="auto"/>
                  <w:jc w:val="left"/>
                  <w:rPr>
                    <w:sz w:val="24"/>
                    <w:szCs w:val="24"/>
                  </w:rPr>
                </w:pPr>
                <w:r w:rsidRPr="008C7AC0">
                  <w:rPr>
                    <w:sz w:val="24"/>
                    <w:szCs w:val="24"/>
                  </w:rPr>
                  <w:t>0,4845</w:t>
                </w:r>
              </w:p>
            </w:tc>
            <w:tc>
              <w:tcPr>
                <w:tcW w:w="807" w:type="pct"/>
                <w:shd w:val="clear" w:color="auto" w:fill="auto"/>
                <w:noWrap/>
                <w:vAlign w:val="center"/>
                <w:hideMark/>
              </w:tcPr>
              <w:p w14:paraId="4FEBBF8D" w14:textId="77777777" w:rsidR="004C01B2" w:rsidRPr="008C7AC0" w:rsidRDefault="004C01B2" w:rsidP="001642F8">
                <w:pPr>
                  <w:pStyle w:val="Table-Format"/>
                  <w:spacing w:line="360" w:lineRule="auto"/>
                  <w:jc w:val="left"/>
                  <w:rPr>
                    <w:sz w:val="24"/>
                    <w:szCs w:val="24"/>
                  </w:rPr>
                </w:pPr>
                <w:r w:rsidRPr="008C7AC0">
                  <w:rPr>
                    <w:sz w:val="24"/>
                    <w:szCs w:val="24"/>
                  </w:rPr>
                  <w:t>106,08</w:t>
                </w:r>
              </w:p>
            </w:tc>
            <w:tc>
              <w:tcPr>
                <w:tcW w:w="876" w:type="pct"/>
                <w:shd w:val="clear" w:color="auto" w:fill="auto"/>
                <w:noWrap/>
                <w:vAlign w:val="center"/>
                <w:hideMark/>
              </w:tcPr>
              <w:p w14:paraId="22205E2C" w14:textId="77777777" w:rsidR="004C01B2" w:rsidRPr="008C7AC0" w:rsidRDefault="004C01B2" w:rsidP="001642F8">
                <w:pPr>
                  <w:pStyle w:val="Table-Format"/>
                  <w:spacing w:line="360" w:lineRule="auto"/>
                  <w:jc w:val="left"/>
                  <w:rPr>
                    <w:sz w:val="24"/>
                    <w:szCs w:val="24"/>
                  </w:rPr>
                </w:pPr>
                <w:r w:rsidRPr="008C7AC0">
                  <w:rPr>
                    <w:sz w:val="24"/>
                    <w:szCs w:val="24"/>
                  </w:rPr>
                  <w:t>280,32</w:t>
                </w:r>
              </w:p>
            </w:tc>
            <w:tc>
              <w:tcPr>
                <w:tcW w:w="719" w:type="pct"/>
                <w:shd w:val="clear" w:color="auto" w:fill="auto"/>
                <w:noWrap/>
                <w:vAlign w:val="center"/>
                <w:hideMark/>
              </w:tcPr>
              <w:p w14:paraId="4EC97F52" w14:textId="77777777" w:rsidR="004C01B2" w:rsidRPr="008C7AC0" w:rsidRDefault="004C01B2" w:rsidP="001642F8">
                <w:pPr>
                  <w:pStyle w:val="Table-Format"/>
                  <w:spacing w:line="360" w:lineRule="auto"/>
                  <w:jc w:val="left"/>
                  <w:rPr>
                    <w:sz w:val="24"/>
                    <w:szCs w:val="24"/>
                  </w:rPr>
                </w:pPr>
                <w:r w:rsidRPr="008C7AC0">
                  <w:rPr>
                    <w:sz w:val="24"/>
                    <w:szCs w:val="24"/>
                  </w:rPr>
                  <w:t>28,03</w:t>
                </w:r>
              </w:p>
            </w:tc>
          </w:tr>
          <w:tr w:rsidR="004C01B2" w:rsidRPr="008C7AC0" w14:paraId="499EC04F" w14:textId="77777777" w:rsidTr="001642F8">
            <w:trPr>
              <w:trHeight w:val="358"/>
            </w:trPr>
            <w:tc>
              <w:tcPr>
                <w:tcW w:w="777" w:type="pct"/>
                <w:shd w:val="clear" w:color="auto" w:fill="auto"/>
                <w:noWrap/>
                <w:vAlign w:val="center"/>
                <w:hideMark/>
              </w:tcPr>
              <w:p w14:paraId="10AF464C" w14:textId="77777777" w:rsidR="004C01B2" w:rsidRPr="008C7AC0" w:rsidRDefault="004C01B2" w:rsidP="001642F8">
                <w:pPr>
                  <w:pStyle w:val="Table-Format"/>
                  <w:spacing w:line="360" w:lineRule="auto"/>
                  <w:jc w:val="left"/>
                  <w:rPr>
                    <w:sz w:val="24"/>
                    <w:szCs w:val="24"/>
                  </w:rPr>
                </w:pPr>
                <w:r w:rsidRPr="008C7AC0">
                  <w:rPr>
                    <w:sz w:val="24"/>
                    <w:szCs w:val="24"/>
                  </w:rPr>
                  <w:t>A4</w:t>
                </w:r>
              </w:p>
            </w:tc>
            <w:tc>
              <w:tcPr>
                <w:tcW w:w="924" w:type="pct"/>
                <w:shd w:val="clear" w:color="auto" w:fill="auto"/>
                <w:noWrap/>
                <w:vAlign w:val="center"/>
                <w:hideMark/>
              </w:tcPr>
              <w:p w14:paraId="2F28986B" w14:textId="77777777" w:rsidR="004C01B2" w:rsidRPr="008C7AC0" w:rsidRDefault="004C01B2" w:rsidP="001642F8">
                <w:pPr>
                  <w:pStyle w:val="Table-Format"/>
                  <w:spacing w:line="360" w:lineRule="auto"/>
                  <w:jc w:val="left"/>
                  <w:rPr>
                    <w:sz w:val="24"/>
                    <w:szCs w:val="24"/>
                  </w:rPr>
                </w:pPr>
                <w:r w:rsidRPr="008C7AC0">
                  <w:rPr>
                    <w:sz w:val="24"/>
                    <w:szCs w:val="24"/>
                  </w:rPr>
                  <w:t>0,3669</w:t>
                </w:r>
              </w:p>
            </w:tc>
            <w:tc>
              <w:tcPr>
                <w:tcW w:w="896" w:type="pct"/>
                <w:shd w:val="clear" w:color="auto" w:fill="auto"/>
                <w:noWrap/>
                <w:vAlign w:val="center"/>
                <w:hideMark/>
              </w:tcPr>
              <w:p w14:paraId="436C0D4C" w14:textId="77777777" w:rsidR="004C01B2" w:rsidRPr="008C7AC0" w:rsidRDefault="004C01B2" w:rsidP="001642F8">
                <w:pPr>
                  <w:pStyle w:val="Table-Format"/>
                  <w:spacing w:line="360" w:lineRule="auto"/>
                  <w:jc w:val="left"/>
                  <w:rPr>
                    <w:sz w:val="24"/>
                    <w:szCs w:val="24"/>
                  </w:rPr>
                </w:pPr>
                <w:r w:rsidRPr="008C7AC0">
                  <w:rPr>
                    <w:sz w:val="24"/>
                    <w:szCs w:val="24"/>
                  </w:rPr>
                  <w:t>0,4754</w:t>
                </w:r>
              </w:p>
            </w:tc>
            <w:tc>
              <w:tcPr>
                <w:tcW w:w="807" w:type="pct"/>
                <w:shd w:val="clear" w:color="auto" w:fill="auto"/>
                <w:noWrap/>
                <w:vAlign w:val="center"/>
                <w:hideMark/>
              </w:tcPr>
              <w:p w14:paraId="234700F1" w14:textId="77777777" w:rsidR="004C01B2" w:rsidRPr="008C7AC0" w:rsidRDefault="004C01B2" w:rsidP="001642F8">
                <w:pPr>
                  <w:pStyle w:val="Table-Format"/>
                  <w:spacing w:line="360" w:lineRule="auto"/>
                  <w:jc w:val="left"/>
                  <w:rPr>
                    <w:sz w:val="24"/>
                    <w:szCs w:val="24"/>
                  </w:rPr>
                </w:pPr>
                <w:r w:rsidRPr="008C7AC0">
                  <w:rPr>
                    <w:sz w:val="24"/>
                    <w:szCs w:val="24"/>
                  </w:rPr>
                  <w:t>108,48</w:t>
                </w:r>
              </w:p>
            </w:tc>
            <w:tc>
              <w:tcPr>
                <w:tcW w:w="876" w:type="pct"/>
                <w:shd w:val="clear" w:color="auto" w:fill="auto"/>
                <w:noWrap/>
                <w:vAlign w:val="center"/>
                <w:hideMark/>
              </w:tcPr>
              <w:p w14:paraId="75FBD957" w14:textId="77777777" w:rsidR="004C01B2" w:rsidRPr="008C7AC0" w:rsidRDefault="004C01B2" w:rsidP="001642F8">
                <w:pPr>
                  <w:pStyle w:val="Table-Format"/>
                  <w:spacing w:line="360" w:lineRule="auto"/>
                  <w:jc w:val="left"/>
                  <w:rPr>
                    <w:sz w:val="24"/>
                    <w:szCs w:val="24"/>
                  </w:rPr>
                </w:pPr>
                <w:r w:rsidRPr="008C7AC0">
                  <w:rPr>
                    <w:sz w:val="24"/>
                    <w:szCs w:val="24"/>
                  </w:rPr>
                  <w:t>295,65</w:t>
                </w:r>
              </w:p>
            </w:tc>
            <w:tc>
              <w:tcPr>
                <w:tcW w:w="719" w:type="pct"/>
                <w:shd w:val="clear" w:color="auto" w:fill="auto"/>
                <w:noWrap/>
                <w:vAlign w:val="center"/>
                <w:hideMark/>
              </w:tcPr>
              <w:p w14:paraId="59CDDCDC" w14:textId="77777777" w:rsidR="004C01B2" w:rsidRPr="008C7AC0" w:rsidRDefault="004C01B2" w:rsidP="001642F8">
                <w:pPr>
                  <w:pStyle w:val="Table-Format"/>
                  <w:spacing w:line="360" w:lineRule="auto"/>
                  <w:jc w:val="left"/>
                  <w:rPr>
                    <w:sz w:val="24"/>
                    <w:szCs w:val="24"/>
                  </w:rPr>
                </w:pPr>
                <w:r w:rsidRPr="008C7AC0">
                  <w:rPr>
                    <w:sz w:val="24"/>
                    <w:szCs w:val="24"/>
                  </w:rPr>
                  <w:t>29,57</w:t>
                </w:r>
              </w:p>
            </w:tc>
          </w:tr>
          <w:tr w:rsidR="004C01B2" w:rsidRPr="008C7AC0" w14:paraId="7519E2C9" w14:textId="77777777" w:rsidTr="001642F8">
            <w:trPr>
              <w:trHeight w:val="358"/>
            </w:trPr>
            <w:tc>
              <w:tcPr>
                <w:tcW w:w="777" w:type="pct"/>
                <w:shd w:val="clear" w:color="auto" w:fill="auto"/>
                <w:noWrap/>
                <w:vAlign w:val="center"/>
                <w:hideMark/>
              </w:tcPr>
              <w:p w14:paraId="6A446F1D" w14:textId="77777777" w:rsidR="004C01B2" w:rsidRPr="008C7AC0" w:rsidRDefault="004C01B2" w:rsidP="001642F8">
                <w:pPr>
                  <w:pStyle w:val="Table-Format"/>
                  <w:spacing w:line="360" w:lineRule="auto"/>
                  <w:jc w:val="left"/>
                  <w:rPr>
                    <w:sz w:val="24"/>
                    <w:szCs w:val="24"/>
                  </w:rPr>
                </w:pPr>
                <w:r w:rsidRPr="008C7AC0">
                  <w:rPr>
                    <w:sz w:val="24"/>
                    <w:szCs w:val="24"/>
                  </w:rPr>
                  <w:t>A5</w:t>
                </w:r>
              </w:p>
            </w:tc>
            <w:tc>
              <w:tcPr>
                <w:tcW w:w="924" w:type="pct"/>
                <w:shd w:val="clear" w:color="auto" w:fill="auto"/>
                <w:noWrap/>
                <w:vAlign w:val="center"/>
                <w:hideMark/>
              </w:tcPr>
              <w:p w14:paraId="5E679243" w14:textId="77777777" w:rsidR="004C01B2" w:rsidRPr="008C7AC0" w:rsidRDefault="004C01B2" w:rsidP="001642F8">
                <w:pPr>
                  <w:pStyle w:val="Table-Format"/>
                  <w:spacing w:line="360" w:lineRule="auto"/>
                  <w:jc w:val="left"/>
                  <w:rPr>
                    <w:sz w:val="24"/>
                    <w:szCs w:val="24"/>
                  </w:rPr>
                </w:pPr>
                <w:r w:rsidRPr="008C7AC0">
                  <w:rPr>
                    <w:sz w:val="24"/>
                    <w:szCs w:val="24"/>
                  </w:rPr>
                  <w:t>0,3864</w:t>
                </w:r>
              </w:p>
            </w:tc>
            <w:tc>
              <w:tcPr>
                <w:tcW w:w="896" w:type="pct"/>
                <w:shd w:val="clear" w:color="auto" w:fill="auto"/>
                <w:noWrap/>
                <w:vAlign w:val="center"/>
                <w:hideMark/>
              </w:tcPr>
              <w:p w14:paraId="4662EF4D" w14:textId="77777777" w:rsidR="004C01B2" w:rsidRPr="008C7AC0" w:rsidRDefault="004C01B2" w:rsidP="001642F8">
                <w:pPr>
                  <w:pStyle w:val="Table-Format"/>
                  <w:spacing w:line="360" w:lineRule="auto"/>
                  <w:jc w:val="left"/>
                  <w:rPr>
                    <w:sz w:val="24"/>
                    <w:szCs w:val="24"/>
                  </w:rPr>
                </w:pPr>
                <w:r w:rsidRPr="008C7AC0">
                  <w:rPr>
                    <w:sz w:val="24"/>
                    <w:szCs w:val="24"/>
                  </w:rPr>
                  <w:t>0,496</w:t>
                </w:r>
              </w:p>
            </w:tc>
            <w:tc>
              <w:tcPr>
                <w:tcW w:w="807" w:type="pct"/>
                <w:shd w:val="clear" w:color="auto" w:fill="auto"/>
                <w:noWrap/>
                <w:vAlign w:val="center"/>
                <w:hideMark/>
              </w:tcPr>
              <w:p w14:paraId="5C834A71" w14:textId="77777777" w:rsidR="004C01B2" w:rsidRPr="008C7AC0" w:rsidRDefault="004C01B2" w:rsidP="001642F8">
                <w:pPr>
                  <w:pStyle w:val="Table-Format"/>
                  <w:spacing w:line="360" w:lineRule="auto"/>
                  <w:jc w:val="left"/>
                  <w:rPr>
                    <w:sz w:val="24"/>
                    <w:szCs w:val="24"/>
                  </w:rPr>
                </w:pPr>
                <w:r w:rsidRPr="008C7AC0">
                  <w:rPr>
                    <w:sz w:val="24"/>
                    <w:szCs w:val="24"/>
                  </w:rPr>
                  <w:t>109,6</w:t>
                </w:r>
              </w:p>
            </w:tc>
            <w:tc>
              <w:tcPr>
                <w:tcW w:w="876" w:type="pct"/>
                <w:shd w:val="clear" w:color="auto" w:fill="auto"/>
                <w:noWrap/>
                <w:vAlign w:val="center"/>
                <w:hideMark/>
              </w:tcPr>
              <w:p w14:paraId="33CBB95A" w14:textId="77777777" w:rsidR="004C01B2" w:rsidRPr="008C7AC0" w:rsidRDefault="004C01B2" w:rsidP="001642F8">
                <w:pPr>
                  <w:pStyle w:val="Table-Format"/>
                  <w:spacing w:line="360" w:lineRule="auto"/>
                  <w:jc w:val="left"/>
                  <w:rPr>
                    <w:sz w:val="24"/>
                    <w:szCs w:val="24"/>
                  </w:rPr>
                </w:pPr>
                <w:r w:rsidRPr="008C7AC0">
                  <w:rPr>
                    <w:sz w:val="24"/>
                    <w:szCs w:val="24"/>
                  </w:rPr>
                  <w:t>283,64</w:t>
                </w:r>
              </w:p>
            </w:tc>
            <w:tc>
              <w:tcPr>
                <w:tcW w:w="719" w:type="pct"/>
                <w:shd w:val="clear" w:color="auto" w:fill="auto"/>
                <w:noWrap/>
                <w:vAlign w:val="center"/>
                <w:hideMark/>
              </w:tcPr>
              <w:p w14:paraId="2992858B" w14:textId="77777777" w:rsidR="004C01B2" w:rsidRPr="008C7AC0" w:rsidRDefault="004C01B2" w:rsidP="001642F8">
                <w:pPr>
                  <w:pStyle w:val="Table-Format"/>
                  <w:spacing w:line="360" w:lineRule="auto"/>
                  <w:jc w:val="left"/>
                  <w:rPr>
                    <w:sz w:val="24"/>
                    <w:szCs w:val="24"/>
                  </w:rPr>
                </w:pPr>
                <w:r w:rsidRPr="008C7AC0">
                  <w:rPr>
                    <w:sz w:val="24"/>
                    <w:szCs w:val="24"/>
                  </w:rPr>
                  <w:t>28,36</w:t>
                </w:r>
              </w:p>
            </w:tc>
          </w:tr>
          <w:tr w:rsidR="004C01B2" w:rsidRPr="008C7AC0" w14:paraId="0802E069" w14:textId="77777777" w:rsidTr="001642F8">
            <w:trPr>
              <w:trHeight w:val="358"/>
            </w:trPr>
            <w:tc>
              <w:tcPr>
                <w:tcW w:w="777" w:type="pct"/>
                <w:tcBorders>
                  <w:bottom w:val="single" w:sz="4" w:space="0" w:color="auto"/>
                </w:tcBorders>
                <w:shd w:val="clear" w:color="auto" w:fill="auto"/>
                <w:noWrap/>
                <w:vAlign w:val="center"/>
                <w:hideMark/>
              </w:tcPr>
              <w:p w14:paraId="7D1E292F" w14:textId="77777777" w:rsidR="004C01B2" w:rsidRPr="008C7AC0" w:rsidRDefault="004C01B2" w:rsidP="001642F8">
                <w:pPr>
                  <w:pStyle w:val="Table-Format"/>
                  <w:spacing w:line="360" w:lineRule="auto"/>
                  <w:jc w:val="left"/>
                  <w:rPr>
                    <w:sz w:val="24"/>
                    <w:szCs w:val="24"/>
                  </w:rPr>
                </w:pPr>
                <w:r w:rsidRPr="008C7AC0">
                  <w:rPr>
                    <w:sz w:val="24"/>
                    <w:szCs w:val="24"/>
                  </w:rPr>
                  <w:t>A6</w:t>
                </w:r>
              </w:p>
            </w:tc>
            <w:tc>
              <w:tcPr>
                <w:tcW w:w="924" w:type="pct"/>
                <w:tcBorders>
                  <w:bottom w:val="single" w:sz="4" w:space="0" w:color="auto"/>
                </w:tcBorders>
                <w:shd w:val="clear" w:color="auto" w:fill="auto"/>
                <w:noWrap/>
                <w:vAlign w:val="center"/>
                <w:hideMark/>
              </w:tcPr>
              <w:p w14:paraId="091EED22" w14:textId="77777777" w:rsidR="004C01B2" w:rsidRPr="008C7AC0" w:rsidRDefault="004C01B2" w:rsidP="001642F8">
                <w:pPr>
                  <w:pStyle w:val="Table-Format"/>
                  <w:spacing w:line="360" w:lineRule="auto"/>
                  <w:jc w:val="left"/>
                  <w:rPr>
                    <w:sz w:val="24"/>
                    <w:szCs w:val="24"/>
                  </w:rPr>
                </w:pPr>
                <w:r w:rsidRPr="008C7AC0">
                  <w:rPr>
                    <w:sz w:val="24"/>
                    <w:szCs w:val="24"/>
                  </w:rPr>
                  <w:t>0,3849</w:t>
                </w:r>
              </w:p>
            </w:tc>
            <w:tc>
              <w:tcPr>
                <w:tcW w:w="896" w:type="pct"/>
                <w:tcBorders>
                  <w:bottom w:val="single" w:sz="4" w:space="0" w:color="auto"/>
                </w:tcBorders>
                <w:shd w:val="clear" w:color="auto" w:fill="auto"/>
                <w:noWrap/>
                <w:vAlign w:val="center"/>
                <w:hideMark/>
              </w:tcPr>
              <w:p w14:paraId="027BEAFA" w14:textId="77777777" w:rsidR="004C01B2" w:rsidRPr="008C7AC0" w:rsidRDefault="004C01B2" w:rsidP="001642F8">
                <w:pPr>
                  <w:pStyle w:val="Table-Format"/>
                  <w:spacing w:line="360" w:lineRule="auto"/>
                  <w:jc w:val="left"/>
                  <w:rPr>
                    <w:sz w:val="24"/>
                    <w:szCs w:val="24"/>
                  </w:rPr>
                </w:pPr>
                <w:r w:rsidRPr="008C7AC0">
                  <w:rPr>
                    <w:sz w:val="24"/>
                    <w:szCs w:val="24"/>
                  </w:rPr>
                  <w:t>0,4983</w:t>
                </w:r>
              </w:p>
            </w:tc>
            <w:tc>
              <w:tcPr>
                <w:tcW w:w="807" w:type="pct"/>
                <w:tcBorders>
                  <w:bottom w:val="single" w:sz="4" w:space="0" w:color="auto"/>
                </w:tcBorders>
                <w:shd w:val="clear" w:color="auto" w:fill="auto"/>
                <w:noWrap/>
                <w:vAlign w:val="center"/>
                <w:hideMark/>
              </w:tcPr>
              <w:p w14:paraId="66F22015" w14:textId="77777777" w:rsidR="004C01B2" w:rsidRPr="008C7AC0" w:rsidRDefault="004C01B2" w:rsidP="001642F8">
                <w:pPr>
                  <w:pStyle w:val="Table-Format"/>
                  <w:spacing w:line="360" w:lineRule="auto"/>
                  <w:jc w:val="left"/>
                  <w:rPr>
                    <w:sz w:val="24"/>
                    <w:szCs w:val="24"/>
                  </w:rPr>
                </w:pPr>
                <w:r w:rsidRPr="008C7AC0">
                  <w:rPr>
                    <w:sz w:val="24"/>
                    <w:szCs w:val="24"/>
                  </w:rPr>
                  <w:t>113,35</w:t>
                </w:r>
              </w:p>
            </w:tc>
            <w:tc>
              <w:tcPr>
                <w:tcW w:w="876" w:type="pct"/>
                <w:tcBorders>
                  <w:bottom w:val="single" w:sz="4" w:space="0" w:color="auto"/>
                </w:tcBorders>
                <w:shd w:val="clear" w:color="auto" w:fill="auto"/>
                <w:noWrap/>
                <w:vAlign w:val="center"/>
                <w:hideMark/>
              </w:tcPr>
              <w:p w14:paraId="71C5A65C" w14:textId="77777777" w:rsidR="004C01B2" w:rsidRPr="008C7AC0" w:rsidRDefault="004C01B2" w:rsidP="001642F8">
                <w:pPr>
                  <w:pStyle w:val="Table-Format"/>
                  <w:spacing w:line="360" w:lineRule="auto"/>
                  <w:jc w:val="left"/>
                  <w:rPr>
                    <w:sz w:val="24"/>
                    <w:szCs w:val="24"/>
                  </w:rPr>
                </w:pPr>
                <w:r w:rsidRPr="008C7AC0">
                  <w:rPr>
                    <w:sz w:val="24"/>
                    <w:szCs w:val="24"/>
                  </w:rPr>
                  <w:t>294,49</w:t>
                </w:r>
              </w:p>
            </w:tc>
            <w:tc>
              <w:tcPr>
                <w:tcW w:w="719" w:type="pct"/>
                <w:tcBorders>
                  <w:bottom w:val="single" w:sz="4" w:space="0" w:color="auto"/>
                </w:tcBorders>
                <w:shd w:val="clear" w:color="auto" w:fill="auto"/>
                <w:noWrap/>
                <w:vAlign w:val="center"/>
                <w:hideMark/>
              </w:tcPr>
              <w:p w14:paraId="468C1B5F" w14:textId="77777777" w:rsidR="004C01B2" w:rsidRPr="008C7AC0" w:rsidRDefault="004C01B2" w:rsidP="001642F8">
                <w:pPr>
                  <w:pStyle w:val="Table-Format"/>
                  <w:spacing w:line="360" w:lineRule="auto"/>
                  <w:jc w:val="left"/>
                  <w:rPr>
                    <w:sz w:val="24"/>
                    <w:szCs w:val="24"/>
                  </w:rPr>
                </w:pPr>
                <w:r w:rsidRPr="008C7AC0">
                  <w:rPr>
                    <w:sz w:val="24"/>
                    <w:szCs w:val="24"/>
                  </w:rPr>
                  <w:t>29,45</w:t>
                </w:r>
              </w:p>
            </w:tc>
          </w:tr>
          <w:tr w:rsidR="004C01B2" w:rsidRPr="008C7AC0" w14:paraId="2A8A063C" w14:textId="77777777" w:rsidTr="001642F8">
            <w:trPr>
              <w:trHeight w:val="586"/>
            </w:trPr>
            <w:tc>
              <w:tcPr>
                <w:tcW w:w="777" w:type="pct"/>
                <w:tcBorders>
                  <w:top w:val="single" w:sz="4" w:space="0" w:color="auto"/>
                  <w:bottom w:val="single" w:sz="4" w:space="0" w:color="auto"/>
                </w:tcBorders>
                <w:shd w:val="clear" w:color="auto" w:fill="auto"/>
                <w:noWrap/>
                <w:vAlign w:val="center"/>
              </w:tcPr>
              <w:p w14:paraId="7167C7E6" w14:textId="77777777" w:rsidR="004C01B2" w:rsidRPr="008C7AC0" w:rsidRDefault="004C01B2" w:rsidP="001642F8">
                <w:pPr>
                  <w:pStyle w:val="Table-Format"/>
                  <w:spacing w:line="360" w:lineRule="auto"/>
                  <w:jc w:val="left"/>
                  <w:rPr>
                    <w:b/>
                    <w:bCs/>
                    <w:sz w:val="24"/>
                    <w:szCs w:val="24"/>
                  </w:rPr>
                </w:pPr>
                <w:r w:rsidRPr="008C7AC0">
                  <w:rPr>
                    <w:b/>
                    <w:bCs/>
                    <w:sz w:val="24"/>
                    <w:szCs w:val="24"/>
                  </w:rPr>
                  <w:t>Trung bình</w:t>
                </w:r>
              </w:p>
            </w:tc>
            <w:tc>
              <w:tcPr>
                <w:tcW w:w="924" w:type="pct"/>
                <w:tcBorders>
                  <w:top w:val="single" w:sz="4" w:space="0" w:color="auto"/>
                  <w:bottom w:val="single" w:sz="4" w:space="0" w:color="auto"/>
                </w:tcBorders>
                <w:shd w:val="clear" w:color="auto" w:fill="auto"/>
                <w:noWrap/>
                <w:vAlign w:val="center"/>
              </w:tcPr>
              <w:p w14:paraId="356CC5C1" w14:textId="77777777" w:rsidR="004C01B2" w:rsidRPr="002E6B24" w:rsidRDefault="004C01B2" w:rsidP="001642F8">
                <w:pPr>
                  <w:pStyle w:val="Table-Format"/>
                  <w:spacing w:line="360" w:lineRule="auto"/>
                  <w:jc w:val="left"/>
                  <w:rPr>
                    <w:sz w:val="24"/>
                    <w:szCs w:val="24"/>
                  </w:rPr>
                </w:pPr>
                <w:r w:rsidRPr="002E6B24">
                  <w:rPr>
                    <w:sz w:val="24"/>
                    <w:szCs w:val="24"/>
                  </w:rPr>
                  <w:t>0,3785±0,007</w:t>
                </w:r>
              </w:p>
            </w:tc>
            <w:tc>
              <w:tcPr>
                <w:tcW w:w="896" w:type="pct"/>
                <w:tcBorders>
                  <w:top w:val="single" w:sz="4" w:space="0" w:color="auto"/>
                  <w:bottom w:val="single" w:sz="4" w:space="0" w:color="auto"/>
                </w:tcBorders>
                <w:shd w:val="clear" w:color="auto" w:fill="auto"/>
                <w:noWrap/>
                <w:vAlign w:val="center"/>
              </w:tcPr>
              <w:p w14:paraId="28EB590D" w14:textId="77777777" w:rsidR="004C01B2" w:rsidRPr="002E6B24" w:rsidRDefault="004C01B2" w:rsidP="001642F8">
                <w:pPr>
                  <w:pStyle w:val="Table-Format"/>
                  <w:spacing w:line="360" w:lineRule="auto"/>
                  <w:jc w:val="left"/>
                  <w:rPr>
                    <w:sz w:val="24"/>
                    <w:szCs w:val="24"/>
                  </w:rPr>
                </w:pPr>
                <w:r w:rsidRPr="002E6B24">
                  <w:rPr>
                    <w:sz w:val="24"/>
                    <w:szCs w:val="24"/>
                  </w:rPr>
                  <w:t>0,4889±0,008</w:t>
                </w:r>
              </w:p>
            </w:tc>
            <w:tc>
              <w:tcPr>
                <w:tcW w:w="807" w:type="pct"/>
                <w:tcBorders>
                  <w:top w:val="single" w:sz="4" w:space="0" w:color="auto"/>
                  <w:bottom w:val="single" w:sz="4" w:space="0" w:color="auto"/>
                </w:tcBorders>
                <w:shd w:val="clear" w:color="auto" w:fill="auto"/>
                <w:noWrap/>
                <w:vAlign w:val="center"/>
              </w:tcPr>
              <w:p w14:paraId="67C41CB0" w14:textId="77777777" w:rsidR="004C01B2" w:rsidRPr="002E6B24" w:rsidRDefault="004C01B2" w:rsidP="001642F8">
                <w:pPr>
                  <w:pStyle w:val="Table-Format"/>
                  <w:spacing w:line="360" w:lineRule="auto"/>
                  <w:jc w:val="left"/>
                  <w:rPr>
                    <w:sz w:val="24"/>
                    <w:szCs w:val="24"/>
                  </w:rPr>
                </w:pPr>
                <w:r w:rsidRPr="002E6B24">
                  <w:rPr>
                    <w:sz w:val="24"/>
                    <w:szCs w:val="24"/>
                  </w:rPr>
                  <w:t>110,52±4,16</w:t>
                </w:r>
              </w:p>
            </w:tc>
            <w:tc>
              <w:tcPr>
                <w:tcW w:w="876" w:type="pct"/>
                <w:tcBorders>
                  <w:top w:val="single" w:sz="4" w:space="0" w:color="auto"/>
                  <w:bottom w:val="single" w:sz="4" w:space="0" w:color="auto"/>
                </w:tcBorders>
                <w:shd w:val="clear" w:color="auto" w:fill="auto"/>
                <w:noWrap/>
                <w:vAlign w:val="center"/>
              </w:tcPr>
              <w:p w14:paraId="698D8B63" w14:textId="77777777" w:rsidR="004C01B2" w:rsidRPr="002E6B24" w:rsidRDefault="004C01B2" w:rsidP="001642F8">
                <w:pPr>
                  <w:pStyle w:val="Table-Format"/>
                  <w:spacing w:line="360" w:lineRule="auto"/>
                  <w:jc w:val="left"/>
                  <w:rPr>
                    <w:sz w:val="24"/>
                    <w:szCs w:val="24"/>
                  </w:rPr>
                </w:pPr>
                <w:r w:rsidRPr="002E6B24">
                  <w:rPr>
                    <w:sz w:val="24"/>
                    <w:szCs w:val="24"/>
                  </w:rPr>
                  <w:t>292±11,89</w:t>
                </w:r>
              </w:p>
            </w:tc>
            <w:tc>
              <w:tcPr>
                <w:tcW w:w="719" w:type="pct"/>
                <w:tcBorders>
                  <w:top w:val="single" w:sz="4" w:space="0" w:color="auto"/>
                  <w:bottom w:val="single" w:sz="4" w:space="0" w:color="auto"/>
                </w:tcBorders>
                <w:shd w:val="clear" w:color="auto" w:fill="auto"/>
                <w:noWrap/>
                <w:vAlign w:val="center"/>
              </w:tcPr>
              <w:p w14:paraId="7629540A" w14:textId="77777777" w:rsidR="004C01B2" w:rsidRPr="002E6B24" w:rsidRDefault="004C01B2" w:rsidP="001642F8">
                <w:pPr>
                  <w:pStyle w:val="Table-Format"/>
                  <w:keepNext/>
                  <w:spacing w:line="360" w:lineRule="auto"/>
                  <w:jc w:val="left"/>
                  <w:rPr>
                    <w:sz w:val="24"/>
                    <w:szCs w:val="24"/>
                  </w:rPr>
                </w:pPr>
                <w:r w:rsidRPr="002E6B24">
                  <w:rPr>
                    <w:sz w:val="24"/>
                    <w:szCs w:val="24"/>
                  </w:rPr>
                  <w:t>29,21±1,19</w:t>
                </w:r>
              </w:p>
            </w:tc>
          </w:tr>
        </w:tbl>
        <w:p w14:paraId="0C1DF65B" w14:textId="749F51AE" w:rsidR="004C01B2" w:rsidRPr="00FE36D5" w:rsidRDefault="004C01B2" w:rsidP="004C01B2">
          <w:pPr>
            <w:spacing w:after="0" w:line="360" w:lineRule="auto"/>
            <w:rPr>
              <w:rStyle w:val="Strong"/>
              <w:rFonts w:ascii="Times New Roman" w:hAnsi="Times New Roman"/>
              <w:b w:val="0"/>
              <w:bCs w:val="0"/>
              <w:sz w:val="26"/>
            </w:rPr>
          </w:pPr>
          <w:r w:rsidRPr="00FE36D5">
            <w:rPr>
              <w:rStyle w:val="Strong"/>
              <w:rFonts w:ascii="Times New Roman" w:hAnsi="Times New Roman"/>
            </w:rPr>
            <w:br w:type="page"/>
          </w:r>
          <w:r w:rsidR="003E5D5E">
            <w:rPr>
              <w:rStyle w:val="Strong"/>
              <w:rFonts w:ascii="Times New Roman" w:hAnsi="Times New Roman"/>
            </w:rPr>
            <w:lastRenderedPageBreak/>
            <w:tab/>
          </w:r>
        </w:p>
        <w:p w14:paraId="7480AA44" w14:textId="7F1FB8C7" w:rsidR="004C01B2" w:rsidRPr="00081A8B" w:rsidRDefault="004C01B2" w:rsidP="004C01B2">
          <w:pPr>
            <w:pStyle w:val="Toc-PhuLuc"/>
          </w:pPr>
          <w:r w:rsidRPr="00081A8B">
            <w:t xml:space="preserve">Phụ lục 6: Ảnh nưởng của độ pH đến hiệu suất chiết lọc </w:t>
          </w:r>
          <w:r w:rsidRPr="00081A8B">
            <w:rPr>
              <w:vertAlign w:val="superscript"/>
            </w:rPr>
            <w:t>226</w:t>
          </w:r>
          <w:r w:rsidRPr="00081A8B">
            <w:t>Ra bằng phương pháp hấp thụ trên sợi tổng hợp tẩm MnO</w:t>
          </w:r>
          <w:r w:rsidRPr="00081A8B">
            <w:rPr>
              <w:vertAlign w:val="subscript"/>
            </w:rPr>
            <w:t>2</w:t>
          </w:r>
          <w:r w:rsidRPr="00081A8B">
            <w:t xml:space="preserve"> (mẫu M</w:t>
          </w:r>
          <w:r w:rsidR="00F3225A">
            <w:t>0</w:t>
          </w:r>
          <w:r w:rsidRPr="00081A8B">
            <w:t>4)</w:t>
          </w:r>
        </w:p>
        <w:p w14:paraId="0710EF2A" w14:textId="146839B0" w:rsidR="004C01B2" w:rsidRPr="009562EC" w:rsidRDefault="004C01B2" w:rsidP="004C01B2">
          <w:pPr>
            <w:pStyle w:val="Caption-Table-Figure"/>
            <w:spacing w:before="0" w:after="0"/>
            <w:rPr>
              <w:szCs w:val="26"/>
            </w:rPr>
          </w:pPr>
          <w:bookmarkStart w:id="333" w:name="_Toc13315629"/>
          <w:bookmarkStart w:id="334" w:name="_Toc13316476"/>
          <w:bookmarkStart w:id="335" w:name="_Toc13328929"/>
          <w:bookmarkStart w:id="336" w:name="_Toc14184468"/>
          <w:bookmarkStart w:id="337" w:name="_Toc14292152"/>
          <w:r w:rsidRPr="009562EC">
            <w:rPr>
              <w:szCs w:val="26"/>
            </w:rPr>
            <w:t xml:space="preserve">Bảng </w:t>
          </w:r>
          <w:r w:rsidR="00A455D7">
            <w:rPr>
              <w:szCs w:val="26"/>
            </w:rPr>
            <w:fldChar w:fldCharType="begin"/>
          </w:r>
          <w:r w:rsidR="00A455D7">
            <w:rPr>
              <w:szCs w:val="26"/>
            </w:rPr>
            <w:instrText xml:space="preserve"> SEQ Bảng \* ARABIC </w:instrText>
          </w:r>
          <w:r w:rsidR="00A455D7">
            <w:rPr>
              <w:szCs w:val="26"/>
            </w:rPr>
            <w:fldChar w:fldCharType="separate"/>
          </w:r>
          <w:r w:rsidR="00693360">
            <w:rPr>
              <w:noProof/>
              <w:szCs w:val="26"/>
            </w:rPr>
            <w:t>6</w:t>
          </w:r>
          <w:r w:rsidR="00A455D7">
            <w:rPr>
              <w:szCs w:val="26"/>
            </w:rPr>
            <w:fldChar w:fldCharType="end"/>
          </w:r>
          <w:r w:rsidRPr="009562EC">
            <w:rPr>
              <w:szCs w:val="26"/>
            </w:rPr>
            <w:t>: Hiệu suất hấp thụ theo độ pH trong nước</w:t>
          </w:r>
          <w:bookmarkEnd w:id="333"/>
          <w:bookmarkEnd w:id="334"/>
          <w:bookmarkEnd w:id="335"/>
          <w:bookmarkEnd w:id="336"/>
          <w:bookmarkEnd w:id="337"/>
        </w:p>
        <w:tbl>
          <w:tblPr>
            <w:tblpPr w:leftFromText="180" w:rightFromText="180" w:vertAnchor="page" w:horzAnchor="margin" w:tblpY="3883"/>
            <w:tblW w:w="9380" w:type="dxa"/>
            <w:tblBorders>
              <w:top w:val="single" w:sz="4" w:space="0" w:color="auto"/>
              <w:bottom w:val="single" w:sz="4" w:space="0" w:color="auto"/>
            </w:tblBorders>
            <w:tblLook w:val="04A0" w:firstRow="1" w:lastRow="0" w:firstColumn="1" w:lastColumn="0" w:noHBand="0" w:noVBand="1"/>
          </w:tblPr>
          <w:tblGrid>
            <w:gridCol w:w="1560"/>
            <w:gridCol w:w="1417"/>
            <w:gridCol w:w="2410"/>
            <w:gridCol w:w="2117"/>
            <w:gridCol w:w="1876"/>
          </w:tblGrid>
          <w:tr w:rsidR="004C2C10" w:rsidRPr="00A455D7" w14:paraId="38CAD4DB" w14:textId="77777777" w:rsidTr="004C2C10">
            <w:trPr>
              <w:trHeight w:val="478"/>
            </w:trPr>
            <w:tc>
              <w:tcPr>
                <w:tcW w:w="1560" w:type="dxa"/>
                <w:tcBorders>
                  <w:top w:val="single" w:sz="4" w:space="0" w:color="auto"/>
                  <w:bottom w:val="single" w:sz="4" w:space="0" w:color="auto"/>
                </w:tcBorders>
                <w:shd w:val="clear" w:color="auto" w:fill="auto"/>
                <w:noWrap/>
                <w:vAlign w:val="center"/>
                <w:hideMark/>
              </w:tcPr>
              <w:p w14:paraId="21E6ABCC"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Tên mẫu</w:t>
                </w:r>
              </w:p>
            </w:tc>
            <w:tc>
              <w:tcPr>
                <w:tcW w:w="1417" w:type="dxa"/>
                <w:tcBorders>
                  <w:top w:val="single" w:sz="4" w:space="0" w:color="auto"/>
                  <w:bottom w:val="single" w:sz="4" w:space="0" w:color="auto"/>
                </w:tcBorders>
                <w:shd w:val="clear" w:color="auto" w:fill="auto"/>
                <w:noWrap/>
                <w:vAlign w:val="center"/>
                <w:hideMark/>
              </w:tcPr>
              <w:p w14:paraId="2959815C"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Độ pH của nước</w:t>
                </w:r>
              </w:p>
            </w:tc>
            <w:tc>
              <w:tcPr>
                <w:tcW w:w="2410" w:type="dxa"/>
                <w:tcBorders>
                  <w:top w:val="single" w:sz="4" w:space="0" w:color="auto"/>
                  <w:bottom w:val="single" w:sz="4" w:space="0" w:color="auto"/>
                </w:tcBorders>
                <w:shd w:val="clear" w:color="auto" w:fill="auto"/>
                <w:noWrap/>
                <w:vAlign w:val="center"/>
                <w:hideMark/>
              </w:tcPr>
              <w:p w14:paraId="69C46E80"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 xml:space="preserve">Nồng độ </w:t>
                </w:r>
                <w:r w:rsidRPr="00A455D7">
                  <w:rPr>
                    <w:rFonts w:ascii="Times New Roman" w:eastAsia="Times New Roman" w:hAnsi="Times New Roman"/>
                    <w:color w:val="000000"/>
                    <w:vertAlign w:val="superscript"/>
                  </w:rPr>
                  <w:t>226</w:t>
                </w:r>
                <w:r w:rsidRPr="00A455D7">
                  <w:rPr>
                    <w:rFonts w:ascii="Times New Roman" w:eastAsia="Times New Roman" w:hAnsi="Times New Roman"/>
                    <w:color w:val="000000"/>
                  </w:rPr>
                  <w:t>Ra trong nước trước khi lọc (Bq/m</w:t>
                </w:r>
                <w:r w:rsidRPr="00A455D7">
                  <w:rPr>
                    <w:rFonts w:ascii="Times New Roman" w:eastAsia="Times New Roman" w:hAnsi="Times New Roman"/>
                    <w:color w:val="000000"/>
                    <w:vertAlign w:val="superscript"/>
                  </w:rPr>
                  <w:t>3</w:t>
                </w:r>
                <w:r w:rsidRPr="00A455D7">
                  <w:rPr>
                    <w:rFonts w:ascii="Times New Roman" w:eastAsia="Times New Roman" w:hAnsi="Times New Roman"/>
                    <w:color w:val="000000"/>
                  </w:rPr>
                  <w:t>)</w:t>
                </w:r>
              </w:p>
            </w:tc>
            <w:tc>
              <w:tcPr>
                <w:tcW w:w="2117" w:type="dxa"/>
                <w:tcBorders>
                  <w:top w:val="single" w:sz="4" w:space="0" w:color="auto"/>
                  <w:bottom w:val="single" w:sz="4" w:space="0" w:color="auto"/>
                </w:tcBorders>
                <w:shd w:val="clear" w:color="auto" w:fill="auto"/>
                <w:noWrap/>
                <w:vAlign w:val="center"/>
                <w:hideMark/>
              </w:tcPr>
              <w:p w14:paraId="2FD01AAA"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 xml:space="preserve">Nồng độ </w:t>
                </w:r>
                <w:r w:rsidRPr="00A455D7">
                  <w:rPr>
                    <w:rFonts w:ascii="Times New Roman" w:eastAsia="Times New Roman" w:hAnsi="Times New Roman"/>
                    <w:color w:val="000000"/>
                    <w:vertAlign w:val="superscript"/>
                  </w:rPr>
                  <w:t>226</w:t>
                </w:r>
                <w:r w:rsidRPr="00A455D7">
                  <w:rPr>
                    <w:rFonts w:ascii="Times New Roman" w:eastAsia="Times New Roman" w:hAnsi="Times New Roman"/>
                    <w:color w:val="000000"/>
                  </w:rPr>
                  <w:t>Ra trong nước sau khi lọc (Bq/m</w:t>
                </w:r>
                <w:r w:rsidRPr="00A455D7">
                  <w:rPr>
                    <w:rFonts w:ascii="Times New Roman" w:eastAsia="Times New Roman" w:hAnsi="Times New Roman"/>
                    <w:color w:val="000000"/>
                    <w:vertAlign w:val="superscript"/>
                  </w:rPr>
                  <w:t>3</w:t>
                </w:r>
                <w:r w:rsidRPr="00A455D7">
                  <w:rPr>
                    <w:rFonts w:ascii="Times New Roman" w:eastAsia="Times New Roman" w:hAnsi="Times New Roman"/>
                    <w:color w:val="000000"/>
                  </w:rPr>
                  <w:t>)</w:t>
                </w:r>
              </w:p>
            </w:tc>
            <w:tc>
              <w:tcPr>
                <w:tcW w:w="1876" w:type="dxa"/>
                <w:tcBorders>
                  <w:top w:val="single" w:sz="4" w:space="0" w:color="auto"/>
                  <w:bottom w:val="single" w:sz="4" w:space="0" w:color="auto"/>
                </w:tcBorders>
                <w:shd w:val="clear" w:color="auto" w:fill="auto"/>
                <w:noWrap/>
                <w:vAlign w:val="center"/>
                <w:hideMark/>
              </w:tcPr>
              <w:p w14:paraId="5D9BB064"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 xml:space="preserve">Hiệu suất chiết lọc </w:t>
                </w:r>
                <w:r w:rsidRPr="00A455D7">
                  <w:rPr>
                    <w:rFonts w:ascii="Times New Roman" w:eastAsia="Times New Roman" w:hAnsi="Times New Roman"/>
                    <w:color w:val="000000"/>
                    <w:vertAlign w:val="superscript"/>
                  </w:rPr>
                  <w:t>226</w:t>
                </w:r>
                <w:r w:rsidRPr="00A455D7">
                  <w:rPr>
                    <w:rFonts w:ascii="Times New Roman" w:eastAsia="Times New Roman" w:hAnsi="Times New Roman"/>
                    <w:color w:val="000000"/>
                  </w:rPr>
                  <w:t>Ra</w:t>
                </w:r>
                <w:r>
                  <w:rPr>
                    <w:rFonts w:ascii="Times New Roman" w:eastAsia="Times New Roman" w:hAnsi="Times New Roman"/>
                    <w:color w:val="000000"/>
                  </w:rPr>
                  <w:t xml:space="preserve"> (%)</w:t>
                </w:r>
              </w:p>
            </w:tc>
          </w:tr>
          <w:tr w:rsidR="004C2C10" w:rsidRPr="00A455D7" w14:paraId="6CDD70B7" w14:textId="77777777" w:rsidTr="004C2C10">
            <w:trPr>
              <w:trHeight w:val="478"/>
            </w:trPr>
            <w:tc>
              <w:tcPr>
                <w:tcW w:w="1560" w:type="dxa"/>
                <w:tcBorders>
                  <w:top w:val="single" w:sz="4" w:space="0" w:color="auto"/>
                </w:tcBorders>
                <w:shd w:val="clear" w:color="auto" w:fill="auto"/>
                <w:noWrap/>
                <w:vAlign w:val="center"/>
                <w:hideMark/>
              </w:tcPr>
              <w:p w14:paraId="585497F2"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M4-1</w:t>
                </w:r>
              </w:p>
            </w:tc>
            <w:tc>
              <w:tcPr>
                <w:tcW w:w="1417" w:type="dxa"/>
                <w:tcBorders>
                  <w:top w:val="single" w:sz="4" w:space="0" w:color="auto"/>
                </w:tcBorders>
                <w:shd w:val="clear" w:color="auto" w:fill="auto"/>
                <w:noWrap/>
                <w:vAlign w:val="center"/>
                <w:hideMark/>
              </w:tcPr>
              <w:p w14:paraId="4055F635"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2</w:t>
                </w:r>
                <w:r>
                  <w:rPr>
                    <w:rFonts w:ascii="Times New Roman" w:eastAsia="Times New Roman" w:hAnsi="Times New Roman"/>
                    <w:color w:val="000000"/>
                  </w:rPr>
                  <w:t>,00</w:t>
                </w:r>
              </w:p>
            </w:tc>
            <w:tc>
              <w:tcPr>
                <w:tcW w:w="2410" w:type="dxa"/>
                <w:tcBorders>
                  <w:top w:val="single" w:sz="4" w:space="0" w:color="auto"/>
                </w:tcBorders>
                <w:shd w:val="clear" w:color="auto" w:fill="auto"/>
                <w:noWrap/>
                <w:vAlign w:val="center"/>
                <w:hideMark/>
              </w:tcPr>
              <w:p w14:paraId="3CD31A2F"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211,64 ± 42,1</w:t>
                </w:r>
              </w:p>
            </w:tc>
            <w:tc>
              <w:tcPr>
                <w:tcW w:w="2117" w:type="dxa"/>
                <w:tcBorders>
                  <w:top w:val="single" w:sz="4" w:space="0" w:color="auto"/>
                </w:tcBorders>
                <w:shd w:val="clear" w:color="auto" w:fill="auto"/>
                <w:noWrap/>
                <w:vAlign w:val="center"/>
                <w:hideMark/>
              </w:tcPr>
              <w:p w14:paraId="09A04921"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141,54 ± 77,92</w:t>
                </w:r>
              </w:p>
            </w:tc>
            <w:tc>
              <w:tcPr>
                <w:tcW w:w="1876" w:type="dxa"/>
                <w:tcBorders>
                  <w:top w:val="single" w:sz="4" w:space="0" w:color="auto"/>
                </w:tcBorders>
                <w:shd w:val="clear" w:color="auto" w:fill="auto"/>
                <w:noWrap/>
                <w:vAlign w:val="center"/>
                <w:hideMark/>
              </w:tcPr>
              <w:p w14:paraId="65223879"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33,12±39,15</w:t>
                </w:r>
              </w:p>
            </w:tc>
          </w:tr>
          <w:tr w:rsidR="004C2C10" w:rsidRPr="00A455D7" w14:paraId="2C5B6671" w14:textId="77777777" w:rsidTr="004C2C10">
            <w:trPr>
              <w:trHeight w:val="478"/>
            </w:trPr>
            <w:tc>
              <w:tcPr>
                <w:tcW w:w="1560" w:type="dxa"/>
                <w:shd w:val="clear" w:color="auto" w:fill="auto"/>
                <w:noWrap/>
                <w:vAlign w:val="center"/>
                <w:hideMark/>
              </w:tcPr>
              <w:p w14:paraId="063A18DE"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M4-2</w:t>
                </w:r>
              </w:p>
            </w:tc>
            <w:tc>
              <w:tcPr>
                <w:tcW w:w="1417" w:type="dxa"/>
                <w:shd w:val="clear" w:color="auto" w:fill="auto"/>
                <w:noWrap/>
                <w:vAlign w:val="center"/>
                <w:hideMark/>
              </w:tcPr>
              <w:p w14:paraId="7DD89DD7"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4</w:t>
                </w:r>
                <w:r>
                  <w:rPr>
                    <w:rFonts w:ascii="Times New Roman" w:eastAsia="Times New Roman" w:hAnsi="Times New Roman"/>
                    <w:color w:val="000000"/>
                  </w:rPr>
                  <w:t>,00</w:t>
                </w:r>
              </w:p>
            </w:tc>
            <w:tc>
              <w:tcPr>
                <w:tcW w:w="2410" w:type="dxa"/>
                <w:shd w:val="clear" w:color="auto" w:fill="auto"/>
                <w:noWrap/>
                <w:vAlign w:val="center"/>
                <w:hideMark/>
              </w:tcPr>
              <w:p w14:paraId="7A2C2CD9"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211,64 ± 42,1</w:t>
                </w:r>
              </w:p>
            </w:tc>
            <w:tc>
              <w:tcPr>
                <w:tcW w:w="2117" w:type="dxa"/>
                <w:shd w:val="clear" w:color="auto" w:fill="auto"/>
                <w:noWrap/>
                <w:vAlign w:val="center"/>
                <w:hideMark/>
              </w:tcPr>
              <w:p w14:paraId="0BC188D5"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107,84 ± 50,02</w:t>
                </w:r>
              </w:p>
            </w:tc>
            <w:tc>
              <w:tcPr>
                <w:tcW w:w="1876" w:type="dxa"/>
                <w:shd w:val="clear" w:color="auto" w:fill="auto"/>
                <w:noWrap/>
                <w:vAlign w:val="center"/>
                <w:hideMark/>
              </w:tcPr>
              <w:p w14:paraId="1AAAFA92"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49,04±25,72</w:t>
                </w:r>
              </w:p>
            </w:tc>
          </w:tr>
          <w:tr w:rsidR="004C2C10" w:rsidRPr="00A455D7" w14:paraId="3B8A8AFB" w14:textId="77777777" w:rsidTr="004C2C10">
            <w:trPr>
              <w:trHeight w:val="478"/>
            </w:trPr>
            <w:tc>
              <w:tcPr>
                <w:tcW w:w="1560" w:type="dxa"/>
                <w:shd w:val="clear" w:color="auto" w:fill="auto"/>
                <w:noWrap/>
                <w:vAlign w:val="center"/>
              </w:tcPr>
              <w:p w14:paraId="4975C7C1"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M4-3</w:t>
                </w:r>
              </w:p>
            </w:tc>
            <w:tc>
              <w:tcPr>
                <w:tcW w:w="1417" w:type="dxa"/>
                <w:shd w:val="clear" w:color="auto" w:fill="auto"/>
                <w:noWrap/>
                <w:vAlign w:val="center"/>
              </w:tcPr>
              <w:p w14:paraId="467D14A0"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5</w:t>
                </w:r>
                <w:r>
                  <w:rPr>
                    <w:rFonts w:ascii="Times New Roman" w:eastAsia="Times New Roman" w:hAnsi="Times New Roman"/>
                    <w:color w:val="000000"/>
                  </w:rPr>
                  <w:t>,00</w:t>
                </w:r>
              </w:p>
            </w:tc>
            <w:tc>
              <w:tcPr>
                <w:tcW w:w="2410" w:type="dxa"/>
                <w:shd w:val="clear" w:color="auto" w:fill="auto"/>
                <w:noWrap/>
                <w:vAlign w:val="center"/>
              </w:tcPr>
              <w:p w14:paraId="478D0BFA"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211,64 ± 42,1</w:t>
                </w:r>
              </w:p>
            </w:tc>
            <w:tc>
              <w:tcPr>
                <w:tcW w:w="2117" w:type="dxa"/>
                <w:shd w:val="clear" w:color="auto" w:fill="auto"/>
                <w:noWrap/>
                <w:vAlign w:val="center"/>
              </w:tcPr>
              <w:p w14:paraId="09114519"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102,45±38,36</w:t>
                </w:r>
              </w:p>
            </w:tc>
            <w:tc>
              <w:tcPr>
                <w:tcW w:w="1876" w:type="dxa"/>
                <w:shd w:val="clear" w:color="auto" w:fill="auto"/>
                <w:noWrap/>
                <w:vAlign w:val="center"/>
              </w:tcPr>
              <w:p w14:paraId="76948A4C"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51,59±20,53</w:t>
                </w:r>
              </w:p>
            </w:tc>
          </w:tr>
          <w:tr w:rsidR="004C2C10" w:rsidRPr="00A455D7" w14:paraId="69014E1B" w14:textId="77777777" w:rsidTr="004C2C10">
            <w:trPr>
              <w:trHeight w:val="478"/>
            </w:trPr>
            <w:tc>
              <w:tcPr>
                <w:tcW w:w="1560" w:type="dxa"/>
                <w:shd w:val="clear" w:color="auto" w:fill="auto"/>
                <w:noWrap/>
                <w:vAlign w:val="center"/>
                <w:hideMark/>
              </w:tcPr>
              <w:p w14:paraId="4D02A54F"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M4-4</w:t>
                </w:r>
              </w:p>
            </w:tc>
            <w:tc>
              <w:tcPr>
                <w:tcW w:w="1417" w:type="dxa"/>
                <w:shd w:val="clear" w:color="auto" w:fill="auto"/>
                <w:noWrap/>
                <w:vAlign w:val="center"/>
                <w:hideMark/>
              </w:tcPr>
              <w:p w14:paraId="798CB7A4"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7,65</w:t>
                </w:r>
              </w:p>
            </w:tc>
            <w:tc>
              <w:tcPr>
                <w:tcW w:w="2410" w:type="dxa"/>
                <w:shd w:val="clear" w:color="auto" w:fill="auto"/>
                <w:noWrap/>
                <w:vAlign w:val="center"/>
                <w:hideMark/>
              </w:tcPr>
              <w:p w14:paraId="266DF6A8"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215,69 ± 48,4</w:t>
                </w:r>
              </w:p>
            </w:tc>
            <w:tc>
              <w:tcPr>
                <w:tcW w:w="2117" w:type="dxa"/>
                <w:shd w:val="clear" w:color="auto" w:fill="auto"/>
                <w:noWrap/>
                <w:vAlign w:val="center"/>
                <w:hideMark/>
              </w:tcPr>
              <w:p w14:paraId="639C4A0B"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20,22± 11,47</w:t>
                </w:r>
              </w:p>
            </w:tc>
            <w:tc>
              <w:tcPr>
                <w:tcW w:w="1876" w:type="dxa"/>
                <w:shd w:val="clear" w:color="auto" w:fill="auto"/>
                <w:noWrap/>
                <w:vAlign w:val="center"/>
                <w:hideMark/>
              </w:tcPr>
              <w:p w14:paraId="7DD17EFB"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90,63±5,72</w:t>
                </w:r>
              </w:p>
            </w:tc>
          </w:tr>
          <w:tr w:rsidR="004C2C10" w:rsidRPr="00A455D7" w14:paraId="581EE46F" w14:textId="77777777" w:rsidTr="004C2C10">
            <w:trPr>
              <w:trHeight w:val="478"/>
            </w:trPr>
            <w:tc>
              <w:tcPr>
                <w:tcW w:w="1560" w:type="dxa"/>
                <w:shd w:val="clear" w:color="auto" w:fill="auto"/>
                <w:noWrap/>
                <w:vAlign w:val="center"/>
                <w:hideMark/>
              </w:tcPr>
              <w:p w14:paraId="721E4370"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M4-5</w:t>
                </w:r>
              </w:p>
            </w:tc>
            <w:tc>
              <w:tcPr>
                <w:tcW w:w="1417" w:type="dxa"/>
                <w:shd w:val="clear" w:color="auto" w:fill="auto"/>
                <w:noWrap/>
                <w:vAlign w:val="center"/>
                <w:hideMark/>
              </w:tcPr>
              <w:p w14:paraId="0E0E1388"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9,5</w:t>
                </w:r>
                <w:r>
                  <w:rPr>
                    <w:rFonts w:ascii="Times New Roman" w:eastAsia="Times New Roman" w:hAnsi="Times New Roman"/>
                    <w:color w:val="000000"/>
                  </w:rPr>
                  <w:t>0</w:t>
                </w:r>
              </w:p>
            </w:tc>
            <w:tc>
              <w:tcPr>
                <w:tcW w:w="2410" w:type="dxa"/>
                <w:shd w:val="clear" w:color="auto" w:fill="auto"/>
                <w:noWrap/>
                <w:vAlign w:val="center"/>
                <w:hideMark/>
              </w:tcPr>
              <w:p w14:paraId="4D0FF4FD"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211,64 ± 42,1</w:t>
                </w:r>
              </w:p>
            </w:tc>
            <w:tc>
              <w:tcPr>
                <w:tcW w:w="2117" w:type="dxa"/>
                <w:shd w:val="clear" w:color="auto" w:fill="auto"/>
                <w:noWrap/>
                <w:vAlign w:val="center"/>
                <w:hideMark/>
              </w:tcPr>
              <w:p w14:paraId="78366AAB" w14:textId="77777777" w:rsidR="004C2C10" w:rsidRPr="00A455D7" w:rsidRDefault="004C2C10" w:rsidP="004C2C10">
                <w:pPr>
                  <w:spacing w:after="0" w:line="360" w:lineRule="auto"/>
                  <w:rPr>
                    <w:rFonts w:ascii="Times New Roman" w:eastAsia="Times New Roman" w:hAnsi="Times New Roman"/>
                    <w:color w:val="000000"/>
                  </w:rPr>
                </w:pPr>
                <w:r w:rsidRPr="00A455D7">
                  <w:rPr>
                    <w:rFonts w:ascii="Times New Roman" w:eastAsia="Times New Roman" w:hAnsi="Times New Roman"/>
                    <w:color w:val="000000"/>
                  </w:rPr>
                  <w:t>14,83 ± 8,56</w:t>
                </w:r>
              </w:p>
            </w:tc>
            <w:tc>
              <w:tcPr>
                <w:tcW w:w="1876" w:type="dxa"/>
                <w:shd w:val="clear" w:color="auto" w:fill="auto"/>
                <w:noWrap/>
                <w:vAlign w:val="center"/>
                <w:hideMark/>
              </w:tcPr>
              <w:p w14:paraId="5AA71D60" w14:textId="77777777" w:rsidR="004C2C10" w:rsidRPr="00A455D7" w:rsidRDefault="004C2C10" w:rsidP="004C2C10">
                <w:pPr>
                  <w:keepNext/>
                  <w:spacing w:after="0" w:line="360" w:lineRule="auto"/>
                  <w:rPr>
                    <w:rFonts w:ascii="Times New Roman" w:eastAsia="Times New Roman" w:hAnsi="Times New Roman"/>
                    <w:color w:val="000000"/>
                  </w:rPr>
                </w:pPr>
                <w:r w:rsidRPr="00A455D7">
                  <w:rPr>
                    <w:rFonts w:ascii="Times New Roman" w:eastAsia="Times New Roman" w:hAnsi="Times New Roman"/>
                    <w:color w:val="000000"/>
                  </w:rPr>
                  <w:t>92,99±4,68</w:t>
                </w:r>
              </w:p>
            </w:tc>
          </w:tr>
        </w:tbl>
        <w:p w14:paraId="3509A4DD" w14:textId="77777777" w:rsidR="004C01B2" w:rsidRPr="00FE36D5" w:rsidRDefault="004C01B2" w:rsidP="004C01B2">
          <w:pPr>
            <w:pStyle w:val="TEXT-Chuan"/>
            <w:rPr>
              <w:rStyle w:val="Strong"/>
              <w:b w:val="0"/>
              <w:bCs w:val="0"/>
            </w:rPr>
          </w:pPr>
        </w:p>
        <w:p w14:paraId="4E0694D1" w14:textId="77777777" w:rsidR="004C01B2" w:rsidRPr="00E5067C" w:rsidRDefault="004C01B2" w:rsidP="004C01B2">
          <w:pPr>
            <w:spacing w:after="0" w:line="360" w:lineRule="auto"/>
            <w:rPr>
              <w:rFonts w:ascii="Times New Roman" w:hAnsi="Times New Roman"/>
              <w:sz w:val="26"/>
            </w:rPr>
          </w:pPr>
        </w:p>
        <w:p w14:paraId="6D87EA4B" w14:textId="77777777" w:rsidR="004C01B2" w:rsidRDefault="004C01B2" w:rsidP="004C01B2">
          <w:pPr>
            <w:spacing w:after="0" w:line="240" w:lineRule="auto"/>
            <w:rPr>
              <w:rStyle w:val="Strong"/>
              <w:b w:val="0"/>
              <w:bCs w:val="0"/>
              <w:sz w:val="32"/>
            </w:rPr>
          </w:pPr>
        </w:p>
        <w:p w14:paraId="171033D9" w14:textId="52B6A31E" w:rsidR="00C10465" w:rsidRPr="00B86842" w:rsidRDefault="001D0688" w:rsidP="00B86842"/>
      </w:sdtContent>
    </w:sdt>
    <w:sectPr w:rsidR="00C10465" w:rsidRPr="00B86842" w:rsidSect="00031D77">
      <w:pgSz w:w="12240" w:h="15840"/>
      <w:pgMar w:top="1987" w:right="1138" w:bottom="1701"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AF04D" w14:textId="77777777" w:rsidR="001D0688" w:rsidRDefault="001D0688">
      <w:pPr>
        <w:spacing w:after="0" w:line="240" w:lineRule="auto"/>
      </w:pPr>
      <w:r>
        <w:separator/>
      </w:r>
    </w:p>
  </w:endnote>
  <w:endnote w:type="continuationSeparator" w:id="0">
    <w:p w14:paraId="3470FFD2" w14:textId="77777777" w:rsidR="001D0688" w:rsidRDefault="001D0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S Mincho"/>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98021"/>
      <w:docPartObj>
        <w:docPartGallery w:val="Page Numbers (Bottom of Page)"/>
        <w:docPartUnique/>
      </w:docPartObj>
    </w:sdtPr>
    <w:sdtEndPr>
      <w:rPr>
        <w:rFonts w:ascii="Times New Roman" w:hAnsi="Times New Roman"/>
        <w:noProof/>
        <w:sz w:val="24"/>
        <w:szCs w:val="24"/>
      </w:rPr>
    </w:sdtEndPr>
    <w:sdtContent>
      <w:p w14:paraId="710F47A1" w14:textId="7E2E42D7" w:rsidR="00B827F3" w:rsidRPr="00E42E02" w:rsidRDefault="00B827F3">
        <w:pPr>
          <w:pStyle w:val="Footer"/>
          <w:jc w:val="center"/>
          <w:rPr>
            <w:rFonts w:ascii="Times New Roman" w:hAnsi="Times New Roman"/>
            <w:sz w:val="24"/>
            <w:szCs w:val="24"/>
          </w:rPr>
        </w:pPr>
        <w:r w:rsidRPr="00E42E02">
          <w:rPr>
            <w:rFonts w:ascii="Times New Roman" w:hAnsi="Times New Roman"/>
            <w:sz w:val="24"/>
            <w:szCs w:val="24"/>
          </w:rPr>
          <w:fldChar w:fldCharType="begin"/>
        </w:r>
        <w:r w:rsidRPr="00E42E02">
          <w:rPr>
            <w:rFonts w:ascii="Times New Roman" w:hAnsi="Times New Roman"/>
            <w:sz w:val="24"/>
            <w:szCs w:val="24"/>
          </w:rPr>
          <w:instrText xml:space="preserve"> PAGE   \* MERGEFORMAT </w:instrText>
        </w:r>
        <w:r w:rsidRPr="00E42E02">
          <w:rPr>
            <w:rFonts w:ascii="Times New Roman" w:hAnsi="Times New Roman"/>
            <w:sz w:val="24"/>
            <w:szCs w:val="24"/>
          </w:rPr>
          <w:fldChar w:fldCharType="separate"/>
        </w:r>
        <w:r w:rsidR="00CD3E62">
          <w:rPr>
            <w:rFonts w:ascii="Times New Roman" w:hAnsi="Times New Roman"/>
            <w:noProof/>
            <w:sz w:val="24"/>
            <w:szCs w:val="24"/>
          </w:rPr>
          <w:t>14</w:t>
        </w:r>
        <w:r w:rsidRPr="00E42E02">
          <w:rPr>
            <w:rFonts w:ascii="Times New Roman" w:hAnsi="Times New Roman"/>
            <w:noProof/>
            <w:sz w:val="24"/>
            <w:szCs w:val="24"/>
          </w:rPr>
          <w:fldChar w:fldCharType="end"/>
        </w:r>
      </w:p>
    </w:sdtContent>
  </w:sdt>
  <w:p w14:paraId="723BE911" w14:textId="77777777" w:rsidR="00B827F3" w:rsidRDefault="00B82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E48B3" w14:textId="77777777" w:rsidR="001D0688" w:rsidRDefault="001D0688">
      <w:pPr>
        <w:spacing w:after="0" w:line="240" w:lineRule="auto"/>
      </w:pPr>
      <w:r>
        <w:separator/>
      </w:r>
    </w:p>
  </w:footnote>
  <w:footnote w:type="continuationSeparator" w:id="0">
    <w:p w14:paraId="366D726F" w14:textId="77777777" w:rsidR="001D0688" w:rsidRDefault="001D06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C620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79EDC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ACE062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C6C17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AE078F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3587C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B209B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03690A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E07E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A6BC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462703"/>
    <w:multiLevelType w:val="multilevel"/>
    <w:tmpl w:val="A4D28FBA"/>
    <w:lvl w:ilvl="0">
      <w:start w:val="1"/>
      <w:numFmt w:val="decimal"/>
      <w:lvlText w:val="%1."/>
      <w:lvlJc w:val="left"/>
      <w:pPr>
        <w:ind w:left="540" w:hanging="540"/>
      </w:pPr>
      <w:rPr>
        <w:rFonts w:eastAsia="Calibri" w:hint="default"/>
        <w:color w:val="000000" w:themeColor="text1"/>
      </w:rPr>
    </w:lvl>
    <w:lvl w:ilvl="1">
      <w:start w:val="1"/>
      <w:numFmt w:val="decimal"/>
      <w:lvlText w:val="%1.%2."/>
      <w:lvlJc w:val="left"/>
      <w:pPr>
        <w:ind w:left="765" w:hanging="540"/>
      </w:pPr>
      <w:rPr>
        <w:rFonts w:eastAsia="Calibri" w:hint="default"/>
        <w:color w:val="000000" w:themeColor="text1"/>
      </w:rPr>
    </w:lvl>
    <w:lvl w:ilvl="2">
      <w:start w:val="1"/>
      <w:numFmt w:val="decimal"/>
      <w:lvlText w:val="%1.%2.%3."/>
      <w:lvlJc w:val="left"/>
      <w:pPr>
        <w:ind w:left="1170" w:hanging="720"/>
      </w:pPr>
      <w:rPr>
        <w:rFonts w:eastAsia="Calibri" w:hint="default"/>
        <w:color w:val="000000" w:themeColor="text1"/>
      </w:rPr>
    </w:lvl>
    <w:lvl w:ilvl="3">
      <w:start w:val="1"/>
      <w:numFmt w:val="decimal"/>
      <w:lvlText w:val="%1.%2.%3.%4."/>
      <w:lvlJc w:val="left"/>
      <w:pPr>
        <w:ind w:left="1395" w:hanging="720"/>
      </w:pPr>
      <w:rPr>
        <w:rFonts w:eastAsia="Calibri" w:hint="default"/>
        <w:color w:val="000000" w:themeColor="text1"/>
      </w:rPr>
    </w:lvl>
    <w:lvl w:ilvl="4">
      <w:start w:val="1"/>
      <w:numFmt w:val="decimal"/>
      <w:lvlText w:val="%1.%2.%3.%4.%5."/>
      <w:lvlJc w:val="left"/>
      <w:pPr>
        <w:ind w:left="1980" w:hanging="1080"/>
      </w:pPr>
      <w:rPr>
        <w:rFonts w:eastAsia="Calibri" w:hint="default"/>
        <w:color w:val="000000" w:themeColor="text1"/>
      </w:rPr>
    </w:lvl>
    <w:lvl w:ilvl="5">
      <w:start w:val="1"/>
      <w:numFmt w:val="decimal"/>
      <w:lvlText w:val="%1.%2.%3.%4.%5.%6."/>
      <w:lvlJc w:val="left"/>
      <w:pPr>
        <w:ind w:left="2205" w:hanging="1080"/>
      </w:pPr>
      <w:rPr>
        <w:rFonts w:eastAsia="Calibri" w:hint="default"/>
        <w:color w:val="000000" w:themeColor="text1"/>
      </w:rPr>
    </w:lvl>
    <w:lvl w:ilvl="6">
      <w:start w:val="1"/>
      <w:numFmt w:val="decimal"/>
      <w:lvlText w:val="%1.%2.%3.%4.%5.%6.%7."/>
      <w:lvlJc w:val="left"/>
      <w:pPr>
        <w:ind w:left="2790" w:hanging="1440"/>
      </w:pPr>
      <w:rPr>
        <w:rFonts w:eastAsia="Calibri" w:hint="default"/>
        <w:color w:val="000000" w:themeColor="text1"/>
      </w:rPr>
    </w:lvl>
    <w:lvl w:ilvl="7">
      <w:start w:val="1"/>
      <w:numFmt w:val="decimal"/>
      <w:lvlText w:val="%1.%2.%3.%4.%5.%6.%7.%8."/>
      <w:lvlJc w:val="left"/>
      <w:pPr>
        <w:ind w:left="3015" w:hanging="1440"/>
      </w:pPr>
      <w:rPr>
        <w:rFonts w:eastAsia="Calibri" w:hint="default"/>
        <w:color w:val="000000" w:themeColor="text1"/>
      </w:rPr>
    </w:lvl>
    <w:lvl w:ilvl="8">
      <w:start w:val="1"/>
      <w:numFmt w:val="decimal"/>
      <w:lvlText w:val="%1.%2.%3.%4.%5.%6.%7.%8.%9."/>
      <w:lvlJc w:val="left"/>
      <w:pPr>
        <w:ind w:left="3600" w:hanging="1800"/>
      </w:pPr>
      <w:rPr>
        <w:rFonts w:eastAsia="Calibri" w:hint="default"/>
        <w:color w:val="000000" w:themeColor="text1"/>
      </w:rPr>
    </w:lvl>
  </w:abstractNum>
  <w:abstractNum w:abstractNumId="11" w15:restartNumberingAfterBreak="0">
    <w:nsid w:val="0F5302CD"/>
    <w:multiLevelType w:val="hybridMultilevel"/>
    <w:tmpl w:val="21D8E510"/>
    <w:lvl w:ilvl="0" w:tplc="04090005">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15:restartNumberingAfterBreak="0">
    <w:nsid w:val="13E15FF7"/>
    <w:multiLevelType w:val="hybridMultilevel"/>
    <w:tmpl w:val="A4B67BA2"/>
    <w:lvl w:ilvl="0" w:tplc="04090005">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15:restartNumberingAfterBreak="0">
    <w:nsid w:val="15C67130"/>
    <w:multiLevelType w:val="hybridMultilevel"/>
    <w:tmpl w:val="3E3E3182"/>
    <w:lvl w:ilvl="0" w:tplc="04090005">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4" w15:restartNumberingAfterBreak="0">
    <w:nsid w:val="18F63ABA"/>
    <w:multiLevelType w:val="hybridMultilevel"/>
    <w:tmpl w:val="6714EA06"/>
    <w:lvl w:ilvl="0" w:tplc="04090005">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15:restartNumberingAfterBreak="0">
    <w:nsid w:val="1DA56F7E"/>
    <w:multiLevelType w:val="hybridMultilevel"/>
    <w:tmpl w:val="F21A72C8"/>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321A4606"/>
    <w:multiLevelType w:val="hybridMultilevel"/>
    <w:tmpl w:val="53FEC40C"/>
    <w:lvl w:ilvl="0" w:tplc="04090005">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15:restartNumberingAfterBreak="0">
    <w:nsid w:val="328A21BB"/>
    <w:multiLevelType w:val="hybridMultilevel"/>
    <w:tmpl w:val="03C4D07E"/>
    <w:lvl w:ilvl="0" w:tplc="AF98F9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DC5962"/>
    <w:multiLevelType w:val="multilevel"/>
    <w:tmpl w:val="8B0CCFC8"/>
    <w:lvl w:ilvl="0">
      <w:start w:val="1"/>
      <w:numFmt w:val="decimal"/>
      <w:suff w:val="nothing"/>
      <w:lvlText w:val="CHƯƠNG %1"/>
      <w:lvlJc w:val="left"/>
      <w:pPr>
        <w:ind w:left="4212" w:hanging="432"/>
      </w:pPr>
      <w:rPr>
        <w:rFonts w:hint="default"/>
        <w:sz w:val="32"/>
        <w:szCs w:val="32"/>
      </w:rPr>
    </w:lvl>
    <w:lvl w:ilvl="1">
      <w:start w:val="1"/>
      <w:numFmt w:val="decimal"/>
      <w:lvlText w:val="%1.%2. "/>
      <w:lvlJc w:val="left"/>
      <w:pPr>
        <w:ind w:left="3270" w:hanging="576"/>
      </w:pPr>
      <w:rPr>
        <w:rFonts w:hint="default"/>
      </w:rPr>
    </w:lvl>
    <w:lvl w:ilvl="2">
      <w:start w:val="1"/>
      <w:numFmt w:val="decimal"/>
      <w:lvlText w:val="%1.%2.%3. "/>
      <w:lvlJc w:val="left"/>
      <w:pPr>
        <w:ind w:left="6391" w:hanging="720"/>
      </w:pPr>
      <w:rPr>
        <w:rFonts w:hint="default"/>
      </w:rPr>
    </w:lvl>
    <w:lvl w:ilvl="3">
      <w:start w:val="1"/>
      <w:numFmt w:val="decimal"/>
      <w:lvlText w:val="%1.%2.%3.%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B543321"/>
    <w:multiLevelType w:val="hybridMultilevel"/>
    <w:tmpl w:val="4A9C97F0"/>
    <w:lvl w:ilvl="0" w:tplc="04090005">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0" w15:restartNumberingAfterBreak="0">
    <w:nsid w:val="3EA74808"/>
    <w:multiLevelType w:val="multilevel"/>
    <w:tmpl w:val="58C60A5E"/>
    <w:lvl w:ilvl="0">
      <w:start w:val="1"/>
      <w:numFmt w:val="decimal"/>
      <w:pStyle w:val="Heading1"/>
      <w:suff w:val="space"/>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SubSection"/>
      <w:lvlText w:val="%1.%2.%3"/>
      <w:lvlJc w:val="left"/>
      <w:pPr>
        <w:ind w:left="720" w:hanging="720"/>
      </w:pPr>
      <w:rPr>
        <w:rFonts w:hint="default"/>
      </w:rPr>
    </w:lvl>
    <w:lvl w:ilvl="3">
      <w:start w:val="1"/>
      <w:numFmt w:val="decimal"/>
      <w:pStyle w:val="Subsubsection2"/>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33C065F"/>
    <w:multiLevelType w:val="hybridMultilevel"/>
    <w:tmpl w:val="5112B1B8"/>
    <w:lvl w:ilvl="0" w:tplc="04090005">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15:restartNumberingAfterBreak="0">
    <w:nsid w:val="443741EF"/>
    <w:multiLevelType w:val="multilevel"/>
    <w:tmpl w:val="58CAD1DE"/>
    <w:lvl w:ilvl="0">
      <w:start w:val="1"/>
      <w:numFmt w:val="decimal"/>
      <w:suff w:val="space"/>
      <w:lvlText w:val="CHƯƠNG %1:"/>
      <w:lvlJc w:val="left"/>
      <w:pPr>
        <w:ind w:left="277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A3D5D71"/>
    <w:multiLevelType w:val="hybridMultilevel"/>
    <w:tmpl w:val="0114D168"/>
    <w:lvl w:ilvl="0" w:tplc="04090005">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4" w15:restartNumberingAfterBreak="0">
    <w:nsid w:val="53C90C92"/>
    <w:multiLevelType w:val="hybridMultilevel"/>
    <w:tmpl w:val="F9ACF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177C6A"/>
    <w:multiLevelType w:val="hybridMultilevel"/>
    <w:tmpl w:val="676E607C"/>
    <w:lvl w:ilvl="0" w:tplc="04090005">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6" w15:restartNumberingAfterBreak="0">
    <w:nsid w:val="57966B27"/>
    <w:multiLevelType w:val="multilevel"/>
    <w:tmpl w:val="C3F62C3E"/>
    <w:lvl w:ilvl="0">
      <w:start w:val="1"/>
      <w:numFmt w:val="decimal"/>
      <w:suff w:val="nothing"/>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96D569E"/>
    <w:multiLevelType w:val="multilevel"/>
    <w:tmpl w:val="89146DB6"/>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6B586902"/>
    <w:multiLevelType w:val="hybridMultilevel"/>
    <w:tmpl w:val="CC4E631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73722984"/>
    <w:multiLevelType w:val="hybridMultilevel"/>
    <w:tmpl w:val="BBD8DF8C"/>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22"/>
  </w:num>
  <w:num w:numId="2">
    <w:abstractNumId w:val="18"/>
  </w:num>
  <w:num w:numId="3">
    <w:abstractNumId w:val="19"/>
  </w:num>
  <w:num w:numId="4">
    <w:abstractNumId w:val="21"/>
  </w:num>
  <w:num w:numId="5">
    <w:abstractNumId w:val="13"/>
  </w:num>
  <w:num w:numId="6">
    <w:abstractNumId w:val="24"/>
  </w:num>
  <w:num w:numId="7">
    <w:abstractNumId w:val="25"/>
  </w:num>
  <w:num w:numId="8">
    <w:abstractNumId w:val="23"/>
  </w:num>
  <w:num w:numId="9">
    <w:abstractNumId w:val="12"/>
  </w:num>
  <w:num w:numId="10">
    <w:abstractNumId w:val="11"/>
  </w:num>
  <w:num w:numId="11">
    <w:abstractNumId w:val="16"/>
  </w:num>
  <w:num w:numId="12">
    <w:abstractNumId w:val="14"/>
  </w:num>
  <w:num w:numId="13">
    <w:abstractNumId w:val="28"/>
  </w:num>
  <w:num w:numId="14">
    <w:abstractNumId w:val="29"/>
  </w:num>
  <w:num w:numId="15">
    <w:abstractNumId w:val="15"/>
  </w:num>
  <w:num w:numId="16">
    <w:abstractNumId w:val="27"/>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6"/>
  </w:num>
  <w:num w:numId="28">
    <w:abstractNumId w:val="17"/>
  </w:num>
  <w:num w:numId="29">
    <w:abstractNumId w:val="10"/>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1B2"/>
    <w:rsid w:val="0000482D"/>
    <w:rsid w:val="00006663"/>
    <w:rsid w:val="000179B4"/>
    <w:rsid w:val="00031804"/>
    <w:rsid w:val="00031D77"/>
    <w:rsid w:val="00054BB1"/>
    <w:rsid w:val="000579F8"/>
    <w:rsid w:val="00067563"/>
    <w:rsid w:val="000B4A6F"/>
    <w:rsid w:val="000E5345"/>
    <w:rsid w:val="000F7725"/>
    <w:rsid w:val="00110AB3"/>
    <w:rsid w:val="00110B91"/>
    <w:rsid w:val="0012007E"/>
    <w:rsid w:val="00127AC4"/>
    <w:rsid w:val="001338B4"/>
    <w:rsid w:val="00151DD6"/>
    <w:rsid w:val="001642F8"/>
    <w:rsid w:val="0016587A"/>
    <w:rsid w:val="001868F3"/>
    <w:rsid w:val="00196448"/>
    <w:rsid w:val="001A3E96"/>
    <w:rsid w:val="001B56EA"/>
    <w:rsid w:val="001D0688"/>
    <w:rsid w:val="001D7D67"/>
    <w:rsid w:val="001E205C"/>
    <w:rsid w:val="002451FE"/>
    <w:rsid w:val="00287052"/>
    <w:rsid w:val="00287477"/>
    <w:rsid w:val="002A64E0"/>
    <w:rsid w:val="002B434C"/>
    <w:rsid w:val="002B620C"/>
    <w:rsid w:val="002D38C7"/>
    <w:rsid w:val="002E6B24"/>
    <w:rsid w:val="00332B61"/>
    <w:rsid w:val="00337E92"/>
    <w:rsid w:val="00343B66"/>
    <w:rsid w:val="00344215"/>
    <w:rsid w:val="00345FEA"/>
    <w:rsid w:val="00357746"/>
    <w:rsid w:val="003A2772"/>
    <w:rsid w:val="003B5B22"/>
    <w:rsid w:val="003D6BA3"/>
    <w:rsid w:val="003E5D5E"/>
    <w:rsid w:val="003F76DD"/>
    <w:rsid w:val="003F7D0A"/>
    <w:rsid w:val="0040145F"/>
    <w:rsid w:val="00417174"/>
    <w:rsid w:val="00421D05"/>
    <w:rsid w:val="0042391F"/>
    <w:rsid w:val="00446C9B"/>
    <w:rsid w:val="004B0E6F"/>
    <w:rsid w:val="004B762E"/>
    <w:rsid w:val="004C01B2"/>
    <w:rsid w:val="004C2C10"/>
    <w:rsid w:val="004D03F7"/>
    <w:rsid w:val="004E2469"/>
    <w:rsid w:val="004E2FD0"/>
    <w:rsid w:val="00502C5D"/>
    <w:rsid w:val="0055292C"/>
    <w:rsid w:val="00553CE8"/>
    <w:rsid w:val="00556E88"/>
    <w:rsid w:val="005A20E0"/>
    <w:rsid w:val="005A6B2A"/>
    <w:rsid w:val="005D2ABD"/>
    <w:rsid w:val="005D6788"/>
    <w:rsid w:val="005D7011"/>
    <w:rsid w:val="005E78B4"/>
    <w:rsid w:val="0060116C"/>
    <w:rsid w:val="006046CC"/>
    <w:rsid w:val="006219D9"/>
    <w:rsid w:val="006422B8"/>
    <w:rsid w:val="0064258C"/>
    <w:rsid w:val="0065153C"/>
    <w:rsid w:val="0065721E"/>
    <w:rsid w:val="00657CEC"/>
    <w:rsid w:val="00663C13"/>
    <w:rsid w:val="00667267"/>
    <w:rsid w:val="00677F61"/>
    <w:rsid w:val="00693360"/>
    <w:rsid w:val="006B7F24"/>
    <w:rsid w:val="006C4748"/>
    <w:rsid w:val="006D0840"/>
    <w:rsid w:val="006D3D25"/>
    <w:rsid w:val="00707791"/>
    <w:rsid w:val="00713D62"/>
    <w:rsid w:val="00724DA7"/>
    <w:rsid w:val="007252FD"/>
    <w:rsid w:val="00726167"/>
    <w:rsid w:val="0073107A"/>
    <w:rsid w:val="0074787B"/>
    <w:rsid w:val="0076707C"/>
    <w:rsid w:val="00774136"/>
    <w:rsid w:val="00792068"/>
    <w:rsid w:val="00793025"/>
    <w:rsid w:val="007968B0"/>
    <w:rsid w:val="007A2E27"/>
    <w:rsid w:val="007A5B74"/>
    <w:rsid w:val="007C0966"/>
    <w:rsid w:val="007C3781"/>
    <w:rsid w:val="00873605"/>
    <w:rsid w:val="00875929"/>
    <w:rsid w:val="008967F8"/>
    <w:rsid w:val="008A2C64"/>
    <w:rsid w:val="008C1094"/>
    <w:rsid w:val="008C7AC0"/>
    <w:rsid w:val="008D2CFC"/>
    <w:rsid w:val="008F1F80"/>
    <w:rsid w:val="008F2478"/>
    <w:rsid w:val="008F663B"/>
    <w:rsid w:val="0090435A"/>
    <w:rsid w:val="00926BF8"/>
    <w:rsid w:val="0094786E"/>
    <w:rsid w:val="00952D6F"/>
    <w:rsid w:val="00952ECF"/>
    <w:rsid w:val="00954A8E"/>
    <w:rsid w:val="00965F3A"/>
    <w:rsid w:val="009803D4"/>
    <w:rsid w:val="009852EF"/>
    <w:rsid w:val="009A4797"/>
    <w:rsid w:val="009B2971"/>
    <w:rsid w:val="009C5534"/>
    <w:rsid w:val="009D29A8"/>
    <w:rsid w:val="00A30671"/>
    <w:rsid w:val="00A41A9D"/>
    <w:rsid w:val="00A455D7"/>
    <w:rsid w:val="00A45E21"/>
    <w:rsid w:val="00A616D3"/>
    <w:rsid w:val="00A64922"/>
    <w:rsid w:val="00A672B6"/>
    <w:rsid w:val="00A7412A"/>
    <w:rsid w:val="00A915C4"/>
    <w:rsid w:val="00AA19FD"/>
    <w:rsid w:val="00AA698A"/>
    <w:rsid w:val="00AF0C22"/>
    <w:rsid w:val="00AF3A91"/>
    <w:rsid w:val="00B21F25"/>
    <w:rsid w:val="00B26966"/>
    <w:rsid w:val="00B47157"/>
    <w:rsid w:val="00B7267E"/>
    <w:rsid w:val="00B827F3"/>
    <w:rsid w:val="00B856E4"/>
    <w:rsid w:val="00B86842"/>
    <w:rsid w:val="00B93946"/>
    <w:rsid w:val="00BA188A"/>
    <w:rsid w:val="00BB20C2"/>
    <w:rsid w:val="00BD54E2"/>
    <w:rsid w:val="00C03E2D"/>
    <w:rsid w:val="00C10465"/>
    <w:rsid w:val="00C14554"/>
    <w:rsid w:val="00C171B7"/>
    <w:rsid w:val="00C26559"/>
    <w:rsid w:val="00C27B83"/>
    <w:rsid w:val="00C47E79"/>
    <w:rsid w:val="00C50538"/>
    <w:rsid w:val="00C6657F"/>
    <w:rsid w:val="00CA762F"/>
    <w:rsid w:val="00CB40C7"/>
    <w:rsid w:val="00CD3E62"/>
    <w:rsid w:val="00CD6E34"/>
    <w:rsid w:val="00D0128F"/>
    <w:rsid w:val="00D01DD9"/>
    <w:rsid w:val="00D20292"/>
    <w:rsid w:val="00D231E2"/>
    <w:rsid w:val="00D35621"/>
    <w:rsid w:val="00D37B30"/>
    <w:rsid w:val="00D4248D"/>
    <w:rsid w:val="00D60FE2"/>
    <w:rsid w:val="00D63F77"/>
    <w:rsid w:val="00D72DF4"/>
    <w:rsid w:val="00D731C7"/>
    <w:rsid w:val="00D75479"/>
    <w:rsid w:val="00D7721A"/>
    <w:rsid w:val="00DA1A0D"/>
    <w:rsid w:val="00DA317C"/>
    <w:rsid w:val="00DB6088"/>
    <w:rsid w:val="00DC5E63"/>
    <w:rsid w:val="00DD03A4"/>
    <w:rsid w:val="00DF0518"/>
    <w:rsid w:val="00DF3F7E"/>
    <w:rsid w:val="00E077C5"/>
    <w:rsid w:val="00E12B81"/>
    <w:rsid w:val="00E20A13"/>
    <w:rsid w:val="00E80EEE"/>
    <w:rsid w:val="00EB3BF6"/>
    <w:rsid w:val="00EC31A2"/>
    <w:rsid w:val="00ED2367"/>
    <w:rsid w:val="00ED3B2A"/>
    <w:rsid w:val="00EE5C28"/>
    <w:rsid w:val="00F01AA8"/>
    <w:rsid w:val="00F12E66"/>
    <w:rsid w:val="00F23208"/>
    <w:rsid w:val="00F3225A"/>
    <w:rsid w:val="00F50DC6"/>
    <w:rsid w:val="00F75C69"/>
    <w:rsid w:val="00F87B02"/>
    <w:rsid w:val="00F91EF5"/>
    <w:rsid w:val="00F9469C"/>
    <w:rsid w:val="00F950BF"/>
    <w:rsid w:val="00FA15CE"/>
    <w:rsid w:val="00FE5D70"/>
    <w:rsid w:val="00FE6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1DE76"/>
  <w15:chartTrackingRefBased/>
  <w15:docId w15:val="{57A4D3F3-9450-4470-A9B0-76E21499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C01B2"/>
    <w:rPr>
      <w:rFonts w:ascii="Calibri" w:eastAsia="Calibri" w:hAnsi="Calibri" w:cs="Times New Roman"/>
    </w:rPr>
  </w:style>
  <w:style w:type="paragraph" w:styleId="Heading1">
    <w:name w:val="heading 1"/>
    <w:aliases w:val="Chapter"/>
    <w:basedOn w:val="Normal"/>
    <w:next w:val="Normal"/>
    <w:link w:val="Heading1Char"/>
    <w:autoRedefine/>
    <w:uiPriority w:val="9"/>
    <w:qFormat/>
    <w:rsid w:val="001642F8"/>
    <w:pPr>
      <w:keepNext/>
      <w:keepLines/>
      <w:numPr>
        <w:numId w:val="30"/>
      </w:numPr>
      <w:spacing w:after="120" w:line="360" w:lineRule="auto"/>
      <w:jc w:val="center"/>
      <w:outlineLvl w:val="0"/>
    </w:pPr>
    <w:rPr>
      <w:rFonts w:ascii="Times New Roman" w:eastAsia="Times New Roman" w:hAnsi="Times New Roman"/>
      <w:b/>
      <w:sz w:val="32"/>
      <w:szCs w:val="32"/>
    </w:rPr>
  </w:style>
  <w:style w:type="paragraph" w:styleId="Heading2">
    <w:name w:val="heading 2"/>
    <w:aliases w:val="Section"/>
    <w:basedOn w:val="Normal"/>
    <w:next w:val="Normal"/>
    <w:link w:val="Heading2Char"/>
    <w:autoRedefine/>
    <w:uiPriority w:val="9"/>
    <w:unhideWhenUsed/>
    <w:qFormat/>
    <w:rsid w:val="004C01B2"/>
    <w:pPr>
      <w:keepNext/>
      <w:keepLines/>
      <w:numPr>
        <w:ilvl w:val="1"/>
        <w:numId w:val="30"/>
      </w:numPr>
      <w:spacing w:after="40" w:line="360" w:lineRule="auto"/>
      <w:outlineLvl w:val="1"/>
    </w:pPr>
    <w:rPr>
      <w:rFonts w:ascii="Times New Roman" w:eastAsia="Times New Roman" w:hAnsi="Times New Roman"/>
      <w:b/>
      <w:sz w:val="26"/>
      <w:szCs w:val="26"/>
    </w:rPr>
  </w:style>
  <w:style w:type="paragraph" w:styleId="Heading3">
    <w:name w:val="heading 3"/>
    <w:aliases w:val="Text"/>
    <w:basedOn w:val="Normal"/>
    <w:next w:val="Normal"/>
    <w:link w:val="Heading3Char"/>
    <w:autoRedefine/>
    <w:unhideWhenUsed/>
    <w:qFormat/>
    <w:rsid w:val="004C01B2"/>
    <w:pPr>
      <w:keepNext/>
      <w:keepLines/>
      <w:spacing w:before="40" w:after="0" w:line="360" w:lineRule="auto"/>
      <w:jc w:val="both"/>
      <w:outlineLvl w:val="2"/>
    </w:pPr>
    <w:rPr>
      <w:rFonts w:ascii="Times New Roman" w:eastAsia="Times New Roman" w:hAnsi="Times New Roman"/>
      <w:sz w:val="26"/>
      <w:szCs w:val="24"/>
    </w:rPr>
  </w:style>
  <w:style w:type="paragraph" w:styleId="Heading4">
    <w:name w:val="heading 4"/>
    <w:basedOn w:val="Normal"/>
    <w:next w:val="Normal"/>
    <w:link w:val="Heading4Char"/>
    <w:uiPriority w:val="9"/>
    <w:semiHidden/>
    <w:unhideWhenUsed/>
    <w:rsid w:val="004C01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C01B2"/>
    <w:pPr>
      <w:keepNext/>
      <w:keepLines/>
      <w:numPr>
        <w:ilvl w:val="4"/>
        <w:numId w:val="30"/>
      </w:numPr>
      <w:spacing w:before="40" w:after="0"/>
      <w:outlineLvl w:val="4"/>
    </w:pPr>
    <w:rPr>
      <w:rFonts w:ascii="Calibri Light" w:eastAsia="Times New Roman" w:hAnsi="Calibri Light"/>
      <w:color w:val="2E74B5"/>
    </w:rPr>
  </w:style>
  <w:style w:type="paragraph" w:styleId="Heading6">
    <w:name w:val="heading 6"/>
    <w:basedOn w:val="Normal"/>
    <w:next w:val="Normal"/>
    <w:link w:val="Heading6Char"/>
    <w:uiPriority w:val="9"/>
    <w:semiHidden/>
    <w:unhideWhenUsed/>
    <w:qFormat/>
    <w:rsid w:val="004C01B2"/>
    <w:pPr>
      <w:keepNext/>
      <w:keepLines/>
      <w:numPr>
        <w:ilvl w:val="5"/>
        <w:numId w:val="30"/>
      </w:numPr>
      <w:spacing w:before="40" w:after="0"/>
      <w:outlineLvl w:val="5"/>
    </w:pPr>
    <w:rPr>
      <w:rFonts w:ascii="Calibri Light" w:eastAsia="Times New Roman" w:hAnsi="Calibri Light"/>
      <w:color w:val="1F4D78"/>
    </w:rPr>
  </w:style>
  <w:style w:type="paragraph" w:styleId="Heading7">
    <w:name w:val="heading 7"/>
    <w:basedOn w:val="Normal"/>
    <w:next w:val="Normal"/>
    <w:link w:val="Heading7Char"/>
    <w:uiPriority w:val="9"/>
    <w:semiHidden/>
    <w:unhideWhenUsed/>
    <w:qFormat/>
    <w:rsid w:val="004C01B2"/>
    <w:pPr>
      <w:keepNext/>
      <w:keepLines/>
      <w:numPr>
        <w:ilvl w:val="6"/>
        <w:numId w:val="30"/>
      </w:numPr>
      <w:spacing w:before="40" w:after="0"/>
      <w:outlineLvl w:val="6"/>
    </w:pPr>
    <w:rPr>
      <w:rFonts w:ascii="Calibri Light" w:eastAsia="Times New Roman" w:hAnsi="Calibri Light"/>
      <w:i/>
      <w:iCs/>
      <w:color w:val="1F4D78"/>
    </w:rPr>
  </w:style>
  <w:style w:type="paragraph" w:styleId="Heading8">
    <w:name w:val="heading 8"/>
    <w:basedOn w:val="Normal"/>
    <w:next w:val="Normal"/>
    <w:link w:val="Heading8Char"/>
    <w:uiPriority w:val="9"/>
    <w:semiHidden/>
    <w:unhideWhenUsed/>
    <w:qFormat/>
    <w:rsid w:val="004C01B2"/>
    <w:pPr>
      <w:keepNext/>
      <w:keepLines/>
      <w:numPr>
        <w:ilvl w:val="7"/>
        <w:numId w:val="30"/>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4C01B2"/>
    <w:pPr>
      <w:keepNext/>
      <w:keepLines/>
      <w:numPr>
        <w:ilvl w:val="8"/>
        <w:numId w:val="30"/>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rsid w:val="004C01B2"/>
    <w:pPr>
      <w:spacing w:after="200" w:line="240" w:lineRule="auto"/>
    </w:pPr>
    <w:rPr>
      <w:i/>
      <w:iCs/>
      <w:color w:val="44546A" w:themeColor="text2"/>
      <w:sz w:val="18"/>
      <w:szCs w:val="18"/>
    </w:rPr>
  </w:style>
  <w:style w:type="character" w:customStyle="1" w:styleId="Heading1Char">
    <w:name w:val="Heading 1 Char"/>
    <w:aliases w:val="Chapter Char"/>
    <w:basedOn w:val="DefaultParagraphFont"/>
    <w:link w:val="Heading1"/>
    <w:uiPriority w:val="9"/>
    <w:rsid w:val="001642F8"/>
    <w:rPr>
      <w:rFonts w:ascii="Times New Roman" w:eastAsia="Times New Roman" w:hAnsi="Times New Roman" w:cs="Times New Roman"/>
      <w:b/>
      <w:sz w:val="32"/>
      <w:szCs w:val="32"/>
    </w:rPr>
  </w:style>
  <w:style w:type="character" w:customStyle="1" w:styleId="Heading2Char">
    <w:name w:val="Heading 2 Char"/>
    <w:aliases w:val="Section Char"/>
    <w:basedOn w:val="DefaultParagraphFont"/>
    <w:link w:val="Heading2"/>
    <w:uiPriority w:val="9"/>
    <w:rsid w:val="004C01B2"/>
    <w:rPr>
      <w:rFonts w:ascii="Times New Roman" w:eastAsia="Times New Roman" w:hAnsi="Times New Roman" w:cs="Times New Roman"/>
      <w:b/>
      <w:sz w:val="26"/>
      <w:szCs w:val="26"/>
    </w:rPr>
  </w:style>
  <w:style w:type="paragraph" w:customStyle="1" w:styleId="SubSection">
    <w:name w:val="SubSection"/>
    <w:basedOn w:val="Heading2"/>
    <w:link w:val="SubSectionChar"/>
    <w:qFormat/>
    <w:rsid w:val="004C01B2"/>
    <w:pPr>
      <w:numPr>
        <w:ilvl w:val="2"/>
      </w:numPr>
    </w:pPr>
  </w:style>
  <w:style w:type="paragraph" w:customStyle="1" w:styleId="Subsubsection2">
    <w:name w:val="Subsubsection2"/>
    <w:basedOn w:val="SubSection"/>
    <w:link w:val="Subsubsection2Char"/>
    <w:qFormat/>
    <w:rsid w:val="004C01B2"/>
    <w:pPr>
      <w:numPr>
        <w:ilvl w:val="3"/>
      </w:numPr>
      <w:tabs>
        <w:tab w:val="num" w:pos="360"/>
      </w:tabs>
    </w:pPr>
  </w:style>
  <w:style w:type="character" w:customStyle="1" w:styleId="SubSectionChar">
    <w:name w:val="SubSection Char"/>
    <w:link w:val="SubSection"/>
    <w:rsid w:val="004C01B2"/>
    <w:rPr>
      <w:rFonts w:ascii="Times New Roman" w:eastAsia="Times New Roman" w:hAnsi="Times New Roman" w:cs="Times New Roman"/>
      <w:b/>
      <w:sz w:val="26"/>
      <w:szCs w:val="26"/>
    </w:rPr>
  </w:style>
  <w:style w:type="paragraph" w:customStyle="1" w:styleId="Caption-Table-Figure">
    <w:name w:val="Caption-Table-Figure"/>
    <w:basedOn w:val="Caption"/>
    <w:link w:val="Caption-Table-FigureChar"/>
    <w:qFormat/>
    <w:rsid w:val="004C01B2"/>
    <w:pPr>
      <w:spacing w:before="120" w:after="120" w:line="360" w:lineRule="auto"/>
      <w:jc w:val="center"/>
    </w:pPr>
    <w:rPr>
      <w:rFonts w:ascii="Times New Roman" w:hAnsi="Times New Roman"/>
      <w:i w:val="0"/>
      <w:color w:val="auto"/>
      <w:sz w:val="26"/>
    </w:rPr>
  </w:style>
  <w:style w:type="character" w:customStyle="1" w:styleId="CaptionChar">
    <w:name w:val="Caption Char"/>
    <w:link w:val="Caption"/>
    <w:uiPriority w:val="35"/>
    <w:rsid w:val="004C01B2"/>
    <w:rPr>
      <w:i/>
      <w:iCs/>
      <w:color w:val="44546A" w:themeColor="text2"/>
      <w:sz w:val="18"/>
      <w:szCs w:val="18"/>
    </w:rPr>
  </w:style>
  <w:style w:type="character" w:customStyle="1" w:styleId="Caption-Table-FigureChar">
    <w:name w:val="Caption-Table-Figure Char"/>
    <w:link w:val="Caption-Table-Figure"/>
    <w:rsid w:val="004C01B2"/>
    <w:rPr>
      <w:rFonts w:ascii="Times New Roman" w:eastAsia="Calibri" w:hAnsi="Times New Roman" w:cs="Times New Roman"/>
      <w:iCs/>
      <w:sz w:val="26"/>
      <w:szCs w:val="18"/>
    </w:rPr>
  </w:style>
  <w:style w:type="paragraph" w:customStyle="1" w:styleId="TEXT-Chuan">
    <w:name w:val="TEXT-Chuan"/>
    <w:basedOn w:val="Normal"/>
    <w:link w:val="TEXT-ChuanChar"/>
    <w:qFormat/>
    <w:rsid w:val="004C01B2"/>
    <w:pPr>
      <w:spacing w:after="0" w:line="360" w:lineRule="auto"/>
      <w:ind w:firstLine="432"/>
      <w:jc w:val="both"/>
    </w:pPr>
    <w:rPr>
      <w:rFonts w:ascii="Times New Roman" w:hAnsi="Times New Roman"/>
      <w:sz w:val="26"/>
    </w:rPr>
  </w:style>
  <w:style w:type="character" w:customStyle="1" w:styleId="TEXT-ChuanChar">
    <w:name w:val="TEXT-Chuan Char"/>
    <w:basedOn w:val="DefaultParagraphFont"/>
    <w:link w:val="TEXT-Chuan"/>
    <w:rsid w:val="004C01B2"/>
    <w:rPr>
      <w:rFonts w:ascii="Times New Roman" w:eastAsia="Calibri" w:hAnsi="Times New Roman" w:cs="Times New Roman"/>
      <w:sz w:val="26"/>
    </w:rPr>
  </w:style>
  <w:style w:type="character" w:customStyle="1" w:styleId="Heading3Char">
    <w:name w:val="Heading 3 Char"/>
    <w:aliases w:val="Text Char"/>
    <w:basedOn w:val="DefaultParagraphFont"/>
    <w:link w:val="Heading3"/>
    <w:rsid w:val="004C01B2"/>
    <w:rPr>
      <w:rFonts w:ascii="Times New Roman" w:eastAsia="Times New Roman" w:hAnsi="Times New Roman" w:cs="Times New Roman"/>
      <w:sz w:val="26"/>
      <w:szCs w:val="24"/>
    </w:rPr>
  </w:style>
  <w:style w:type="character" w:customStyle="1" w:styleId="Heading4Char">
    <w:name w:val="Heading 4 Char"/>
    <w:basedOn w:val="DefaultParagraphFont"/>
    <w:link w:val="Heading4"/>
    <w:uiPriority w:val="9"/>
    <w:semiHidden/>
    <w:rsid w:val="004C01B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C01B2"/>
    <w:rPr>
      <w:rFonts w:ascii="Calibri Light" w:eastAsia="Times New Roman" w:hAnsi="Calibri Light" w:cs="Times New Roman"/>
      <w:color w:val="2E74B5"/>
    </w:rPr>
  </w:style>
  <w:style w:type="character" w:customStyle="1" w:styleId="Heading6Char">
    <w:name w:val="Heading 6 Char"/>
    <w:basedOn w:val="DefaultParagraphFont"/>
    <w:link w:val="Heading6"/>
    <w:uiPriority w:val="9"/>
    <w:semiHidden/>
    <w:rsid w:val="004C01B2"/>
    <w:rPr>
      <w:rFonts w:ascii="Calibri Light" w:eastAsia="Times New Roman" w:hAnsi="Calibri Light" w:cs="Times New Roman"/>
      <w:color w:val="1F4D78"/>
    </w:rPr>
  </w:style>
  <w:style w:type="character" w:customStyle="1" w:styleId="Heading7Char">
    <w:name w:val="Heading 7 Char"/>
    <w:basedOn w:val="DefaultParagraphFont"/>
    <w:link w:val="Heading7"/>
    <w:uiPriority w:val="9"/>
    <w:semiHidden/>
    <w:rsid w:val="004C01B2"/>
    <w:rPr>
      <w:rFonts w:ascii="Calibri Light" w:eastAsia="Times New Roman" w:hAnsi="Calibri Light" w:cs="Times New Roman"/>
      <w:i/>
      <w:iCs/>
      <w:color w:val="1F4D78"/>
    </w:rPr>
  </w:style>
  <w:style w:type="character" w:customStyle="1" w:styleId="Heading8Char">
    <w:name w:val="Heading 8 Char"/>
    <w:basedOn w:val="DefaultParagraphFont"/>
    <w:link w:val="Heading8"/>
    <w:uiPriority w:val="9"/>
    <w:semiHidden/>
    <w:rsid w:val="004C01B2"/>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4C01B2"/>
    <w:rPr>
      <w:rFonts w:ascii="Calibri Light" w:eastAsia="Times New Roman" w:hAnsi="Calibri Light" w:cs="Times New Roman"/>
      <w:i/>
      <w:iCs/>
      <w:color w:val="272727"/>
      <w:sz w:val="21"/>
      <w:szCs w:val="21"/>
    </w:rPr>
  </w:style>
  <w:style w:type="paragraph" w:styleId="Bibliography">
    <w:name w:val="Bibliography"/>
    <w:basedOn w:val="Normal"/>
    <w:next w:val="Normal"/>
    <w:uiPriority w:val="37"/>
    <w:unhideWhenUsed/>
    <w:rsid w:val="004C01B2"/>
  </w:style>
  <w:style w:type="paragraph" w:styleId="Subtitle">
    <w:name w:val="Subtitle"/>
    <w:aliases w:val="Subsection"/>
    <w:basedOn w:val="Normal"/>
    <w:next w:val="Normal"/>
    <w:link w:val="SubtitleChar"/>
    <w:autoRedefine/>
    <w:uiPriority w:val="11"/>
    <w:rsid w:val="004C01B2"/>
    <w:pPr>
      <w:numPr>
        <w:ilvl w:val="1"/>
      </w:numPr>
      <w:spacing w:before="40" w:after="0" w:line="360" w:lineRule="auto"/>
    </w:pPr>
    <w:rPr>
      <w:rFonts w:ascii="Times New Roman" w:eastAsia="Times New Roman" w:hAnsi="Times New Roman"/>
      <w:b/>
      <w:spacing w:val="15"/>
      <w:sz w:val="26"/>
    </w:rPr>
  </w:style>
  <w:style w:type="character" w:customStyle="1" w:styleId="SubtitleChar">
    <w:name w:val="Subtitle Char"/>
    <w:aliases w:val="Subsection Char"/>
    <w:basedOn w:val="DefaultParagraphFont"/>
    <w:link w:val="Subtitle"/>
    <w:uiPriority w:val="11"/>
    <w:rsid w:val="004C01B2"/>
    <w:rPr>
      <w:rFonts w:ascii="Times New Roman" w:eastAsia="Times New Roman" w:hAnsi="Times New Roman" w:cs="Times New Roman"/>
      <w:b/>
      <w:spacing w:val="15"/>
      <w:sz w:val="26"/>
    </w:rPr>
  </w:style>
  <w:style w:type="paragraph" w:styleId="Title">
    <w:name w:val="Title"/>
    <w:aliases w:val="Subsubsection"/>
    <w:basedOn w:val="Normal"/>
    <w:next w:val="Normal"/>
    <w:link w:val="TitleChar"/>
    <w:uiPriority w:val="10"/>
    <w:rsid w:val="004C01B2"/>
    <w:pPr>
      <w:spacing w:after="0" w:line="240" w:lineRule="auto"/>
      <w:contextualSpacing/>
    </w:pPr>
    <w:rPr>
      <w:rFonts w:ascii="Times New Roman" w:eastAsia="Times New Roman" w:hAnsi="Times New Roman"/>
      <w:b/>
      <w:spacing w:val="-10"/>
      <w:kern w:val="28"/>
      <w:sz w:val="26"/>
      <w:szCs w:val="56"/>
    </w:rPr>
  </w:style>
  <w:style w:type="character" w:customStyle="1" w:styleId="TitleChar">
    <w:name w:val="Title Char"/>
    <w:aliases w:val="Subsubsection Char"/>
    <w:basedOn w:val="DefaultParagraphFont"/>
    <w:link w:val="Title"/>
    <w:uiPriority w:val="10"/>
    <w:rsid w:val="004C01B2"/>
    <w:rPr>
      <w:rFonts w:ascii="Times New Roman" w:eastAsia="Times New Roman" w:hAnsi="Times New Roman" w:cs="Times New Roman"/>
      <w:b/>
      <w:spacing w:val="-10"/>
      <w:kern w:val="28"/>
      <w:sz w:val="26"/>
      <w:szCs w:val="56"/>
    </w:rPr>
  </w:style>
  <w:style w:type="character" w:customStyle="1" w:styleId="Subsubsection2Char">
    <w:name w:val="Subsubsection2 Char"/>
    <w:link w:val="Subsubsection2"/>
    <w:rsid w:val="004C01B2"/>
    <w:rPr>
      <w:rFonts w:ascii="Times New Roman" w:eastAsia="Times New Roman" w:hAnsi="Times New Roman" w:cs="Times New Roman"/>
      <w:b/>
      <w:sz w:val="26"/>
      <w:szCs w:val="26"/>
    </w:rPr>
  </w:style>
  <w:style w:type="paragraph" w:styleId="ListParagraph">
    <w:name w:val="List Paragraph"/>
    <w:basedOn w:val="Normal"/>
    <w:link w:val="ListParagraphChar"/>
    <w:uiPriority w:val="34"/>
    <w:qFormat/>
    <w:rsid w:val="004C01B2"/>
    <w:pPr>
      <w:ind w:left="720"/>
      <w:contextualSpacing/>
    </w:pPr>
  </w:style>
  <w:style w:type="paragraph" w:customStyle="1" w:styleId="Text-Normal">
    <w:name w:val="Text-Normal"/>
    <w:basedOn w:val="NoSpacing"/>
    <w:link w:val="Text-NormalChar"/>
    <w:autoRedefine/>
    <w:qFormat/>
    <w:rsid w:val="004C01B2"/>
    <w:pPr>
      <w:spacing w:after="40" w:line="360" w:lineRule="auto"/>
    </w:pPr>
    <w:rPr>
      <w:rFonts w:ascii="Times New Roman" w:hAnsi="Times New Roman"/>
      <w:sz w:val="26"/>
    </w:rPr>
  </w:style>
  <w:style w:type="character" w:customStyle="1" w:styleId="ListParagraphChar">
    <w:name w:val="List Paragraph Char"/>
    <w:basedOn w:val="DefaultParagraphFont"/>
    <w:link w:val="ListParagraph"/>
    <w:uiPriority w:val="34"/>
    <w:rsid w:val="004C01B2"/>
    <w:rPr>
      <w:rFonts w:ascii="Calibri" w:eastAsia="Calibri" w:hAnsi="Calibri" w:cs="Times New Roman"/>
    </w:rPr>
  </w:style>
  <w:style w:type="character" w:customStyle="1" w:styleId="Text-NormalChar">
    <w:name w:val="Text-Normal Char"/>
    <w:link w:val="Text-Normal"/>
    <w:rsid w:val="004C01B2"/>
    <w:rPr>
      <w:rFonts w:ascii="Times New Roman" w:eastAsia="Calibri" w:hAnsi="Times New Roman" w:cs="Times New Roman"/>
      <w:sz w:val="26"/>
    </w:rPr>
  </w:style>
  <w:style w:type="paragraph" w:styleId="NoSpacing">
    <w:name w:val="No Spacing"/>
    <w:uiPriority w:val="1"/>
    <w:qFormat/>
    <w:rsid w:val="004C01B2"/>
    <w:pPr>
      <w:spacing w:after="0" w:line="240" w:lineRule="auto"/>
    </w:pPr>
    <w:rPr>
      <w:rFonts w:ascii="Calibri" w:eastAsia="Calibri" w:hAnsi="Calibri" w:cs="Times New Roman"/>
    </w:rPr>
  </w:style>
  <w:style w:type="paragraph" w:styleId="TableofFigures">
    <w:name w:val="table of figures"/>
    <w:basedOn w:val="Normal"/>
    <w:next w:val="Normal"/>
    <w:uiPriority w:val="99"/>
    <w:unhideWhenUsed/>
    <w:rsid w:val="004C01B2"/>
    <w:pPr>
      <w:spacing w:after="0"/>
    </w:pPr>
  </w:style>
  <w:style w:type="character" w:styleId="Hyperlink">
    <w:name w:val="Hyperlink"/>
    <w:uiPriority w:val="99"/>
    <w:unhideWhenUsed/>
    <w:rsid w:val="004C01B2"/>
    <w:rPr>
      <w:color w:val="000000" w:themeColor="text1"/>
      <w:u w:val="none"/>
    </w:rPr>
  </w:style>
  <w:style w:type="table" w:styleId="TableGrid">
    <w:name w:val="Table Grid"/>
    <w:basedOn w:val="TableNormal"/>
    <w:uiPriority w:val="39"/>
    <w:rsid w:val="004C01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link w:val="Table-TextChar"/>
    <w:qFormat/>
    <w:rsid w:val="004C01B2"/>
    <w:pPr>
      <w:spacing w:before="40" w:after="40" w:line="360" w:lineRule="auto"/>
    </w:pPr>
    <w:rPr>
      <w:rFonts w:ascii="Times New Roman" w:hAnsi="Times New Roman"/>
      <w:sz w:val="24"/>
    </w:rPr>
  </w:style>
  <w:style w:type="paragraph" w:styleId="Header">
    <w:name w:val="header"/>
    <w:basedOn w:val="Normal"/>
    <w:link w:val="HeaderChar"/>
    <w:uiPriority w:val="99"/>
    <w:unhideWhenUsed/>
    <w:rsid w:val="004C01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1B2"/>
    <w:rPr>
      <w:rFonts w:ascii="Calibri" w:eastAsia="Calibri" w:hAnsi="Calibri" w:cs="Times New Roman"/>
    </w:rPr>
  </w:style>
  <w:style w:type="character" w:customStyle="1" w:styleId="Table-TextChar">
    <w:name w:val="Table-Text Char"/>
    <w:link w:val="Table-Text"/>
    <w:rsid w:val="004C01B2"/>
    <w:rPr>
      <w:rFonts w:ascii="Times New Roman" w:eastAsia="Calibri" w:hAnsi="Times New Roman" w:cs="Times New Roman"/>
      <w:sz w:val="24"/>
    </w:rPr>
  </w:style>
  <w:style w:type="paragraph" w:styleId="Footer">
    <w:name w:val="footer"/>
    <w:basedOn w:val="Normal"/>
    <w:link w:val="FooterChar"/>
    <w:uiPriority w:val="99"/>
    <w:unhideWhenUsed/>
    <w:rsid w:val="004C0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1B2"/>
    <w:rPr>
      <w:rFonts w:ascii="Calibri" w:eastAsia="Calibri" w:hAnsi="Calibri" w:cs="Times New Roman"/>
    </w:rPr>
  </w:style>
  <w:style w:type="paragraph" w:styleId="FootnoteText">
    <w:name w:val="footnote text"/>
    <w:basedOn w:val="Normal"/>
    <w:link w:val="FootnoteTextChar"/>
    <w:uiPriority w:val="99"/>
    <w:semiHidden/>
    <w:unhideWhenUsed/>
    <w:rsid w:val="004C01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01B2"/>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4C01B2"/>
    <w:rPr>
      <w:vertAlign w:val="superscript"/>
    </w:rPr>
  </w:style>
  <w:style w:type="paragraph" w:customStyle="1" w:styleId="Footnote-Norm">
    <w:name w:val="Footnote-Norm"/>
    <w:basedOn w:val="FootnoteText"/>
    <w:link w:val="Footnote-NormChar"/>
    <w:qFormat/>
    <w:rsid w:val="004C01B2"/>
    <w:pPr>
      <w:ind w:firstLine="432"/>
      <w:jc w:val="both"/>
    </w:pPr>
    <w:rPr>
      <w:rFonts w:ascii="Times New Roman" w:hAnsi="Times New Roman"/>
      <w:sz w:val="18"/>
    </w:rPr>
  </w:style>
  <w:style w:type="character" w:customStyle="1" w:styleId="UnresolvedMention1">
    <w:name w:val="Unresolved Mention1"/>
    <w:basedOn w:val="DefaultParagraphFont"/>
    <w:uiPriority w:val="99"/>
    <w:semiHidden/>
    <w:unhideWhenUsed/>
    <w:rsid w:val="004C01B2"/>
    <w:rPr>
      <w:color w:val="605E5C"/>
      <w:shd w:val="clear" w:color="auto" w:fill="E1DFDD"/>
    </w:rPr>
  </w:style>
  <w:style w:type="character" w:customStyle="1" w:styleId="Footnote-NormChar">
    <w:name w:val="Footnote-Norm Char"/>
    <w:basedOn w:val="FootnoteTextChar"/>
    <w:link w:val="Footnote-Norm"/>
    <w:rsid w:val="004C01B2"/>
    <w:rPr>
      <w:rFonts w:ascii="Times New Roman" w:eastAsia="Calibri" w:hAnsi="Times New Roman" w:cs="Times New Roman"/>
      <w:sz w:val="18"/>
      <w:szCs w:val="20"/>
    </w:rPr>
  </w:style>
  <w:style w:type="character" w:styleId="PlaceholderText">
    <w:name w:val="Placeholder Text"/>
    <w:basedOn w:val="DefaultParagraphFont"/>
    <w:uiPriority w:val="99"/>
    <w:semiHidden/>
    <w:rsid w:val="004C01B2"/>
    <w:rPr>
      <w:color w:val="808080"/>
    </w:rPr>
  </w:style>
  <w:style w:type="character" w:styleId="FollowedHyperlink">
    <w:name w:val="FollowedHyperlink"/>
    <w:basedOn w:val="DefaultParagraphFont"/>
    <w:uiPriority w:val="99"/>
    <w:semiHidden/>
    <w:unhideWhenUsed/>
    <w:rsid w:val="004C01B2"/>
    <w:rPr>
      <w:color w:val="954F72" w:themeColor="followedHyperlink"/>
      <w:u w:val="single"/>
    </w:rPr>
  </w:style>
  <w:style w:type="paragraph" w:styleId="TOCHeading">
    <w:name w:val="TOC Heading"/>
    <w:basedOn w:val="Heading1"/>
    <w:next w:val="Normal"/>
    <w:uiPriority w:val="39"/>
    <w:unhideWhenUsed/>
    <w:qFormat/>
    <w:rsid w:val="004C01B2"/>
    <w:pPr>
      <w:spacing w:before="240" w:after="0" w:line="259" w:lineRule="auto"/>
      <w:ind w:left="0"/>
      <w:jc w:val="left"/>
      <w:outlineLvl w:val="9"/>
    </w:pPr>
    <w:rPr>
      <w:rFonts w:asciiTheme="majorHAnsi" w:eastAsiaTheme="majorEastAsia" w:hAnsiTheme="majorHAnsi" w:cstheme="majorBidi"/>
      <w:b w:val="0"/>
      <w:color w:val="2F5496" w:themeColor="accent1" w:themeShade="BF"/>
    </w:rPr>
  </w:style>
  <w:style w:type="paragraph" w:styleId="TOC3">
    <w:name w:val="toc 3"/>
    <w:basedOn w:val="Normal"/>
    <w:next w:val="Normal"/>
    <w:autoRedefine/>
    <w:uiPriority w:val="39"/>
    <w:unhideWhenUsed/>
    <w:rsid w:val="004C01B2"/>
    <w:pPr>
      <w:spacing w:after="100"/>
      <w:ind w:left="440"/>
    </w:pPr>
    <w:rPr>
      <w:rFonts w:ascii="Times New Roman" w:hAnsi="Times New Roman"/>
    </w:rPr>
  </w:style>
  <w:style w:type="paragraph" w:styleId="TOC1">
    <w:name w:val="toc 1"/>
    <w:basedOn w:val="Normal"/>
    <w:next w:val="Normal"/>
    <w:autoRedefine/>
    <w:uiPriority w:val="39"/>
    <w:unhideWhenUsed/>
    <w:rsid w:val="00B86842"/>
    <w:pPr>
      <w:tabs>
        <w:tab w:val="right" w:leader="dot" w:pos="9105"/>
      </w:tabs>
      <w:spacing w:after="0" w:line="360" w:lineRule="auto"/>
    </w:pPr>
    <w:rPr>
      <w:rFonts w:ascii="Times New Roman" w:hAnsi="Times New Roman"/>
    </w:rPr>
  </w:style>
  <w:style w:type="paragraph" w:styleId="TOC2">
    <w:name w:val="toc 2"/>
    <w:basedOn w:val="Normal"/>
    <w:next w:val="Normal"/>
    <w:autoRedefine/>
    <w:uiPriority w:val="39"/>
    <w:unhideWhenUsed/>
    <w:rsid w:val="004C01B2"/>
    <w:pPr>
      <w:spacing w:after="100"/>
      <w:ind w:left="220"/>
    </w:pPr>
  </w:style>
  <w:style w:type="paragraph" w:styleId="TOC4">
    <w:name w:val="toc 4"/>
    <w:basedOn w:val="Normal"/>
    <w:next w:val="Normal"/>
    <w:autoRedefine/>
    <w:uiPriority w:val="39"/>
    <w:semiHidden/>
    <w:unhideWhenUsed/>
    <w:rsid w:val="004C01B2"/>
    <w:pPr>
      <w:spacing w:after="100"/>
      <w:ind w:left="660"/>
    </w:pPr>
    <w:rPr>
      <w:rFonts w:ascii="Times New Roman" w:hAnsi="Times New Roman"/>
    </w:rPr>
  </w:style>
  <w:style w:type="paragraph" w:styleId="TOC5">
    <w:name w:val="toc 5"/>
    <w:basedOn w:val="Normal"/>
    <w:next w:val="Normal"/>
    <w:autoRedefine/>
    <w:uiPriority w:val="39"/>
    <w:semiHidden/>
    <w:unhideWhenUsed/>
    <w:rsid w:val="004C01B2"/>
    <w:pPr>
      <w:spacing w:after="100"/>
      <w:ind w:left="880"/>
    </w:pPr>
    <w:rPr>
      <w:rFonts w:ascii="Times New Roman" w:hAnsi="Times New Roman"/>
    </w:rPr>
  </w:style>
  <w:style w:type="paragraph" w:styleId="BalloonText">
    <w:name w:val="Balloon Text"/>
    <w:basedOn w:val="Normal"/>
    <w:link w:val="BalloonTextChar"/>
    <w:uiPriority w:val="99"/>
    <w:semiHidden/>
    <w:unhideWhenUsed/>
    <w:rsid w:val="004C01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01B2"/>
    <w:rPr>
      <w:rFonts w:ascii="Segoe UI" w:eastAsia="Calibri" w:hAnsi="Segoe UI" w:cs="Segoe UI"/>
      <w:sz w:val="18"/>
      <w:szCs w:val="18"/>
    </w:rPr>
  </w:style>
  <w:style w:type="character" w:styleId="Strong">
    <w:name w:val="Strong"/>
    <w:basedOn w:val="DefaultParagraphFont"/>
    <w:uiPriority w:val="22"/>
    <w:qFormat/>
    <w:rsid w:val="004C01B2"/>
    <w:rPr>
      <w:b/>
      <w:bCs/>
    </w:rPr>
  </w:style>
  <w:style w:type="paragraph" w:customStyle="1" w:styleId="Footnote-Text">
    <w:name w:val="Footnote-Text"/>
    <w:basedOn w:val="FootnoteText"/>
    <w:link w:val="Footnote-TextChar"/>
    <w:qFormat/>
    <w:rsid w:val="004C01B2"/>
    <w:pPr>
      <w:spacing w:after="40"/>
      <w:ind w:firstLine="720"/>
      <w:jc w:val="both"/>
    </w:pPr>
    <w:rPr>
      <w:rFonts w:ascii="Times New Roman" w:hAnsi="Times New Roman"/>
    </w:rPr>
  </w:style>
  <w:style w:type="character" w:customStyle="1" w:styleId="Footnote-TextChar">
    <w:name w:val="Footnote-Text Char"/>
    <w:basedOn w:val="FootnoteTextChar"/>
    <w:link w:val="Footnote-Text"/>
    <w:rsid w:val="004C01B2"/>
    <w:rPr>
      <w:rFonts w:ascii="Times New Roman" w:eastAsia="Calibri" w:hAnsi="Times New Roman" w:cs="Times New Roman"/>
      <w:sz w:val="20"/>
      <w:szCs w:val="20"/>
    </w:rPr>
  </w:style>
  <w:style w:type="character" w:styleId="HTMLCite">
    <w:name w:val="HTML Cite"/>
    <w:basedOn w:val="DefaultParagraphFont"/>
    <w:uiPriority w:val="99"/>
    <w:semiHidden/>
    <w:unhideWhenUsed/>
    <w:rsid w:val="004C01B2"/>
    <w:rPr>
      <w:i/>
      <w:iCs/>
    </w:rPr>
  </w:style>
  <w:style w:type="character" w:styleId="CommentReference">
    <w:name w:val="annotation reference"/>
    <w:basedOn w:val="DefaultParagraphFont"/>
    <w:uiPriority w:val="99"/>
    <w:semiHidden/>
    <w:unhideWhenUsed/>
    <w:rsid w:val="004C01B2"/>
    <w:rPr>
      <w:sz w:val="16"/>
      <w:szCs w:val="16"/>
    </w:rPr>
  </w:style>
  <w:style w:type="paragraph" w:styleId="CommentText">
    <w:name w:val="annotation text"/>
    <w:basedOn w:val="Normal"/>
    <w:link w:val="CommentTextChar"/>
    <w:uiPriority w:val="99"/>
    <w:semiHidden/>
    <w:unhideWhenUsed/>
    <w:rsid w:val="004C01B2"/>
    <w:pPr>
      <w:spacing w:after="200"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C01B2"/>
    <w:rPr>
      <w:sz w:val="20"/>
      <w:szCs w:val="20"/>
    </w:rPr>
  </w:style>
  <w:style w:type="paragraph" w:styleId="CommentSubject">
    <w:name w:val="annotation subject"/>
    <w:basedOn w:val="CommentText"/>
    <w:next w:val="CommentText"/>
    <w:link w:val="CommentSubjectChar"/>
    <w:uiPriority w:val="99"/>
    <w:semiHidden/>
    <w:unhideWhenUsed/>
    <w:rsid w:val="004C01B2"/>
    <w:pPr>
      <w:spacing w:after="160"/>
    </w:pPr>
    <w:rPr>
      <w:b/>
      <w:bCs/>
    </w:rPr>
  </w:style>
  <w:style w:type="character" w:customStyle="1" w:styleId="CommentSubjectChar">
    <w:name w:val="Comment Subject Char"/>
    <w:basedOn w:val="CommentTextChar"/>
    <w:link w:val="CommentSubject"/>
    <w:uiPriority w:val="99"/>
    <w:semiHidden/>
    <w:rsid w:val="004C01B2"/>
    <w:rPr>
      <w:b/>
      <w:bCs/>
      <w:sz w:val="20"/>
      <w:szCs w:val="20"/>
    </w:rPr>
  </w:style>
  <w:style w:type="paragraph" w:customStyle="1" w:styleId="Table-Format">
    <w:name w:val="Table-Format"/>
    <w:basedOn w:val="Text-Normal"/>
    <w:link w:val="Table-FormatChar"/>
    <w:qFormat/>
    <w:rsid w:val="004C01B2"/>
    <w:pPr>
      <w:spacing w:after="0" w:line="240" w:lineRule="auto"/>
      <w:jc w:val="both"/>
    </w:pPr>
  </w:style>
  <w:style w:type="character" w:customStyle="1" w:styleId="Table-FormatChar">
    <w:name w:val="Table-Format Char"/>
    <w:basedOn w:val="Text-NormalChar"/>
    <w:link w:val="Table-Format"/>
    <w:rsid w:val="004C01B2"/>
    <w:rPr>
      <w:rFonts w:ascii="Times New Roman" w:eastAsia="Calibri" w:hAnsi="Times New Roman" w:cs="Times New Roman"/>
      <w:sz w:val="26"/>
    </w:rPr>
  </w:style>
  <w:style w:type="paragraph" w:customStyle="1" w:styleId="Toc-PhuLuc">
    <w:name w:val="Toc-PhuLuc"/>
    <w:basedOn w:val="TEXT-Chuan"/>
    <w:link w:val="Toc-PhuLucChar"/>
    <w:qFormat/>
    <w:rsid w:val="004C01B2"/>
    <w:pPr>
      <w:spacing w:after="120"/>
      <w:jc w:val="center"/>
    </w:pPr>
    <w:rPr>
      <w:b/>
      <w:sz w:val="28"/>
    </w:rPr>
  </w:style>
  <w:style w:type="character" w:customStyle="1" w:styleId="Toc-PhuLucChar">
    <w:name w:val="Toc-PhuLuc Char"/>
    <w:basedOn w:val="TEXT-ChuanChar"/>
    <w:link w:val="Toc-PhuLuc"/>
    <w:rsid w:val="004C01B2"/>
    <w:rPr>
      <w:rFonts w:ascii="Times New Roman" w:eastAsia="Calibri" w:hAnsi="Times New Roman" w:cs="Times New Roman"/>
      <w:b/>
      <w:sz w:val="28"/>
    </w:rPr>
  </w:style>
  <w:style w:type="paragraph" w:customStyle="1" w:styleId="TLTK-Bibliography">
    <w:name w:val="TLTK-Bibliography"/>
    <w:basedOn w:val="TEXT-Chuan"/>
    <w:link w:val="TLTK-BibliographyChar"/>
    <w:qFormat/>
    <w:rsid w:val="004C01B2"/>
    <w:pPr>
      <w:ind w:firstLine="0"/>
    </w:pPr>
    <w:rPr>
      <w:sz w:val="24"/>
    </w:rPr>
  </w:style>
  <w:style w:type="character" w:customStyle="1" w:styleId="TLTK-BibliographyChar">
    <w:name w:val="TLTK-Bibliography Char"/>
    <w:basedOn w:val="TEXT-ChuanChar"/>
    <w:link w:val="TLTK-Bibliography"/>
    <w:rsid w:val="004C01B2"/>
    <w:rPr>
      <w:rFonts w:ascii="Times New Roman" w:eastAsia="Calibri" w:hAnsi="Times New Roman" w:cs="Times New Roman"/>
      <w:sz w:val="24"/>
    </w:rPr>
  </w:style>
  <w:style w:type="paragraph" w:customStyle="1" w:styleId="TLTK">
    <w:name w:val="TLTK"/>
    <w:basedOn w:val="ListParagraph"/>
    <w:link w:val="TLTKChar"/>
    <w:qFormat/>
    <w:rsid w:val="004C01B2"/>
    <w:pPr>
      <w:spacing w:after="0" w:line="360" w:lineRule="auto"/>
      <w:ind w:left="360"/>
      <w:jc w:val="both"/>
    </w:pPr>
    <w:rPr>
      <w:rFonts w:ascii="Times New Roman" w:hAnsi="Times New Roman"/>
      <w:noProof/>
      <w:sz w:val="24"/>
      <w:lang w:val="vi-VN"/>
    </w:rPr>
  </w:style>
  <w:style w:type="character" w:customStyle="1" w:styleId="TLTKChar">
    <w:name w:val="TLTK Char"/>
    <w:basedOn w:val="ListParagraphChar"/>
    <w:link w:val="TLTK"/>
    <w:rsid w:val="004C01B2"/>
    <w:rPr>
      <w:rFonts w:ascii="Times New Roman" w:eastAsia="Calibri" w:hAnsi="Times New Roman" w:cs="Times New Roman"/>
      <w:noProof/>
      <w:sz w:val="24"/>
      <w:lang w:val="vi-VN"/>
    </w:rPr>
  </w:style>
  <w:style w:type="paragraph" w:customStyle="1" w:styleId="ToC-PhuLuc0">
    <w:name w:val="ToC-PhuLuc"/>
    <w:basedOn w:val="TEXT-Chuan"/>
    <w:next w:val="Toc-PhuLuc"/>
    <w:rsid w:val="004C01B2"/>
    <w:pPr>
      <w:spacing w:after="120"/>
      <w:ind w:firstLine="0"/>
      <w:jc w:val="center"/>
    </w:pPr>
    <w:rPr>
      <w:b/>
      <w:sz w:val="32"/>
    </w:rPr>
  </w:style>
  <w:style w:type="paragraph" w:customStyle="1" w:styleId="MucLuc-Chuan">
    <w:name w:val="MucLuc-Chuan"/>
    <w:basedOn w:val="TOC1"/>
    <w:link w:val="MucLuc-ChuanChar"/>
    <w:qFormat/>
    <w:rsid w:val="00C03E2D"/>
    <w:rPr>
      <w:noProof/>
      <w:sz w:val="26"/>
      <w:szCs w:val="26"/>
    </w:rPr>
  </w:style>
  <w:style w:type="character" w:customStyle="1" w:styleId="MucLuc-ChuanChar">
    <w:name w:val="MucLuc-Chuan Char"/>
    <w:basedOn w:val="DefaultParagraphFont"/>
    <w:link w:val="MucLuc-Chuan"/>
    <w:rsid w:val="00C03E2D"/>
    <w:rPr>
      <w:rFonts w:ascii="Times New Roman" w:eastAsia="Calibri" w:hAnsi="Times New Roman" w:cs="Times New Roman"/>
      <w:noProo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5663">
      <w:bodyDiv w:val="1"/>
      <w:marLeft w:val="0"/>
      <w:marRight w:val="0"/>
      <w:marTop w:val="0"/>
      <w:marBottom w:val="0"/>
      <w:divBdr>
        <w:top w:val="none" w:sz="0" w:space="0" w:color="auto"/>
        <w:left w:val="none" w:sz="0" w:space="0" w:color="auto"/>
        <w:bottom w:val="none" w:sz="0" w:space="0" w:color="auto"/>
        <w:right w:val="none" w:sz="0" w:space="0" w:color="auto"/>
      </w:divBdr>
    </w:div>
    <w:div w:id="21251312">
      <w:bodyDiv w:val="1"/>
      <w:marLeft w:val="0"/>
      <w:marRight w:val="0"/>
      <w:marTop w:val="0"/>
      <w:marBottom w:val="0"/>
      <w:divBdr>
        <w:top w:val="none" w:sz="0" w:space="0" w:color="auto"/>
        <w:left w:val="none" w:sz="0" w:space="0" w:color="auto"/>
        <w:bottom w:val="none" w:sz="0" w:space="0" w:color="auto"/>
        <w:right w:val="none" w:sz="0" w:space="0" w:color="auto"/>
      </w:divBdr>
    </w:div>
    <w:div w:id="25374685">
      <w:bodyDiv w:val="1"/>
      <w:marLeft w:val="0"/>
      <w:marRight w:val="0"/>
      <w:marTop w:val="0"/>
      <w:marBottom w:val="0"/>
      <w:divBdr>
        <w:top w:val="none" w:sz="0" w:space="0" w:color="auto"/>
        <w:left w:val="none" w:sz="0" w:space="0" w:color="auto"/>
        <w:bottom w:val="none" w:sz="0" w:space="0" w:color="auto"/>
        <w:right w:val="none" w:sz="0" w:space="0" w:color="auto"/>
      </w:divBdr>
    </w:div>
    <w:div w:id="33703499">
      <w:bodyDiv w:val="1"/>
      <w:marLeft w:val="0"/>
      <w:marRight w:val="0"/>
      <w:marTop w:val="0"/>
      <w:marBottom w:val="0"/>
      <w:divBdr>
        <w:top w:val="none" w:sz="0" w:space="0" w:color="auto"/>
        <w:left w:val="none" w:sz="0" w:space="0" w:color="auto"/>
        <w:bottom w:val="none" w:sz="0" w:space="0" w:color="auto"/>
        <w:right w:val="none" w:sz="0" w:space="0" w:color="auto"/>
      </w:divBdr>
    </w:div>
    <w:div w:id="42408849">
      <w:bodyDiv w:val="1"/>
      <w:marLeft w:val="0"/>
      <w:marRight w:val="0"/>
      <w:marTop w:val="0"/>
      <w:marBottom w:val="0"/>
      <w:divBdr>
        <w:top w:val="none" w:sz="0" w:space="0" w:color="auto"/>
        <w:left w:val="none" w:sz="0" w:space="0" w:color="auto"/>
        <w:bottom w:val="none" w:sz="0" w:space="0" w:color="auto"/>
        <w:right w:val="none" w:sz="0" w:space="0" w:color="auto"/>
      </w:divBdr>
    </w:div>
    <w:div w:id="47344170">
      <w:bodyDiv w:val="1"/>
      <w:marLeft w:val="0"/>
      <w:marRight w:val="0"/>
      <w:marTop w:val="0"/>
      <w:marBottom w:val="0"/>
      <w:divBdr>
        <w:top w:val="none" w:sz="0" w:space="0" w:color="auto"/>
        <w:left w:val="none" w:sz="0" w:space="0" w:color="auto"/>
        <w:bottom w:val="none" w:sz="0" w:space="0" w:color="auto"/>
        <w:right w:val="none" w:sz="0" w:space="0" w:color="auto"/>
      </w:divBdr>
    </w:div>
    <w:div w:id="47651734">
      <w:bodyDiv w:val="1"/>
      <w:marLeft w:val="0"/>
      <w:marRight w:val="0"/>
      <w:marTop w:val="0"/>
      <w:marBottom w:val="0"/>
      <w:divBdr>
        <w:top w:val="none" w:sz="0" w:space="0" w:color="auto"/>
        <w:left w:val="none" w:sz="0" w:space="0" w:color="auto"/>
        <w:bottom w:val="none" w:sz="0" w:space="0" w:color="auto"/>
        <w:right w:val="none" w:sz="0" w:space="0" w:color="auto"/>
      </w:divBdr>
    </w:div>
    <w:div w:id="48959612">
      <w:bodyDiv w:val="1"/>
      <w:marLeft w:val="0"/>
      <w:marRight w:val="0"/>
      <w:marTop w:val="0"/>
      <w:marBottom w:val="0"/>
      <w:divBdr>
        <w:top w:val="none" w:sz="0" w:space="0" w:color="auto"/>
        <w:left w:val="none" w:sz="0" w:space="0" w:color="auto"/>
        <w:bottom w:val="none" w:sz="0" w:space="0" w:color="auto"/>
        <w:right w:val="none" w:sz="0" w:space="0" w:color="auto"/>
      </w:divBdr>
    </w:div>
    <w:div w:id="55862904">
      <w:bodyDiv w:val="1"/>
      <w:marLeft w:val="0"/>
      <w:marRight w:val="0"/>
      <w:marTop w:val="0"/>
      <w:marBottom w:val="0"/>
      <w:divBdr>
        <w:top w:val="none" w:sz="0" w:space="0" w:color="auto"/>
        <w:left w:val="none" w:sz="0" w:space="0" w:color="auto"/>
        <w:bottom w:val="none" w:sz="0" w:space="0" w:color="auto"/>
        <w:right w:val="none" w:sz="0" w:space="0" w:color="auto"/>
      </w:divBdr>
    </w:div>
    <w:div w:id="56589725">
      <w:bodyDiv w:val="1"/>
      <w:marLeft w:val="0"/>
      <w:marRight w:val="0"/>
      <w:marTop w:val="0"/>
      <w:marBottom w:val="0"/>
      <w:divBdr>
        <w:top w:val="none" w:sz="0" w:space="0" w:color="auto"/>
        <w:left w:val="none" w:sz="0" w:space="0" w:color="auto"/>
        <w:bottom w:val="none" w:sz="0" w:space="0" w:color="auto"/>
        <w:right w:val="none" w:sz="0" w:space="0" w:color="auto"/>
      </w:divBdr>
    </w:div>
    <w:div w:id="57746203">
      <w:bodyDiv w:val="1"/>
      <w:marLeft w:val="0"/>
      <w:marRight w:val="0"/>
      <w:marTop w:val="0"/>
      <w:marBottom w:val="0"/>
      <w:divBdr>
        <w:top w:val="none" w:sz="0" w:space="0" w:color="auto"/>
        <w:left w:val="none" w:sz="0" w:space="0" w:color="auto"/>
        <w:bottom w:val="none" w:sz="0" w:space="0" w:color="auto"/>
        <w:right w:val="none" w:sz="0" w:space="0" w:color="auto"/>
      </w:divBdr>
    </w:div>
    <w:div w:id="68162203">
      <w:bodyDiv w:val="1"/>
      <w:marLeft w:val="0"/>
      <w:marRight w:val="0"/>
      <w:marTop w:val="0"/>
      <w:marBottom w:val="0"/>
      <w:divBdr>
        <w:top w:val="none" w:sz="0" w:space="0" w:color="auto"/>
        <w:left w:val="none" w:sz="0" w:space="0" w:color="auto"/>
        <w:bottom w:val="none" w:sz="0" w:space="0" w:color="auto"/>
        <w:right w:val="none" w:sz="0" w:space="0" w:color="auto"/>
      </w:divBdr>
    </w:div>
    <w:div w:id="69623050">
      <w:bodyDiv w:val="1"/>
      <w:marLeft w:val="0"/>
      <w:marRight w:val="0"/>
      <w:marTop w:val="0"/>
      <w:marBottom w:val="0"/>
      <w:divBdr>
        <w:top w:val="none" w:sz="0" w:space="0" w:color="auto"/>
        <w:left w:val="none" w:sz="0" w:space="0" w:color="auto"/>
        <w:bottom w:val="none" w:sz="0" w:space="0" w:color="auto"/>
        <w:right w:val="none" w:sz="0" w:space="0" w:color="auto"/>
      </w:divBdr>
    </w:div>
    <w:div w:id="73403452">
      <w:bodyDiv w:val="1"/>
      <w:marLeft w:val="0"/>
      <w:marRight w:val="0"/>
      <w:marTop w:val="0"/>
      <w:marBottom w:val="0"/>
      <w:divBdr>
        <w:top w:val="none" w:sz="0" w:space="0" w:color="auto"/>
        <w:left w:val="none" w:sz="0" w:space="0" w:color="auto"/>
        <w:bottom w:val="none" w:sz="0" w:space="0" w:color="auto"/>
        <w:right w:val="none" w:sz="0" w:space="0" w:color="auto"/>
      </w:divBdr>
    </w:div>
    <w:div w:id="78334198">
      <w:bodyDiv w:val="1"/>
      <w:marLeft w:val="0"/>
      <w:marRight w:val="0"/>
      <w:marTop w:val="0"/>
      <w:marBottom w:val="0"/>
      <w:divBdr>
        <w:top w:val="none" w:sz="0" w:space="0" w:color="auto"/>
        <w:left w:val="none" w:sz="0" w:space="0" w:color="auto"/>
        <w:bottom w:val="none" w:sz="0" w:space="0" w:color="auto"/>
        <w:right w:val="none" w:sz="0" w:space="0" w:color="auto"/>
      </w:divBdr>
    </w:div>
    <w:div w:id="90783124">
      <w:bodyDiv w:val="1"/>
      <w:marLeft w:val="0"/>
      <w:marRight w:val="0"/>
      <w:marTop w:val="0"/>
      <w:marBottom w:val="0"/>
      <w:divBdr>
        <w:top w:val="none" w:sz="0" w:space="0" w:color="auto"/>
        <w:left w:val="none" w:sz="0" w:space="0" w:color="auto"/>
        <w:bottom w:val="none" w:sz="0" w:space="0" w:color="auto"/>
        <w:right w:val="none" w:sz="0" w:space="0" w:color="auto"/>
      </w:divBdr>
    </w:div>
    <w:div w:id="94596363">
      <w:bodyDiv w:val="1"/>
      <w:marLeft w:val="0"/>
      <w:marRight w:val="0"/>
      <w:marTop w:val="0"/>
      <w:marBottom w:val="0"/>
      <w:divBdr>
        <w:top w:val="none" w:sz="0" w:space="0" w:color="auto"/>
        <w:left w:val="none" w:sz="0" w:space="0" w:color="auto"/>
        <w:bottom w:val="none" w:sz="0" w:space="0" w:color="auto"/>
        <w:right w:val="none" w:sz="0" w:space="0" w:color="auto"/>
      </w:divBdr>
    </w:div>
    <w:div w:id="104466200">
      <w:bodyDiv w:val="1"/>
      <w:marLeft w:val="0"/>
      <w:marRight w:val="0"/>
      <w:marTop w:val="0"/>
      <w:marBottom w:val="0"/>
      <w:divBdr>
        <w:top w:val="none" w:sz="0" w:space="0" w:color="auto"/>
        <w:left w:val="none" w:sz="0" w:space="0" w:color="auto"/>
        <w:bottom w:val="none" w:sz="0" w:space="0" w:color="auto"/>
        <w:right w:val="none" w:sz="0" w:space="0" w:color="auto"/>
      </w:divBdr>
    </w:div>
    <w:div w:id="112401956">
      <w:bodyDiv w:val="1"/>
      <w:marLeft w:val="0"/>
      <w:marRight w:val="0"/>
      <w:marTop w:val="0"/>
      <w:marBottom w:val="0"/>
      <w:divBdr>
        <w:top w:val="none" w:sz="0" w:space="0" w:color="auto"/>
        <w:left w:val="none" w:sz="0" w:space="0" w:color="auto"/>
        <w:bottom w:val="none" w:sz="0" w:space="0" w:color="auto"/>
        <w:right w:val="none" w:sz="0" w:space="0" w:color="auto"/>
      </w:divBdr>
    </w:div>
    <w:div w:id="113184964">
      <w:bodyDiv w:val="1"/>
      <w:marLeft w:val="0"/>
      <w:marRight w:val="0"/>
      <w:marTop w:val="0"/>
      <w:marBottom w:val="0"/>
      <w:divBdr>
        <w:top w:val="none" w:sz="0" w:space="0" w:color="auto"/>
        <w:left w:val="none" w:sz="0" w:space="0" w:color="auto"/>
        <w:bottom w:val="none" w:sz="0" w:space="0" w:color="auto"/>
        <w:right w:val="none" w:sz="0" w:space="0" w:color="auto"/>
      </w:divBdr>
    </w:div>
    <w:div w:id="134377710">
      <w:bodyDiv w:val="1"/>
      <w:marLeft w:val="0"/>
      <w:marRight w:val="0"/>
      <w:marTop w:val="0"/>
      <w:marBottom w:val="0"/>
      <w:divBdr>
        <w:top w:val="none" w:sz="0" w:space="0" w:color="auto"/>
        <w:left w:val="none" w:sz="0" w:space="0" w:color="auto"/>
        <w:bottom w:val="none" w:sz="0" w:space="0" w:color="auto"/>
        <w:right w:val="none" w:sz="0" w:space="0" w:color="auto"/>
      </w:divBdr>
    </w:div>
    <w:div w:id="139421255">
      <w:bodyDiv w:val="1"/>
      <w:marLeft w:val="0"/>
      <w:marRight w:val="0"/>
      <w:marTop w:val="0"/>
      <w:marBottom w:val="0"/>
      <w:divBdr>
        <w:top w:val="none" w:sz="0" w:space="0" w:color="auto"/>
        <w:left w:val="none" w:sz="0" w:space="0" w:color="auto"/>
        <w:bottom w:val="none" w:sz="0" w:space="0" w:color="auto"/>
        <w:right w:val="none" w:sz="0" w:space="0" w:color="auto"/>
      </w:divBdr>
    </w:div>
    <w:div w:id="143088523">
      <w:bodyDiv w:val="1"/>
      <w:marLeft w:val="0"/>
      <w:marRight w:val="0"/>
      <w:marTop w:val="0"/>
      <w:marBottom w:val="0"/>
      <w:divBdr>
        <w:top w:val="none" w:sz="0" w:space="0" w:color="auto"/>
        <w:left w:val="none" w:sz="0" w:space="0" w:color="auto"/>
        <w:bottom w:val="none" w:sz="0" w:space="0" w:color="auto"/>
        <w:right w:val="none" w:sz="0" w:space="0" w:color="auto"/>
      </w:divBdr>
    </w:div>
    <w:div w:id="150370163">
      <w:bodyDiv w:val="1"/>
      <w:marLeft w:val="0"/>
      <w:marRight w:val="0"/>
      <w:marTop w:val="0"/>
      <w:marBottom w:val="0"/>
      <w:divBdr>
        <w:top w:val="none" w:sz="0" w:space="0" w:color="auto"/>
        <w:left w:val="none" w:sz="0" w:space="0" w:color="auto"/>
        <w:bottom w:val="none" w:sz="0" w:space="0" w:color="auto"/>
        <w:right w:val="none" w:sz="0" w:space="0" w:color="auto"/>
      </w:divBdr>
    </w:div>
    <w:div w:id="170920380">
      <w:bodyDiv w:val="1"/>
      <w:marLeft w:val="0"/>
      <w:marRight w:val="0"/>
      <w:marTop w:val="0"/>
      <w:marBottom w:val="0"/>
      <w:divBdr>
        <w:top w:val="none" w:sz="0" w:space="0" w:color="auto"/>
        <w:left w:val="none" w:sz="0" w:space="0" w:color="auto"/>
        <w:bottom w:val="none" w:sz="0" w:space="0" w:color="auto"/>
        <w:right w:val="none" w:sz="0" w:space="0" w:color="auto"/>
      </w:divBdr>
    </w:div>
    <w:div w:id="175462322">
      <w:bodyDiv w:val="1"/>
      <w:marLeft w:val="0"/>
      <w:marRight w:val="0"/>
      <w:marTop w:val="0"/>
      <w:marBottom w:val="0"/>
      <w:divBdr>
        <w:top w:val="none" w:sz="0" w:space="0" w:color="auto"/>
        <w:left w:val="none" w:sz="0" w:space="0" w:color="auto"/>
        <w:bottom w:val="none" w:sz="0" w:space="0" w:color="auto"/>
        <w:right w:val="none" w:sz="0" w:space="0" w:color="auto"/>
      </w:divBdr>
    </w:div>
    <w:div w:id="177161424">
      <w:bodyDiv w:val="1"/>
      <w:marLeft w:val="0"/>
      <w:marRight w:val="0"/>
      <w:marTop w:val="0"/>
      <w:marBottom w:val="0"/>
      <w:divBdr>
        <w:top w:val="none" w:sz="0" w:space="0" w:color="auto"/>
        <w:left w:val="none" w:sz="0" w:space="0" w:color="auto"/>
        <w:bottom w:val="none" w:sz="0" w:space="0" w:color="auto"/>
        <w:right w:val="none" w:sz="0" w:space="0" w:color="auto"/>
      </w:divBdr>
    </w:div>
    <w:div w:id="181676019">
      <w:bodyDiv w:val="1"/>
      <w:marLeft w:val="0"/>
      <w:marRight w:val="0"/>
      <w:marTop w:val="0"/>
      <w:marBottom w:val="0"/>
      <w:divBdr>
        <w:top w:val="none" w:sz="0" w:space="0" w:color="auto"/>
        <w:left w:val="none" w:sz="0" w:space="0" w:color="auto"/>
        <w:bottom w:val="none" w:sz="0" w:space="0" w:color="auto"/>
        <w:right w:val="none" w:sz="0" w:space="0" w:color="auto"/>
      </w:divBdr>
    </w:div>
    <w:div w:id="215632331">
      <w:bodyDiv w:val="1"/>
      <w:marLeft w:val="0"/>
      <w:marRight w:val="0"/>
      <w:marTop w:val="0"/>
      <w:marBottom w:val="0"/>
      <w:divBdr>
        <w:top w:val="none" w:sz="0" w:space="0" w:color="auto"/>
        <w:left w:val="none" w:sz="0" w:space="0" w:color="auto"/>
        <w:bottom w:val="none" w:sz="0" w:space="0" w:color="auto"/>
        <w:right w:val="none" w:sz="0" w:space="0" w:color="auto"/>
      </w:divBdr>
    </w:div>
    <w:div w:id="218634687">
      <w:bodyDiv w:val="1"/>
      <w:marLeft w:val="0"/>
      <w:marRight w:val="0"/>
      <w:marTop w:val="0"/>
      <w:marBottom w:val="0"/>
      <w:divBdr>
        <w:top w:val="none" w:sz="0" w:space="0" w:color="auto"/>
        <w:left w:val="none" w:sz="0" w:space="0" w:color="auto"/>
        <w:bottom w:val="none" w:sz="0" w:space="0" w:color="auto"/>
        <w:right w:val="none" w:sz="0" w:space="0" w:color="auto"/>
      </w:divBdr>
    </w:div>
    <w:div w:id="221643093">
      <w:bodyDiv w:val="1"/>
      <w:marLeft w:val="0"/>
      <w:marRight w:val="0"/>
      <w:marTop w:val="0"/>
      <w:marBottom w:val="0"/>
      <w:divBdr>
        <w:top w:val="none" w:sz="0" w:space="0" w:color="auto"/>
        <w:left w:val="none" w:sz="0" w:space="0" w:color="auto"/>
        <w:bottom w:val="none" w:sz="0" w:space="0" w:color="auto"/>
        <w:right w:val="none" w:sz="0" w:space="0" w:color="auto"/>
      </w:divBdr>
    </w:div>
    <w:div w:id="224612857">
      <w:bodyDiv w:val="1"/>
      <w:marLeft w:val="0"/>
      <w:marRight w:val="0"/>
      <w:marTop w:val="0"/>
      <w:marBottom w:val="0"/>
      <w:divBdr>
        <w:top w:val="none" w:sz="0" w:space="0" w:color="auto"/>
        <w:left w:val="none" w:sz="0" w:space="0" w:color="auto"/>
        <w:bottom w:val="none" w:sz="0" w:space="0" w:color="auto"/>
        <w:right w:val="none" w:sz="0" w:space="0" w:color="auto"/>
      </w:divBdr>
    </w:div>
    <w:div w:id="225386341">
      <w:bodyDiv w:val="1"/>
      <w:marLeft w:val="0"/>
      <w:marRight w:val="0"/>
      <w:marTop w:val="0"/>
      <w:marBottom w:val="0"/>
      <w:divBdr>
        <w:top w:val="none" w:sz="0" w:space="0" w:color="auto"/>
        <w:left w:val="none" w:sz="0" w:space="0" w:color="auto"/>
        <w:bottom w:val="none" w:sz="0" w:space="0" w:color="auto"/>
        <w:right w:val="none" w:sz="0" w:space="0" w:color="auto"/>
      </w:divBdr>
    </w:div>
    <w:div w:id="239098085">
      <w:bodyDiv w:val="1"/>
      <w:marLeft w:val="0"/>
      <w:marRight w:val="0"/>
      <w:marTop w:val="0"/>
      <w:marBottom w:val="0"/>
      <w:divBdr>
        <w:top w:val="none" w:sz="0" w:space="0" w:color="auto"/>
        <w:left w:val="none" w:sz="0" w:space="0" w:color="auto"/>
        <w:bottom w:val="none" w:sz="0" w:space="0" w:color="auto"/>
        <w:right w:val="none" w:sz="0" w:space="0" w:color="auto"/>
      </w:divBdr>
    </w:div>
    <w:div w:id="239754100">
      <w:bodyDiv w:val="1"/>
      <w:marLeft w:val="0"/>
      <w:marRight w:val="0"/>
      <w:marTop w:val="0"/>
      <w:marBottom w:val="0"/>
      <w:divBdr>
        <w:top w:val="none" w:sz="0" w:space="0" w:color="auto"/>
        <w:left w:val="none" w:sz="0" w:space="0" w:color="auto"/>
        <w:bottom w:val="none" w:sz="0" w:space="0" w:color="auto"/>
        <w:right w:val="none" w:sz="0" w:space="0" w:color="auto"/>
      </w:divBdr>
    </w:div>
    <w:div w:id="249122947">
      <w:bodyDiv w:val="1"/>
      <w:marLeft w:val="0"/>
      <w:marRight w:val="0"/>
      <w:marTop w:val="0"/>
      <w:marBottom w:val="0"/>
      <w:divBdr>
        <w:top w:val="none" w:sz="0" w:space="0" w:color="auto"/>
        <w:left w:val="none" w:sz="0" w:space="0" w:color="auto"/>
        <w:bottom w:val="none" w:sz="0" w:space="0" w:color="auto"/>
        <w:right w:val="none" w:sz="0" w:space="0" w:color="auto"/>
      </w:divBdr>
    </w:div>
    <w:div w:id="252863144">
      <w:bodyDiv w:val="1"/>
      <w:marLeft w:val="0"/>
      <w:marRight w:val="0"/>
      <w:marTop w:val="0"/>
      <w:marBottom w:val="0"/>
      <w:divBdr>
        <w:top w:val="none" w:sz="0" w:space="0" w:color="auto"/>
        <w:left w:val="none" w:sz="0" w:space="0" w:color="auto"/>
        <w:bottom w:val="none" w:sz="0" w:space="0" w:color="auto"/>
        <w:right w:val="none" w:sz="0" w:space="0" w:color="auto"/>
      </w:divBdr>
    </w:div>
    <w:div w:id="253830265">
      <w:bodyDiv w:val="1"/>
      <w:marLeft w:val="0"/>
      <w:marRight w:val="0"/>
      <w:marTop w:val="0"/>
      <w:marBottom w:val="0"/>
      <w:divBdr>
        <w:top w:val="none" w:sz="0" w:space="0" w:color="auto"/>
        <w:left w:val="none" w:sz="0" w:space="0" w:color="auto"/>
        <w:bottom w:val="none" w:sz="0" w:space="0" w:color="auto"/>
        <w:right w:val="none" w:sz="0" w:space="0" w:color="auto"/>
      </w:divBdr>
    </w:div>
    <w:div w:id="271865573">
      <w:bodyDiv w:val="1"/>
      <w:marLeft w:val="0"/>
      <w:marRight w:val="0"/>
      <w:marTop w:val="0"/>
      <w:marBottom w:val="0"/>
      <w:divBdr>
        <w:top w:val="none" w:sz="0" w:space="0" w:color="auto"/>
        <w:left w:val="none" w:sz="0" w:space="0" w:color="auto"/>
        <w:bottom w:val="none" w:sz="0" w:space="0" w:color="auto"/>
        <w:right w:val="none" w:sz="0" w:space="0" w:color="auto"/>
      </w:divBdr>
    </w:div>
    <w:div w:id="273247625">
      <w:bodyDiv w:val="1"/>
      <w:marLeft w:val="0"/>
      <w:marRight w:val="0"/>
      <w:marTop w:val="0"/>
      <w:marBottom w:val="0"/>
      <w:divBdr>
        <w:top w:val="none" w:sz="0" w:space="0" w:color="auto"/>
        <w:left w:val="none" w:sz="0" w:space="0" w:color="auto"/>
        <w:bottom w:val="none" w:sz="0" w:space="0" w:color="auto"/>
        <w:right w:val="none" w:sz="0" w:space="0" w:color="auto"/>
      </w:divBdr>
    </w:div>
    <w:div w:id="279995935">
      <w:bodyDiv w:val="1"/>
      <w:marLeft w:val="0"/>
      <w:marRight w:val="0"/>
      <w:marTop w:val="0"/>
      <w:marBottom w:val="0"/>
      <w:divBdr>
        <w:top w:val="none" w:sz="0" w:space="0" w:color="auto"/>
        <w:left w:val="none" w:sz="0" w:space="0" w:color="auto"/>
        <w:bottom w:val="none" w:sz="0" w:space="0" w:color="auto"/>
        <w:right w:val="none" w:sz="0" w:space="0" w:color="auto"/>
      </w:divBdr>
    </w:div>
    <w:div w:id="280035364">
      <w:bodyDiv w:val="1"/>
      <w:marLeft w:val="0"/>
      <w:marRight w:val="0"/>
      <w:marTop w:val="0"/>
      <w:marBottom w:val="0"/>
      <w:divBdr>
        <w:top w:val="none" w:sz="0" w:space="0" w:color="auto"/>
        <w:left w:val="none" w:sz="0" w:space="0" w:color="auto"/>
        <w:bottom w:val="none" w:sz="0" w:space="0" w:color="auto"/>
        <w:right w:val="none" w:sz="0" w:space="0" w:color="auto"/>
      </w:divBdr>
    </w:div>
    <w:div w:id="281768568">
      <w:bodyDiv w:val="1"/>
      <w:marLeft w:val="0"/>
      <w:marRight w:val="0"/>
      <w:marTop w:val="0"/>
      <w:marBottom w:val="0"/>
      <w:divBdr>
        <w:top w:val="none" w:sz="0" w:space="0" w:color="auto"/>
        <w:left w:val="none" w:sz="0" w:space="0" w:color="auto"/>
        <w:bottom w:val="none" w:sz="0" w:space="0" w:color="auto"/>
        <w:right w:val="none" w:sz="0" w:space="0" w:color="auto"/>
      </w:divBdr>
    </w:div>
    <w:div w:id="288247140">
      <w:bodyDiv w:val="1"/>
      <w:marLeft w:val="0"/>
      <w:marRight w:val="0"/>
      <w:marTop w:val="0"/>
      <w:marBottom w:val="0"/>
      <w:divBdr>
        <w:top w:val="none" w:sz="0" w:space="0" w:color="auto"/>
        <w:left w:val="none" w:sz="0" w:space="0" w:color="auto"/>
        <w:bottom w:val="none" w:sz="0" w:space="0" w:color="auto"/>
        <w:right w:val="none" w:sz="0" w:space="0" w:color="auto"/>
      </w:divBdr>
    </w:div>
    <w:div w:id="288778920">
      <w:bodyDiv w:val="1"/>
      <w:marLeft w:val="0"/>
      <w:marRight w:val="0"/>
      <w:marTop w:val="0"/>
      <w:marBottom w:val="0"/>
      <w:divBdr>
        <w:top w:val="none" w:sz="0" w:space="0" w:color="auto"/>
        <w:left w:val="none" w:sz="0" w:space="0" w:color="auto"/>
        <w:bottom w:val="none" w:sz="0" w:space="0" w:color="auto"/>
        <w:right w:val="none" w:sz="0" w:space="0" w:color="auto"/>
      </w:divBdr>
    </w:div>
    <w:div w:id="302080366">
      <w:bodyDiv w:val="1"/>
      <w:marLeft w:val="0"/>
      <w:marRight w:val="0"/>
      <w:marTop w:val="0"/>
      <w:marBottom w:val="0"/>
      <w:divBdr>
        <w:top w:val="none" w:sz="0" w:space="0" w:color="auto"/>
        <w:left w:val="none" w:sz="0" w:space="0" w:color="auto"/>
        <w:bottom w:val="none" w:sz="0" w:space="0" w:color="auto"/>
        <w:right w:val="none" w:sz="0" w:space="0" w:color="auto"/>
      </w:divBdr>
    </w:div>
    <w:div w:id="306666151">
      <w:bodyDiv w:val="1"/>
      <w:marLeft w:val="0"/>
      <w:marRight w:val="0"/>
      <w:marTop w:val="0"/>
      <w:marBottom w:val="0"/>
      <w:divBdr>
        <w:top w:val="none" w:sz="0" w:space="0" w:color="auto"/>
        <w:left w:val="none" w:sz="0" w:space="0" w:color="auto"/>
        <w:bottom w:val="none" w:sz="0" w:space="0" w:color="auto"/>
        <w:right w:val="none" w:sz="0" w:space="0" w:color="auto"/>
      </w:divBdr>
    </w:div>
    <w:div w:id="324019055">
      <w:bodyDiv w:val="1"/>
      <w:marLeft w:val="0"/>
      <w:marRight w:val="0"/>
      <w:marTop w:val="0"/>
      <w:marBottom w:val="0"/>
      <w:divBdr>
        <w:top w:val="none" w:sz="0" w:space="0" w:color="auto"/>
        <w:left w:val="none" w:sz="0" w:space="0" w:color="auto"/>
        <w:bottom w:val="none" w:sz="0" w:space="0" w:color="auto"/>
        <w:right w:val="none" w:sz="0" w:space="0" w:color="auto"/>
      </w:divBdr>
    </w:div>
    <w:div w:id="325086031">
      <w:bodyDiv w:val="1"/>
      <w:marLeft w:val="0"/>
      <w:marRight w:val="0"/>
      <w:marTop w:val="0"/>
      <w:marBottom w:val="0"/>
      <w:divBdr>
        <w:top w:val="none" w:sz="0" w:space="0" w:color="auto"/>
        <w:left w:val="none" w:sz="0" w:space="0" w:color="auto"/>
        <w:bottom w:val="none" w:sz="0" w:space="0" w:color="auto"/>
        <w:right w:val="none" w:sz="0" w:space="0" w:color="auto"/>
      </w:divBdr>
    </w:div>
    <w:div w:id="332152107">
      <w:bodyDiv w:val="1"/>
      <w:marLeft w:val="0"/>
      <w:marRight w:val="0"/>
      <w:marTop w:val="0"/>
      <w:marBottom w:val="0"/>
      <w:divBdr>
        <w:top w:val="none" w:sz="0" w:space="0" w:color="auto"/>
        <w:left w:val="none" w:sz="0" w:space="0" w:color="auto"/>
        <w:bottom w:val="none" w:sz="0" w:space="0" w:color="auto"/>
        <w:right w:val="none" w:sz="0" w:space="0" w:color="auto"/>
      </w:divBdr>
    </w:div>
    <w:div w:id="344786800">
      <w:bodyDiv w:val="1"/>
      <w:marLeft w:val="0"/>
      <w:marRight w:val="0"/>
      <w:marTop w:val="0"/>
      <w:marBottom w:val="0"/>
      <w:divBdr>
        <w:top w:val="none" w:sz="0" w:space="0" w:color="auto"/>
        <w:left w:val="none" w:sz="0" w:space="0" w:color="auto"/>
        <w:bottom w:val="none" w:sz="0" w:space="0" w:color="auto"/>
        <w:right w:val="none" w:sz="0" w:space="0" w:color="auto"/>
      </w:divBdr>
    </w:div>
    <w:div w:id="358239515">
      <w:bodyDiv w:val="1"/>
      <w:marLeft w:val="0"/>
      <w:marRight w:val="0"/>
      <w:marTop w:val="0"/>
      <w:marBottom w:val="0"/>
      <w:divBdr>
        <w:top w:val="none" w:sz="0" w:space="0" w:color="auto"/>
        <w:left w:val="none" w:sz="0" w:space="0" w:color="auto"/>
        <w:bottom w:val="none" w:sz="0" w:space="0" w:color="auto"/>
        <w:right w:val="none" w:sz="0" w:space="0" w:color="auto"/>
      </w:divBdr>
    </w:div>
    <w:div w:id="359284052">
      <w:bodyDiv w:val="1"/>
      <w:marLeft w:val="0"/>
      <w:marRight w:val="0"/>
      <w:marTop w:val="0"/>
      <w:marBottom w:val="0"/>
      <w:divBdr>
        <w:top w:val="none" w:sz="0" w:space="0" w:color="auto"/>
        <w:left w:val="none" w:sz="0" w:space="0" w:color="auto"/>
        <w:bottom w:val="none" w:sz="0" w:space="0" w:color="auto"/>
        <w:right w:val="none" w:sz="0" w:space="0" w:color="auto"/>
      </w:divBdr>
    </w:div>
    <w:div w:id="372115555">
      <w:bodyDiv w:val="1"/>
      <w:marLeft w:val="0"/>
      <w:marRight w:val="0"/>
      <w:marTop w:val="0"/>
      <w:marBottom w:val="0"/>
      <w:divBdr>
        <w:top w:val="none" w:sz="0" w:space="0" w:color="auto"/>
        <w:left w:val="none" w:sz="0" w:space="0" w:color="auto"/>
        <w:bottom w:val="none" w:sz="0" w:space="0" w:color="auto"/>
        <w:right w:val="none" w:sz="0" w:space="0" w:color="auto"/>
      </w:divBdr>
    </w:div>
    <w:div w:id="375393329">
      <w:bodyDiv w:val="1"/>
      <w:marLeft w:val="0"/>
      <w:marRight w:val="0"/>
      <w:marTop w:val="0"/>
      <w:marBottom w:val="0"/>
      <w:divBdr>
        <w:top w:val="none" w:sz="0" w:space="0" w:color="auto"/>
        <w:left w:val="none" w:sz="0" w:space="0" w:color="auto"/>
        <w:bottom w:val="none" w:sz="0" w:space="0" w:color="auto"/>
        <w:right w:val="none" w:sz="0" w:space="0" w:color="auto"/>
      </w:divBdr>
    </w:div>
    <w:div w:id="385034951">
      <w:bodyDiv w:val="1"/>
      <w:marLeft w:val="0"/>
      <w:marRight w:val="0"/>
      <w:marTop w:val="0"/>
      <w:marBottom w:val="0"/>
      <w:divBdr>
        <w:top w:val="none" w:sz="0" w:space="0" w:color="auto"/>
        <w:left w:val="none" w:sz="0" w:space="0" w:color="auto"/>
        <w:bottom w:val="none" w:sz="0" w:space="0" w:color="auto"/>
        <w:right w:val="none" w:sz="0" w:space="0" w:color="auto"/>
      </w:divBdr>
    </w:div>
    <w:div w:id="387069233">
      <w:bodyDiv w:val="1"/>
      <w:marLeft w:val="0"/>
      <w:marRight w:val="0"/>
      <w:marTop w:val="0"/>
      <w:marBottom w:val="0"/>
      <w:divBdr>
        <w:top w:val="none" w:sz="0" w:space="0" w:color="auto"/>
        <w:left w:val="none" w:sz="0" w:space="0" w:color="auto"/>
        <w:bottom w:val="none" w:sz="0" w:space="0" w:color="auto"/>
        <w:right w:val="none" w:sz="0" w:space="0" w:color="auto"/>
      </w:divBdr>
    </w:div>
    <w:div w:id="396561717">
      <w:bodyDiv w:val="1"/>
      <w:marLeft w:val="0"/>
      <w:marRight w:val="0"/>
      <w:marTop w:val="0"/>
      <w:marBottom w:val="0"/>
      <w:divBdr>
        <w:top w:val="none" w:sz="0" w:space="0" w:color="auto"/>
        <w:left w:val="none" w:sz="0" w:space="0" w:color="auto"/>
        <w:bottom w:val="none" w:sz="0" w:space="0" w:color="auto"/>
        <w:right w:val="none" w:sz="0" w:space="0" w:color="auto"/>
      </w:divBdr>
    </w:div>
    <w:div w:id="403841548">
      <w:bodyDiv w:val="1"/>
      <w:marLeft w:val="0"/>
      <w:marRight w:val="0"/>
      <w:marTop w:val="0"/>
      <w:marBottom w:val="0"/>
      <w:divBdr>
        <w:top w:val="none" w:sz="0" w:space="0" w:color="auto"/>
        <w:left w:val="none" w:sz="0" w:space="0" w:color="auto"/>
        <w:bottom w:val="none" w:sz="0" w:space="0" w:color="auto"/>
        <w:right w:val="none" w:sz="0" w:space="0" w:color="auto"/>
      </w:divBdr>
    </w:div>
    <w:div w:id="404645861">
      <w:bodyDiv w:val="1"/>
      <w:marLeft w:val="0"/>
      <w:marRight w:val="0"/>
      <w:marTop w:val="0"/>
      <w:marBottom w:val="0"/>
      <w:divBdr>
        <w:top w:val="none" w:sz="0" w:space="0" w:color="auto"/>
        <w:left w:val="none" w:sz="0" w:space="0" w:color="auto"/>
        <w:bottom w:val="none" w:sz="0" w:space="0" w:color="auto"/>
        <w:right w:val="none" w:sz="0" w:space="0" w:color="auto"/>
      </w:divBdr>
    </w:div>
    <w:div w:id="406462300">
      <w:bodyDiv w:val="1"/>
      <w:marLeft w:val="0"/>
      <w:marRight w:val="0"/>
      <w:marTop w:val="0"/>
      <w:marBottom w:val="0"/>
      <w:divBdr>
        <w:top w:val="none" w:sz="0" w:space="0" w:color="auto"/>
        <w:left w:val="none" w:sz="0" w:space="0" w:color="auto"/>
        <w:bottom w:val="none" w:sz="0" w:space="0" w:color="auto"/>
        <w:right w:val="none" w:sz="0" w:space="0" w:color="auto"/>
      </w:divBdr>
    </w:div>
    <w:div w:id="410278889">
      <w:bodyDiv w:val="1"/>
      <w:marLeft w:val="0"/>
      <w:marRight w:val="0"/>
      <w:marTop w:val="0"/>
      <w:marBottom w:val="0"/>
      <w:divBdr>
        <w:top w:val="none" w:sz="0" w:space="0" w:color="auto"/>
        <w:left w:val="none" w:sz="0" w:space="0" w:color="auto"/>
        <w:bottom w:val="none" w:sz="0" w:space="0" w:color="auto"/>
        <w:right w:val="none" w:sz="0" w:space="0" w:color="auto"/>
      </w:divBdr>
    </w:div>
    <w:div w:id="410545585">
      <w:bodyDiv w:val="1"/>
      <w:marLeft w:val="0"/>
      <w:marRight w:val="0"/>
      <w:marTop w:val="0"/>
      <w:marBottom w:val="0"/>
      <w:divBdr>
        <w:top w:val="none" w:sz="0" w:space="0" w:color="auto"/>
        <w:left w:val="none" w:sz="0" w:space="0" w:color="auto"/>
        <w:bottom w:val="none" w:sz="0" w:space="0" w:color="auto"/>
        <w:right w:val="none" w:sz="0" w:space="0" w:color="auto"/>
      </w:divBdr>
    </w:div>
    <w:div w:id="416481715">
      <w:bodyDiv w:val="1"/>
      <w:marLeft w:val="0"/>
      <w:marRight w:val="0"/>
      <w:marTop w:val="0"/>
      <w:marBottom w:val="0"/>
      <w:divBdr>
        <w:top w:val="none" w:sz="0" w:space="0" w:color="auto"/>
        <w:left w:val="none" w:sz="0" w:space="0" w:color="auto"/>
        <w:bottom w:val="none" w:sz="0" w:space="0" w:color="auto"/>
        <w:right w:val="none" w:sz="0" w:space="0" w:color="auto"/>
      </w:divBdr>
    </w:div>
    <w:div w:id="417169391">
      <w:bodyDiv w:val="1"/>
      <w:marLeft w:val="0"/>
      <w:marRight w:val="0"/>
      <w:marTop w:val="0"/>
      <w:marBottom w:val="0"/>
      <w:divBdr>
        <w:top w:val="none" w:sz="0" w:space="0" w:color="auto"/>
        <w:left w:val="none" w:sz="0" w:space="0" w:color="auto"/>
        <w:bottom w:val="none" w:sz="0" w:space="0" w:color="auto"/>
        <w:right w:val="none" w:sz="0" w:space="0" w:color="auto"/>
      </w:divBdr>
    </w:div>
    <w:div w:id="428501263">
      <w:bodyDiv w:val="1"/>
      <w:marLeft w:val="0"/>
      <w:marRight w:val="0"/>
      <w:marTop w:val="0"/>
      <w:marBottom w:val="0"/>
      <w:divBdr>
        <w:top w:val="none" w:sz="0" w:space="0" w:color="auto"/>
        <w:left w:val="none" w:sz="0" w:space="0" w:color="auto"/>
        <w:bottom w:val="none" w:sz="0" w:space="0" w:color="auto"/>
        <w:right w:val="none" w:sz="0" w:space="0" w:color="auto"/>
      </w:divBdr>
    </w:div>
    <w:div w:id="444234819">
      <w:bodyDiv w:val="1"/>
      <w:marLeft w:val="0"/>
      <w:marRight w:val="0"/>
      <w:marTop w:val="0"/>
      <w:marBottom w:val="0"/>
      <w:divBdr>
        <w:top w:val="none" w:sz="0" w:space="0" w:color="auto"/>
        <w:left w:val="none" w:sz="0" w:space="0" w:color="auto"/>
        <w:bottom w:val="none" w:sz="0" w:space="0" w:color="auto"/>
        <w:right w:val="none" w:sz="0" w:space="0" w:color="auto"/>
      </w:divBdr>
    </w:div>
    <w:div w:id="456601654">
      <w:bodyDiv w:val="1"/>
      <w:marLeft w:val="0"/>
      <w:marRight w:val="0"/>
      <w:marTop w:val="0"/>
      <w:marBottom w:val="0"/>
      <w:divBdr>
        <w:top w:val="none" w:sz="0" w:space="0" w:color="auto"/>
        <w:left w:val="none" w:sz="0" w:space="0" w:color="auto"/>
        <w:bottom w:val="none" w:sz="0" w:space="0" w:color="auto"/>
        <w:right w:val="none" w:sz="0" w:space="0" w:color="auto"/>
      </w:divBdr>
    </w:div>
    <w:div w:id="463739987">
      <w:bodyDiv w:val="1"/>
      <w:marLeft w:val="0"/>
      <w:marRight w:val="0"/>
      <w:marTop w:val="0"/>
      <w:marBottom w:val="0"/>
      <w:divBdr>
        <w:top w:val="none" w:sz="0" w:space="0" w:color="auto"/>
        <w:left w:val="none" w:sz="0" w:space="0" w:color="auto"/>
        <w:bottom w:val="none" w:sz="0" w:space="0" w:color="auto"/>
        <w:right w:val="none" w:sz="0" w:space="0" w:color="auto"/>
      </w:divBdr>
    </w:div>
    <w:div w:id="464783501">
      <w:bodyDiv w:val="1"/>
      <w:marLeft w:val="0"/>
      <w:marRight w:val="0"/>
      <w:marTop w:val="0"/>
      <w:marBottom w:val="0"/>
      <w:divBdr>
        <w:top w:val="none" w:sz="0" w:space="0" w:color="auto"/>
        <w:left w:val="none" w:sz="0" w:space="0" w:color="auto"/>
        <w:bottom w:val="none" w:sz="0" w:space="0" w:color="auto"/>
        <w:right w:val="none" w:sz="0" w:space="0" w:color="auto"/>
      </w:divBdr>
    </w:div>
    <w:div w:id="465582392">
      <w:bodyDiv w:val="1"/>
      <w:marLeft w:val="0"/>
      <w:marRight w:val="0"/>
      <w:marTop w:val="0"/>
      <w:marBottom w:val="0"/>
      <w:divBdr>
        <w:top w:val="none" w:sz="0" w:space="0" w:color="auto"/>
        <w:left w:val="none" w:sz="0" w:space="0" w:color="auto"/>
        <w:bottom w:val="none" w:sz="0" w:space="0" w:color="auto"/>
        <w:right w:val="none" w:sz="0" w:space="0" w:color="auto"/>
      </w:divBdr>
    </w:div>
    <w:div w:id="470102928">
      <w:bodyDiv w:val="1"/>
      <w:marLeft w:val="0"/>
      <w:marRight w:val="0"/>
      <w:marTop w:val="0"/>
      <w:marBottom w:val="0"/>
      <w:divBdr>
        <w:top w:val="none" w:sz="0" w:space="0" w:color="auto"/>
        <w:left w:val="none" w:sz="0" w:space="0" w:color="auto"/>
        <w:bottom w:val="none" w:sz="0" w:space="0" w:color="auto"/>
        <w:right w:val="none" w:sz="0" w:space="0" w:color="auto"/>
      </w:divBdr>
    </w:div>
    <w:div w:id="481584829">
      <w:bodyDiv w:val="1"/>
      <w:marLeft w:val="0"/>
      <w:marRight w:val="0"/>
      <w:marTop w:val="0"/>
      <w:marBottom w:val="0"/>
      <w:divBdr>
        <w:top w:val="none" w:sz="0" w:space="0" w:color="auto"/>
        <w:left w:val="none" w:sz="0" w:space="0" w:color="auto"/>
        <w:bottom w:val="none" w:sz="0" w:space="0" w:color="auto"/>
        <w:right w:val="none" w:sz="0" w:space="0" w:color="auto"/>
      </w:divBdr>
    </w:div>
    <w:div w:id="488328216">
      <w:bodyDiv w:val="1"/>
      <w:marLeft w:val="0"/>
      <w:marRight w:val="0"/>
      <w:marTop w:val="0"/>
      <w:marBottom w:val="0"/>
      <w:divBdr>
        <w:top w:val="none" w:sz="0" w:space="0" w:color="auto"/>
        <w:left w:val="none" w:sz="0" w:space="0" w:color="auto"/>
        <w:bottom w:val="none" w:sz="0" w:space="0" w:color="auto"/>
        <w:right w:val="none" w:sz="0" w:space="0" w:color="auto"/>
      </w:divBdr>
    </w:div>
    <w:div w:id="492766265">
      <w:bodyDiv w:val="1"/>
      <w:marLeft w:val="0"/>
      <w:marRight w:val="0"/>
      <w:marTop w:val="0"/>
      <w:marBottom w:val="0"/>
      <w:divBdr>
        <w:top w:val="none" w:sz="0" w:space="0" w:color="auto"/>
        <w:left w:val="none" w:sz="0" w:space="0" w:color="auto"/>
        <w:bottom w:val="none" w:sz="0" w:space="0" w:color="auto"/>
        <w:right w:val="none" w:sz="0" w:space="0" w:color="auto"/>
      </w:divBdr>
    </w:div>
    <w:div w:id="503781127">
      <w:bodyDiv w:val="1"/>
      <w:marLeft w:val="0"/>
      <w:marRight w:val="0"/>
      <w:marTop w:val="0"/>
      <w:marBottom w:val="0"/>
      <w:divBdr>
        <w:top w:val="none" w:sz="0" w:space="0" w:color="auto"/>
        <w:left w:val="none" w:sz="0" w:space="0" w:color="auto"/>
        <w:bottom w:val="none" w:sz="0" w:space="0" w:color="auto"/>
        <w:right w:val="none" w:sz="0" w:space="0" w:color="auto"/>
      </w:divBdr>
    </w:div>
    <w:div w:id="514080073">
      <w:bodyDiv w:val="1"/>
      <w:marLeft w:val="0"/>
      <w:marRight w:val="0"/>
      <w:marTop w:val="0"/>
      <w:marBottom w:val="0"/>
      <w:divBdr>
        <w:top w:val="none" w:sz="0" w:space="0" w:color="auto"/>
        <w:left w:val="none" w:sz="0" w:space="0" w:color="auto"/>
        <w:bottom w:val="none" w:sz="0" w:space="0" w:color="auto"/>
        <w:right w:val="none" w:sz="0" w:space="0" w:color="auto"/>
      </w:divBdr>
    </w:div>
    <w:div w:id="519271636">
      <w:bodyDiv w:val="1"/>
      <w:marLeft w:val="0"/>
      <w:marRight w:val="0"/>
      <w:marTop w:val="0"/>
      <w:marBottom w:val="0"/>
      <w:divBdr>
        <w:top w:val="none" w:sz="0" w:space="0" w:color="auto"/>
        <w:left w:val="none" w:sz="0" w:space="0" w:color="auto"/>
        <w:bottom w:val="none" w:sz="0" w:space="0" w:color="auto"/>
        <w:right w:val="none" w:sz="0" w:space="0" w:color="auto"/>
      </w:divBdr>
    </w:div>
    <w:div w:id="534000830">
      <w:bodyDiv w:val="1"/>
      <w:marLeft w:val="0"/>
      <w:marRight w:val="0"/>
      <w:marTop w:val="0"/>
      <w:marBottom w:val="0"/>
      <w:divBdr>
        <w:top w:val="none" w:sz="0" w:space="0" w:color="auto"/>
        <w:left w:val="none" w:sz="0" w:space="0" w:color="auto"/>
        <w:bottom w:val="none" w:sz="0" w:space="0" w:color="auto"/>
        <w:right w:val="none" w:sz="0" w:space="0" w:color="auto"/>
      </w:divBdr>
    </w:div>
    <w:div w:id="538593094">
      <w:bodyDiv w:val="1"/>
      <w:marLeft w:val="0"/>
      <w:marRight w:val="0"/>
      <w:marTop w:val="0"/>
      <w:marBottom w:val="0"/>
      <w:divBdr>
        <w:top w:val="none" w:sz="0" w:space="0" w:color="auto"/>
        <w:left w:val="none" w:sz="0" w:space="0" w:color="auto"/>
        <w:bottom w:val="none" w:sz="0" w:space="0" w:color="auto"/>
        <w:right w:val="none" w:sz="0" w:space="0" w:color="auto"/>
      </w:divBdr>
    </w:div>
    <w:div w:id="542980313">
      <w:bodyDiv w:val="1"/>
      <w:marLeft w:val="0"/>
      <w:marRight w:val="0"/>
      <w:marTop w:val="0"/>
      <w:marBottom w:val="0"/>
      <w:divBdr>
        <w:top w:val="none" w:sz="0" w:space="0" w:color="auto"/>
        <w:left w:val="none" w:sz="0" w:space="0" w:color="auto"/>
        <w:bottom w:val="none" w:sz="0" w:space="0" w:color="auto"/>
        <w:right w:val="none" w:sz="0" w:space="0" w:color="auto"/>
      </w:divBdr>
    </w:div>
    <w:div w:id="546798260">
      <w:bodyDiv w:val="1"/>
      <w:marLeft w:val="0"/>
      <w:marRight w:val="0"/>
      <w:marTop w:val="0"/>
      <w:marBottom w:val="0"/>
      <w:divBdr>
        <w:top w:val="none" w:sz="0" w:space="0" w:color="auto"/>
        <w:left w:val="none" w:sz="0" w:space="0" w:color="auto"/>
        <w:bottom w:val="none" w:sz="0" w:space="0" w:color="auto"/>
        <w:right w:val="none" w:sz="0" w:space="0" w:color="auto"/>
      </w:divBdr>
    </w:div>
    <w:div w:id="548104457">
      <w:bodyDiv w:val="1"/>
      <w:marLeft w:val="0"/>
      <w:marRight w:val="0"/>
      <w:marTop w:val="0"/>
      <w:marBottom w:val="0"/>
      <w:divBdr>
        <w:top w:val="none" w:sz="0" w:space="0" w:color="auto"/>
        <w:left w:val="none" w:sz="0" w:space="0" w:color="auto"/>
        <w:bottom w:val="none" w:sz="0" w:space="0" w:color="auto"/>
        <w:right w:val="none" w:sz="0" w:space="0" w:color="auto"/>
      </w:divBdr>
    </w:div>
    <w:div w:id="563419368">
      <w:bodyDiv w:val="1"/>
      <w:marLeft w:val="0"/>
      <w:marRight w:val="0"/>
      <w:marTop w:val="0"/>
      <w:marBottom w:val="0"/>
      <w:divBdr>
        <w:top w:val="none" w:sz="0" w:space="0" w:color="auto"/>
        <w:left w:val="none" w:sz="0" w:space="0" w:color="auto"/>
        <w:bottom w:val="none" w:sz="0" w:space="0" w:color="auto"/>
        <w:right w:val="none" w:sz="0" w:space="0" w:color="auto"/>
      </w:divBdr>
    </w:div>
    <w:div w:id="566645687">
      <w:bodyDiv w:val="1"/>
      <w:marLeft w:val="0"/>
      <w:marRight w:val="0"/>
      <w:marTop w:val="0"/>
      <w:marBottom w:val="0"/>
      <w:divBdr>
        <w:top w:val="none" w:sz="0" w:space="0" w:color="auto"/>
        <w:left w:val="none" w:sz="0" w:space="0" w:color="auto"/>
        <w:bottom w:val="none" w:sz="0" w:space="0" w:color="auto"/>
        <w:right w:val="none" w:sz="0" w:space="0" w:color="auto"/>
      </w:divBdr>
    </w:div>
    <w:div w:id="570821488">
      <w:bodyDiv w:val="1"/>
      <w:marLeft w:val="0"/>
      <w:marRight w:val="0"/>
      <w:marTop w:val="0"/>
      <w:marBottom w:val="0"/>
      <w:divBdr>
        <w:top w:val="none" w:sz="0" w:space="0" w:color="auto"/>
        <w:left w:val="none" w:sz="0" w:space="0" w:color="auto"/>
        <w:bottom w:val="none" w:sz="0" w:space="0" w:color="auto"/>
        <w:right w:val="none" w:sz="0" w:space="0" w:color="auto"/>
      </w:divBdr>
    </w:div>
    <w:div w:id="577399279">
      <w:bodyDiv w:val="1"/>
      <w:marLeft w:val="0"/>
      <w:marRight w:val="0"/>
      <w:marTop w:val="0"/>
      <w:marBottom w:val="0"/>
      <w:divBdr>
        <w:top w:val="none" w:sz="0" w:space="0" w:color="auto"/>
        <w:left w:val="none" w:sz="0" w:space="0" w:color="auto"/>
        <w:bottom w:val="none" w:sz="0" w:space="0" w:color="auto"/>
        <w:right w:val="none" w:sz="0" w:space="0" w:color="auto"/>
      </w:divBdr>
    </w:div>
    <w:div w:id="588543482">
      <w:bodyDiv w:val="1"/>
      <w:marLeft w:val="0"/>
      <w:marRight w:val="0"/>
      <w:marTop w:val="0"/>
      <w:marBottom w:val="0"/>
      <w:divBdr>
        <w:top w:val="none" w:sz="0" w:space="0" w:color="auto"/>
        <w:left w:val="none" w:sz="0" w:space="0" w:color="auto"/>
        <w:bottom w:val="none" w:sz="0" w:space="0" w:color="auto"/>
        <w:right w:val="none" w:sz="0" w:space="0" w:color="auto"/>
      </w:divBdr>
    </w:div>
    <w:div w:id="589394362">
      <w:bodyDiv w:val="1"/>
      <w:marLeft w:val="0"/>
      <w:marRight w:val="0"/>
      <w:marTop w:val="0"/>
      <w:marBottom w:val="0"/>
      <w:divBdr>
        <w:top w:val="none" w:sz="0" w:space="0" w:color="auto"/>
        <w:left w:val="none" w:sz="0" w:space="0" w:color="auto"/>
        <w:bottom w:val="none" w:sz="0" w:space="0" w:color="auto"/>
        <w:right w:val="none" w:sz="0" w:space="0" w:color="auto"/>
      </w:divBdr>
    </w:div>
    <w:div w:id="594940298">
      <w:bodyDiv w:val="1"/>
      <w:marLeft w:val="0"/>
      <w:marRight w:val="0"/>
      <w:marTop w:val="0"/>
      <w:marBottom w:val="0"/>
      <w:divBdr>
        <w:top w:val="none" w:sz="0" w:space="0" w:color="auto"/>
        <w:left w:val="none" w:sz="0" w:space="0" w:color="auto"/>
        <w:bottom w:val="none" w:sz="0" w:space="0" w:color="auto"/>
        <w:right w:val="none" w:sz="0" w:space="0" w:color="auto"/>
      </w:divBdr>
    </w:div>
    <w:div w:id="601298377">
      <w:bodyDiv w:val="1"/>
      <w:marLeft w:val="0"/>
      <w:marRight w:val="0"/>
      <w:marTop w:val="0"/>
      <w:marBottom w:val="0"/>
      <w:divBdr>
        <w:top w:val="none" w:sz="0" w:space="0" w:color="auto"/>
        <w:left w:val="none" w:sz="0" w:space="0" w:color="auto"/>
        <w:bottom w:val="none" w:sz="0" w:space="0" w:color="auto"/>
        <w:right w:val="none" w:sz="0" w:space="0" w:color="auto"/>
      </w:divBdr>
    </w:div>
    <w:div w:id="616107979">
      <w:bodyDiv w:val="1"/>
      <w:marLeft w:val="0"/>
      <w:marRight w:val="0"/>
      <w:marTop w:val="0"/>
      <w:marBottom w:val="0"/>
      <w:divBdr>
        <w:top w:val="none" w:sz="0" w:space="0" w:color="auto"/>
        <w:left w:val="none" w:sz="0" w:space="0" w:color="auto"/>
        <w:bottom w:val="none" w:sz="0" w:space="0" w:color="auto"/>
        <w:right w:val="none" w:sz="0" w:space="0" w:color="auto"/>
      </w:divBdr>
    </w:div>
    <w:div w:id="620038664">
      <w:bodyDiv w:val="1"/>
      <w:marLeft w:val="0"/>
      <w:marRight w:val="0"/>
      <w:marTop w:val="0"/>
      <w:marBottom w:val="0"/>
      <w:divBdr>
        <w:top w:val="none" w:sz="0" w:space="0" w:color="auto"/>
        <w:left w:val="none" w:sz="0" w:space="0" w:color="auto"/>
        <w:bottom w:val="none" w:sz="0" w:space="0" w:color="auto"/>
        <w:right w:val="none" w:sz="0" w:space="0" w:color="auto"/>
      </w:divBdr>
    </w:div>
    <w:div w:id="624116489">
      <w:bodyDiv w:val="1"/>
      <w:marLeft w:val="0"/>
      <w:marRight w:val="0"/>
      <w:marTop w:val="0"/>
      <w:marBottom w:val="0"/>
      <w:divBdr>
        <w:top w:val="none" w:sz="0" w:space="0" w:color="auto"/>
        <w:left w:val="none" w:sz="0" w:space="0" w:color="auto"/>
        <w:bottom w:val="none" w:sz="0" w:space="0" w:color="auto"/>
        <w:right w:val="none" w:sz="0" w:space="0" w:color="auto"/>
      </w:divBdr>
    </w:div>
    <w:div w:id="629097022">
      <w:bodyDiv w:val="1"/>
      <w:marLeft w:val="0"/>
      <w:marRight w:val="0"/>
      <w:marTop w:val="0"/>
      <w:marBottom w:val="0"/>
      <w:divBdr>
        <w:top w:val="none" w:sz="0" w:space="0" w:color="auto"/>
        <w:left w:val="none" w:sz="0" w:space="0" w:color="auto"/>
        <w:bottom w:val="none" w:sz="0" w:space="0" w:color="auto"/>
        <w:right w:val="none" w:sz="0" w:space="0" w:color="auto"/>
      </w:divBdr>
    </w:div>
    <w:div w:id="642193974">
      <w:bodyDiv w:val="1"/>
      <w:marLeft w:val="0"/>
      <w:marRight w:val="0"/>
      <w:marTop w:val="0"/>
      <w:marBottom w:val="0"/>
      <w:divBdr>
        <w:top w:val="none" w:sz="0" w:space="0" w:color="auto"/>
        <w:left w:val="none" w:sz="0" w:space="0" w:color="auto"/>
        <w:bottom w:val="none" w:sz="0" w:space="0" w:color="auto"/>
        <w:right w:val="none" w:sz="0" w:space="0" w:color="auto"/>
      </w:divBdr>
    </w:div>
    <w:div w:id="642924999">
      <w:bodyDiv w:val="1"/>
      <w:marLeft w:val="0"/>
      <w:marRight w:val="0"/>
      <w:marTop w:val="0"/>
      <w:marBottom w:val="0"/>
      <w:divBdr>
        <w:top w:val="none" w:sz="0" w:space="0" w:color="auto"/>
        <w:left w:val="none" w:sz="0" w:space="0" w:color="auto"/>
        <w:bottom w:val="none" w:sz="0" w:space="0" w:color="auto"/>
        <w:right w:val="none" w:sz="0" w:space="0" w:color="auto"/>
      </w:divBdr>
    </w:div>
    <w:div w:id="643583336">
      <w:bodyDiv w:val="1"/>
      <w:marLeft w:val="0"/>
      <w:marRight w:val="0"/>
      <w:marTop w:val="0"/>
      <w:marBottom w:val="0"/>
      <w:divBdr>
        <w:top w:val="none" w:sz="0" w:space="0" w:color="auto"/>
        <w:left w:val="none" w:sz="0" w:space="0" w:color="auto"/>
        <w:bottom w:val="none" w:sz="0" w:space="0" w:color="auto"/>
        <w:right w:val="none" w:sz="0" w:space="0" w:color="auto"/>
      </w:divBdr>
    </w:div>
    <w:div w:id="658532953">
      <w:bodyDiv w:val="1"/>
      <w:marLeft w:val="0"/>
      <w:marRight w:val="0"/>
      <w:marTop w:val="0"/>
      <w:marBottom w:val="0"/>
      <w:divBdr>
        <w:top w:val="none" w:sz="0" w:space="0" w:color="auto"/>
        <w:left w:val="none" w:sz="0" w:space="0" w:color="auto"/>
        <w:bottom w:val="none" w:sz="0" w:space="0" w:color="auto"/>
        <w:right w:val="none" w:sz="0" w:space="0" w:color="auto"/>
      </w:divBdr>
    </w:div>
    <w:div w:id="665937951">
      <w:bodyDiv w:val="1"/>
      <w:marLeft w:val="0"/>
      <w:marRight w:val="0"/>
      <w:marTop w:val="0"/>
      <w:marBottom w:val="0"/>
      <w:divBdr>
        <w:top w:val="none" w:sz="0" w:space="0" w:color="auto"/>
        <w:left w:val="none" w:sz="0" w:space="0" w:color="auto"/>
        <w:bottom w:val="none" w:sz="0" w:space="0" w:color="auto"/>
        <w:right w:val="none" w:sz="0" w:space="0" w:color="auto"/>
      </w:divBdr>
    </w:div>
    <w:div w:id="667943212">
      <w:bodyDiv w:val="1"/>
      <w:marLeft w:val="0"/>
      <w:marRight w:val="0"/>
      <w:marTop w:val="0"/>
      <w:marBottom w:val="0"/>
      <w:divBdr>
        <w:top w:val="none" w:sz="0" w:space="0" w:color="auto"/>
        <w:left w:val="none" w:sz="0" w:space="0" w:color="auto"/>
        <w:bottom w:val="none" w:sz="0" w:space="0" w:color="auto"/>
        <w:right w:val="none" w:sz="0" w:space="0" w:color="auto"/>
      </w:divBdr>
    </w:div>
    <w:div w:id="677850790">
      <w:bodyDiv w:val="1"/>
      <w:marLeft w:val="0"/>
      <w:marRight w:val="0"/>
      <w:marTop w:val="0"/>
      <w:marBottom w:val="0"/>
      <w:divBdr>
        <w:top w:val="none" w:sz="0" w:space="0" w:color="auto"/>
        <w:left w:val="none" w:sz="0" w:space="0" w:color="auto"/>
        <w:bottom w:val="none" w:sz="0" w:space="0" w:color="auto"/>
        <w:right w:val="none" w:sz="0" w:space="0" w:color="auto"/>
      </w:divBdr>
    </w:div>
    <w:div w:id="683554650">
      <w:bodyDiv w:val="1"/>
      <w:marLeft w:val="0"/>
      <w:marRight w:val="0"/>
      <w:marTop w:val="0"/>
      <w:marBottom w:val="0"/>
      <w:divBdr>
        <w:top w:val="none" w:sz="0" w:space="0" w:color="auto"/>
        <w:left w:val="none" w:sz="0" w:space="0" w:color="auto"/>
        <w:bottom w:val="none" w:sz="0" w:space="0" w:color="auto"/>
        <w:right w:val="none" w:sz="0" w:space="0" w:color="auto"/>
      </w:divBdr>
    </w:div>
    <w:div w:id="706683329">
      <w:bodyDiv w:val="1"/>
      <w:marLeft w:val="0"/>
      <w:marRight w:val="0"/>
      <w:marTop w:val="0"/>
      <w:marBottom w:val="0"/>
      <w:divBdr>
        <w:top w:val="none" w:sz="0" w:space="0" w:color="auto"/>
        <w:left w:val="none" w:sz="0" w:space="0" w:color="auto"/>
        <w:bottom w:val="none" w:sz="0" w:space="0" w:color="auto"/>
        <w:right w:val="none" w:sz="0" w:space="0" w:color="auto"/>
      </w:divBdr>
    </w:div>
    <w:div w:id="716703743">
      <w:bodyDiv w:val="1"/>
      <w:marLeft w:val="0"/>
      <w:marRight w:val="0"/>
      <w:marTop w:val="0"/>
      <w:marBottom w:val="0"/>
      <w:divBdr>
        <w:top w:val="none" w:sz="0" w:space="0" w:color="auto"/>
        <w:left w:val="none" w:sz="0" w:space="0" w:color="auto"/>
        <w:bottom w:val="none" w:sz="0" w:space="0" w:color="auto"/>
        <w:right w:val="none" w:sz="0" w:space="0" w:color="auto"/>
      </w:divBdr>
    </w:div>
    <w:div w:id="736517270">
      <w:bodyDiv w:val="1"/>
      <w:marLeft w:val="0"/>
      <w:marRight w:val="0"/>
      <w:marTop w:val="0"/>
      <w:marBottom w:val="0"/>
      <w:divBdr>
        <w:top w:val="none" w:sz="0" w:space="0" w:color="auto"/>
        <w:left w:val="none" w:sz="0" w:space="0" w:color="auto"/>
        <w:bottom w:val="none" w:sz="0" w:space="0" w:color="auto"/>
        <w:right w:val="none" w:sz="0" w:space="0" w:color="auto"/>
      </w:divBdr>
    </w:div>
    <w:div w:id="742872146">
      <w:bodyDiv w:val="1"/>
      <w:marLeft w:val="0"/>
      <w:marRight w:val="0"/>
      <w:marTop w:val="0"/>
      <w:marBottom w:val="0"/>
      <w:divBdr>
        <w:top w:val="none" w:sz="0" w:space="0" w:color="auto"/>
        <w:left w:val="none" w:sz="0" w:space="0" w:color="auto"/>
        <w:bottom w:val="none" w:sz="0" w:space="0" w:color="auto"/>
        <w:right w:val="none" w:sz="0" w:space="0" w:color="auto"/>
      </w:divBdr>
    </w:div>
    <w:div w:id="765733302">
      <w:bodyDiv w:val="1"/>
      <w:marLeft w:val="0"/>
      <w:marRight w:val="0"/>
      <w:marTop w:val="0"/>
      <w:marBottom w:val="0"/>
      <w:divBdr>
        <w:top w:val="none" w:sz="0" w:space="0" w:color="auto"/>
        <w:left w:val="none" w:sz="0" w:space="0" w:color="auto"/>
        <w:bottom w:val="none" w:sz="0" w:space="0" w:color="auto"/>
        <w:right w:val="none" w:sz="0" w:space="0" w:color="auto"/>
      </w:divBdr>
    </w:div>
    <w:div w:id="767506294">
      <w:bodyDiv w:val="1"/>
      <w:marLeft w:val="0"/>
      <w:marRight w:val="0"/>
      <w:marTop w:val="0"/>
      <w:marBottom w:val="0"/>
      <w:divBdr>
        <w:top w:val="none" w:sz="0" w:space="0" w:color="auto"/>
        <w:left w:val="none" w:sz="0" w:space="0" w:color="auto"/>
        <w:bottom w:val="none" w:sz="0" w:space="0" w:color="auto"/>
        <w:right w:val="none" w:sz="0" w:space="0" w:color="auto"/>
      </w:divBdr>
    </w:div>
    <w:div w:id="782771826">
      <w:bodyDiv w:val="1"/>
      <w:marLeft w:val="0"/>
      <w:marRight w:val="0"/>
      <w:marTop w:val="0"/>
      <w:marBottom w:val="0"/>
      <w:divBdr>
        <w:top w:val="none" w:sz="0" w:space="0" w:color="auto"/>
        <w:left w:val="none" w:sz="0" w:space="0" w:color="auto"/>
        <w:bottom w:val="none" w:sz="0" w:space="0" w:color="auto"/>
        <w:right w:val="none" w:sz="0" w:space="0" w:color="auto"/>
      </w:divBdr>
    </w:div>
    <w:div w:id="786201191">
      <w:bodyDiv w:val="1"/>
      <w:marLeft w:val="0"/>
      <w:marRight w:val="0"/>
      <w:marTop w:val="0"/>
      <w:marBottom w:val="0"/>
      <w:divBdr>
        <w:top w:val="none" w:sz="0" w:space="0" w:color="auto"/>
        <w:left w:val="none" w:sz="0" w:space="0" w:color="auto"/>
        <w:bottom w:val="none" w:sz="0" w:space="0" w:color="auto"/>
        <w:right w:val="none" w:sz="0" w:space="0" w:color="auto"/>
      </w:divBdr>
    </w:div>
    <w:div w:id="787626037">
      <w:bodyDiv w:val="1"/>
      <w:marLeft w:val="0"/>
      <w:marRight w:val="0"/>
      <w:marTop w:val="0"/>
      <w:marBottom w:val="0"/>
      <w:divBdr>
        <w:top w:val="none" w:sz="0" w:space="0" w:color="auto"/>
        <w:left w:val="none" w:sz="0" w:space="0" w:color="auto"/>
        <w:bottom w:val="none" w:sz="0" w:space="0" w:color="auto"/>
        <w:right w:val="none" w:sz="0" w:space="0" w:color="auto"/>
      </w:divBdr>
    </w:div>
    <w:div w:id="788280368">
      <w:bodyDiv w:val="1"/>
      <w:marLeft w:val="0"/>
      <w:marRight w:val="0"/>
      <w:marTop w:val="0"/>
      <w:marBottom w:val="0"/>
      <w:divBdr>
        <w:top w:val="none" w:sz="0" w:space="0" w:color="auto"/>
        <w:left w:val="none" w:sz="0" w:space="0" w:color="auto"/>
        <w:bottom w:val="none" w:sz="0" w:space="0" w:color="auto"/>
        <w:right w:val="none" w:sz="0" w:space="0" w:color="auto"/>
      </w:divBdr>
    </w:div>
    <w:div w:id="797140003">
      <w:bodyDiv w:val="1"/>
      <w:marLeft w:val="0"/>
      <w:marRight w:val="0"/>
      <w:marTop w:val="0"/>
      <w:marBottom w:val="0"/>
      <w:divBdr>
        <w:top w:val="none" w:sz="0" w:space="0" w:color="auto"/>
        <w:left w:val="none" w:sz="0" w:space="0" w:color="auto"/>
        <w:bottom w:val="none" w:sz="0" w:space="0" w:color="auto"/>
        <w:right w:val="none" w:sz="0" w:space="0" w:color="auto"/>
      </w:divBdr>
    </w:div>
    <w:div w:id="797843014">
      <w:bodyDiv w:val="1"/>
      <w:marLeft w:val="0"/>
      <w:marRight w:val="0"/>
      <w:marTop w:val="0"/>
      <w:marBottom w:val="0"/>
      <w:divBdr>
        <w:top w:val="none" w:sz="0" w:space="0" w:color="auto"/>
        <w:left w:val="none" w:sz="0" w:space="0" w:color="auto"/>
        <w:bottom w:val="none" w:sz="0" w:space="0" w:color="auto"/>
        <w:right w:val="none" w:sz="0" w:space="0" w:color="auto"/>
      </w:divBdr>
    </w:div>
    <w:div w:id="805391473">
      <w:bodyDiv w:val="1"/>
      <w:marLeft w:val="0"/>
      <w:marRight w:val="0"/>
      <w:marTop w:val="0"/>
      <w:marBottom w:val="0"/>
      <w:divBdr>
        <w:top w:val="none" w:sz="0" w:space="0" w:color="auto"/>
        <w:left w:val="none" w:sz="0" w:space="0" w:color="auto"/>
        <w:bottom w:val="none" w:sz="0" w:space="0" w:color="auto"/>
        <w:right w:val="none" w:sz="0" w:space="0" w:color="auto"/>
      </w:divBdr>
    </w:div>
    <w:div w:id="807819415">
      <w:bodyDiv w:val="1"/>
      <w:marLeft w:val="0"/>
      <w:marRight w:val="0"/>
      <w:marTop w:val="0"/>
      <w:marBottom w:val="0"/>
      <w:divBdr>
        <w:top w:val="none" w:sz="0" w:space="0" w:color="auto"/>
        <w:left w:val="none" w:sz="0" w:space="0" w:color="auto"/>
        <w:bottom w:val="none" w:sz="0" w:space="0" w:color="auto"/>
        <w:right w:val="none" w:sz="0" w:space="0" w:color="auto"/>
      </w:divBdr>
    </w:div>
    <w:div w:id="815999722">
      <w:bodyDiv w:val="1"/>
      <w:marLeft w:val="0"/>
      <w:marRight w:val="0"/>
      <w:marTop w:val="0"/>
      <w:marBottom w:val="0"/>
      <w:divBdr>
        <w:top w:val="none" w:sz="0" w:space="0" w:color="auto"/>
        <w:left w:val="none" w:sz="0" w:space="0" w:color="auto"/>
        <w:bottom w:val="none" w:sz="0" w:space="0" w:color="auto"/>
        <w:right w:val="none" w:sz="0" w:space="0" w:color="auto"/>
      </w:divBdr>
    </w:div>
    <w:div w:id="819468645">
      <w:bodyDiv w:val="1"/>
      <w:marLeft w:val="0"/>
      <w:marRight w:val="0"/>
      <w:marTop w:val="0"/>
      <w:marBottom w:val="0"/>
      <w:divBdr>
        <w:top w:val="none" w:sz="0" w:space="0" w:color="auto"/>
        <w:left w:val="none" w:sz="0" w:space="0" w:color="auto"/>
        <w:bottom w:val="none" w:sz="0" w:space="0" w:color="auto"/>
        <w:right w:val="none" w:sz="0" w:space="0" w:color="auto"/>
      </w:divBdr>
    </w:div>
    <w:div w:id="826672180">
      <w:bodyDiv w:val="1"/>
      <w:marLeft w:val="0"/>
      <w:marRight w:val="0"/>
      <w:marTop w:val="0"/>
      <w:marBottom w:val="0"/>
      <w:divBdr>
        <w:top w:val="none" w:sz="0" w:space="0" w:color="auto"/>
        <w:left w:val="none" w:sz="0" w:space="0" w:color="auto"/>
        <w:bottom w:val="none" w:sz="0" w:space="0" w:color="auto"/>
        <w:right w:val="none" w:sz="0" w:space="0" w:color="auto"/>
      </w:divBdr>
    </w:div>
    <w:div w:id="830369755">
      <w:bodyDiv w:val="1"/>
      <w:marLeft w:val="0"/>
      <w:marRight w:val="0"/>
      <w:marTop w:val="0"/>
      <w:marBottom w:val="0"/>
      <w:divBdr>
        <w:top w:val="none" w:sz="0" w:space="0" w:color="auto"/>
        <w:left w:val="none" w:sz="0" w:space="0" w:color="auto"/>
        <w:bottom w:val="none" w:sz="0" w:space="0" w:color="auto"/>
        <w:right w:val="none" w:sz="0" w:space="0" w:color="auto"/>
      </w:divBdr>
    </w:div>
    <w:div w:id="845486276">
      <w:bodyDiv w:val="1"/>
      <w:marLeft w:val="0"/>
      <w:marRight w:val="0"/>
      <w:marTop w:val="0"/>
      <w:marBottom w:val="0"/>
      <w:divBdr>
        <w:top w:val="none" w:sz="0" w:space="0" w:color="auto"/>
        <w:left w:val="none" w:sz="0" w:space="0" w:color="auto"/>
        <w:bottom w:val="none" w:sz="0" w:space="0" w:color="auto"/>
        <w:right w:val="none" w:sz="0" w:space="0" w:color="auto"/>
      </w:divBdr>
    </w:div>
    <w:div w:id="847252301">
      <w:bodyDiv w:val="1"/>
      <w:marLeft w:val="0"/>
      <w:marRight w:val="0"/>
      <w:marTop w:val="0"/>
      <w:marBottom w:val="0"/>
      <w:divBdr>
        <w:top w:val="none" w:sz="0" w:space="0" w:color="auto"/>
        <w:left w:val="none" w:sz="0" w:space="0" w:color="auto"/>
        <w:bottom w:val="none" w:sz="0" w:space="0" w:color="auto"/>
        <w:right w:val="none" w:sz="0" w:space="0" w:color="auto"/>
      </w:divBdr>
    </w:div>
    <w:div w:id="860318446">
      <w:bodyDiv w:val="1"/>
      <w:marLeft w:val="0"/>
      <w:marRight w:val="0"/>
      <w:marTop w:val="0"/>
      <w:marBottom w:val="0"/>
      <w:divBdr>
        <w:top w:val="none" w:sz="0" w:space="0" w:color="auto"/>
        <w:left w:val="none" w:sz="0" w:space="0" w:color="auto"/>
        <w:bottom w:val="none" w:sz="0" w:space="0" w:color="auto"/>
        <w:right w:val="none" w:sz="0" w:space="0" w:color="auto"/>
      </w:divBdr>
    </w:div>
    <w:div w:id="863591712">
      <w:bodyDiv w:val="1"/>
      <w:marLeft w:val="0"/>
      <w:marRight w:val="0"/>
      <w:marTop w:val="0"/>
      <w:marBottom w:val="0"/>
      <w:divBdr>
        <w:top w:val="none" w:sz="0" w:space="0" w:color="auto"/>
        <w:left w:val="none" w:sz="0" w:space="0" w:color="auto"/>
        <w:bottom w:val="none" w:sz="0" w:space="0" w:color="auto"/>
        <w:right w:val="none" w:sz="0" w:space="0" w:color="auto"/>
      </w:divBdr>
    </w:div>
    <w:div w:id="867060036">
      <w:bodyDiv w:val="1"/>
      <w:marLeft w:val="0"/>
      <w:marRight w:val="0"/>
      <w:marTop w:val="0"/>
      <w:marBottom w:val="0"/>
      <w:divBdr>
        <w:top w:val="none" w:sz="0" w:space="0" w:color="auto"/>
        <w:left w:val="none" w:sz="0" w:space="0" w:color="auto"/>
        <w:bottom w:val="none" w:sz="0" w:space="0" w:color="auto"/>
        <w:right w:val="none" w:sz="0" w:space="0" w:color="auto"/>
      </w:divBdr>
    </w:div>
    <w:div w:id="869299092">
      <w:bodyDiv w:val="1"/>
      <w:marLeft w:val="0"/>
      <w:marRight w:val="0"/>
      <w:marTop w:val="0"/>
      <w:marBottom w:val="0"/>
      <w:divBdr>
        <w:top w:val="none" w:sz="0" w:space="0" w:color="auto"/>
        <w:left w:val="none" w:sz="0" w:space="0" w:color="auto"/>
        <w:bottom w:val="none" w:sz="0" w:space="0" w:color="auto"/>
        <w:right w:val="none" w:sz="0" w:space="0" w:color="auto"/>
      </w:divBdr>
    </w:div>
    <w:div w:id="879897635">
      <w:bodyDiv w:val="1"/>
      <w:marLeft w:val="0"/>
      <w:marRight w:val="0"/>
      <w:marTop w:val="0"/>
      <w:marBottom w:val="0"/>
      <w:divBdr>
        <w:top w:val="none" w:sz="0" w:space="0" w:color="auto"/>
        <w:left w:val="none" w:sz="0" w:space="0" w:color="auto"/>
        <w:bottom w:val="none" w:sz="0" w:space="0" w:color="auto"/>
        <w:right w:val="none" w:sz="0" w:space="0" w:color="auto"/>
      </w:divBdr>
    </w:div>
    <w:div w:id="881868120">
      <w:bodyDiv w:val="1"/>
      <w:marLeft w:val="0"/>
      <w:marRight w:val="0"/>
      <w:marTop w:val="0"/>
      <w:marBottom w:val="0"/>
      <w:divBdr>
        <w:top w:val="none" w:sz="0" w:space="0" w:color="auto"/>
        <w:left w:val="none" w:sz="0" w:space="0" w:color="auto"/>
        <w:bottom w:val="none" w:sz="0" w:space="0" w:color="auto"/>
        <w:right w:val="none" w:sz="0" w:space="0" w:color="auto"/>
      </w:divBdr>
    </w:div>
    <w:div w:id="884297551">
      <w:bodyDiv w:val="1"/>
      <w:marLeft w:val="0"/>
      <w:marRight w:val="0"/>
      <w:marTop w:val="0"/>
      <w:marBottom w:val="0"/>
      <w:divBdr>
        <w:top w:val="none" w:sz="0" w:space="0" w:color="auto"/>
        <w:left w:val="none" w:sz="0" w:space="0" w:color="auto"/>
        <w:bottom w:val="none" w:sz="0" w:space="0" w:color="auto"/>
        <w:right w:val="none" w:sz="0" w:space="0" w:color="auto"/>
      </w:divBdr>
    </w:div>
    <w:div w:id="886263437">
      <w:bodyDiv w:val="1"/>
      <w:marLeft w:val="0"/>
      <w:marRight w:val="0"/>
      <w:marTop w:val="0"/>
      <w:marBottom w:val="0"/>
      <w:divBdr>
        <w:top w:val="none" w:sz="0" w:space="0" w:color="auto"/>
        <w:left w:val="none" w:sz="0" w:space="0" w:color="auto"/>
        <w:bottom w:val="none" w:sz="0" w:space="0" w:color="auto"/>
        <w:right w:val="none" w:sz="0" w:space="0" w:color="auto"/>
      </w:divBdr>
    </w:div>
    <w:div w:id="890658329">
      <w:bodyDiv w:val="1"/>
      <w:marLeft w:val="0"/>
      <w:marRight w:val="0"/>
      <w:marTop w:val="0"/>
      <w:marBottom w:val="0"/>
      <w:divBdr>
        <w:top w:val="none" w:sz="0" w:space="0" w:color="auto"/>
        <w:left w:val="none" w:sz="0" w:space="0" w:color="auto"/>
        <w:bottom w:val="none" w:sz="0" w:space="0" w:color="auto"/>
        <w:right w:val="none" w:sz="0" w:space="0" w:color="auto"/>
      </w:divBdr>
    </w:div>
    <w:div w:id="897787442">
      <w:bodyDiv w:val="1"/>
      <w:marLeft w:val="0"/>
      <w:marRight w:val="0"/>
      <w:marTop w:val="0"/>
      <w:marBottom w:val="0"/>
      <w:divBdr>
        <w:top w:val="none" w:sz="0" w:space="0" w:color="auto"/>
        <w:left w:val="none" w:sz="0" w:space="0" w:color="auto"/>
        <w:bottom w:val="none" w:sz="0" w:space="0" w:color="auto"/>
        <w:right w:val="none" w:sz="0" w:space="0" w:color="auto"/>
      </w:divBdr>
    </w:div>
    <w:div w:id="900091945">
      <w:bodyDiv w:val="1"/>
      <w:marLeft w:val="0"/>
      <w:marRight w:val="0"/>
      <w:marTop w:val="0"/>
      <w:marBottom w:val="0"/>
      <w:divBdr>
        <w:top w:val="none" w:sz="0" w:space="0" w:color="auto"/>
        <w:left w:val="none" w:sz="0" w:space="0" w:color="auto"/>
        <w:bottom w:val="none" w:sz="0" w:space="0" w:color="auto"/>
        <w:right w:val="none" w:sz="0" w:space="0" w:color="auto"/>
      </w:divBdr>
    </w:div>
    <w:div w:id="917713332">
      <w:bodyDiv w:val="1"/>
      <w:marLeft w:val="0"/>
      <w:marRight w:val="0"/>
      <w:marTop w:val="0"/>
      <w:marBottom w:val="0"/>
      <w:divBdr>
        <w:top w:val="none" w:sz="0" w:space="0" w:color="auto"/>
        <w:left w:val="none" w:sz="0" w:space="0" w:color="auto"/>
        <w:bottom w:val="none" w:sz="0" w:space="0" w:color="auto"/>
        <w:right w:val="none" w:sz="0" w:space="0" w:color="auto"/>
      </w:divBdr>
    </w:div>
    <w:div w:id="919950494">
      <w:bodyDiv w:val="1"/>
      <w:marLeft w:val="0"/>
      <w:marRight w:val="0"/>
      <w:marTop w:val="0"/>
      <w:marBottom w:val="0"/>
      <w:divBdr>
        <w:top w:val="none" w:sz="0" w:space="0" w:color="auto"/>
        <w:left w:val="none" w:sz="0" w:space="0" w:color="auto"/>
        <w:bottom w:val="none" w:sz="0" w:space="0" w:color="auto"/>
        <w:right w:val="none" w:sz="0" w:space="0" w:color="auto"/>
      </w:divBdr>
    </w:div>
    <w:div w:id="922910478">
      <w:bodyDiv w:val="1"/>
      <w:marLeft w:val="0"/>
      <w:marRight w:val="0"/>
      <w:marTop w:val="0"/>
      <w:marBottom w:val="0"/>
      <w:divBdr>
        <w:top w:val="none" w:sz="0" w:space="0" w:color="auto"/>
        <w:left w:val="none" w:sz="0" w:space="0" w:color="auto"/>
        <w:bottom w:val="none" w:sz="0" w:space="0" w:color="auto"/>
        <w:right w:val="none" w:sz="0" w:space="0" w:color="auto"/>
      </w:divBdr>
    </w:div>
    <w:div w:id="925070930">
      <w:bodyDiv w:val="1"/>
      <w:marLeft w:val="0"/>
      <w:marRight w:val="0"/>
      <w:marTop w:val="0"/>
      <w:marBottom w:val="0"/>
      <w:divBdr>
        <w:top w:val="none" w:sz="0" w:space="0" w:color="auto"/>
        <w:left w:val="none" w:sz="0" w:space="0" w:color="auto"/>
        <w:bottom w:val="none" w:sz="0" w:space="0" w:color="auto"/>
        <w:right w:val="none" w:sz="0" w:space="0" w:color="auto"/>
      </w:divBdr>
    </w:div>
    <w:div w:id="929854776">
      <w:bodyDiv w:val="1"/>
      <w:marLeft w:val="0"/>
      <w:marRight w:val="0"/>
      <w:marTop w:val="0"/>
      <w:marBottom w:val="0"/>
      <w:divBdr>
        <w:top w:val="none" w:sz="0" w:space="0" w:color="auto"/>
        <w:left w:val="none" w:sz="0" w:space="0" w:color="auto"/>
        <w:bottom w:val="none" w:sz="0" w:space="0" w:color="auto"/>
        <w:right w:val="none" w:sz="0" w:space="0" w:color="auto"/>
      </w:divBdr>
    </w:div>
    <w:div w:id="949975657">
      <w:bodyDiv w:val="1"/>
      <w:marLeft w:val="0"/>
      <w:marRight w:val="0"/>
      <w:marTop w:val="0"/>
      <w:marBottom w:val="0"/>
      <w:divBdr>
        <w:top w:val="none" w:sz="0" w:space="0" w:color="auto"/>
        <w:left w:val="none" w:sz="0" w:space="0" w:color="auto"/>
        <w:bottom w:val="none" w:sz="0" w:space="0" w:color="auto"/>
        <w:right w:val="none" w:sz="0" w:space="0" w:color="auto"/>
      </w:divBdr>
    </w:div>
    <w:div w:id="969212531">
      <w:bodyDiv w:val="1"/>
      <w:marLeft w:val="0"/>
      <w:marRight w:val="0"/>
      <w:marTop w:val="0"/>
      <w:marBottom w:val="0"/>
      <w:divBdr>
        <w:top w:val="none" w:sz="0" w:space="0" w:color="auto"/>
        <w:left w:val="none" w:sz="0" w:space="0" w:color="auto"/>
        <w:bottom w:val="none" w:sz="0" w:space="0" w:color="auto"/>
        <w:right w:val="none" w:sz="0" w:space="0" w:color="auto"/>
      </w:divBdr>
    </w:div>
    <w:div w:id="1005983373">
      <w:bodyDiv w:val="1"/>
      <w:marLeft w:val="0"/>
      <w:marRight w:val="0"/>
      <w:marTop w:val="0"/>
      <w:marBottom w:val="0"/>
      <w:divBdr>
        <w:top w:val="none" w:sz="0" w:space="0" w:color="auto"/>
        <w:left w:val="none" w:sz="0" w:space="0" w:color="auto"/>
        <w:bottom w:val="none" w:sz="0" w:space="0" w:color="auto"/>
        <w:right w:val="none" w:sz="0" w:space="0" w:color="auto"/>
      </w:divBdr>
    </w:div>
    <w:div w:id="1021904093">
      <w:bodyDiv w:val="1"/>
      <w:marLeft w:val="0"/>
      <w:marRight w:val="0"/>
      <w:marTop w:val="0"/>
      <w:marBottom w:val="0"/>
      <w:divBdr>
        <w:top w:val="none" w:sz="0" w:space="0" w:color="auto"/>
        <w:left w:val="none" w:sz="0" w:space="0" w:color="auto"/>
        <w:bottom w:val="none" w:sz="0" w:space="0" w:color="auto"/>
        <w:right w:val="none" w:sz="0" w:space="0" w:color="auto"/>
      </w:divBdr>
    </w:div>
    <w:div w:id="1044259507">
      <w:bodyDiv w:val="1"/>
      <w:marLeft w:val="0"/>
      <w:marRight w:val="0"/>
      <w:marTop w:val="0"/>
      <w:marBottom w:val="0"/>
      <w:divBdr>
        <w:top w:val="none" w:sz="0" w:space="0" w:color="auto"/>
        <w:left w:val="none" w:sz="0" w:space="0" w:color="auto"/>
        <w:bottom w:val="none" w:sz="0" w:space="0" w:color="auto"/>
        <w:right w:val="none" w:sz="0" w:space="0" w:color="auto"/>
      </w:divBdr>
    </w:div>
    <w:div w:id="1049646523">
      <w:bodyDiv w:val="1"/>
      <w:marLeft w:val="0"/>
      <w:marRight w:val="0"/>
      <w:marTop w:val="0"/>
      <w:marBottom w:val="0"/>
      <w:divBdr>
        <w:top w:val="none" w:sz="0" w:space="0" w:color="auto"/>
        <w:left w:val="none" w:sz="0" w:space="0" w:color="auto"/>
        <w:bottom w:val="none" w:sz="0" w:space="0" w:color="auto"/>
        <w:right w:val="none" w:sz="0" w:space="0" w:color="auto"/>
      </w:divBdr>
    </w:div>
    <w:div w:id="1052343284">
      <w:bodyDiv w:val="1"/>
      <w:marLeft w:val="0"/>
      <w:marRight w:val="0"/>
      <w:marTop w:val="0"/>
      <w:marBottom w:val="0"/>
      <w:divBdr>
        <w:top w:val="none" w:sz="0" w:space="0" w:color="auto"/>
        <w:left w:val="none" w:sz="0" w:space="0" w:color="auto"/>
        <w:bottom w:val="none" w:sz="0" w:space="0" w:color="auto"/>
        <w:right w:val="none" w:sz="0" w:space="0" w:color="auto"/>
      </w:divBdr>
    </w:div>
    <w:div w:id="1065449077">
      <w:bodyDiv w:val="1"/>
      <w:marLeft w:val="0"/>
      <w:marRight w:val="0"/>
      <w:marTop w:val="0"/>
      <w:marBottom w:val="0"/>
      <w:divBdr>
        <w:top w:val="none" w:sz="0" w:space="0" w:color="auto"/>
        <w:left w:val="none" w:sz="0" w:space="0" w:color="auto"/>
        <w:bottom w:val="none" w:sz="0" w:space="0" w:color="auto"/>
        <w:right w:val="none" w:sz="0" w:space="0" w:color="auto"/>
      </w:divBdr>
    </w:div>
    <w:div w:id="1071391817">
      <w:bodyDiv w:val="1"/>
      <w:marLeft w:val="0"/>
      <w:marRight w:val="0"/>
      <w:marTop w:val="0"/>
      <w:marBottom w:val="0"/>
      <w:divBdr>
        <w:top w:val="none" w:sz="0" w:space="0" w:color="auto"/>
        <w:left w:val="none" w:sz="0" w:space="0" w:color="auto"/>
        <w:bottom w:val="none" w:sz="0" w:space="0" w:color="auto"/>
        <w:right w:val="none" w:sz="0" w:space="0" w:color="auto"/>
      </w:divBdr>
    </w:div>
    <w:div w:id="1074469749">
      <w:bodyDiv w:val="1"/>
      <w:marLeft w:val="0"/>
      <w:marRight w:val="0"/>
      <w:marTop w:val="0"/>
      <w:marBottom w:val="0"/>
      <w:divBdr>
        <w:top w:val="none" w:sz="0" w:space="0" w:color="auto"/>
        <w:left w:val="none" w:sz="0" w:space="0" w:color="auto"/>
        <w:bottom w:val="none" w:sz="0" w:space="0" w:color="auto"/>
        <w:right w:val="none" w:sz="0" w:space="0" w:color="auto"/>
      </w:divBdr>
    </w:div>
    <w:div w:id="1079207589">
      <w:bodyDiv w:val="1"/>
      <w:marLeft w:val="0"/>
      <w:marRight w:val="0"/>
      <w:marTop w:val="0"/>
      <w:marBottom w:val="0"/>
      <w:divBdr>
        <w:top w:val="none" w:sz="0" w:space="0" w:color="auto"/>
        <w:left w:val="none" w:sz="0" w:space="0" w:color="auto"/>
        <w:bottom w:val="none" w:sz="0" w:space="0" w:color="auto"/>
        <w:right w:val="none" w:sz="0" w:space="0" w:color="auto"/>
      </w:divBdr>
    </w:div>
    <w:div w:id="1092581190">
      <w:bodyDiv w:val="1"/>
      <w:marLeft w:val="0"/>
      <w:marRight w:val="0"/>
      <w:marTop w:val="0"/>
      <w:marBottom w:val="0"/>
      <w:divBdr>
        <w:top w:val="none" w:sz="0" w:space="0" w:color="auto"/>
        <w:left w:val="none" w:sz="0" w:space="0" w:color="auto"/>
        <w:bottom w:val="none" w:sz="0" w:space="0" w:color="auto"/>
        <w:right w:val="none" w:sz="0" w:space="0" w:color="auto"/>
      </w:divBdr>
    </w:div>
    <w:div w:id="1093017667">
      <w:bodyDiv w:val="1"/>
      <w:marLeft w:val="0"/>
      <w:marRight w:val="0"/>
      <w:marTop w:val="0"/>
      <w:marBottom w:val="0"/>
      <w:divBdr>
        <w:top w:val="none" w:sz="0" w:space="0" w:color="auto"/>
        <w:left w:val="none" w:sz="0" w:space="0" w:color="auto"/>
        <w:bottom w:val="none" w:sz="0" w:space="0" w:color="auto"/>
        <w:right w:val="none" w:sz="0" w:space="0" w:color="auto"/>
      </w:divBdr>
    </w:div>
    <w:div w:id="1093671069">
      <w:bodyDiv w:val="1"/>
      <w:marLeft w:val="0"/>
      <w:marRight w:val="0"/>
      <w:marTop w:val="0"/>
      <w:marBottom w:val="0"/>
      <w:divBdr>
        <w:top w:val="none" w:sz="0" w:space="0" w:color="auto"/>
        <w:left w:val="none" w:sz="0" w:space="0" w:color="auto"/>
        <w:bottom w:val="none" w:sz="0" w:space="0" w:color="auto"/>
        <w:right w:val="none" w:sz="0" w:space="0" w:color="auto"/>
      </w:divBdr>
    </w:div>
    <w:div w:id="1117795834">
      <w:bodyDiv w:val="1"/>
      <w:marLeft w:val="0"/>
      <w:marRight w:val="0"/>
      <w:marTop w:val="0"/>
      <w:marBottom w:val="0"/>
      <w:divBdr>
        <w:top w:val="none" w:sz="0" w:space="0" w:color="auto"/>
        <w:left w:val="none" w:sz="0" w:space="0" w:color="auto"/>
        <w:bottom w:val="none" w:sz="0" w:space="0" w:color="auto"/>
        <w:right w:val="none" w:sz="0" w:space="0" w:color="auto"/>
      </w:divBdr>
    </w:div>
    <w:div w:id="1136721941">
      <w:bodyDiv w:val="1"/>
      <w:marLeft w:val="0"/>
      <w:marRight w:val="0"/>
      <w:marTop w:val="0"/>
      <w:marBottom w:val="0"/>
      <w:divBdr>
        <w:top w:val="none" w:sz="0" w:space="0" w:color="auto"/>
        <w:left w:val="none" w:sz="0" w:space="0" w:color="auto"/>
        <w:bottom w:val="none" w:sz="0" w:space="0" w:color="auto"/>
        <w:right w:val="none" w:sz="0" w:space="0" w:color="auto"/>
      </w:divBdr>
    </w:div>
    <w:div w:id="1140654807">
      <w:bodyDiv w:val="1"/>
      <w:marLeft w:val="0"/>
      <w:marRight w:val="0"/>
      <w:marTop w:val="0"/>
      <w:marBottom w:val="0"/>
      <w:divBdr>
        <w:top w:val="none" w:sz="0" w:space="0" w:color="auto"/>
        <w:left w:val="none" w:sz="0" w:space="0" w:color="auto"/>
        <w:bottom w:val="none" w:sz="0" w:space="0" w:color="auto"/>
        <w:right w:val="none" w:sz="0" w:space="0" w:color="auto"/>
      </w:divBdr>
    </w:div>
    <w:div w:id="1168402822">
      <w:bodyDiv w:val="1"/>
      <w:marLeft w:val="0"/>
      <w:marRight w:val="0"/>
      <w:marTop w:val="0"/>
      <w:marBottom w:val="0"/>
      <w:divBdr>
        <w:top w:val="none" w:sz="0" w:space="0" w:color="auto"/>
        <w:left w:val="none" w:sz="0" w:space="0" w:color="auto"/>
        <w:bottom w:val="none" w:sz="0" w:space="0" w:color="auto"/>
        <w:right w:val="none" w:sz="0" w:space="0" w:color="auto"/>
      </w:divBdr>
    </w:div>
    <w:div w:id="1171676842">
      <w:bodyDiv w:val="1"/>
      <w:marLeft w:val="0"/>
      <w:marRight w:val="0"/>
      <w:marTop w:val="0"/>
      <w:marBottom w:val="0"/>
      <w:divBdr>
        <w:top w:val="none" w:sz="0" w:space="0" w:color="auto"/>
        <w:left w:val="none" w:sz="0" w:space="0" w:color="auto"/>
        <w:bottom w:val="none" w:sz="0" w:space="0" w:color="auto"/>
        <w:right w:val="none" w:sz="0" w:space="0" w:color="auto"/>
      </w:divBdr>
    </w:div>
    <w:div w:id="1188518138">
      <w:bodyDiv w:val="1"/>
      <w:marLeft w:val="0"/>
      <w:marRight w:val="0"/>
      <w:marTop w:val="0"/>
      <w:marBottom w:val="0"/>
      <w:divBdr>
        <w:top w:val="none" w:sz="0" w:space="0" w:color="auto"/>
        <w:left w:val="none" w:sz="0" w:space="0" w:color="auto"/>
        <w:bottom w:val="none" w:sz="0" w:space="0" w:color="auto"/>
        <w:right w:val="none" w:sz="0" w:space="0" w:color="auto"/>
      </w:divBdr>
    </w:div>
    <w:div w:id="1190098947">
      <w:bodyDiv w:val="1"/>
      <w:marLeft w:val="0"/>
      <w:marRight w:val="0"/>
      <w:marTop w:val="0"/>
      <w:marBottom w:val="0"/>
      <w:divBdr>
        <w:top w:val="none" w:sz="0" w:space="0" w:color="auto"/>
        <w:left w:val="none" w:sz="0" w:space="0" w:color="auto"/>
        <w:bottom w:val="none" w:sz="0" w:space="0" w:color="auto"/>
        <w:right w:val="none" w:sz="0" w:space="0" w:color="auto"/>
      </w:divBdr>
    </w:div>
    <w:div w:id="1190220405">
      <w:bodyDiv w:val="1"/>
      <w:marLeft w:val="0"/>
      <w:marRight w:val="0"/>
      <w:marTop w:val="0"/>
      <w:marBottom w:val="0"/>
      <w:divBdr>
        <w:top w:val="none" w:sz="0" w:space="0" w:color="auto"/>
        <w:left w:val="none" w:sz="0" w:space="0" w:color="auto"/>
        <w:bottom w:val="none" w:sz="0" w:space="0" w:color="auto"/>
        <w:right w:val="none" w:sz="0" w:space="0" w:color="auto"/>
      </w:divBdr>
    </w:div>
    <w:div w:id="1198202932">
      <w:bodyDiv w:val="1"/>
      <w:marLeft w:val="0"/>
      <w:marRight w:val="0"/>
      <w:marTop w:val="0"/>
      <w:marBottom w:val="0"/>
      <w:divBdr>
        <w:top w:val="none" w:sz="0" w:space="0" w:color="auto"/>
        <w:left w:val="none" w:sz="0" w:space="0" w:color="auto"/>
        <w:bottom w:val="none" w:sz="0" w:space="0" w:color="auto"/>
        <w:right w:val="none" w:sz="0" w:space="0" w:color="auto"/>
      </w:divBdr>
    </w:div>
    <w:div w:id="1198541701">
      <w:bodyDiv w:val="1"/>
      <w:marLeft w:val="0"/>
      <w:marRight w:val="0"/>
      <w:marTop w:val="0"/>
      <w:marBottom w:val="0"/>
      <w:divBdr>
        <w:top w:val="none" w:sz="0" w:space="0" w:color="auto"/>
        <w:left w:val="none" w:sz="0" w:space="0" w:color="auto"/>
        <w:bottom w:val="none" w:sz="0" w:space="0" w:color="auto"/>
        <w:right w:val="none" w:sz="0" w:space="0" w:color="auto"/>
      </w:divBdr>
    </w:div>
    <w:div w:id="1199272353">
      <w:bodyDiv w:val="1"/>
      <w:marLeft w:val="0"/>
      <w:marRight w:val="0"/>
      <w:marTop w:val="0"/>
      <w:marBottom w:val="0"/>
      <w:divBdr>
        <w:top w:val="none" w:sz="0" w:space="0" w:color="auto"/>
        <w:left w:val="none" w:sz="0" w:space="0" w:color="auto"/>
        <w:bottom w:val="none" w:sz="0" w:space="0" w:color="auto"/>
        <w:right w:val="none" w:sz="0" w:space="0" w:color="auto"/>
      </w:divBdr>
    </w:div>
    <w:div w:id="1200897290">
      <w:bodyDiv w:val="1"/>
      <w:marLeft w:val="0"/>
      <w:marRight w:val="0"/>
      <w:marTop w:val="0"/>
      <w:marBottom w:val="0"/>
      <w:divBdr>
        <w:top w:val="none" w:sz="0" w:space="0" w:color="auto"/>
        <w:left w:val="none" w:sz="0" w:space="0" w:color="auto"/>
        <w:bottom w:val="none" w:sz="0" w:space="0" w:color="auto"/>
        <w:right w:val="none" w:sz="0" w:space="0" w:color="auto"/>
      </w:divBdr>
    </w:div>
    <w:div w:id="1207569279">
      <w:bodyDiv w:val="1"/>
      <w:marLeft w:val="0"/>
      <w:marRight w:val="0"/>
      <w:marTop w:val="0"/>
      <w:marBottom w:val="0"/>
      <w:divBdr>
        <w:top w:val="none" w:sz="0" w:space="0" w:color="auto"/>
        <w:left w:val="none" w:sz="0" w:space="0" w:color="auto"/>
        <w:bottom w:val="none" w:sz="0" w:space="0" w:color="auto"/>
        <w:right w:val="none" w:sz="0" w:space="0" w:color="auto"/>
      </w:divBdr>
    </w:div>
    <w:div w:id="1217355765">
      <w:bodyDiv w:val="1"/>
      <w:marLeft w:val="0"/>
      <w:marRight w:val="0"/>
      <w:marTop w:val="0"/>
      <w:marBottom w:val="0"/>
      <w:divBdr>
        <w:top w:val="none" w:sz="0" w:space="0" w:color="auto"/>
        <w:left w:val="none" w:sz="0" w:space="0" w:color="auto"/>
        <w:bottom w:val="none" w:sz="0" w:space="0" w:color="auto"/>
        <w:right w:val="none" w:sz="0" w:space="0" w:color="auto"/>
      </w:divBdr>
    </w:div>
    <w:div w:id="1224369566">
      <w:bodyDiv w:val="1"/>
      <w:marLeft w:val="0"/>
      <w:marRight w:val="0"/>
      <w:marTop w:val="0"/>
      <w:marBottom w:val="0"/>
      <w:divBdr>
        <w:top w:val="none" w:sz="0" w:space="0" w:color="auto"/>
        <w:left w:val="none" w:sz="0" w:space="0" w:color="auto"/>
        <w:bottom w:val="none" w:sz="0" w:space="0" w:color="auto"/>
        <w:right w:val="none" w:sz="0" w:space="0" w:color="auto"/>
      </w:divBdr>
    </w:div>
    <w:div w:id="1224369638">
      <w:bodyDiv w:val="1"/>
      <w:marLeft w:val="0"/>
      <w:marRight w:val="0"/>
      <w:marTop w:val="0"/>
      <w:marBottom w:val="0"/>
      <w:divBdr>
        <w:top w:val="none" w:sz="0" w:space="0" w:color="auto"/>
        <w:left w:val="none" w:sz="0" w:space="0" w:color="auto"/>
        <w:bottom w:val="none" w:sz="0" w:space="0" w:color="auto"/>
        <w:right w:val="none" w:sz="0" w:space="0" w:color="auto"/>
      </w:divBdr>
    </w:div>
    <w:div w:id="1225291739">
      <w:bodyDiv w:val="1"/>
      <w:marLeft w:val="0"/>
      <w:marRight w:val="0"/>
      <w:marTop w:val="0"/>
      <w:marBottom w:val="0"/>
      <w:divBdr>
        <w:top w:val="none" w:sz="0" w:space="0" w:color="auto"/>
        <w:left w:val="none" w:sz="0" w:space="0" w:color="auto"/>
        <w:bottom w:val="none" w:sz="0" w:space="0" w:color="auto"/>
        <w:right w:val="none" w:sz="0" w:space="0" w:color="auto"/>
      </w:divBdr>
    </w:div>
    <w:div w:id="1238441518">
      <w:bodyDiv w:val="1"/>
      <w:marLeft w:val="0"/>
      <w:marRight w:val="0"/>
      <w:marTop w:val="0"/>
      <w:marBottom w:val="0"/>
      <w:divBdr>
        <w:top w:val="none" w:sz="0" w:space="0" w:color="auto"/>
        <w:left w:val="none" w:sz="0" w:space="0" w:color="auto"/>
        <w:bottom w:val="none" w:sz="0" w:space="0" w:color="auto"/>
        <w:right w:val="none" w:sz="0" w:space="0" w:color="auto"/>
      </w:divBdr>
    </w:div>
    <w:div w:id="1258632153">
      <w:bodyDiv w:val="1"/>
      <w:marLeft w:val="0"/>
      <w:marRight w:val="0"/>
      <w:marTop w:val="0"/>
      <w:marBottom w:val="0"/>
      <w:divBdr>
        <w:top w:val="none" w:sz="0" w:space="0" w:color="auto"/>
        <w:left w:val="none" w:sz="0" w:space="0" w:color="auto"/>
        <w:bottom w:val="none" w:sz="0" w:space="0" w:color="auto"/>
        <w:right w:val="none" w:sz="0" w:space="0" w:color="auto"/>
      </w:divBdr>
    </w:div>
    <w:div w:id="1268738000">
      <w:bodyDiv w:val="1"/>
      <w:marLeft w:val="0"/>
      <w:marRight w:val="0"/>
      <w:marTop w:val="0"/>
      <w:marBottom w:val="0"/>
      <w:divBdr>
        <w:top w:val="none" w:sz="0" w:space="0" w:color="auto"/>
        <w:left w:val="none" w:sz="0" w:space="0" w:color="auto"/>
        <w:bottom w:val="none" w:sz="0" w:space="0" w:color="auto"/>
        <w:right w:val="none" w:sz="0" w:space="0" w:color="auto"/>
      </w:divBdr>
    </w:div>
    <w:div w:id="1270045474">
      <w:bodyDiv w:val="1"/>
      <w:marLeft w:val="0"/>
      <w:marRight w:val="0"/>
      <w:marTop w:val="0"/>
      <w:marBottom w:val="0"/>
      <w:divBdr>
        <w:top w:val="none" w:sz="0" w:space="0" w:color="auto"/>
        <w:left w:val="none" w:sz="0" w:space="0" w:color="auto"/>
        <w:bottom w:val="none" w:sz="0" w:space="0" w:color="auto"/>
        <w:right w:val="none" w:sz="0" w:space="0" w:color="auto"/>
      </w:divBdr>
    </w:div>
    <w:div w:id="1270315156">
      <w:bodyDiv w:val="1"/>
      <w:marLeft w:val="0"/>
      <w:marRight w:val="0"/>
      <w:marTop w:val="0"/>
      <w:marBottom w:val="0"/>
      <w:divBdr>
        <w:top w:val="none" w:sz="0" w:space="0" w:color="auto"/>
        <w:left w:val="none" w:sz="0" w:space="0" w:color="auto"/>
        <w:bottom w:val="none" w:sz="0" w:space="0" w:color="auto"/>
        <w:right w:val="none" w:sz="0" w:space="0" w:color="auto"/>
      </w:divBdr>
    </w:div>
    <w:div w:id="1276450596">
      <w:bodyDiv w:val="1"/>
      <w:marLeft w:val="0"/>
      <w:marRight w:val="0"/>
      <w:marTop w:val="0"/>
      <w:marBottom w:val="0"/>
      <w:divBdr>
        <w:top w:val="none" w:sz="0" w:space="0" w:color="auto"/>
        <w:left w:val="none" w:sz="0" w:space="0" w:color="auto"/>
        <w:bottom w:val="none" w:sz="0" w:space="0" w:color="auto"/>
        <w:right w:val="none" w:sz="0" w:space="0" w:color="auto"/>
      </w:divBdr>
    </w:div>
    <w:div w:id="1308435176">
      <w:bodyDiv w:val="1"/>
      <w:marLeft w:val="0"/>
      <w:marRight w:val="0"/>
      <w:marTop w:val="0"/>
      <w:marBottom w:val="0"/>
      <w:divBdr>
        <w:top w:val="none" w:sz="0" w:space="0" w:color="auto"/>
        <w:left w:val="none" w:sz="0" w:space="0" w:color="auto"/>
        <w:bottom w:val="none" w:sz="0" w:space="0" w:color="auto"/>
        <w:right w:val="none" w:sz="0" w:space="0" w:color="auto"/>
      </w:divBdr>
    </w:div>
    <w:div w:id="1326132872">
      <w:bodyDiv w:val="1"/>
      <w:marLeft w:val="0"/>
      <w:marRight w:val="0"/>
      <w:marTop w:val="0"/>
      <w:marBottom w:val="0"/>
      <w:divBdr>
        <w:top w:val="none" w:sz="0" w:space="0" w:color="auto"/>
        <w:left w:val="none" w:sz="0" w:space="0" w:color="auto"/>
        <w:bottom w:val="none" w:sz="0" w:space="0" w:color="auto"/>
        <w:right w:val="none" w:sz="0" w:space="0" w:color="auto"/>
      </w:divBdr>
    </w:div>
    <w:div w:id="1329989669">
      <w:bodyDiv w:val="1"/>
      <w:marLeft w:val="0"/>
      <w:marRight w:val="0"/>
      <w:marTop w:val="0"/>
      <w:marBottom w:val="0"/>
      <w:divBdr>
        <w:top w:val="none" w:sz="0" w:space="0" w:color="auto"/>
        <w:left w:val="none" w:sz="0" w:space="0" w:color="auto"/>
        <w:bottom w:val="none" w:sz="0" w:space="0" w:color="auto"/>
        <w:right w:val="none" w:sz="0" w:space="0" w:color="auto"/>
      </w:divBdr>
    </w:div>
    <w:div w:id="1336419967">
      <w:bodyDiv w:val="1"/>
      <w:marLeft w:val="0"/>
      <w:marRight w:val="0"/>
      <w:marTop w:val="0"/>
      <w:marBottom w:val="0"/>
      <w:divBdr>
        <w:top w:val="none" w:sz="0" w:space="0" w:color="auto"/>
        <w:left w:val="none" w:sz="0" w:space="0" w:color="auto"/>
        <w:bottom w:val="none" w:sz="0" w:space="0" w:color="auto"/>
        <w:right w:val="none" w:sz="0" w:space="0" w:color="auto"/>
      </w:divBdr>
    </w:div>
    <w:div w:id="1358241382">
      <w:bodyDiv w:val="1"/>
      <w:marLeft w:val="0"/>
      <w:marRight w:val="0"/>
      <w:marTop w:val="0"/>
      <w:marBottom w:val="0"/>
      <w:divBdr>
        <w:top w:val="none" w:sz="0" w:space="0" w:color="auto"/>
        <w:left w:val="none" w:sz="0" w:space="0" w:color="auto"/>
        <w:bottom w:val="none" w:sz="0" w:space="0" w:color="auto"/>
        <w:right w:val="none" w:sz="0" w:space="0" w:color="auto"/>
      </w:divBdr>
    </w:div>
    <w:div w:id="1361394069">
      <w:bodyDiv w:val="1"/>
      <w:marLeft w:val="0"/>
      <w:marRight w:val="0"/>
      <w:marTop w:val="0"/>
      <w:marBottom w:val="0"/>
      <w:divBdr>
        <w:top w:val="none" w:sz="0" w:space="0" w:color="auto"/>
        <w:left w:val="none" w:sz="0" w:space="0" w:color="auto"/>
        <w:bottom w:val="none" w:sz="0" w:space="0" w:color="auto"/>
        <w:right w:val="none" w:sz="0" w:space="0" w:color="auto"/>
      </w:divBdr>
    </w:div>
    <w:div w:id="1370497654">
      <w:bodyDiv w:val="1"/>
      <w:marLeft w:val="0"/>
      <w:marRight w:val="0"/>
      <w:marTop w:val="0"/>
      <w:marBottom w:val="0"/>
      <w:divBdr>
        <w:top w:val="none" w:sz="0" w:space="0" w:color="auto"/>
        <w:left w:val="none" w:sz="0" w:space="0" w:color="auto"/>
        <w:bottom w:val="none" w:sz="0" w:space="0" w:color="auto"/>
        <w:right w:val="none" w:sz="0" w:space="0" w:color="auto"/>
      </w:divBdr>
    </w:div>
    <w:div w:id="1374689837">
      <w:bodyDiv w:val="1"/>
      <w:marLeft w:val="0"/>
      <w:marRight w:val="0"/>
      <w:marTop w:val="0"/>
      <w:marBottom w:val="0"/>
      <w:divBdr>
        <w:top w:val="none" w:sz="0" w:space="0" w:color="auto"/>
        <w:left w:val="none" w:sz="0" w:space="0" w:color="auto"/>
        <w:bottom w:val="none" w:sz="0" w:space="0" w:color="auto"/>
        <w:right w:val="none" w:sz="0" w:space="0" w:color="auto"/>
      </w:divBdr>
    </w:div>
    <w:div w:id="1388141505">
      <w:bodyDiv w:val="1"/>
      <w:marLeft w:val="0"/>
      <w:marRight w:val="0"/>
      <w:marTop w:val="0"/>
      <w:marBottom w:val="0"/>
      <w:divBdr>
        <w:top w:val="none" w:sz="0" w:space="0" w:color="auto"/>
        <w:left w:val="none" w:sz="0" w:space="0" w:color="auto"/>
        <w:bottom w:val="none" w:sz="0" w:space="0" w:color="auto"/>
        <w:right w:val="none" w:sz="0" w:space="0" w:color="auto"/>
      </w:divBdr>
    </w:div>
    <w:div w:id="1414233721">
      <w:bodyDiv w:val="1"/>
      <w:marLeft w:val="0"/>
      <w:marRight w:val="0"/>
      <w:marTop w:val="0"/>
      <w:marBottom w:val="0"/>
      <w:divBdr>
        <w:top w:val="none" w:sz="0" w:space="0" w:color="auto"/>
        <w:left w:val="none" w:sz="0" w:space="0" w:color="auto"/>
        <w:bottom w:val="none" w:sz="0" w:space="0" w:color="auto"/>
        <w:right w:val="none" w:sz="0" w:space="0" w:color="auto"/>
      </w:divBdr>
    </w:div>
    <w:div w:id="1416586880">
      <w:bodyDiv w:val="1"/>
      <w:marLeft w:val="0"/>
      <w:marRight w:val="0"/>
      <w:marTop w:val="0"/>
      <w:marBottom w:val="0"/>
      <w:divBdr>
        <w:top w:val="none" w:sz="0" w:space="0" w:color="auto"/>
        <w:left w:val="none" w:sz="0" w:space="0" w:color="auto"/>
        <w:bottom w:val="none" w:sz="0" w:space="0" w:color="auto"/>
        <w:right w:val="none" w:sz="0" w:space="0" w:color="auto"/>
      </w:divBdr>
    </w:div>
    <w:div w:id="1419012928">
      <w:bodyDiv w:val="1"/>
      <w:marLeft w:val="0"/>
      <w:marRight w:val="0"/>
      <w:marTop w:val="0"/>
      <w:marBottom w:val="0"/>
      <w:divBdr>
        <w:top w:val="none" w:sz="0" w:space="0" w:color="auto"/>
        <w:left w:val="none" w:sz="0" w:space="0" w:color="auto"/>
        <w:bottom w:val="none" w:sz="0" w:space="0" w:color="auto"/>
        <w:right w:val="none" w:sz="0" w:space="0" w:color="auto"/>
      </w:divBdr>
    </w:div>
    <w:div w:id="1432238443">
      <w:bodyDiv w:val="1"/>
      <w:marLeft w:val="0"/>
      <w:marRight w:val="0"/>
      <w:marTop w:val="0"/>
      <w:marBottom w:val="0"/>
      <w:divBdr>
        <w:top w:val="none" w:sz="0" w:space="0" w:color="auto"/>
        <w:left w:val="none" w:sz="0" w:space="0" w:color="auto"/>
        <w:bottom w:val="none" w:sz="0" w:space="0" w:color="auto"/>
        <w:right w:val="none" w:sz="0" w:space="0" w:color="auto"/>
      </w:divBdr>
    </w:div>
    <w:div w:id="1447627107">
      <w:bodyDiv w:val="1"/>
      <w:marLeft w:val="0"/>
      <w:marRight w:val="0"/>
      <w:marTop w:val="0"/>
      <w:marBottom w:val="0"/>
      <w:divBdr>
        <w:top w:val="none" w:sz="0" w:space="0" w:color="auto"/>
        <w:left w:val="none" w:sz="0" w:space="0" w:color="auto"/>
        <w:bottom w:val="none" w:sz="0" w:space="0" w:color="auto"/>
        <w:right w:val="none" w:sz="0" w:space="0" w:color="auto"/>
      </w:divBdr>
    </w:div>
    <w:div w:id="1447963919">
      <w:bodyDiv w:val="1"/>
      <w:marLeft w:val="0"/>
      <w:marRight w:val="0"/>
      <w:marTop w:val="0"/>
      <w:marBottom w:val="0"/>
      <w:divBdr>
        <w:top w:val="none" w:sz="0" w:space="0" w:color="auto"/>
        <w:left w:val="none" w:sz="0" w:space="0" w:color="auto"/>
        <w:bottom w:val="none" w:sz="0" w:space="0" w:color="auto"/>
        <w:right w:val="none" w:sz="0" w:space="0" w:color="auto"/>
      </w:divBdr>
    </w:div>
    <w:div w:id="1449158238">
      <w:bodyDiv w:val="1"/>
      <w:marLeft w:val="0"/>
      <w:marRight w:val="0"/>
      <w:marTop w:val="0"/>
      <w:marBottom w:val="0"/>
      <w:divBdr>
        <w:top w:val="none" w:sz="0" w:space="0" w:color="auto"/>
        <w:left w:val="none" w:sz="0" w:space="0" w:color="auto"/>
        <w:bottom w:val="none" w:sz="0" w:space="0" w:color="auto"/>
        <w:right w:val="none" w:sz="0" w:space="0" w:color="auto"/>
      </w:divBdr>
    </w:div>
    <w:div w:id="1450585044">
      <w:bodyDiv w:val="1"/>
      <w:marLeft w:val="0"/>
      <w:marRight w:val="0"/>
      <w:marTop w:val="0"/>
      <w:marBottom w:val="0"/>
      <w:divBdr>
        <w:top w:val="none" w:sz="0" w:space="0" w:color="auto"/>
        <w:left w:val="none" w:sz="0" w:space="0" w:color="auto"/>
        <w:bottom w:val="none" w:sz="0" w:space="0" w:color="auto"/>
        <w:right w:val="none" w:sz="0" w:space="0" w:color="auto"/>
      </w:divBdr>
    </w:div>
    <w:div w:id="1466702732">
      <w:bodyDiv w:val="1"/>
      <w:marLeft w:val="0"/>
      <w:marRight w:val="0"/>
      <w:marTop w:val="0"/>
      <w:marBottom w:val="0"/>
      <w:divBdr>
        <w:top w:val="none" w:sz="0" w:space="0" w:color="auto"/>
        <w:left w:val="none" w:sz="0" w:space="0" w:color="auto"/>
        <w:bottom w:val="none" w:sz="0" w:space="0" w:color="auto"/>
        <w:right w:val="none" w:sz="0" w:space="0" w:color="auto"/>
      </w:divBdr>
    </w:div>
    <w:div w:id="1473596503">
      <w:bodyDiv w:val="1"/>
      <w:marLeft w:val="0"/>
      <w:marRight w:val="0"/>
      <w:marTop w:val="0"/>
      <w:marBottom w:val="0"/>
      <w:divBdr>
        <w:top w:val="none" w:sz="0" w:space="0" w:color="auto"/>
        <w:left w:val="none" w:sz="0" w:space="0" w:color="auto"/>
        <w:bottom w:val="none" w:sz="0" w:space="0" w:color="auto"/>
        <w:right w:val="none" w:sz="0" w:space="0" w:color="auto"/>
      </w:divBdr>
    </w:div>
    <w:div w:id="1477255697">
      <w:bodyDiv w:val="1"/>
      <w:marLeft w:val="0"/>
      <w:marRight w:val="0"/>
      <w:marTop w:val="0"/>
      <w:marBottom w:val="0"/>
      <w:divBdr>
        <w:top w:val="none" w:sz="0" w:space="0" w:color="auto"/>
        <w:left w:val="none" w:sz="0" w:space="0" w:color="auto"/>
        <w:bottom w:val="none" w:sz="0" w:space="0" w:color="auto"/>
        <w:right w:val="none" w:sz="0" w:space="0" w:color="auto"/>
      </w:divBdr>
    </w:div>
    <w:div w:id="1488278162">
      <w:bodyDiv w:val="1"/>
      <w:marLeft w:val="0"/>
      <w:marRight w:val="0"/>
      <w:marTop w:val="0"/>
      <w:marBottom w:val="0"/>
      <w:divBdr>
        <w:top w:val="none" w:sz="0" w:space="0" w:color="auto"/>
        <w:left w:val="none" w:sz="0" w:space="0" w:color="auto"/>
        <w:bottom w:val="none" w:sz="0" w:space="0" w:color="auto"/>
        <w:right w:val="none" w:sz="0" w:space="0" w:color="auto"/>
      </w:divBdr>
    </w:div>
    <w:div w:id="1488479775">
      <w:bodyDiv w:val="1"/>
      <w:marLeft w:val="0"/>
      <w:marRight w:val="0"/>
      <w:marTop w:val="0"/>
      <w:marBottom w:val="0"/>
      <w:divBdr>
        <w:top w:val="none" w:sz="0" w:space="0" w:color="auto"/>
        <w:left w:val="none" w:sz="0" w:space="0" w:color="auto"/>
        <w:bottom w:val="none" w:sz="0" w:space="0" w:color="auto"/>
        <w:right w:val="none" w:sz="0" w:space="0" w:color="auto"/>
      </w:divBdr>
    </w:div>
    <w:div w:id="1500847473">
      <w:bodyDiv w:val="1"/>
      <w:marLeft w:val="0"/>
      <w:marRight w:val="0"/>
      <w:marTop w:val="0"/>
      <w:marBottom w:val="0"/>
      <w:divBdr>
        <w:top w:val="none" w:sz="0" w:space="0" w:color="auto"/>
        <w:left w:val="none" w:sz="0" w:space="0" w:color="auto"/>
        <w:bottom w:val="none" w:sz="0" w:space="0" w:color="auto"/>
        <w:right w:val="none" w:sz="0" w:space="0" w:color="auto"/>
      </w:divBdr>
    </w:div>
    <w:div w:id="1516842665">
      <w:bodyDiv w:val="1"/>
      <w:marLeft w:val="0"/>
      <w:marRight w:val="0"/>
      <w:marTop w:val="0"/>
      <w:marBottom w:val="0"/>
      <w:divBdr>
        <w:top w:val="none" w:sz="0" w:space="0" w:color="auto"/>
        <w:left w:val="none" w:sz="0" w:space="0" w:color="auto"/>
        <w:bottom w:val="none" w:sz="0" w:space="0" w:color="auto"/>
        <w:right w:val="none" w:sz="0" w:space="0" w:color="auto"/>
      </w:divBdr>
    </w:div>
    <w:div w:id="1519125075">
      <w:bodyDiv w:val="1"/>
      <w:marLeft w:val="0"/>
      <w:marRight w:val="0"/>
      <w:marTop w:val="0"/>
      <w:marBottom w:val="0"/>
      <w:divBdr>
        <w:top w:val="none" w:sz="0" w:space="0" w:color="auto"/>
        <w:left w:val="none" w:sz="0" w:space="0" w:color="auto"/>
        <w:bottom w:val="none" w:sz="0" w:space="0" w:color="auto"/>
        <w:right w:val="none" w:sz="0" w:space="0" w:color="auto"/>
      </w:divBdr>
    </w:div>
    <w:div w:id="1524397730">
      <w:bodyDiv w:val="1"/>
      <w:marLeft w:val="0"/>
      <w:marRight w:val="0"/>
      <w:marTop w:val="0"/>
      <w:marBottom w:val="0"/>
      <w:divBdr>
        <w:top w:val="none" w:sz="0" w:space="0" w:color="auto"/>
        <w:left w:val="none" w:sz="0" w:space="0" w:color="auto"/>
        <w:bottom w:val="none" w:sz="0" w:space="0" w:color="auto"/>
        <w:right w:val="none" w:sz="0" w:space="0" w:color="auto"/>
      </w:divBdr>
    </w:div>
    <w:div w:id="1530219433">
      <w:bodyDiv w:val="1"/>
      <w:marLeft w:val="0"/>
      <w:marRight w:val="0"/>
      <w:marTop w:val="0"/>
      <w:marBottom w:val="0"/>
      <w:divBdr>
        <w:top w:val="none" w:sz="0" w:space="0" w:color="auto"/>
        <w:left w:val="none" w:sz="0" w:space="0" w:color="auto"/>
        <w:bottom w:val="none" w:sz="0" w:space="0" w:color="auto"/>
        <w:right w:val="none" w:sz="0" w:space="0" w:color="auto"/>
      </w:divBdr>
    </w:div>
    <w:div w:id="1539900330">
      <w:bodyDiv w:val="1"/>
      <w:marLeft w:val="0"/>
      <w:marRight w:val="0"/>
      <w:marTop w:val="0"/>
      <w:marBottom w:val="0"/>
      <w:divBdr>
        <w:top w:val="none" w:sz="0" w:space="0" w:color="auto"/>
        <w:left w:val="none" w:sz="0" w:space="0" w:color="auto"/>
        <w:bottom w:val="none" w:sz="0" w:space="0" w:color="auto"/>
        <w:right w:val="none" w:sz="0" w:space="0" w:color="auto"/>
      </w:divBdr>
    </w:div>
    <w:div w:id="1543976171">
      <w:bodyDiv w:val="1"/>
      <w:marLeft w:val="0"/>
      <w:marRight w:val="0"/>
      <w:marTop w:val="0"/>
      <w:marBottom w:val="0"/>
      <w:divBdr>
        <w:top w:val="none" w:sz="0" w:space="0" w:color="auto"/>
        <w:left w:val="none" w:sz="0" w:space="0" w:color="auto"/>
        <w:bottom w:val="none" w:sz="0" w:space="0" w:color="auto"/>
        <w:right w:val="none" w:sz="0" w:space="0" w:color="auto"/>
      </w:divBdr>
    </w:div>
    <w:div w:id="1547376764">
      <w:bodyDiv w:val="1"/>
      <w:marLeft w:val="0"/>
      <w:marRight w:val="0"/>
      <w:marTop w:val="0"/>
      <w:marBottom w:val="0"/>
      <w:divBdr>
        <w:top w:val="none" w:sz="0" w:space="0" w:color="auto"/>
        <w:left w:val="none" w:sz="0" w:space="0" w:color="auto"/>
        <w:bottom w:val="none" w:sz="0" w:space="0" w:color="auto"/>
        <w:right w:val="none" w:sz="0" w:space="0" w:color="auto"/>
      </w:divBdr>
    </w:div>
    <w:div w:id="1549954210">
      <w:bodyDiv w:val="1"/>
      <w:marLeft w:val="0"/>
      <w:marRight w:val="0"/>
      <w:marTop w:val="0"/>
      <w:marBottom w:val="0"/>
      <w:divBdr>
        <w:top w:val="none" w:sz="0" w:space="0" w:color="auto"/>
        <w:left w:val="none" w:sz="0" w:space="0" w:color="auto"/>
        <w:bottom w:val="none" w:sz="0" w:space="0" w:color="auto"/>
        <w:right w:val="none" w:sz="0" w:space="0" w:color="auto"/>
      </w:divBdr>
    </w:div>
    <w:div w:id="1552616484">
      <w:bodyDiv w:val="1"/>
      <w:marLeft w:val="0"/>
      <w:marRight w:val="0"/>
      <w:marTop w:val="0"/>
      <w:marBottom w:val="0"/>
      <w:divBdr>
        <w:top w:val="none" w:sz="0" w:space="0" w:color="auto"/>
        <w:left w:val="none" w:sz="0" w:space="0" w:color="auto"/>
        <w:bottom w:val="none" w:sz="0" w:space="0" w:color="auto"/>
        <w:right w:val="none" w:sz="0" w:space="0" w:color="auto"/>
      </w:divBdr>
    </w:div>
    <w:div w:id="1554078570">
      <w:bodyDiv w:val="1"/>
      <w:marLeft w:val="0"/>
      <w:marRight w:val="0"/>
      <w:marTop w:val="0"/>
      <w:marBottom w:val="0"/>
      <w:divBdr>
        <w:top w:val="none" w:sz="0" w:space="0" w:color="auto"/>
        <w:left w:val="none" w:sz="0" w:space="0" w:color="auto"/>
        <w:bottom w:val="none" w:sz="0" w:space="0" w:color="auto"/>
        <w:right w:val="none" w:sz="0" w:space="0" w:color="auto"/>
      </w:divBdr>
    </w:div>
    <w:div w:id="1567228959">
      <w:bodyDiv w:val="1"/>
      <w:marLeft w:val="0"/>
      <w:marRight w:val="0"/>
      <w:marTop w:val="0"/>
      <w:marBottom w:val="0"/>
      <w:divBdr>
        <w:top w:val="none" w:sz="0" w:space="0" w:color="auto"/>
        <w:left w:val="none" w:sz="0" w:space="0" w:color="auto"/>
        <w:bottom w:val="none" w:sz="0" w:space="0" w:color="auto"/>
        <w:right w:val="none" w:sz="0" w:space="0" w:color="auto"/>
      </w:divBdr>
    </w:div>
    <w:div w:id="1573615677">
      <w:bodyDiv w:val="1"/>
      <w:marLeft w:val="0"/>
      <w:marRight w:val="0"/>
      <w:marTop w:val="0"/>
      <w:marBottom w:val="0"/>
      <w:divBdr>
        <w:top w:val="none" w:sz="0" w:space="0" w:color="auto"/>
        <w:left w:val="none" w:sz="0" w:space="0" w:color="auto"/>
        <w:bottom w:val="none" w:sz="0" w:space="0" w:color="auto"/>
        <w:right w:val="none" w:sz="0" w:space="0" w:color="auto"/>
      </w:divBdr>
    </w:div>
    <w:div w:id="1574199382">
      <w:bodyDiv w:val="1"/>
      <w:marLeft w:val="0"/>
      <w:marRight w:val="0"/>
      <w:marTop w:val="0"/>
      <w:marBottom w:val="0"/>
      <w:divBdr>
        <w:top w:val="none" w:sz="0" w:space="0" w:color="auto"/>
        <w:left w:val="none" w:sz="0" w:space="0" w:color="auto"/>
        <w:bottom w:val="none" w:sz="0" w:space="0" w:color="auto"/>
        <w:right w:val="none" w:sz="0" w:space="0" w:color="auto"/>
      </w:divBdr>
    </w:div>
    <w:div w:id="1575236856">
      <w:bodyDiv w:val="1"/>
      <w:marLeft w:val="0"/>
      <w:marRight w:val="0"/>
      <w:marTop w:val="0"/>
      <w:marBottom w:val="0"/>
      <w:divBdr>
        <w:top w:val="none" w:sz="0" w:space="0" w:color="auto"/>
        <w:left w:val="none" w:sz="0" w:space="0" w:color="auto"/>
        <w:bottom w:val="none" w:sz="0" w:space="0" w:color="auto"/>
        <w:right w:val="none" w:sz="0" w:space="0" w:color="auto"/>
      </w:divBdr>
    </w:div>
    <w:div w:id="1580092473">
      <w:bodyDiv w:val="1"/>
      <w:marLeft w:val="0"/>
      <w:marRight w:val="0"/>
      <w:marTop w:val="0"/>
      <w:marBottom w:val="0"/>
      <w:divBdr>
        <w:top w:val="none" w:sz="0" w:space="0" w:color="auto"/>
        <w:left w:val="none" w:sz="0" w:space="0" w:color="auto"/>
        <w:bottom w:val="none" w:sz="0" w:space="0" w:color="auto"/>
        <w:right w:val="none" w:sz="0" w:space="0" w:color="auto"/>
      </w:divBdr>
    </w:div>
    <w:div w:id="1585187996">
      <w:bodyDiv w:val="1"/>
      <w:marLeft w:val="0"/>
      <w:marRight w:val="0"/>
      <w:marTop w:val="0"/>
      <w:marBottom w:val="0"/>
      <w:divBdr>
        <w:top w:val="none" w:sz="0" w:space="0" w:color="auto"/>
        <w:left w:val="none" w:sz="0" w:space="0" w:color="auto"/>
        <w:bottom w:val="none" w:sz="0" w:space="0" w:color="auto"/>
        <w:right w:val="none" w:sz="0" w:space="0" w:color="auto"/>
      </w:divBdr>
    </w:div>
    <w:div w:id="1590965436">
      <w:bodyDiv w:val="1"/>
      <w:marLeft w:val="0"/>
      <w:marRight w:val="0"/>
      <w:marTop w:val="0"/>
      <w:marBottom w:val="0"/>
      <w:divBdr>
        <w:top w:val="none" w:sz="0" w:space="0" w:color="auto"/>
        <w:left w:val="none" w:sz="0" w:space="0" w:color="auto"/>
        <w:bottom w:val="none" w:sz="0" w:space="0" w:color="auto"/>
        <w:right w:val="none" w:sz="0" w:space="0" w:color="auto"/>
      </w:divBdr>
    </w:div>
    <w:div w:id="1593321269">
      <w:bodyDiv w:val="1"/>
      <w:marLeft w:val="0"/>
      <w:marRight w:val="0"/>
      <w:marTop w:val="0"/>
      <w:marBottom w:val="0"/>
      <w:divBdr>
        <w:top w:val="none" w:sz="0" w:space="0" w:color="auto"/>
        <w:left w:val="none" w:sz="0" w:space="0" w:color="auto"/>
        <w:bottom w:val="none" w:sz="0" w:space="0" w:color="auto"/>
        <w:right w:val="none" w:sz="0" w:space="0" w:color="auto"/>
      </w:divBdr>
    </w:div>
    <w:div w:id="1593856213">
      <w:bodyDiv w:val="1"/>
      <w:marLeft w:val="0"/>
      <w:marRight w:val="0"/>
      <w:marTop w:val="0"/>
      <w:marBottom w:val="0"/>
      <w:divBdr>
        <w:top w:val="none" w:sz="0" w:space="0" w:color="auto"/>
        <w:left w:val="none" w:sz="0" w:space="0" w:color="auto"/>
        <w:bottom w:val="none" w:sz="0" w:space="0" w:color="auto"/>
        <w:right w:val="none" w:sz="0" w:space="0" w:color="auto"/>
      </w:divBdr>
    </w:div>
    <w:div w:id="1606381807">
      <w:bodyDiv w:val="1"/>
      <w:marLeft w:val="0"/>
      <w:marRight w:val="0"/>
      <w:marTop w:val="0"/>
      <w:marBottom w:val="0"/>
      <w:divBdr>
        <w:top w:val="none" w:sz="0" w:space="0" w:color="auto"/>
        <w:left w:val="none" w:sz="0" w:space="0" w:color="auto"/>
        <w:bottom w:val="none" w:sz="0" w:space="0" w:color="auto"/>
        <w:right w:val="none" w:sz="0" w:space="0" w:color="auto"/>
      </w:divBdr>
    </w:div>
    <w:div w:id="1631478576">
      <w:bodyDiv w:val="1"/>
      <w:marLeft w:val="0"/>
      <w:marRight w:val="0"/>
      <w:marTop w:val="0"/>
      <w:marBottom w:val="0"/>
      <w:divBdr>
        <w:top w:val="none" w:sz="0" w:space="0" w:color="auto"/>
        <w:left w:val="none" w:sz="0" w:space="0" w:color="auto"/>
        <w:bottom w:val="none" w:sz="0" w:space="0" w:color="auto"/>
        <w:right w:val="none" w:sz="0" w:space="0" w:color="auto"/>
      </w:divBdr>
    </w:div>
    <w:div w:id="1637759191">
      <w:bodyDiv w:val="1"/>
      <w:marLeft w:val="0"/>
      <w:marRight w:val="0"/>
      <w:marTop w:val="0"/>
      <w:marBottom w:val="0"/>
      <w:divBdr>
        <w:top w:val="none" w:sz="0" w:space="0" w:color="auto"/>
        <w:left w:val="none" w:sz="0" w:space="0" w:color="auto"/>
        <w:bottom w:val="none" w:sz="0" w:space="0" w:color="auto"/>
        <w:right w:val="none" w:sz="0" w:space="0" w:color="auto"/>
      </w:divBdr>
    </w:div>
    <w:div w:id="1654798125">
      <w:bodyDiv w:val="1"/>
      <w:marLeft w:val="0"/>
      <w:marRight w:val="0"/>
      <w:marTop w:val="0"/>
      <w:marBottom w:val="0"/>
      <w:divBdr>
        <w:top w:val="none" w:sz="0" w:space="0" w:color="auto"/>
        <w:left w:val="none" w:sz="0" w:space="0" w:color="auto"/>
        <w:bottom w:val="none" w:sz="0" w:space="0" w:color="auto"/>
        <w:right w:val="none" w:sz="0" w:space="0" w:color="auto"/>
      </w:divBdr>
    </w:div>
    <w:div w:id="1657802212">
      <w:bodyDiv w:val="1"/>
      <w:marLeft w:val="0"/>
      <w:marRight w:val="0"/>
      <w:marTop w:val="0"/>
      <w:marBottom w:val="0"/>
      <w:divBdr>
        <w:top w:val="none" w:sz="0" w:space="0" w:color="auto"/>
        <w:left w:val="none" w:sz="0" w:space="0" w:color="auto"/>
        <w:bottom w:val="none" w:sz="0" w:space="0" w:color="auto"/>
        <w:right w:val="none" w:sz="0" w:space="0" w:color="auto"/>
      </w:divBdr>
    </w:div>
    <w:div w:id="1666056470">
      <w:bodyDiv w:val="1"/>
      <w:marLeft w:val="0"/>
      <w:marRight w:val="0"/>
      <w:marTop w:val="0"/>
      <w:marBottom w:val="0"/>
      <w:divBdr>
        <w:top w:val="none" w:sz="0" w:space="0" w:color="auto"/>
        <w:left w:val="none" w:sz="0" w:space="0" w:color="auto"/>
        <w:bottom w:val="none" w:sz="0" w:space="0" w:color="auto"/>
        <w:right w:val="none" w:sz="0" w:space="0" w:color="auto"/>
      </w:divBdr>
    </w:div>
    <w:div w:id="1685669132">
      <w:bodyDiv w:val="1"/>
      <w:marLeft w:val="0"/>
      <w:marRight w:val="0"/>
      <w:marTop w:val="0"/>
      <w:marBottom w:val="0"/>
      <w:divBdr>
        <w:top w:val="none" w:sz="0" w:space="0" w:color="auto"/>
        <w:left w:val="none" w:sz="0" w:space="0" w:color="auto"/>
        <w:bottom w:val="none" w:sz="0" w:space="0" w:color="auto"/>
        <w:right w:val="none" w:sz="0" w:space="0" w:color="auto"/>
      </w:divBdr>
    </w:div>
    <w:div w:id="1689991267">
      <w:bodyDiv w:val="1"/>
      <w:marLeft w:val="0"/>
      <w:marRight w:val="0"/>
      <w:marTop w:val="0"/>
      <w:marBottom w:val="0"/>
      <w:divBdr>
        <w:top w:val="none" w:sz="0" w:space="0" w:color="auto"/>
        <w:left w:val="none" w:sz="0" w:space="0" w:color="auto"/>
        <w:bottom w:val="none" w:sz="0" w:space="0" w:color="auto"/>
        <w:right w:val="none" w:sz="0" w:space="0" w:color="auto"/>
      </w:divBdr>
    </w:div>
    <w:div w:id="1697077550">
      <w:bodyDiv w:val="1"/>
      <w:marLeft w:val="0"/>
      <w:marRight w:val="0"/>
      <w:marTop w:val="0"/>
      <w:marBottom w:val="0"/>
      <w:divBdr>
        <w:top w:val="none" w:sz="0" w:space="0" w:color="auto"/>
        <w:left w:val="none" w:sz="0" w:space="0" w:color="auto"/>
        <w:bottom w:val="none" w:sz="0" w:space="0" w:color="auto"/>
        <w:right w:val="none" w:sz="0" w:space="0" w:color="auto"/>
      </w:divBdr>
    </w:div>
    <w:div w:id="1702316603">
      <w:bodyDiv w:val="1"/>
      <w:marLeft w:val="0"/>
      <w:marRight w:val="0"/>
      <w:marTop w:val="0"/>
      <w:marBottom w:val="0"/>
      <w:divBdr>
        <w:top w:val="none" w:sz="0" w:space="0" w:color="auto"/>
        <w:left w:val="none" w:sz="0" w:space="0" w:color="auto"/>
        <w:bottom w:val="none" w:sz="0" w:space="0" w:color="auto"/>
        <w:right w:val="none" w:sz="0" w:space="0" w:color="auto"/>
      </w:divBdr>
    </w:div>
    <w:div w:id="1734084339">
      <w:bodyDiv w:val="1"/>
      <w:marLeft w:val="0"/>
      <w:marRight w:val="0"/>
      <w:marTop w:val="0"/>
      <w:marBottom w:val="0"/>
      <w:divBdr>
        <w:top w:val="none" w:sz="0" w:space="0" w:color="auto"/>
        <w:left w:val="none" w:sz="0" w:space="0" w:color="auto"/>
        <w:bottom w:val="none" w:sz="0" w:space="0" w:color="auto"/>
        <w:right w:val="none" w:sz="0" w:space="0" w:color="auto"/>
      </w:divBdr>
    </w:div>
    <w:div w:id="1749109860">
      <w:bodyDiv w:val="1"/>
      <w:marLeft w:val="0"/>
      <w:marRight w:val="0"/>
      <w:marTop w:val="0"/>
      <w:marBottom w:val="0"/>
      <w:divBdr>
        <w:top w:val="none" w:sz="0" w:space="0" w:color="auto"/>
        <w:left w:val="none" w:sz="0" w:space="0" w:color="auto"/>
        <w:bottom w:val="none" w:sz="0" w:space="0" w:color="auto"/>
        <w:right w:val="none" w:sz="0" w:space="0" w:color="auto"/>
      </w:divBdr>
    </w:div>
    <w:div w:id="1756516935">
      <w:bodyDiv w:val="1"/>
      <w:marLeft w:val="0"/>
      <w:marRight w:val="0"/>
      <w:marTop w:val="0"/>
      <w:marBottom w:val="0"/>
      <w:divBdr>
        <w:top w:val="none" w:sz="0" w:space="0" w:color="auto"/>
        <w:left w:val="none" w:sz="0" w:space="0" w:color="auto"/>
        <w:bottom w:val="none" w:sz="0" w:space="0" w:color="auto"/>
        <w:right w:val="none" w:sz="0" w:space="0" w:color="auto"/>
      </w:divBdr>
    </w:div>
    <w:div w:id="1759908653">
      <w:bodyDiv w:val="1"/>
      <w:marLeft w:val="0"/>
      <w:marRight w:val="0"/>
      <w:marTop w:val="0"/>
      <w:marBottom w:val="0"/>
      <w:divBdr>
        <w:top w:val="none" w:sz="0" w:space="0" w:color="auto"/>
        <w:left w:val="none" w:sz="0" w:space="0" w:color="auto"/>
        <w:bottom w:val="none" w:sz="0" w:space="0" w:color="auto"/>
        <w:right w:val="none" w:sz="0" w:space="0" w:color="auto"/>
      </w:divBdr>
    </w:div>
    <w:div w:id="1761100531">
      <w:bodyDiv w:val="1"/>
      <w:marLeft w:val="0"/>
      <w:marRight w:val="0"/>
      <w:marTop w:val="0"/>
      <w:marBottom w:val="0"/>
      <w:divBdr>
        <w:top w:val="none" w:sz="0" w:space="0" w:color="auto"/>
        <w:left w:val="none" w:sz="0" w:space="0" w:color="auto"/>
        <w:bottom w:val="none" w:sz="0" w:space="0" w:color="auto"/>
        <w:right w:val="none" w:sz="0" w:space="0" w:color="auto"/>
      </w:divBdr>
    </w:div>
    <w:div w:id="1783960075">
      <w:bodyDiv w:val="1"/>
      <w:marLeft w:val="0"/>
      <w:marRight w:val="0"/>
      <w:marTop w:val="0"/>
      <w:marBottom w:val="0"/>
      <w:divBdr>
        <w:top w:val="none" w:sz="0" w:space="0" w:color="auto"/>
        <w:left w:val="none" w:sz="0" w:space="0" w:color="auto"/>
        <w:bottom w:val="none" w:sz="0" w:space="0" w:color="auto"/>
        <w:right w:val="none" w:sz="0" w:space="0" w:color="auto"/>
      </w:divBdr>
    </w:div>
    <w:div w:id="1786145887">
      <w:bodyDiv w:val="1"/>
      <w:marLeft w:val="0"/>
      <w:marRight w:val="0"/>
      <w:marTop w:val="0"/>
      <w:marBottom w:val="0"/>
      <w:divBdr>
        <w:top w:val="none" w:sz="0" w:space="0" w:color="auto"/>
        <w:left w:val="none" w:sz="0" w:space="0" w:color="auto"/>
        <w:bottom w:val="none" w:sz="0" w:space="0" w:color="auto"/>
        <w:right w:val="none" w:sz="0" w:space="0" w:color="auto"/>
      </w:divBdr>
    </w:div>
    <w:div w:id="1797675310">
      <w:bodyDiv w:val="1"/>
      <w:marLeft w:val="0"/>
      <w:marRight w:val="0"/>
      <w:marTop w:val="0"/>
      <w:marBottom w:val="0"/>
      <w:divBdr>
        <w:top w:val="none" w:sz="0" w:space="0" w:color="auto"/>
        <w:left w:val="none" w:sz="0" w:space="0" w:color="auto"/>
        <w:bottom w:val="none" w:sz="0" w:space="0" w:color="auto"/>
        <w:right w:val="none" w:sz="0" w:space="0" w:color="auto"/>
      </w:divBdr>
    </w:div>
    <w:div w:id="1804078896">
      <w:bodyDiv w:val="1"/>
      <w:marLeft w:val="0"/>
      <w:marRight w:val="0"/>
      <w:marTop w:val="0"/>
      <w:marBottom w:val="0"/>
      <w:divBdr>
        <w:top w:val="none" w:sz="0" w:space="0" w:color="auto"/>
        <w:left w:val="none" w:sz="0" w:space="0" w:color="auto"/>
        <w:bottom w:val="none" w:sz="0" w:space="0" w:color="auto"/>
        <w:right w:val="none" w:sz="0" w:space="0" w:color="auto"/>
      </w:divBdr>
    </w:div>
    <w:div w:id="1806847833">
      <w:bodyDiv w:val="1"/>
      <w:marLeft w:val="0"/>
      <w:marRight w:val="0"/>
      <w:marTop w:val="0"/>
      <w:marBottom w:val="0"/>
      <w:divBdr>
        <w:top w:val="none" w:sz="0" w:space="0" w:color="auto"/>
        <w:left w:val="none" w:sz="0" w:space="0" w:color="auto"/>
        <w:bottom w:val="none" w:sz="0" w:space="0" w:color="auto"/>
        <w:right w:val="none" w:sz="0" w:space="0" w:color="auto"/>
      </w:divBdr>
    </w:div>
    <w:div w:id="1829782245">
      <w:bodyDiv w:val="1"/>
      <w:marLeft w:val="0"/>
      <w:marRight w:val="0"/>
      <w:marTop w:val="0"/>
      <w:marBottom w:val="0"/>
      <w:divBdr>
        <w:top w:val="none" w:sz="0" w:space="0" w:color="auto"/>
        <w:left w:val="none" w:sz="0" w:space="0" w:color="auto"/>
        <w:bottom w:val="none" w:sz="0" w:space="0" w:color="auto"/>
        <w:right w:val="none" w:sz="0" w:space="0" w:color="auto"/>
      </w:divBdr>
    </w:div>
    <w:div w:id="1835411739">
      <w:bodyDiv w:val="1"/>
      <w:marLeft w:val="0"/>
      <w:marRight w:val="0"/>
      <w:marTop w:val="0"/>
      <w:marBottom w:val="0"/>
      <w:divBdr>
        <w:top w:val="none" w:sz="0" w:space="0" w:color="auto"/>
        <w:left w:val="none" w:sz="0" w:space="0" w:color="auto"/>
        <w:bottom w:val="none" w:sz="0" w:space="0" w:color="auto"/>
        <w:right w:val="none" w:sz="0" w:space="0" w:color="auto"/>
      </w:divBdr>
    </w:div>
    <w:div w:id="1859152631">
      <w:bodyDiv w:val="1"/>
      <w:marLeft w:val="0"/>
      <w:marRight w:val="0"/>
      <w:marTop w:val="0"/>
      <w:marBottom w:val="0"/>
      <w:divBdr>
        <w:top w:val="none" w:sz="0" w:space="0" w:color="auto"/>
        <w:left w:val="none" w:sz="0" w:space="0" w:color="auto"/>
        <w:bottom w:val="none" w:sz="0" w:space="0" w:color="auto"/>
        <w:right w:val="none" w:sz="0" w:space="0" w:color="auto"/>
      </w:divBdr>
    </w:div>
    <w:div w:id="1870096012">
      <w:bodyDiv w:val="1"/>
      <w:marLeft w:val="0"/>
      <w:marRight w:val="0"/>
      <w:marTop w:val="0"/>
      <w:marBottom w:val="0"/>
      <w:divBdr>
        <w:top w:val="none" w:sz="0" w:space="0" w:color="auto"/>
        <w:left w:val="none" w:sz="0" w:space="0" w:color="auto"/>
        <w:bottom w:val="none" w:sz="0" w:space="0" w:color="auto"/>
        <w:right w:val="none" w:sz="0" w:space="0" w:color="auto"/>
      </w:divBdr>
    </w:div>
    <w:div w:id="1872304417">
      <w:bodyDiv w:val="1"/>
      <w:marLeft w:val="0"/>
      <w:marRight w:val="0"/>
      <w:marTop w:val="0"/>
      <w:marBottom w:val="0"/>
      <w:divBdr>
        <w:top w:val="none" w:sz="0" w:space="0" w:color="auto"/>
        <w:left w:val="none" w:sz="0" w:space="0" w:color="auto"/>
        <w:bottom w:val="none" w:sz="0" w:space="0" w:color="auto"/>
        <w:right w:val="none" w:sz="0" w:space="0" w:color="auto"/>
      </w:divBdr>
    </w:div>
    <w:div w:id="1872305460">
      <w:bodyDiv w:val="1"/>
      <w:marLeft w:val="0"/>
      <w:marRight w:val="0"/>
      <w:marTop w:val="0"/>
      <w:marBottom w:val="0"/>
      <w:divBdr>
        <w:top w:val="none" w:sz="0" w:space="0" w:color="auto"/>
        <w:left w:val="none" w:sz="0" w:space="0" w:color="auto"/>
        <w:bottom w:val="none" w:sz="0" w:space="0" w:color="auto"/>
        <w:right w:val="none" w:sz="0" w:space="0" w:color="auto"/>
      </w:divBdr>
    </w:div>
    <w:div w:id="1883789496">
      <w:bodyDiv w:val="1"/>
      <w:marLeft w:val="0"/>
      <w:marRight w:val="0"/>
      <w:marTop w:val="0"/>
      <w:marBottom w:val="0"/>
      <w:divBdr>
        <w:top w:val="none" w:sz="0" w:space="0" w:color="auto"/>
        <w:left w:val="none" w:sz="0" w:space="0" w:color="auto"/>
        <w:bottom w:val="none" w:sz="0" w:space="0" w:color="auto"/>
        <w:right w:val="none" w:sz="0" w:space="0" w:color="auto"/>
      </w:divBdr>
    </w:div>
    <w:div w:id="1889956345">
      <w:bodyDiv w:val="1"/>
      <w:marLeft w:val="0"/>
      <w:marRight w:val="0"/>
      <w:marTop w:val="0"/>
      <w:marBottom w:val="0"/>
      <w:divBdr>
        <w:top w:val="none" w:sz="0" w:space="0" w:color="auto"/>
        <w:left w:val="none" w:sz="0" w:space="0" w:color="auto"/>
        <w:bottom w:val="none" w:sz="0" w:space="0" w:color="auto"/>
        <w:right w:val="none" w:sz="0" w:space="0" w:color="auto"/>
      </w:divBdr>
    </w:div>
    <w:div w:id="1891837770">
      <w:bodyDiv w:val="1"/>
      <w:marLeft w:val="0"/>
      <w:marRight w:val="0"/>
      <w:marTop w:val="0"/>
      <w:marBottom w:val="0"/>
      <w:divBdr>
        <w:top w:val="none" w:sz="0" w:space="0" w:color="auto"/>
        <w:left w:val="none" w:sz="0" w:space="0" w:color="auto"/>
        <w:bottom w:val="none" w:sz="0" w:space="0" w:color="auto"/>
        <w:right w:val="none" w:sz="0" w:space="0" w:color="auto"/>
      </w:divBdr>
    </w:div>
    <w:div w:id="1904366290">
      <w:bodyDiv w:val="1"/>
      <w:marLeft w:val="0"/>
      <w:marRight w:val="0"/>
      <w:marTop w:val="0"/>
      <w:marBottom w:val="0"/>
      <w:divBdr>
        <w:top w:val="none" w:sz="0" w:space="0" w:color="auto"/>
        <w:left w:val="none" w:sz="0" w:space="0" w:color="auto"/>
        <w:bottom w:val="none" w:sz="0" w:space="0" w:color="auto"/>
        <w:right w:val="none" w:sz="0" w:space="0" w:color="auto"/>
      </w:divBdr>
    </w:div>
    <w:div w:id="1919828821">
      <w:bodyDiv w:val="1"/>
      <w:marLeft w:val="0"/>
      <w:marRight w:val="0"/>
      <w:marTop w:val="0"/>
      <w:marBottom w:val="0"/>
      <w:divBdr>
        <w:top w:val="none" w:sz="0" w:space="0" w:color="auto"/>
        <w:left w:val="none" w:sz="0" w:space="0" w:color="auto"/>
        <w:bottom w:val="none" w:sz="0" w:space="0" w:color="auto"/>
        <w:right w:val="none" w:sz="0" w:space="0" w:color="auto"/>
      </w:divBdr>
    </w:div>
    <w:div w:id="1923370301">
      <w:bodyDiv w:val="1"/>
      <w:marLeft w:val="0"/>
      <w:marRight w:val="0"/>
      <w:marTop w:val="0"/>
      <w:marBottom w:val="0"/>
      <w:divBdr>
        <w:top w:val="none" w:sz="0" w:space="0" w:color="auto"/>
        <w:left w:val="none" w:sz="0" w:space="0" w:color="auto"/>
        <w:bottom w:val="none" w:sz="0" w:space="0" w:color="auto"/>
        <w:right w:val="none" w:sz="0" w:space="0" w:color="auto"/>
      </w:divBdr>
    </w:div>
    <w:div w:id="1926574855">
      <w:bodyDiv w:val="1"/>
      <w:marLeft w:val="0"/>
      <w:marRight w:val="0"/>
      <w:marTop w:val="0"/>
      <w:marBottom w:val="0"/>
      <w:divBdr>
        <w:top w:val="none" w:sz="0" w:space="0" w:color="auto"/>
        <w:left w:val="none" w:sz="0" w:space="0" w:color="auto"/>
        <w:bottom w:val="none" w:sz="0" w:space="0" w:color="auto"/>
        <w:right w:val="none" w:sz="0" w:space="0" w:color="auto"/>
      </w:divBdr>
    </w:div>
    <w:div w:id="1930432071">
      <w:bodyDiv w:val="1"/>
      <w:marLeft w:val="0"/>
      <w:marRight w:val="0"/>
      <w:marTop w:val="0"/>
      <w:marBottom w:val="0"/>
      <w:divBdr>
        <w:top w:val="none" w:sz="0" w:space="0" w:color="auto"/>
        <w:left w:val="none" w:sz="0" w:space="0" w:color="auto"/>
        <w:bottom w:val="none" w:sz="0" w:space="0" w:color="auto"/>
        <w:right w:val="none" w:sz="0" w:space="0" w:color="auto"/>
      </w:divBdr>
    </w:div>
    <w:div w:id="1932424765">
      <w:bodyDiv w:val="1"/>
      <w:marLeft w:val="0"/>
      <w:marRight w:val="0"/>
      <w:marTop w:val="0"/>
      <w:marBottom w:val="0"/>
      <w:divBdr>
        <w:top w:val="none" w:sz="0" w:space="0" w:color="auto"/>
        <w:left w:val="none" w:sz="0" w:space="0" w:color="auto"/>
        <w:bottom w:val="none" w:sz="0" w:space="0" w:color="auto"/>
        <w:right w:val="none" w:sz="0" w:space="0" w:color="auto"/>
      </w:divBdr>
    </w:div>
    <w:div w:id="1936328271">
      <w:bodyDiv w:val="1"/>
      <w:marLeft w:val="0"/>
      <w:marRight w:val="0"/>
      <w:marTop w:val="0"/>
      <w:marBottom w:val="0"/>
      <w:divBdr>
        <w:top w:val="none" w:sz="0" w:space="0" w:color="auto"/>
        <w:left w:val="none" w:sz="0" w:space="0" w:color="auto"/>
        <w:bottom w:val="none" w:sz="0" w:space="0" w:color="auto"/>
        <w:right w:val="none" w:sz="0" w:space="0" w:color="auto"/>
      </w:divBdr>
    </w:div>
    <w:div w:id="1939292944">
      <w:bodyDiv w:val="1"/>
      <w:marLeft w:val="0"/>
      <w:marRight w:val="0"/>
      <w:marTop w:val="0"/>
      <w:marBottom w:val="0"/>
      <w:divBdr>
        <w:top w:val="none" w:sz="0" w:space="0" w:color="auto"/>
        <w:left w:val="none" w:sz="0" w:space="0" w:color="auto"/>
        <w:bottom w:val="none" w:sz="0" w:space="0" w:color="auto"/>
        <w:right w:val="none" w:sz="0" w:space="0" w:color="auto"/>
      </w:divBdr>
    </w:div>
    <w:div w:id="1942251692">
      <w:bodyDiv w:val="1"/>
      <w:marLeft w:val="0"/>
      <w:marRight w:val="0"/>
      <w:marTop w:val="0"/>
      <w:marBottom w:val="0"/>
      <w:divBdr>
        <w:top w:val="none" w:sz="0" w:space="0" w:color="auto"/>
        <w:left w:val="none" w:sz="0" w:space="0" w:color="auto"/>
        <w:bottom w:val="none" w:sz="0" w:space="0" w:color="auto"/>
        <w:right w:val="none" w:sz="0" w:space="0" w:color="auto"/>
      </w:divBdr>
    </w:div>
    <w:div w:id="1947421671">
      <w:bodyDiv w:val="1"/>
      <w:marLeft w:val="0"/>
      <w:marRight w:val="0"/>
      <w:marTop w:val="0"/>
      <w:marBottom w:val="0"/>
      <w:divBdr>
        <w:top w:val="none" w:sz="0" w:space="0" w:color="auto"/>
        <w:left w:val="none" w:sz="0" w:space="0" w:color="auto"/>
        <w:bottom w:val="none" w:sz="0" w:space="0" w:color="auto"/>
        <w:right w:val="none" w:sz="0" w:space="0" w:color="auto"/>
      </w:divBdr>
    </w:div>
    <w:div w:id="1948200027">
      <w:bodyDiv w:val="1"/>
      <w:marLeft w:val="0"/>
      <w:marRight w:val="0"/>
      <w:marTop w:val="0"/>
      <w:marBottom w:val="0"/>
      <w:divBdr>
        <w:top w:val="none" w:sz="0" w:space="0" w:color="auto"/>
        <w:left w:val="none" w:sz="0" w:space="0" w:color="auto"/>
        <w:bottom w:val="none" w:sz="0" w:space="0" w:color="auto"/>
        <w:right w:val="none" w:sz="0" w:space="0" w:color="auto"/>
      </w:divBdr>
    </w:div>
    <w:div w:id="1970241221">
      <w:bodyDiv w:val="1"/>
      <w:marLeft w:val="0"/>
      <w:marRight w:val="0"/>
      <w:marTop w:val="0"/>
      <w:marBottom w:val="0"/>
      <w:divBdr>
        <w:top w:val="none" w:sz="0" w:space="0" w:color="auto"/>
        <w:left w:val="none" w:sz="0" w:space="0" w:color="auto"/>
        <w:bottom w:val="none" w:sz="0" w:space="0" w:color="auto"/>
        <w:right w:val="none" w:sz="0" w:space="0" w:color="auto"/>
      </w:divBdr>
    </w:div>
    <w:div w:id="1970433786">
      <w:bodyDiv w:val="1"/>
      <w:marLeft w:val="0"/>
      <w:marRight w:val="0"/>
      <w:marTop w:val="0"/>
      <w:marBottom w:val="0"/>
      <w:divBdr>
        <w:top w:val="none" w:sz="0" w:space="0" w:color="auto"/>
        <w:left w:val="none" w:sz="0" w:space="0" w:color="auto"/>
        <w:bottom w:val="none" w:sz="0" w:space="0" w:color="auto"/>
        <w:right w:val="none" w:sz="0" w:space="0" w:color="auto"/>
      </w:divBdr>
    </w:div>
    <w:div w:id="1985770253">
      <w:bodyDiv w:val="1"/>
      <w:marLeft w:val="0"/>
      <w:marRight w:val="0"/>
      <w:marTop w:val="0"/>
      <w:marBottom w:val="0"/>
      <w:divBdr>
        <w:top w:val="none" w:sz="0" w:space="0" w:color="auto"/>
        <w:left w:val="none" w:sz="0" w:space="0" w:color="auto"/>
        <w:bottom w:val="none" w:sz="0" w:space="0" w:color="auto"/>
        <w:right w:val="none" w:sz="0" w:space="0" w:color="auto"/>
      </w:divBdr>
    </w:div>
    <w:div w:id="1994867818">
      <w:bodyDiv w:val="1"/>
      <w:marLeft w:val="0"/>
      <w:marRight w:val="0"/>
      <w:marTop w:val="0"/>
      <w:marBottom w:val="0"/>
      <w:divBdr>
        <w:top w:val="none" w:sz="0" w:space="0" w:color="auto"/>
        <w:left w:val="none" w:sz="0" w:space="0" w:color="auto"/>
        <w:bottom w:val="none" w:sz="0" w:space="0" w:color="auto"/>
        <w:right w:val="none" w:sz="0" w:space="0" w:color="auto"/>
      </w:divBdr>
    </w:div>
    <w:div w:id="2000116321">
      <w:bodyDiv w:val="1"/>
      <w:marLeft w:val="0"/>
      <w:marRight w:val="0"/>
      <w:marTop w:val="0"/>
      <w:marBottom w:val="0"/>
      <w:divBdr>
        <w:top w:val="none" w:sz="0" w:space="0" w:color="auto"/>
        <w:left w:val="none" w:sz="0" w:space="0" w:color="auto"/>
        <w:bottom w:val="none" w:sz="0" w:space="0" w:color="auto"/>
        <w:right w:val="none" w:sz="0" w:space="0" w:color="auto"/>
      </w:divBdr>
    </w:div>
    <w:div w:id="2003704148">
      <w:bodyDiv w:val="1"/>
      <w:marLeft w:val="0"/>
      <w:marRight w:val="0"/>
      <w:marTop w:val="0"/>
      <w:marBottom w:val="0"/>
      <w:divBdr>
        <w:top w:val="none" w:sz="0" w:space="0" w:color="auto"/>
        <w:left w:val="none" w:sz="0" w:space="0" w:color="auto"/>
        <w:bottom w:val="none" w:sz="0" w:space="0" w:color="auto"/>
        <w:right w:val="none" w:sz="0" w:space="0" w:color="auto"/>
      </w:divBdr>
    </w:div>
    <w:div w:id="2022001990">
      <w:bodyDiv w:val="1"/>
      <w:marLeft w:val="0"/>
      <w:marRight w:val="0"/>
      <w:marTop w:val="0"/>
      <w:marBottom w:val="0"/>
      <w:divBdr>
        <w:top w:val="none" w:sz="0" w:space="0" w:color="auto"/>
        <w:left w:val="none" w:sz="0" w:space="0" w:color="auto"/>
        <w:bottom w:val="none" w:sz="0" w:space="0" w:color="auto"/>
        <w:right w:val="none" w:sz="0" w:space="0" w:color="auto"/>
      </w:divBdr>
    </w:div>
    <w:div w:id="2031638496">
      <w:bodyDiv w:val="1"/>
      <w:marLeft w:val="0"/>
      <w:marRight w:val="0"/>
      <w:marTop w:val="0"/>
      <w:marBottom w:val="0"/>
      <w:divBdr>
        <w:top w:val="none" w:sz="0" w:space="0" w:color="auto"/>
        <w:left w:val="none" w:sz="0" w:space="0" w:color="auto"/>
        <w:bottom w:val="none" w:sz="0" w:space="0" w:color="auto"/>
        <w:right w:val="none" w:sz="0" w:space="0" w:color="auto"/>
      </w:divBdr>
    </w:div>
    <w:div w:id="2033215959">
      <w:bodyDiv w:val="1"/>
      <w:marLeft w:val="0"/>
      <w:marRight w:val="0"/>
      <w:marTop w:val="0"/>
      <w:marBottom w:val="0"/>
      <w:divBdr>
        <w:top w:val="none" w:sz="0" w:space="0" w:color="auto"/>
        <w:left w:val="none" w:sz="0" w:space="0" w:color="auto"/>
        <w:bottom w:val="none" w:sz="0" w:space="0" w:color="auto"/>
        <w:right w:val="none" w:sz="0" w:space="0" w:color="auto"/>
      </w:divBdr>
    </w:div>
    <w:div w:id="2035232835">
      <w:bodyDiv w:val="1"/>
      <w:marLeft w:val="0"/>
      <w:marRight w:val="0"/>
      <w:marTop w:val="0"/>
      <w:marBottom w:val="0"/>
      <w:divBdr>
        <w:top w:val="none" w:sz="0" w:space="0" w:color="auto"/>
        <w:left w:val="none" w:sz="0" w:space="0" w:color="auto"/>
        <w:bottom w:val="none" w:sz="0" w:space="0" w:color="auto"/>
        <w:right w:val="none" w:sz="0" w:space="0" w:color="auto"/>
      </w:divBdr>
    </w:div>
    <w:div w:id="2041323817">
      <w:bodyDiv w:val="1"/>
      <w:marLeft w:val="0"/>
      <w:marRight w:val="0"/>
      <w:marTop w:val="0"/>
      <w:marBottom w:val="0"/>
      <w:divBdr>
        <w:top w:val="none" w:sz="0" w:space="0" w:color="auto"/>
        <w:left w:val="none" w:sz="0" w:space="0" w:color="auto"/>
        <w:bottom w:val="none" w:sz="0" w:space="0" w:color="auto"/>
        <w:right w:val="none" w:sz="0" w:space="0" w:color="auto"/>
      </w:divBdr>
    </w:div>
    <w:div w:id="2044206938">
      <w:bodyDiv w:val="1"/>
      <w:marLeft w:val="0"/>
      <w:marRight w:val="0"/>
      <w:marTop w:val="0"/>
      <w:marBottom w:val="0"/>
      <w:divBdr>
        <w:top w:val="none" w:sz="0" w:space="0" w:color="auto"/>
        <w:left w:val="none" w:sz="0" w:space="0" w:color="auto"/>
        <w:bottom w:val="none" w:sz="0" w:space="0" w:color="auto"/>
        <w:right w:val="none" w:sz="0" w:space="0" w:color="auto"/>
      </w:divBdr>
    </w:div>
    <w:div w:id="2044354632">
      <w:bodyDiv w:val="1"/>
      <w:marLeft w:val="0"/>
      <w:marRight w:val="0"/>
      <w:marTop w:val="0"/>
      <w:marBottom w:val="0"/>
      <w:divBdr>
        <w:top w:val="none" w:sz="0" w:space="0" w:color="auto"/>
        <w:left w:val="none" w:sz="0" w:space="0" w:color="auto"/>
        <w:bottom w:val="none" w:sz="0" w:space="0" w:color="auto"/>
        <w:right w:val="none" w:sz="0" w:space="0" w:color="auto"/>
      </w:divBdr>
    </w:div>
    <w:div w:id="2047293312">
      <w:bodyDiv w:val="1"/>
      <w:marLeft w:val="0"/>
      <w:marRight w:val="0"/>
      <w:marTop w:val="0"/>
      <w:marBottom w:val="0"/>
      <w:divBdr>
        <w:top w:val="none" w:sz="0" w:space="0" w:color="auto"/>
        <w:left w:val="none" w:sz="0" w:space="0" w:color="auto"/>
        <w:bottom w:val="none" w:sz="0" w:space="0" w:color="auto"/>
        <w:right w:val="none" w:sz="0" w:space="0" w:color="auto"/>
      </w:divBdr>
    </w:div>
    <w:div w:id="2057462236">
      <w:bodyDiv w:val="1"/>
      <w:marLeft w:val="0"/>
      <w:marRight w:val="0"/>
      <w:marTop w:val="0"/>
      <w:marBottom w:val="0"/>
      <w:divBdr>
        <w:top w:val="none" w:sz="0" w:space="0" w:color="auto"/>
        <w:left w:val="none" w:sz="0" w:space="0" w:color="auto"/>
        <w:bottom w:val="none" w:sz="0" w:space="0" w:color="auto"/>
        <w:right w:val="none" w:sz="0" w:space="0" w:color="auto"/>
      </w:divBdr>
    </w:div>
    <w:div w:id="2076663334">
      <w:bodyDiv w:val="1"/>
      <w:marLeft w:val="0"/>
      <w:marRight w:val="0"/>
      <w:marTop w:val="0"/>
      <w:marBottom w:val="0"/>
      <w:divBdr>
        <w:top w:val="none" w:sz="0" w:space="0" w:color="auto"/>
        <w:left w:val="none" w:sz="0" w:space="0" w:color="auto"/>
        <w:bottom w:val="none" w:sz="0" w:space="0" w:color="auto"/>
        <w:right w:val="none" w:sz="0" w:space="0" w:color="auto"/>
      </w:divBdr>
    </w:div>
    <w:div w:id="2079286006">
      <w:bodyDiv w:val="1"/>
      <w:marLeft w:val="0"/>
      <w:marRight w:val="0"/>
      <w:marTop w:val="0"/>
      <w:marBottom w:val="0"/>
      <w:divBdr>
        <w:top w:val="none" w:sz="0" w:space="0" w:color="auto"/>
        <w:left w:val="none" w:sz="0" w:space="0" w:color="auto"/>
        <w:bottom w:val="none" w:sz="0" w:space="0" w:color="auto"/>
        <w:right w:val="none" w:sz="0" w:space="0" w:color="auto"/>
      </w:divBdr>
    </w:div>
    <w:div w:id="2087148996">
      <w:bodyDiv w:val="1"/>
      <w:marLeft w:val="0"/>
      <w:marRight w:val="0"/>
      <w:marTop w:val="0"/>
      <w:marBottom w:val="0"/>
      <w:divBdr>
        <w:top w:val="none" w:sz="0" w:space="0" w:color="auto"/>
        <w:left w:val="none" w:sz="0" w:space="0" w:color="auto"/>
        <w:bottom w:val="none" w:sz="0" w:space="0" w:color="auto"/>
        <w:right w:val="none" w:sz="0" w:space="0" w:color="auto"/>
      </w:divBdr>
    </w:div>
    <w:div w:id="2108424602">
      <w:bodyDiv w:val="1"/>
      <w:marLeft w:val="0"/>
      <w:marRight w:val="0"/>
      <w:marTop w:val="0"/>
      <w:marBottom w:val="0"/>
      <w:divBdr>
        <w:top w:val="none" w:sz="0" w:space="0" w:color="auto"/>
        <w:left w:val="none" w:sz="0" w:space="0" w:color="auto"/>
        <w:bottom w:val="none" w:sz="0" w:space="0" w:color="auto"/>
        <w:right w:val="none" w:sz="0" w:space="0" w:color="auto"/>
      </w:divBdr>
    </w:div>
    <w:div w:id="2116050268">
      <w:bodyDiv w:val="1"/>
      <w:marLeft w:val="0"/>
      <w:marRight w:val="0"/>
      <w:marTop w:val="0"/>
      <w:marBottom w:val="0"/>
      <w:divBdr>
        <w:top w:val="none" w:sz="0" w:space="0" w:color="auto"/>
        <w:left w:val="none" w:sz="0" w:space="0" w:color="auto"/>
        <w:bottom w:val="none" w:sz="0" w:space="0" w:color="auto"/>
        <w:right w:val="none" w:sz="0" w:space="0" w:color="auto"/>
      </w:divBdr>
    </w:div>
    <w:div w:id="2121532832">
      <w:bodyDiv w:val="1"/>
      <w:marLeft w:val="0"/>
      <w:marRight w:val="0"/>
      <w:marTop w:val="0"/>
      <w:marBottom w:val="0"/>
      <w:divBdr>
        <w:top w:val="none" w:sz="0" w:space="0" w:color="auto"/>
        <w:left w:val="none" w:sz="0" w:space="0" w:color="auto"/>
        <w:bottom w:val="none" w:sz="0" w:space="0" w:color="auto"/>
        <w:right w:val="none" w:sz="0" w:space="0" w:color="auto"/>
      </w:divBdr>
    </w:div>
    <w:div w:id="2123768284">
      <w:bodyDiv w:val="1"/>
      <w:marLeft w:val="0"/>
      <w:marRight w:val="0"/>
      <w:marTop w:val="0"/>
      <w:marBottom w:val="0"/>
      <w:divBdr>
        <w:top w:val="none" w:sz="0" w:space="0" w:color="auto"/>
        <w:left w:val="none" w:sz="0" w:space="0" w:color="auto"/>
        <w:bottom w:val="none" w:sz="0" w:space="0" w:color="auto"/>
        <w:right w:val="none" w:sz="0" w:space="0" w:color="auto"/>
      </w:divBdr>
    </w:div>
    <w:div w:id="2125924538">
      <w:bodyDiv w:val="1"/>
      <w:marLeft w:val="0"/>
      <w:marRight w:val="0"/>
      <w:marTop w:val="0"/>
      <w:marBottom w:val="0"/>
      <w:divBdr>
        <w:top w:val="none" w:sz="0" w:space="0" w:color="auto"/>
        <w:left w:val="none" w:sz="0" w:space="0" w:color="auto"/>
        <w:bottom w:val="none" w:sz="0" w:space="0" w:color="auto"/>
        <w:right w:val="none" w:sz="0" w:space="0" w:color="auto"/>
      </w:divBdr>
    </w:div>
    <w:div w:id="214704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l%20" TargetMode="External"/><Relationship Id="rId21" Type="http://schemas.openxmlformats.org/officeDocument/2006/relationships/hyperlink" Target="file:///B:\Workstation\Dropbox\GroupThesis-HNPThu\Bai%20viet%20cua%20LeQuang\l" TargetMode="External"/><Relationship Id="rId34" Type="http://schemas.openxmlformats.org/officeDocument/2006/relationships/hyperlink" Target="file:///B:\Workstation\Dropbox\GroupThesis-HNPThu\Bai%20viet%20cua%20LeQuang\Ban%20%20FIX%20-%20Final-LVCN-VuQuangNguyen-2019-16-07-2019.docx%23_Toc14195053" TargetMode="External"/><Relationship Id="rId42" Type="http://schemas.openxmlformats.org/officeDocument/2006/relationships/image" Target="media/image2.png"/><Relationship Id="rId47" Type="http://schemas.openxmlformats.org/officeDocument/2006/relationships/image" Target="media/image6.wmf"/><Relationship Id="rId50" Type="http://schemas.openxmlformats.org/officeDocument/2006/relationships/oleObject" Target="embeddings/oleObject3.bin"/><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B:\Workstation\Dropbox\GroupThesis-HNPThu\Bai%20viet%20cua%20LeQuang\l" TargetMode="External"/><Relationship Id="rId29" Type="http://schemas.openxmlformats.org/officeDocument/2006/relationships/hyperlink" Target="file:///B:\Workstation\Dropbox\GroupThesis-HNPThu\Bai%20viet%20cua%20LeQuang\Ban%20%20FIX%20-%20Final-LVCN-VuQuangNguyen-2019-16-07-2019.docx%23_Toc14195048" TargetMode="External"/><Relationship Id="rId11" Type="http://schemas.openxmlformats.org/officeDocument/2006/relationships/hyperlink" Target="file:///B:\Workstation\Dropbox\GroupThesis-HNPThu\Bai%20viet%20cua%20LeQuang\l" TargetMode="External"/><Relationship Id="rId24" Type="http://schemas.openxmlformats.org/officeDocument/2006/relationships/hyperlink" Target="file:///B:\Workstation\Dropbox\GroupThesis-HNPThu\Bai%20viet%20cua%20LeQuang\Ban%20%20FIX%20-%20Final-LVCN-VuQuangNguyen-2019-16-07-2019.docx%23_Toc14184793" TargetMode="External"/><Relationship Id="rId32" Type="http://schemas.openxmlformats.org/officeDocument/2006/relationships/hyperlink" Target="file:///B:\Workstation\Dropbox\GroupThesis-HNPThu\Bai%20viet%20cua%20LeQuang\Ban%20%20FIX%20-%20Final-LVCN-VuQuangNguyen-2019-16-07-2019.docx%23_Toc14195051" TargetMode="External"/><Relationship Id="rId37" Type="http://schemas.openxmlformats.org/officeDocument/2006/relationships/hyperlink" Target="file:///B:\Workstation\Dropbox\GroupThesis-HNPThu\Bai%20viet%20cua%20LeQuang\Ban%20%20FIX%20-%20Final-LVCN-VuQuangNguyen-2019-16-07-2019.docx%23_Toc14195056" TargetMode="External"/><Relationship Id="rId40" Type="http://schemas.openxmlformats.org/officeDocument/2006/relationships/footer" Target="footer1.xml"/><Relationship Id="rId45" Type="http://schemas.openxmlformats.org/officeDocument/2006/relationships/image" Target="media/image5.wmf"/><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file:///B:\Workstation\Dropbox\GroupThesis-HNPThu\Bai%20viet%20cua%20LeQuang\l" TargetMode="External"/><Relationship Id="rId14" Type="http://schemas.openxmlformats.org/officeDocument/2006/relationships/hyperlink" Target="file:///B:\Workstation\Dropbox\GroupThesis-HNPThu\Bai%20viet%20cua%20LeQuang\l" TargetMode="External"/><Relationship Id="rId22" Type="http://schemas.openxmlformats.org/officeDocument/2006/relationships/hyperlink" Target="file:///B:\Workstation\Dropbox\GroupThesis-HNPThu\Bai%20viet%20cua%20LeQuang\Ban%20%20FIX%20-%20Final-LVCN-VuQuangNguyen-2019-16-07-2019.docx%23_Toc14184760" TargetMode="External"/><Relationship Id="rId27" Type="http://schemas.openxmlformats.org/officeDocument/2006/relationships/hyperlink" Target="file:///B:\Workstation\Dropbox\GroupThesis-HNPThu\Bai%20viet%20cua%20LeQuang\Ban%20%20FIX%20-%20Final-LVCN-VuQuangNguyen-2019-16-07-2019.docx%23_Toc14195046" TargetMode="External"/><Relationship Id="rId30" Type="http://schemas.openxmlformats.org/officeDocument/2006/relationships/hyperlink" Target="file:///B:\Workstation\Dropbox\GroupThesis-HNPThu\Bai%20viet%20cua%20LeQuang\Ban%20%20FIX%20-%20Final-LVCN-VuQuangNguyen-2019-16-07-2019.docx%23_Toc14195049" TargetMode="External"/><Relationship Id="rId35" Type="http://schemas.openxmlformats.org/officeDocument/2006/relationships/hyperlink" Target="file:///B:\Workstation\Dropbox\GroupThesis-HNPThu\Bai%20viet%20cua%20LeQuang\Ban%20%20FIX%20-%20Final-LVCN-VuQuangNguyen-2019-16-07-2019.docx%23_Toc14195054" TargetMode="External"/><Relationship Id="rId43" Type="http://schemas.openxmlformats.org/officeDocument/2006/relationships/image" Target="media/image3.png"/><Relationship Id="rId48" Type="http://schemas.openxmlformats.org/officeDocument/2006/relationships/oleObject" Target="embeddings/oleObject2.bin"/><Relationship Id="rId56" Type="http://schemas.openxmlformats.org/officeDocument/2006/relationships/image" Target="media/image13.png"/><Relationship Id="rId64" Type="http://schemas.openxmlformats.org/officeDocument/2006/relationships/image" Target="media/image21.png"/><Relationship Id="rId8" Type="http://schemas.openxmlformats.org/officeDocument/2006/relationships/hyperlink" Target="file:///B:\Workstation\Dropbox\GroupThesis-HNPThu\Bai%20viet%20cua%20LeQuang\l"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file:///B:\Workstation\Dropbox\GroupThesis-HNPThu\Bai%20viet%20cua%20LeQuang\l" TargetMode="External"/><Relationship Id="rId17" Type="http://schemas.openxmlformats.org/officeDocument/2006/relationships/hyperlink" Target="file:///B:\Workstation\Dropbox\GroupThesis-HNPThu\Bai%20viet%20cua%20LeQuang\l" TargetMode="External"/><Relationship Id="rId25" Type="http://schemas.openxmlformats.org/officeDocument/2006/relationships/hyperlink" Target="file:///B:\Workstation\Dropbox\GroupThesis-HNPThu\Bai%20viet%20cua%20LeQuang\Ban%20%20FIX%20-%20Final-LVCN-VuQuangNguyen-2019-16-07-2019.docx%23_Toc14184794" TargetMode="External"/><Relationship Id="rId33" Type="http://schemas.openxmlformats.org/officeDocument/2006/relationships/hyperlink" Target="file:///B:\Workstation\Dropbox\GroupThesis-HNPThu\Bai%20viet%20cua%20LeQuang\Ban%20%20FIX%20-%20Final-LVCN-VuQuangNguyen-2019-16-07-2019.docx%23_Toc14195052" TargetMode="External"/><Relationship Id="rId38" Type="http://schemas.openxmlformats.org/officeDocument/2006/relationships/hyperlink" Target="file:///B:\Workstation\Dropbox\GroupThesis-HNPThu\Bai%20viet%20cua%20LeQuang\Ban%20%20FIX%20-%20Final-LVCN-VuQuangNguyen-2019-16-07-2019.docx%23_Toc14186381" TargetMode="External"/><Relationship Id="rId46" Type="http://schemas.openxmlformats.org/officeDocument/2006/relationships/oleObject" Target="embeddings/oleObject1.bin"/><Relationship Id="rId59" Type="http://schemas.openxmlformats.org/officeDocument/2006/relationships/image" Target="media/image16.png"/><Relationship Id="rId67" Type="http://schemas.openxmlformats.org/officeDocument/2006/relationships/fontTable" Target="fontTable.xml"/><Relationship Id="rId20" Type="http://schemas.openxmlformats.org/officeDocument/2006/relationships/hyperlink" Target="file:///B:\Workstation\Dropbox\GroupThesis-HNPThu\Bai%20viet%20cua%20LeQuang\l" TargetMode="External"/><Relationship Id="rId41" Type="http://schemas.openxmlformats.org/officeDocument/2006/relationships/image" Target="media/image1.png"/><Relationship Id="rId54" Type="http://schemas.openxmlformats.org/officeDocument/2006/relationships/image" Target="media/image11.png"/><Relationship Id="rId62"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B:\Workstation\Dropbox\GroupThesis-HNPThu\Bai%20viet%20cua%20LeQuang\l" TargetMode="External"/><Relationship Id="rId23" Type="http://schemas.openxmlformats.org/officeDocument/2006/relationships/hyperlink" Target="l%20" TargetMode="External"/><Relationship Id="rId28" Type="http://schemas.openxmlformats.org/officeDocument/2006/relationships/hyperlink" Target="file:///B:\Workstation\Dropbox\GroupThesis-HNPThu\Bai%20viet%20cua%20LeQuang\Ban%20%20FIX%20-%20Final-LVCN-VuQuangNguyen-2019-16-07-2019.docx%23_Toc14195047" TargetMode="External"/><Relationship Id="rId36" Type="http://schemas.openxmlformats.org/officeDocument/2006/relationships/hyperlink" Target="file:///B:\Workstation\Dropbox\GroupThesis-HNPThu\Bai%20viet%20cua%20LeQuang\Ban%20%20FIX%20-%20Final-LVCN-VuQuangNguyen-2019-16-07-2019.docx%23_Toc14195055" TargetMode="External"/><Relationship Id="rId49" Type="http://schemas.openxmlformats.org/officeDocument/2006/relationships/image" Target="media/image7.wmf"/><Relationship Id="rId57" Type="http://schemas.openxmlformats.org/officeDocument/2006/relationships/image" Target="media/image14.png"/><Relationship Id="rId10" Type="http://schemas.openxmlformats.org/officeDocument/2006/relationships/hyperlink" Target="file:///B:\Workstation\Dropbox\GroupThesis-HNPThu\Bai%20viet%20cua%20LeQuang\l" TargetMode="External"/><Relationship Id="rId31" Type="http://schemas.openxmlformats.org/officeDocument/2006/relationships/hyperlink" Target="file:///B:\Workstation\Dropbox\GroupThesis-HNPThu\Bai%20viet%20cua%20LeQuang\Ban%20%20FIX%20-%20Final-LVCN-VuQuangNguyen-2019-16-07-2019.docx%23_Toc14195050" TargetMode="External"/><Relationship Id="rId44" Type="http://schemas.openxmlformats.org/officeDocument/2006/relationships/image" Target="media/image4.png"/><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B:\Workstation\Dropbox\GroupThesis-HNPThu\Bai%20viet%20cua%20LeQuang\l" TargetMode="External"/><Relationship Id="rId13" Type="http://schemas.openxmlformats.org/officeDocument/2006/relationships/hyperlink" Target="file:///B:\Workstation\Dropbox\GroupThesis-HNPThu\Bai%20viet%20cua%20LeQuang\l" TargetMode="External"/><Relationship Id="rId18" Type="http://schemas.openxmlformats.org/officeDocument/2006/relationships/hyperlink" Target="file:///B:\Workstation\Dropbox\GroupThesis-HNPThu\Bai%20viet%20cua%20LeQuang\l" TargetMode="External"/><Relationship Id="rId39" Type="http://schemas.openxmlformats.org/officeDocument/2006/relationships/hyperlink" Target="l%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ThesisHNPThu</b:Tag>
    <b:SourceType>JournalArticle</b:SourceType>
    <b:Guid>{7521F8F7-EF8E-480D-8301-CE9696E579D0}</b:Guid>
    <b:Title>Khảo sát nồng độ phóng xạ \ce{^222Rn} và \ce{^226Ra} trong nước sinh hoạt tại khu vực Thủ Đức, TP Hồ Chí Minh</b:Title>
    <b:Year>2014</b:Year>
    <b:Author>
      <b:Author>
        <b:NameList>
          <b:Person>
            <b:Last>(2014)</b:Last>
            <b:First>Thu</b:First>
            <b:Middle>Huỳnh Nguyễn Phong</b:Middle>
          </b:Person>
        </b:NameList>
      </b:Author>
    </b:Author>
    <b:JournalName>Luận văn Thạc sĩ, Trường Đại học Khoa học Tự nhiên, ĐHQG-HCM</b:JournalName>
    <b:LCID>vi-VN</b:LCID>
    <b:RefOrder>1</b:RefOrder>
  </b:Source>
  <b:Source>
    <b:Tag>BCRJamalAlAbdullah</b:Tag>
    <b:SourceType>JournalArticle</b:SourceType>
    <b:Guid>{14630D3C-9D04-4D26-B56E-68173203379E}</b:Guid>
    <b:Author>
      <b:Author>
        <b:NameList>
          <b:Person>
            <b:Last>(2016)</b:Last>
            <b:First>Jamal</b:First>
            <b:Middle>Al Abdullah and Mohammad Said Al-Masri and Yusr Amin and Ibrahim Awad and ZuhairSheaib</b:Middle>
          </b:Person>
        </b:NameList>
      </b:Author>
    </b:Author>
    <b:Title>Chemical fractionation of radium-226 in NORM contaminated soil from oilfields</b:Title>
    <b:Year>2016</b:Year>
    <b:JournalName>Journal of Environmental Radioactivity</b:JournalName>
    <b:LCID>en-US</b:LCID>
    <b:Pages>47-53</b:Pages>
    <b:Volume>165</b:Volume>
    <b:RefOrder>2</b:RefOrder>
  </b:Source>
  <b:Source>
    <b:Tag>BCRMarkDHo</b:Tag>
    <b:SourceType>JournalArticle</b:SourceType>
    <b:Guid>{AF86818A-F54B-4EFE-828D-FC876C260623}</b:Guid>
    <b:Author>
      <b:Author>
        <b:NameList>
          <b:Person>
            <b:Last>Evans(1997)</b:Last>
            <b:First>Mark</b:First>
            <b:Middle>D. Ho and Greg J.</b:Middle>
          </b:Person>
        </b:NameList>
      </b:Author>
    </b:Author>
    <b:Title>Operational Speciation of Cadmium, Copper, Lead and Zinc in the NIST Standard Reference Materials 2710 and 2711 (Montana Soil) by the BCR Sequential Extraction Procedure and Flame  Atomic Absorption Spectrometry</b:Title>
    <b:JournalName>Analytica Chimica Acta</b:JournalName>
    <b:Year>1997</b:Year>
    <b:Pages> 363-364</b:Pages>
    <b:Volume> 34</b:Volume>
    <b:RefOrder>3</b:RefOrder>
  </b:Source>
  <b:Source>
    <b:Tag>GRa98</b:Tag>
    <b:SourceType>JournalArticle</b:SourceType>
    <b:Guid>{F1D678A6-F7A3-4BF9-A4BB-8A2C7AF666F9}</b:Guid>
    <b:Author>
      <b:Author>
        <b:NameList>
          <b:Person>
            <b:Last>(1998)</b:Last>
            <b:First>G.</b:First>
            <b:Middle>Rauret and et</b:Middle>
          </b:Person>
        </b:NameList>
      </b:Author>
    </b:Author>
    <b:Title>Improvement of the BCR three step sequential extraction procedure prior to the certification of new sediment and soil reference materials</b:Title>
    <b:JournalName>Journal of Environmental Monitoring</b:JournalName>
    <b:Year>(1998)</b:Year>
    <b:Pages>57-61 </b:Pages>
    <b:Volume>1</b:Volume>
    <b:RefOrder>4</b:RefOrder>
  </b:Source>
  <b:Source>
    <b:Tag>Nus00</b:Tag>
    <b:SourceType>JournalArticle</b:SourceType>
    <b:Guid>{8AE5C8C6-DDB0-4B09-BC5F-3D69AD31F106}</b:Guid>
    <b:Author>
      <b:Author>
        <b:NameList>
          <b:Person>
            <b:Last>(2001)</b:Last>
            <b:First>Nusa</b:First>
            <b:Middle>Pustisek and et</b:Middle>
          </b:Person>
        </b:NameList>
      </b:Author>
    </b:Author>
    <b:Title>Use of the BCR Three-step Sequential Extraction Procedure for the Study of the Partitioning of Cd, Pb and Zn in Various Soil Samples</b:Title>
    <b:JournalName>Journal of Environmental Monitoring</b:JournalName>
    <b:Year>2001</b:Year>
    <b:Pages>25–29 </b:Pages>
    <b:Volume>1</b:Volume>
    <b:Issue>1</b:Issue>
    <b:RefOrder>5</b:RefOrder>
  </b:Source>
  <b:Source>
    <b:Tag>CPr13</b:Tag>
    <b:SourceType>JournalArticle</b:SourceType>
    <b:Guid>{ABA84A3D-1263-46F1-A5C4-1D166B54F28F}</b:Guid>
    <b:Author>
      <b:Author>
        <b:NameList>
          <b:Person>
            <b:Last>et</b:Last>
            <b:First>(2013)</b:First>
            <b:Middle>C. Prieto and</b:Middle>
          </b:Person>
        </b:NameList>
      </b:Author>
    </b:Author>
    <b:Title>Enhancing radium solubilization in soils by citrate, EDTA, and EDDS chelating amendments</b:Title>
    <b:JournalName>Journal of Hazardous Materials</b:JournalName>
    <b:Year>2013</b:Year>
    <b:Pages> 439-446</b:Pages>
    <b:Volume>250–251</b:Volume>
    <b:RefOrder>8</b:RefOrder>
  </b:Source>
  <b:Source>
    <b:Tag>Wil75</b:Tag>
    <b:SourceType>JournalArticle</b:SourceType>
    <b:Guid>{C7A36E1A-5C99-4F7A-92A4-66325865BB7D}</b:Guid>
    <b:Author>
      <b:Author>
        <b:NameList>
          <b:Person>
            <b:Last>(1975)</b:Last>
            <b:First>Willard</b:First>
            <b:Middle>S. Moore and et al.</b:Middle>
          </b:Person>
        </b:NameList>
      </b:Author>
    </b:Author>
    <b:Title>Radium is absorbed from natural waters on to acrylic fibres impregnated with oxides of manganes</b:Title>
    <b:JournalName>International Journal of Science and Nature</b:JournalName>
    <b:Year>1975</b:Year>
    <b:Pages>262–263</b:Pages>
    <b:Volume>253</b:Volume>
    <b:RefOrder>9</b:RefOrder>
  </b:Source>
  <b:Source>
    <b:Tag>Gor96</b:Tag>
    <b:SourceType>JournalArticle</b:SourceType>
    <b:Guid>{5C7DC140-58E7-48A5-A159-43DBCF01AE15}</b:Guid>
    <b:Author>
      <b:Author>
        <b:NameList>
          <b:Person>
            <b:Last>(1996)</b:Last>
            <b:First>Gordana</b:First>
            <b:Middle>Marovic</b:Middle>
          </b:Person>
        </b:NameList>
      </b:Author>
    </b:Author>
    <b:Title>Radium-226 in Thermal and Mineral Springs of Croatia and Associated Health Risks</b:Title>
    <b:JournalName>Journal of Environmental Radioactivity</b:JournalName>
    <b:Year>1996</b:Year>
    <b:Pages> 309-317</b:Pages>
    <b:Volume>33</b:Volume>
    <b:Issue>3</b:Issue>
    <b:RefOrder>12</b:RefOrder>
  </b:Source>
  <b:Source>
    <b:Tag>JRM03</b:Tag>
    <b:SourceType>JournalArticle</b:SourceType>
    <b:Guid>{12687CA9-3C6F-4587-9095-28258F87CD6B}</b:Guid>
    <b:Author>
      <b:Author>
        <b:NameList>
          <b:Person>
            <b:Last>(2003)</b:Last>
            <b:First>JR.M.R.</b:First>
            <b:Middle>Almeida and et</b:Middle>
          </b:Person>
        </b:NameList>
      </b:Author>
    </b:Author>
    <b:Title>Groundwater radon, radium and uranium concentrations in Região dos Lagos, Rio de Janeiro State, Brazil</b:Title>
    <b:JournalName>Journal of Environmental Radioactivity</b:JournalName>
    <b:Year>2004</b:Year>
    <b:Pages>323-334</b:Pages>
    <b:Volume>73</b:Volume>
    <b:Issue>3</b:Issue>
    <b:RefOrder>13</b:RefOrder>
  </b:Source>
  <b:Source>
    <b:Tag>IAEANo476</b:Tag>
    <b:SourceType>Book</b:SourceType>
    <b:Guid>{7BCA5BC1-6CC5-4319-918B-2AF33D48F54C}</b:Guid>
    <b:Author>
      <b:Author>
        <b:NameList>
          <b:Person>
            <b:Last>(2014)</b:Last>
            <b:First>IAEA</b:First>
            <b:Middle>(N476)</b:Middle>
          </b:Person>
        </b:NameList>
      </b:Author>
    </b:Author>
    <b:Title>The Environmental Behaviour of Radium: Revised Edition No.476</b:Title>
    <b:Year>2014</b:Year>
    <b:City>Vol.1, No.476</b:City>
    <b:LCID>vi-VN</b:LCID>
    <b:Publisher>IAEA, Vienna</b:Publisher>
    <b:RefOrder>15</b:RefOrder>
  </b:Source>
  <b:Source>
    <b:Tag>IAEANo310revise</b:Tag>
    <b:SourceType>Book</b:SourceType>
    <b:Guid>{3A032BC0-1630-441C-840D-DCAAC8BD7E36}</b:Guid>
    <b:Author>
      <b:Author>
        <b:NameList>
          <b:Person>
            <b:Last>(1990)</b:Last>
            <b:First>IAEA</b:First>
            <b:Middle>(N310)</b:Middle>
          </b:Person>
        </b:NameList>
      </b:Author>
    </b:Author>
    <b:Title>The Environmental Behaviour of Radium: Revised Edition Technical Reports</b:Title>
    <b:Year>1990</b:Year>
    <b:City>No.310</b:City>
    <b:Publisher>IAEA, Vienna</b:Publisher>
    <b:RefOrder>16</b:RefOrder>
  </b:Source>
  <b:Source>
    <b:Tag>UNS00</b:Tag>
    <b:SourceType>Book</b:SourceType>
    <b:Guid>{1C812761-9247-4E43-A6F1-873383006D23}</b:Guid>
    <b:Author>
      <b:Author>
        <b:NameList>
          <b:Person>
            <b:Last>(2000)</b:Last>
            <b:First>UNSCEAR</b:First>
          </b:Person>
        </b:NameList>
      </b:Author>
    </b:Author>
    <b:Title>Sources and Effects of ionizing radiation</b:Title>
    <b:Year>2000</b:Year>
    <b:City> New York, USA</b:City>
    <b:Publisher>Report to General</b:Publisher>
    <b:RefOrder>18</b:RefOrder>
  </b:Source>
  <b:Source>
    <b:Tag>Sha18</b:Tag>
    <b:SourceType>JournalArticle</b:SourceType>
    <b:Guid>{A75CFA70-EB5C-4316-8621-39343925B678}</b:Guid>
    <b:Title>Assessment of Ground Water Quality of Dera Ismail Khan, Pakistan, Using Multivariate</b:Title>
    <b:Year>2018</b:Year>
    <b:JournalName>Science, Technology and Development</b:JournalName>
    <b:Author>
      <b:Author>
        <b:NameList>
          <b:Person>
            <b:Last>(2018)</b:Last>
            <b:First>Shafiq</b:First>
            <b:Middle>ur Rehman and et al</b:Middle>
          </b:Person>
        </b:NameList>
      </b:Author>
    </b:Author>
    <b:Pages>173-183 </b:Pages>
    <b:Volume>37</b:Volume>
    <b:Issue>4</b:Issue>
    <b:RefOrder>19</b:RefOrder>
  </b:Source>
  <b:Source>
    <b:Tag>Hoà11</b:Tag>
    <b:SourceType>BookSection</b:SourceType>
    <b:Guid>{D3FD81DE-EBD0-462E-8DEC-48259280E0C7}</b:Guid>
    <b:Title>Phân tích dữ liệu nghiên cứu với SPSS - Tập 2</b:Title>
    <b:Year>2011</b:Year>
    <b:Author>
      <b:Author>
        <b:NameList>
          <b:Person>
            <b:Last>(2011)</b:Last>
            <b:First>Hoàng</b:First>
            <b:Middle>Trọng và Chu Nguyễn Mộng Ngọc</b:Middle>
          </b:Person>
        </b:NameList>
      </b:Author>
    </b:Author>
    <b:Publisher>Hồng Đức</b:Publisher>
    <b:RefOrder>23</b:RefOrder>
  </b:Source>
  <b:Source>
    <b:Tag>Jia16</b:Tag>
    <b:SourceType>JournalArticle</b:SourceType>
    <b:Guid>{CF05F74E-50AE-441E-8DD7-B4F1395FC6BD}</b:Guid>
    <b:Author>
      <b:Author>
        <b:NameList>
          <b:Person>
            <b:Last>(2016)</b:Last>
            <b:First>Jianing</b:First>
            <b:Middle>Liu</b:Middle>
          </b:Person>
        </b:NameList>
      </b:Author>
    </b:Author>
    <b:Title>Identification of weather variables sensitive to dysentery in</b:Title>
    <b:JournalName>Science of the Total Environment</b:JournalName>
    <b:Year>2016</b:Year>
    <b:Pages>956-962</b:Pages>
    <b:Volume>575</b:Volume>
    <b:Issue>1</b:Issue>
    <b:RefOrder>21</b:RefOrder>
  </b:Source>
  <b:Source>
    <b:Tag>Mru15</b:Tag>
    <b:SourceType>JournalArticle</b:SourceType>
    <b:Guid>{E364428F-D456-4544-B5AA-95695DCF89E3}</b:Guid>
    <b:Author>
      <b:Author>
        <b:NameList>
          <b:Person>
            <b:Last>(2015)</b:Last>
            <b:First>Mrunmayee.M.Sahoo</b:First>
          </b:Person>
        </b:NameList>
      </b:Author>
    </b:Author>
    <b:Title>Inference of Water Quality Index using ANFIA and PCA</b:Title>
    <b:JournalName>Aquatic Procedia</b:JournalName>
    <b:Year>2015</b:Year>
    <b:Pages>1099-1106</b:Pages>
    <b:Volume>4</b:Volume>
    <b:RefOrder>22</b:RefOrder>
  </b:Source>
  <b:Source>
    <b:Tag>Jos01</b:Tag>
    <b:SourceType>JournalArticle</b:SourceType>
    <b:Guid>{58DFA25D-C8CA-4512-933D-27E0421A3AA6}</b:Guid>
    <b:Title>Determination of 228Ra, 226Ra and 224Ra in natural water via adsorption on MnO2-coated discs</b:Title>
    <b:Year>2001</b:Year>
    <b:Author>
      <b:Author>
        <b:NameList>
          <b:Person>
            <b:Last>(2001)</b:Last>
            <b:First>Jost</b:First>
            <b:Middle>Eikenberg and et al</b:Middle>
          </b:Person>
        </b:NameList>
      </b:Author>
    </b:Author>
    <b:JournalName>Environmental Radioactivity</b:JournalName>
    <b:Pages>109-131</b:Pages>
    <b:Volume>54</b:Volume>
    <b:Issue>1</b:Issue>
    <b:RefOrder>26</b:RefOrder>
  </b:Source>
  <b:Source>
    <b:Tag>RaSoilShigeoUCHIDA</b:Tag>
    <b:SourceType>JournalArticle</b:SourceType>
    <b:Guid>{174E8772-62CD-4098-8F1C-CF35DE23DAEE}</b:Guid>
    <b:Author>
      <b:Author>
        <b:NameList>
          <b:Person>
            <b:Last>Tagami</b:Last>
            <b:First>Shigeo</b:First>
            <b:Middle>UCHIDA and Keiko (2009)</b:Middle>
          </b:Person>
        </b:NameList>
      </b:Author>
    </b:Author>
    <b:Title>Transfer of Radium-226 from Soil to Rice: A Comparison of Sampling Area Differences</b:Title>
    <b:JournalName>Journal of Nuclear Science and Technology </b:JournalName>
    <b:Year>2009</b:Year>
    <b:LCID>en-US</b:LCID>
    <b:Pages>49-54</b:Pages>
    <b:Volume>46</b:Volume>
    <b:Issue>1</b:Issue>
    <b:RefOrder>7</b:RefOrder>
  </b:Source>
  <b:Source>
    <b:Tag>Ric09</b:Tag>
    <b:SourceType>JournalArticle</b:SourceType>
    <b:Guid>{E1F98B0D-46AE-434F-97D6-EFF494669EA1}</b:Guid>
    <b:Author>
      <b:Author>
        <b:NameList>
          <b:Person>
            <b:Last>(2009)</b:Last>
            <b:First>Richard</b:First>
            <b:Middle>N. Peterson</b:Middle>
          </b:Person>
        </b:NameList>
      </b:Author>
    </b:Author>
    <b:Title>Comparison of measurement methods for radium-226 on manganese-fiber</b:Title>
    <b:JournalName>Sciences of Limnology and Oceanography</b:JournalName>
    <b:Year>2009</b:Year>
    <b:Pages>196-205</b:Pages>
    <b:Volume>7</b:Volume>
    <b:Issue>2</b:Issue>
    <b:RefOrder>14</b:RefOrder>
  </b:Source>
  <b:Source>
    <b:Tag>Pva08</b:Tag>
    <b:SourceType>JournalArticle</b:SourceType>
    <b:Guid>{0524FF4E-6201-41FA-A89D-377BDEF512ED}</b:Guid>
    <b:Author>
      <b:Author>
        <b:NameList>
          <b:Person>
            <b:Last>(2008)</b:Last>
            <b:First>P.</b:First>
            <b:Middle>van Beek and et al.</b:Middle>
          </b:Person>
        </b:NameList>
      </b:Author>
    </b:Author>
    <b:Title>Radium isotopes to investigate the water mass pathways on the Kerguelen Plateau (Southern Ocean)</b:Title>
    <b:JournalName>Deep-Sea Research</b:JournalName>
    <b:Year>2008</b:Year>
    <b:Pages>622-637</b:Pages>
    <b:Volume>55</b:Volume>
    <b:Issue>5-7</b:Issue>
    <b:RefOrder>29</b:RefOrder>
  </b:Source>
  <b:Source>
    <b:Tag>BCRKatherineFMossop</b:Tag>
    <b:SourceType>JournalArticle</b:SourceType>
    <b:Guid>{83AF12AF-91FC-43B2-BCBB-6EA2A26A952E}</b:Guid>
    <b:Author>
      <b:Author>
        <b:NameList>
          <b:Person>
            <b:Last>Davidson</b:Last>
            <b:First>Katherine</b:First>
            <b:Middle>F. Mossop and Christine M. (2002)</b:Middle>
          </b:Person>
        </b:NameList>
      </b:Author>
    </b:Author>
    <b:Title>Comparison of original and modified BCR sequential extraction procedures for the fractionation of copper, iron, lead, manganese and zinc in soils and sediments</b:Title>
    <b:JournalName>Analytica Chimica Acta</b:JournalName>
    <b:Year>2002</b:Year>
    <b:LCID>vi-VN</b:LCID>
    <b:Pages>111-118</b:Pages>
    <b:Volume>478</b:Volume>
    <b:Issue>1</b:Issue>
    <b:RefOrder>30</b:RefOrder>
  </b:Source>
  <b:Source>
    <b:Tag>MTC73</b:Tag>
    <b:SourceType>JournalArticle</b:SourceType>
    <b:Guid>{B6F658E1-4197-4EB4-8D19-D442DB8154A5}</b:Guid>
    <b:Author>
      <b:Author>
        <b:NameList>
          <b:Person>
            <b:Last>M.T. Crespo</b:Last>
            <b:First>J.L.</b:First>
            <b:Middle>Gascon and M.L. Acenia (1993)</b:Middle>
          </b:Person>
        </b:NameList>
      </b:Author>
    </b:Author>
    <b:Title>Techniques and analytical methods in the determination of uranium, thorium, plutonium, americium and radium by adsorption on manganese dioxide</b:Title>
    <b:JournalName>Science of The Total Environment</b:JournalName>
    <b:Year>1993</b:Year>
    <b:Pages>383-391</b:Pages>
    <b:Volume>130–131</b:Volume>
    <b:RefOrder>11</b:RefOrder>
  </b:Source>
  <b:Source>
    <b:Tag>Rad91</b:Tag>
    <b:SourceType>JournalArticle</b:SourceType>
    <b:Guid>{24099481-6448-4DF7-9D69-6440C400DD4C}</b:Guid>
    <b:Title>Radium removal from water by manganese dioxide adsorption and diatomaceous-earth filtration.</b:Title>
    <b:JournalName>Enviromental Protection Agency</b:JournalName>
    <b:Year>1991</b:Year>
    <b:Volume>EPA/600/2-91/063 (NTIS PB92115260)</b:Volume>
    <b:Author>
      <b:Author>
        <b:NameList>
          <b:Person>
            <b:Last>(1991)</b:Last>
            <b:First>R.</b:First>
            <b:Middle>Patel</b:Middle>
          </b:Person>
        </b:NameList>
      </b:Author>
    </b:Author>
    <b:RefOrder>27</b:RefOrder>
  </b:Source>
  <b:Source>
    <b:Tag>Dav79</b:Tag>
    <b:SourceType>JournalArticle</b:SourceType>
    <b:Guid>{50786738-3288-4350-89D2-D1DBC86FD719}</b:Guid>
    <b:Author>
      <b:Author>
        <b:NameList>
          <b:Person>
            <b:Last>(1979)</b:Last>
            <b:First>David</b:First>
            <b:Middle>F. Reid</b:Middle>
          </b:Person>
        </b:NameList>
      </b:Author>
    </b:Author>
    <b:Title>Radium, thorium, and actinium extraction from seawater using an improved manganese-oxide-coated fiber</b:Title>
    <b:JournalName>Earth and Planetary Science Letters</b:JournalName>
    <b:Year>1979</b:Year>
    <b:Pages> 223-226</b:Pages>
    <b:Volume>43</b:Volume>
    <b:Issue>2</b:Issue>
    <b:RefOrder>10</b:RefOrder>
  </b:Source>
  <b:Source>
    <b:Tag>Wil73</b:Tag>
    <b:SourceType>JournalArticle</b:SourceType>
    <b:Guid>{72049601-4796-413C-8056-7C986BA48213}</b:Guid>
    <b:Author>
      <b:Author>
        <b:NameList>
          <b:Person>
            <b:Last>(1973)</b:Last>
            <b:First>Willard</b:First>
            <b:Middle>S. Moore David F. Reid</b:Middle>
          </b:Person>
        </b:NameList>
      </b:Author>
    </b:Author>
    <b:Title>Extraction of Radium from Natural Waters Using Manganese-Impregnated Acrylic Fibers</b:Title>
    <b:JournalName>Journal of Geophysical Research</b:JournalName>
    <b:Year>1973</b:Year>
    <b:Pages>8880-8886</b:Pages>
    <b:Volume>78</b:Volume>
    <b:Issue>36</b:Issue>
    <b:RefOrder>6</b:RefOrder>
  </b:Source>
  <b:Source>
    <b:Tag>YGa</b:Tag>
    <b:SourceType>JournalArticle</b:SourceType>
    <b:Guid>{2E187AAC-2F38-4674-AD31-DFB8803B7A18}</b:Guid>
    <b:Author>
      <b:Author>
        <b:NameList>
          <b:Person>
            <b:Last>(2010)</b:Last>
            <b:First>Y</b:First>
            <b:Middle>Gao</b:Middle>
          </b:Person>
        </b:NameList>
      </b:Author>
    </b:Author>
    <b:Title>Mobility of radium and trace metals in sediments of the Winterbeek: application of sequential extraction and DGT techniques.</b:Title>
    <b:JournalName>Environmental Pollution</b:JournalName>
    <b:Pages>2439-2445</b:Pages>
    <b:Volume>158</b:Volume>
    <b:Issue>7</b:Issue>
    <b:RefOrder>31</b:RefOrder>
  </b:Source>
  <b:Source>
    <b:Tag>Phâ11</b:Tag>
    <b:SourceType>Book</b:SourceType>
    <b:Guid>{129CFB12-ED23-4165-AA35-C5F0E5494AE4}</b:Guid>
    <b:Title>Discovering Statistics Using IBM SPSS Statistics</b:Title>
    <b:Year>2017</b:Year>
    <b:Publisher>SAGE edge</b:Publisher>
    <b:Author>
      <b:Author>
        <b:NameList>
          <b:Person>
            <b:Last>Field</b:Last>
            <b:First>Andy</b:First>
            <b:Middle>(2017)</b:Middle>
          </b:Person>
        </b:NameList>
      </b:Author>
    </b:Author>
    <b:Pages>166-627</b:Pages>
    <b:Edition>5th</b:Edition>
    <b:RefOrder>20</b:RefOrder>
  </b:Source>
  <b:Source>
    <b:Tag>20116</b:Tag>
    <b:SourceType>Book</b:SourceType>
    <b:Guid>{B860EA8D-F7DE-4B42-AFCD-8053389EBC5B}</b:Guid>
    <b:Author>
      <b:Author>
        <b:NameList>
          <b:Person>
            <b:Last>(2016)</b:Last>
            <b:First>IAEA</b:First>
          </b:Person>
        </b:NameList>
      </b:Author>
    </b:Author>
    <b:Title>Criteria for Radionuclide Activity Concentrations for Food and Drinking Water</b:Title>
    <b:JournalName>IAEA TECDOC</b:JournalName>
    <b:Year>2016</b:Year>
    <b:Issue>1788</b:Issue>
    <b:City>Vienna</b:City>
    <b:Publisher>IAEA TECDOC No. 1788</b:Publisher>
    <b:RefOrder>25</b:RefOrder>
  </b:Source>
  <b:Source>
    <b:Tag>Wor08</b:Tag>
    <b:SourceType>Book</b:SourceType>
    <b:Guid>{B8F40141-09A2-43C7-B2A2-7DF288DC9513}</b:Guid>
    <b:Author>
      <b:Author>
        <b:NameList>
          <b:Person>
            <b:Last>(2008)</b:Last>
            <b:First>World</b:First>
            <b:Middle>Health Organization</b:Middle>
          </b:Person>
        </b:NameList>
      </b:Author>
    </b:Author>
    <b:Title>Guidelines for Drinking-water Quality</b:Title>
    <b:Year>2008</b:Year>
    <b:City> Geneva</b:City>
    <b:Publisher>WHO Press</b:Publisher>
    <b:RefOrder>32</b:RefOrder>
  </b:Source>
  <b:Source xmlns:b="http://schemas.openxmlformats.org/officeDocument/2006/bibliography">
    <b:Tag>EFA18</b:Tag>
    <b:SourceType>JournalArticle</b:SourceType>
    <b:Guid>{A38A78CA-9222-4893-A40F-D42B62DA737C}</b:Guid>
    <b:Title>EPA FACTS ABOUT RADIUM</b:Title>
    <b:Year>2018</b:Year>
    <b:Author>
      <b:Author>
        <b:NameList>
          <b:Person>
            <b:Last>(2018)</b:Last>
            <b:First>EFA</b:First>
          </b:Person>
        </b:NameList>
      </b:Author>
    </b:Author>
    <b:Pages>1-3</b:Pages>
    <b:RefOrder>17</b:RefOrder>
  </b:Source>
  <b:Source>
    <b:Tag>Pho18</b:Tag>
    <b:SourceType>JournalArticle</b:SourceType>
    <b:Guid>{145E0DC8-C833-4042-86FB-AC26D8DCA70E}</b:Guid>
    <b:Title>Soil radon gas in some soil types in the rainy season in Ho Chi Minh City,Vietnam</b:Title>
    <b:Year>2018</b:Year>
    <b:Author>
      <b:Author>
        <b:NameList>
          <b:Person>
            <b:Last>Phong Thu Huynh Nguyen</b:Last>
            <b:First>Van</b:First>
            <b:Middle>Thang Nguyen, Ngoc Ba Vu, Van Dong Nguyen, Hao Le Cong (2018)</b:Middle>
          </b:Person>
        </b:NameList>
      </b:Author>
    </b:Author>
    <b:JournalName>Journal of Environmental Radioactivity</b:JournalName>
    <b:Pages>27-35</b:Pages>
    <b:Volume>193–194</b:Volume>
    <b:RefOrder>28</b:RefOrder>
  </b:Source>
  <b:Source>
    <b:Tag>Abd18</b:Tag>
    <b:SourceType>JournalArticle</b:SourceType>
    <b:Guid>{F591663E-5B37-4AFD-8CBC-14810C2EC236}</b:Guid>
    <b:Author>
      <b:Author>
        <b:NameList>
          <b:Person>
            <b:Last>Phong Thu Huynh Nguyen</b:Last>
            <b:First>Van</b:First>
            <b:Middle>Thang Nguyen, Ngoc Ba Vu, Van Dong Nguyen, Hao Le Cong (2018)</b:Middle>
          </b:Person>
        </b:NameList>
      </b:Author>
    </b:Author>
    <b:Title>Soil radon gas in some soil types in the rainy season in Ho Chi Minh City, Vietnam</b:Title>
    <b:JournalName>Journal of Environmental Radioactivity</b:JournalName>
    <b:Year>2018</b:Year>
    <b:Pages>27-35</b:Pages>
    <b:Volume>193-194</b:Volume>
    <b:RefOrder>24</b:RefOrder>
  </b:Source>
</b:Sources>
</file>

<file path=customXml/itemProps1.xml><?xml version="1.0" encoding="utf-8"?>
<ds:datastoreItem xmlns:ds="http://schemas.openxmlformats.org/officeDocument/2006/customXml" ds:itemID="{CD78D34F-F9D8-4142-91CA-6DFD33BB8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1</Pages>
  <Words>14542</Words>
  <Characters>82896</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datacenter</dc:creator>
  <cp:keywords/>
  <dc:description/>
  <cp:lastModifiedBy>Workstation LQ</cp:lastModifiedBy>
  <cp:revision>121</cp:revision>
  <cp:lastPrinted>2019-07-19T07:51:00Z</cp:lastPrinted>
  <dcterms:created xsi:type="dcterms:W3CDTF">2019-07-15T04:13:00Z</dcterms:created>
  <dcterms:modified xsi:type="dcterms:W3CDTF">2019-07-19T07:53:00Z</dcterms:modified>
</cp:coreProperties>
</file>