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sz w:val="36"/>
          <w:szCs w:val="36"/>
        </w:rPr>
        <w:t xml:space="preserve">TÀI LIỆU ĐẶC TẢ YÊU CẦU PHẦN MỀM (SRS)</w:t>
      </w:r>
    </w:p>
    <w:p>
      <w:pPr>
        <w:spacing w:after="200"/>
        <w:jc w:val="center"/>
      </w:pPr>
      <w:r>
        <w:rPr>
          <w:sz w:val="28"/>
          <w:szCs w:val="28"/>
        </w:rPr>
        <w:t xml:space="preserve">Hệ thống quản trị hạ tầng &amp; nhật ký kỹ thuật GreenTech</w:t>
      </w:r>
    </w:p>
    <w:p>
      <w:pPr>
        <w:jc w:val="center"/>
      </w:pPr>
      <w:r>
        <w:rPr>
          <w:sz w:val="22"/>
          <w:szCs w:val="22"/>
        </w:rPr>
        <w:t xml:space="preserve">Mini Project nhóm: Quốc Anh (nhóm trưởng), Bách (nhóm phó), Anh Khiêm, Tấn Khiêm, Bảo, Thuận, Thu</w:t>
      </w:r>
    </w:p>
    <w:p>
      <w:r>
        <w:br w:type="page"/>
      </w:r>
    </w:p>
    <w:p>
      <w:r>
        <w:rPr>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Tổng quan</w:t>
      </w:r>
    </w:p>
    <w:p>
      <w:pPr>
        <w:pStyle w:val="Heading2"/>
      </w:pPr>
      <w:r>
        <w:t xml:space="preserve">1.1 Bối cảnh</w:t>
      </w:r>
    </w:p>
    <w:p>
      <w:pPr>
        <w:spacing w:after="120"/>
      </w:pPr>
      <w:r>
        <w:t xml:space="preserve">Startup GreenTech có hệ thống máy chủ phát sinh hàng triệu dòng nhật ký (log) mỗi ngày và cần quản lý danh sách phần cứng (CPU, RAM, SSD) của khoảng 100 trạm cảm biến IoT ngoài trang trại.</w:t>
      </w:r>
    </w:p>
    <w:p>
      <w:pPr>
        <w:pStyle w:val="Heading2"/>
      </w:pPr>
      <w:r>
        <w:t xml:space="preserve">1.2 Mục tiêu</w:t>
      </w:r>
    </w:p>
    <w:p>
      <w:pPr>
        <w:pStyle w:val="ListParagraph"/>
        <w:numPr>
          <w:ilvl w:val="0"/>
          <w:numId w:val="2"/>
        </w:numPr>
      </w:pPr>
      <w:r>
        <w:t xml:space="preserve">Làm chủ mô hình xử lý thông tin IPO và tư duy hệ thống DIKW.</w:t>
      </w:r>
    </w:p>
    <w:p>
      <w:pPr>
        <w:pStyle w:val="ListParagraph"/>
        <w:numPr>
          <w:ilvl w:val="0"/>
          <w:numId w:val="2"/>
        </w:numPr>
      </w:pPr>
      <w:r>
        <w:t xml:space="preserve">Thiết kế kiến trúc lưu trữ theo mô hình cây thư mục 3 cấp và 4 trụ cột.</w:t>
      </w:r>
    </w:p>
    <w:p>
      <w:pPr>
        <w:pStyle w:val="ListParagraph"/>
        <w:numPr>
          <w:ilvl w:val="0"/>
          <w:numId w:val="2"/>
        </w:numPr>
      </w:pPr>
      <w:r>
        <w:t xml:space="preserve">Tự động hóa xử lý log bằng Shell Script và Pipe.</w:t>
      </w:r>
    </w:p>
    <w:p>
      <w:pPr>
        <w:pStyle w:val="ListParagraph"/>
        <w:numPr>
          <w:ilvl w:val="0"/>
          <w:numId w:val="2"/>
        </w:numPr>
      </w:pPr>
      <w:r>
        <w:t xml:space="preserve">Xây dựng tài liệu kỹ thuật bằng Markdown và Word Styles.</w:t>
      </w:r>
    </w:p>
    <w:p>
      <w:pPr>
        <w:pStyle w:val="ListParagraph"/>
        <w:numPr>
          <w:ilvl w:val="0"/>
          <w:numId w:val="2"/>
        </w:numPr>
      </w:pPr>
      <w:r>
        <w:t xml:space="preserve">Quản trị danh mục thiết bị theo tư duy Database và hàm VLOOKUP.</w:t>
      </w:r>
    </w:p>
    <w:p>
      <w:pPr>
        <w:pStyle w:val="Heading1"/>
      </w:pPr>
      <w:r>
        <w:t xml:space="preserve">2. Kiến trúc lưu trữ</w:t>
      </w:r>
    </w:p>
    <w:p>
      <w:pPr>
        <w:pStyle w:val="Heading2"/>
      </w:pPr>
      <w:r>
        <w:t xml:space="preserve">2.1 Cây thư mục</w:t>
      </w:r>
    </w:p>
    <w:p>
      <w:pPr>
        <w:spacing w:after="60"/>
      </w:pPr>
      <w:r>
        <w:rPr>
          <w:rFonts w:ascii="Consolas" w:cs="Consolas" w:eastAsia="Consolas" w:hAnsi="Consolas"/>
          <w:sz w:val="20"/>
          <w:szCs w:val="20"/>
        </w:rPr>
        <w:t xml:space="preserve">greentech-system/</w:t>
      </w:r>
    </w:p>
    <w:p>
      <w:pPr>
        <w:spacing w:after="60"/>
      </w:pPr>
      <w:r>
        <w:rPr>
          <w:rFonts w:ascii="Consolas" w:cs="Consolas" w:eastAsia="Consolas" w:hAnsi="Consolas"/>
          <w:sz w:val="20"/>
          <w:szCs w:val="20"/>
        </w:rPr>
        <w:t xml:space="preserve">├── docs/      README.md, srs-he-thong.docx</w:t>
      </w:r>
    </w:p>
    <w:p>
      <w:pPr>
        <w:spacing w:after="60"/>
      </w:pPr>
      <w:r>
        <w:rPr>
          <w:rFonts w:ascii="Consolas" w:cs="Consolas" w:eastAsia="Consolas" w:hAnsi="Consolas"/>
          <w:sz w:val="20"/>
          <w:szCs w:val="20"/>
        </w:rPr>
        <w:t xml:space="preserve">├── scripts/   auto_report.bat</w:t>
      </w:r>
    </w:p>
    <w:p>
      <w:pPr>
        <w:spacing w:after="60"/>
      </w:pPr>
      <w:r>
        <w:rPr>
          <w:rFonts w:ascii="Consolas" w:cs="Consolas" w:eastAsia="Consolas" w:hAnsi="Consolas"/>
          <w:sz w:val="20"/>
          <w:szCs w:val="20"/>
        </w:rPr>
        <w:t xml:space="preserve">├── data/      log-he-thong.log, quan-ly-thiet-bi.xlsx</w:t>
      </w:r>
    </w:p>
    <w:p>
      <w:pPr>
        <w:spacing w:after="60"/>
      </w:pPr>
      <w:r>
        <w:rPr>
          <w:rFonts w:ascii="Consolas" w:cs="Consolas" w:eastAsia="Consolas" w:hAnsi="Consolas"/>
          <w:sz w:val="20"/>
          <w:szCs w:val="20"/>
        </w:rPr>
        <w:t xml:space="preserve">├── backup/    bao-cao-su-co.txt</w:t>
      </w:r>
    </w:p>
    <w:p>
      <w:pPr>
        <w:spacing w:after="60"/>
      </w:pPr>
      <w:r>
        <w:rPr>
          <w:rFonts w:ascii="Consolas" w:cs="Consolas" w:eastAsia="Consolas" w:hAnsi="Consolas"/>
          <w:sz w:val="20"/>
          <w:szCs w:val="20"/>
        </w:rPr>
        <w:t xml:space="preserve">└── .env       (không push lên GitHub)</w:t>
      </w:r>
    </w:p>
    <w:p/>
    <w:p>
      <w:pPr>
        <w:pStyle w:val="Heading2"/>
      </w:pPr>
      <w:r>
        <w:t xml:space="preserve">2.2 Bốn trụ cột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Trụ cột</w:t>
            </w:r>
          </w:p>
        </w:tc>
        <w:tc>
          <w:tcPr>
            <w:tcW w:type="dxa" w:w="696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Vai trò</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docs/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Tài liệu: README, SRS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scripts/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Xử lý: các tệp .bat tự động hóa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Dữ liệu: log hệ thống, bảng quản lý thiết bị</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backup/</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Bản sao lưu và báo cáo đầu ra</w:t>
            </w:r>
          </w:p>
        </w:tc>
      </w:tr>
    </w:tbl>
    <w:p/>
    <w:p>
      <w:pPr>
        <w:pStyle w:val="Heading2"/>
      </w:pPr>
      <w:r>
        <w:t xml:space="preserve">2.3 Quy tắc đặt tên</w:t>
      </w:r>
    </w:p>
    <w:p>
      <w:pPr>
        <w:pStyle w:val="ListParagraph"/>
        <w:numPr>
          <w:ilvl w:val="0"/>
          <w:numId w:val="2"/>
        </w:numPr>
      </w:pPr>
      <w:r>
        <w:t xml:space="preserve">Dùng kebab-case cho tên thư mục và tệp.</w:t>
      </w:r>
    </w:p>
    <w:p>
      <w:pPr>
        <w:pStyle w:val="ListParagraph"/>
        <w:numPr>
          <w:ilvl w:val="0"/>
          <w:numId w:val="2"/>
        </w:numPr>
      </w:pPr>
      <w:r>
        <w:t xml:space="preserve">Không dùng tiếng Việt có dấu, không dùng khoảng trắng.</w:t>
      </w:r>
    </w:p>
    <w:p>
      <w:pPr>
        <w:pStyle w:val="ListParagraph"/>
        <w:numPr>
          <w:ilvl w:val="0"/>
          <w:numId w:val="2"/>
        </w:numPr>
      </w:pPr>
      <w:r>
        <w:t xml:space="preserve">Tệp .env chứa thông tin nhạy cảm, phải có trong .gitignore.</w:t>
      </w:r>
    </w:p>
    <w:p>
      <w:pPr>
        <w:pStyle w:val="Heading1"/>
      </w:pPr>
      <w:r>
        <w:t xml:space="preserve">3. Mô hình IPO và DIKW</w:t>
      </w:r>
    </w:p>
    <w:p>
      <w:pPr>
        <w:pStyle w:val="Heading2"/>
      </w:pPr>
      <w:r>
        <w:t xml:space="preserve">3.1 Mô hình 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IPO</w:t>
            </w:r>
          </w:p>
        </w:tc>
        <w:tc>
          <w:tcPr>
            <w:tcW w:type="dxa" w:w="696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Trong dự án này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Input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Tệp log-he-thong.log phát sinh từ máy chủ</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Process</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Script auto_report.bat lọc CRITICAL, ERROR, TIMEOUT bằng Pipe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Output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Tệp bao-cao-su-co.txt trong thư mục backup</w:t>
            </w:r>
          </w:p>
        </w:tc>
      </w:tr>
    </w:tbl>
    <w:p/>
    <w:p>
      <w:pPr>
        <w:pStyle w:val="Heading2"/>
      </w:pPr>
      <w:r>
        <w:t xml:space="preserve">3.2 Tư duy DIKW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DIKW</w:t>
            </w:r>
          </w:p>
        </w:tc>
        <w:tc>
          <w:tcPr>
            <w:tcW w:type="dxa" w:w="696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Ý nghĩa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Data</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Hàng triệu dòng log thô</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Information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Các dòng log đã lọc theo từ khóa lỗi</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Knowledge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Nhận biết mẫu lỗi lặp lại, trạm hay gặp sự cố</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Wisdom</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Quyết định vận hành: nâng cấp thiết bị, điều chỉnh hệ thống</w:t>
            </w:r>
          </w:p>
        </w:tc>
      </w:tr>
    </w:tbl>
    <w:p/>
    <w:p>
      <w:pPr>
        <w:pStyle w:val="Heading1"/>
      </w:pPr>
      <w:r>
        <w:t xml:space="preserve">4. Các module chức năng</w:t>
      </w:r>
    </w:p>
    <w:p>
      <w:pPr>
        <w:pStyle w:val="Heading2"/>
      </w:pPr>
      <w:r>
        <w:t xml:space="preserve">4.1 Module 1: Khởi tạo cây thư mục</w:t>
      </w:r>
    </w:p>
    <w:p>
      <w:pPr>
        <w:pStyle w:val="Heading3"/>
      </w:pPr>
      <w:r>
        <w:t xml:space="preserve">Chức năng</w:t>
      </w:r>
    </w:p>
    <w:p>
      <w:pPr>
        <w:spacing w:after="120"/>
      </w:pPr>
      <w:r>
        <w:t xml:space="preserve">Tạo toàn bộ cây thư mục dự án chỉ bằng một lệnh duy nhất.</w:t>
      </w:r>
    </w:p>
    <w:p>
      <w:pPr>
        <w:pStyle w:val="Heading3"/>
      </w:pPr>
      <w:r>
        <w:t xml:space="preserve">Mẫu lệnh</w:t>
      </w:r>
    </w:p>
    <w:p>
      <w:pPr>
        <w:spacing w:after="60"/>
      </w:pPr>
      <w:r>
        <w:rPr>
          <w:rFonts w:ascii="Consolas" w:cs="Consolas" w:eastAsia="Consolas" w:hAnsi="Consolas"/>
          <w:sz w:val="20"/>
          <w:szCs w:val="20"/>
        </w:rPr>
        <w:t xml:space="preserve">mkdir -p greentech-system/{docs,scripts,data,backup}</w:t>
      </w:r>
    </w:p>
    <w:p/>
    <w:p>
      <w:pPr>
        <w:pStyle w:val="Heading3"/>
      </w:pPr>
      <w:r>
        <w:t xml:space="preserve">Lưu ý và bẫy</w:t>
      </w:r>
    </w:p>
    <w:p>
      <w:pPr>
        <w:pStyle w:val="ListParagraph"/>
        <w:numPr>
          <w:ilvl w:val="0"/>
          <w:numId w:val="2"/>
        </w:numPr>
      </w:pPr>
      <w:r>
        <w:t xml:space="preserve">Tên thư mục không dấu, không khoảng trắng.</w:t>
      </w:r>
    </w:p>
    <w:p>
      <w:pPr>
        <w:pStyle w:val="ListParagraph"/>
        <w:numPr>
          <w:ilvl w:val="0"/>
          <w:numId w:val="2"/>
        </w:numPr>
      </w:pPr>
      <w:r>
        <w:t xml:space="preserve">Dùng Relative Path, không dùng đường dẫn tuyệt đối cố định.</w:t>
      </w:r>
    </w:p>
    <w:p>
      <w:pPr>
        <w:pStyle w:val="Heading2"/>
      </w:pPr>
      <w:r>
        <w:t xml:space="preserve">4.2 Module 2: Robot lọc log tự động</w:t>
      </w:r>
    </w:p>
    <w:p>
      <w:pPr>
        <w:pStyle w:val="Heading3"/>
      </w:pPr>
      <w:r>
        <w:t xml:space="preserve">Chức năng</w:t>
      </w:r>
    </w:p>
    <w:p>
      <w:pPr>
        <w:spacing w:after="120"/>
      </w:pPr>
      <w:r>
        <w:t xml:space="preserve">Quét tệp log-he-thong.log (có thể 500MB), lọc các dòng nghiêm trọng và ghi nối vào báo cáo mà không tải cả tệp vào RAM.</w:t>
      </w:r>
    </w:p>
    <w:p>
      <w:pPr>
        <w:pStyle w:val="Heading3"/>
      </w:pPr>
      <w:r>
        <w:t xml:space="preserve">Quy trình xử lý</w:t>
      </w:r>
    </w:p>
    <w:p>
      <w:pPr>
        <w:pStyle w:val="ListParagraph"/>
        <w:numPr>
          <w:ilvl w:val="0"/>
          <w:numId w:val="2"/>
        </w:numPr>
      </w:pPr>
      <w:r>
        <w:t xml:space="preserve">Dùng echo in tiêu đề báo cáo kèm ngày giờ.</w:t>
      </w:r>
    </w:p>
    <w:p>
      <w:pPr>
        <w:pStyle w:val="ListParagraph"/>
        <w:numPr>
          <w:ilvl w:val="0"/>
          <w:numId w:val="2"/>
        </w:numPr>
      </w:pPr>
      <w:r>
        <w:t xml:space="preserve">Dùng type kết hợp Pipe với findstr để lọc CRITICAL, ERROR, TIMEOUT.</w:t>
      </w:r>
    </w:p>
    <w:p>
      <w:pPr>
        <w:pStyle w:val="ListParagraph"/>
        <w:numPr>
          <w:ilvl w:val="0"/>
          <w:numId w:val="2"/>
        </w:numPr>
      </w:pPr>
      <w:r>
        <w:t xml:space="preserve">Dùng toán tử &gt;&gt; để ghi nối vào backup/bao-cao-su-co.txt.</w:t>
      </w:r>
    </w:p>
    <w:p>
      <w:pPr>
        <w:pStyle w:val="Heading3"/>
      </w:pPr>
      <w:r>
        <w:t xml:space="preserve">Lưu ý và bẫy</w:t>
      </w:r>
    </w:p>
    <w:p>
      <w:pPr>
        <w:pStyle w:val="ListParagraph"/>
        <w:numPr>
          <w:ilvl w:val="0"/>
          <w:numId w:val="2"/>
        </w:numPr>
      </w:pPr>
      <w:r>
        <w:t xml:space="preserve">Dùng &gt;&gt; thay vì &gt; để không mất báo cáo cũ.</w:t>
      </w:r>
    </w:p>
    <w:p>
      <w:pPr>
        <w:pStyle w:val="ListParagraph"/>
        <w:numPr>
          <w:ilvl w:val="0"/>
          <w:numId w:val="2"/>
        </w:numPr>
      </w:pPr>
      <w:r>
        <w:t xml:space="preserve">Phải có bước Audit (xác nhận) trước lệnh xóa, không dùng /Q /S.</w:t>
      </w:r>
    </w:p>
    <w:p>
      <w:pPr>
        <w:pStyle w:val="ListParagraph"/>
        <w:numPr>
          <w:ilvl w:val="0"/>
          <w:numId w:val="2"/>
        </w:numPr>
      </w:pPr>
      <w:r>
        <w:t xml:space="preserve">Đổi đơn vị mạng: Mbps chia 8 ra MB/s. Mạng 100 Mbps là 12,5 MB/s, tải 500MB mất khoảng 40 giây.</w:t>
      </w:r>
    </w:p>
    <w:p>
      <w:pPr>
        <w:pStyle w:val="Heading2"/>
      </w:pPr>
      <w:r>
        <w:t xml:space="preserve">4.3 Module 3: Tài liệu hướng dẫn vận hành</w:t>
      </w:r>
    </w:p>
    <w:p>
      <w:pPr>
        <w:pStyle w:val="Heading3"/>
      </w:pPr>
      <w:r>
        <w:t xml:space="preserve">Chức năng</w:t>
      </w:r>
    </w:p>
    <w:p>
      <w:pPr>
        <w:spacing w:after="120"/>
      </w:pPr>
      <w:r>
        <w:t xml:space="preserve">Chuẩn hóa tài liệu để nhân viên mới vận hành được hệ thống mà không cần hỏi lại. Gồm README.md (Code Block, Task List, Table) và tài liệu SRS này (Heading Styles, Auto TOC).</w:t>
      </w:r>
    </w:p>
    <w:p>
      <w:pPr>
        <w:pStyle w:val="Heading2"/>
      </w:pPr>
      <w:r>
        <w:t xml:space="preserve">4.4 Module 4: Đối soát tài nguyên (Excel)</w:t>
      </w:r>
    </w:p>
    <w:p>
      <w:pPr>
        <w:pStyle w:val="Heading3"/>
      </w:pPr>
      <w:r>
        <w:t xml:space="preserve">Chức năng</w:t>
      </w:r>
    </w:p>
    <w:p>
      <w:pPr>
        <w:spacing w:after="120"/>
      </w:pPr>
      <w:r>
        <w:t xml:space="preserve">Tự động điền tên thiết bị vào bảng trạng thái trạm dựa trên mã linh kiện.</w:t>
      </w:r>
    </w:p>
    <w:p>
      <w:pPr>
        <w:pStyle w:val="Heading3"/>
      </w:pPr>
      <w:r>
        <w:t xml:space="preserve">Thiết kế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Sheet</w:t>
            </w:r>
          </w:p>
        </w:tc>
        <w:tc>
          <w:tcPr>
            <w:tcW w:type="dxa" w:w="676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Cột</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danh-muc-linh-kien</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ma_linh_kien (khóa chính), ten_thiet_bi, don_gia, loai_storage (SSD/HDD)</w:t>
            </w:r>
          </w:p>
        </w:tc>
      </w:tr>
      <w:tr>
        <w:trPr>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trang-thai-tram</w:t>
            </w:r>
          </w:p>
        </w:tc>
        <w:tc>
          <w:tcPr>
            <w:tcW w:type="dxa" w:w="67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ma_tram, ma_linh_kien (khóa ngoại), dung_luong_ram, ngay_lap_dat, ten_thiet_bi (VLOOKUP)</w:t>
            </w:r>
          </w:p>
        </w:tc>
      </w:tr>
    </w:tbl>
    <w:p/>
    <w:p>
      <w:pPr>
        <w:pStyle w:val="Heading3"/>
      </w:pPr>
      <w:r>
        <w:t xml:space="preserve">Mẫu công thức</w:t>
      </w:r>
    </w:p>
    <w:p>
      <w:pPr>
        <w:spacing w:after="60"/>
      </w:pPr>
      <w:r>
        <w:rPr>
          <w:rFonts w:ascii="Consolas" w:cs="Consolas" w:eastAsia="Consolas" w:hAnsi="Consolas"/>
          <w:sz w:val="20"/>
          <w:szCs w:val="20"/>
        </w:rPr>
        <w:t xml:space="preserve">=VLOOKUP(TRIM(B2),'danh-muc-linh-kien'!$A$2:$D$9,2,FALSE)</w:t>
      </w:r>
    </w:p>
    <w:p/>
    <w:p>
      <w:pPr>
        <w:pStyle w:val="Heading3"/>
      </w:pPr>
      <w:r>
        <w:t xml:space="preserve">Lưu ý và bẫy</w:t>
      </w:r>
    </w:p>
    <w:p>
      <w:pPr>
        <w:pStyle w:val="ListParagraph"/>
        <w:numPr>
          <w:ilvl w:val="0"/>
          <w:numId w:val="2"/>
        </w:numPr>
      </w:pPr>
      <w:r>
        <w:t xml:space="preserve">Tham số cuối của VLOOKUP phải là FALSE (khớp chính xác).</w:t>
      </w:r>
    </w:p>
    <w:p>
      <w:pPr>
        <w:pStyle w:val="ListParagraph"/>
        <w:numPr>
          <w:ilvl w:val="0"/>
          <w:numId w:val="2"/>
        </w:numPr>
      </w:pPr>
      <w:r>
        <w:t xml:space="preserve">Dùng TRIM để loại khoảng trắng thừa, tránh lỗi #N/A.</w:t>
      </w:r>
    </w:p>
    <w:p>
      <w:pPr>
        <w:pStyle w:val="ListParagraph"/>
        <w:numPr>
          <w:ilvl w:val="0"/>
          <w:numId w:val="2"/>
        </w:numPr>
      </w:pPr>
      <w:r>
        <w:t xml:space="preserve">Không dùng Merge Cell vì làm hỏng AutoFilter.</w:t>
      </w:r>
    </w:p>
    <w:p>
      <w:pPr>
        <w:pStyle w:val="Heading1"/>
      </w:pPr>
      <w:r>
        <w:t xml:space="preserve">5. Ràng buộc và bẫy cần tránh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Phạm vi</w:t>
            </w:r>
          </w:p>
        </w:tc>
        <w:tc>
          <w:tcPr>
            <w:tcW w:type="dxa" w:w="6960"/>
            <w:tcBorders>
              <w:top w:val="single" w:color="999999" w:sz="4"/>
              <w:left w:val="single" w:color="999999" w:sz="4"/>
              <w:bottom w:val="single" w:color="999999" w:sz="4"/>
              <w:right w:val="single" w:color="999999" w:sz="4"/>
            </w:tcBorders>
            <w:shd w:fill="DDEEDD" w:color="auto" w:val="clear"/>
            <w:tcMar>
              <w:top w:type="dxa" w:w="60"/>
              <w:left w:type="dxa" w:w="100"/>
              <w:bottom w:type="dxa" w:w="60"/>
              <w:right w:type="dxa" w:w="100"/>
            </w:tcMar>
          </w:tcPr>
          <w:p>
            <w:r>
              <w:rPr>
                <w:b/>
                <w:bCs/>
              </w:rPr>
              <w:t xml:space="preserve">Bẫy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Terminal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Tên thư mục không dấu, không khoảng trắng</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Script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Phải có Audit trước lệnh xóa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Excel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Không dùng Merge Cell; VLOOKUP dùng FALSE; không để #N/A</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Hardware</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Quy đổi Mbps sang MB/s bằng cách chia 8</w:t>
            </w:r>
          </w:p>
        </w:tc>
      </w:tr>
    </w:tbl>
    <w:p/>
    <w:p>
      <w:pPr>
        <w:pStyle w:val="Heading1"/>
      </w:pPr>
      <w:r>
        <w:t xml:space="preserve">6. Triển khai và nghiệm thu</w:t>
      </w:r>
    </w:p>
    <w:p>
      <w:pPr>
        <w:pStyle w:val="Heading2"/>
      </w:pPr>
      <w:r>
        <w:t xml:space="preserve">6.1 Quy trình triển khai</w:t>
      </w:r>
    </w:p>
    <w:p>
      <w:pPr>
        <w:pStyle w:val="ListParagraph"/>
        <w:numPr>
          <w:ilvl w:val="0"/>
          <w:numId w:val="2"/>
        </w:numPr>
      </w:pPr>
      <w:r>
        <w:t xml:space="preserve">Nhóm trưởng tạo repo GitHub và đẩy cây thư mục lên.</w:t>
      </w:r>
    </w:p>
    <w:p>
      <w:pPr>
        <w:pStyle w:val="ListParagraph"/>
        <w:numPr>
          <w:ilvl w:val="0"/>
          <w:numId w:val="2"/>
        </w:numPr>
      </w:pPr>
      <w:r>
        <w:t xml:space="preserve">Mỗi thành viên hoàn thành phần việc của mình và gửi lại cho nhóm trưởng.</w:t>
      </w:r>
    </w:p>
    <w:p>
      <w:pPr>
        <w:pStyle w:val="ListParagraph"/>
        <w:numPr>
          <w:ilvl w:val="0"/>
          <w:numId w:val="2"/>
        </w:numPr>
      </w:pPr>
      <w:r>
        <w:t xml:space="preserve">Nhóm trưởng gom file vào đúng thư mục, commit và push.</w:t>
      </w:r>
    </w:p>
    <w:p>
      <w:pPr>
        <w:pStyle w:val="Heading2"/>
      </w:pPr>
      <w:r>
        <w:t xml:space="preserve">6.2 Checklist nghiệm thu</w:t>
      </w:r>
    </w:p>
    <w:p>
      <w:pPr>
        <w:pStyle w:val="ListParagraph"/>
        <w:numPr>
          <w:ilvl w:val="0"/>
          <w:numId w:val="2"/>
        </w:numPr>
      </w:pPr>
      <w:r>
        <w:t xml:space="preserve">Cây thư mục đúng cấu trúc, tên không dấu.</w:t>
      </w:r>
    </w:p>
    <w:p>
      <w:pPr>
        <w:pStyle w:val="ListParagraph"/>
        <w:numPr>
          <w:ilvl w:val="0"/>
          <w:numId w:val="2"/>
        </w:numPr>
      </w:pPr>
      <w:r>
        <w:t xml:space="preserve">auto_report.bat chạy được và tạo bao-cao-su-co.txt.</w:t>
      </w:r>
    </w:p>
    <w:p>
      <w:pPr>
        <w:pStyle w:val="ListParagraph"/>
        <w:numPr>
          <w:ilvl w:val="0"/>
          <w:numId w:val="2"/>
        </w:numPr>
      </w:pPr>
      <w:r>
        <w:t xml:space="preserve">quan-ly-thiet-bi.xlsx không có lỗi #N/A.</w:t>
      </w:r>
    </w:p>
    <w:p>
      <w:pPr>
        <w:pStyle w:val="ListParagraph"/>
        <w:numPr>
          <w:ilvl w:val="0"/>
          <w:numId w:val="2"/>
        </w:numPr>
      </w:pPr>
      <w:r>
        <w:t xml:space="preserve">README.md hiển thị đúng trên GitHub.</w:t>
      </w:r>
    </w:p>
    <w:p>
      <w:pPr>
        <w:pStyle w:val="ListParagraph"/>
        <w:numPr>
          <w:ilvl w:val="0"/>
          <w:numId w:val="2"/>
        </w:numPr>
      </w:pPr>
      <w:r>
        <w:t xml:space="preserve">Tên repo đúng quy định, đã nộp link lên Portal.</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2026-10-27T01:59:13.073Z</dcterms:created>
  <dcterms:modified xsi:type="dcterms:W3CDTF">2026-10-27T01:59:13.079Z</dcterms:modified>
</cp:coreProperties>
</file>

<file path=docProps/custom.xml><?xml version="1.0" encoding="utf-8"?>
<Properties xmlns="http://schemas.openxmlformats.org/officeDocument/2006/custom-properties" xmlns:vt="http://schemas.openxmlformats.org/officeDocument/2006/docPropsVTypes"/>
</file>