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BC0FE" w14:textId="793338E1" w:rsidR="00EE31E0" w:rsidRPr="00EE31E0" w:rsidRDefault="00EE31E0" w:rsidP="00EE31E0">
      <w:pPr>
        <w:pStyle w:val="NormalWeb"/>
        <w:shd w:val="clear" w:color="auto" w:fill="FFFFFF" w:themeFill="background1"/>
        <w:spacing w:before="300" w:beforeAutospacing="0" w:after="300" w:afterAutospacing="0"/>
        <w:ind w:firstLine="720"/>
        <w:rPr>
          <w:rFonts w:ascii="Segoe UI" w:hAnsi="Segoe UI" w:cs="Segoe UI"/>
        </w:rPr>
      </w:pPr>
      <w:r w:rsidRPr="00EE31E0">
        <w:rPr>
          <w:rFonts w:ascii="Segoe UI" w:hAnsi="Segoe UI" w:cs="Segoe UI"/>
        </w:rPr>
        <w:t xml:space="preserve">In this diagram, I have included separate subnets for all major departments in the corporation, including Accounting, HR, IT, Marketing, and Operations. Each department has its own subnet with </w:t>
      </w:r>
      <w:proofErr w:type="gramStart"/>
      <w:r w:rsidRPr="00EE31E0">
        <w:rPr>
          <w:rFonts w:ascii="Segoe UI" w:hAnsi="Segoe UI" w:cs="Segoe UI"/>
        </w:rPr>
        <w:t>appropriate</w:t>
      </w:r>
      <w:proofErr w:type="gramEnd"/>
      <w:r w:rsidRPr="00EE31E0">
        <w:rPr>
          <w:rFonts w:ascii="Segoe UI" w:hAnsi="Segoe UI" w:cs="Segoe UI"/>
        </w:rPr>
        <w:t xml:space="preserve"> IP addressing scheme to account for all workstations, printers, and servers.</w:t>
      </w:r>
      <w:r>
        <w:rPr>
          <w:rFonts w:ascii="Segoe UI" w:hAnsi="Segoe UI" w:cs="Segoe UI"/>
        </w:rPr>
        <w:t xml:space="preserve"> </w:t>
      </w:r>
      <w:r w:rsidRPr="00EE31E0">
        <w:rPr>
          <w:rFonts w:ascii="Segoe UI" w:hAnsi="Segoe UI" w:cs="Segoe UI"/>
        </w:rPr>
        <w:t>Additionally, I have included a separate router and VLAN for the Manufacturing, Wireless Networks, and Public Facing Systems departments, to ensure they are air-gapped from the rest of the network. This provides an additional layer of security to prevent any unauthorized access to these critical systems.</w:t>
      </w:r>
      <w:r>
        <w:rPr>
          <w:rFonts w:ascii="Segoe UI" w:hAnsi="Segoe UI" w:cs="Segoe UI"/>
        </w:rPr>
        <w:t xml:space="preserve"> </w:t>
      </w:r>
      <w:r w:rsidRPr="00EE31E0">
        <w:rPr>
          <w:rFonts w:ascii="Segoe UI" w:hAnsi="Segoe UI" w:cs="Segoe UI"/>
        </w:rPr>
        <w:t>The Manufacturing department has been assigned a separate VLAN and a dedicated router, which ensures that any communication between the Manufacturing department and the rest of the network is securely controlled. The Wireless Networks department has been assigned a separate VLAN and a dedicated router to provide secure and isolated connectivity for Wi-Fi enabled devices.</w:t>
      </w:r>
      <w:r>
        <w:rPr>
          <w:rFonts w:ascii="Segoe UI" w:hAnsi="Segoe UI" w:cs="Segoe UI"/>
        </w:rPr>
        <w:t xml:space="preserve"> </w:t>
      </w:r>
      <w:r w:rsidRPr="00EE31E0">
        <w:rPr>
          <w:rFonts w:ascii="Segoe UI" w:hAnsi="Segoe UI" w:cs="Segoe UI"/>
        </w:rPr>
        <w:t>The Public Facing Systems department has also been assigned a separate VLAN and a dedicated router to provide secure access to public-facing resources such as the company website, email server, and other internet-facing services. By segregating these systems into separate VLANs, we ensure that any malicious activity targeting the public-facing systems does not compromise the internal network.</w:t>
      </w:r>
      <w:r>
        <w:rPr>
          <w:rFonts w:ascii="Segoe UI" w:hAnsi="Segoe UI" w:cs="Segoe UI"/>
        </w:rPr>
        <w:t xml:space="preserve"> T</w:t>
      </w:r>
      <w:r w:rsidRPr="00EE31E0">
        <w:rPr>
          <w:rFonts w:ascii="Segoe UI" w:hAnsi="Segoe UI" w:cs="Segoe UI"/>
        </w:rPr>
        <w:t xml:space="preserve">his updated network diagram provides a secure, scalable, and efficient network infrastructure for Pikes Peak Health Care. The segregation of critical systems using </w:t>
      </w:r>
      <w:proofErr w:type="gramStart"/>
      <w:r w:rsidRPr="00EE31E0">
        <w:rPr>
          <w:rFonts w:ascii="Segoe UI" w:hAnsi="Segoe UI" w:cs="Segoe UI"/>
        </w:rPr>
        <w:t>VLANs</w:t>
      </w:r>
      <w:proofErr w:type="gramEnd"/>
      <w:r w:rsidRPr="00EE31E0">
        <w:rPr>
          <w:rFonts w:ascii="Segoe UI" w:hAnsi="Segoe UI" w:cs="Segoe UI"/>
        </w:rPr>
        <w:t xml:space="preserve"> and dedicated routers ensures that the company's network is secure from unauthorized access and that resources are optimally utilized.</w:t>
      </w:r>
    </w:p>
    <w:p w14:paraId="7C651B0A" w14:textId="77777777" w:rsidR="00EE31E0" w:rsidRDefault="00EE31E0"/>
    <w:sectPr w:rsidR="00EE31E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1E96B" w14:textId="77777777" w:rsidR="00B8026F" w:rsidRDefault="00B8026F" w:rsidP="00EE31E0">
      <w:pPr>
        <w:spacing w:after="0" w:line="240" w:lineRule="auto"/>
      </w:pPr>
      <w:r>
        <w:separator/>
      </w:r>
    </w:p>
  </w:endnote>
  <w:endnote w:type="continuationSeparator" w:id="0">
    <w:p w14:paraId="3A822A38" w14:textId="77777777" w:rsidR="00B8026F" w:rsidRDefault="00B8026F" w:rsidP="00EE3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F5501" w14:textId="77777777" w:rsidR="00B8026F" w:rsidRDefault="00B8026F" w:rsidP="00EE31E0">
      <w:pPr>
        <w:spacing w:after="0" w:line="240" w:lineRule="auto"/>
      </w:pPr>
      <w:r>
        <w:separator/>
      </w:r>
    </w:p>
  </w:footnote>
  <w:footnote w:type="continuationSeparator" w:id="0">
    <w:p w14:paraId="62599094" w14:textId="77777777" w:rsidR="00B8026F" w:rsidRDefault="00B8026F" w:rsidP="00EE3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0AFAB" w14:textId="1EFBA1BB" w:rsidR="00EE31E0" w:rsidRDefault="00EE31E0">
    <w:pPr>
      <w:pStyle w:val="Header"/>
    </w:pPr>
    <w:r>
      <w:t>Asland Taylor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E0"/>
    <w:rsid w:val="00B8026F"/>
    <w:rsid w:val="00EE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51F7F"/>
  <w15:chartTrackingRefBased/>
  <w15:docId w15:val="{9E6941A8-344E-4B20-8FE1-7E669476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E3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1E0"/>
  </w:style>
  <w:style w:type="paragraph" w:styleId="Footer">
    <w:name w:val="footer"/>
    <w:basedOn w:val="Normal"/>
    <w:link w:val="FooterChar"/>
    <w:uiPriority w:val="99"/>
    <w:unhideWhenUsed/>
    <w:rsid w:val="00EE3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8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Asland Taylor</dc:creator>
  <cp:keywords/>
  <dc:description/>
  <cp:lastModifiedBy>Asland Taylor</cp:lastModifiedBy>
  <cp:revision>1</cp:revision>
  <dcterms:created xsi:type="dcterms:W3CDTF">2023-04-23T21:42:00Z</dcterms:created>
  <dcterms:modified xsi:type="dcterms:W3CDTF">2023-04-23T21:44:00Z</dcterms:modified>
</cp:coreProperties>
</file>