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LAB1 (BASIC)</w:t>
      </w:r>
    </w:p>
    <w:p>
      <w:pPr>
        <w:spacing w:before="0" w:after="30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LÀM QUEN V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ỚI M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ỜNG LẬP TR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ÌNH </w:t>
      </w:r>
    </w:p>
    <w:p>
      <w:pPr>
        <w:spacing w:before="0" w:after="30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VÀ NGÔN NG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Ữ JAVA</w:t>
      </w:r>
    </w:p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1.1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Bài 1.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ên n. Tính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ổng từ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ến n. (S = 1 + 2 + 3 + ... + n)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baitap;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java.util.Scanner;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// Hàm nh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ào 1 s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ố từ b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àn phím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public static int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nhap()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Scanner input = new Scanner(System.in);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int n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n = input.nextInt();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input.nextLine();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public static void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.println("Nhap n: 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n = nhap();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sum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i = 0; i &lt;= n; i++)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sum += i;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.println("T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ổng c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ố từ 1 - n: " + sum);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20" w:line="240"/>
        <w:ind w:right="0" w:left="1440" w:firstLine="0"/>
        <w:jc w:val="center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ình tìm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ớc số chung lớn nhất, bội số chung nhỏ nhất của hai số tự nhi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ên a và b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giaotrinh;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java.util.Scanner;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E1B59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class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  <w:t xml:space="preserve">// Hàm nh</w:t>
      </w:r>
      <w:r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  <w:t xml:space="preserve">ào 1 s</w:t>
      </w:r>
      <w:r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  <w:t xml:space="preserve">ố từ b</w:t>
      </w:r>
      <w:r>
        <w:rPr>
          <w:rFonts w:ascii="Courier New" w:hAnsi="Courier New" w:cs="Courier New" w:eastAsia="Courier New"/>
          <w:color w:val="165E1F"/>
          <w:spacing w:val="0"/>
          <w:position w:val="0"/>
          <w:sz w:val="22"/>
          <w:shd w:fill="auto" w:val="clear"/>
        </w:rPr>
        <w:t xml:space="preserve">àn phím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public static int nhap()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Scanner input = new Scanner(System.in);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int n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n = input.nextInt();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input.nextLine();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// Hàm tìm 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ớc chung lớn nhất của 2 số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public static int UCLN(int a, int b)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while (a != b)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if (a &gt; b)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    a = a - b;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    b = b - a;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return a;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// Hàm tìm B</w:t>
      </w: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ội chung nhỏ nhất của 2 số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public static int BCNN(int a, int b)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return ((a * b) / UCLN(a, b));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System.out.println("Nhap a");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int a = nhap();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System.out.println("Nhap b");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int b = nhap();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System.out.println("Uoc chung lon nhat cua " + a + " va " + b + " la: " + UCLN(a, b));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    System.out.println("Boi chung nho nhat cua " + a + " va " + b + " la: " + BCNN(a, b));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3E1B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1.2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của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Số  8545604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à: 8 + 5 + 4 + 5 + 6 + 0 + 4 = 32.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nằm trong khoảng từ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n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thuận nghịch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nếu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từ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sang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hay từ phải sang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ẫn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giống nhau.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thuận nghịch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sáu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số: 558855).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Dãy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Fibonacci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như sau: F0 =1, F1 = 1; Fn = Fn-1 + Fn-2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n&gt;=2.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Fibonacci thứ n.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xâu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n.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phân tích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thành các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Số 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tích thành 2 x 2 x 7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1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theo chiều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1 dãy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lần xuất hiện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dãy {1, 0, 4, 5, 1, 3, 5}. 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lần xuất hiện: 0: 1 lần, số 1: 2 lần, 3: 1 lần, 4: 1 lần, 5: 2 lần.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Cho 2 ma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2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hàm cho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dữ liệu cho 2 ma trận A, B.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Các phép tính trên 2 ma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A, B: tổng, hiệu,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xâu s,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xâu s: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1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trống,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không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trống,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mỗi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viết hoa,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viết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s  = “   nGuyen van          nam     ”.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Xâu sau khi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óa: s = “Nguyen Van Nam”.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xâu 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s. 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s = “12345678”.  Kết quả:s = “87654321”.</w:t>
      </w:r>
    </w:p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1.3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âng cao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con k phần tử của 1, 2, .., n (k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n).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hoán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1, 2, .., n 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vào ma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dòng, 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100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sau:</w:t>
      </w:r>
    </w:p>
    <w:p>
      <w:pPr>
        <w:numPr>
          <w:ilvl w:val="0"/>
          <w:numId w:val="16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lớn nhất của ma trận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số của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16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và in ra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ma trận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thay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số 0).</w:t>
      </w:r>
    </w:p>
    <w:p>
      <w:pPr>
        <w:numPr>
          <w:ilvl w:val="0"/>
          <w:numId w:val="16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của ma trận theo thứ tự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in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hình.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7 chữ số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ãn:</w:t>
      </w:r>
    </w:p>
    <w:p>
      <w:pPr>
        <w:numPr>
          <w:ilvl w:val="0"/>
          <w:numId w:val="18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numPr>
          <w:ilvl w:val="0"/>
          <w:numId w:val="18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thuận nghịch.</w:t>
      </w:r>
    </w:p>
    <w:p>
      <w:pPr>
        <w:numPr>
          <w:ilvl w:val="0"/>
          <w:numId w:val="18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chữ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7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ãn: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thuận nghịch.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của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thuận nghịch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100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sau:</w:t>
      </w:r>
    </w:p>
    <w:p>
      <w:pPr>
        <w:numPr>
          <w:ilvl w:val="0"/>
          <w:numId w:val="22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lớn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thứ 2 trong mảng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số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22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mảng theo thứ tự giảm dần .</w:t>
      </w:r>
    </w:p>
    <w:p>
      <w:pPr>
        <w:numPr>
          <w:ilvl w:val="0"/>
          <w:numId w:val="22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x và chèn x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sao cho vẫn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giảm dần. 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vào ma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dòng, 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100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sau:</w:t>
      </w:r>
    </w:p>
    <w:p>
      <w:pPr>
        <w:numPr>
          <w:ilvl w:val="0"/>
          <w:numId w:val="24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lớn nhất của ma trận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số của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24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và in ra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ma trận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thay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số 0).</w:t>
      </w:r>
    </w:p>
    <w:p>
      <w:pPr>
        <w:numPr>
          <w:ilvl w:val="0"/>
          <w:numId w:val="24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hàng trong ma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nhất. 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18*.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số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P bậc n (0&lt;n&lt;20).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sau: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P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Horner:</w:t>
      </w:r>
    </w:p>
    <w:p>
      <w:p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              P(x)=((((a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x+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  <w:vertAlign w:val="subscript"/>
        </w:rPr>
        <w:t xml:space="preserve">n-1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)x+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  <w:vertAlign w:val="subscript"/>
        </w:rPr>
        <w:t xml:space="preserve">n-2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... +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)x+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  <w:vertAlign w:val="subscript"/>
        </w:rPr>
        <w:t xml:space="preserve">0</w:t>
      </w:r>
    </w:p>
    <w:p>
      <w:pPr>
        <w:numPr>
          <w:ilvl w:val="0"/>
          <w:numId w:val="28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P. In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số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kết quả.</w:t>
      </w:r>
    </w:p>
    <w:p>
      <w:pPr>
        <w:numPr>
          <w:ilvl w:val="0"/>
          <w:numId w:val="28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Q bậc m.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Q. 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100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sau:</w:t>
      </w:r>
    </w:p>
    <w:p>
      <w:pPr>
        <w:numPr>
          <w:ilvl w:val="0"/>
          <w:numId w:val="3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tử lớn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thứ 2 trong mảng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số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3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mảng theo thứ tự giảm dần .</w:t>
      </w:r>
    </w:p>
    <w:p>
      <w:pPr>
        <w:numPr>
          <w:ilvl w:val="0"/>
          <w:numId w:val="30"/>
        </w:numPr>
        <w:tabs>
          <w:tab w:val="left" w:pos="720" w:leader="none"/>
        </w:tabs>
        <w:spacing w:before="60" w:after="6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x và chèn x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sao cho vẫn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giảm dần. </w:t>
      </w:r>
    </w:p>
    <w:p>
      <w:pPr>
        <w:spacing w:before="60" w:after="60" w:line="288"/>
        <w:ind w:right="0" w:left="54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nhập một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tìm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trong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hiện ở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nào? (Chú ý.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nhau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ấy).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nhập một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ọ...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ệm...t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ên;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sang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diễn theo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tên…h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ọ…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