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Tăng tương tác và giữ tệp theo dõi bằng nội dung hữu ích.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Tiết kiệm thời gian mỗi ngày</w:t>
      </w:r>
    </w:p>
    <w:p>
      <w:pPr>
        <w:pStyle w:val="Heading2"/>
      </w:pPr>
      <w:r>
        <w:t>4. Định dạng</w:t>
      </w:r>
    </w:p>
    <w:p>
      <w:r>
        <w:t>Ảnh đơn — đăng trên Facebook ngày 03/09/2026.</w:t>
      </w:r>
    </w:p>
    <w:p>
      <w:pPr>
        <w:pStyle w:val="Heading2"/>
      </w:pPr>
      <w:r>
        <w:t>5. Kích thước</w:t>
      </w:r>
    </w:p>
    <w:p>
      <w:r>
        <w:rPr>
          <w:b/>
        </w:rPr>
        <w:t>Facebook ảnh đơn: 1200 x 1200 px</w:t>
        <w:br/>
      </w:r>
      <w:r>
        <w:t>Facebook bộ ảnh: 1080 x 1080 px mỗi ảnh</w:t>
        <w:br/>
      </w:r>
      <w:r>
        <w:t>TikTok video: 1080 x 1920 px</w:t>
        <w:br/>
      </w:r>
      <w:r>
        <w:t>Website ảnh bìa: 1600 x 840 px</w:t>
        <w:br/>
      </w:r>
      <w:r>
        <w:t>LinkedIn: 1200 x 627 px</w:t>
      </w:r>
    </w:p>
    <w:p>
      <w:pPr>
        <w:pStyle w:val="Heading2"/>
      </w:pPr>
      <w:r>
        <w:t>6. Hạn nộp</w:t>
      </w:r>
    </w:p>
    <w:p>
      <w:r>
        <w:t>Thứ Hai, 31/08/2026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