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02" w:rsidRPr="00CC5F8A" w:rsidRDefault="005A0E6C" w:rsidP="005A0E6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CC5F8A">
        <w:rPr>
          <w:rFonts w:ascii="Times New Roman" w:hAnsi="Times New Roman" w:cs="Times New Roman"/>
          <w:b/>
          <w:sz w:val="36"/>
          <w:szCs w:val="28"/>
        </w:rPr>
        <w:t>Phân</w:t>
      </w:r>
      <w:proofErr w:type="spellEnd"/>
      <w:r w:rsidRPr="00CC5F8A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CC5F8A">
        <w:rPr>
          <w:rFonts w:ascii="Times New Roman" w:hAnsi="Times New Roman" w:cs="Times New Roman"/>
          <w:b/>
          <w:sz w:val="36"/>
          <w:szCs w:val="28"/>
        </w:rPr>
        <w:t>tích</w:t>
      </w:r>
      <w:proofErr w:type="spellEnd"/>
      <w:r w:rsidRPr="00CC5F8A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CC5F8A">
        <w:rPr>
          <w:rFonts w:ascii="Times New Roman" w:hAnsi="Times New Roman" w:cs="Times New Roman"/>
          <w:b/>
          <w:sz w:val="36"/>
          <w:szCs w:val="28"/>
        </w:rPr>
        <w:t>hê</w:t>
      </w:r>
      <w:proofErr w:type="spellEnd"/>
      <w:r w:rsidRPr="00CC5F8A">
        <w:rPr>
          <w:rFonts w:ascii="Times New Roman" w:hAnsi="Times New Roman" w:cs="Times New Roman"/>
          <w:b/>
          <w:sz w:val="36"/>
          <w:szCs w:val="28"/>
        </w:rPr>
        <w:t xml:space="preserve">̣ </w:t>
      </w:r>
      <w:proofErr w:type="spellStart"/>
      <w:r w:rsidRPr="00CC5F8A">
        <w:rPr>
          <w:rFonts w:ascii="Times New Roman" w:hAnsi="Times New Roman" w:cs="Times New Roman"/>
          <w:b/>
          <w:sz w:val="36"/>
          <w:szCs w:val="28"/>
        </w:rPr>
        <w:t>thống</w:t>
      </w:r>
      <w:proofErr w:type="spellEnd"/>
      <w:r w:rsidRPr="00CC5F8A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CC5F8A">
        <w:rPr>
          <w:rFonts w:ascii="Times New Roman" w:hAnsi="Times New Roman" w:cs="Times New Roman"/>
          <w:b/>
          <w:sz w:val="36"/>
          <w:szCs w:val="28"/>
        </w:rPr>
        <w:t>quản</w:t>
      </w:r>
      <w:proofErr w:type="spellEnd"/>
      <w:r w:rsidRPr="00CC5F8A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CC5F8A">
        <w:rPr>
          <w:rFonts w:ascii="Times New Roman" w:hAnsi="Times New Roman" w:cs="Times New Roman"/>
          <w:b/>
          <w:sz w:val="36"/>
          <w:szCs w:val="28"/>
        </w:rPr>
        <w:t>ly</w:t>
      </w:r>
      <w:proofErr w:type="spellEnd"/>
      <w:r w:rsidRPr="00CC5F8A">
        <w:rPr>
          <w:rFonts w:ascii="Times New Roman" w:hAnsi="Times New Roman" w:cs="Times New Roman"/>
          <w:b/>
          <w:sz w:val="36"/>
          <w:szCs w:val="28"/>
        </w:rPr>
        <w:t xml:space="preserve">́ </w:t>
      </w:r>
      <w:proofErr w:type="spellStart"/>
      <w:r w:rsidRPr="00CC5F8A">
        <w:rPr>
          <w:rFonts w:ascii="Times New Roman" w:hAnsi="Times New Roman" w:cs="Times New Roman"/>
          <w:b/>
          <w:sz w:val="36"/>
          <w:szCs w:val="28"/>
        </w:rPr>
        <w:t>cửa</w:t>
      </w:r>
      <w:proofErr w:type="spellEnd"/>
      <w:r w:rsidRPr="00CC5F8A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CC5F8A">
        <w:rPr>
          <w:rFonts w:ascii="Times New Roman" w:hAnsi="Times New Roman" w:cs="Times New Roman"/>
          <w:b/>
          <w:sz w:val="36"/>
          <w:szCs w:val="28"/>
        </w:rPr>
        <w:t>hàng</w:t>
      </w:r>
      <w:proofErr w:type="spellEnd"/>
      <w:r w:rsidRPr="00CC5F8A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CC5F8A">
        <w:rPr>
          <w:rFonts w:ascii="Times New Roman" w:hAnsi="Times New Roman" w:cs="Times New Roman"/>
          <w:b/>
          <w:sz w:val="36"/>
          <w:szCs w:val="28"/>
        </w:rPr>
        <w:t>bán</w:t>
      </w:r>
      <w:proofErr w:type="spellEnd"/>
      <w:r w:rsidRPr="00CC5F8A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CC5F8A">
        <w:rPr>
          <w:rFonts w:ascii="Times New Roman" w:hAnsi="Times New Roman" w:cs="Times New Roman"/>
          <w:b/>
          <w:sz w:val="36"/>
          <w:szCs w:val="28"/>
        </w:rPr>
        <w:t>sách</w:t>
      </w:r>
      <w:proofErr w:type="spellEnd"/>
    </w:p>
    <w:p w:rsidR="005A0E6C" w:rsidRPr="00CC5F8A" w:rsidRDefault="005D40B9" w:rsidP="005A0E6C">
      <w:pPr>
        <w:rPr>
          <w:rFonts w:ascii="Times New Roman" w:hAnsi="Times New Roman" w:cs="Times New Roman"/>
          <w:b/>
          <w:sz w:val="28"/>
          <w:szCs w:val="28"/>
        </w:rPr>
      </w:pPr>
      <w:r w:rsidRPr="00CC5F8A">
        <w:rPr>
          <w:rFonts w:ascii="Times New Roman" w:hAnsi="Times New Roman" w:cs="Times New Roman"/>
          <w:b/>
          <w:sz w:val="28"/>
          <w:szCs w:val="28"/>
        </w:rPr>
        <w:t>1.</w:t>
      </w:r>
      <w:r w:rsidR="005A0E6C" w:rsidRPr="00CC5F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0E6C" w:rsidRPr="00CC5F8A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="005A0E6C" w:rsidRPr="00CC5F8A">
        <w:rPr>
          <w:rFonts w:ascii="Times New Roman" w:hAnsi="Times New Roman" w:cs="Times New Roman"/>
          <w:b/>
          <w:sz w:val="28"/>
          <w:szCs w:val="28"/>
        </w:rPr>
        <w:t xml:space="preserve"> tả </w:t>
      </w:r>
      <w:proofErr w:type="spellStart"/>
      <w:r w:rsidR="005A0E6C" w:rsidRPr="00CC5F8A">
        <w:rPr>
          <w:rFonts w:ascii="Times New Roman" w:hAnsi="Times New Roman" w:cs="Times New Roman"/>
          <w:b/>
          <w:sz w:val="28"/>
          <w:szCs w:val="28"/>
        </w:rPr>
        <w:t>nghiệp</w:t>
      </w:r>
      <w:proofErr w:type="spellEnd"/>
      <w:r w:rsidR="005A0E6C" w:rsidRPr="00CC5F8A">
        <w:rPr>
          <w:rFonts w:ascii="Times New Roman" w:hAnsi="Times New Roman" w:cs="Times New Roman"/>
          <w:b/>
          <w:sz w:val="28"/>
          <w:szCs w:val="28"/>
        </w:rPr>
        <w:t xml:space="preserve"> vụ</w:t>
      </w:r>
    </w:p>
    <w:p w:rsidR="005A0E6C" w:rsidRDefault="005A0E6C" w:rsidP="005A0E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</w:p>
    <w:p w:rsidR="005A0E6C" w:rsidRDefault="005A0E6C" w:rsidP="005A0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bô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làm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nha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cũng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vê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ý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bô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gửi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444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25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44250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44425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44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25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44425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="0044425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="00444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250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="00444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250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="00444250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444250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0E6C" w:rsidRPr="00444B6F" w:rsidRDefault="00444B6F" w:rsidP="005A0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lẻ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quầy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phiểu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Đối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̉,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họ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cửa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Sauk 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lập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444B6F" w:rsidRPr="005D40B9" w:rsidRDefault="00444B6F" w:rsidP="005A0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Cuối tháng bộ phận kinh doanh sẽ báo cáo thống kê doanh số, daonh thu trong tháng</w:t>
      </w:r>
      <w:r w:rsidR="005D40B9">
        <w:rPr>
          <w:rFonts w:ascii="Times New Roman" w:hAnsi="Times New Roman" w:cs="Times New Roman"/>
          <w:sz w:val="28"/>
          <w:szCs w:val="28"/>
          <w:lang w:val="vi-VN"/>
        </w:rPr>
        <w:t xml:space="preserve"> và các sách bán chạy nhất cho chủ cửa hàng</w:t>
      </w:r>
    </w:p>
    <w:p w:rsidR="005D40B9" w:rsidRDefault="005D40B9" w:rsidP="005D4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Hồ sơ dữ liệu</w:t>
      </w:r>
    </w:p>
    <w:p w:rsidR="005D40B9" w:rsidRDefault="005D40B9" w:rsidP="005D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Hợp đồng mua sách</w:t>
      </w:r>
    </w:p>
    <w:p w:rsidR="005D40B9" w:rsidRDefault="005D40B9" w:rsidP="005D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Hóa đơn bán sách</w:t>
      </w:r>
    </w:p>
    <w:p w:rsidR="005D40B9" w:rsidRDefault="005D40B9" w:rsidP="005D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Loại sách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5D40B9" w:rsidRDefault="005D40B9" w:rsidP="005D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mục sách mới</w:t>
      </w:r>
    </w:p>
    <w:p w:rsidR="005D40B9" w:rsidRPr="00CC5F8A" w:rsidRDefault="005D40B9" w:rsidP="005D4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C5F8A">
        <w:rPr>
          <w:rFonts w:ascii="Times New Roman" w:hAnsi="Times New Roman" w:cs="Times New Roman"/>
          <w:b/>
          <w:sz w:val="28"/>
          <w:szCs w:val="28"/>
          <w:lang w:val="vi-VN"/>
        </w:rPr>
        <w:t>Phân rã chức năng</w:t>
      </w:r>
    </w:p>
    <w:p w:rsidR="005D40B9" w:rsidRPr="00CC5F8A" w:rsidRDefault="005D40B9" w:rsidP="00CC5F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C5F8A">
        <w:rPr>
          <w:rFonts w:ascii="Times New Roman" w:hAnsi="Times New Roman" w:cs="Times New Roman"/>
          <w:sz w:val="28"/>
          <w:szCs w:val="28"/>
          <w:lang w:val="vi-VN"/>
        </w:rPr>
        <w:t>Hệ thống quản lý cửa hàng bán sách</w:t>
      </w:r>
    </w:p>
    <w:p w:rsidR="005D40B9" w:rsidRDefault="00CC5F8A" w:rsidP="00CC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Quản lý:</w:t>
      </w:r>
    </w:p>
    <w:p w:rsidR="00CC5F8A" w:rsidRDefault="00CC5F8A" w:rsidP="00CC5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Đăng nhập</w:t>
      </w:r>
    </w:p>
    <w:p w:rsidR="00CC5F8A" w:rsidRDefault="00CC5F8A" w:rsidP="00CC5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Chuẩn bị hồ sơ liên quan</w:t>
      </w:r>
    </w:p>
    <w:p w:rsidR="00CC5F8A" w:rsidRDefault="00CC5F8A" w:rsidP="00CC5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Thống kê</w:t>
      </w:r>
    </w:p>
    <w:p w:rsidR="00CC5F8A" w:rsidRDefault="00CC5F8A" w:rsidP="00CC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Mua hàng:</w:t>
      </w:r>
    </w:p>
    <w:p w:rsidR="00CC5F8A" w:rsidRDefault="00CC5F8A" w:rsidP="00CC5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Cập nhật sách mới</w:t>
      </w:r>
    </w:p>
    <w:p w:rsidR="00CC5F8A" w:rsidRDefault="00CC5F8A" w:rsidP="00CC5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Mua sách</w:t>
      </w:r>
    </w:p>
    <w:p w:rsidR="00CC5F8A" w:rsidRDefault="00CC5F8A" w:rsidP="00CC5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Thanh toán</w:t>
      </w:r>
    </w:p>
    <w:p w:rsidR="00CC5F8A" w:rsidRDefault="00CC5F8A" w:rsidP="00CC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Bán hàng</w:t>
      </w:r>
    </w:p>
    <w:p w:rsidR="00CC5F8A" w:rsidRDefault="00CC5F8A" w:rsidP="00CC5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Nhận đơn đặt</w:t>
      </w:r>
    </w:p>
    <w:p w:rsidR="00CC5F8A" w:rsidRDefault="00CC5F8A" w:rsidP="00CC5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Bán sách</w:t>
      </w:r>
    </w:p>
    <w:p w:rsidR="00CC5F8A" w:rsidRDefault="00CC5F8A" w:rsidP="00CC5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Thanh toán</w:t>
      </w:r>
      <w:bookmarkStart w:id="0" w:name="_GoBack"/>
      <w:bookmarkEnd w:id="0"/>
    </w:p>
    <w:p w:rsidR="00CC5F8A" w:rsidRDefault="00CC5F8A" w:rsidP="00CC5F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Biểu đồ ngữ cảnh</w:t>
      </w:r>
    </w:p>
    <w:p w:rsidR="00727721" w:rsidRPr="00727721" w:rsidRDefault="00727721" w:rsidP="0072772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60630" wp14:editId="7D08616F">
                <wp:simplePos x="0" y="0"/>
                <wp:positionH relativeFrom="column">
                  <wp:posOffset>2743200</wp:posOffset>
                </wp:positionH>
                <wp:positionV relativeFrom="paragraph">
                  <wp:posOffset>396875</wp:posOffset>
                </wp:positionV>
                <wp:extent cx="965200" cy="1733550"/>
                <wp:effectExtent l="0" t="0" r="254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721" w:rsidRPr="00727721" w:rsidRDefault="00727721" w:rsidP="0072772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Hệ thống quản lý cửa hàng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660630" id="Rounded Rectangle 2" o:spid="_x0000_s1026" style="position:absolute;left:0;text-align:left;margin-left:3in;margin-top:31.25pt;width:76pt;height:1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727721" w:rsidRPr="00727721" w:rsidRDefault="00727721" w:rsidP="0072772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Hệ thống quản lý cửa hàng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DF45D" wp14:editId="148441DF">
                <wp:simplePos x="0" y="0"/>
                <wp:positionH relativeFrom="column">
                  <wp:posOffset>5010150</wp:posOffset>
                </wp:positionH>
                <wp:positionV relativeFrom="paragraph">
                  <wp:posOffset>396875</wp:posOffset>
                </wp:positionV>
                <wp:extent cx="965200" cy="1733550"/>
                <wp:effectExtent l="0" t="0" r="254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721" w:rsidRPr="00727721" w:rsidRDefault="00727721" w:rsidP="0072772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Khách hàng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ADF45D" id="Rounded Rectangle 3" o:spid="_x0000_s1027" style="position:absolute;left:0;text-align:left;margin-left:394.5pt;margin-top:31.25pt;width:76pt;height:1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727721" w:rsidRPr="00727721" w:rsidRDefault="00727721" w:rsidP="0072772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Khách hàng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396875</wp:posOffset>
                </wp:positionV>
                <wp:extent cx="965200" cy="1733550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721" w:rsidRPr="00727721" w:rsidRDefault="00727721" w:rsidP="0072772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Nhà cung cấp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left:0;text-align:left;margin-left:30pt;margin-top:31.25pt;width:76pt;height:1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727721" w:rsidRPr="00727721" w:rsidRDefault="00727721" w:rsidP="0072772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Nhà cung cấp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27721" w:rsidRPr="0072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D1270"/>
    <w:multiLevelType w:val="hybridMultilevel"/>
    <w:tmpl w:val="E3D2867E"/>
    <w:lvl w:ilvl="0" w:tplc="40A8E3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307317"/>
    <w:multiLevelType w:val="multilevel"/>
    <w:tmpl w:val="71089D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BB"/>
    <w:rsid w:val="003431BB"/>
    <w:rsid w:val="00444250"/>
    <w:rsid w:val="00444B6F"/>
    <w:rsid w:val="005A0E6C"/>
    <w:rsid w:val="005D40B9"/>
    <w:rsid w:val="00727721"/>
    <w:rsid w:val="00851416"/>
    <w:rsid w:val="008E6F02"/>
    <w:rsid w:val="00C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16C1B-5E61-45D6-97D5-74846EA7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nbee</dc:creator>
  <cp:keywords/>
  <dc:description/>
  <cp:lastModifiedBy>nbee</cp:lastModifiedBy>
  <cp:revision>4</cp:revision>
  <dcterms:created xsi:type="dcterms:W3CDTF">2017-06-20T02:54:00Z</dcterms:created>
  <dcterms:modified xsi:type="dcterms:W3CDTF">2017-06-20T05:36:00Z</dcterms:modified>
</cp:coreProperties>
</file>