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C943" w14:textId="152E8AAC" w:rsidR="00012C6E" w:rsidRPr="009E21CC" w:rsidRDefault="00012C6E" w:rsidP="00012C6E">
      <w:pPr>
        <w:spacing w:before="120" w:after="120"/>
        <w:jc w:val="center"/>
        <w:rPr>
          <w:b/>
          <w:sz w:val="26"/>
          <w:szCs w:val="26"/>
          <w:lang w:val="vi-VN" w:eastAsia="x-none"/>
        </w:rPr>
      </w:pPr>
      <w:bookmarkStart w:id="0" w:name="_TOC310525618"/>
      <w:bookmarkStart w:id="1" w:name="_TOC310606348"/>
      <w:bookmarkStart w:id="2" w:name="_TOC310699448"/>
      <w:r>
        <w:rPr>
          <w:b/>
          <w:sz w:val="26"/>
          <w:szCs w:val="26"/>
          <w:lang w:val="vi-VN" w:eastAsia="x-none"/>
        </w:rPr>
        <w:t xml:space="preserve">On problems quantum computers can solve </w:t>
      </w:r>
      <w:r w:rsidR="009923E0" w:rsidRPr="009923E0">
        <w:rPr>
          <w:b/>
          <w:sz w:val="26"/>
          <w:szCs w:val="26"/>
          <w:lang w:val="vi-VN" w:eastAsia="x-none"/>
        </w:rPr>
        <w:t>efficiently</w:t>
      </w:r>
    </w:p>
    <w:p w14:paraId="5EFCF491" w14:textId="697DB344" w:rsidR="00012C6E" w:rsidRPr="00E25214" w:rsidRDefault="00012C6E" w:rsidP="00012C6E">
      <w:pPr>
        <w:spacing w:before="120" w:after="120"/>
        <w:jc w:val="center"/>
        <w:rPr>
          <w:szCs w:val="20"/>
          <w:lang w:val="vi-VN" w:eastAsia="x-none"/>
        </w:rPr>
      </w:pPr>
      <w:r>
        <w:rPr>
          <w:szCs w:val="20"/>
          <w:lang w:val="fr-FR" w:eastAsia="x-none"/>
        </w:rPr>
        <w:t>Vu</w:t>
      </w:r>
      <w:r>
        <w:rPr>
          <w:szCs w:val="20"/>
          <w:lang w:val="vi-VN" w:eastAsia="x-none"/>
        </w:rPr>
        <w:t xml:space="preserve"> Tuan Hai</w:t>
      </w:r>
      <w:r w:rsidRPr="0092264F">
        <w:rPr>
          <w:szCs w:val="20"/>
          <w:vertAlign w:val="superscript"/>
          <w:lang w:val="fr-FR" w:eastAsia="x-none"/>
        </w:rPr>
        <w:t>1</w:t>
      </w:r>
    </w:p>
    <w:p w14:paraId="7273F909" w14:textId="77777777" w:rsidR="00E25214" w:rsidRDefault="00012C6E" w:rsidP="00E25214">
      <w:pPr>
        <w:spacing w:before="120" w:after="120"/>
        <w:jc w:val="both"/>
        <w:rPr>
          <w:color w:val="000000" w:themeColor="text1"/>
          <w:sz w:val="20"/>
          <w:szCs w:val="20"/>
          <w:lang w:val="vi-VN"/>
        </w:rPr>
      </w:pPr>
      <w:r w:rsidRPr="009E21CC">
        <w:rPr>
          <w:color w:val="000000" w:themeColor="text1"/>
          <w:sz w:val="20"/>
          <w:szCs w:val="20"/>
          <w:vertAlign w:val="superscript"/>
        </w:rPr>
        <w:t>1</w:t>
      </w:r>
      <w:r w:rsidRPr="009E21CC">
        <w:rPr>
          <w:color w:val="000000" w:themeColor="text1"/>
          <w:sz w:val="20"/>
          <w:szCs w:val="20"/>
        </w:rPr>
        <w:t>University</w:t>
      </w:r>
      <w:r w:rsidRPr="009E21CC">
        <w:rPr>
          <w:color w:val="000000" w:themeColor="text1"/>
          <w:sz w:val="20"/>
          <w:szCs w:val="20"/>
          <w:lang w:val="vi-VN"/>
        </w:rPr>
        <w:t xml:space="preserve"> of Information Technology, Ho Chi Minh City</w:t>
      </w:r>
      <w:r w:rsidRPr="009E21CC">
        <w:rPr>
          <w:color w:val="000000" w:themeColor="text1"/>
          <w:sz w:val="20"/>
          <w:szCs w:val="20"/>
        </w:rPr>
        <w:t xml:space="preserve">, </w:t>
      </w:r>
      <w:r w:rsidRPr="009E21CC">
        <w:rPr>
          <w:color w:val="000000" w:themeColor="text1"/>
          <w:sz w:val="20"/>
          <w:szCs w:val="20"/>
          <w:lang w:val="vi-VN"/>
        </w:rPr>
        <w:t xml:space="preserve">700000, </w:t>
      </w:r>
      <w:r w:rsidRPr="009E21CC">
        <w:rPr>
          <w:color w:val="000000" w:themeColor="text1"/>
          <w:sz w:val="20"/>
          <w:szCs w:val="20"/>
        </w:rPr>
        <w:t>Vietnam;</w:t>
      </w:r>
    </w:p>
    <w:p w14:paraId="03C9C237" w14:textId="35C8C680" w:rsidR="00012C6E" w:rsidRPr="009E21CC" w:rsidRDefault="00012C6E" w:rsidP="00E25214">
      <w:pPr>
        <w:spacing w:before="120" w:after="120"/>
        <w:jc w:val="both"/>
        <w:rPr>
          <w:sz w:val="20"/>
          <w:szCs w:val="20"/>
          <w:lang w:val="vi-VN"/>
        </w:rPr>
      </w:pPr>
      <w:r w:rsidRPr="0092264F">
        <w:rPr>
          <w:sz w:val="20"/>
          <w:szCs w:val="20"/>
          <w:vertAlign w:val="superscript"/>
          <w:lang w:val="fr-FR"/>
        </w:rPr>
        <w:t>2</w:t>
      </w:r>
      <w:r>
        <w:rPr>
          <w:sz w:val="20"/>
          <w:szCs w:val="20"/>
          <w:lang w:val="fr-FR"/>
        </w:rPr>
        <w:t>Vietnam</w:t>
      </w:r>
      <w:r>
        <w:rPr>
          <w:sz w:val="20"/>
          <w:szCs w:val="20"/>
          <w:lang w:val="vi-VN"/>
        </w:rPr>
        <w:t xml:space="preserve"> National University, Ho Chi Minh City, 700000, Vietnam</w:t>
      </w:r>
      <w:r w:rsidRPr="0092264F">
        <w:rPr>
          <w:sz w:val="20"/>
          <w:szCs w:val="20"/>
          <w:lang w:val="fr-FR"/>
        </w:rPr>
        <w:t>.</w:t>
      </w:r>
    </w:p>
    <w:p w14:paraId="2F4978C0" w14:textId="77777777" w:rsidR="0092264F" w:rsidRPr="0092264F" w:rsidRDefault="0092264F" w:rsidP="0092264F">
      <w:pPr>
        <w:rPr>
          <w:i/>
          <w:iCs/>
          <w:sz w:val="20"/>
          <w:szCs w:val="20"/>
          <w:lang w:val="fr-FR"/>
        </w:rPr>
      </w:pPr>
      <w:r w:rsidRPr="0092264F">
        <w:rPr>
          <w:i/>
          <w:iCs/>
          <w:sz w:val="20"/>
          <w:szCs w:val="20"/>
          <w:lang w:val="fr-FR"/>
        </w:rPr>
        <w:t>Received ; Revised ; Accepted ; Published.</w:t>
      </w:r>
    </w:p>
    <w:p w14:paraId="12068BE0" w14:textId="77777777" w:rsidR="0092264F" w:rsidRPr="001848CA" w:rsidRDefault="0092264F" w:rsidP="0092264F">
      <w:pPr>
        <w:rPr>
          <w:b/>
          <w:i/>
          <w:iCs/>
          <w:sz w:val="20"/>
          <w:szCs w:val="20"/>
        </w:rPr>
      </w:pPr>
      <w:r w:rsidRPr="001848CA">
        <w:rPr>
          <w:b/>
          <w:sz w:val="20"/>
          <w:szCs w:val="20"/>
          <w:lang w:val="vi-VN"/>
        </w:rPr>
        <w:t xml:space="preserve">DOI: </w:t>
      </w:r>
      <w:r w:rsidRPr="001848CA">
        <w:rPr>
          <w:sz w:val="20"/>
          <w:szCs w:val="20"/>
          <w:lang w:val="vi-VN"/>
        </w:rPr>
        <w:t>https://doi.org/10.54939/1859-1043.j.mst.</w:t>
      </w:r>
      <w:r w:rsidRPr="001848CA">
        <w:rPr>
          <w:sz w:val="20"/>
          <w:szCs w:val="20"/>
        </w:rPr>
        <w:t>101</w:t>
      </w:r>
      <w:r w:rsidRPr="001848CA">
        <w:rPr>
          <w:sz w:val="20"/>
          <w:szCs w:val="20"/>
          <w:lang w:val="vi-VN"/>
        </w:rPr>
        <w:t>.202</w:t>
      </w:r>
      <w:r w:rsidRPr="001848CA">
        <w:rPr>
          <w:sz w:val="20"/>
          <w:szCs w:val="20"/>
        </w:rPr>
        <w:t>5</w:t>
      </w:r>
      <w:r w:rsidRPr="001848CA">
        <w:rPr>
          <w:sz w:val="20"/>
          <w:szCs w:val="20"/>
          <w:lang w:val="vi-VN"/>
        </w:rPr>
        <w:t>.</w:t>
      </w:r>
      <w:r w:rsidRPr="001848CA">
        <w:rPr>
          <w:sz w:val="20"/>
          <w:szCs w:val="20"/>
        </w:rPr>
        <w:fldChar w:fldCharType="begin"/>
      </w:r>
      <w:r w:rsidRPr="001848CA">
        <w:rPr>
          <w:sz w:val="20"/>
          <w:szCs w:val="20"/>
        </w:rPr>
        <w:instrText xml:space="preserve"> PAGEREF bookmark1 </w:instrText>
      </w:r>
      <w:r w:rsidRPr="001848CA">
        <w:rPr>
          <w:sz w:val="20"/>
          <w:szCs w:val="20"/>
        </w:rPr>
        <w:fldChar w:fldCharType="separate"/>
      </w:r>
      <w:r>
        <w:rPr>
          <w:noProof/>
          <w:sz w:val="20"/>
          <w:szCs w:val="20"/>
        </w:rPr>
        <w:t>13</w:t>
      </w:r>
      <w:r w:rsidRPr="001848CA">
        <w:rPr>
          <w:sz w:val="20"/>
          <w:szCs w:val="20"/>
          <w:lang w:val="fr-FR"/>
        </w:rPr>
        <w:fldChar w:fldCharType="end"/>
      </w:r>
      <w:r w:rsidRPr="001848CA">
        <w:rPr>
          <w:sz w:val="20"/>
          <w:szCs w:val="20"/>
        </w:rPr>
        <w:t>-</w:t>
      </w:r>
      <w:r w:rsidRPr="001848CA">
        <w:rPr>
          <w:sz w:val="20"/>
          <w:szCs w:val="20"/>
        </w:rPr>
        <w:fldChar w:fldCharType="begin"/>
      </w:r>
      <w:r w:rsidRPr="001848CA">
        <w:rPr>
          <w:sz w:val="20"/>
          <w:szCs w:val="20"/>
        </w:rPr>
        <w:instrText xml:space="preserve"> =</w:instrText>
      </w:r>
      <w:r w:rsidRPr="001848CA">
        <w:rPr>
          <w:sz w:val="20"/>
          <w:szCs w:val="20"/>
        </w:rPr>
        <w:fldChar w:fldCharType="begin"/>
      </w:r>
      <w:r w:rsidRPr="001848CA">
        <w:rPr>
          <w:sz w:val="20"/>
          <w:szCs w:val="20"/>
        </w:rPr>
        <w:instrText xml:space="preserve"> NUMPAGES </w:instrText>
      </w:r>
      <w:r w:rsidRPr="001848CA">
        <w:rPr>
          <w:sz w:val="20"/>
          <w:szCs w:val="20"/>
        </w:rPr>
        <w:fldChar w:fldCharType="separate"/>
      </w:r>
      <w:r>
        <w:rPr>
          <w:noProof/>
          <w:sz w:val="20"/>
          <w:szCs w:val="20"/>
        </w:rPr>
        <w:instrText>10</w:instrText>
      </w:r>
      <w:r w:rsidRPr="001848CA">
        <w:rPr>
          <w:sz w:val="20"/>
          <w:szCs w:val="20"/>
          <w:lang w:val="fr-FR"/>
        </w:rPr>
        <w:fldChar w:fldCharType="end"/>
      </w:r>
      <w:r w:rsidRPr="001848CA">
        <w:rPr>
          <w:sz w:val="20"/>
          <w:szCs w:val="20"/>
        </w:rPr>
        <w:instrText>+</w:instrText>
      </w:r>
      <w:r w:rsidRPr="001848CA">
        <w:rPr>
          <w:sz w:val="20"/>
          <w:szCs w:val="20"/>
        </w:rPr>
        <w:fldChar w:fldCharType="begin"/>
      </w:r>
      <w:r w:rsidRPr="001848CA">
        <w:rPr>
          <w:sz w:val="20"/>
          <w:szCs w:val="20"/>
        </w:rPr>
        <w:instrText xml:space="preserve"> PAGEREF bookmark1</w:instrText>
      </w:r>
      <w:r w:rsidRPr="001848CA">
        <w:rPr>
          <w:sz w:val="20"/>
          <w:szCs w:val="20"/>
        </w:rPr>
        <w:fldChar w:fldCharType="separate"/>
      </w:r>
      <w:r>
        <w:rPr>
          <w:noProof/>
          <w:sz w:val="20"/>
          <w:szCs w:val="20"/>
        </w:rPr>
        <w:instrText>13</w:instrText>
      </w:r>
      <w:r w:rsidRPr="001848CA">
        <w:rPr>
          <w:sz w:val="20"/>
          <w:szCs w:val="20"/>
          <w:lang w:val="fr-FR"/>
        </w:rPr>
        <w:fldChar w:fldCharType="end"/>
      </w:r>
      <w:r w:rsidRPr="001848CA">
        <w:rPr>
          <w:sz w:val="20"/>
          <w:szCs w:val="20"/>
        </w:rPr>
        <w:instrText xml:space="preserve">-1 </w:instrText>
      </w:r>
      <w:r w:rsidRPr="001848CA">
        <w:rPr>
          <w:sz w:val="20"/>
          <w:szCs w:val="20"/>
        </w:rPr>
        <w:fldChar w:fldCharType="separate"/>
      </w:r>
      <w:r>
        <w:rPr>
          <w:noProof/>
          <w:sz w:val="20"/>
          <w:szCs w:val="20"/>
        </w:rPr>
        <w:t>22</w:t>
      </w:r>
      <w:r w:rsidRPr="001848CA">
        <w:rPr>
          <w:sz w:val="20"/>
          <w:szCs w:val="20"/>
          <w:lang w:val="fr-FR"/>
        </w:rPr>
        <w:fldChar w:fldCharType="end"/>
      </w:r>
      <w:bookmarkStart w:id="3" w:name="bookmark1"/>
      <w:bookmarkEnd w:id="3"/>
    </w:p>
    <w:p w14:paraId="09A295E1" w14:textId="77777777" w:rsidR="0092264F" w:rsidRPr="0092264F" w:rsidRDefault="0092264F" w:rsidP="0092264F">
      <w:pPr>
        <w:spacing w:before="120" w:after="120"/>
        <w:jc w:val="center"/>
        <w:rPr>
          <w:b/>
          <w:sz w:val="22"/>
          <w:lang w:val="it-IT" w:eastAsia="x-none"/>
        </w:rPr>
      </w:pPr>
      <w:r w:rsidRPr="0092264F">
        <w:rPr>
          <w:b/>
          <w:sz w:val="22"/>
          <w:lang w:val="it-IT" w:eastAsia="x-none"/>
        </w:rPr>
        <w:t xml:space="preserve">ABSTRACT </w:t>
      </w:r>
    </w:p>
    <w:p w14:paraId="3D5C9F8C" w14:textId="39971752" w:rsidR="0092264F" w:rsidRPr="0092264F" w:rsidRDefault="00012C6E" w:rsidP="00E25214">
      <w:pPr>
        <w:spacing w:after="120"/>
        <w:ind w:firstLine="284"/>
        <w:jc w:val="both"/>
        <w:rPr>
          <w:i/>
          <w:sz w:val="22"/>
          <w:szCs w:val="22"/>
        </w:rPr>
      </w:pPr>
      <w:r w:rsidRPr="00012C6E">
        <w:rPr>
          <w:i/>
          <w:sz w:val="22"/>
          <w:szCs w:val="22"/>
        </w:rPr>
        <w:t>Quantum computers exploit quantum mechanics to process information in ways that are fundamentally different from classical computers. While quantum computers are not expected to replace classical systems for general-purpose computing, they can efficiently solve specific classes of computational problems that are intractable for conventional machines. This paper reviews the major categories of problems should be considered for implementing on the quantum computer. The theoretical foundations of quantum complexity are introduced, followed by an analysis of representative algorithms such as quantum walks. The source of quantum advantages are discussed, also the bottleneck of popular models such as quantum machine learning</w:t>
      </w:r>
      <w:r w:rsidR="0092264F" w:rsidRPr="0092264F">
        <w:rPr>
          <w:i/>
          <w:sz w:val="22"/>
          <w:szCs w:val="22"/>
        </w:rPr>
        <w:t>.</w:t>
      </w:r>
    </w:p>
    <w:p w14:paraId="25618A4A" w14:textId="1E066A94" w:rsidR="0092264F" w:rsidRPr="00012C6E" w:rsidRDefault="0092264F" w:rsidP="0092264F">
      <w:pPr>
        <w:pStyle w:val="jmsttkha"/>
        <w:rPr>
          <w:lang w:val="vi-VN"/>
        </w:rPr>
      </w:pPr>
      <w:r w:rsidRPr="0092264F">
        <w:rPr>
          <w:b/>
        </w:rPr>
        <w:t>Keywords:</w:t>
      </w:r>
      <w:r w:rsidRPr="0092264F">
        <w:t xml:space="preserve"> </w:t>
      </w:r>
      <w:r w:rsidR="00012C6E">
        <w:t>quantum</w:t>
      </w:r>
      <w:r w:rsidR="00012C6E">
        <w:rPr>
          <w:lang w:val="vi-VN"/>
        </w:rPr>
        <w:t xml:space="preserve"> computing, quantum machine learning, complexity theory</w:t>
      </w:r>
      <w:r w:rsidR="00E25214">
        <w:rPr>
          <w:lang w:val="vi-VN"/>
        </w:rPr>
        <w:t>, quantum advantage</w:t>
      </w:r>
    </w:p>
    <w:p w14:paraId="2A02F6DA" w14:textId="77777777" w:rsidR="0092264F" w:rsidRPr="0092264F" w:rsidRDefault="0092264F" w:rsidP="0092264F">
      <w:pPr>
        <w:spacing w:before="120" w:after="120"/>
        <w:jc w:val="center"/>
        <w:rPr>
          <w:b/>
          <w:sz w:val="22"/>
          <w:lang w:val="it-IT" w:eastAsia="x-none"/>
        </w:rPr>
      </w:pPr>
      <w:r w:rsidRPr="0092264F">
        <w:rPr>
          <w:b/>
          <w:sz w:val="22"/>
          <w:lang w:val="it-IT" w:eastAsia="x-none"/>
        </w:rPr>
        <w:t xml:space="preserve">1. INTRODUCTION </w:t>
      </w:r>
    </w:p>
    <w:p w14:paraId="43010AA4" w14:textId="7C8BB517" w:rsidR="00936219" w:rsidRPr="00936219" w:rsidRDefault="00936219" w:rsidP="00145655">
      <w:pPr>
        <w:spacing w:before="120" w:after="120"/>
        <w:jc w:val="both"/>
        <w:rPr>
          <w:sz w:val="22"/>
          <w:lang w:val="it-IT" w:eastAsia="x-none"/>
        </w:rPr>
      </w:pPr>
      <w:r w:rsidRPr="00936219">
        <w:rPr>
          <w:sz w:val="22"/>
          <w:lang w:val="it-IT" w:eastAsia="x-none"/>
        </w:rPr>
        <w:t xml:space="preserve">The increasing complexity of science and engineering has exposed fundamental limitations of classical computing systems. Although advances in semiconductor technology have significantly improved computational performance over recent decades, many NP problems, including cryptanalysis </w:t>
      </w:r>
      <w:r w:rsidR="00145655">
        <w:rPr>
          <w:sz w:val="22"/>
          <w:lang w:val="vi-VN" w:eastAsia="x-none"/>
        </w:rPr>
        <w:t>[1],</w:t>
      </w:r>
      <w:r w:rsidRPr="00936219">
        <w:rPr>
          <w:sz w:val="22"/>
          <w:lang w:val="it-IT" w:eastAsia="x-none"/>
        </w:rPr>
        <w:t xml:space="preserve"> molecular simulation </w:t>
      </w:r>
      <w:r w:rsidR="00145655">
        <w:rPr>
          <w:sz w:val="22"/>
          <w:lang w:val="vi-VN" w:eastAsia="x-none"/>
        </w:rPr>
        <w:t>[2]</w:t>
      </w:r>
      <w:r w:rsidRPr="00936219">
        <w:rPr>
          <w:sz w:val="22"/>
          <w:lang w:val="it-IT" w:eastAsia="x-none"/>
        </w:rPr>
        <w:t xml:space="preserve">, and large-scale optimization </w:t>
      </w:r>
      <w:r w:rsidR="00145655">
        <w:rPr>
          <w:sz w:val="22"/>
          <w:lang w:val="vi-VN" w:eastAsia="x-none"/>
        </w:rPr>
        <w:t>[3]</w:t>
      </w:r>
      <w:r w:rsidRPr="00936219">
        <w:rPr>
          <w:sz w:val="22"/>
          <w:lang w:val="it-IT" w:eastAsia="x-none"/>
        </w:rPr>
        <w:t>, remain intractable due to their exponential growth in complexity. Consequently, researchers have increasingly explored alternative computational paradigms capable of addressing problems that are beyond the practical reach of conventional computers.</w:t>
      </w:r>
    </w:p>
    <w:p w14:paraId="1A01FCD6" w14:textId="5D05BA7B" w:rsidR="00936219" w:rsidRPr="00936219" w:rsidRDefault="00936219" w:rsidP="00145655">
      <w:pPr>
        <w:spacing w:before="120" w:after="120"/>
        <w:jc w:val="both"/>
        <w:rPr>
          <w:sz w:val="22"/>
          <w:lang w:val="it-IT" w:eastAsia="x-none"/>
        </w:rPr>
      </w:pPr>
      <w:r w:rsidRPr="00936219">
        <w:rPr>
          <w:sz w:val="22"/>
          <w:lang w:val="it-IT" w:eastAsia="x-none"/>
        </w:rPr>
        <w:t xml:space="preserve">Quantum computing has emerged as one of the most promising approaches for overcoming these limitations. Recent advances in quantum hardware have accelerated progress on scalable platforms, and nearby reviews highlight significant improvements in qubit fidelity, error mitigation techniques, and hardware scalability, demonstrating steady progress toward useful quantum computation </w:t>
      </w:r>
      <w:r w:rsidR="00145655">
        <w:rPr>
          <w:sz w:val="22"/>
          <w:lang w:val="vi-VN" w:eastAsia="x-none"/>
        </w:rPr>
        <w:t xml:space="preserve">[4, 5]. </w:t>
      </w:r>
      <w:r w:rsidRPr="00936219">
        <w:rPr>
          <w:sz w:val="22"/>
          <w:lang w:val="it-IT" w:eastAsia="x-none"/>
        </w:rPr>
        <w:t xml:space="preserve">The primary motivation for quantum computing stems from the existence of quantum algorithms that outperform the best-known classical algorithms </w:t>
      </w:r>
      <w:r w:rsidR="00145655">
        <w:rPr>
          <w:sz w:val="22"/>
          <w:lang w:val="vi-VN" w:eastAsia="x-none"/>
        </w:rPr>
        <w:t>[6]</w:t>
      </w:r>
      <w:r w:rsidRPr="00936219">
        <w:rPr>
          <w:sz w:val="22"/>
          <w:lang w:val="it-IT" w:eastAsia="x-none"/>
        </w:rPr>
        <w:t>.</w:t>
      </w:r>
    </w:p>
    <w:p w14:paraId="25C775FC" w14:textId="44EAAD6C" w:rsidR="00145655" w:rsidRPr="00E25214" w:rsidRDefault="00936219" w:rsidP="00E25214">
      <w:pPr>
        <w:spacing w:before="120" w:after="120"/>
        <w:jc w:val="both"/>
        <w:rPr>
          <w:sz w:val="22"/>
          <w:lang w:val="vi-VN" w:eastAsia="x-none"/>
        </w:rPr>
      </w:pPr>
      <w:r w:rsidRPr="00936219">
        <w:rPr>
          <w:sz w:val="22"/>
          <w:lang w:val="it-IT" w:eastAsia="x-none"/>
        </w:rPr>
        <w:t xml:space="preserve">In recent years, quantum computing has attracted substantial attention from academia, industry, and government agencies (NQI, Quantum Information Science Megaproject, Quantum Technologies Flagship, ...), resulting in a rapid increase in the number of proposed quantum algorithms and application-specific models. However, despite this growing body of research, many proposed quantum approaches remain largely theoretical and have not yet demonstrated consistent and reproducible advantages on practical real-world tasks. Furthermore, recent studies indicate that quantum advantage remains limited </w:t>
      </w:r>
      <w:r w:rsidR="00145655">
        <w:rPr>
          <w:sz w:val="22"/>
          <w:lang w:val="vi-VN" w:eastAsia="x-none"/>
        </w:rPr>
        <w:t>[7]</w:t>
      </w:r>
      <w:r w:rsidRPr="00936219">
        <w:rPr>
          <w:sz w:val="22"/>
          <w:lang w:val="it-IT" w:eastAsia="x-none"/>
        </w:rPr>
        <w:t>. Consequently, before developing new quantum algorithms or applying quantum techniques to existing problems, it is essential to identify computational tasks for which a plausible quantum advantage exists and to select algorithms supported by rigorous theoretical and empirical analysis. Identifying an appropriate problem</w:t>
      </w:r>
      <w:r w:rsidR="00145655">
        <w:rPr>
          <w:sz w:val="22"/>
          <w:lang w:val="vi-VN" w:eastAsia="x-none"/>
        </w:rPr>
        <w:t xml:space="preserve"> -</w:t>
      </w:r>
      <w:r w:rsidRPr="00936219">
        <w:rPr>
          <w:sz w:val="22"/>
          <w:lang w:val="it-IT" w:eastAsia="x-none"/>
        </w:rPr>
        <w:t>algorithm pairing is therefore a prerequisite for the realistic assessment of its future impact</w:t>
      </w:r>
      <w:r w:rsidR="00145655">
        <w:rPr>
          <w:sz w:val="22"/>
          <w:lang w:val="vi-VN" w:eastAsia="x-none"/>
        </w:rPr>
        <w:t xml:space="preserve"> [8]</w:t>
      </w:r>
      <w:r w:rsidRPr="00936219">
        <w:rPr>
          <w:sz w:val="22"/>
          <w:lang w:val="it-IT" w:eastAsia="x-none"/>
        </w:rPr>
        <w:t>.</w:t>
      </w:r>
    </w:p>
    <w:p w14:paraId="17525047" w14:textId="77777777" w:rsidR="00F17A8C" w:rsidRDefault="00F17A8C">
      <w:pPr>
        <w:rPr>
          <w:b/>
          <w:sz w:val="22"/>
          <w:lang w:val="it-IT" w:eastAsia="x-none"/>
        </w:rPr>
      </w:pPr>
      <w:r>
        <w:rPr>
          <w:b/>
          <w:sz w:val="22"/>
          <w:lang w:val="it-IT" w:eastAsia="x-none"/>
        </w:rPr>
        <w:br w:type="page"/>
      </w:r>
    </w:p>
    <w:p w14:paraId="0218ED15" w14:textId="6508A296" w:rsidR="0092264F" w:rsidRPr="00936219" w:rsidRDefault="0092264F" w:rsidP="00936219">
      <w:pPr>
        <w:spacing w:before="120" w:after="120"/>
        <w:jc w:val="center"/>
        <w:rPr>
          <w:sz w:val="22"/>
          <w:lang w:val="vi-VN" w:eastAsia="x-none"/>
        </w:rPr>
      </w:pPr>
      <w:r w:rsidRPr="0092264F">
        <w:rPr>
          <w:b/>
          <w:sz w:val="22"/>
          <w:lang w:val="it-IT" w:eastAsia="x-none"/>
        </w:rPr>
        <w:lastRenderedPageBreak/>
        <w:t xml:space="preserve">2. </w:t>
      </w:r>
      <w:r w:rsidR="00145655">
        <w:rPr>
          <w:b/>
          <w:sz w:val="22"/>
          <w:lang w:val="it-IT" w:eastAsia="x-none"/>
        </w:rPr>
        <w:t>THEORETICAL</w:t>
      </w:r>
      <w:r w:rsidR="00145655">
        <w:rPr>
          <w:b/>
          <w:sz w:val="22"/>
          <w:lang w:val="vi-VN" w:eastAsia="x-none"/>
        </w:rPr>
        <w:t xml:space="preserve"> FOUNDATIONS</w:t>
      </w:r>
    </w:p>
    <w:bookmarkEnd w:id="0"/>
    <w:bookmarkEnd w:id="1"/>
    <w:bookmarkEnd w:id="2"/>
    <w:p w14:paraId="242DD546" w14:textId="6B2AE361" w:rsidR="00936219" w:rsidRPr="00936219" w:rsidRDefault="0092264F" w:rsidP="00936219">
      <w:pPr>
        <w:spacing w:before="60" w:after="60"/>
        <w:jc w:val="both"/>
        <w:rPr>
          <w:b/>
          <w:sz w:val="22"/>
          <w:lang w:val="vi-VN" w:eastAsia="x-none"/>
        </w:rPr>
      </w:pPr>
      <w:r w:rsidRPr="0092264F">
        <w:rPr>
          <w:b/>
          <w:sz w:val="22"/>
          <w:lang w:val="it-IT" w:eastAsia="x-none"/>
        </w:rPr>
        <w:t xml:space="preserve">2.1. </w:t>
      </w:r>
      <w:r w:rsidR="00936219" w:rsidRPr="00936219">
        <w:rPr>
          <w:b/>
          <w:sz w:val="22"/>
          <w:lang w:val="it-IT" w:eastAsia="x-none"/>
        </w:rPr>
        <w:t>Quantum complexity</w:t>
      </w:r>
    </w:p>
    <w:p w14:paraId="7A91AC28" w14:textId="5C30247F" w:rsidR="00936219" w:rsidRPr="00936219" w:rsidRDefault="00936219" w:rsidP="00E25214">
      <w:pPr>
        <w:pStyle w:val="FirstParagraph"/>
        <w:jc w:val="both"/>
        <w:rPr>
          <w:rFonts w:ascii="Times New Roman" w:hAnsi="Times New Roman" w:cs="Times New Roman"/>
          <w:sz w:val="22"/>
          <w:szCs w:val="22"/>
        </w:rPr>
      </w:pPr>
      <w:r w:rsidRPr="00936219">
        <w:rPr>
          <w:rFonts w:ascii="Times New Roman" w:hAnsi="Times New Roman" w:cs="Times New Roman"/>
          <w:sz w:val="22"/>
          <w:szCs w:val="22"/>
        </w:rPr>
        <w:t xml:space="preserve">The primary motivation for quantum computing originates from computational complexity theory, which studies the resources required to solve computational problems. Let </w:t>
      </w:r>
      <m:oMath>
        <m:r>
          <w:rPr>
            <w:rFonts w:ascii="Cambria Math" w:hAnsi="Cambria Math" w:cs="Times New Roman"/>
            <w:sz w:val="22"/>
            <w:szCs w:val="22"/>
          </w:rPr>
          <m:t>T</m:t>
        </m:r>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oMath>
      <w:r w:rsidRPr="00936219">
        <w:rPr>
          <w:rFonts w:ascii="Times New Roman" w:hAnsi="Times New Roman" w:cs="Times New Roman"/>
          <w:sz w:val="22"/>
          <w:szCs w:val="22"/>
        </w:rPr>
        <w:t xml:space="preserve"> denote the computational time required to solve a problem of size </w:t>
      </w:r>
      <m:oMath>
        <m:r>
          <w:rPr>
            <w:rFonts w:ascii="Cambria Math" w:hAnsi="Cambria Math" w:cs="Times New Roman"/>
            <w:sz w:val="22"/>
            <w:szCs w:val="22"/>
          </w:rPr>
          <m:t>N</m:t>
        </m:r>
      </m:oMath>
      <w:r w:rsidRPr="00936219">
        <w:rPr>
          <w:rFonts w:ascii="Times New Roman" w:hAnsi="Times New Roman" w:cs="Times New Roman"/>
          <w:sz w:val="22"/>
          <w:szCs w:val="22"/>
        </w:rPr>
        <w:t xml:space="preserve">. A problem is generally considered tractable if </w:t>
      </w:r>
      <m:oMath>
        <m:r>
          <w:rPr>
            <w:rFonts w:ascii="Cambria Math" w:hAnsi="Cambria Math" w:cs="Times New Roman"/>
            <w:sz w:val="22"/>
            <w:szCs w:val="22"/>
          </w:rPr>
          <m:t>T</m:t>
        </m:r>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O</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N</m:t>
            </m:r>
          </m:e>
          <m:sup>
            <m:r>
              <w:rPr>
                <w:rFonts w:ascii="Cambria Math" w:hAnsi="Cambria Math" w:cs="Times New Roman"/>
                <w:sz w:val="22"/>
                <w:szCs w:val="22"/>
              </w:rPr>
              <m:t>k</m:t>
            </m:r>
          </m:sup>
        </m:sSup>
        <m:r>
          <m:rPr>
            <m:sty m:val="p"/>
          </m:rPr>
          <w:rPr>
            <w:rFonts w:ascii="Cambria Math" w:hAnsi="Cambria Math" w:cs="Times New Roman"/>
            <w:sz w:val="22"/>
            <w:szCs w:val="22"/>
          </w:rPr>
          <m:t>)</m:t>
        </m:r>
      </m:oMath>
      <w:r w:rsidRPr="00936219">
        <w:rPr>
          <w:rFonts w:ascii="Times New Roman" w:hAnsi="Times New Roman" w:cs="Times New Roman"/>
          <w:sz w:val="22"/>
          <w:szCs w:val="22"/>
        </w:rPr>
        <w:t xml:space="preserve"> for some small constant </w:t>
      </w:r>
      <m:oMath>
        <m:r>
          <w:rPr>
            <w:rFonts w:ascii="Cambria Math" w:hAnsi="Cambria Math" w:cs="Times New Roman"/>
            <w:sz w:val="22"/>
            <w:szCs w:val="22"/>
          </w:rPr>
          <m:t>k</m:t>
        </m:r>
      </m:oMath>
      <w:r w:rsidRPr="00936219">
        <w:rPr>
          <w:rFonts w:ascii="Times New Roman" w:hAnsi="Times New Roman" w:cs="Times New Roman"/>
          <w:sz w:val="22"/>
          <w:szCs w:val="22"/>
        </w:rPr>
        <w:t xml:space="preserve">, and intractable if </w:t>
      </w:r>
      <m:oMath>
        <m:r>
          <w:rPr>
            <w:rFonts w:ascii="Cambria Math" w:hAnsi="Cambria Math" w:cs="Times New Roman"/>
            <w:sz w:val="22"/>
            <w:szCs w:val="22"/>
          </w:rPr>
          <m:t>T</m:t>
        </m:r>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O</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c</m:t>
            </m:r>
          </m:e>
          <m:sup>
            <m:r>
              <w:rPr>
                <w:rFonts w:ascii="Cambria Math" w:hAnsi="Cambria Math" w:cs="Times New Roman"/>
                <w:sz w:val="22"/>
                <w:szCs w:val="22"/>
              </w:rPr>
              <m:t>N</m:t>
            </m:r>
          </m:sup>
        </m:sSup>
        <m:r>
          <m:rPr>
            <m:sty m:val="p"/>
          </m:rPr>
          <w:rPr>
            <w:rFonts w:ascii="Cambria Math" w:hAnsi="Cambria Math" w:cs="Times New Roman"/>
            <w:sz w:val="22"/>
            <w:szCs w:val="22"/>
          </w:rPr>
          <m:t>)</m:t>
        </m:r>
        <m:r>
          <w:rPr>
            <w:rFonts w:ascii="Cambria Math" w:hAnsi="Cambria Math" w:cs="Times New Roman"/>
            <w:sz w:val="22"/>
            <w:szCs w:val="22"/>
          </w:rPr>
          <m:t> </m:t>
        </m:r>
        <m:r>
          <m:rPr>
            <m:sty m:val="p"/>
          </m:rPr>
          <w:rPr>
            <w:rFonts w:ascii="Cambria Math" w:hAnsi="Cambria Math" w:cs="Times New Roman"/>
            <w:sz w:val="22"/>
            <w:szCs w:val="22"/>
          </w:rPr>
          <m:t>(</m:t>
        </m:r>
        <m:r>
          <w:rPr>
            <w:rFonts w:ascii="Cambria Math" w:hAnsi="Cambria Math" w:cs="Times New Roman"/>
            <w:sz w:val="22"/>
            <w:szCs w:val="22"/>
          </w:rPr>
          <m:t>c</m:t>
        </m:r>
        <m:r>
          <m:rPr>
            <m:sty m:val="p"/>
          </m:rPr>
          <w:rPr>
            <w:rFonts w:ascii="Cambria Math" w:hAnsi="Cambria Math" w:cs="Times New Roman"/>
            <w:sz w:val="22"/>
            <w:szCs w:val="22"/>
          </w:rPr>
          <m:t>&gt;</m:t>
        </m:r>
        <m:r>
          <w:rPr>
            <w:rFonts w:ascii="Cambria Math" w:hAnsi="Cambria Math" w:cs="Times New Roman"/>
            <w:sz w:val="22"/>
            <w:szCs w:val="22"/>
          </w:rPr>
          <m:t>1</m:t>
        </m:r>
        <m:r>
          <m:rPr>
            <m:sty m:val="p"/>
          </m:rPr>
          <w:rPr>
            <w:rFonts w:ascii="Cambria Math" w:hAnsi="Cambria Math" w:cs="Times New Roman"/>
            <w:sz w:val="22"/>
            <w:szCs w:val="22"/>
          </w:rPr>
          <m:t>)</m:t>
        </m:r>
      </m:oMath>
      <w:r w:rsidRPr="00936219">
        <w:rPr>
          <w:rFonts w:ascii="Times New Roman" w:hAnsi="Times New Roman" w:cs="Times New Roman"/>
          <w:sz w:val="22"/>
          <w:szCs w:val="22"/>
        </w:rPr>
        <w:t xml:space="preserve"> or </w:t>
      </w:r>
      <m:oMath>
        <m:r>
          <w:rPr>
            <w:rFonts w:ascii="Cambria Math" w:hAnsi="Cambria Math" w:cs="Times New Roman"/>
            <w:sz w:val="22"/>
            <w:szCs w:val="22"/>
          </w:rPr>
          <m:t>T</m:t>
        </m:r>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O</m:t>
        </m:r>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oMath>
      <w:r w:rsidRPr="00936219">
        <w:rPr>
          <w:rFonts w:ascii="Times New Roman" w:hAnsi="Times New Roman" w:cs="Times New Roman"/>
          <w:sz w:val="22"/>
          <w:szCs w:val="22"/>
        </w:rPr>
        <w:t xml:space="preserve"> where computational time grows exponentially with </w:t>
      </w:r>
      <m:oMath>
        <m:r>
          <w:rPr>
            <w:rFonts w:ascii="Cambria Math" w:hAnsi="Cambria Math" w:cs="Times New Roman"/>
            <w:sz w:val="22"/>
            <w:szCs w:val="22"/>
          </w:rPr>
          <m:t>N</m:t>
        </m:r>
      </m:oMath>
      <w:r w:rsidRPr="00936219">
        <w:rPr>
          <w:rFonts w:ascii="Times New Roman" w:hAnsi="Times New Roman" w:cs="Times New Roman"/>
          <w:sz w:val="22"/>
          <w:szCs w:val="22"/>
        </w:rPr>
        <w:t>.</w:t>
      </w:r>
      <w:r w:rsidR="00E25214">
        <w:rPr>
          <w:rFonts w:ascii="Times New Roman" w:hAnsi="Times New Roman" w:cs="Times New Roman"/>
          <w:sz w:val="22"/>
          <w:szCs w:val="22"/>
          <w:lang w:val="vi-VN"/>
        </w:rPr>
        <w:t xml:space="preserve"> </w:t>
      </w:r>
      <w:r w:rsidRPr="00936219">
        <w:rPr>
          <w:rFonts w:ascii="Times New Roman" w:hAnsi="Times New Roman" w:cs="Times New Roman"/>
          <w:sz w:val="22"/>
          <w:szCs w:val="22"/>
        </w:rPr>
        <w:t xml:space="preserve">The complexity class </w:t>
      </w:r>
      <m:oMath>
        <m:r>
          <m:rPr>
            <m:scr m:val="double-struck"/>
            <m:sty m:val="p"/>
          </m:rPr>
          <w:rPr>
            <w:rFonts w:ascii="Cambria Math" w:hAnsi="Cambria Math" w:cs="Times New Roman"/>
            <w:sz w:val="22"/>
            <w:szCs w:val="22"/>
          </w:rPr>
          <m:t>P</m:t>
        </m:r>
      </m:oMath>
      <w:r w:rsidRPr="00936219">
        <w:rPr>
          <w:rFonts w:ascii="Times New Roman" w:hAnsi="Times New Roman" w:cs="Times New Roman"/>
          <w:sz w:val="22"/>
          <w:szCs w:val="22"/>
        </w:rPr>
        <w:t xml:space="preserve"> contains all decision problems solvable by a deterministic Turing machine within polynomial time (efficiently solvable). Examples include graph traversal, shortest path algorithms, and primality testing. The class </w:t>
      </w:r>
      <m:oMath>
        <m:r>
          <m:rPr>
            <m:scr m:val="double-struck"/>
            <m:sty m:val="p"/>
          </m:rPr>
          <w:rPr>
            <w:rFonts w:ascii="Cambria Math" w:hAnsi="Cambria Math" w:cs="Times New Roman"/>
            <w:sz w:val="22"/>
            <w:szCs w:val="22"/>
          </w:rPr>
          <m:t>NP</m:t>
        </m:r>
      </m:oMath>
      <w:r w:rsidRPr="00936219">
        <w:rPr>
          <w:rFonts w:ascii="Times New Roman" w:hAnsi="Times New Roman" w:cs="Times New Roman"/>
          <w:sz w:val="22"/>
          <w:szCs w:val="22"/>
        </w:rPr>
        <w:t xml:space="preserve"> consists of decision problems whose solutions can be verified in polynomial time. Equivalently, for a language (</w:t>
      </w:r>
      <m:oMath>
        <m:r>
          <m:rPr>
            <m:scr m:val="script"/>
            <m:sty m:val="p"/>
          </m:rPr>
          <w:rPr>
            <w:rFonts w:ascii="Cambria Math" w:hAnsi="Cambria Math" w:cs="Times New Roman"/>
            <w:sz w:val="22"/>
            <w:szCs w:val="22"/>
          </w:rPr>
          <m:t>L∈</m:t>
        </m:r>
        <m:r>
          <m:rPr>
            <m:scr m:val="double-struck"/>
            <m:sty m:val="p"/>
          </m:rPr>
          <w:rPr>
            <w:rFonts w:ascii="Cambria Math" w:hAnsi="Cambria Math" w:cs="Times New Roman"/>
            <w:sz w:val="22"/>
            <w:szCs w:val="22"/>
          </w:rPr>
          <m:t>NP</m:t>
        </m:r>
      </m:oMath>
      <w:r w:rsidRPr="00936219">
        <w:rPr>
          <w:rFonts w:ascii="Times New Roman" w:hAnsi="Times New Roman" w:cs="Times New Roman"/>
          <w:sz w:val="22"/>
          <w:szCs w:val="22"/>
        </w:rPr>
        <w:t>), there exists a polynomial-time verifier (</w:t>
      </w:r>
      <m:oMath>
        <m:r>
          <m:rPr>
            <m:scr m:val="script"/>
            <m:sty m:val="p"/>
          </m:rPr>
          <w:rPr>
            <w:rFonts w:ascii="Cambria Math" w:hAnsi="Cambria Math" w:cs="Times New Roman"/>
            <w:sz w:val="22"/>
            <w:szCs w:val="22"/>
          </w:rPr>
          <m:t>V</m:t>
        </m:r>
      </m:oMath>
      <w:r w:rsidRPr="00936219">
        <w:rPr>
          <w:rFonts w:ascii="Times New Roman" w:hAnsi="Times New Roman" w:cs="Times New Roman"/>
          <w:sz w:val="22"/>
          <w:szCs w:val="22"/>
        </w:rPr>
        <w:t>) such that</w:t>
      </w:r>
    </w:p>
    <w:p w14:paraId="418665C1" w14:textId="4D1A1768" w:rsidR="00936219" w:rsidRPr="00145655" w:rsidRDefault="00936219" w:rsidP="00936219">
      <w:pPr>
        <w:pStyle w:val="BodyText"/>
        <w:rPr>
          <w:rFonts w:ascii="Times New Roman" w:hAnsi="Times New Roman" w:cs="Times New Roman"/>
          <w:i/>
          <w:sz w:val="22"/>
          <w:szCs w:val="22"/>
          <w:lang w:val="vi-VN"/>
        </w:rPr>
      </w:pPr>
      <m:oMathPara>
        <m:oMathParaPr>
          <m:jc m:val="center"/>
        </m:oMathParaPr>
        <m:oMath>
          <m:m>
            <m:mPr>
              <m:plcHide m:val="1"/>
              <m:mcs>
                <m:mc>
                  <m:mcPr>
                    <m:count m:val="1"/>
                    <m:mcJc m:val="right"/>
                  </m:mcPr>
                </m:mc>
              </m:mcs>
              <m:ctrlPr>
                <w:rPr>
                  <w:rFonts w:ascii="Cambria Math" w:hAnsi="Cambria Math" w:cs="Times New Roman"/>
                  <w:sz w:val="22"/>
                  <w:szCs w:val="22"/>
                </w:rPr>
              </m:ctrlPr>
            </m:mPr>
            <m:mr>
              <m:e>
                <m:r>
                  <w:rPr>
                    <w:rFonts w:ascii="Cambria Math" w:hAnsi="Cambria Math" w:cs="Times New Roman"/>
                    <w:sz w:val="22"/>
                    <w:szCs w:val="22"/>
                  </w:rPr>
                  <m:t>x</m:t>
                </m:r>
                <m:r>
                  <m:rPr>
                    <m:scr m:val="script"/>
                    <m:sty m:val="p"/>
                  </m:rPr>
                  <w:rPr>
                    <w:rFonts w:ascii="Cambria Math" w:hAnsi="Cambria Math" w:cs="Times New Roman"/>
                    <w:sz w:val="22"/>
                    <w:szCs w:val="22"/>
                  </w:rPr>
                  <m:t>∈L⇔∃</m:t>
                </m:r>
                <m:r>
                  <w:rPr>
                    <w:rFonts w:ascii="Cambria Math" w:hAnsi="Cambria Math" w:cs="Times New Roman"/>
                    <w:sz w:val="22"/>
                    <w:szCs w:val="22"/>
                  </w:rPr>
                  <m:t>y</m:t>
                </m:r>
                <m:r>
                  <m:rPr>
                    <m:sty m:val="p"/>
                  </m:rPr>
                  <w:rPr>
                    <w:rFonts w:ascii="Cambria Math" w:hAnsi="Cambria Math" w:cs="Times New Roman"/>
                    <w:sz w:val="22"/>
                    <w:szCs w:val="22"/>
                  </w:rPr>
                  <m:t>,</m:t>
                </m:r>
                <m:r>
                  <w:rPr>
                    <w:rFonts w:ascii="Cambria Math" w:hAnsi="Cambria Math" w:cs="Times New Roman"/>
                    <w:sz w:val="22"/>
                    <w:szCs w:val="22"/>
                  </w:rPr>
                  <m:t> </m:t>
                </m:r>
                <m:r>
                  <m:rPr>
                    <m:sty m:val="p"/>
                  </m:rPr>
                  <w:rPr>
                    <w:rFonts w:ascii="Cambria Math" w:hAnsi="Cambria Math" w:cs="Times New Roman"/>
                    <w:sz w:val="22"/>
                    <w:szCs w:val="22"/>
                  </w:rPr>
                  <m:t>|</m:t>
                </m:r>
                <m:r>
                  <w:rPr>
                    <w:rFonts w:ascii="Cambria Math" w:hAnsi="Cambria Math" w:cs="Times New Roman"/>
                    <w:sz w:val="22"/>
                    <w:szCs w:val="22"/>
                  </w:rPr>
                  <m:t>y</m:t>
                </m:r>
                <m:r>
                  <m:rPr>
                    <m:sty m:val="p"/>
                  </m:rPr>
                  <w:rPr>
                    <w:rFonts w:ascii="Cambria Math" w:hAnsi="Cambria Math" w:cs="Times New Roman"/>
                    <w:sz w:val="22"/>
                    <w:szCs w:val="22"/>
                  </w:rPr>
                  <m:t>|=</m:t>
                </m:r>
                <m:r>
                  <m:rPr>
                    <m:nor/>
                  </m:rPr>
                  <w:rPr>
                    <w:rFonts w:ascii="Times New Roman" w:hAnsi="Times New Roman" w:cs="Times New Roman"/>
                    <w:sz w:val="22"/>
                    <w:szCs w:val="22"/>
                  </w:rPr>
                  <m:t>poly</m:t>
                </m:r>
                <m:r>
                  <m:rPr>
                    <m:sty m:val="p"/>
                  </m:rPr>
                  <w:rPr>
                    <w:rFonts w:ascii="Cambria Math" w:hAnsi="Cambria Math" w:cs="Times New Roman"/>
                    <w:sz w:val="22"/>
                    <w:szCs w:val="22"/>
                  </w:rPr>
                  <m:t>(|</m:t>
                </m:r>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 </m:t>
                </m:r>
                <m:r>
                  <m:rPr>
                    <m:scr m:val="script"/>
                    <m:sty m:val="p"/>
                  </m:rPr>
                  <w:rPr>
                    <w:rFonts w:ascii="Cambria Math" w:hAnsi="Cambria Math" w:cs="Times New Roman"/>
                    <w:sz w:val="22"/>
                    <w:szCs w:val="22"/>
                  </w:rPr>
                  <m:t>V(</m:t>
                </m:r>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y</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e>
            </m:mr>
          </m:m>
          <m:r>
            <w:rPr>
              <w:rFonts w:ascii="Cambria Math" w:hAnsi="Cambria Math" w:cs="Times New Roman"/>
              <w:sz w:val="22"/>
              <w:szCs w:val="22"/>
            </w:rPr>
            <m:t xml:space="preserve"> (</m:t>
          </m:r>
          <m:r>
            <w:rPr>
              <w:rFonts w:ascii="Cambria Math" w:hAnsi="Cambria Math" w:cs="Times New Roman"/>
              <w:sz w:val="22"/>
              <w:szCs w:val="22"/>
              <w:lang w:val="vi-VN"/>
            </w:rPr>
            <m:t>1)</m:t>
          </m:r>
        </m:oMath>
      </m:oMathPara>
    </w:p>
    <w:p w14:paraId="5BFA7441" w14:textId="77777777" w:rsidR="00936219" w:rsidRPr="00936219" w:rsidRDefault="00936219" w:rsidP="00145655">
      <w:pPr>
        <w:pStyle w:val="FirstParagraph"/>
        <w:jc w:val="both"/>
        <w:rPr>
          <w:rFonts w:ascii="Times New Roman" w:hAnsi="Times New Roman" w:cs="Times New Roman"/>
          <w:sz w:val="22"/>
          <w:szCs w:val="22"/>
        </w:rPr>
      </w:pPr>
      <w:r w:rsidRPr="00936219">
        <w:rPr>
          <w:rFonts w:ascii="Times New Roman" w:hAnsi="Times New Roman" w:cs="Times New Roman"/>
          <w:sz w:val="22"/>
          <w:szCs w:val="22"/>
        </w:rPr>
        <w:t xml:space="preserve">Quantum computers introduce new computational models and corresponding complexity classes, </w:t>
      </w:r>
      <m:oMath>
        <m:r>
          <m:rPr>
            <m:scr m:val="double-struck"/>
            <m:sty m:val="p"/>
          </m:rPr>
          <w:rPr>
            <w:rFonts w:ascii="Cambria Math" w:hAnsi="Cambria Math" w:cs="Times New Roman"/>
            <w:sz w:val="22"/>
            <w:szCs w:val="22"/>
          </w:rPr>
          <m:t>EQP,BQP</m:t>
        </m:r>
      </m:oMath>
      <w:r w:rsidRPr="00936219">
        <w:rPr>
          <w:rFonts w:ascii="Times New Roman" w:hAnsi="Times New Roman" w:cs="Times New Roman"/>
          <w:sz w:val="22"/>
          <w:szCs w:val="22"/>
        </w:rPr>
        <w:t xml:space="preserve">, and </w:t>
      </w:r>
      <m:oMath>
        <m:r>
          <m:rPr>
            <m:scr m:val="double-struck"/>
            <m:sty m:val="p"/>
          </m:rPr>
          <w:rPr>
            <w:rFonts w:ascii="Cambria Math" w:hAnsi="Cambria Math" w:cs="Times New Roman"/>
            <w:sz w:val="22"/>
            <w:szCs w:val="22"/>
          </w:rPr>
          <m:t>ZQP</m:t>
        </m:r>
      </m:oMath>
      <w:r w:rsidRPr="00936219">
        <w:rPr>
          <w:rFonts w:ascii="Times New Roman" w:hAnsi="Times New Roman" w:cs="Times New Roman"/>
          <w:sz w:val="22"/>
          <w:szCs w:val="22"/>
        </w:rPr>
        <w:t>. Exact Quantum Polynomial Time (</w:t>
      </w:r>
      <m:oMath>
        <m:r>
          <m:rPr>
            <m:scr m:val="double-struck"/>
            <m:sty m:val="p"/>
          </m:rPr>
          <w:rPr>
            <w:rFonts w:ascii="Cambria Math" w:hAnsi="Cambria Math" w:cs="Times New Roman"/>
            <w:sz w:val="22"/>
            <w:szCs w:val="22"/>
          </w:rPr>
          <m:t>EQP</m:t>
        </m:r>
      </m:oMath>
      <w:r w:rsidRPr="00936219">
        <w:rPr>
          <w:rFonts w:ascii="Times New Roman" w:hAnsi="Times New Roman" w:cs="Times New Roman"/>
          <w:sz w:val="22"/>
          <w:szCs w:val="22"/>
        </w:rPr>
        <w:t xml:space="preserve">) contains problems solvable by a quantum computer in polynomial time with perfect probability </w:t>
      </w:r>
      <m:oMath>
        <m:r>
          <w:rPr>
            <w:rFonts w:ascii="Cambria Math" w:hAnsi="Cambria Math" w:cs="Times New Roman"/>
            <w:sz w:val="22"/>
            <w:szCs w:val="22"/>
          </w:rPr>
          <m:t>P</m:t>
        </m:r>
        <m:r>
          <m:rPr>
            <m:sty m:val="p"/>
          </m:rPr>
          <w:rPr>
            <w:rFonts w:ascii="Cambria Math" w:hAnsi="Cambria Math" w:cs="Times New Roman"/>
            <w:sz w:val="22"/>
            <w:szCs w:val="22"/>
          </w:rPr>
          <m:t>(</m:t>
        </m:r>
        <m:r>
          <m:rPr>
            <m:nor/>
          </m:rPr>
          <w:rPr>
            <w:rFonts w:ascii="Times New Roman" w:hAnsi="Times New Roman" w:cs="Times New Roman"/>
            <w:sz w:val="22"/>
            <w:szCs w:val="22"/>
          </w:rPr>
          <m:t>correct answer</m:t>
        </m:r>
        <m:r>
          <m:rPr>
            <m:sty m:val="p"/>
          </m:rPr>
          <w:rPr>
            <w:rFonts w:ascii="Cambria Math" w:hAnsi="Cambria Math" w:cs="Times New Roman"/>
            <w:sz w:val="22"/>
            <w:szCs w:val="22"/>
          </w:rPr>
          <m:t>)=</m:t>
        </m:r>
        <m:r>
          <w:rPr>
            <w:rFonts w:ascii="Cambria Math" w:hAnsi="Cambria Math" w:cs="Times New Roman"/>
            <w:sz w:val="22"/>
            <w:szCs w:val="22"/>
          </w:rPr>
          <m:t>1</m:t>
        </m:r>
      </m:oMath>
      <w:r w:rsidRPr="00936219">
        <w:rPr>
          <w:rFonts w:ascii="Times New Roman" w:hAnsi="Times New Roman" w:cs="Times New Roman"/>
          <w:sz w:val="22"/>
          <w:szCs w:val="22"/>
        </w:rPr>
        <w:t xml:space="preserve">. Although theoretically important, </w:t>
      </w:r>
      <m:oMath>
        <m:r>
          <m:rPr>
            <m:scr m:val="double-struck"/>
            <m:sty m:val="p"/>
          </m:rPr>
          <w:rPr>
            <w:rFonts w:ascii="Cambria Math" w:hAnsi="Cambria Math" w:cs="Times New Roman"/>
            <w:sz w:val="22"/>
            <w:szCs w:val="22"/>
          </w:rPr>
          <m:t>EQP</m:t>
        </m:r>
      </m:oMath>
      <w:r w:rsidRPr="00936219">
        <w:rPr>
          <w:rFonts w:ascii="Times New Roman" w:hAnsi="Times New Roman" w:cs="Times New Roman"/>
          <w:sz w:val="22"/>
          <w:szCs w:val="22"/>
        </w:rPr>
        <w:t xml:space="preserve"> excludes many practical quantum algorithms because quantum measurements are inherently probabilistic. Zero-error Quantum Polynomial Time (</w:t>
      </w:r>
      <m:oMath>
        <m:r>
          <m:rPr>
            <m:scr m:val="double-struck"/>
            <m:sty m:val="p"/>
          </m:rPr>
          <w:rPr>
            <w:rFonts w:ascii="Cambria Math" w:hAnsi="Cambria Math" w:cs="Times New Roman"/>
            <w:sz w:val="22"/>
            <w:szCs w:val="22"/>
          </w:rPr>
          <m:t>ZQP</m:t>
        </m:r>
      </m:oMath>
      <w:r w:rsidRPr="00936219">
        <w:rPr>
          <w:rFonts w:ascii="Times New Roman" w:hAnsi="Times New Roman" w:cs="Times New Roman"/>
          <w:sz w:val="22"/>
          <w:szCs w:val="22"/>
        </w:rPr>
        <w:t xml:space="preserve">) allows a quantum algorithm to return either a correct answer or an inconclusive result </w:t>
      </w:r>
      <m:oMath>
        <m:r>
          <w:rPr>
            <w:rFonts w:ascii="Cambria Math" w:hAnsi="Cambria Math" w:cs="Times New Roman"/>
            <w:sz w:val="22"/>
            <w:szCs w:val="22"/>
          </w:rPr>
          <m:t>P</m:t>
        </m:r>
        <m:r>
          <m:rPr>
            <m:sty m:val="p"/>
          </m:rPr>
          <w:rPr>
            <w:rFonts w:ascii="Cambria Math" w:hAnsi="Cambria Math" w:cs="Times New Roman"/>
            <w:sz w:val="22"/>
            <w:szCs w:val="22"/>
          </w:rPr>
          <m:t>(</m:t>
        </m:r>
        <m:r>
          <m:rPr>
            <m:nor/>
          </m:rPr>
          <w:rPr>
            <w:rFonts w:ascii="Times New Roman" w:hAnsi="Times New Roman" w:cs="Times New Roman"/>
            <w:sz w:val="22"/>
            <w:szCs w:val="22"/>
          </w:rPr>
          <m:t>incorrect answer</m:t>
        </m:r>
        <m:r>
          <m:rPr>
            <m:sty m:val="p"/>
          </m:rPr>
          <w:rPr>
            <w:rFonts w:ascii="Cambria Math" w:hAnsi="Cambria Math" w:cs="Times New Roman"/>
            <w:sz w:val="22"/>
            <w:szCs w:val="22"/>
          </w:rPr>
          <m:t>)=</m:t>
        </m:r>
        <m:r>
          <w:rPr>
            <w:rFonts w:ascii="Cambria Math" w:hAnsi="Cambria Math" w:cs="Times New Roman"/>
            <w:sz w:val="22"/>
            <w:szCs w:val="22"/>
          </w:rPr>
          <m:t>0</m:t>
        </m:r>
      </m:oMath>
      <w:r w:rsidRPr="00936219">
        <w:rPr>
          <w:rFonts w:ascii="Times New Roman" w:hAnsi="Times New Roman" w:cs="Times New Roman"/>
          <w:sz w:val="22"/>
          <w:szCs w:val="22"/>
        </w:rPr>
        <w:t>. The most important class in quantum computing is Bounded-error Quantum Polynomial Time (</w:t>
      </w:r>
      <m:oMath>
        <m:r>
          <m:rPr>
            <m:scr m:val="double-struck"/>
            <m:sty m:val="p"/>
          </m:rPr>
          <w:rPr>
            <w:rFonts w:ascii="Cambria Math" w:hAnsi="Cambria Math" w:cs="Times New Roman"/>
            <w:sz w:val="22"/>
            <w:szCs w:val="22"/>
          </w:rPr>
          <m:t>BQP</m:t>
        </m:r>
      </m:oMath>
      <w:r w:rsidRPr="00936219">
        <w:rPr>
          <w:rFonts w:ascii="Times New Roman" w:hAnsi="Times New Roman" w:cs="Times New Roman"/>
          <w:sz w:val="22"/>
          <w:szCs w:val="22"/>
        </w:rPr>
        <w:t xml:space="preserve">), which contains problems solvable by a quantum computer in polynomial time with bounded error probability. The language </w:t>
      </w:r>
      <m:oMath>
        <m:r>
          <m:rPr>
            <m:scr m:val="script"/>
            <m:sty m:val="p"/>
          </m:rPr>
          <w:rPr>
            <w:rFonts w:ascii="Cambria Math" w:hAnsi="Cambria Math" w:cs="Times New Roman"/>
            <w:sz w:val="22"/>
            <w:szCs w:val="22"/>
          </w:rPr>
          <m:t>L</m:t>
        </m:r>
      </m:oMath>
      <w:r w:rsidRPr="00936219">
        <w:rPr>
          <w:rFonts w:ascii="Times New Roman" w:hAnsi="Times New Roman" w:cs="Times New Roman"/>
          <w:sz w:val="22"/>
          <w:szCs w:val="22"/>
        </w:rPr>
        <w:t xml:space="preserve"> belongs to </w:t>
      </w:r>
      <m:oMath>
        <m:r>
          <m:rPr>
            <m:scr m:val="double-struck"/>
            <m:sty m:val="p"/>
          </m:rPr>
          <w:rPr>
            <w:rFonts w:ascii="Cambria Math" w:hAnsi="Cambria Math" w:cs="Times New Roman"/>
            <w:sz w:val="22"/>
            <w:szCs w:val="22"/>
          </w:rPr>
          <m:t>BQP</m:t>
        </m:r>
      </m:oMath>
      <w:r w:rsidRPr="00936219">
        <w:rPr>
          <w:rFonts w:ascii="Times New Roman" w:hAnsi="Times New Roman" w:cs="Times New Roman"/>
          <w:sz w:val="22"/>
          <w:szCs w:val="22"/>
        </w:rPr>
        <w:t xml:space="preserve"> if there exists a quantum algorithm such that </w:t>
      </w:r>
      <m:oMath>
        <m:r>
          <w:rPr>
            <w:rFonts w:ascii="Cambria Math" w:hAnsi="Cambria Math" w:cs="Times New Roman"/>
            <w:sz w:val="22"/>
            <w:szCs w:val="22"/>
          </w:rPr>
          <m:t>P</m:t>
        </m:r>
        <m:r>
          <m:rPr>
            <m:sty m:val="p"/>
          </m:rPr>
          <w:rPr>
            <w:rFonts w:ascii="Cambria Math" w:hAnsi="Cambria Math" w:cs="Times New Roman"/>
            <w:sz w:val="22"/>
            <w:szCs w:val="22"/>
          </w:rPr>
          <m:t>(</m:t>
        </m:r>
        <m:r>
          <m:rPr>
            <m:nor/>
          </m:rPr>
          <w:rPr>
            <w:rFonts w:ascii="Times New Roman" w:hAnsi="Times New Roman" w:cs="Times New Roman"/>
            <w:sz w:val="22"/>
            <w:szCs w:val="22"/>
          </w:rPr>
          <m:t>correct answer</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2</m:t>
            </m:r>
          </m:num>
          <m:den>
            <m:r>
              <w:rPr>
                <w:rFonts w:ascii="Cambria Math" w:hAnsi="Cambria Math" w:cs="Times New Roman"/>
                <w:sz w:val="22"/>
                <w:szCs w:val="22"/>
              </w:rPr>
              <m:t>3</m:t>
            </m:r>
          </m:den>
        </m:f>
      </m:oMath>
      <w:r w:rsidRPr="00936219">
        <w:rPr>
          <w:rFonts w:ascii="Times New Roman" w:hAnsi="Times New Roman" w:cs="Times New Roman"/>
          <w:sz w:val="22"/>
          <w:szCs w:val="22"/>
        </w:rPr>
        <w:t xml:space="preserve"> for for YES instances and </w:t>
      </w:r>
      <m:oMath>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3</m:t>
        </m:r>
      </m:oMath>
      <w:r w:rsidRPr="00936219">
        <w:rPr>
          <w:rFonts w:ascii="Times New Roman" w:hAnsi="Times New Roman" w:cs="Times New Roman"/>
          <w:sz w:val="22"/>
          <w:szCs w:val="22"/>
        </w:rPr>
        <w:t xml:space="preserve"> for NO instances with </w:t>
      </w:r>
      <m:oMath>
        <m:r>
          <w:rPr>
            <w:rFonts w:ascii="Cambria Math" w:hAnsi="Cambria Math" w:cs="Times New Roman"/>
            <w:sz w:val="22"/>
            <w:szCs w:val="22"/>
          </w:rPr>
          <m:t>T</m:t>
        </m:r>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O</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N</m:t>
            </m:r>
          </m:e>
          <m:sup>
            <m:r>
              <w:rPr>
                <w:rFonts w:ascii="Cambria Math" w:hAnsi="Cambria Math" w:cs="Times New Roman"/>
                <w:sz w:val="22"/>
                <w:szCs w:val="22"/>
              </w:rPr>
              <m:t>k</m:t>
            </m:r>
          </m:sup>
        </m:sSup>
        <m:r>
          <m:rPr>
            <m:sty m:val="p"/>
          </m:rPr>
          <w:rPr>
            <w:rFonts w:ascii="Cambria Math" w:hAnsi="Cambria Math" w:cs="Times New Roman"/>
            <w:sz w:val="22"/>
            <w:szCs w:val="22"/>
          </w:rPr>
          <m:t>)</m:t>
        </m:r>
      </m:oMath>
      <w:r w:rsidRPr="00936219">
        <w:rPr>
          <w:rFonts w:ascii="Times New Roman" w:hAnsi="Times New Roman" w:cs="Times New Roman"/>
          <w:sz w:val="22"/>
          <w:szCs w:val="22"/>
        </w:rPr>
        <w:t>. The constant (</w:t>
      </w:r>
      <m:oMath>
        <m:r>
          <w:rPr>
            <w:rFonts w:ascii="Cambria Math" w:hAnsi="Cambria Math" w:cs="Times New Roman"/>
            <w:sz w:val="22"/>
            <w:szCs w:val="22"/>
          </w:rPr>
          <m:t>2</m:t>
        </m:r>
        <m:r>
          <m:rPr>
            <m:sty m:val="p"/>
          </m:rPr>
          <w:rPr>
            <w:rFonts w:ascii="Cambria Math" w:hAnsi="Cambria Math" w:cs="Times New Roman"/>
            <w:sz w:val="22"/>
            <w:szCs w:val="22"/>
          </w:rPr>
          <m:t>/</m:t>
        </m:r>
        <m:r>
          <w:rPr>
            <w:rFonts w:ascii="Cambria Math" w:hAnsi="Cambria Math" w:cs="Times New Roman"/>
            <w:sz w:val="22"/>
            <w:szCs w:val="22"/>
          </w:rPr>
          <m:t>3</m:t>
        </m:r>
        <m:r>
          <m:rPr>
            <m:sty m:val="p"/>
          </m:rPr>
          <w:rPr>
            <w:rFonts w:ascii="Cambria Math" w:hAnsi="Cambria Math" w:cs="Times New Roman"/>
            <w:sz w:val="22"/>
            <w:szCs w:val="22"/>
          </w:rPr>
          <m:t>&gt;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m:t>
        </m:r>
      </m:oMath>
      <w:r w:rsidRPr="00936219">
        <w:rPr>
          <w:rFonts w:ascii="Times New Roman" w:hAnsi="Times New Roman" w:cs="Times New Roman"/>
          <w:sz w:val="22"/>
          <w:szCs w:val="22"/>
        </w:rPr>
        <w:t>) is arbitrary because repeated execution can amplify the success probability:</w:t>
      </w:r>
    </w:p>
    <w:p w14:paraId="324AC4F8" w14:textId="13736CAA" w:rsidR="00936219" w:rsidRPr="00145655" w:rsidRDefault="00936219" w:rsidP="00936219">
      <w:pPr>
        <w:pStyle w:val="BodyText"/>
        <w:rPr>
          <w:rFonts w:ascii="Times New Roman" w:hAnsi="Times New Roman" w:cs="Times New Roman"/>
          <w:i/>
          <w:sz w:val="22"/>
          <w:szCs w:val="22"/>
          <w:lang w:val="vi-VN"/>
        </w:rPr>
      </w:pPr>
      <m:oMathPara>
        <m:oMathParaPr>
          <m:jc m:val="center"/>
        </m:oMathParaPr>
        <m:oMath>
          <m:m>
            <m:mPr>
              <m:plcHide m:val="1"/>
              <m:mcs>
                <m:mc>
                  <m:mcPr>
                    <m:count m:val="1"/>
                    <m:mcJc m:val="right"/>
                  </m:mcPr>
                </m:mc>
              </m:mcs>
              <m:ctrlPr>
                <w:rPr>
                  <w:rFonts w:ascii="Cambria Math" w:hAnsi="Cambria Math" w:cs="Times New Roman"/>
                  <w:sz w:val="22"/>
                  <w:szCs w:val="22"/>
                </w:rPr>
              </m:ctrlPr>
            </m:mPr>
            <m:mr>
              <m:e>
                <m:sSup>
                  <m:sSupPr>
                    <m:ctrlPr>
                      <w:rPr>
                        <w:rFonts w:ascii="Cambria Math" w:hAnsi="Cambria Math" w:cs="Times New Roman"/>
                        <w:sz w:val="22"/>
                        <w:szCs w:val="22"/>
                      </w:rPr>
                    </m:ctrlPr>
                  </m:sSupPr>
                  <m:e>
                    <m:r>
                      <w:rPr>
                        <w:rFonts w:ascii="Cambria Math" w:hAnsi="Cambria Math" w:cs="Times New Roman"/>
                        <w:sz w:val="22"/>
                        <w:szCs w:val="22"/>
                      </w:rPr>
                      <m:t>P</m:t>
                    </m:r>
                  </m:e>
                  <m:sup>
                    <m:r>
                      <m:rPr>
                        <m:sty m:val="p"/>
                      </m:rPr>
                      <w:rPr>
                        <w:rFonts w:ascii="Cambria Math" w:hAnsi="Cambria Math" w:cs="Times New Roman"/>
                        <w:sz w:val="22"/>
                        <w:szCs w:val="22"/>
                      </w:rPr>
                      <m:t>(</m:t>
                    </m:r>
                    <m:r>
                      <w:rPr>
                        <w:rFonts w:ascii="Cambria Math" w:hAnsi="Cambria Math" w:cs="Times New Roman"/>
                        <w:sz w:val="22"/>
                        <w:szCs w:val="22"/>
                      </w:rPr>
                      <m:t>t</m:t>
                    </m:r>
                    <m:r>
                      <m:rPr>
                        <m:sty m:val="p"/>
                      </m:rPr>
                      <w:rPr>
                        <w:rFonts w:ascii="Cambria Math" w:hAnsi="Cambria Math" w:cs="Times New Roman"/>
                        <w:sz w:val="22"/>
                        <w:szCs w:val="22"/>
                      </w:rPr>
                      <m:t>)</m:t>
                    </m:r>
                  </m:sup>
                </m:sSup>
                <m:r>
                  <m:rPr>
                    <m:sty m:val="p"/>
                  </m:rPr>
                  <w:rPr>
                    <w:rFonts w:ascii="Cambria Math" w:hAnsi="Cambria Math" w:cs="Times New Roman"/>
                    <w:sz w:val="22"/>
                    <w:szCs w:val="22"/>
                  </w:rPr>
                  <m:t>(</m:t>
                </m:r>
                <m:r>
                  <m:rPr>
                    <m:nor/>
                  </m:rPr>
                  <w:rPr>
                    <w:rFonts w:ascii="Times New Roman" w:hAnsi="Times New Roman" w:cs="Times New Roman"/>
                    <w:sz w:val="22"/>
                    <w:szCs w:val="22"/>
                  </w:rPr>
                  <m:t>failure</m:t>
                </m:r>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3</m:t>
                        </m:r>
                      </m:e>
                    </m:d>
                  </m:e>
                  <m:sup>
                    <m:r>
                      <w:rPr>
                        <w:rFonts w:ascii="Cambria Math" w:hAnsi="Cambria Math" w:cs="Times New Roman"/>
                        <w:sz w:val="22"/>
                        <w:szCs w:val="22"/>
                      </w:rPr>
                      <m:t>t</m:t>
                    </m:r>
                  </m:sup>
                </m:sSup>
                <m:r>
                  <m:rPr>
                    <m:sty m:val="p"/>
                  </m:rPr>
                  <w:rPr>
                    <w:rFonts w:ascii="Cambria Math" w:hAnsi="Cambria Math" w:cs="Times New Roman"/>
                    <w:sz w:val="22"/>
                    <w:szCs w:val="22"/>
                  </w:rPr>
                  <m:t>.</m:t>
                </m:r>
              </m:e>
            </m:mr>
          </m:m>
          <m:r>
            <w:rPr>
              <w:rFonts w:ascii="Cambria Math" w:hAnsi="Cambria Math" w:cs="Times New Roman"/>
              <w:sz w:val="22"/>
              <w:szCs w:val="22"/>
            </w:rPr>
            <m:t xml:space="preserve"> </m:t>
          </m:r>
          <m:r>
            <w:rPr>
              <w:rFonts w:ascii="Cambria Math" w:hAnsi="Cambria Math" w:cs="Times New Roman"/>
              <w:sz w:val="22"/>
              <w:szCs w:val="22"/>
              <w:lang w:val="vi-VN"/>
            </w:rPr>
            <m:t xml:space="preserve"> (2)</m:t>
          </m:r>
        </m:oMath>
      </m:oMathPara>
    </w:p>
    <w:p w14:paraId="79733263" w14:textId="77777777" w:rsidR="00936219" w:rsidRDefault="00936219" w:rsidP="00E25214">
      <w:pPr>
        <w:pStyle w:val="CaptionedFigure"/>
        <w:spacing w:after="0"/>
        <w:jc w:val="center"/>
      </w:pPr>
      <w:bookmarkStart w:id="4" w:name="fig:complexity"/>
      <w:r>
        <w:rPr>
          <w:noProof/>
        </w:rPr>
        <w:drawing>
          <wp:inline distT="0" distB="0" distL="0" distR="0" wp14:anchorId="478D4E9E" wp14:editId="3C5EAAC5">
            <wp:extent cx="2365247" cy="2571611"/>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8"/>
                    <a:stretch>
                      <a:fillRect/>
                    </a:stretch>
                  </pic:blipFill>
                  <pic:spPr bwMode="auto">
                    <a:xfrm>
                      <a:off x="0" y="0"/>
                      <a:ext cx="2365247" cy="2571611"/>
                    </a:xfrm>
                    <a:prstGeom prst="rect">
                      <a:avLst/>
                    </a:prstGeom>
                    <a:noFill/>
                    <a:ln w="9525">
                      <a:noFill/>
                      <a:headEnd/>
                      <a:tailEnd/>
                    </a:ln>
                  </pic:spPr>
                </pic:pic>
              </a:graphicData>
            </a:graphic>
          </wp:inline>
        </w:drawing>
      </w:r>
    </w:p>
    <w:p w14:paraId="28DBF709" w14:textId="4A5B87A3" w:rsidR="00936219" w:rsidRPr="00145655" w:rsidRDefault="00936219" w:rsidP="00145655">
      <w:pPr>
        <w:pStyle w:val="ImageCaption"/>
        <w:jc w:val="both"/>
        <w:rPr>
          <w:rFonts w:ascii="Times New Roman" w:hAnsi="Times New Roman" w:cs="Times New Roman"/>
          <w:sz w:val="22"/>
          <w:szCs w:val="22"/>
          <w:lang w:val="vi-VN"/>
        </w:rPr>
      </w:pPr>
      <w:r w:rsidRPr="00145655">
        <w:rPr>
          <w:rFonts w:ascii="Times New Roman" w:hAnsi="Times New Roman" w:cs="Times New Roman"/>
          <w:b/>
          <w:bCs/>
          <w:sz w:val="22"/>
          <w:szCs w:val="22"/>
        </w:rPr>
        <w:t>Figure</w:t>
      </w:r>
      <w:r w:rsidRPr="00145655">
        <w:rPr>
          <w:rFonts w:ascii="Times New Roman" w:hAnsi="Times New Roman" w:cs="Times New Roman"/>
          <w:b/>
          <w:bCs/>
          <w:sz w:val="22"/>
          <w:szCs w:val="22"/>
          <w:lang w:val="vi-VN"/>
        </w:rPr>
        <w:t xml:space="preserve"> 1</w:t>
      </w:r>
      <w:r w:rsidRPr="00145655">
        <w:rPr>
          <w:rFonts w:ascii="Times New Roman" w:hAnsi="Times New Roman" w:cs="Times New Roman"/>
          <w:sz w:val="22"/>
          <w:szCs w:val="22"/>
          <w:lang w:val="vi-VN"/>
        </w:rPr>
        <w:t xml:space="preserve">. </w:t>
      </w:r>
      <w:r w:rsidRPr="00145655">
        <w:rPr>
          <w:rFonts w:ascii="Times New Roman" w:hAnsi="Times New Roman" w:cs="Times New Roman"/>
          <w:sz w:val="22"/>
          <w:szCs w:val="22"/>
        </w:rPr>
        <w:t xml:space="preserve">Relationship between complexity classes: dividing by classical, probabilistic, and quantum Turing machines (highlighted). </w:t>
      </w:r>
      <m:oMath>
        <m:r>
          <m:rPr>
            <m:scr m:val="double-struck"/>
          </m:rPr>
          <w:rPr>
            <w:rFonts w:ascii="Cambria Math" w:hAnsi="Cambria Math" w:cs="Times New Roman"/>
            <w:sz w:val="22"/>
            <w:szCs w:val="22"/>
          </w:rPr>
          <m:t>BPP</m:t>
        </m:r>
      </m:oMath>
      <w:r w:rsidRPr="00145655">
        <w:rPr>
          <w:rFonts w:ascii="Times New Roman" w:hAnsi="Times New Roman" w:cs="Times New Roman"/>
          <w:sz w:val="22"/>
          <w:szCs w:val="22"/>
        </w:rPr>
        <w:t xml:space="preserve">: Bounded-error Probabilistic Polynomial Time, </w:t>
      </w:r>
      <m:oMath>
        <m:r>
          <m:rPr>
            <m:scr m:val="double-struck"/>
          </m:rPr>
          <w:rPr>
            <w:rFonts w:ascii="Cambria Math" w:hAnsi="Cambria Math" w:cs="Times New Roman"/>
            <w:sz w:val="22"/>
            <w:szCs w:val="22"/>
          </w:rPr>
          <m:t>ZPP</m:t>
        </m:r>
      </m:oMath>
      <w:r w:rsidRPr="00145655">
        <w:rPr>
          <w:rFonts w:ascii="Times New Roman" w:hAnsi="Times New Roman" w:cs="Times New Roman"/>
          <w:sz w:val="22"/>
          <w:szCs w:val="22"/>
        </w:rPr>
        <w:t xml:space="preserve">: Zero-error Probabilistic Polynomial Time. </w:t>
      </w:r>
      <m:oMath>
        <m:r>
          <m:rPr>
            <m:scr m:val="double-struck"/>
          </m:rPr>
          <w:rPr>
            <w:rFonts w:ascii="Cambria Math" w:hAnsi="Cambria Math" w:cs="Times New Roman"/>
            <w:sz w:val="22"/>
            <w:szCs w:val="22"/>
          </w:rPr>
          <m:t>RP</m:t>
        </m:r>
      </m:oMath>
      <w:r w:rsidRPr="00145655">
        <w:rPr>
          <w:rFonts w:ascii="Times New Roman" w:hAnsi="Times New Roman" w:cs="Times New Roman"/>
          <w:sz w:val="22"/>
          <w:szCs w:val="22"/>
        </w:rPr>
        <w:t xml:space="preserve">: Random Turing Machine in Polynomial </w:t>
      </w:r>
      <w:r w:rsidRPr="00145655">
        <w:rPr>
          <w:rFonts w:ascii="Times New Roman" w:hAnsi="Times New Roman" w:cs="Times New Roman"/>
          <w:sz w:val="22"/>
          <w:szCs w:val="22"/>
        </w:rPr>
        <w:lastRenderedPageBreak/>
        <w:t xml:space="preserve">time with false negative only, </w:t>
      </w:r>
      <m:oMath>
        <m:r>
          <m:rPr>
            <m:nor/>
          </m:rPr>
          <w:rPr>
            <w:rFonts w:ascii="Times New Roman" w:hAnsi="Times New Roman" w:cs="Times New Roman"/>
            <w:sz w:val="22"/>
            <w:szCs w:val="22"/>
          </w:rPr>
          <m:t>co</m:t>
        </m:r>
        <m:r>
          <m:rPr>
            <m:scr m:val="double-struck"/>
          </m:rPr>
          <w:rPr>
            <w:rFonts w:ascii="Cambria Math" w:hAnsi="Cambria Math" w:cs="Times New Roman"/>
            <w:sz w:val="22"/>
            <w:szCs w:val="22"/>
          </w:rPr>
          <m:t>RP</m:t>
        </m:r>
      </m:oMath>
      <w:r w:rsidRPr="00145655">
        <w:rPr>
          <w:rFonts w:ascii="Times New Roman" w:hAnsi="Times New Roman" w:cs="Times New Roman"/>
          <w:sz w:val="22"/>
          <w:szCs w:val="22"/>
        </w:rPr>
        <w:t xml:space="preserve">: Random Turing Machine in Polynomial time with false positive only, </w:t>
      </w:r>
      <m:oMath>
        <m:r>
          <m:rPr>
            <m:scr m:val="double-struck"/>
          </m:rPr>
          <w:rPr>
            <w:rFonts w:ascii="Cambria Math" w:hAnsi="Cambria Math" w:cs="Times New Roman"/>
            <w:sz w:val="22"/>
            <w:szCs w:val="22"/>
          </w:rPr>
          <m:t>ZPP=RP∩</m:t>
        </m:r>
        <m:r>
          <m:rPr>
            <m:nor/>
          </m:rPr>
          <w:rPr>
            <w:rFonts w:ascii="Times New Roman" w:hAnsi="Times New Roman" w:cs="Times New Roman"/>
            <w:sz w:val="22"/>
            <w:szCs w:val="22"/>
          </w:rPr>
          <m:t>co</m:t>
        </m:r>
        <m:r>
          <m:rPr>
            <m:scr m:val="double-struck"/>
          </m:rPr>
          <w:rPr>
            <w:rFonts w:ascii="Cambria Math" w:hAnsi="Cambria Math" w:cs="Times New Roman"/>
            <w:sz w:val="22"/>
            <w:szCs w:val="22"/>
          </w:rPr>
          <m:t>RP</m:t>
        </m:r>
      </m:oMath>
      <w:r w:rsidRPr="00145655">
        <w:rPr>
          <w:rFonts w:ascii="Times New Roman" w:hAnsi="Times New Roman" w:cs="Times New Roman"/>
          <w:sz w:val="22"/>
          <w:szCs w:val="22"/>
        </w:rPr>
        <w:t xml:space="preserve">. Clearly, </w:t>
      </w:r>
      <m:oMath>
        <m:r>
          <m:rPr>
            <m:scr m:val="double-struck"/>
          </m:rPr>
          <w:rPr>
            <w:rFonts w:ascii="Cambria Math" w:hAnsi="Cambria Math" w:cs="Times New Roman"/>
            <w:sz w:val="22"/>
            <w:szCs w:val="22"/>
          </w:rPr>
          <m:t>EQP⊆ZQP⊆BQP</m:t>
        </m:r>
      </m:oMath>
      <w:r w:rsidRPr="00145655">
        <w:rPr>
          <w:rFonts w:ascii="Times New Roman" w:hAnsi="Times New Roman" w:cs="Times New Roman"/>
          <w:sz w:val="22"/>
          <w:szCs w:val="22"/>
        </w:rPr>
        <w:t xml:space="preserve">. While the exact relationship between </w:t>
      </w:r>
      <m:oMath>
        <m:r>
          <m:rPr>
            <m:scr m:val="double-struck"/>
          </m:rPr>
          <w:rPr>
            <w:rFonts w:ascii="Cambria Math" w:hAnsi="Cambria Math" w:cs="Times New Roman"/>
            <w:sz w:val="22"/>
            <w:szCs w:val="22"/>
          </w:rPr>
          <m:t>BQP</m:t>
        </m:r>
      </m:oMath>
      <w:r w:rsidRPr="00145655">
        <w:rPr>
          <w:rFonts w:ascii="Times New Roman" w:hAnsi="Times New Roman" w:cs="Times New Roman"/>
          <w:sz w:val="22"/>
          <w:szCs w:val="22"/>
        </w:rPr>
        <w:t xml:space="preserve">, </w:t>
      </w:r>
      <m:oMath>
        <m:r>
          <m:rPr>
            <m:scr m:val="double-struck"/>
          </m:rPr>
          <w:rPr>
            <w:rFonts w:ascii="Cambria Math" w:hAnsi="Cambria Math" w:cs="Times New Roman"/>
            <w:sz w:val="22"/>
            <w:szCs w:val="22"/>
          </w:rPr>
          <m:t>NP</m:t>
        </m:r>
      </m:oMath>
      <w:r w:rsidRPr="00145655">
        <w:rPr>
          <w:rFonts w:ascii="Times New Roman" w:hAnsi="Times New Roman" w:cs="Times New Roman"/>
          <w:sz w:val="22"/>
          <w:szCs w:val="22"/>
        </w:rPr>
        <w:t xml:space="preserve">, and </w:t>
      </w:r>
      <m:oMath>
        <m:r>
          <m:rPr>
            <m:nor/>
          </m:rPr>
          <w:rPr>
            <w:rFonts w:ascii="Times New Roman" w:hAnsi="Times New Roman" w:cs="Times New Roman"/>
            <w:sz w:val="22"/>
            <w:szCs w:val="22"/>
          </w:rPr>
          <m:t>co</m:t>
        </m:r>
        <m:r>
          <m:rPr>
            <m:scr m:val="double-struck"/>
          </m:rPr>
          <w:rPr>
            <w:rFonts w:ascii="Cambria Math" w:hAnsi="Cambria Math" w:cs="Times New Roman"/>
            <w:sz w:val="22"/>
            <w:szCs w:val="22"/>
          </w:rPr>
          <m:t>NP</m:t>
        </m:r>
      </m:oMath>
      <w:r w:rsidRPr="00145655">
        <w:rPr>
          <w:rFonts w:ascii="Times New Roman" w:hAnsi="Times New Roman" w:cs="Times New Roman"/>
          <w:sz w:val="22"/>
          <w:szCs w:val="22"/>
        </w:rPr>
        <w:t xml:space="preserve"> remains unknown.</w:t>
      </w:r>
      <w:bookmarkEnd w:id="4"/>
    </w:p>
    <w:p w14:paraId="6FC60A47" w14:textId="7A12F885" w:rsidR="0092264F" w:rsidRDefault="0092264F" w:rsidP="0092264F">
      <w:pPr>
        <w:spacing w:before="60" w:after="60"/>
        <w:jc w:val="both"/>
        <w:rPr>
          <w:b/>
          <w:sz w:val="22"/>
          <w:lang w:val="vi-VN" w:eastAsia="x-none"/>
        </w:rPr>
      </w:pPr>
      <w:r w:rsidRPr="0092264F">
        <w:rPr>
          <w:b/>
          <w:sz w:val="22"/>
          <w:lang w:val="it-IT" w:eastAsia="x-none"/>
        </w:rPr>
        <w:t xml:space="preserve">2.2. </w:t>
      </w:r>
      <w:r w:rsidR="00936219">
        <w:rPr>
          <w:b/>
          <w:sz w:val="22"/>
          <w:lang w:val="it-IT" w:eastAsia="x-none"/>
        </w:rPr>
        <w:t>Fast</w:t>
      </w:r>
      <w:r w:rsidR="00936219">
        <w:rPr>
          <w:b/>
          <w:sz w:val="22"/>
          <w:lang w:val="vi-VN" w:eastAsia="x-none"/>
        </w:rPr>
        <w:t xml:space="preserve"> search algorithm</w:t>
      </w:r>
    </w:p>
    <w:p w14:paraId="6E516CC9" w14:textId="556CA45E" w:rsidR="00936219" w:rsidRPr="00936219" w:rsidRDefault="00936219" w:rsidP="00145655">
      <w:pPr>
        <w:pStyle w:val="FirstParagraph"/>
        <w:jc w:val="both"/>
        <w:rPr>
          <w:rFonts w:ascii="Times New Roman" w:hAnsi="Times New Roman" w:cs="Times New Roman"/>
          <w:sz w:val="22"/>
          <w:szCs w:val="22"/>
        </w:rPr>
      </w:pPr>
      <w:r w:rsidRPr="00936219">
        <w:rPr>
          <w:rFonts w:ascii="Times New Roman" w:hAnsi="Times New Roman" w:cs="Times New Roman"/>
          <w:sz w:val="22"/>
          <w:szCs w:val="22"/>
        </w:rPr>
        <w:t xml:space="preserve">Suppose a database contains </w:t>
      </w:r>
      <m:oMath>
        <m:r>
          <w:rPr>
            <w:rFonts w:ascii="Cambria Math" w:hAnsi="Cambria Math" w:cs="Times New Roman"/>
            <w:sz w:val="22"/>
            <w:szCs w:val="22"/>
          </w:rPr>
          <m:t>N</m:t>
        </m:r>
      </m:oMath>
      <w:r w:rsidRPr="00936219">
        <w:rPr>
          <w:rFonts w:ascii="Times New Roman" w:hAnsi="Times New Roman" w:cs="Times New Roman"/>
          <w:sz w:val="22"/>
          <w:szCs w:val="22"/>
        </w:rPr>
        <w:t xml:space="preserve"> unsorted entries and exactly one satisfies a target condition. A classical exhaustive search requires </w:t>
      </w: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C</m:t>
            </m:r>
          </m:sub>
        </m:sSub>
        <m:r>
          <m:rPr>
            <m:sty m:val="p"/>
          </m:rPr>
          <w:rPr>
            <w:rFonts w:ascii="Cambria Math" w:hAnsi="Cambria Math" w:cs="Times New Roman"/>
            <w:sz w:val="22"/>
            <w:szCs w:val="22"/>
          </w:rPr>
          <m:t>(</m:t>
        </m:r>
        <m:r>
          <w:rPr>
            <w:rFonts w:ascii="Cambria Math" w:hAnsi="Cambria Math" w:cs="Times New Roman"/>
            <w:sz w:val="22"/>
            <w:szCs w:val="22"/>
          </w:rPr>
          <m:t>N</m:t>
        </m:r>
        <m:r>
          <m:rPr>
            <m:scr m:val="script"/>
            <m:sty m:val="p"/>
          </m:rPr>
          <w:rPr>
            <w:rFonts w:ascii="Cambria Math" w:hAnsi="Cambria Math" w:cs="Times New Roman"/>
            <w:sz w:val="22"/>
            <w:szCs w:val="22"/>
          </w:rPr>
          <m:t>)≈O(</m:t>
        </m:r>
        <m:r>
          <w:rPr>
            <w:rFonts w:ascii="Cambria Math" w:hAnsi="Cambria Math" w:cs="Times New Roman"/>
            <w:sz w:val="22"/>
            <w:szCs w:val="22"/>
          </w:rPr>
          <m:t>N</m:t>
        </m:r>
        <m:r>
          <m:rPr>
            <m:sty m:val="p"/>
          </m:rPr>
          <w:rPr>
            <w:rFonts w:ascii="Cambria Math" w:hAnsi="Cambria Math" w:cs="Times New Roman"/>
            <w:sz w:val="22"/>
            <w:szCs w:val="22"/>
          </w:rPr>
          <m:t>)</m:t>
        </m:r>
      </m:oMath>
      <w:r w:rsidRPr="00936219">
        <w:rPr>
          <w:rFonts w:ascii="Times New Roman" w:hAnsi="Times New Roman" w:cs="Times New Roman"/>
          <w:sz w:val="22"/>
          <w:szCs w:val="22"/>
        </w:rPr>
        <w:t xml:space="preserve"> queries on average. Grover’s algorithm reduces this complexity to </w:t>
      </w: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r>
          <m:rPr>
            <m:sty m:val="p"/>
          </m:rPr>
          <w:rPr>
            <w:rFonts w:ascii="Cambria Math" w:hAnsi="Cambria Math" w:cs="Times New Roman"/>
            <w:sz w:val="22"/>
            <w:szCs w:val="22"/>
          </w:rPr>
          <m:t>(</m:t>
        </m:r>
        <m:r>
          <w:rPr>
            <w:rFonts w:ascii="Cambria Math" w:hAnsi="Cambria Math" w:cs="Times New Roman"/>
            <w:sz w:val="22"/>
            <w:szCs w:val="22"/>
          </w:rPr>
          <m:t>N</m:t>
        </m:r>
        <m:r>
          <m:rPr>
            <m:scr m:val="script"/>
            <m:sty m:val="p"/>
          </m:rPr>
          <w:rPr>
            <w:rFonts w:ascii="Cambria Math" w:hAnsi="Cambria Math" w:cs="Times New Roman"/>
            <w:sz w:val="22"/>
            <w:szCs w:val="22"/>
          </w:rPr>
          <m:t>)≈O(</m:t>
        </m:r>
        <m:rad>
          <m:radPr>
            <m:degHide m:val="1"/>
            <m:ctrlPr>
              <w:rPr>
                <w:rFonts w:ascii="Cambria Math" w:hAnsi="Cambria Math" w:cs="Times New Roman"/>
                <w:sz w:val="22"/>
                <w:szCs w:val="22"/>
              </w:rPr>
            </m:ctrlPr>
          </m:radPr>
          <m:deg/>
          <m:e>
            <m:r>
              <w:rPr>
                <w:rFonts w:ascii="Cambria Math" w:hAnsi="Cambria Math" w:cs="Times New Roman"/>
                <w:sz w:val="22"/>
                <w:szCs w:val="22"/>
              </w:rPr>
              <m:t>N</m:t>
            </m:r>
          </m:e>
        </m:rad>
        <m:r>
          <m:rPr>
            <m:sty m:val="p"/>
          </m:rPr>
          <w:rPr>
            <w:rFonts w:ascii="Cambria Math" w:hAnsi="Cambria Math" w:cs="Times New Roman"/>
            <w:sz w:val="22"/>
            <w:szCs w:val="22"/>
          </w:rPr>
          <m:t>)</m:t>
        </m:r>
      </m:oMath>
      <w:r w:rsidR="00145655">
        <w:rPr>
          <w:rFonts w:ascii="Times New Roman" w:hAnsi="Times New Roman" w:cs="Times New Roman"/>
          <w:sz w:val="22"/>
          <w:szCs w:val="22"/>
          <w:lang w:val="vi-VN"/>
        </w:rPr>
        <w:t xml:space="preserve"> [9]</w:t>
      </w:r>
      <w:r w:rsidRPr="00936219">
        <w:rPr>
          <w:rFonts w:ascii="Times New Roman" w:hAnsi="Times New Roman" w:cs="Times New Roman"/>
          <w:sz w:val="22"/>
          <w:szCs w:val="22"/>
        </w:rPr>
        <w:t xml:space="preserve">. The quadratic speedup arises from amplitude amplification. After approximately </w:t>
      </w:r>
      <m:oMath>
        <m:r>
          <w:rPr>
            <w:rFonts w:ascii="Cambria Math" w:hAnsi="Cambria Math" w:cs="Times New Roman"/>
            <w:sz w:val="22"/>
            <w:szCs w:val="22"/>
          </w:rPr>
          <m:t>R</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π</m:t>
            </m:r>
          </m:num>
          <m:den>
            <m:r>
              <w:rPr>
                <w:rFonts w:ascii="Cambria Math" w:hAnsi="Cambria Math" w:cs="Times New Roman"/>
                <w:sz w:val="22"/>
                <w:szCs w:val="22"/>
              </w:rPr>
              <m:t>4</m:t>
            </m:r>
          </m:den>
        </m:f>
        <m:rad>
          <m:radPr>
            <m:degHide m:val="1"/>
            <m:ctrlPr>
              <w:rPr>
                <w:rFonts w:ascii="Cambria Math" w:hAnsi="Cambria Math" w:cs="Times New Roman"/>
                <w:sz w:val="22"/>
                <w:szCs w:val="22"/>
              </w:rPr>
            </m:ctrlPr>
          </m:radPr>
          <m:deg/>
          <m:e>
            <m:r>
              <w:rPr>
                <w:rFonts w:ascii="Cambria Math" w:hAnsi="Cambria Math" w:cs="Times New Roman"/>
                <w:sz w:val="22"/>
                <w:szCs w:val="22"/>
              </w:rPr>
              <m:t>N</m:t>
            </m:r>
          </m:e>
        </m:rad>
      </m:oMath>
      <w:r w:rsidRPr="00936219">
        <w:rPr>
          <w:rFonts w:ascii="Times New Roman" w:hAnsi="Times New Roman" w:cs="Times New Roman"/>
          <w:sz w:val="22"/>
          <w:szCs w:val="22"/>
        </w:rPr>
        <w:t xml:space="preserve"> iterations, the probability of measuring the target state approaches unity:</w:t>
      </w:r>
    </w:p>
    <w:p w14:paraId="44C74BF0" w14:textId="44EC8DFE" w:rsidR="00936219" w:rsidRPr="00145655" w:rsidRDefault="00936219" w:rsidP="00936219">
      <w:pPr>
        <w:pStyle w:val="BodyText"/>
        <w:rPr>
          <w:rFonts w:ascii="Times New Roman" w:hAnsi="Times New Roman" w:cs="Times New Roman"/>
          <w:i/>
          <w:sz w:val="22"/>
          <w:szCs w:val="22"/>
          <w:lang w:val="vi-VN"/>
        </w:rPr>
      </w:pPr>
      <m:oMathPara>
        <m:oMathParaPr>
          <m:jc m:val="center"/>
        </m:oMathParaPr>
        <m:oMath>
          <m:m>
            <m:mPr>
              <m:plcHide m:val="1"/>
              <m:mcs>
                <m:mc>
                  <m:mcPr>
                    <m:count m:val="1"/>
                    <m:mcJc m:val="right"/>
                  </m:mcPr>
                </m:mc>
              </m:mcs>
              <m:ctrlPr>
                <w:rPr>
                  <w:rFonts w:ascii="Cambria Math" w:hAnsi="Cambria Math" w:cs="Times New Roman"/>
                  <w:sz w:val="22"/>
                  <w:szCs w:val="22"/>
                </w:rPr>
              </m:ctrlPr>
            </m:mPr>
            <m:mr>
              <m:e>
                <m:r>
                  <w:rPr>
                    <w:rFonts w:ascii="Cambria Math" w:hAnsi="Cambria Math" w:cs="Times New Roman"/>
                    <w:sz w:val="22"/>
                    <w:szCs w:val="22"/>
                  </w:rPr>
                  <m:t>P</m:t>
                </m:r>
                <m:r>
                  <m:rPr>
                    <m:sty m:val="p"/>
                  </m:rPr>
                  <w:rPr>
                    <w:rFonts w:ascii="Cambria Math" w:hAnsi="Cambria Math" w:cs="Times New Roman"/>
                    <w:sz w:val="22"/>
                    <w:szCs w:val="22"/>
                  </w:rPr>
                  <m:t>(</m:t>
                </m:r>
                <m:r>
                  <m:rPr>
                    <m:nor/>
                  </m:rPr>
                  <w:rPr>
                    <w:rFonts w:ascii="Times New Roman" w:hAnsi="Times New Roman" w:cs="Times New Roman"/>
                    <w:sz w:val="22"/>
                    <w:szCs w:val="22"/>
                  </w:rPr>
                  <m:t>success</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m:rPr>
                        <m:sty m:val="p"/>
                      </m:rPr>
                      <w:rPr>
                        <w:rFonts w:ascii="Cambria Math" w:hAnsi="Cambria Math" w:cs="Times New Roman"/>
                        <w:sz w:val="22"/>
                        <w:szCs w:val="22"/>
                      </w:rPr>
                      <m:t>sin</m:t>
                    </m:r>
                  </m:e>
                  <m:sup>
                    <m:r>
                      <w:rPr>
                        <w:rFonts w:ascii="Cambria Math" w:hAnsi="Cambria Math" w:cs="Times New Roman"/>
                        <w:sz w:val="22"/>
                        <w:szCs w:val="22"/>
                      </w:rPr>
                      <m:t>2</m:t>
                    </m:r>
                  </m:sup>
                </m:sSup>
                <m:d>
                  <m:dPr>
                    <m:ctrlPr>
                      <w:rPr>
                        <w:rFonts w:ascii="Cambria Math" w:hAnsi="Cambria Math" w:cs="Times New Roman"/>
                        <w:sz w:val="22"/>
                        <w:szCs w:val="22"/>
                      </w:rPr>
                    </m:ctrlPr>
                  </m:dPr>
                  <m:e>
                    <m:r>
                      <m:rPr>
                        <m:sty m:val="p"/>
                      </m:rPr>
                      <w:rPr>
                        <w:rFonts w:ascii="Cambria Math" w:hAnsi="Cambria Math" w:cs="Times New Roman"/>
                        <w:sz w:val="22"/>
                        <w:szCs w:val="22"/>
                      </w:rPr>
                      <m:t>(</m:t>
                    </m:r>
                    <m:r>
                      <w:rPr>
                        <w:rFonts w:ascii="Cambria Math" w:hAnsi="Cambria Math" w:cs="Times New Roman"/>
                        <w:sz w:val="22"/>
                        <w:szCs w:val="22"/>
                      </w:rPr>
                      <m:t>2R</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θ</m:t>
                    </m:r>
                  </m:e>
                </m:d>
                <m:r>
                  <m:rPr>
                    <m:sty m:val="p"/>
                  </m:rPr>
                  <w:rPr>
                    <w:rFonts w:ascii="Cambria Math" w:hAnsi="Cambria Math" w:cs="Times New Roman"/>
                    <w:sz w:val="22"/>
                    <w:szCs w:val="22"/>
                  </w:rPr>
                  <m:t>,</m:t>
                </m:r>
                <m:r>
                  <w:rPr>
                    <w:rFonts w:ascii="Cambria Math" w:hAnsi="Cambria Math" w:cs="Times New Roman"/>
                    <w:sz w:val="22"/>
                    <w:szCs w:val="22"/>
                  </w:rPr>
                  <m:t> θ</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m:rPr>
                        <m:sty m:val="p"/>
                      </m:rPr>
                      <w:rPr>
                        <w:rFonts w:ascii="Cambria Math" w:hAnsi="Cambria Math" w:cs="Times New Roman"/>
                        <w:sz w:val="22"/>
                        <w:szCs w:val="22"/>
                      </w:rPr>
                      <m:t>sin</m:t>
                    </m:r>
                  </m:e>
                  <m:sup>
                    <m:r>
                      <m:rPr>
                        <m:sty m:val="p"/>
                      </m:rPr>
                      <w:rPr>
                        <w:rFonts w:ascii="Cambria Math" w:hAnsi="Cambria Math" w:cs="Times New Roman"/>
                        <w:sz w:val="22"/>
                        <w:szCs w:val="22"/>
                      </w:rPr>
                      <m:t>-</m:t>
                    </m:r>
                    <m:r>
                      <w:rPr>
                        <w:rFonts w:ascii="Cambria Math" w:hAnsi="Cambria Math" w:cs="Times New Roman"/>
                        <w:sz w:val="22"/>
                        <w:szCs w:val="22"/>
                      </w:rPr>
                      <m:t>1</m:t>
                    </m:r>
                  </m:sup>
                </m:sSup>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rad>
                      <m:radPr>
                        <m:degHide m:val="1"/>
                        <m:ctrlPr>
                          <w:rPr>
                            <w:rFonts w:ascii="Cambria Math" w:hAnsi="Cambria Math" w:cs="Times New Roman"/>
                            <w:sz w:val="22"/>
                            <w:szCs w:val="22"/>
                          </w:rPr>
                        </m:ctrlPr>
                      </m:radPr>
                      <m:deg/>
                      <m:e>
                        <m:r>
                          <w:rPr>
                            <w:rFonts w:ascii="Cambria Math" w:hAnsi="Cambria Math" w:cs="Times New Roman"/>
                            <w:sz w:val="22"/>
                            <w:szCs w:val="22"/>
                          </w:rPr>
                          <m:t>N</m:t>
                        </m:r>
                      </m:e>
                    </m:rad>
                  </m:den>
                </m:f>
                <m:r>
                  <m:rPr>
                    <m:sty m:val="p"/>
                  </m:rPr>
                  <w:rPr>
                    <w:rFonts w:ascii="Cambria Math" w:hAnsi="Cambria Math" w:cs="Times New Roman"/>
                    <w:sz w:val="22"/>
                    <w:szCs w:val="22"/>
                  </w:rPr>
                  <m:t>)</m:t>
                </m:r>
              </m:e>
            </m:mr>
          </m:m>
          <m:r>
            <w:rPr>
              <w:rFonts w:ascii="Cambria Math" w:hAnsi="Cambria Math" w:cs="Times New Roman"/>
              <w:sz w:val="22"/>
              <w:szCs w:val="22"/>
            </w:rPr>
            <m:t xml:space="preserve"> </m:t>
          </m:r>
          <m:r>
            <w:rPr>
              <w:rFonts w:ascii="Cambria Math" w:hAnsi="Cambria Math" w:cs="Times New Roman"/>
              <w:sz w:val="22"/>
              <w:szCs w:val="22"/>
              <w:lang w:val="vi-VN"/>
            </w:rPr>
            <m:t xml:space="preserve"> (3)</m:t>
          </m:r>
        </m:oMath>
      </m:oMathPara>
    </w:p>
    <w:p w14:paraId="2CB905D6" w14:textId="77777777" w:rsidR="00936219" w:rsidRPr="00936219" w:rsidRDefault="00936219" w:rsidP="00145655">
      <w:pPr>
        <w:pStyle w:val="FirstParagraph"/>
        <w:jc w:val="both"/>
        <w:rPr>
          <w:rFonts w:ascii="Times New Roman" w:hAnsi="Times New Roman" w:cs="Times New Roman"/>
          <w:sz w:val="22"/>
          <w:szCs w:val="22"/>
        </w:rPr>
      </w:pPr>
      <w:r w:rsidRPr="00936219">
        <w:rPr>
          <w:rFonts w:ascii="Times New Roman" w:hAnsi="Times New Roman" w:cs="Times New Roman"/>
          <w:sz w:val="22"/>
          <w:szCs w:val="22"/>
        </w:rPr>
        <w:t>Although a quadratic speedup is less dramatic than the exponential advantage of Shor’s algorithm, Grover’s method applies to a much broader range of problems. Any task reducible to unstructured search, including password cracking, key search, pattern matching, database lookup, and certain optimization procedures, can potentially benefit from Grover - style acceleration. Consequently, symmetric cryptographic systems typically require doubling key lengths to maintain equivalent security against quantum adversaries. Because the derivation of Grover’s algorithm is beyond the scope of this article, we instead illustrate quantum speedup using a quantum walk in Example </w:t>
      </w:r>
      <w:hyperlink w:anchor="example:qwalk">
        <w:r w:rsidRPr="00936219">
          <w:rPr>
            <w:rStyle w:val="Hyperlink"/>
            <w:rFonts w:ascii="Times New Roman" w:hAnsi="Times New Roman" w:cs="Times New Roman"/>
            <w:sz w:val="22"/>
            <w:szCs w:val="22"/>
          </w:rPr>
          <w:t>1</w:t>
        </w:r>
      </w:hyperlink>
      <w:r w:rsidRPr="00936219">
        <w:rPr>
          <w:rFonts w:ascii="Times New Roman" w:hAnsi="Times New Roman" w:cs="Times New Roman"/>
          <w:sz w:val="22"/>
          <w:szCs w:val="22"/>
        </w:rPr>
        <w:t>.</w:t>
      </w:r>
    </w:p>
    <w:p w14:paraId="5121BFCD" w14:textId="77777777" w:rsidR="00936219" w:rsidRPr="00936219" w:rsidRDefault="00936219" w:rsidP="00145655">
      <w:pPr>
        <w:pStyle w:val="BodyText"/>
        <w:jc w:val="both"/>
        <w:rPr>
          <w:rFonts w:ascii="Times New Roman" w:hAnsi="Times New Roman" w:cs="Times New Roman"/>
          <w:sz w:val="22"/>
          <w:szCs w:val="22"/>
        </w:rPr>
      </w:pPr>
      <w:bookmarkStart w:id="5" w:name="example:qwalk"/>
      <w:r w:rsidRPr="00936219">
        <w:rPr>
          <w:rFonts w:ascii="Times New Roman" w:hAnsi="Times New Roman" w:cs="Times New Roman"/>
          <w:b/>
          <w:bCs/>
          <w:sz w:val="22"/>
          <w:szCs w:val="22"/>
        </w:rPr>
        <w:t>Example 1</w:t>
      </w:r>
      <w:r w:rsidRPr="00936219">
        <w:rPr>
          <w:rFonts w:ascii="Times New Roman" w:hAnsi="Times New Roman" w:cs="Times New Roman"/>
          <w:sz w:val="22"/>
          <w:szCs w:val="22"/>
        </w:rPr>
        <w:t xml:space="preserve">.  </w:t>
      </w:r>
      <w:r w:rsidRPr="00936219">
        <w:rPr>
          <w:rFonts w:ascii="Times New Roman" w:hAnsi="Times New Roman" w:cs="Times New Roman"/>
          <w:i/>
          <w:iCs/>
          <w:sz w:val="22"/>
          <w:szCs w:val="22"/>
        </w:rPr>
        <w:t xml:space="preserve">Take the random variable </w:t>
      </w:r>
      <m:oMath>
        <m:r>
          <w:rPr>
            <w:rFonts w:ascii="Cambria Math" w:hAnsi="Cambria Math" w:cs="Times New Roman"/>
            <w:sz w:val="22"/>
            <w:szCs w:val="22"/>
          </w:rPr>
          <m:t>z</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oMath>
      <w:r w:rsidRPr="00936219">
        <w:rPr>
          <w:rFonts w:ascii="Times New Roman" w:hAnsi="Times New Roman" w:cs="Times New Roman"/>
          <w:i/>
          <w:iCs/>
          <w:sz w:val="22"/>
          <w:szCs w:val="22"/>
        </w:rPr>
        <w:t xml:space="preserve">. The series </w:t>
      </w:r>
      <m:oMath>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S</m:t>
            </m:r>
          </m:e>
          <m:sub>
            <m:r>
              <w:rPr>
                <w:rFonts w:ascii="Cambria Math" w:hAnsi="Cambria Math" w:cs="Times New Roman"/>
                <w:sz w:val="22"/>
                <w:szCs w:val="22"/>
              </w:rPr>
              <m:t>n</m:t>
            </m:r>
          </m:sub>
        </m:sSub>
        <m:r>
          <m:rPr>
            <m:sty m:val="p"/>
          </m:rPr>
          <w:rPr>
            <w:rFonts w:ascii="Cambria Math" w:hAnsi="Cambria Math" w:cs="Times New Roman"/>
            <w:sz w:val="22"/>
            <w:szCs w:val="22"/>
          </w:rPr>
          <m:t>}</m:t>
        </m:r>
      </m:oMath>
      <w:r w:rsidRPr="00936219">
        <w:rPr>
          <w:rFonts w:ascii="Times New Roman" w:hAnsi="Times New Roman" w:cs="Times New Roman"/>
          <w:i/>
          <w:iCs/>
          <w:sz w:val="22"/>
          <w:szCs w:val="22"/>
        </w:rPr>
        <w:t xml:space="preserve"> is a 1-D random walk with </w:t>
      </w:r>
      <m:oMath>
        <m:sSub>
          <m:sSubPr>
            <m:ctrlPr>
              <w:rPr>
                <w:rFonts w:ascii="Cambria Math" w:hAnsi="Cambria Math" w:cs="Times New Roman"/>
                <w:sz w:val="22"/>
                <w:szCs w:val="22"/>
              </w:rPr>
            </m:ctrlPr>
          </m:sSubPr>
          <m:e>
            <m:r>
              <w:rPr>
                <w:rFonts w:ascii="Cambria Math" w:hAnsi="Cambria Math" w:cs="Times New Roman"/>
                <w:sz w:val="22"/>
                <w:szCs w:val="22"/>
              </w:rPr>
              <m:t>S</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0</m:t>
        </m:r>
      </m:oMath>
      <w:r w:rsidRPr="00936219">
        <w:rPr>
          <w:rFonts w:ascii="Times New Roman" w:hAnsi="Times New Roman" w:cs="Times New Roman"/>
          <w:i/>
          <w:iCs/>
          <w:sz w:val="22"/>
          <w:szCs w:val="22"/>
        </w:rPr>
        <w:t xml:space="preserve"> and </w:t>
      </w:r>
      <m:oMath>
        <m:sSub>
          <m:sSubPr>
            <m:ctrlPr>
              <w:rPr>
                <w:rFonts w:ascii="Cambria Math" w:hAnsi="Cambria Math" w:cs="Times New Roman"/>
                <w:sz w:val="22"/>
                <w:szCs w:val="22"/>
              </w:rPr>
            </m:ctrlPr>
          </m:sSubPr>
          <m:e>
            <m:r>
              <w:rPr>
                <w:rFonts w:ascii="Cambria Math" w:hAnsi="Cambria Math" w:cs="Times New Roman"/>
                <w:sz w:val="22"/>
                <w:szCs w:val="22"/>
              </w:rPr>
              <m:t>S</m:t>
            </m:r>
          </m:e>
          <m:sub>
            <m:r>
              <w:rPr>
                <w:rFonts w:ascii="Cambria Math" w:hAnsi="Cambria Math" w:cs="Times New Roman"/>
                <w:sz w:val="22"/>
                <w:szCs w:val="22"/>
              </w:rPr>
              <m:t>n</m:t>
            </m:r>
          </m:sub>
        </m:sSub>
        <m:r>
          <m:rPr>
            <m:sty m:val="p"/>
          </m:rPr>
          <w:rPr>
            <w:rFonts w:ascii="Cambria Math" w:hAnsi="Cambria Math" w:cs="Times New Roman"/>
            <w:sz w:val="22"/>
            <w:szCs w:val="22"/>
          </w:rPr>
          <m:t>=</m:t>
        </m:r>
        <m:nary>
          <m:naryPr>
            <m:chr m:val="∑"/>
            <m:limLoc m:val="undOvr"/>
            <m:ctrlPr>
              <w:rPr>
                <w:rFonts w:ascii="Cambria Math" w:hAnsi="Cambria Math" w:cs="Times New Roman"/>
                <w:sz w:val="22"/>
                <w:szCs w:val="22"/>
              </w:rPr>
            </m:ctrlPr>
          </m:naryPr>
          <m:sub>
            <m:r>
              <w:rPr>
                <w:rFonts w:ascii="Cambria Math" w:hAnsi="Cambria Math" w:cs="Times New Roman"/>
                <w:sz w:val="22"/>
                <w:szCs w:val="22"/>
              </w:rPr>
              <m:t>i</m:t>
            </m:r>
            <m:r>
              <m:rPr>
                <m:sty m:val="p"/>
              </m:rPr>
              <w:rPr>
                <w:rFonts w:ascii="Cambria Math" w:hAnsi="Cambria Math" w:cs="Times New Roman"/>
                <w:sz w:val="22"/>
                <w:szCs w:val="22"/>
              </w:rPr>
              <m:t>=</m:t>
            </m:r>
            <m:r>
              <w:rPr>
                <w:rFonts w:ascii="Cambria Math" w:hAnsi="Cambria Math" w:cs="Times New Roman"/>
                <w:sz w:val="22"/>
                <w:szCs w:val="22"/>
              </w:rPr>
              <m:t>1</m:t>
            </m:r>
          </m:sub>
          <m:sup>
            <m:r>
              <w:rPr>
                <w:rFonts w:ascii="Cambria Math" w:hAnsi="Cambria Math" w:cs="Times New Roman"/>
                <w:sz w:val="22"/>
                <w:szCs w:val="22"/>
              </w:rPr>
              <m:t>n</m:t>
            </m:r>
          </m:sup>
          <m:e>
            <m:sSub>
              <m:sSubPr>
                <m:ctrlPr>
                  <w:rPr>
                    <w:rFonts w:ascii="Cambria Math" w:hAnsi="Cambria Math" w:cs="Times New Roman"/>
                    <w:sz w:val="22"/>
                    <w:szCs w:val="22"/>
                  </w:rPr>
                </m:ctrlPr>
              </m:sSubPr>
              <m:e>
                <m:r>
                  <w:rPr>
                    <w:rFonts w:ascii="Cambria Math" w:hAnsi="Cambria Math" w:cs="Times New Roman"/>
                    <w:sz w:val="22"/>
                    <w:szCs w:val="22"/>
                  </w:rPr>
                  <m:t>z</m:t>
                </m:r>
              </m:e>
              <m:sub>
                <m:r>
                  <w:rPr>
                    <w:rFonts w:ascii="Cambria Math" w:hAnsi="Cambria Math" w:cs="Times New Roman"/>
                    <w:sz w:val="22"/>
                    <w:szCs w:val="22"/>
                  </w:rPr>
                  <m:t>i</m:t>
                </m:r>
              </m:sub>
            </m:sSub>
          </m:e>
        </m:nary>
      </m:oMath>
      <w:r w:rsidRPr="00936219">
        <w:rPr>
          <w:rFonts w:ascii="Times New Roman" w:hAnsi="Times New Roman" w:cs="Times New Roman"/>
          <w:i/>
          <w:iCs/>
          <w:sz w:val="22"/>
          <w:szCs w:val="22"/>
        </w:rPr>
        <w:t>, following a normal distribution, where a quantum walk makes the walker in the superposition:</w:t>
      </w:r>
    </w:p>
    <w:p w14:paraId="16C80C3E" w14:textId="7C0087E0" w:rsidR="00936219" w:rsidRPr="00145655" w:rsidRDefault="00936219" w:rsidP="00936219">
      <w:pPr>
        <w:pStyle w:val="BodyText"/>
        <w:rPr>
          <w:rFonts w:ascii="Times New Roman" w:hAnsi="Times New Roman" w:cs="Times New Roman"/>
          <w:i/>
          <w:sz w:val="22"/>
          <w:szCs w:val="22"/>
          <w:lang w:val="vi-VN"/>
        </w:rPr>
      </w:pPr>
      <m:oMathPara>
        <m:oMathParaPr>
          <m:jc m:val="center"/>
        </m:oMathParaPr>
        <m:oMath>
          <m:m>
            <m:mPr>
              <m:plcHide m:val="1"/>
              <m:mcs>
                <m:mc>
                  <m:mcPr>
                    <m:count m:val="1"/>
                    <m:mcJc m:val="right"/>
                  </m:mcPr>
                </m:mc>
              </m:mcs>
              <m:ctrlPr>
                <w:rPr>
                  <w:rFonts w:ascii="Cambria Math" w:hAnsi="Cambria Math" w:cs="Times New Roman"/>
                  <w:sz w:val="22"/>
                  <w:szCs w:val="22"/>
                </w:rPr>
              </m:ctrlPr>
            </m:mPr>
            <m:mr>
              <m:e>
                <m:r>
                  <m:rPr>
                    <m:sty m:val="p"/>
                  </m:rPr>
                  <w:rPr>
                    <w:rFonts w:ascii="Cambria Math" w:hAnsi="Cambria Math" w:cs="Times New Roman"/>
                    <w:sz w:val="22"/>
                    <w:szCs w:val="22"/>
                  </w:rPr>
                  <m:t>|↑⟩⊗|</m:t>
                </m:r>
                <m:r>
                  <w:rPr>
                    <w:rFonts w:ascii="Cambria Math" w:hAnsi="Cambria Math" w:cs="Times New Roman"/>
                    <w:sz w:val="22"/>
                    <w:szCs w:val="22"/>
                  </w:rPr>
                  <m:t>0</m:t>
                </m:r>
                <m:r>
                  <m:rPr>
                    <m:sty m:val="p"/>
                  </m:rPr>
                  <w:rPr>
                    <w:rFonts w:ascii="Cambria Math" w:hAnsi="Cambria Math" w:cs="Times New Roman"/>
                    <w:sz w:val="22"/>
                    <w:szCs w:val="22"/>
                  </w:rPr>
                  <m:t>⟩</m:t>
                </m:r>
                <m:limUpp>
                  <m:limUppPr>
                    <m:ctrlPr>
                      <w:rPr>
                        <w:rFonts w:ascii="Cambria Math" w:hAnsi="Cambria Math" w:cs="Times New Roman"/>
                        <w:sz w:val="22"/>
                        <w:szCs w:val="22"/>
                      </w:rPr>
                    </m:ctrlPr>
                  </m:limUppPr>
                  <m:e>
                    <m:r>
                      <m:rPr>
                        <m:sty m:val="p"/>
                      </m:rPr>
                      <w:rPr>
                        <w:rFonts w:ascii="Cambria Math" w:hAnsi="Cambria Math" w:cs="Times New Roman"/>
                        <w:sz w:val="22"/>
                        <w:szCs w:val="22"/>
                      </w:rPr>
                      <m:t>→</m:t>
                    </m:r>
                  </m:e>
                  <m:lim>
                    <m:r>
                      <w:rPr>
                        <w:rFonts w:ascii="Cambria Math" w:hAnsi="Cambria Math" w:cs="Times New Roman"/>
                        <w:sz w:val="22"/>
                        <w:szCs w:val="22"/>
                      </w:rPr>
                      <m:t>H</m:t>
                    </m:r>
                  </m:lim>
                </m:limUpp>
                <m:f>
                  <m:fPr>
                    <m:ctrlPr>
                      <w:rPr>
                        <w:rFonts w:ascii="Cambria Math" w:hAnsi="Cambria Math" w:cs="Times New Roman"/>
                        <w:sz w:val="22"/>
                        <w:szCs w:val="22"/>
                      </w:rPr>
                    </m:ctrlPr>
                  </m:fPr>
                  <m:num>
                    <m:r>
                      <w:rPr>
                        <w:rFonts w:ascii="Cambria Math" w:hAnsi="Cambria Math" w:cs="Times New Roman"/>
                        <w:sz w:val="22"/>
                        <w:szCs w:val="22"/>
                      </w:rPr>
                      <m:t>1</m:t>
                    </m:r>
                  </m:num>
                  <m:den>
                    <m:rad>
                      <m:radPr>
                        <m:degHide m:val="1"/>
                        <m:ctrlPr>
                          <w:rPr>
                            <w:rFonts w:ascii="Cambria Math" w:hAnsi="Cambria Math" w:cs="Times New Roman"/>
                            <w:sz w:val="22"/>
                            <w:szCs w:val="22"/>
                          </w:rPr>
                        </m:ctrlPr>
                      </m:radPr>
                      <m:deg/>
                      <m:e>
                        <m:r>
                          <w:rPr>
                            <w:rFonts w:ascii="Cambria Math" w:hAnsi="Cambria Math" w:cs="Times New Roman"/>
                            <w:sz w:val="22"/>
                            <w:szCs w:val="22"/>
                          </w:rPr>
                          <m:t>2</m:t>
                        </m:r>
                      </m:e>
                    </m:rad>
                  </m:den>
                </m:f>
                <m:d>
                  <m:dPr>
                    <m:ctrlPr>
                      <w:rPr>
                        <w:rFonts w:ascii="Cambria Math" w:hAnsi="Cambria Math" w:cs="Times New Roman"/>
                        <w:sz w:val="22"/>
                        <w:szCs w:val="22"/>
                      </w:rPr>
                    </m:ctrlPr>
                  </m:dPr>
                  <m:e>
                    <m:r>
                      <m:rPr>
                        <m:sty m:val="p"/>
                      </m:rPr>
                      <w:rPr>
                        <w:rFonts w:ascii="Cambria Math" w:hAnsi="Cambria Math" w:cs="Times New Roman"/>
                        <w:sz w:val="22"/>
                        <w:szCs w:val="22"/>
                      </w:rPr>
                      <m:t>(|↑⟩+|↓⟩)⊗|</m:t>
                    </m:r>
                    <m:r>
                      <w:rPr>
                        <w:rFonts w:ascii="Cambria Math" w:hAnsi="Cambria Math" w:cs="Times New Roman"/>
                        <w:sz w:val="22"/>
                        <w:szCs w:val="22"/>
                      </w:rPr>
                      <m:t>0</m:t>
                    </m:r>
                    <m:r>
                      <m:rPr>
                        <m:sty m:val="p"/>
                      </m:rPr>
                      <w:rPr>
                        <w:rFonts w:ascii="Cambria Math" w:hAnsi="Cambria Math" w:cs="Times New Roman"/>
                        <w:sz w:val="22"/>
                        <w:szCs w:val="22"/>
                      </w:rPr>
                      <m:t>⟩</m:t>
                    </m:r>
                  </m:e>
                </m:d>
                <m:limUpp>
                  <m:limUppPr>
                    <m:ctrlPr>
                      <w:rPr>
                        <w:rFonts w:ascii="Cambria Math" w:hAnsi="Cambria Math" w:cs="Times New Roman"/>
                        <w:sz w:val="22"/>
                        <w:szCs w:val="22"/>
                      </w:rPr>
                    </m:ctrlPr>
                  </m:limUppPr>
                  <m:e>
                    <m:r>
                      <m:rPr>
                        <m:sty m:val="p"/>
                      </m:rPr>
                      <w:rPr>
                        <w:rFonts w:ascii="Cambria Math" w:hAnsi="Cambria Math" w:cs="Times New Roman"/>
                        <w:sz w:val="22"/>
                        <w:szCs w:val="22"/>
                      </w:rPr>
                      <m:t>→</m:t>
                    </m:r>
                  </m:e>
                  <m:lim>
                    <m:r>
                      <w:rPr>
                        <w:rFonts w:ascii="Cambria Math" w:hAnsi="Cambria Math" w:cs="Times New Roman"/>
                        <w:sz w:val="22"/>
                        <w:szCs w:val="22"/>
                      </w:rPr>
                      <m:t>S</m:t>
                    </m:r>
                  </m:lim>
                </m:limUpp>
                <m:f>
                  <m:fPr>
                    <m:ctrlPr>
                      <w:rPr>
                        <w:rFonts w:ascii="Cambria Math" w:hAnsi="Cambria Math" w:cs="Times New Roman"/>
                        <w:sz w:val="22"/>
                        <w:szCs w:val="22"/>
                      </w:rPr>
                    </m:ctrlPr>
                  </m:fPr>
                  <m:num>
                    <m:r>
                      <w:rPr>
                        <w:rFonts w:ascii="Cambria Math" w:hAnsi="Cambria Math" w:cs="Times New Roman"/>
                        <w:sz w:val="22"/>
                        <w:szCs w:val="22"/>
                      </w:rPr>
                      <m:t>1</m:t>
                    </m:r>
                  </m:num>
                  <m:den>
                    <m:rad>
                      <m:radPr>
                        <m:degHide m:val="1"/>
                        <m:ctrlPr>
                          <w:rPr>
                            <w:rFonts w:ascii="Cambria Math" w:hAnsi="Cambria Math" w:cs="Times New Roman"/>
                            <w:sz w:val="22"/>
                            <w:szCs w:val="22"/>
                          </w:rPr>
                        </m:ctrlPr>
                      </m:radPr>
                      <m:deg/>
                      <m:e>
                        <m:r>
                          <w:rPr>
                            <w:rFonts w:ascii="Cambria Math" w:hAnsi="Cambria Math" w:cs="Times New Roman"/>
                            <w:sz w:val="22"/>
                            <w:szCs w:val="22"/>
                          </w:rPr>
                          <m:t>2</m:t>
                        </m:r>
                      </m:e>
                    </m:rad>
                  </m:den>
                </m:f>
                <m:d>
                  <m:dPr>
                    <m:ctrlPr>
                      <w:rPr>
                        <w:rFonts w:ascii="Cambria Math" w:hAnsi="Cambria Math" w:cs="Times New Roman"/>
                        <w:sz w:val="22"/>
                        <w:szCs w:val="22"/>
                      </w:rPr>
                    </m:ctrlPr>
                  </m:dPr>
                  <m:e>
                    <m:r>
                      <m:rPr>
                        <m:sty m:val="p"/>
                      </m:rPr>
                      <w:rPr>
                        <w:rFonts w:ascii="Cambria Math" w:hAnsi="Cambria Math" w:cs="Times New Roman"/>
                        <w:sz w:val="22"/>
                        <w:szCs w:val="22"/>
                      </w:rPr>
                      <m:t>(|↑⟩|</m:t>
                    </m:r>
                    <m:r>
                      <w:rPr>
                        <w:rFonts w:ascii="Cambria Math" w:hAnsi="Cambria Math" w:cs="Times New Roman"/>
                        <w:sz w:val="22"/>
                        <w:szCs w:val="22"/>
                      </w:rPr>
                      <m:t>0</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e>
                </m:d>
              </m:e>
            </m:mr>
          </m:m>
          <m:r>
            <w:rPr>
              <w:rFonts w:ascii="Cambria Math" w:hAnsi="Cambria Math" w:cs="Times New Roman"/>
              <w:sz w:val="22"/>
              <w:szCs w:val="22"/>
            </w:rPr>
            <m:t xml:space="preserve"> </m:t>
          </m:r>
          <m:r>
            <w:rPr>
              <w:rFonts w:ascii="Cambria Math" w:hAnsi="Cambria Math" w:cs="Times New Roman"/>
              <w:sz w:val="22"/>
              <w:szCs w:val="22"/>
              <w:lang w:val="vi-VN"/>
            </w:rPr>
            <m:t xml:space="preserve"> (4)</m:t>
          </m:r>
        </m:oMath>
      </m:oMathPara>
    </w:p>
    <w:p w14:paraId="138A682A" w14:textId="77777777" w:rsidR="00936219" w:rsidRPr="00936219" w:rsidRDefault="00936219" w:rsidP="00F17A8C">
      <w:pPr>
        <w:pStyle w:val="CaptionedFigure"/>
        <w:spacing w:after="0"/>
        <w:jc w:val="center"/>
        <w:rPr>
          <w:rFonts w:ascii="Times New Roman" w:hAnsi="Times New Roman" w:cs="Times New Roman"/>
          <w:sz w:val="22"/>
          <w:szCs w:val="22"/>
        </w:rPr>
      </w:pPr>
      <w:bookmarkStart w:id="6" w:name="fig:coinflip"/>
      <w:r w:rsidRPr="00936219">
        <w:rPr>
          <w:rFonts w:ascii="Times New Roman" w:hAnsi="Times New Roman" w:cs="Times New Roman"/>
          <w:noProof/>
          <w:sz w:val="22"/>
          <w:szCs w:val="22"/>
        </w:rPr>
        <w:drawing>
          <wp:inline distT="0" distB="0" distL="0" distR="0" wp14:anchorId="3A930637" wp14:editId="7A9118B3">
            <wp:extent cx="3615234" cy="890399"/>
            <wp:effectExtent l="0" t="0" r="4445" b="0"/>
            <wp:docPr id="16" name="Picture"/>
            <wp:cNvGraphicFramePr/>
            <a:graphic xmlns:a="http://schemas.openxmlformats.org/drawingml/2006/main">
              <a:graphicData uri="http://schemas.openxmlformats.org/drawingml/2006/picture">
                <pic:pic xmlns:pic="http://schemas.openxmlformats.org/drawingml/2006/picture">
                  <pic:nvPicPr>
                    <pic:cNvPr id="16" name="Picture"/>
                    <pic:cNvPicPr>
                      <a:picLocks noChangeAspect="1" noChangeArrowheads="1"/>
                    </pic:cNvPicPr>
                  </pic:nvPicPr>
                  <pic:blipFill>
                    <a:blip r:embed="rId9"/>
                    <a:stretch>
                      <a:fillRect/>
                    </a:stretch>
                  </pic:blipFill>
                  <pic:spPr bwMode="auto">
                    <a:xfrm>
                      <a:off x="0" y="0"/>
                      <a:ext cx="3615234" cy="890399"/>
                    </a:xfrm>
                    <a:prstGeom prst="rect">
                      <a:avLst/>
                    </a:prstGeom>
                    <a:noFill/>
                    <a:ln w="9525">
                      <a:noFill/>
                      <a:headEnd/>
                      <a:tailEnd/>
                    </a:ln>
                  </pic:spPr>
                </pic:pic>
              </a:graphicData>
            </a:graphic>
          </wp:inline>
        </w:drawing>
      </w:r>
    </w:p>
    <w:p w14:paraId="3FCACB3B" w14:textId="21D65D5E" w:rsidR="00936219" w:rsidRPr="00936219" w:rsidRDefault="00936219" w:rsidP="00145655">
      <w:pPr>
        <w:pStyle w:val="ImageCaption"/>
        <w:jc w:val="both"/>
        <w:rPr>
          <w:rFonts w:ascii="Times New Roman" w:hAnsi="Times New Roman" w:cs="Times New Roman"/>
          <w:sz w:val="22"/>
          <w:szCs w:val="22"/>
        </w:rPr>
      </w:pPr>
      <w:r w:rsidRPr="00936219">
        <w:rPr>
          <w:rFonts w:ascii="Times New Roman" w:hAnsi="Times New Roman" w:cs="Times New Roman"/>
          <w:b/>
          <w:bCs/>
          <w:iCs/>
          <w:sz w:val="22"/>
          <w:szCs w:val="22"/>
        </w:rPr>
        <w:t>Figure</w:t>
      </w:r>
      <w:r w:rsidRPr="00936219">
        <w:rPr>
          <w:rFonts w:ascii="Times New Roman" w:hAnsi="Times New Roman" w:cs="Times New Roman"/>
          <w:b/>
          <w:bCs/>
          <w:iCs/>
          <w:sz w:val="22"/>
          <w:szCs w:val="22"/>
          <w:lang w:val="vi-VN"/>
        </w:rPr>
        <w:t xml:space="preserve"> 2</w:t>
      </w:r>
      <w:r>
        <w:rPr>
          <w:rFonts w:ascii="Times New Roman" w:hAnsi="Times New Roman" w:cs="Times New Roman"/>
          <w:iCs/>
          <w:sz w:val="22"/>
          <w:szCs w:val="22"/>
          <w:lang w:val="vi-VN"/>
        </w:rPr>
        <w:t xml:space="preserve">. </w:t>
      </w:r>
      <w:r w:rsidRPr="00936219">
        <w:rPr>
          <w:rFonts w:ascii="Times New Roman" w:hAnsi="Times New Roman" w:cs="Times New Roman"/>
          <w:iCs/>
          <w:sz w:val="22"/>
          <w:szCs w:val="22"/>
        </w:rPr>
        <w:t xml:space="preserve">(a) Quantum walk is described as the product of two unitary operators: coin flip operator </w:t>
      </w:r>
      <m:oMath>
        <m:r>
          <w:rPr>
            <w:rFonts w:ascii="Cambria Math" w:hAnsi="Cambria Math" w:cs="Times New Roman"/>
            <w:sz w:val="22"/>
            <w:szCs w:val="22"/>
          </w:rPr>
          <m:t>C</m:t>
        </m:r>
      </m:oMath>
      <w:r w:rsidRPr="00936219">
        <w:rPr>
          <w:rFonts w:ascii="Times New Roman" w:hAnsi="Times New Roman" w:cs="Times New Roman"/>
          <w:iCs/>
          <w:sz w:val="22"/>
          <w:szCs w:val="22"/>
        </w:rPr>
        <w:t xml:space="preserve"> and shift operator </w:t>
      </w:r>
      <m:oMath>
        <m:r>
          <w:rPr>
            <w:rFonts w:ascii="Cambria Math" w:hAnsi="Cambria Math" w:cs="Times New Roman"/>
            <w:sz w:val="22"/>
            <w:szCs w:val="22"/>
          </w:rPr>
          <m:t>S</m:t>
        </m:r>
      </m:oMath>
      <w:r w:rsidRPr="00936219">
        <w:rPr>
          <w:rFonts w:ascii="Times New Roman" w:hAnsi="Times New Roman" w:cs="Times New Roman"/>
          <w:iCs/>
          <w:sz w:val="22"/>
          <w:szCs w:val="22"/>
        </w:rPr>
        <w:t>. (b) Quantum circuit for block-encoding algorithm.</w:t>
      </w:r>
    </w:p>
    <w:bookmarkEnd w:id="6"/>
    <w:p w14:paraId="61E36435" w14:textId="77777777" w:rsidR="00936219" w:rsidRPr="00936219" w:rsidRDefault="00936219" w:rsidP="00145655">
      <w:pPr>
        <w:pStyle w:val="BodyText"/>
        <w:jc w:val="both"/>
        <w:rPr>
          <w:rFonts w:ascii="Times New Roman" w:hAnsi="Times New Roman" w:cs="Times New Roman"/>
          <w:sz w:val="22"/>
          <w:szCs w:val="22"/>
        </w:rPr>
      </w:pPr>
      <w:r w:rsidRPr="00936219">
        <w:rPr>
          <w:rFonts w:ascii="Times New Roman" w:hAnsi="Times New Roman" w:cs="Times New Roman"/>
          <w:i/>
          <w:iCs/>
          <w:sz w:val="22"/>
          <w:szCs w:val="22"/>
        </w:rPr>
        <w:t xml:space="preserve">Assume that we have a complete graph </w:t>
      </w: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j</m:t>
            </m:r>
          </m:sub>
        </m:sSub>
      </m:oMath>
      <w:r w:rsidRPr="00936219">
        <w:rPr>
          <w:rFonts w:ascii="Times New Roman" w:hAnsi="Times New Roman" w:cs="Times New Roman"/>
          <w:i/>
          <w:iCs/>
          <w:sz w:val="22"/>
          <w:szCs w:val="22"/>
        </w:rPr>
        <w:t xml:space="preserve"> with </w:t>
      </w:r>
      <m:oMath>
        <m:r>
          <w:rPr>
            <w:rFonts w:ascii="Cambria Math" w:hAnsi="Cambria Math" w:cs="Times New Roman"/>
            <w:sz w:val="22"/>
            <w:szCs w:val="22"/>
          </w:rPr>
          <m:t>N</m:t>
        </m:r>
      </m:oMath>
      <w:r w:rsidRPr="00936219">
        <w:rPr>
          <w:rFonts w:ascii="Times New Roman" w:hAnsi="Times New Roman" w:cs="Times New Roman"/>
          <w:i/>
          <w:iCs/>
          <w:sz w:val="22"/>
          <w:szCs w:val="22"/>
        </w:rPr>
        <w:t xml:space="preserve"> nodes, and </w:t>
      </w:r>
      <m:oMath>
        <m:sSub>
          <m:sSubPr>
            <m:ctrlPr>
              <w:rPr>
                <w:rFonts w:ascii="Cambria Math" w:hAnsi="Cambria Math" w:cs="Times New Roman"/>
                <w:sz w:val="22"/>
                <w:szCs w:val="22"/>
              </w:rPr>
            </m:ctrlPr>
          </m:sSubPr>
          <m:e>
            <m:r>
              <w:rPr>
                <w:rFonts w:ascii="Cambria Math" w:hAnsi="Cambria Math" w:cs="Times New Roman"/>
                <w:sz w:val="22"/>
                <w:szCs w:val="22"/>
              </w:rPr>
              <m:t>P</m:t>
            </m:r>
          </m:e>
          <m:sub>
            <m:sSup>
              <m:sSupPr>
                <m:ctrlPr>
                  <w:rPr>
                    <w:rFonts w:ascii="Cambria Math" w:hAnsi="Cambria Math" w:cs="Times New Roman"/>
                    <w:sz w:val="22"/>
                    <w:szCs w:val="22"/>
                  </w:rPr>
                </m:ctrlPr>
              </m:sSupPr>
              <m:e>
                <m:r>
                  <w:rPr>
                    <w:rFonts w:ascii="Cambria Math" w:hAnsi="Cambria Math" w:cs="Times New Roman"/>
                    <w:sz w:val="22"/>
                    <w:szCs w:val="22"/>
                  </w:rPr>
                  <m:t>j</m:t>
                </m:r>
              </m:e>
              <m:sup>
                <m:r>
                  <m:rPr>
                    <m:sty m:val="p"/>
                  </m:rPr>
                  <w:rPr>
                    <w:rFonts w:ascii="Cambria Math" w:hAnsi="Cambria Math" w:cs="Times New Roman"/>
                    <w:sz w:val="22"/>
                    <w:szCs w:val="22"/>
                  </w:rPr>
                  <m:t>*</m:t>
                </m:r>
              </m:sup>
            </m:sSup>
          </m:sub>
        </m:sSub>
      </m:oMath>
      <w:r w:rsidRPr="00936219">
        <w:rPr>
          <w:rFonts w:ascii="Times New Roman" w:hAnsi="Times New Roman" w:cs="Times New Roman"/>
          <w:i/>
          <w:iCs/>
          <w:sz w:val="22"/>
          <w:szCs w:val="22"/>
        </w:rPr>
        <w:t xml:space="preserve"> is the target node. One approach is using a random walker. Note that the walker must be somewhere, i.e., </w:t>
      </w:r>
      <m:oMath>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j</m:t>
            </m:r>
          </m:sub>
        </m:sSub>
        <m:r>
          <m:rPr>
            <m:sty m:val="p"/>
          </m:rPr>
          <w:rPr>
            <w:rFonts w:ascii="Cambria Math" w:hAnsi="Cambria Math" w:cs="Times New Roman"/>
            <w:sz w:val="22"/>
            <w:szCs w:val="22"/>
          </w:rPr>
          <m:t>=</m:t>
        </m:r>
        <m:r>
          <w:rPr>
            <w:rFonts w:ascii="Cambria Math" w:hAnsi="Cambria Math" w:cs="Times New Roman"/>
            <w:sz w:val="22"/>
            <w:szCs w:val="22"/>
          </w:rPr>
          <m:t>1 </m:t>
        </m:r>
        <m:r>
          <m:rPr>
            <m:sty m:val="p"/>
          </m:rPr>
          <w:rPr>
            <w:rFonts w:ascii="Cambria Math" w:hAnsi="Cambria Math" w:cs="Times New Roman"/>
            <w:sz w:val="22"/>
            <w:szCs w:val="22"/>
          </w:rPr>
          <m:t>∀</m:t>
        </m:r>
        <m:r>
          <w:rPr>
            <w:rFonts w:ascii="Cambria Math" w:hAnsi="Cambria Math" w:cs="Times New Roman"/>
            <w:sz w:val="22"/>
            <w:szCs w:val="22"/>
          </w:rPr>
          <m:t>j</m:t>
        </m:r>
      </m:oMath>
      <w:r w:rsidRPr="00936219">
        <w:rPr>
          <w:rFonts w:ascii="Times New Roman" w:hAnsi="Times New Roman" w:cs="Times New Roman"/>
          <w:i/>
          <w:iCs/>
          <w:sz w:val="22"/>
          <w:szCs w:val="22"/>
        </w:rPr>
        <w:t xml:space="preserve">. At step 0, we jump to other random nodes </w:t>
      </w: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j</m:t>
            </m:r>
          </m:sub>
        </m:sSub>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N</m:t>
        </m:r>
      </m:oMath>
      <w:r w:rsidRPr="00936219">
        <w:rPr>
          <w:rFonts w:ascii="Times New Roman" w:hAnsi="Times New Roman" w:cs="Times New Roman"/>
          <w:i/>
          <w:iCs/>
          <w:sz w:val="22"/>
          <w:szCs w:val="22"/>
        </w:rPr>
        <w:t xml:space="preserve">. When done with step 1: </w:t>
      </w:r>
      <m:oMath>
        <m:sSub>
          <m:sSubPr>
            <m:ctrlPr>
              <w:rPr>
                <w:rFonts w:ascii="Cambria Math" w:hAnsi="Cambria Math" w:cs="Times New Roman"/>
                <w:sz w:val="22"/>
                <w:szCs w:val="22"/>
              </w:rPr>
            </m:ctrlPr>
          </m:sSubPr>
          <m:e>
            <m:r>
              <w:rPr>
                <w:rFonts w:ascii="Cambria Math" w:hAnsi="Cambria Math" w:cs="Times New Roman"/>
                <w:sz w:val="22"/>
                <w:szCs w:val="22"/>
              </w:rPr>
              <m:t>P</m:t>
            </m:r>
          </m:e>
          <m:sub>
            <m:sSup>
              <m:sSupPr>
                <m:ctrlPr>
                  <w:rPr>
                    <w:rFonts w:ascii="Cambria Math" w:hAnsi="Cambria Math" w:cs="Times New Roman"/>
                    <w:sz w:val="22"/>
                    <w:szCs w:val="22"/>
                  </w:rPr>
                </m:ctrlPr>
              </m:sSupPr>
              <m:e>
                <m:r>
                  <w:rPr>
                    <w:rFonts w:ascii="Cambria Math" w:hAnsi="Cambria Math" w:cs="Times New Roman"/>
                    <w:sz w:val="22"/>
                    <w:szCs w:val="22"/>
                  </w:rPr>
                  <m:t>j</m:t>
                </m:r>
              </m:e>
              <m:sup>
                <m:r>
                  <m:rPr>
                    <m:sty m:val="p"/>
                  </m:rPr>
                  <w:rPr>
                    <w:rFonts w:ascii="Cambria Math" w:hAnsi="Cambria Math" w:cs="Times New Roman"/>
                    <w:sz w:val="22"/>
                    <w:szCs w:val="22"/>
                  </w:rPr>
                  <m:t>*</m:t>
                </m:r>
              </m:sup>
            </m:sSup>
          </m:sub>
        </m:sSub>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m:t>
        </m:r>
        <m:r>
          <m:rPr>
            <m:sty m:val="p"/>
          </m:rPr>
          <w:rPr>
            <w:rFonts w:ascii="Cambria Math" w:hAnsi="Cambria Math" w:cs="Times New Roman"/>
            <w:sz w:val="22"/>
            <w:szCs w:val="22"/>
          </w:rPr>
          <m:t>/</m:t>
        </m:r>
        <m:r>
          <w:rPr>
            <w:rFonts w:ascii="Cambria Math" w:hAnsi="Cambria Math" w:cs="Times New Roman"/>
            <w:sz w:val="22"/>
            <w:szCs w:val="22"/>
          </w:rPr>
          <m:t>N</m:t>
        </m:r>
      </m:oMath>
      <w:r w:rsidRPr="00936219">
        <w:rPr>
          <w:rFonts w:ascii="Times New Roman" w:hAnsi="Times New Roman" w:cs="Times New Roman"/>
          <w:i/>
          <w:iCs/>
          <w:sz w:val="22"/>
          <w:szCs w:val="22"/>
        </w:rPr>
        <w:t xml:space="preserve"> because </w:t>
      </w:r>
      <m:oMath>
        <m:sSub>
          <m:sSubPr>
            <m:ctrlPr>
              <w:rPr>
                <w:rFonts w:ascii="Cambria Math" w:hAnsi="Cambria Math" w:cs="Times New Roman"/>
                <w:sz w:val="22"/>
                <w:szCs w:val="22"/>
              </w:rPr>
            </m:ctrlPr>
          </m:sSubPr>
          <m:e>
            <m:r>
              <w:rPr>
                <w:rFonts w:ascii="Cambria Math" w:hAnsi="Cambria Math" w:cs="Times New Roman"/>
                <w:sz w:val="22"/>
                <w:szCs w:val="22"/>
              </w:rPr>
              <m:t>P</m:t>
            </m:r>
          </m:e>
          <m:sub>
            <m:sSup>
              <m:sSupPr>
                <m:ctrlPr>
                  <w:rPr>
                    <w:rFonts w:ascii="Cambria Math" w:hAnsi="Cambria Math" w:cs="Times New Roman"/>
                    <w:sz w:val="22"/>
                    <w:szCs w:val="22"/>
                  </w:rPr>
                </m:ctrlPr>
              </m:sSupPr>
              <m:e>
                <m:r>
                  <w:rPr>
                    <w:rFonts w:ascii="Cambria Math" w:hAnsi="Cambria Math" w:cs="Times New Roman"/>
                    <w:sz w:val="22"/>
                    <w:szCs w:val="22"/>
                  </w:rPr>
                  <m:t>j</m:t>
                </m:r>
              </m:e>
              <m:sup>
                <m:r>
                  <m:rPr>
                    <m:sty m:val="p"/>
                  </m:rPr>
                  <w:rPr>
                    <w:rFonts w:ascii="Cambria Math" w:hAnsi="Cambria Math" w:cs="Times New Roman"/>
                    <w:sz w:val="22"/>
                    <w:szCs w:val="22"/>
                  </w:rPr>
                  <m:t>*</m:t>
                </m:r>
              </m:sup>
            </m:sSup>
          </m:sub>
        </m:sSub>
      </m:oMath>
      <w:r w:rsidRPr="00936219">
        <w:rPr>
          <w:rFonts w:ascii="Times New Roman" w:hAnsi="Times New Roman" w:cs="Times New Roman"/>
          <w:i/>
          <w:iCs/>
          <w:sz w:val="22"/>
          <w:szCs w:val="22"/>
        </w:rPr>
        <w:t xml:space="preserve"> acts as an absorbing node and so on for step </w:t>
      </w:r>
      <m:oMath>
        <m:r>
          <w:rPr>
            <w:rFonts w:ascii="Cambria Math" w:hAnsi="Cambria Math" w:cs="Times New Roman"/>
            <w:sz w:val="22"/>
            <w:szCs w:val="22"/>
          </w:rPr>
          <m:t>t</m:t>
        </m:r>
      </m:oMath>
      <w:r w:rsidRPr="00936219">
        <w:rPr>
          <w:rFonts w:ascii="Times New Roman" w:hAnsi="Times New Roman" w:cs="Times New Roman"/>
          <w:i/>
          <w:iCs/>
          <w:sz w:val="22"/>
          <w:szCs w:val="22"/>
        </w:rPr>
        <w:t xml:space="preserve">. </w:t>
      </w:r>
      <m:oMath>
        <m:sSubSup>
          <m:sSubSupPr>
            <m:ctrlPr>
              <w:rPr>
                <w:rFonts w:ascii="Cambria Math" w:hAnsi="Cambria Math" w:cs="Times New Roman"/>
                <w:sz w:val="22"/>
                <w:szCs w:val="22"/>
              </w:rPr>
            </m:ctrlPr>
          </m:sSubSupPr>
          <m:e>
            <m:r>
              <w:rPr>
                <w:rFonts w:ascii="Cambria Math" w:hAnsi="Cambria Math" w:cs="Times New Roman"/>
                <w:sz w:val="22"/>
                <w:szCs w:val="22"/>
              </w:rPr>
              <m:t>P</m:t>
            </m:r>
          </m:e>
          <m:sub>
            <m:r>
              <w:rPr>
                <w:rFonts w:ascii="Cambria Math" w:hAnsi="Cambria Math" w:cs="Times New Roman"/>
                <w:sz w:val="22"/>
                <w:szCs w:val="22"/>
              </w:rPr>
              <m:t>C</m:t>
            </m:r>
          </m:sub>
          <m:sup>
            <m:r>
              <m:rPr>
                <m:sty m:val="p"/>
              </m:rPr>
              <w:rPr>
                <w:rFonts w:ascii="Cambria Math" w:hAnsi="Cambria Math" w:cs="Times New Roman"/>
                <w:sz w:val="22"/>
                <w:szCs w:val="22"/>
              </w:rPr>
              <m:t>(</m:t>
            </m:r>
            <m:r>
              <w:rPr>
                <w:rFonts w:ascii="Cambria Math" w:hAnsi="Cambria Math" w:cs="Times New Roman"/>
                <w:sz w:val="22"/>
                <w:szCs w:val="22"/>
              </w:rPr>
              <m:t>t</m:t>
            </m:r>
            <m:r>
              <m:rPr>
                <m:sty m:val="p"/>
              </m:rPr>
              <w:rPr>
                <w:rFonts w:ascii="Cambria Math" w:hAnsi="Cambria Math" w:cs="Times New Roman"/>
                <w:sz w:val="22"/>
                <w:szCs w:val="22"/>
              </w:rPr>
              <m:t>)</m:t>
            </m:r>
          </m:sup>
        </m:sSubSup>
        <m:r>
          <m:rPr>
            <m:sty m:val="p"/>
          </m:rPr>
          <w:rPr>
            <w:rFonts w:ascii="Cambria Math" w:hAnsi="Cambria Math" w:cs="Times New Roman"/>
            <w:sz w:val="22"/>
            <w:szCs w:val="22"/>
          </w:rPr>
          <m:t>(</m:t>
        </m:r>
        <m:r>
          <m:rPr>
            <m:nor/>
          </m:rPr>
          <w:rPr>
            <w:rFonts w:ascii="Times New Roman" w:hAnsi="Times New Roman" w:cs="Times New Roman"/>
            <w:sz w:val="22"/>
            <w:szCs w:val="22"/>
          </w:rPr>
          <m:t>success</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1</m:t>
            </m:r>
          </m:num>
          <m:den>
            <m:r>
              <w:rPr>
                <w:rFonts w:ascii="Cambria Math" w:hAnsi="Cambria Math" w:cs="Times New Roman"/>
                <w:sz w:val="22"/>
                <w:szCs w:val="22"/>
              </w:rPr>
              <m:t>N</m:t>
            </m:r>
          </m:den>
        </m:f>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2</m:t>
            </m:r>
          </m:num>
          <m:den>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1</m:t>
            </m:r>
          </m:den>
        </m:f>
        <m:sSup>
          <m:sSupPr>
            <m:ctrlPr>
              <w:rPr>
                <w:rFonts w:ascii="Cambria Math" w:hAnsi="Cambria Math" w:cs="Times New Roman"/>
                <w:sz w:val="22"/>
                <w:szCs w:val="22"/>
              </w:rPr>
            </m:ctrlPr>
          </m:sSupPr>
          <m:e>
            <m:r>
              <m:rPr>
                <m:sty m:val="p"/>
              </m:rPr>
              <w:rPr>
                <w:rFonts w:ascii="Cambria Math" w:hAnsi="Cambria Math" w:cs="Times New Roman"/>
                <w:sz w:val="22"/>
                <w:szCs w:val="22"/>
              </w:rPr>
              <m:t>)</m:t>
            </m:r>
          </m:e>
          <m:sup>
            <m:r>
              <w:rPr>
                <w:rFonts w:ascii="Cambria Math" w:hAnsi="Cambria Math" w:cs="Times New Roman"/>
                <w:sz w:val="22"/>
                <w:szCs w:val="22"/>
              </w:rPr>
              <m:t>t</m:t>
            </m:r>
          </m:sup>
        </m:sSup>
      </m:oMath>
      <w:r w:rsidRPr="00936219">
        <w:rPr>
          <w:rFonts w:ascii="Times New Roman" w:hAnsi="Times New Roman" w:cs="Times New Roman"/>
          <w:i/>
          <w:iCs/>
          <w:sz w:val="22"/>
          <w:szCs w:val="22"/>
        </w:rPr>
        <w:t xml:space="preserve"> with a corresponding runtime </w:t>
      </w:r>
      <m:oMath>
        <m:r>
          <m:rPr>
            <m:scr m:val="script"/>
            <m:sty m:val="p"/>
          </m:rPr>
          <w:rPr>
            <w:rFonts w:ascii="Cambria Math" w:hAnsi="Cambria Math" w:cs="Times New Roman"/>
            <w:sz w:val="22"/>
            <w:szCs w:val="22"/>
          </w:rPr>
          <m:t>O(</m:t>
        </m:r>
        <m:r>
          <w:rPr>
            <w:rFonts w:ascii="Cambria Math" w:hAnsi="Cambria Math" w:cs="Times New Roman"/>
            <w:sz w:val="22"/>
            <w:szCs w:val="22"/>
          </w:rPr>
          <m:t>N</m:t>
        </m:r>
        <m:r>
          <m:rPr>
            <m:sty m:val="p"/>
          </m:rPr>
          <w:rPr>
            <w:rFonts w:ascii="Cambria Math" w:hAnsi="Cambria Math" w:cs="Times New Roman"/>
            <w:sz w:val="22"/>
            <w:szCs w:val="22"/>
          </w:rPr>
          <m:t>)</m:t>
        </m:r>
      </m:oMath>
      <w:r w:rsidRPr="00936219">
        <w:rPr>
          <w:rFonts w:ascii="Times New Roman" w:hAnsi="Times New Roman" w:cs="Times New Roman"/>
          <w:i/>
          <w:iCs/>
          <w:sz w:val="22"/>
          <w:szCs w:val="22"/>
        </w:rPr>
        <w:t>.</w:t>
      </w:r>
    </w:p>
    <w:p w14:paraId="6B8833EC" w14:textId="77777777" w:rsidR="00936219" w:rsidRPr="00936219" w:rsidRDefault="00936219" w:rsidP="00145655">
      <w:pPr>
        <w:pStyle w:val="BodyText"/>
        <w:jc w:val="both"/>
        <w:rPr>
          <w:rFonts w:ascii="Times New Roman" w:hAnsi="Times New Roman" w:cs="Times New Roman"/>
          <w:sz w:val="22"/>
          <w:szCs w:val="22"/>
        </w:rPr>
      </w:pPr>
      <w:r w:rsidRPr="00936219">
        <w:rPr>
          <w:rFonts w:ascii="Times New Roman" w:hAnsi="Times New Roman" w:cs="Times New Roman"/>
          <w:i/>
          <w:iCs/>
          <w:sz w:val="22"/>
          <w:szCs w:val="22"/>
        </w:rPr>
        <w:lastRenderedPageBreak/>
        <w:t xml:space="preserve">Assuming we change classical walk to quantum walk with initial wave function </w:t>
      </w:r>
      <m:oMath>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ψ</m:t>
            </m:r>
          </m:e>
          <m:sup>
            <m:r>
              <m:rPr>
                <m:sty m:val="p"/>
              </m:rPr>
              <w:rPr>
                <w:rFonts w:ascii="Cambria Math" w:hAnsi="Cambria Math" w:cs="Times New Roman"/>
                <w:sz w:val="22"/>
                <w:szCs w:val="22"/>
              </w:rPr>
              <m:t>(</m:t>
            </m:r>
            <m:r>
              <w:rPr>
                <w:rFonts w:ascii="Cambria Math" w:hAnsi="Cambria Math" w:cs="Times New Roman"/>
                <w:sz w:val="22"/>
                <w:szCs w:val="22"/>
              </w:rPr>
              <m:t>0</m:t>
            </m:r>
            <m:r>
              <m:rPr>
                <m:sty m:val="p"/>
              </m:rPr>
              <w:rPr>
                <w:rFonts w:ascii="Cambria Math" w:hAnsi="Cambria Math" w:cs="Times New Roman"/>
                <w:sz w:val="22"/>
                <w:szCs w:val="22"/>
              </w:rPr>
              <m:t>)</m:t>
            </m:r>
          </m:sup>
        </m:sSup>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α</m:t>
            </m:r>
          </m:e>
          <m:sub>
            <m:r>
              <w:rPr>
                <w:rFonts w:ascii="Cambria Math" w:hAnsi="Cambria Math" w:cs="Times New Roman"/>
                <w:sz w:val="22"/>
                <w:szCs w:val="22"/>
              </w:rPr>
              <m:t>00</m:t>
            </m:r>
          </m:sub>
        </m:sSub>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α</m:t>
            </m:r>
          </m:e>
          <m:sub>
            <m:r>
              <w:rPr>
                <w:rFonts w:ascii="Cambria Math" w:hAnsi="Cambria Math" w:cs="Times New Roman"/>
                <w:sz w:val="22"/>
                <w:szCs w:val="22"/>
              </w:rPr>
              <m:t>01</m:t>
            </m:r>
          </m:sub>
        </m:sSub>
        <m:r>
          <w:rPr>
            <w:rFonts w:ascii="Cambria Math" w:hAnsi="Cambria Math" w:cs="Times New Roman"/>
            <w:sz w:val="22"/>
            <w:szCs w:val="22"/>
          </w:rPr>
          <m:t> </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m:rPr>
                <m:sty m:val="p"/>
              </m:rPr>
              <w:rPr>
                <w:rFonts w:ascii="Cambria Math" w:hAnsi="Cambria Math" w:cs="Times New Roman"/>
                <w:sz w:val="22"/>
                <w:szCs w:val="22"/>
              </w:rPr>
              <m:t>]</m:t>
            </m:r>
          </m:e>
          <m:sup>
            <m:r>
              <m:rPr>
                <m:sty m:val="p"/>
              </m:rPr>
              <w:rPr>
                <w:rFonts w:ascii="Cambria Math" w:hAnsi="Cambria Math" w:cs="Times New Roman"/>
                <w:sz w:val="22"/>
                <w:szCs w:val="22"/>
              </w:rPr>
              <m:t>⊺</m:t>
            </m:r>
          </m:sup>
        </m:sSup>
      </m:oMath>
      <w:r w:rsidRPr="00936219">
        <w:rPr>
          <w:rStyle w:val="FootnoteReference"/>
          <w:rFonts w:ascii="Times New Roman" w:hAnsi="Times New Roman" w:cs="Times New Roman"/>
          <w:sz w:val="22"/>
          <w:szCs w:val="22"/>
        </w:rPr>
        <w:footnoteReference w:id="1"/>
      </w:r>
      <w:r w:rsidRPr="00936219">
        <w:rPr>
          <w:rFonts w:ascii="Times New Roman" w:hAnsi="Times New Roman" w:cs="Times New Roman"/>
          <w:i/>
          <w:iCs/>
          <w:sz w:val="22"/>
          <w:szCs w:val="22"/>
        </w:rPr>
        <w:t xml:space="preserve">. At step </w:t>
      </w:r>
      <m:oMath>
        <m:r>
          <w:rPr>
            <w:rFonts w:ascii="Cambria Math" w:hAnsi="Cambria Math" w:cs="Times New Roman"/>
            <w:sz w:val="22"/>
            <w:szCs w:val="22"/>
          </w:rPr>
          <m:t>k</m:t>
        </m:r>
      </m:oMath>
      <w:r w:rsidRPr="00936219">
        <w:rPr>
          <w:rFonts w:ascii="Times New Roman" w:hAnsi="Times New Roman" w:cs="Times New Roman"/>
          <w:i/>
          <w:iCs/>
          <w:sz w:val="22"/>
          <w:szCs w:val="22"/>
        </w:rPr>
        <w:t xml:space="preserve">, we apply the query oracle </w:t>
      </w:r>
      <m:oMath>
        <m:r>
          <w:rPr>
            <w:rFonts w:ascii="Cambria Math" w:hAnsi="Cambria Math" w:cs="Times New Roman"/>
            <w:sz w:val="22"/>
            <w:szCs w:val="22"/>
          </w:rPr>
          <m:t>Q</m:t>
        </m:r>
      </m:oMath>
      <w:r w:rsidRPr="00936219">
        <w:rPr>
          <w:rFonts w:ascii="Times New Roman" w:hAnsi="Times New Roman" w:cs="Times New Roman"/>
          <w:i/>
          <w:iCs/>
          <w:sz w:val="22"/>
          <w:szCs w:val="22"/>
        </w:rPr>
        <w:t xml:space="preserve">, coin flip </w:t>
      </w:r>
      <m:oMath>
        <m:r>
          <w:rPr>
            <w:rFonts w:ascii="Cambria Math" w:hAnsi="Cambria Math" w:cs="Times New Roman"/>
            <w:sz w:val="22"/>
            <w:szCs w:val="22"/>
          </w:rPr>
          <m:t>C</m:t>
        </m:r>
      </m:oMath>
      <w:r w:rsidRPr="00936219">
        <w:rPr>
          <w:rStyle w:val="FootnoteReference"/>
          <w:rFonts w:ascii="Times New Roman" w:hAnsi="Times New Roman" w:cs="Times New Roman"/>
          <w:sz w:val="22"/>
          <w:szCs w:val="22"/>
        </w:rPr>
        <w:footnoteReference w:id="2"/>
      </w:r>
      <w:r w:rsidRPr="00936219">
        <w:rPr>
          <w:rFonts w:ascii="Times New Roman" w:hAnsi="Times New Roman" w:cs="Times New Roman"/>
          <w:i/>
          <w:iCs/>
          <w:sz w:val="22"/>
          <w:szCs w:val="22"/>
        </w:rPr>
        <w:t xml:space="preserve">, and shift operator (walk) </w:t>
      </w:r>
      <m:oMath>
        <m:r>
          <w:rPr>
            <w:rFonts w:ascii="Cambria Math" w:hAnsi="Cambria Math" w:cs="Times New Roman"/>
            <w:sz w:val="22"/>
            <w:szCs w:val="22"/>
          </w:rPr>
          <m:t>S</m:t>
        </m:r>
      </m:oMath>
      <w:r w:rsidRPr="00936219">
        <w:rPr>
          <w:rStyle w:val="FootnoteReference"/>
          <w:rFonts w:ascii="Times New Roman" w:hAnsi="Times New Roman" w:cs="Times New Roman"/>
          <w:sz w:val="22"/>
          <w:szCs w:val="22"/>
        </w:rPr>
        <w:footnoteReference w:id="3"/>
      </w:r>
      <w:r w:rsidRPr="00936219">
        <w:rPr>
          <w:rFonts w:ascii="Times New Roman" w:hAnsi="Times New Roman" w:cs="Times New Roman"/>
          <w:i/>
          <w:iCs/>
          <w:sz w:val="22"/>
          <w:szCs w:val="22"/>
        </w:rPr>
        <w:t xml:space="preserve"> interactively, </w:t>
      </w:r>
      <m:oMath>
        <m:r>
          <m:rPr>
            <m:sty m:val="p"/>
          </m:rPr>
          <w:rPr>
            <w:rFonts w:ascii="Cambria Math" w:hAnsi="Cambria Math" w:cs="Times New Roman"/>
            <w:sz w:val="22"/>
            <w:szCs w:val="22"/>
          </w:rPr>
          <m:t>(</m:t>
        </m:r>
        <m:r>
          <w:rPr>
            <w:rFonts w:ascii="Cambria Math" w:hAnsi="Cambria Math" w:cs="Times New Roman"/>
            <w:sz w:val="22"/>
            <w:szCs w:val="22"/>
          </w:rPr>
          <m:t>SCQ</m:t>
        </m:r>
        <m:sSup>
          <m:sSupPr>
            <m:ctrlPr>
              <w:rPr>
                <w:rFonts w:ascii="Cambria Math" w:hAnsi="Cambria Math" w:cs="Times New Roman"/>
                <w:sz w:val="22"/>
                <w:szCs w:val="22"/>
              </w:rPr>
            </m:ctrlPr>
          </m:sSupPr>
          <m:e>
            <m:r>
              <m:rPr>
                <m:sty m:val="p"/>
              </m:rPr>
              <w:rPr>
                <w:rFonts w:ascii="Cambria Math" w:hAnsi="Cambria Math" w:cs="Times New Roman"/>
                <w:sz w:val="22"/>
                <w:szCs w:val="22"/>
              </w:rPr>
              <m:t>)</m:t>
            </m:r>
          </m:e>
          <m:sup>
            <m:r>
              <w:rPr>
                <w:rFonts w:ascii="Cambria Math" w:hAnsi="Cambria Math" w:cs="Times New Roman"/>
                <w:sz w:val="22"/>
                <w:szCs w:val="22"/>
              </w:rPr>
              <m:t>k</m:t>
            </m:r>
          </m:sup>
        </m:sSup>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ψ</m:t>
            </m:r>
          </m:e>
          <m:sup>
            <m:r>
              <m:rPr>
                <m:sty m:val="p"/>
              </m:rPr>
              <w:rPr>
                <w:rFonts w:ascii="Cambria Math" w:hAnsi="Cambria Math" w:cs="Times New Roman"/>
                <w:sz w:val="22"/>
                <w:szCs w:val="22"/>
              </w:rPr>
              <m:t>(</m:t>
            </m:r>
            <m:r>
              <w:rPr>
                <w:rFonts w:ascii="Cambria Math" w:hAnsi="Cambria Math" w:cs="Times New Roman"/>
                <w:sz w:val="22"/>
                <w:szCs w:val="22"/>
              </w:rPr>
              <m:t>0</m:t>
            </m:r>
            <m:r>
              <m:rPr>
                <m:sty m:val="p"/>
              </m:rPr>
              <w:rPr>
                <w:rFonts w:ascii="Cambria Math" w:hAnsi="Cambria Math" w:cs="Times New Roman"/>
                <w:sz w:val="22"/>
                <w:szCs w:val="22"/>
              </w:rPr>
              <m:t>)</m:t>
            </m:r>
          </m:sup>
        </m:sSup>
        <m:r>
          <m:rPr>
            <m:sty m:val="p"/>
          </m:rPr>
          <w:rPr>
            <w:rFonts w:ascii="Cambria Math" w:hAnsi="Cambria Math" w:cs="Times New Roman"/>
            <w:sz w:val="22"/>
            <w:szCs w:val="22"/>
          </w:rPr>
          <m:t>⟩</m:t>
        </m:r>
      </m:oMath>
      <w:r w:rsidRPr="00936219">
        <w:rPr>
          <w:rFonts w:ascii="Times New Roman" w:hAnsi="Times New Roman" w:cs="Times New Roman"/>
          <w:i/>
          <w:iCs/>
          <w:sz w:val="22"/>
          <w:szCs w:val="22"/>
        </w:rPr>
        <w:t>.</w:t>
      </w:r>
    </w:p>
    <w:p w14:paraId="633CC970" w14:textId="69240F19" w:rsidR="00936219" w:rsidRPr="00936219" w:rsidRDefault="00936219" w:rsidP="00936219">
      <w:pPr>
        <w:pStyle w:val="BodyText"/>
        <w:rPr>
          <w:rFonts w:ascii="Times New Roman" w:hAnsi="Times New Roman" w:cs="Times New Roman"/>
          <w:sz w:val="22"/>
          <w:szCs w:val="22"/>
        </w:rPr>
      </w:pPr>
      <m:oMathPara>
        <m:oMathParaPr>
          <m:jc m:val="center"/>
        </m:oMathParaPr>
        <m:oMath>
          <m:eqArr>
            <m:eqArrPr>
              <m:ctrlPr>
                <w:rPr>
                  <w:rFonts w:ascii="Cambria Math" w:hAnsi="Cambria Math" w:cs="Times New Roman"/>
                  <w:sz w:val="22"/>
                  <w:szCs w:val="22"/>
                </w:rPr>
              </m:ctrlPr>
            </m:eqArrPr>
            <m:e>
              <m:r>
                <w:rPr>
                  <w:rFonts w:ascii="Cambria Math" w:hAnsi="Cambria Math" w:cs="Times New Roman"/>
                  <w:sz w:val="22"/>
                  <w:szCs w:val="22"/>
                </w:rPr>
                <m:t>&amp;</m:t>
              </m:r>
              <m:sSubSup>
                <m:sSubSupPr>
                  <m:ctrlPr>
                    <w:rPr>
                      <w:rFonts w:ascii="Cambria Math" w:hAnsi="Cambria Math" w:cs="Times New Roman"/>
                      <w:sz w:val="22"/>
                      <w:szCs w:val="22"/>
                    </w:rPr>
                  </m:ctrlPr>
                </m:sSubSupPr>
                <m:e>
                  <m:r>
                    <w:rPr>
                      <w:rFonts w:ascii="Cambria Math" w:hAnsi="Cambria Math" w:cs="Times New Roman"/>
                      <w:sz w:val="22"/>
                      <w:szCs w:val="22"/>
                    </w:rPr>
                    <m:t>P</m:t>
                  </m:r>
                </m:e>
                <m:sub>
                  <m:r>
                    <w:rPr>
                      <w:rFonts w:ascii="Cambria Math" w:hAnsi="Cambria Math" w:cs="Times New Roman"/>
                      <w:sz w:val="22"/>
                      <w:szCs w:val="22"/>
                    </w:rPr>
                    <m:t>Q</m:t>
                  </m:r>
                </m:sub>
                <m:sup>
                  <m:r>
                    <m:rPr>
                      <m:sty m:val="p"/>
                    </m:rPr>
                    <w:rPr>
                      <w:rFonts w:ascii="Cambria Math" w:hAnsi="Cambria Math" w:cs="Times New Roman"/>
                      <w:sz w:val="22"/>
                      <w:szCs w:val="22"/>
                    </w:rPr>
                    <m:t>(</m:t>
                  </m:r>
                  <m:r>
                    <w:rPr>
                      <w:rFonts w:ascii="Cambria Math" w:hAnsi="Cambria Math" w:cs="Times New Roman"/>
                      <w:sz w:val="22"/>
                      <w:szCs w:val="22"/>
                    </w:rPr>
                    <m:t>t</m:t>
                  </m:r>
                  <m:r>
                    <m:rPr>
                      <m:sty m:val="p"/>
                    </m:rPr>
                    <w:rPr>
                      <w:rFonts w:ascii="Cambria Math" w:hAnsi="Cambria Math" w:cs="Times New Roman"/>
                      <w:sz w:val="22"/>
                      <w:szCs w:val="22"/>
                    </w:rPr>
                    <m:t>)</m:t>
                  </m:r>
                </m:sup>
              </m:sSubSup>
              <m:r>
                <m:rPr>
                  <m:sty m:val="p"/>
                </m:rPr>
                <w:rPr>
                  <w:rFonts w:ascii="Cambria Math" w:hAnsi="Cambria Math" w:cs="Times New Roman"/>
                  <w:sz w:val="22"/>
                  <w:szCs w:val="22"/>
                </w:rPr>
                <m:t>(</m:t>
              </m:r>
              <m:r>
                <m:rPr>
                  <m:nor/>
                </m:rPr>
                <w:rPr>
                  <w:rFonts w:ascii="Times New Roman" w:hAnsi="Times New Roman" w:cs="Times New Roman"/>
                  <w:sz w:val="22"/>
                  <w:szCs w:val="22"/>
                </w:rPr>
                <m:t>success</m:t>
              </m:r>
              <m:r>
                <m:rPr>
                  <m:sty m:val="p"/>
                </m:rPr>
                <w:rPr>
                  <w:rFonts w:ascii="Cambria Math" w:hAnsi="Cambria Math" w:cs="Times New Roman"/>
                  <w:sz w:val="22"/>
                  <w:szCs w:val="22"/>
                </w:rPr>
                <m:t>)=</m:t>
              </m:r>
              <m:f>
                <m:fPr>
                  <m:ctrlPr>
                    <w:rPr>
                      <w:rFonts w:ascii="Cambria Math" w:hAnsi="Cambria Math" w:cs="Times New Roman"/>
                      <w:sz w:val="22"/>
                      <w:szCs w:val="22"/>
                    </w:rPr>
                  </m:ctrlPr>
                </m:fPr>
                <m:num>
                  <m:sSup>
                    <m:sSupPr>
                      <m:ctrlPr>
                        <w:rPr>
                          <w:rFonts w:ascii="Cambria Math" w:hAnsi="Cambria Math" w:cs="Times New Roman"/>
                          <w:sz w:val="22"/>
                          <w:szCs w:val="22"/>
                        </w:rPr>
                      </m:ctrlPr>
                    </m:sSupPr>
                    <m:e>
                      <m:d>
                        <m:dPr>
                          <m:begChr m:val="{"/>
                          <m:endChr m:val="}"/>
                          <m:ctrlPr>
                            <w:rPr>
                              <w:rFonts w:ascii="Cambria Math" w:hAnsi="Cambria Math" w:cs="Times New Roman"/>
                              <w:sz w:val="22"/>
                              <w:szCs w:val="22"/>
                            </w:rPr>
                          </m:ctrlPr>
                        </m:dPr>
                        <m:e>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)[cos(</m:t>
                          </m:r>
                          <m:r>
                            <w:rPr>
                              <w:rFonts w:ascii="Cambria Math" w:hAnsi="Cambria Math" w:cs="Times New Roman"/>
                              <w:sz w:val="22"/>
                              <w:szCs w:val="22"/>
                            </w:rPr>
                            <m:t>ϕt</m:t>
                          </m:r>
                          <m:r>
                            <m:rPr>
                              <m:sty m:val="p"/>
                            </m:rPr>
                            <w:rPr>
                              <w:rFonts w:ascii="Cambria Math" w:hAnsi="Cambria Math" w:cs="Times New Roman"/>
                              <w:sz w:val="22"/>
                              <w:szCs w:val="22"/>
                            </w:rPr>
                            <m:t>)+</m:t>
                          </m:r>
                          <m:rad>
                            <m:radPr>
                              <m:degHide m:val="1"/>
                              <m:ctrlPr>
                                <w:rPr>
                                  <w:rFonts w:ascii="Cambria Math" w:hAnsi="Cambria Math" w:cs="Times New Roman"/>
                                  <w:sz w:val="22"/>
                                  <w:szCs w:val="22"/>
                                </w:rPr>
                              </m:ctrlPr>
                            </m:radPr>
                            <m:deg/>
                            <m:e>
                              <m:r>
                                <w:rPr>
                                  <w:rFonts w:ascii="Cambria Math" w:hAnsi="Cambria Math" w:cs="Times New Roman"/>
                                  <w:sz w:val="22"/>
                                  <w:szCs w:val="22"/>
                                </w:rPr>
                                <m:t>2N</m:t>
                              </m:r>
                              <m:r>
                                <m:rPr>
                                  <m:sty m:val="p"/>
                                </m:rPr>
                                <w:rPr>
                                  <w:rFonts w:ascii="Cambria Math" w:hAnsi="Cambria Math" w:cs="Times New Roman"/>
                                  <w:sz w:val="22"/>
                                  <w:szCs w:val="22"/>
                                </w:rPr>
                                <m:t>-</m:t>
                              </m:r>
                              <m:r>
                                <w:rPr>
                                  <w:rFonts w:ascii="Cambria Math" w:hAnsi="Cambria Math" w:cs="Times New Roman"/>
                                  <w:sz w:val="22"/>
                                  <w:szCs w:val="22"/>
                                </w:rPr>
                                <m:t>3</m:t>
                              </m:r>
                            </m:e>
                          </m:rad>
                          <m:r>
                            <m:rPr>
                              <m:sty m:val="p"/>
                            </m:rPr>
                            <w:rPr>
                              <w:rFonts w:ascii="Cambria Math" w:hAnsi="Cambria Math" w:cs="Times New Roman"/>
                              <w:sz w:val="22"/>
                              <w:szCs w:val="22"/>
                            </w:rPr>
                            <m:t>sin(</m:t>
                          </m:r>
                          <m:r>
                            <w:rPr>
                              <w:rFonts w:ascii="Cambria Math" w:hAnsi="Cambria Math" w:cs="Times New Roman"/>
                              <w:sz w:val="22"/>
                              <w:szCs w:val="22"/>
                            </w:rPr>
                            <m:t>ϕt</m:t>
                          </m:r>
                          <m:r>
                            <m:rPr>
                              <m:sty m:val="p"/>
                            </m:rPr>
                            <w:rPr>
                              <w:rFonts w:ascii="Cambria Math" w:hAnsi="Cambria Math" w:cs="Times New Roman"/>
                              <w:sz w:val="22"/>
                              <w:szCs w:val="22"/>
                            </w:rPr>
                            <m:t>)]+(-</m:t>
                          </m:r>
                          <m:r>
                            <w:rPr>
                              <w:rFonts w:ascii="Cambria Math" w:hAnsi="Cambria Math" w:cs="Times New Roman"/>
                              <w:sz w:val="22"/>
                              <w:szCs w:val="22"/>
                            </w:rPr>
                            <m:t>1</m:t>
                          </m:r>
                          <m:sSup>
                            <m:sSupPr>
                              <m:ctrlPr>
                                <w:rPr>
                                  <w:rFonts w:ascii="Cambria Math" w:hAnsi="Cambria Math" w:cs="Times New Roman"/>
                                  <w:sz w:val="22"/>
                                  <w:szCs w:val="22"/>
                                </w:rPr>
                              </m:ctrlPr>
                            </m:sSupPr>
                            <m:e>
                              <m:r>
                                <m:rPr>
                                  <m:sty m:val="p"/>
                                </m:rPr>
                                <w:rPr>
                                  <w:rFonts w:ascii="Cambria Math" w:hAnsi="Cambria Math" w:cs="Times New Roman"/>
                                  <w:sz w:val="22"/>
                                  <w:szCs w:val="22"/>
                                </w:rPr>
                                <m:t>)</m:t>
                              </m:r>
                            </m:e>
                            <m:sup>
                              <m:r>
                                <w:rPr>
                                  <w:rFonts w:ascii="Cambria Math" w:hAnsi="Cambria Math" w:cs="Times New Roman"/>
                                  <w:sz w:val="22"/>
                                  <w:szCs w:val="22"/>
                                </w:rPr>
                                <m:t>t</m:t>
                              </m:r>
                            </m:sup>
                          </m:sSup>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2</m:t>
                          </m:r>
                          <m:r>
                            <m:rPr>
                              <m:sty m:val="p"/>
                            </m:rPr>
                            <w:rPr>
                              <w:rFonts w:ascii="Cambria Math" w:hAnsi="Cambria Math" w:cs="Times New Roman"/>
                              <w:sz w:val="22"/>
                              <w:szCs w:val="22"/>
                            </w:rPr>
                            <m:t>)</m:t>
                          </m:r>
                        </m:e>
                      </m:d>
                    </m:e>
                    <m:sup>
                      <m:r>
                        <w:rPr>
                          <w:rFonts w:ascii="Cambria Math" w:hAnsi="Cambria Math" w:cs="Times New Roman"/>
                          <w:sz w:val="22"/>
                          <w:szCs w:val="22"/>
                        </w:rPr>
                        <m:t>2</m:t>
                      </m:r>
                    </m:sup>
                  </m:sSup>
                </m:num>
                <m:den>
                  <m:r>
                    <m:rPr>
                      <m:sty m:val="p"/>
                    </m:rPr>
                    <w:rPr>
                      <w:rFonts w:ascii="Cambria Math" w:hAnsi="Cambria Math" w:cs="Times New Roman"/>
                      <w:sz w:val="22"/>
                      <w:szCs w:val="22"/>
                    </w:rPr>
                    <m:t>(</m:t>
                  </m:r>
                  <m:r>
                    <w:rPr>
                      <w:rFonts w:ascii="Cambria Math" w:hAnsi="Cambria Math" w:cs="Times New Roman"/>
                      <w:sz w:val="22"/>
                      <w:szCs w:val="22"/>
                    </w:rPr>
                    <m:t>2N</m:t>
                  </m:r>
                  <m:r>
                    <m:rPr>
                      <m:sty m:val="p"/>
                    </m:rPr>
                    <w:rPr>
                      <w:rFonts w:ascii="Cambria Math" w:hAnsi="Cambria Math" w:cs="Times New Roman"/>
                      <w:sz w:val="22"/>
                      <w:szCs w:val="22"/>
                    </w:rPr>
                    <m:t>-</m:t>
                  </m:r>
                  <m:r>
                    <w:rPr>
                      <w:rFonts w:ascii="Cambria Math" w:hAnsi="Cambria Math" w:cs="Times New Roman"/>
                      <w:sz w:val="22"/>
                      <w:szCs w:val="22"/>
                    </w:rPr>
                    <m:t>3</m:t>
                  </m:r>
                  <m:sSup>
                    <m:sSupPr>
                      <m:ctrlPr>
                        <w:rPr>
                          <w:rFonts w:ascii="Cambria Math" w:hAnsi="Cambria Math" w:cs="Times New Roman"/>
                          <w:sz w:val="22"/>
                          <w:szCs w:val="22"/>
                        </w:rPr>
                      </m:ctrlPr>
                    </m:sSupPr>
                    <m:e>
                      <m:r>
                        <m:rPr>
                          <m:sty m:val="p"/>
                        </m:rPr>
                        <w:rPr>
                          <w:rFonts w:ascii="Cambria Math" w:hAnsi="Cambria Math" w:cs="Times New Roman"/>
                          <w:sz w:val="22"/>
                          <w:szCs w:val="22"/>
                        </w:rPr>
                        <m:t>)</m:t>
                      </m:r>
                    </m:e>
                    <m:sup>
                      <m:r>
                        <w:rPr>
                          <w:rFonts w:ascii="Cambria Math" w:hAnsi="Cambria Math" w:cs="Times New Roman"/>
                          <w:sz w:val="22"/>
                          <w:szCs w:val="22"/>
                        </w:rPr>
                        <m:t>2</m:t>
                      </m:r>
                    </m:sup>
                  </m:sSup>
                  <m:r>
                    <w:rPr>
                      <w:rFonts w:ascii="Cambria Math" w:hAnsi="Cambria Math" w:cs="Times New Roman"/>
                      <w:sz w:val="22"/>
                      <w:szCs w:val="22"/>
                    </w:rPr>
                    <m:t>N</m:t>
                  </m:r>
                </m:den>
              </m:f>
              <m:r>
                <m:rPr>
                  <m:sty m:val="p"/>
                </m:rPr>
                <w:rPr>
                  <w:rFonts w:ascii="Cambria Math" w:hAnsi="Cambria Math" w:cs="Times New Roman"/>
                  <w:sz w:val="22"/>
                  <w:szCs w:val="22"/>
                </w:rPr>
                <m:t>,</m:t>
              </m:r>
            </m:e>
            <m:e>
              <m:r>
                <w:rPr>
                  <w:rFonts w:ascii="Cambria Math" w:hAnsi="Cambria Math" w:cs="Times New Roman"/>
                  <w:sz w:val="22"/>
                  <w:szCs w:val="22"/>
                </w:rPr>
                <m:t>&amp;ϕ</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m:rPr>
                      <m:sty m:val="p"/>
                    </m:rPr>
                    <w:rPr>
                      <w:rFonts w:ascii="Cambria Math" w:hAnsi="Cambria Math" w:cs="Times New Roman"/>
                      <w:sz w:val="22"/>
                      <w:szCs w:val="22"/>
                    </w:rPr>
                    <m:t>sin</m:t>
                  </m:r>
                </m:e>
                <m:sup>
                  <m:r>
                    <m:rPr>
                      <m:sty m:val="p"/>
                    </m:rPr>
                    <w:rPr>
                      <w:rFonts w:ascii="Cambria Math" w:hAnsi="Cambria Math" w:cs="Times New Roman"/>
                      <w:sz w:val="22"/>
                      <w:szCs w:val="22"/>
                    </w:rPr>
                    <m:t>-</m:t>
                  </m:r>
                  <m:r>
                    <w:rPr>
                      <w:rFonts w:ascii="Cambria Math" w:hAnsi="Cambria Math" w:cs="Times New Roman"/>
                      <w:sz w:val="22"/>
                      <w:szCs w:val="22"/>
                    </w:rPr>
                    <m:t>1</m:t>
                  </m:r>
                </m:sup>
              </m:sSup>
              <m:r>
                <m:rPr>
                  <m:sty m:val="p"/>
                </m:rPr>
                <w:rPr>
                  <w:rFonts w:ascii="Cambria Math" w:hAnsi="Cambria Math" w:cs="Times New Roman"/>
                  <w:sz w:val="22"/>
                  <w:szCs w:val="22"/>
                </w:rPr>
                <m:t>(</m:t>
              </m:r>
              <m:rad>
                <m:radPr>
                  <m:degHide m:val="1"/>
                  <m:ctrlPr>
                    <w:rPr>
                      <w:rFonts w:ascii="Cambria Math" w:hAnsi="Cambria Math" w:cs="Times New Roman"/>
                      <w:sz w:val="22"/>
                      <w:szCs w:val="22"/>
                    </w:rPr>
                  </m:ctrlPr>
                </m:radPr>
                <m:deg/>
                <m:e>
                  <m:r>
                    <w:rPr>
                      <w:rFonts w:ascii="Cambria Math" w:hAnsi="Cambria Math" w:cs="Times New Roman"/>
                      <w:sz w:val="22"/>
                      <w:szCs w:val="22"/>
                    </w:rPr>
                    <m:t>2N</m:t>
                  </m:r>
                  <m:r>
                    <m:rPr>
                      <m:sty m:val="p"/>
                    </m:rPr>
                    <w:rPr>
                      <w:rFonts w:ascii="Cambria Math" w:hAnsi="Cambria Math" w:cs="Times New Roman"/>
                      <w:sz w:val="22"/>
                      <w:szCs w:val="22"/>
                    </w:rPr>
                    <m:t>-</m:t>
                  </m:r>
                  <m:r>
                    <w:rPr>
                      <w:rFonts w:ascii="Cambria Math" w:hAnsi="Cambria Math" w:cs="Times New Roman"/>
                      <w:sz w:val="22"/>
                      <w:szCs w:val="22"/>
                    </w:rPr>
                    <m:t>3</m:t>
                  </m:r>
                </m:e>
              </m:rad>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m:rPr>
                  <m:sty m:val="p"/>
                </m:rPr>
                <w:rPr>
                  <w:rFonts w:ascii="Cambria Math" w:hAnsi="Cambria Math" w:cs="Times New Roman"/>
                  <w:sz w:val="22"/>
                  <w:szCs w:val="22"/>
                </w:rPr>
                <m:t xml:space="preserve"> </m:t>
              </m:r>
              <m:r>
                <w:rPr>
                  <w:rFonts w:ascii="Cambria Math" w:hAnsi="Cambria Math" w:cs="Times New Roman"/>
                  <w:sz w:val="22"/>
                  <w:szCs w:val="22"/>
                  <w:lang w:val="vi-VN"/>
                </w:rPr>
                <m:t xml:space="preserve">  (5)</m:t>
              </m:r>
            </m:e>
          </m:eqArr>
        </m:oMath>
      </m:oMathPara>
    </w:p>
    <w:p w14:paraId="2E08AC53" w14:textId="77777777" w:rsidR="00936219" w:rsidRPr="00936219" w:rsidRDefault="00936219" w:rsidP="00936219">
      <w:pPr>
        <w:pStyle w:val="FirstParagraph"/>
        <w:rPr>
          <w:rFonts w:ascii="Times New Roman" w:hAnsi="Times New Roman" w:cs="Times New Roman"/>
          <w:sz w:val="22"/>
          <w:szCs w:val="22"/>
        </w:rPr>
      </w:pPr>
      <w:r w:rsidRPr="00936219">
        <w:rPr>
          <w:rFonts w:ascii="Times New Roman" w:hAnsi="Times New Roman" w:cs="Times New Roman"/>
          <w:i/>
          <w:iCs/>
          <w:sz w:val="22"/>
          <w:szCs w:val="22"/>
        </w:rPr>
        <w:t xml:space="preserve">with a corresponding runtime </w:t>
      </w:r>
      <m:oMath>
        <m:r>
          <w:rPr>
            <w:rFonts w:ascii="Cambria Math" w:hAnsi="Cambria Math" w:cs="Times New Roman"/>
            <w:sz w:val="22"/>
            <w:szCs w:val="22"/>
          </w:rPr>
          <m:t>O</m:t>
        </m:r>
        <m:r>
          <m:rPr>
            <m:sty m:val="p"/>
          </m:rPr>
          <w:rPr>
            <w:rFonts w:ascii="Cambria Math" w:hAnsi="Cambria Math" w:cs="Times New Roman"/>
            <w:sz w:val="22"/>
            <w:szCs w:val="22"/>
          </w:rPr>
          <m:t>(</m:t>
        </m:r>
        <m:rad>
          <m:radPr>
            <m:degHide m:val="1"/>
            <m:ctrlPr>
              <w:rPr>
                <w:rFonts w:ascii="Cambria Math" w:hAnsi="Cambria Math" w:cs="Times New Roman"/>
                <w:sz w:val="22"/>
                <w:szCs w:val="22"/>
              </w:rPr>
            </m:ctrlPr>
          </m:radPr>
          <m:deg/>
          <m:e>
            <m:r>
              <w:rPr>
                <w:rFonts w:ascii="Cambria Math" w:hAnsi="Cambria Math" w:cs="Times New Roman"/>
                <w:sz w:val="22"/>
                <w:szCs w:val="22"/>
              </w:rPr>
              <m:t>N</m:t>
            </m:r>
          </m:e>
        </m:rad>
        <m:r>
          <m:rPr>
            <m:sty m:val="p"/>
          </m:rPr>
          <w:rPr>
            <w:rFonts w:ascii="Cambria Math" w:hAnsi="Cambria Math" w:cs="Times New Roman"/>
            <w:sz w:val="22"/>
            <w:szCs w:val="22"/>
          </w:rPr>
          <m:t>)</m:t>
        </m:r>
      </m:oMath>
      <w:r w:rsidRPr="00936219">
        <w:rPr>
          <w:rFonts w:ascii="Times New Roman" w:hAnsi="Times New Roman" w:cs="Times New Roman"/>
          <w:i/>
          <w:iCs/>
          <w:sz w:val="22"/>
          <w:szCs w:val="22"/>
        </w:rPr>
        <w:t>.</w:t>
      </w:r>
    </w:p>
    <w:p w14:paraId="1DC7AF71" w14:textId="5A8C543F" w:rsidR="00936219" w:rsidRPr="00936219" w:rsidRDefault="00936219" w:rsidP="00F17A8C">
      <w:pPr>
        <w:pStyle w:val="CaptionedFigure"/>
        <w:spacing w:after="0"/>
        <w:jc w:val="center"/>
        <w:rPr>
          <w:rFonts w:ascii="Times New Roman" w:hAnsi="Times New Roman" w:cs="Times New Roman"/>
          <w:sz w:val="22"/>
          <w:szCs w:val="22"/>
        </w:rPr>
      </w:pPr>
      <w:bookmarkStart w:id="7" w:name="fig:p"/>
      <w:r w:rsidRPr="00936219">
        <w:rPr>
          <w:rFonts w:ascii="Times New Roman" w:hAnsi="Times New Roman" w:cs="Times New Roman"/>
          <w:noProof/>
          <w:sz w:val="22"/>
          <w:szCs w:val="22"/>
        </w:rPr>
        <w:drawing>
          <wp:inline distT="0" distB="0" distL="0" distR="0" wp14:anchorId="14B8EB00" wp14:editId="4B046AF4">
            <wp:extent cx="4619468" cy="2843024"/>
            <wp:effectExtent l="0" t="0" r="3810" b="1905"/>
            <wp:docPr id="23" name="Picture"/>
            <wp:cNvGraphicFramePr/>
            <a:graphic xmlns:a="http://schemas.openxmlformats.org/drawingml/2006/main">
              <a:graphicData uri="http://schemas.openxmlformats.org/drawingml/2006/picture">
                <pic:pic xmlns:pic="http://schemas.openxmlformats.org/drawingml/2006/picture">
                  <pic:nvPicPr>
                    <pic:cNvPr id="23" name="Picture"/>
                    <pic:cNvPicPr>
                      <a:picLocks noChangeAspect="1" noChangeArrowheads="1"/>
                    </pic:cNvPicPr>
                  </pic:nvPicPr>
                  <pic:blipFill>
                    <a:blip r:embed="rId10"/>
                    <a:srcRect l="1111" r="1111"/>
                    <a:stretch>
                      <a:fillRect/>
                    </a:stretch>
                  </pic:blipFill>
                  <pic:spPr bwMode="auto">
                    <a:xfrm>
                      <a:off x="0" y="0"/>
                      <a:ext cx="4619468" cy="2843024"/>
                    </a:xfrm>
                    <a:prstGeom prst="rect">
                      <a:avLst/>
                    </a:prstGeom>
                    <a:noFill/>
                    <a:ln>
                      <a:noFill/>
                    </a:ln>
                    <a:extLst>
                      <a:ext uri="{53640926-AAD7-44D8-BBD7-CCE9431645EC}">
                        <a14:shadowObscured xmlns:a14="http://schemas.microsoft.com/office/drawing/2010/main"/>
                      </a:ext>
                    </a:extLst>
                  </pic:spPr>
                </pic:pic>
              </a:graphicData>
            </a:graphic>
          </wp:inline>
        </w:drawing>
      </w:r>
    </w:p>
    <w:p w14:paraId="10A239E0" w14:textId="7B124825" w:rsidR="00936219" w:rsidRPr="00E25214" w:rsidRDefault="00936219" w:rsidP="00145655">
      <w:pPr>
        <w:pStyle w:val="ImageCaption"/>
        <w:jc w:val="both"/>
        <w:rPr>
          <w:rFonts w:ascii="Times New Roman" w:hAnsi="Times New Roman" w:cs="Times New Roman"/>
          <w:iCs/>
          <w:sz w:val="22"/>
          <w:szCs w:val="22"/>
        </w:rPr>
      </w:pPr>
      <w:r w:rsidRPr="00E25214">
        <w:rPr>
          <w:rFonts w:ascii="Times New Roman" w:hAnsi="Times New Roman" w:cs="Times New Roman"/>
          <w:b/>
          <w:bCs/>
          <w:iCs/>
          <w:sz w:val="22"/>
          <w:szCs w:val="22"/>
          <w:lang w:val="vi-VN"/>
        </w:rPr>
        <w:t>Figure 3</w:t>
      </w:r>
      <w:r w:rsidRPr="00E25214">
        <w:rPr>
          <w:rFonts w:ascii="Times New Roman" w:hAnsi="Times New Roman" w:cs="Times New Roman"/>
          <w:iCs/>
          <w:sz w:val="22"/>
          <w:szCs w:val="22"/>
          <w:lang w:val="vi-VN"/>
        </w:rPr>
        <w:t xml:space="preserve">. </w:t>
      </w:r>
      <m:oMath>
        <m:r>
          <w:rPr>
            <w:rFonts w:ascii="Cambria Math" w:hAnsi="Cambria Math" w:cs="Times New Roman"/>
            <w:sz w:val="22"/>
            <w:szCs w:val="22"/>
          </w:rPr>
          <m:t>P(</m:t>
        </m:r>
        <m:r>
          <m:rPr>
            <m:nor/>
          </m:rPr>
          <w:rPr>
            <w:rFonts w:ascii="Times New Roman" w:hAnsi="Times New Roman" w:cs="Times New Roman"/>
            <w:iCs/>
            <w:sz w:val="22"/>
            <w:szCs w:val="22"/>
          </w:rPr>
          <m:t>success</m:t>
        </m:r>
        <m:r>
          <w:rPr>
            <w:rFonts w:ascii="Cambria Math" w:hAnsi="Cambria Math" w:cs="Times New Roman"/>
            <w:sz w:val="22"/>
            <w:szCs w:val="22"/>
          </w:rPr>
          <m:t>)</m:t>
        </m:r>
      </m:oMath>
      <w:r w:rsidRPr="00E25214">
        <w:rPr>
          <w:rFonts w:ascii="Times New Roman" w:hAnsi="Times New Roman" w:cs="Times New Roman"/>
          <w:iCs/>
          <w:sz w:val="22"/>
          <w:szCs w:val="22"/>
        </w:rPr>
        <w:t xml:space="preserve"> versus </w:t>
      </w:r>
      <m:oMath>
        <m:r>
          <w:rPr>
            <w:rFonts w:ascii="Cambria Math" w:hAnsi="Cambria Math" w:cs="Times New Roman"/>
            <w:sz w:val="22"/>
            <w:szCs w:val="22"/>
          </w:rPr>
          <m:t>N</m:t>
        </m:r>
      </m:oMath>
      <w:r w:rsidRPr="00E25214">
        <w:rPr>
          <w:rFonts w:ascii="Times New Roman" w:hAnsi="Times New Roman" w:cs="Times New Roman"/>
          <w:iCs/>
          <w:sz w:val="22"/>
          <w:szCs w:val="22"/>
        </w:rPr>
        <w:t xml:space="preserve"> by classical walker </w:t>
      </w:r>
      <m:oMath>
        <m:r>
          <w:rPr>
            <w:rFonts w:ascii="Cambria Math" w:hAnsi="Cambria Math" w:cs="Times New Roman"/>
            <w:sz w:val="22"/>
            <w:szCs w:val="22"/>
          </w:rPr>
          <m:t>(C)</m:t>
        </m:r>
      </m:oMath>
      <w:r w:rsidRPr="00E25214">
        <w:rPr>
          <w:rFonts w:ascii="Times New Roman" w:hAnsi="Times New Roman" w:cs="Times New Roman"/>
          <w:iCs/>
          <w:sz w:val="22"/>
          <w:szCs w:val="22"/>
        </w:rPr>
        <w:t xml:space="preserve"> and quantum walker </w:t>
      </w:r>
      <m:oMath>
        <m:r>
          <w:rPr>
            <w:rFonts w:ascii="Cambria Math" w:hAnsi="Cambria Math" w:cs="Times New Roman"/>
            <w:sz w:val="22"/>
            <w:szCs w:val="22"/>
          </w:rPr>
          <m:t>(Q)</m:t>
        </m:r>
      </m:oMath>
      <w:r w:rsidRPr="00E25214">
        <w:rPr>
          <w:rFonts w:ascii="Times New Roman" w:hAnsi="Times New Roman" w:cs="Times New Roman"/>
          <w:iCs/>
          <w:sz w:val="22"/>
          <w:szCs w:val="22"/>
        </w:rPr>
        <w:t>. The</w:t>
      </w:r>
      <w:r w:rsidR="00E25214">
        <w:rPr>
          <w:rFonts w:ascii="Times New Roman" w:hAnsi="Times New Roman" w:cs="Times New Roman"/>
          <w:iCs/>
          <w:sz w:val="22"/>
          <w:szCs w:val="22"/>
          <w:lang w:val="vi-VN"/>
        </w:rPr>
        <w:t xml:space="preserve"> </w:t>
      </w:r>
      <m:oMath>
        <m:sSubSup>
          <m:sSubSupPr>
            <m:ctrlPr>
              <w:rPr>
                <w:rFonts w:ascii="Cambria Math" w:hAnsi="Cambria Math" w:cs="Times New Roman"/>
                <w:iCs/>
                <w:sz w:val="22"/>
                <w:szCs w:val="22"/>
              </w:rPr>
            </m:ctrlPr>
          </m:sSubSupPr>
          <m:e>
            <m:r>
              <w:rPr>
                <w:rFonts w:ascii="Cambria Math" w:hAnsi="Cambria Math" w:cs="Times New Roman"/>
                <w:sz w:val="22"/>
                <w:szCs w:val="22"/>
              </w:rPr>
              <m:t>P</m:t>
            </m:r>
          </m:e>
          <m:sub>
            <m:r>
              <w:rPr>
                <w:rFonts w:ascii="Cambria Math" w:hAnsi="Cambria Math" w:cs="Times New Roman"/>
                <w:sz w:val="22"/>
                <w:szCs w:val="22"/>
              </w:rPr>
              <m:t>Q</m:t>
            </m:r>
          </m:sub>
          <m:sup>
            <m:r>
              <w:rPr>
                <w:rFonts w:ascii="Cambria Math" w:hAnsi="Cambria Math" w:cs="Times New Roman"/>
                <w:sz w:val="22"/>
                <w:szCs w:val="22"/>
              </w:rPr>
              <m:t>(t)</m:t>
            </m:r>
          </m:sup>
        </m:sSubSup>
        <m:r>
          <w:rPr>
            <w:rFonts w:ascii="Cambria Math" w:hAnsi="Cambria Math" w:cs="Times New Roman"/>
            <w:sz w:val="22"/>
            <w:szCs w:val="22"/>
          </w:rPr>
          <m:t>(</m:t>
        </m:r>
        <m:r>
          <m:rPr>
            <m:nor/>
          </m:rPr>
          <w:rPr>
            <w:rFonts w:ascii="Times New Roman" w:hAnsi="Times New Roman" w:cs="Times New Roman"/>
            <w:iCs/>
            <w:sz w:val="22"/>
            <w:szCs w:val="22"/>
          </w:rPr>
          <m:t>success</m:t>
        </m:r>
        <m:r>
          <w:rPr>
            <w:rFonts w:ascii="Cambria Math" w:hAnsi="Cambria Math" w:cs="Times New Roman"/>
            <w:sz w:val="22"/>
            <w:szCs w:val="22"/>
          </w:rPr>
          <m:t>) (N=100)</m:t>
        </m:r>
      </m:oMath>
      <w:r w:rsidRPr="00E25214">
        <w:rPr>
          <w:rFonts w:ascii="Times New Roman" w:hAnsi="Times New Roman" w:cs="Times New Roman"/>
          <w:iCs/>
          <w:sz w:val="22"/>
          <w:szCs w:val="22"/>
        </w:rPr>
        <w:t xml:space="preserve"> achieves high probability from very first iterations.</w:t>
      </w:r>
    </w:p>
    <w:bookmarkEnd w:id="5"/>
    <w:bookmarkEnd w:id="7"/>
    <w:p w14:paraId="30A978CD" w14:textId="22DB1124" w:rsidR="00936219" w:rsidRPr="00936219" w:rsidRDefault="00936219" w:rsidP="00936219">
      <w:pPr>
        <w:spacing w:before="60" w:after="60"/>
        <w:jc w:val="both"/>
        <w:rPr>
          <w:b/>
          <w:sz w:val="22"/>
          <w:lang w:val="vi-VN" w:eastAsia="x-none"/>
        </w:rPr>
      </w:pPr>
      <w:r>
        <w:rPr>
          <w:b/>
          <w:sz w:val="22"/>
          <w:lang w:val="vi-VN" w:eastAsia="x-none"/>
        </w:rPr>
        <w:t>2.3</w:t>
      </w:r>
      <w:r w:rsidRPr="0092264F">
        <w:rPr>
          <w:b/>
          <w:sz w:val="22"/>
          <w:lang w:val="it-IT" w:eastAsia="x-none"/>
        </w:rPr>
        <w:t xml:space="preserve">. </w:t>
      </w:r>
      <w:r>
        <w:rPr>
          <w:b/>
          <w:sz w:val="22"/>
          <w:lang w:val="it-IT" w:eastAsia="x-none"/>
        </w:rPr>
        <w:t>D</w:t>
      </w:r>
      <w:r w:rsidRPr="0092264F">
        <w:rPr>
          <w:b/>
          <w:sz w:val="22"/>
          <w:lang w:val="it-IT" w:eastAsia="x-none"/>
        </w:rPr>
        <w:t>ata</w:t>
      </w:r>
      <w:r>
        <w:rPr>
          <w:b/>
          <w:sz w:val="22"/>
          <w:lang w:val="vi-VN" w:eastAsia="x-none"/>
        </w:rPr>
        <w:t xml:space="preserve"> preparation</w:t>
      </w:r>
    </w:p>
    <w:p w14:paraId="6C0AD825" w14:textId="77777777" w:rsidR="00936219" w:rsidRPr="00936219" w:rsidRDefault="00936219" w:rsidP="00936219">
      <w:pPr>
        <w:pStyle w:val="FirstParagraph"/>
        <w:jc w:val="both"/>
        <w:rPr>
          <w:rFonts w:ascii="Times New Roman" w:hAnsi="Times New Roman" w:cs="Times New Roman"/>
          <w:sz w:val="22"/>
          <w:szCs w:val="22"/>
        </w:rPr>
      </w:pPr>
      <w:r w:rsidRPr="00936219">
        <w:rPr>
          <w:rFonts w:ascii="Times New Roman" w:hAnsi="Times New Roman" w:cs="Times New Roman"/>
          <w:sz w:val="22"/>
          <w:szCs w:val="22"/>
        </w:rPr>
        <w:t xml:space="preserve">A fundamental challenge arises from the fact that, in some cases, classical data must first be converted into quantum states. Given a classical vector </w:t>
      </w:r>
      <m:oMath>
        <m:r>
          <m:rPr>
            <m:sty m:val="bi"/>
          </m:rPr>
          <w:rPr>
            <w:rFonts w:ascii="Cambria Math" w:hAnsi="Cambria Math" w:cs="Times New Roman"/>
            <w:sz w:val="22"/>
            <w:szCs w:val="22"/>
          </w:rPr>
          <m:t>x</m:t>
        </m:r>
      </m:oMath>
      <w:r w:rsidRPr="00936219">
        <w:rPr>
          <w:rFonts w:ascii="Times New Roman" w:hAnsi="Times New Roman" w:cs="Times New Roman"/>
          <w:sz w:val="22"/>
          <w:szCs w:val="22"/>
        </w:rPr>
        <w:t>, many quantum algorithms assume access to the amplitude-encoded state</w:t>
      </w:r>
    </w:p>
    <w:p w14:paraId="771306B7" w14:textId="2F55F8D4" w:rsidR="00936219" w:rsidRPr="00145655" w:rsidRDefault="00936219" w:rsidP="00936219">
      <w:pPr>
        <w:pStyle w:val="BodyText"/>
        <w:jc w:val="both"/>
        <w:rPr>
          <w:rFonts w:ascii="Times New Roman" w:hAnsi="Times New Roman" w:cs="Times New Roman"/>
          <w:i/>
          <w:sz w:val="22"/>
          <w:szCs w:val="22"/>
          <w:lang w:val="vi-VN"/>
        </w:rPr>
      </w:pPr>
      <m:oMathPara>
        <m:oMathParaPr>
          <m:jc m:val="center"/>
        </m:oMathParaPr>
        <m:oMath>
          <m:m>
            <m:mPr>
              <m:plcHide m:val="1"/>
              <m:mcs>
                <m:mc>
                  <m:mcPr>
                    <m:count m:val="1"/>
                    <m:mcJc m:val="right"/>
                  </m:mcPr>
                </m:mc>
              </m:mcs>
              <m:ctrlPr>
                <w:rPr>
                  <w:rFonts w:ascii="Cambria Math" w:hAnsi="Cambria Math" w:cs="Times New Roman"/>
                  <w:sz w:val="22"/>
                  <w:szCs w:val="22"/>
                </w:rPr>
              </m:ctrlPr>
            </m:mPr>
            <m:mr>
              <m:e>
                <m:r>
                  <m:rPr>
                    <m:sty m:val="p"/>
                  </m:rPr>
                  <w:rPr>
                    <w:rFonts w:ascii="Cambria Math" w:hAnsi="Cambria Math" w:cs="Times New Roman"/>
                    <w:sz w:val="22"/>
                    <w:szCs w:val="22"/>
                  </w:rPr>
                  <m:t>|</m:t>
                </m:r>
                <m:r>
                  <w:rPr>
                    <w:rFonts w:ascii="Cambria Math" w:hAnsi="Cambria Math" w:cs="Times New Roman"/>
                    <w:sz w:val="22"/>
                    <w:szCs w:val="22"/>
                  </w:rPr>
                  <m:t>x</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r>
                      <m:rPr>
                        <m:sty m:val="p"/>
                      </m:rPr>
                      <w:rPr>
                        <w:rFonts w:ascii="Cambria Math" w:hAnsi="Cambria Math" w:cs="Times New Roman"/>
                        <w:sz w:val="22"/>
                        <w:szCs w:val="22"/>
                      </w:rPr>
                      <m:t>|</m:t>
                    </m:r>
                    <m:r>
                      <w:rPr>
                        <w:rFonts w:ascii="Cambria Math" w:hAnsi="Cambria Math" w:cs="Times New Roman"/>
                        <w:sz w:val="22"/>
                        <w:szCs w:val="22"/>
                      </w:rPr>
                      <m:t>x</m:t>
                    </m:r>
                    <m:r>
                      <m:rPr>
                        <m:sty m:val="p"/>
                      </m:rPr>
                      <w:rPr>
                        <w:rFonts w:ascii="Cambria Math" w:hAnsi="Cambria Math" w:cs="Times New Roman"/>
                        <w:sz w:val="22"/>
                        <w:szCs w:val="22"/>
                      </w:rPr>
                      <m:t>|</m:t>
                    </m:r>
                  </m:den>
                </m:f>
                <m:nary>
                  <m:naryPr>
                    <m:chr m:val="∑"/>
                    <m:limLoc m:val="undOvr"/>
                    <m:ctrlPr>
                      <w:rPr>
                        <w:rFonts w:ascii="Cambria Math" w:hAnsi="Cambria Math" w:cs="Times New Roman"/>
                        <w:sz w:val="22"/>
                        <w:szCs w:val="22"/>
                      </w:rPr>
                    </m:ctrlPr>
                  </m:naryPr>
                  <m:sub>
                    <m:r>
                      <w:rPr>
                        <w:rFonts w:ascii="Cambria Math" w:hAnsi="Cambria Math" w:cs="Times New Roman"/>
                        <w:sz w:val="22"/>
                        <w:szCs w:val="22"/>
                      </w:rPr>
                      <m:t>i</m:t>
                    </m:r>
                    <m:r>
                      <m:rPr>
                        <m:sty m:val="p"/>
                      </m:rPr>
                      <w:rPr>
                        <w:rFonts w:ascii="Cambria Math" w:hAnsi="Cambria Math" w:cs="Times New Roman"/>
                        <w:sz w:val="22"/>
                        <w:szCs w:val="22"/>
                      </w:rPr>
                      <m:t>=</m:t>
                    </m:r>
                    <m:r>
                      <w:rPr>
                        <w:rFonts w:ascii="Cambria Math" w:hAnsi="Cambria Math" w:cs="Times New Roman"/>
                        <w:sz w:val="22"/>
                        <w:szCs w:val="22"/>
                      </w:rPr>
                      <m:t>0</m:t>
                    </m:r>
                  </m:sub>
                  <m:sup>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1</m:t>
                    </m:r>
                  </m:sup>
                  <m:e>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e>
                </m:nary>
                <m:r>
                  <m:rPr>
                    <m:sty m:val="p"/>
                  </m:rPr>
                  <w:rPr>
                    <w:rFonts w:ascii="Cambria Math" w:hAnsi="Cambria Math" w:cs="Times New Roman"/>
                    <w:sz w:val="22"/>
                    <w:szCs w:val="22"/>
                  </w:rPr>
                  <m:t>|</m:t>
                </m:r>
                <m:r>
                  <w:rPr>
                    <w:rFonts w:ascii="Cambria Math" w:hAnsi="Cambria Math" w:cs="Times New Roman"/>
                    <w:sz w:val="22"/>
                    <w:szCs w:val="22"/>
                  </w:rPr>
                  <m:t>i</m:t>
                </m:r>
                <m:r>
                  <m:rPr>
                    <m:sty m:val="p"/>
                  </m:rPr>
                  <w:rPr>
                    <w:rFonts w:ascii="Cambria Math" w:hAnsi="Cambria Math" w:cs="Times New Roman"/>
                    <w:sz w:val="22"/>
                    <w:szCs w:val="22"/>
                  </w:rPr>
                  <m:t>⟩</m:t>
                </m:r>
              </m:e>
            </m:mr>
          </m:m>
          <m:r>
            <w:rPr>
              <w:rFonts w:ascii="Cambria Math" w:hAnsi="Cambria Math" w:cs="Times New Roman"/>
              <w:sz w:val="22"/>
              <w:szCs w:val="22"/>
            </w:rPr>
            <m:t xml:space="preserve"> </m:t>
          </m:r>
          <m:r>
            <w:rPr>
              <w:rFonts w:ascii="Cambria Math" w:hAnsi="Cambria Math" w:cs="Times New Roman"/>
              <w:sz w:val="22"/>
              <w:szCs w:val="22"/>
              <w:lang w:val="vi-VN"/>
            </w:rPr>
            <m:t xml:space="preserve"> (6)</m:t>
          </m:r>
        </m:oMath>
      </m:oMathPara>
    </w:p>
    <w:p w14:paraId="2FF5943E" w14:textId="6E0F3743" w:rsidR="00936219" w:rsidRPr="00936219" w:rsidRDefault="00936219" w:rsidP="00936219">
      <w:pPr>
        <w:pStyle w:val="FirstParagraph"/>
        <w:jc w:val="both"/>
        <w:rPr>
          <w:rFonts w:ascii="Times New Roman" w:hAnsi="Times New Roman" w:cs="Times New Roman"/>
          <w:sz w:val="22"/>
          <w:szCs w:val="22"/>
        </w:rPr>
      </w:pPr>
      <w:r w:rsidRPr="00936219">
        <w:rPr>
          <w:rFonts w:ascii="Times New Roman" w:hAnsi="Times New Roman" w:cs="Times New Roman"/>
          <w:sz w:val="22"/>
          <w:szCs w:val="22"/>
        </w:rPr>
        <w:t xml:space="preserve">subsequent quantum operations may require only </w:t>
      </w:r>
      <m:oMath>
        <m:r>
          <w:rPr>
            <w:rFonts w:ascii="Cambria Math" w:hAnsi="Cambria Math" w:cs="Times New Roman"/>
            <w:sz w:val="22"/>
            <w:szCs w:val="22"/>
          </w:rPr>
          <m:t>O</m:t>
        </m:r>
        <m:r>
          <m:rPr>
            <m:sty m:val="p"/>
          </m:rPr>
          <w:rPr>
            <w:rFonts w:ascii="Cambria Math" w:hAnsi="Cambria Math" w:cs="Times New Roman"/>
            <w:sz w:val="22"/>
            <w:szCs w:val="22"/>
          </w:rPr>
          <m:t>(log</m:t>
        </m:r>
        <m:r>
          <w:rPr>
            <w:rFonts w:ascii="Cambria Math" w:hAnsi="Cambria Math" w:cs="Times New Roman"/>
            <w:sz w:val="22"/>
            <w:szCs w:val="22"/>
          </w:rPr>
          <m:t>N</m:t>
        </m:r>
        <m:r>
          <m:rPr>
            <m:sty m:val="p"/>
          </m:rPr>
          <w:rPr>
            <w:rFonts w:ascii="Cambria Math" w:hAnsi="Cambria Math" w:cs="Times New Roman"/>
            <w:sz w:val="22"/>
            <w:szCs w:val="22"/>
          </w:rPr>
          <m:t>)</m:t>
        </m:r>
      </m:oMath>
      <w:r w:rsidRPr="00936219">
        <w:rPr>
          <w:rFonts w:ascii="Times New Roman" w:hAnsi="Times New Roman" w:cs="Times New Roman"/>
          <w:sz w:val="22"/>
          <w:szCs w:val="22"/>
        </w:rPr>
        <w:t xml:space="preserve"> qubits. In the absence of specialized hardware such as Quantum Random Access Memory (QRAM), the preparation cost can scale as Eq. </w:t>
      </w:r>
      <w:r w:rsidR="00145655">
        <w:rPr>
          <w:rFonts w:ascii="Times New Roman" w:hAnsi="Times New Roman" w:cs="Times New Roman"/>
          <w:sz w:val="22"/>
          <w:szCs w:val="22"/>
          <w:lang w:val="vi-VN"/>
        </w:rPr>
        <w:t>9</w:t>
      </w:r>
      <w:r w:rsidRPr="00936219">
        <w:rPr>
          <w:rFonts w:ascii="Times New Roman" w:hAnsi="Times New Roman" w:cs="Times New Roman"/>
          <w:sz w:val="22"/>
          <w:szCs w:val="22"/>
        </w:rPr>
        <w:t xml:space="preserve">, which may eliminate any theoretical speedup. This issue becomes particularly important in algorithms that rely on block encodings. Given a matrix </w:t>
      </w:r>
      <m:oMath>
        <m:r>
          <w:rPr>
            <w:rFonts w:ascii="Cambria Math" w:hAnsi="Cambria Math" w:cs="Times New Roman"/>
            <w:sz w:val="22"/>
            <w:szCs w:val="22"/>
          </w:rPr>
          <m:t>A</m:t>
        </m:r>
      </m:oMath>
      <w:r w:rsidRPr="00936219">
        <w:rPr>
          <w:rFonts w:ascii="Times New Roman" w:hAnsi="Times New Roman" w:cs="Times New Roman"/>
          <w:sz w:val="22"/>
          <w:szCs w:val="22"/>
        </w:rPr>
        <w:t xml:space="preserve">, many modern quantum algorithms assume the existence of a unitary operator </w:t>
      </w:r>
      <m:oMath>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rPr>
              <m:t>A</m:t>
            </m:r>
          </m:sub>
        </m:sSub>
      </m:oMath>
      <w:r w:rsidRPr="00936219">
        <w:rPr>
          <w:rFonts w:ascii="Times New Roman" w:hAnsi="Times New Roman" w:cs="Times New Roman"/>
          <w:sz w:val="22"/>
          <w:szCs w:val="22"/>
        </w:rPr>
        <w:t xml:space="preserve"> satisfying</w:t>
      </w:r>
    </w:p>
    <w:p w14:paraId="7B44C871" w14:textId="206F5FA3" w:rsidR="00936219" w:rsidRPr="00145655" w:rsidRDefault="00936219" w:rsidP="00936219">
      <w:pPr>
        <w:pStyle w:val="BodyText"/>
        <w:jc w:val="both"/>
        <w:rPr>
          <w:rFonts w:ascii="Times New Roman" w:hAnsi="Times New Roman" w:cs="Times New Roman"/>
          <w:i/>
          <w:sz w:val="22"/>
          <w:szCs w:val="22"/>
          <w:lang w:val="vi-VN"/>
        </w:rPr>
      </w:pPr>
      <m:oMathPara>
        <m:oMathParaPr>
          <m:jc m:val="center"/>
        </m:oMathParaPr>
        <m:oMath>
          <m:m>
            <m:mPr>
              <m:plcHide m:val="1"/>
              <m:mcs>
                <m:mc>
                  <m:mcPr>
                    <m:count m:val="1"/>
                    <m:mcJc m:val="right"/>
                  </m:mcPr>
                </m:mc>
              </m:mcs>
              <m:ctrlPr>
                <w:rPr>
                  <w:rFonts w:ascii="Cambria Math" w:hAnsi="Cambria Math" w:cs="Times New Roman"/>
                  <w:sz w:val="22"/>
                  <w:szCs w:val="22"/>
                </w:rPr>
              </m:ctrlPr>
            </m:mPr>
            <m:mr>
              <m:e>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rPr>
                      <m:t>A</m:t>
                    </m:r>
                  </m:sub>
                </m:sSub>
                <m:r>
                  <m:rPr>
                    <m:sty m:val="p"/>
                  </m:rPr>
                  <w:rPr>
                    <w:rFonts w:ascii="Cambria Math" w:hAnsi="Cambria Math" w:cs="Times New Roman"/>
                    <w:sz w:val="22"/>
                    <w:szCs w:val="22"/>
                  </w:rPr>
                  <m:t>=</m:t>
                </m:r>
                <m:d>
                  <m:dPr>
                    <m:begChr m:val="["/>
                    <m:endChr m:val="]"/>
                    <m:ctrlPr>
                      <w:rPr>
                        <w:rFonts w:ascii="Cambria Math" w:hAnsi="Cambria Math" w:cs="Times New Roman"/>
                        <w:sz w:val="22"/>
                        <w:szCs w:val="22"/>
                      </w:rPr>
                    </m:ctrlPr>
                  </m:dPr>
                  <m:e>
                    <m:m>
                      <m:mPr>
                        <m:plcHide m:val="1"/>
                        <m:mcs>
                          <m:mc>
                            <m:mcPr>
                              <m:count m:val="2"/>
                              <m:mcJc m:val="center"/>
                            </m:mcPr>
                          </m:mc>
                        </m:mcs>
                        <m:ctrlPr>
                          <w:rPr>
                            <w:rFonts w:ascii="Cambria Math" w:hAnsi="Cambria Math" w:cs="Times New Roman"/>
                            <w:sz w:val="22"/>
                            <w:szCs w:val="22"/>
                          </w:rPr>
                        </m:ctrlPr>
                      </m:mPr>
                      <m:m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α</m:t>
                          </m:r>
                        </m:e>
                        <m:e>
                          <m:r>
                            <m:rPr>
                              <m:sty m:val="p"/>
                            </m:rPr>
                            <w:rPr>
                              <w:rFonts w:ascii="Cambria Math" w:hAnsi="Cambria Math" w:cs="Times New Roman"/>
                              <w:sz w:val="22"/>
                              <w:szCs w:val="22"/>
                            </w:rPr>
                            <m:t>*</m:t>
                          </m:r>
                        </m:e>
                      </m:mr>
                      <m:mr>
                        <m:e>
                          <m:r>
                            <m:rPr>
                              <m:sty m:val="p"/>
                            </m:rPr>
                            <w:rPr>
                              <w:rFonts w:ascii="Cambria Math" w:hAnsi="Cambria Math" w:cs="Times New Roman"/>
                              <w:sz w:val="22"/>
                              <w:szCs w:val="22"/>
                            </w:rPr>
                            <m:t>*</m:t>
                          </m:r>
                        </m:e>
                        <m:e>
                          <m:r>
                            <m:rPr>
                              <m:sty m:val="p"/>
                            </m:rPr>
                            <w:rPr>
                              <w:rFonts w:ascii="Cambria Math" w:hAnsi="Cambria Math" w:cs="Times New Roman"/>
                              <w:sz w:val="22"/>
                              <w:szCs w:val="22"/>
                            </w:rPr>
                            <m:t>*</m:t>
                          </m:r>
                        </m:e>
                      </m:mr>
                    </m:m>
                  </m:e>
                </m:d>
              </m:e>
            </m:mr>
          </m:m>
          <m:r>
            <w:rPr>
              <w:rFonts w:ascii="Cambria Math" w:hAnsi="Cambria Math" w:cs="Times New Roman"/>
              <w:sz w:val="22"/>
              <w:szCs w:val="22"/>
            </w:rPr>
            <m:t xml:space="preserve"> </m:t>
          </m:r>
          <m:r>
            <w:rPr>
              <w:rFonts w:ascii="Cambria Math" w:hAnsi="Cambria Math" w:cs="Times New Roman"/>
              <w:sz w:val="22"/>
              <w:szCs w:val="22"/>
              <w:lang w:val="vi-VN"/>
            </w:rPr>
            <m:t xml:space="preserve"> (7)</m:t>
          </m:r>
        </m:oMath>
      </m:oMathPara>
    </w:p>
    <w:p w14:paraId="18CA808D" w14:textId="7DF05B0F" w:rsidR="00936219" w:rsidRPr="00936219" w:rsidRDefault="00936219" w:rsidP="00936219">
      <w:pPr>
        <w:pStyle w:val="FirstParagraph"/>
        <w:jc w:val="both"/>
        <w:rPr>
          <w:rFonts w:ascii="Times New Roman" w:hAnsi="Times New Roman" w:cs="Times New Roman"/>
          <w:sz w:val="22"/>
          <w:szCs w:val="22"/>
        </w:rPr>
      </w:pPr>
      <w:r w:rsidRPr="00936219">
        <w:rPr>
          <w:rFonts w:ascii="Times New Roman" w:hAnsi="Times New Roman" w:cs="Times New Roman"/>
          <w:sz w:val="22"/>
          <w:szCs w:val="22"/>
        </w:rPr>
        <w:t xml:space="preserve">where </w:t>
      </w:r>
      <m:oMath>
        <m:r>
          <w:rPr>
            <w:rFonts w:ascii="Cambria Math" w:hAnsi="Cambria Math" w:cs="Times New Roman"/>
            <w:sz w:val="22"/>
            <w:szCs w:val="22"/>
          </w:rPr>
          <m:t>α</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oMath>
      <w:r w:rsidRPr="00936219">
        <w:rPr>
          <w:rFonts w:ascii="Times New Roman" w:hAnsi="Times New Roman" w:cs="Times New Roman"/>
          <w:sz w:val="22"/>
          <w:szCs w:val="22"/>
        </w:rPr>
        <w:t xml:space="preserve">. Such a representation allows quantum singular value transformation (QSVT) </w:t>
      </w:r>
      <w:r w:rsidR="00145655">
        <w:rPr>
          <w:rFonts w:ascii="Times New Roman" w:hAnsi="Times New Roman" w:cs="Times New Roman"/>
          <w:sz w:val="22"/>
          <w:szCs w:val="22"/>
          <w:lang w:val="vi-VN"/>
        </w:rPr>
        <w:t>[10]</w:t>
      </w:r>
      <w:r w:rsidRPr="00936219">
        <w:rPr>
          <w:rFonts w:ascii="Times New Roman" w:hAnsi="Times New Roman" w:cs="Times New Roman"/>
          <w:sz w:val="22"/>
          <w:szCs w:val="22"/>
        </w:rPr>
        <w:t xml:space="preserve"> and Hamiltonian simulation techniques to operate efficiently</w:t>
      </w:r>
      <w:r w:rsidR="00145655">
        <w:rPr>
          <w:rFonts w:ascii="Times New Roman" w:hAnsi="Times New Roman" w:cs="Times New Roman"/>
          <w:sz w:val="22"/>
          <w:szCs w:val="22"/>
          <w:lang w:val="vi-VN"/>
        </w:rPr>
        <w:t xml:space="preserve"> [11]</w:t>
      </w:r>
      <w:r w:rsidRPr="00936219">
        <w:rPr>
          <w:rFonts w:ascii="Times New Roman" w:hAnsi="Times New Roman" w:cs="Times New Roman"/>
          <w:sz w:val="22"/>
          <w:szCs w:val="22"/>
        </w:rPr>
        <w:t>. However, constructing the block encoding is often non-trivial. If the matrix is dense and provided classically, generating (</w:t>
      </w:r>
      <m:oMath>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rPr>
              <m:t>A</m:t>
            </m:r>
          </m:sub>
        </m:sSub>
      </m:oMath>
      <w:r w:rsidRPr="00936219">
        <w:rPr>
          <w:rFonts w:ascii="Times New Roman" w:hAnsi="Times New Roman" w:cs="Times New Roman"/>
          <w:sz w:val="22"/>
          <w:szCs w:val="22"/>
        </w:rPr>
        <w:t xml:space="preserve">) may require preprocessing costs proportional to </w:t>
      </w:r>
      <m:oMath>
        <m:r>
          <m:rPr>
            <m:scr m:val="script"/>
            <m:sty m:val="p"/>
          </m:rPr>
          <w:rPr>
            <w:rFonts w:ascii="Cambria Math" w:hAnsi="Cambria Math" w:cs="Times New Roman"/>
            <w:sz w:val="22"/>
            <w:szCs w:val="22"/>
          </w:rPr>
          <m:t>O(</m:t>
        </m:r>
        <m:sSup>
          <m:sSupPr>
            <m:ctrlPr>
              <w:rPr>
                <w:rFonts w:ascii="Cambria Math" w:hAnsi="Cambria Math" w:cs="Times New Roman"/>
                <w:sz w:val="22"/>
                <w:szCs w:val="22"/>
              </w:rPr>
            </m:ctrlPr>
          </m:sSupPr>
          <m:e>
            <m:r>
              <w:rPr>
                <w:rFonts w:ascii="Cambria Math" w:hAnsi="Cambria Math" w:cs="Times New Roman"/>
                <w:sz w:val="22"/>
                <w:szCs w:val="22"/>
              </w:rPr>
              <m:t>N</m:t>
            </m:r>
          </m:e>
          <m:sup>
            <m:r>
              <w:rPr>
                <w:rFonts w:ascii="Cambria Math" w:hAnsi="Cambria Math" w:cs="Times New Roman"/>
                <w:sz w:val="22"/>
                <w:szCs w:val="22"/>
              </w:rPr>
              <m:t>2</m:t>
            </m:r>
          </m:sup>
        </m:sSup>
        <m:r>
          <m:rPr>
            <m:sty m:val="p"/>
          </m:rPr>
          <w:rPr>
            <w:rFonts w:ascii="Cambria Math" w:hAnsi="Cambria Math" w:cs="Times New Roman"/>
            <w:sz w:val="22"/>
            <w:szCs w:val="22"/>
          </w:rPr>
          <m:t>)</m:t>
        </m:r>
      </m:oMath>
    </w:p>
    <w:p w14:paraId="2BB27179" w14:textId="684191BF" w:rsidR="00936219" w:rsidRPr="00145655" w:rsidRDefault="00936219" w:rsidP="00936219">
      <w:pPr>
        <w:pStyle w:val="BodyText"/>
        <w:jc w:val="both"/>
        <w:rPr>
          <w:rFonts w:ascii="Times New Roman" w:hAnsi="Times New Roman" w:cs="Times New Roman"/>
          <w:i/>
          <w:sz w:val="22"/>
          <w:szCs w:val="22"/>
          <w:lang w:val="vi-VN"/>
        </w:rPr>
      </w:pPr>
      <m:oMathPara>
        <m:oMathParaPr>
          <m:jc m:val="center"/>
        </m:oMathParaPr>
        <m:oMath>
          <m:m>
            <m:mPr>
              <m:plcHide m:val="1"/>
              <m:mcs>
                <m:mc>
                  <m:mcPr>
                    <m:count m:val="1"/>
                    <m:mcJc m:val="right"/>
                  </m:mcPr>
                </m:mc>
              </m:mcs>
              <m:ctrlPr>
                <w:rPr>
                  <w:rFonts w:ascii="Cambria Math" w:hAnsi="Cambria Math" w:cs="Times New Roman"/>
                  <w:sz w:val="22"/>
                  <w:szCs w:val="22"/>
                </w:rPr>
              </m:ctrlPr>
            </m:mPr>
            <m:mr>
              <m:e>
                <m:r>
                  <m:rPr>
                    <m:sty m:val="p"/>
                  </m:rPr>
                  <w:rPr>
                    <w:rFonts w:ascii="Cambria Math" w:hAnsi="Cambria Math" w:cs="Times New Roman"/>
                    <w:sz w:val="22"/>
                    <w:szCs w:val="22"/>
                  </w:rPr>
                  <m:t>⟨</m:t>
                </m:r>
                <m:r>
                  <m:rPr>
                    <m:sty m:val="b"/>
                  </m:rPr>
                  <w:rPr>
                    <w:rFonts w:ascii="Cambria Math" w:hAnsi="Cambria Math" w:cs="Times New Roman"/>
                    <w:sz w:val="22"/>
                    <w:szCs w:val="22"/>
                  </w:rPr>
                  <m:t>0</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m:rPr>
                        <m:nor/>
                      </m:rPr>
                      <w:rPr>
                        <w:rFonts w:ascii="Times New Roman" w:hAnsi="Times New Roman" w:cs="Times New Roman"/>
                        <w:sz w:val="22"/>
                        <w:szCs w:val="22"/>
                      </w:rPr>
                      <m:t>PREP</m:t>
                    </m:r>
                  </m:e>
                  <m:sup>
                    <m:r>
                      <m:rPr>
                        <m:sty m:val="p"/>
                      </m:rPr>
                      <w:rPr>
                        <w:rFonts w:ascii="Cambria Math" w:hAnsi="Cambria Math" w:cs="Times New Roman"/>
                        <w:sz w:val="22"/>
                        <w:szCs w:val="22"/>
                      </w:rPr>
                      <m:t>†</m:t>
                    </m:r>
                  </m:sup>
                </m:sSup>
                <m:r>
                  <m:rPr>
                    <m:sty m:val="p"/>
                  </m:rPr>
                  <w:rPr>
                    <w:rFonts w:ascii="Cambria Math" w:hAnsi="Cambria Math" w:cs="Times New Roman"/>
                    <w:sz w:val="22"/>
                    <w:szCs w:val="22"/>
                  </w:rPr>
                  <m:t>⋅</m:t>
                </m:r>
                <m:r>
                  <m:rPr>
                    <m:nor/>
                  </m:rPr>
                  <w:rPr>
                    <w:rFonts w:ascii="Times New Roman" w:hAnsi="Times New Roman" w:cs="Times New Roman"/>
                    <w:sz w:val="22"/>
                    <w:szCs w:val="22"/>
                  </w:rPr>
                  <m:t>SEL</m:t>
                </m:r>
                <m:r>
                  <m:rPr>
                    <m:sty m:val="p"/>
                  </m:rPr>
                  <w:rPr>
                    <w:rFonts w:ascii="Cambria Math" w:hAnsi="Cambria Math" w:cs="Times New Roman"/>
                    <w:sz w:val="22"/>
                    <w:szCs w:val="22"/>
                  </w:rPr>
                  <m:t>⋅</m:t>
                </m:r>
                <m:r>
                  <m:rPr>
                    <m:nor/>
                  </m:rPr>
                  <w:rPr>
                    <w:rFonts w:ascii="Times New Roman" w:hAnsi="Times New Roman" w:cs="Times New Roman"/>
                    <w:sz w:val="22"/>
                    <w:szCs w:val="22"/>
                  </w:rPr>
                  <m:t>PREP</m:t>
                </m:r>
                <m:r>
                  <m:rPr>
                    <m:sty m:val="p"/>
                  </m:rPr>
                  <w:rPr>
                    <w:rFonts w:ascii="Cambria Math" w:hAnsi="Cambria Math" w:cs="Times New Roman"/>
                    <w:sz w:val="22"/>
                    <w:szCs w:val="22"/>
                  </w:rPr>
                  <m:t>|</m:t>
                </m:r>
                <m:r>
                  <m:rPr>
                    <m:sty m:val="b"/>
                  </m:rPr>
                  <w:rPr>
                    <w:rFonts w:ascii="Cambria Math" w:hAnsi="Cambria Math" w:cs="Times New Roman"/>
                    <w:sz w:val="22"/>
                    <w:szCs w:val="22"/>
                  </w:rPr>
                  <m:t>0</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λ</m:t>
                </m:r>
                <m:r>
                  <m:rPr>
                    <m:sty m:val="p"/>
                  </m:rPr>
                  <w:rPr>
                    <w:rFonts w:ascii="Cambria Math" w:hAnsi="Cambria Math" w:cs="Times New Roman"/>
                    <w:sz w:val="22"/>
                    <w:szCs w:val="22"/>
                  </w:rPr>
                  <m:t>|</m:t>
                </m:r>
                <m:r>
                  <w:rPr>
                    <w:rFonts w:ascii="Cambria Math" w:hAnsi="Cambria Math" w:cs="Times New Roman"/>
                    <w:sz w:val="22"/>
                    <w:szCs w:val="22"/>
                  </w:rPr>
                  <m:t>ψ</m:t>
                </m:r>
                <m:r>
                  <m:rPr>
                    <m:sty m:val="p"/>
                  </m:rPr>
                  <w:rPr>
                    <w:rFonts w:ascii="Cambria Math" w:hAnsi="Cambria Math" w:cs="Times New Roman"/>
                    <w:sz w:val="22"/>
                    <w:szCs w:val="22"/>
                  </w:rPr>
                  <m:t>⟩</m:t>
                </m:r>
              </m:e>
            </m:mr>
          </m:m>
          <m:r>
            <w:rPr>
              <w:rFonts w:ascii="Cambria Math" w:hAnsi="Cambria Math" w:cs="Times New Roman"/>
              <w:sz w:val="22"/>
              <w:szCs w:val="22"/>
            </w:rPr>
            <m:t xml:space="preserve"> </m:t>
          </m:r>
          <m:r>
            <w:rPr>
              <w:rFonts w:ascii="Cambria Math" w:hAnsi="Cambria Math" w:cs="Times New Roman"/>
              <w:sz w:val="22"/>
              <w:szCs w:val="22"/>
              <w:lang w:val="vi-VN"/>
            </w:rPr>
            <m:t xml:space="preserve"> (8)</m:t>
          </m:r>
        </m:oMath>
      </m:oMathPara>
    </w:p>
    <w:p w14:paraId="142F5D69" w14:textId="106D1212" w:rsidR="00936219" w:rsidRPr="00E25214" w:rsidRDefault="00936219" w:rsidP="00E25214">
      <w:pPr>
        <w:pStyle w:val="FirstParagraph"/>
        <w:jc w:val="both"/>
        <w:rPr>
          <w:rFonts w:ascii="Times New Roman" w:hAnsi="Times New Roman" w:cs="Times New Roman"/>
          <w:sz w:val="22"/>
          <w:szCs w:val="22"/>
          <w:lang w:val="vi-VN"/>
        </w:rPr>
      </w:pPr>
      <w:r w:rsidRPr="00936219">
        <w:rPr>
          <w:rFonts w:ascii="Times New Roman" w:hAnsi="Times New Roman" w:cs="Times New Roman"/>
          <w:sz w:val="22"/>
          <w:szCs w:val="22"/>
        </w:rPr>
        <w:t xml:space="preserve">where </w:t>
      </w:r>
      <m:oMath>
        <m:r>
          <w:rPr>
            <w:rFonts w:ascii="Cambria Math" w:hAnsi="Cambria Math" w:cs="Times New Roman"/>
            <w:sz w:val="22"/>
            <w:szCs w:val="22"/>
          </w:rPr>
          <m:t>λ</m:t>
        </m:r>
        <m:r>
          <m:rPr>
            <m:sty m:val="p"/>
          </m:rPr>
          <w:rPr>
            <w:rFonts w:ascii="Cambria Math" w:hAnsi="Cambria Math" w:cs="Times New Roman"/>
            <w:sz w:val="22"/>
            <w:szCs w:val="22"/>
          </w:rPr>
          <m:t>=</m:t>
        </m:r>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k</m:t>
            </m:r>
          </m:sub>
          <m:sup>
            <m:r>
              <w:rPr>
                <w:rFonts w:ascii="Cambria Math" w:hAnsi="Cambria Math" w:cs="Times New Roman"/>
                <w:sz w:val="22"/>
                <w:szCs w:val="22"/>
              </w:rPr>
              <m:t>​</m:t>
            </m:r>
          </m:sup>
          <m:e>
            <m:r>
              <m:rPr>
                <m:sty m:val="p"/>
              </m:rPr>
              <w:rPr>
                <w:rFonts w:ascii="Cambria Math" w:hAnsi="Cambria Math" w:cs="Times New Roman"/>
                <w:sz w:val="22"/>
                <w:szCs w:val="22"/>
              </w:rPr>
              <m:t>|</m:t>
            </m:r>
          </m:e>
        </m:nary>
        <m:sSub>
          <m:sSubPr>
            <m:ctrlPr>
              <w:rPr>
                <w:rFonts w:ascii="Cambria Math" w:hAnsi="Cambria Math" w:cs="Times New Roman"/>
                <w:sz w:val="22"/>
                <w:szCs w:val="22"/>
              </w:rPr>
            </m:ctrlPr>
          </m:sSubPr>
          <m:e>
            <m:r>
              <w:rPr>
                <w:rFonts w:ascii="Cambria Math" w:hAnsi="Cambria Math" w:cs="Times New Roman"/>
                <w:sz w:val="22"/>
                <w:szCs w:val="22"/>
              </w:rPr>
              <m:t>α</m:t>
            </m:r>
          </m:e>
          <m:sub>
            <m:r>
              <w:rPr>
                <w:rFonts w:ascii="Cambria Math" w:hAnsi="Cambria Math" w:cs="Times New Roman"/>
                <w:sz w:val="22"/>
                <w:szCs w:val="22"/>
              </w:rPr>
              <m:t>k</m:t>
            </m:r>
          </m:sub>
        </m:sSub>
        <m:r>
          <m:rPr>
            <m:sty m:val="p"/>
          </m:rPr>
          <w:rPr>
            <w:rFonts w:ascii="Cambria Math" w:hAnsi="Cambria Math" w:cs="Times New Roman"/>
            <w:sz w:val="22"/>
            <w:szCs w:val="22"/>
          </w:rPr>
          <m:t>|</m:t>
        </m:r>
      </m:oMath>
      <w:r w:rsidRPr="00936219">
        <w:rPr>
          <w:rFonts w:ascii="Times New Roman" w:hAnsi="Times New Roman" w:cs="Times New Roman"/>
          <w:sz w:val="22"/>
          <w:szCs w:val="22"/>
        </w:rPr>
        <w:t xml:space="preserve">, </w:t>
      </w:r>
      <m:oMath>
        <m:r>
          <w:rPr>
            <w:rFonts w:ascii="Cambria Math" w:hAnsi="Cambria Math" w:cs="Times New Roman"/>
            <w:sz w:val="22"/>
            <w:szCs w:val="22"/>
          </w:rPr>
          <m:t>A</m:t>
        </m:r>
        <m:r>
          <m:rPr>
            <m:sty m:val="p"/>
          </m:rPr>
          <w:rPr>
            <w:rFonts w:ascii="Cambria Math" w:hAnsi="Cambria Math" w:cs="Times New Roman"/>
            <w:sz w:val="22"/>
            <w:szCs w:val="22"/>
          </w:rPr>
          <m:t>=</m:t>
        </m:r>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k</m:t>
            </m:r>
          </m:sub>
          <m:sup>
            <m:r>
              <w:rPr>
                <w:rFonts w:ascii="Cambria Math" w:hAnsi="Cambria Math" w:cs="Times New Roman"/>
                <w:sz w:val="22"/>
                <w:szCs w:val="22"/>
              </w:rPr>
              <m:t>​</m:t>
            </m:r>
          </m:sup>
          <m:e>
            <m:sSub>
              <m:sSubPr>
                <m:ctrlPr>
                  <w:rPr>
                    <w:rFonts w:ascii="Cambria Math" w:hAnsi="Cambria Math" w:cs="Times New Roman"/>
                    <w:sz w:val="22"/>
                    <w:szCs w:val="22"/>
                  </w:rPr>
                </m:ctrlPr>
              </m:sSubPr>
              <m:e>
                <m:r>
                  <w:rPr>
                    <w:rFonts w:ascii="Cambria Math" w:hAnsi="Cambria Math" w:cs="Times New Roman"/>
                    <w:sz w:val="22"/>
                    <w:szCs w:val="22"/>
                  </w:rPr>
                  <m:t>α</m:t>
                </m:r>
              </m:e>
              <m:sub>
                <m:r>
                  <w:rPr>
                    <w:rFonts w:ascii="Cambria Math" w:hAnsi="Cambria Math" w:cs="Times New Roman"/>
                    <w:sz w:val="22"/>
                    <w:szCs w:val="22"/>
                  </w:rPr>
                  <m:t>k</m:t>
                </m:r>
              </m:sub>
            </m:sSub>
          </m:e>
        </m:nary>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rPr>
              <m:t>k</m:t>
            </m:r>
          </m:sub>
        </m:sSub>
      </m:oMath>
      <w:r w:rsidRPr="00936219">
        <w:rPr>
          <w:rFonts w:ascii="Times New Roman" w:hAnsi="Times New Roman" w:cs="Times New Roman"/>
          <w:sz w:val="22"/>
          <w:szCs w:val="22"/>
        </w:rPr>
        <w:t xml:space="preserve"> is the linear of combination unitary (LCU) of </w:t>
      </w:r>
      <m:oMath>
        <m:r>
          <w:rPr>
            <w:rFonts w:ascii="Cambria Math" w:hAnsi="Cambria Math" w:cs="Times New Roman"/>
            <w:sz w:val="22"/>
            <w:szCs w:val="22"/>
          </w:rPr>
          <m:t>A</m:t>
        </m:r>
      </m:oMath>
      <w:r w:rsidRPr="00936219">
        <w:rPr>
          <w:rFonts w:ascii="Times New Roman" w:hAnsi="Times New Roman" w:cs="Times New Roman"/>
          <w:sz w:val="22"/>
          <w:szCs w:val="22"/>
        </w:rPr>
        <w:t>.</w:t>
      </w:r>
    </w:p>
    <w:p w14:paraId="4680A674" w14:textId="0E8D65C0" w:rsidR="0092264F" w:rsidRPr="00936219" w:rsidRDefault="0092264F" w:rsidP="0092264F">
      <w:pPr>
        <w:spacing w:before="120" w:after="120"/>
        <w:jc w:val="center"/>
        <w:rPr>
          <w:b/>
          <w:sz w:val="22"/>
          <w:lang w:val="vi-VN" w:eastAsia="x-none"/>
        </w:rPr>
      </w:pPr>
      <w:r w:rsidRPr="0092264F">
        <w:rPr>
          <w:b/>
          <w:sz w:val="22"/>
          <w:lang w:val="it-IT" w:eastAsia="x-none"/>
        </w:rPr>
        <w:t xml:space="preserve">3. </w:t>
      </w:r>
      <w:r w:rsidR="00936219">
        <w:rPr>
          <w:b/>
          <w:sz w:val="22"/>
          <w:lang w:val="it-IT" w:eastAsia="x-none"/>
        </w:rPr>
        <w:t>QUANTUM</w:t>
      </w:r>
      <w:r w:rsidR="00936219">
        <w:rPr>
          <w:b/>
          <w:sz w:val="22"/>
          <w:lang w:val="vi-VN" w:eastAsia="x-none"/>
        </w:rPr>
        <w:t xml:space="preserve"> ADVANTAGE</w:t>
      </w:r>
    </w:p>
    <w:p w14:paraId="493B0493" w14:textId="70B08060" w:rsidR="00936219" w:rsidRPr="00145655" w:rsidRDefault="00936219" w:rsidP="00145655">
      <w:pPr>
        <w:pStyle w:val="FirstParagraph"/>
        <w:jc w:val="both"/>
        <w:rPr>
          <w:rFonts w:ascii="Times New Roman" w:hAnsi="Times New Roman" w:cs="Times New Roman"/>
          <w:sz w:val="22"/>
          <w:szCs w:val="22"/>
          <w:lang w:val="vi-VN"/>
        </w:rPr>
      </w:pPr>
      <w:r w:rsidRPr="00145655">
        <w:rPr>
          <w:rFonts w:ascii="Times New Roman" w:hAnsi="Times New Roman" w:cs="Times New Roman"/>
          <w:sz w:val="22"/>
          <w:szCs w:val="22"/>
        </w:rPr>
        <w:t xml:space="preserve">The practical value of quantum computing does not arise from accelerating every computational task. Rather, quantum advantage </w:t>
      </w:r>
      <w:r w:rsidR="00145655">
        <w:rPr>
          <w:rFonts w:ascii="Times New Roman" w:hAnsi="Times New Roman" w:cs="Times New Roman"/>
          <w:sz w:val="22"/>
          <w:szCs w:val="22"/>
          <w:lang w:val="vi-VN"/>
        </w:rPr>
        <w:t>[6]</w:t>
      </w:r>
      <w:r w:rsidRPr="00145655">
        <w:rPr>
          <w:rFonts w:ascii="Times New Roman" w:hAnsi="Times New Roman" w:cs="Times New Roman"/>
          <w:sz w:val="22"/>
          <w:szCs w:val="22"/>
        </w:rPr>
        <w:t xml:space="preserve"> emerges when a problem exhibits a mathematical structure that can be exploited through quantum interference and entanglement. A meaningful quantum advantage exists when </w:t>
      </w:r>
      <m:oMath>
        <m:sSub>
          <m:sSubPr>
            <m:ctrlPr>
              <w:rPr>
                <w:rFonts w:ascii="Cambria Math" w:hAnsi="Cambria Math" w:cs="Times New Roman"/>
                <w:sz w:val="22"/>
                <w:szCs w:val="22"/>
              </w:rPr>
            </m:ctrlPr>
          </m:sSubPr>
          <m:e>
            <m:r>
              <m:rPr>
                <m:sty m:val="p"/>
              </m:rPr>
              <w:rPr>
                <w:rFonts w:ascii="Cambria Math" w:hAnsi="Cambria Math" w:cs="Times New Roman"/>
                <w:sz w:val="22"/>
                <w:szCs w:val="22"/>
              </w:rPr>
              <m:t>lim</m:t>
            </m:r>
          </m:e>
          <m:sub>
            <m:r>
              <w:rPr>
                <w:rFonts w:ascii="Cambria Math" w:hAnsi="Cambria Math" w:cs="Times New Roman"/>
                <w:sz w:val="22"/>
                <w:szCs w:val="22"/>
              </w:rPr>
              <m:t>N</m:t>
            </m:r>
            <m:r>
              <m:rPr>
                <m:sty m:val="p"/>
              </m:rPr>
              <w:rPr>
                <w:rFonts w:ascii="Cambria Math" w:hAnsi="Cambria Math" w:cs="Times New Roman"/>
                <w:sz w:val="22"/>
                <w:szCs w:val="22"/>
              </w:rPr>
              <m:t>→∞</m:t>
            </m:r>
          </m:sub>
        </m:sSub>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C</m:t>
            </m:r>
          </m:sub>
        </m:sSub>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oMath>
      <w:r w:rsidRPr="00145655">
        <w:rPr>
          <w:rFonts w:ascii="Times New Roman" w:hAnsi="Times New Roman" w:cs="Times New Roman"/>
          <w:sz w:val="22"/>
          <w:szCs w:val="22"/>
        </w:rPr>
        <w:t>. Shor’s algorithm achieves exponential advantage for factorization, while Grover’s algorithm achieves quadratic advantage for unstructured search. These algorithms remain the most compelling demonstrations that quantum computers can solve certain practically relevant problems more efficiently than classical computers, providing the theoretical foundation for ongoing research in quantum algorithms, quantum cryptography, and quantum information processing.</w:t>
      </w:r>
    </w:p>
    <w:p w14:paraId="507E8735" w14:textId="1245614E" w:rsidR="0092264F" w:rsidRDefault="0092264F" w:rsidP="0092264F">
      <w:pPr>
        <w:spacing w:before="60" w:after="60"/>
        <w:jc w:val="both"/>
        <w:rPr>
          <w:b/>
          <w:sz w:val="22"/>
          <w:lang w:val="vi-VN" w:eastAsia="x-none"/>
        </w:rPr>
      </w:pPr>
      <w:r w:rsidRPr="0092264F">
        <w:rPr>
          <w:b/>
          <w:sz w:val="22"/>
          <w:lang w:val="it-IT" w:eastAsia="x-none"/>
        </w:rPr>
        <w:t xml:space="preserve">3.1. </w:t>
      </w:r>
      <w:r w:rsidR="00936219" w:rsidRPr="00936219">
        <w:rPr>
          <w:b/>
          <w:sz w:val="22"/>
          <w:lang w:val="it-IT" w:eastAsia="x-none"/>
        </w:rPr>
        <w:t>The importance of Heuristics in quantum algorithms</w:t>
      </w:r>
    </w:p>
    <w:p w14:paraId="472354ED" w14:textId="77777777" w:rsidR="00936219" w:rsidRPr="00145655" w:rsidRDefault="00936219" w:rsidP="00145655">
      <w:pPr>
        <w:pStyle w:val="FirstParagraph"/>
        <w:jc w:val="both"/>
        <w:rPr>
          <w:rFonts w:ascii="Times New Roman" w:hAnsi="Times New Roman" w:cs="Times New Roman"/>
          <w:sz w:val="22"/>
          <w:szCs w:val="22"/>
        </w:rPr>
      </w:pPr>
      <w:r w:rsidRPr="00145655">
        <w:rPr>
          <w:rFonts w:ascii="Times New Roman" w:hAnsi="Times New Roman" w:cs="Times New Roman"/>
          <w:sz w:val="22"/>
          <w:szCs w:val="22"/>
        </w:rPr>
        <w:t>Theoretical analyses of quantum algorithms typically focus on the complexity of the quantum computation itself while assuming the existence of suitable input states, block encodings, or oracle constructions. However, practical performance often depends more strongly on the ability to exploit problem-specific structure through heuristics. The overall computational time can be expressed as</w:t>
      </w:r>
    </w:p>
    <w:p w14:paraId="317DEC47" w14:textId="74577F73" w:rsidR="00936219" w:rsidRPr="00145655" w:rsidRDefault="00936219" w:rsidP="00145655">
      <w:pPr>
        <w:pStyle w:val="BodyText"/>
        <w:jc w:val="both"/>
        <w:rPr>
          <w:rFonts w:ascii="Times New Roman" w:hAnsi="Times New Roman" w:cs="Times New Roman"/>
          <w:sz w:val="22"/>
          <w:szCs w:val="22"/>
        </w:rPr>
      </w:pPr>
      <m:oMathPara>
        <m:oMathParaPr>
          <m:jc m:val="center"/>
        </m:oMathParaPr>
        <m:oMath>
          <m:m>
            <m:mPr>
              <m:plcHide m:val="1"/>
              <m:mcs>
                <m:mc>
                  <m:mcPr>
                    <m:count m:val="1"/>
                    <m:mcJc m:val="right"/>
                  </m:mcPr>
                </m:mc>
              </m:mcs>
              <m:ctrlPr>
                <w:rPr>
                  <w:rFonts w:ascii="Cambria Math" w:hAnsi="Cambria Math" w:cs="Times New Roman"/>
                  <w:sz w:val="22"/>
                  <w:szCs w:val="22"/>
                </w:rPr>
              </m:ctrlPr>
            </m:mPr>
            <m:mr>
              <m:e>
                <m:sSub>
                  <m:sSubPr>
                    <m:ctrlPr>
                      <w:rPr>
                        <w:rFonts w:ascii="Cambria Math" w:hAnsi="Cambria Math" w:cs="Times New Roman"/>
                        <w:sz w:val="22"/>
                        <w:szCs w:val="22"/>
                      </w:rPr>
                    </m:ctrlPr>
                  </m:sSubPr>
                  <m:e>
                    <m:r>
                      <w:rPr>
                        <w:rFonts w:ascii="Cambria Math" w:hAnsi="Cambria Math" w:cs="Times New Roman"/>
                        <w:sz w:val="22"/>
                        <w:szCs w:val="22"/>
                      </w:rPr>
                      <m:t>T</m:t>
                    </m:r>
                  </m:e>
                  <m:sub>
                    <m:r>
                      <m:rPr>
                        <m:sty m:val="p"/>
                      </m:rPr>
                      <w:rPr>
                        <w:rFonts w:ascii="Cambria Math" w:hAnsi="Cambria Math" w:cs="Times New Roman"/>
                        <w:sz w:val="22"/>
                        <w:szCs w:val="22"/>
                      </w:rPr>
                      <m:t>prep</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T</m:t>
                    </m:r>
                  </m:e>
                  <m:sub>
                    <m:r>
                      <m:rPr>
                        <m:sty m:val="p"/>
                      </m:rPr>
                      <w:rPr>
                        <w:rFonts w:ascii="Cambria Math" w:hAnsi="Cambria Math" w:cs="Times New Roman"/>
                        <w:sz w:val="22"/>
                        <w:szCs w:val="22"/>
                      </w:rPr>
                      <m:t>refine</m:t>
                    </m:r>
                  </m:sub>
                </m:sSub>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ϵ</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T</m:t>
                    </m:r>
                  </m:e>
                  <m:sub>
                    <m:r>
                      <m:rPr>
                        <m:nor/>
                      </m:rPr>
                      <w:rPr>
                        <w:rFonts w:ascii="Times New Roman" w:hAnsi="Times New Roman" w:cs="Times New Roman"/>
                        <w:sz w:val="22"/>
                        <w:szCs w:val="22"/>
                      </w:rPr>
                      <m:t>prep</m:t>
                    </m:r>
                  </m:sub>
                </m:sSub>
                <m:r>
                  <m:rPr>
                    <m:scr m:val="script"/>
                    <m:sty m:val="p"/>
                  </m:rPr>
                  <w:rPr>
                    <w:rFonts w:ascii="Cambria Math" w:hAnsi="Cambria Math" w:cs="Times New Roman"/>
                    <w:sz w:val="22"/>
                    <w:szCs w:val="22"/>
                  </w:rPr>
                  <m:t>≈O(</m:t>
                </m:r>
                <m:r>
                  <w:rPr>
                    <w:rFonts w:ascii="Cambria Math" w:hAnsi="Cambria Math" w:cs="Times New Roman"/>
                    <w:sz w:val="22"/>
                    <w:szCs w:val="22"/>
                  </w:rPr>
                  <m:t>poly</m:t>
                </m:r>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r>
                  <m:rPr>
                    <m:sty m:val="p"/>
                  </m:rPr>
                  <w:rPr>
                    <w:rFonts w:ascii="Cambria Math" w:hAnsi="Cambria Math" w:cs="Times New Roman"/>
                    <w:sz w:val="22"/>
                    <w:szCs w:val="22"/>
                  </w:rPr>
                  <m:t xml:space="preserve"> </m:t>
                </m:r>
                <m:r>
                  <w:rPr>
                    <w:rFonts w:ascii="Cambria Math" w:hAnsi="Cambria Math" w:cs="Times New Roman"/>
                    <w:sz w:val="22"/>
                    <w:szCs w:val="22"/>
                    <w:lang w:val="vi-VN"/>
                  </w:rPr>
                  <m:t xml:space="preserve">  (9)</m:t>
                </m:r>
              </m:e>
            </m:mr>
          </m:m>
        </m:oMath>
      </m:oMathPara>
    </w:p>
    <w:p w14:paraId="46DE3403" w14:textId="627141E3" w:rsidR="00936219" w:rsidRPr="00145655" w:rsidRDefault="00936219" w:rsidP="00145655">
      <w:pPr>
        <w:pStyle w:val="FirstParagraph"/>
        <w:jc w:val="both"/>
        <w:rPr>
          <w:rFonts w:ascii="Times New Roman" w:hAnsi="Times New Roman" w:cs="Times New Roman"/>
          <w:sz w:val="22"/>
          <w:szCs w:val="22"/>
          <w:lang w:val="vi-VN"/>
        </w:rPr>
      </w:pPr>
      <w:r w:rsidRPr="00145655">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T</m:t>
            </m:r>
          </m:e>
          <m:sub>
            <m:r>
              <m:rPr>
                <m:sty m:val="p"/>
              </m:rPr>
              <w:rPr>
                <w:rFonts w:ascii="Cambria Math" w:hAnsi="Cambria Math" w:cs="Times New Roman"/>
                <w:sz w:val="22"/>
                <w:szCs w:val="22"/>
              </w:rPr>
              <m:t>prep</m:t>
            </m:r>
          </m:sub>
        </m:sSub>
      </m:oMath>
      <w:r w:rsidRPr="00145655">
        <w:rPr>
          <w:rFonts w:ascii="Times New Roman" w:hAnsi="Times New Roman" w:cs="Times New Roman"/>
          <w:sz w:val="22"/>
          <w:szCs w:val="22"/>
        </w:rPr>
        <w:t xml:space="preserve"> denotes the time of preparing a useful representation of the problem and </w:t>
      </w:r>
      <m:oMath>
        <m:sSub>
          <m:sSubPr>
            <m:ctrlPr>
              <w:rPr>
                <w:rFonts w:ascii="Cambria Math" w:hAnsi="Cambria Math" w:cs="Times New Roman"/>
                <w:sz w:val="22"/>
                <w:szCs w:val="22"/>
              </w:rPr>
            </m:ctrlPr>
          </m:sSubPr>
          <m:e>
            <m:r>
              <w:rPr>
                <w:rFonts w:ascii="Cambria Math" w:hAnsi="Cambria Math" w:cs="Times New Roman"/>
                <w:sz w:val="22"/>
                <w:szCs w:val="22"/>
              </w:rPr>
              <m:t>T</m:t>
            </m:r>
          </m:e>
          <m:sub>
            <m:r>
              <m:rPr>
                <m:sty m:val="p"/>
              </m:rPr>
              <w:rPr>
                <w:rFonts w:ascii="Cambria Math" w:hAnsi="Cambria Math" w:cs="Times New Roman"/>
                <w:sz w:val="22"/>
                <w:szCs w:val="22"/>
              </w:rPr>
              <m:t>refine</m:t>
            </m:r>
          </m:sub>
        </m:sSub>
        <m:r>
          <m:rPr>
            <m:sty m:val="p"/>
          </m:rPr>
          <w:rPr>
            <w:rFonts w:ascii="Cambria Math" w:hAnsi="Cambria Math" w:cs="Times New Roman"/>
            <w:sz w:val="22"/>
            <w:szCs w:val="22"/>
          </w:rPr>
          <m:t>(</m:t>
        </m:r>
        <m:r>
          <w:rPr>
            <w:rFonts w:ascii="Cambria Math" w:hAnsi="Cambria Math" w:cs="Times New Roman"/>
            <w:sz w:val="22"/>
            <w:szCs w:val="22"/>
          </w:rPr>
          <m:t>L</m:t>
        </m:r>
        <m:r>
          <m:rPr>
            <m:sty m:val="p"/>
          </m:rPr>
          <w:rPr>
            <w:rFonts w:ascii="Cambria Math" w:hAnsi="Cambria Math" w:cs="Times New Roman"/>
            <w:sz w:val="22"/>
            <w:szCs w:val="22"/>
          </w:rPr>
          <m:t>,</m:t>
        </m:r>
        <m:r>
          <w:rPr>
            <w:rFonts w:ascii="Cambria Math" w:hAnsi="Cambria Math" w:cs="Times New Roman"/>
            <w:sz w:val="22"/>
            <w:szCs w:val="22"/>
          </w:rPr>
          <m:t>ϵ</m:t>
        </m:r>
        <m:r>
          <m:rPr>
            <m:sty m:val="p"/>
          </m:rPr>
          <w:rPr>
            <w:rFonts w:ascii="Cambria Math" w:hAnsi="Cambria Math" w:cs="Times New Roman"/>
            <w:sz w:val="22"/>
            <w:szCs w:val="22"/>
          </w:rPr>
          <m:t>)</m:t>
        </m:r>
      </m:oMath>
      <w:r w:rsidRPr="00145655">
        <w:rPr>
          <w:rFonts w:ascii="Times New Roman" w:hAnsi="Times New Roman" w:cs="Times New Roman"/>
          <w:sz w:val="22"/>
          <w:szCs w:val="22"/>
        </w:rPr>
        <w:t xml:space="preserve"> denotes the time of finding the solution within accuracy </w:t>
      </w:r>
      <m:oMath>
        <m:r>
          <w:rPr>
            <w:rFonts w:ascii="Cambria Math" w:hAnsi="Cambria Math" w:cs="Times New Roman"/>
            <w:sz w:val="22"/>
            <w:szCs w:val="22"/>
          </w:rPr>
          <m:t>ϵ</m:t>
        </m:r>
      </m:oMath>
      <w:r w:rsidRPr="00145655">
        <w:rPr>
          <w:rFonts w:ascii="Times New Roman" w:hAnsi="Times New Roman" w:cs="Times New Roman"/>
          <w:sz w:val="22"/>
          <w:szCs w:val="22"/>
        </w:rPr>
        <w:t xml:space="preserve">. Quantum algorithms frequently provide provable improvements in the refinement stage, reducing the asymptotic dependence on </w:t>
      </w:r>
      <m:oMath>
        <m:r>
          <w:rPr>
            <w:rFonts w:ascii="Cambria Math" w:hAnsi="Cambria Math" w:cs="Times New Roman"/>
            <w:sz w:val="22"/>
            <w:szCs w:val="22"/>
          </w:rPr>
          <m:t>N</m:t>
        </m:r>
      </m:oMath>
      <w:r w:rsidRPr="00145655">
        <w:rPr>
          <w:rFonts w:ascii="Times New Roman" w:hAnsi="Times New Roman" w:cs="Times New Roman"/>
          <w:sz w:val="22"/>
          <w:szCs w:val="22"/>
        </w:rPr>
        <w:t xml:space="preserve"> or </w:t>
      </w:r>
      <m:oMath>
        <m:r>
          <w:rPr>
            <w:rFonts w:ascii="Cambria Math" w:hAnsi="Cambria Math" w:cs="Times New Roman"/>
            <w:sz w:val="22"/>
            <w:szCs w:val="22"/>
          </w:rPr>
          <m:t>ϵ</m:t>
        </m:r>
      </m:oMath>
      <w:r w:rsidRPr="00145655">
        <w:rPr>
          <w:rFonts w:ascii="Times New Roman" w:hAnsi="Times New Roman" w:cs="Times New Roman"/>
          <w:sz w:val="22"/>
          <w:szCs w:val="22"/>
        </w:rPr>
        <w:t xml:space="preserve">. However, these advantages may be overshadowed if </w:t>
      </w:r>
      <m:oMath>
        <m:sSub>
          <m:sSubPr>
            <m:ctrlPr>
              <w:rPr>
                <w:rFonts w:ascii="Cambria Math" w:hAnsi="Cambria Math" w:cs="Times New Roman"/>
                <w:sz w:val="22"/>
                <w:szCs w:val="22"/>
              </w:rPr>
            </m:ctrlPr>
          </m:sSubPr>
          <m:e>
            <m:r>
              <w:rPr>
                <w:rFonts w:ascii="Cambria Math" w:hAnsi="Cambria Math" w:cs="Times New Roman"/>
                <w:sz w:val="22"/>
                <w:szCs w:val="22"/>
              </w:rPr>
              <m:t>T</m:t>
            </m:r>
          </m:e>
          <m:sub>
            <m:r>
              <m:rPr>
                <m:sty m:val="p"/>
              </m:rPr>
              <w:rPr>
                <w:rFonts w:ascii="Cambria Math" w:hAnsi="Cambria Math" w:cs="Times New Roman"/>
                <w:sz w:val="22"/>
                <w:szCs w:val="22"/>
              </w:rPr>
              <m:t>prep</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T</m:t>
            </m:r>
          </m:e>
          <m:sub>
            <m:r>
              <m:rPr>
                <m:sty m:val="p"/>
              </m:rPr>
              <w:rPr>
                <w:rFonts w:ascii="Cambria Math" w:hAnsi="Cambria Math" w:cs="Times New Roman"/>
                <w:sz w:val="22"/>
                <w:szCs w:val="22"/>
              </w:rPr>
              <m:t>refine</m:t>
            </m:r>
          </m:sub>
        </m:sSub>
      </m:oMath>
      <w:r w:rsidRPr="00145655">
        <w:rPr>
          <w:rFonts w:ascii="Times New Roman" w:hAnsi="Times New Roman" w:cs="Times New Roman"/>
          <w:sz w:val="22"/>
          <w:szCs w:val="22"/>
        </w:rPr>
        <w:t xml:space="preserve">. This observation is particularly relevant in quantum simulation and quantum machine learning. Many quantum algorithms assume the availability of a high-quality initial state that has substantial overlap with the target solution. Constructing such states often requires domain knowledge. In practice, the </w:t>
      </w:r>
      <w:r w:rsidRPr="00145655">
        <w:rPr>
          <w:rFonts w:ascii="Times New Roman" w:hAnsi="Times New Roman" w:cs="Times New Roman"/>
          <w:sz w:val="22"/>
          <w:szCs w:val="22"/>
        </w:rPr>
        <w:lastRenderedPageBreak/>
        <w:t>success of the algorithm may depend less on the formal quantum speedup and more on the quality of these heuristic assumptions</w:t>
      </w:r>
      <w:r w:rsidR="00145655">
        <w:rPr>
          <w:rFonts w:ascii="Times New Roman" w:hAnsi="Times New Roman" w:cs="Times New Roman"/>
          <w:sz w:val="22"/>
          <w:szCs w:val="22"/>
          <w:lang w:val="vi-VN"/>
        </w:rPr>
        <w:t xml:space="preserve"> [12].</w:t>
      </w:r>
    </w:p>
    <w:p w14:paraId="66196144" w14:textId="6B331058" w:rsidR="00936219" w:rsidRPr="00145655" w:rsidRDefault="00936219" w:rsidP="00145655">
      <w:pPr>
        <w:pStyle w:val="BodyText"/>
        <w:jc w:val="both"/>
        <w:rPr>
          <w:rFonts w:ascii="Times New Roman" w:hAnsi="Times New Roman" w:cs="Times New Roman"/>
          <w:sz w:val="22"/>
          <w:szCs w:val="22"/>
        </w:rPr>
      </w:pPr>
      <w:r w:rsidRPr="00145655">
        <w:rPr>
          <w:rFonts w:ascii="Times New Roman" w:hAnsi="Times New Roman" w:cs="Times New Roman"/>
          <w:sz w:val="22"/>
          <w:szCs w:val="22"/>
        </w:rPr>
        <w:t>A common approach is to identify problems that are believed to be classically intractable and then demonstrate that a quantum algorithm can solve them more efficiently. However, this perspective may not accurately reflect practical computational workloads. Classical algorithms achieve remarkable performance by exploiting problem-specific structure, physical intuition, and heuristic approximations. Consequently, the effective complexity observed in practice is often substantially lower than worst-case theoretical bounds.</w:t>
      </w:r>
      <w:r w:rsidR="00145655">
        <w:rPr>
          <w:rFonts w:ascii="Times New Roman" w:hAnsi="Times New Roman" w:cs="Times New Roman"/>
          <w:sz w:val="22"/>
          <w:szCs w:val="22"/>
          <w:lang w:val="vi-VN"/>
        </w:rPr>
        <w:t xml:space="preserve"> </w:t>
      </w:r>
      <w:r w:rsidRPr="00145655">
        <w:rPr>
          <w:rFonts w:ascii="Times New Roman" w:hAnsi="Times New Roman" w:cs="Times New Roman"/>
          <w:sz w:val="22"/>
          <w:szCs w:val="22"/>
        </w:rPr>
        <w:t xml:space="preserve">Recent work has argued that quantum advantage should not be evaluated solely against worst-case classical algorithms, but rather against the best classical methods operating under realistic heuristic assumptions </w:t>
      </w:r>
      <w:r w:rsidR="00145655">
        <w:rPr>
          <w:rFonts w:ascii="Times New Roman" w:hAnsi="Times New Roman" w:cs="Times New Roman"/>
          <w:sz w:val="22"/>
          <w:szCs w:val="22"/>
          <w:lang w:val="vi-VN"/>
        </w:rPr>
        <w:t>[13]</w:t>
      </w:r>
      <w:r w:rsidRPr="00145655">
        <w:rPr>
          <w:rFonts w:ascii="Times New Roman" w:hAnsi="Times New Roman" w:cs="Times New Roman"/>
          <w:sz w:val="22"/>
          <w:szCs w:val="22"/>
        </w:rPr>
        <w:t xml:space="preserve">. Heuristics significantly reduce </w:t>
      </w:r>
      <m:oMath>
        <m:sSub>
          <m:sSubPr>
            <m:ctrlPr>
              <w:rPr>
                <w:rFonts w:ascii="Cambria Math" w:hAnsi="Cambria Math" w:cs="Times New Roman"/>
                <w:sz w:val="22"/>
                <w:szCs w:val="22"/>
              </w:rPr>
            </m:ctrlPr>
          </m:sSubPr>
          <m:e>
            <m:r>
              <w:rPr>
                <w:rFonts w:ascii="Cambria Math" w:hAnsi="Cambria Math" w:cs="Times New Roman"/>
                <w:sz w:val="22"/>
                <w:szCs w:val="22"/>
              </w:rPr>
              <m:t>T</m:t>
            </m:r>
          </m:e>
          <m:sub>
            <m:r>
              <m:rPr>
                <m:sty m:val="p"/>
              </m:rPr>
              <w:rPr>
                <w:rFonts w:ascii="Cambria Math" w:hAnsi="Cambria Math" w:cs="Times New Roman"/>
                <w:sz w:val="22"/>
                <w:szCs w:val="22"/>
              </w:rPr>
              <m:t>prep</m:t>
            </m:r>
          </m:sub>
        </m:sSub>
      </m:oMath>
      <w:r w:rsidRPr="00145655">
        <w:rPr>
          <w:rFonts w:ascii="Times New Roman" w:hAnsi="Times New Roman" w:cs="Times New Roman"/>
          <w:sz w:val="22"/>
          <w:szCs w:val="22"/>
        </w:rPr>
        <w:t>, allowing classical methods to solve instances that would otherwise appear computationally prohibitive. As a result, searching for quantum advantage exclusively in regions where classical heuristics fail may identify problems that are mathematically interesting but have limited practical relevance. An alternative viewpoint is to ask whether quantum algorithms can achieve speedups even when the same heuristic information is available. Under this perspective, the objective is not to compete against an idealized worst-case classical algorithm but against the strongest available classical workflow. If a quantum algorithm can exploit domain knowledge, physical structure, or learned representations while still reducing computational complexity, then the resulting advantage is more likely to be relevant in real-world applications.</w:t>
      </w:r>
    </w:p>
    <w:p w14:paraId="74418B67" w14:textId="555874A6" w:rsidR="00936219" w:rsidRPr="00145655" w:rsidRDefault="00936219" w:rsidP="00145655">
      <w:pPr>
        <w:pStyle w:val="BodyText"/>
        <w:jc w:val="both"/>
        <w:rPr>
          <w:rFonts w:ascii="Times New Roman" w:hAnsi="Times New Roman" w:cs="Times New Roman"/>
          <w:sz w:val="22"/>
          <w:szCs w:val="22"/>
          <w:lang w:val="vi-VN"/>
        </w:rPr>
      </w:pPr>
      <w:r w:rsidRPr="00145655">
        <w:rPr>
          <w:rFonts w:ascii="Times New Roman" w:hAnsi="Times New Roman" w:cs="Times New Roman"/>
          <w:sz w:val="22"/>
          <w:szCs w:val="22"/>
        </w:rPr>
        <w:t xml:space="preserve">The implication is that the central research question shifts from </w:t>
      </w:r>
      <w:r w:rsidRPr="00145655">
        <w:rPr>
          <w:rFonts w:ascii="Times New Roman" w:hAnsi="Times New Roman" w:cs="Times New Roman"/>
          <w:i/>
          <w:iCs/>
          <w:sz w:val="22"/>
          <w:szCs w:val="22"/>
        </w:rPr>
        <w:t>Can quantum computers solve classically intractable problems?</w:t>
      </w:r>
      <w:r w:rsidRPr="00145655">
        <w:rPr>
          <w:rFonts w:ascii="Times New Roman" w:hAnsi="Times New Roman" w:cs="Times New Roman"/>
          <w:sz w:val="22"/>
          <w:szCs w:val="22"/>
        </w:rPr>
        <w:t xml:space="preserve"> to </w:t>
      </w:r>
      <w:r w:rsidRPr="00145655">
        <w:rPr>
          <w:rFonts w:ascii="Times New Roman" w:hAnsi="Times New Roman" w:cs="Times New Roman"/>
          <w:i/>
          <w:iCs/>
          <w:sz w:val="22"/>
          <w:szCs w:val="22"/>
        </w:rPr>
        <w:t>Can quantum computers provide meaningful speedups under the same heuristic assumptions available to classical methods?</w:t>
      </w:r>
      <w:r w:rsidRPr="00145655">
        <w:rPr>
          <w:rFonts w:ascii="Times New Roman" w:hAnsi="Times New Roman" w:cs="Times New Roman"/>
          <w:sz w:val="22"/>
          <w:szCs w:val="22"/>
        </w:rPr>
        <w:t>. Answering this question may provide a more realistic path toward practical quantum advantage than focusing exclusively on worst-case complexity separations.</w:t>
      </w:r>
    </w:p>
    <w:p w14:paraId="2115D8A5" w14:textId="05B510D7" w:rsidR="0092264F" w:rsidRDefault="0092264F" w:rsidP="0092264F">
      <w:pPr>
        <w:spacing w:before="60" w:after="60"/>
        <w:jc w:val="both"/>
        <w:rPr>
          <w:b/>
          <w:sz w:val="22"/>
          <w:lang w:val="vi-VN" w:eastAsia="x-none"/>
        </w:rPr>
      </w:pPr>
      <w:r w:rsidRPr="0092264F">
        <w:rPr>
          <w:b/>
          <w:sz w:val="22"/>
          <w:lang w:val="it-IT" w:eastAsia="x-none"/>
        </w:rPr>
        <w:t xml:space="preserve">3.2. </w:t>
      </w:r>
      <w:r w:rsidR="00936219" w:rsidRPr="00936219">
        <w:rPr>
          <w:b/>
          <w:sz w:val="22"/>
          <w:lang w:val="it-IT" w:eastAsia="x-none"/>
        </w:rPr>
        <w:t>Source of quantum advantages</w:t>
      </w:r>
    </w:p>
    <w:p w14:paraId="422A5094" w14:textId="77777777" w:rsidR="00936219" w:rsidRPr="00145655" w:rsidRDefault="00936219" w:rsidP="00145655">
      <w:pPr>
        <w:pStyle w:val="FirstParagraph"/>
        <w:jc w:val="both"/>
        <w:rPr>
          <w:rFonts w:ascii="Times New Roman" w:hAnsi="Times New Roman" w:cs="Times New Roman"/>
          <w:sz w:val="22"/>
          <w:szCs w:val="22"/>
        </w:rPr>
      </w:pPr>
      <w:r w:rsidRPr="00145655">
        <w:rPr>
          <w:rFonts w:ascii="Times New Roman" w:hAnsi="Times New Roman" w:cs="Times New Roman"/>
          <w:sz w:val="22"/>
          <w:szCs w:val="22"/>
        </w:rPr>
        <w:t>Practical quantum advantage may also arise from sufficiently large polynomial improvements. In many scientific applications, particularly quantum chemistry and many-body physics, the computational challenge originates from the dimensionality of the underlying state space rather than from an inherently hard combinatorial problem.</w:t>
      </w:r>
    </w:p>
    <w:p w14:paraId="15B564F3" w14:textId="6F7153FC" w:rsidR="00936219" w:rsidRPr="00145655" w:rsidRDefault="00936219" w:rsidP="0092264F">
      <w:pPr>
        <w:spacing w:before="60" w:after="60"/>
        <w:jc w:val="both"/>
        <w:rPr>
          <w:sz w:val="22"/>
          <w:szCs w:val="22"/>
          <w:lang w:val="vi-VN"/>
        </w:rPr>
      </w:pPr>
      <w:r w:rsidRPr="00145655">
        <w:rPr>
          <w:bCs/>
          <w:sz w:val="22"/>
          <w:szCs w:val="22"/>
          <w:lang w:val="vi-VN" w:eastAsia="x-none"/>
        </w:rPr>
        <w:t xml:space="preserve">3.2.1. </w:t>
      </w:r>
      <w:r w:rsidRPr="00145655">
        <w:rPr>
          <w:bCs/>
          <w:sz w:val="22"/>
          <w:szCs w:val="22"/>
        </w:rPr>
        <w:t>Many</w:t>
      </w:r>
      <w:r w:rsidRPr="00145655">
        <w:rPr>
          <w:sz w:val="22"/>
          <w:szCs w:val="22"/>
        </w:rPr>
        <w:t>-body simulation</w:t>
      </w:r>
    </w:p>
    <w:p w14:paraId="6C4F56B8" w14:textId="409B6183" w:rsidR="00936219" w:rsidRPr="00145655" w:rsidRDefault="00936219" w:rsidP="00145655">
      <w:pPr>
        <w:pStyle w:val="FirstParagraph"/>
        <w:jc w:val="both"/>
        <w:rPr>
          <w:rFonts w:ascii="Times New Roman" w:hAnsi="Times New Roman" w:cs="Times New Roman"/>
          <w:sz w:val="22"/>
          <w:szCs w:val="22"/>
        </w:rPr>
      </w:pPr>
      <w:r w:rsidRPr="00145655">
        <w:rPr>
          <w:rFonts w:ascii="Times New Roman" w:hAnsi="Times New Roman" w:cs="Times New Roman"/>
          <w:sz w:val="22"/>
          <w:szCs w:val="22"/>
        </w:rPr>
        <w:t xml:space="preserve">Consider a system consisting of </w:t>
      </w:r>
      <m:oMath>
        <m:r>
          <w:rPr>
            <w:rFonts w:ascii="Cambria Math" w:hAnsi="Cambria Math" w:cs="Times New Roman"/>
            <w:sz w:val="22"/>
            <w:szCs w:val="22"/>
          </w:rPr>
          <m:t>m</m:t>
        </m:r>
      </m:oMath>
      <w:r w:rsidRPr="00145655">
        <w:rPr>
          <w:rFonts w:ascii="Times New Roman" w:hAnsi="Times New Roman" w:cs="Times New Roman"/>
          <w:sz w:val="22"/>
          <w:szCs w:val="22"/>
        </w:rPr>
        <w:t xml:space="preserve"> particles, each having </w:t>
      </w:r>
      <m:oMath>
        <m:r>
          <w:rPr>
            <w:rFonts w:ascii="Cambria Math" w:hAnsi="Cambria Math" w:cs="Times New Roman"/>
            <w:sz w:val="22"/>
            <w:szCs w:val="22"/>
          </w:rPr>
          <m:t>N</m:t>
        </m:r>
      </m:oMath>
      <w:r w:rsidRPr="00145655">
        <w:rPr>
          <w:rFonts w:ascii="Times New Roman" w:hAnsi="Times New Roman" w:cs="Times New Roman"/>
          <w:sz w:val="22"/>
          <w:szCs w:val="22"/>
        </w:rPr>
        <w:t xml:space="preserve"> possible states. The corresponding Hilbert space has dimension </w:t>
      </w:r>
      <m:oMath>
        <m:r>
          <w:rPr>
            <w:rFonts w:ascii="Cambria Math" w:hAnsi="Cambria Math" w:cs="Times New Roman"/>
            <w:sz w:val="22"/>
            <w:szCs w:val="22"/>
          </w:rPr>
          <m:t>D</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N</m:t>
            </m:r>
          </m:e>
          <m:sup>
            <m:r>
              <w:rPr>
                <w:rFonts w:ascii="Cambria Math" w:hAnsi="Cambria Math" w:cs="Times New Roman"/>
                <w:sz w:val="22"/>
                <w:szCs w:val="22"/>
              </w:rPr>
              <m:t>m</m:t>
            </m:r>
          </m:sup>
        </m:sSup>
      </m:oMath>
      <w:r w:rsidRPr="00145655">
        <w:rPr>
          <w:rFonts w:ascii="Times New Roman" w:hAnsi="Times New Roman" w:cs="Times New Roman"/>
          <w:sz w:val="22"/>
          <w:szCs w:val="22"/>
        </w:rPr>
        <w:t xml:space="preserve">. A classical algorithm operating directly on the state vector must store </w:t>
      </w:r>
      <m:oMath>
        <m:r>
          <m:rPr>
            <m:scr m:val="script"/>
            <m:sty m:val="p"/>
          </m:rPr>
          <w:rPr>
            <w:rFonts w:ascii="Cambria Math" w:hAnsi="Cambria Math" w:cs="Times New Roman"/>
            <w:sz w:val="22"/>
            <w:szCs w:val="22"/>
          </w:rPr>
          <m:t>O(</m:t>
        </m:r>
        <m:sSup>
          <m:sSupPr>
            <m:ctrlPr>
              <w:rPr>
                <w:rFonts w:ascii="Cambria Math" w:hAnsi="Cambria Math" w:cs="Times New Roman"/>
                <w:sz w:val="22"/>
                <w:szCs w:val="22"/>
              </w:rPr>
            </m:ctrlPr>
          </m:sSupPr>
          <m:e>
            <m:r>
              <w:rPr>
                <w:rFonts w:ascii="Cambria Math" w:hAnsi="Cambria Math" w:cs="Times New Roman"/>
                <w:sz w:val="22"/>
                <w:szCs w:val="22"/>
              </w:rPr>
              <m:t>N</m:t>
            </m:r>
          </m:e>
          <m:sup>
            <m:r>
              <w:rPr>
                <w:rFonts w:ascii="Cambria Math" w:hAnsi="Cambria Math" w:cs="Times New Roman"/>
                <w:sz w:val="22"/>
                <w:szCs w:val="22"/>
              </w:rPr>
              <m:t>m</m:t>
            </m:r>
          </m:sup>
        </m:sSup>
        <m:r>
          <m:rPr>
            <m:sty m:val="p"/>
          </m:rPr>
          <w:rPr>
            <w:rFonts w:ascii="Cambria Math" w:hAnsi="Cambria Math" w:cs="Times New Roman"/>
            <w:sz w:val="22"/>
            <w:szCs w:val="22"/>
          </w:rPr>
          <m:t>)</m:t>
        </m:r>
      </m:oMath>
      <w:r w:rsidRPr="00145655">
        <w:rPr>
          <w:rFonts w:ascii="Times New Roman" w:hAnsi="Times New Roman" w:cs="Times New Roman"/>
          <w:sz w:val="22"/>
          <w:szCs w:val="22"/>
        </w:rPr>
        <w:t xml:space="preserve"> complex amplitudes. Common linear algebra operations such as matrix–vector multiplication </w:t>
      </w:r>
      <m:oMath>
        <m:r>
          <w:rPr>
            <w:rFonts w:ascii="Cambria Math" w:hAnsi="Cambria Math" w:cs="Times New Roman"/>
            <w:sz w:val="22"/>
            <w:szCs w:val="22"/>
          </w:rPr>
          <m:t>U</m:t>
        </m:r>
        <m:r>
          <m:rPr>
            <m:sty m:val="p"/>
          </m:rPr>
          <w:rPr>
            <w:rFonts w:ascii="Cambria Math" w:hAnsi="Cambria Math" w:cs="Times New Roman"/>
            <w:sz w:val="22"/>
            <w:szCs w:val="22"/>
          </w:rPr>
          <m:t>|</m:t>
        </m:r>
        <m:r>
          <w:rPr>
            <w:rFonts w:ascii="Cambria Math" w:hAnsi="Cambria Math" w:cs="Times New Roman"/>
            <w:sz w:val="22"/>
            <w:szCs w:val="22"/>
          </w:rPr>
          <m:t>ψ</m:t>
        </m:r>
        <m:r>
          <m:rPr>
            <m:sty m:val="p"/>
          </m:rPr>
          <w:rPr>
            <w:rFonts w:ascii="Cambria Math" w:hAnsi="Cambria Math" w:cs="Times New Roman"/>
            <w:sz w:val="22"/>
            <w:szCs w:val="22"/>
          </w:rPr>
          <m:t>⟩</m:t>
        </m:r>
      </m:oMath>
      <w:r w:rsidRPr="00145655">
        <w:rPr>
          <w:rFonts w:ascii="Times New Roman" w:hAnsi="Times New Roman" w:cs="Times New Roman"/>
          <w:sz w:val="22"/>
          <w:szCs w:val="22"/>
        </w:rPr>
        <w:t xml:space="preserve"> require computational time scaling as </w:t>
      </w:r>
      <m:oMath>
        <m:r>
          <m:rPr>
            <m:scr m:val="script"/>
            <m:sty m:val="p"/>
          </m:rPr>
          <w:rPr>
            <w:rFonts w:ascii="Cambria Math" w:hAnsi="Cambria Math" w:cs="Times New Roman"/>
            <w:sz w:val="22"/>
            <w:szCs w:val="22"/>
          </w:rPr>
          <m:t>O(</m:t>
        </m:r>
        <m:sSup>
          <m:sSupPr>
            <m:ctrlPr>
              <w:rPr>
                <w:rFonts w:ascii="Cambria Math" w:hAnsi="Cambria Math" w:cs="Times New Roman"/>
                <w:sz w:val="22"/>
                <w:szCs w:val="22"/>
              </w:rPr>
            </m:ctrlPr>
          </m:sSupPr>
          <m:e>
            <m:r>
              <w:rPr>
                <w:rFonts w:ascii="Cambria Math" w:hAnsi="Cambria Math" w:cs="Times New Roman"/>
                <w:sz w:val="22"/>
                <w:szCs w:val="22"/>
              </w:rPr>
              <m:t>N</m:t>
            </m:r>
          </m:e>
          <m:sup>
            <m:r>
              <w:rPr>
                <w:rFonts w:ascii="Cambria Math" w:hAnsi="Cambria Math" w:cs="Times New Roman"/>
                <w:sz w:val="22"/>
                <w:szCs w:val="22"/>
              </w:rPr>
              <m:t>m</m:t>
            </m:r>
            <m:r>
              <m:rPr>
                <m:sty m:val="p"/>
              </m:rPr>
              <w:rPr>
                <w:rFonts w:ascii="Cambria Math" w:hAnsi="Cambria Math" w:cs="Times New Roman"/>
                <w:sz w:val="22"/>
                <w:szCs w:val="22"/>
              </w:rPr>
              <m:t>+</m:t>
            </m:r>
            <m:r>
              <w:rPr>
                <w:rFonts w:ascii="Cambria Math" w:hAnsi="Cambria Math" w:cs="Times New Roman"/>
                <w:sz w:val="22"/>
                <w:szCs w:val="22"/>
              </w:rPr>
              <m:t>c</m:t>
            </m:r>
          </m:sup>
        </m:sSup>
        <m:r>
          <m:rPr>
            <m:sty m:val="p"/>
          </m:rPr>
          <w:rPr>
            <w:rFonts w:ascii="Cambria Math" w:hAnsi="Cambria Math" w:cs="Times New Roman"/>
            <w:sz w:val="22"/>
            <w:szCs w:val="22"/>
          </w:rPr>
          <m:t>)</m:t>
        </m:r>
      </m:oMath>
      <w:r w:rsidRPr="00145655">
        <w:rPr>
          <w:rFonts w:ascii="Times New Roman" w:hAnsi="Times New Roman" w:cs="Times New Roman"/>
          <w:sz w:val="22"/>
          <w:szCs w:val="22"/>
        </w:rPr>
        <w:t xml:space="preserve">. Quantum computers, in contrast, represent the same Hilbert space using only </w:t>
      </w:r>
      <m:oMath>
        <m:r>
          <w:rPr>
            <w:rFonts w:ascii="Cambria Math" w:hAnsi="Cambria Math" w:cs="Times New Roman"/>
            <w:sz w:val="22"/>
            <w:szCs w:val="22"/>
          </w:rPr>
          <m:t>m</m:t>
        </m:r>
        <m:sSub>
          <m:sSubPr>
            <m:ctrlPr>
              <w:rPr>
                <w:rFonts w:ascii="Cambria Math" w:hAnsi="Cambria Math" w:cs="Times New Roman"/>
                <w:sz w:val="22"/>
                <w:szCs w:val="22"/>
              </w:rPr>
            </m:ctrlPr>
          </m:sSubPr>
          <m:e>
            <m:r>
              <m:rPr>
                <m:sty m:val="p"/>
              </m:rPr>
              <w:rPr>
                <w:rFonts w:ascii="Cambria Math" w:hAnsi="Cambria Math" w:cs="Times New Roman"/>
                <w:sz w:val="22"/>
                <w:szCs w:val="22"/>
              </w:rPr>
              <m:t>log</m:t>
            </m:r>
          </m:e>
          <m:sub>
            <m:r>
              <w:rPr>
                <w:rFonts w:ascii="Cambria Math" w:hAnsi="Cambria Math" w:cs="Times New Roman"/>
                <w:sz w:val="22"/>
                <w:szCs w:val="22"/>
              </w:rPr>
              <m:t>2</m:t>
            </m:r>
          </m:sub>
        </m:sSub>
        <m:r>
          <w:rPr>
            <w:rFonts w:ascii="Cambria Math" w:hAnsi="Cambria Math" w:cs="Times New Roman"/>
            <w:sz w:val="22"/>
            <w:szCs w:val="22"/>
          </w:rPr>
          <m:t>N</m:t>
        </m:r>
      </m:oMath>
      <w:r w:rsidRPr="00145655">
        <w:rPr>
          <w:rFonts w:ascii="Times New Roman" w:hAnsi="Times New Roman" w:cs="Times New Roman"/>
          <w:sz w:val="22"/>
          <w:szCs w:val="22"/>
        </w:rPr>
        <w:t xml:space="preserve"> qubits. Hamiltonian simulation can manipulate operators acting on the full </w:t>
      </w:r>
      <m:oMath>
        <m:sSup>
          <m:sSupPr>
            <m:ctrlPr>
              <w:rPr>
                <w:rFonts w:ascii="Cambria Math" w:hAnsi="Cambria Math" w:cs="Times New Roman"/>
                <w:sz w:val="22"/>
                <w:szCs w:val="22"/>
              </w:rPr>
            </m:ctrlPr>
          </m:sSupPr>
          <m:e>
            <m:r>
              <w:rPr>
                <w:rFonts w:ascii="Cambria Math" w:hAnsi="Cambria Math" w:cs="Times New Roman"/>
                <w:sz w:val="22"/>
                <w:szCs w:val="22"/>
              </w:rPr>
              <m:t>N</m:t>
            </m:r>
          </m:e>
          <m:sup>
            <m:r>
              <w:rPr>
                <w:rFonts w:ascii="Cambria Math" w:hAnsi="Cambria Math" w:cs="Times New Roman"/>
                <w:sz w:val="22"/>
                <w:szCs w:val="22"/>
              </w:rPr>
              <m:t>m</m:t>
            </m:r>
          </m:sup>
        </m:sSup>
      </m:oMath>
      <w:r w:rsidRPr="00145655">
        <w:rPr>
          <w:rFonts w:ascii="Times New Roman" w:hAnsi="Times New Roman" w:cs="Times New Roman"/>
          <w:sz w:val="22"/>
          <w:szCs w:val="22"/>
        </w:rPr>
        <w:t xml:space="preserve">-dimensional space without explicitly storing all amplitudes </w:t>
      </w:r>
      <w:r w:rsidR="00AD4FDC">
        <w:rPr>
          <w:rFonts w:ascii="Times New Roman" w:hAnsi="Times New Roman" w:cs="Times New Roman"/>
          <w:sz w:val="22"/>
          <w:szCs w:val="22"/>
          <w:lang w:val="vi-VN"/>
        </w:rPr>
        <w:t>[11]</w:t>
      </w:r>
      <w:r w:rsidRPr="00145655">
        <w:rPr>
          <w:rFonts w:ascii="Times New Roman" w:hAnsi="Times New Roman" w:cs="Times New Roman"/>
          <w:sz w:val="22"/>
          <w:szCs w:val="22"/>
        </w:rPr>
        <w:t xml:space="preserve">. Under suitable assumptions regarding sparsity and efficient block-encoding constructions, the computational cost may scale as </w:t>
      </w:r>
      <m:oMath>
        <m:r>
          <m:rPr>
            <m:sty m:val="p"/>
          </m:rPr>
          <w:rPr>
            <w:rFonts w:ascii="Cambria Math" w:hAnsi="Cambria Math" w:cs="Times New Roman"/>
            <w:sz w:val="22"/>
            <w:szCs w:val="22"/>
          </w:rPr>
          <m:t>poly(</m:t>
        </m:r>
        <m:r>
          <w:rPr>
            <w:rFonts w:ascii="Cambria Math" w:hAnsi="Cambria Math" w:cs="Times New Roman"/>
            <w:sz w:val="22"/>
            <w:szCs w:val="22"/>
          </w:rPr>
          <m:t>m</m:t>
        </m:r>
        <m:r>
          <m:rPr>
            <m:sty m:val="p"/>
          </m:rPr>
          <w:rPr>
            <w:rFonts w:ascii="Cambria Math" w:hAnsi="Cambria Math" w:cs="Times New Roman"/>
            <w:sz w:val="22"/>
            <w:szCs w:val="22"/>
          </w:rPr>
          <m:t>)×poly(</m:t>
        </m:r>
        <m:r>
          <w:rPr>
            <w:rFonts w:ascii="Cambria Math" w:hAnsi="Cambria Math" w:cs="Times New Roman"/>
            <w:sz w:val="22"/>
            <w:szCs w:val="22"/>
          </w:rPr>
          <m:t>N</m:t>
        </m:r>
        <m:r>
          <m:rPr>
            <m:sty m:val="p"/>
          </m:rPr>
          <w:rPr>
            <w:rFonts w:ascii="Cambria Math" w:hAnsi="Cambria Math" w:cs="Times New Roman"/>
            <w:sz w:val="22"/>
            <w:szCs w:val="22"/>
          </w:rPr>
          <m:t>)</m:t>
        </m:r>
      </m:oMath>
      <w:r w:rsidRPr="00145655">
        <w:rPr>
          <w:rFonts w:ascii="Times New Roman" w:hAnsi="Times New Roman" w:cs="Times New Roman"/>
          <w:sz w:val="22"/>
          <w:szCs w:val="22"/>
        </w:rPr>
        <w:t xml:space="preserve"> while the storage requirement becomes </w:t>
      </w:r>
      <m:oMath>
        <m:r>
          <w:rPr>
            <w:rFonts w:ascii="Cambria Math" w:hAnsi="Cambria Math" w:cs="Times New Roman"/>
            <w:sz w:val="22"/>
            <w:szCs w:val="22"/>
          </w:rPr>
          <m:t>O</m:t>
        </m:r>
        <m:r>
          <m:rPr>
            <m:sty m:val="p"/>
          </m:rPr>
          <w:rPr>
            <w:rFonts w:ascii="Cambria Math" w:hAnsi="Cambria Math" w:cs="Times New Roman"/>
            <w:sz w:val="22"/>
            <w:szCs w:val="22"/>
          </w:rPr>
          <m:t>(</m:t>
        </m:r>
        <m:r>
          <w:rPr>
            <w:rFonts w:ascii="Cambria Math" w:hAnsi="Cambria Math" w:cs="Times New Roman"/>
            <w:sz w:val="22"/>
            <w:szCs w:val="22"/>
          </w:rPr>
          <m:t>m</m:t>
        </m:r>
        <m:r>
          <m:rPr>
            <m:sty m:val="p"/>
          </m:rPr>
          <w:rPr>
            <w:rFonts w:ascii="Cambria Math" w:hAnsi="Cambria Math" w:cs="Times New Roman"/>
            <w:sz w:val="22"/>
            <w:szCs w:val="22"/>
          </w:rPr>
          <m:t>log</m:t>
        </m:r>
        <m:r>
          <w:rPr>
            <w:rFonts w:ascii="Cambria Math" w:hAnsi="Cambria Math" w:cs="Times New Roman"/>
            <w:sz w:val="22"/>
            <w:szCs w:val="22"/>
          </w:rPr>
          <m:t>N</m:t>
        </m:r>
        <m:r>
          <m:rPr>
            <m:sty m:val="p"/>
          </m:rPr>
          <w:rPr>
            <w:rFonts w:ascii="Cambria Math" w:hAnsi="Cambria Math" w:cs="Times New Roman"/>
            <w:sz w:val="22"/>
            <w:szCs w:val="22"/>
          </w:rPr>
          <m:t>)</m:t>
        </m:r>
      </m:oMath>
      <w:r w:rsidRPr="00145655">
        <w:rPr>
          <w:rFonts w:ascii="Times New Roman" w:hAnsi="Times New Roman" w:cs="Times New Roman"/>
          <w:sz w:val="22"/>
          <w:szCs w:val="22"/>
        </w:rPr>
        <w:t>. The quantum state itself is the object of interest, eliminating the need to repeatedly encode large classical datasets into quantum memory. Consequently, the exponential growth of the Hilbert space becomes a resource that quantum hardware can naturally exploit rather than a bottleneck.</w:t>
      </w:r>
    </w:p>
    <w:p w14:paraId="43BB723D" w14:textId="77777777" w:rsidR="00F17A8C" w:rsidRDefault="00F17A8C">
      <w:pPr>
        <w:rPr>
          <w:bCs/>
          <w:sz w:val="22"/>
          <w:szCs w:val="22"/>
          <w:lang w:val="vi-VN" w:eastAsia="x-none"/>
        </w:rPr>
      </w:pPr>
      <w:r>
        <w:rPr>
          <w:bCs/>
          <w:sz w:val="22"/>
          <w:szCs w:val="22"/>
          <w:lang w:val="vi-VN" w:eastAsia="x-none"/>
        </w:rPr>
        <w:br w:type="page"/>
      </w:r>
    </w:p>
    <w:p w14:paraId="651ABF49" w14:textId="45B4CA23" w:rsidR="00936219" w:rsidRPr="00145655" w:rsidRDefault="00936219" w:rsidP="0092264F">
      <w:pPr>
        <w:spacing w:before="60" w:after="60"/>
        <w:jc w:val="both"/>
        <w:rPr>
          <w:sz w:val="22"/>
          <w:szCs w:val="22"/>
          <w:lang w:val="vi-VN"/>
        </w:rPr>
      </w:pPr>
      <w:r w:rsidRPr="00145655">
        <w:rPr>
          <w:bCs/>
          <w:sz w:val="22"/>
          <w:szCs w:val="22"/>
          <w:lang w:val="vi-VN" w:eastAsia="x-none"/>
        </w:rPr>
        <w:lastRenderedPageBreak/>
        <w:t>3.2.</w:t>
      </w:r>
      <w:r w:rsidRPr="00145655">
        <w:rPr>
          <w:bCs/>
          <w:sz w:val="22"/>
          <w:szCs w:val="22"/>
          <w:lang w:val="vi-VN" w:eastAsia="x-none"/>
        </w:rPr>
        <w:t>2</w:t>
      </w:r>
      <w:r w:rsidRPr="00145655">
        <w:rPr>
          <w:bCs/>
          <w:sz w:val="22"/>
          <w:szCs w:val="22"/>
          <w:lang w:val="vi-VN" w:eastAsia="x-none"/>
        </w:rPr>
        <w:t xml:space="preserve">. </w:t>
      </w:r>
      <w:r w:rsidRPr="00145655">
        <w:rPr>
          <w:sz w:val="22"/>
          <w:szCs w:val="22"/>
        </w:rPr>
        <w:t>Locality</w:t>
      </w:r>
    </w:p>
    <w:p w14:paraId="61B81592" w14:textId="77777777" w:rsidR="00936219" w:rsidRPr="00145655" w:rsidRDefault="00936219" w:rsidP="00AD4FDC">
      <w:pPr>
        <w:pStyle w:val="FirstParagraph"/>
        <w:jc w:val="both"/>
        <w:rPr>
          <w:rFonts w:ascii="Times New Roman" w:hAnsi="Times New Roman" w:cs="Times New Roman"/>
          <w:sz w:val="22"/>
          <w:szCs w:val="22"/>
        </w:rPr>
      </w:pPr>
      <w:r w:rsidRPr="00145655">
        <w:rPr>
          <w:rFonts w:ascii="Times New Roman" w:hAnsi="Times New Roman" w:cs="Times New Roman"/>
          <w:sz w:val="22"/>
          <w:szCs w:val="22"/>
        </w:rPr>
        <w:t xml:space="preserve">In systems with geometric locality, the computational complexity of classical sparse linear algebra methods for solving the eigenvalue problem </w:t>
      </w:r>
      <m:oMath>
        <m:acc>
          <m:accPr>
            <m:ctrlPr>
              <w:rPr>
                <w:rFonts w:ascii="Cambria Math" w:hAnsi="Cambria Math" w:cs="Times New Roman"/>
                <w:sz w:val="22"/>
                <w:szCs w:val="22"/>
              </w:rPr>
            </m:ctrlPr>
          </m:accPr>
          <m:e>
            <m:r>
              <w:rPr>
                <w:rFonts w:ascii="Cambria Math" w:hAnsi="Cambria Math" w:cs="Times New Roman"/>
                <w:sz w:val="22"/>
                <w:szCs w:val="22"/>
              </w:rPr>
              <m:t>H</m:t>
            </m:r>
          </m:e>
        </m:acc>
        <m:r>
          <w:rPr>
            <w:rFonts w:ascii="Cambria Math" w:hAnsi="Cambria Math" w:cs="Times New Roman"/>
            <w:sz w:val="22"/>
            <w:szCs w:val="22"/>
          </w:rPr>
          <m:t>c</m:t>
        </m:r>
        <m:r>
          <m:rPr>
            <m:sty m:val="p"/>
          </m:rPr>
          <w:rPr>
            <w:rFonts w:ascii="Cambria Math" w:hAnsi="Cambria Math" w:cs="Times New Roman"/>
            <w:sz w:val="22"/>
            <w:szCs w:val="22"/>
          </w:rPr>
          <m:t>=</m:t>
        </m:r>
        <m:r>
          <w:rPr>
            <w:rFonts w:ascii="Cambria Math" w:hAnsi="Cambria Math" w:cs="Times New Roman"/>
            <w:sz w:val="22"/>
            <w:szCs w:val="22"/>
          </w:rPr>
          <m:t>Ec</m:t>
        </m:r>
      </m:oMath>
      <w:r w:rsidRPr="00145655">
        <w:rPr>
          <w:rFonts w:ascii="Times New Roman" w:hAnsi="Times New Roman" w:cs="Times New Roman"/>
          <w:sz w:val="22"/>
          <w:szCs w:val="22"/>
        </w:rPr>
        <w:t xml:space="preserve"> is governed not only by the sparsity of the Hamiltonian </w:t>
      </w:r>
      <m:oMath>
        <m:acc>
          <m:accPr>
            <m:ctrlPr>
              <w:rPr>
                <w:rFonts w:ascii="Cambria Math" w:hAnsi="Cambria Math" w:cs="Times New Roman"/>
                <w:sz w:val="22"/>
                <w:szCs w:val="22"/>
              </w:rPr>
            </m:ctrlPr>
          </m:accPr>
          <m:e>
            <m:r>
              <w:rPr>
                <w:rFonts w:ascii="Cambria Math" w:hAnsi="Cambria Math" w:cs="Times New Roman"/>
                <w:sz w:val="22"/>
                <w:szCs w:val="22"/>
              </w:rPr>
              <m:t>H</m:t>
            </m:r>
          </m:e>
        </m:acc>
      </m:oMath>
      <w:r w:rsidRPr="00145655">
        <w:rPr>
          <w:rFonts w:ascii="Times New Roman" w:hAnsi="Times New Roman" w:cs="Times New Roman"/>
          <w:sz w:val="22"/>
          <w:szCs w:val="22"/>
        </w:rPr>
        <w:t xml:space="preserve"> but also by the growth of correlation volume in the effective </w:t>
      </w:r>
      <m:oMath>
        <m:r>
          <w:rPr>
            <w:rFonts w:ascii="Cambria Math" w:hAnsi="Cambria Math" w:cs="Times New Roman"/>
            <w:sz w:val="22"/>
            <w:szCs w:val="22"/>
          </w:rPr>
          <m:t>m</m:t>
        </m:r>
      </m:oMath>
      <w:r w:rsidRPr="00145655">
        <w:rPr>
          <w:rFonts w:ascii="Times New Roman" w:hAnsi="Times New Roman" w:cs="Times New Roman"/>
          <w:sz w:val="22"/>
          <w:szCs w:val="22"/>
        </w:rPr>
        <w:t xml:space="preserve"> - quasi-particle configuration space. Starting from a sparse initial state, repeated applications of a local Hamiltonian generate a light-cone structure whose support expands with the correlation length </w:t>
      </w:r>
      <m:oMath>
        <m:sSub>
          <m:sSubPr>
            <m:ctrlPr>
              <w:rPr>
                <w:rFonts w:ascii="Cambria Math" w:hAnsi="Cambria Math" w:cs="Times New Roman"/>
                <w:sz w:val="22"/>
                <w:szCs w:val="22"/>
              </w:rPr>
            </m:ctrlPr>
          </m:sSubPr>
          <m:e>
            <m:r>
              <w:rPr>
                <w:rFonts w:ascii="Cambria Math" w:hAnsi="Cambria Math" w:cs="Times New Roman"/>
                <w:sz w:val="22"/>
                <w:szCs w:val="22"/>
              </w:rPr>
              <m:t>L</m:t>
            </m:r>
          </m:e>
          <m:sub>
            <m:r>
              <w:rPr>
                <w:rFonts w:ascii="Cambria Math" w:hAnsi="Cambria Math" w:cs="Times New Roman"/>
                <w:sz w:val="22"/>
                <w:szCs w:val="22"/>
              </w:rPr>
              <m:t>c</m:t>
            </m:r>
          </m:sub>
        </m:sSub>
        <m:r>
          <m:rPr>
            <m:sty m:val="p"/>
          </m:rPr>
          <w:rPr>
            <w:rFonts w:ascii="Cambria Math" w:hAnsi="Cambria Math" w:cs="Times New Roman"/>
            <w:sz w:val="22"/>
            <w:szCs w:val="22"/>
          </w:rPr>
          <m:t>∼</m:t>
        </m:r>
        <m:r>
          <w:rPr>
            <w:rFonts w:ascii="Cambria Math" w:hAnsi="Cambria Math" w:cs="Times New Roman"/>
            <w:sz w:val="22"/>
            <w:szCs w:val="22"/>
          </w:rPr>
          <m:t>n</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c</m:t>
            </m:r>
          </m:sub>
        </m:sSub>
      </m:oMath>
      <w:r w:rsidRPr="00145655">
        <w:rPr>
          <w:rFonts w:ascii="Times New Roman" w:hAnsi="Times New Roman" w:cs="Times New Roman"/>
          <w:sz w:val="22"/>
          <w:szCs w:val="22"/>
        </w:rPr>
        <w:t xml:space="preserve">, where </w:t>
      </w:r>
      <m:oMath>
        <m:r>
          <w:rPr>
            <w:rFonts w:ascii="Cambria Math" w:hAnsi="Cambria Math" w:cs="Times New Roman"/>
            <w:sz w:val="22"/>
            <w:szCs w:val="22"/>
          </w:rPr>
          <m:t>n</m:t>
        </m:r>
      </m:oMath>
      <w:r w:rsidRPr="00145655">
        <w:rPr>
          <w:rFonts w:ascii="Times New Roman" w:hAnsi="Times New Roman" w:cs="Times New Roman"/>
          <w:sz w:val="22"/>
          <w:szCs w:val="22"/>
        </w:rPr>
        <w:t xml:space="preserve"> is the number of iterations and </w:t>
      </w: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c</m:t>
            </m:r>
          </m:sub>
        </m:sSub>
      </m:oMath>
      <w:r w:rsidRPr="00145655">
        <w:rPr>
          <w:rFonts w:ascii="Times New Roman" w:hAnsi="Times New Roman" w:cs="Times New Roman"/>
          <w:sz w:val="22"/>
          <w:szCs w:val="22"/>
        </w:rPr>
        <w:t xml:space="preserve"> denotes the interaction range. Consequently, the number of nonzero amplitudes that must be tracked classically scales as the correlation volume of the quasiparticle manifold </w:t>
      </w:r>
      <m:oMath>
        <m:sSub>
          <m:sSubPr>
            <m:ctrlPr>
              <w:rPr>
                <w:rFonts w:ascii="Cambria Math" w:hAnsi="Cambria Math" w:cs="Times New Roman"/>
                <w:sz w:val="22"/>
                <w:szCs w:val="22"/>
              </w:rPr>
            </m:ctrlPr>
          </m:sSubPr>
          <m:e>
            <m:r>
              <w:rPr>
                <w:rFonts w:ascii="Cambria Math" w:hAnsi="Cambria Math" w:cs="Times New Roman"/>
                <w:sz w:val="22"/>
                <w:szCs w:val="22"/>
              </w:rPr>
              <m:t>N</m:t>
            </m:r>
          </m:e>
          <m:sub>
            <m:r>
              <m:rPr>
                <m:sty m:val="p"/>
              </m:rPr>
              <w:rPr>
                <w:rFonts w:ascii="Cambria Math" w:hAnsi="Cambria Math" w:cs="Times New Roman"/>
                <w:sz w:val="22"/>
                <w:szCs w:val="22"/>
              </w:rPr>
              <m:t>corr</m:t>
            </m:r>
          </m:sub>
        </m:sSub>
        <m:r>
          <m:rPr>
            <m:sty m:val="p"/>
          </m:rPr>
          <w:rPr>
            <w:rFonts w:ascii="Cambria Math" w:hAnsi="Cambria Math" w:cs="Times New Roman"/>
            <w:sz w:val="22"/>
            <w:szCs w:val="22"/>
          </w:rPr>
          <m:t>∼(</m:t>
        </m:r>
        <m:r>
          <w:rPr>
            <w:rFonts w:ascii="Cambria Math" w:hAnsi="Cambria Math" w:cs="Times New Roman"/>
            <w:sz w:val="22"/>
            <w:szCs w:val="22"/>
          </w:rPr>
          <m:t>n</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c</m:t>
            </m:r>
          </m:sub>
        </m:sSub>
        <m:sSup>
          <m:sSupPr>
            <m:ctrlPr>
              <w:rPr>
                <w:rFonts w:ascii="Cambria Math" w:hAnsi="Cambria Math" w:cs="Times New Roman"/>
                <w:sz w:val="22"/>
                <w:szCs w:val="22"/>
              </w:rPr>
            </m:ctrlPr>
          </m:sSupPr>
          <m:e>
            <m:r>
              <m:rPr>
                <m:sty m:val="p"/>
              </m:rPr>
              <w:rPr>
                <w:rFonts w:ascii="Cambria Math" w:hAnsi="Cambria Math" w:cs="Times New Roman"/>
                <w:sz w:val="22"/>
                <w:szCs w:val="22"/>
              </w:rPr>
              <m:t>)</m:t>
            </m:r>
          </m:e>
          <m:sup>
            <m:r>
              <w:rPr>
                <w:rFonts w:ascii="Cambria Math" w:hAnsi="Cambria Math" w:cs="Times New Roman"/>
                <w:sz w:val="22"/>
                <w:szCs w:val="22"/>
              </w:rPr>
              <m:t>mD</m:t>
            </m:r>
          </m:sup>
        </m:sSup>
        <m:r>
          <m:rPr>
            <m:sty m:val="p"/>
          </m:rPr>
          <w:rPr>
            <w:rFonts w:ascii="Cambria Math" w:hAnsi="Cambria Math" w:cs="Times New Roman"/>
            <w:sz w:val="22"/>
            <w:szCs w:val="22"/>
          </w:rPr>
          <m:t>=</m:t>
        </m:r>
        <m:sSubSup>
          <m:sSubSupPr>
            <m:ctrlPr>
              <w:rPr>
                <w:rFonts w:ascii="Cambria Math" w:hAnsi="Cambria Math" w:cs="Times New Roman"/>
                <w:sz w:val="22"/>
                <w:szCs w:val="22"/>
              </w:rPr>
            </m:ctrlPr>
          </m:sSubSupPr>
          <m:e>
            <m:r>
              <w:rPr>
                <w:rFonts w:ascii="Cambria Math" w:hAnsi="Cambria Math" w:cs="Times New Roman"/>
                <w:sz w:val="22"/>
                <w:szCs w:val="22"/>
              </w:rPr>
              <m:t>L</m:t>
            </m:r>
          </m:e>
          <m:sub>
            <m:r>
              <w:rPr>
                <w:rFonts w:ascii="Cambria Math" w:hAnsi="Cambria Math" w:cs="Times New Roman"/>
                <w:sz w:val="22"/>
                <w:szCs w:val="22"/>
              </w:rPr>
              <m:t>c</m:t>
            </m:r>
          </m:sub>
          <m:sup>
            <m:r>
              <w:rPr>
                <w:rFonts w:ascii="Cambria Math" w:hAnsi="Cambria Math" w:cs="Times New Roman"/>
                <w:sz w:val="22"/>
                <w:szCs w:val="22"/>
              </w:rPr>
              <m:t>mD</m:t>
            </m:r>
          </m:sup>
        </m:sSubSup>
      </m:oMath>
      <w:r w:rsidRPr="00145655">
        <w:rPr>
          <w:rFonts w:ascii="Times New Roman" w:hAnsi="Times New Roman" w:cs="Times New Roman"/>
          <w:sz w:val="22"/>
          <w:szCs w:val="22"/>
        </w:rPr>
        <w:t xml:space="preserve"> where </w:t>
      </w:r>
      <m:oMath>
        <m:r>
          <w:rPr>
            <w:rFonts w:ascii="Cambria Math" w:hAnsi="Cambria Math" w:cs="Times New Roman"/>
            <w:sz w:val="22"/>
            <w:szCs w:val="22"/>
          </w:rPr>
          <m:t>D</m:t>
        </m:r>
      </m:oMath>
      <w:r w:rsidRPr="00145655">
        <w:rPr>
          <w:rFonts w:ascii="Times New Roman" w:hAnsi="Times New Roman" w:cs="Times New Roman"/>
          <w:sz w:val="22"/>
          <w:szCs w:val="22"/>
        </w:rPr>
        <w:t xml:space="preserve"> is the physical dimension of the system. The resulting classical computational time can therefore be expressed as </w:t>
      </w: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C</m:t>
            </m:r>
          </m:sub>
        </m:sSub>
        <m:r>
          <m:rPr>
            <m:sty m:val="p"/>
          </m:rPr>
          <w:rPr>
            <w:rFonts w:ascii="Cambria Math" w:hAnsi="Cambria Math" w:cs="Times New Roman"/>
            <w:sz w:val="22"/>
            <w:szCs w:val="22"/>
          </w:rPr>
          <m:t>∼</m:t>
        </m:r>
        <m:r>
          <w:rPr>
            <w:rFonts w:ascii="Cambria Math" w:hAnsi="Cambria Math" w:cs="Times New Roman"/>
            <w:sz w:val="22"/>
            <w:szCs w:val="22"/>
          </w:rPr>
          <m:t>ns</m:t>
        </m:r>
        <m:sSubSup>
          <m:sSubSupPr>
            <m:ctrlPr>
              <w:rPr>
                <w:rFonts w:ascii="Cambria Math" w:hAnsi="Cambria Math" w:cs="Times New Roman"/>
                <w:sz w:val="22"/>
                <w:szCs w:val="22"/>
              </w:rPr>
            </m:ctrlPr>
          </m:sSubSupPr>
          <m:e>
            <m:r>
              <w:rPr>
                <w:rFonts w:ascii="Cambria Math" w:hAnsi="Cambria Math" w:cs="Times New Roman"/>
                <w:sz w:val="22"/>
                <w:szCs w:val="22"/>
              </w:rPr>
              <m:t>L</m:t>
            </m:r>
          </m:e>
          <m:sub>
            <m:r>
              <w:rPr>
                <w:rFonts w:ascii="Cambria Math" w:hAnsi="Cambria Math" w:cs="Times New Roman"/>
                <w:sz w:val="22"/>
                <w:szCs w:val="22"/>
              </w:rPr>
              <m:t>c</m:t>
            </m:r>
          </m:sub>
          <m:sup>
            <m:r>
              <w:rPr>
                <w:rFonts w:ascii="Cambria Math" w:hAnsi="Cambria Math" w:cs="Times New Roman"/>
                <w:sz w:val="22"/>
                <w:szCs w:val="22"/>
              </w:rPr>
              <m:t>mD</m:t>
            </m:r>
          </m:sup>
        </m:sSubSup>
      </m:oMath>
      <w:r w:rsidRPr="00145655">
        <w:rPr>
          <w:rFonts w:ascii="Times New Roman" w:hAnsi="Times New Roman" w:cs="Times New Roman"/>
          <w:sz w:val="22"/>
          <w:szCs w:val="22"/>
        </w:rPr>
        <w:t xml:space="preserve"> with </w:t>
      </w:r>
      <m:oMath>
        <m:r>
          <w:rPr>
            <w:rFonts w:ascii="Cambria Math" w:hAnsi="Cambria Math" w:cs="Times New Roman"/>
            <w:sz w:val="22"/>
            <w:szCs w:val="22"/>
          </w:rPr>
          <m:t>s</m:t>
        </m:r>
      </m:oMath>
      <w:r w:rsidRPr="00145655">
        <w:rPr>
          <w:rFonts w:ascii="Times New Roman" w:hAnsi="Times New Roman" w:cs="Times New Roman"/>
          <w:sz w:val="22"/>
          <w:szCs w:val="22"/>
        </w:rPr>
        <w:t xml:space="preserve"> denoting the sparsity of </w:t>
      </w:r>
      <m:oMath>
        <m:acc>
          <m:accPr>
            <m:ctrlPr>
              <w:rPr>
                <w:rFonts w:ascii="Cambria Math" w:hAnsi="Cambria Math" w:cs="Times New Roman"/>
                <w:sz w:val="22"/>
                <w:szCs w:val="22"/>
              </w:rPr>
            </m:ctrlPr>
          </m:accPr>
          <m:e>
            <m:r>
              <w:rPr>
                <w:rFonts w:ascii="Cambria Math" w:hAnsi="Cambria Math" w:cs="Times New Roman"/>
                <w:sz w:val="22"/>
                <w:szCs w:val="22"/>
              </w:rPr>
              <m:t>H</m:t>
            </m:r>
          </m:e>
        </m:acc>
      </m:oMath>
      <w:r w:rsidRPr="00145655">
        <w:rPr>
          <w:rFonts w:ascii="Times New Roman" w:hAnsi="Times New Roman" w:cs="Times New Roman"/>
          <w:sz w:val="22"/>
          <w:szCs w:val="22"/>
        </w:rPr>
        <w:t xml:space="preserve">. In contrast, quantum algorithms based on QSVT apply an </w:t>
      </w:r>
      <m:oMath>
        <m:sSup>
          <m:sSupPr>
            <m:ctrlPr>
              <w:rPr>
                <w:rFonts w:ascii="Cambria Math" w:hAnsi="Cambria Math" w:cs="Times New Roman"/>
                <w:sz w:val="22"/>
                <w:szCs w:val="22"/>
              </w:rPr>
            </m:ctrlPr>
          </m:sSupPr>
          <m:e>
            <m:r>
              <w:rPr>
                <w:rFonts w:ascii="Cambria Math" w:hAnsi="Cambria Math" w:cs="Times New Roman"/>
                <w:sz w:val="22"/>
                <w:szCs w:val="22"/>
              </w:rPr>
              <m:t>n</m:t>
            </m:r>
          </m:e>
          <m:sup>
            <m:r>
              <m:rPr>
                <m:nor/>
              </m:rPr>
              <w:rPr>
                <w:rFonts w:ascii="Times New Roman" w:hAnsi="Times New Roman" w:cs="Times New Roman"/>
                <w:sz w:val="22"/>
                <w:szCs w:val="22"/>
              </w:rPr>
              <m:t>th</m:t>
            </m:r>
          </m:sup>
        </m:sSup>
      </m:oMath>
      <w:r w:rsidRPr="00145655">
        <w:rPr>
          <w:rFonts w:ascii="Times New Roman" w:hAnsi="Times New Roman" w:cs="Times New Roman"/>
          <w:sz w:val="22"/>
          <w:szCs w:val="22"/>
        </w:rPr>
        <w:t xml:space="preserve">-order polynomial of the Hamiltonian without explicitly storing or propagating the light-cone data. Assuming an efficient block encoding of </w:t>
      </w:r>
      <m:oMath>
        <m:acc>
          <m:accPr>
            <m:ctrlPr>
              <w:rPr>
                <w:rFonts w:ascii="Cambria Math" w:hAnsi="Cambria Math" w:cs="Times New Roman"/>
                <w:sz w:val="22"/>
                <w:szCs w:val="22"/>
              </w:rPr>
            </m:ctrlPr>
          </m:accPr>
          <m:e>
            <m:r>
              <w:rPr>
                <w:rFonts w:ascii="Cambria Math" w:hAnsi="Cambria Math" w:cs="Times New Roman"/>
                <w:sz w:val="22"/>
                <w:szCs w:val="22"/>
              </w:rPr>
              <m:t>H</m:t>
            </m:r>
          </m:e>
        </m:acc>
      </m:oMath>
      <w:r w:rsidRPr="00145655">
        <w:rPr>
          <w:rFonts w:ascii="Times New Roman" w:hAnsi="Times New Roman" w:cs="Times New Roman"/>
          <w:sz w:val="22"/>
          <w:szCs w:val="22"/>
        </w:rPr>
        <w:t xml:space="preserve">, the quantum complexity scales as </w:t>
      </w: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r>
          <m:rPr>
            <m:sty m:val="p"/>
          </m:rPr>
          <w:rPr>
            <w:rFonts w:ascii="Cambria Math" w:hAnsi="Cambria Math" w:cs="Times New Roman"/>
            <w:sz w:val="22"/>
            <w:szCs w:val="22"/>
          </w:rPr>
          <m:t>∼</m:t>
        </m:r>
        <m:r>
          <w:rPr>
            <w:rFonts w:ascii="Cambria Math" w:hAnsi="Cambria Math" w:cs="Times New Roman"/>
            <w:sz w:val="22"/>
            <w:szCs w:val="22"/>
          </w:rPr>
          <m:t>ns</m:t>
        </m:r>
        <m:sSub>
          <m:sSubPr>
            <m:ctrlPr>
              <w:rPr>
                <w:rFonts w:ascii="Cambria Math" w:hAnsi="Cambria Math" w:cs="Times New Roman"/>
                <w:sz w:val="22"/>
                <w:szCs w:val="22"/>
              </w:rPr>
            </m:ctrlPr>
          </m:sSubPr>
          <m:e>
            <m:r>
              <w:rPr>
                <w:rFonts w:ascii="Cambria Math" w:hAnsi="Cambria Math" w:cs="Times New Roman"/>
                <w:sz w:val="22"/>
                <w:szCs w:val="22"/>
              </w:rPr>
              <m:t>T</m:t>
            </m:r>
          </m:e>
          <m:sub>
            <m:r>
              <m:rPr>
                <m:nor/>
              </m:rPr>
              <w:rPr>
                <w:rFonts w:ascii="Times New Roman" w:hAnsi="Times New Roman" w:cs="Times New Roman"/>
                <w:sz w:val="22"/>
                <w:szCs w:val="22"/>
              </w:rPr>
              <m:t>BE</m:t>
            </m:r>
          </m:sub>
        </m:sSub>
      </m:oMath>
      <w:r w:rsidRPr="00145655">
        <w:rPr>
          <w:rFonts w:ascii="Times New Roman" w:hAnsi="Times New Roman" w:cs="Times New Roman"/>
          <w:sz w:val="22"/>
          <w:szCs w:val="22"/>
        </w:rPr>
        <w:t>. The resulting quantum advantage is approximately</w:t>
      </w:r>
    </w:p>
    <w:p w14:paraId="6E207427" w14:textId="4364A824" w:rsidR="00936219" w:rsidRPr="00AD4FDC" w:rsidRDefault="00936219" w:rsidP="00936219">
      <w:pPr>
        <w:pStyle w:val="BodyText"/>
        <w:rPr>
          <w:rFonts w:ascii="Times New Roman" w:hAnsi="Times New Roman" w:cs="Times New Roman"/>
          <w:i/>
          <w:sz w:val="22"/>
          <w:szCs w:val="22"/>
          <w:lang w:val="vi-VN"/>
        </w:rPr>
      </w:pPr>
      <m:oMathPara>
        <m:oMathParaPr>
          <m:jc m:val="center"/>
        </m:oMathParaPr>
        <m:oMath>
          <m:m>
            <m:mPr>
              <m:plcHide m:val="1"/>
              <m:mcs>
                <m:mc>
                  <m:mcPr>
                    <m:count m:val="1"/>
                    <m:mcJc m:val="right"/>
                  </m:mcPr>
                </m:mc>
              </m:mcs>
              <m:ctrlPr>
                <w:rPr>
                  <w:rFonts w:ascii="Cambria Math" w:hAnsi="Cambria Math" w:cs="Times New Roman"/>
                  <w:sz w:val="22"/>
                  <w:szCs w:val="22"/>
                </w:rPr>
              </m:ctrlPr>
            </m:mPr>
            <m:mr>
              <m:e>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C</m:t>
                        </m:r>
                      </m:sub>
                    </m:sSub>
                  </m:num>
                  <m:den>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Q</m:t>
                        </m:r>
                      </m:sub>
                    </m:sSub>
                  </m:den>
                </m:f>
                <m:r>
                  <m:rPr>
                    <m:sty m:val="p"/>
                  </m:rPr>
                  <w:rPr>
                    <w:rFonts w:ascii="Cambria Math" w:hAnsi="Cambria Math" w:cs="Times New Roman"/>
                    <w:sz w:val="22"/>
                    <w:szCs w:val="22"/>
                  </w:rPr>
                  <m:t>∼</m:t>
                </m:r>
                <m:f>
                  <m:fPr>
                    <m:ctrlPr>
                      <w:rPr>
                        <w:rFonts w:ascii="Cambria Math" w:hAnsi="Cambria Math" w:cs="Times New Roman"/>
                        <w:sz w:val="22"/>
                        <w:szCs w:val="22"/>
                      </w:rPr>
                    </m:ctrlPr>
                  </m:fPr>
                  <m:num>
                    <m:sSubSup>
                      <m:sSubSupPr>
                        <m:ctrlPr>
                          <w:rPr>
                            <w:rFonts w:ascii="Cambria Math" w:hAnsi="Cambria Math" w:cs="Times New Roman"/>
                            <w:sz w:val="22"/>
                            <w:szCs w:val="22"/>
                          </w:rPr>
                        </m:ctrlPr>
                      </m:sSubSupPr>
                      <m:e>
                        <m:r>
                          <w:rPr>
                            <w:rFonts w:ascii="Cambria Math" w:hAnsi="Cambria Math" w:cs="Times New Roman"/>
                            <w:sz w:val="22"/>
                            <w:szCs w:val="22"/>
                          </w:rPr>
                          <m:t>L</m:t>
                        </m:r>
                      </m:e>
                      <m:sub>
                        <m:r>
                          <w:rPr>
                            <w:rFonts w:ascii="Cambria Math" w:hAnsi="Cambria Math" w:cs="Times New Roman"/>
                            <w:sz w:val="22"/>
                            <w:szCs w:val="22"/>
                          </w:rPr>
                          <m:t>c</m:t>
                        </m:r>
                      </m:sub>
                      <m:sup>
                        <m:r>
                          <w:rPr>
                            <w:rFonts w:ascii="Cambria Math" w:hAnsi="Cambria Math" w:cs="Times New Roman"/>
                            <w:sz w:val="22"/>
                            <w:szCs w:val="22"/>
                          </w:rPr>
                          <m:t>mD</m:t>
                        </m:r>
                      </m:sup>
                    </m:sSubSup>
                  </m:num>
                  <m:den>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BE</m:t>
                        </m:r>
                      </m:sub>
                    </m:sSub>
                  </m:den>
                </m:f>
                <m:r>
                  <m:rPr>
                    <m:sty m:val="p"/>
                  </m:rPr>
                  <w:rPr>
                    <w:rFonts w:ascii="Cambria Math" w:hAnsi="Cambria Math" w:cs="Times New Roman"/>
                    <w:sz w:val="22"/>
                    <w:szCs w:val="22"/>
                  </w:rPr>
                  <m:t>,</m:t>
                </m:r>
              </m:e>
            </m:mr>
          </m:m>
          <m:r>
            <w:rPr>
              <w:rFonts w:ascii="Cambria Math" w:hAnsi="Cambria Math" w:cs="Times New Roman"/>
              <w:sz w:val="22"/>
              <w:szCs w:val="22"/>
            </w:rPr>
            <m:t xml:space="preserve"> </m:t>
          </m:r>
          <m:r>
            <w:rPr>
              <w:rFonts w:ascii="Cambria Math" w:hAnsi="Cambria Math" w:cs="Times New Roman"/>
              <w:sz w:val="22"/>
              <w:szCs w:val="22"/>
              <w:lang w:val="vi-VN"/>
            </w:rPr>
            <m:t xml:space="preserve"> (10)</m:t>
          </m:r>
        </m:oMath>
      </m:oMathPara>
    </w:p>
    <w:p w14:paraId="6E14EE82" w14:textId="77777777" w:rsidR="00936219" w:rsidRPr="00145655" w:rsidRDefault="00936219" w:rsidP="00AD4FDC">
      <w:pPr>
        <w:pStyle w:val="FirstParagraph"/>
        <w:jc w:val="both"/>
        <w:rPr>
          <w:rFonts w:ascii="Times New Roman" w:hAnsi="Times New Roman" w:cs="Times New Roman"/>
          <w:sz w:val="22"/>
          <w:szCs w:val="22"/>
        </w:rPr>
      </w:pPr>
      <w:r w:rsidRPr="00145655">
        <w:rPr>
          <w:rFonts w:ascii="Times New Roman" w:hAnsi="Times New Roman" w:cs="Times New Roman"/>
          <w:sz w:val="22"/>
          <w:szCs w:val="22"/>
        </w:rPr>
        <w:t>demonstrating that significant speedups can emerge whenever the classical correlation volume grows substantially faster than the block-encoding overhead. This perspective identifies locality-induced light-cone growth as a fundamental source of quantum advantage for many-body simulation and sparse linear-algebra problems.</w:t>
      </w:r>
    </w:p>
    <w:p w14:paraId="28C0CE4C" w14:textId="1F077D3E" w:rsidR="00936219" w:rsidRPr="0092264F" w:rsidRDefault="00936219" w:rsidP="00936219">
      <w:pPr>
        <w:spacing w:before="120" w:after="120"/>
        <w:jc w:val="center"/>
        <w:rPr>
          <w:b/>
          <w:sz w:val="22"/>
          <w:lang w:val="pt-BR" w:eastAsia="x-none"/>
        </w:rPr>
      </w:pPr>
      <w:r w:rsidRPr="0092264F">
        <w:rPr>
          <w:b/>
          <w:sz w:val="22"/>
          <w:lang w:val="it-IT" w:eastAsia="x-none"/>
        </w:rPr>
        <w:t xml:space="preserve">4. </w:t>
      </w:r>
      <w:r>
        <w:rPr>
          <w:b/>
          <w:sz w:val="22"/>
          <w:lang w:val="vi-VN" w:eastAsia="x-none"/>
        </w:rPr>
        <w:t>LIMITATIONS OF QUANTUM MACHINE LEARNING</w:t>
      </w:r>
    </w:p>
    <w:p w14:paraId="701120A3" w14:textId="51F1DF92" w:rsidR="00936219" w:rsidRPr="00AD4FDC" w:rsidRDefault="00936219" w:rsidP="00AD4FDC">
      <w:pPr>
        <w:pStyle w:val="FirstParagraph"/>
        <w:jc w:val="both"/>
        <w:rPr>
          <w:rFonts w:ascii="Times New Roman" w:hAnsi="Times New Roman" w:cs="Times New Roman"/>
          <w:sz w:val="22"/>
          <w:szCs w:val="22"/>
        </w:rPr>
      </w:pPr>
      <w:r w:rsidRPr="00AD4FDC">
        <w:rPr>
          <w:rFonts w:ascii="Times New Roman" w:hAnsi="Times New Roman" w:cs="Times New Roman"/>
          <w:sz w:val="22"/>
          <w:szCs w:val="22"/>
        </w:rPr>
        <w:t xml:space="preserve">Quantum machine learning (QML) has become one of the most actively studied topics </w:t>
      </w:r>
      <w:r w:rsidR="00AD4FDC">
        <w:rPr>
          <w:rFonts w:ascii="Times New Roman" w:hAnsi="Times New Roman" w:cs="Times New Roman"/>
          <w:sz w:val="22"/>
          <w:szCs w:val="22"/>
          <w:lang w:val="vi-VN"/>
        </w:rPr>
        <w:t>[14, 15]</w:t>
      </w:r>
      <w:r w:rsidRPr="00AD4FDC">
        <w:rPr>
          <w:rFonts w:ascii="Times New Roman" w:hAnsi="Times New Roman" w:cs="Times New Roman"/>
          <w:sz w:val="22"/>
          <w:szCs w:val="22"/>
        </w:rPr>
        <w:t xml:space="preserve">, with numerous works claiming potential computational advantages over classical machine learning techniques </w:t>
      </w:r>
      <w:r w:rsidR="00AD4FDC">
        <w:rPr>
          <w:rFonts w:ascii="Times New Roman" w:hAnsi="Times New Roman" w:cs="Times New Roman"/>
          <w:sz w:val="22"/>
          <w:szCs w:val="22"/>
          <w:lang w:val="vi-VN"/>
        </w:rPr>
        <w:t xml:space="preserve">[16]. </w:t>
      </w:r>
      <w:r w:rsidRPr="00AD4FDC">
        <w:rPr>
          <w:rFonts w:ascii="Times New Roman" w:hAnsi="Times New Roman" w:cs="Times New Roman"/>
          <w:sz w:val="22"/>
          <w:szCs w:val="22"/>
        </w:rPr>
        <w:t>Several studies have pointed out that the performance gains reported by many QML models are often based on small-scale experiments, idealized simulations, or assumptions that may not hold on current noisy quantum hardware. Several recent studies have argued that many purported speedups rely on assumptions that neglect the cost of data preparation</w:t>
      </w:r>
      <w:r w:rsidR="00AD4FDC">
        <w:rPr>
          <w:rFonts w:ascii="Times New Roman" w:hAnsi="Times New Roman" w:cs="Times New Roman"/>
          <w:sz w:val="22"/>
          <w:szCs w:val="22"/>
          <w:lang w:val="vi-VN"/>
        </w:rPr>
        <w:t xml:space="preserve"> [13, 17-19]. </w:t>
      </w:r>
      <w:r w:rsidRPr="00AD4FDC">
        <w:rPr>
          <w:rFonts w:ascii="Times New Roman" w:hAnsi="Times New Roman" w:cs="Times New Roman"/>
          <w:sz w:val="22"/>
          <w:szCs w:val="22"/>
        </w:rPr>
        <w:t>Consequently, the total runtime becomes</w:t>
      </w:r>
    </w:p>
    <w:p w14:paraId="5C1E1283" w14:textId="63580EF1" w:rsidR="00936219" w:rsidRDefault="00936219" w:rsidP="00936219">
      <w:pPr>
        <w:pStyle w:val="BodyText"/>
      </w:pPr>
      <m:oMathPara>
        <m:oMathParaPr>
          <m:jc m:val="center"/>
        </m:oMathParaPr>
        <m:oMath>
          <m:m>
            <m:mPr>
              <m:plcHide m:val="1"/>
              <m:mcs>
                <m:mc>
                  <m:mcPr>
                    <m:count m:val="1"/>
                    <m:mcJc m:val="right"/>
                  </m:mcPr>
                </m:mc>
              </m:mcs>
              <m:ctrlPr>
                <w:rPr>
                  <w:rFonts w:ascii="Cambria Math" w:hAnsi="Cambria Math"/>
                </w:rPr>
              </m:ctrlPr>
            </m:mPr>
            <m:mr>
              <m:e>
                <m:sSub>
                  <m:sSubPr>
                    <m:ctrlPr>
                      <w:rPr>
                        <w:rFonts w:ascii="Cambria Math" w:hAnsi="Cambria Math"/>
                      </w:rPr>
                    </m:ctrlPr>
                  </m:sSubPr>
                  <m:e>
                    <m:r>
                      <w:rPr>
                        <w:rFonts w:ascii="Cambria Math" w:hAnsi="Cambria Math"/>
                      </w:rPr>
                      <m:t>T</m:t>
                    </m:r>
                  </m:e>
                  <m:sub>
                    <m:r>
                      <m:rPr>
                        <m:nor/>
                      </m:rPr>
                      <m:t>total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load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BE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Q</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m:rPr>
                        <m:nor/>
                      </m:rPr>
                      <m:t>load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BE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Q</m:t>
                    </m:r>
                  </m:sub>
                </m:sSub>
                <m:r>
                  <w:rPr>
                    <w:rFonts w:ascii="Cambria Math" w:hAnsi="Cambria Math"/>
                  </w:rPr>
                  <m:t xml:space="preserve"> </m:t>
                </m:r>
                <m:r>
                  <w:rPr>
                    <w:rFonts w:ascii="Cambria Math" w:hAnsi="Cambria Math"/>
                    <w:lang w:val="vi-VN"/>
                  </w:rPr>
                  <m:t xml:space="preserve"> (11)</m:t>
                </m:r>
              </m:e>
            </m:mr>
          </m:m>
        </m:oMath>
      </m:oMathPara>
    </w:p>
    <w:p w14:paraId="08B90AD4" w14:textId="77777777" w:rsidR="00936219" w:rsidRPr="00AD4FDC" w:rsidRDefault="00936219" w:rsidP="00AD4FDC">
      <w:pPr>
        <w:pStyle w:val="FirstParagraph"/>
        <w:jc w:val="both"/>
        <w:rPr>
          <w:rFonts w:ascii="Times New Roman" w:hAnsi="Times New Roman" w:cs="Times New Roman"/>
          <w:sz w:val="22"/>
          <w:szCs w:val="22"/>
        </w:rPr>
      </w:pPr>
      <w:r w:rsidRPr="00AD4FDC">
        <w:rPr>
          <w:rFonts w:ascii="Times New Roman" w:hAnsi="Times New Roman" w:cs="Times New Roman"/>
          <w:sz w:val="22"/>
          <w:szCs w:val="22"/>
        </w:rPr>
        <w:t xml:space="preserve">causes the data preparation stage to dominate overall execution time. In extreme cases, constructing the block encoding may require more computational effort than solving the original problem using optimized classical algorithms. This observation explains why many theoretically attractive QML algorithms have not yet demonstrated practical superiority over classical machine learning systems. While quantum subroutines may exhibit asymptotic complexities such as </w:t>
      </w:r>
      <m:oMath>
        <m:r>
          <w:rPr>
            <w:rFonts w:ascii="Cambria Math" w:hAnsi="Cambria Math" w:cs="Times New Roman"/>
            <w:sz w:val="22"/>
            <w:szCs w:val="22"/>
          </w:rPr>
          <m:t>O</m:t>
        </m:r>
        <m:r>
          <m:rPr>
            <m:sty m:val="p"/>
          </m:rPr>
          <w:rPr>
            <w:rFonts w:ascii="Cambria Math" w:hAnsi="Cambria Math" w:cs="Times New Roman"/>
            <w:sz w:val="22"/>
            <w:szCs w:val="22"/>
          </w:rPr>
          <m:t>(log</m:t>
        </m:r>
        <m:r>
          <w:rPr>
            <w:rFonts w:ascii="Cambria Math" w:hAnsi="Cambria Math" w:cs="Times New Roman"/>
            <w:sz w:val="22"/>
            <w:szCs w:val="22"/>
          </w:rPr>
          <m:t>N</m:t>
        </m:r>
        <m:r>
          <m:rPr>
            <m:sty m:val="p"/>
          </m:rPr>
          <w:rPr>
            <w:rFonts w:ascii="Cambria Math" w:hAnsi="Cambria Math" w:cs="Times New Roman"/>
            <w:sz w:val="22"/>
            <w:szCs w:val="22"/>
          </w:rPr>
          <m:t>)</m:t>
        </m:r>
      </m:oMath>
      <w:r w:rsidRPr="00AD4FDC">
        <w:rPr>
          <w:rFonts w:ascii="Times New Roman" w:hAnsi="Times New Roman" w:cs="Times New Roman"/>
          <w:sz w:val="22"/>
          <w:szCs w:val="22"/>
        </w:rPr>
        <w:t xml:space="preserve"> or </w:t>
      </w:r>
      <m:oMath>
        <m:r>
          <w:rPr>
            <w:rFonts w:ascii="Cambria Math" w:hAnsi="Cambria Math" w:cs="Times New Roman"/>
            <w:sz w:val="22"/>
            <w:szCs w:val="22"/>
          </w:rPr>
          <m:t>O</m:t>
        </m:r>
        <m:r>
          <m:rPr>
            <m:sty m:val="p"/>
          </m:rPr>
          <w:rPr>
            <w:rFonts w:ascii="Cambria Math" w:hAnsi="Cambria Math" w:cs="Times New Roman"/>
            <w:sz w:val="22"/>
            <w:szCs w:val="22"/>
          </w:rPr>
          <m:t>(polylog(</m:t>
        </m:r>
        <m:r>
          <w:rPr>
            <w:rFonts w:ascii="Cambria Math" w:hAnsi="Cambria Math" w:cs="Times New Roman"/>
            <w:sz w:val="22"/>
            <w:szCs w:val="22"/>
          </w:rPr>
          <m:t>N</m:t>
        </m:r>
        <m:r>
          <m:rPr>
            <m:sty m:val="p"/>
          </m:rPr>
          <w:rPr>
            <w:rFonts w:ascii="Cambria Math" w:hAnsi="Cambria Math" w:cs="Times New Roman"/>
            <w:sz w:val="22"/>
            <w:szCs w:val="22"/>
          </w:rPr>
          <m:t>))</m:t>
        </m:r>
      </m:oMath>
      <w:r w:rsidRPr="00AD4FDC">
        <w:rPr>
          <w:rFonts w:ascii="Times New Roman" w:hAnsi="Times New Roman" w:cs="Times New Roman"/>
          <w:sz w:val="22"/>
          <w:szCs w:val="22"/>
        </w:rPr>
        <w:t>, these results frequently assume idealized access models that hide the cost of data acquisition and encoding. This suggests that many current QML proposals may not provide practical advantages for large classical datasets.</w:t>
      </w:r>
    </w:p>
    <w:p w14:paraId="346186AB" w14:textId="6BFD15E1" w:rsidR="00936219" w:rsidRPr="00936219" w:rsidRDefault="00E25214" w:rsidP="00936219">
      <w:pPr>
        <w:spacing w:before="120" w:after="120"/>
        <w:jc w:val="center"/>
        <w:rPr>
          <w:b/>
          <w:sz w:val="22"/>
          <w:lang w:val="vi-VN" w:eastAsia="x-none"/>
        </w:rPr>
      </w:pPr>
      <w:r>
        <w:rPr>
          <w:b/>
          <w:sz w:val="22"/>
          <w:lang w:val="vi-VN" w:eastAsia="x-none"/>
        </w:rPr>
        <w:t>5</w:t>
      </w:r>
      <w:r w:rsidR="00936219" w:rsidRPr="0092264F">
        <w:rPr>
          <w:b/>
          <w:sz w:val="22"/>
          <w:lang w:val="it-IT" w:eastAsia="x-none"/>
        </w:rPr>
        <w:t xml:space="preserve">. </w:t>
      </w:r>
      <w:r w:rsidR="00936219">
        <w:rPr>
          <w:b/>
          <w:sz w:val="22"/>
          <w:lang w:val="it-IT" w:eastAsia="x-none"/>
        </w:rPr>
        <w:t>WHICH</w:t>
      </w:r>
      <w:r w:rsidR="00936219">
        <w:rPr>
          <w:b/>
          <w:sz w:val="22"/>
          <w:lang w:val="vi-VN" w:eastAsia="x-none"/>
        </w:rPr>
        <w:t xml:space="preserve"> PROBLEMS QUANTUM COMPUTERS SOLVE EFFICIENTLY?</w:t>
      </w:r>
    </w:p>
    <w:p w14:paraId="1E22CFA3" w14:textId="77777777" w:rsidR="00936219" w:rsidRPr="00E25214" w:rsidRDefault="00936219" w:rsidP="00E25214">
      <w:pPr>
        <w:pStyle w:val="FirstParagraph"/>
        <w:jc w:val="both"/>
        <w:rPr>
          <w:rFonts w:ascii="Times New Roman" w:hAnsi="Times New Roman" w:cs="Times New Roman"/>
          <w:sz w:val="22"/>
          <w:szCs w:val="22"/>
        </w:rPr>
      </w:pPr>
      <w:r w:rsidRPr="00E25214">
        <w:rPr>
          <w:rFonts w:ascii="Times New Roman" w:hAnsi="Times New Roman" w:cs="Times New Roman"/>
          <w:sz w:val="22"/>
          <w:szCs w:val="22"/>
        </w:rPr>
        <w:t xml:space="preserve">The existence of a quantum speedup must be evaluated using an end-to-end complexity analysis rather than considering only the quantum portion of the computation. Interestingly, the same phenomenon has long been observed in classical computing. Modern classical simulation methods, machine learning systems, and optimization algorithms achieve remarkable performance not solely </w:t>
      </w:r>
      <w:r w:rsidRPr="00E25214">
        <w:rPr>
          <w:rFonts w:ascii="Times New Roman" w:hAnsi="Times New Roman" w:cs="Times New Roman"/>
          <w:sz w:val="22"/>
          <w:szCs w:val="22"/>
        </w:rPr>
        <w:lastRenderedPageBreak/>
        <w:t>through favorable asymptotic complexity but also because they effectively exploit structure present in real-world data. Therefore, comparisons between classical and quantum algorithms should not focus exclusively on worst-case complexity bounds. Instead, a fair assessment must account for the cost of obtaining useful representations.</w:t>
      </w:r>
    </w:p>
    <w:p w14:paraId="4E287868" w14:textId="7BF65223" w:rsidR="00936219" w:rsidRPr="00E25214" w:rsidRDefault="00936219" w:rsidP="00E25214">
      <w:pPr>
        <w:pStyle w:val="BodyText"/>
        <w:jc w:val="both"/>
        <w:rPr>
          <w:rFonts w:ascii="Times New Roman" w:hAnsi="Times New Roman" w:cs="Times New Roman"/>
          <w:sz w:val="22"/>
          <w:szCs w:val="22"/>
          <w:lang w:val="vi-VN"/>
        </w:rPr>
      </w:pPr>
      <w:r w:rsidRPr="00E25214">
        <w:rPr>
          <w:rFonts w:ascii="Times New Roman" w:hAnsi="Times New Roman" w:cs="Times New Roman"/>
          <w:sz w:val="22"/>
          <w:szCs w:val="22"/>
        </w:rPr>
        <w:t xml:space="preserve">Recent studies have therefore suggested that some of the most compelling near-term opportunities for quantum advantage may arise in quantum simulation </w:t>
      </w:r>
      <w:r w:rsidR="00E25214">
        <w:rPr>
          <w:rFonts w:ascii="Times New Roman" w:hAnsi="Times New Roman" w:cs="Times New Roman"/>
          <w:sz w:val="22"/>
          <w:szCs w:val="22"/>
          <w:lang w:val="vi-VN"/>
        </w:rPr>
        <w:t>[20]</w:t>
      </w:r>
      <w:r w:rsidRPr="00E25214">
        <w:rPr>
          <w:rFonts w:ascii="Times New Roman" w:hAnsi="Times New Roman" w:cs="Times New Roman"/>
          <w:sz w:val="22"/>
          <w:szCs w:val="22"/>
        </w:rPr>
        <w:t xml:space="preserve">, condensed matter physics, and quantum chemistry </w:t>
      </w:r>
      <w:r w:rsidR="00E25214">
        <w:rPr>
          <w:rFonts w:ascii="Times New Roman" w:hAnsi="Times New Roman" w:cs="Times New Roman"/>
          <w:sz w:val="22"/>
          <w:szCs w:val="22"/>
          <w:lang w:val="vi-VN"/>
        </w:rPr>
        <w:t>[21, 22]</w:t>
      </w:r>
      <w:r w:rsidRPr="00E25214">
        <w:rPr>
          <w:rFonts w:ascii="Times New Roman" w:hAnsi="Times New Roman" w:cs="Times New Roman"/>
          <w:sz w:val="22"/>
          <w:szCs w:val="22"/>
        </w:rPr>
        <w:t xml:space="preserve">. In these domains, the objective is not necessarily to achieve exponential asymptotic speedups, but rather to obtain large polynomial improvements for physically relevant system sizes. Since practical applications often involve systems with </w:t>
      </w:r>
      <m:oMath>
        <m:r>
          <w:rPr>
            <w:rFonts w:ascii="Cambria Math" w:hAnsi="Cambria Math" w:cs="Times New Roman"/>
            <w:sz w:val="22"/>
            <w:szCs w:val="22"/>
          </w:rPr>
          <m:t>m</m:t>
        </m:r>
        <m:r>
          <m:rPr>
            <m:sty m:val="p"/>
          </m:rPr>
          <w:rPr>
            <w:rFonts w:ascii="Cambria Math" w:hAnsi="Cambria Math" w:cs="Times New Roman"/>
            <w:sz w:val="22"/>
            <w:szCs w:val="22"/>
          </w:rPr>
          <m:t>≈</m:t>
        </m:r>
        <m:r>
          <w:rPr>
            <w:rFonts w:ascii="Cambria Math" w:hAnsi="Cambria Math" w:cs="Times New Roman"/>
            <w:sz w:val="22"/>
            <w:szCs w:val="22"/>
          </w:rPr>
          <m:t>6</m:t>
        </m:r>
        <m:r>
          <m:rPr>
            <m:sty m:val="p"/>
          </m:rPr>
          <w:rPr>
            <w:rFonts w:ascii="Cambria Math" w:hAnsi="Cambria Math" w:cs="Times New Roman"/>
            <w:sz w:val="22"/>
            <w:szCs w:val="22"/>
          </w:rPr>
          <m:t>-</m:t>
        </m:r>
        <m:r>
          <w:rPr>
            <w:rFonts w:ascii="Cambria Math" w:hAnsi="Cambria Math" w:cs="Times New Roman"/>
            <w:sz w:val="22"/>
            <w:szCs w:val="22"/>
          </w:rPr>
          <m:t>8</m:t>
        </m:r>
      </m:oMath>
      <w:r w:rsidRPr="00E25214">
        <w:rPr>
          <w:rFonts w:ascii="Times New Roman" w:hAnsi="Times New Roman" w:cs="Times New Roman"/>
          <w:sz w:val="22"/>
          <w:szCs w:val="22"/>
        </w:rPr>
        <w:t xml:space="preserve"> interacting quasi-particles or more, even a reduction from </w:t>
      </w:r>
      <m:oMath>
        <m:r>
          <w:rPr>
            <w:rFonts w:ascii="Cambria Math" w:hAnsi="Cambria Math" w:cs="Times New Roman"/>
            <w:sz w:val="22"/>
            <w:szCs w:val="22"/>
          </w:rPr>
          <m:t>O</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N</m:t>
            </m:r>
          </m:e>
          <m:sup>
            <m:r>
              <w:rPr>
                <w:rFonts w:ascii="Cambria Math" w:hAnsi="Cambria Math" w:cs="Times New Roman"/>
                <w:sz w:val="22"/>
                <w:szCs w:val="22"/>
              </w:rPr>
              <m:t>m</m:t>
            </m:r>
            <m:r>
              <m:rPr>
                <m:sty m:val="p"/>
              </m:rPr>
              <w:rPr>
                <w:rFonts w:ascii="Cambria Math" w:hAnsi="Cambria Math" w:cs="Times New Roman"/>
                <w:sz w:val="22"/>
                <w:szCs w:val="22"/>
              </w:rPr>
              <m:t>+</m:t>
            </m:r>
            <m:r>
              <w:rPr>
                <w:rFonts w:ascii="Cambria Math" w:hAnsi="Cambria Math" w:cs="Times New Roman"/>
                <w:sz w:val="22"/>
                <w:szCs w:val="22"/>
              </w:rPr>
              <m:t>c</m:t>
            </m:r>
          </m:sup>
        </m:sSup>
        <m:r>
          <m:rPr>
            <m:sty m:val="p"/>
          </m:rPr>
          <w:rPr>
            <w:rFonts w:ascii="Cambria Math" w:hAnsi="Cambria Math" w:cs="Times New Roman"/>
            <w:sz w:val="22"/>
            <w:szCs w:val="22"/>
          </w:rPr>
          <m:t>)</m:t>
        </m:r>
      </m:oMath>
      <w:r w:rsidRPr="00E25214">
        <w:rPr>
          <w:rFonts w:ascii="Times New Roman" w:hAnsi="Times New Roman" w:cs="Times New Roman"/>
          <w:sz w:val="22"/>
          <w:szCs w:val="22"/>
        </w:rPr>
        <w:t xml:space="preserve"> to </w:t>
      </w:r>
      <m:oMath>
        <m:r>
          <m:rPr>
            <m:sty m:val="p"/>
          </m:rPr>
          <w:rPr>
            <w:rFonts w:ascii="Cambria Math" w:hAnsi="Cambria Math" w:cs="Times New Roman"/>
            <w:sz w:val="22"/>
            <w:szCs w:val="22"/>
          </w:rPr>
          <m:t>poly(</m:t>
        </m:r>
        <m:r>
          <w:rPr>
            <w:rFonts w:ascii="Cambria Math" w:hAnsi="Cambria Math" w:cs="Times New Roman"/>
            <w:sz w:val="22"/>
            <w:szCs w:val="22"/>
          </w:rPr>
          <m:t>m</m:t>
        </m:r>
        <m:r>
          <m:rPr>
            <m:sty m:val="p"/>
          </m:rPr>
          <w:rPr>
            <w:rFonts w:ascii="Cambria Math" w:hAnsi="Cambria Math" w:cs="Times New Roman"/>
            <w:sz w:val="22"/>
            <w:szCs w:val="22"/>
          </w:rPr>
          <m:t>)poly(</m:t>
        </m:r>
        <m:r>
          <w:rPr>
            <w:rFonts w:ascii="Cambria Math" w:hAnsi="Cambria Math" w:cs="Times New Roman"/>
            <w:sz w:val="22"/>
            <w:szCs w:val="22"/>
          </w:rPr>
          <m:t>N</m:t>
        </m:r>
        <m:r>
          <m:rPr>
            <m:sty m:val="p"/>
          </m:rPr>
          <w:rPr>
            <w:rFonts w:ascii="Cambria Math" w:hAnsi="Cambria Math" w:cs="Times New Roman"/>
            <w:sz w:val="22"/>
            <w:szCs w:val="22"/>
          </w:rPr>
          <m:t>)</m:t>
        </m:r>
      </m:oMath>
      <w:r w:rsidRPr="00E25214">
        <w:rPr>
          <w:rFonts w:ascii="Times New Roman" w:hAnsi="Times New Roman" w:cs="Times New Roman"/>
          <w:sz w:val="22"/>
          <w:szCs w:val="22"/>
        </w:rPr>
        <w:t xml:space="preserve"> may translate into substantial computational savings. For many QML proposals, the bottleneck is not the quantum circuit itself but the process of converting classical information into a form suitable for quantum processing.</w:t>
      </w:r>
    </w:p>
    <w:p w14:paraId="29E11CC3" w14:textId="6FC0983F" w:rsidR="0092264F" w:rsidRPr="0092264F" w:rsidRDefault="00936219" w:rsidP="0092264F">
      <w:pPr>
        <w:spacing w:before="120" w:after="120"/>
        <w:jc w:val="center"/>
        <w:rPr>
          <w:b/>
          <w:sz w:val="22"/>
          <w:lang w:val="pt-BR" w:eastAsia="x-none"/>
        </w:rPr>
      </w:pPr>
      <w:r>
        <w:rPr>
          <w:b/>
          <w:sz w:val="22"/>
          <w:lang w:val="vi-VN" w:eastAsia="x-none"/>
        </w:rPr>
        <w:t>6</w:t>
      </w:r>
      <w:r w:rsidR="0092264F" w:rsidRPr="0092264F">
        <w:rPr>
          <w:b/>
          <w:sz w:val="22"/>
          <w:lang w:val="it-IT" w:eastAsia="x-none"/>
        </w:rPr>
        <w:t>. CONCLUSIONS</w:t>
      </w:r>
    </w:p>
    <w:p w14:paraId="0DB21512" w14:textId="3977D320" w:rsidR="00936219" w:rsidRPr="00E25214" w:rsidRDefault="00936219" w:rsidP="00E25214">
      <w:pPr>
        <w:pStyle w:val="FirstParagraph"/>
        <w:jc w:val="both"/>
        <w:rPr>
          <w:rFonts w:ascii="Times New Roman" w:hAnsi="Times New Roman" w:cs="Times New Roman"/>
          <w:sz w:val="22"/>
          <w:szCs w:val="22"/>
        </w:rPr>
      </w:pPr>
      <w:r w:rsidRPr="00E25214">
        <w:rPr>
          <w:rFonts w:ascii="Times New Roman" w:hAnsi="Times New Roman" w:cs="Times New Roman"/>
          <w:sz w:val="22"/>
          <w:szCs w:val="22"/>
        </w:rPr>
        <w:t>As a result, identifying problems with naturally quantum inputs, structured sparse matrices, efficiently constructible block encodings, or intrinsically quantum data may be more important than developing models. Just as classical AI benefits from learning informative representations of data, future quantum algorithms may require mechanisms for learning problem structure before any theoretical quantum advantage can be realized. Consequently, future quantum advantage may emerge not from avoiding classical heuristics but from combining them with uniquely quantum computational primitives.</w:t>
      </w:r>
      <w:r w:rsidR="00E25214">
        <w:rPr>
          <w:rFonts w:ascii="Times New Roman" w:hAnsi="Times New Roman" w:cs="Times New Roman"/>
          <w:sz w:val="22"/>
          <w:szCs w:val="22"/>
          <w:lang w:val="vi-VN"/>
        </w:rPr>
        <w:t xml:space="preserve"> </w:t>
      </w:r>
      <w:r w:rsidRPr="00E25214">
        <w:rPr>
          <w:rFonts w:ascii="Times New Roman" w:hAnsi="Times New Roman" w:cs="Times New Roman"/>
          <w:sz w:val="22"/>
          <w:szCs w:val="22"/>
        </w:rPr>
        <w:t xml:space="preserve">Despite rapid progress, important challenges remain. Current quantum computers operate in the Noisy Intermediate-Scale Quantum (NISQ) era, where limited qubit counts, decoherence, and hardware noise restrict the execution of large-scale, fault-tolerant algorithms </w:t>
      </w:r>
      <w:r w:rsidR="00E25214">
        <w:rPr>
          <w:rFonts w:ascii="Times New Roman" w:hAnsi="Times New Roman" w:cs="Times New Roman"/>
          <w:sz w:val="22"/>
          <w:szCs w:val="22"/>
          <w:lang w:val="vi-VN"/>
        </w:rPr>
        <w:t>[23]</w:t>
      </w:r>
      <w:r w:rsidRPr="00E25214">
        <w:rPr>
          <w:rFonts w:ascii="Times New Roman" w:hAnsi="Times New Roman" w:cs="Times New Roman"/>
          <w:sz w:val="22"/>
          <w:szCs w:val="22"/>
        </w:rPr>
        <w:t xml:space="preserve">. Recent assessments indicate that substantial advances in error correction are still required before quantum computers can consistently outperform classical supercomputers on commercially relevant tasks </w:t>
      </w:r>
      <w:r w:rsidR="00E25214">
        <w:rPr>
          <w:rFonts w:ascii="Times New Roman" w:hAnsi="Times New Roman" w:cs="Times New Roman"/>
          <w:sz w:val="22"/>
          <w:szCs w:val="22"/>
          <w:lang w:val="vi-VN"/>
        </w:rPr>
        <w:t>[24].</w:t>
      </w:r>
    </w:p>
    <w:p w14:paraId="4D8AD61D" w14:textId="612BD3A0" w:rsidR="0092264F" w:rsidRPr="0092264F" w:rsidRDefault="0092264F" w:rsidP="0092264F">
      <w:pPr>
        <w:ind w:firstLine="284"/>
        <w:jc w:val="both"/>
        <w:rPr>
          <w:i/>
          <w:sz w:val="20"/>
        </w:rPr>
      </w:pPr>
      <w:r w:rsidRPr="0092264F">
        <w:rPr>
          <w:b/>
          <w:bCs/>
          <w:i/>
          <w:sz w:val="20"/>
        </w:rPr>
        <w:t>Acknowledgement:</w:t>
      </w:r>
      <w:r w:rsidRPr="0092264F">
        <w:rPr>
          <w:i/>
          <w:sz w:val="20"/>
        </w:rPr>
        <w:t xml:space="preserve"> </w:t>
      </w:r>
      <w:r w:rsidR="00936219" w:rsidRPr="00936219">
        <w:rPr>
          <w:i/>
          <w:sz w:val="20"/>
        </w:rPr>
        <w:t>This work was inspired by discussions at the Quantum Advantage for Computational Chemistry workshop, Simons Institute for the Theory of Computing, May 29, 2026. V.T.H. is partially supported by the VNUHCM - University of Information Technology’s Scientific Research Support Fund.</w:t>
      </w:r>
    </w:p>
    <w:p w14:paraId="6244E62F" w14:textId="77777777" w:rsidR="0092264F" w:rsidRPr="0092264F" w:rsidRDefault="0092264F" w:rsidP="0092264F">
      <w:pPr>
        <w:spacing w:before="120" w:after="120"/>
        <w:jc w:val="center"/>
        <w:rPr>
          <w:b/>
          <w:sz w:val="22"/>
          <w:lang w:val="pt-BR" w:eastAsia="x-none"/>
        </w:rPr>
      </w:pPr>
      <w:r w:rsidRPr="0092264F">
        <w:rPr>
          <w:b/>
          <w:sz w:val="22"/>
          <w:lang w:val="it-IT" w:eastAsia="x-none"/>
        </w:rPr>
        <w:t>REFERENCES</w:t>
      </w:r>
    </w:p>
    <w:p w14:paraId="0ACE11EB" w14:textId="4C66E0F2" w:rsidR="00145655" w:rsidRPr="00145655" w:rsidRDefault="00145655" w:rsidP="00145655">
      <w:pPr>
        <w:spacing w:before="120" w:after="120"/>
        <w:jc w:val="both"/>
        <w:rPr>
          <w:sz w:val="20"/>
          <w:szCs w:val="20"/>
          <w:lang w:val="vi-VN"/>
        </w:rPr>
      </w:pPr>
      <w:r w:rsidRPr="00145655">
        <w:rPr>
          <w:sz w:val="20"/>
          <w:szCs w:val="20"/>
          <w:lang w:val="vi-VN"/>
        </w:rPr>
        <w:t>[1] Shor, P.W.: Algorithms for quantum computation: discrete logarithms and factoring. SFCS ’94, pp. 124–134. IEEE Computer Society, USA (1994). https://doi.org/10.1109/SFCS.1994.365700</w:t>
      </w:r>
    </w:p>
    <w:p w14:paraId="00FBF39E" w14:textId="6A64058D" w:rsidR="00145655" w:rsidRPr="00145655" w:rsidRDefault="00145655" w:rsidP="00145655">
      <w:pPr>
        <w:spacing w:before="120" w:after="120"/>
        <w:jc w:val="both"/>
        <w:rPr>
          <w:sz w:val="20"/>
          <w:szCs w:val="20"/>
          <w:lang w:val="vi-VN"/>
        </w:rPr>
      </w:pPr>
      <w:r w:rsidRPr="00145655">
        <w:rPr>
          <w:sz w:val="20"/>
          <w:szCs w:val="20"/>
          <w:lang w:val="vi-VN"/>
        </w:rPr>
        <w:t>[2] Peruzzo, A., McClean, J., Shadbolt, P., Yung, M.-H., Zhou, X.-Q., Love, P.J.,</w:t>
      </w:r>
      <w:r>
        <w:rPr>
          <w:sz w:val="20"/>
          <w:szCs w:val="20"/>
          <w:lang w:val="vi-VN"/>
        </w:rPr>
        <w:t xml:space="preserve"> </w:t>
      </w:r>
      <w:r w:rsidRPr="00145655">
        <w:rPr>
          <w:sz w:val="20"/>
          <w:szCs w:val="20"/>
          <w:lang w:val="vi-VN"/>
        </w:rPr>
        <w:t>Aspuru-Guzik, A., O’Brien, J.L.: A variational eigenvalue solver on a photonic</w:t>
      </w:r>
      <w:r>
        <w:rPr>
          <w:sz w:val="20"/>
          <w:szCs w:val="20"/>
          <w:lang w:val="vi-VN"/>
        </w:rPr>
        <w:t xml:space="preserve"> </w:t>
      </w:r>
      <w:r w:rsidRPr="00145655">
        <w:rPr>
          <w:sz w:val="20"/>
          <w:szCs w:val="20"/>
          <w:lang w:val="vi-VN"/>
        </w:rPr>
        <w:t>quantum processor. Nature Communications 5(1), 4213 (2014) https://doi.org/10.1038/ncomms5213</w:t>
      </w:r>
    </w:p>
    <w:p w14:paraId="727692B3" w14:textId="178E6881" w:rsidR="00145655" w:rsidRPr="00145655" w:rsidRDefault="00145655" w:rsidP="00145655">
      <w:pPr>
        <w:spacing w:before="120" w:after="120"/>
        <w:jc w:val="both"/>
        <w:rPr>
          <w:sz w:val="20"/>
          <w:szCs w:val="20"/>
          <w:lang w:val="vi-VN"/>
        </w:rPr>
      </w:pPr>
      <w:r w:rsidRPr="00145655">
        <w:rPr>
          <w:sz w:val="20"/>
          <w:szCs w:val="20"/>
          <w:lang w:val="vi-VN"/>
        </w:rPr>
        <w:t>[3] Farhi, E., Goldstone, J., Gutmann, S.: A Quantum Approximate Optimization</w:t>
      </w:r>
      <w:r>
        <w:rPr>
          <w:sz w:val="20"/>
          <w:szCs w:val="20"/>
          <w:lang w:val="vi-VN"/>
        </w:rPr>
        <w:t xml:space="preserve"> </w:t>
      </w:r>
      <w:r w:rsidRPr="00145655">
        <w:rPr>
          <w:sz w:val="20"/>
          <w:szCs w:val="20"/>
          <w:lang w:val="vi-VN"/>
        </w:rPr>
        <w:t>Algorithm (2014)</w:t>
      </w:r>
    </w:p>
    <w:p w14:paraId="0B2C7C90" w14:textId="172E5BEF" w:rsidR="00145655" w:rsidRPr="00145655" w:rsidRDefault="00145655" w:rsidP="00145655">
      <w:pPr>
        <w:spacing w:before="120" w:after="120"/>
        <w:jc w:val="both"/>
        <w:rPr>
          <w:sz w:val="20"/>
          <w:szCs w:val="20"/>
          <w:lang w:val="vi-VN"/>
        </w:rPr>
      </w:pPr>
      <w:r w:rsidRPr="00145655">
        <w:rPr>
          <w:sz w:val="20"/>
          <w:szCs w:val="20"/>
          <w:lang w:val="vi-VN"/>
        </w:rPr>
        <w:t>[4] Carrera Vazquez, A., Tornow, C., Rist`e, D., Woerner, S., Takita, M., Egger, D.J.:</w:t>
      </w:r>
      <w:r>
        <w:rPr>
          <w:sz w:val="20"/>
          <w:szCs w:val="20"/>
          <w:lang w:val="vi-VN"/>
        </w:rPr>
        <w:t xml:space="preserve"> </w:t>
      </w:r>
      <w:r w:rsidRPr="00145655">
        <w:rPr>
          <w:sz w:val="20"/>
          <w:szCs w:val="20"/>
          <w:lang w:val="vi-VN"/>
        </w:rPr>
        <w:t>Combining quantum processors with real-time classical communication. Nature</w:t>
      </w:r>
      <w:r>
        <w:rPr>
          <w:sz w:val="20"/>
          <w:szCs w:val="20"/>
          <w:lang w:val="vi-VN"/>
        </w:rPr>
        <w:t xml:space="preserve"> </w:t>
      </w:r>
      <w:r w:rsidRPr="00145655">
        <w:rPr>
          <w:sz w:val="20"/>
          <w:szCs w:val="20"/>
          <w:lang w:val="vi-VN"/>
        </w:rPr>
        <w:t>636(8041), 75–79 (2024) https://doi.org/10.1038/s41586-024-08178-2</w:t>
      </w:r>
    </w:p>
    <w:p w14:paraId="0336BE3D" w14:textId="6F32254C" w:rsidR="00145655" w:rsidRPr="00145655" w:rsidRDefault="00145655" w:rsidP="00145655">
      <w:pPr>
        <w:spacing w:before="120" w:after="120"/>
        <w:jc w:val="both"/>
        <w:rPr>
          <w:sz w:val="20"/>
          <w:szCs w:val="20"/>
          <w:lang w:val="vi-VN"/>
        </w:rPr>
      </w:pPr>
      <w:r w:rsidRPr="00145655">
        <w:rPr>
          <w:sz w:val="20"/>
          <w:szCs w:val="20"/>
          <w:lang w:val="vi-VN"/>
        </w:rPr>
        <w:t>[5] Acharya, R., AI, G.Q., Collaborators: Quantum error correction below the sur-</w:t>
      </w:r>
      <w:r>
        <w:rPr>
          <w:sz w:val="20"/>
          <w:szCs w:val="20"/>
          <w:lang w:val="vi-VN"/>
        </w:rPr>
        <w:t xml:space="preserve"> </w:t>
      </w:r>
      <w:r w:rsidRPr="00145655">
        <w:rPr>
          <w:sz w:val="20"/>
          <w:szCs w:val="20"/>
          <w:lang w:val="vi-VN"/>
        </w:rPr>
        <w:t>face code threshold. Nature 638(8052), 920–926 (2025) https://doi.org/10.1038/s41586-024-08449-y</w:t>
      </w:r>
    </w:p>
    <w:p w14:paraId="4613AF90" w14:textId="3685DBF5" w:rsidR="00145655" w:rsidRPr="00145655" w:rsidRDefault="00145655" w:rsidP="00145655">
      <w:pPr>
        <w:spacing w:before="120" w:after="120"/>
        <w:jc w:val="both"/>
        <w:rPr>
          <w:sz w:val="20"/>
          <w:szCs w:val="20"/>
          <w:lang w:val="vi-VN"/>
        </w:rPr>
      </w:pPr>
      <w:r w:rsidRPr="00145655">
        <w:rPr>
          <w:sz w:val="20"/>
          <w:szCs w:val="20"/>
          <w:lang w:val="vi-VN"/>
        </w:rPr>
        <w:t>[6] Arute, F., al.: Quantum supremacy using a programmable superconducting processor. Nature 574(7779), 505–510 (2019) https://doi.org/10.1038/s41586-019-1666-5</w:t>
      </w:r>
    </w:p>
    <w:p w14:paraId="545A8444" w14:textId="0868D625" w:rsidR="00145655" w:rsidRPr="00145655" w:rsidRDefault="00145655" w:rsidP="00145655">
      <w:pPr>
        <w:spacing w:before="120" w:after="120"/>
        <w:jc w:val="both"/>
        <w:rPr>
          <w:sz w:val="20"/>
          <w:szCs w:val="20"/>
          <w:lang w:val="vi-VN"/>
        </w:rPr>
      </w:pPr>
      <w:r w:rsidRPr="00145655">
        <w:rPr>
          <w:sz w:val="20"/>
          <w:szCs w:val="20"/>
          <w:lang w:val="vi-VN"/>
        </w:rPr>
        <w:lastRenderedPageBreak/>
        <w:t>[7] Tuziemski, J., Pawlowski, J., Tarasiuk, P., Pawela, L., Gardas, B.: Limits of quantum run-time advantage. Phys. Rev. Appl. 25, 044084 (2026) https://doi.org/10.1103/gpsf-pn1x</w:t>
      </w:r>
    </w:p>
    <w:p w14:paraId="69B57E54" w14:textId="218921A7" w:rsidR="00145655" w:rsidRPr="00145655" w:rsidRDefault="00145655" w:rsidP="00145655">
      <w:pPr>
        <w:spacing w:before="120" w:after="120"/>
        <w:jc w:val="both"/>
        <w:rPr>
          <w:sz w:val="20"/>
          <w:szCs w:val="20"/>
          <w:lang w:val="vi-VN"/>
        </w:rPr>
      </w:pPr>
      <w:r w:rsidRPr="00145655">
        <w:rPr>
          <w:sz w:val="20"/>
          <w:szCs w:val="20"/>
          <w:lang w:val="vi-VN"/>
        </w:rPr>
        <w:t>[8] Eisert, J., Preskill, J.: Mind the gaps: The fraught road to quantum advantage</w:t>
      </w:r>
      <w:r>
        <w:rPr>
          <w:sz w:val="20"/>
          <w:szCs w:val="20"/>
          <w:lang w:val="vi-VN"/>
        </w:rPr>
        <w:t xml:space="preserve"> </w:t>
      </w:r>
      <w:r w:rsidRPr="00145655">
        <w:rPr>
          <w:sz w:val="20"/>
          <w:szCs w:val="20"/>
          <w:lang w:val="vi-VN"/>
        </w:rPr>
        <w:t>(2026)</w:t>
      </w:r>
    </w:p>
    <w:p w14:paraId="71C0868C" w14:textId="31069938" w:rsidR="00145655" w:rsidRPr="00145655" w:rsidRDefault="00145655" w:rsidP="00145655">
      <w:pPr>
        <w:spacing w:before="120" w:after="120"/>
        <w:jc w:val="both"/>
        <w:rPr>
          <w:sz w:val="20"/>
          <w:szCs w:val="20"/>
          <w:lang w:val="vi-VN"/>
        </w:rPr>
      </w:pPr>
      <w:r w:rsidRPr="00145655">
        <w:rPr>
          <w:sz w:val="20"/>
          <w:szCs w:val="20"/>
          <w:lang w:val="vi-VN"/>
        </w:rPr>
        <w:t>[9] Grover, L.K.: A fast quantum mechanical algorithm for database search. In:</w:t>
      </w:r>
      <w:r>
        <w:rPr>
          <w:sz w:val="20"/>
          <w:szCs w:val="20"/>
          <w:lang w:val="vi-VN"/>
        </w:rPr>
        <w:t xml:space="preserve"> </w:t>
      </w:r>
      <w:r w:rsidRPr="00145655">
        <w:rPr>
          <w:sz w:val="20"/>
          <w:szCs w:val="20"/>
          <w:lang w:val="vi-VN"/>
        </w:rPr>
        <w:t>Proceedings of the Twenty-Eighth Annual ACM Symposium on Theory of Computing. STOC ’96, pp. 212–219. Association for Computing Machinery, New York,</w:t>
      </w:r>
      <w:r>
        <w:rPr>
          <w:sz w:val="20"/>
          <w:szCs w:val="20"/>
          <w:lang w:val="vi-VN"/>
        </w:rPr>
        <w:t xml:space="preserve"> </w:t>
      </w:r>
      <w:r w:rsidRPr="00145655">
        <w:rPr>
          <w:sz w:val="20"/>
          <w:szCs w:val="20"/>
          <w:lang w:val="vi-VN"/>
        </w:rPr>
        <w:t>NY, USA (1996). https://doi.org/10.1145/237814.237866</w:t>
      </w:r>
    </w:p>
    <w:p w14:paraId="51CE7C30" w14:textId="7A365DF8" w:rsidR="00145655" w:rsidRPr="00145655" w:rsidRDefault="00145655" w:rsidP="00145655">
      <w:pPr>
        <w:spacing w:before="120" w:after="120"/>
        <w:jc w:val="both"/>
        <w:rPr>
          <w:sz w:val="20"/>
          <w:szCs w:val="20"/>
          <w:lang w:val="vi-VN"/>
        </w:rPr>
      </w:pPr>
      <w:r w:rsidRPr="00145655">
        <w:rPr>
          <w:sz w:val="20"/>
          <w:szCs w:val="20"/>
          <w:lang w:val="vi-VN"/>
        </w:rPr>
        <w:t>[10] Gily´en, A., Su, Y., Low, G.H., Wiebe, N.: Quantum singular value transformation and beyond: exponential improvements for quantum matrix arithmetics. In:</w:t>
      </w:r>
      <w:r>
        <w:rPr>
          <w:sz w:val="20"/>
          <w:szCs w:val="20"/>
          <w:lang w:val="vi-VN"/>
        </w:rPr>
        <w:t xml:space="preserve"> </w:t>
      </w:r>
      <w:r w:rsidRPr="00145655">
        <w:rPr>
          <w:sz w:val="20"/>
          <w:szCs w:val="20"/>
          <w:lang w:val="vi-VN"/>
        </w:rPr>
        <w:t>10</w:t>
      </w:r>
      <w:r>
        <w:rPr>
          <w:sz w:val="20"/>
          <w:szCs w:val="20"/>
          <w:lang w:val="vi-VN"/>
        </w:rPr>
        <w:t xml:space="preserve"> </w:t>
      </w:r>
      <w:r w:rsidRPr="00145655">
        <w:rPr>
          <w:sz w:val="20"/>
          <w:szCs w:val="20"/>
          <w:lang w:val="vi-VN"/>
        </w:rPr>
        <w:t>Proceedings of the 51st Annual ACM SIGACT Symposium on Theory of Computing. STOC 2019, pp. 193–204. Association for Computing Machinery, New</w:t>
      </w:r>
      <w:r>
        <w:rPr>
          <w:sz w:val="20"/>
          <w:szCs w:val="20"/>
          <w:lang w:val="vi-VN"/>
        </w:rPr>
        <w:t xml:space="preserve"> </w:t>
      </w:r>
      <w:r w:rsidRPr="00145655">
        <w:rPr>
          <w:sz w:val="20"/>
          <w:szCs w:val="20"/>
          <w:lang w:val="vi-VN"/>
        </w:rPr>
        <w:t>York, NY, USA (2019). https://doi.org/10.1145/3313276.3316366</w:t>
      </w:r>
    </w:p>
    <w:p w14:paraId="1DA99994" w14:textId="69C89210" w:rsidR="00145655" w:rsidRPr="00145655" w:rsidRDefault="00145655" w:rsidP="00145655">
      <w:pPr>
        <w:spacing w:before="120" w:after="120"/>
        <w:jc w:val="both"/>
        <w:rPr>
          <w:sz w:val="20"/>
          <w:szCs w:val="20"/>
          <w:lang w:val="vi-VN"/>
        </w:rPr>
      </w:pPr>
      <w:r w:rsidRPr="00145655">
        <w:rPr>
          <w:sz w:val="20"/>
          <w:szCs w:val="20"/>
          <w:lang w:val="vi-VN"/>
        </w:rPr>
        <w:t>[11] Low, G.H., Chuang, I.L.: Hamiltonian Simulation by Qubitization. Quantum 3,</w:t>
      </w:r>
      <w:r>
        <w:rPr>
          <w:sz w:val="20"/>
          <w:szCs w:val="20"/>
          <w:lang w:val="vi-VN"/>
        </w:rPr>
        <w:t xml:space="preserve"> </w:t>
      </w:r>
      <w:r w:rsidRPr="00145655">
        <w:rPr>
          <w:sz w:val="20"/>
          <w:szCs w:val="20"/>
          <w:lang w:val="vi-VN"/>
        </w:rPr>
        <w:t>163 (2019) https://doi.org/10.22331/q-2019-07-12-163</w:t>
      </w:r>
    </w:p>
    <w:p w14:paraId="4B237BBF" w14:textId="29C88A94" w:rsidR="00145655" w:rsidRPr="00145655" w:rsidRDefault="00145655" w:rsidP="00145655">
      <w:pPr>
        <w:spacing w:before="120" w:after="120"/>
        <w:jc w:val="both"/>
        <w:rPr>
          <w:sz w:val="20"/>
          <w:szCs w:val="20"/>
          <w:lang w:val="vi-VN"/>
        </w:rPr>
      </w:pPr>
      <w:r w:rsidRPr="00145655">
        <w:rPr>
          <w:sz w:val="20"/>
          <w:szCs w:val="20"/>
          <w:lang w:val="vi-VN"/>
        </w:rPr>
        <w:t>[12] Chan, G.K.-L.: Quantum chemistry, classical heuristics, and quantum advantage</w:t>
      </w:r>
      <w:r>
        <w:rPr>
          <w:sz w:val="20"/>
          <w:szCs w:val="20"/>
          <w:lang w:val="vi-VN"/>
        </w:rPr>
        <w:t xml:space="preserve"> </w:t>
      </w:r>
      <w:r w:rsidRPr="00145655">
        <w:rPr>
          <w:sz w:val="20"/>
          <w:szCs w:val="20"/>
          <w:lang w:val="vi-VN"/>
        </w:rPr>
        <w:t>(2024)</w:t>
      </w:r>
    </w:p>
    <w:p w14:paraId="1802B0E4" w14:textId="6B2F14EA" w:rsidR="00145655" w:rsidRPr="00145655" w:rsidRDefault="00145655" w:rsidP="00145655">
      <w:pPr>
        <w:spacing w:before="120" w:after="120"/>
        <w:jc w:val="both"/>
        <w:rPr>
          <w:sz w:val="20"/>
          <w:szCs w:val="20"/>
          <w:lang w:val="vi-VN"/>
        </w:rPr>
      </w:pPr>
      <w:r w:rsidRPr="00145655">
        <w:rPr>
          <w:sz w:val="20"/>
          <w:szCs w:val="20"/>
          <w:lang w:val="vi-VN"/>
        </w:rPr>
        <w:t>[13] Huang, H.-Y., Kueng, R., Preskill, J.: Information-theoretic bounds on quantum</w:t>
      </w:r>
      <w:r>
        <w:rPr>
          <w:sz w:val="20"/>
          <w:szCs w:val="20"/>
          <w:lang w:val="vi-VN"/>
        </w:rPr>
        <w:t xml:space="preserve"> </w:t>
      </w:r>
      <w:r w:rsidRPr="00145655">
        <w:rPr>
          <w:sz w:val="20"/>
          <w:szCs w:val="20"/>
          <w:lang w:val="vi-VN"/>
        </w:rPr>
        <w:t>advantage in machine learning. Phys. Rev. Lett. 126, 190505 (2021) https://doi.org/10.1103/PhysRevLett.126.190505</w:t>
      </w:r>
    </w:p>
    <w:p w14:paraId="5153E76A" w14:textId="1E274380" w:rsidR="00145655" w:rsidRPr="00145655" w:rsidRDefault="00145655" w:rsidP="00145655">
      <w:pPr>
        <w:spacing w:before="120" w:after="120"/>
        <w:jc w:val="both"/>
        <w:rPr>
          <w:sz w:val="20"/>
          <w:szCs w:val="20"/>
          <w:lang w:val="vi-VN"/>
        </w:rPr>
      </w:pPr>
      <w:r w:rsidRPr="00145655">
        <w:rPr>
          <w:sz w:val="20"/>
          <w:szCs w:val="20"/>
          <w:lang w:val="vi-VN"/>
        </w:rPr>
        <w:t>[14] Schuld, M., Killoran, N.: Quantum machine learning in feature hilbert spaces.</w:t>
      </w:r>
      <w:r>
        <w:rPr>
          <w:sz w:val="20"/>
          <w:szCs w:val="20"/>
          <w:lang w:val="vi-VN"/>
        </w:rPr>
        <w:t xml:space="preserve"> </w:t>
      </w:r>
      <w:r w:rsidRPr="00145655">
        <w:rPr>
          <w:sz w:val="20"/>
          <w:szCs w:val="20"/>
          <w:lang w:val="vi-VN"/>
        </w:rPr>
        <w:t>Phys. Rev. Lett. 122, 040504 (2019) https://doi.org/10.1103/PhysRevLett.122.040504</w:t>
      </w:r>
    </w:p>
    <w:p w14:paraId="7A757830" w14:textId="29BDF7B8" w:rsidR="00145655" w:rsidRPr="00145655" w:rsidRDefault="00145655" w:rsidP="00145655">
      <w:pPr>
        <w:spacing w:before="120" w:after="120"/>
        <w:jc w:val="both"/>
        <w:rPr>
          <w:sz w:val="20"/>
          <w:szCs w:val="20"/>
          <w:lang w:val="vi-VN"/>
        </w:rPr>
      </w:pPr>
      <w:r w:rsidRPr="00145655">
        <w:rPr>
          <w:sz w:val="20"/>
          <w:szCs w:val="20"/>
          <w:lang w:val="vi-VN"/>
        </w:rPr>
        <w:t>[15] Carleo, G., Cirac, I., Cranmer, K., Daudet, L., Schuld, M., Tishby, N., Vogt</w:t>
      </w:r>
      <w:r>
        <w:rPr>
          <w:sz w:val="20"/>
          <w:szCs w:val="20"/>
          <w:lang w:val="vi-VN"/>
        </w:rPr>
        <w:t>-</w:t>
      </w:r>
      <w:r w:rsidRPr="00145655">
        <w:rPr>
          <w:sz w:val="20"/>
          <w:szCs w:val="20"/>
          <w:lang w:val="vi-VN"/>
        </w:rPr>
        <w:t>Maranto, L., Zdeborov´a, L.: Machine learning and the physical sciences. Rev.</w:t>
      </w:r>
      <w:r>
        <w:rPr>
          <w:sz w:val="20"/>
          <w:szCs w:val="20"/>
          <w:lang w:val="vi-VN"/>
        </w:rPr>
        <w:t xml:space="preserve"> </w:t>
      </w:r>
      <w:r w:rsidRPr="00145655">
        <w:rPr>
          <w:sz w:val="20"/>
          <w:szCs w:val="20"/>
          <w:lang w:val="vi-VN"/>
        </w:rPr>
        <w:t>Mod. Phys. 91, 045002 (2019) https://doi.org/10.1103/RevModPhys.91.045002</w:t>
      </w:r>
    </w:p>
    <w:p w14:paraId="59EEB934" w14:textId="3A64A831" w:rsidR="00145655" w:rsidRPr="00145655" w:rsidRDefault="00145655" w:rsidP="00145655">
      <w:pPr>
        <w:spacing w:before="120" w:after="120"/>
        <w:jc w:val="both"/>
        <w:rPr>
          <w:sz w:val="20"/>
          <w:szCs w:val="20"/>
          <w:lang w:val="vi-VN"/>
        </w:rPr>
      </w:pPr>
      <w:r w:rsidRPr="00145655">
        <w:rPr>
          <w:sz w:val="20"/>
          <w:szCs w:val="20"/>
          <w:lang w:val="vi-VN"/>
        </w:rPr>
        <w:t>[16] Tang, E.: A quantum-inspired classical algorithm for recommendation systems.</w:t>
      </w:r>
      <w:r>
        <w:rPr>
          <w:sz w:val="20"/>
          <w:szCs w:val="20"/>
          <w:lang w:val="vi-VN"/>
        </w:rPr>
        <w:t xml:space="preserve"> </w:t>
      </w:r>
      <w:r w:rsidRPr="00145655">
        <w:rPr>
          <w:sz w:val="20"/>
          <w:szCs w:val="20"/>
          <w:lang w:val="vi-VN"/>
        </w:rPr>
        <w:t>In: Proceedings of the 51st Annual ACM SIGACT Symposium on Theory of</w:t>
      </w:r>
      <w:r>
        <w:rPr>
          <w:sz w:val="20"/>
          <w:szCs w:val="20"/>
          <w:lang w:val="vi-VN"/>
        </w:rPr>
        <w:t xml:space="preserve"> </w:t>
      </w:r>
      <w:r w:rsidRPr="00145655">
        <w:rPr>
          <w:sz w:val="20"/>
          <w:szCs w:val="20"/>
          <w:lang w:val="vi-VN"/>
        </w:rPr>
        <w:t>Computing. STOC 2019, pp. 217–228. Association for Computing Machinery,</w:t>
      </w:r>
      <w:r>
        <w:rPr>
          <w:sz w:val="20"/>
          <w:szCs w:val="20"/>
          <w:lang w:val="vi-VN"/>
        </w:rPr>
        <w:t xml:space="preserve"> </w:t>
      </w:r>
      <w:r w:rsidRPr="00145655">
        <w:rPr>
          <w:sz w:val="20"/>
          <w:szCs w:val="20"/>
          <w:lang w:val="vi-VN"/>
        </w:rPr>
        <w:t>New York, NY, USA (2019). https://doi.org/10.1145/3313276.3316310</w:t>
      </w:r>
    </w:p>
    <w:p w14:paraId="65DEF744" w14:textId="3FEF8B6A" w:rsidR="00145655" w:rsidRPr="00145655" w:rsidRDefault="00145655" w:rsidP="00145655">
      <w:pPr>
        <w:spacing w:before="120" w:after="120"/>
        <w:jc w:val="both"/>
        <w:rPr>
          <w:sz w:val="20"/>
          <w:szCs w:val="20"/>
          <w:lang w:val="vi-VN"/>
        </w:rPr>
      </w:pPr>
      <w:r w:rsidRPr="00145655">
        <w:rPr>
          <w:sz w:val="20"/>
          <w:szCs w:val="20"/>
          <w:lang w:val="vi-VN"/>
        </w:rPr>
        <w:t>[17] Aaronson, S.: Read the fine print. Nature Physics 11(4), 291–293 (2015) https://doi.org/10.1038/nphys3272</w:t>
      </w:r>
    </w:p>
    <w:p w14:paraId="1CDE1D41" w14:textId="2EAC554D" w:rsidR="00145655" w:rsidRPr="00145655" w:rsidRDefault="00145655" w:rsidP="00145655">
      <w:pPr>
        <w:spacing w:before="120" w:after="120"/>
        <w:jc w:val="both"/>
        <w:rPr>
          <w:sz w:val="20"/>
          <w:szCs w:val="20"/>
          <w:lang w:val="vi-VN"/>
        </w:rPr>
      </w:pPr>
      <w:r w:rsidRPr="00145655">
        <w:rPr>
          <w:sz w:val="20"/>
          <w:szCs w:val="20"/>
          <w:lang w:val="vi-VN"/>
        </w:rPr>
        <w:t>[18] Cerezo, M., Verdon, G., Huang, H.-Y., Cincio, L., Coles, P.J.: Challenges and</w:t>
      </w:r>
      <w:r>
        <w:rPr>
          <w:sz w:val="20"/>
          <w:szCs w:val="20"/>
          <w:lang w:val="vi-VN"/>
        </w:rPr>
        <w:t xml:space="preserve"> </w:t>
      </w:r>
      <w:r w:rsidRPr="00145655">
        <w:rPr>
          <w:sz w:val="20"/>
          <w:szCs w:val="20"/>
          <w:lang w:val="vi-VN"/>
        </w:rPr>
        <w:t>opportunities in quantum machine learning. Nature Computational Science 2(9),</w:t>
      </w:r>
      <w:r>
        <w:rPr>
          <w:sz w:val="20"/>
          <w:szCs w:val="20"/>
          <w:lang w:val="vi-VN"/>
        </w:rPr>
        <w:t xml:space="preserve"> </w:t>
      </w:r>
      <w:r w:rsidRPr="00145655">
        <w:rPr>
          <w:sz w:val="20"/>
          <w:szCs w:val="20"/>
          <w:lang w:val="vi-VN"/>
        </w:rPr>
        <w:t>567–576 (2022) https://doi.org/10.1038/s43588-022-00311-3</w:t>
      </w:r>
    </w:p>
    <w:p w14:paraId="6F4C330E" w14:textId="59F9BADF" w:rsidR="00145655" w:rsidRPr="00145655" w:rsidRDefault="00145655" w:rsidP="00145655">
      <w:pPr>
        <w:spacing w:before="120" w:after="120"/>
        <w:jc w:val="both"/>
        <w:rPr>
          <w:sz w:val="20"/>
          <w:szCs w:val="20"/>
          <w:lang w:val="vi-VN"/>
        </w:rPr>
      </w:pPr>
      <w:r w:rsidRPr="00145655">
        <w:rPr>
          <w:sz w:val="20"/>
          <w:szCs w:val="20"/>
          <w:lang w:val="vi-VN"/>
        </w:rPr>
        <w:t>[19] Aaronson, S., Childs, A.M., Farhi, E., Harrow, A.W., Sanders, B.C.: Future of</w:t>
      </w:r>
      <w:r>
        <w:rPr>
          <w:sz w:val="20"/>
          <w:szCs w:val="20"/>
          <w:lang w:val="vi-VN"/>
        </w:rPr>
        <w:t xml:space="preserve"> </w:t>
      </w:r>
      <w:r w:rsidRPr="00145655">
        <w:rPr>
          <w:sz w:val="20"/>
          <w:szCs w:val="20"/>
          <w:lang w:val="vi-VN"/>
        </w:rPr>
        <w:t>quantum computing. Quantum Machine Intelligence 8(1), 3 (2026) https://doi.org/10.1007/s42484-026-00351-2</w:t>
      </w:r>
    </w:p>
    <w:p w14:paraId="3E44778D" w14:textId="14E4CA3E" w:rsidR="00145655" w:rsidRPr="00145655" w:rsidRDefault="00145655" w:rsidP="00145655">
      <w:pPr>
        <w:spacing w:before="120" w:after="120"/>
        <w:jc w:val="both"/>
        <w:rPr>
          <w:sz w:val="20"/>
          <w:szCs w:val="20"/>
          <w:lang w:val="vi-VN"/>
        </w:rPr>
      </w:pPr>
      <w:r w:rsidRPr="00145655">
        <w:rPr>
          <w:sz w:val="20"/>
          <w:szCs w:val="20"/>
          <w:lang w:val="vi-VN"/>
        </w:rPr>
        <w:t>[20] Babbush, R., Wiebe, N., McClean, J., McClain, J., Neven, H., Chan, G.K.-L.:</w:t>
      </w:r>
      <w:r>
        <w:rPr>
          <w:sz w:val="20"/>
          <w:szCs w:val="20"/>
          <w:lang w:val="vi-VN"/>
        </w:rPr>
        <w:t xml:space="preserve"> </w:t>
      </w:r>
      <w:r w:rsidRPr="00145655">
        <w:rPr>
          <w:sz w:val="20"/>
          <w:szCs w:val="20"/>
          <w:lang w:val="vi-VN"/>
        </w:rPr>
        <w:t>Low-depth quantum simulation of materials. Phys. Rev. X 8, 011044 (2018) https://doi.org/10.1103/PhysRevX.8.011044</w:t>
      </w:r>
    </w:p>
    <w:p w14:paraId="37D331AE" w14:textId="13BA1DBD" w:rsidR="00145655" w:rsidRPr="00145655" w:rsidRDefault="00145655" w:rsidP="00145655">
      <w:pPr>
        <w:spacing w:before="120" w:after="120"/>
        <w:jc w:val="both"/>
        <w:rPr>
          <w:sz w:val="20"/>
          <w:szCs w:val="20"/>
          <w:lang w:val="vi-VN"/>
        </w:rPr>
      </w:pPr>
      <w:r w:rsidRPr="00145655">
        <w:rPr>
          <w:sz w:val="20"/>
          <w:szCs w:val="20"/>
          <w:lang w:val="vi-VN"/>
        </w:rPr>
        <w:t>[21] Leimkuhler, O., Whaley, K.B.: Exponential quantum speedups for near-term</w:t>
      </w:r>
      <w:r>
        <w:rPr>
          <w:sz w:val="20"/>
          <w:szCs w:val="20"/>
          <w:lang w:val="vi-VN"/>
        </w:rPr>
        <w:t xml:space="preserve"> </w:t>
      </w:r>
      <w:r w:rsidRPr="00145655">
        <w:rPr>
          <w:sz w:val="20"/>
          <w:szCs w:val="20"/>
          <w:lang w:val="vi-VN"/>
        </w:rPr>
        <w:t>molecular electronic structure methods (2026)</w:t>
      </w:r>
    </w:p>
    <w:p w14:paraId="09514B7C" w14:textId="44EFFFC3" w:rsidR="00145655" w:rsidRPr="00145655" w:rsidRDefault="00145655" w:rsidP="00145655">
      <w:pPr>
        <w:spacing w:before="120" w:after="120"/>
        <w:jc w:val="both"/>
        <w:rPr>
          <w:sz w:val="20"/>
          <w:szCs w:val="20"/>
          <w:lang w:val="vi-VN"/>
        </w:rPr>
      </w:pPr>
      <w:r w:rsidRPr="00145655">
        <w:rPr>
          <w:sz w:val="20"/>
          <w:szCs w:val="20"/>
          <w:lang w:val="vi-VN"/>
        </w:rPr>
        <w:t>[22] Robledo-Moreno, J., Motta, M., Haas, H., Javadi-Abhari, A., Jurcevic, P., Kirby,</w:t>
      </w:r>
      <w:r>
        <w:rPr>
          <w:sz w:val="20"/>
          <w:szCs w:val="20"/>
          <w:lang w:val="vi-VN"/>
        </w:rPr>
        <w:t xml:space="preserve"> </w:t>
      </w:r>
      <w:r w:rsidRPr="00145655">
        <w:rPr>
          <w:sz w:val="20"/>
          <w:szCs w:val="20"/>
          <w:lang w:val="vi-VN"/>
        </w:rPr>
        <w:t>11</w:t>
      </w:r>
      <w:r>
        <w:rPr>
          <w:sz w:val="20"/>
          <w:szCs w:val="20"/>
          <w:lang w:val="vi-VN"/>
        </w:rPr>
        <w:t xml:space="preserve"> </w:t>
      </w:r>
      <w:r w:rsidRPr="00145655">
        <w:rPr>
          <w:sz w:val="20"/>
          <w:szCs w:val="20"/>
          <w:lang w:val="vi-VN"/>
        </w:rPr>
        <w:t>W., Martiel, S., Sharma, K., Sharma, S., Shirakawa, T., Sitdikov, I., Sun, R.-Y., Sung, K.J., Takita, M., Tran, M.C., Yunoki, S., Mezzacapo, A.: Chemistry</w:t>
      </w:r>
      <w:r>
        <w:rPr>
          <w:sz w:val="20"/>
          <w:szCs w:val="20"/>
          <w:lang w:val="vi-VN"/>
        </w:rPr>
        <w:t xml:space="preserve"> </w:t>
      </w:r>
      <w:r w:rsidRPr="00145655">
        <w:rPr>
          <w:sz w:val="20"/>
          <w:szCs w:val="20"/>
          <w:lang w:val="vi-VN"/>
        </w:rPr>
        <w:t>beyond the scale of exact diagonalization on a quantum-centric supercomputer.</w:t>
      </w:r>
      <w:r>
        <w:rPr>
          <w:sz w:val="20"/>
          <w:szCs w:val="20"/>
          <w:lang w:val="vi-VN"/>
        </w:rPr>
        <w:t xml:space="preserve"> </w:t>
      </w:r>
      <w:r w:rsidRPr="00145655">
        <w:rPr>
          <w:sz w:val="20"/>
          <w:szCs w:val="20"/>
          <w:lang w:val="vi-VN"/>
        </w:rPr>
        <w:t>Science Advances 11(25), 9991 (2025) https://doi.org/10.1126/sciadv.adu9991</w:t>
      </w:r>
    </w:p>
    <w:p w14:paraId="66551AD9" w14:textId="4893AEA4" w:rsidR="00145655" w:rsidRPr="00145655" w:rsidRDefault="00145655" w:rsidP="00145655">
      <w:pPr>
        <w:spacing w:before="120" w:after="120"/>
        <w:jc w:val="both"/>
        <w:rPr>
          <w:sz w:val="20"/>
          <w:szCs w:val="20"/>
          <w:lang w:val="vi-VN"/>
        </w:rPr>
      </w:pPr>
      <w:r w:rsidRPr="00145655">
        <w:rPr>
          <w:sz w:val="20"/>
          <w:szCs w:val="20"/>
          <w:lang w:val="vi-VN"/>
        </w:rPr>
        <w:t>[23] Preskill, J.: Quantum Computing in the NISQ era and beyond. Quantum 2, 79</w:t>
      </w:r>
      <w:r>
        <w:rPr>
          <w:sz w:val="20"/>
          <w:szCs w:val="20"/>
          <w:lang w:val="vi-VN"/>
        </w:rPr>
        <w:t xml:space="preserve"> </w:t>
      </w:r>
      <w:r w:rsidRPr="00145655">
        <w:rPr>
          <w:sz w:val="20"/>
          <w:szCs w:val="20"/>
          <w:lang w:val="vi-VN"/>
        </w:rPr>
        <w:t>(2018) https://doi.org/10.22331/q-2018-08-06-79</w:t>
      </w:r>
    </w:p>
    <w:p w14:paraId="20D0507F" w14:textId="5B7E0304" w:rsidR="00145655" w:rsidRDefault="00145655" w:rsidP="00145655">
      <w:pPr>
        <w:spacing w:before="120" w:after="120"/>
        <w:jc w:val="both"/>
        <w:rPr>
          <w:sz w:val="20"/>
          <w:szCs w:val="20"/>
          <w:lang w:val="vi-VN"/>
        </w:rPr>
      </w:pPr>
      <w:r w:rsidRPr="00145655">
        <w:rPr>
          <w:sz w:val="20"/>
          <w:szCs w:val="20"/>
          <w:lang w:val="vi-VN"/>
        </w:rPr>
        <w:t>[24] Chowdhury, S., Aadit, N.A., Grimaldi, A., Raimondo, E., Raut, A., Lott, P.A.,</w:t>
      </w:r>
      <w:r>
        <w:rPr>
          <w:sz w:val="20"/>
          <w:szCs w:val="20"/>
          <w:lang w:val="vi-VN"/>
        </w:rPr>
        <w:t xml:space="preserve"> </w:t>
      </w:r>
      <w:r w:rsidRPr="00145655">
        <w:rPr>
          <w:sz w:val="20"/>
          <w:szCs w:val="20"/>
          <w:lang w:val="vi-VN"/>
        </w:rPr>
        <w:t>Mentink, J.H., Rams, M.M., Ricci-Tersenghi, F., Chiappini, M., Theogarajan,</w:t>
      </w:r>
      <w:r>
        <w:rPr>
          <w:sz w:val="20"/>
          <w:szCs w:val="20"/>
          <w:lang w:val="vi-VN"/>
        </w:rPr>
        <w:t xml:space="preserve"> </w:t>
      </w:r>
      <w:r w:rsidRPr="00145655">
        <w:rPr>
          <w:sz w:val="20"/>
          <w:szCs w:val="20"/>
          <w:lang w:val="vi-VN"/>
        </w:rPr>
        <w:t>L.S., Srimani, T., Finocchio, G., Mohseni, M., Camsari, K.Y.: Pushing the boundary of quantum advantage in hard combinatorial optimization with probabilistic</w:t>
      </w:r>
      <w:r>
        <w:rPr>
          <w:sz w:val="20"/>
          <w:szCs w:val="20"/>
          <w:lang w:val="vi-VN"/>
        </w:rPr>
        <w:t xml:space="preserve"> </w:t>
      </w:r>
      <w:r w:rsidRPr="00145655">
        <w:rPr>
          <w:sz w:val="20"/>
          <w:szCs w:val="20"/>
          <w:lang w:val="vi-VN"/>
        </w:rPr>
        <w:t>computers. Nature Communications 16(1), 9193 (2025) https://doi.org/10.1038/</w:t>
      </w:r>
      <w:r>
        <w:rPr>
          <w:sz w:val="20"/>
          <w:szCs w:val="20"/>
          <w:lang w:val="vi-VN"/>
        </w:rPr>
        <w:t xml:space="preserve"> </w:t>
      </w:r>
      <w:r w:rsidRPr="00145655">
        <w:rPr>
          <w:sz w:val="20"/>
          <w:szCs w:val="20"/>
          <w:lang w:val="vi-VN"/>
        </w:rPr>
        <w:t>s41467-025-64235-y</w:t>
      </w:r>
    </w:p>
    <w:p w14:paraId="4DE0C2E4" w14:textId="41731CD3" w:rsidR="0092264F" w:rsidRPr="0092264F" w:rsidRDefault="0092264F" w:rsidP="0092264F">
      <w:pPr>
        <w:spacing w:before="120" w:after="120"/>
        <w:jc w:val="center"/>
        <w:rPr>
          <w:b/>
          <w:sz w:val="22"/>
          <w:lang w:val="it-IT" w:eastAsia="x-none"/>
        </w:rPr>
      </w:pPr>
      <w:r w:rsidRPr="0092264F">
        <w:rPr>
          <w:b/>
          <w:sz w:val="22"/>
          <w:lang w:val="it-IT" w:eastAsia="x-none"/>
        </w:rPr>
        <w:lastRenderedPageBreak/>
        <w:t>TÓM TẮT</w:t>
      </w:r>
    </w:p>
    <w:p w14:paraId="42A172AE" w14:textId="4A21C53C" w:rsidR="0092264F" w:rsidRPr="00E25214" w:rsidRDefault="00E25214" w:rsidP="0092264F">
      <w:pPr>
        <w:spacing w:before="60" w:after="60"/>
        <w:jc w:val="center"/>
        <w:rPr>
          <w:b/>
          <w:i/>
          <w:sz w:val="22"/>
          <w:lang w:val="vi-VN" w:eastAsia="x-none"/>
        </w:rPr>
      </w:pPr>
      <w:r>
        <w:rPr>
          <w:b/>
          <w:i/>
          <w:sz w:val="22"/>
          <w:lang w:val="it-IT" w:eastAsia="x-none"/>
        </w:rPr>
        <w:t>Về</w:t>
      </w:r>
      <w:r>
        <w:rPr>
          <w:b/>
          <w:i/>
          <w:sz w:val="22"/>
          <w:lang w:val="vi-VN" w:eastAsia="x-none"/>
        </w:rPr>
        <w:t xml:space="preserve"> những vấn đề máy tính lượng tử có thể giải hiệu quả</w:t>
      </w:r>
    </w:p>
    <w:p w14:paraId="46B94C7C" w14:textId="69978F3E" w:rsidR="0092264F" w:rsidRPr="0092264F" w:rsidRDefault="0092264F" w:rsidP="0092264F">
      <w:pPr>
        <w:pStyle w:val="jmsttmttcuibi"/>
      </w:pPr>
      <w:r w:rsidRPr="0092264F">
        <w:t xml:space="preserve"> </w:t>
      </w:r>
      <w:r w:rsidR="00E25214" w:rsidRPr="00E25214">
        <w:t xml:space="preserve">Máy tính lượng tử khai thác cơ học lượng tử để xử lý thông tin theo những cách hoàn toàn khác biệt so với máy tính cổ điển. Mặc dù máy tính lượng tử sẽ </w:t>
      </w:r>
      <w:r w:rsidR="00E25214">
        <w:t>không</w:t>
      </w:r>
      <w:r w:rsidR="00E25214">
        <w:rPr>
          <w:lang w:val="vi-VN"/>
        </w:rPr>
        <w:t xml:space="preserve"> </w:t>
      </w:r>
      <w:r w:rsidR="00E25214" w:rsidRPr="00E25214">
        <w:t xml:space="preserve">thay thế </w:t>
      </w:r>
      <w:r w:rsidR="00E25214">
        <w:t>máy</w:t>
      </w:r>
      <w:r w:rsidR="00E25214">
        <w:rPr>
          <w:lang w:val="vi-VN"/>
        </w:rPr>
        <w:t xml:space="preserve"> tính</w:t>
      </w:r>
      <w:r w:rsidR="00E25214" w:rsidRPr="00E25214">
        <w:t xml:space="preserve"> cổ điển trong </w:t>
      </w:r>
      <w:r w:rsidR="00E25214">
        <w:t>mọi</w:t>
      </w:r>
      <w:r w:rsidR="00E25214">
        <w:rPr>
          <w:lang w:val="vi-VN"/>
        </w:rPr>
        <w:t xml:space="preserve"> tác vụ tính toán</w:t>
      </w:r>
      <w:r w:rsidR="00E25214" w:rsidRPr="00E25214">
        <w:t xml:space="preserve">, chúng có thể giải quyết hiệu quả các lớp </w:t>
      </w:r>
      <w:r w:rsidR="00E25214">
        <w:t>vấn</w:t>
      </w:r>
      <w:r w:rsidR="00E25214">
        <w:rPr>
          <w:lang w:val="vi-VN"/>
        </w:rPr>
        <w:t xml:space="preserve"> đề </w:t>
      </w:r>
      <w:r w:rsidR="00E25214" w:rsidRPr="00E25214">
        <w:t xml:space="preserve">cụ thể mà máy tính </w:t>
      </w:r>
      <w:r w:rsidR="00E25214">
        <w:t>cổ</w:t>
      </w:r>
      <w:r w:rsidR="00E25214">
        <w:rPr>
          <w:lang w:val="vi-VN"/>
        </w:rPr>
        <w:t xml:space="preserve"> điển </w:t>
      </w:r>
      <w:r w:rsidR="00E25214" w:rsidRPr="00E25214">
        <w:t xml:space="preserve">không thể giải quyết được. Bài báo này xem xét các loại </w:t>
      </w:r>
      <w:r w:rsidR="00E25214">
        <w:t>vấn</w:t>
      </w:r>
      <w:r w:rsidR="00E25214">
        <w:rPr>
          <w:lang w:val="vi-VN"/>
        </w:rPr>
        <w:t xml:space="preserve"> đề</w:t>
      </w:r>
      <w:r w:rsidR="00E25214" w:rsidRPr="00E25214">
        <w:t xml:space="preserve"> cần được xem xét để triển khai trên máy tính lượng tử. Nền tảng lý thuyết về độ phức tạp lượng tử được </w:t>
      </w:r>
      <w:r w:rsidR="00E25214">
        <w:t>trình</w:t>
      </w:r>
      <w:r w:rsidR="00E25214">
        <w:rPr>
          <w:lang w:val="vi-VN"/>
        </w:rPr>
        <w:t xml:space="preserve"> bày</w:t>
      </w:r>
      <w:r w:rsidR="00E25214" w:rsidRPr="00E25214">
        <w:t xml:space="preserve">, tiếp theo là phân tích các thuật toán tiêu biểu như bước đi lượng tử. Nguồn gốc của </w:t>
      </w:r>
      <w:r w:rsidR="00E25214">
        <w:t>ưu</w:t>
      </w:r>
      <w:r w:rsidR="00E25214">
        <w:rPr>
          <w:lang w:val="vi-VN"/>
        </w:rPr>
        <w:t xml:space="preserve"> </w:t>
      </w:r>
      <w:r w:rsidR="00E25214" w:rsidRPr="00E25214">
        <w:t xml:space="preserve">thế lượng tử </w:t>
      </w:r>
      <w:r w:rsidR="00E25214">
        <w:t>sẽ</w:t>
      </w:r>
      <w:r w:rsidR="00E25214">
        <w:rPr>
          <w:lang w:val="vi-VN"/>
        </w:rPr>
        <w:t xml:space="preserve"> được </w:t>
      </w:r>
      <w:r w:rsidR="00E25214" w:rsidRPr="00E25214">
        <w:t xml:space="preserve">thảo luận, cũng như điểm nghẽn của các mô hình như </w:t>
      </w:r>
      <w:r w:rsidR="00E25214">
        <w:t>học</w:t>
      </w:r>
      <w:r w:rsidR="00E25214">
        <w:rPr>
          <w:lang w:val="vi-VN"/>
        </w:rPr>
        <w:t xml:space="preserve"> </w:t>
      </w:r>
      <w:r w:rsidR="00E25214" w:rsidRPr="00E25214">
        <w:t>máy lượng tử</w:t>
      </w:r>
      <w:r w:rsidRPr="0092264F">
        <w:t>.</w:t>
      </w:r>
    </w:p>
    <w:p w14:paraId="4DB811A1" w14:textId="765F1EA1" w:rsidR="0092264F" w:rsidRPr="0092264F" w:rsidRDefault="0092264F" w:rsidP="0092264F">
      <w:pPr>
        <w:pStyle w:val="jmsttkha"/>
        <w:rPr>
          <w:b/>
        </w:rPr>
      </w:pPr>
      <w:r w:rsidRPr="0092264F">
        <w:rPr>
          <w:b/>
        </w:rPr>
        <w:t xml:space="preserve">Từ khoá: </w:t>
      </w:r>
      <w:r w:rsidR="00E25214">
        <w:rPr>
          <w:b/>
        </w:rPr>
        <w:t>Tính</w:t>
      </w:r>
      <w:r w:rsidR="00E25214" w:rsidRPr="00E25214">
        <w:rPr>
          <w:bCs/>
        </w:rPr>
        <w:t xml:space="preserve">toán lượng tử, học máy lượng tử, lý thuyết độ phức tạp, </w:t>
      </w:r>
      <w:r w:rsidR="00E25214">
        <w:rPr>
          <w:bCs/>
        </w:rPr>
        <w:t>ưu</w:t>
      </w:r>
      <w:r w:rsidR="00E25214">
        <w:rPr>
          <w:bCs/>
          <w:lang w:val="vi-VN"/>
        </w:rPr>
        <w:t xml:space="preserve"> </w:t>
      </w:r>
      <w:r w:rsidR="00E25214" w:rsidRPr="00E25214">
        <w:rPr>
          <w:bCs/>
        </w:rPr>
        <w:t>thế lượng tử</w:t>
      </w:r>
      <w:r w:rsidRPr="0092264F">
        <w:t>.</w:t>
      </w:r>
    </w:p>
    <w:p w14:paraId="29892C80" w14:textId="77777777" w:rsidR="0092264F" w:rsidRPr="0092264F" w:rsidRDefault="0092264F" w:rsidP="0092264F">
      <w:pPr>
        <w:spacing w:before="60" w:after="60"/>
        <w:jc w:val="both"/>
        <w:rPr>
          <w:sz w:val="22"/>
          <w:lang w:val="it-IT" w:eastAsia="x-none"/>
        </w:rPr>
      </w:pPr>
    </w:p>
    <w:p w14:paraId="45C11753" w14:textId="2CA8B9EB" w:rsidR="00D23D5C" w:rsidRPr="0092264F" w:rsidRDefault="00D23D5C" w:rsidP="0092264F">
      <w:pPr>
        <w:rPr>
          <w:lang w:val="it-IT"/>
        </w:rPr>
      </w:pPr>
    </w:p>
    <w:sectPr w:rsidR="00D23D5C" w:rsidRPr="0092264F" w:rsidSect="00F75D1E">
      <w:headerReference w:type="even" r:id="rId11"/>
      <w:headerReference w:type="default" r:id="rId12"/>
      <w:footerReference w:type="even" r:id="rId13"/>
      <w:footerReference w:type="default" r:id="rId14"/>
      <w:pgSz w:w="11907" w:h="16840" w:code="9"/>
      <w:pgMar w:top="2274" w:right="1905" w:bottom="1622" w:left="1418" w:header="720" w:footer="11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4A2BE" w14:textId="77777777" w:rsidR="00201EB5" w:rsidRDefault="00201EB5" w:rsidP="00093F9E">
      <w:r>
        <w:separator/>
      </w:r>
    </w:p>
  </w:endnote>
  <w:endnote w:type="continuationSeparator" w:id="0">
    <w:p w14:paraId="60773798" w14:textId="77777777" w:rsidR="00201EB5" w:rsidRDefault="00201EB5" w:rsidP="00093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MS Gothic"/>
    <w:panose1 w:val="020B0604020202020204"/>
    <w:charset w:val="00"/>
    <w:family w:val="roman"/>
    <w:notTrueType/>
    <w:pitch w:val="default"/>
  </w:font>
  <w:font w:name="TimesNewRomanPS-BoldItalicMT">
    <w:altName w:val="MS Gothic"/>
    <w:panose1 w:val="020B0604020202020204"/>
    <w:charset w:val="00"/>
    <w:family w:val="roman"/>
    <w:notTrueType/>
    <w:pitch w:val="default"/>
  </w:font>
  <w:font w:name="CMR12">
    <w:altName w:val="Times New Roman"/>
    <w:panose1 w:val="020B0604020202020204"/>
    <w:charset w:val="00"/>
    <w:family w:val="roman"/>
    <w:notTrueType/>
    <w:pitch w:val="default"/>
  </w:font>
  <w:font w:name="CMTI12">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CAE3" w14:textId="184186FE" w:rsidR="00D61116" w:rsidRDefault="00D61116" w:rsidP="00F54CF4">
    <w:pPr>
      <w:pStyle w:val="Footer"/>
      <w:pBdr>
        <w:bottom w:val="double" w:sz="6" w:space="1" w:color="auto"/>
      </w:pBdr>
      <w:spacing w:before="0" w:after="0" w:line="240" w:lineRule="auto"/>
      <w:rPr>
        <w:sz w:val="20"/>
      </w:rPr>
    </w:pPr>
  </w:p>
  <w:tbl>
    <w:tblPr>
      <w:tblpPr w:vertAnchor="text" w:tblpY="1"/>
      <w:tblW w:w="278" w:type="pct"/>
      <w:tblCellMar>
        <w:left w:w="0" w:type="dxa"/>
        <w:right w:w="0" w:type="dxa"/>
      </w:tblCellMar>
      <w:tblLook w:val="04A0" w:firstRow="1" w:lastRow="0" w:firstColumn="1" w:lastColumn="0" w:noHBand="0" w:noVBand="1"/>
    </w:tblPr>
    <w:tblGrid>
      <w:gridCol w:w="478"/>
    </w:tblGrid>
    <w:tr w:rsidR="00D61116" w:rsidRPr="00754E3A" w14:paraId="6F547FBC" w14:textId="77777777" w:rsidTr="00C77D73">
      <w:trPr>
        <w:trHeight w:val="411"/>
      </w:trPr>
      <w:tc>
        <w:tcPr>
          <w:tcW w:w="5000" w:type="pct"/>
        </w:tcPr>
        <w:p w14:paraId="35A75429" w14:textId="26D2FDF3" w:rsidR="00D61116" w:rsidRPr="00754E3A" w:rsidRDefault="00D61116" w:rsidP="00881EEB">
          <w:pPr>
            <w:pStyle w:val="Footer"/>
            <w:spacing w:before="200" w:line="240" w:lineRule="auto"/>
            <w:ind w:right="357"/>
            <w:jc w:val="left"/>
            <w:rPr>
              <w:rFonts w:ascii=".VnTime" w:hAnsi=".VnTime"/>
              <w:sz w:val="20"/>
            </w:rPr>
          </w:pPr>
          <w:r w:rsidRPr="00754E3A">
            <w:rPr>
              <w:sz w:val="24"/>
            </w:rPr>
            <w:fldChar w:fldCharType="begin"/>
          </w:r>
          <w:r w:rsidRPr="00754E3A">
            <w:rPr>
              <w:sz w:val="24"/>
            </w:rPr>
            <w:instrText xml:space="preserve">PAGE  </w:instrText>
          </w:r>
          <w:r w:rsidRPr="00754E3A">
            <w:rPr>
              <w:sz w:val="24"/>
            </w:rPr>
            <w:fldChar w:fldCharType="separate"/>
          </w:r>
          <w:r w:rsidR="00812C11">
            <w:rPr>
              <w:noProof/>
              <w:sz w:val="24"/>
            </w:rPr>
            <w:t>18</w:t>
          </w:r>
          <w:r w:rsidRPr="00754E3A">
            <w:rPr>
              <w:sz w:val="24"/>
            </w:rPr>
            <w:fldChar w:fldCharType="end"/>
          </w:r>
        </w:p>
      </w:tc>
    </w:tr>
  </w:tbl>
  <w:p w14:paraId="17B53D25" w14:textId="69FF2DA7" w:rsidR="00D61116" w:rsidRPr="00BD0DA8" w:rsidRDefault="00936219" w:rsidP="00853B5E">
    <w:pPr>
      <w:spacing w:before="200" w:after="120"/>
      <w:jc w:val="right"/>
      <w:rPr>
        <w:sz w:val="20"/>
        <w:szCs w:val="20"/>
      </w:rPr>
    </w:pPr>
    <w:r>
      <w:rPr>
        <w:b/>
        <w:i/>
        <w:sz w:val="20"/>
      </w:rPr>
      <w:t>V</w:t>
    </w:r>
    <w:r>
      <w:rPr>
        <w:b/>
        <w:i/>
        <w:sz w:val="20"/>
        <w:lang w:val="vi-VN"/>
      </w:rPr>
      <w:t>.T. Hai</w:t>
    </w:r>
    <w:r w:rsidR="00176D61" w:rsidRPr="00176D61">
      <w:rPr>
        <w:b/>
        <w:i/>
        <w:sz w:val="20"/>
      </w:rPr>
      <w:t xml:space="preserve">, </w:t>
    </w:r>
    <w:r w:rsidR="00D61116" w:rsidRPr="00881EEB">
      <w:rPr>
        <w:b/>
        <w:i/>
        <w:sz w:val="20"/>
      </w:rPr>
      <w:t>“</w:t>
    </w:r>
    <w:r>
      <w:rPr>
        <w:b/>
        <w:i/>
        <w:sz w:val="20"/>
      </w:rPr>
      <w:t>On</w:t>
    </w:r>
    <w:r>
      <w:rPr>
        <w:b/>
        <w:i/>
        <w:sz w:val="20"/>
        <w:lang w:val="vi-VN"/>
      </w:rPr>
      <w:t xml:space="preserve"> problems quantum computers can solve efficiently</w:t>
    </w:r>
    <w:r w:rsidR="00D61116" w:rsidRPr="006D3D3D">
      <w:rPr>
        <w:b/>
        <w:i/>
        <w:sz w:val="20"/>
      </w:rPr>
      <w:t>.</w:t>
    </w:r>
    <w:r w:rsidR="00D61116">
      <w:rPr>
        <w:b/>
        <w:i/>
        <w:sz w:val="20"/>
      </w:rPr>
      <w:t>”</w:t>
    </w:r>
    <w:r w:rsidR="00D61116" w:rsidRPr="00BD0DA8">
      <w:rPr>
        <w:b/>
        <w:i/>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E0E8" w14:textId="77777777" w:rsidR="00D61116" w:rsidRPr="007D2667" w:rsidRDefault="00D61116" w:rsidP="00C65B60">
    <w:pPr>
      <w:pStyle w:val="Footer"/>
      <w:pBdr>
        <w:bottom w:val="double" w:sz="6" w:space="1" w:color="auto"/>
      </w:pBdr>
      <w:spacing w:before="0" w:after="0" w:line="240" w:lineRule="auto"/>
      <w:rPr>
        <w:sz w:val="20"/>
      </w:rPr>
    </w:pPr>
  </w:p>
  <w:tbl>
    <w:tblPr>
      <w:tblpPr w:vertAnchor="text" w:tblpXSpec="right" w:tblpY="1"/>
      <w:tblW w:w="392" w:type="pct"/>
      <w:jc w:val="right"/>
      <w:tblCellMar>
        <w:left w:w="0" w:type="dxa"/>
        <w:right w:w="0" w:type="dxa"/>
      </w:tblCellMar>
      <w:tblLook w:val="04A0" w:firstRow="1" w:lastRow="0" w:firstColumn="1" w:lastColumn="0" w:noHBand="0" w:noVBand="1"/>
    </w:tblPr>
    <w:tblGrid>
      <w:gridCol w:w="673"/>
    </w:tblGrid>
    <w:tr w:rsidR="00D61116" w:rsidRPr="00754E3A" w14:paraId="4D013933" w14:textId="77777777" w:rsidTr="006D290D">
      <w:trPr>
        <w:trHeight w:val="411"/>
        <w:jc w:val="right"/>
      </w:trPr>
      <w:tc>
        <w:tcPr>
          <w:tcW w:w="5000" w:type="pct"/>
        </w:tcPr>
        <w:p w14:paraId="2DD7DB35" w14:textId="4C674D44" w:rsidR="00D61116" w:rsidRPr="00754E3A" w:rsidRDefault="00D61116" w:rsidP="006D290D">
          <w:pPr>
            <w:pStyle w:val="Footer"/>
            <w:spacing w:before="200" w:line="240" w:lineRule="auto"/>
            <w:jc w:val="right"/>
            <w:rPr>
              <w:sz w:val="24"/>
              <w:szCs w:val="24"/>
            </w:rPr>
          </w:pPr>
          <w:r w:rsidRPr="00754E3A">
            <w:rPr>
              <w:sz w:val="24"/>
            </w:rPr>
            <w:fldChar w:fldCharType="begin"/>
          </w:r>
          <w:r w:rsidRPr="00754E3A">
            <w:rPr>
              <w:sz w:val="24"/>
            </w:rPr>
            <w:instrText xml:space="preserve">PAGE  </w:instrText>
          </w:r>
          <w:r w:rsidRPr="00754E3A">
            <w:rPr>
              <w:sz w:val="24"/>
            </w:rPr>
            <w:fldChar w:fldCharType="separate"/>
          </w:r>
          <w:r w:rsidR="00812C11">
            <w:rPr>
              <w:noProof/>
              <w:sz w:val="24"/>
            </w:rPr>
            <w:t>19</w:t>
          </w:r>
          <w:r w:rsidRPr="00754E3A">
            <w:rPr>
              <w:sz w:val="24"/>
            </w:rPr>
            <w:fldChar w:fldCharType="end"/>
          </w:r>
        </w:p>
      </w:tc>
    </w:tr>
  </w:tbl>
  <w:p w14:paraId="42FC352A" w14:textId="41A68962" w:rsidR="00D61116" w:rsidRPr="0075380E" w:rsidRDefault="00831972" w:rsidP="0012333B">
    <w:pPr>
      <w:pStyle w:val="Footer"/>
      <w:spacing w:before="200" w:line="240" w:lineRule="auto"/>
      <w:ind w:right="357"/>
      <w:jc w:val="left"/>
      <w:rPr>
        <w:sz w:val="20"/>
      </w:rPr>
    </w:pPr>
    <w:r>
      <w:rPr>
        <w:b/>
        <w:i/>
        <w:sz w:val="20"/>
      </w:rPr>
      <w:t>Journal of Military Science and Technology</w:t>
    </w:r>
    <w:r w:rsidR="00D61116" w:rsidRPr="002F3717">
      <w:rPr>
        <w:b/>
        <w:i/>
        <w:sz w:val="20"/>
      </w:rPr>
      <w:t xml:space="preserve">, </w:t>
    </w:r>
    <w:r w:rsidR="0092264F" w:rsidRPr="0092264F">
      <w:rPr>
        <w:b/>
        <w:i/>
        <w:color w:val="FF0000"/>
        <w:sz w:val="20"/>
      </w:rPr>
      <w:t xml:space="preserve">… </w:t>
    </w:r>
    <w:r w:rsidR="00D61116" w:rsidRPr="0092264F">
      <w:rPr>
        <w:b/>
        <w:i/>
        <w:color w:val="FF0000"/>
        <w:sz w:val="20"/>
      </w:rPr>
      <w:t>(</w:t>
    </w:r>
    <w:r w:rsidR="008225DE" w:rsidRPr="0092264F">
      <w:rPr>
        <w:b/>
        <w:i/>
        <w:color w:val="FF0000"/>
        <w:sz w:val="20"/>
      </w:rPr>
      <w:t>202</w:t>
    </w:r>
    <w:r w:rsidR="00BE337E" w:rsidRPr="0092264F">
      <w:rPr>
        <w:b/>
        <w:i/>
        <w:color w:val="FF0000"/>
        <w:sz w:val="20"/>
      </w:rPr>
      <w:t>5</w:t>
    </w:r>
    <w:r w:rsidR="00D61116" w:rsidRPr="0092264F">
      <w:rPr>
        <w:b/>
        <w:i/>
        <w:color w:val="FF0000"/>
        <w:sz w:val="20"/>
      </w:rPr>
      <w:t>)</w:t>
    </w:r>
    <w:r w:rsidR="00D61116" w:rsidRPr="002F3717">
      <w:rPr>
        <w:b/>
        <w:i/>
        <w:sz w:val="20"/>
      </w:rPr>
      <w:t>,</w:t>
    </w:r>
    <w:r w:rsidR="00D61116">
      <w:rPr>
        <w:b/>
        <w:i/>
        <w:sz w:val="20"/>
      </w:rPr>
      <w:t xml:space="preserve"> </w:t>
    </w:r>
    <w:r w:rsidR="00D61116" w:rsidRPr="00D61116">
      <w:rPr>
        <w:b/>
        <w:i/>
        <w:sz w:val="20"/>
      </w:rPr>
      <w:fldChar w:fldCharType="begin"/>
    </w:r>
    <w:r w:rsidR="00D61116" w:rsidRPr="00D61116">
      <w:rPr>
        <w:b/>
        <w:i/>
        <w:sz w:val="20"/>
      </w:rPr>
      <w:instrText xml:space="preserve"> </w:instrText>
    </w:r>
    <w:r w:rsidR="00D61116" w:rsidRPr="00D61116">
      <w:rPr>
        <w:b/>
        <w:i/>
        <w:color w:val="000000"/>
        <w:sz w:val="20"/>
        <w:shd w:val="clear" w:color="auto" w:fill="FFFFFF"/>
      </w:rPr>
      <w:instrText>PAGEREF bookmark1</w:instrText>
    </w:r>
    <w:r w:rsidR="00D61116" w:rsidRPr="00D61116">
      <w:rPr>
        <w:b/>
        <w:i/>
        <w:sz w:val="20"/>
      </w:rPr>
      <w:instrText xml:space="preserve"> </w:instrText>
    </w:r>
    <w:r w:rsidR="00D61116" w:rsidRPr="00D61116">
      <w:rPr>
        <w:b/>
        <w:i/>
        <w:sz w:val="20"/>
      </w:rPr>
      <w:fldChar w:fldCharType="separate"/>
    </w:r>
    <w:r w:rsidR="00683995">
      <w:rPr>
        <w:b/>
        <w:i/>
        <w:noProof/>
        <w:color w:val="000000"/>
        <w:sz w:val="20"/>
        <w:shd w:val="clear" w:color="auto" w:fill="FFFFFF"/>
      </w:rPr>
      <w:t>1</w:t>
    </w:r>
    <w:r w:rsidR="00D61116" w:rsidRPr="00D61116">
      <w:rPr>
        <w:b/>
        <w:i/>
        <w:sz w:val="20"/>
      </w:rPr>
      <w:fldChar w:fldCharType="end"/>
    </w:r>
    <w:r w:rsidR="00D61116" w:rsidRPr="00D61116">
      <w:rPr>
        <w:b/>
        <w:i/>
        <w:sz w:val="20"/>
      </w:rPr>
      <w:t>-</w:t>
    </w:r>
    <w:r w:rsidR="00D61116" w:rsidRPr="00D61116">
      <w:rPr>
        <w:b/>
        <w:i/>
        <w:sz w:val="20"/>
      </w:rPr>
      <w:fldChar w:fldCharType="begin"/>
    </w:r>
    <w:r w:rsidR="00D61116" w:rsidRPr="00D61116">
      <w:rPr>
        <w:b/>
        <w:i/>
        <w:sz w:val="20"/>
      </w:rPr>
      <w:instrText xml:space="preserve"> =</w:instrText>
    </w:r>
    <w:r w:rsidR="00D61116" w:rsidRPr="00D61116">
      <w:rPr>
        <w:b/>
        <w:i/>
        <w:sz w:val="20"/>
      </w:rPr>
      <w:fldChar w:fldCharType="begin"/>
    </w:r>
    <w:r w:rsidR="00D61116" w:rsidRPr="00D61116">
      <w:rPr>
        <w:b/>
        <w:i/>
        <w:sz w:val="20"/>
      </w:rPr>
      <w:instrText xml:space="preserve"> </w:instrText>
    </w:r>
    <w:r w:rsidR="00D61116" w:rsidRPr="00D61116">
      <w:rPr>
        <w:b/>
        <w:i/>
        <w:color w:val="000000"/>
        <w:sz w:val="20"/>
        <w:shd w:val="clear" w:color="auto" w:fill="FFFFFF"/>
      </w:rPr>
      <w:instrText>NUMPAGES</w:instrText>
    </w:r>
    <w:r w:rsidR="00D61116" w:rsidRPr="00D61116">
      <w:rPr>
        <w:b/>
        <w:i/>
        <w:sz w:val="20"/>
      </w:rPr>
      <w:instrText xml:space="preserve"> </w:instrText>
    </w:r>
    <w:r w:rsidR="00D61116" w:rsidRPr="00D61116">
      <w:rPr>
        <w:b/>
        <w:i/>
        <w:sz w:val="20"/>
      </w:rPr>
      <w:fldChar w:fldCharType="separate"/>
    </w:r>
    <w:r w:rsidR="00683995">
      <w:rPr>
        <w:b/>
        <w:i/>
        <w:noProof/>
        <w:color w:val="000000"/>
        <w:sz w:val="20"/>
        <w:shd w:val="clear" w:color="auto" w:fill="FFFFFF"/>
      </w:rPr>
      <w:instrText>10</w:instrText>
    </w:r>
    <w:r w:rsidR="00D61116" w:rsidRPr="00D61116">
      <w:rPr>
        <w:b/>
        <w:i/>
        <w:sz w:val="20"/>
      </w:rPr>
      <w:fldChar w:fldCharType="end"/>
    </w:r>
    <w:r w:rsidR="00D61116" w:rsidRPr="00D61116">
      <w:rPr>
        <w:b/>
        <w:i/>
        <w:sz w:val="20"/>
      </w:rPr>
      <w:instrText>+</w:instrText>
    </w:r>
    <w:r w:rsidR="00D61116" w:rsidRPr="00D61116">
      <w:rPr>
        <w:b/>
        <w:i/>
        <w:sz w:val="20"/>
      </w:rPr>
      <w:fldChar w:fldCharType="begin"/>
    </w:r>
    <w:r w:rsidR="00D61116" w:rsidRPr="00D61116">
      <w:rPr>
        <w:b/>
        <w:i/>
        <w:sz w:val="20"/>
      </w:rPr>
      <w:instrText xml:space="preserve"> </w:instrText>
    </w:r>
    <w:r w:rsidR="00D61116" w:rsidRPr="00D61116">
      <w:rPr>
        <w:b/>
        <w:i/>
        <w:color w:val="000000"/>
        <w:sz w:val="20"/>
        <w:shd w:val="clear" w:color="auto" w:fill="FFFFFF"/>
      </w:rPr>
      <w:instrText>PAGEREF</w:instrText>
    </w:r>
    <w:r w:rsidR="00D61116" w:rsidRPr="00D61116">
      <w:rPr>
        <w:b/>
        <w:i/>
        <w:sz w:val="20"/>
      </w:rPr>
      <w:instrText xml:space="preserve"> bookmark1</w:instrText>
    </w:r>
    <w:r w:rsidR="00D61116" w:rsidRPr="00D61116">
      <w:rPr>
        <w:b/>
        <w:i/>
        <w:sz w:val="20"/>
      </w:rPr>
      <w:fldChar w:fldCharType="separate"/>
    </w:r>
    <w:r w:rsidR="00683995">
      <w:rPr>
        <w:b/>
        <w:i/>
        <w:noProof/>
        <w:color w:val="000000"/>
        <w:sz w:val="20"/>
        <w:shd w:val="clear" w:color="auto" w:fill="FFFFFF"/>
      </w:rPr>
      <w:instrText>1</w:instrText>
    </w:r>
    <w:r w:rsidR="00D61116" w:rsidRPr="00D61116">
      <w:rPr>
        <w:b/>
        <w:i/>
        <w:sz w:val="20"/>
      </w:rPr>
      <w:fldChar w:fldCharType="end"/>
    </w:r>
    <w:r w:rsidR="00D61116" w:rsidRPr="00D61116">
      <w:rPr>
        <w:b/>
        <w:i/>
        <w:sz w:val="20"/>
      </w:rPr>
      <w:instrText xml:space="preserve">-1 </w:instrText>
    </w:r>
    <w:r w:rsidR="00D61116" w:rsidRPr="00D61116">
      <w:rPr>
        <w:b/>
        <w:i/>
        <w:sz w:val="20"/>
      </w:rPr>
      <w:fldChar w:fldCharType="separate"/>
    </w:r>
    <w:r w:rsidR="00683995">
      <w:rPr>
        <w:b/>
        <w:i/>
        <w:noProof/>
        <w:sz w:val="20"/>
      </w:rPr>
      <w:t>10</w:t>
    </w:r>
    <w:r w:rsidR="00D61116" w:rsidRPr="00D61116">
      <w:rPr>
        <w:b/>
        <w: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8AEAB" w14:textId="77777777" w:rsidR="00201EB5" w:rsidRDefault="00201EB5" w:rsidP="00093F9E">
      <w:r>
        <w:separator/>
      </w:r>
    </w:p>
  </w:footnote>
  <w:footnote w:type="continuationSeparator" w:id="0">
    <w:p w14:paraId="4395E8F3" w14:textId="77777777" w:rsidR="00201EB5" w:rsidRDefault="00201EB5" w:rsidP="00093F9E">
      <w:r>
        <w:continuationSeparator/>
      </w:r>
    </w:p>
  </w:footnote>
  <w:footnote w:id="1">
    <w:p w14:paraId="72C3CF8E" w14:textId="77777777" w:rsidR="00936219" w:rsidRPr="00936219" w:rsidRDefault="00936219" w:rsidP="00936219">
      <w:pPr>
        <w:pStyle w:val="FootnoteText"/>
        <w:jc w:val="both"/>
        <w:rPr>
          <w:rFonts w:ascii="Times New Roman" w:hAnsi="Times New Roman" w:cs="Times New Roman"/>
          <w:sz w:val="22"/>
          <w:szCs w:val="22"/>
        </w:rPr>
      </w:pPr>
      <w:r w:rsidRPr="00936219">
        <w:rPr>
          <w:rStyle w:val="FootnoteReference"/>
          <w:rFonts w:ascii="Times New Roman" w:hAnsi="Times New Roman" w:cs="Times New Roman"/>
          <w:sz w:val="22"/>
          <w:szCs w:val="22"/>
        </w:rPr>
        <w:footnoteRef/>
      </w:r>
      <w:r w:rsidRPr="00936219">
        <w:rPr>
          <w:rFonts w:ascii="Times New Roman" w:hAnsi="Times New Roman" w:cs="Times New Roman"/>
          <w:sz w:val="22"/>
          <w:szCs w:val="22"/>
        </w:rPr>
        <w:t xml:space="preserve"> </w:t>
      </w:r>
      <w:r w:rsidRPr="00936219">
        <w:rPr>
          <w:rFonts w:ascii="Times New Roman" w:hAnsi="Times New Roman" w:cs="Times New Roman"/>
          <w:i/>
          <w:iCs/>
          <w:sz w:val="22"/>
          <w:szCs w:val="22"/>
        </w:rPr>
        <w:t>Note that at intermediate steps we cannot observe the system. Then we do not know whether the current node is the target node or not</w:t>
      </w:r>
    </w:p>
  </w:footnote>
  <w:footnote w:id="2">
    <w:p w14:paraId="5CFE7B63" w14:textId="77777777" w:rsidR="00936219" w:rsidRPr="00936219" w:rsidRDefault="00936219" w:rsidP="00936219">
      <w:pPr>
        <w:pStyle w:val="FootnoteText"/>
        <w:jc w:val="both"/>
        <w:rPr>
          <w:rFonts w:ascii="Times New Roman" w:hAnsi="Times New Roman" w:cs="Times New Roman"/>
          <w:sz w:val="22"/>
          <w:szCs w:val="22"/>
        </w:rPr>
      </w:pPr>
      <w:r w:rsidRPr="00936219">
        <w:rPr>
          <w:rStyle w:val="FootnoteReference"/>
          <w:rFonts w:ascii="Times New Roman" w:hAnsi="Times New Roman" w:cs="Times New Roman"/>
          <w:sz w:val="22"/>
          <w:szCs w:val="22"/>
        </w:rPr>
        <w:footnoteRef/>
      </w:r>
      <w:r w:rsidRPr="00936219">
        <w:rPr>
          <w:rFonts w:ascii="Times New Roman" w:hAnsi="Times New Roman" w:cs="Times New Roman"/>
          <w:sz w:val="22"/>
          <w:szCs w:val="22"/>
        </w:rPr>
        <w:t xml:space="preserve"> </w:t>
      </w:r>
      <w:r w:rsidRPr="00936219">
        <w:rPr>
          <w:rFonts w:ascii="Times New Roman" w:hAnsi="Times New Roman" w:cs="Times New Roman"/>
          <w:i/>
          <w:iCs/>
          <w:sz w:val="22"/>
          <w:szCs w:val="22"/>
        </w:rPr>
        <w:t xml:space="preserve">Apply a quantum coin flip </w:t>
      </w:r>
      <m:oMath>
        <m:r>
          <m:rPr>
            <m:sty m:val="p"/>
          </m:rPr>
          <w:rPr>
            <w:rFonts w:ascii="Cambria Math" w:hAnsi="Cambria Math" w:cs="Times New Roman"/>
            <w:sz w:val="22"/>
            <w:szCs w:val="22"/>
          </w:rPr>
          <m:t>-</m:t>
        </m:r>
        <m:r>
          <w:rPr>
            <w:rFonts w:ascii="Cambria Math" w:hAnsi="Cambria Math" w:cs="Times New Roman"/>
            <w:sz w:val="22"/>
            <w:szCs w:val="22"/>
          </w:rPr>
          <m:t>I</m:t>
        </m:r>
        <m:r>
          <m:rPr>
            <m:sty m:val="p"/>
          </m:rPr>
          <w:rPr>
            <w:rFonts w:ascii="Cambria Math" w:hAnsi="Cambria Math" w:cs="Times New Roman"/>
            <w:sz w:val="22"/>
            <w:szCs w:val="22"/>
          </w:rPr>
          <m:t>+</m:t>
        </m:r>
        <m:r>
          <w:rPr>
            <w:rFonts w:ascii="Cambria Math" w:hAnsi="Cambria Math" w:cs="Times New Roman"/>
            <w:sz w:val="22"/>
            <w:szCs w:val="22"/>
          </w:rPr>
          <m:t>2A</m:t>
        </m:r>
      </m:oMath>
      <w:r w:rsidRPr="00936219">
        <w:rPr>
          <w:rFonts w:ascii="Times New Roman" w:hAnsi="Times New Roman" w:cs="Times New Roman"/>
          <w:i/>
          <w:iCs/>
          <w:sz w:val="22"/>
          <w:szCs w:val="22"/>
        </w:rPr>
        <w:t xml:space="preserve"> that inverts each amplitude about the average amplitude at its vertex</w:t>
      </w:r>
    </w:p>
  </w:footnote>
  <w:footnote w:id="3">
    <w:p w14:paraId="29D06819" w14:textId="77777777" w:rsidR="00936219" w:rsidRDefault="00936219" w:rsidP="00936219">
      <w:pPr>
        <w:pStyle w:val="FootnoteText"/>
        <w:jc w:val="both"/>
      </w:pPr>
      <w:r w:rsidRPr="00936219">
        <w:rPr>
          <w:rStyle w:val="FootnoteReference"/>
          <w:rFonts w:ascii="Times New Roman" w:hAnsi="Times New Roman" w:cs="Times New Roman"/>
          <w:sz w:val="22"/>
          <w:szCs w:val="22"/>
        </w:rPr>
        <w:footnoteRef/>
      </w:r>
      <w:r w:rsidRPr="00936219">
        <w:rPr>
          <w:rFonts w:ascii="Times New Roman" w:hAnsi="Times New Roman" w:cs="Times New Roman"/>
          <w:sz w:val="22"/>
          <w:szCs w:val="22"/>
        </w:rPr>
        <w:t xml:space="preserve"> </w:t>
      </w:r>
      <w:r w:rsidRPr="00936219">
        <w:rPr>
          <w:rFonts w:ascii="Times New Roman" w:hAnsi="Times New Roman" w:cs="Times New Roman"/>
          <w:i/>
          <w:iCs/>
          <w:sz w:val="22"/>
          <w:szCs w:val="22"/>
        </w:rPr>
        <w:t xml:space="preserve">Walker at vertex </w:t>
      </w:r>
      <m:oMath>
        <m:r>
          <w:rPr>
            <w:rFonts w:ascii="Cambria Math" w:hAnsi="Cambria Math" w:cs="Times New Roman"/>
            <w:sz w:val="22"/>
            <w:szCs w:val="22"/>
          </w:rPr>
          <m:t>i</m:t>
        </m:r>
      </m:oMath>
      <w:r w:rsidRPr="00936219">
        <w:rPr>
          <w:rFonts w:ascii="Times New Roman" w:hAnsi="Times New Roman" w:cs="Times New Roman"/>
          <w:i/>
          <w:iCs/>
          <w:sz w:val="22"/>
          <w:szCs w:val="22"/>
        </w:rPr>
        <w:t xml:space="preserve"> pointing to vertex </w:t>
      </w:r>
      <m:oMath>
        <m:r>
          <w:rPr>
            <w:rFonts w:ascii="Cambria Math" w:hAnsi="Cambria Math" w:cs="Times New Roman"/>
            <w:sz w:val="22"/>
            <w:szCs w:val="22"/>
          </w:rPr>
          <m:t>j</m:t>
        </m:r>
      </m:oMath>
      <w:r w:rsidRPr="00936219">
        <w:rPr>
          <w:rFonts w:ascii="Times New Roman" w:hAnsi="Times New Roman" w:cs="Times New Roman"/>
          <w:i/>
          <w:iCs/>
          <w:sz w:val="22"/>
          <w:szCs w:val="22"/>
        </w:rPr>
        <w:t xml:space="preserve"> to hop to vertex </w:t>
      </w:r>
      <m:oMath>
        <m:r>
          <w:rPr>
            <w:rFonts w:ascii="Cambria Math" w:hAnsi="Cambria Math" w:cs="Times New Roman"/>
            <w:sz w:val="22"/>
            <w:szCs w:val="22"/>
          </w:rPr>
          <m:t>j</m:t>
        </m:r>
      </m:oMath>
      <w:r w:rsidRPr="00936219">
        <w:rPr>
          <w:rFonts w:ascii="Times New Roman" w:hAnsi="Times New Roman" w:cs="Times New Roman"/>
          <w:i/>
          <w:iCs/>
          <w:sz w:val="22"/>
          <w:szCs w:val="22"/>
        </w:rPr>
        <w:t xml:space="preserve"> and point back to vertex </w:t>
      </w:r>
      <m:oMath>
        <m:r>
          <w:rPr>
            <w:rFonts w:ascii="Cambria Math" w:hAnsi="Cambria Math" w:cs="Times New Roman"/>
            <w:sz w:val="22"/>
            <w:szCs w:val="22"/>
          </w:rPr>
          <m:t>i</m:t>
        </m:r>
      </m:oMath>
      <w:r w:rsidRPr="00936219">
        <w:rPr>
          <w:rFonts w:ascii="Times New Roman" w:hAnsi="Times New Roman" w:cs="Times New Roman"/>
          <w:i/>
          <w:iCs/>
          <w:sz w:val="22"/>
          <w:szCs w:val="22"/>
        </w:rPr>
        <w:t xml:space="preserve">, i.e., swap </w:t>
      </w:r>
      <m:oMath>
        <m:sSub>
          <m:sSubPr>
            <m:ctrlPr>
              <w:rPr>
                <w:rFonts w:ascii="Cambria Math" w:hAnsi="Cambria Math" w:cs="Times New Roman"/>
                <w:sz w:val="22"/>
                <w:szCs w:val="22"/>
              </w:rPr>
            </m:ctrlPr>
          </m:sSubPr>
          <m:e>
            <m:r>
              <w:rPr>
                <w:rFonts w:ascii="Cambria Math" w:hAnsi="Cambria Math" w:cs="Times New Roman"/>
                <w:sz w:val="22"/>
                <w:szCs w:val="22"/>
              </w:rPr>
              <m:t>α</m:t>
            </m:r>
          </m:e>
          <m:sub>
            <m:r>
              <w:rPr>
                <w:rFonts w:ascii="Cambria Math" w:hAnsi="Cambria Math" w:cs="Times New Roman"/>
                <w:sz w:val="22"/>
                <w:szCs w:val="22"/>
              </w:rPr>
              <m:t>ij</m:t>
            </m:r>
          </m:sub>
        </m:sSub>
      </m:oMath>
      <w:r w:rsidRPr="00936219">
        <w:rPr>
          <w:rFonts w:ascii="Times New Roman" w:hAnsi="Times New Roman" w:cs="Times New Roman"/>
          <w:i/>
          <w:iCs/>
          <w:sz w:val="22"/>
          <w:szCs w:val="22"/>
        </w:rPr>
        <w:t xml:space="preserve"> with </w:t>
      </w:r>
      <m:oMath>
        <m:sSub>
          <m:sSubPr>
            <m:ctrlPr>
              <w:rPr>
                <w:rFonts w:ascii="Cambria Math" w:hAnsi="Cambria Math" w:cs="Times New Roman"/>
                <w:sz w:val="22"/>
                <w:szCs w:val="22"/>
              </w:rPr>
            </m:ctrlPr>
          </m:sSubPr>
          <m:e>
            <m:r>
              <w:rPr>
                <w:rFonts w:ascii="Cambria Math" w:hAnsi="Cambria Math" w:cs="Times New Roman"/>
                <w:sz w:val="22"/>
                <w:szCs w:val="22"/>
              </w:rPr>
              <m:t>α</m:t>
            </m:r>
          </m:e>
          <m:sub>
            <m:r>
              <w:rPr>
                <w:rFonts w:ascii="Cambria Math" w:hAnsi="Cambria Math" w:cs="Times New Roman"/>
                <w:sz w:val="22"/>
                <w:szCs w:val="22"/>
              </w:rPr>
              <m:t>ji</m:t>
            </m:r>
          </m:sub>
        </m:sSub>
      </m:oMath>
      <w:r w:rsidRPr="00936219">
        <w:rPr>
          <w:rFonts w:ascii="Times New Roman" w:hAnsi="Times New Roman" w:cs="Times New Roman"/>
          <w:i/>
          <w:iCs/>
          <w:sz w:val="22"/>
          <w:szCs w:val="2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AE325" w14:textId="77777777" w:rsidR="00D61116" w:rsidRDefault="00D61116" w:rsidP="00AB1FBE">
    <w:pPr>
      <w:pBdr>
        <w:bottom w:val="single" w:sz="12" w:space="1" w:color="auto"/>
      </w:pBdr>
      <w:ind w:firstLine="360"/>
      <w:jc w:val="right"/>
      <w:rPr>
        <w:b/>
        <w:i/>
        <w:sz w:val="20"/>
      </w:rPr>
    </w:pPr>
  </w:p>
  <w:p w14:paraId="08E8DA56" w14:textId="77777777" w:rsidR="00D61116" w:rsidRDefault="00D61116" w:rsidP="00AB1FBE">
    <w:pPr>
      <w:pBdr>
        <w:bottom w:val="single" w:sz="12" w:space="1" w:color="auto"/>
      </w:pBdr>
      <w:ind w:firstLine="360"/>
      <w:jc w:val="right"/>
      <w:rPr>
        <w:b/>
        <w:i/>
        <w:sz w:val="20"/>
      </w:rPr>
    </w:pPr>
  </w:p>
  <w:p w14:paraId="680CCB30" w14:textId="77777777" w:rsidR="00D61116" w:rsidRDefault="00D61116" w:rsidP="00AB1FBE">
    <w:pPr>
      <w:pBdr>
        <w:bottom w:val="single" w:sz="12" w:space="1" w:color="auto"/>
      </w:pBdr>
      <w:ind w:firstLine="360"/>
      <w:jc w:val="right"/>
      <w:rPr>
        <w:b/>
        <w:i/>
        <w:sz w:val="20"/>
      </w:rPr>
    </w:pPr>
  </w:p>
  <w:p w14:paraId="4DDBE83F" w14:textId="77777777" w:rsidR="00D61116" w:rsidRDefault="00D61116" w:rsidP="00AB1FBE">
    <w:pPr>
      <w:pBdr>
        <w:bottom w:val="single" w:sz="12" w:space="1" w:color="auto"/>
      </w:pBdr>
      <w:ind w:firstLine="360"/>
      <w:jc w:val="right"/>
      <w:rPr>
        <w:b/>
        <w:i/>
        <w:sz w:val="20"/>
      </w:rPr>
    </w:pPr>
  </w:p>
  <w:p w14:paraId="0869A3BD" w14:textId="77777777" w:rsidR="00D61116" w:rsidRDefault="00D61116" w:rsidP="006B0DC3">
    <w:pPr>
      <w:pBdr>
        <w:bottom w:val="single" w:sz="12" w:space="1" w:color="auto"/>
      </w:pBdr>
      <w:rPr>
        <w:b/>
        <w:i/>
        <w:sz w:val="20"/>
      </w:rPr>
    </w:pPr>
  </w:p>
  <w:p w14:paraId="57BB3DE2" w14:textId="57F81EE4" w:rsidR="00D61116" w:rsidRPr="00C65B60" w:rsidRDefault="00831972" w:rsidP="00C65B60">
    <w:pPr>
      <w:pBdr>
        <w:bottom w:val="single" w:sz="12" w:space="1" w:color="auto"/>
      </w:pBdr>
      <w:ind w:firstLine="360"/>
      <w:jc w:val="right"/>
      <w:rPr>
        <w:rFonts w:cs="Arial"/>
        <w:b/>
        <w:i/>
        <w:sz w:val="20"/>
      </w:rPr>
    </w:pPr>
    <w:r w:rsidRPr="003D7728">
      <w:rPr>
        <w:b/>
        <w:i/>
        <w:sz w:val="20"/>
      </w:rPr>
      <w:t>Electronics &amp; Automation</w:t>
    </w:r>
    <w:r w:rsidR="00D61116">
      <w:rPr>
        <w:b/>
        <w:i/>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78744" w14:textId="77777777" w:rsidR="00D61116" w:rsidRDefault="00D61116" w:rsidP="00AB1FBE">
    <w:pPr>
      <w:pBdr>
        <w:bottom w:val="single" w:sz="12" w:space="1" w:color="auto"/>
      </w:pBdr>
      <w:rPr>
        <w:b/>
        <w:i/>
        <w:sz w:val="20"/>
      </w:rPr>
    </w:pPr>
  </w:p>
  <w:p w14:paraId="7D6CE74F" w14:textId="77777777" w:rsidR="00D61116" w:rsidRDefault="00D61116" w:rsidP="00AB1FBE">
    <w:pPr>
      <w:pBdr>
        <w:bottom w:val="single" w:sz="12" w:space="1" w:color="auto"/>
      </w:pBdr>
      <w:rPr>
        <w:b/>
        <w:i/>
        <w:sz w:val="20"/>
      </w:rPr>
    </w:pPr>
  </w:p>
  <w:p w14:paraId="55F2B6F6" w14:textId="77777777" w:rsidR="00D61116" w:rsidRDefault="00D61116" w:rsidP="00AB1FBE">
    <w:pPr>
      <w:pBdr>
        <w:bottom w:val="single" w:sz="12" w:space="1" w:color="auto"/>
      </w:pBdr>
      <w:rPr>
        <w:b/>
        <w:i/>
        <w:sz w:val="20"/>
      </w:rPr>
    </w:pPr>
  </w:p>
  <w:p w14:paraId="5B61DF8C" w14:textId="77777777" w:rsidR="00D61116" w:rsidRDefault="00D61116" w:rsidP="00AB1FBE">
    <w:pPr>
      <w:pBdr>
        <w:bottom w:val="single" w:sz="12" w:space="1" w:color="auto"/>
      </w:pBdr>
      <w:rPr>
        <w:b/>
        <w:i/>
        <w:sz w:val="20"/>
      </w:rPr>
    </w:pPr>
  </w:p>
  <w:p w14:paraId="54C9D214" w14:textId="77777777" w:rsidR="00D61116" w:rsidRDefault="00D61116" w:rsidP="00AB1FBE">
    <w:pPr>
      <w:pBdr>
        <w:bottom w:val="single" w:sz="12" w:space="1" w:color="auto"/>
      </w:pBdr>
      <w:rPr>
        <w:b/>
        <w:i/>
        <w:sz w:val="20"/>
      </w:rPr>
    </w:pPr>
  </w:p>
  <w:p w14:paraId="5D8D2966" w14:textId="25F58755" w:rsidR="00D61116" w:rsidRPr="00AB1FBE" w:rsidRDefault="00831972" w:rsidP="00C65B60">
    <w:pPr>
      <w:pBdr>
        <w:bottom w:val="single" w:sz="12" w:space="1" w:color="auto"/>
      </w:pBdr>
      <w:rPr>
        <w:b/>
        <w:i/>
        <w:sz w:val="20"/>
      </w:rPr>
    </w:pPr>
    <w:r>
      <w:rPr>
        <w:b/>
        <w:i/>
        <w:sz w:val="20"/>
      </w:rPr>
      <w:t>Research</w:t>
    </w:r>
    <w:r w:rsidR="00D61116">
      <w:rPr>
        <w:b/>
        <w:i/>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F233A"/>
    <w:multiLevelType w:val="hybridMultilevel"/>
    <w:tmpl w:val="1CFEA4D2"/>
    <w:lvl w:ilvl="0" w:tplc="A3604738">
      <w:start w:val="1"/>
      <w:numFmt w:val="decimal"/>
      <w:lvlText w:val="[%1]."/>
      <w:lvlJc w:val="left"/>
      <w:pPr>
        <w:ind w:left="360" w:hanging="360"/>
      </w:pPr>
      <w:rPr>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1943968"/>
    <w:multiLevelType w:val="hybridMultilevel"/>
    <w:tmpl w:val="8B4EA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8D2627"/>
    <w:multiLevelType w:val="hybridMultilevel"/>
    <w:tmpl w:val="92F08536"/>
    <w:lvl w:ilvl="0" w:tplc="FEF4713C">
      <w:numFmt w:val="none"/>
      <w:pStyle w:val="Heading9"/>
      <w:lvlText w:val=""/>
      <w:lvlJc w:val="left"/>
      <w:pPr>
        <w:tabs>
          <w:tab w:val="num" w:pos="360"/>
        </w:tabs>
      </w:pPr>
    </w:lvl>
    <w:lvl w:ilvl="1" w:tplc="04090003" w:tentative="1">
      <w:start w:val="1"/>
      <w:numFmt w:val="lowerLetter"/>
      <w:lvlText w:val="%2."/>
      <w:lvlJc w:val="left"/>
      <w:pPr>
        <w:ind w:left="2804" w:hanging="360"/>
      </w:pPr>
      <w:rPr>
        <w:rFonts w:cs="Times New Roman"/>
      </w:rPr>
    </w:lvl>
    <w:lvl w:ilvl="2" w:tplc="04090005" w:tentative="1">
      <w:start w:val="1"/>
      <w:numFmt w:val="lowerRoman"/>
      <w:lvlText w:val="%3."/>
      <w:lvlJc w:val="right"/>
      <w:pPr>
        <w:ind w:left="3524" w:hanging="180"/>
      </w:pPr>
      <w:rPr>
        <w:rFonts w:cs="Times New Roman"/>
      </w:rPr>
    </w:lvl>
    <w:lvl w:ilvl="3" w:tplc="04090001" w:tentative="1">
      <w:start w:val="1"/>
      <w:numFmt w:val="decimal"/>
      <w:lvlText w:val="%4."/>
      <w:lvlJc w:val="left"/>
      <w:pPr>
        <w:ind w:left="4244" w:hanging="360"/>
      </w:pPr>
      <w:rPr>
        <w:rFonts w:cs="Times New Roman"/>
      </w:rPr>
    </w:lvl>
    <w:lvl w:ilvl="4" w:tplc="04090003" w:tentative="1">
      <w:start w:val="1"/>
      <w:numFmt w:val="lowerLetter"/>
      <w:lvlText w:val="%5."/>
      <w:lvlJc w:val="left"/>
      <w:pPr>
        <w:ind w:left="4964" w:hanging="360"/>
      </w:pPr>
      <w:rPr>
        <w:rFonts w:cs="Times New Roman"/>
      </w:rPr>
    </w:lvl>
    <w:lvl w:ilvl="5" w:tplc="04090005" w:tentative="1">
      <w:start w:val="1"/>
      <w:numFmt w:val="lowerRoman"/>
      <w:lvlText w:val="%6."/>
      <w:lvlJc w:val="right"/>
      <w:pPr>
        <w:ind w:left="5684" w:hanging="180"/>
      </w:pPr>
      <w:rPr>
        <w:rFonts w:cs="Times New Roman"/>
      </w:rPr>
    </w:lvl>
    <w:lvl w:ilvl="6" w:tplc="04090001" w:tentative="1">
      <w:start w:val="1"/>
      <w:numFmt w:val="decimal"/>
      <w:lvlText w:val="%7."/>
      <w:lvlJc w:val="left"/>
      <w:pPr>
        <w:ind w:left="6404" w:hanging="360"/>
      </w:pPr>
      <w:rPr>
        <w:rFonts w:cs="Times New Roman"/>
      </w:rPr>
    </w:lvl>
    <w:lvl w:ilvl="7" w:tplc="04090003" w:tentative="1">
      <w:start w:val="1"/>
      <w:numFmt w:val="lowerLetter"/>
      <w:lvlText w:val="%8."/>
      <w:lvlJc w:val="left"/>
      <w:pPr>
        <w:ind w:left="7124" w:hanging="360"/>
      </w:pPr>
      <w:rPr>
        <w:rFonts w:cs="Times New Roman"/>
      </w:rPr>
    </w:lvl>
    <w:lvl w:ilvl="8" w:tplc="04090005" w:tentative="1">
      <w:start w:val="1"/>
      <w:numFmt w:val="lowerRoman"/>
      <w:lvlText w:val="%9."/>
      <w:lvlJc w:val="right"/>
      <w:pPr>
        <w:ind w:left="7844" w:hanging="180"/>
      </w:pPr>
      <w:rPr>
        <w:rFonts w:cs="Times New Roman"/>
      </w:rPr>
    </w:lvl>
  </w:abstractNum>
  <w:num w:numId="1" w16cid:durableId="1943029321">
    <w:abstractNumId w:val="2"/>
  </w:num>
  <w:num w:numId="2" w16cid:durableId="1819492268">
    <w:abstractNumId w:val="0"/>
  </w:num>
  <w:num w:numId="3" w16cid:durableId="1943032778">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De1tDQxN7Aws7Q0M7RQ0lEKTi0uzszPAykwNDKuBQCEx0P2LgAAAA=="/>
  </w:docVars>
  <w:rsids>
    <w:rsidRoot w:val="00E73388"/>
    <w:rsid w:val="000007FE"/>
    <w:rsid w:val="00000B3D"/>
    <w:rsid w:val="0000202D"/>
    <w:rsid w:val="00002231"/>
    <w:rsid w:val="000028B4"/>
    <w:rsid w:val="000030E9"/>
    <w:rsid w:val="0000321E"/>
    <w:rsid w:val="000037B4"/>
    <w:rsid w:val="00003B3A"/>
    <w:rsid w:val="00003F14"/>
    <w:rsid w:val="00003F45"/>
    <w:rsid w:val="000044BC"/>
    <w:rsid w:val="000049E3"/>
    <w:rsid w:val="00004DC8"/>
    <w:rsid w:val="000056B9"/>
    <w:rsid w:val="00006272"/>
    <w:rsid w:val="000064C4"/>
    <w:rsid w:val="000070D4"/>
    <w:rsid w:val="000078E2"/>
    <w:rsid w:val="000078FA"/>
    <w:rsid w:val="00007943"/>
    <w:rsid w:val="00010590"/>
    <w:rsid w:val="00010F38"/>
    <w:rsid w:val="000112CC"/>
    <w:rsid w:val="00011963"/>
    <w:rsid w:val="0001196F"/>
    <w:rsid w:val="000121BF"/>
    <w:rsid w:val="00012B26"/>
    <w:rsid w:val="00012C3C"/>
    <w:rsid w:val="00012C6E"/>
    <w:rsid w:val="00013597"/>
    <w:rsid w:val="00013648"/>
    <w:rsid w:val="00013A41"/>
    <w:rsid w:val="00013F1B"/>
    <w:rsid w:val="00014211"/>
    <w:rsid w:val="000147F7"/>
    <w:rsid w:val="0001489D"/>
    <w:rsid w:val="00015CBA"/>
    <w:rsid w:val="000173EE"/>
    <w:rsid w:val="00020814"/>
    <w:rsid w:val="00021001"/>
    <w:rsid w:val="0002177E"/>
    <w:rsid w:val="0002325D"/>
    <w:rsid w:val="0002483B"/>
    <w:rsid w:val="000251BB"/>
    <w:rsid w:val="00026900"/>
    <w:rsid w:val="00026A90"/>
    <w:rsid w:val="00026AFE"/>
    <w:rsid w:val="00026E3C"/>
    <w:rsid w:val="00027555"/>
    <w:rsid w:val="00027666"/>
    <w:rsid w:val="000301B8"/>
    <w:rsid w:val="000304BC"/>
    <w:rsid w:val="00030C8F"/>
    <w:rsid w:val="00031ECC"/>
    <w:rsid w:val="00032B77"/>
    <w:rsid w:val="00033322"/>
    <w:rsid w:val="00033979"/>
    <w:rsid w:val="000344E6"/>
    <w:rsid w:val="000345C0"/>
    <w:rsid w:val="00035717"/>
    <w:rsid w:val="00035B1F"/>
    <w:rsid w:val="00035CDF"/>
    <w:rsid w:val="00035FFF"/>
    <w:rsid w:val="0003613D"/>
    <w:rsid w:val="00036261"/>
    <w:rsid w:val="00036CDB"/>
    <w:rsid w:val="00036DD7"/>
    <w:rsid w:val="00036ED4"/>
    <w:rsid w:val="0003728C"/>
    <w:rsid w:val="00037C71"/>
    <w:rsid w:val="00040443"/>
    <w:rsid w:val="00040F86"/>
    <w:rsid w:val="000410C8"/>
    <w:rsid w:val="0004156A"/>
    <w:rsid w:val="00041E92"/>
    <w:rsid w:val="00041F64"/>
    <w:rsid w:val="00043B5C"/>
    <w:rsid w:val="00043E99"/>
    <w:rsid w:val="0004471B"/>
    <w:rsid w:val="00044E84"/>
    <w:rsid w:val="00044F75"/>
    <w:rsid w:val="00045315"/>
    <w:rsid w:val="0004576C"/>
    <w:rsid w:val="000457CF"/>
    <w:rsid w:val="00045F02"/>
    <w:rsid w:val="000460AC"/>
    <w:rsid w:val="00050495"/>
    <w:rsid w:val="000510BB"/>
    <w:rsid w:val="000511E3"/>
    <w:rsid w:val="0005181D"/>
    <w:rsid w:val="00052593"/>
    <w:rsid w:val="00052800"/>
    <w:rsid w:val="00052909"/>
    <w:rsid w:val="00052DD0"/>
    <w:rsid w:val="00053087"/>
    <w:rsid w:val="000532B6"/>
    <w:rsid w:val="00053C84"/>
    <w:rsid w:val="00053EAE"/>
    <w:rsid w:val="00055817"/>
    <w:rsid w:val="00056FDD"/>
    <w:rsid w:val="000607E2"/>
    <w:rsid w:val="00060FA5"/>
    <w:rsid w:val="000615E4"/>
    <w:rsid w:val="000619BF"/>
    <w:rsid w:val="00061C54"/>
    <w:rsid w:val="000620F7"/>
    <w:rsid w:val="00062310"/>
    <w:rsid w:val="0006257C"/>
    <w:rsid w:val="00062BBA"/>
    <w:rsid w:val="00062FDD"/>
    <w:rsid w:val="00063056"/>
    <w:rsid w:val="00063246"/>
    <w:rsid w:val="0006405F"/>
    <w:rsid w:val="000640AE"/>
    <w:rsid w:val="000642CF"/>
    <w:rsid w:val="00064463"/>
    <w:rsid w:val="00064E79"/>
    <w:rsid w:val="00064FA1"/>
    <w:rsid w:val="0006569A"/>
    <w:rsid w:val="00065893"/>
    <w:rsid w:val="00065DD3"/>
    <w:rsid w:val="000661F0"/>
    <w:rsid w:val="00070188"/>
    <w:rsid w:val="000702FC"/>
    <w:rsid w:val="000706F1"/>
    <w:rsid w:val="000707C5"/>
    <w:rsid w:val="000726BE"/>
    <w:rsid w:val="00072CFF"/>
    <w:rsid w:val="00073F6E"/>
    <w:rsid w:val="00074A7F"/>
    <w:rsid w:val="0007538A"/>
    <w:rsid w:val="0007752E"/>
    <w:rsid w:val="0008078B"/>
    <w:rsid w:val="00080B44"/>
    <w:rsid w:val="00081E80"/>
    <w:rsid w:val="000823AA"/>
    <w:rsid w:val="0008296C"/>
    <w:rsid w:val="0008325D"/>
    <w:rsid w:val="00084EBD"/>
    <w:rsid w:val="0008644C"/>
    <w:rsid w:val="00087173"/>
    <w:rsid w:val="0008744A"/>
    <w:rsid w:val="000902D4"/>
    <w:rsid w:val="00090458"/>
    <w:rsid w:val="00090FCA"/>
    <w:rsid w:val="00091213"/>
    <w:rsid w:val="00091B69"/>
    <w:rsid w:val="00092F03"/>
    <w:rsid w:val="0009354F"/>
    <w:rsid w:val="0009369F"/>
    <w:rsid w:val="00093F9E"/>
    <w:rsid w:val="00094046"/>
    <w:rsid w:val="000944C8"/>
    <w:rsid w:val="00094787"/>
    <w:rsid w:val="0009508E"/>
    <w:rsid w:val="0009520E"/>
    <w:rsid w:val="0009576D"/>
    <w:rsid w:val="000962B6"/>
    <w:rsid w:val="00096535"/>
    <w:rsid w:val="00096C40"/>
    <w:rsid w:val="00096C43"/>
    <w:rsid w:val="000A068F"/>
    <w:rsid w:val="000A0B6E"/>
    <w:rsid w:val="000A15CC"/>
    <w:rsid w:val="000A187A"/>
    <w:rsid w:val="000A1D21"/>
    <w:rsid w:val="000A1D74"/>
    <w:rsid w:val="000A2049"/>
    <w:rsid w:val="000A2563"/>
    <w:rsid w:val="000A27D2"/>
    <w:rsid w:val="000A37AD"/>
    <w:rsid w:val="000A3EA0"/>
    <w:rsid w:val="000A53E8"/>
    <w:rsid w:val="000A5416"/>
    <w:rsid w:val="000A5A80"/>
    <w:rsid w:val="000A5DCA"/>
    <w:rsid w:val="000A721A"/>
    <w:rsid w:val="000A7A3C"/>
    <w:rsid w:val="000B019C"/>
    <w:rsid w:val="000B0A1D"/>
    <w:rsid w:val="000B0F0D"/>
    <w:rsid w:val="000B1079"/>
    <w:rsid w:val="000B10C6"/>
    <w:rsid w:val="000B164B"/>
    <w:rsid w:val="000B2302"/>
    <w:rsid w:val="000B25E1"/>
    <w:rsid w:val="000B3CE0"/>
    <w:rsid w:val="000B474B"/>
    <w:rsid w:val="000B54D3"/>
    <w:rsid w:val="000B56B1"/>
    <w:rsid w:val="000B5CB7"/>
    <w:rsid w:val="000B609F"/>
    <w:rsid w:val="000B6111"/>
    <w:rsid w:val="000B6A5F"/>
    <w:rsid w:val="000B6D16"/>
    <w:rsid w:val="000B7049"/>
    <w:rsid w:val="000B7BEF"/>
    <w:rsid w:val="000C0E08"/>
    <w:rsid w:val="000C1177"/>
    <w:rsid w:val="000C1E8E"/>
    <w:rsid w:val="000C1EF4"/>
    <w:rsid w:val="000C21B5"/>
    <w:rsid w:val="000C25CA"/>
    <w:rsid w:val="000C369B"/>
    <w:rsid w:val="000C3AC3"/>
    <w:rsid w:val="000C3D83"/>
    <w:rsid w:val="000C433D"/>
    <w:rsid w:val="000C4CC7"/>
    <w:rsid w:val="000C4E3B"/>
    <w:rsid w:val="000C4F08"/>
    <w:rsid w:val="000C564B"/>
    <w:rsid w:val="000C581A"/>
    <w:rsid w:val="000C5C20"/>
    <w:rsid w:val="000C6B00"/>
    <w:rsid w:val="000C74C1"/>
    <w:rsid w:val="000C7571"/>
    <w:rsid w:val="000C75C6"/>
    <w:rsid w:val="000C7DAC"/>
    <w:rsid w:val="000D09EF"/>
    <w:rsid w:val="000D0BED"/>
    <w:rsid w:val="000D0FB2"/>
    <w:rsid w:val="000D12CE"/>
    <w:rsid w:val="000D13A8"/>
    <w:rsid w:val="000D3C22"/>
    <w:rsid w:val="000D6363"/>
    <w:rsid w:val="000D6F93"/>
    <w:rsid w:val="000D75EE"/>
    <w:rsid w:val="000E0770"/>
    <w:rsid w:val="000E0E5A"/>
    <w:rsid w:val="000E120F"/>
    <w:rsid w:val="000E188F"/>
    <w:rsid w:val="000E2881"/>
    <w:rsid w:val="000E2CA8"/>
    <w:rsid w:val="000E36EC"/>
    <w:rsid w:val="000E3A18"/>
    <w:rsid w:val="000E4886"/>
    <w:rsid w:val="000E4B20"/>
    <w:rsid w:val="000E4F52"/>
    <w:rsid w:val="000E5467"/>
    <w:rsid w:val="000E55BD"/>
    <w:rsid w:val="000E55E7"/>
    <w:rsid w:val="000E5FE3"/>
    <w:rsid w:val="000E625E"/>
    <w:rsid w:val="000E6938"/>
    <w:rsid w:val="000E6A3F"/>
    <w:rsid w:val="000F00DB"/>
    <w:rsid w:val="000F0603"/>
    <w:rsid w:val="000F110B"/>
    <w:rsid w:val="000F1384"/>
    <w:rsid w:val="000F13F4"/>
    <w:rsid w:val="000F169B"/>
    <w:rsid w:val="000F16D8"/>
    <w:rsid w:val="000F1F15"/>
    <w:rsid w:val="000F213A"/>
    <w:rsid w:val="000F2570"/>
    <w:rsid w:val="000F3F65"/>
    <w:rsid w:val="000F40F6"/>
    <w:rsid w:val="000F49A1"/>
    <w:rsid w:val="000F5BBE"/>
    <w:rsid w:val="000F60F7"/>
    <w:rsid w:val="000F6900"/>
    <w:rsid w:val="000F74F6"/>
    <w:rsid w:val="000F78CC"/>
    <w:rsid w:val="00100393"/>
    <w:rsid w:val="001006F1"/>
    <w:rsid w:val="0010082B"/>
    <w:rsid w:val="001008F7"/>
    <w:rsid w:val="0010143A"/>
    <w:rsid w:val="00101A4A"/>
    <w:rsid w:val="00102262"/>
    <w:rsid w:val="001030D2"/>
    <w:rsid w:val="00103473"/>
    <w:rsid w:val="00104579"/>
    <w:rsid w:val="00104D1D"/>
    <w:rsid w:val="00104EF5"/>
    <w:rsid w:val="00105077"/>
    <w:rsid w:val="0010522D"/>
    <w:rsid w:val="001055B1"/>
    <w:rsid w:val="00106076"/>
    <w:rsid w:val="001063E4"/>
    <w:rsid w:val="001073DB"/>
    <w:rsid w:val="00110445"/>
    <w:rsid w:val="0011046D"/>
    <w:rsid w:val="00110805"/>
    <w:rsid w:val="00111269"/>
    <w:rsid w:val="001121B0"/>
    <w:rsid w:val="00112726"/>
    <w:rsid w:val="00114A69"/>
    <w:rsid w:val="00114D5D"/>
    <w:rsid w:val="00115461"/>
    <w:rsid w:val="001157B2"/>
    <w:rsid w:val="00115A38"/>
    <w:rsid w:val="00115BBB"/>
    <w:rsid w:val="00116A6B"/>
    <w:rsid w:val="00117229"/>
    <w:rsid w:val="001177F8"/>
    <w:rsid w:val="00117815"/>
    <w:rsid w:val="00117DBC"/>
    <w:rsid w:val="00120022"/>
    <w:rsid w:val="00120731"/>
    <w:rsid w:val="00120DE0"/>
    <w:rsid w:val="00120E89"/>
    <w:rsid w:val="00121365"/>
    <w:rsid w:val="00121511"/>
    <w:rsid w:val="00121F5F"/>
    <w:rsid w:val="00122429"/>
    <w:rsid w:val="001224F4"/>
    <w:rsid w:val="00122E38"/>
    <w:rsid w:val="0012333B"/>
    <w:rsid w:val="0012442B"/>
    <w:rsid w:val="00124FDF"/>
    <w:rsid w:val="00125B09"/>
    <w:rsid w:val="00125DEF"/>
    <w:rsid w:val="00126372"/>
    <w:rsid w:val="0012637F"/>
    <w:rsid w:val="001269A8"/>
    <w:rsid w:val="00126C51"/>
    <w:rsid w:val="00126F7B"/>
    <w:rsid w:val="00127652"/>
    <w:rsid w:val="00127B83"/>
    <w:rsid w:val="00127F52"/>
    <w:rsid w:val="00130560"/>
    <w:rsid w:val="001308E3"/>
    <w:rsid w:val="00130C3D"/>
    <w:rsid w:val="0013122D"/>
    <w:rsid w:val="00132916"/>
    <w:rsid w:val="00132F4A"/>
    <w:rsid w:val="001339CF"/>
    <w:rsid w:val="001342D6"/>
    <w:rsid w:val="00134FFD"/>
    <w:rsid w:val="00135A68"/>
    <w:rsid w:val="00135B54"/>
    <w:rsid w:val="001360A5"/>
    <w:rsid w:val="00137626"/>
    <w:rsid w:val="0014088A"/>
    <w:rsid w:val="0014117D"/>
    <w:rsid w:val="001416DC"/>
    <w:rsid w:val="00142011"/>
    <w:rsid w:val="001421E3"/>
    <w:rsid w:val="00142C9E"/>
    <w:rsid w:val="0014385E"/>
    <w:rsid w:val="00144DBA"/>
    <w:rsid w:val="00145006"/>
    <w:rsid w:val="0014562C"/>
    <w:rsid w:val="00145655"/>
    <w:rsid w:val="00145DCD"/>
    <w:rsid w:val="00146B93"/>
    <w:rsid w:val="00147565"/>
    <w:rsid w:val="0014779D"/>
    <w:rsid w:val="001479A9"/>
    <w:rsid w:val="00147BB8"/>
    <w:rsid w:val="00150A06"/>
    <w:rsid w:val="00151A17"/>
    <w:rsid w:val="00151D4C"/>
    <w:rsid w:val="001525A1"/>
    <w:rsid w:val="00152D3E"/>
    <w:rsid w:val="00153095"/>
    <w:rsid w:val="00153FBE"/>
    <w:rsid w:val="00154707"/>
    <w:rsid w:val="001547BD"/>
    <w:rsid w:val="00154AD0"/>
    <w:rsid w:val="00154B8D"/>
    <w:rsid w:val="00154DBC"/>
    <w:rsid w:val="00156043"/>
    <w:rsid w:val="00156683"/>
    <w:rsid w:val="001566F5"/>
    <w:rsid w:val="001569B4"/>
    <w:rsid w:val="0015748D"/>
    <w:rsid w:val="001578FD"/>
    <w:rsid w:val="00157BA3"/>
    <w:rsid w:val="00157C02"/>
    <w:rsid w:val="00160101"/>
    <w:rsid w:val="00161C1A"/>
    <w:rsid w:val="00161EAE"/>
    <w:rsid w:val="00162031"/>
    <w:rsid w:val="0016398E"/>
    <w:rsid w:val="00164316"/>
    <w:rsid w:val="00166254"/>
    <w:rsid w:val="0016674A"/>
    <w:rsid w:val="00166839"/>
    <w:rsid w:val="00166F4A"/>
    <w:rsid w:val="00167A7F"/>
    <w:rsid w:val="001704B1"/>
    <w:rsid w:val="001705E7"/>
    <w:rsid w:val="0017102D"/>
    <w:rsid w:val="001714AF"/>
    <w:rsid w:val="00171A4F"/>
    <w:rsid w:val="00172B6F"/>
    <w:rsid w:val="001730C6"/>
    <w:rsid w:val="00173D78"/>
    <w:rsid w:val="001742B0"/>
    <w:rsid w:val="00174CB6"/>
    <w:rsid w:val="0017557E"/>
    <w:rsid w:val="001757D8"/>
    <w:rsid w:val="00175844"/>
    <w:rsid w:val="00176D61"/>
    <w:rsid w:val="00180D11"/>
    <w:rsid w:val="00181085"/>
    <w:rsid w:val="0018143F"/>
    <w:rsid w:val="001819A4"/>
    <w:rsid w:val="00181A30"/>
    <w:rsid w:val="001824E1"/>
    <w:rsid w:val="001828B2"/>
    <w:rsid w:val="00183157"/>
    <w:rsid w:val="00183822"/>
    <w:rsid w:val="001838E0"/>
    <w:rsid w:val="00183A6D"/>
    <w:rsid w:val="001848CA"/>
    <w:rsid w:val="00184A09"/>
    <w:rsid w:val="00184B22"/>
    <w:rsid w:val="00185359"/>
    <w:rsid w:val="001856A3"/>
    <w:rsid w:val="00185A90"/>
    <w:rsid w:val="00185F4F"/>
    <w:rsid w:val="00186152"/>
    <w:rsid w:val="001871CF"/>
    <w:rsid w:val="00187876"/>
    <w:rsid w:val="0019043B"/>
    <w:rsid w:val="0019047B"/>
    <w:rsid w:val="00190BAB"/>
    <w:rsid w:val="00190D72"/>
    <w:rsid w:val="001910EC"/>
    <w:rsid w:val="0019173F"/>
    <w:rsid w:val="001925DE"/>
    <w:rsid w:val="0019277B"/>
    <w:rsid w:val="00192D08"/>
    <w:rsid w:val="00194245"/>
    <w:rsid w:val="00195485"/>
    <w:rsid w:val="001957AA"/>
    <w:rsid w:val="00195D5E"/>
    <w:rsid w:val="00197827"/>
    <w:rsid w:val="001A0439"/>
    <w:rsid w:val="001A043B"/>
    <w:rsid w:val="001A09FA"/>
    <w:rsid w:val="001A19AD"/>
    <w:rsid w:val="001A1A6E"/>
    <w:rsid w:val="001A3243"/>
    <w:rsid w:val="001A3DA7"/>
    <w:rsid w:val="001A3E61"/>
    <w:rsid w:val="001A4882"/>
    <w:rsid w:val="001A4B76"/>
    <w:rsid w:val="001A5708"/>
    <w:rsid w:val="001A5FE3"/>
    <w:rsid w:val="001A61D6"/>
    <w:rsid w:val="001B0535"/>
    <w:rsid w:val="001B0EB7"/>
    <w:rsid w:val="001B1774"/>
    <w:rsid w:val="001B1E8A"/>
    <w:rsid w:val="001B23DB"/>
    <w:rsid w:val="001B3F98"/>
    <w:rsid w:val="001B4A0C"/>
    <w:rsid w:val="001B5CAD"/>
    <w:rsid w:val="001B7452"/>
    <w:rsid w:val="001B7911"/>
    <w:rsid w:val="001B7A24"/>
    <w:rsid w:val="001C004A"/>
    <w:rsid w:val="001C144C"/>
    <w:rsid w:val="001C1490"/>
    <w:rsid w:val="001C254D"/>
    <w:rsid w:val="001C2677"/>
    <w:rsid w:val="001C350F"/>
    <w:rsid w:val="001C3A1A"/>
    <w:rsid w:val="001C43A2"/>
    <w:rsid w:val="001C448C"/>
    <w:rsid w:val="001C4986"/>
    <w:rsid w:val="001C4A1C"/>
    <w:rsid w:val="001C5465"/>
    <w:rsid w:val="001C586D"/>
    <w:rsid w:val="001C6795"/>
    <w:rsid w:val="001C6D62"/>
    <w:rsid w:val="001C7168"/>
    <w:rsid w:val="001C7597"/>
    <w:rsid w:val="001D06FC"/>
    <w:rsid w:val="001D097A"/>
    <w:rsid w:val="001D0B6E"/>
    <w:rsid w:val="001D2495"/>
    <w:rsid w:val="001D24BD"/>
    <w:rsid w:val="001D34C2"/>
    <w:rsid w:val="001D3524"/>
    <w:rsid w:val="001D3FC7"/>
    <w:rsid w:val="001D4177"/>
    <w:rsid w:val="001D4272"/>
    <w:rsid w:val="001D58DB"/>
    <w:rsid w:val="001D60A4"/>
    <w:rsid w:val="001D62AB"/>
    <w:rsid w:val="001D649D"/>
    <w:rsid w:val="001D7F89"/>
    <w:rsid w:val="001E0895"/>
    <w:rsid w:val="001E0A00"/>
    <w:rsid w:val="001E0C36"/>
    <w:rsid w:val="001E1320"/>
    <w:rsid w:val="001E142B"/>
    <w:rsid w:val="001E170A"/>
    <w:rsid w:val="001E221A"/>
    <w:rsid w:val="001E3FD6"/>
    <w:rsid w:val="001E4191"/>
    <w:rsid w:val="001E500D"/>
    <w:rsid w:val="001E53F0"/>
    <w:rsid w:val="001E6DC1"/>
    <w:rsid w:val="001E7072"/>
    <w:rsid w:val="001E764F"/>
    <w:rsid w:val="001E77B4"/>
    <w:rsid w:val="001E7BA7"/>
    <w:rsid w:val="001F10D8"/>
    <w:rsid w:val="001F1362"/>
    <w:rsid w:val="001F1404"/>
    <w:rsid w:val="001F14FE"/>
    <w:rsid w:val="001F2109"/>
    <w:rsid w:val="001F2A84"/>
    <w:rsid w:val="001F3B2B"/>
    <w:rsid w:val="001F4521"/>
    <w:rsid w:val="001F4C34"/>
    <w:rsid w:val="001F6377"/>
    <w:rsid w:val="001F6971"/>
    <w:rsid w:val="001F6A3C"/>
    <w:rsid w:val="001F6D42"/>
    <w:rsid w:val="001F6E40"/>
    <w:rsid w:val="001F7FD6"/>
    <w:rsid w:val="002005C4"/>
    <w:rsid w:val="00200BD3"/>
    <w:rsid w:val="00201172"/>
    <w:rsid w:val="002012ED"/>
    <w:rsid w:val="0020153E"/>
    <w:rsid w:val="00201EB5"/>
    <w:rsid w:val="002038A9"/>
    <w:rsid w:val="00204396"/>
    <w:rsid w:val="0020513F"/>
    <w:rsid w:val="00205F62"/>
    <w:rsid w:val="00206163"/>
    <w:rsid w:val="002066AD"/>
    <w:rsid w:val="00206870"/>
    <w:rsid w:val="00206C9E"/>
    <w:rsid w:val="00207099"/>
    <w:rsid w:val="0020763A"/>
    <w:rsid w:val="00210284"/>
    <w:rsid w:val="00210CC2"/>
    <w:rsid w:val="002119B3"/>
    <w:rsid w:val="00213162"/>
    <w:rsid w:val="002134D4"/>
    <w:rsid w:val="002142E8"/>
    <w:rsid w:val="0021431D"/>
    <w:rsid w:val="002146B9"/>
    <w:rsid w:val="00214F36"/>
    <w:rsid w:val="0021668C"/>
    <w:rsid w:val="002168B0"/>
    <w:rsid w:val="00216D48"/>
    <w:rsid w:val="00217349"/>
    <w:rsid w:val="00217601"/>
    <w:rsid w:val="002176CE"/>
    <w:rsid w:val="00217890"/>
    <w:rsid w:val="002179EE"/>
    <w:rsid w:val="002202F9"/>
    <w:rsid w:val="0022072A"/>
    <w:rsid w:val="0022083E"/>
    <w:rsid w:val="002220E7"/>
    <w:rsid w:val="00222278"/>
    <w:rsid w:val="002235F0"/>
    <w:rsid w:val="00225096"/>
    <w:rsid w:val="0022526B"/>
    <w:rsid w:val="002259E9"/>
    <w:rsid w:val="00225FF9"/>
    <w:rsid w:val="002263B4"/>
    <w:rsid w:val="00226B53"/>
    <w:rsid w:val="00227249"/>
    <w:rsid w:val="00230C97"/>
    <w:rsid w:val="00230DE2"/>
    <w:rsid w:val="00230EE4"/>
    <w:rsid w:val="0023174E"/>
    <w:rsid w:val="002318D5"/>
    <w:rsid w:val="0023253E"/>
    <w:rsid w:val="002330A2"/>
    <w:rsid w:val="00233E64"/>
    <w:rsid w:val="00233F7A"/>
    <w:rsid w:val="00234376"/>
    <w:rsid w:val="0023594F"/>
    <w:rsid w:val="00235C60"/>
    <w:rsid w:val="00235D27"/>
    <w:rsid w:val="00236C80"/>
    <w:rsid w:val="00237B64"/>
    <w:rsid w:val="002401BA"/>
    <w:rsid w:val="0024062E"/>
    <w:rsid w:val="00240F78"/>
    <w:rsid w:val="0024104E"/>
    <w:rsid w:val="002412FF"/>
    <w:rsid w:val="002414F2"/>
    <w:rsid w:val="00242381"/>
    <w:rsid w:val="00243EB2"/>
    <w:rsid w:val="00244346"/>
    <w:rsid w:val="00244805"/>
    <w:rsid w:val="00245DDC"/>
    <w:rsid w:val="00246170"/>
    <w:rsid w:val="0024641C"/>
    <w:rsid w:val="002465BF"/>
    <w:rsid w:val="002466FB"/>
    <w:rsid w:val="002467FD"/>
    <w:rsid w:val="00246CC4"/>
    <w:rsid w:val="0025039C"/>
    <w:rsid w:val="002515D9"/>
    <w:rsid w:val="002518A7"/>
    <w:rsid w:val="00251B87"/>
    <w:rsid w:val="00252F54"/>
    <w:rsid w:val="00253044"/>
    <w:rsid w:val="0025391B"/>
    <w:rsid w:val="00253AC0"/>
    <w:rsid w:val="0025415F"/>
    <w:rsid w:val="002541B1"/>
    <w:rsid w:val="00254B00"/>
    <w:rsid w:val="0025544A"/>
    <w:rsid w:val="00257A9A"/>
    <w:rsid w:val="00257E38"/>
    <w:rsid w:val="00257F83"/>
    <w:rsid w:val="002605F3"/>
    <w:rsid w:val="00260A2A"/>
    <w:rsid w:val="00260C18"/>
    <w:rsid w:val="00260EA2"/>
    <w:rsid w:val="002619E1"/>
    <w:rsid w:val="00261C1A"/>
    <w:rsid w:val="00261D86"/>
    <w:rsid w:val="00262CEC"/>
    <w:rsid w:val="00262F80"/>
    <w:rsid w:val="0026452D"/>
    <w:rsid w:val="00264879"/>
    <w:rsid w:val="00264B58"/>
    <w:rsid w:val="00264EEB"/>
    <w:rsid w:val="00265331"/>
    <w:rsid w:val="00265891"/>
    <w:rsid w:val="00266177"/>
    <w:rsid w:val="00266E74"/>
    <w:rsid w:val="00267411"/>
    <w:rsid w:val="00270214"/>
    <w:rsid w:val="00270CEE"/>
    <w:rsid w:val="002719F1"/>
    <w:rsid w:val="00272B63"/>
    <w:rsid w:val="00273D0E"/>
    <w:rsid w:val="002744D5"/>
    <w:rsid w:val="00274F15"/>
    <w:rsid w:val="002751EE"/>
    <w:rsid w:val="00277AE9"/>
    <w:rsid w:val="0028116C"/>
    <w:rsid w:val="00281236"/>
    <w:rsid w:val="00281A21"/>
    <w:rsid w:val="00282452"/>
    <w:rsid w:val="00282DD3"/>
    <w:rsid w:val="0028348F"/>
    <w:rsid w:val="0028358C"/>
    <w:rsid w:val="0028387F"/>
    <w:rsid w:val="00284B79"/>
    <w:rsid w:val="00286402"/>
    <w:rsid w:val="002864BF"/>
    <w:rsid w:val="00286788"/>
    <w:rsid w:val="00286810"/>
    <w:rsid w:val="00287AD7"/>
    <w:rsid w:val="00292929"/>
    <w:rsid w:val="00293F2C"/>
    <w:rsid w:val="00296244"/>
    <w:rsid w:val="00297224"/>
    <w:rsid w:val="00297926"/>
    <w:rsid w:val="00297C5E"/>
    <w:rsid w:val="002A0432"/>
    <w:rsid w:val="002A060A"/>
    <w:rsid w:val="002A0C18"/>
    <w:rsid w:val="002A0C2A"/>
    <w:rsid w:val="002A1962"/>
    <w:rsid w:val="002A1AA7"/>
    <w:rsid w:val="002A1C4E"/>
    <w:rsid w:val="002A2155"/>
    <w:rsid w:val="002A2F37"/>
    <w:rsid w:val="002A3275"/>
    <w:rsid w:val="002A3669"/>
    <w:rsid w:val="002A36FF"/>
    <w:rsid w:val="002A4164"/>
    <w:rsid w:val="002A4AC0"/>
    <w:rsid w:val="002A4F73"/>
    <w:rsid w:val="002A5AE7"/>
    <w:rsid w:val="002A606E"/>
    <w:rsid w:val="002A6206"/>
    <w:rsid w:val="002A6D01"/>
    <w:rsid w:val="002A6DBA"/>
    <w:rsid w:val="002A6FCC"/>
    <w:rsid w:val="002B052E"/>
    <w:rsid w:val="002B08AE"/>
    <w:rsid w:val="002B1806"/>
    <w:rsid w:val="002B1A76"/>
    <w:rsid w:val="002B2C93"/>
    <w:rsid w:val="002B2E3C"/>
    <w:rsid w:val="002B34C5"/>
    <w:rsid w:val="002B3D37"/>
    <w:rsid w:val="002B3EC4"/>
    <w:rsid w:val="002B3EEE"/>
    <w:rsid w:val="002B463C"/>
    <w:rsid w:val="002B4660"/>
    <w:rsid w:val="002B5967"/>
    <w:rsid w:val="002B5AF6"/>
    <w:rsid w:val="002B5BD2"/>
    <w:rsid w:val="002B64D7"/>
    <w:rsid w:val="002B6A39"/>
    <w:rsid w:val="002B6A74"/>
    <w:rsid w:val="002B6AC6"/>
    <w:rsid w:val="002B7280"/>
    <w:rsid w:val="002B7C33"/>
    <w:rsid w:val="002C0CA7"/>
    <w:rsid w:val="002C3042"/>
    <w:rsid w:val="002C3932"/>
    <w:rsid w:val="002C412F"/>
    <w:rsid w:val="002C4A95"/>
    <w:rsid w:val="002C4D95"/>
    <w:rsid w:val="002C5148"/>
    <w:rsid w:val="002C5AE6"/>
    <w:rsid w:val="002C6819"/>
    <w:rsid w:val="002C6A84"/>
    <w:rsid w:val="002C6B95"/>
    <w:rsid w:val="002C7438"/>
    <w:rsid w:val="002D0DA7"/>
    <w:rsid w:val="002D0FD6"/>
    <w:rsid w:val="002D183A"/>
    <w:rsid w:val="002D23F0"/>
    <w:rsid w:val="002D267C"/>
    <w:rsid w:val="002D37AC"/>
    <w:rsid w:val="002D3DC7"/>
    <w:rsid w:val="002D42B2"/>
    <w:rsid w:val="002D5865"/>
    <w:rsid w:val="002D607A"/>
    <w:rsid w:val="002D7730"/>
    <w:rsid w:val="002D7D3B"/>
    <w:rsid w:val="002D7E91"/>
    <w:rsid w:val="002E17DC"/>
    <w:rsid w:val="002E1A73"/>
    <w:rsid w:val="002E2393"/>
    <w:rsid w:val="002E29BB"/>
    <w:rsid w:val="002E2DAC"/>
    <w:rsid w:val="002E2FAB"/>
    <w:rsid w:val="002E3718"/>
    <w:rsid w:val="002E3ED0"/>
    <w:rsid w:val="002E469F"/>
    <w:rsid w:val="002E53B4"/>
    <w:rsid w:val="002E6482"/>
    <w:rsid w:val="002E6EB0"/>
    <w:rsid w:val="002E6FE5"/>
    <w:rsid w:val="002E7001"/>
    <w:rsid w:val="002F0486"/>
    <w:rsid w:val="002F0BC2"/>
    <w:rsid w:val="002F107D"/>
    <w:rsid w:val="002F3108"/>
    <w:rsid w:val="002F32E4"/>
    <w:rsid w:val="002F3717"/>
    <w:rsid w:val="002F3F77"/>
    <w:rsid w:val="002F458B"/>
    <w:rsid w:val="002F5435"/>
    <w:rsid w:val="002F610C"/>
    <w:rsid w:val="002F6291"/>
    <w:rsid w:val="002F6A88"/>
    <w:rsid w:val="002F6E93"/>
    <w:rsid w:val="003010E0"/>
    <w:rsid w:val="00301412"/>
    <w:rsid w:val="00301999"/>
    <w:rsid w:val="00301A09"/>
    <w:rsid w:val="00301AB3"/>
    <w:rsid w:val="00302307"/>
    <w:rsid w:val="003034DF"/>
    <w:rsid w:val="003039D1"/>
    <w:rsid w:val="00303CE9"/>
    <w:rsid w:val="0030450B"/>
    <w:rsid w:val="0030534A"/>
    <w:rsid w:val="003053F2"/>
    <w:rsid w:val="0030557B"/>
    <w:rsid w:val="00305D84"/>
    <w:rsid w:val="00306203"/>
    <w:rsid w:val="00306B94"/>
    <w:rsid w:val="0030704D"/>
    <w:rsid w:val="00307085"/>
    <w:rsid w:val="0030723F"/>
    <w:rsid w:val="003074C4"/>
    <w:rsid w:val="00310A78"/>
    <w:rsid w:val="00310C06"/>
    <w:rsid w:val="00311CE9"/>
    <w:rsid w:val="00312FE1"/>
    <w:rsid w:val="00315120"/>
    <w:rsid w:val="00315A21"/>
    <w:rsid w:val="00316389"/>
    <w:rsid w:val="00316C60"/>
    <w:rsid w:val="0031750C"/>
    <w:rsid w:val="00317CEF"/>
    <w:rsid w:val="003202E8"/>
    <w:rsid w:val="00320A06"/>
    <w:rsid w:val="00321283"/>
    <w:rsid w:val="00321C98"/>
    <w:rsid w:val="003221BC"/>
    <w:rsid w:val="00322B0C"/>
    <w:rsid w:val="0032428A"/>
    <w:rsid w:val="003247CA"/>
    <w:rsid w:val="00325E89"/>
    <w:rsid w:val="0032615F"/>
    <w:rsid w:val="00326522"/>
    <w:rsid w:val="00326C30"/>
    <w:rsid w:val="00326F5E"/>
    <w:rsid w:val="0032779C"/>
    <w:rsid w:val="00327D37"/>
    <w:rsid w:val="00327D6D"/>
    <w:rsid w:val="00327E4B"/>
    <w:rsid w:val="0033029B"/>
    <w:rsid w:val="00330789"/>
    <w:rsid w:val="003318D5"/>
    <w:rsid w:val="00331EA8"/>
    <w:rsid w:val="003320D5"/>
    <w:rsid w:val="003357D2"/>
    <w:rsid w:val="00337CA6"/>
    <w:rsid w:val="00337CFC"/>
    <w:rsid w:val="003403E9"/>
    <w:rsid w:val="00341D4F"/>
    <w:rsid w:val="00342D1D"/>
    <w:rsid w:val="00343310"/>
    <w:rsid w:val="00343A78"/>
    <w:rsid w:val="003441D6"/>
    <w:rsid w:val="00344850"/>
    <w:rsid w:val="00344DDE"/>
    <w:rsid w:val="00345710"/>
    <w:rsid w:val="0034574F"/>
    <w:rsid w:val="003463AB"/>
    <w:rsid w:val="003503F4"/>
    <w:rsid w:val="003509B8"/>
    <w:rsid w:val="0035114F"/>
    <w:rsid w:val="00352384"/>
    <w:rsid w:val="003531F7"/>
    <w:rsid w:val="003548BC"/>
    <w:rsid w:val="00355381"/>
    <w:rsid w:val="003560BA"/>
    <w:rsid w:val="00356DA3"/>
    <w:rsid w:val="0035712B"/>
    <w:rsid w:val="0035736D"/>
    <w:rsid w:val="003573D8"/>
    <w:rsid w:val="0036058B"/>
    <w:rsid w:val="003609E3"/>
    <w:rsid w:val="00362529"/>
    <w:rsid w:val="00362878"/>
    <w:rsid w:val="00362A33"/>
    <w:rsid w:val="00363835"/>
    <w:rsid w:val="00363A5C"/>
    <w:rsid w:val="00363D26"/>
    <w:rsid w:val="003643EB"/>
    <w:rsid w:val="00364B72"/>
    <w:rsid w:val="00364F2C"/>
    <w:rsid w:val="00364F51"/>
    <w:rsid w:val="003651DF"/>
    <w:rsid w:val="00365E57"/>
    <w:rsid w:val="003667E6"/>
    <w:rsid w:val="00366A52"/>
    <w:rsid w:val="00366A86"/>
    <w:rsid w:val="00366F4D"/>
    <w:rsid w:val="00366FCF"/>
    <w:rsid w:val="00367C61"/>
    <w:rsid w:val="0037007C"/>
    <w:rsid w:val="00370F26"/>
    <w:rsid w:val="00371247"/>
    <w:rsid w:val="003718B8"/>
    <w:rsid w:val="003737CF"/>
    <w:rsid w:val="00374599"/>
    <w:rsid w:val="003745E1"/>
    <w:rsid w:val="003754BD"/>
    <w:rsid w:val="0037574E"/>
    <w:rsid w:val="00376451"/>
    <w:rsid w:val="0037668E"/>
    <w:rsid w:val="00377088"/>
    <w:rsid w:val="00377C74"/>
    <w:rsid w:val="00377EE2"/>
    <w:rsid w:val="00380DE7"/>
    <w:rsid w:val="00380DF4"/>
    <w:rsid w:val="003816F9"/>
    <w:rsid w:val="00382CD9"/>
    <w:rsid w:val="00383169"/>
    <w:rsid w:val="003835F1"/>
    <w:rsid w:val="00383766"/>
    <w:rsid w:val="003837FF"/>
    <w:rsid w:val="00383E5E"/>
    <w:rsid w:val="003854EF"/>
    <w:rsid w:val="00385810"/>
    <w:rsid w:val="00386061"/>
    <w:rsid w:val="00386C2B"/>
    <w:rsid w:val="00386C84"/>
    <w:rsid w:val="0038705B"/>
    <w:rsid w:val="00387505"/>
    <w:rsid w:val="00387551"/>
    <w:rsid w:val="003875B3"/>
    <w:rsid w:val="00387C37"/>
    <w:rsid w:val="003900E2"/>
    <w:rsid w:val="00390F65"/>
    <w:rsid w:val="00390F7A"/>
    <w:rsid w:val="00392DBF"/>
    <w:rsid w:val="003931E8"/>
    <w:rsid w:val="003945D3"/>
    <w:rsid w:val="00394B24"/>
    <w:rsid w:val="003951F6"/>
    <w:rsid w:val="00396153"/>
    <w:rsid w:val="0039683B"/>
    <w:rsid w:val="00396CE4"/>
    <w:rsid w:val="003A03FD"/>
    <w:rsid w:val="003A1369"/>
    <w:rsid w:val="003A15F4"/>
    <w:rsid w:val="003A2D36"/>
    <w:rsid w:val="003A373D"/>
    <w:rsid w:val="003A425C"/>
    <w:rsid w:val="003A42BE"/>
    <w:rsid w:val="003A42D1"/>
    <w:rsid w:val="003A4390"/>
    <w:rsid w:val="003A4B23"/>
    <w:rsid w:val="003A4B57"/>
    <w:rsid w:val="003A5771"/>
    <w:rsid w:val="003A686F"/>
    <w:rsid w:val="003A6A94"/>
    <w:rsid w:val="003A7662"/>
    <w:rsid w:val="003A78D8"/>
    <w:rsid w:val="003A7A18"/>
    <w:rsid w:val="003A7A6B"/>
    <w:rsid w:val="003B04F0"/>
    <w:rsid w:val="003B0D7D"/>
    <w:rsid w:val="003B0F66"/>
    <w:rsid w:val="003B1622"/>
    <w:rsid w:val="003B2648"/>
    <w:rsid w:val="003B2924"/>
    <w:rsid w:val="003B379D"/>
    <w:rsid w:val="003B3E8A"/>
    <w:rsid w:val="003B5756"/>
    <w:rsid w:val="003B5B20"/>
    <w:rsid w:val="003B6F01"/>
    <w:rsid w:val="003C0196"/>
    <w:rsid w:val="003C1457"/>
    <w:rsid w:val="003C2966"/>
    <w:rsid w:val="003C3B9E"/>
    <w:rsid w:val="003C3E9A"/>
    <w:rsid w:val="003C419D"/>
    <w:rsid w:val="003C4C12"/>
    <w:rsid w:val="003C4DFF"/>
    <w:rsid w:val="003C4F48"/>
    <w:rsid w:val="003C5A75"/>
    <w:rsid w:val="003C7A88"/>
    <w:rsid w:val="003C7C78"/>
    <w:rsid w:val="003C7F04"/>
    <w:rsid w:val="003D052D"/>
    <w:rsid w:val="003D13EC"/>
    <w:rsid w:val="003D26B0"/>
    <w:rsid w:val="003D28AF"/>
    <w:rsid w:val="003D333C"/>
    <w:rsid w:val="003D3BBA"/>
    <w:rsid w:val="003D3E8F"/>
    <w:rsid w:val="003D465D"/>
    <w:rsid w:val="003D5275"/>
    <w:rsid w:val="003D697E"/>
    <w:rsid w:val="003D714F"/>
    <w:rsid w:val="003D7E41"/>
    <w:rsid w:val="003E0443"/>
    <w:rsid w:val="003E0579"/>
    <w:rsid w:val="003E0A17"/>
    <w:rsid w:val="003E1B0F"/>
    <w:rsid w:val="003E1FEE"/>
    <w:rsid w:val="003E2448"/>
    <w:rsid w:val="003E25C7"/>
    <w:rsid w:val="003E3E14"/>
    <w:rsid w:val="003E4934"/>
    <w:rsid w:val="003E4A5A"/>
    <w:rsid w:val="003E501C"/>
    <w:rsid w:val="003E51CC"/>
    <w:rsid w:val="003E61A1"/>
    <w:rsid w:val="003E658B"/>
    <w:rsid w:val="003E6871"/>
    <w:rsid w:val="003E6A1F"/>
    <w:rsid w:val="003E6D81"/>
    <w:rsid w:val="003E784C"/>
    <w:rsid w:val="003F0704"/>
    <w:rsid w:val="003F0979"/>
    <w:rsid w:val="003F0F80"/>
    <w:rsid w:val="003F17BF"/>
    <w:rsid w:val="003F1E17"/>
    <w:rsid w:val="003F1FF6"/>
    <w:rsid w:val="003F219B"/>
    <w:rsid w:val="003F2A6F"/>
    <w:rsid w:val="003F2E47"/>
    <w:rsid w:val="003F4090"/>
    <w:rsid w:val="003F4C2C"/>
    <w:rsid w:val="003F5CA8"/>
    <w:rsid w:val="003F623B"/>
    <w:rsid w:val="003F7E98"/>
    <w:rsid w:val="00400297"/>
    <w:rsid w:val="00400438"/>
    <w:rsid w:val="00401079"/>
    <w:rsid w:val="004012AD"/>
    <w:rsid w:val="00401AF5"/>
    <w:rsid w:val="00401D9D"/>
    <w:rsid w:val="00402B36"/>
    <w:rsid w:val="00403771"/>
    <w:rsid w:val="004043D8"/>
    <w:rsid w:val="00404572"/>
    <w:rsid w:val="0040462E"/>
    <w:rsid w:val="00404F92"/>
    <w:rsid w:val="00405579"/>
    <w:rsid w:val="00405F73"/>
    <w:rsid w:val="0040670B"/>
    <w:rsid w:val="00406C3D"/>
    <w:rsid w:val="00406C64"/>
    <w:rsid w:val="00406E58"/>
    <w:rsid w:val="0040739A"/>
    <w:rsid w:val="004073A0"/>
    <w:rsid w:val="0041002E"/>
    <w:rsid w:val="004100A8"/>
    <w:rsid w:val="004108F0"/>
    <w:rsid w:val="00410C6E"/>
    <w:rsid w:val="00410DB3"/>
    <w:rsid w:val="004122DD"/>
    <w:rsid w:val="0041235F"/>
    <w:rsid w:val="00412597"/>
    <w:rsid w:val="0041306C"/>
    <w:rsid w:val="00413332"/>
    <w:rsid w:val="0041366C"/>
    <w:rsid w:val="0041393F"/>
    <w:rsid w:val="00414703"/>
    <w:rsid w:val="0041546D"/>
    <w:rsid w:val="00416A1D"/>
    <w:rsid w:val="004175A0"/>
    <w:rsid w:val="00417CF5"/>
    <w:rsid w:val="00417E12"/>
    <w:rsid w:val="00417F87"/>
    <w:rsid w:val="004203D6"/>
    <w:rsid w:val="00421979"/>
    <w:rsid w:val="0042281D"/>
    <w:rsid w:val="00422901"/>
    <w:rsid w:val="00422BB7"/>
    <w:rsid w:val="00422F1B"/>
    <w:rsid w:val="00423E2F"/>
    <w:rsid w:val="004245CB"/>
    <w:rsid w:val="00424C3D"/>
    <w:rsid w:val="00425087"/>
    <w:rsid w:val="00425A0B"/>
    <w:rsid w:val="00425FA1"/>
    <w:rsid w:val="0042780A"/>
    <w:rsid w:val="00427FB6"/>
    <w:rsid w:val="00430045"/>
    <w:rsid w:val="004309B9"/>
    <w:rsid w:val="004311BB"/>
    <w:rsid w:val="00431278"/>
    <w:rsid w:val="00431ECA"/>
    <w:rsid w:val="004323C5"/>
    <w:rsid w:val="00432503"/>
    <w:rsid w:val="00432A22"/>
    <w:rsid w:val="00432FE4"/>
    <w:rsid w:val="004333EE"/>
    <w:rsid w:val="00433B8F"/>
    <w:rsid w:val="00433DA9"/>
    <w:rsid w:val="00433FDD"/>
    <w:rsid w:val="0043400B"/>
    <w:rsid w:val="004353B3"/>
    <w:rsid w:val="00436769"/>
    <w:rsid w:val="00436E74"/>
    <w:rsid w:val="00437345"/>
    <w:rsid w:val="00437EEC"/>
    <w:rsid w:val="004407DC"/>
    <w:rsid w:val="00440C75"/>
    <w:rsid w:val="004414A1"/>
    <w:rsid w:val="00441759"/>
    <w:rsid w:val="00441ACE"/>
    <w:rsid w:val="00441D75"/>
    <w:rsid w:val="00442128"/>
    <w:rsid w:val="0044259F"/>
    <w:rsid w:val="0044286C"/>
    <w:rsid w:val="00442BC4"/>
    <w:rsid w:val="00442C2F"/>
    <w:rsid w:val="00442F32"/>
    <w:rsid w:val="00443EF3"/>
    <w:rsid w:val="00443F9E"/>
    <w:rsid w:val="00444743"/>
    <w:rsid w:val="0044556E"/>
    <w:rsid w:val="004455CB"/>
    <w:rsid w:val="00445742"/>
    <w:rsid w:val="0044707B"/>
    <w:rsid w:val="004478FD"/>
    <w:rsid w:val="004506EF"/>
    <w:rsid w:val="00450902"/>
    <w:rsid w:val="00450991"/>
    <w:rsid w:val="00450A27"/>
    <w:rsid w:val="00451455"/>
    <w:rsid w:val="00451911"/>
    <w:rsid w:val="00451FA6"/>
    <w:rsid w:val="00452C8B"/>
    <w:rsid w:val="004535A7"/>
    <w:rsid w:val="00453E44"/>
    <w:rsid w:val="004544FE"/>
    <w:rsid w:val="004550BA"/>
    <w:rsid w:val="004558FF"/>
    <w:rsid w:val="004561A5"/>
    <w:rsid w:val="00456B99"/>
    <w:rsid w:val="00457B5F"/>
    <w:rsid w:val="00457F7D"/>
    <w:rsid w:val="0046060F"/>
    <w:rsid w:val="00460AC0"/>
    <w:rsid w:val="00460BF5"/>
    <w:rsid w:val="004612C7"/>
    <w:rsid w:val="00462776"/>
    <w:rsid w:val="004631CF"/>
    <w:rsid w:val="00464BE3"/>
    <w:rsid w:val="00465558"/>
    <w:rsid w:val="00466750"/>
    <w:rsid w:val="004668BB"/>
    <w:rsid w:val="00466900"/>
    <w:rsid w:val="004673F5"/>
    <w:rsid w:val="00467662"/>
    <w:rsid w:val="00467CDC"/>
    <w:rsid w:val="00470EAA"/>
    <w:rsid w:val="00470F0B"/>
    <w:rsid w:val="004717D8"/>
    <w:rsid w:val="00471CA9"/>
    <w:rsid w:val="00471D22"/>
    <w:rsid w:val="004722BD"/>
    <w:rsid w:val="00472588"/>
    <w:rsid w:val="0047291A"/>
    <w:rsid w:val="004733F8"/>
    <w:rsid w:val="00474994"/>
    <w:rsid w:val="004751A9"/>
    <w:rsid w:val="004758AC"/>
    <w:rsid w:val="00475B07"/>
    <w:rsid w:val="00475FB8"/>
    <w:rsid w:val="00475FFD"/>
    <w:rsid w:val="0047612A"/>
    <w:rsid w:val="00477FDC"/>
    <w:rsid w:val="00481234"/>
    <w:rsid w:val="00481708"/>
    <w:rsid w:val="0048198D"/>
    <w:rsid w:val="004822F3"/>
    <w:rsid w:val="00482CD2"/>
    <w:rsid w:val="00482EC7"/>
    <w:rsid w:val="00483241"/>
    <w:rsid w:val="00483407"/>
    <w:rsid w:val="00483BE8"/>
    <w:rsid w:val="0048550E"/>
    <w:rsid w:val="00485CC7"/>
    <w:rsid w:val="00486E29"/>
    <w:rsid w:val="00486FC6"/>
    <w:rsid w:val="00486FF6"/>
    <w:rsid w:val="00487A37"/>
    <w:rsid w:val="00487BE8"/>
    <w:rsid w:val="00487E30"/>
    <w:rsid w:val="00490A45"/>
    <w:rsid w:val="00490BA9"/>
    <w:rsid w:val="00491093"/>
    <w:rsid w:val="00491683"/>
    <w:rsid w:val="0049190E"/>
    <w:rsid w:val="00491E20"/>
    <w:rsid w:val="00492050"/>
    <w:rsid w:val="004921C2"/>
    <w:rsid w:val="004921DA"/>
    <w:rsid w:val="004930A7"/>
    <w:rsid w:val="004931E1"/>
    <w:rsid w:val="004934D7"/>
    <w:rsid w:val="0049385C"/>
    <w:rsid w:val="00493D13"/>
    <w:rsid w:val="00493E5E"/>
    <w:rsid w:val="004950E6"/>
    <w:rsid w:val="00495E6A"/>
    <w:rsid w:val="00495E82"/>
    <w:rsid w:val="00497B8A"/>
    <w:rsid w:val="00497CA8"/>
    <w:rsid w:val="004A0215"/>
    <w:rsid w:val="004A17B8"/>
    <w:rsid w:val="004A1ACF"/>
    <w:rsid w:val="004A1B73"/>
    <w:rsid w:val="004A2306"/>
    <w:rsid w:val="004A2343"/>
    <w:rsid w:val="004A2898"/>
    <w:rsid w:val="004A2D5E"/>
    <w:rsid w:val="004A2F60"/>
    <w:rsid w:val="004A33DB"/>
    <w:rsid w:val="004A3B32"/>
    <w:rsid w:val="004A3CD3"/>
    <w:rsid w:val="004A3D5F"/>
    <w:rsid w:val="004A43F6"/>
    <w:rsid w:val="004A4ACC"/>
    <w:rsid w:val="004A4E33"/>
    <w:rsid w:val="004A4F1C"/>
    <w:rsid w:val="004A7CB0"/>
    <w:rsid w:val="004B0C22"/>
    <w:rsid w:val="004B0DCB"/>
    <w:rsid w:val="004B199D"/>
    <w:rsid w:val="004B22A0"/>
    <w:rsid w:val="004B2F73"/>
    <w:rsid w:val="004B304E"/>
    <w:rsid w:val="004B3588"/>
    <w:rsid w:val="004B3639"/>
    <w:rsid w:val="004B3C7F"/>
    <w:rsid w:val="004B4B42"/>
    <w:rsid w:val="004B513C"/>
    <w:rsid w:val="004B518D"/>
    <w:rsid w:val="004B5CA8"/>
    <w:rsid w:val="004B712C"/>
    <w:rsid w:val="004B7318"/>
    <w:rsid w:val="004B7C01"/>
    <w:rsid w:val="004B7E8D"/>
    <w:rsid w:val="004C030C"/>
    <w:rsid w:val="004C11AF"/>
    <w:rsid w:val="004C15B0"/>
    <w:rsid w:val="004C15F5"/>
    <w:rsid w:val="004C1D2C"/>
    <w:rsid w:val="004C2110"/>
    <w:rsid w:val="004C2A36"/>
    <w:rsid w:val="004C2B97"/>
    <w:rsid w:val="004C2BC4"/>
    <w:rsid w:val="004C2D60"/>
    <w:rsid w:val="004C2F5A"/>
    <w:rsid w:val="004C3333"/>
    <w:rsid w:val="004C377A"/>
    <w:rsid w:val="004C444E"/>
    <w:rsid w:val="004C4495"/>
    <w:rsid w:val="004C470C"/>
    <w:rsid w:val="004C5183"/>
    <w:rsid w:val="004C5685"/>
    <w:rsid w:val="004C7856"/>
    <w:rsid w:val="004D0BFD"/>
    <w:rsid w:val="004D1654"/>
    <w:rsid w:val="004D180B"/>
    <w:rsid w:val="004D1ECA"/>
    <w:rsid w:val="004D20F5"/>
    <w:rsid w:val="004D28C2"/>
    <w:rsid w:val="004D2933"/>
    <w:rsid w:val="004D3B15"/>
    <w:rsid w:val="004D46E1"/>
    <w:rsid w:val="004D6BE3"/>
    <w:rsid w:val="004E1175"/>
    <w:rsid w:val="004E1F49"/>
    <w:rsid w:val="004E1F70"/>
    <w:rsid w:val="004E1F77"/>
    <w:rsid w:val="004E2B46"/>
    <w:rsid w:val="004E2E30"/>
    <w:rsid w:val="004E378D"/>
    <w:rsid w:val="004E4055"/>
    <w:rsid w:val="004E41A1"/>
    <w:rsid w:val="004E53E4"/>
    <w:rsid w:val="004E5904"/>
    <w:rsid w:val="004E5B3F"/>
    <w:rsid w:val="004E6010"/>
    <w:rsid w:val="004E6359"/>
    <w:rsid w:val="004E7D26"/>
    <w:rsid w:val="004F144E"/>
    <w:rsid w:val="004F1530"/>
    <w:rsid w:val="004F16B1"/>
    <w:rsid w:val="004F2166"/>
    <w:rsid w:val="004F3E52"/>
    <w:rsid w:val="004F448A"/>
    <w:rsid w:val="004F4B60"/>
    <w:rsid w:val="004F4DF9"/>
    <w:rsid w:val="004F50ED"/>
    <w:rsid w:val="004F535F"/>
    <w:rsid w:val="004F558A"/>
    <w:rsid w:val="004F59EE"/>
    <w:rsid w:val="004F62A7"/>
    <w:rsid w:val="004F6EEB"/>
    <w:rsid w:val="005007E7"/>
    <w:rsid w:val="00501038"/>
    <w:rsid w:val="00501E2C"/>
    <w:rsid w:val="00502359"/>
    <w:rsid w:val="00503FDE"/>
    <w:rsid w:val="005053DB"/>
    <w:rsid w:val="005056DF"/>
    <w:rsid w:val="00505A3C"/>
    <w:rsid w:val="00505BFF"/>
    <w:rsid w:val="00505D24"/>
    <w:rsid w:val="00506C06"/>
    <w:rsid w:val="005071B5"/>
    <w:rsid w:val="0050748C"/>
    <w:rsid w:val="0050793F"/>
    <w:rsid w:val="00507F99"/>
    <w:rsid w:val="005105A5"/>
    <w:rsid w:val="00510660"/>
    <w:rsid w:val="00511694"/>
    <w:rsid w:val="00513601"/>
    <w:rsid w:val="00513BBA"/>
    <w:rsid w:val="00513D1B"/>
    <w:rsid w:val="0051531C"/>
    <w:rsid w:val="005158F5"/>
    <w:rsid w:val="00515A91"/>
    <w:rsid w:val="00515D9E"/>
    <w:rsid w:val="00515DCE"/>
    <w:rsid w:val="00515FCD"/>
    <w:rsid w:val="00517113"/>
    <w:rsid w:val="00517A96"/>
    <w:rsid w:val="00520D07"/>
    <w:rsid w:val="0052124B"/>
    <w:rsid w:val="0052190A"/>
    <w:rsid w:val="00521972"/>
    <w:rsid w:val="0052275D"/>
    <w:rsid w:val="0052333B"/>
    <w:rsid w:val="005233D4"/>
    <w:rsid w:val="005244BA"/>
    <w:rsid w:val="00524844"/>
    <w:rsid w:val="0052492B"/>
    <w:rsid w:val="00524B60"/>
    <w:rsid w:val="0052657C"/>
    <w:rsid w:val="00526BC1"/>
    <w:rsid w:val="0052797C"/>
    <w:rsid w:val="0053089B"/>
    <w:rsid w:val="00531532"/>
    <w:rsid w:val="0053162C"/>
    <w:rsid w:val="00531FE9"/>
    <w:rsid w:val="00532305"/>
    <w:rsid w:val="0053305D"/>
    <w:rsid w:val="005335D8"/>
    <w:rsid w:val="005338EA"/>
    <w:rsid w:val="00534259"/>
    <w:rsid w:val="0053456C"/>
    <w:rsid w:val="005349FE"/>
    <w:rsid w:val="00534EAA"/>
    <w:rsid w:val="00534ECF"/>
    <w:rsid w:val="005352AA"/>
    <w:rsid w:val="00535C7D"/>
    <w:rsid w:val="00536797"/>
    <w:rsid w:val="005369E4"/>
    <w:rsid w:val="0053702D"/>
    <w:rsid w:val="00537AFB"/>
    <w:rsid w:val="00537CE2"/>
    <w:rsid w:val="00537E33"/>
    <w:rsid w:val="00541688"/>
    <w:rsid w:val="005419CC"/>
    <w:rsid w:val="00541C60"/>
    <w:rsid w:val="00541E8E"/>
    <w:rsid w:val="00541EE0"/>
    <w:rsid w:val="005425A0"/>
    <w:rsid w:val="0054355A"/>
    <w:rsid w:val="005443CB"/>
    <w:rsid w:val="00544D49"/>
    <w:rsid w:val="00545F8F"/>
    <w:rsid w:val="005469BE"/>
    <w:rsid w:val="00547E66"/>
    <w:rsid w:val="0055005D"/>
    <w:rsid w:val="00551308"/>
    <w:rsid w:val="00552FDD"/>
    <w:rsid w:val="005543B0"/>
    <w:rsid w:val="00554FD5"/>
    <w:rsid w:val="00555F29"/>
    <w:rsid w:val="005565CE"/>
    <w:rsid w:val="00556BBC"/>
    <w:rsid w:val="00556D65"/>
    <w:rsid w:val="0056025C"/>
    <w:rsid w:val="005607AE"/>
    <w:rsid w:val="005610D8"/>
    <w:rsid w:val="00561298"/>
    <w:rsid w:val="005613D6"/>
    <w:rsid w:val="00561448"/>
    <w:rsid w:val="0056187B"/>
    <w:rsid w:val="005631CD"/>
    <w:rsid w:val="00563BB9"/>
    <w:rsid w:val="005640B8"/>
    <w:rsid w:val="005651C4"/>
    <w:rsid w:val="0056535E"/>
    <w:rsid w:val="00565E32"/>
    <w:rsid w:val="0056766C"/>
    <w:rsid w:val="00567B03"/>
    <w:rsid w:val="00567C6E"/>
    <w:rsid w:val="005706A5"/>
    <w:rsid w:val="005707F7"/>
    <w:rsid w:val="0057096E"/>
    <w:rsid w:val="00570EE3"/>
    <w:rsid w:val="0057125C"/>
    <w:rsid w:val="00571681"/>
    <w:rsid w:val="0057187E"/>
    <w:rsid w:val="00572320"/>
    <w:rsid w:val="005727A6"/>
    <w:rsid w:val="00572C6A"/>
    <w:rsid w:val="005735B9"/>
    <w:rsid w:val="00573CEF"/>
    <w:rsid w:val="00574CBD"/>
    <w:rsid w:val="005751D9"/>
    <w:rsid w:val="00575F6D"/>
    <w:rsid w:val="00576457"/>
    <w:rsid w:val="00576686"/>
    <w:rsid w:val="00576AF2"/>
    <w:rsid w:val="00577474"/>
    <w:rsid w:val="00580BF4"/>
    <w:rsid w:val="005811A0"/>
    <w:rsid w:val="00581CE0"/>
    <w:rsid w:val="005831BC"/>
    <w:rsid w:val="005844C2"/>
    <w:rsid w:val="005856E9"/>
    <w:rsid w:val="00585C6C"/>
    <w:rsid w:val="005876FC"/>
    <w:rsid w:val="005879DD"/>
    <w:rsid w:val="00587A14"/>
    <w:rsid w:val="00592A1B"/>
    <w:rsid w:val="0059451A"/>
    <w:rsid w:val="005948B9"/>
    <w:rsid w:val="00594FC0"/>
    <w:rsid w:val="00594FC8"/>
    <w:rsid w:val="00595339"/>
    <w:rsid w:val="0059574F"/>
    <w:rsid w:val="00597D67"/>
    <w:rsid w:val="005A06D1"/>
    <w:rsid w:val="005A197A"/>
    <w:rsid w:val="005A24E5"/>
    <w:rsid w:val="005A2C02"/>
    <w:rsid w:val="005A2E9F"/>
    <w:rsid w:val="005A2F2A"/>
    <w:rsid w:val="005A2F5E"/>
    <w:rsid w:val="005A5397"/>
    <w:rsid w:val="005B0056"/>
    <w:rsid w:val="005B0F64"/>
    <w:rsid w:val="005B141B"/>
    <w:rsid w:val="005B217C"/>
    <w:rsid w:val="005B2596"/>
    <w:rsid w:val="005B2EE2"/>
    <w:rsid w:val="005B2F01"/>
    <w:rsid w:val="005B2FC1"/>
    <w:rsid w:val="005B389D"/>
    <w:rsid w:val="005B4748"/>
    <w:rsid w:val="005B4776"/>
    <w:rsid w:val="005B4927"/>
    <w:rsid w:val="005B510A"/>
    <w:rsid w:val="005B56F7"/>
    <w:rsid w:val="005B5B29"/>
    <w:rsid w:val="005B62F7"/>
    <w:rsid w:val="005B672A"/>
    <w:rsid w:val="005B6E4C"/>
    <w:rsid w:val="005B728B"/>
    <w:rsid w:val="005B7BD5"/>
    <w:rsid w:val="005B7FB2"/>
    <w:rsid w:val="005C13B2"/>
    <w:rsid w:val="005C2F0F"/>
    <w:rsid w:val="005C430D"/>
    <w:rsid w:val="005C551B"/>
    <w:rsid w:val="005C58D1"/>
    <w:rsid w:val="005C62AC"/>
    <w:rsid w:val="005C64CB"/>
    <w:rsid w:val="005C64CC"/>
    <w:rsid w:val="005C6BB2"/>
    <w:rsid w:val="005C6E7D"/>
    <w:rsid w:val="005C7981"/>
    <w:rsid w:val="005C7D7F"/>
    <w:rsid w:val="005D024E"/>
    <w:rsid w:val="005D03BF"/>
    <w:rsid w:val="005D14E9"/>
    <w:rsid w:val="005D2293"/>
    <w:rsid w:val="005D38FC"/>
    <w:rsid w:val="005D3B3D"/>
    <w:rsid w:val="005D3DAE"/>
    <w:rsid w:val="005D3E19"/>
    <w:rsid w:val="005D6ABB"/>
    <w:rsid w:val="005D747D"/>
    <w:rsid w:val="005D7542"/>
    <w:rsid w:val="005E01A2"/>
    <w:rsid w:val="005E0548"/>
    <w:rsid w:val="005E0B00"/>
    <w:rsid w:val="005E0BE0"/>
    <w:rsid w:val="005E17FF"/>
    <w:rsid w:val="005E19AD"/>
    <w:rsid w:val="005E1B27"/>
    <w:rsid w:val="005E2A6E"/>
    <w:rsid w:val="005E2A7D"/>
    <w:rsid w:val="005E2EFE"/>
    <w:rsid w:val="005E36B8"/>
    <w:rsid w:val="005E39A6"/>
    <w:rsid w:val="005E42C6"/>
    <w:rsid w:val="005E49DF"/>
    <w:rsid w:val="005E5437"/>
    <w:rsid w:val="005E62B1"/>
    <w:rsid w:val="005E661D"/>
    <w:rsid w:val="005E7548"/>
    <w:rsid w:val="005E7D50"/>
    <w:rsid w:val="005F03C8"/>
    <w:rsid w:val="005F1E35"/>
    <w:rsid w:val="005F1EEB"/>
    <w:rsid w:val="005F1F14"/>
    <w:rsid w:val="005F1F60"/>
    <w:rsid w:val="005F25A1"/>
    <w:rsid w:val="005F3632"/>
    <w:rsid w:val="005F4A3F"/>
    <w:rsid w:val="005F4F30"/>
    <w:rsid w:val="005F65C5"/>
    <w:rsid w:val="005F6FE5"/>
    <w:rsid w:val="005F7548"/>
    <w:rsid w:val="006000D0"/>
    <w:rsid w:val="0060013D"/>
    <w:rsid w:val="00600674"/>
    <w:rsid w:val="00601A48"/>
    <w:rsid w:val="00601F19"/>
    <w:rsid w:val="006026B3"/>
    <w:rsid w:val="006027CE"/>
    <w:rsid w:val="00602BA9"/>
    <w:rsid w:val="00603710"/>
    <w:rsid w:val="00603812"/>
    <w:rsid w:val="0060408D"/>
    <w:rsid w:val="006046CE"/>
    <w:rsid w:val="00604B74"/>
    <w:rsid w:val="00605B5B"/>
    <w:rsid w:val="00606BFA"/>
    <w:rsid w:val="00607335"/>
    <w:rsid w:val="006101F0"/>
    <w:rsid w:val="00610E86"/>
    <w:rsid w:val="006124EB"/>
    <w:rsid w:val="00612D46"/>
    <w:rsid w:val="0061339A"/>
    <w:rsid w:val="00614C5C"/>
    <w:rsid w:val="00615B17"/>
    <w:rsid w:val="00615F45"/>
    <w:rsid w:val="00616377"/>
    <w:rsid w:val="0061644B"/>
    <w:rsid w:val="00616BF8"/>
    <w:rsid w:val="00617176"/>
    <w:rsid w:val="00617A51"/>
    <w:rsid w:val="00620A44"/>
    <w:rsid w:val="00622154"/>
    <w:rsid w:val="006230B9"/>
    <w:rsid w:val="00623898"/>
    <w:rsid w:val="00624D09"/>
    <w:rsid w:val="00625740"/>
    <w:rsid w:val="006257D5"/>
    <w:rsid w:val="00626078"/>
    <w:rsid w:val="00626297"/>
    <w:rsid w:val="00626363"/>
    <w:rsid w:val="0062637C"/>
    <w:rsid w:val="0063009C"/>
    <w:rsid w:val="00630247"/>
    <w:rsid w:val="00630B6A"/>
    <w:rsid w:val="006317C6"/>
    <w:rsid w:val="00631A3C"/>
    <w:rsid w:val="00631CA5"/>
    <w:rsid w:val="00631EC0"/>
    <w:rsid w:val="00632117"/>
    <w:rsid w:val="0063353D"/>
    <w:rsid w:val="0063431B"/>
    <w:rsid w:val="006344DF"/>
    <w:rsid w:val="00635ECA"/>
    <w:rsid w:val="00635F52"/>
    <w:rsid w:val="00636811"/>
    <w:rsid w:val="006373E1"/>
    <w:rsid w:val="006376DC"/>
    <w:rsid w:val="006405DC"/>
    <w:rsid w:val="006405FE"/>
    <w:rsid w:val="00641B38"/>
    <w:rsid w:val="00641C75"/>
    <w:rsid w:val="006428A7"/>
    <w:rsid w:val="00642C21"/>
    <w:rsid w:val="00643CB8"/>
    <w:rsid w:val="00643F58"/>
    <w:rsid w:val="006449EA"/>
    <w:rsid w:val="00644E9B"/>
    <w:rsid w:val="00646CA5"/>
    <w:rsid w:val="006471F5"/>
    <w:rsid w:val="006473E8"/>
    <w:rsid w:val="006474F1"/>
    <w:rsid w:val="0064774F"/>
    <w:rsid w:val="00647A7E"/>
    <w:rsid w:val="00647D4B"/>
    <w:rsid w:val="00647D78"/>
    <w:rsid w:val="00650153"/>
    <w:rsid w:val="006502C0"/>
    <w:rsid w:val="006502EF"/>
    <w:rsid w:val="00650DCA"/>
    <w:rsid w:val="00651EF9"/>
    <w:rsid w:val="00654C81"/>
    <w:rsid w:val="0065582B"/>
    <w:rsid w:val="00655B50"/>
    <w:rsid w:val="00655FB0"/>
    <w:rsid w:val="0065679A"/>
    <w:rsid w:val="00657BD0"/>
    <w:rsid w:val="00660DFF"/>
    <w:rsid w:val="0066159A"/>
    <w:rsid w:val="00661F86"/>
    <w:rsid w:val="00663585"/>
    <w:rsid w:val="006639E2"/>
    <w:rsid w:val="00663BC0"/>
    <w:rsid w:val="00663EA7"/>
    <w:rsid w:val="006644C5"/>
    <w:rsid w:val="00664891"/>
    <w:rsid w:val="0066528A"/>
    <w:rsid w:val="00667A7D"/>
    <w:rsid w:val="00667E8D"/>
    <w:rsid w:val="006700F2"/>
    <w:rsid w:val="00670637"/>
    <w:rsid w:val="00670FA3"/>
    <w:rsid w:val="00672B79"/>
    <w:rsid w:val="00672CE9"/>
    <w:rsid w:val="00672D0A"/>
    <w:rsid w:val="00672E79"/>
    <w:rsid w:val="006738DB"/>
    <w:rsid w:val="00673C87"/>
    <w:rsid w:val="006748AE"/>
    <w:rsid w:val="006749BC"/>
    <w:rsid w:val="00675831"/>
    <w:rsid w:val="00675D92"/>
    <w:rsid w:val="0067619F"/>
    <w:rsid w:val="0067691F"/>
    <w:rsid w:val="0067771C"/>
    <w:rsid w:val="00677974"/>
    <w:rsid w:val="00680074"/>
    <w:rsid w:val="00682012"/>
    <w:rsid w:val="006826E2"/>
    <w:rsid w:val="00683962"/>
    <w:rsid w:val="00683995"/>
    <w:rsid w:val="00686220"/>
    <w:rsid w:val="006862E4"/>
    <w:rsid w:val="0068692A"/>
    <w:rsid w:val="00686C2F"/>
    <w:rsid w:val="00687935"/>
    <w:rsid w:val="00687BF8"/>
    <w:rsid w:val="0069170A"/>
    <w:rsid w:val="006917E8"/>
    <w:rsid w:val="00691EB0"/>
    <w:rsid w:val="00693868"/>
    <w:rsid w:val="00693955"/>
    <w:rsid w:val="00693BBA"/>
    <w:rsid w:val="00693C6B"/>
    <w:rsid w:val="0069572E"/>
    <w:rsid w:val="00695D8D"/>
    <w:rsid w:val="00695EA5"/>
    <w:rsid w:val="00696564"/>
    <w:rsid w:val="00696DDB"/>
    <w:rsid w:val="00696FFB"/>
    <w:rsid w:val="00697BFA"/>
    <w:rsid w:val="00697F2F"/>
    <w:rsid w:val="006A12AD"/>
    <w:rsid w:val="006A1DDA"/>
    <w:rsid w:val="006A2598"/>
    <w:rsid w:val="006A2AD0"/>
    <w:rsid w:val="006A2C8A"/>
    <w:rsid w:val="006A2DF8"/>
    <w:rsid w:val="006A2E94"/>
    <w:rsid w:val="006A31EC"/>
    <w:rsid w:val="006A45D6"/>
    <w:rsid w:val="006A46CA"/>
    <w:rsid w:val="006A4A71"/>
    <w:rsid w:val="006A4ADF"/>
    <w:rsid w:val="006A5CDB"/>
    <w:rsid w:val="006A63F4"/>
    <w:rsid w:val="006A6935"/>
    <w:rsid w:val="006A7357"/>
    <w:rsid w:val="006A7809"/>
    <w:rsid w:val="006B02E0"/>
    <w:rsid w:val="006B045E"/>
    <w:rsid w:val="006B0881"/>
    <w:rsid w:val="006B0DC3"/>
    <w:rsid w:val="006B135A"/>
    <w:rsid w:val="006B1F4E"/>
    <w:rsid w:val="006B2B1A"/>
    <w:rsid w:val="006B2B8B"/>
    <w:rsid w:val="006B3C37"/>
    <w:rsid w:val="006B3DC5"/>
    <w:rsid w:val="006B444C"/>
    <w:rsid w:val="006B4A70"/>
    <w:rsid w:val="006B50B8"/>
    <w:rsid w:val="006B5D58"/>
    <w:rsid w:val="006B5D6D"/>
    <w:rsid w:val="006B613F"/>
    <w:rsid w:val="006B76F5"/>
    <w:rsid w:val="006C1A79"/>
    <w:rsid w:val="006C1AAD"/>
    <w:rsid w:val="006C20D5"/>
    <w:rsid w:val="006C2617"/>
    <w:rsid w:val="006C2E6E"/>
    <w:rsid w:val="006C2F06"/>
    <w:rsid w:val="006C3D7E"/>
    <w:rsid w:val="006C4672"/>
    <w:rsid w:val="006C5ABE"/>
    <w:rsid w:val="006D0099"/>
    <w:rsid w:val="006D11AF"/>
    <w:rsid w:val="006D1C59"/>
    <w:rsid w:val="006D2230"/>
    <w:rsid w:val="006D290D"/>
    <w:rsid w:val="006D2AFE"/>
    <w:rsid w:val="006D2BCF"/>
    <w:rsid w:val="006D3979"/>
    <w:rsid w:val="006D3D3D"/>
    <w:rsid w:val="006D3D4F"/>
    <w:rsid w:val="006D3E29"/>
    <w:rsid w:val="006D3EC1"/>
    <w:rsid w:val="006D43D6"/>
    <w:rsid w:val="006D48AB"/>
    <w:rsid w:val="006D4A61"/>
    <w:rsid w:val="006D54D7"/>
    <w:rsid w:val="006D6393"/>
    <w:rsid w:val="006D68A8"/>
    <w:rsid w:val="006D722C"/>
    <w:rsid w:val="006D788E"/>
    <w:rsid w:val="006D7F2D"/>
    <w:rsid w:val="006E0841"/>
    <w:rsid w:val="006E0E0F"/>
    <w:rsid w:val="006E16D0"/>
    <w:rsid w:val="006E2612"/>
    <w:rsid w:val="006E26FB"/>
    <w:rsid w:val="006E29F6"/>
    <w:rsid w:val="006E364F"/>
    <w:rsid w:val="006E3E98"/>
    <w:rsid w:val="006E4772"/>
    <w:rsid w:val="006E5ECB"/>
    <w:rsid w:val="006E66D8"/>
    <w:rsid w:val="006F0013"/>
    <w:rsid w:val="006F0096"/>
    <w:rsid w:val="006F1DBB"/>
    <w:rsid w:val="006F2A5B"/>
    <w:rsid w:val="006F371B"/>
    <w:rsid w:val="006F3E90"/>
    <w:rsid w:val="006F440A"/>
    <w:rsid w:val="006F4D1C"/>
    <w:rsid w:val="006F56D1"/>
    <w:rsid w:val="006F5D12"/>
    <w:rsid w:val="006F5D31"/>
    <w:rsid w:val="006F628A"/>
    <w:rsid w:val="006F6320"/>
    <w:rsid w:val="006F6D57"/>
    <w:rsid w:val="006F7DC0"/>
    <w:rsid w:val="0070078E"/>
    <w:rsid w:val="00700EBA"/>
    <w:rsid w:val="00701651"/>
    <w:rsid w:val="00701950"/>
    <w:rsid w:val="007021D0"/>
    <w:rsid w:val="007027DE"/>
    <w:rsid w:val="00702A7B"/>
    <w:rsid w:val="007041AE"/>
    <w:rsid w:val="00704660"/>
    <w:rsid w:val="00704D17"/>
    <w:rsid w:val="00704E0F"/>
    <w:rsid w:val="00707254"/>
    <w:rsid w:val="00707462"/>
    <w:rsid w:val="00710BA7"/>
    <w:rsid w:val="00711E0A"/>
    <w:rsid w:val="007121F3"/>
    <w:rsid w:val="007122DD"/>
    <w:rsid w:val="00712E5D"/>
    <w:rsid w:val="00713723"/>
    <w:rsid w:val="00714028"/>
    <w:rsid w:val="0071461F"/>
    <w:rsid w:val="007161D2"/>
    <w:rsid w:val="00716FDA"/>
    <w:rsid w:val="007203E7"/>
    <w:rsid w:val="00720531"/>
    <w:rsid w:val="007208C3"/>
    <w:rsid w:val="00721028"/>
    <w:rsid w:val="00721255"/>
    <w:rsid w:val="007221FB"/>
    <w:rsid w:val="007223BB"/>
    <w:rsid w:val="007225E9"/>
    <w:rsid w:val="007236EE"/>
    <w:rsid w:val="0072393E"/>
    <w:rsid w:val="0072413E"/>
    <w:rsid w:val="007248E1"/>
    <w:rsid w:val="00725439"/>
    <w:rsid w:val="0072562D"/>
    <w:rsid w:val="007256EB"/>
    <w:rsid w:val="007258C3"/>
    <w:rsid w:val="00726750"/>
    <w:rsid w:val="00726983"/>
    <w:rsid w:val="007277C1"/>
    <w:rsid w:val="0073069F"/>
    <w:rsid w:val="007325FC"/>
    <w:rsid w:val="00732B28"/>
    <w:rsid w:val="00733382"/>
    <w:rsid w:val="007335A8"/>
    <w:rsid w:val="00733D70"/>
    <w:rsid w:val="007342EB"/>
    <w:rsid w:val="00734560"/>
    <w:rsid w:val="007354FB"/>
    <w:rsid w:val="00735779"/>
    <w:rsid w:val="007373C7"/>
    <w:rsid w:val="007374B8"/>
    <w:rsid w:val="00737827"/>
    <w:rsid w:val="00737C2C"/>
    <w:rsid w:val="007400DC"/>
    <w:rsid w:val="00740A68"/>
    <w:rsid w:val="00740D5E"/>
    <w:rsid w:val="0074157B"/>
    <w:rsid w:val="00742579"/>
    <w:rsid w:val="00742C51"/>
    <w:rsid w:val="00742D60"/>
    <w:rsid w:val="00742D8C"/>
    <w:rsid w:val="00743B5B"/>
    <w:rsid w:val="00743FFA"/>
    <w:rsid w:val="00744AD0"/>
    <w:rsid w:val="0074514B"/>
    <w:rsid w:val="007451E6"/>
    <w:rsid w:val="00745276"/>
    <w:rsid w:val="00745DA9"/>
    <w:rsid w:val="00745EAC"/>
    <w:rsid w:val="00746148"/>
    <w:rsid w:val="007465CB"/>
    <w:rsid w:val="00746BE1"/>
    <w:rsid w:val="00747374"/>
    <w:rsid w:val="00747C41"/>
    <w:rsid w:val="00747E4E"/>
    <w:rsid w:val="0075003A"/>
    <w:rsid w:val="00750C91"/>
    <w:rsid w:val="007512BB"/>
    <w:rsid w:val="00751FD0"/>
    <w:rsid w:val="007522E4"/>
    <w:rsid w:val="00752300"/>
    <w:rsid w:val="00752F62"/>
    <w:rsid w:val="0075380E"/>
    <w:rsid w:val="007540D6"/>
    <w:rsid w:val="00754372"/>
    <w:rsid w:val="007545AC"/>
    <w:rsid w:val="00756204"/>
    <w:rsid w:val="00756388"/>
    <w:rsid w:val="007574B3"/>
    <w:rsid w:val="00757760"/>
    <w:rsid w:val="00757E86"/>
    <w:rsid w:val="007601D0"/>
    <w:rsid w:val="00760431"/>
    <w:rsid w:val="007610D9"/>
    <w:rsid w:val="007629CC"/>
    <w:rsid w:val="00762E42"/>
    <w:rsid w:val="007632EE"/>
    <w:rsid w:val="007642D2"/>
    <w:rsid w:val="00764D86"/>
    <w:rsid w:val="007666D5"/>
    <w:rsid w:val="00770337"/>
    <w:rsid w:val="00770D46"/>
    <w:rsid w:val="0077164C"/>
    <w:rsid w:val="00772157"/>
    <w:rsid w:val="007724AD"/>
    <w:rsid w:val="007724D7"/>
    <w:rsid w:val="00772D3E"/>
    <w:rsid w:val="0077474B"/>
    <w:rsid w:val="00774B15"/>
    <w:rsid w:val="0077503B"/>
    <w:rsid w:val="00775B90"/>
    <w:rsid w:val="00775E35"/>
    <w:rsid w:val="00776133"/>
    <w:rsid w:val="007768D5"/>
    <w:rsid w:val="00776D9F"/>
    <w:rsid w:val="00776E1E"/>
    <w:rsid w:val="007808B9"/>
    <w:rsid w:val="007808C0"/>
    <w:rsid w:val="00780B4D"/>
    <w:rsid w:val="00781901"/>
    <w:rsid w:val="00782460"/>
    <w:rsid w:val="00782A84"/>
    <w:rsid w:val="00783FFE"/>
    <w:rsid w:val="00785234"/>
    <w:rsid w:val="00785286"/>
    <w:rsid w:val="00785820"/>
    <w:rsid w:val="00786CBF"/>
    <w:rsid w:val="00786D61"/>
    <w:rsid w:val="00786DF8"/>
    <w:rsid w:val="007875FF"/>
    <w:rsid w:val="00787633"/>
    <w:rsid w:val="00787FF9"/>
    <w:rsid w:val="00790377"/>
    <w:rsid w:val="00791009"/>
    <w:rsid w:val="00791651"/>
    <w:rsid w:val="007918CA"/>
    <w:rsid w:val="007922DD"/>
    <w:rsid w:val="007930C4"/>
    <w:rsid w:val="007931C7"/>
    <w:rsid w:val="00793300"/>
    <w:rsid w:val="00793583"/>
    <w:rsid w:val="00793E97"/>
    <w:rsid w:val="00794760"/>
    <w:rsid w:val="00794B0C"/>
    <w:rsid w:val="00795BE7"/>
    <w:rsid w:val="00795C80"/>
    <w:rsid w:val="00797549"/>
    <w:rsid w:val="007A06F3"/>
    <w:rsid w:val="007A1265"/>
    <w:rsid w:val="007A161B"/>
    <w:rsid w:val="007A19F2"/>
    <w:rsid w:val="007A2070"/>
    <w:rsid w:val="007A20A4"/>
    <w:rsid w:val="007A318C"/>
    <w:rsid w:val="007A3C54"/>
    <w:rsid w:val="007A3FCB"/>
    <w:rsid w:val="007A581F"/>
    <w:rsid w:val="007A6634"/>
    <w:rsid w:val="007A71C0"/>
    <w:rsid w:val="007A78D1"/>
    <w:rsid w:val="007A7DD9"/>
    <w:rsid w:val="007B0118"/>
    <w:rsid w:val="007B03D3"/>
    <w:rsid w:val="007B050B"/>
    <w:rsid w:val="007B0550"/>
    <w:rsid w:val="007B0E59"/>
    <w:rsid w:val="007B1755"/>
    <w:rsid w:val="007B413A"/>
    <w:rsid w:val="007B6310"/>
    <w:rsid w:val="007B6B6F"/>
    <w:rsid w:val="007B7338"/>
    <w:rsid w:val="007C0806"/>
    <w:rsid w:val="007C089C"/>
    <w:rsid w:val="007C19BE"/>
    <w:rsid w:val="007C2021"/>
    <w:rsid w:val="007C3ACA"/>
    <w:rsid w:val="007C3F42"/>
    <w:rsid w:val="007C4224"/>
    <w:rsid w:val="007C5C1E"/>
    <w:rsid w:val="007C6C77"/>
    <w:rsid w:val="007C6CA9"/>
    <w:rsid w:val="007C6E7C"/>
    <w:rsid w:val="007C75E1"/>
    <w:rsid w:val="007C795D"/>
    <w:rsid w:val="007C79AB"/>
    <w:rsid w:val="007C7A3F"/>
    <w:rsid w:val="007D1CCF"/>
    <w:rsid w:val="007D2667"/>
    <w:rsid w:val="007D27D9"/>
    <w:rsid w:val="007D31EA"/>
    <w:rsid w:val="007D387B"/>
    <w:rsid w:val="007D3E76"/>
    <w:rsid w:val="007D46DB"/>
    <w:rsid w:val="007D5ADD"/>
    <w:rsid w:val="007D6D18"/>
    <w:rsid w:val="007D79C4"/>
    <w:rsid w:val="007E09AE"/>
    <w:rsid w:val="007E0EAA"/>
    <w:rsid w:val="007E129A"/>
    <w:rsid w:val="007E195C"/>
    <w:rsid w:val="007E29FB"/>
    <w:rsid w:val="007E2AF2"/>
    <w:rsid w:val="007E3CC2"/>
    <w:rsid w:val="007E468F"/>
    <w:rsid w:val="007E4759"/>
    <w:rsid w:val="007E49B5"/>
    <w:rsid w:val="007E583E"/>
    <w:rsid w:val="007E5D40"/>
    <w:rsid w:val="007E7772"/>
    <w:rsid w:val="007E7C3C"/>
    <w:rsid w:val="007E7D88"/>
    <w:rsid w:val="007F00DE"/>
    <w:rsid w:val="007F0C74"/>
    <w:rsid w:val="007F17FE"/>
    <w:rsid w:val="007F19ED"/>
    <w:rsid w:val="007F1EF3"/>
    <w:rsid w:val="007F2969"/>
    <w:rsid w:val="007F4015"/>
    <w:rsid w:val="007F45D8"/>
    <w:rsid w:val="007F5974"/>
    <w:rsid w:val="007F5BB5"/>
    <w:rsid w:val="007F5F0B"/>
    <w:rsid w:val="007F60C3"/>
    <w:rsid w:val="007F6307"/>
    <w:rsid w:val="007F638D"/>
    <w:rsid w:val="007F6488"/>
    <w:rsid w:val="007F73CF"/>
    <w:rsid w:val="007F78B2"/>
    <w:rsid w:val="00800C65"/>
    <w:rsid w:val="008032E1"/>
    <w:rsid w:val="00803D2A"/>
    <w:rsid w:val="008045D8"/>
    <w:rsid w:val="00804E0D"/>
    <w:rsid w:val="00804F5D"/>
    <w:rsid w:val="008063A7"/>
    <w:rsid w:val="0080798D"/>
    <w:rsid w:val="0081003F"/>
    <w:rsid w:val="00810DF3"/>
    <w:rsid w:val="0081177C"/>
    <w:rsid w:val="00811BB4"/>
    <w:rsid w:val="0081245D"/>
    <w:rsid w:val="00812C11"/>
    <w:rsid w:val="00813E77"/>
    <w:rsid w:val="008150AA"/>
    <w:rsid w:val="008154B1"/>
    <w:rsid w:val="00816692"/>
    <w:rsid w:val="008168B5"/>
    <w:rsid w:val="0081698C"/>
    <w:rsid w:val="00817190"/>
    <w:rsid w:val="00817B75"/>
    <w:rsid w:val="00820938"/>
    <w:rsid w:val="0082227B"/>
    <w:rsid w:val="0082243D"/>
    <w:rsid w:val="008225DE"/>
    <w:rsid w:val="00822648"/>
    <w:rsid w:val="00822682"/>
    <w:rsid w:val="00822FEC"/>
    <w:rsid w:val="00823207"/>
    <w:rsid w:val="008237EA"/>
    <w:rsid w:val="00823F57"/>
    <w:rsid w:val="00823F83"/>
    <w:rsid w:val="00825E16"/>
    <w:rsid w:val="008263EA"/>
    <w:rsid w:val="00826C47"/>
    <w:rsid w:val="00827825"/>
    <w:rsid w:val="00827A73"/>
    <w:rsid w:val="00830655"/>
    <w:rsid w:val="00831972"/>
    <w:rsid w:val="00831A13"/>
    <w:rsid w:val="00831E1F"/>
    <w:rsid w:val="00831F92"/>
    <w:rsid w:val="00833B5C"/>
    <w:rsid w:val="00833F03"/>
    <w:rsid w:val="008345B8"/>
    <w:rsid w:val="00834690"/>
    <w:rsid w:val="00834C0B"/>
    <w:rsid w:val="00834FA4"/>
    <w:rsid w:val="00835420"/>
    <w:rsid w:val="008357E0"/>
    <w:rsid w:val="00835950"/>
    <w:rsid w:val="008364FA"/>
    <w:rsid w:val="00836A66"/>
    <w:rsid w:val="00836F0F"/>
    <w:rsid w:val="00836FFD"/>
    <w:rsid w:val="0083788B"/>
    <w:rsid w:val="00837BCE"/>
    <w:rsid w:val="00837E2F"/>
    <w:rsid w:val="0084045E"/>
    <w:rsid w:val="00841D62"/>
    <w:rsid w:val="0084232E"/>
    <w:rsid w:val="00843597"/>
    <w:rsid w:val="00843739"/>
    <w:rsid w:val="0084398A"/>
    <w:rsid w:val="008439B3"/>
    <w:rsid w:val="00845D13"/>
    <w:rsid w:val="008463DB"/>
    <w:rsid w:val="0084722B"/>
    <w:rsid w:val="0084749E"/>
    <w:rsid w:val="0085006F"/>
    <w:rsid w:val="00850440"/>
    <w:rsid w:val="00850BAC"/>
    <w:rsid w:val="008519E5"/>
    <w:rsid w:val="00851F20"/>
    <w:rsid w:val="00852154"/>
    <w:rsid w:val="008523C0"/>
    <w:rsid w:val="00852E87"/>
    <w:rsid w:val="0085382F"/>
    <w:rsid w:val="00853B5E"/>
    <w:rsid w:val="008540F5"/>
    <w:rsid w:val="008542F6"/>
    <w:rsid w:val="00854739"/>
    <w:rsid w:val="00854B32"/>
    <w:rsid w:val="00855E67"/>
    <w:rsid w:val="00856097"/>
    <w:rsid w:val="00856A5A"/>
    <w:rsid w:val="00856C41"/>
    <w:rsid w:val="008575DC"/>
    <w:rsid w:val="00857E17"/>
    <w:rsid w:val="00857F20"/>
    <w:rsid w:val="00860DBB"/>
    <w:rsid w:val="00860F33"/>
    <w:rsid w:val="00860F47"/>
    <w:rsid w:val="0086261E"/>
    <w:rsid w:val="00863264"/>
    <w:rsid w:val="00864610"/>
    <w:rsid w:val="0086559C"/>
    <w:rsid w:val="008655BC"/>
    <w:rsid w:val="00866644"/>
    <w:rsid w:val="008667BA"/>
    <w:rsid w:val="008707CD"/>
    <w:rsid w:val="00870F24"/>
    <w:rsid w:val="00871673"/>
    <w:rsid w:val="008717D2"/>
    <w:rsid w:val="00871BCB"/>
    <w:rsid w:val="00872FD2"/>
    <w:rsid w:val="00873E86"/>
    <w:rsid w:val="00873F69"/>
    <w:rsid w:val="0087463F"/>
    <w:rsid w:val="00874A96"/>
    <w:rsid w:val="00875089"/>
    <w:rsid w:val="0087764C"/>
    <w:rsid w:val="00877EED"/>
    <w:rsid w:val="008800C1"/>
    <w:rsid w:val="008803D7"/>
    <w:rsid w:val="0088137E"/>
    <w:rsid w:val="00881DB7"/>
    <w:rsid w:val="00881EEB"/>
    <w:rsid w:val="008827CA"/>
    <w:rsid w:val="00882FA8"/>
    <w:rsid w:val="00883B28"/>
    <w:rsid w:val="00883E36"/>
    <w:rsid w:val="00884B9F"/>
    <w:rsid w:val="00884F41"/>
    <w:rsid w:val="008854F7"/>
    <w:rsid w:val="008855D6"/>
    <w:rsid w:val="00885606"/>
    <w:rsid w:val="00885F9E"/>
    <w:rsid w:val="00886692"/>
    <w:rsid w:val="00887ABC"/>
    <w:rsid w:val="00890CD1"/>
    <w:rsid w:val="00891830"/>
    <w:rsid w:val="0089184F"/>
    <w:rsid w:val="008928BC"/>
    <w:rsid w:val="00892A01"/>
    <w:rsid w:val="00892ACF"/>
    <w:rsid w:val="008936FF"/>
    <w:rsid w:val="00893E61"/>
    <w:rsid w:val="00894109"/>
    <w:rsid w:val="00894A31"/>
    <w:rsid w:val="00894D1B"/>
    <w:rsid w:val="00894DCE"/>
    <w:rsid w:val="0089501B"/>
    <w:rsid w:val="00896DF5"/>
    <w:rsid w:val="0089706A"/>
    <w:rsid w:val="00897180"/>
    <w:rsid w:val="008979DE"/>
    <w:rsid w:val="00897AB2"/>
    <w:rsid w:val="008A075D"/>
    <w:rsid w:val="008A1060"/>
    <w:rsid w:val="008A1BF3"/>
    <w:rsid w:val="008A1EFC"/>
    <w:rsid w:val="008A2181"/>
    <w:rsid w:val="008A21BB"/>
    <w:rsid w:val="008A23B1"/>
    <w:rsid w:val="008A2E2A"/>
    <w:rsid w:val="008A2F33"/>
    <w:rsid w:val="008A355E"/>
    <w:rsid w:val="008A3B1F"/>
    <w:rsid w:val="008A61F2"/>
    <w:rsid w:val="008A6544"/>
    <w:rsid w:val="008A6CBB"/>
    <w:rsid w:val="008A6E72"/>
    <w:rsid w:val="008B011E"/>
    <w:rsid w:val="008B0A35"/>
    <w:rsid w:val="008B0F12"/>
    <w:rsid w:val="008B0F21"/>
    <w:rsid w:val="008B222D"/>
    <w:rsid w:val="008B25D8"/>
    <w:rsid w:val="008B26E7"/>
    <w:rsid w:val="008B2CA4"/>
    <w:rsid w:val="008B368B"/>
    <w:rsid w:val="008B3895"/>
    <w:rsid w:val="008B407A"/>
    <w:rsid w:val="008B4CE8"/>
    <w:rsid w:val="008B62CF"/>
    <w:rsid w:val="008B6E23"/>
    <w:rsid w:val="008B70F2"/>
    <w:rsid w:val="008C0476"/>
    <w:rsid w:val="008C0648"/>
    <w:rsid w:val="008C0E30"/>
    <w:rsid w:val="008C2E83"/>
    <w:rsid w:val="008C5401"/>
    <w:rsid w:val="008C604F"/>
    <w:rsid w:val="008C65AF"/>
    <w:rsid w:val="008D0043"/>
    <w:rsid w:val="008D109D"/>
    <w:rsid w:val="008D10BE"/>
    <w:rsid w:val="008D31A3"/>
    <w:rsid w:val="008D31E8"/>
    <w:rsid w:val="008D36DF"/>
    <w:rsid w:val="008D3D01"/>
    <w:rsid w:val="008D55AA"/>
    <w:rsid w:val="008D5B17"/>
    <w:rsid w:val="008D5BCE"/>
    <w:rsid w:val="008D5C0C"/>
    <w:rsid w:val="008D5C66"/>
    <w:rsid w:val="008D68D5"/>
    <w:rsid w:val="008D7570"/>
    <w:rsid w:val="008E027D"/>
    <w:rsid w:val="008E037F"/>
    <w:rsid w:val="008E083E"/>
    <w:rsid w:val="008E2C09"/>
    <w:rsid w:val="008E4D80"/>
    <w:rsid w:val="008E4E27"/>
    <w:rsid w:val="008E4E8B"/>
    <w:rsid w:val="008E575F"/>
    <w:rsid w:val="008E5F26"/>
    <w:rsid w:val="008E63E7"/>
    <w:rsid w:val="008E6C5E"/>
    <w:rsid w:val="008E766A"/>
    <w:rsid w:val="008E7BB7"/>
    <w:rsid w:val="008F0B23"/>
    <w:rsid w:val="008F1301"/>
    <w:rsid w:val="008F1415"/>
    <w:rsid w:val="008F1C6A"/>
    <w:rsid w:val="008F1D64"/>
    <w:rsid w:val="008F23F4"/>
    <w:rsid w:val="008F23F5"/>
    <w:rsid w:val="008F280E"/>
    <w:rsid w:val="008F30A4"/>
    <w:rsid w:val="008F3874"/>
    <w:rsid w:val="008F4DFC"/>
    <w:rsid w:val="008F62C5"/>
    <w:rsid w:val="008F687B"/>
    <w:rsid w:val="008F6A02"/>
    <w:rsid w:val="008F6DD8"/>
    <w:rsid w:val="008F70A9"/>
    <w:rsid w:val="008F7164"/>
    <w:rsid w:val="008F783A"/>
    <w:rsid w:val="0090015F"/>
    <w:rsid w:val="00900180"/>
    <w:rsid w:val="0090018D"/>
    <w:rsid w:val="00900676"/>
    <w:rsid w:val="009012EE"/>
    <w:rsid w:val="009015B1"/>
    <w:rsid w:val="009023F2"/>
    <w:rsid w:val="00902F41"/>
    <w:rsid w:val="00903BC8"/>
    <w:rsid w:val="0090494A"/>
    <w:rsid w:val="00904A6E"/>
    <w:rsid w:val="00904D08"/>
    <w:rsid w:val="00904DA1"/>
    <w:rsid w:val="0090583C"/>
    <w:rsid w:val="0090721C"/>
    <w:rsid w:val="00907785"/>
    <w:rsid w:val="00907A55"/>
    <w:rsid w:val="00910773"/>
    <w:rsid w:val="00910F8D"/>
    <w:rsid w:val="00912014"/>
    <w:rsid w:val="0091236A"/>
    <w:rsid w:val="0091254B"/>
    <w:rsid w:val="00912E77"/>
    <w:rsid w:val="00912F29"/>
    <w:rsid w:val="009130FF"/>
    <w:rsid w:val="00913570"/>
    <w:rsid w:val="00913946"/>
    <w:rsid w:val="00914D9E"/>
    <w:rsid w:val="009158A2"/>
    <w:rsid w:val="00916359"/>
    <w:rsid w:val="009163AF"/>
    <w:rsid w:val="00916876"/>
    <w:rsid w:val="00916ECF"/>
    <w:rsid w:val="009176DD"/>
    <w:rsid w:val="00917DD0"/>
    <w:rsid w:val="009216E1"/>
    <w:rsid w:val="009220B9"/>
    <w:rsid w:val="0092253E"/>
    <w:rsid w:val="0092264F"/>
    <w:rsid w:val="009228CB"/>
    <w:rsid w:val="00922AB4"/>
    <w:rsid w:val="0092341C"/>
    <w:rsid w:val="009238B9"/>
    <w:rsid w:val="00923A9D"/>
    <w:rsid w:val="0092400E"/>
    <w:rsid w:val="009245B0"/>
    <w:rsid w:val="0092561A"/>
    <w:rsid w:val="00925AF6"/>
    <w:rsid w:val="00925BE7"/>
    <w:rsid w:val="00925FA5"/>
    <w:rsid w:val="00926302"/>
    <w:rsid w:val="00926A36"/>
    <w:rsid w:val="00926F30"/>
    <w:rsid w:val="00927AAC"/>
    <w:rsid w:val="00927C93"/>
    <w:rsid w:val="0093099F"/>
    <w:rsid w:val="00930B73"/>
    <w:rsid w:val="00930C8A"/>
    <w:rsid w:val="00930F2D"/>
    <w:rsid w:val="00931143"/>
    <w:rsid w:val="0093315C"/>
    <w:rsid w:val="009350B3"/>
    <w:rsid w:val="009357EF"/>
    <w:rsid w:val="00936219"/>
    <w:rsid w:val="00936250"/>
    <w:rsid w:val="009377D7"/>
    <w:rsid w:val="00937B8D"/>
    <w:rsid w:val="0094009E"/>
    <w:rsid w:val="009406E2"/>
    <w:rsid w:val="0094110B"/>
    <w:rsid w:val="00942123"/>
    <w:rsid w:val="00942EFE"/>
    <w:rsid w:val="00942FAE"/>
    <w:rsid w:val="0094382A"/>
    <w:rsid w:val="0094450C"/>
    <w:rsid w:val="00944F9B"/>
    <w:rsid w:val="00945BF9"/>
    <w:rsid w:val="0094611A"/>
    <w:rsid w:val="00950204"/>
    <w:rsid w:val="0095097B"/>
    <w:rsid w:val="0095202D"/>
    <w:rsid w:val="0095377A"/>
    <w:rsid w:val="00953F18"/>
    <w:rsid w:val="009544C4"/>
    <w:rsid w:val="00954A95"/>
    <w:rsid w:val="00955816"/>
    <w:rsid w:val="009559A2"/>
    <w:rsid w:val="009560E7"/>
    <w:rsid w:val="0095618F"/>
    <w:rsid w:val="009573B4"/>
    <w:rsid w:val="00957A32"/>
    <w:rsid w:val="009603FC"/>
    <w:rsid w:val="00960F63"/>
    <w:rsid w:val="009619D0"/>
    <w:rsid w:val="00961B5A"/>
    <w:rsid w:val="00961B60"/>
    <w:rsid w:val="00961D2B"/>
    <w:rsid w:val="00961ED3"/>
    <w:rsid w:val="00962165"/>
    <w:rsid w:val="009622EA"/>
    <w:rsid w:val="009629F1"/>
    <w:rsid w:val="00962B92"/>
    <w:rsid w:val="009632B6"/>
    <w:rsid w:val="00963DA1"/>
    <w:rsid w:val="009640EB"/>
    <w:rsid w:val="00964EE9"/>
    <w:rsid w:val="009654B1"/>
    <w:rsid w:val="009663D8"/>
    <w:rsid w:val="009666F9"/>
    <w:rsid w:val="00967000"/>
    <w:rsid w:val="009671B3"/>
    <w:rsid w:val="00967AD7"/>
    <w:rsid w:val="009707CE"/>
    <w:rsid w:val="0097097B"/>
    <w:rsid w:val="00971169"/>
    <w:rsid w:val="0097187D"/>
    <w:rsid w:val="009727AF"/>
    <w:rsid w:val="00972FB6"/>
    <w:rsid w:val="00973506"/>
    <w:rsid w:val="00973640"/>
    <w:rsid w:val="009737B2"/>
    <w:rsid w:val="00973817"/>
    <w:rsid w:val="00973E75"/>
    <w:rsid w:val="00973FC1"/>
    <w:rsid w:val="00975847"/>
    <w:rsid w:val="00975D97"/>
    <w:rsid w:val="0097648D"/>
    <w:rsid w:val="00977180"/>
    <w:rsid w:val="0097750D"/>
    <w:rsid w:val="00977629"/>
    <w:rsid w:val="00977F02"/>
    <w:rsid w:val="009809FE"/>
    <w:rsid w:val="00982E4F"/>
    <w:rsid w:val="0098332D"/>
    <w:rsid w:val="00983F57"/>
    <w:rsid w:val="00984507"/>
    <w:rsid w:val="009846BD"/>
    <w:rsid w:val="00984920"/>
    <w:rsid w:val="00984B2E"/>
    <w:rsid w:val="00984BA5"/>
    <w:rsid w:val="00985F88"/>
    <w:rsid w:val="0098605E"/>
    <w:rsid w:val="00986263"/>
    <w:rsid w:val="00986C04"/>
    <w:rsid w:val="00987F5C"/>
    <w:rsid w:val="00990D63"/>
    <w:rsid w:val="00990D91"/>
    <w:rsid w:val="00991413"/>
    <w:rsid w:val="009916C0"/>
    <w:rsid w:val="00992019"/>
    <w:rsid w:val="0099210A"/>
    <w:rsid w:val="009923E0"/>
    <w:rsid w:val="0099249F"/>
    <w:rsid w:val="0099282A"/>
    <w:rsid w:val="009933E5"/>
    <w:rsid w:val="00993C5A"/>
    <w:rsid w:val="00994C94"/>
    <w:rsid w:val="00995202"/>
    <w:rsid w:val="00995C2A"/>
    <w:rsid w:val="00995F08"/>
    <w:rsid w:val="00996357"/>
    <w:rsid w:val="009963E0"/>
    <w:rsid w:val="00996B52"/>
    <w:rsid w:val="00996B92"/>
    <w:rsid w:val="0099709A"/>
    <w:rsid w:val="00997437"/>
    <w:rsid w:val="00997AF8"/>
    <w:rsid w:val="00997FF9"/>
    <w:rsid w:val="009A03FC"/>
    <w:rsid w:val="009A053F"/>
    <w:rsid w:val="009A0704"/>
    <w:rsid w:val="009A12A0"/>
    <w:rsid w:val="009A13C4"/>
    <w:rsid w:val="009A147A"/>
    <w:rsid w:val="009A1973"/>
    <w:rsid w:val="009A22A0"/>
    <w:rsid w:val="009A27E9"/>
    <w:rsid w:val="009A3238"/>
    <w:rsid w:val="009A3D87"/>
    <w:rsid w:val="009A4261"/>
    <w:rsid w:val="009A4685"/>
    <w:rsid w:val="009A46D8"/>
    <w:rsid w:val="009A4FB2"/>
    <w:rsid w:val="009A52A6"/>
    <w:rsid w:val="009A5519"/>
    <w:rsid w:val="009A59CC"/>
    <w:rsid w:val="009A7BC3"/>
    <w:rsid w:val="009B009D"/>
    <w:rsid w:val="009B080C"/>
    <w:rsid w:val="009B11BB"/>
    <w:rsid w:val="009B22A6"/>
    <w:rsid w:val="009B58A2"/>
    <w:rsid w:val="009B62C2"/>
    <w:rsid w:val="009B6569"/>
    <w:rsid w:val="009B73E8"/>
    <w:rsid w:val="009B7C02"/>
    <w:rsid w:val="009C0001"/>
    <w:rsid w:val="009C1C52"/>
    <w:rsid w:val="009C1EFB"/>
    <w:rsid w:val="009C1F8C"/>
    <w:rsid w:val="009C20A1"/>
    <w:rsid w:val="009C20CF"/>
    <w:rsid w:val="009C2998"/>
    <w:rsid w:val="009C2B96"/>
    <w:rsid w:val="009C2E35"/>
    <w:rsid w:val="009C3254"/>
    <w:rsid w:val="009C3355"/>
    <w:rsid w:val="009C34CE"/>
    <w:rsid w:val="009C45FA"/>
    <w:rsid w:val="009C474F"/>
    <w:rsid w:val="009C52DB"/>
    <w:rsid w:val="009C5303"/>
    <w:rsid w:val="009D002D"/>
    <w:rsid w:val="009D02B0"/>
    <w:rsid w:val="009D05D9"/>
    <w:rsid w:val="009D08AC"/>
    <w:rsid w:val="009D09E4"/>
    <w:rsid w:val="009D166B"/>
    <w:rsid w:val="009D17D3"/>
    <w:rsid w:val="009D1C56"/>
    <w:rsid w:val="009D21D6"/>
    <w:rsid w:val="009D23CA"/>
    <w:rsid w:val="009D27AF"/>
    <w:rsid w:val="009D2D84"/>
    <w:rsid w:val="009D3C4A"/>
    <w:rsid w:val="009D3CBF"/>
    <w:rsid w:val="009D4690"/>
    <w:rsid w:val="009D4FC9"/>
    <w:rsid w:val="009D57BD"/>
    <w:rsid w:val="009D6AB7"/>
    <w:rsid w:val="009D6AEE"/>
    <w:rsid w:val="009D6F43"/>
    <w:rsid w:val="009D7D72"/>
    <w:rsid w:val="009E0614"/>
    <w:rsid w:val="009E096E"/>
    <w:rsid w:val="009E131F"/>
    <w:rsid w:val="009E3092"/>
    <w:rsid w:val="009E3395"/>
    <w:rsid w:val="009E3B22"/>
    <w:rsid w:val="009E40A7"/>
    <w:rsid w:val="009E4204"/>
    <w:rsid w:val="009E4420"/>
    <w:rsid w:val="009E467F"/>
    <w:rsid w:val="009E4E96"/>
    <w:rsid w:val="009E550D"/>
    <w:rsid w:val="009E651C"/>
    <w:rsid w:val="009E6B14"/>
    <w:rsid w:val="009E7178"/>
    <w:rsid w:val="009F05DC"/>
    <w:rsid w:val="009F05F7"/>
    <w:rsid w:val="009F118D"/>
    <w:rsid w:val="009F2102"/>
    <w:rsid w:val="009F240F"/>
    <w:rsid w:val="009F3C21"/>
    <w:rsid w:val="009F533A"/>
    <w:rsid w:val="009F57FA"/>
    <w:rsid w:val="009F590F"/>
    <w:rsid w:val="009F5D74"/>
    <w:rsid w:val="009F5EF3"/>
    <w:rsid w:val="009F6149"/>
    <w:rsid w:val="009F614D"/>
    <w:rsid w:val="009F63B9"/>
    <w:rsid w:val="00A00CE2"/>
    <w:rsid w:val="00A01630"/>
    <w:rsid w:val="00A03707"/>
    <w:rsid w:val="00A0377B"/>
    <w:rsid w:val="00A0389D"/>
    <w:rsid w:val="00A03E3F"/>
    <w:rsid w:val="00A04111"/>
    <w:rsid w:val="00A05CCE"/>
    <w:rsid w:val="00A06281"/>
    <w:rsid w:val="00A066C8"/>
    <w:rsid w:val="00A07E59"/>
    <w:rsid w:val="00A1078B"/>
    <w:rsid w:val="00A109CD"/>
    <w:rsid w:val="00A11607"/>
    <w:rsid w:val="00A1166C"/>
    <w:rsid w:val="00A116A2"/>
    <w:rsid w:val="00A122A7"/>
    <w:rsid w:val="00A13E47"/>
    <w:rsid w:val="00A145E3"/>
    <w:rsid w:val="00A146E6"/>
    <w:rsid w:val="00A15767"/>
    <w:rsid w:val="00A16327"/>
    <w:rsid w:val="00A1713E"/>
    <w:rsid w:val="00A174B2"/>
    <w:rsid w:val="00A17641"/>
    <w:rsid w:val="00A17C10"/>
    <w:rsid w:val="00A200EB"/>
    <w:rsid w:val="00A20F7B"/>
    <w:rsid w:val="00A22236"/>
    <w:rsid w:val="00A22548"/>
    <w:rsid w:val="00A22874"/>
    <w:rsid w:val="00A22DF6"/>
    <w:rsid w:val="00A23A23"/>
    <w:rsid w:val="00A23BF2"/>
    <w:rsid w:val="00A24265"/>
    <w:rsid w:val="00A24629"/>
    <w:rsid w:val="00A25849"/>
    <w:rsid w:val="00A26083"/>
    <w:rsid w:val="00A2785D"/>
    <w:rsid w:val="00A2786D"/>
    <w:rsid w:val="00A27E84"/>
    <w:rsid w:val="00A30650"/>
    <w:rsid w:val="00A3161F"/>
    <w:rsid w:val="00A32869"/>
    <w:rsid w:val="00A32A4A"/>
    <w:rsid w:val="00A32CD3"/>
    <w:rsid w:val="00A32D5B"/>
    <w:rsid w:val="00A32E3F"/>
    <w:rsid w:val="00A342ED"/>
    <w:rsid w:val="00A3474A"/>
    <w:rsid w:val="00A34CBB"/>
    <w:rsid w:val="00A356BE"/>
    <w:rsid w:val="00A359D7"/>
    <w:rsid w:val="00A36B6E"/>
    <w:rsid w:val="00A36CD2"/>
    <w:rsid w:val="00A3756D"/>
    <w:rsid w:val="00A402D4"/>
    <w:rsid w:val="00A411C5"/>
    <w:rsid w:val="00A41427"/>
    <w:rsid w:val="00A419D3"/>
    <w:rsid w:val="00A42778"/>
    <w:rsid w:val="00A43BEE"/>
    <w:rsid w:val="00A442F9"/>
    <w:rsid w:val="00A4466C"/>
    <w:rsid w:val="00A44D75"/>
    <w:rsid w:val="00A453AF"/>
    <w:rsid w:val="00A454D7"/>
    <w:rsid w:val="00A456CE"/>
    <w:rsid w:val="00A45C58"/>
    <w:rsid w:val="00A4638B"/>
    <w:rsid w:val="00A46722"/>
    <w:rsid w:val="00A47086"/>
    <w:rsid w:val="00A472C9"/>
    <w:rsid w:val="00A504E1"/>
    <w:rsid w:val="00A518D6"/>
    <w:rsid w:val="00A520FF"/>
    <w:rsid w:val="00A5227A"/>
    <w:rsid w:val="00A527C4"/>
    <w:rsid w:val="00A53692"/>
    <w:rsid w:val="00A54052"/>
    <w:rsid w:val="00A55100"/>
    <w:rsid w:val="00A55337"/>
    <w:rsid w:val="00A5611C"/>
    <w:rsid w:val="00A56A2B"/>
    <w:rsid w:val="00A56E36"/>
    <w:rsid w:val="00A57321"/>
    <w:rsid w:val="00A57FA6"/>
    <w:rsid w:val="00A60CBE"/>
    <w:rsid w:val="00A61099"/>
    <w:rsid w:val="00A63253"/>
    <w:rsid w:val="00A6388C"/>
    <w:rsid w:val="00A64786"/>
    <w:rsid w:val="00A64BC1"/>
    <w:rsid w:val="00A653D5"/>
    <w:rsid w:val="00A66DAB"/>
    <w:rsid w:val="00A66EA0"/>
    <w:rsid w:val="00A67212"/>
    <w:rsid w:val="00A7138C"/>
    <w:rsid w:val="00A72407"/>
    <w:rsid w:val="00A724F0"/>
    <w:rsid w:val="00A7283A"/>
    <w:rsid w:val="00A72BB8"/>
    <w:rsid w:val="00A72DBC"/>
    <w:rsid w:val="00A73058"/>
    <w:rsid w:val="00A733F8"/>
    <w:rsid w:val="00A7420D"/>
    <w:rsid w:val="00A74247"/>
    <w:rsid w:val="00A74769"/>
    <w:rsid w:val="00A75111"/>
    <w:rsid w:val="00A75243"/>
    <w:rsid w:val="00A75C97"/>
    <w:rsid w:val="00A77F62"/>
    <w:rsid w:val="00A80729"/>
    <w:rsid w:val="00A80F0B"/>
    <w:rsid w:val="00A80F9E"/>
    <w:rsid w:val="00A813B8"/>
    <w:rsid w:val="00A817C1"/>
    <w:rsid w:val="00A8351E"/>
    <w:rsid w:val="00A835C1"/>
    <w:rsid w:val="00A845CD"/>
    <w:rsid w:val="00A84693"/>
    <w:rsid w:val="00A84B12"/>
    <w:rsid w:val="00A84BB1"/>
    <w:rsid w:val="00A84CE1"/>
    <w:rsid w:val="00A84FCD"/>
    <w:rsid w:val="00A871B1"/>
    <w:rsid w:val="00A87977"/>
    <w:rsid w:val="00A91504"/>
    <w:rsid w:val="00A92A71"/>
    <w:rsid w:val="00A92ECC"/>
    <w:rsid w:val="00A92FCD"/>
    <w:rsid w:val="00A93DE2"/>
    <w:rsid w:val="00A94111"/>
    <w:rsid w:val="00A94113"/>
    <w:rsid w:val="00A944F9"/>
    <w:rsid w:val="00A94DE0"/>
    <w:rsid w:val="00A95292"/>
    <w:rsid w:val="00A956D5"/>
    <w:rsid w:val="00A95E2A"/>
    <w:rsid w:val="00A95F28"/>
    <w:rsid w:val="00A960DF"/>
    <w:rsid w:val="00A96BFC"/>
    <w:rsid w:val="00A97524"/>
    <w:rsid w:val="00AA01DD"/>
    <w:rsid w:val="00AA02B7"/>
    <w:rsid w:val="00AA0B86"/>
    <w:rsid w:val="00AA11F2"/>
    <w:rsid w:val="00AA11FF"/>
    <w:rsid w:val="00AA1DD6"/>
    <w:rsid w:val="00AA2917"/>
    <w:rsid w:val="00AA2CA7"/>
    <w:rsid w:val="00AA3D3A"/>
    <w:rsid w:val="00AA403B"/>
    <w:rsid w:val="00AA43CB"/>
    <w:rsid w:val="00AA4649"/>
    <w:rsid w:val="00AA5520"/>
    <w:rsid w:val="00AA5850"/>
    <w:rsid w:val="00AA5965"/>
    <w:rsid w:val="00AA5CFE"/>
    <w:rsid w:val="00AA6211"/>
    <w:rsid w:val="00AA72DE"/>
    <w:rsid w:val="00AA75DC"/>
    <w:rsid w:val="00AA7E43"/>
    <w:rsid w:val="00AB0070"/>
    <w:rsid w:val="00AB06AF"/>
    <w:rsid w:val="00AB0B88"/>
    <w:rsid w:val="00AB0F71"/>
    <w:rsid w:val="00AB1FBE"/>
    <w:rsid w:val="00AB2439"/>
    <w:rsid w:val="00AB2DFD"/>
    <w:rsid w:val="00AB342C"/>
    <w:rsid w:val="00AB349D"/>
    <w:rsid w:val="00AB4208"/>
    <w:rsid w:val="00AB550F"/>
    <w:rsid w:val="00AB56B8"/>
    <w:rsid w:val="00AB5711"/>
    <w:rsid w:val="00AB5A1B"/>
    <w:rsid w:val="00AB754E"/>
    <w:rsid w:val="00AB7801"/>
    <w:rsid w:val="00AC070E"/>
    <w:rsid w:val="00AC0F2A"/>
    <w:rsid w:val="00AC110D"/>
    <w:rsid w:val="00AC13D1"/>
    <w:rsid w:val="00AC16F6"/>
    <w:rsid w:val="00AC217C"/>
    <w:rsid w:val="00AC2B61"/>
    <w:rsid w:val="00AC2D39"/>
    <w:rsid w:val="00AC2E4D"/>
    <w:rsid w:val="00AC3657"/>
    <w:rsid w:val="00AC50D7"/>
    <w:rsid w:val="00AC5278"/>
    <w:rsid w:val="00AC5881"/>
    <w:rsid w:val="00AC5E4A"/>
    <w:rsid w:val="00AC6017"/>
    <w:rsid w:val="00AC6064"/>
    <w:rsid w:val="00AC730A"/>
    <w:rsid w:val="00AC74E4"/>
    <w:rsid w:val="00AC7FD9"/>
    <w:rsid w:val="00AD04D4"/>
    <w:rsid w:val="00AD08B1"/>
    <w:rsid w:val="00AD20A1"/>
    <w:rsid w:val="00AD222B"/>
    <w:rsid w:val="00AD23D8"/>
    <w:rsid w:val="00AD26FF"/>
    <w:rsid w:val="00AD276F"/>
    <w:rsid w:val="00AD2781"/>
    <w:rsid w:val="00AD3A5B"/>
    <w:rsid w:val="00AD3C2E"/>
    <w:rsid w:val="00AD4FDC"/>
    <w:rsid w:val="00AD5761"/>
    <w:rsid w:val="00AD594B"/>
    <w:rsid w:val="00AD72FE"/>
    <w:rsid w:val="00AD7AEA"/>
    <w:rsid w:val="00AD7CC4"/>
    <w:rsid w:val="00AD7E1E"/>
    <w:rsid w:val="00AE0932"/>
    <w:rsid w:val="00AE13F3"/>
    <w:rsid w:val="00AE2DA6"/>
    <w:rsid w:val="00AE4701"/>
    <w:rsid w:val="00AE4875"/>
    <w:rsid w:val="00AE4AE9"/>
    <w:rsid w:val="00AE4C7B"/>
    <w:rsid w:val="00AE51D8"/>
    <w:rsid w:val="00AE6709"/>
    <w:rsid w:val="00AE6F16"/>
    <w:rsid w:val="00AE7580"/>
    <w:rsid w:val="00AE7D1D"/>
    <w:rsid w:val="00AE7D68"/>
    <w:rsid w:val="00AF0671"/>
    <w:rsid w:val="00AF2D57"/>
    <w:rsid w:val="00AF2DA2"/>
    <w:rsid w:val="00AF31CB"/>
    <w:rsid w:val="00AF3451"/>
    <w:rsid w:val="00AF4015"/>
    <w:rsid w:val="00AF426A"/>
    <w:rsid w:val="00AF5B81"/>
    <w:rsid w:val="00AF7833"/>
    <w:rsid w:val="00B001D6"/>
    <w:rsid w:val="00B0055A"/>
    <w:rsid w:val="00B00B16"/>
    <w:rsid w:val="00B010BE"/>
    <w:rsid w:val="00B0110B"/>
    <w:rsid w:val="00B024B9"/>
    <w:rsid w:val="00B02932"/>
    <w:rsid w:val="00B02F50"/>
    <w:rsid w:val="00B0363A"/>
    <w:rsid w:val="00B03881"/>
    <w:rsid w:val="00B04AAE"/>
    <w:rsid w:val="00B0553B"/>
    <w:rsid w:val="00B056BF"/>
    <w:rsid w:val="00B0572C"/>
    <w:rsid w:val="00B0616E"/>
    <w:rsid w:val="00B06462"/>
    <w:rsid w:val="00B07655"/>
    <w:rsid w:val="00B1139C"/>
    <w:rsid w:val="00B123D9"/>
    <w:rsid w:val="00B133B9"/>
    <w:rsid w:val="00B1349E"/>
    <w:rsid w:val="00B13760"/>
    <w:rsid w:val="00B14002"/>
    <w:rsid w:val="00B14381"/>
    <w:rsid w:val="00B14636"/>
    <w:rsid w:val="00B155A1"/>
    <w:rsid w:val="00B155FC"/>
    <w:rsid w:val="00B15A30"/>
    <w:rsid w:val="00B168B1"/>
    <w:rsid w:val="00B16F05"/>
    <w:rsid w:val="00B17756"/>
    <w:rsid w:val="00B17E7A"/>
    <w:rsid w:val="00B20AF3"/>
    <w:rsid w:val="00B22493"/>
    <w:rsid w:val="00B226C7"/>
    <w:rsid w:val="00B229A8"/>
    <w:rsid w:val="00B2355C"/>
    <w:rsid w:val="00B238C4"/>
    <w:rsid w:val="00B242FF"/>
    <w:rsid w:val="00B24305"/>
    <w:rsid w:val="00B2451C"/>
    <w:rsid w:val="00B249E2"/>
    <w:rsid w:val="00B24FD1"/>
    <w:rsid w:val="00B256C6"/>
    <w:rsid w:val="00B258EE"/>
    <w:rsid w:val="00B25ACE"/>
    <w:rsid w:val="00B26101"/>
    <w:rsid w:val="00B2643E"/>
    <w:rsid w:val="00B26D82"/>
    <w:rsid w:val="00B275D2"/>
    <w:rsid w:val="00B277B1"/>
    <w:rsid w:val="00B31369"/>
    <w:rsid w:val="00B3224F"/>
    <w:rsid w:val="00B3234D"/>
    <w:rsid w:val="00B3238E"/>
    <w:rsid w:val="00B32A2E"/>
    <w:rsid w:val="00B32EB5"/>
    <w:rsid w:val="00B33107"/>
    <w:rsid w:val="00B3360B"/>
    <w:rsid w:val="00B345C1"/>
    <w:rsid w:val="00B34D52"/>
    <w:rsid w:val="00B351A7"/>
    <w:rsid w:val="00B35275"/>
    <w:rsid w:val="00B3654F"/>
    <w:rsid w:val="00B36BC6"/>
    <w:rsid w:val="00B3772D"/>
    <w:rsid w:val="00B37DC9"/>
    <w:rsid w:val="00B40429"/>
    <w:rsid w:val="00B4194C"/>
    <w:rsid w:val="00B42039"/>
    <w:rsid w:val="00B4302A"/>
    <w:rsid w:val="00B432F8"/>
    <w:rsid w:val="00B43406"/>
    <w:rsid w:val="00B434F3"/>
    <w:rsid w:val="00B441A4"/>
    <w:rsid w:val="00B446EC"/>
    <w:rsid w:val="00B452BC"/>
    <w:rsid w:val="00B45407"/>
    <w:rsid w:val="00B467B3"/>
    <w:rsid w:val="00B46975"/>
    <w:rsid w:val="00B47B70"/>
    <w:rsid w:val="00B47D4E"/>
    <w:rsid w:val="00B5010C"/>
    <w:rsid w:val="00B5057F"/>
    <w:rsid w:val="00B50E9D"/>
    <w:rsid w:val="00B51AB9"/>
    <w:rsid w:val="00B51AD5"/>
    <w:rsid w:val="00B51FF4"/>
    <w:rsid w:val="00B521D3"/>
    <w:rsid w:val="00B52517"/>
    <w:rsid w:val="00B528AB"/>
    <w:rsid w:val="00B53DC2"/>
    <w:rsid w:val="00B54922"/>
    <w:rsid w:val="00B54E0F"/>
    <w:rsid w:val="00B55BDD"/>
    <w:rsid w:val="00B55E3F"/>
    <w:rsid w:val="00B56017"/>
    <w:rsid w:val="00B5633B"/>
    <w:rsid w:val="00B56DAE"/>
    <w:rsid w:val="00B57E04"/>
    <w:rsid w:val="00B60A41"/>
    <w:rsid w:val="00B61274"/>
    <w:rsid w:val="00B61751"/>
    <w:rsid w:val="00B622A9"/>
    <w:rsid w:val="00B62FC1"/>
    <w:rsid w:val="00B63B9F"/>
    <w:rsid w:val="00B6466B"/>
    <w:rsid w:val="00B64789"/>
    <w:rsid w:val="00B6491B"/>
    <w:rsid w:val="00B64A18"/>
    <w:rsid w:val="00B65113"/>
    <w:rsid w:val="00B654C1"/>
    <w:rsid w:val="00B66ACB"/>
    <w:rsid w:val="00B67564"/>
    <w:rsid w:val="00B67608"/>
    <w:rsid w:val="00B6764C"/>
    <w:rsid w:val="00B677F4"/>
    <w:rsid w:val="00B704BD"/>
    <w:rsid w:val="00B705A8"/>
    <w:rsid w:val="00B705AE"/>
    <w:rsid w:val="00B70D91"/>
    <w:rsid w:val="00B712CF"/>
    <w:rsid w:val="00B71A01"/>
    <w:rsid w:val="00B71A33"/>
    <w:rsid w:val="00B72040"/>
    <w:rsid w:val="00B73F44"/>
    <w:rsid w:val="00B73FE0"/>
    <w:rsid w:val="00B741C1"/>
    <w:rsid w:val="00B7496F"/>
    <w:rsid w:val="00B7511F"/>
    <w:rsid w:val="00B755EC"/>
    <w:rsid w:val="00B757D7"/>
    <w:rsid w:val="00B76503"/>
    <w:rsid w:val="00B76CC2"/>
    <w:rsid w:val="00B81296"/>
    <w:rsid w:val="00B82C55"/>
    <w:rsid w:val="00B845D0"/>
    <w:rsid w:val="00B84A78"/>
    <w:rsid w:val="00B84E83"/>
    <w:rsid w:val="00B853FC"/>
    <w:rsid w:val="00B85E09"/>
    <w:rsid w:val="00B86496"/>
    <w:rsid w:val="00B87904"/>
    <w:rsid w:val="00B879E0"/>
    <w:rsid w:val="00B9023E"/>
    <w:rsid w:val="00B918D5"/>
    <w:rsid w:val="00B919F0"/>
    <w:rsid w:val="00B91A48"/>
    <w:rsid w:val="00B92194"/>
    <w:rsid w:val="00B9368E"/>
    <w:rsid w:val="00B93F2A"/>
    <w:rsid w:val="00B94796"/>
    <w:rsid w:val="00B94D6E"/>
    <w:rsid w:val="00B958AC"/>
    <w:rsid w:val="00B96003"/>
    <w:rsid w:val="00B96132"/>
    <w:rsid w:val="00B96598"/>
    <w:rsid w:val="00B9748B"/>
    <w:rsid w:val="00BA0330"/>
    <w:rsid w:val="00BA0C34"/>
    <w:rsid w:val="00BA0D20"/>
    <w:rsid w:val="00BA1682"/>
    <w:rsid w:val="00BA1D84"/>
    <w:rsid w:val="00BA241C"/>
    <w:rsid w:val="00BA2934"/>
    <w:rsid w:val="00BA5583"/>
    <w:rsid w:val="00BA7474"/>
    <w:rsid w:val="00BA7BA3"/>
    <w:rsid w:val="00BA7CF6"/>
    <w:rsid w:val="00BB02E3"/>
    <w:rsid w:val="00BB0A70"/>
    <w:rsid w:val="00BB1197"/>
    <w:rsid w:val="00BB2101"/>
    <w:rsid w:val="00BB26A9"/>
    <w:rsid w:val="00BB318B"/>
    <w:rsid w:val="00BB3299"/>
    <w:rsid w:val="00BB353D"/>
    <w:rsid w:val="00BB3541"/>
    <w:rsid w:val="00BB5726"/>
    <w:rsid w:val="00BC0050"/>
    <w:rsid w:val="00BC0A28"/>
    <w:rsid w:val="00BC205E"/>
    <w:rsid w:val="00BC2529"/>
    <w:rsid w:val="00BC3177"/>
    <w:rsid w:val="00BC3209"/>
    <w:rsid w:val="00BC3767"/>
    <w:rsid w:val="00BC376F"/>
    <w:rsid w:val="00BC505D"/>
    <w:rsid w:val="00BC5CF4"/>
    <w:rsid w:val="00BC5D50"/>
    <w:rsid w:val="00BC6063"/>
    <w:rsid w:val="00BC61E3"/>
    <w:rsid w:val="00BC6C45"/>
    <w:rsid w:val="00BC6D52"/>
    <w:rsid w:val="00BC6F66"/>
    <w:rsid w:val="00BD0DA8"/>
    <w:rsid w:val="00BD1A00"/>
    <w:rsid w:val="00BD1FCD"/>
    <w:rsid w:val="00BD280D"/>
    <w:rsid w:val="00BD3EB6"/>
    <w:rsid w:val="00BD5F0B"/>
    <w:rsid w:val="00BD6E9E"/>
    <w:rsid w:val="00BD6EEE"/>
    <w:rsid w:val="00BD7C8D"/>
    <w:rsid w:val="00BE0BAD"/>
    <w:rsid w:val="00BE0F27"/>
    <w:rsid w:val="00BE151D"/>
    <w:rsid w:val="00BE1619"/>
    <w:rsid w:val="00BE1D6F"/>
    <w:rsid w:val="00BE20D2"/>
    <w:rsid w:val="00BE2365"/>
    <w:rsid w:val="00BE2B75"/>
    <w:rsid w:val="00BE337E"/>
    <w:rsid w:val="00BE3383"/>
    <w:rsid w:val="00BE36A4"/>
    <w:rsid w:val="00BE4198"/>
    <w:rsid w:val="00BE5547"/>
    <w:rsid w:val="00BE56EA"/>
    <w:rsid w:val="00BE5FBF"/>
    <w:rsid w:val="00BE6410"/>
    <w:rsid w:val="00BE6FF7"/>
    <w:rsid w:val="00BE70DC"/>
    <w:rsid w:val="00BE7AF3"/>
    <w:rsid w:val="00BE7D89"/>
    <w:rsid w:val="00BF0292"/>
    <w:rsid w:val="00BF040E"/>
    <w:rsid w:val="00BF147D"/>
    <w:rsid w:val="00BF2558"/>
    <w:rsid w:val="00BF2945"/>
    <w:rsid w:val="00BF2E23"/>
    <w:rsid w:val="00BF394D"/>
    <w:rsid w:val="00BF496F"/>
    <w:rsid w:val="00BF51E6"/>
    <w:rsid w:val="00BF66E3"/>
    <w:rsid w:val="00BF730E"/>
    <w:rsid w:val="00C004B4"/>
    <w:rsid w:val="00C00D09"/>
    <w:rsid w:val="00C013DF"/>
    <w:rsid w:val="00C016CE"/>
    <w:rsid w:val="00C01AC4"/>
    <w:rsid w:val="00C025E6"/>
    <w:rsid w:val="00C02F68"/>
    <w:rsid w:val="00C03421"/>
    <w:rsid w:val="00C03957"/>
    <w:rsid w:val="00C0414C"/>
    <w:rsid w:val="00C041C8"/>
    <w:rsid w:val="00C04437"/>
    <w:rsid w:val="00C052E3"/>
    <w:rsid w:val="00C05514"/>
    <w:rsid w:val="00C0561F"/>
    <w:rsid w:val="00C06765"/>
    <w:rsid w:val="00C07077"/>
    <w:rsid w:val="00C07AF9"/>
    <w:rsid w:val="00C07E80"/>
    <w:rsid w:val="00C115C6"/>
    <w:rsid w:val="00C121C3"/>
    <w:rsid w:val="00C12357"/>
    <w:rsid w:val="00C123E9"/>
    <w:rsid w:val="00C12781"/>
    <w:rsid w:val="00C12B20"/>
    <w:rsid w:val="00C1539D"/>
    <w:rsid w:val="00C15814"/>
    <w:rsid w:val="00C165FF"/>
    <w:rsid w:val="00C205D7"/>
    <w:rsid w:val="00C20CF3"/>
    <w:rsid w:val="00C212A2"/>
    <w:rsid w:val="00C21BAF"/>
    <w:rsid w:val="00C227DF"/>
    <w:rsid w:val="00C22D06"/>
    <w:rsid w:val="00C24E0E"/>
    <w:rsid w:val="00C24F65"/>
    <w:rsid w:val="00C2538D"/>
    <w:rsid w:val="00C264C7"/>
    <w:rsid w:val="00C26AD8"/>
    <w:rsid w:val="00C26FF7"/>
    <w:rsid w:val="00C278A9"/>
    <w:rsid w:val="00C27C27"/>
    <w:rsid w:val="00C27DA7"/>
    <w:rsid w:val="00C30EEF"/>
    <w:rsid w:val="00C31573"/>
    <w:rsid w:val="00C317BB"/>
    <w:rsid w:val="00C31EC9"/>
    <w:rsid w:val="00C3218B"/>
    <w:rsid w:val="00C3241F"/>
    <w:rsid w:val="00C32799"/>
    <w:rsid w:val="00C3375B"/>
    <w:rsid w:val="00C34084"/>
    <w:rsid w:val="00C34340"/>
    <w:rsid w:val="00C348A1"/>
    <w:rsid w:val="00C36FB4"/>
    <w:rsid w:val="00C37AC0"/>
    <w:rsid w:val="00C37E0D"/>
    <w:rsid w:val="00C40F5C"/>
    <w:rsid w:val="00C41251"/>
    <w:rsid w:val="00C41A7E"/>
    <w:rsid w:val="00C41C92"/>
    <w:rsid w:val="00C42182"/>
    <w:rsid w:val="00C42A40"/>
    <w:rsid w:val="00C42BAC"/>
    <w:rsid w:val="00C4354C"/>
    <w:rsid w:val="00C4392C"/>
    <w:rsid w:val="00C443E2"/>
    <w:rsid w:val="00C449A9"/>
    <w:rsid w:val="00C45080"/>
    <w:rsid w:val="00C45A3D"/>
    <w:rsid w:val="00C45AFA"/>
    <w:rsid w:val="00C45C87"/>
    <w:rsid w:val="00C461C4"/>
    <w:rsid w:val="00C46946"/>
    <w:rsid w:val="00C46A34"/>
    <w:rsid w:val="00C47982"/>
    <w:rsid w:val="00C479D5"/>
    <w:rsid w:val="00C50C33"/>
    <w:rsid w:val="00C5140C"/>
    <w:rsid w:val="00C51F31"/>
    <w:rsid w:val="00C54319"/>
    <w:rsid w:val="00C54718"/>
    <w:rsid w:val="00C55163"/>
    <w:rsid w:val="00C5644A"/>
    <w:rsid w:val="00C56A02"/>
    <w:rsid w:val="00C60D3D"/>
    <w:rsid w:val="00C613E3"/>
    <w:rsid w:val="00C6150A"/>
    <w:rsid w:val="00C61ABB"/>
    <w:rsid w:val="00C61D1B"/>
    <w:rsid w:val="00C61F71"/>
    <w:rsid w:val="00C623C6"/>
    <w:rsid w:val="00C625A9"/>
    <w:rsid w:val="00C62858"/>
    <w:rsid w:val="00C6299F"/>
    <w:rsid w:val="00C636F1"/>
    <w:rsid w:val="00C6373F"/>
    <w:rsid w:val="00C639CF"/>
    <w:rsid w:val="00C63A90"/>
    <w:rsid w:val="00C64552"/>
    <w:rsid w:val="00C64976"/>
    <w:rsid w:val="00C64B06"/>
    <w:rsid w:val="00C65B60"/>
    <w:rsid w:val="00C65BB1"/>
    <w:rsid w:val="00C65C89"/>
    <w:rsid w:val="00C65E0D"/>
    <w:rsid w:val="00C66349"/>
    <w:rsid w:val="00C704C8"/>
    <w:rsid w:val="00C7099E"/>
    <w:rsid w:val="00C710FC"/>
    <w:rsid w:val="00C716A5"/>
    <w:rsid w:val="00C71981"/>
    <w:rsid w:val="00C7258F"/>
    <w:rsid w:val="00C72CA4"/>
    <w:rsid w:val="00C73E3D"/>
    <w:rsid w:val="00C745EA"/>
    <w:rsid w:val="00C7503A"/>
    <w:rsid w:val="00C750F7"/>
    <w:rsid w:val="00C7582C"/>
    <w:rsid w:val="00C766BF"/>
    <w:rsid w:val="00C77D73"/>
    <w:rsid w:val="00C77E6D"/>
    <w:rsid w:val="00C81265"/>
    <w:rsid w:val="00C81485"/>
    <w:rsid w:val="00C81491"/>
    <w:rsid w:val="00C81895"/>
    <w:rsid w:val="00C81937"/>
    <w:rsid w:val="00C81EEE"/>
    <w:rsid w:val="00C82CC0"/>
    <w:rsid w:val="00C830AD"/>
    <w:rsid w:val="00C83170"/>
    <w:rsid w:val="00C83A1B"/>
    <w:rsid w:val="00C83C87"/>
    <w:rsid w:val="00C843CA"/>
    <w:rsid w:val="00C866D4"/>
    <w:rsid w:val="00C86B13"/>
    <w:rsid w:val="00C9005B"/>
    <w:rsid w:val="00C91846"/>
    <w:rsid w:val="00C92C92"/>
    <w:rsid w:val="00C92FE8"/>
    <w:rsid w:val="00C93F5D"/>
    <w:rsid w:val="00C940E3"/>
    <w:rsid w:val="00C94370"/>
    <w:rsid w:val="00C958B6"/>
    <w:rsid w:val="00C95FFA"/>
    <w:rsid w:val="00C96319"/>
    <w:rsid w:val="00C9657B"/>
    <w:rsid w:val="00C9717F"/>
    <w:rsid w:val="00C97A4A"/>
    <w:rsid w:val="00CA0FEC"/>
    <w:rsid w:val="00CA2952"/>
    <w:rsid w:val="00CA2A42"/>
    <w:rsid w:val="00CA360C"/>
    <w:rsid w:val="00CA3D90"/>
    <w:rsid w:val="00CA48D9"/>
    <w:rsid w:val="00CA4D76"/>
    <w:rsid w:val="00CA54CA"/>
    <w:rsid w:val="00CA5726"/>
    <w:rsid w:val="00CA737D"/>
    <w:rsid w:val="00CA74D0"/>
    <w:rsid w:val="00CA7645"/>
    <w:rsid w:val="00CA788C"/>
    <w:rsid w:val="00CA78A2"/>
    <w:rsid w:val="00CB0556"/>
    <w:rsid w:val="00CB071F"/>
    <w:rsid w:val="00CB2BB7"/>
    <w:rsid w:val="00CB3D7C"/>
    <w:rsid w:val="00CB3F64"/>
    <w:rsid w:val="00CB451E"/>
    <w:rsid w:val="00CB4642"/>
    <w:rsid w:val="00CB5D1B"/>
    <w:rsid w:val="00CB5F1B"/>
    <w:rsid w:val="00CB645B"/>
    <w:rsid w:val="00CB69A4"/>
    <w:rsid w:val="00CB69EB"/>
    <w:rsid w:val="00CB7F30"/>
    <w:rsid w:val="00CC07E4"/>
    <w:rsid w:val="00CC0998"/>
    <w:rsid w:val="00CC129E"/>
    <w:rsid w:val="00CC181D"/>
    <w:rsid w:val="00CC23D2"/>
    <w:rsid w:val="00CC23DB"/>
    <w:rsid w:val="00CC3937"/>
    <w:rsid w:val="00CC3A92"/>
    <w:rsid w:val="00CC3CFE"/>
    <w:rsid w:val="00CC438A"/>
    <w:rsid w:val="00CC4734"/>
    <w:rsid w:val="00CC4DD1"/>
    <w:rsid w:val="00CC5762"/>
    <w:rsid w:val="00CC6F92"/>
    <w:rsid w:val="00CC7061"/>
    <w:rsid w:val="00CC7129"/>
    <w:rsid w:val="00CC774C"/>
    <w:rsid w:val="00CC7D61"/>
    <w:rsid w:val="00CD04B7"/>
    <w:rsid w:val="00CD083F"/>
    <w:rsid w:val="00CD08B6"/>
    <w:rsid w:val="00CD20DB"/>
    <w:rsid w:val="00CD2102"/>
    <w:rsid w:val="00CD2595"/>
    <w:rsid w:val="00CD25D7"/>
    <w:rsid w:val="00CD315B"/>
    <w:rsid w:val="00CD3E4E"/>
    <w:rsid w:val="00CD4285"/>
    <w:rsid w:val="00CD4582"/>
    <w:rsid w:val="00CD5D3E"/>
    <w:rsid w:val="00CD6A89"/>
    <w:rsid w:val="00CD71F0"/>
    <w:rsid w:val="00CD77F7"/>
    <w:rsid w:val="00CE0C7D"/>
    <w:rsid w:val="00CE0FAD"/>
    <w:rsid w:val="00CE25D3"/>
    <w:rsid w:val="00CE2E44"/>
    <w:rsid w:val="00CE2EA6"/>
    <w:rsid w:val="00CE2EDC"/>
    <w:rsid w:val="00CE3491"/>
    <w:rsid w:val="00CE35AA"/>
    <w:rsid w:val="00CE577A"/>
    <w:rsid w:val="00CE5AC4"/>
    <w:rsid w:val="00CE5DD0"/>
    <w:rsid w:val="00CF1C0B"/>
    <w:rsid w:val="00CF57E6"/>
    <w:rsid w:val="00CF59C2"/>
    <w:rsid w:val="00CF5F1C"/>
    <w:rsid w:val="00CF6575"/>
    <w:rsid w:val="00CF7937"/>
    <w:rsid w:val="00D0074F"/>
    <w:rsid w:val="00D00B31"/>
    <w:rsid w:val="00D013D1"/>
    <w:rsid w:val="00D01826"/>
    <w:rsid w:val="00D027A9"/>
    <w:rsid w:val="00D02E0D"/>
    <w:rsid w:val="00D02EA8"/>
    <w:rsid w:val="00D03661"/>
    <w:rsid w:val="00D043EB"/>
    <w:rsid w:val="00D04AB9"/>
    <w:rsid w:val="00D051BF"/>
    <w:rsid w:val="00D065FE"/>
    <w:rsid w:val="00D06810"/>
    <w:rsid w:val="00D07455"/>
    <w:rsid w:val="00D07ACE"/>
    <w:rsid w:val="00D1006C"/>
    <w:rsid w:val="00D10579"/>
    <w:rsid w:val="00D10937"/>
    <w:rsid w:val="00D12753"/>
    <w:rsid w:val="00D13E9A"/>
    <w:rsid w:val="00D14C12"/>
    <w:rsid w:val="00D15262"/>
    <w:rsid w:val="00D166E4"/>
    <w:rsid w:val="00D167B7"/>
    <w:rsid w:val="00D16A14"/>
    <w:rsid w:val="00D16ED2"/>
    <w:rsid w:val="00D17025"/>
    <w:rsid w:val="00D17E3D"/>
    <w:rsid w:val="00D17F00"/>
    <w:rsid w:val="00D17F29"/>
    <w:rsid w:val="00D2021F"/>
    <w:rsid w:val="00D209BC"/>
    <w:rsid w:val="00D20B82"/>
    <w:rsid w:val="00D2115A"/>
    <w:rsid w:val="00D22947"/>
    <w:rsid w:val="00D22B41"/>
    <w:rsid w:val="00D23D5C"/>
    <w:rsid w:val="00D2667C"/>
    <w:rsid w:val="00D2725B"/>
    <w:rsid w:val="00D27751"/>
    <w:rsid w:val="00D27FA8"/>
    <w:rsid w:val="00D31111"/>
    <w:rsid w:val="00D3296F"/>
    <w:rsid w:val="00D32C72"/>
    <w:rsid w:val="00D32FDA"/>
    <w:rsid w:val="00D336CE"/>
    <w:rsid w:val="00D33A33"/>
    <w:rsid w:val="00D33A68"/>
    <w:rsid w:val="00D33BD4"/>
    <w:rsid w:val="00D33C9F"/>
    <w:rsid w:val="00D34419"/>
    <w:rsid w:val="00D34A36"/>
    <w:rsid w:val="00D34CBB"/>
    <w:rsid w:val="00D35C84"/>
    <w:rsid w:val="00D36AB1"/>
    <w:rsid w:val="00D36C54"/>
    <w:rsid w:val="00D377ED"/>
    <w:rsid w:val="00D379BC"/>
    <w:rsid w:val="00D37B76"/>
    <w:rsid w:val="00D401A1"/>
    <w:rsid w:val="00D40490"/>
    <w:rsid w:val="00D40A88"/>
    <w:rsid w:val="00D42187"/>
    <w:rsid w:val="00D429A6"/>
    <w:rsid w:val="00D42B49"/>
    <w:rsid w:val="00D42CC2"/>
    <w:rsid w:val="00D43C6C"/>
    <w:rsid w:val="00D4438F"/>
    <w:rsid w:val="00D447FA"/>
    <w:rsid w:val="00D44F5A"/>
    <w:rsid w:val="00D462E5"/>
    <w:rsid w:val="00D46A06"/>
    <w:rsid w:val="00D475EA"/>
    <w:rsid w:val="00D4784C"/>
    <w:rsid w:val="00D479D9"/>
    <w:rsid w:val="00D47A52"/>
    <w:rsid w:val="00D51597"/>
    <w:rsid w:val="00D521D2"/>
    <w:rsid w:val="00D54437"/>
    <w:rsid w:val="00D549C6"/>
    <w:rsid w:val="00D56568"/>
    <w:rsid w:val="00D5730D"/>
    <w:rsid w:val="00D57F67"/>
    <w:rsid w:val="00D606D2"/>
    <w:rsid w:val="00D61116"/>
    <w:rsid w:val="00D619E2"/>
    <w:rsid w:val="00D623DC"/>
    <w:rsid w:val="00D626B2"/>
    <w:rsid w:val="00D626DC"/>
    <w:rsid w:val="00D627A9"/>
    <w:rsid w:val="00D631EC"/>
    <w:rsid w:val="00D65225"/>
    <w:rsid w:val="00D66592"/>
    <w:rsid w:val="00D66C2E"/>
    <w:rsid w:val="00D70566"/>
    <w:rsid w:val="00D705AB"/>
    <w:rsid w:val="00D70C76"/>
    <w:rsid w:val="00D70E86"/>
    <w:rsid w:val="00D712AF"/>
    <w:rsid w:val="00D73104"/>
    <w:rsid w:val="00D73544"/>
    <w:rsid w:val="00D73A41"/>
    <w:rsid w:val="00D7420C"/>
    <w:rsid w:val="00D74761"/>
    <w:rsid w:val="00D74A00"/>
    <w:rsid w:val="00D74CE8"/>
    <w:rsid w:val="00D74D32"/>
    <w:rsid w:val="00D75777"/>
    <w:rsid w:val="00D76864"/>
    <w:rsid w:val="00D7748B"/>
    <w:rsid w:val="00D77AFA"/>
    <w:rsid w:val="00D77C38"/>
    <w:rsid w:val="00D77E86"/>
    <w:rsid w:val="00D8024B"/>
    <w:rsid w:val="00D803E1"/>
    <w:rsid w:val="00D803FB"/>
    <w:rsid w:val="00D80596"/>
    <w:rsid w:val="00D80893"/>
    <w:rsid w:val="00D815D4"/>
    <w:rsid w:val="00D817D7"/>
    <w:rsid w:val="00D8184F"/>
    <w:rsid w:val="00D81B67"/>
    <w:rsid w:val="00D81CF6"/>
    <w:rsid w:val="00D81D93"/>
    <w:rsid w:val="00D83454"/>
    <w:rsid w:val="00D837A6"/>
    <w:rsid w:val="00D83C86"/>
    <w:rsid w:val="00D8465A"/>
    <w:rsid w:val="00D84883"/>
    <w:rsid w:val="00D84B29"/>
    <w:rsid w:val="00D84B95"/>
    <w:rsid w:val="00D850D2"/>
    <w:rsid w:val="00D8522B"/>
    <w:rsid w:val="00D852A2"/>
    <w:rsid w:val="00D8633A"/>
    <w:rsid w:val="00D86B43"/>
    <w:rsid w:val="00D8743E"/>
    <w:rsid w:val="00D875E0"/>
    <w:rsid w:val="00D87B23"/>
    <w:rsid w:val="00D87FA0"/>
    <w:rsid w:val="00D913B7"/>
    <w:rsid w:val="00D9177C"/>
    <w:rsid w:val="00D917F5"/>
    <w:rsid w:val="00D91D8C"/>
    <w:rsid w:val="00D9208C"/>
    <w:rsid w:val="00D92BB4"/>
    <w:rsid w:val="00D92F88"/>
    <w:rsid w:val="00D934DD"/>
    <w:rsid w:val="00D93D22"/>
    <w:rsid w:val="00D94581"/>
    <w:rsid w:val="00D94B87"/>
    <w:rsid w:val="00D95CC7"/>
    <w:rsid w:val="00D962BE"/>
    <w:rsid w:val="00D9665B"/>
    <w:rsid w:val="00D9694B"/>
    <w:rsid w:val="00D96F53"/>
    <w:rsid w:val="00D97ECD"/>
    <w:rsid w:val="00DA0FE7"/>
    <w:rsid w:val="00DA12E1"/>
    <w:rsid w:val="00DA24C2"/>
    <w:rsid w:val="00DA293E"/>
    <w:rsid w:val="00DA2C3B"/>
    <w:rsid w:val="00DA3429"/>
    <w:rsid w:val="00DA3731"/>
    <w:rsid w:val="00DA3AC2"/>
    <w:rsid w:val="00DA3C18"/>
    <w:rsid w:val="00DA3D59"/>
    <w:rsid w:val="00DA3DBD"/>
    <w:rsid w:val="00DA418B"/>
    <w:rsid w:val="00DA4309"/>
    <w:rsid w:val="00DA456C"/>
    <w:rsid w:val="00DA49AA"/>
    <w:rsid w:val="00DA5394"/>
    <w:rsid w:val="00DA659B"/>
    <w:rsid w:val="00DA6ACC"/>
    <w:rsid w:val="00DA6DF4"/>
    <w:rsid w:val="00DA70AA"/>
    <w:rsid w:val="00DA7D5A"/>
    <w:rsid w:val="00DA7F50"/>
    <w:rsid w:val="00DB109B"/>
    <w:rsid w:val="00DB1753"/>
    <w:rsid w:val="00DB1D31"/>
    <w:rsid w:val="00DB224B"/>
    <w:rsid w:val="00DB2726"/>
    <w:rsid w:val="00DB2E16"/>
    <w:rsid w:val="00DB3F8C"/>
    <w:rsid w:val="00DB4283"/>
    <w:rsid w:val="00DB4536"/>
    <w:rsid w:val="00DB478D"/>
    <w:rsid w:val="00DB4B71"/>
    <w:rsid w:val="00DB52D1"/>
    <w:rsid w:val="00DB5B4D"/>
    <w:rsid w:val="00DB5C0E"/>
    <w:rsid w:val="00DB7AB8"/>
    <w:rsid w:val="00DB7C7C"/>
    <w:rsid w:val="00DC0178"/>
    <w:rsid w:val="00DC0848"/>
    <w:rsid w:val="00DC0B19"/>
    <w:rsid w:val="00DC1070"/>
    <w:rsid w:val="00DC2308"/>
    <w:rsid w:val="00DC2B94"/>
    <w:rsid w:val="00DC2C05"/>
    <w:rsid w:val="00DC2FEE"/>
    <w:rsid w:val="00DC33A7"/>
    <w:rsid w:val="00DC4055"/>
    <w:rsid w:val="00DC43A9"/>
    <w:rsid w:val="00DC5397"/>
    <w:rsid w:val="00DC56CF"/>
    <w:rsid w:val="00DC5E8B"/>
    <w:rsid w:val="00DC6CDF"/>
    <w:rsid w:val="00DC7158"/>
    <w:rsid w:val="00DC77B7"/>
    <w:rsid w:val="00DC793E"/>
    <w:rsid w:val="00DC7955"/>
    <w:rsid w:val="00DD00ED"/>
    <w:rsid w:val="00DD0B72"/>
    <w:rsid w:val="00DD15E2"/>
    <w:rsid w:val="00DD1623"/>
    <w:rsid w:val="00DD162F"/>
    <w:rsid w:val="00DD210C"/>
    <w:rsid w:val="00DD24A6"/>
    <w:rsid w:val="00DD2DB4"/>
    <w:rsid w:val="00DD30C1"/>
    <w:rsid w:val="00DD4089"/>
    <w:rsid w:val="00DD5346"/>
    <w:rsid w:val="00DD551D"/>
    <w:rsid w:val="00DD58AC"/>
    <w:rsid w:val="00DD58F2"/>
    <w:rsid w:val="00DD6322"/>
    <w:rsid w:val="00DD6DF6"/>
    <w:rsid w:val="00DD703A"/>
    <w:rsid w:val="00DD736F"/>
    <w:rsid w:val="00DD758C"/>
    <w:rsid w:val="00DD7711"/>
    <w:rsid w:val="00DD7948"/>
    <w:rsid w:val="00DD7C47"/>
    <w:rsid w:val="00DD7EDF"/>
    <w:rsid w:val="00DE08F4"/>
    <w:rsid w:val="00DE0908"/>
    <w:rsid w:val="00DE0F0C"/>
    <w:rsid w:val="00DE1E11"/>
    <w:rsid w:val="00DE1E85"/>
    <w:rsid w:val="00DE2062"/>
    <w:rsid w:val="00DE2676"/>
    <w:rsid w:val="00DE322D"/>
    <w:rsid w:val="00DE3780"/>
    <w:rsid w:val="00DE4979"/>
    <w:rsid w:val="00DE5149"/>
    <w:rsid w:val="00DE5F93"/>
    <w:rsid w:val="00DE62A8"/>
    <w:rsid w:val="00DE6742"/>
    <w:rsid w:val="00DF08FD"/>
    <w:rsid w:val="00DF0F87"/>
    <w:rsid w:val="00DF16C5"/>
    <w:rsid w:val="00DF2A99"/>
    <w:rsid w:val="00DF39AA"/>
    <w:rsid w:val="00DF4328"/>
    <w:rsid w:val="00DF57AE"/>
    <w:rsid w:val="00DF7A43"/>
    <w:rsid w:val="00DF7A55"/>
    <w:rsid w:val="00E00028"/>
    <w:rsid w:val="00E003A1"/>
    <w:rsid w:val="00E0216A"/>
    <w:rsid w:val="00E03930"/>
    <w:rsid w:val="00E041B9"/>
    <w:rsid w:val="00E051A8"/>
    <w:rsid w:val="00E05AD8"/>
    <w:rsid w:val="00E05B41"/>
    <w:rsid w:val="00E068C4"/>
    <w:rsid w:val="00E06BD4"/>
    <w:rsid w:val="00E0759F"/>
    <w:rsid w:val="00E07844"/>
    <w:rsid w:val="00E07AFB"/>
    <w:rsid w:val="00E07AFF"/>
    <w:rsid w:val="00E10CE3"/>
    <w:rsid w:val="00E10EB9"/>
    <w:rsid w:val="00E11AA9"/>
    <w:rsid w:val="00E127DF"/>
    <w:rsid w:val="00E134D0"/>
    <w:rsid w:val="00E136C0"/>
    <w:rsid w:val="00E1453A"/>
    <w:rsid w:val="00E14A9D"/>
    <w:rsid w:val="00E14C93"/>
    <w:rsid w:val="00E156BF"/>
    <w:rsid w:val="00E15D92"/>
    <w:rsid w:val="00E15F2F"/>
    <w:rsid w:val="00E163F0"/>
    <w:rsid w:val="00E16ABA"/>
    <w:rsid w:val="00E16B26"/>
    <w:rsid w:val="00E17644"/>
    <w:rsid w:val="00E17E89"/>
    <w:rsid w:val="00E17EC1"/>
    <w:rsid w:val="00E201DF"/>
    <w:rsid w:val="00E20429"/>
    <w:rsid w:val="00E20EFC"/>
    <w:rsid w:val="00E220B9"/>
    <w:rsid w:val="00E22709"/>
    <w:rsid w:val="00E229D3"/>
    <w:rsid w:val="00E23B11"/>
    <w:rsid w:val="00E23B7F"/>
    <w:rsid w:val="00E24004"/>
    <w:rsid w:val="00E25214"/>
    <w:rsid w:val="00E25BAD"/>
    <w:rsid w:val="00E263B8"/>
    <w:rsid w:val="00E2649D"/>
    <w:rsid w:val="00E27D89"/>
    <w:rsid w:val="00E3003C"/>
    <w:rsid w:val="00E30B24"/>
    <w:rsid w:val="00E31118"/>
    <w:rsid w:val="00E31431"/>
    <w:rsid w:val="00E3167D"/>
    <w:rsid w:val="00E31851"/>
    <w:rsid w:val="00E31CC4"/>
    <w:rsid w:val="00E32296"/>
    <w:rsid w:val="00E32718"/>
    <w:rsid w:val="00E32E54"/>
    <w:rsid w:val="00E3386F"/>
    <w:rsid w:val="00E33979"/>
    <w:rsid w:val="00E35119"/>
    <w:rsid w:val="00E35811"/>
    <w:rsid w:val="00E3587B"/>
    <w:rsid w:val="00E35A4A"/>
    <w:rsid w:val="00E362CD"/>
    <w:rsid w:val="00E3729D"/>
    <w:rsid w:val="00E408D1"/>
    <w:rsid w:val="00E40C67"/>
    <w:rsid w:val="00E412D0"/>
    <w:rsid w:val="00E419A1"/>
    <w:rsid w:val="00E42316"/>
    <w:rsid w:val="00E42E3C"/>
    <w:rsid w:val="00E4354C"/>
    <w:rsid w:val="00E43E49"/>
    <w:rsid w:val="00E44827"/>
    <w:rsid w:val="00E46042"/>
    <w:rsid w:val="00E46CE6"/>
    <w:rsid w:val="00E47BAC"/>
    <w:rsid w:val="00E47CFD"/>
    <w:rsid w:val="00E47F86"/>
    <w:rsid w:val="00E5020C"/>
    <w:rsid w:val="00E512EB"/>
    <w:rsid w:val="00E5231D"/>
    <w:rsid w:val="00E52516"/>
    <w:rsid w:val="00E5259C"/>
    <w:rsid w:val="00E525DE"/>
    <w:rsid w:val="00E53057"/>
    <w:rsid w:val="00E53B16"/>
    <w:rsid w:val="00E53F87"/>
    <w:rsid w:val="00E54013"/>
    <w:rsid w:val="00E5409E"/>
    <w:rsid w:val="00E54E04"/>
    <w:rsid w:val="00E54F05"/>
    <w:rsid w:val="00E5582B"/>
    <w:rsid w:val="00E563AB"/>
    <w:rsid w:val="00E5645A"/>
    <w:rsid w:val="00E5677C"/>
    <w:rsid w:val="00E5758C"/>
    <w:rsid w:val="00E57D78"/>
    <w:rsid w:val="00E57E7F"/>
    <w:rsid w:val="00E60867"/>
    <w:rsid w:val="00E613EE"/>
    <w:rsid w:val="00E61A98"/>
    <w:rsid w:val="00E61FCA"/>
    <w:rsid w:val="00E63376"/>
    <w:rsid w:val="00E638F7"/>
    <w:rsid w:val="00E653A5"/>
    <w:rsid w:val="00E65787"/>
    <w:rsid w:val="00E65E7E"/>
    <w:rsid w:val="00E65EBD"/>
    <w:rsid w:val="00E665C3"/>
    <w:rsid w:val="00E6660E"/>
    <w:rsid w:val="00E669BF"/>
    <w:rsid w:val="00E67575"/>
    <w:rsid w:val="00E67738"/>
    <w:rsid w:val="00E70F52"/>
    <w:rsid w:val="00E710EA"/>
    <w:rsid w:val="00E720DA"/>
    <w:rsid w:val="00E72345"/>
    <w:rsid w:val="00E72700"/>
    <w:rsid w:val="00E73388"/>
    <w:rsid w:val="00E736F8"/>
    <w:rsid w:val="00E75406"/>
    <w:rsid w:val="00E75A3C"/>
    <w:rsid w:val="00E76420"/>
    <w:rsid w:val="00E776BF"/>
    <w:rsid w:val="00E8019F"/>
    <w:rsid w:val="00E8044E"/>
    <w:rsid w:val="00E80704"/>
    <w:rsid w:val="00E80B7B"/>
    <w:rsid w:val="00E81C72"/>
    <w:rsid w:val="00E82F55"/>
    <w:rsid w:val="00E82FD9"/>
    <w:rsid w:val="00E82FE9"/>
    <w:rsid w:val="00E83097"/>
    <w:rsid w:val="00E8318D"/>
    <w:rsid w:val="00E839E2"/>
    <w:rsid w:val="00E840A1"/>
    <w:rsid w:val="00E84287"/>
    <w:rsid w:val="00E84ACD"/>
    <w:rsid w:val="00E84C89"/>
    <w:rsid w:val="00E8523D"/>
    <w:rsid w:val="00E85381"/>
    <w:rsid w:val="00E856D4"/>
    <w:rsid w:val="00E86ACC"/>
    <w:rsid w:val="00E86BDB"/>
    <w:rsid w:val="00E878B6"/>
    <w:rsid w:val="00E90ED6"/>
    <w:rsid w:val="00E9160B"/>
    <w:rsid w:val="00E916AF"/>
    <w:rsid w:val="00E91EFE"/>
    <w:rsid w:val="00E92730"/>
    <w:rsid w:val="00E92B84"/>
    <w:rsid w:val="00E9302E"/>
    <w:rsid w:val="00E93D19"/>
    <w:rsid w:val="00E93F35"/>
    <w:rsid w:val="00E941D0"/>
    <w:rsid w:val="00E94E64"/>
    <w:rsid w:val="00E9572D"/>
    <w:rsid w:val="00E9610E"/>
    <w:rsid w:val="00E9632C"/>
    <w:rsid w:val="00E97069"/>
    <w:rsid w:val="00E97436"/>
    <w:rsid w:val="00EA0241"/>
    <w:rsid w:val="00EA0393"/>
    <w:rsid w:val="00EA0978"/>
    <w:rsid w:val="00EA09A7"/>
    <w:rsid w:val="00EA154E"/>
    <w:rsid w:val="00EA1EF1"/>
    <w:rsid w:val="00EA24A5"/>
    <w:rsid w:val="00EA2664"/>
    <w:rsid w:val="00EA2A73"/>
    <w:rsid w:val="00EA34C3"/>
    <w:rsid w:val="00EA3D5F"/>
    <w:rsid w:val="00EA3E99"/>
    <w:rsid w:val="00EA44DE"/>
    <w:rsid w:val="00EA49F9"/>
    <w:rsid w:val="00EA4CB2"/>
    <w:rsid w:val="00EA5ABD"/>
    <w:rsid w:val="00EA7785"/>
    <w:rsid w:val="00EA79B0"/>
    <w:rsid w:val="00EA7A3D"/>
    <w:rsid w:val="00EB04BC"/>
    <w:rsid w:val="00EB0F98"/>
    <w:rsid w:val="00EB1059"/>
    <w:rsid w:val="00EB1B3F"/>
    <w:rsid w:val="00EB1E34"/>
    <w:rsid w:val="00EB2873"/>
    <w:rsid w:val="00EB2F02"/>
    <w:rsid w:val="00EB3449"/>
    <w:rsid w:val="00EB40DB"/>
    <w:rsid w:val="00EB4F62"/>
    <w:rsid w:val="00EB5BC8"/>
    <w:rsid w:val="00EB6190"/>
    <w:rsid w:val="00EB64CE"/>
    <w:rsid w:val="00EC130D"/>
    <w:rsid w:val="00EC2412"/>
    <w:rsid w:val="00EC2549"/>
    <w:rsid w:val="00EC27C9"/>
    <w:rsid w:val="00EC2DC6"/>
    <w:rsid w:val="00EC35DE"/>
    <w:rsid w:val="00EC51CE"/>
    <w:rsid w:val="00EC6C8F"/>
    <w:rsid w:val="00EC797F"/>
    <w:rsid w:val="00EC799F"/>
    <w:rsid w:val="00ED03F9"/>
    <w:rsid w:val="00ED0D08"/>
    <w:rsid w:val="00ED157F"/>
    <w:rsid w:val="00ED179C"/>
    <w:rsid w:val="00ED2577"/>
    <w:rsid w:val="00ED2BFD"/>
    <w:rsid w:val="00ED444D"/>
    <w:rsid w:val="00ED5525"/>
    <w:rsid w:val="00ED56E1"/>
    <w:rsid w:val="00ED620F"/>
    <w:rsid w:val="00ED62FD"/>
    <w:rsid w:val="00ED6898"/>
    <w:rsid w:val="00ED7AC4"/>
    <w:rsid w:val="00ED7CDC"/>
    <w:rsid w:val="00EE017F"/>
    <w:rsid w:val="00EE1257"/>
    <w:rsid w:val="00EE145B"/>
    <w:rsid w:val="00EE17F8"/>
    <w:rsid w:val="00EE1D88"/>
    <w:rsid w:val="00EE1F7F"/>
    <w:rsid w:val="00EE2B46"/>
    <w:rsid w:val="00EE2BF6"/>
    <w:rsid w:val="00EE2FC7"/>
    <w:rsid w:val="00EE34A2"/>
    <w:rsid w:val="00EE39C5"/>
    <w:rsid w:val="00EE431C"/>
    <w:rsid w:val="00EE46BE"/>
    <w:rsid w:val="00EE4FC0"/>
    <w:rsid w:val="00EE56B5"/>
    <w:rsid w:val="00EE6063"/>
    <w:rsid w:val="00EE6817"/>
    <w:rsid w:val="00EE6CF8"/>
    <w:rsid w:val="00EE71BE"/>
    <w:rsid w:val="00EE793A"/>
    <w:rsid w:val="00EF066C"/>
    <w:rsid w:val="00EF076B"/>
    <w:rsid w:val="00EF0C07"/>
    <w:rsid w:val="00EF1572"/>
    <w:rsid w:val="00EF1813"/>
    <w:rsid w:val="00EF1998"/>
    <w:rsid w:val="00EF1A74"/>
    <w:rsid w:val="00EF2C1E"/>
    <w:rsid w:val="00EF39C9"/>
    <w:rsid w:val="00EF57C3"/>
    <w:rsid w:val="00EF64C9"/>
    <w:rsid w:val="00EF76F0"/>
    <w:rsid w:val="00EF7BA0"/>
    <w:rsid w:val="00F02B80"/>
    <w:rsid w:val="00F03099"/>
    <w:rsid w:val="00F03A5B"/>
    <w:rsid w:val="00F05596"/>
    <w:rsid w:val="00F06B04"/>
    <w:rsid w:val="00F06D04"/>
    <w:rsid w:val="00F07077"/>
    <w:rsid w:val="00F07396"/>
    <w:rsid w:val="00F10CFA"/>
    <w:rsid w:val="00F10E49"/>
    <w:rsid w:val="00F116C1"/>
    <w:rsid w:val="00F11D52"/>
    <w:rsid w:val="00F12577"/>
    <w:rsid w:val="00F127AE"/>
    <w:rsid w:val="00F133DF"/>
    <w:rsid w:val="00F1403E"/>
    <w:rsid w:val="00F14976"/>
    <w:rsid w:val="00F15B93"/>
    <w:rsid w:val="00F16626"/>
    <w:rsid w:val="00F166C1"/>
    <w:rsid w:val="00F16C07"/>
    <w:rsid w:val="00F171BB"/>
    <w:rsid w:val="00F1736D"/>
    <w:rsid w:val="00F17A8C"/>
    <w:rsid w:val="00F17ED1"/>
    <w:rsid w:val="00F207C0"/>
    <w:rsid w:val="00F20B4E"/>
    <w:rsid w:val="00F20BAE"/>
    <w:rsid w:val="00F21372"/>
    <w:rsid w:val="00F22902"/>
    <w:rsid w:val="00F2365E"/>
    <w:rsid w:val="00F25829"/>
    <w:rsid w:val="00F2622D"/>
    <w:rsid w:val="00F27204"/>
    <w:rsid w:val="00F27685"/>
    <w:rsid w:val="00F2777A"/>
    <w:rsid w:val="00F27C9C"/>
    <w:rsid w:val="00F27CB1"/>
    <w:rsid w:val="00F27E3E"/>
    <w:rsid w:val="00F27FC2"/>
    <w:rsid w:val="00F30CB5"/>
    <w:rsid w:val="00F31751"/>
    <w:rsid w:val="00F31BD0"/>
    <w:rsid w:val="00F335B6"/>
    <w:rsid w:val="00F33BBE"/>
    <w:rsid w:val="00F33D8F"/>
    <w:rsid w:val="00F340F9"/>
    <w:rsid w:val="00F375BF"/>
    <w:rsid w:val="00F37C69"/>
    <w:rsid w:val="00F37E77"/>
    <w:rsid w:val="00F4019B"/>
    <w:rsid w:val="00F40505"/>
    <w:rsid w:val="00F409CA"/>
    <w:rsid w:val="00F40B30"/>
    <w:rsid w:val="00F40E4E"/>
    <w:rsid w:val="00F41332"/>
    <w:rsid w:val="00F4265A"/>
    <w:rsid w:val="00F42E69"/>
    <w:rsid w:val="00F4379C"/>
    <w:rsid w:val="00F4393A"/>
    <w:rsid w:val="00F44168"/>
    <w:rsid w:val="00F4544C"/>
    <w:rsid w:val="00F45D55"/>
    <w:rsid w:val="00F460B1"/>
    <w:rsid w:val="00F460F9"/>
    <w:rsid w:val="00F47019"/>
    <w:rsid w:val="00F4753A"/>
    <w:rsid w:val="00F4793F"/>
    <w:rsid w:val="00F52B73"/>
    <w:rsid w:val="00F52BDC"/>
    <w:rsid w:val="00F538D0"/>
    <w:rsid w:val="00F54566"/>
    <w:rsid w:val="00F546BF"/>
    <w:rsid w:val="00F54B55"/>
    <w:rsid w:val="00F54CF4"/>
    <w:rsid w:val="00F5578D"/>
    <w:rsid w:val="00F5660B"/>
    <w:rsid w:val="00F56E48"/>
    <w:rsid w:val="00F5704D"/>
    <w:rsid w:val="00F575CB"/>
    <w:rsid w:val="00F575CD"/>
    <w:rsid w:val="00F57604"/>
    <w:rsid w:val="00F577BB"/>
    <w:rsid w:val="00F57C45"/>
    <w:rsid w:val="00F60045"/>
    <w:rsid w:val="00F607DE"/>
    <w:rsid w:val="00F60E03"/>
    <w:rsid w:val="00F62289"/>
    <w:rsid w:val="00F62F9B"/>
    <w:rsid w:val="00F6333A"/>
    <w:rsid w:val="00F633F2"/>
    <w:rsid w:val="00F63A7C"/>
    <w:rsid w:val="00F64DB0"/>
    <w:rsid w:val="00F65AC5"/>
    <w:rsid w:val="00F65C4C"/>
    <w:rsid w:val="00F65CCE"/>
    <w:rsid w:val="00F662A6"/>
    <w:rsid w:val="00F66666"/>
    <w:rsid w:val="00F66D16"/>
    <w:rsid w:val="00F6718D"/>
    <w:rsid w:val="00F67215"/>
    <w:rsid w:val="00F6744C"/>
    <w:rsid w:val="00F67B32"/>
    <w:rsid w:val="00F67F0B"/>
    <w:rsid w:val="00F71F67"/>
    <w:rsid w:val="00F726A4"/>
    <w:rsid w:val="00F7340C"/>
    <w:rsid w:val="00F744A7"/>
    <w:rsid w:val="00F745F9"/>
    <w:rsid w:val="00F7465C"/>
    <w:rsid w:val="00F74675"/>
    <w:rsid w:val="00F7530E"/>
    <w:rsid w:val="00F753B1"/>
    <w:rsid w:val="00F75A77"/>
    <w:rsid w:val="00F75D1E"/>
    <w:rsid w:val="00F760D1"/>
    <w:rsid w:val="00F76B6F"/>
    <w:rsid w:val="00F76E76"/>
    <w:rsid w:val="00F770F8"/>
    <w:rsid w:val="00F77301"/>
    <w:rsid w:val="00F81059"/>
    <w:rsid w:val="00F81665"/>
    <w:rsid w:val="00F81BF8"/>
    <w:rsid w:val="00F81E8F"/>
    <w:rsid w:val="00F825BC"/>
    <w:rsid w:val="00F829E9"/>
    <w:rsid w:val="00F83025"/>
    <w:rsid w:val="00F83A3E"/>
    <w:rsid w:val="00F83ECC"/>
    <w:rsid w:val="00F83F22"/>
    <w:rsid w:val="00F83FB6"/>
    <w:rsid w:val="00F86027"/>
    <w:rsid w:val="00F86288"/>
    <w:rsid w:val="00F87354"/>
    <w:rsid w:val="00F9065A"/>
    <w:rsid w:val="00F907B9"/>
    <w:rsid w:val="00F91833"/>
    <w:rsid w:val="00F91BBA"/>
    <w:rsid w:val="00F92084"/>
    <w:rsid w:val="00F932B4"/>
    <w:rsid w:val="00F9377C"/>
    <w:rsid w:val="00F93CDB"/>
    <w:rsid w:val="00F94341"/>
    <w:rsid w:val="00F94FB6"/>
    <w:rsid w:val="00F96BD7"/>
    <w:rsid w:val="00F97595"/>
    <w:rsid w:val="00F97FBA"/>
    <w:rsid w:val="00FA0521"/>
    <w:rsid w:val="00FA1270"/>
    <w:rsid w:val="00FA1505"/>
    <w:rsid w:val="00FA17DB"/>
    <w:rsid w:val="00FA2126"/>
    <w:rsid w:val="00FA2A2E"/>
    <w:rsid w:val="00FA2D76"/>
    <w:rsid w:val="00FA3899"/>
    <w:rsid w:val="00FA3BA1"/>
    <w:rsid w:val="00FA3DF6"/>
    <w:rsid w:val="00FA4636"/>
    <w:rsid w:val="00FA4AEA"/>
    <w:rsid w:val="00FA5754"/>
    <w:rsid w:val="00FA61E9"/>
    <w:rsid w:val="00FA6DF0"/>
    <w:rsid w:val="00FA755D"/>
    <w:rsid w:val="00FA7B2D"/>
    <w:rsid w:val="00FB020A"/>
    <w:rsid w:val="00FB0D1D"/>
    <w:rsid w:val="00FB1365"/>
    <w:rsid w:val="00FB2502"/>
    <w:rsid w:val="00FB2D50"/>
    <w:rsid w:val="00FB3660"/>
    <w:rsid w:val="00FB372F"/>
    <w:rsid w:val="00FB376D"/>
    <w:rsid w:val="00FB3ADF"/>
    <w:rsid w:val="00FB4EBD"/>
    <w:rsid w:val="00FB545F"/>
    <w:rsid w:val="00FB554B"/>
    <w:rsid w:val="00FB5B3E"/>
    <w:rsid w:val="00FB5E36"/>
    <w:rsid w:val="00FB6683"/>
    <w:rsid w:val="00FB6CDA"/>
    <w:rsid w:val="00FB7B1C"/>
    <w:rsid w:val="00FC11FF"/>
    <w:rsid w:val="00FC168B"/>
    <w:rsid w:val="00FC1B07"/>
    <w:rsid w:val="00FC1BD0"/>
    <w:rsid w:val="00FC3537"/>
    <w:rsid w:val="00FC364A"/>
    <w:rsid w:val="00FC3BB3"/>
    <w:rsid w:val="00FC4402"/>
    <w:rsid w:val="00FC4B57"/>
    <w:rsid w:val="00FC5798"/>
    <w:rsid w:val="00FC5A9D"/>
    <w:rsid w:val="00FC5CDC"/>
    <w:rsid w:val="00FC6542"/>
    <w:rsid w:val="00FC6945"/>
    <w:rsid w:val="00FC6B7A"/>
    <w:rsid w:val="00FC6C29"/>
    <w:rsid w:val="00FC6F6E"/>
    <w:rsid w:val="00FC7D04"/>
    <w:rsid w:val="00FD1FA1"/>
    <w:rsid w:val="00FD21B6"/>
    <w:rsid w:val="00FD22B9"/>
    <w:rsid w:val="00FD2F90"/>
    <w:rsid w:val="00FD3873"/>
    <w:rsid w:val="00FD4225"/>
    <w:rsid w:val="00FD435D"/>
    <w:rsid w:val="00FD4728"/>
    <w:rsid w:val="00FD4A87"/>
    <w:rsid w:val="00FD5BBC"/>
    <w:rsid w:val="00FD5D68"/>
    <w:rsid w:val="00FD690E"/>
    <w:rsid w:val="00FD6BC5"/>
    <w:rsid w:val="00FD756D"/>
    <w:rsid w:val="00FD7F54"/>
    <w:rsid w:val="00FE0799"/>
    <w:rsid w:val="00FE0A24"/>
    <w:rsid w:val="00FE0E3A"/>
    <w:rsid w:val="00FE0FEB"/>
    <w:rsid w:val="00FE169F"/>
    <w:rsid w:val="00FE1B79"/>
    <w:rsid w:val="00FE1D67"/>
    <w:rsid w:val="00FE233F"/>
    <w:rsid w:val="00FE3CFD"/>
    <w:rsid w:val="00FE3D33"/>
    <w:rsid w:val="00FE4111"/>
    <w:rsid w:val="00FE4FD7"/>
    <w:rsid w:val="00FE534A"/>
    <w:rsid w:val="00FE5403"/>
    <w:rsid w:val="00FE56D0"/>
    <w:rsid w:val="00FE5CD8"/>
    <w:rsid w:val="00FE5EE3"/>
    <w:rsid w:val="00FE5FED"/>
    <w:rsid w:val="00FE61AB"/>
    <w:rsid w:val="00FE7539"/>
    <w:rsid w:val="00FF037C"/>
    <w:rsid w:val="00FF1C69"/>
    <w:rsid w:val="00FF2C85"/>
    <w:rsid w:val="00FF42BA"/>
    <w:rsid w:val="00FF4F3F"/>
    <w:rsid w:val="00FF538F"/>
    <w:rsid w:val="00FF5978"/>
    <w:rsid w:val="00FF6102"/>
    <w:rsid w:val="00FF6183"/>
    <w:rsid w:val="00FF6231"/>
    <w:rsid w:val="00FF74DC"/>
    <w:rsid w:val="00FF7E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EEF35E"/>
  <w15:docId w15:val="{DAC15F3C-9528-43F4-B39D-9A77B355A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iPriority="99" w:unhideWhenUsed="1"/>
    <w:lsdException w:name="macro" w:semiHidden="1" w:unhideWhenUsed="1"/>
    <w:lsdException w:name="toa heading" w:semiHidden="1" w:unhideWhenUsed="1"/>
    <w:lsdException w:name="List Bullet" w:uiPriority="99"/>
    <w:lsdException w:name="List Number" w:semiHidden="1"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iPriority="99" w:unhideWhenUsed="1"/>
    <w:lsdException w:name="List Continue" w:semiHidden="1" w:uiPriority="99" w:unhideWhenUsed="1"/>
    <w:lsdException w:name="List Continue 3" w:uiPriority="99"/>
    <w:lsdException w:name="List Continue 4" w:uiPriority="99"/>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99" w:unhideWhenUsed="1"/>
    <w:lsdException w:name="Body Text First Indent 2" w:semiHidden="1" w:uiPriority="99"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198D"/>
    <w:rPr>
      <w:sz w:val="24"/>
      <w:szCs w:val="24"/>
    </w:rPr>
  </w:style>
  <w:style w:type="paragraph" w:styleId="Heading1">
    <w:name w:val="heading 1"/>
    <w:aliases w:val="Heading 1+ LA,CHUONG,P1=1,Level1,1,Heading Annex0,h1,heading 1,Titre 1 dn,X.1,Main Para,Ctrl+1,Heading 1A,hd1,Chapter.X,Ctrl1,X,T1,t1.T1.Titre 1,t1,Profil,Titre de niveau 1 GIE,Titresup,H1,Titre 10,Chapitre 1,l1,Titre 11,t1.T1,steph1,Titre1"/>
    <w:basedOn w:val="Normal"/>
    <w:next w:val="Normal"/>
    <w:link w:val="Heading1Char"/>
    <w:uiPriority w:val="9"/>
    <w:qFormat/>
    <w:rsid w:val="009933E5"/>
    <w:pPr>
      <w:keepNext/>
      <w:outlineLvl w:val="0"/>
    </w:pPr>
    <w:rPr>
      <w:sz w:val="28"/>
      <w:szCs w:val="20"/>
    </w:rPr>
  </w:style>
  <w:style w:type="paragraph" w:styleId="Heading2">
    <w:name w:val="heading 2"/>
    <w:aliases w:val="level 1,Muc1.1,Cap 2"/>
    <w:basedOn w:val="Normal"/>
    <w:next w:val="Normal"/>
    <w:link w:val="Heading2Char"/>
    <w:uiPriority w:val="9"/>
    <w:qFormat/>
    <w:rsid w:val="009933E5"/>
    <w:pPr>
      <w:keepNext/>
      <w:jc w:val="center"/>
      <w:outlineLvl w:val="1"/>
    </w:pPr>
    <w:rPr>
      <w:sz w:val="28"/>
      <w:szCs w:val="20"/>
    </w:rPr>
  </w:style>
  <w:style w:type="paragraph" w:styleId="Heading3">
    <w:name w:val="heading 3"/>
    <w:aliases w:val="Heading 3 Char Char Char Char Char Char, Знак,Muc1.1.1,Cap 3"/>
    <w:basedOn w:val="Normal"/>
    <w:next w:val="Normal"/>
    <w:link w:val="Heading3Char"/>
    <w:uiPriority w:val="9"/>
    <w:qFormat/>
    <w:rsid w:val="009933E5"/>
    <w:pPr>
      <w:keepNext/>
      <w:jc w:val="right"/>
      <w:outlineLvl w:val="2"/>
    </w:pPr>
    <w:rPr>
      <w:sz w:val="28"/>
      <w:szCs w:val="20"/>
    </w:rPr>
  </w:style>
  <w:style w:type="paragraph" w:styleId="Heading4">
    <w:name w:val="heading 4"/>
    <w:aliases w:val="Hinhve,Cap 4"/>
    <w:basedOn w:val="Normal"/>
    <w:next w:val="Normal"/>
    <w:link w:val="Heading4Char"/>
    <w:qFormat/>
    <w:rsid w:val="009933E5"/>
    <w:pPr>
      <w:keepNext/>
      <w:outlineLvl w:val="3"/>
    </w:pPr>
    <w:rPr>
      <w:szCs w:val="20"/>
    </w:rPr>
  </w:style>
  <w:style w:type="paragraph" w:styleId="Heading5">
    <w:name w:val="heading 5"/>
    <w:aliases w:val="Muc 1.1,Heading 5-LA,sous-titre,5,Titre 5 dn,X.1.1.1.1.1,Ctrl+5,hd5,h5,H5,l5,l 5,Chapter.X.X.X.a.i.CtrlS,X.X.X.X.a,Ctrl5,3.3.3.,Roman list,H51,H52,H511,Contrat 5,Heading5_Titre5,(Shift Ctrl 5),Article,(Level 5 Heading),Para5,CDR_Lev5,sb"/>
    <w:basedOn w:val="Normal"/>
    <w:next w:val="Normal"/>
    <w:link w:val="Heading5Char"/>
    <w:qFormat/>
    <w:rsid w:val="00245DDC"/>
    <w:pPr>
      <w:keepNext/>
      <w:spacing w:line="288" w:lineRule="auto"/>
      <w:jc w:val="center"/>
      <w:outlineLvl w:val="4"/>
    </w:pPr>
    <w:rPr>
      <w:sz w:val="28"/>
      <w:szCs w:val="28"/>
    </w:rPr>
  </w:style>
  <w:style w:type="paragraph" w:styleId="Heading6">
    <w:name w:val="heading 6"/>
    <w:aliases w:val="6,hd6,h6,X.X.X.X.a.i crtl6,a),4.4.4.4.,Alinéa,H6,Bullet list,H61,H62,H611,Heading6_Titre6,(Shift Ctrl 6),(Level 6 Heading),CDR_Lev6,sub-dash,sd,IMSS Heading 6"/>
    <w:basedOn w:val="Normal"/>
    <w:next w:val="Normal"/>
    <w:link w:val="Heading6Char"/>
    <w:qFormat/>
    <w:rsid w:val="009933E5"/>
    <w:pPr>
      <w:keepNext/>
      <w:spacing w:line="360" w:lineRule="auto"/>
      <w:ind w:firstLine="284"/>
      <w:jc w:val="both"/>
      <w:outlineLvl w:val="5"/>
    </w:pPr>
    <w:rPr>
      <w:bCs/>
      <w:i/>
      <w:color w:val="000080"/>
      <w:sz w:val="28"/>
      <w:szCs w:val="20"/>
    </w:rPr>
  </w:style>
  <w:style w:type="paragraph" w:styleId="Heading7">
    <w:name w:val="heading 7"/>
    <w:basedOn w:val="Normal"/>
    <w:next w:val="Normal"/>
    <w:link w:val="Heading7Char"/>
    <w:uiPriority w:val="9"/>
    <w:qFormat/>
    <w:rsid w:val="00245DDC"/>
    <w:pPr>
      <w:keepNext/>
      <w:tabs>
        <w:tab w:val="num" w:pos="720"/>
      </w:tabs>
      <w:jc w:val="both"/>
      <w:outlineLvl w:val="6"/>
    </w:pPr>
    <w:rPr>
      <w:b/>
      <w:bCs/>
    </w:rPr>
  </w:style>
  <w:style w:type="paragraph" w:styleId="Heading8">
    <w:name w:val="heading 8"/>
    <w:aliases w:val="Titre général,8,X.X.X.X.a.i.(1).(a),ctrl8,6.6.6.6.6.6.,Heading8_Titre8,action, action,(Level 8 Heading),CDR_Lev8"/>
    <w:basedOn w:val="Normal"/>
    <w:next w:val="Normal"/>
    <w:link w:val="Heading8Char"/>
    <w:qFormat/>
    <w:rsid w:val="00587A14"/>
    <w:pPr>
      <w:keepNext/>
      <w:widowControl w:val="0"/>
      <w:spacing w:before="40" w:after="20"/>
      <w:jc w:val="center"/>
      <w:outlineLvl w:val="7"/>
    </w:pPr>
    <w:rPr>
      <w:b/>
      <w:i/>
    </w:rPr>
  </w:style>
  <w:style w:type="paragraph" w:styleId="Heading9">
    <w:name w:val="heading 9"/>
    <w:aliases w:val="Sous-titre,Annexes,Normal num,9,X.X.X.X.a.i.(1).(a).(i),ctrl9,7.7.7.7.7.7.7.,Heading9_Titre9,progress, progress,App Heading,(Level 9 Heading),Heading 9 [mod],Attach 1"/>
    <w:basedOn w:val="Normal"/>
    <w:next w:val="Normal"/>
    <w:link w:val="Heading9Char"/>
    <w:qFormat/>
    <w:rsid w:val="00587A14"/>
    <w:pPr>
      <w:widowControl w:val="0"/>
      <w:numPr>
        <w:numId w:val="1"/>
      </w:numPr>
      <w:spacing w:before="20" w:after="20"/>
      <w:contextualSpacing/>
      <w:jc w:val="center"/>
      <w:outlineLvl w:val="8"/>
    </w:pPr>
    <w:rPr>
      <w:i/>
      <w:sz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LA Char,CHUONG Char,P1=1 Char,Level1 Char,1 Char,Heading Annex0 Char,h1 Char,heading 1 Char,Titre 1 dn Char,X.1 Char,Main Para Char,Ctrl+1 Char,Heading 1A Char,hd1 Char,Chapter.X Char,Ctrl1 Char,X Char,T1 Char,t1 Char,H1 Char"/>
    <w:link w:val="Heading1"/>
    <w:uiPriority w:val="9"/>
    <w:locked/>
    <w:rsid w:val="009933E5"/>
    <w:rPr>
      <w:rFonts w:ascii="Times New Roman" w:hAnsi="Times New Roman" w:cs="Times New Roman"/>
      <w:sz w:val="28"/>
    </w:rPr>
  </w:style>
  <w:style w:type="character" w:customStyle="1" w:styleId="Heading2Char">
    <w:name w:val="Heading 2 Char"/>
    <w:aliases w:val="level 1 Char,Muc1.1 Char,Cap 2 Char"/>
    <w:link w:val="Heading2"/>
    <w:locked/>
    <w:rsid w:val="009933E5"/>
    <w:rPr>
      <w:rFonts w:ascii="Times New Roman" w:hAnsi="Times New Roman" w:cs="Times New Roman"/>
      <w:sz w:val="28"/>
    </w:rPr>
  </w:style>
  <w:style w:type="character" w:customStyle="1" w:styleId="Heading3Char">
    <w:name w:val="Heading 3 Char"/>
    <w:aliases w:val="Heading 3 Char Char Char Char Char Char Char, Знак Char,Muc1.1.1 Char,Cap 3 Char"/>
    <w:link w:val="Heading3"/>
    <w:uiPriority w:val="9"/>
    <w:locked/>
    <w:rsid w:val="009933E5"/>
    <w:rPr>
      <w:rFonts w:ascii="Times New Roman" w:hAnsi="Times New Roman" w:cs="Times New Roman"/>
      <w:sz w:val="28"/>
    </w:rPr>
  </w:style>
  <w:style w:type="character" w:customStyle="1" w:styleId="Heading4Char">
    <w:name w:val="Heading 4 Char"/>
    <w:aliases w:val="Hinhve Char,Cap 4 Char"/>
    <w:link w:val="Heading4"/>
    <w:locked/>
    <w:rsid w:val="009933E5"/>
    <w:rPr>
      <w:rFonts w:ascii="Times New Roman" w:hAnsi="Times New Roman" w:cs="Times New Roman"/>
      <w:sz w:val="24"/>
    </w:rPr>
  </w:style>
  <w:style w:type="character" w:customStyle="1" w:styleId="Heading5Char">
    <w:name w:val="Heading 5 Char"/>
    <w:aliases w:val="Muc 1.1 Char,Heading 5-LA Char,sous-titre Char,5 Char,Titre 5 dn Char,X.1.1.1.1.1 Char,Ctrl+5 Char,hd5 Char,h5 Char,H5 Char,l5 Char,l 5 Char,Chapter.X.X.X.a.i.CtrlS Char,X.X.X.X.a Char,Ctrl5 Char,3.3.3. Char,Roman list Char,H51 Char"/>
    <w:link w:val="Heading5"/>
    <w:locked/>
    <w:rsid w:val="00587A14"/>
    <w:rPr>
      <w:rFonts w:ascii="Times New Roman" w:hAnsi="Times New Roman" w:cs="Times New Roman"/>
      <w:sz w:val="28"/>
      <w:szCs w:val="28"/>
      <w:lang w:val="en-US" w:eastAsia="en-US" w:bidi="ar-SA"/>
    </w:rPr>
  </w:style>
  <w:style w:type="character" w:customStyle="1" w:styleId="Heading6Char">
    <w:name w:val="Heading 6 Char"/>
    <w:aliases w:val="6 Char,hd6 Char,h6 Char,X.X.X.X.a.i crtl6 Char,a) Char,4.4.4.4. Char,Alinéa Char,H6 Char,Bullet list Char,H61 Char,H62 Char,H611 Char,Heading6_Titre6 Char,(Shift Ctrl 6) Char,(Level 6 Heading) Char,CDR_Lev6 Char,sub-dash Char,sd Char"/>
    <w:link w:val="Heading6"/>
    <w:uiPriority w:val="9"/>
    <w:locked/>
    <w:rsid w:val="009933E5"/>
    <w:rPr>
      <w:rFonts w:ascii="Times New Roman" w:hAnsi="Times New Roman" w:cs="Times New Roman"/>
      <w:bCs/>
      <w:i/>
      <w:color w:val="000080"/>
      <w:sz w:val="28"/>
    </w:rPr>
  </w:style>
  <w:style w:type="character" w:customStyle="1" w:styleId="Heading7Char">
    <w:name w:val="Heading 7 Char"/>
    <w:link w:val="Heading7"/>
    <w:uiPriority w:val="9"/>
    <w:locked/>
    <w:rsid w:val="00587A14"/>
    <w:rPr>
      <w:rFonts w:ascii="Times New Roman" w:hAnsi="Times New Roman" w:cs="Times New Roman"/>
      <w:b/>
      <w:bCs/>
      <w:sz w:val="24"/>
      <w:szCs w:val="24"/>
      <w:lang w:val="en-US" w:eastAsia="en-US" w:bidi="ar-SA"/>
    </w:rPr>
  </w:style>
  <w:style w:type="character" w:customStyle="1" w:styleId="Heading8Char">
    <w:name w:val="Heading 8 Char"/>
    <w:aliases w:val="Titre général Char,8 Char,X.X.X.X.a.i.(1).(a) Char,ctrl8 Char,6.6.6.6.6.6. Char,Heading8_Titre8 Char,action Char, action Char,(Level 8 Heading) Char,CDR_Lev8 Char"/>
    <w:link w:val="Heading8"/>
    <w:uiPriority w:val="9"/>
    <w:locked/>
    <w:rsid w:val="00587A14"/>
    <w:rPr>
      <w:rFonts w:cs="Times New Roman"/>
      <w:b/>
      <w:i/>
      <w:sz w:val="24"/>
      <w:szCs w:val="24"/>
      <w:lang w:val="en-US" w:eastAsia="en-US" w:bidi="ar-SA"/>
    </w:rPr>
  </w:style>
  <w:style w:type="character" w:customStyle="1" w:styleId="Heading9Char">
    <w:name w:val="Heading 9 Char"/>
    <w:aliases w:val="Sous-titre Char,Annexes Char,Normal num Char,9 Char,X.X.X.X.a.i.(1).(a).(i) Char,ctrl9 Char,7.7.7.7.7.7.7. Char,Heading9_Titre9 Char,progress Char, progress Char,App Heading Char,(Level 9 Heading) Char,Heading 9 [mod] Char,Attach 1 Char"/>
    <w:link w:val="Heading9"/>
    <w:locked/>
    <w:rsid w:val="00587A14"/>
    <w:rPr>
      <w:i/>
      <w:sz w:val="22"/>
      <w:szCs w:val="24"/>
      <w:lang w:val="vi-VN"/>
    </w:rPr>
  </w:style>
  <w:style w:type="paragraph" w:customStyle="1" w:styleId="jmstChthchbng">
    <w:name w:val="jmst Chú thích bảng"/>
    <w:basedOn w:val="Normal"/>
    <w:link w:val="jmstChthchbngChar"/>
    <w:qFormat/>
    <w:rsid w:val="003010E0"/>
    <w:pPr>
      <w:spacing w:before="60" w:after="60"/>
      <w:jc w:val="right"/>
    </w:pPr>
    <w:rPr>
      <w:i/>
      <w:sz w:val="22"/>
      <w:lang w:val="pt-BR" w:eastAsia="x-none"/>
    </w:rPr>
  </w:style>
  <w:style w:type="character" w:customStyle="1" w:styleId="jmstChthchbngChar">
    <w:name w:val="jmst Chú thích bảng Char"/>
    <w:link w:val="jmstChthchbng"/>
    <w:rsid w:val="003010E0"/>
    <w:rPr>
      <w:i/>
      <w:sz w:val="22"/>
      <w:szCs w:val="24"/>
      <w:lang w:val="pt-BR" w:eastAsia="x-none"/>
    </w:rPr>
  </w:style>
  <w:style w:type="paragraph" w:customStyle="1" w:styleId="jmstChthchhnh">
    <w:name w:val="jmst Chú thích hình"/>
    <w:basedOn w:val="Normal"/>
    <w:link w:val="jmstChthchhnhChar"/>
    <w:qFormat/>
    <w:rsid w:val="003010E0"/>
    <w:pPr>
      <w:spacing w:before="60" w:after="60"/>
      <w:jc w:val="center"/>
    </w:pPr>
    <w:rPr>
      <w:i/>
      <w:sz w:val="22"/>
      <w:lang w:val="pt-BR" w:eastAsia="x-none"/>
    </w:rPr>
  </w:style>
  <w:style w:type="paragraph" w:styleId="Footer">
    <w:name w:val="footer"/>
    <w:basedOn w:val="Normal"/>
    <w:link w:val="FooterChar"/>
    <w:uiPriority w:val="99"/>
    <w:rsid w:val="00E73388"/>
    <w:pPr>
      <w:tabs>
        <w:tab w:val="center" w:pos="4320"/>
        <w:tab w:val="right" w:pos="8640"/>
      </w:tabs>
      <w:spacing w:before="120" w:after="120" w:line="300" w:lineRule="atLeast"/>
      <w:jc w:val="both"/>
    </w:pPr>
    <w:rPr>
      <w:sz w:val="28"/>
      <w:szCs w:val="20"/>
    </w:rPr>
  </w:style>
  <w:style w:type="character" w:customStyle="1" w:styleId="FooterChar">
    <w:name w:val="Footer Char"/>
    <w:link w:val="Footer"/>
    <w:uiPriority w:val="99"/>
    <w:locked/>
    <w:rsid w:val="00E73388"/>
    <w:rPr>
      <w:rFonts w:ascii="Times New Roman" w:hAnsi="Times New Roman" w:cs="Times New Roman"/>
      <w:sz w:val="28"/>
    </w:rPr>
  </w:style>
  <w:style w:type="character" w:customStyle="1" w:styleId="jmstChthchhnhChar">
    <w:name w:val="jmst Chú thích hình Char"/>
    <w:link w:val="jmstChthchhnh"/>
    <w:rsid w:val="003010E0"/>
    <w:rPr>
      <w:i/>
      <w:sz w:val="22"/>
      <w:szCs w:val="24"/>
      <w:lang w:val="pt-BR" w:eastAsia="x-none"/>
    </w:rPr>
  </w:style>
  <w:style w:type="paragraph" w:customStyle="1" w:styleId="jmstNidung">
    <w:name w:val="jmst Nội dung"/>
    <w:basedOn w:val="Normal"/>
    <w:link w:val="jmstNidungChar"/>
    <w:qFormat/>
    <w:rsid w:val="008E6C5E"/>
    <w:pPr>
      <w:widowControl w:val="0"/>
      <w:spacing w:before="60" w:after="60"/>
      <w:ind w:firstLine="284"/>
      <w:jc w:val="both"/>
    </w:pPr>
    <w:rPr>
      <w:sz w:val="22"/>
      <w:lang w:val="it-IT" w:eastAsia="x-none"/>
    </w:rPr>
  </w:style>
  <w:style w:type="character" w:customStyle="1" w:styleId="jmstNidungChar">
    <w:name w:val="jmst Nội dung Char"/>
    <w:link w:val="jmstNidung"/>
    <w:rsid w:val="008E6C5E"/>
    <w:rPr>
      <w:sz w:val="22"/>
      <w:szCs w:val="24"/>
      <w:lang w:val="it-IT" w:eastAsia="x-none"/>
    </w:rPr>
  </w:style>
  <w:style w:type="paragraph" w:styleId="Header">
    <w:name w:val="header"/>
    <w:basedOn w:val="Normal"/>
    <w:link w:val="HeaderChar"/>
    <w:uiPriority w:val="99"/>
    <w:unhideWhenUsed/>
    <w:rsid w:val="00A56A2B"/>
    <w:pPr>
      <w:tabs>
        <w:tab w:val="center" w:pos="4680"/>
        <w:tab w:val="right" w:pos="9360"/>
      </w:tabs>
    </w:pPr>
  </w:style>
  <w:style w:type="paragraph" w:customStyle="1" w:styleId="jmstLicmn">
    <w:name w:val="jmst Lời cảm ơn"/>
    <w:link w:val="jmstLicmnChar"/>
    <w:qFormat/>
    <w:rsid w:val="00D84883"/>
    <w:pPr>
      <w:ind w:firstLine="284"/>
      <w:jc w:val="both"/>
    </w:pPr>
    <w:rPr>
      <w:i/>
      <w:szCs w:val="24"/>
    </w:rPr>
  </w:style>
  <w:style w:type="character" w:customStyle="1" w:styleId="jmstLicmnChar">
    <w:name w:val="jmst Lời cảm ơn Char"/>
    <w:link w:val="jmstLicmn"/>
    <w:rsid w:val="00D84883"/>
    <w:rPr>
      <w:i/>
      <w:szCs w:val="24"/>
    </w:rPr>
  </w:style>
  <w:style w:type="paragraph" w:customStyle="1" w:styleId="jmstmcln">
    <w:name w:val="jmst mục lớn"/>
    <w:basedOn w:val="Normal"/>
    <w:link w:val="jmstmclnChar"/>
    <w:qFormat/>
    <w:rsid w:val="003010E0"/>
    <w:pPr>
      <w:spacing w:before="120" w:after="120"/>
      <w:jc w:val="center"/>
    </w:pPr>
    <w:rPr>
      <w:b/>
      <w:sz w:val="22"/>
      <w:lang w:val="it-IT" w:eastAsia="x-none"/>
    </w:rPr>
  </w:style>
  <w:style w:type="character" w:customStyle="1" w:styleId="jmstmclnChar">
    <w:name w:val="jmst mục lớn Char"/>
    <w:link w:val="jmstmcln"/>
    <w:rsid w:val="003010E0"/>
    <w:rPr>
      <w:b/>
      <w:sz w:val="22"/>
      <w:szCs w:val="24"/>
      <w:lang w:val="it-IT" w:eastAsia="x-none"/>
    </w:rPr>
  </w:style>
  <w:style w:type="paragraph" w:customStyle="1" w:styleId="jmstMcnh">
    <w:name w:val="jmst Mục nhỏ"/>
    <w:basedOn w:val="Normal"/>
    <w:link w:val="jmstMcnhChar"/>
    <w:qFormat/>
    <w:rsid w:val="003010E0"/>
    <w:pPr>
      <w:spacing w:before="60" w:after="60"/>
      <w:jc w:val="both"/>
    </w:pPr>
    <w:rPr>
      <w:b/>
      <w:sz w:val="22"/>
      <w:lang w:val="it-IT" w:eastAsia="x-none"/>
    </w:rPr>
  </w:style>
  <w:style w:type="character" w:customStyle="1" w:styleId="jmstMcnhChar">
    <w:name w:val="jmst Mục nhỏ Char"/>
    <w:link w:val="jmstMcnh"/>
    <w:rsid w:val="003010E0"/>
    <w:rPr>
      <w:b/>
      <w:sz w:val="22"/>
      <w:szCs w:val="24"/>
      <w:lang w:val="it-IT" w:eastAsia="x-none"/>
    </w:rPr>
  </w:style>
  <w:style w:type="paragraph" w:customStyle="1" w:styleId="jmstMcnhnht">
    <w:name w:val="jmst Mục nhỏ nhất"/>
    <w:basedOn w:val="Normal"/>
    <w:link w:val="jmstMcnhnhtChar"/>
    <w:rsid w:val="003010E0"/>
    <w:pPr>
      <w:spacing w:before="60" w:after="60"/>
      <w:jc w:val="both"/>
    </w:pPr>
    <w:rPr>
      <w:i/>
      <w:sz w:val="22"/>
      <w:lang w:val="it-IT" w:eastAsia="x-none"/>
    </w:rPr>
  </w:style>
  <w:style w:type="character" w:customStyle="1" w:styleId="jmstMcnhnhtChar">
    <w:name w:val="jmst Mục nhỏ nhất Char"/>
    <w:link w:val="jmstMcnhnht"/>
    <w:rsid w:val="003010E0"/>
    <w:rPr>
      <w:i/>
      <w:sz w:val="22"/>
      <w:szCs w:val="24"/>
      <w:lang w:val="it-IT" w:eastAsia="x-none"/>
    </w:rPr>
  </w:style>
  <w:style w:type="character" w:customStyle="1" w:styleId="HeaderChar">
    <w:name w:val="Header Char"/>
    <w:basedOn w:val="DefaultParagraphFont"/>
    <w:link w:val="Header"/>
    <w:uiPriority w:val="99"/>
    <w:rsid w:val="00A56A2B"/>
    <w:rPr>
      <w:sz w:val="24"/>
      <w:szCs w:val="24"/>
    </w:rPr>
  </w:style>
  <w:style w:type="paragraph" w:customStyle="1" w:styleId="jmsttntcgi">
    <w:name w:val="jmst tên tác giả"/>
    <w:basedOn w:val="Normal"/>
    <w:link w:val="jmsttntcgiChar"/>
    <w:qFormat/>
    <w:rsid w:val="003010E0"/>
    <w:pPr>
      <w:spacing w:before="120" w:after="120"/>
      <w:jc w:val="center"/>
    </w:pPr>
    <w:rPr>
      <w:szCs w:val="20"/>
      <w:lang w:val="fr-FR" w:eastAsia="x-none"/>
    </w:rPr>
  </w:style>
  <w:style w:type="character" w:customStyle="1" w:styleId="jmsttntcgiChar">
    <w:name w:val="jmst tên tác giả Char"/>
    <w:link w:val="jmsttntcgi"/>
    <w:rsid w:val="003010E0"/>
    <w:rPr>
      <w:sz w:val="24"/>
      <w:lang w:val="fr-FR" w:eastAsia="x-none"/>
    </w:rPr>
  </w:style>
  <w:style w:type="paragraph" w:customStyle="1" w:styleId="jmsttiu">
    <w:name w:val="jmst tiêu đề"/>
    <w:basedOn w:val="Normal"/>
    <w:link w:val="jmsttiuChar"/>
    <w:qFormat/>
    <w:rsid w:val="003010E0"/>
    <w:pPr>
      <w:jc w:val="center"/>
    </w:pPr>
    <w:rPr>
      <w:b/>
      <w:sz w:val="26"/>
      <w:szCs w:val="26"/>
      <w:lang w:val="it-IT" w:eastAsia="x-none"/>
    </w:rPr>
  </w:style>
  <w:style w:type="character" w:customStyle="1" w:styleId="jmsttiuChar">
    <w:name w:val="jmst tiêu đề Char"/>
    <w:link w:val="jmsttiu"/>
    <w:rsid w:val="003010E0"/>
    <w:rPr>
      <w:b/>
      <w:sz w:val="26"/>
      <w:szCs w:val="26"/>
      <w:lang w:val="it-IT" w:eastAsia="x-none"/>
    </w:rPr>
  </w:style>
  <w:style w:type="paragraph" w:customStyle="1" w:styleId="jmsttkha">
    <w:name w:val="jmst từ khóa"/>
    <w:basedOn w:val="Normal"/>
    <w:link w:val="jmsttkhaChar"/>
    <w:qFormat/>
    <w:rsid w:val="003010E0"/>
    <w:pPr>
      <w:jc w:val="both"/>
    </w:pPr>
    <w:rPr>
      <w:sz w:val="18"/>
      <w:szCs w:val="22"/>
      <w:lang w:val="it-IT" w:eastAsia="x-none"/>
    </w:rPr>
  </w:style>
  <w:style w:type="character" w:customStyle="1" w:styleId="jmsttkhaChar">
    <w:name w:val="jmst từ khóa Char"/>
    <w:link w:val="jmsttkha"/>
    <w:rsid w:val="003010E0"/>
    <w:rPr>
      <w:sz w:val="18"/>
      <w:szCs w:val="22"/>
      <w:lang w:val="it-IT" w:eastAsia="x-none"/>
    </w:rPr>
  </w:style>
  <w:style w:type="paragraph" w:styleId="Revision">
    <w:name w:val="Revision"/>
    <w:hidden/>
    <w:uiPriority w:val="99"/>
    <w:semiHidden/>
    <w:rsid w:val="00587A14"/>
    <w:rPr>
      <w:sz w:val="24"/>
      <w:szCs w:val="24"/>
    </w:rPr>
  </w:style>
  <w:style w:type="paragraph" w:customStyle="1" w:styleId="jmstach2021">
    <w:name w:val="jmst địa chỉ_2021"/>
    <w:basedOn w:val="Normal"/>
    <w:qFormat/>
    <w:rsid w:val="00BE337E"/>
    <w:pPr>
      <w:jc w:val="both"/>
    </w:pPr>
    <w:rPr>
      <w:sz w:val="20"/>
      <w:szCs w:val="20"/>
    </w:rPr>
  </w:style>
  <w:style w:type="paragraph" w:customStyle="1" w:styleId="jmsttmttcuibi">
    <w:name w:val="jmst tóm tắt cuối bài"/>
    <w:basedOn w:val="Normal"/>
    <w:link w:val="jmsttmttcuibiChar"/>
    <w:qFormat/>
    <w:rsid w:val="000B54D3"/>
    <w:pPr>
      <w:spacing w:before="120" w:after="120"/>
      <w:ind w:left="284" w:right="284" w:firstLine="284"/>
      <w:jc w:val="both"/>
    </w:pPr>
    <w:rPr>
      <w:i/>
      <w:sz w:val="22"/>
      <w:szCs w:val="22"/>
      <w:lang w:val="it-IT" w:eastAsia="x-none"/>
    </w:rPr>
  </w:style>
  <w:style w:type="character" w:customStyle="1" w:styleId="jmsttmttcuibiChar">
    <w:name w:val="jmst tóm tắt cuối bài Char"/>
    <w:link w:val="jmsttmttcuibi"/>
    <w:rsid w:val="000B54D3"/>
    <w:rPr>
      <w:i/>
      <w:sz w:val="22"/>
      <w:szCs w:val="22"/>
      <w:lang w:val="it-IT" w:eastAsia="x-none"/>
    </w:rPr>
  </w:style>
  <w:style w:type="paragraph" w:customStyle="1" w:styleId="jmsttmttubi2021">
    <w:name w:val="jmst tóm tắt đầu bài_2021"/>
    <w:basedOn w:val="Normal"/>
    <w:qFormat/>
    <w:rsid w:val="005244BA"/>
    <w:pPr>
      <w:spacing w:before="120" w:after="120"/>
      <w:ind w:firstLine="284"/>
      <w:jc w:val="both"/>
    </w:pPr>
    <w:rPr>
      <w:i/>
      <w:sz w:val="22"/>
      <w:szCs w:val="22"/>
    </w:rPr>
  </w:style>
  <w:style w:type="paragraph" w:customStyle="1" w:styleId="jmstNgynhn2021">
    <w:name w:val="jmst Ngày nhận_2021"/>
    <w:basedOn w:val="Normal"/>
    <w:qFormat/>
    <w:rsid w:val="00786DF8"/>
    <w:pPr>
      <w:spacing w:line="235" w:lineRule="auto"/>
    </w:pPr>
    <w:rPr>
      <w:i/>
      <w:sz w:val="20"/>
      <w:szCs w:val="22"/>
      <w:lang w:val="it-IT" w:eastAsia="x-none"/>
    </w:rPr>
  </w:style>
  <w:style w:type="paragraph" w:customStyle="1" w:styleId="jmstcngthccnphi">
    <w:name w:val="jmst công thức căn phải"/>
    <w:basedOn w:val="Normal"/>
    <w:qFormat/>
    <w:rsid w:val="00C91846"/>
    <w:pPr>
      <w:tabs>
        <w:tab w:val="right" w:pos="8562"/>
      </w:tabs>
      <w:spacing w:before="60" w:after="60"/>
      <w:ind w:firstLine="284"/>
      <w:jc w:val="both"/>
    </w:pPr>
    <w:rPr>
      <w:sz w:val="22"/>
      <w:lang w:val="it-IT" w:eastAsia="x-none"/>
    </w:rPr>
  </w:style>
  <w:style w:type="table" w:styleId="TableGrid">
    <w:name w:val="Table Grid"/>
    <w:basedOn w:val="TableNormal"/>
    <w:rsid w:val="00B705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basedOn w:val="DefaultParagraphFont"/>
    <w:uiPriority w:val="99"/>
    <w:semiHidden/>
    <w:rsid w:val="00B705A8"/>
  </w:style>
  <w:style w:type="character" w:customStyle="1" w:styleId="Hyperlink1">
    <w:name w:val="Hyperlink1"/>
    <w:basedOn w:val="DefaultParagraphFont"/>
    <w:uiPriority w:val="99"/>
    <w:rsid w:val="00B705A8"/>
    <w:rPr>
      <w:color w:val="0563C1"/>
      <w:u w:val="single"/>
    </w:rPr>
  </w:style>
  <w:style w:type="paragraph" w:styleId="BalloonText">
    <w:name w:val="Balloon Text"/>
    <w:basedOn w:val="Normal"/>
    <w:link w:val="BalloonTextChar"/>
    <w:rsid w:val="00B705A8"/>
    <w:rPr>
      <w:rFonts w:ascii="Tahoma" w:hAnsi="Tahoma" w:cs="Tahoma"/>
      <w:sz w:val="16"/>
      <w:szCs w:val="16"/>
    </w:rPr>
  </w:style>
  <w:style w:type="character" w:customStyle="1" w:styleId="BalloonTextChar">
    <w:name w:val="Balloon Text Char"/>
    <w:basedOn w:val="DefaultParagraphFont"/>
    <w:link w:val="BalloonText"/>
    <w:rsid w:val="00B705A8"/>
    <w:rPr>
      <w:rFonts w:ascii="Tahoma" w:hAnsi="Tahoma" w:cs="Tahoma"/>
      <w:sz w:val="16"/>
      <w:szCs w:val="16"/>
    </w:rPr>
  </w:style>
  <w:style w:type="paragraph" w:customStyle="1" w:styleId="jmsttiu2021">
    <w:name w:val="jmst tiêu đề_2021"/>
    <w:basedOn w:val="Normal"/>
    <w:qFormat/>
    <w:rsid w:val="00B705A8"/>
    <w:pPr>
      <w:spacing w:before="120" w:after="120"/>
      <w:jc w:val="center"/>
    </w:pPr>
    <w:rPr>
      <w:b/>
      <w:bCs/>
      <w:sz w:val="26"/>
      <w:szCs w:val="26"/>
      <w:lang w:val="fr-FR"/>
    </w:rPr>
  </w:style>
  <w:style w:type="character" w:styleId="PlaceholderText">
    <w:name w:val="Placeholder Text"/>
    <w:basedOn w:val="DefaultParagraphFont"/>
    <w:uiPriority w:val="99"/>
    <w:semiHidden/>
    <w:rsid w:val="00B705A8"/>
    <w:rPr>
      <w:color w:val="808080"/>
    </w:rPr>
  </w:style>
  <w:style w:type="paragraph" w:styleId="CommentText">
    <w:name w:val="annotation text"/>
    <w:basedOn w:val="Normal"/>
    <w:link w:val="CommentTextChar"/>
    <w:rsid w:val="00B705A8"/>
    <w:rPr>
      <w:sz w:val="20"/>
      <w:szCs w:val="20"/>
    </w:rPr>
  </w:style>
  <w:style w:type="character" w:customStyle="1" w:styleId="CommentTextChar">
    <w:name w:val="Comment Text Char"/>
    <w:basedOn w:val="DefaultParagraphFont"/>
    <w:link w:val="CommentText"/>
    <w:rsid w:val="00B705A8"/>
  </w:style>
  <w:style w:type="character" w:customStyle="1" w:styleId="fontstyle01">
    <w:name w:val="fontstyle01"/>
    <w:basedOn w:val="DefaultParagraphFont"/>
    <w:rsid w:val="00B705A8"/>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B705A8"/>
    <w:rPr>
      <w:rFonts w:ascii="TimesNewRomanPS-BoldItalicMT" w:hAnsi="TimesNewRomanPS-BoldItalicMT" w:hint="default"/>
      <w:b/>
      <w:bCs/>
      <w:i/>
      <w:iCs/>
      <w:color w:val="000000"/>
      <w:sz w:val="16"/>
      <w:szCs w:val="16"/>
    </w:rPr>
  </w:style>
  <w:style w:type="paragraph" w:styleId="ListParagraph">
    <w:name w:val="List Paragraph"/>
    <w:aliases w:val="Bang"/>
    <w:basedOn w:val="Normal"/>
    <w:link w:val="ListParagraphChar"/>
    <w:uiPriority w:val="34"/>
    <w:qFormat/>
    <w:rsid w:val="00B705A8"/>
    <w:pPr>
      <w:ind w:left="720"/>
      <w:contextualSpacing/>
    </w:pPr>
  </w:style>
  <w:style w:type="character" w:styleId="Emphasis">
    <w:name w:val="Emphasis"/>
    <w:basedOn w:val="DefaultParagraphFont"/>
    <w:uiPriority w:val="20"/>
    <w:qFormat/>
    <w:rsid w:val="00B705A8"/>
    <w:rPr>
      <w:i/>
      <w:iCs/>
    </w:rPr>
  </w:style>
  <w:style w:type="character" w:customStyle="1" w:styleId="fontstyle11">
    <w:name w:val="fontstyle11"/>
    <w:basedOn w:val="DefaultParagraphFont"/>
    <w:rsid w:val="00B705A8"/>
    <w:rPr>
      <w:rFonts w:ascii="CMR12" w:hAnsi="CMR12" w:hint="default"/>
      <w:b w:val="0"/>
      <w:bCs w:val="0"/>
      <w:i w:val="0"/>
      <w:iCs w:val="0"/>
      <w:color w:val="000000"/>
      <w:sz w:val="24"/>
      <w:szCs w:val="24"/>
    </w:rPr>
  </w:style>
  <w:style w:type="character" w:customStyle="1" w:styleId="fontstyle31">
    <w:name w:val="fontstyle31"/>
    <w:basedOn w:val="DefaultParagraphFont"/>
    <w:rsid w:val="00B705A8"/>
    <w:rPr>
      <w:rFonts w:ascii="CMTI12" w:hAnsi="CMTI12" w:hint="default"/>
      <w:b w:val="0"/>
      <w:bCs w:val="0"/>
      <w:i w:val="0"/>
      <w:iCs w:val="0"/>
      <w:color w:val="000000"/>
      <w:sz w:val="24"/>
      <w:szCs w:val="24"/>
    </w:rPr>
  </w:style>
  <w:style w:type="character" w:customStyle="1" w:styleId="ListParagraphChar">
    <w:name w:val="List Paragraph Char"/>
    <w:aliases w:val="Bang Char"/>
    <w:link w:val="ListParagraph"/>
    <w:uiPriority w:val="34"/>
    <w:locked/>
    <w:rsid w:val="00B705A8"/>
    <w:rPr>
      <w:sz w:val="24"/>
      <w:szCs w:val="24"/>
    </w:rPr>
  </w:style>
  <w:style w:type="character" w:styleId="Hyperlink">
    <w:name w:val="Hyperlink"/>
    <w:basedOn w:val="DefaultParagraphFont"/>
    <w:unhideWhenUsed/>
    <w:rsid w:val="00B705A8"/>
    <w:rPr>
      <w:color w:val="0000FF" w:themeColor="hyperlink"/>
      <w:u w:val="single"/>
    </w:rPr>
  </w:style>
  <w:style w:type="paragraph" w:styleId="NormalWeb">
    <w:name w:val="Normal (Web)"/>
    <w:basedOn w:val="Normal"/>
    <w:uiPriority w:val="99"/>
    <w:semiHidden/>
    <w:unhideWhenUsed/>
    <w:rsid w:val="00594FC0"/>
  </w:style>
  <w:style w:type="character" w:styleId="Strong">
    <w:name w:val="Strong"/>
    <w:basedOn w:val="DefaultParagraphFont"/>
    <w:uiPriority w:val="22"/>
    <w:qFormat/>
    <w:rsid w:val="00594FC0"/>
    <w:rPr>
      <w:b/>
      <w:bCs/>
    </w:rPr>
  </w:style>
  <w:style w:type="paragraph" w:styleId="BodyText">
    <w:name w:val="Body Text"/>
    <w:basedOn w:val="Normal"/>
    <w:link w:val="BodyTextChar"/>
    <w:qFormat/>
    <w:rsid w:val="00936219"/>
    <w:pPr>
      <w:spacing w:before="180" w:after="180"/>
    </w:pPr>
    <w:rPr>
      <w:rFonts w:asciiTheme="minorHAnsi" w:eastAsiaTheme="minorEastAsia" w:hAnsiTheme="minorHAnsi" w:cstheme="minorBidi"/>
      <w:lang w:eastAsia="zh-CN"/>
    </w:rPr>
  </w:style>
  <w:style w:type="character" w:customStyle="1" w:styleId="BodyTextChar">
    <w:name w:val="Body Text Char"/>
    <w:basedOn w:val="DefaultParagraphFont"/>
    <w:link w:val="BodyText"/>
    <w:rsid w:val="00936219"/>
    <w:rPr>
      <w:rFonts w:asciiTheme="minorHAnsi" w:eastAsiaTheme="minorEastAsia" w:hAnsiTheme="minorHAnsi" w:cstheme="minorBidi"/>
      <w:sz w:val="24"/>
      <w:szCs w:val="24"/>
      <w:lang w:eastAsia="zh-CN"/>
    </w:rPr>
  </w:style>
  <w:style w:type="paragraph" w:customStyle="1" w:styleId="FirstParagraph">
    <w:name w:val="First Paragraph"/>
    <w:basedOn w:val="BodyText"/>
    <w:next w:val="BodyText"/>
    <w:qFormat/>
    <w:rsid w:val="00936219"/>
  </w:style>
  <w:style w:type="paragraph" w:customStyle="1" w:styleId="ImageCaption">
    <w:name w:val="Image Caption"/>
    <w:basedOn w:val="Caption"/>
    <w:rsid w:val="00936219"/>
    <w:pPr>
      <w:spacing w:after="120"/>
    </w:pPr>
    <w:rPr>
      <w:rFonts w:asciiTheme="minorHAnsi" w:eastAsiaTheme="minorEastAsia" w:hAnsiTheme="minorHAnsi" w:cstheme="minorBidi"/>
      <w:iCs w:val="0"/>
      <w:color w:val="auto"/>
      <w:sz w:val="24"/>
      <w:szCs w:val="24"/>
      <w:lang w:eastAsia="zh-CN"/>
    </w:rPr>
  </w:style>
  <w:style w:type="paragraph" w:customStyle="1" w:styleId="CaptionedFigure">
    <w:name w:val="Captioned Figure"/>
    <w:basedOn w:val="Normal"/>
    <w:rsid w:val="00936219"/>
    <w:pPr>
      <w:keepNext/>
      <w:spacing w:after="200"/>
    </w:pPr>
    <w:rPr>
      <w:rFonts w:asciiTheme="minorHAnsi" w:eastAsiaTheme="minorEastAsia" w:hAnsiTheme="minorHAnsi" w:cstheme="minorBidi"/>
      <w:lang w:eastAsia="zh-CN"/>
    </w:rPr>
  </w:style>
  <w:style w:type="paragraph" w:styleId="Caption">
    <w:name w:val="caption"/>
    <w:basedOn w:val="Normal"/>
    <w:next w:val="Normal"/>
    <w:semiHidden/>
    <w:unhideWhenUsed/>
    <w:qFormat/>
    <w:rsid w:val="00936219"/>
    <w:pPr>
      <w:spacing w:after="200"/>
    </w:pPr>
    <w:rPr>
      <w:i/>
      <w:iCs/>
      <w:color w:val="1F497D" w:themeColor="text2"/>
      <w:sz w:val="18"/>
      <w:szCs w:val="18"/>
    </w:rPr>
  </w:style>
  <w:style w:type="paragraph" w:styleId="FootnoteText">
    <w:name w:val="footnote text"/>
    <w:basedOn w:val="Normal"/>
    <w:link w:val="FootnoteTextChar"/>
    <w:uiPriority w:val="9"/>
    <w:unhideWhenUsed/>
    <w:qFormat/>
    <w:rsid w:val="00936219"/>
    <w:pPr>
      <w:spacing w:after="200"/>
    </w:pPr>
    <w:rPr>
      <w:rFonts w:asciiTheme="minorHAnsi" w:eastAsiaTheme="minorEastAsia" w:hAnsiTheme="minorHAnsi" w:cstheme="minorBidi"/>
      <w:lang w:eastAsia="zh-CN"/>
    </w:rPr>
  </w:style>
  <w:style w:type="character" w:customStyle="1" w:styleId="FootnoteTextChar">
    <w:name w:val="Footnote Text Char"/>
    <w:basedOn w:val="DefaultParagraphFont"/>
    <w:link w:val="FootnoteText"/>
    <w:uiPriority w:val="9"/>
    <w:rsid w:val="00936219"/>
    <w:rPr>
      <w:rFonts w:asciiTheme="minorHAnsi" w:eastAsiaTheme="minorEastAsia" w:hAnsiTheme="minorHAnsi" w:cstheme="minorBidi"/>
      <w:sz w:val="24"/>
      <w:szCs w:val="24"/>
      <w:lang w:eastAsia="zh-CN"/>
    </w:rPr>
  </w:style>
  <w:style w:type="character" w:styleId="FootnoteReference">
    <w:name w:val="footnote reference"/>
    <w:basedOn w:val="DefaultParagraphFont"/>
    <w:rsid w:val="00936219"/>
    <w:rPr>
      <w:vertAlign w:val="superscript"/>
    </w:rPr>
  </w:style>
  <w:style w:type="character" w:styleId="FollowedHyperlink">
    <w:name w:val="FollowedHyperlink"/>
    <w:basedOn w:val="DefaultParagraphFont"/>
    <w:uiPriority w:val="99"/>
    <w:semiHidden/>
    <w:unhideWhenUsed/>
    <w:rsid w:val="0014565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22315">
      <w:bodyDiv w:val="1"/>
      <w:marLeft w:val="0"/>
      <w:marRight w:val="0"/>
      <w:marTop w:val="0"/>
      <w:marBottom w:val="0"/>
      <w:divBdr>
        <w:top w:val="none" w:sz="0" w:space="0" w:color="auto"/>
        <w:left w:val="none" w:sz="0" w:space="0" w:color="auto"/>
        <w:bottom w:val="none" w:sz="0" w:space="0" w:color="auto"/>
        <w:right w:val="none" w:sz="0" w:space="0" w:color="auto"/>
      </w:divBdr>
    </w:div>
    <w:div w:id="144588144">
      <w:bodyDiv w:val="1"/>
      <w:marLeft w:val="0"/>
      <w:marRight w:val="0"/>
      <w:marTop w:val="0"/>
      <w:marBottom w:val="0"/>
      <w:divBdr>
        <w:top w:val="none" w:sz="0" w:space="0" w:color="auto"/>
        <w:left w:val="none" w:sz="0" w:space="0" w:color="auto"/>
        <w:bottom w:val="none" w:sz="0" w:space="0" w:color="auto"/>
        <w:right w:val="none" w:sz="0" w:space="0" w:color="auto"/>
      </w:divBdr>
    </w:div>
    <w:div w:id="181165280">
      <w:bodyDiv w:val="1"/>
      <w:marLeft w:val="0"/>
      <w:marRight w:val="0"/>
      <w:marTop w:val="0"/>
      <w:marBottom w:val="0"/>
      <w:divBdr>
        <w:top w:val="none" w:sz="0" w:space="0" w:color="auto"/>
        <w:left w:val="none" w:sz="0" w:space="0" w:color="auto"/>
        <w:bottom w:val="none" w:sz="0" w:space="0" w:color="auto"/>
        <w:right w:val="none" w:sz="0" w:space="0" w:color="auto"/>
      </w:divBdr>
    </w:div>
    <w:div w:id="278530226">
      <w:bodyDiv w:val="1"/>
      <w:marLeft w:val="0"/>
      <w:marRight w:val="0"/>
      <w:marTop w:val="0"/>
      <w:marBottom w:val="0"/>
      <w:divBdr>
        <w:top w:val="none" w:sz="0" w:space="0" w:color="auto"/>
        <w:left w:val="none" w:sz="0" w:space="0" w:color="auto"/>
        <w:bottom w:val="none" w:sz="0" w:space="0" w:color="auto"/>
        <w:right w:val="none" w:sz="0" w:space="0" w:color="auto"/>
      </w:divBdr>
    </w:div>
    <w:div w:id="446198674">
      <w:bodyDiv w:val="1"/>
      <w:marLeft w:val="0"/>
      <w:marRight w:val="0"/>
      <w:marTop w:val="0"/>
      <w:marBottom w:val="0"/>
      <w:divBdr>
        <w:top w:val="none" w:sz="0" w:space="0" w:color="auto"/>
        <w:left w:val="none" w:sz="0" w:space="0" w:color="auto"/>
        <w:bottom w:val="none" w:sz="0" w:space="0" w:color="auto"/>
        <w:right w:val="none" w:sz="0" w:space="0" w:color="auto"/>
      </w:divBdr>
    </w:div>
    <w:div w:id="494806203">
      <w:bodyDiv w:val="1"/>
      <w:marLeft w:val="0"/>
      <w:marRight w:val="0"/>
      <w:marTop w:val="0"/>
      <w:marBottom w:val="0"/>
      <w:divBdr>
        <w:top w:val="none" w:sz="0" w:space="0" w:color="auto"/>
        <w:left w:val="none" w:sz="0" w:space="0" w:color="auto"/>
        <w:bottom w:val="none" w:sz="0" w:space="0" w:color="auto"/>
        <w:right w:val="none" w:sz="0" w:space="0" w:color="auto"/>
      </w:divBdr>
    </w:div>
    <w:div w:id="579364374">
      <w:bodyDiv w:val="1"/>
      <w:marLeft w:val="0"/>
      <w:marRight w:val="0"/>
      <w:marTop w:val="0"/>
      <w:marBottom w:val="0"/>
      <w:divBdr>
        <w:top w:val="none" w:sz="0" w:space="0" w:color="auto"/>
        <w:left w:val="none" w:sz="0" w:space="0" w:color="auto"/>
        <w:bottom w:val="none" w:sz="0" w:space="0" w:color="auto"/>
        <w:right w:val="none" w:sz="0" w:space="0" w:color="auto"/>
      </w:divBdr>
    </w:div>
    <w:div w:id="584270162">
      <w:bodyDiv w:val="1"/>
      <w:marLeft w:val="0"/>
      <w:marRight w:val="0"/>
      <w:marTop w:val="0"/>
      <w:marBottom w:val="0"/>
      <w:divBdr>
        <w:top w:val="none" w:sz="0" w:space="0" w:color="auto"/>
        <w:left w:val="none" w:sz="0" w:space="0" w:color="auto"/>
        <w:bottom w:val="none" w:sz="0" w:space="0" w:color="auto"/>
        <w:right w:val="none" w:sz="0" w:space="0" w:color="auto"/>
      </w:divBdr>
      <w:divsChild>
        <w:div w:id="444543354">
          <w:marLeft w:val="0"/>
          <w:marRight w:val="0"/>
          <w:marTop w:val="0"/>
          <w:marBottom w:val="0"/>
          <w:divBdr>
            <w:top w:val="none" w:sz="0" w:space="0" w:color="auto"/>
            <w:left w:val="none" w:sz="0" w:space="0" w:color="auto"/>
            <w:bottom w:val="none" w:sz="0" w:space="0" w:color="auto"/>
            <w:right w:val="none" w:sz="0" w:space="0" w:color="auto"/>
          </w:divBdr>
          <w:divsChild>
            <w:div w:id="32972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2340">
      <w:bodyDiv w:val="1"/>
      <w:marLeft w:val="0"/>
      <w:marRight w:val="0"/>
      <w:marTop w:val="0"/>
      <w:marBottom w:val="0"/>
      <w:divBdr>
        <w:top w:val="none" w:sz="0" w:space="0" w:color="auto"/>
        <w:left w:val="none" w:sz="0" w:space="0" w:color="auto"/>
        <w:bottom w:val="none" w:sz="0" w:space="0" w:color="auto"/>
        <w:right w:val="none" w:sz="0" w:space="0" w:color="auto"/>
      </w:divBdr>
    </w:div>
    <w:div w:id="624045029">
      <w:bodyDiv w:val="1"/>
      <w:marLeft w:val="0"/>
      <w:marRight w:val="0"/>
      <w:marTop w:val="0"/>
      <w:marBottom w:val="0"/>
      <w:divBdr>
        <w:top w:val="none" w:sz="0" w:space="0" w:color="auto"/>
        <w:left w:val="none" w:sz="0" w:space="0" w:color="auto"/>
        <w:bottom w:val="none" w:sz="0" w:space="0" w:color="auto"/>
        <w:right w:val="none" w:sz="0" w:space="0" w:color="auto"/>
      </w:divBdr>
    </w:div>
    <w:div w:id="667750018">
      <w:bodyDiv w:val="1"/>
      <w:marLeft w:val="0"/>
      <w:marRight w:val="0"/>
      <w:marTop w:val="0"/>
      <w:marBottom w:val="0"/>
      <w:divBdr>
        <w:top w:val="none" w:sz="0" w:space="0" w:color="auto"/>
        <w:left w:val="none" w:sz="0" w:space="0" w:color="auto"/>
        <w:bottom w:val="none" w:sz="0" w:space="0" w:color="auto"/>
        <w:right w:val="none" w:sz="0" w:space="0" w:color="auto"/>
      </w:divBdr>
    </w:div>
    <w:div w:id="786393062">
      <w:bodyDiv w:val="1"/>
      <w:marLeft w:val="0"/>
      <w:marRight w:val="0"/>
      <w:marTop w:val="0"/>
      <w:marBottom w:val="0"/>
      <w:divBdr>
        <w:top w:val="none" w:sz="0" w:space="0" w:color="auto"/>
        <w:left w:val="none" w:sz="0" w:space="0" w:color="auto"/>
        <w:bottom w:val="none" w:sz="0" w:space="0" w:color="auto"/>
        <w:right w:val="none" w:sz="0" w:space="0" w:color="auto"/>
      </w:divBdr>
    </w:div>
    <w:div w:id="868029605">
      <w:bodyDiv w:val="1"/>
      <w:marLeft w:val="0"/>
      <w:marRight w:val="0"/>
      <w:marTop w:val="0"/>
      <w:marBottom w:val="0"/>
      <w:divBdr>
        <w:top w:val="none" w:sz="0" w:space="0" w:color="auto"/>
        <w:left w:val="none" w:sz="0" w:space="0" w:color="auto"/>
        <w:bottom w:val="none" w:sz="0" w:space="0" w:color="auto"/>
        <w:right w:val="none" w:sz="0" w:space="0" w:color="auto"/>
      </w:divBdr>
    </w:div>
    <w:div w:id="880365098">
      <w:bodyDiv w:val="1"/>
      <w:marLeft w:val="0"/>
      <w:marRight w:val="0"/>
      <w:marTop w:val="0"/>
      <w:marBottom w:val="0"/>
      <w:divBdr>
        <w:top w:val="none" w:sz="0" w:space="0" w:color="auto"/>
        <w:left w:val="none" w:sz="0" w:space="0" w:color="auto"/>
        <w:bottom w:val="none" w:sz="0" w:space="0" w:color="auto"/>
        <w:right w:val="none" w:sz="0" w:space="0" w:color="auto"/>
      </w:divBdr>
    </w:div>
    <w:div w:id="972641936">
      <w:bodyDiv w:val="1"/>
      <w:marLeft w:val="0"/>
      <w:marRight w:val="0"/>
      <w:marTop w:val="0"/>
      <w:marBottom w:val="0"/>
      <w:divBdr>
        <w:top w:val="none" w:sz="0" w:space="0" w:color="auto"/>
        <w:left w:val="none" w:sz="0" w:space="0" w:color="auto"/>
        <w:bottom w:val="none" w:sz="0" w:space="0" w:color="auto"/>
        <w:right w:val="none" w:sz="0" w:space="0" w:color="auto"/>
      </w:divBdr>
    </w:div>
    <w:div w:id="1056780978">
      <w:bodyDiv w:val="1"/>
      <w:marLeft w:val="0"/>
      <w:marRight w:val="0"/>
      <w:marTop w:val="0"/>
      <w:marBottom w:val="0"/>
      <w:divBdr>
        <w:top w:val="none" w:sz="0" w:space="0" w:color="auto"/>
        <w:left w:val="none" w:sz="0" w:space="0" w:color="auto"/>
        <w:bottom w:val="none" w:sz="0" w:space="0" w:color="auto"/>
        <w:right w:val="none" w:sz="0" w:space="0" w:color="auto"/>
      </w:divBdr>
    </w:div>
    <w:div w:id="1116756101">
      <w:marLeft w:val="0"/>
      <w:marRight w:val="0"/>
      <w:marTop w:val="0"/>
      <w:marBottom w:val="0"/>
      <w:divBdr>
        <w:top w:val="none" w:sz="0" w:space="0" w:color="auto"/>
        <w:left w:val="none" w:sz="0" w:space="0" w:color="auto"/>
        <w:bottom w:val="none" w:sz="0" w:space="0" w:color="auto"/>
        <w:right w:val="none" w:sz="0" w:space="0" w:color="auto"/>
      </w:divBdr>
    </w:div>
    <w:div w:id="1116756102">
      <w:marLeft w:val="0"/>
      <w:marRight w:val="0"/>
      <w:marTop w:val="0"/>
      <w:marBottom w:val="0"/>
      <w:divBdr>
        <w:top w:val="none" w:sz="0" w:space="0" w:color="auto"/>
        <w:left w:val="none" w:sz="0" w:space="0" w:color="auto"/>
        <w:bottom w:val="none" w:sz="0" w:space="0" w:color="auto"/>
        <w:right w:val="none" w:sz="0" w:space="0" w:color="auto"/>
      </w:divBdr>
    </w:div>
    <w:div w:id="1116756103">
      <w:marLeft w:val="0"/>
      <w:marRight w:val="0"/>
      <w:marTop w:val="0"/>
      <w:marBottom w:val="0"/>
      <w:divBdr>
        <w:top w:val="none" w:sz="0" w:space="0" w:color="auto"/>
        <w:left w:val="none" w:sz="0" w:space="0" w:color="auto"/>
        <w:bottom w:val="none" w:sz="0" w:space="0" w:color="auto"/>
        <w:right w:val="none" w:sz="0" w:space="0" w:color="auto"/>
      </w:divBdr>
    </w:div>
    <w:div w:id="1116756104">
      <w:marLeft w:val="0"/>
      <w:marRight w:val="0"/>
      <w:marTop w:val="0"/>
      <w:marBottom w:val="0"/>
      <w:divBdr>
        <w:top w:val="none" w:sz="0" w:space="0" w:color="auto"/>
        <w:left w:val="none" w:sz="0" w:space="0" w:color="auto"/>
        <w:bottom w:val="none" w:sz="0" w:space="0" w:color="auto"/>
        <w:right w:val="none" w:sz="0" w:space="0" w:color="auto"/>
      </w:divBdr>
    </w:div>
    <w:div w:id="1166363315">
      <w:bodyDiv w:val="1"/>
      <w:marLeft w:val="0"/>
      <w:marRight w:val="0"/>
      <w:marTop w:val="0"/>
      <w:marBottom w:val="0"/>
      <w:divBdr>
        <w:top w:val="none" w:sz="0" w:space="0" w:color="auto"/>
        <w:left w:val="none" w:sz="0" w:space="0" w:color="auto"/>
        <w:bottom w:val="none" w:sz="0" w:space="0" w:color="auto"/>
        <w:right w:val="none" w:sz="0" w:space="0" w:color="auto"/>
      </w:divBdr>
    </w:div>
    <w:div w:id="1313559754">
      <w:bodyDiv w:val="1"/>
      <w:marLeft w:val="0"/>
      <w:marRight w:val="0"/>
      <w:marTop w:val="0"/>
      <w:marBottom w:val="0"/>
      <w:divBdr>
        <w:top w:val="none" w:sz="0" w:space="0" w:color="auto"/>
        <w:left w:val="none" w:sz="0" w:space="0" w:color="auto"/>
        <w:bottom w:val="none" w:sz="0" w:space="0" w:color="auto"/>
        <w:right w:val="none" w:sz="0" w:space="0" w:color="auto"/>
      </w:divBdr>
    </w:div>
    <w:div w:id="1528983112">
      <w:bodyDiv w:val="1"/>
      <w:marLeft w:val="0"/>
      <w:marRight w:val="0"/>
      <w:marTop w:val="0"/>
      <w:marBottom w:val="0"/>
      <w:divBdr>
        <w:top w:val="none" w:sz="0" w:space="0" w:color="auto"/>
        <w:left w:val="none" w:sz="0" w:space="0" w:color="auto"/>
        <w:bottom w:val="none" w:sz="0" w:space="0" w:color="auto"/>
        <w:right w:val="none" w:sz="0" w:space="0" w:color="auto"/>
      </w:divBdr>
    </w:div>
    <w:div w:id="1589734114">
      <w:bodyDiv w:val="1"/>
      <w:marLeft w:val="0"/>
      <w:marRight w:val="0"/>
      <w:marTop w:val="0"/>
      <w:marBottom w:val="0"/>
      <w:divBdr>
        <w:top w:val="none" w:sz="0" w:space="0" w:color="auto"/>
        <w:left w:val="none" w:sz="0" w:space="0" w:color="auto"/>
        <w:bottom w:val="none" w:sz="0" w:space="0" w:color="auto"/>
        <w:right w:val="none" w:sz="0" w:space="0" w:color="auto"/>
      </w:divBdr>
    </w:div>
    <w:div w:id="1726180797">
      <w:bodyDiv w:val="1"/>
      <w:marLeft w:val="0"/>
      <w:marRight w:val="0"/>
      <w:marTop w:val="0"/>
      <w:marBottom w:val="0"/>
      <w:divBdr>
        <w:top w:val="none" w:sz="0" w:space="0" w:color="auto"/>
        <w:left w:val="none" w:sz="0" w:space="0" w:color="auto"/>
        <w:bottom w:val="none" w:sz="0" w:space="0" w:color="auto"/>
        <w:right w:val="none" w:sz="0" w:space="0" w:color="auto"/>
      </w:divBdr>
    </w:div>
    <w:div w:id="1836605295">
      <w:bodyDiv w:val="1"/>
      <w:marLeft w:val="0"/>
      <w:marRight w:val="0"/>
      <w:marTop w:val="0"/>
      <w:marBottom w:val="0"/>
      <w:divBdr>
        <w:top w:val="none" w:sz="0" w:space="0" w:color="auto"/>
        <w:left w:val="none" w:sz="0" w:space="0" w:color="auto"/>
        <w:bottom w:val="none" w:sz="0" w:space="0" w:color="auto"/>
        <w:right w:val="none" w:sz="0" w:space="0" w:color="auto"/>
      </w:divBdr>
    </w:div>
    <w:div w:id="1874608354">
      <w:bodyDiv w:val="1"/>
      <w:marLeft w:val="0"/>
      <w:marRight w:val="0"/>
      <w:marTop w:val="0"/>
      <w:marBottom w:val="0"/>
      <w:divBdr>
        <w:top w:val="none" w:sz="0" w:space="0" w:color="auto"/>
        <w:left w:val="none" w:sz="0" w:space="0" w:color="auto"/>
        <w:bottom w:val="none" w:sz="0" w:space="0" w:color="auto"/>
        <w:right w:val="none" w:sz="0" w:space="0" w:color="auto"/>
      </w:divBdr>
    </w:div>
    <w:div w:id="1918897849">
      <w:bodyDiv w:val="1"/>
      <w:marLeft w:val="0"/>
      <w:marRight w:val="0"/>
      <w:marTop w:val="0"/>
      <w:marBottom w:val="0"/>
      <w:divBdr>
        <w:top w:val="none" w:sz="0" w:space="0" w:color="auto"/>
        <w:left w:val="none" w:sz="0" w:space="0" w:color="auto"/>
        <w:bottom w:val="none" w:sz="0" w:space="0" w:color="auto"/>
        <w:right w:val="none" w:sz="0" w:space="0" w:color="auto"/>
      </w:divBdr>
    </w:div>
    <w:div w:id="1987393477">
      <w:bodyDiv w:val="1"/>
      <w:marLeft w:val="0"/>
      <w:marRight w:val="0"/>
      <w:marTop w:val="0"/>
      <w:marBottom w:val="0"/>
      <w:divBdr>
        <w:top w:val="none" w:sz="0" w:space="0" w:color="auto"/>
        <w:left w:val="none" w:sz="0" w:space="0" w:color="auto"/>
        <w:bottom w:val="none" w:sz="0" w:space="0" w:color="auto"/>
        <w:right w:val="none" w:sz="0" w:space="0" w:color="auto"/>
      </w:divBdr>
    </w:div>
    <w:div w:id="2043431854">
      <w:bodyDiv w:val="1"/>
      <w:marLeft w:val="0"/>
      <w:marRight w:val="0"/>
      <w:marTop w:val="0"/>
      <w:marBottom w:val="0"/>
      <w:divBdr>
        <w:top w:val="none" w:sz="0" w:space="0" w:color="auto"/>
        <w:left w:val="none" w:sz="0" w:space="0" w:color="auto"/>
        <w:bottom w:val="none" w:sz="0" w:space="0" w:color="auto"/>
        <w:right w:val="none" w:sz="0" w:space="0" w:color="auto"/>
      </w:divBdr>
    </w:div>
    <w:div w:id="2046756755">
      <w:bodyDiv w:val="1"/>
      <w:marLeft w:val="0"/>
      <w:marRight w:val="0"/>
      <w:marTop w:val="0"/>
      <w:marBottom w:val="0"/>
      <w:divBdr>
        <w:top w:val="none" w:sz="0" w:space="0" w:color="auto"/>
        <w:left w:val="none" w:sz="0" w:space="0" w:color="auto"/>
        <w:bottom w:val="none" w:sz="0" w:space="0" w:color="auto"/>
        <w:right w:val="none" w:sz="0" w:space="0" w:color="auto"/>
      </w:divBdr>
    </w:div>
    <w:div w:id="2049912106">
      <w:bodyDiv w:val="1"/>
      <w:marLeft w:val="0"/>
      <w:marRight w:val="0"/>
      <w:marTop w:val="0"/>
      <w:marBottom w:val="0"/>
      <w:divBdr>
        <w:top w:val="none" w:sz="0" w:space="0" w:color="auto"/>
        <w:left w:val="none" w:sz="0" w:space="0" w:color="auto"/>
        <w:bottom w:val="none" w:sz="0" w:space="0" w:color="auto"/>
        <w:right w:val="none" w:sz="0" w:space="0" w:color="auto"/>
      </w:divBdr>
    </w:div>
    <w:div w:id="2083791309">
      <w:bodyDiv w:val="1"/>
      <w:marLeft w:val="0"/>
      <w:marRight w:val="0"/>
      <w:marTop w:val="0"/>
      <w:marBottom w:val="0"/>
      <w:divBdr>
        <w:top w:val="none" w:sz="0" w:space="0" w:color="auto"/>
        <w:left w:val="none" w:sz="0" w:space="0" w:color="auto"/>
        <w:bottom w:val="none" w:sz="0" w:space="0" w:color="auto"/>
        <w:right w:val="none" w:sz="0" w:space="0" w:color="auto"/>
      </w:divBdr>
    </w:div>
    <w:div w:id="2087484917">
      <w:bodyDiv w:val="1"/>
      <w:marLeft w:val="0"/>
      <w:marRight w:val="0"/>
      <w:marTop w:val="0"/>
      <w:marBottom w:val="0"/>
      <w:divBdr>
        <w:top w:val="none" w:sz="0" w:space="0" w:color="auto"/>
        <w:left w:val="none" w:sz="0" w:space="0" w:color="auto"/>
        <w:bottom w:val="none" w:sz="0" w:space="0" w:color="auto"/>
        <w:right w:val="none" w:sz="0" w:space="0" w:color="auto"/>
      </w:divBdr>
    </w:div>
    <w:div w:id="2098016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b:Source>
    <b:Tag>Kha18</b:Tag>
    <b:SourceType>JournalArticle</b:SourceType>
    <b:Guid>{3B20208D-046D-466E-907F-9AF2A4075DDE}</b:Guid>
    <b:Author>
      <b:Author>
        <b:Corporate>Khac Lai Lai, Thi Thanh Thao Tran</b:Corporate>
      </b:Author>
    </b:Author>
    <b:Title>Three-Phase Grid Connected Solar System With Svm Algorithm</b:Title>
    <b:JournalName>Journal of Engineering Research and Application</b:JournalName>
    <b:Year>2018</b:Year>
    <b:Pages>42-48</b:Pages>
    <b:Volume>8</b:Volume>
    <b:Issue>11</b:Issue>
    <b:RefOrder>1</b:RefOrder>
  </b:Source>
  <b:Source>
    <b:Tag>Kha17</b:Tag>
    <b:SourceType>JournalArticle</b:SourceType>
    <b:Guid>{C95E629B-FB1B-4F17-9C68-EFA172928F8F}</b:Guid>
    <b:Author>
      <b:Author>
        <b:Corporate>KhacLai Lai, DanhHoang Dang, XuanMinh Tran</b:Corporate>
      </b:Author>
    </b:Author>
    <b:Title>Modeling and control the Grid-connected single-pha Photovoltaic System</b:Title>
    <b:JournalName>SSRG International Journal of Electrical and Electronics Enginneering (SSRG-IJEEE)</b:JournalName>
    <b:Year>2017</b:Year>
    <b:Pages>51-56</b:Pages>
    <b:Volume>4</b:Volume>
    <b:Issue>5</b:Issue>
    <b:RefOrder>2</b:RefOrder>
  </b:Source>
  <b:Source>
    <b:Tag>Lai16</b:Tag>
    <b:SourceType>JournalArticle</b:SourceType>
    <b:Guid>{3A13C95C-F556-487C-B410-58B24F30AF37}</b:Guid>
    <b:Author>
      <b:Author>
        <b:Corporate>Lai Khac Lai, Danh Hoang Dang, Lai Thi Thanh Hoa</b:Corporate>
      </b:Author>
    </b:Author>
    <b:Title>A New Method to Determone and Maintain the Maximum Power</b:Title>
    <b:JournalName>Tạp chí Khoa học &amp; Công nghệ</b:JournalName>
    <b:Year>2017</b:Year>
    <b:Pages>189-194</b:Pages>
    <b:Volume>162</b:Volume>
    <b:Issue>02</b:Issue>
    <b:RefOrder>3</b:RefOrder>
  </b:Source>
  <b:Source>
    <b:Tag>Lại</b:Tag>
    <b:SourceType>JournalArticle</b:SourceType>
    <b:Guid>{6AA7080F-4C88-44DE-AE62-9201B5FBACDB}</b:Guid>
    <b:Author>
      <b:Author>
        <b:Corporate>Lại Khắc Lãi, Lại Thị Thanh Hoa, Nguyễn Văn Huỳnh</b:Corporate>
      </b:Author>
    </b:Author>
    <b:Title>Bánh đà lưu trữ năng lượng trong lưới có nguồn năng lượng tái tạo</b:Title>
    <b:JournalName>Tạp chí Khoa học và Công nghệ - Đại học Thái Nguyên</b:JournalName>
    <b:Year>2017</b:Year>
    <b:Pages>587-91</b:Pages>
    <b:Volume>173</b:Volume>
    <b:Issue>12</b:Issue>
    <b:RefOrder>4</b:RefOrder>
  </b:Source>
  <b:Source>
    <b:Tag>Tai13</b:Tag>
    <b:SourceType>ConferenceProceedings</b:SourceType>
    <b:Guid>{210460C3-0580-4155-B2C0-374DBFD46840}</b:Guid>
    <b:Author>
      <b:Author>
        <b:NameList>
          <b:Person>
            <b:Last>Tai-Ran Hsu</b:Last>
            <b:First>ASME</b:First>
            <b:Middle>Fellow</b:Middle>
          </b:Person>
        </b:NameList>
      </b:Author>
    </b:Author>
    <b:Title>On a Flywheel-Based Regenerative Braking System for Regenerative Energy Recovery</b:Title>
    <b:Year>2013</b:Year>
    <b:ConferenceName>Proceedings of Green and Systems Conference</b:ConferenceName>
    <b:City>Long Beach</b:City>
    <b:RefOrder>5</b:RefOrder>
  </b:Source>
  <b:Source>
    <b:Tag>Yon10</b:Tag>
    <b:SourceType>JournalArticle</b:SourceType>
    <b:Guid>{95EF9A1C-DEB9-4511-B3F9-2A846EB81B0A}</b:Guid>
    <b:Author>
      <b:Author>
        <b:Corporate>Yong Xiao, Xiaoyu Ge and Zhe Zh</b:Corporate>
      </b:Author>
    </b:Author>
    <b:Title>Analysis and Control of  Flywheel Energy Storage System</b:Title>
    <b:JournalName>Additional information is available at the end of the chapter</b:JournalName>
    <b:Year>2010</b:Year>
    <b:Pages>131-148</b:Pages>
    <b:RefOrder>6</b:RefOrder>
  </b:Source>
</b:Sources>
</file>

<file path=customXml/itemProps1.xml><?xml version="1.0" encoding="utf-8"?>
<ds:datastoreItem xmlns:ds="http://schemas.openxmlformats.org/officeDocument/2006/customXml" ds:itemID="{957F47EE-3243-4B3C-A1BB-1ED367BD9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4076</Words>
  <Characters>23235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TT</Company>
  <LinksUpToDate>false</LinksUpToDate>
  <CharactersWithSpaces>27257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TC</dc:creator>
  <cp:keywords/>
  <cp:lastModifiedBy>Tuan Hai Vu</cp:lastModifiedBy>
  <cp:revision>4</cp:revision>
  <cp:lastPrinted>2025-02-25T08:23:00Z</cp:lastPrinted>
  <dcterms:created xsi:type="dcterms:W3CDTF">2026-06-07T17:22:00Z</dcterms:created>
  <dcterms:modified xsi:type="dcterms:W3CDTF">2026-06-07T17:25:00Z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GrammarlyDocumentId">
    <vt:lpwstr>a6af1ad14ac6e795f94cd78dc79d2a80d1fda6c75a282efaeed4f9dd9cb0658a</vt:lpwstr>
  </property>
  <property fmtid="{D5CDD505-2E9C-101B-9397-08002B2CF9AE}" pid="4" name="MTWinEqns">
    <vt:bool>true</vt:bool>
  </property>
</Properties>
</file>