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CFF4D" w14:textId="773D3C22" w:rsidR="001A2AF5" w:rsidRDefault="001A2AF5">
      <w:pPr>
        <w:rPr>
          <w:lang w:val="en-US"/>
        </w:rPr>
      </w:pPr>
      <w:r>
        <w:rPr>
          <w:lang w:val="en-US"/>
        </w:rPr>
        <w:t>Vừa mới tốt nghiệp xong thì bắt tay vô nghiên cứu qc tiếp thôi, tháng trước tìm hiểu một số ứng dụng thực tế của thằng này thì có thuật HHL giải hệ phương trình tuyến tính khá nhanh.</w:t>
      </w:r>
    </w:p>
    <w:p w14:paraId="0338D233" w14:textId="762ED6F9" w:rsidR="001A2AF5" w:rsidRDefault="001A2AF5">
      <w:pPr>
        <w:rPr>
          <w:lang w:val="en-US"/>
        </w:rPr>
      </w:pPr>
      <w:r>
        <w:rPr>
          <w:lang w:val="en-US"/>
        </w:rPr>
        <w:t>Tuy nhiên, muốn hiểu được HHL thì phải hiểu Quantumm phase estimation, mà muốn hiểu quantum phase estimation thì lại phải hiểu phase kickback, một ý tưởng core, đọc qua ban đầu thì có vẻ rất ngớ ngẩn nhưng rất thiên tài. Các ý tưởng trong qc luôn làm tui superised bởi vì độ kick thích của nó khi người đọc bắt đầu nhận ra lý do nó ra đời đằng sau đó.</w:t>
      </w:r>
    </w:p>
    <w:p w14:paraId="7DF9FE8C" w14:textId="1A8354F8" w:rsidR="001A2AF5" w:rsidRDefault="001A2AF5">
      <w:pPr>
        <w:rPr>
          <w:lang w:val="en-US"/>
        </w:rPr>
      </w:pPr>
      <w:r>
        <w:rPr>
          <w:lang w:val="en-US"/>
        </w:rPr>
        <w:t>Và nó khiến tôi mất 5 ngày suy nghĩ để hiểu.</w:t>
      </w:r>
    </w:p>
    <w:p w14:paraId="3B5F6EAF" w14:textId="7F5000BF" w:rsidR="001A2AF5" w:rsidRDefault="001A2AF5">
      <w:pPr>
        <w:rPr>
          <w:lang w:val="en-US"/>
        </w:rPr>
      </w:pPr>
      <w:r>
        <w:rPr>
          <w:lang w:val="en-US"/>
        </w:rPr>
        <w:t>Hầu như các newbie như tui khi đọc đến phase kickback đều ko hiểu nó sinh ra làm cái quái gì, có tác dụng gì, rất khó chịu. Các cụ lão thành thì lại giải thích theo kiểu, m biết hết rồi lại càng khiến t ức chế. Do đó, t sẽ lưu lại bài viết này do có một số ý khai triển rất hay.</w:t>
      </w:r>
    </w:p>
    <w:p w14:paraId="3B3997B9" w14:textId="1CB9E9DC" w:rsidR="001A2AF5" w:rsidRDefault="001A2AF5">
      <w:pPr>
        <w:rPr>
          <w:lang w:val="en-US"/>
        </w:rPr>
      </w:pPr>
      <w:r>
        <w:rPr>
          <w:lang w:val="en-US"/>
        </w:rPr>
        <w:t>Mọi thứ sẽ có liên kết rất chặt chẽ với nhau nên t sẽ đi từ thứ cơ bản nhất.</w:t>
      </w:r>
    </w:p>
    <w:p w14:paraId="234D53EC" w14:textId="4D4C6187" w:rsidR="001A2AF5" w:rsidRDefault="001A2AF5">
      <w:r>
        <w:rPr>
          <w:lang w:val="en-US"/>
        </w:rPr>
        <w:t>Đầu tiên là khái niệm global phase và relative phase</w:t>
      </w:r>
      <w:r>
        <w:t>:</w:t>
      </w:r>
    </w:p>
    <w:p w14:paraId="06465721" w14:textId="62FAECF6" w:rsidR="001A2AF5" w:rsidRDefault="001A2AF5">
      <w:r>
        <w:t>Chúng ta xét trạng thái phi cơ bản như sau, với c1, c2 là các biên độ phức:</w:t>
      </w:r>
    </w:p>
    <w:p w14:paraId="16C5749B" w14:textId="66FDCC5C" w:rsidR="001A2AF5" w:rsidRPr="001A2AF5" w:rsidRDefault="001A2AF5" w:rsidP="001A2AF5">
      <w:pPr>
        <w:rPr>
          <w:rFonts w:eastAsiaTheme="minorEastAsia"/>
          <w:iCs/>
        </w:rPr>
      </w:pPr>
      <m:oMathPara>
        <m:oMathParaPr>
          <m:jc m:val="centerGroup"/>
        </m:oMathParaPr>
        <m:oMath>
          <m:d>
            <m:dPr>
              <m:begChr m:val=""/>
              <m:endChr m:val="⟩"/>
              <m:ctrlPr>
                <w:rPr>
                  <w:rFonts w:ascii="Cambria Math" w:hAnsi="Cambria Math"/>
                  <w:i/>
                  <w:iCs/>
                </w:rPr>
              </m:ctrlPr>
            </m:dPr>
            <m:e>
              <m:r>
                <w:rPr>
                  <w:rFonts w:ascii="Cambria Math" w:hAnsi="Cambria Math"/>
                </w:rPr>
                <m:t>|φ</m:t>
              </m:r>
            </m:e>
          </m:d>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d>
            <m:dPr>
              <m:begChr m:val=""/>
              <m:endChr m:val="⟩"/>
              <m:ctrlPr>
                <w:rPr>
                  <w:rFonts w:ascii="Cambria Math" w:hAnsi="Cambria Math"/>
                  <w:i/>
                  <w:iCs/>
                </w:rPr>
              </m:ctrlPr>
            </m:dPr>
            <m:e>
              <m:r>
                <w:rPr>
                  <w:rFonts w:ascii="Cambria Math" w:hAnsi="Cambria Math"/>
                </w:rPr>
                <m:t>|0</m:t>
              </m:r>
            </m:e>
          </m:d>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d>
            <m:dPr>
              <m:begChr m:val=""/>
              <m:endChr m:val="⟩"/>
              <m:ctrlPr>
                <w:rPr>
                  <w:rFonts w:ascii="Cambria Math" w:hAnsi="Cambria Math"/>
                  <w:i/>
                  <w:iCs/>
                </w:rPr>
              </m:ctrlPr>
            </m:dPr>
            <m:e>
              <m:r>
                <w:rPr>
                  <w:rFonts w:ascii="Cambria Math" w:hAnsi="Cambria Math"/>
                </w:rPr>
                <m:t>|1</m:t>
              </m:r>
            </m:e>
          </m:d>
        </m:oMath>
      </m:oMathPara>
    </w:p>
    <w:p w14:paraId="3195DEBB" w14:textId="068EA587" w:rsidR="001A2AF5" w:rsidRPr="001A2AF5" w:rsidRDefault="001A2AF5" w:rsidP="001A2AF5">
      <w:pPr>
        <w:rPr>
          <w:rFonts w:eastAsiaTheme="minorEastAsia"/>
          <w:iCs/>
        </w:rPr>
      </w:pPr>
      <w:r>
        <w:rPr>
          <w:rFonts w:eastAsiaTheme="minorEastAsia"/>
          <w:iCs/>
        </w:rPr>
        <w:t>Vì c1, c2 là số phức nên có thể viết lại dưới dạng sử dụng công thức Euler:</w:t>
      </w:r>
    </w:p>
    <w:p w14:paraId="3E6A7A0F" w14:textId="6C32BE35" w:rsidR="001A2AF5" w:rsidRPr="00047EEF" w:rsidRDefault="001A2AF5" w:rsidP="001A2AF5">
      <w:pPr>
        <w:rPr>
          <w:rFonts w:eastAsiaTheme="minorEastAsia"/>
          <w:iCs/>
        </w:rPr>
      </w:pPr>
      <m:oMathPara>
        <m:oMathParaPr>
          <m:jc m:val="centerGroup"/>
        </m:oMathParaPr>
        <m:oMath>
          <m:sSub>
            <m:sSubPr>
              <m:ctrlPr>
                <w:rPr>
                  <w:rFonts w:ascii="Cambria Math" w:hAnsi="Cambria Math"/>
                  <w:i/>
                  <w:iCs/>
                </w:rPr>
              </m:ctrlPr>
            </m:sSubPr>
            <m:e>
              <m:r>
                <w:rPr>
                  <w:rFonts w:ascii="Cambria Math" w:hAnsi="Cambria Math"/>
                </w:rPr>
                <m:t>r</m:t>
              </m:r>
            </m:e>
            <m:sub>
              <m:r>
                <w:rPr>
                  <w:rFonts w:ascii="Cambria Math" w:hAnsi="Cambria Math"/>
                </w:rPr>
                <m:t>1</m:t>
              </m:r>
            </m:sub>
          </m:sSub>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ϕ</m:t>
                  </m:r>
                </m:e>
                <m:sub>
                  <m:r>
                    <w:rPr>
                      <w:rFonts w:ascii="Cambria Math" w:hAnsi="Cambria Math"/>
                    </w:rPr>
                    <m:t>1</m:t>
                  </m:r>
                </m:sub>
              </m:sSub>
            </m:sup>
          </m:sSup>
          <m:d>
            <m:dPr>
              <m:begChr m:val=""/>
              <m:endChr m:val="⟩"/>
              <m:ctrlPr>
                <w:rPr>
                  <w:rFonts w:ascii="Cambria Math" w:hAnsi="Cambria Math"/>
                  <w:i/>
                  <w:iCs/>
                </w:rPr>
              </m:ctrlPr>
            </m:dPr>
            <m:e>
              <m:r>
                <w:rPr>
                  <w:rFonts w:ascii="Cambria Math" w:hAnsi="Cambria Math"/>
                </w:rPr>
                <m:t>|0</m:t>
              </m:r>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ϕ</m:t>
                  </m:r>
                </m:e>
                <m:sub>
                  <m:r>
                    <w:rPr>
                      <w:rFonts w:ascii="Cambria Math" w:hAnsi="Cambria Math"/>
                    </w:rPr>
                    <m:t>2</m:t>
                  </m:r>
                </m:sub>
              </m:sSub>
            </m:sup>
          </m:sSup>
          <m:d>
            <m:dPr>
              <m:begChr m:val=""/>
              <m:endChr m:val="⟩"/>
              <m:ctrlPr>
                <w:rPr>
                  <w:rFonts w:ascii="Cambria Math" w:hAnsi="Cambria Math"/>
                  <w:i/>
                  <w:iCs/>
                </w:rPr>
              </m:ctrlPr>
            </m:dPr>
            <m:e>
              <m:r>
                <w:rPr>
                  <w:rFonts w:ascii="Cambria Math" w:hAnsi="Cambria Math"/>
                </w:rPr>
                <m:t>|1</m:t>
              </m:r>
            </m:e>
          </m:d>
        </m:oMath>
      </m:oMathPara>
    </w:p>
    <w:p w14:paraId="71B7D895" w14:textId="228C204E" w:rsidR="00047EEF" w:rsidRPr="001A2AF5" w:rsidRDefault="00047EEF" w:rsidP="001A2AF5">
      <w:r>
        <w:rPr>
          <w:rFonts w:eastAsiaTheme="minorEastAsia"/>
          <w:iCs/>
        </w:rPr>
        <w:t>Nếu kéo hệ số e^iphi1 ra ngoài, ta sẽ thấy phi xuất hiện ở hai chỗ, 1 là trong ngoặc, 2 là ngoài ngoặc.</w:t>
      </w:r>
    </w:p>
    <w:p w14:paraId="15D96825" w14:textId="600A2BF5" w:rsidR="001A2AF5" w:rsidRPr="00582A3F" w:rsidRDefault="001A2AF5" w:rsidP="001A2AF5">
      <w:pPr>
        <w:rPr>
          <w:rFonts w:eastAsiaTheme="minorEastAsia"/>
          <w:iCs/>
        </w:rPr>
      </w:pPr>
      <m:oMathPara>
        <m:oMathParaPr>
          <m:jc m:val="centerGroup"/>
        </m:oMathParaPr>
        <m:oMath>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ϕ</m:t>
                  </m:r>
                </m:e>
                <m:sub>
                  <m:r>
                    <w:rPr>
                      <w:rFonts w:ascii="Cambria Math" w:hAnsi="Cambria Math"/>
                    </w:rPr>
                    <m:t>1</m:t>
                  </m:r>
                </m:sub>
              </m:sSub>
            </m:sup>
          </m:sSup>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|0</m:t>
              </m:r>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p>
            <m:sSupPr>
              <m:ctrlPr>
                <w:rPr>
                  <w:rFonts w:ascii="Cambria Math" w:hAnsi="Cambria Math"/>
                  <w:i/>
                  <w:iCs/>
                </w:rPr>
              </m:ctrlPr>
            </m:sSupPr>
            <m:e>
              <m:r>
                <w:rPr>
                  <w:rFonts w:ascii="Cambria Math" w:hAnsi="Cambria Math"/>
                </w:rPr>
                <m:t>e</m:t>
              </m:r>
            </m:e>
            <m:sup>
              <m:r>
                <w:rPr>
                  <w:rFonts w:ascii="Cambria Math" w:hAnsi="Cambria Math"/>
                </w:rPr>
                <m:t>i</m:t>
              </m:r>
              <m:d>
                <m:dPr>
                  <m:ctrlPr>
                    <w:rPr>
                      <w:rFonts w:ascii="Cambria Math" w:hAnsi="Cambria Math"/>
                      <w:i/>
                      <w:iCs/>
                    </w:rPr>
                  </m:ctrlPr>
                </m:dPr>
                <m:e>
                  <m:sSub>
                    <m:sSubPr>
                      <m:ctrlPr>
                        <w:rPr>
                          <w:rFonts w:ascii="Cambria Math" w:hAnsi="Cambria Math"/>
                          <w:i/>
                          <w:iCs/>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1</m:t>
                      </m:r>
                    </m:sub>
                  </m:sSub>
                </m:e>
              </m:d>
            </m:sup>
          </m:sSup>
          <m:d>
            <m:dPr>
              <m:begChr m:val=""/>
              <m:endChr m:val="⟩"/>
              <m:ctrlPr>
                <w:rPr>
                  <w:rFonts w:ascii="Cambria Math" w:hAnsi="Cambria Math"/>
                  <w:i/>
                  <w:iCs/>
                </w:rPr>
              </m:ctrlPr>
            </m:dPr>
            <m:e>
              <m:r>
                <w:rPr>
                  <w:rFonts w:ascii="Cambria Math" w:hAnsi="Cambria Math"/>
                </w:rPr>
                <m:t>|1</m:t>
              </m:r>
            </m:e>
          </m:d>
          <m:r>
            <w:rPr>
              <w:rFonts w:ascii="Cambria Math" w:hAnsi="Cambria Math"/>
            </w:rPr>
            <m:t>)</m:t>
          </m:r>
        </m:oMath>
      </m:oMathPara>
    </w:p>
    <w:p w14:paraId="74566940" w14:textId="6E207EFB" w:rsidR="00582A3F" w:rsidRPr="001A2AF5" w:rsidRDefault="00582A3F" w:rsidP="001A2AF5">
      <w:pPr>
        <w:rPr>
          <w:rFonts w:eastAsiaTheme="minorEastAsia"/>
          <w:iCs/>
        </w:rPr>
      </w:pPr>
      <w:r>
        <w:rPr>
          <w:rFonts w:eastAsiaTheme="minorEastAsia"/>
          <w:iCs/>
        </w:rPr>
        <w:t>Thằng trong ngoặc sẽ đc gọi là relative phase (pha tương đối), gọi là tương đối vì nó sẽ maybe thay đổi trong tương lai. Thằng ngoài ngoặc được gọi là global phase (pha toàn cục). Nếu chúng ta thực hiện phép đo trên phi (bằng cách tích nội với chính nó)</w:t>
      </w:r>
    </w:p>
    <w:p w14:paraId="507D0CFC" w14:textId="4A8BA608" w:rsidR="001A2AF5" w:rsidRPr="001A2AF5" w:rsidRDefault="001A2AF5" w:rsidP="001A2AF5">
      <m:oMathPara>
        <m:oMathParaPr>
          <m:jc m:val="centerGroup"/>
        </m:oMathParaPr>
        <m:oMath>
          <m:sSup>
            <m:sSupPr>
              <m:ctrlPr>
                <w:rPr>
                  <w:rFonts w:ascii="Cambria Math" w:hAnsi="Cambria Math"/>
                  <w:i/>
                  <w:iCs/>
                </w:rPr>
              </m:ctrlPr>
            </m:sSupPr>
            <m:e>
              <m:r>
                <w:rPr>
                  <w:rFonts w:ascii="Cambria Math" w:hAnsi="Cambria Math"/>
                </w:rPr>
                <m:t>|</m:t>
              </m:r>
              <m:d>
                <m:dPr>
                  <m:begChr m:val="⟨"/>
                  <m:endChr m:val="⟩"/>
                  <m:ctrlPr>
                    <w:rPr>
                      <w:rFonts w:ascii="Cambria Math" w:hAnsi="Cambria Math"/>
                      <w:i/>
                      <w:iCs/>
                    </w:rPr>
                  </m:ctrlPr>
                </m:dPr>
                <m:e>
                  <m:r>
                    <w:rPr>
                      <w:rFonts w:ascii="Cambria Math" w:hAnsi="Cambria Math"/>
                    </w:rPr>
                    <m:t>φ</m:t>
                  </m:r>
                </m:e>
                <m:e>
                  <m:r>
                    <w:rPr>
                      <w:rFonts w:ascii="Cambria Math" w:hAnsi="Cambria Math"/>
                    </w:rPr>
                    <m:t>φ</m:t>
                  </m:r>
                </m:e>
              </m:d>
              <m:r>
                <w:rPr>
                  <w:rFonts w:ascii="Cambria Math" w:hAnsi="Cambria Math"/>
                </w:rPr>
                <m:t>|</m:t>
              </m:r>
            </m:e>
            <m:sup>
              <m:r>
                <w:rPr>
                  <w:rFonts w:ascii="Cambria Math" w:hAnsi="Cambria Math"/>
                </w:rPr>
                <m:t>2</m:t>
              </m:r>
            </m:sup>
          </m:sSup>
          <m:r>
            <w:rPr>
              <w:rFonts w:ascii="Cambria Math" w:hAnsi="Cambria Math"/>
            </w:rPr>
            <m:t>=</m:t>
          </m:r>
        </m:oMath>
      </m:oMathPara>
    </w:p>
    <w:p w14:paraId="236D84CF" w14:textId="6393A70E" w:rsidR="00446C50" w:rsidRDefault="00582A3F">
      <w:r>
        <w:t xml:space="preserve">Thì global phase mất tiêu :v, =&gt; nếu thay đổi global phase trong tương lai thì cũng chẳng ảnh hưởng mẹ gì tới phi =&gt; </w:t>
      </w:r>
      <w:r w:rsidR="00446C50">
        <w:t>t</w:t>
      </w:r>
      <w:r>
        <w:t>hông tin</w:t>
      </w:r>
      <w:r w:rsidR="00446C50">
        <w:t xml:space="preserve"> giá trị</w:t>
      </w:r>
      <w:r>
        <w:t xml:space="preserve"> sẽ nằm ở relative phase</w:t>
      </w:r>
      <w:r w:rsidR="00446C50">
        <w:t xml:space="preserve"> =&gt; Đây là nhược điểm cũng như ưu điểm chí mạng</w:t>
      </w:r>
    </w:p>
    <w:p w14:paraId="327CB23B" w14:textId="09C3C621" w:rsidR="00446C50" w:rsidRDefault="00446C50">
      <w:r>
        <w:t>Dẫn lời 2 bác này:</w:t>
      </w:r>
    </w:p>
    <w:p w14:paraId="210E231A" w14:textId="77777777" w:rsidR="00446C50" w:rsidRPr="00446C50" w:rsidRDefault="00446C50" w:rsidP="00446C50">
      <w:pPr>
        <w:shd w:val="clear" w:color="auto" w:fill="FFFFFF"/>
        <w:spacing w:after="0" w:afterAutospacing="1" w:line="240" w:lineRule="auto"/>
        <w:textAlignment w:val="baseline"/>
        <w:rPr>
          <w:rFonts w:ascii="Arial" w:eastAsia="Times New Roman" w:hAnsi="Arial" w:cs="Arial"/>
          <w:i/>
          <w:iCs/>
          <w:color w:val="242729"/>
          <w:sz w:val="23"/>
          <w:szCs w:val="23"/>
          <w:lang w:eastAsia="vi-VN"/>
        </w:rPr>
      </w:pPr>
      <w:r w:rsidRPr="00446C50">
        <w:rPr>
          <w:rFonts w:ascii="Arial" w:eastAsia="Times New Roman" w:hAnsi="Arial" w:cs="Arial"/>
          <w:i/>
          <w:iCs/>
          <w:color w:val="242729"/>
          <w:sz w:val="23"/>
          <w:szCs w:val="23"/>
          <w:lang w:eastAsia="vi-VN"/>
        </w:rPr>
        <w:t>The relative phase is an </w:t>
      </w:r>
      <w:r w:rsidRPr="00446C50">
        <w:rPr>
          <w:rFonts w:ascii="inherit" w:eastAsia="Times New Roman" w:hAnsi="inherit" w:cs="Arial"/>
          <w:i/>
          <w:iCs/>
          <w:color w:val="242729"/>
          <w:sz w:val="23"/>
          <w:szCs w:val="23"/>
          <w:bdr w:val="none" w:sz="0" w:space="0" w:color="auto" w:frame="1"/>
          <w:lang w:eastAsia="vi-VN"/>
        </w:rPr>
        <w:t>observable</w:t>
      </w:r>
      <w:r w:rsidRPr="00446C50">
        <w:rPr>
          <w:rFonts w:ascii="Arial" w:eastAsia="Times New Roman" w:hAnsi="Arial" w:cs="Arial"/>
          <w:i/>
          <w:iCs/>
          <w:color w:val="242729"/>
          <w:sz w:val="23"/>
          <w:szCs w:val="23"/>
          <w:lang w:eastAsia="vi-VN"/>
        </w:rPr>
        <w:t> quantity in Quantum Theory and it can be changed when a state evolved in accordance with the Schrodinger's equation </w:t>
      </w:r>
      <w:r w:rsidRPr="00446C50">
        <w:rPr>
          <w:rFonts w:ascii="MathJax_Math-italic" w:eastAsia="Times New Roman" w:hAnsi="MathJax_Math-italic" w:cs="Arial"/>
          <w:i/>
          <w:iCs/>
          <w:color w:val="242729"/>
          <w:sz w:val="27"/>
          <w:szCs w:val="27"/>
          <w:bdr w:val="none" w:sz="0" w:space="0" w:color="auto" w:frame="1"/>
          <w:lang w:eastAsia="vi-VN"/>
        </w:rPr>
        <w:t>i</w:t>
      </w:r>
      <w:r w:rsidRPr="00446C50">
        <w:rPr>
          <w:rFonts w:ascii="MathJax_Main" w:eastAsia="Times New Roman" w:hAnsi="MathJax_Main" w:cs="Arial"/>
          <w:i/>
          <w:iCs/>
          <w:color w:val="242729"/>
          <w:sz w:val="27"/>
          <w:szCs w:val="27"/>
          <w:bdr w:val="none" w:sz="0" w:space="0" w:color="auto" w:frame="1"/>
          <w:lang w:eastAsia="vi-VN"/>
        </w:rPr>
        <w:t>ℏ</w:t>
      </w:r>
      <w:r w:rsidRPr="00446C50">
        <w:rPr>
          <w:rFonts w:ascii="MathJax_Math-italic" w:eastAsia="Times New Roman" w:hAnsi="MathJax_Math-italic" w:cs="Arial"/>
          <w:i/>
          <w:iCs/>
          <w:color w:val="242729"/>
          <w:sz w:val="19"/>
          <w:szCs w:val="19"/>
          <w:bdr w:val="none" w:sz="0" w:space="0" w:color="auto" w:frame="1"/>
          <w:lang w:eastAsia="vi-VN"/>
        </w:rPr>
        <w:t>ddt</w:t>
      </w:r>
      <w:r w:rsidRPr="00446C50">
        <w:rPr>
          <w:rFonts w:ascii="MathJax_Main" w:eastAsia="Times New Roman" w:hAnsi="MathJax_Main" w:cs="Arial"/>
          <w:i/>
          <w:iCs/>
          <w:color w:val="242729"/>
          <w:sz w:val="27"/>
          <w:szCs w:val="27"/>
          <w:bdr w:val="none" w:sz="0" w:space="0" w:color="auto" w:frame="1"/>
          <w:lang w:eastAsia="vi-VN"/>
        </w:rPr>
        <w:t>|</w:t>
      </w:r>
      <w:r w:rsidRPr="00446C50">
        <w:rPr>
          <w:rFonts w:ascii="MathJax_Math-italic" w:eastAsia="Times New Roman" w:hAnsi="MathJax_Math-italic" w:cs="Arial"/>
          <w:i/>
          <w:iCs/>
          <w:color w:val="242729"/>
          <w:sz w:val="27"/>
          <w:szCs w:val="27"/>
          <w:bdr w:val="none" w:sz="0" w:space="0" w:color="auto" w:frame="1"/>
          <w:lang w:eastAsia="vi-VN"/>
        </w:rPr>
        <w:t>ψ</w:t>
      </w:r>
      <w:r w:rsidRPr="00446C50">
        <w:rPr>
          <w:rFonts w:ascii="MathJax_Main" w:eastAsia="Times New Roman" w:hAnsi="MathJax_Main" w:cs="Arial"/>
          <w:i/>
          <w:iCs/>
          <w:color w:val="242729"/>
          <w:sz w:val="27"/>
          <w:szCs w:val="27"/>
          <w:bdr w:val="none" w:sz="0" w:space="0" w:color="auto" w:frame="1"/>
          <w:lang w:eastAsia="vi-VN"/>
        </w:rPr>
        <w:t>⟩=</w:t>
      </w:r>
      <w:r w:rsidRPr="00446C50">
        <w:rPr>
          <w:rFonts w:ascii="MathJax_Math-italic" w:eastAsia="Times New Roman" w:hAnsi="MathJax_Math-italic" w:cs="Arial"/>
          <w:i/>
          <w:iCs/>
          <w:color w:val="242729"/>
          <w:sz w:val="27"/>
          <w:szCs w:val="27"/>
          <w:bdr w:val="none" w:sz="0" w:space="0" w:color="auto" w:frame="1"/>
          <w:lang w:eastAsia="vi-VN"/>
        </w:rPr>
        <w:t>H</w:t>
      </w:r>
      <w:r w:rsidRPr="00446C50">
        <w:rPr>
          <w:rFonts w:ascii="MathJax_Main" w:eastAsia="Times New Roman" w:hAnsi="MathJax_Main" w:cs="Arial"/>
          <w:i/>
          <w:iCs/>
          <w:color w:val="242729"/>
          <w:sz w:val="27"/>
          <w:szCs w:val="27"/>
          <w:bdr w:val="none" w:sz="0" w:space="0" w:color="auto" w:frame="1"/>
          <w:lang w:eastAsia="vi-VN"/>
        </w:rPr>
        <w:t>^|</w:t>
      </w:r>
      <w:r w:rsidRPr="00446C50">
        <w:rPr>
          <w:rFonts w:ascii="MathJax_Math-italic" w:eastAsia="Times New Roman" w:hAnsi="MathJax_Math-italic" w:cs="Arial"/>
          <w:i/>
          <w:iCs/>
          <w:color w:val="242729"/>
          <w:sz w:val="27"/>
          <w:szCs w:val="27"/>
          <w:bdr w:val="none" w:sz="0" w:space="0" w:color="auto" w:frame="1"/>
          <w:lang w:eastAsia="vi-VN"/>
        </w:rPr>
        <w:t>ψ</w:t>
      </w:r>
      <w:r w:rsidRPr="00446C50">
        <w:rPr>
          <w:rFonts w:ascii="MathJax_Main" w:eastAsia="Times New Roman" w:hAnsi="MathJax_Main" w:cs="Arial"/>
          <w:i/>
          <w:iCs/>
          <w:color w:val="242729"/>
          <w:sz w:val="27"/>
          <w:szCs w:val="27"/>
          <w:bdr w:val="none" w:sz="0" w:space="0" w:color="auto" w:frame="1"/>
          <w:lang w:eastAsia="vi-VN"/>
        </w:rPr>
        <w:t>⟩</w:t>
      </w:r>
      <w:r w:rsidRPr="00446C50">
        <w:rPr>
          <w:rFonts w:ascii="inherit" w:eastAsia="Times New Roman" w:hAnsi="inherit" w:cs="Arial"/>
          <w:i/>
          <w:iCs/>
          <w:color w:val="242729"/>
          <w:sz w:val="23"/>
          <w:szCs w:val="23"/>
          <w:bdr w:val="none" w:sz="0" w:space="0" w:color="auto" w:frame="1"/>
          <w:lang w:eastAsia="vi-VN"/>
        </w:rPr>
        <w:t>iℏddt|ψ⟩=H^|ψ⟩</w:t>
      </w:r>
      <w:r w:rsidRPr="00446C50">
        <w:rPr>
          <w:rFonts w:ascii="Arial" w:eastAsia="Times New Roman" w:hAnsi="Arial" w:cs="Arial"/>
          <w:i/>
          <w:iCs/>
          <w:color w:val="242729"/>
          <w:sz w:val="23"/>
          <w:szCs w:val="23"/>
          <w:lang w:eastAsia="vi-VN"/>
        </w:rPr>
        <w:t>.</w:t>
      </w:r>
    </w:p>
    <w:p w14:paraId="3665564A" w14:textId="77777777" w:rsidR="00446C50" w:rsidRPr="00446C50" w:rsidRDefault="00446C50" w:rsidP="00446C50">
      <w:pPr>
        <w:shd w:val="clear" w:color="auto" w:fill="FFFFFF"/>
        <w:spacing w:after="0" w:line="240" w:lineRule="auto"/>
        <w:textAlignment w:val="baseline"/>
        <w:rPr>
          <w:rFonts w:ascii="inherit" w:eastAsia="Times New Roman" w:hAnsi="inherit" w:cs="Times New Roman"/>
          <w:i/>
          <w:iCs/>
          <w:sz w:val="24"/>
          <w:szCs w:val="24"/>
          <w:bdr w:val="none" w:sz="0" w:space="0" w:color="auto" w:frame="1"/>
          <w:lang w:eastAsia="vi-VN"/>
        </w:rPr>
      </w:pPr>
      <w:r w:rsidRPr="00446C50">
        <w:rPr>
          <w:rFonts w:ascii="Arial" w:eastAsia="Times New Roman" w:hAnsi="Arial" w:cs="Arial"/>
          <w:i/>
          <w:iCs/>
          <w:color w:val="242729"/>
          <w:sz w:val="23"/>
          <w:szCs w:val="23"/>
          <w:lang w:eastAsia="vi-VN"/>
        </w:rPr>
        <w:t>The relative phase has also great importance when we consider the density matrix for a state defined as </w:t>
      </w:r>
      <w:r w:rsidRPr="00446C50">
        <w:rPr>
          <w:rFonts w:ascii="MathJax_Math-italic" w:eastAsia="Times New Roman" w:hAnsi="MathJax_Math-italic" w:cs="Arial"/>
          <w:i/>
          <w:iCs/>
          <w:color w:val="242729"/>
          <w:sz w:val="27"/>
          <w:szCs w:val="27"/>
          <w:bdr w:val="none" w:sz="0" w:space="0" w:color="auto" w:frame="1"/>
          <w:lang w:eastAsia="vi-VN"/>
        </w:rPr>
        <w:t>ρ</w:t>
      </w:r>
      <w:r w:rsidRPr="00446C50">
        <w:rPr>
          <w:rFonts w:ascii="MathJax_Main" w:eastAsia="Times New Roman" w:hAnsi="MathJax_Main" w:cs="Arial"/>
          <w:i/>
          <w:iCs/>
          <w:color w:val="242729"/>
          <w:sz w:val="27"/>
          <w:szCs w:val="27"/>
          <w:bdr w:val="none" w:sz="0" w:space="0" w:color="auto" w:frame="1"/>
          <w:lang w:eastAsia="vi-VN"/>
        </w:rPr>
        <w:t>=|</w:t>
      </w:r>
      <w:r w:rsidRPr="00446C50">
        <w:rPr>
          <w:rFonts w:ascii="MathJax_Math-italic" w:eastAsia="Times New Roman" w:hAnsi="MathJax_Math-italic" w:cs="Arial"/>
          <w:i/>
          <w:iCs/>
          <w:color w:val="242729"/>
          <w:sz w:val="27"/>
          <w:szCs w:val="27"/>
          <w:bdr w:val="none" w:sz="0" w:space="0" w:color="auto" w:frame="1"/>
          <w:lang w:eastAsia="vi-VN"/>
        </w:rPr>
        <w:t>ψ</w:t>
      </w:r>
      <w:r w:rsidRPr="00446C50">
        <w:rPr>
          <w:rFonts w:ascii="MathJax_Main" w:eastAsia="Times New Roman" w:hAnsi="MathJax_Main" w:cs="Arial"/>
          <w:i/>
          <w:iCs/>
          <w:color w:val="242729"/>
          <w:sz w:val="27"/>
          <w:szCs w:val="27"/>
          <w:bdr w:val="none" w:sz="0" w:space="0" w:color="auto" w:frame="1"/>
          <w:lang w:eastAsia="vi-VN"/>
        </w:rPr>
        <w:t>⟩⟨</w:t>
      </w:r>
      <w:r w:rsidRPr="00446C50">
        <w:rPr>
          <w:rFonts w:ascii="MathJax_Math-italic" w:eastAsia="Times New Roman" w:hAnsi="MathJax_Math-italic" w:cs="Arial"/>
          <w:i/>
          <w:iCs/>
          <w:color w:val="242729"/>
          <w:sz w:val="27"/>
          <w:szCs w:val="27"/>
          <w:bdr w:val="none" w:sz="0" w:space="0" w:color="auto" w:frame="1"/>
          <w:lang w:eastAsia="vi-VN"/>
        </w:rPr>
        <w:t>ψ</w:t>
      </w:r>
      <w:r w:rsidRPr="00446C50">
        <w:rPr>
          <w:rFonts w:ascii="MathJax_Main" w:eastAsia="Times New Roman" w:hAnsi="MathJax_Main" w:cs="Arial"/>
          <w:i/>
          <w:iCs/>
          <w:color w:val="242729"/>
          <w:sz w:val="27"/>
          <w:szCs w:val="27"/>
          <w:bdr w:val="none" w:sz="0" w:space="0" w:color="auto" w:frame="1"/>
          <w:lang w:eastAsia="vi-VN"/>
        </w:rPr>
        <w:t>|</w:t>
      </w:r>
      <w:r w:rsidRPr="00446C50">
        <w:rPr>
          <w:rFonts w:ascii="inherit" w:eastAsia="Times New Roman" w:hAnsi="inherit" w:cs="Arial"/>
          <w:i/>
          <w:iCs/>
          <w:color w:val="242729"/>
          <w:sz w:val="23"/>
          <w:szCs w:val="23"/>
          <w:bdr w:val="none" w:sz="0" w:space="0" w:color="auto" w:frame="1"/>
          <w:lang w:eastAsia="vi-VN"/>
        </w:rPr>
        <w:t>ρ=|ψ⟩⟨ψ|</w:t>
      </w:r>
      <w:r w:rsidRPr="00446C50">
        <w:rPr>
          <w:rFonts w:ascii="Arial" w:eastAsia="Times New Roman" w:hAnsi="Arial" w:cs="Arial"/>
          <w:i/>
          <w:iCs/>
          <w:color w:val="242729"/>
          <w:sz w:val="23"/>
          <w:szCs w:val="23"/>
          <w:lang w:eastAsia="vi-VN"/>
        </w:rPr>
        <w:t> which for the example above is:</w:t>
      </w:r>
    </w:p>
    <w:p w14:paraId="68AC3769" w14:textId="77777777" w:rsidR="00446C50" w:rsidRPr="00446C50" w:rsidRDefault="00446C50" w:rsidP="00446C50">
      <w:pPr>
        <w:spacing w:line="240" w:lineRule="auto"/>
        <w:jc w:val="center"/>
        <w:textAlignment w:val="baseline"/>
        <w:rPr>
          <w:rFonts w:ascii="Times New Roman" w:eastAsia="Times New Roman" w:hAnsi="Times New Roman" w:cs="Times New Roman"/>
          <w:i/>
          <w:iCs/>
          <w:sz w:val="24"/>
          <w:szCs w:val="24"/>
          <w:lang w:eastAsia="vi-VN"/>
        </w:rPr>
      </w:pPr>
      <w:r w:rsidRPr="00446C50">
        <w:rPr>
          <w:rFonts w:ascii="MathJax_Math-italic" w:eastAsia="Times New Roman" w:hAnsi="MathJax_Math-italic" w:cs="Times New Roman"/>
          <w:i/>
          <w:iCs/>
          <w:sz w:val="27"/>
          <w:szCs w:val="27"/>
          <w:bdr w:val="none" w:sz="0" w:space="0" w:color="auto" w:frame="1"/>
          <w:lang w:eastAsia="vi-VN"/>
        </w:rPr>
        <w:t>ρ</w:t>
      </w:r>
      <w:r w:rsidRPr="00446C50">
        <w:rPr>
          <w:rFonts w:ascii="MathJax_Main" w:eastAsia="Times New Roman" w:hAnsi="MathJax_Main" w:cs="Times New Roman"/>
          <w:i/>
          <w:iCs/>
          <w:sz w:val="27"/>
          <w:szCs w:val="27"/>
          <w:bdr w:val="none" w:sz="0" w:space="0" w:color="auto" w:frame="1"/>
          <w:lang w:eastAsia="vi-VN"/>
        </w:rPr>
        <w:t>=</w:t>
      </w:r>
      <w:r w:rsidRPr="00446C50">
        <w:rPr>
          <w:rFonts w:ascii="MathJax_Math-italic" w:eastAsia="Times New Roman" w:hAnsi="MathJax_Math-italic" w:cs="Times New Roman"/>
          <w:i/>
          <w:iCs/>
          <w:sz w:val="27"/>
          <w:szCs w:val="27"/>
          <w:bdr w:val="none" w:sz="0" w:space="0" w:color="auto" w:frame="1"/>
          <w:lang w:eastAsia="vi-VN"/>
        </w:rPr>
        <w:t>r</w:t>
      </w:r>
      <w:r w:rsidRPr="00446C50">
        <w:rPr>
          <w:rFonts w:ascii="MathJax_Main" w:eastAsia="Times New Roman" w:hAnsi="MathJax_Main" w:cs="Times New Roman"/>
          <w:i/>
          <w:iCs/>
          <w:sz w:val="19"/>
          <w:szCs w:val="19"/>
          <w:bdr w:val="none" w:sz="0" w:space="0" w:color="auto" w:frame="1"/>
          <w:lang w:eastAsia="vi-VN"/>
        </w:rPr>
        <w:t>21</w:t>
      </w:r>
      <w:r w:rsidRPr="00446C50">
        <w:rPr>
          <w:rFonts w:ascii="MathJax_Main" w:eastAsia="Times New Roman" w:hAnsi="MathJax_Main" w:cs="Times New Roman"/>
          <w:i/>
          <w:iCs/>
          <w:sz w:val="27"/>
          <w:szCs w:val="27"/>
          <w:bdr w:val="none" w:sz="0" w:space="0" w:color="auto" w:frame="1"/>
          <w:lang w:eastAsia="vi-VN"/>
        </w:rPr>
        <w:t>|0⟩⟨0|+</w:t>
      </w:r>
      <w:r w:rsidRPr="00446C50">
        <w:rPr>
          <w:rFonts w:ascii="MathJax_Math-italic" w:eastAsia="Times New Roman" w:hAnsi="MathJax_Math-italic" w:cs="Times New Roman"/>
          <w:i/>
          <w:iCs/>
          <w:sz w:val="27"/>
          <w:szCs w:val="27"/>
          <w:bdr w:val="none" w:sz="0" w:space="0" w:color="auto" w:frame="1"/>
          <w:lang w:eastAsia="vi-VN"/>
        </w:rPr>
        <w:t>r</w:t>
      </w:r>
      <w:r w:rsidRPr="00446C50">
        <w:rPr>
          <w:rFonts w:ascii="MathJax_Main" w:eastAsia="Times New Roman" w:hAnsi="MathJax_Main" w:cs="Times New Roman"/>
          <w:i/>
          <w:iCs/>
          <w:sz w:val="19"/>
          <w:szCs w:val="19"/>
          <w:bdr w:val="none" w:sz="0" w:space="0" w:color="auto" w:frame="1"/>
          <w:lang w:eastAsia="vi-VN"/>
        </w:rPr>
        <w:t>1</w:t>
      </w:r>
      <w:r w:rsidRPr="00446C50">
        <w:rPr>
          <w:rFonts w:ascii="MathJax_Math-italic" w:eastAsia="Times New Roman" w:hAnsi="MathJax_Math-italic" w:cs="Times New Roman"/>
          <w:i/>
          <w:iCs/>
          <w:sz w:val="27"/>
          <w:szCs w:val="27"/>
          <w:bdr w:val="none" w:sz="0" w:space="0" w:color="auto" w:frame="1"/>
          <w:lang w:eastAsia="vi-VN"/>
        </w:rPr>
        <w:t>r</w:t>
      </w:r>
      <w:r w:rsidRPr="00446C50">
        <w:rPr>
          <w:rFonts w:ascii="MathJax_Main" w:eastAsia="Times New Roman" w:hAnsi="MathJax_Main" w:cs="Times New Roman"/>
          <w:i/>
          <w:iCs/>
          <w:sz w:val="19"/>
          <w:szCs w:val="19"/>
          <w:bdr w:val="none" w:sz="0" w:space="0" w:color="auto" w:frame="1"/>
          <w:lang w:eastAsia="vi-VN"/>
        </w:rPr>
        <w:t>2</w:t>
      </w:r>
      <w:r w:rsidRPr="00446C50">
        <w:rPr>
          <w:rFonts w:ascii="MathJax_Math-italic" w:eastAsia="Times New Roman" w:hAnsi="MathJax_Math-italic" w:cs="Times New Roman"/>
          <w:i/>
          <w:iCs/>
          <w:sz w:val="27"/>
          <w:szCs w:val="27"/>
          <w:bdr w:val="none" w:sz="0" w:space="0" w:color="auto" w:frame="1"/>
          <w:lang w:eastAsia="vi-VN"/>
        </w:rPr>
        <w:t>e</w:t>
      </w:r>
      <w:r w:rsidRPr="00446C50">
        <w:rPr>
          <w:rFonts w:ascii="MathJax_Math-italic" w:eastAsia="Times New Roman" w:hAnsi="MathJax_Math-italic" w:cs="Times New Roman"/>
          <w:i/>
          <w:iCs/>
          <w:sz w:val="19"/>
          <w:szCs w:val="19"/>
          <w:bdr w:val="none" w:sz="0" w:space="0" w:color="auto" w:frame="1"/>
          <w:lang w:eastAsia="vi-VN"/>
        </w:rPr>
        <w:t>i</w:t>
      </w:r>
      <w:r w:rsidRPr="00446C50">
        <w:rPr>
          <w:rFonts w:ascii="MathJax_Main" w:eastAsia="Times New Roman" w:hAnsi="MathJax_Main" w:cs="Times New Roman"/>
          <w:i/>
          <w:iCs/>
          <w:sz w:val="19"/>
          <w:szCs w:val="19"/>
          <w:bdr w:val="none" w:sz="0" w:space="0" w:color="auto" w:frame="1"/>
          <w:lang w:eastAsia="vi-VN"/>
        </w:rPr>
        <w:t>(</w:t>
      </w:r>
      <w:r w:rsidRPr="00446C50">
        <w:rPr>
          <w:rFonts w:ascii="MathJax_Math-italic" w:eastAsia="Times New Roman" w:hAnsi="MathJax_Math-italic" w:cs="Times New Roman"/>
          <w:i/>
          <w:iCs/>
          <w:sz w:val="19"/>
          <w:szCs w:val="19"/>
          <w:bdr w:val="none" w:sz="0" w:space="0" w:color="auto" w:frame="1"/>
          <w:lang w:eastAsia="vi-VN"/>
        </w:rPr>
        <w:t>θ</w:t>
      </w:r>
      <w:r w:rsidRPr="00446C50">
        <w:rPr>
          <w:rFonts w:ascii="MathJax_Main" w:eastAsia="Times New Roman" w:hAnsi="MathJax_Main" w:cs="Times New Roman"/>
          <w:i/>
          <w:iCs/>
          <w:sz w:val="14"/>
          <w:szCs w:val="14"/>
          <w:bdr w:val="none" w:sz="0" w:space="0" w:color="auto" w:frame="1"/>
          <w:lang w:eastAsia="vi-VN"/>
        </w:rPr>
        <w:t>1</w:t>
      </w:r>
      <w:r w:rsidRPr="00446C50">
        <w:rPr>
          <w:rFonts w:ascii="MathJax_Main" w:eastAsia="Times New Roman" w:hAnsi="MathJax_Main" w:cs="Times New Roman"/>
          <w:i/>
          <w:iCs/>
          <w:sz w:val="19"/>
          <w:szCs w:val="19"/>
          <w:bdr w:val="none" w:sz="0" w:space="0" w:color="auto" w:frame="1"/>
          <w:lang w:eastAsia="vi-VN"/>
        </w:rPr>
        <w:t>−</w:t>
      </w:r>
      <w:r w:rsidRPr="00446C50">
        <w:rPr>
          <w:rFonts w:ascii="MathJax_Math-italic" w:eastAsia="Times New Roman" w:hAnsi="MathJax_Math-italic" w:cs="Times New Roman"/>
          <w:i/>
          <w:iCs/>
          <w:sz w:val="19"/>
          <w:szCs w:val="19"/>
          <w:bdr w:val="none" w:sz="0" w:space="0" w:color="auto" w:frame="1"/>
          <w:lang w:eastAsia="vi-VN"/>
        </w:rPr>
        <w:t>θ</w:t>
      </w:r>
      <w:r w:rsidRPr="00446C50">
        <w:rPr>
          <w:rFonts w:ascii="MathJax_Main" w:eastAsia="Times New Roman" w:hAnsi="MathJax_Main" w:cs="Times New Roman"/>
          <w:i/>
          <w:iCs/>
          <w:sz w:val="14"/>
          <w:szCs w:val="14"/>
          <w:bdr w:val="none" w:sz="0" w:space="0" w:color="auto" w:frame="1"/>
          <w:lang w:eastAsia="vi-VN"/>
        </w:rPr>
        <w:t>2</w:t>
      </w:r>
      <w:r w:rsidRPr="00446C50">
        <w:rPr>
          <w:rFonts w:ascii="MathJax_Main" w:eastAsia="Times New Roman" w:hAnsi="MathJax_Main" w:cs="Times New Roman"/>
          <w:i/>
          <w:iCs/>
          <w:sz w:val="19"/>
          <w:szCs w:val="19"/>
          <w:bdr w:val="none" w:sz="0" w:space="0" w:color="auto" w:frame="1"/>
          <w:lang w:eastAsia="vi-VN"/>
        </w:rPr>
        <w:t>)</w:t>
      </w:r>
      <w:r w:rsidRPr="00446C50">
        <w:rPr>
          <w:rFonts w:ascii="MathJax_Main" w:eastAsia="Times New Roman" w:hAnsi="MathJax_Main" w:cs="Times New Roman"/>
          <w:i/>
          <w:iCs/>
          <w:sz w:val="27"/>
          <w:szCs w:val="27"/>
          <w:bdr w:val="none" w:sz="0" w:space="0" w:color="auto" w:frame="1"/>
          <w:lang w:eastAsia="vi-VN"/>
        </w:rPr>
        <w:t>|0⟩⟨1|+</w:t>
      </w:r>
      <w:r w:rsidRPr="00446C50">
        <w:rPr>
          <w:rFonts w:ascii="MathJax_Math-italic" w:eastAsia="Times New Roman" w:hAnsi="MathJax_Math-italic" w:cs="Times New Roman"/>
          <w:i/>
          <w:iCs/>
          <w:sz w:val="27"/>
          <w:szCs w:val="27"/>
          <w:bdr w:val="none" w:sz="0" w:space="0" w:color="auto" w:frame="1"/>
          <w:lang w:eastAsia="vi-VN"/>
        </w:rPr>
        <w:t>r</w:t>
      </w:r>
      <w:r w:rsidRPr="00446C50">
        <w:rPr>
          <w:rFonts w:ascii="MathJax_Main" w:eastAsia="Times New Roman" w:hAnsi="MathJax_Main" w:cs="Times New Roman"/>
          <w:i/>
          <w:iCs/>
          <w:sz w:val="19"/>
          <w:szCs w:val="19"/>
          <w:bdr w:val="none" w:sz="0" w:space="0" w:color="auto" w:frame="1"/>
          <w:lang w:eastAsia="vi-VN"/>
        </w:rPr>
        <w:t>2</w:t>
      </w:r>
      <w:r w:rsidRPr="00446C50">
        <w:rPr>
          <w:rFonts w:ascii="MathJax_Math-italic" w:eastAsia="Times New Roman" w:hAnsi="MathJax_Math-italic" w:cs="Times New Roman"/>
          <w:i/>
          <w:iCs/>
          <w:sz w:val="27"/>
          <w:szCs w:val="27"/>
          <w:bdr w:val="none" w:sz="0" w:space="0" w:color="auto" w:frame="1"/>
          <w:lang w:eastAsia="vi-VN"/>
        </w:rPr>
        <w:t>r</w:t>
      </w:r>
      <w:r w:rsidRPr="00446C50">
        <w:rPr>
          <w:rFonts w:ascii="MathJax_Main" w:eastAsia="Times New Roman" w:hAnsi="MathJax_Main" w:cs="Times New Roman"/>
          <w:i/>
          <w:iCs/>
          <w:sz w:val="19"/>
          <w:szCs w:val="19"/>
          <w:bdr w:val="none" w:sz="0" w:space="0" w:color="auto" w:frame="1"/>
          <w:lang w:eastAsia="vi-VN"/>
        </w:rPr>
        <w:t>1</w:t>
      </w:r>
      <w:r w:rsidRPr="00446C50">
        <w:rPr>
          <w:rFonts w:ascii="MathJax_Math-italic" w:eastAsia="Times New Roman" w:hAnsi="MathJax_Math-italic" w:cs="Times New Roman"/>
          <w:i/>
          <w:iCs/>
          <w:sz w:val="27"/>
          <w:szCs w:val="27"/>
          <w:bdr w:val="none" w:sz="0" w:space="0" w:color="auto" w:frame="1"/>
          <w:lang w:eastAsia="vi-VN"/>
        </w:rPr>
        <w:t>e</w:t>
      </w:r>
      <w:r w:rsidRPr="00446C50">
        <w:rPr>
          <w:rFonts w:ascii="MathJax_Math-italic" w:eastAsia="Times New Roman" w:hAnsi="MathJax_Math-italic" w:cs="Times New Roman"/>
          <w:i/>
          <w:iCs/>
          <w:sz w:val="19"/>
          <w:szCs w:val="19"/>
          <w:bdr w:val="none" w:sz="0" w:space="0" w:color="auto" w:frame="1"/>
          <w:lang w:eastAsia="vi-VN"/>
        </w:rPr>
        <w:t>i</w:t>
      </w:r>
      <w:r w:rsidRPr="00446C50">
        <w:rPr>
          <w:rFonts w:ascii="MathJax_Main" w:eastAsia="Times New Roman" w:hAnsi="MathJax_Main" w:cs="Times New Roman"/>
          <w:i/>
          <w:iCs/>
          <w:sz w:val="19"/>
          <w:szCs w:val="19"/>
          <w:bdr w:val="none" w:sz="0" w:space="0" w:color="auto" w:frame="1"/>
          <w:lang w:eastAsia="vi-VN"/>
        </w:rPr>
        <w:t>(</w:t>
      </w:r>
      <w:r w:rsidRPr="00446C50">
        <w:rPr>
          <w:rFonts w:ascii="MathJax_Math-italic" w:eastAsia="Times New Roman" w:hAnsi="MathJax_Math-italic" w:cs="Times New Roman"/>
          <w:i/>
          <w:iCs/>
          <w:sz w:val="19"/>
          <w:szCs w:val="19"/>
          <w:bdr w:val="none" w:sz="0" w:space="0" w:color="auto" w:frame="1"/>
          <w:lang w:eastAsia="vi-VN"/>
        </w:rPr>
        <w:t>θ</w:t>
      </w:r>
      <w:r w:rsidRPr="00446C50">
        <w:rPr>
          <w:rFonts w:ascii="MathJax_Main" w:eastAsia="Times New Roman" w:hAnsi="MathJax_Main" w:cs="Times New Roman"/>
          <w:i/>
          <w:iCs/>
          <w:sz w:val="14"/>
          <w:szCs w:val="14"/>
          <w:bdr w:val="none" w:sz="0" w:space="0" w:color="auto" w:frame="1"/>
          <w:lang w:eastAsia="vi-VN"/>
        </w:rPr>
        <w:t>2</w:t>
      </w:r>
      <w:r w:rsidRPr="00446C50">
        <w:rPr>
          <w:rFonts w:ascii="MathJax_Main" w:eastAsia="Times New Roman" w:hAnsi="MathJax_Main" w:cs="Times New Roman"/>
          <w:i/>
          <w:iCs/>
          <w:sz w:val="19"/>
          <w:szCs w:val="19"/>
          <w:bdr w:val="none" w:sz="0" w:space="0" w:color="auto" w:frame="1"/>
          <w:lang w:eastAsia="vi-VN"/>
        </w:rPr>
        <w:t>−</w:t>
      </w:r>
      <w:r w:rsidRPr="00446C50">
        <w:rPr>
          <w:rFonts w:ascii="MathJax_Math-italic" w:eastAsia="Times New Roman" w:hAnsi="MathJax_Math-italic" w:cs="Times New Roman"/>
          <w:i/>
          <w:iCs/>
          <w:sz w:val="19"/>
          <w:szCs w:val="19"/>
          <w:bdr w:val="none" w:sz="0" w:space="0" w:color="auto" w:frame="1"/>
          <w:lang w:eastAsia="vi-VN"/>
        </w:rPr>
        <w:t>θ</w:t>
      </w:r>
      <w:r w:rsidRPr="00446C50">
        <w:rPr>
          <w:rFonts w:ascii="MathJax_Main" w:eastAsia="Times New Roman" w:hAnsi="MathJax_Main" w:cs="Times New Roman"/>
          <w:i/>
          <w:iCs/>
          <w:sz w:val="14"/>
          <w:szCs w:val="14"/>
          <w:bdr w:val="none" w:sz="0" w:space="0" w:color="auto" w:frame="1"/>
          <w:lang w:eastAsia="vi-VN"/>
        </w:rPr>
        <w:t>1</w:t>
      </w:r>
      <w:r w:rsidRPr="00446C50">
        <w:rPr>
          <w:rFonts w:ascii="MathJax_Main" w:eastAsia="Times New Roman" w:hAnsi="MathJax_Main" w:cs="Times New Roman"/>
          <w:i/>
          <w:iCs/>
          <w:sz w:val="19"/>
          <w:szCs w:val="19"/>
          <w:bdr w:val="none" w:sz="0" w:space="0" w:color="auto" w:frame="1"/>
          <w:lang w:eastAsia="vi-VN"/>
        </w:rPr>
        <w:t>)</w:t>
      </w:r>
      <w:r w:rsidRPr="00446C50">
        <w:rPr>
          <w:rFonts w:ascii="MathJax_Main" w:eastAsia="Times New Roman" w:hAnsi="MathJax_Main" w:cs="Times New Roman"/>
          <w:i/>
          <w:iCs/>
          <w:sz w:val="27"/>
          <w:szCs w:val="27"/>
          <w:bdr w:val="none" w:sz="0" w:space="0" w:color="auto" w:frame="1"/>
          <w:lang w:eastAsia="vi-VN"/>
        </w:rPr>
        <w:t>|1⟩⟨0|+</w:t>
      </w:r>
      <w:r w:rsidRPr="00446C50">
        <w:rPr>
          <w:rFonts w:ascii="MathJax_Math-italic" w:eastAsia="Times New Roman" w:hAnsi="MathJax_Math-italic" w:cs="Times New Roman"/>
          <w:i/>
          <w:iCs/>
          <w:sz w:val="27"/>
          <w:szCs w:val="27"/>
          <w:bdr w:val="none" w:sz="0" w:space="0" w:color="auto" w:frame="1"/>
          <w:lang w:eastAsia="vi-VN"/>
        </w:rPr>
        <w:t>r</w:t>
      </w:r>
      <w:r w:rsidRPr="00446C50">
        <w:rPr>
          <w:rFonts w:ascii="MathJax_Main" w:eastAsia="Times New Roman" w:hAnsi="MathJax_Main" w:cs="Times New Roman"/>
          <w:i/>
          <w:iCs/>
          <w:sz w:val="19"/>
          <w:szCs w:val="19"/>
          <w:bdr w:val="none" w:sz="0" w:space="0" w:color="auto" w:frame="1"/>
          <w:lang w:eastAsia="vi-VN"/>
        </w:rPr>
        <w:t>22</w:t>
      </w:r>
      <w:r w:rsidRPr="00446C50">
        <w:rPr>
          <w:rFonts w:ascii="MathJax_Main" w:eastAsia="Times New Roman" w:hAnsi="MathJax_Main" w:cs="Times New Roman"/>
          <w:i/>
          <w:iCs/>
          <w:sz w:val="27"/>
          <w:szCs w:val="27"/>
          <w:bdr w:val="none" w:sz="0" w:space="0" w:color="auto" w:frame="1"/>
          <w:lang w:eastAsia="vi-VN"/>
        </w:rPr>
        <w:t>|1⟩⟨1|</w:t>
      </w:r>
      <w:r w:rsidRPr="00446C50">
        <w:rPr>
          <w:rFonts w:ascii="inherit" w:eastAsia="Times New Roman" w:hAnsi="inherit" w:cs="Times New Roman"/>
          <w:i/>
          <w:iCs/>
          <w:sz w:val="23"/>
          <w:szCs w:val="23"/>
          <w:bdr w:val="none" w:sz="0" w:space="0" w:color="auto" w:frame="1"/>
          <w:lang w:eastAsia="vi-VN"/>
        </w:rPr>
        <w:t>ρ=r12|0⟩⟨0|+r1r2ei(θ1−θ2)|0⟩⟨1|+r2r1ei(θ2−θ1)|1⟩⟨0|+r22|1⟩⟨1|</w:t>
      </w:r>
    </w:p>
    <w:p w14:paraId="31D6B1E1" w14:textId="77777777" w:rsidR="00446C50" w:rsidRPr="00446C50" w:rsidRDefault="00446C50" w:rsidP="00446C50">
      <w:pPr>
        <w:shd w:val="clear" w:color="auto" w:fill="FFFFFF"/>
        <w:spacing w:after="0" w:afterAutospacing="1" w:line="240" w:lineRule="auto"/>
        <w:textAlignment w:val="baseline"/>
        <w:rPr>
          <w:rFonts w:ascii="Arial" w:eastAsia="Times New Roman" w:hAnsi="Arial" w:cs="Arial"/>
          <w:i/>
          <w:iCs/>
          <w:color w:val="242729"/>
          <w:sz w:val="23"/>
          <w:szCs w:val="23"/>
          <w:bdr w:val="none" w:sz="0" w:space="0" w:color="auto" w:frame="1"/>
          <w:lang w:eastAsia="vi-VN"/>
        </w:rPr>
      </w:pPr>
      <w:r w:rsidRPr="00446C50">
        <w:rPr>
          <w:rFonts w:ascii="Arial" w:eastAsia="Times New Roman" w:hAnsi="Arial" w:cs="Arial"/>
          <w:i/>
          <w:iCs/>
          <w:color w:val="242729"/>
          <w:sz w:val="23"/>
          <w:szCs w:val="23"/>
          <w:bdr w:val="none" w:sz="0" w:space="0" w:color="auto" w:frame="1"/>
          <w:lang w:eastAsia="vi-VN"/>
        </w:rPr>
        <w:t>where it is only the relative phase that appears and not the global phase. In Quantum Information point of view, this relative phase appearing in the off-diagonal terms of the above matrix carries the information of </w:t>
      </w:r>
      <w:r w:rsidRPr="00446C50">
        <w:rPr>
          <w:rFonts w:ascii="inherit" w:eastAsia="Times New Roman" w:hAnsi="inherit" w:cs="Arial"/>
          <w:b/>
          <w:bCs/>
          <w:i/>
          <w:iCs/>
          <w:color w:val="242729"/>
          <w:sz w:val="23"/>
          <w:szCs w:val="23"/>
          <w:bdr w:val="none" w:sz="0" w:space="0" w:color="auto" w:frame="1"/>
          <w:lang w:eastAsia="vi-VN"/>
        </w:rPr>
        <w:t>coherence</w:t>
      </w:r>
      <w:r w:rsidRPr="00446C50">
        <w:rPr>
          <w:rFonts w:ascii="Arial" w:eastAsia="Times New Roman" w:hAnsi="Arial" w:cs="Arial"/>
          <w:i/>
          <w:iCs/>
          <w:color w:val="242729"/>
          <w:sz w:val="23"/>
          <w:szCs w:val="23"/>
          <w:bdr w:val="none" w:sz="0" w:space="0" w:color="auto" w:frame="1"/>
          <w:lang w:eastAsia="vi-VN"/>
        </w:rPr>
        <w:t> of the system which is one of the most unique properties of quantum systems.</w:t>
      </w:r>
    </w:p>
    <w:p w14:paraId="1472CC73" w14:textId="77777777" w:rsidR="00446C50" w:rsidRPr="00446C50" w:rsidRDefault="00446C50" w:rsidP="00446C50">
      <w:pPr>
        <w:shd w:val="clear" w:color="auto" w:fill="FFFFFF"/>
        <w:spacing w:after="0" w:afterAutospacing="1" w:line="240" w:lineRule="auto"/>
        <w:textAlignment w:val="baseline"/>
        <w:rPr>
          <w:rFonts w:ascii="Arial" w:eastAsia="Times New Roman" w:hAnsi="Arial" w:cs="Arial"/>
          <w:i/>
          <w:iCs/>
          <w:color w:val="242729"/>
          <w:sz w:val="23"/>
          <w:szCs w:val="23"/>
          <w:bdr w:val="none" w:sz="0" w:space="0" w:color="auto" w:frame="1"/>
          <w:lang w:eastAsia="vi-VN"/>
        </w:rPr>
      </w:pPr>
      <w:r w:rsidRPr="00446C50">
        <w:rPr>
          <w:rFonts w:ascii="Arial" w:eastAsia="Times New Roman" w:hAnsi="Arial" w:cs="Arial"/>
          <w:i/>
          <w:iCs/>
          <w:color w:val="242729"/>
          <w:sz w:val="23"/>
          <w:szCs w:val="23"/>
          <w:bdr w:val="none" w:sz="0" w:space="0" w:color="auto" w:frame="1"/>
          <w:lang w:eastAsia="vi-VN"/>
        </w:rPr>
        <w:lastRenderedPageBreak/>
        <w:t>These are some general concerns of relative and global phases. It does not make any sense to talk about a relative phase for a single complex number </w:t>
      </w:r>
      <w:r w:rsidRPr="00446C50">
        <w:rPr>
          <w:rFonts w:ascii="MathJax_Math-italic" w:eastAsia="Times New Roman" w:hAnsi="MathJax_Math-italic" w:cs="Arial"/>
          <w:i/>
          <w:iCs/>
          <w:color w:val="242729"/>
          <w:sz w:val="27"/>
          <w:szCs w:val="27"/>
          <w:bdr w:val="none" w:sz="0" w:space="0" w:color="auto" w:frame="1"/>
          <w:lang w:eastAsia="vi-VN"/>
        </w:rPr>
        <w:t>z</w:t>
      </w:r>
      <w:r w:rsidRPr="00446C50">
        <w:rPr>
          <w:rFonts w:ascii="inherit" w:eastAsia="Times New Roman" w:hAnsi="inherit" w:cs="Arial"/>
          <w:i/>
          <w:iCs/>
          <w:color w:val="242729"/>
          <w:sz w:val="23"/>
          <w:szCs w:val="23"/>
          <w:bdr w:val="none" w:sz="0" w:space="0" w:color="auto" w:frame="1"/>
          <w:lang w:eastAsia="vi-VN"/>
        </w:rPr>
        <w:t>z</w:t>
      </w:r>
      <w:r w:rsidRPr="00446C50">
        <w:rPr>
          <w:rFonts w:ascii="Arial" w:eastAsia="Times New Roman" w:hAnsi="Arial" w:cs="Arial"/>
          <w:i/>
          <w:iCs/>
          <w:color w:val="242729"/>
          <w:sz w:val="23"/>
          <w:szCs w:val="23"/>
          <w:bdr w:val="none" w:sz="0" w:space="0" w:color="auto" w:frame="1"/>
          <w:lang w:eastAsia="vi-VN"/>
        </w:rPr>
        <w:t>.</w:t>
      </w:r>
    </w:p>
    <w:p w14:paraId="131A04BD" w14:textId="77777777" w:rsidR="00446C50" w:rsidRPr="00446C50" w:rsidRDefault="00446C50" w:rsidP="00446C50">
      <w:pPr>
        <w:shd w:val="clear" w:color="auto" w:fill="FFFFFF"/>
        <w:spacing w:after="0" w:line="240" w:lineRule="auto"/>
        <w:textAlignment w:val="baseline"/>
        <w:rPr>
          <w:rFonts w:ascii="Arial" w:eastAsia="Times New Roman" w:hAnsi="Arial" w:cs="Arial"/>
          <w:i/>
          <w:iCs/>
          <w:color w:val="242729"/>
          <w:sz w:val="23"/>
          <w:szCs w:val="23"/>
          <w:bdr w:val="none" w:sz="0" w:space="0" w:color="auto" w:frame="1"/>
          <w:lang w:eastAsia="vi-VN"/>
        </w:rPr>
      </w:pPr>
      <w:r w:rsidRPr="00446C50">
        <w:rPr>
          <w:rFonts w:ascii="Arial" w:eastAsia="Times New Roman" w:hAnsi="Arial" w:cs="Arial"/>
          <w:i/>
          <w:iCs/>
          <w:color w:val="242729"/>
          <w:sz w:val="23"/>
          <w:szCs w:val="23"/>
          <w:bdr w:val="none" w:sz="0" w:space="0" w:color="auto" w:frame="1"/>
          <w:lang w:eastAsia="vi-VN"/>
        </w:rPr>
        <w:t>Also, please see the wiki articles of such concepts, they clear enough content on these as a good start. Here you can refer to </w:t>
      </w:r>
      <w:hyperlink r:id="rId4" w:history="1">
        <w:r w:rsidRPr="00446C50">
          <w:rPr>
            <w:rFonts w:ascii="inherit" w:eastAsia="Times New Roman" w:hAnsi="inherit" w:cs="Arial"/>
            <w:i/>
            <w:iCs/>
            <w:color w:val="0000FF"/>
            <w:sz w:val="23"/>
            <w:szCs w:val="23"/>
            <w:u w:val="single"/>
            <w:bdr w:val="none" w:sz="0" w:space="0" w:color="auto" w:frame="1"/>
            <w:lang w:eastAsia="vi-VN"/>
          </w:rPr>
          <w:t>https://en.wikipedia.org/wiki/Qubit</w:t>
        </w:r>
      </w:hyperlink>
      <w:r w:rsidRPr="00446C50">
        <w:rPr>
          <w:rFonts w:ascii="Arial" w:eastAsia="Times New Roman" w:hAnsi="Arial" w:cs="Arial"/>
          <w:i/>
          <w:iCs/>
          <w:color w:val="242729"/>
          <w:sz w:val="23"/>
          <w:szCs w:val="23"/>
          <w:bdr w:val="none" w:sz="0" w:space="0" w:color="auto" w:frame="1"/>
          <w:lang w:eastAsia="vi-VN"/>
        </w:rPr>
        <w:t>, mainly the Bloch sphere section.</w:t>
      </w:r>
    </w:p>
    <w:p w14:paraId="36949D81" w14:textId="67001A56" w:rsidR="00446C50" w:rsidRDefault="00446C50"/>
    <w:p w14:paraId="09FF4138" w14:textId="078656AE" w:rsidR="00446C50" w:rsidRDefault="00446C50">
      <w:r>
        <w:t>…</w:t>
      </w:r>
    </w:p>
    <w:p w14:paraId="151A7DC9" w14:textId="77777777" w:rsidR="00446C50" w:rsidRPr="00446C50" w:rsidRDefault="00446C50" w:rsidP="00446C50">
      <w:pPr>
        <w:shd w:val="clear" w:color="auto" w:fill="FFFFFF"/>
        <w:spacing w:after="30" w:line="240" w:lineRule="auto"/>
        <w:textAlignment w:val="baseline"/>
        <w:rPr>
          <w:rFonts w:ascii="inherit" w:eastAsia="Times New Roman" w:hAnsi="inherit" w:cs="Arial"/>
          <w:color w:val="242729"/>
          <w:sz w:val="20"/>
          <w:szCs w:val="20"/>
          <w:lang w:eastAsia="vi-VN"/>
        </w:rPr>
      </w:pPr>
      <w:r w:rsidRPr="00446C50">
        <w:rPr>
          <w:rFonts w:ascii="inherit" w:eastAsia="Times New Roman" w:hAnsi="inherit" w:cs="Arial"/>
          <w:color w:val="242729"/>
          <w:sz w:val="20"/>
          <w:szCs w:val="20"/>
          <w:lang w:eastAsia="vi-VN"/>
        </w:rPr>
        <w:t>4</w:t>
      </w:r>
    </w:p>
    <w:p w14:paraId="34584B3B" w14:textId="77777777" w:rsidR="00446C50" w:rsidRPr="00446C50" w:rsidRDefault="00446C50" w:rsidP="00446C50">
      <w:pPr>
        <w:shd w:val="clear" w:color="auto" w:fill="FFFFFF"/>
        <w:spacing w:after="100" w:afterAutospacing="1" w:line="240" w:lineRule="auto"/>
        <w:textAlignment w:val="baseline"/>
        <w:rPr>
          <w:rFonts w:ascii="inherit" w:eastAsia="Times New Roman" w:hAnsi="inherit" w:cs="Arial"/>
          <w:color w:val="242729"/>
          <w:sz w:val="23"/>
          <w:szCs w:val="23"/>
          <w:lang w:eastAsia="vi-VN"/>
        </w:rPr>
      </w:pPr>
      <w:r w:rsidRPr="00446C50">
        <w:rPr>
          <w:rFonts w:ascii="inherit" w:eastAsia="Times New Roman" w:hAnsi="inherit" w:cs="Arial"/>
          <w:color w:val="242729"/>
          <w:sz w:val="23"/>
          <w:szCs w:val="23"/>
          <w:lang w:eastAsia="vi-VN"/>
        </w:rPr>
        <w:t>From a physical point of view, there couldn't be a bigger difference.</w:t>
      </w:r>
    </w:p>
    <w:p w14:paraId="3A4AEDA7" w14:textId="77777777" w:rsidR="00446C50" w:rsidRPr="00446C50" w:rsidRDefault="00446C50" w:rsidP="00446C50">
      <w:pPr>
        <w:shd w:val="clear" w:color="auto" w:fill="FFFFFF"/>
        <w:spacing w:after="0" w:afterAutospacing="1" w:line="240" w:lineRule="auto"/>
        <w:textAlignment w:val="baseline"/>
        <w:rPr>
          <w:rFonts w:ascii="inherit" w:eastAsia="Times New Roman" w:hAnsi="inherit" w:cs="Arial"/>
          <w:color w:val="242729"/>
          <w:sz w:val="23"/>
          <w:szCs w:val="23"/>
          <w:lang w:eastAsia="vi-VN"/>
        </w:rPr>
      </w:pPr>
      <w:r w:rsidRPr="00446C50">
        <w:rPr>
          <w:rFonts w:ascii="inherit" w:eastAsia="Times New Roman" w:hAnsi="inherit" w:cs="Arial"/>
          <w:color w:val="242729"/>
          <w:sz w:val="23"/>
          <w:szCs w:val="23"/>
          <w:lang w:eastAsia="vi-VN"/>
        </w:rPr>
        <w:t>Global phases are artefacts of the mathematical framework you are using, and have no physical meaning. Two states differing only by a global phase represent the same physical system. Indeed, a more careful treatment of quantum mechanics would involve defining quantum states as elements of a </w:t>
      </w:r>
      <w:r w:rsidRPr="00446C50">
        <w:rPr>
          <w:rFonts w:ascii="inherit" w:eastAsia="Times New Roman" w:hAnsi="inherit" w:cs="Arial"/>
          <w:i/>
          <w:iCs/>
          <w:color w:val="242729"/>
          <w:sz w:val="23"/>
          <w:szCs w:val="23"/>
          <w:bdr w:val="none" w:sz="0" w:space="0" w:color="auto" w:frame="1"/>
          <w:lang w:eastAsia="vi-VN"/>
        </w:rPr>
        <w:t>projective</w:t>
      </w:r>
      <w:r w:rsidRPr="00446C50">
        <w:rPr>
          <w:rFonts w:ascii="inherit" w:eastAsia="Times New Roman" w:hAnsi="inherit" w:cs="Arial"/>
          <w:color w:val="242729"/>
          <w:sz w:val="23"/>
          <w:szCs w:val="23"/>
          <w:lang w:eastAsia="vi-VN"/>
        </w:rPr>
        <w:t> Hilbert space, in which all elements differing only by a phase are identified as equal.</w:t>
      </w:r>
    </w:p>
    <w:p w14:paraId="678BE3A0" w14:textId="7CA867A8" w:rsidR="00446C50" w:rsidRDefault="00446C50" w:rsidP="00446C50">
      <w:pPr>
        <w:shd w:val="clear" w:color="auto" w:fill="FFFFFF"/>
        <w:spacing w:after="0" w:line="240" w:lineRule="auto"/>
        <w:textAlignment w:val="baseline"/>
        <w:rPr>
          <w:rFonts w:ascii="inherit" w:eastAsia="Times New Roman" w:hAnsi="inherit" w:cs="Arial"/>
          <w:color w:val="242729"/>
          <w:sz w:val="23"/>
          <w:szCs w:val="23"/>
          <w:lang w:eastAsia="vi-VN"/>
        </w:rPr>
      </w:pPr>
      <w:r w:rsidRPr="00446C50">
        <w:rPr>
          <w:rFonts w:ascii="inherit" w:eastAsia="Times New Roman" w:hAnsi="inherit" w:cs="Arial"/>
          <w:color w:val="242729"/>
          <w:sz w:val="23"/>
          <w:szCs w:val="23"/>
          <w:lang w:eastAsia="vi-VN"/>
        </w:rPr>
        <w:t>On the other hand, relative phases are in some sense the core of quantum mechanics. States differing by a relative phase are different systems that evolve in different ways, although they will appear identical if only measured in the measurement basis in which they only differ by such relative phase.</w:t>
      </w:r>
    </w:p>
    <w:p w14:paraId="639DA5DE" w14:textId="31F13002" w:rsidR="00446C50" w:rsidRDefault="00446C50" w:rsidP="00446C50">
      <w:pPr>
        <w:shd w:val="clear" w:color="auto" w:fill="FFFFFF"/>
        <w:spacing w:after="0" w:line="240" w:lineRule="auto"/>
        <w:textAlignment w:val="baseline"/>
        <w:rPr>
          <w:rFonts w:ascii="inherit" w:eastAsia="Times New Roman" w:hAnsi="inherit" w:cs="Arial"/>
          <w:color w:val="242729"/>
          <w:sz w:val="23"/>
          <w:szCs w:val="23"/>
          <w:lang w:eastAsia="vi-VN"/>
        </w:rPr>
      </w:pPr>
    </w:p>
    <w:p w14:paraId="0CCB87F5" w14:textId="772B8390" w:rsidR="00446C50" w:rsidRDefault="00446C50" w:rsidP="00446C50">
      <w:pPr>
        <w:pBdr>
          <w:bottom w:val="single" w:sz="6" w:space="1" w:color="auto"/>
        </w:pBdr>
        <w:shd w:val="clear" w:color="auto" w:fill="FFFFFF"/>
        <w:spacing w:after="0" w:line="240" w:lineRule="auto"/>
        <w:textAlignment w:val="baseline"/>
        <w:rPr>
          <w:rFonts w:ascii="inherit" w:eastAsia="Times New Roman" w:hAnsi="inherit" w:cs="Arial"/>
          <w:color w:val="242729"/>
          <w:sz w:val="23"/>
          <w:szCs w:val="23"/>
          <w:lang w:eastAsia="vi-VN"/>
        </w:rPr>
      </w:pPr>
    </w:p>
    <w:p w14:paraId="7D109719" w14:textId="48E4C0E4" w:rsidR="00446C50" w:rsidRDefault="00446C50" w:rsidP="00446C50">
      <w:pPr>
        <w:shd w:val="clear" w:color="auto" w:fill="FFFFFF"/>
        <w:spacing w:after="0" w:line="240" w:lineRule="auto"/>
        <w:textAlignment w:val="baseline"/>
        <w:rPr>
          <w:rFonts w:ascii="inherit" w:eastAsia="Times New Roman" w:hAnsi="inherit" w:cs="Arial"/>
          <w:color w:val="242729"/>
          <w:sz w:val="23"/>
          <w:szCs w:val="23"/>
          <w:lang w:eastAsia="vi-VN"/>
        </w:rPr>
      </w:pPr>
    </w:p>
    <w:p w14:paraId="0AC8C0DA" w14:textId="3F3C08BD" w:rsidR="00446C50" w:rsidRDefault="00446C50" w:rsidP="00446C50">
      <w:pPr>
        <w:shd w:val="clear" w:color="auto" w:fill="FFFFFF"/>
        <w:spacing w:after="0" w:line="240" w:lineRule="auto"/>
        <w:textAlignment w:val="baseline"/>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Tiếp theo,, ta sẽ gặp th phase kickback ở trong một số giải thuật cụ thể, mà vấn đề chung của những giải thuật đó là như sau:</w:t>
      </w:r>
    </w:p>
    <w:p w14:paraId="47B7FC85" w14:textId="2685665C" w:rsidR="00446C50" w:rsidRDefault="00446C50">
      <w:pPr>
        <w:rPr>
          <w:rFonts w:ascii="inherit" w:eastAsia="Times New Roman" w:hAnsi="inherit" w:cs="Arial"/>
          <w:color w:val="242729"/>
          <w:sz w:val="23"/>
          <w:szCs w:val="23"/>
          <w:lang w:eastAsia="vi-VN"/>
        </w:rPr>
      </w:pPr>
    </w:p>
    <w:p w14:paraId="625E8395" w14:textId="77777777" w:rsidR="002A3829" w:rsidRDefault="00C4122D">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Cho một toán tử Unita U (th này là một blackbox, là một thứ gì đó cần evaluate, như một hàm f – ta cần đánh giá f là hàm hằng hay hàm cân bằng), nếu |phi&gt; là eigenvector của U thì</w:t>
      </w:r>
      <w:r w:rsidR="002A3829">
        <w:rPr>
          <w:rFonts w:ascii="inherit" w:eastAsia="Times New Roman" w:hAnsi="inherit" w:cs="Arial"/>
          <w:color w:val="242729"/>
          <w:sz w:val="23"/>
          <w:szCs w:val="23"/>
          <w:lang w:eastAsia="vi-VN"/>
        </w:rPr>
        <w:t xml:space="preserve"> ta có phương trình cơ bản sau là định nghĩa của eigenvector, eigenvalue:</w:t>
      </w:r>
    </w:p>
    <w:p w14:paraId="1E06EEC0" w14:textId="77777777" w:rsidR="002A3829" w:rsidRDefault="002A3829">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 xml:space="preserve">U|psy&gt; = </w:t>
      </w:r>
      <m:oMath>
        <m:r>
          <w:rPr>
            <w:rFonts w:ascii="Cambria Math" w:eastAsia="Times New Roman" w:hAnsi="Cambria Math" w:cs="Arial"/>
            <w:color w:val="242729"/>
            <w:sz w:val="23"/>
            <w:szCs w:val="23"/>
            <w:lang w:eastAsia="vi-VN"/>
          </w:rPr>
          <m:t>λ|ψ&gt;</m:t>
        </m:r>
      </m:oMath>
    </w:p>
    <w:p w14:paraId="65F89307" w14:textId="77777777" w:rsidR="002A3829" w:rsidRDefault="002A3829">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Và bài toán của chúng ta có input là |psy&gt; và cần tìm lambda, nếu làm theo tư duy bần nông của newbie thì sẽ làm như sau:</w:t>
      </w:r>
    </w:p>
    <w:p w14:paraId="25A662D0" w14:textId="36356959" w:rsidR="002A3829" w:rsidRDefault="002A3829">
      <w:pPr>
        <w:rPr>
          <w:rFonts w:ascii="inherit" w:eastAsia="Times New Roman" w:hAnsi="inherit" w:cs="Arial"/>
          <w:color w:val="242729"/>
          <w:sz w:val="23"/>
          <w:szCs w:val="23"/>
          <w:lang w:eastAsia="vi-VN"/>
        </w:rPr>
      </w:pPr>
      <w:r>
        <w:rPr>
          <w:rFonts w:ascii="inherit" w:eastAsia="Times New Roman" w:hAnsi="inherit" w:cs="Arial"/>
          <w:noProof/>
          <w:color w:val="242729"/>
          <w:sz w:val="23"/>
          <w:szCs w:val="23"/>
          <w:lang w:eastAsia="vi-VN"/>
        </w:rPr>
        <w:drawing>
          <wp:inline distT="0" distB="0" distL="0" distR="0" wp14:anchorId="55B2EB3B" wp14:editId="7985415F">
            <wp:extent cx="2124791" cy="872526"/>
            <wp:effectExtent l="0" t="0" r="889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813" cy="886908"/>
                    </a:xfrm>
                    <a:prstGeom prst="rect">
                      <a:avLst/>
                    </a:prstGeom>
                    <a:noFill/>
                    <a:ln>
                      <a:noFill/>
                    </a:ln>
                  </pic:spPr>
                </pic:pic>
              </a:graphicData>
            </a:graphic>
          </wp:inline>
        </w:drawing>
      </w:r>
    </w:p>
    <w:p w14:paraId="693586CA" w14:textId="77777777" w:rsidR="002A3829" w:rsidRDefault="002A3829">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Tuy nhiên, lambda chỉ là scalar multiply với một state, nên khi tiến hành đo nó sẽ vanish (mất tiêu luôn) =&gt; ko lôi kết quả ra được theo cách thông thường. Các cụ đã chế ra phase kickback dựa trên 3 ý tưởng sau:</w:t>
      </w:r>
    </w:p>
    <w:p w14:paraId="1A85FA7A" w14:textId="1AD6AF22" w:rsidR="007E11F0" w:rsidRDefault="007E11F0">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 xml:space="preserve">Encode result (chia để trị): vì phi không thể đo trực tiếp bằng biên độ phức của state được nên chúng ta phải encode nó về dạng binary (ví dụ 0.625 =&gt; </w:t>
      </w:r>
      <w:r w:rsidRPr="007E11F0">
        <w:rPr>
          <w:rFonts w:ascii="inherit" w:eastAsia="Times New Roman" w:hAnsi="inherit" w:cs="Arial"/>
          <w:color w:val="242729"/>
          <w:sz w:val="23"/>
          <w:szCs w:val="23"/>
          <w:lang w:eastAsia="vi-VN"/>
        </w:rPr>
        <w:t>0.101</w:t>
      </w:r>
      <w:r>
        <w:rPr>
          <w:rFonts w:ascii="inherit" w:eastAsia="Times New Roman" w:hAnsi="inherit" w:cs="Arial"/>
          <w:color w:val="242729"/>
          <w:sz w:val="23"/>
          <w:szCs w:val="23"/>
          <w:lang w:eastAsia="vi-VN"/>
        </w:rPr>
        <w:t xml:space="preserve">) sau đó tải lên n wire để đo từng bit trong đống binary đó, tuy nhiên cách này sẽ có hạn chế là càng muốn chính xác </w:t>
      </w:r>
      <w:r>
        <w:rPr>
          <w:rFonts w:ascii="inherit" w:eastAsia="Times New Roman" w:hAnsi="inherit" w:cs="Arial"/>
          <w:color w:val="242729"/>
          <w:sz w:val="23"/>
          <w:szCs w:val="23"/>
          <w:lang w:eastAsia="vi-VN"/>
        </w:rPr>
        <w:lastRenderedPageBreak/>
        <w:t>(càng get đc nhiều chữ số thập phân sau dấu ,) thì phải mạnh tay chi nhiều qubit để ghi kết quả.</w:t>
      </w:r>
    </w:p>
    <w:p w14:paraId="4EAE96A9" w14:textId="5D3FF0AE" w:rsidR="007E11F0" w:rsidRDefault="00657C4C">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Control GATE: …</w:t>
      </w:r>
    </w:p>
    <w:p w14:paraId="79012451" w14:textId="72A8459C" w:rsidR="00657C4C" w:rsidRDefault="00657C4C">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Nếu thay control way = trạng thái chồng chất thì phase thay vì ảnh hưởng trên target way như thường thấy thì nó sẽ bị đá lại lên trên (kick back).</w:t>
      </w:r>
    </w:p>
    <w:p w14:paraId="3C836DE7" w14:textId="77777777" w:rsidR="00657C4C" w:rsidRDefault="00657C4C">
      <w:pPr>
        <w:rPr>
          <w:rFonts w:ascii="inherit" w:eastAsia="Times New Roman" w:hAnsi="inherit" w:cs="Arial"/>
          <w:color w:val="242729"/>
          <w:sz w:val="23"/>
          <w:szCs w:val="23"/>
          <w:lang w:eastAsia="vi-VN"/>
        </w:rPr>
      </w:pPr>
    </w:p>
    <w:p w14:paraId="66B490BD" w14:textId="38CFE4B6" w:rsidR="00C4122D" w:rsidRPr="002A3829" w:rsidRDefault="002A3829">
      <w:pPr>
        <w:rPr>
          <w:rFonts w:ascii="inherit" w:eastAsia="Times New Roman" w:hAnsi="inherit" w:cs="Arial"/>
          <w:color w:val="242729"/>
          <w:sz w:val="23"/>
          <w:szCs w:val="23"/>
          <w:lang w:eastAsia="vi-VN"/>
        </w:rPr>
      </w:pPr>
      <w:r>
        <w:rPr>
          <w:rFonts w:ascii="inherit" w:eastAsia="Times New Roman" w:hAnsi="inherit" w:cs="Arial"/>
          <w:color w:val="242729"/>
          <w:sz w:val="23"/>
          <w:szCs w:val="23"/>
          <w:lang w:eastAsia="vi-VN"/>
        </w:rPr>
        <w:t xml:space="preserve"> </w:t>
      </w:r>
      <w:r w:rsidR="00C4122D">
        <w:rPr>
          <w:rFonts w:ascii="inherit" w:eastAsia="Times New Roman" w:hAnsi="inherit" w:cs="Arial"/>
          <w:color w:val="242729"/>
          <w:sz w:val="23"/>
          <w:szCs w:val="23"/>
          <w:lang w:eastAsia="vi-VN"/>
        </w:rPr>
        <w:t xml:space="preserve"> </w:t>
      </w:r>
    </w:p>
    <w:sectPr w:rsidR="00C4122D" w:rsidRPr="002A38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BD"/>
    <w:rsid w:val="00047EEF"/>
    <w:rsid w:val="001A2AF5"/>
    <w:rsid w:val="00234E5B"/>
    <w:rsid w:val="00292C48"/>
    <w:rsid w:val="002A3829"/>
    <w:rsid w:val="00446C50"/>
    <w:rsid w:val="00582A3F"/>
    <w:rsid w:val="00657C4C"/>
    <w:rsid w:val="0072583E"/>
    <w:rsid w:val="007E11F0"/>
    <w:rsid w:val="0082716E"/>
    <w:rsid w:val="00A47777"/>
    <w:rsid w:val="00A5791F"/>
    <w:rsid w:val="00C3677F"/>
    <w:rsid w:val="00C4122D"/>
    <w:rsid w:val="00D77892"/>
    <w:rsid w:val="00E54885"/>
    <w:rsid w:val="00E5545D"/>
    <w:rsid w:val="00F62817"/>
    <w:rsid w:val="00FF2CA7"/>
    <w:rsid w:val="00FF78B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1909"/>
  <w15:chartTrackingRefBased/>
  <w15:docId w15:val="{F30CDB65-D702-4FA9-B587-6B28C869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46C5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Nhnmanh">
    <w:name w:val="Emphasis"/>
    <w:basedOn w:val="Phngmcinhcuaoanvn"/>
    <w:uiPriority w:val="20"/>
    <w:qFormat/>
    <w:rsid w:val="00446C50"/>
    <w:rPr>
      <w:i/>
      <w:iCs/>
    </w:rPr>
  </w:style>
  <w:style w:type="character" w:customStyle="1" w:styleId="math-container">
    <w:name w:val="math-container"/>
    <w:basedOn w:val="Phngmcinhcuaoanvn"/>
    <w:rsid w:val="00446C50"/>
  </w:style>
  <w:style w:type="character" w:customStyle="1" w:styleId="mi">
    <w:name w:val="mi"/>
    <w:basedOn w:val="Phngmcinhcuaoanvn"/>
    <w:rsid w:val="00446C50"/>
  </w:style>
  <w:style w:type="character" w:customStyle="1" w:styleId="mo">
    <w:name w:val="mo"/>
    <w:basedOn w:val="Phngmcinhcuaoanvn"/>
    <w:rsid w:val="00446C50"/>
  </w:style>
  <w:style w:type="character" w:customStyle="1" w:styleId="mjxassistivemathml">
    <w:name w:val="mjx_assistive_mathml"/>
    <w:basedOn w:val="Phngmcinhcuaoanvn"/>
    <w:rsid w:val="00446C50"/>
  </w:style>
  <w:style w:type="character" w:customStyle="1" w:styleId="mn">
    <w:name w:val="mn"/>
    <w:basedOn w:val="Phngmcinhcuaoanvn"/>
    <w:rsid w:val="00446C50"/>
  </w:style>
  <w:style w:type="character" w:styleId="Siuktni">
    <w:name w:val="Hyperlink"/>
    <w:basedOn w:val="Phngmcinhcuaoanvn"/>
    <w:uiPriority w:val="99"/>
    <w:semiHidden/>
    <w:unhideWhenUsed/>
    <w:rsid w:val="00446C50"/>
    <w:rPr>
      <w:color w:val="0000FF"/>
      <w:u w:val="single"/>
    </w:rPr>
  </w:style>
  <w:style w:type="character" w:styleId="VnbanChdanhsn">
    <w:name w:val="Placeholder Text"/>
    <w:basedOn w:val="Phngmcinhcuaoanvn"/>
    <w:uiPriority w:val="99"/>
    <w:semiHidden/>
    <w:rsid w:val="00827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9608">
      <w:bodyDiv w:val="1"/>
      <w:marLeft w:val="0"/>
      <w:marRight w:val="0"/>
      <w:marTop w:val="0"/>
      <w:marBottom w:val="0"/>
      <w:divBdr>
        <w:top w:val="none" w:sz="0" w:space="0" w:color="auto"/>
        <w:left w:val="none" w:sz="0" w:space="0" w:color="auto"/>
        <w:bottom w:val="none" w:sz="0" w:space="0" w:color="auto"/>
        <w:right w:val="none" w:sz="0" w:space="0" w:color="auto"/>
      </w:divBdr>
      <w:divsChild>
        <w:div w:id="240069574">
          <w:marLeft w:val="0"/>
          <w:marRight w:val="0"/>
          <w:marTop w:val="0"/>
          <w:marBottom w:val="0"/>
          <w:divBdr>
            <w:top w:val="none" w:sz="0" w:space="0" w:color="auto"/>
            <w:left w:val="none" w:sz="0" w:space="0" w:color="auto"/>
            <w:bottom w:val="none" w:sz="0" w:space="0" w:color="auto"/>
            <w:right w:val="none" w:sz="0" w:space="0" w:color="auto"/>
          </w:divBdr>
          <w:divsChild>
            <w:div w:id="1303537671">
              <w:marLeft w:val="0"/>
              <w:marRight w:val="0"/>
              <w:marTop w:val="0"/>
              <w:marBottom w:val="0"/>
              <w:divBdr>
                <w:top w:val="none" w:sz="0" w:space="0" w:color="auto"/>
                <w:left w:val="none" w:sz="0" w:space="0" w:color="auto"/>
                <w:bottom w:val="none" w:sz="0" w:space="0" w:color="auto"/>
                <w:right w:val="none" w:sz="0" w:space="0" w:color="auto"/>
              </w:divBdr>
              <w:divsChild>
                <w:div w:id="1356419553">
                  <w:marLeft w:val="0"/>
                  <w:marRight w:val="0"/>
                  <w:marTop w:val="0"/>
                  <w:marBottom w:val="0"/>
                  <w:divBdr>
                    <w:top w:val="none" w:sz="0" w:space="0" w:color="auto"/>
                    <w:left w:val="none" w:sz="0" w:space="0" w:color="auto"/>
                    <w:bottom w:val="none" w:sz="0" w:space="0" w:color="auto"/>
                    <w:right w:val="none" w:sz="0" w:space="0" w:color="auto"/>
                  </w:divBdr>
                  <w:divsChild>
                    <w:div w:id="930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14761">
      <w:bodyDiv w:val="1"/>
      <w:marLeft w:val="0"/>
      <w:marRight w:val="0"/>
      <w:marTop w:val="0"/>
      <w:marBottom w:val="0"/>
      <w:divBdr>
        <w:top w:val="none" w:sz="0" w:space="0" w:color="auto"/>
        <w:left w:val="none" w:sz="0" w:space="0" w:color="auto"/>
        <w:bottom w:val="none" w:sz="0" w:space="0" w:color="auto"/>
        <w:right w:val="none" w:sz="0" w:space="0" w:color="auto"/>
      </w:divBdr>
      <w:divsChild>
        <w:div w:id="1397703049">
          <w:marLeft w:val="0"/>
          <w:marRight w:val="0"/>
          <w:marTop w:val="240"/>
          <w:marBottom w:val="240"/>
          <w:divBdr>
            <w:top w:val="none" w:sz="0" w:space="0" w:color="auto"/>
            <w:left w:val="none" w:sz="0" w:space="0" w:color="auto"/>
            <w:bottom w:val="none" w:sz="0" w:space="0" w:color="auto"/>
            <w:right w:val="none" w:sz="0" w:space="0" w:color="auto"/>
          </w:divBdr>
        </w:div>
      </w:divsChild>
    </w:div>
    <w:div w:id="1332173204">
      <w:bodyDiv w:val="1"/>
      <w:marLeft w:val="0"/>
      <w:marRight w:val="0"/>
      <w:marTop w:val="0"/>
      <w:marBottom w:val="0"/>
      <w:divBdr>
        <w:top w:val="none" w:sz="0" w:space="0" w:color="auto"/>
        <w:left w:val="none" w:sz="0" w:space="0" w:color="auto"/>
        <w:bottom w:val="none" w:sz="0" w:space="0" w:color="auto"/>
        <w:right w:val="none" w:sz="0" w:space="0" w:color="auto"/>
      </w:divBdr>
      <w:divsChild>
        <w:div w:id="1916888699">
          <w:marLeft w:val="-30"/>
          <w:marRight w:val="-30"/>
          <w:marTop w:val="0"/>
          <w:marBottom w:val="0"/>
          <w:divBdr>
            <w:top w:val="none" w:sz="0" w:space="0" w:color="auto"/>
            <w:left w:val="none" w:sz="0" w:space="0" w:color="auto"/>
            <w:bottom w:val="none" w:sz="0" w:space="0" w:color="auto"/>
            <w:right w:val="none" w:sz="0" w:space="0" w:color="auto"/>
          </w:divBdr>
          <w:divsChild>
            <w:div w:id="905990903">
              <w:marLeft w:val="30"/>
              <w:marRight w:val="30"/>
              <w:marTop w:val="30"/>
              <w:marBottom w:val="30"/>
              <w:divBdr>
                <w:top w:val="none" w:sz="0" w:space="0" w:color="auto"/>
                <w:left w:val="none" w:sz="0" w:space="0" w:color="auto"/>
                <w:bottom w:val="none" w:sz="0" w:space="0" w:color="auto"/>
                <w:right w:val="none" w:sz="0" w:space="0" w:color="auto"/>
              </w:divBdr>
            </w:div>
          </w:divsChild>
        </w:div>
        <w:div w:id="454714624">
          <w:marLeft w:val="0"/>
          <w:marRight w:val="0"/>
          <w:marTop w:val="0"/>
          <w:marBottom w:val="0"/>
          <w:divBdr>
            <w:top w:val="none" w:sz="0" w:space="0" w:color="auto"/>
            <w:left w:val="none" w:sz="0" w:space="0" w:color="auto"/>
            <w:bottom w:val="none" w:sz="0" w:space="0" w:color="auto"/>
            <w:right w:val="none" w:sz="0" w:space="0" w:color="auto"/>
          </w:divBdr>
        </w:div>
      </w:divsChild>
    </w:div>
    <w:div w:id="17962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Qubi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3</Pages>
  <Words>758</Words>
  <Characters>4321</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dc:creator>
  <cp:keywords/>
  <dc:description/>
  <cp:lastModifiedBy>Tuan Hai</cp:lastModifiedBy>
  <cp:revision>8</cp:revision>
  <dcterms:created xsi:type="dcterms:W3CDTF">2021-02-28T02:54:00Z</dcterms:created>
  <dcterms:modified xsi:type="dcterms:W3CDTF">2021-03-05T08:00:00Z</dcterms:modified>
</cp:coreProperties>
</file>