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C35569" w14:textId="77777777" w:rsidR="00B23CBC" w:rsidRDefault="00000000">
      <w:pPr>
        <w:pStyle w:val="Title"/>
      </w:pPr>
      <w:bookmarkStart w:id="0" w:name="_gjdgxs" w:colFirst="0" w:colLast="0"/>
      <w:bookmarkEnd w:id="0"/>
      <w:r>
        <w:rPr>
          <w:noProof/>
        </w:rPr>
        <w:drawing>
          <wp:inline distT="0" distB="0" distL="0" distR="0" wp14:anchorId="3DA2813E" wp14:editId="1E45008A">
            <wp:extent cx="3337801" cy="26416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r="5161"/>
                    <a:stretch>
                      <a:fillRect/>
                    </a:stretch>
                  </pic:blipFill>
                  <pic:spPr>
                    <a:xfrm>
                      <a:off x="0" y="0"/>
                      <a:ext cx="3337801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inline distT="0" distB="0" distL="0" distR="0" wp14:anchorId="58327FE1" wp14:editId="2460BB19">
                <wp:extent cx="314325" cy="314325"/>
                <wp:effectExtent l="0" t="0" r="0" b="0"/>
                <wp:docPr id="2" name="Rectangle 2" descr="Code Academy Logo PNG vector in SVG, PDF, AI, CDR forma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93600" y="362760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CBDADB5" w14:textId="77777777" w:rsidR="00B23CBC" w:rsidRDefault="00B23CBC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inline distB="0" distT="0" distL="0" distR="0">
                <wp:extent cx="314325" cy="314325"/>
                <wp:effectExtent b="0" l="0" r="0" t="0"/>
                <wp:docPr descr="Code Academy Logo PNG vector in SVG, PDF, AI, CDR format" id="2" name="image4.png"/>
                <a:graphic>
                  <a:graphicData uri="http://schemas.openxmlformats.org/drawingml/2006/picture">
                    <pic:pic>
                      <pic:nvPicPr>
                        <pic:cNvPr descr="Code Academy Logo PNG vector in SVG, PDF, AI, CDR format" id="0" name="image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4325" cy="3143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0BB05904" w14:textId="77777777" w:rsidR="00B23CBC" w:rsidRDefault="00B23CBC"/>
    <w:p w14:paraId="0753A6F4" w14:textId="77777777" w:rsidR="00B23CBC" w:rsidRDefault="00B23CBC"/>
    <w:p w14:paraId="2F389078" w14:textId="77777777" w:rsidR="00B23CBC" w:rsidRDefault="00B23CBC"/>
    <w:p w14:paraId="280B1D6B" w14:textId="77777777" w:rsidR="00B23CBC" w:rsidRDefault="00B23CBC"/>
    <w:p w14:paraId="4D7452D5" w14:textId="77777777" w:rsidR="00B23CBC" w:rsidRDefault="00B23CBC"/>
    <w:p w14:paraId="029AA1BB" w14:textId="77777777" w:rsidR="00B23CBC" w:rsidRDefault="00B23CBC"/>
    <w:p w14:paraId="013B2914" w14:textId="77777777" w:rsidR="00B23CBC" w:rsidRDefault="00B23CBC"/>
    <w:p w14:paraId="55A382D6" w14:textId="5D9A26FF" w:rsidR="00B23CBC" w:rsidRDefault="00F71D1E">
      <w:pPr>
        <w:pStyle w:val="Title"/>
      </w:pPr>
      <w:r w:rsidRPr="00F71D1E">
        <w:t>{REPORT_TITLE}</w:t>
      </w:r>
    </w:p>
    <w:p w14:paraId="7CDF40C5" w14:textId="77777777" w:rsidR="00B23CBC" w:rsidRDefault="00000000">
      <w:pPr>
        <w:pStyle w:val="Title"/>
      </w:pPr>
      <w:r>
        <w:t>Security Assessment Findings Report</w:t>
      </w:r>
    </w:p>
    <w:p w14:paraId="1BC4CE63" w14:textId="77777777" w:rsidR="00B23CBC" w:rsidRDefault="00B23CBC"/>
    <w:p w14:paraId="682E795D" w14:textId="77777777" w:rsidR="00B23CBC" w:rsidRDefault="00B23CBC"/>
    <w:p w14:paraId="59F2D6FA" w14:textId="77777777" w:rsidR="00B23CBC" w:rsidRDefault="00B23CBC"/>
    <w:p w14:paraId="542E07C4" w14:textId="77777777" w:rsidR="00B23CBC" w:rsidRDefault="00B23CBC"/>
    <w:p w14:paraId="04ECC6F8" w14:textId="77777777" w:rsidR="00B23CBC" w:rsidRDefault="00B23CBC">
      <w:pPr>
        <w:jc w:val="center"/>
      </w:pPr>
    </w:p>
    <w:p w14:paraId="0A99C6A1" w14:textId="77777777" w:rsidR="00B23CBC" w:rsidRDefault="00B23CBC"/>
    <w:p w14:paraId="4865BA3F" w14:textId="77777777" w:rsidR="00B23CBC" w:rsidRDefault="00B23CBC"/>
    <w:p w14:paraId="01A6DFBA" w14:textId="77777777" w:rsidR="00B23CBC" w:rsidRDefault="00B23CBC"/>
    <w:p w14:paraId="79E19811" w14:textId="77777777" w:rsidR="00B23CBC" w:rsidRDefault="00B23CBC"/>
    <w:p w14:paraId="5E93B88A" w14:textId="77777777" w:rsidR="00B23CBC" w:rsidRDefault="00B23CBC"/>
    <w:p w14:paraId="641B6ECE" w14:textId="77777777" w:rsidR="00B23CBC" w:rsidRDefault="00B23CBC"/>
    <w:p w14:paraId="0B76CB87" w14:textId="77777777" w:rsidR="00B23CBC" w:rsidRDefault="00B23CBC"/>
    <w:p w14:paraId="676AA2BA" w14:textId="77777777" w:rsidR="00B23CBC" w:rsidRDefault="00B23CBC">
      <w:pPr>
        <w:pBdr>
          <w:top w:val="nil"/>
          <w:left w:val="nil"/>
          <w:bottom w:val="nil"/>
          <w:right w:val="nil"/>
          <w:between w:val="nil"/>
        </w:pBdr>
        <w:jc w:val="center"/>
        <w:rPr>
          <w:smallCaps/>
          <w:color w:val="000000"/>
          <w:sz w:val="26"/>
          <w:szCs w:val="26"/>
        </w:rPr>
      </w:pPr>
    </w:p>
    <w:p w14:paraId="00F1AB9E" w14:textId="77777777" w:rsidR="00B23CBC" w:rsidRDefault="00B23CBC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52516B0B" w14:textId="77777777" w:rsidR="00B23CBC" w:rsidRDefault="00000000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rPr>
          <w:i/>
          <w:color w:val="000000"/>
        </w:rPr>
        <w:br/>
      </w:r>
    </w:p>
    <w:p w14:paraId="18846A01" w14:textId="2C6D1275" w:rsidR="00B23CBC" w:rsidRDefault="00F71D1E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rPr>
          <w:i/>
          <w:color w:val="000000"/>
        </w:rPr>
        <w:t xml:space="preserve">Project: </w:t>
      </w:r>
      <w:r w:rsidRPr="00F71D1E">
        <w:rPr>
          <w:i/>
          <w:color w:val="000000"/>
        </w:rPr>
        <w:t>{REPORT_TITLE}</w:t>
      </w:r>
    </w:p>
    <w:p w14:paraId="2AE3619C" w14:textId="197AA5A1" w:rsidR="00B23CBC" w:rsidRDefault="00000000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rPr>
          <w:i/>
          <w:color w:val="000000"/>
        </w:rPr>
        <w:t xml:space="preserve">Date: </w:t>
      </w:r>
      <w:r w:rsidR="00F71D1E" w:rsidRPr="00F71D1E">
        <w:rPr>
          <w:i/>
          <w:color w:val="000000"/>
        </w:rPr>
        <w:t>{DATE}</w:t>
      </w:r>
    </w:p>
    <w:p w14:paraId="70246ED1" w14:textId="193491F0" w:rsidR="00B23CBC" w:rsidRDefault="00F71D1E" w:rsidP="00F71D1E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rPr>
          <w:i/>
          <w:color w:val="000000"/>
        </w:rPr>
        <w:t xml:space="preserve">Reporter: </w:t>
      </w:r>
      <w:r w:rsidRPr="00F71D1E">
        <w:rPr>
          <w:i/>
          <w:color w:val="000000"/>
        </w:rPr>
        <w:t>{REPORTER_NAME}</w:t>
      </w:r>
    </w:p>
    <w:p w14:paraId="40BC3D44" w14:textId="77777777" w:rsidR="00B23CBC" w:rsidRDefault="00B23CB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36"/>
          <w:szCs w:val="36"/>
        </w:rPr>
        <w:sectPr w:rsidR="00B23CBC">
          <w:footerReference w:type="default" r:id="rId8"/>
          <w:headerReference w:type="first" r:id="rId9"/>
          <w:footerReference w:type="first" r:id="rId10"/>
          <w:pgSz w:w="12240" w:h="15840"/>
          <w:pgMar w:top="1440" w:right="1080" w:bottom="1440" w:left="1080" w:header="432" w:footer="720" w:gutter="0"/>
          <w:pgNumType w:start="1"/>
          <w:cols w:space="720"/>
          <w:titlePg/>
        </w:sectPr>
      </w:pPr>
    </w:p>
    <w:p w14:paraId="10871E6A" w14:textId="77777777" w:rsidR="00B23CBC" w:rsidRDefault="00000000">
      <w:pPr>
        <w:pStyle w:val="Heading1"/>
        <w:jc w:val="center"/>
        <w:rPr>
          <w:b w:val="0"/>
        </w:rPr>
      </w:pPr>
      <w:bookmarkStart w:id="1" w:name="_30j0zll" w:colFirst="0" w:colLast="0"/>
      <w:bookmarkEnd w:id="1"/>
      <w:r>
        <w:rPr>
          <w:b w:val="0"/>
        </w:rPr>
        <w:lastRenderedPageBreak/>
        <w:t>Table of Contents</w:t>
      </w:r>
    </w:p>
    <w:sdt>
      <w:sdtPr>
        <w:id w:val="-529414081"/>
        <w:docPartObj>
          <w:docPartGallery w:val="Table of Contents"/>
          <w:docPartUnique/>
        </w:docPartObj>
      </w:sdtPr>
      <w:sdtContent>
        <w:p w14:paraId="2AA691A4" w14:textId="77777777" w:rsidR="00B23CB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070"/>
            </w:tabs>
            <w:spacing w:after="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30j0zll">
            <w:r w:rsidR="00B23CBC">
              <w:rPr>
                <w:b/>
                <w:color w:val="000000"/>
                <w:sz w:val="22"/>
                <w:szCs w:val="22"/>
              </w:rPr>
              <w:t>Table of Contents</w:t>
            </w:r>
            <w:r w:rsidR="00B23CBC">
              <w:rPr>
                <w:b/>
                <w:color w:val="000000"/>
                <w:sz w:val="22"/>
                <w:szCs w:val="22"/>
              </w:rPr>
              <w:tab/>
              <w:t>2</w:t>
            </w:r>
          </w:hyperlink>
        </w:p>
        <w:p w14:paraId="532DFED8" w14:textId="77777777" w:rsidR="00B23CBC" w:rsidRDefault="00B23C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070"/>
            </w:tabs>
            <w:spacing w:after="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3dy6vkm">
            <w:r>
              <w:rPr>
                <w:b/>
                <w:color w:val="000000"/>
                <w:sz w:val="22"/>
                <w:szCs w:val="22"/>
              </w:rPr>
              <w:t>Assessment Overview</w:t>
            </w:r>
            <w:r>
              <w:rPr>
                <w:b/>
                <w:color w:val="000000"/>
                <w:sz w:val="22"/>
                <w:szCs w:val="22"/>
              </w:rPr>
              <w:tab/>
              <w:t>3</w:t>
            </w:r>
          </w:hyperlink>
        </w:p>
        <w:p w14:paraId="26967C23" w14:textId="77777777" w:rsidR="00B23CBC" w:rsidRDefault="00B23C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070"/>
            </w:tabs>
            <w:spacing w:after="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1t3h5sf">
            <w:r>
              <w:rPr>
                <w:b/>
                <w:color w:val="000000"/>
                <w:sz w:val="22"/>
                <w:szCs w:val="22"/>
              </w:rPr>
              <w:t>Executive Summary</w:t>
            </w:r>
            <w:r>
              <w:rPr>
                <w:b/>
                <w:color w:val="000000"/>
                <w:sz w:val="22"/>
                <w:szCs w:val="22"/>
              </w:rPr>
              <w:tab/>
              <w:t>3</w:t>
            </w:r>
          </w:hyperlink>
        </w:p>
        <w:p w14:paraId="7625121E" w14:textId="77777777" w:rsidR="00B23CBC" w:rsidRDefault="00B23C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070"/>
            </w:tabs>
            <w:spacing w:after="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1fob9te">
            <w:r>
              <w:rPr>
                <w:b/>
                <w:color w:val="000000"/>
                <w:sz w:val="22"/>
                <w:szCs w:val="22"/>
              </w:rPr>
              <w:t>Technical summary</w:t>
            </w:r>
            <w:r>
              <w:rPr>
                <w:b/>
                <w:color w:val="000000"/>
                <w:sz w:val="22"/>
                <w:szCs w:val="22"/>
              </w:rPr>
              <w:tab/>
              <w:t>3</w:t>
            </w:r>
          </w:hyperlink>
        </w:p>
        <w:p w14:paraId="07350D13" w14:textId="77777777" w:rsidR="00B23CBC" w:rsidRDefault="00B23C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10070"/>
            </w:tabs>
            <w:spacing w:after="100"/>
            <w:ind w:left="2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4d34og8">
            <w:r>
              <w:rPr>
                <w:color w:val="000000"/>
              </w:rPr>
              <w:t>Vulnerability Summary</w:t>
            </w:r>
            <w:r>
              <w:rPr>
                <w:color w:val="000000"/>
              </w:rPr>
              <w:tab/>
              <w:t>3</w:t>
            </w:r>
          </w:hyperlink>
        </w:p>
        <w:p w14:paraId="19435544" w14:textId="77777777" w:rsidR="00B23CBC" w:rsidRDefault="00B23C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070"/>
            </w:tabs>
            <w:spacing w:after="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2et92p0">
            <w:r>
              <w:rPr>
                <w:b/>
                <w:color w:val="000000"/>
                <w:sz w:val="22"/>
                <w:szCs w:val="22"/>
              </w:rPr>
              <w:t>Penetration Test Findings</w:t>
            </w:r>
            <w:r>
              <w:rPr>
                <w:b/>
                <w:color w:val="000000"/>
                <w:sz w:val="22"/>
                <w:szCs w:val="22"/>
              </w:rPr>
              <w:tab/>
              <w:t>4</w:t>
            </w:r>
          </w:hyperlink>
        </w:p>
        <w:p w14:paraId="472AD07E" w14:textId="77777777" w:rsidR="00B23CBC" w:rsidRDefault="00B23C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10070"/>
            </w:tabs>
            <w:spacing w:after="100"/>
            <w:ind w:left="2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tyjcwt">
            <w:r>
              <w:rPr>
                <w:color w:val="000000"/>
              </w:rPr>
              <w:t>1. SQL Injection</w:t>
            </w:r>
            <w:r>
              <w:rPr>
                <w:color w:val="000000"/>
              </w:rPr>
              <w:tab/>
              <w:t>4</w:t>
            </w:r>
          </w:hyperlink>
          <w:r w:rsidR="00000000">
            <w:fldChar w:fldCharType="end"/>
          </w:r>
        </w:p>
      </w:sdtContent>
    </w:sdt>
    <w:p w14:paraId="508D53DB" w14:textId="77777777" w:rsidR="00B23CBC" w:rsidRDefault="00000000">
      <w:pPr>
        <w:pStyle w:val="Heading1"/>
      </w:pPr>
      <w:bookmarkStart w:id="2" w:name="_1fob9te" w:colFirst="0" w:colLast="0"/>
      <w:bookmarkEnd w:id="2"/>
      <w:r>
        <w:t>Technical summary</w:t>
      </w:r>
    </w:p>
    <w:p w14:paraId="58D6C97B" w14:textId="77777777" w:rsidR="00B23CBC" w:rsidRDefault="00B23CBC"/>
    <w:p w14:paraId="42FC541E" w14:textId="77777777" w:rsidR="00B23CBC" w:rsidRDefault="00000000">
      <w:pPr>
        <w:jc w:val="both"/>
      </w:pPr>
      <w:r>
        <w:t>&lt;TECHNICAL DESCRIPTION OF FINDINGS&gt;</w:t>
      </w:r>
    </w:p>
    <w:p w14:paraId="6533D3F8" w14:textId="77777777" w:rsidR="00B23CBC" w:rsidRDefault="00B23CBC">
      <w:pPr>
        <w:jc w:val="both"/>
      </w:pPr>
    </w:p>
    <w:tbl>
      <w:tblPr>
        <w:tblStyle w:val="a"/>
        <w:tblpPr w:leftFromText="180" w:rightFromText="180" w:vertAnchor="text" w:tblpY="14"/>
        <w:tblW w:w="10070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00" w:firstRow="0" w:lastRow="0" w:firstColumn="0" w:lastColumn="0" w:noHBand="0" w:noVBand="1"/>
      </w:tblPr>
      <w:tblGrid>
        <w:gridCol w:w="1757"/>
        <w:gridCol w:w="1644"/>
        <w:gridCol w:w="1821"/>
        <w:gridCol w:w="1618"/>
        <w:gridCol w:w="1799"/>
        <w:gridCol w:w="1431"/>
      </w:tblGrid>
      <w:tr w:rsidR="00B23CBC" w14:paraId="11590110" w14:textId="77777777">
        <w:tc>
          <w:tcPr>
            <w:tcW w:w="10070" w:type="dxa"/>
            <w:gridSpan w:val="6"/>
            <w:vAlign w:val="center"/>
          </w:tcPr>
          <w:p w14:paraId="1057BF77" w14:textId="77777777" w:rsidR="00B23CBC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Findings</w:t>
            </w:r>
          </w:p>
        </w:tc>
      </w:tr>
      <w:tr w:rsidR="00B23CBC" w14:paraId="1EEBE157" w14:textId="77777777">
        <w:tc>
          <w:tcPr>
            <w:tcW w:w="1757" w:type="dxa"/>
            <w:vAlign w:val="center"/>
          </w:tcPr>
          <w:p w14:paraId="1E8A8B92" w14:textId="77777777" w:rsidR="00B23CBC" w:rsidRDefault="00000000">
            <w:pPr>
              <w:jc w:val="center"/>
              <w:rPr>
                <w:b/>
              </w:rPr>
            </w:pPr>
            <w:r>
              <w:rPr>
                <w:b/>
                <w:color w:val="C00000"/>
              </w:rPr>
              <w:t>Critical</w:t>
            </w:r>
          </w:p>
        </w:tc>
        <w:tc>
          <w:tcPr>
            <w:tcW w:w="1644" w:type="dxa"/>
            <w:vAlign w:val="center"/>
          </w:tcPr>
          <w:p w14:paraId="441921D4" w14:textId="77777777" w:rsidR="00B23CBC" w:rsidRDefault="00000000">
            <w:pPr>
              <w:jc w:val="center"/>
              <w:rPr>
                <w:b/>
              </w:rPr>
            </w:pPr>
            <w:r>
              <w:rPr>
                <w:b/>
                <w:color w:val="FF0000"/>
              </w:rPr>
              <w:t>High</w:t>
            </w:r>
          </w:p>
        </w:tc>
        <w:tc>
          <w:tcPr>
            <w:tcW w:w="1821" w:type="dxa"/>
            <w:vAlign w:val="center"/>
          </w:tcPr>
          <w:p w14:paraId="133387ED" w14:textId="77777777" w:rsidR="00B23CBC" w:rsidRDefault="00000000">
            <w:pPr>
              <w:jc w:val="center"/>
              <w:rPr>
                <w:b/>
              </w:rPr>
            </w:pPr>
            <w:r>
              <w:rPr>
                <w:b/>
                <w:color w:val="BF8F00"/>
              </w:rPr>
              <w:t>Medium</w:t>
            </w:r>
          </w:p>
        </w:tc>
        <w:tc>
          <w:tcPr>
            <w:tcW w:w="1618" w:type="dxa"/>
            <w:vAlign w:val="center"/>
          </w:tcPr>
          <w:p w14:paraId="3AF254A2" w14:textId="77777777" w:rsidR="00B23CBC" w:rsidRDefault="00000000">
            <w:pPr>
              <w:jc w:val="center"/>
              <w:rPr>
                <w:b/>
              </w:rPr>
            </w:pPr>
            <w:r>
              <w:rPr>
                <w:b/>
                <w:color w:val="0070C0"/>
              </w:rPr>
              <w:t>Low</w:t>
            </w:r>
          </w:p>
        </w:tc>
        <w:tc>
          <w:tcPr>
            <w:tcW w:w="1799" w:type="dxa"/>
          </w:tcPr>
          <w:p w14:paraId="7DA593E7" w14:textId="77777777" w:rsidR="00B23CBC" w:rsidRDefault="00000000">
            <w:pPr>
              <w:jc w:val="center"/>
              <w:rPr>
                <w:b/>
              </w:rPr>
            </w:pPr>
            <w:r>
              <w:rPr>
                <w:b/>
                <w:color w:val="538135"/>
              </w:rPr>
              <w:t>Informational</w:t>
            </w:r>
          </w:p>
        </w:tc>
        <w:tc>
          <w:tcPr>
            <w:tcW w:w="1431" w:type="dxa"/>
          </w:tcPr>
          <w:p w14:paraId="542808F1" w14:textId="77777777" w:rsidR="00B23CBC" w:rsidRDefault="00000000">
            <w:pPr>
              <w:jc w:val="center"/>
              <w:rPr>
                <w:b/>
                <w:color w:val="538135"/>
              </w:rPr>
            </w:pPr>
            <w:r>
              <w:rPr>
                <w:b/>
                <w:color w:val="7030A0"/>
              </w:rPr>
              <w:t>Total</w:t>
            </w:r>
          </w:p>
        </w:tc>
      </w:tr>
      <w:tr w:rsidR="00B23CBC" w14:paraId="02D0EC9D" w14:textId="77777777">
        <w:tc>
          <w:tcPr>
            <w:tcW w:w="1757" w:type="dxa"/>
            <w:vAlign w:val="center"/>
          </w:tcPr>
          <w:p w14:paraId="5A308DA3" w14:textId="77777777" w:rsidR="00B23CBC" w:rsidRDefault="00000000">
            <w:pPr>
              <w:jc w:val="center"/>
            </w:pPr>
            <w:r>
              <w:t>3</w:t>
            </w:r>
          </w:p>
        </w:tc>
        <w:tc>
          <w:tcPr>
            <w:tcW w:w="1644" w:type="dxa"/>
            <w:vAlign w:val="center"/>
          </w:tcPr>
          <w:p w14:paraId="13B6878D" w14:textId="77777777" w:rsidR="00B23CBC" w:rsidRDefault="00000000">
            <w:pPr>
              <w:jc w:val="center"/>
            </w:pPr>
            <w:r>
              <w:t>1</w:t>
            </w:r>
          </w:p>
        </w:tc>
        <w:tc>
          <w:tcPr>
            <w:tcW w:w="1821" w:type="dxa"/>
            <w:vAlign w:val="center"/>
          </w:tcPr>
          <w:p w14:paraId="5C7ADDD3" w14:textId="77777777" w:rsidR="00B23CBC" w:rsidRDefault="00000000">
            <w:pPr>
              <w:jc w:val="center"/>
            </w:pPr>
            <w:r>
              <w:t>3</w:t>
            </w:r>
          </w:p>
        </w:tc>
        <w:tc>
          <w:tcPr>
            <w:tcW w:w="1618" w:type="dxa"/>
            <w:vAlign w:val="center"/>
          </w:tcPr>
          <w:p w14:paraId="709CCAEE" w14:textId="77777777" w:rsidR="00B23CBC" w:rsidRDefault="00000000">
            <w:pPr>
              <w:jc w:val="center"/>
            </w:pPr>
            <w:r>
              <w:t>3</w:t>
            </w:r>
          </w:p>
        </w:tc>
        <w:tc>
          <w:tcPr>
            <w:tcW w:w="1799" w:type="dxa"/>
          </w:tcPr>
          <w:p w14:paraId="4A220026" w14:textId="77777777" w:rsidR="00B23CBC" w:rsidRDefault="00000000">
            <w:pPr>
              <w:jc w:val="center"/>
            </w:pPr>
            <w:r>
              <w:t>7</w:t>
            </w:r>
          </w:p>
        </w:tc>
        <w:tc>
          <w:tcPr>
            <w:tcW w:w="1431" w:type="dxa"/>
          </w:tcPr>
          <w:p w14:paraId="156C9D08" w14:textId="77777777" w:rsidR="00B23CBC" w:rsidRDefault="00000000">
            <w:pPr>
              <w:jc w:val="center"/>
            </w:pPr>
            <w:r>
              <w:t>17</w:t>
            </w:r>
          </w:p>
        </w:tc>
      </w:tr>
    </w:tbl>
    <w:p w14:paraId="2411F90F" w14:textId="77777777" w:rsidR="00B23CBC" w:rsidRDefault="00000000">
      <w:r>
        <w:rPr>
          <w:noProof/>
        </w:rPr>
        <w:drawing>
          <wp:inline distT="0" distB="0" distL="0" distR="0" wp14:anchorId="2DF67830" wp14:editId="636D9590">
            <wp:extent cx="6370320" cy="291084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29108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8C8CDE" w14:textId="77777777" w:rsidR="00B23CBC" w:rsidRDefault="00B23CBC">
      <w:pPr>
        <w:spacing w:after="120"/>
      </w:pPr>
    </w:p>
    <w:p w14:paraId="0B04F805" w14:textId="77777777" w:rsidR="00B23CBC" w:rsidRDefault="00B23CBC">
      <w:pPr>
        <w:pStyle w:val="Heading1"/>
      </w:pPr>
      <w:bookmarkStart w:id="3" w:name="_3znysh7" w:colFirst="0" w:colLast="0"/>
      <w:bookmarkEnd w:id="3"/>
    </w:p>
    <w:p w14:paraId="58AB8359" w14:textId="77777777" w:rsidR="00B23CBC" w:rsidRDefault="00000000">
      <w:pPr>
        <w:spacing w:after="160" w:line="259" w:lineRule="auto"/>
        <w:rPr>
          <w:rFonts w:ascii="Century Gothic" w:eastAsia="Century Gothic" w:hAnsi="Century Gothic" w:cs="Century Gothic"/>
          <w:b/>
          <w:color w:val="000000"/>
          <w:sz w:val="36"/>
          <w:szCs w:val="36"/>
        </w:rPr>
      </w:pPr>
      <w:r>
        <w:br w:type="page"/>
      </w:r>
    </w:p>
    <w:p w14:paraId="61B306D0" w14:textId="77777777" w:rsidR="00B23CBC" w:rsidRDefault="00000000">
      <w:pPr>
        <w:pStyle w:val="Heading1"/>
      </w:pPr>
      <w:bookmarkStart w:id="4" w:name="_2et92p0" w:colFirst="0" w:colLast="0"/>
      <w:bookmarkEnd w:id="4"/>
      <w:r>
        <w:lastRenderedPageBreak/>
        <w:t>Vulnerabilities</w:t>
      </w:r>
    </w:p>
    <w:p w14:paraId="2C19495B" w14:textId="77777777" w:rsidR="00B23CBC" w:rsidRDefault="00B23CBC">
      <w:pPr>
        <w:jc w:val="both"/>
      </w:pPr>
    </w:p>
    <w:p w14:paraId="47525C0F" w14:textId="77777777" w:rsidR="00B23CBC" w:rsidRDefault="00B23CBC">
      <w:pPr>
        <w:jc w:val="both"/>
      </w:pPr>
      <w:bookmarkStart w:id="5" w:name="_tyjcwt" w:colFirst="0" w:colLast="0"/>
      <w:bookmarkEnd w:id="5"/>
    </w:p>
    <w:sectPr w:rsidR="00B23CBC">
      <w:headerReference w:type="default" r:id="rId12"/>
      <w:pgSz w:w="12240" w:h="15840"/>
      <w:pgMar w:top="1440" w:right="1080" w:bottom="1440" w:left="10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5FB184" w14:textId="77777777" w:rsidR="00F1160A" w:rsidRDefault="00F1160A">
      <w:r>
        <w:separator/>
      </w:r>
    </w:p>
  </w:endnote>
  <w:endnote w:type="continuationSeparator" w:id="0">
    <w:p w14:paraId="47A1D9A5" w14:textId="77777777" w:rsidR="00F1160A" w:rsidRDefault="00F116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Libre Franklin">
    <w:panose1 w:val="00000000000000000000"/>
    <w:charset w:val="4D"/>
    <w:family w:val="auto"/>
    <w:pitch w:val="variable"/>
    <w:sig w:usb0="A00000FF" w:usb1="4000205B" w:usb2="00000000" w:usb3="00000000" w:csb0="00000193" w:csb1="00000000"/>
    <w:embedRegular r:id="rId1" w:fontKey="{E7B71DC9-CF29-694E-9BE9-496CFCF3A69A}"/>
    <w:embedBold r:id="rId2" w:fontKey="{DDB07D49-B5C3-CA48-B086-E954F49DBE47}"/>
    <w:embedItalic r:id="rId3" w:fontKey="{B7FB5347-8FB9-F748-A3FD-DF85BAA13C8D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4" w:fontKey="{7025727B-BB12-8C47-9F5D-5626AD83F864}"/>
    <w:embedBold r:id="rId5" w:fontKey="{E0B75D47-9AD0-5547-8F0D-9A540AEA54D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6" w:fontKey="{73FAA6F6-780C-A949-92CE-4385CC95B34A}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  <w:embedRegular r:id="rId7" w:fontKey="{A467E405-ED4F-1548-A60D-31DBFB301AB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746C366B-80C1-2B42-84C3-8853A76B0E9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0B07D5" w14:textId="77777777" w:rsidR="00B23CBC" w:rsidRDefault="00B23CBC">
    <w:pPr>
      <w:pBdr>
        <w:bottom w:val="single" w:sz="6" w:space="1" w:color="000000"/>
      </w:pBdr>
    </w:pPr>
  </w:p>
  <w:p w14:paraId="1638608E" w14:textId="4D5514FF" w:rsidR="00B23CBC" w:rsidRDefault="00B23CB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b/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8BBADB" w14:textId="77777777" w:rsidR="00B23CBC" w:rsidRDefault="00B23CBC">
    <w:pPr>
      <w:pBdr>
        <w:top w:val="nil"/>
        <w:left w:val="nil"/>
        <w:bottom w:val="nil"/>
        <w:right w:val="nil"/>
        <w:between w:val="nil"/>
      </w:pBdr>
      <w:tabs>
        <w:tab w:val="left" w:pos="3729"/>
      </w:tabs>
      <w:rPr>
        <w:color w:val="000000"/>
      </w:rPr>
    </w:pPr>
  </w:p>
  <w:p w14:paraId="2F8C5274" w14:textId="7BF9BA7D" w:rsidR="00B23CBC" w:rsidRDefault="00B23CBC">
    <w:pPr>
      <w:pBdr>
        <w:top w:val="nil"/>
        <w:left w:val="nil"/>
        <w:bottom w:val="nil"/>
        <w:right w:val="nil"/>
        <w:between w:val="nil"/>
      </w:pBdr>
      <w:tabs>
        <w:tab w:val="left" w:pos="3729"/>
      </w:tabs>
      <w:rPr>
        <w:color w:val="000000"/>
      </w:rPr>
    </w:pPr>
  </w:p>
  <w:p w14:paraId="3543FF63" w14:textId="77777777" w:rsidR="00B23CBC" w:rsidRDefault="00B23CBC">
    <w:pPr>
      <w:pBdr>
        <w:top w:val="nil"/>
        <w:left w:val="nil"/>
        <w:bottom w:val="nil"/>
        <w:right w:val="nil"/>
        <w:between w:val="nil"/>
      </w:pBdr>
      <w:rPr>
        <w:color w:val="000000"/>
        <w:sz w:val="12"/>
        <w:szCs w:val="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2FB93C" w14:textId="77777777" w:rsidR="00F1160A" w:rsidRDefault="00F1160A">
      <w:r>
        <w:separator/>
      </w:r>
    </w:p>
  </w:footnote>
  <w:footnote w:type="continuationSeparator" w:id="0">
    <w:p w14:paraId="1F511A51" w14:textId="77777777" w:rsidR="00F1160A" w:rsidRDefault="00F116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030D02" w14:textId="77777777" w:rsidR="00B23CBC" w:rsidRDefault="00B23CBC">
    <w:pPr>
      <w:pBdr>
        <w:top w:val="nil"/>
        <w:left w:val="nil"/>
        <w:bottom w:val="nil"/>
        <w:right w:val="nil"/>
        <w:between w:val="nil"/>
      </w:pBdr>
      <w:tabs>
        <w:tab w:val="right" w:pos="10080"/>
      </w:tabs>
      <w:rPr>
        <w:b/>
        <w:color w:val="000000"/>
        <w:sz w:val="32"/>
        <w:szCs w:val="3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B82792" w14:textId="77777777" w:rsidR="00B23CBC" w:rsidRDefault="00000000">
    <w:pPr>
      <w:pBdr>
        <w:top w:val="nil"/>
        <w:left w:val="nil"/>
        <w:bottom w:val="single" w:sz="6" w:space="1" w:color="000000"/>
        <w:right w:val="nil"/>
        <w:between w:val="nil"/>
      </w:pBdr>
      <w:tabs>
        <w:tab w:val="right" w:pos="10080"/>
      </w:tabs>
      <w:jc w:val="right"/>
      <w:rPr>
        <w:i/>
        <w:color w:val="000000"/>
        <w:sz w:val="26"/>
        <w:szCs w:val="26"/>
      </w:rPr>
    </w:pPr>
    <w:r>
      <w:rPr>
        <w:i/>
        <w:noProof/>
        <w:color w:val="000000"/>
        <w:sz w:val="26"/>
        <w:szCs w:val="26"/>
      </w:rPr>
      <w:drawing>
        <wp:inline distT="0" distB="0" distL="0" distR="0" wp14:anchorId="615CFE66" wp14:editId="4798673F">
          <wp:extent cx="916517" cy="687917"/>
          <wp:effectExtent l="0" t="0" r="0" b="0"/>
          <wp:docPr id="5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6517" cy="68791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3CBC"/>
    <w:rsid w:val="00684A1A"/>
    <w:rsid w:val="0075319C"/>
    <w:rsid w:val="009A5F6E"/>
    <w:rsid w:val="00B23CBC"/>
    <w:rsid w:val="00D441A9"/>
    <w:rsid w:val="00D7627F"/>
    <w:rsid w:val="00F1160A"/>
    <w:rsid w:val="00F71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248E981"/>
  <w15:docId w15:val="{06C32F99-8ABA-A447-8116-4CBEA4CB9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re Franklin" w:eastAsia="Libre Franklin" w:hAnsi="Libre Franklin" w:cs="Libre Frankli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120"/>
      <w:outlineLvl w:val="0"/>
    </w:pPr>
    <w:rPr>
      <w:rFonts w:ascii="Century Gothic" w:eastAsia="Century Gothic" w:hAnsi="Century Gothic" w:cs="Century Gothic"/>
      <w:b/>
      <w:color w:val="000000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120"/>
      <w:outlineLvl w:val="1"/>
    </w:pPr>
    <w:rPr>
      <w:rFonts w:ascii="Century Gothic" w:eastAsia="Century Gothic" w:hAnsi="Century Gothic" w:cs="Century Gothic"/>
      <w:b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20"/>
      <w:outlineLvl w:val="2"/>
    </w:pPr>
    <w:rPr>
      <w:rFonts w:ascii="Century Gothic" w:eastAsia="Century Gothic" w:hAnsi="Century Gothic" w:cs="Century Gothic"/>
      <w:b/>
      <w:color w:val="000000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20"/>
      <w:outlineLvl w:val="3"/>
    </w:pPr>
    <w:rPr>
      <w:rFonts w:ascii="Century Gothic" w:eastAsia="Century Gothic" w:hAnsi="Century Gothic" w:cs="Century Gothic"/>
      <w:b/>
      <w:color w:val="000000"/>
      <w:sz w:val="28"/>
      <w:szCs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20"/>
      <w:jc w:val="right"/>
      <w:outlineLvl w:val="4"/>
    </w:pPr>
    <w:rPr>
      <w:rFonts w:ascii="Century Gothic" w:eastAsia="Century Gothic" w:hAnsi="Century Gothic" w:cs="Century Gothic"/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20"/>
      <w:outlineLvl w:val="5"/>
    </w:pPr>
    <w:rPr>
      <w:rFonts w:ascii="Century Gothic" w:eastAsia="Century Gothic" w:hAnsi="Century Gothic" w:cs="Century Gothic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jc w:val="center"/>
    </w:pPr>
    <w:rPr>
      <w:b/>
      <w:sz w:val="44"/>
      <w:szCs w:val="44"/>
    </w:rPr>
  </w:style>
  <w:style w:type="paragraph" w:styleId="Subtitle">
    <w:name w:val="Subtitle"/>
    <w:basedOn w:val="Normal"/>
    <w:next w:val="Normal"/>
    <w:uiPriority w:val="11"/>
    <w:qFormat/>
    <w:rPr>
      <w:color w:val="5A5A5A"/>
    </w:rPr>
  </w:style>
  <w:style w:type="table" w:customStyle="1" w:styleId="a">
    <w:basedOn w:val="TableNormal"/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F71D1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1D1E"/>
  </w:style>
  <w:style w:type="paragraph" w:styleId="Footer">
    <w:name w:val="footer"/>
    <w:basedOn w:val="Normal"/>
    <w:link w:val="FooterChar"/>
    <w:uiPriority w:val="99"/>
    <w:unhideWhenUsed/>
    <w:rsid w:val="00F71D1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71D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eader" Target="head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2.png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109</Words>
  <Characters>622</Characters>
  <Application>Microsoft Office Word</Application>
  <DocSecurity>0</DocSecurity>
  <Lines>5</Lines>
  <Paragraphs>1</Paragraphs>
  <ScaleCrop>false</ScaleCrop>
  <Company/>
  <LinksUpToDate>false</LinksUpToDate>
  <CharactersWithSpaces>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Vusala Alakbarova</cp:lastModifiedBy>
  <cp:revision>6</cp:revision>
  <dcterms:created xsi:type="dcterms:W3CDTF">2024-10-16T17:11:00Z</dcterms:created>
  <dcterms:modified xsi:type="dcterms:W3CDTF">2024-10-16T17:26:00Z</dcterms:modified>
</cp:coreProperties>
</file>