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Có thể hỏi thông tin xe buýt ở đâu?</w:t>
      </w:r>
    </w:p>
    <w:p w:rsidR="00000000" w:rsidDel="00000000" w:rsidP="00000000" w:rsidRDefault="00000000" w:rsidRPr="00000000" w14:paraId="00000002">
      <w:pPr>
        <w:rPr/>
      </w:pPr>
      <w:r w:rsidDel="00000000" w:rsidR="00000000" w:rsidRPr="00000000">
        <w:rPr>
          <w:rtl w:val="0"/>
        </w:rPr>
        <w:t xml:space="preserve">A: Bạn có thể xem thông tin xe buýt, đăng ký bus và check in/check out tại myFPT -&gt; All apps -&gt; eBus</w:t>
      </w:r>
    </w:p>
    <w:p w:rsidR="00000000" w:rsidDel="00000000" w:rsidP="00000000" w:rsidRDefault="00000000" w:rsidRPr="00000000" w14:paraId="00000003">
      <w:pPr>
        <w:rPr/>
      </w:pPr>
      <w:r w:rsidDel="00000000" w:rsidR="00000000" w:rsidRPr="00000000">
        <w:rPr>
          <w:rtl w:val="0"/>
        </w:rPr>
        <w:t xml:space="preserve">Ngoài ra đối với mỗi site sẽ có contact point của SSC hỗ trợ bus: </w:t>
      </w:r>
    </w:p>
    <w:p w:rsidR="00000000" w:rsidDel="00000000" w:rsidP="00000000" w:rsidRDefault="00000000" w:rsidRPr="00000000" w14:paraId="00000004">
      <w:pPr>
        <w:rPr/>
      </w:pPr>
      <w:r w:rsidDel="00000000" w:rsidR="00000000" w:rsidRPr="00000000">
        <w:rPr>
          <w:rtl w:val="0"/>
        </w:rPr>
        <w:t xml:space="preserve">HCM: HaNTT33</w:t>
      </w:r>
    </w:p>
    <w:p w:rsidR="00000000" w:rsidDel="00000000" w:rsidP="00000000" w:rsidRDefault="00000000" w:rsidRPr="00000000" w14:paraId="00000005">
      <w:pPr>
        <w:rPr/>
      </w:pPr>
      <w:r w:rsidDel="00000000" w:rsidR="00000000" w:rsidRPr="00000000">
        <w:rPr>
          <w:rtl w:val="0"/>
        </w:rPr>
        <w:t xml:space="preserve">Hoà Lạc: ThanhVT9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 Nếu có việc bận hoặc và chưa thể tham gia khoá DayOne, mình có thể skip lớp này và học say được không/ Mình có cần tham gia học offline DayOne hay không?</w:t>
      </w:r>
    </w:p>
    <w:p w:rsidR="00000000" w:rsidDel="00000000" w:rsidP="00000000" w:rsidRDefault="00000000" w:rsidRPr="00000000" w14:paraId="00000008">
      <w:pPr>
        <w:rPr/>
      </w:pPr>
      <w:r w:rsidDel="00000000" w:rsidR="00000000" w:rsidRPr="00000000">
        <w:rPr>
          <w:rtl w:val="0"/>
        </w:rPr>
        <w:t xml:space="preserve">A: Bạn có thể không cần tham gia khoá Dayone offline trực tiếp tại từng site, Admin/HR của đơn vị sẽ hỗ trợ bạn lấy các vật dụng cần thiết như quà onboard, thẻ NV,... Tuy nhiên, bạn sẽ phải hoàn thành các khoá học online “Induction Training” và “ISM" bắt buộc dành cho nhân viên mới để không bị khoá account FSOFT.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 Mình cần chuẩn bị gì cho buổi đầu onboard tại đơn vị?</w:t>
      </w:r>
    </w:p>
    <w:p w:rsidR="00000000" w:rsidDel="00000000" w:rsidP="00000000" w:rsidRDefault="00000000" w:rsidRPr="00000000" w14:paraId="0000000B">
      <w:pPr>
        <w:rPr/>
      </w:pPr>
      <w:r w:rsidDel="00000000" w:rsidR="00000000" w:rsidRPr="00000000">
        <w:rPr>
          <w:rtl w:val="0"/>
        </w:rPr>
        <w:t xml:space="preserve">A: Bạn cần chuẩn bị đủ các giấy tờ theo thư mời của HR (vd: sơ yếu lý lịch, bản sao CCCD, giấy khám sức khoẻ,...). Ngoài ra, bạn nên mang theo laptop cá nhân để tiện làm việc trong trường hợp chưa được cấp ngay tài sản công 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 Thông tin account FSOFT tôi có thể lấy ở đâu? </w:t>
      </w:r>
    </w:p>
    <w:p w:rsidR="00000000" w:rsidDel="00000000" w:rsidP="00000000" w:rsidRDefault="00000000" w:rsidRPr="00000000" w14:paraId="0000000E">
      <w:pPr>
        <w:rPr/>
      </w:pPr>
      <w:r w:rsidDel="00000000" w:rsidR="00000000" w:rsidRPr="00000000">
        <w:rPr>
          <w:rtl w:val="0"/>
        </w:rPr>
        <w:t xml:space="preserve">A: Bạn sẽ nhận được mail hướng dẫn của HR về quy trình onboard và các tài liệu cần chuẩn bị trước khi đến buổi học DayOne. Trong mail đó sẽ có thông tin về account cũng như password và hướng dẫn thay đổi password. Bạn có thể thao tác đổi password này trước tại nhà và bắt đầu sử dụng được account truy cập vào các trang nội bộ. </w:t>
      </w:r>
    </w:p>
    <w:p w:rsidR="00000000" w:rsidDel="00000000" w:rsidP="00000000" w:rsidRDefault="00000000" w:rsidRPr="00000000" w14:paraId="0000000F">
      <w:pPr>
        <w:rPr/>
      </w:pPr>
      <w:r w:rsidDel="00000000" w:rsidR="00000000" w:rsidRPr="00000000">
        <w:rPr>
          <w:rtl w:val="0"/>
        </w:rPr>
        <w:t xml:space="preserve">Bạn có thể tự thao tác đổi password tại trang https://ess.fsoft.com.vn/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 Tôi đã onboard nhưng có vài trang web nội bộ tôi vẫn chưa truy cập được? </w:t>
      </w:r>
    </w:p>
    <w:p w:rsidR="00000000" w:rsidDel="00000000" w:rsidP="00000000" w:rsidRDefault="00000000" w:rsidRPr="00000000" w14:paraId="00000012">
      <w:pPr>
        <w:rPr/>
      </w:pPr>
      <w:r w:rsidDel="00000000" w:rsidR="00000000" w:rsidRPr="00000000">
        <w:rPr>
          <w:rtl w:val="0"/>
        </w:rPr>
        <w:t xml:space="preserve">A: Sau khi onboard và nộp đầy đủ giấy tờ cá nhân cho HR, bạn sẽ cần đợi 5-7 ngày làm việc để HR nhập thông tin trên tool, sau đó các tool sync dữ liệu thì bạn mới có thể truy cập được tất cả các trang web nội bộ.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 Tôi cần hỗ trợ dùng internet cho máy cá nhân?</w:t>
      </w:r>
    </w:p>
    <w:p w:rsidR="00000000" w:rsidDel="00000000" w:rsidP="00000000" w:rsidRDefault="00000000" w:rsidRPr="00000000" w14:paraId="00000015">
      <w:pPr>
        <w:rPr/>
      </w:pPr>
      <w:r w:rsidDel="00000000" w:rsidR="00000000" w:rsidRPr="00000000">
        <w:rPr>
          <w:rtl w:val="0"/>
        </w:rPr>
        <w:t xml:space="preserve">A: Bạn có thể truy cập trang </w:t>
      </w:r>
      <w:hyperlink r:id="rId6">
        <w:r w:rsidDel="00000000" w:rsidR="00000000" w:rsidRPr="00000000">
          <w:rPr>
            <w:color w:val="1155cc"/>
            <w:u w:val="single"/>
            <w:rtl w:val="0"/>
          </w:rPr>
          <w:t xml:space="preserve">https://ess.fsoft.com.vn/</w:t>
        </w:r>
      </w:hyperlink>
      <w:r w:rsidDel="00000000" w:rsidR="00000000" w:rsidRPr="00000000">
        <w:rPr>
          <w:rtl w:val="0"/>
        </w:rPr>
        <w:t xml:space="preserve">, chọn mục “Wifi F-BYOD" và làm theo hướng dẫn để truy cập wifi BYOD dành cho thiết bị cá nhân.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 Tôi cần tham khảo thủ tục claim FPT-care</w:t>
      </w:r>
    </w:p>
    <w:p w:rsidR="00000000" w:rsidDel="00000000" w:rsidP="00000000" w:rsidRDefault="00000000" w:rsidRPr="00000000" w14:paraId="00000018">
      <w:pPr>
        <w:rPr/>
      </w:pPr>
      <w:r w:rsidDel="00000000" w:rsidR="00000000" w:rsidRPr="00000000">
        <w:rPr>
          <w:rtl w:val="0"/>
        </w:rPr>
        <w:t xml:space="preserve">A: Để tham khảo thủ tục claim, mình truy cập app myFPT -&gt; FPT Care -&gt; Payment Guide</w:t>
      </w:r>
    </w:p>
    <w:p w:rsidR="00000000" w:rsidDel="00000000" w:rsidP="00000000" w:rsidRDefault="00000000" w:rsidRPr="00000000" w14:paraId="00000019">
      <w:pPr>
        <w:rPr/>
      </w:pPr>
      <w:r w:rsidDel="00000000" w:rsidR="00000000" w:rsidRPr="00000000">
        <w:rPr>
          <w:rtl w:val="0"/>
        </w:rPr>
        <w:t xml:space="preserve">Để tham khảo về quyền lợi tương ứng theo level của nhân viên, mình truy cập myFPT -&gt; FPT Care -&gt; Benefit</w:t>
      </w:r>
    </w:p>
    <w:p w:rsidR="00000000" w:rsidDel="00000000" w:rsidP="00000000" w:rsidRDefault="00000000" w:rsidRPr="00000000" w14:paraId="0000001A">
      <w:pPr>
        <w:rPr/>
      </w:pPr>
      <w:r w:rsidDel="00000000" w:rsidR="00000000" w:rsidRPr="00000000">
        <w:rPr>
          <w:rtl w:val="0"/>
        </w:rPr>
        <w:t xml:space="preserve">Ngoài ra, contact point của các HR hỗ trợ giải đáp rõ hơn: HCM: GiangTHQ/ HN-HL: NhanPT10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 Mình cần hỗ trợ về internet/VDI/network rule thì có thể hỏi ai?</w:t>
      </w:r>
    </w:p>
    <w:p w:rsidR="00000000" w:rsidDel="00000000" w:rsidP="00000000" w:rsidRDefault="00000000" w:rsidRPr="00000000" w14:paraId="00000020">
      <w:pPr>
        <w:rPr/>
      </w:pPr>
      <w:r w:rsidDel="00000000" w:rsidR="00000000" w:rsidRPr="00000000">
        <w:rPr>
          <w:rtl w:val="0"/>
        </w:rPr>
        <w:t xml:space="preserve">A: Mình có thể post câu hỏi lên group </w:t>
      </w:r>
      <w:hyperlink r:id="rId7">
        <w:r w:rsidDel="00000000" w:rsidR="00000000" w:rsidRPr="00000000">
          <w:rPr>
            <w:color w:val="1155cc"/>
            <w:u w:val="single"/>
            <w:rtl w:val="0"/>
          </w:rPr>
          <w:t xml:space="preserve">https://fpt.workplace.com/groups/fsoft.it</w:t>
        </w:r>
      </w:hyperlink>
      <w:r w:rsidDel="00000000" w:rsidR="00000000" w:rsidRPr="00000000">
        <w:rPr>
          <w:rtl w:val="0"/>
        </w:rPr>
        <w:t xml:space="preserve"> hoặc gửi mail về itc@fpt.com/it.support@fpt.com để được IT hỗ trợ nhanh nhất. Trong trường hợp cần gấp, bạn có thể liên hệ hotline ITC: 1900636448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 Tại site HCM, muốn liên hệ để điều chỉnh nhiệt độ máy lạnh trong khoang làm việc thì hỏi ai? </w:t>
      </w:r>
    </w:p>
    <w:p w:rsidR="00000000" w:rsidDel="00000000" w:rsidP="00000000" w:rsidRDefault="00000000" w:rsidRPr="00000000" w14:paraId="00000023">
      <w:pPr>
        <w:rPr/>
      </w:pPr>
      <w:r w:rsidDel="00000000" w:rsidR="00000000" w:rsidRPr="00000000">
        <w:rPr>
          <w:rtl w:val="0"/>
        </w:rPr>
        <w:t xml:space="preserve">A: Bạn có thể gửi mail về fhcm.bql@fpt.com để bộ phận kỹ thuật của toà nhà hỗ trợ. Trường hợp cần gấp có thể gọi về số </w:t>
      </w:r>
      <w:r w:rsidDel="00000000" w:rsidR="00000000" w:rsidRPr="00000000">
        <w:rPr>
          <w:color w:val="050505"/>
          <w:sz w:val="23"/>
          <w:szCs w:val="23"/>
          <w:shd w:fill="f0f2f5" w:val="clear"/>
          <w:rtl w:val="0"/>
        </w:rPr>
        <w:t xml:space="preserve">028 3736 2323 Ext: 34567</w:t>
      </w:r>
      <w:r w:rsidDel="00000000" w:rsidR="00000000" w:rsidRPr="00000000">
        <w:rPr>
          <w:rtl w:val="0"/>
        </w:rPr>
        <w:t xml:space="preserve"> để được xử lý kịp thời (Sđt của kỹ thuật F-town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 Tôi muốn mượn thẻ tạm để ra vào khoang thì liên hệ ai?</w:t>
      </w:r>
    </w:p>
    <w:p w:rsidR="00000000" w:rsidDel="00000000" w:rsidP="00000000" w:rsidRDefault="00000000" w:rsidRPr="00000000" w14:paraId="00000026">
      <w:pPr>
        <w:rPr/>
      </w:pPr>
      <w:r w:rsidDel="00000000" w:rsidR="00000000" w:rsidRPr="00000000">
        <w:rPr>
          <w:rtl w:val="0"/>
        </w:rPr>
        <w:t xml:space="preserve">A: Bạn có thể đến Lễ tân tại từng site để được hỗ trợ mượn thẻ tạm.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w:t>
        <w:br w:type="textWrapping"/>
        <w:br w:type="textWrapping"/>
        <w:t xml:space="preserve">私の日本語能力は限られていますが、こちらが私の翻訳です:</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Q: バスの情報はどこで確認できますか?</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A: マイFPT -&gt; すべてのアプリ -&gt; eBusで、バスの情報、登録、チェックイン/アウトができます。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各サイトのSSCコンタクトポイントもバスのサポートをしています: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HCM: HaNTT33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ホアラック: ThanhVT9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Q: DayOneの授業に参加できない場合は、その授業をスキップしても大丈夫ですか? DayOneのオフライン授業に参加する必要がありますか?</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A: 各サイトのDayoneオフライン授業に直接参加する必要はありません。部署の管理者/人事が必要なもの(歓迎キット、IDカードなど)を手配してくれます。ただし、新入社員向けの必須オンライン講座「Induction Training」と「ISM」は完了する必要があります。そうしないとFSOFTのアカウントがロックされます。</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Q: 部署の最初のオンボーディングで、何を準備する必要がありますか?</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A: HRからの招待状に記載されている書類(履歴書、市民IDのコピー、健康診断書など)を揃えてください。また、会社のPCがまだ支給されていない場合は、仕事に使える自分のPCを持参することをお勧めします。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Q: FSOFTのアカウント情報はどこで入手できますか?</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A: HRからオンボーディングの手順と事前に準備する必要のあるドキュメントに関するメールを取得します。そのメールには、アカウントとパスワードの情報とパスワードの変更方法が記載されています。家でこのパスワードを事前に変更して、内部サイトにアクセスできるようにすることができます。</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パスワードは https://ess.fsoft.com.vn/ から変更できます。</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Q: オンボーディングは終わったけど、まだいくつかの内部サイトにアクセスできません。</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A: HRに個人情報をすべて提出してから、5-7営業日待つ必要があります。HRがツールに情報を入力した後、データが同期されて、ようやくすべての内部サイトにアクセスできるようになります。</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Q: 個人のPCでインターネットを使うための支援が必要です。</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A: https://ess.fsoft.com.vn/にアクセスし、「Wifi F-BYOD」を選択して、個人デバイスのBYOD Wi-Fiにアクセスするための手順に従ってください。</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Q: FPTケアの請求手順を確認したいです。</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A: 請求手順を確認するには、myFPTアプリ -&gt; FPTケア -&gt; 支払いガイドにアクセスしてください。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従業員のレベルに基づく特典を確認するには、myFPT -&gt; FPTケア -&gt; 特典にアクセスしてください。</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さらに質問がある場合は、HRの連絡窓口にお問い合わせください: HCM: GiangTHQ / HN-HL: NhanPT10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Q: インターネット/VDI/ネットワークルールについて支援が必要な場合、誰に問い合わせれば良いですか?</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A: https://fpt.workplace.com/groups/fsoft.it のグループに投稿するか、itc@fpt.com / it.support@fpt.com にメールを送信することで、ITからのサポートを迅速に受けることができます。 緊急の場合は、ITCホットライン 1900636448にお問い合わせください。</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Q: HCMサイトで、作業スペースのエアコンの温度調整について、誰に問い合わせれば良いですか?</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A: fhcm.bql@fpt.com にメールを送信すると、ビル管理部門がサポートしてくれます。 緊急の場合は、028 3736 2323 内線34567に電話してください。(F-town 3の管理部門の番号です)</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Q: 入館証の一時貸出について、誰に問い合わせれば良いですか?</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A: 各サイトの受付に行けば、一時証の貸出をしてもらえます。</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s.fsoft.com.vn/" TargetMode="External"/><Relationship Id="rId7" Type="http://schemas.openxmlformats.org/officeDocument/2006/relationships/hyperlink" Target="https://fpt.workplace.com/groups/fsof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