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B66B2">
      <w:pPr>
        <w:keepNext/>
        <w:spacing w:before="280" w:after="120"/>
      </w:pPr>
      <w:r>
        <w:rPr>
          <w:b/>
          <w:color w:val="1E5631"/>
          <w:sz w:val="26"/>
        </w:rPr>
        <w:t>1. LÝ DO CHỌN AGILE THAY VÌ WATERFALL</w:t>
      </w:r>
    </w:p>
    <w:p w14:paraId="2D87ABC2">
      <w:pPr>
        <w:spacing w:after="80" w:line="276" w:lineRule="auto"/>
      </w:pPr>
      <w:r>
        <w:rPr>
          <w:b/>
          <w:color w:val="282828"/>
        </w:rPr>
        <w:t xml:space="preserve">1.1. </w:t>
      </w:r>
      <w:r>
        <w:rPr>
          <w:i w:val="0"/>
        </w:rPr>
        <w:t>Hạn chế của Waterfall trong dự án GreenMart:</w:t>
      </w:r>
    </w:p>
    <w:p w14:paraId="2D6F939B">
      <w:pPr>
        <w:pStyle w:val="23"/>
        <w:spacing w:after="60" w:line="276" w:lineRule="auto"/>
        <w:ind w:left="360"/>
      </w:pPr>
      <w:r>
        <w:t>Thiếu linh hoạt khi thị trường/khách hàng thay đổi: Waterfall chốt cứng mọi yêu cầu ban đầu. Khi GreenMart mở rộng bán hàng đa kênh, nhu cầu người dùng và tính năng đặt hàng online liên tục biến động. Waterfall bắt buộc chờ đến cuối dự án mới cho xem sản phẩm, dẫn đến rủi ro phát hiện sai lệch quá muộn.</w:t>
      </w:r>
    </w:p>
    <w:p w14:paraId="0DB592CB">
      <w:pPr>
        <w:pStyle w:val="23"/>
        <w:spacing w:after="60" w:line="276" w:lineRule="auto"/>
        <w:ind w:left="360"/>
      </w:pPr>
      <w:r>
        <w:t>Chi phí sửa đổi đắt đỏ: Mọi điều chỉnh ở giai đoạn cuối tiêu tốn chi phí và thời gian đập đi làm lại rất lớn.</w:t>
      </w:r>
    </w:p>
    <w:p w14:paraId="42B848AB">
      <w:pPr>
        <w:spacing w:after="80" w:line="276" w:lineRule="auto"/>
      </w:pPr>
      <w:r>
        <w:rPr>
          <w:b/>
          <w:color w:val="282828"/>
        </w:rPr>
        <w:t xml:space="preserve">1.2. </w:t>
      </w:r>
      <w:r>
        <w:rPr>
          <w:i w:val="0"/>
        </w:rPr>
        <w:t>Tinh thần Agile khắc phục khó khăn:</w:t>
      </w:r>
    </w:p>
    <w:p w14:paraId="7ED360ED">
      <w:pPr>
        <w:pStyle w:val="23"/>
        <w:spacing w:after="60" w:line="276" w:lineRule="auto"/>
        <w:ind w:left="360"/>
      </w:pPr>
      <w:r>
        <w:rPr>
          <w:rFonts w:hint="default"/>
          <w:lang w:val="en-US"/>
        </w:rPr>
        <w:t xml:space="preserve">Chia thành các sprint </w:t>
      </w:r>
      <w:r>
        <w:t>: Chia nhỏ dự án thành các chu kỳ ngắn (Sprint), tạo ra sản phẩm chạy được sau mỗi 2 tuần để khách hàng trải nghiệm ngay.</w:t>
      </w:r>
    </w:p>
    <w:p w14:paraId="589EC7A0">
      <w:pPr>
        <w:pStyle w:val="23"/>
        <w:spacing w:after="60" w:line="276" w:lineRule="auto"/>
        <w:ind w:left="360"/>
      </w:pPr>
      <w:r>
        <w:t>Thích ứng liên tục: Chấp nhận thay đổi yêu cầu để gia tăng giá trị kinh doanh cho khách hàng, phản hồi phản hồi nhanh chóng từ phía siêu thị.</w:t>
      </w:r>
    </w:p>
    <w:p w14:paraId="0A4A76C9">
      <w:pPr>
        <w:spacing w:after="80" w:line="276" w:lineRule="auto"/>
      </w:pPr>
      <w:r>
        <w:rPr>
          <w:b/>
          <w:color w:val="282828"/>
        </w:rPr>
        <w:t xml:space="preserve">1.3. Kết luận: </w:t>
      </w:r>
      <w:r>
        <w:rPr>
          <w:i w:val="0"/>
        </w:rPr>
        <w:t>Chuyển sang đa kênh (Omnichannel) cho 30 siêu thị đòi hỏi sự thích ứng nhanh với phản hồi thực tế từ người tiêu dùng. Agile giúp GreenMart có sản phẩm dùng được ngay sau từng Sprint, giảm thiểu rủi ro làm sai yêu cầu và tối ưu hóa giá trị đầu tư.</w:t>
      </w:r>
    </w:p>
    <w:p w14:paraId="4289E974">
      <w:pPr>
        <w:keepNext/>
        <w:spacing w:before="280" w:after="120"/>
      </w:pPr>
      <w:r>
        <w:rPr>
          <w:b/>
          <w:color w:val="1E5631"/>
          <w:sz w:val="26"/>
        </w:rPr>
        <w:t>2. NGUYÊN TẮC LÀM VIỆC THEO 4 GIÁ TRỊ AGILE MANIFESTO</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5C52D317">
        <w:tblPrEx>
          <w:tblCellMar>
            <w:top w:w="0" w:type="dxa"/>
            <w:left w:w="108" w:type="dxa"/>
            <w:bottom w:w="0" w:type="dxa"/>
            <w:right w:w="108" w:type="dxa"/>
          </w:tblCellMar>
        </w:tblPrEx>
        <w:trPr>
          <w:jc w:val="center"/>
        </w:trPr>
        <w:tc>
          <w:tcPr>
            <w:tcW w:w="3120" w:type="dxa"/>
            <w:shd w:val="clear" w:color="auto" w:fill="1E5631"/>
          </w:tcPr>
          <w:p w14:paraId="11363C36">
            <w:pPr>
              <w:jc w:val="center"/>
            </w:pPr>
            <w:r>
              <w:rPr>
                <w:b/>
                <w:color w:val="FFFFFF"/>
                <w:sz w:val="19"/>
              </w:rPr>
              <w:t>Thói quen hiện tại (Waterfall)</w:t>
            </w:r>
          </w:p>
        </w:tc>
        <w:tc>
          <w:tcPr>
            <w:tcW w:w="3120" w:type="dxa"/>
            <w:shd w:val="clear" w:color="auto" w:fill="1E5631"/>
          </w:tcPr>
          <w:p w14:paraId="337EBDCB">
            <w:pPr>
              <w:jc w:val="center"/>
            </w:pPr>
            <w:r>
              <w:rPr>
                <w:b/>
                <w:color w:val="FFFFFF"/>
                <w:sz w:val="19"/>
              </w:rPr>
              <w:t>Giá trị Agile bị đi ngược</w:t>
            </w:r>
          </w:p>
        </w:tc>
        <w:tc>
          <w:tcPr>
            <w:tcW w:w="3120" w:type="dxa"/>
            <w:shd w:val="clear" w:color="auto" w:fill="1E5631"/>
          </w:tcPr>
          <w:p w14:paraId="7E0F73CF">
            <w:pPr>
              <w:jc w:val="center"/>
            </w:pPr>
            <w:r>
              <w:rPr>
                <w:b/>
                <w:color w:val="FFFFFF"/>
                <w:sz w:val="19"/>
              </w:rPr>
              <w:t>Cách làm mới đề xuất (Agile)</w:t>
            </w:r>
          </w:p>
        </w:tc>
      </w:tr>
      <w:tr w14:paraId="217F1C06">
        <w:tblPrEx>
          <w:tblCellMar>
            <w:top w:w="0" w:type="dxa"/>
            <w:left w:w="108" w:type="dxa"/>
            <w:bottom w:w="0" w:type="dxa"/>
            <w:right w:w="108" w:type="dxa"/>
          </w:tblCellMar>
        </w:tblPrEx>
        <w:trPr>
          <w:jc w:val="center"/>
        </w:trPr>
        <w:tc>
          <w:tcPr>
            <w:tcW w:w="3120" w:type="dxa"/>
            <w:shd w:val="clear" w:color="auto" w:fill="F9FBF9"/>
          </w:tcPr>
          <w:p w14:paraId="54F412B6">
            <w:pPr>
              <w:spacing w:after="40"/>
            </w:pPr>
            <w:r>
              <w:rPr>
                <w:sz w:val="18"/>
              </w:rPr>
              <w:t>Chỉ trao đổi qua bình luận phần mềm, không họp trực tiếp.</w:t>
            </w:r>
          </w:p>
        </w:tc>
        <w:tc>
          <w:tcPr>
            <w:tcW w:w="3120" w:type="dxa"/>
            <w:shd w:val="clear" w:color="auto" w:fill="F9FBF9"/>
          </w:tcPr>
          <w:p w14:paraId="19202320">
            <w:pPr>
              <w:spacing w:after="40"/>
            </w:pPr>
            <w:r>
              <w:rPr>
                <w:sz w:val="18"/>
              </w:rPr>
              <w:t>Cá nhân và sự tương tác hơn là quy trình và công cụ.</w:t>
            </w:r>
          </w:p>
        </w:tc>
        <w:tc>
          <w:tcPr>
            <w:tcW w:w="3120" w:type="dxa"/>
            <w:shd w:val="clear" w:color="auto" w:fill="F9FBF9"/>
          </w:tcPr>
          <w:p w14:paraId="71541E4B">
            <w:pPr>
              <w:spacing w:after="40"/>
            </w:pPr>
            <w:r>
              <w:rPr>
                <w:sz w:val="18"/>
              </w:rPr>
              <w:t>Tổ chức Daily Scrum 15 phút hàng ngày trực tiếp/online. Trao đổi thẳng thắn để giải quyết ngay vướng mắc.</w:t>
            </w:r>
          </w:p>
        </w:tc>
      </w:tr>
      <w:tr w14:paraId="1F90A7CE">
        <w:tblPrEx>
          <w:tblCellMar>
            <w:top w:w="0" w:type="dxa"/>
            <w:left w:w="108" w:type="dxa"/>
            <w:bottom w:w="0" w:type="dxa"/>
            <w:right w:w="108" w:type="dxa"/>
          </w:tblCellMar>
        </w:tblPrEx>
        <w:trPr>
          <w:jc w:val="center"/>
        </w:trPr>
        <w:tc>
          <w:tcPr>
            <w:tcW w:w="3120" w:type="dxa"/>
            <w:shd w:val="clear" w:color="auto" w:fill="FFFFFF"/>
          </w:tcPr>
          <w:p w14:paraId="28503342">
            <w:pPr>
              <w:spacing w:after="40"/>
            </w:pPr>
            <w:r>
              <w:rPr>
                <w:sz w:val="18"/>
              </w:rPr>
              <w:t>Viết đặc tả chi tiết trước, chỉ demo sản phẩm 1 lần ở cuối.</w:t>
            </w:r>
          </w:p>
        </w:tc>
        <w:tc>
          <w:tcPr>
            <w:tcW w:w="3120" w:type="dxa"/>
            <w:shd w:val="clear" w:color="auto" w:fill="FFFFFF"/>
          </w:tcPr>
          <w:p w14:paraId="5C6A02A8">
            <w:pPr>
              <w:spacing w:after="40"/>
            </w:pPr>
            <w:r>
              <w:rPr>
                <w:sz w:val="18"/>
              </w:rPr>
              <w:t>Phần mềm chạy tốt hơn là tài liệu đầy đủ.</w:t>
            </w:r>
          </w:p>
        </w:tc>
        <w:tc>
          <w:tcPr>
            <w:tcW w:w="3120" w:type="dxa"/>
            <w:shd w:val="clear" w:color="auto" w:fill="FFFFFF"/>
          </w:tcPr>
          <w:p w14:paraId="68F00AFD">
            <w:pPr>
              <w:spacing w:after="40"/>
            </w:pPr>
            <w:r>
              <w:rPr>
                <w:sz w:val="18"/>
              </w:rPr>
              <w:t>Tập trung hoàn thành Increments chạy được sau mỗi Sprint (2 tuần). Dùng sản phẩm thực tế để trao đổi với khách.</w:t>
            </w:r>
          </w:p>
        </w:tc>
      </w:tr>
      <w:tr w14:paraId="49949ECB">
        <w:tblPrEx>
          <w:tblCellMar>
            <w:top w:w="0" w:type="dxa"/>
            <w:left w:w="108" w:type="dxa"/>
            <w:bottom w:w="0" w:type="dxa"/>
            <w:right w:w="108" w:type="dxa"/>
          </w:tblCellMar>
        </w:tblPrEx>
        <w:trPr>
          <w:jc w:val="center"/>
        </w:trPr>
        <w:tc>
          <w:tcPr>
            <w:tcW w:w="3120" w:type="dxa"/>
            <w:shd w:val="clear" w:color="auto" w:fill="F9FBF9"/>
          </w:tcPr>
          <w:p w14:paraId="4D91405F">
            <w:pPr>
              <w:spacing w:after="40"/>
            </w:pPr>
            <w:r>
              <w:rPr>
                <w:sz w:val="18"/>
              </w:rPr>
              <w:t>Tính phí hợp đồng &amp; chờ 2 tuần phê duyệt khi khách đổi yêu cầu.</w:t>
            </w:r>
          </w:p>
        </w:tc>
        <w:tc>
          <w:tcPr>
            <w:tcW w:w="3120" w:type="dxa"/>
            <w:shd w:val="clear" w:color="auto" w:fill="F9FBF9"/>
          </w:tcPr>
          <w:p w14:paraId="4EA24DB7">
            <w:pPr>
              <w:spacing w:after="40"/>
            </w:pPr>
            <w:r>
              <w:rPr>
                <w:sz w:val="18"/>
              </w:rPr>
              <w:t>Hợp tác với khách hàng hơn là thương lượng hợp đồng.</w:t>
            </w:r>
          </w:p>
        </w:tc>
        <w:tc>
          <w:tcPr>
            <w:tcW w:w="3120" w:type="dxa"/>
            <w:shd w:val="clear" w:color="auto" w:fill="F9FBF9"/>
          </w:tcPr>
          <w:p w14:paraId="15A0CE62">
            <w:pPr>
              <w:spacing w:after="40"/>
            </w:pPr>
            <w:r>
              <w:rPr>
                <w:sz w:val="18"/>
              </w:rPr>
              <w:t>Product Owner đồng hành cùng GreenMart để điều chỉnh ưu tiên trong Product Backlog linh hoạt, không thủ tục phức tạp.</w:t>
            </w:r>
          </w:p>
        </w:tc>
      </w:tr>
      <w:tr w14:paraId="26D888D5">
        <w:tblPrEx>
          <w:tblCellMar>
            <w:top w:w="0" w:type="dxa"/>
            <w:left w:w="108" w:type="dxa"/>
            <w:bottom w:w="0" w:type="dxa"/>
            <w:right w:w="108" w:type="dxa"/>
          </w:tblCellMar>
        </w:tblPrEx>
        <w:trPr>
          <w:jc w:val="center"/>
        </w:trPr>
        <w:tc>
          <w:tcPr>
            <w:tcW w:w="3120" w:type="dxa"/>
            <w:shd w:val="clear" w:color="auto" w:fill="FFFFFF"/>
          </w:tcPr>
          <w:p w14:paraId="20B53347">
            <w:pPr>
              <w:spacing w:after="40"/>
            </w:pPr>
            <w:r>
              <w:rPr>
                <w:sz w:val="18"/>
              </w:rPr>
              <w:t>Khi thực tế khác kế hoạch, vẫn làm đúng kế hoạch ban đầu.</w:t>
            </w:r>
          </w:p>
        </w:tc>
        <w:tc>
          <w:tcPr>
            <w:tcW w:w="3120" w:type="dxa"/>
            <w:shd w:val="clear" w:color="auto" w:fill="FFFFFF"/>
          </w:tcPr>
          <w:p w14:paraId="6063DDBB">
            <w:pPr>
              <w:spacing w:after="40"/>
            </w:pPr>
            <w:r>
              <w:rPr>
                <w:sz w:val="18"/>
              </w:rPr>
              <w:t>Phản hồi với sự thay đổi hơn là bám theo một kế hoạch.</w:t>
            </w:r>
          </w:p>
        </w:tc>
        <w:tc>
          <w:tcPr>
            <w:tcW w:w="3120" w:type="dxa"/>
            <w:shd w:val="clear" w:color="auto" w:fill="FFFFFF"/>
          </w:tcPr>
          <w:p w14:paraId="4D720DC7">
            <w:pPr>
              <w:spacing w:after="40"/>
            </w:pPr>
            <w:r>
              <w:rPr>
                <w:sz w:val="18"/>
              </w:rPr>
              <w:t>Sử dụng Sprint Review &amp; Retrospective sau mỗi 2 tuần để điều chỉnh kế hoạch Sprint tiếp theo theo thực tế.</w:t>
            </w:r>
          </w:p>
        </w:tc>
      </w:tr>
    </w:tbl>
    <w:p w14:paraId="798A06F4">
      <w:pPr>
        <w:keepNext/>
        <w:spacing w:before="280" w:after="120"/>
      </w:pPr>
      <w:r>
        <w:rPr>
          <w:b/>
          <w:color w:val="1E5631"/>
          <w:sz w:val="26"/>
        </w:rPr>
        <w:t>3. KHUNG SCRUM VÀ 3 TRỤ CỘT</w:t>
      </w:r>
    </w:p>
    <w:p w14:paraId="2D6B48E8">
      <w:pPr>
        <w:spacing w:after="80" w:line="276" w:lineRule="auto"/>
      </w:pPr>
      <w:r>
        <w:rPr>
          <w:b/>
          <w:color w:val="282828"/>
        </w:rPr>
        <w:t xml:space="preserve">3.1. Lựa chọn độ dài Sprint: </w:t>
      </w:r>
      <w:r>
        <w:rPr>
          <w:i w:val="0"/>
        </w:rPr>
        <w:t>Thời lượng cố định 2 tuần/Sprint phù hợp cho 6 tuần đầu dự án (gồm 3 Sprints hoàn chỉnh). Lựa chọn này được tối ưu dựa trên 3 trụ cột Scrum:</w:t>
      </w:r>
    </w:p>
    <w:p w14:paraId="1897736E">
      <w:pPr>
        <w:pStyle w:val="23"/>
        <w:spacing w:after="60" w:line="276" w:lineRule="auto"/>
        <w:ind w:left="360"/>
      </w:pPr>
      <w:r>
        <w:rPr>
          <w:b/>
          <w:color w:val="282828"/>
        </w:rPr>
        <w:t xml:space="preserve">Minh bạch (Transparency): </w:t>
      </w:r>
      <w:r>
        <w:t>Mọi công việc, trạng thái Product Backlog, Sprint Backlog và sản phẩm tăng trưởng (Increment) đều được công khai minh bạch qua Kanban Board và các buổi Demo.</w:t>
      </w:r>
    </w:p>
    <w:p w14:paraId="09C3B9AE">
      <w:pPr>
        <w:pStyle w:val="23"/>
        <w:spacing w:after="60" w:line="276" w:lineRule="auto"/>
        <w:ind w:left="360"/>
      </w:pPr>
      <w:r>
        <w:rPr>
          <w:b/>
          <w:color w:val="282828"/>
        </w:rPr>
        <w:t xml:space="preserve">Thanh tra (Inspection): </w:t>
      </w:r>
      <w:r>
        <w:t>Định kỳ 2 tuần/lần (Sprint Review), GreenMart và đội dự án cùng thanh tra, kiểm thử sản phẩm thực tế.</w:t>
      </w:r>
    </w:p>
    <w:p w14:paraId="35DABCE8">
      <w:pPr>
        <w:pStyle w:val="23"/>
        <w:spacing w:after="60" w:line="276" w:lineRule="auto"/>
        <w:ind w:left="360"/>
      </w:pPr>
      <w:r>
        <w:rPr>
          <w:b/>
          <w:color w:val="282828"/>
        </w:rPr>
        <w:t xml:space="preserve">Thích nghi (Adaptation): </w:t>
      </w:r>
      <w:r>
        <w:t>Nhóm nhanh chóng tiếp thu phản hồi từ kiểm thử để điều chỉnh hạng mục ưu tiên cho Sprint ngay sau đó mà không làm vỡ tiến độ.</w:t>
      </w:r>
    </w:p>
    <w:p w14:paraId="0BC09F67">
      <w:pPr>
        <w:keepNext/>
        <w:spacing w:before="280" w:after="120"/>
      </w:pPr>
      <w:r>
        <w:rPr>
          <w:b/>
          <w:color w:val="1E5631"/>
          <w:sz w:val="26"/>
        </w:rPr>
        <w:t xml:space="preserve">4. </w:t>
      </w:r>
      <w:bookmarkStart w:id="0" w:name="_GoBack"/>
      <w:bookmarkEnd w:id="0"/>
      <w:r>
        <w:rPr>
          <w:b/>
          <w:color w:val="1E5631"/>
          <w:sz w:val="26"/>
        </w:rPr>
        <w:t>PHÂN VÀI TRONG SCRUM TEAM</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5AB23807">
        <w:tblPrEx>
          <w:tblCellMar>
            <w:top w:w="0" w:type="dxa"/>
            <w:left w:w="108" w:type="dxa"/>
            <w:bottom w:w="0" w:type="dxa"/>
            <w:right w:w="108" w:type="dxa"/>
          </w:tblCellMar>
        </w:tblPrEx>
        <w:trPr>
          <w:jc w:val="center"/>
        </w:trPr>
        <w:tc>
          <w:tcPr>
            <w:tcW w:w="2340" w:type="dxa"/>
            <w:shd w:val="clear" w:color="auto" w:fill="1E5631"/>
          </w:tcPr>
          <w:p w14:paraId="5B06656A">
            <w:pPr>
              <w:jc w:val="center"/>
            </w:pPr>
            <w:r>
              <w:rPr>
                <w:b/>
                <w:color w:val="FFFFFF"/>
                <w:sz w:val="19"/>
              </w:rPr>
              <w:t>Vai trò</w:t>
            </w:r>
          </w:p>
        </w:tc>
        <w:tc>
          <w:tcPr>
            <w:tcW w:w="2340" w:type="dxa"/>
            <w:shd w:val="clear" w:color="auto" w:fill="1E5631"/>
          </w:tcPr>
          <w:p w14:paraId="41935FB3">
            <w:pPr>
              <w:jc w:val="center"/>
            </w:pPr>
            <w:r>
              <w:rPr>
                <w:b/>
                <w:color w:val="FFFFFF"/>
                <w:sz w:val="19"/>
              </w:rPr>
              <w:t>Thành viên</w:t>
            </w:r>
          </w:p>
        </w:tc>
        <w:tc>
          <w:tcPr>
            <w:tcW w:w="2340" w:type="dxa"/>
            <w:shd w:val="clear" w:color="auto" w:fill="1E5631"/>
          </w:tcPr>
          <w:p w14:paraId="0CF5CB67">
            <w:pPr>
              <w:jc w:val="center"/>
            </w:pPr>
            <w:r>
              <w:rPr>
                <w:b/>
                <w:color w:val="FFFFFF"/>
                <w:sz w:val="19"/>
              </w:rPr>
              <w:t>ĐƯỢC QUYẾT ĐỊNH</w:t>
            </w:r>
          </w:p>
        </w:tc>
        <w:tc>
          <w:tcPr>
            <w:tcW w:w="2340" w:type="dxa"/>
            <w:shd w:val="clear" w:color="auto" w:fill="1E5631"/>
          </w:tcPr>
          <w:p w14:paraId="0F43C962">
            <w:pPr>
              <w:jc w:val="center"/>
            </w:pPr>
            <w:r>
              <w:rPr>
                <w:b/>
                <w:color w:val="FFFFFF"/>
                <w:sz w:val="19"/>
              </w:rPr>
              <w:t>KHÔNG ĐƯỢC QUYẾT ĐỊNH</w:t>
            </w:r>
          </w:p>
        </w:tc>
      </w:tr>
      <w:tr w14:paraId="466EA42B">
        <w:tblPrEx>
          <w:tblCellMar>
            <w:top w:w="0" w:type="dxa"/>
            <w:left w:w="108" w:type="dxa"/>
            <w:bottom w:w="0" w:type="dxa"/>
            <w:right w:w="108" w:type="dxa"/>
          </w:tblCellMar>
        </w:tblPrEx>
        <w:trPr>
          <w:jc w:val="center"/>
        </w:trPr>
        <w:tc>
          <w:tcPr>
            <w:tcW w:w="2340" w:type="dxa"/>
            <w:shd w:val="clear" w:color="auto" w:fill="F9FBF9"/>
          </w:tcPr>
          <w:p w14:paraId="03B31E00">
            <w:pPr>
              <w:spacing w:after="40"/>
            </w:pPr>
            <w:r>
              <w:rPr>
                <w:sz w:val="18"/>
              </w:rPr>
              <w:t>Product Owner (PO)</w:t>
            </w:r>
          </w:p>
        </w:tc>
        <w:tc>
          <w:tcPr>
            <w:tcW w:w="2340" w:type="dxa"/>
            <w:shd w:val="clear" w:color="auto" w:fill="F9FBF9"/>
          </w:tcPr>
          <w:p w14:paraId="7D603C11">
            <w:pPr>
              <w:spacing w:after="40"/>
            </w:pPr>
            <w:r>
              <w:rPr>
                <w:sz w:val="18"/>
              </w:rPr>
              <w:t>Long</w:t>
            </w:r>
          </w:p>
        </w:tc>
        <w:tc>
          <w:tcPr>
            <w:tcW w:w="2340" w:type="dxa"/>
            <w:shd w:val="clear" w:color="auto" w:fill="F9FBF9"/>
          </w:tcPr>
          <w:p w14:paraId="6366C343">
            <w:pPr>
              <w:spacing w:after="40"/>
            </w:pPr>
            <w:r>
              <w:rPr>
                <w:sz w:val="18"/>
              </w:rPr>
              <w:t>• Sắp xếp thứ tự ưu tiên Product Backlog.</w:t>
            </w:r>
            <w:r>
              <w:rPr>
                <w:sz w:val="18"/>
              </w:rPr>
              <w:br w:type="textWrapping"/>
            </w:r>
            <w:r>
              <w:rPr>
                <w:sz w:val="18"/>
              </w:rPr>
              <w:t>• Quyết định tiêu chí nghiệm thu (DoD).</w:t>
            </w:r>
            <w:r>
              <w:rPr>
                <w:sz w:val="18"/>
              </w:rPr>
              <w:br w:type="textWrapping"/>
            </w:r>
            <w:r>
              <w:rPr>
                <w:sz w:val="18"/>
              </w:rPr>
              <w:t>• Tuân thủ tầm nhìn giá trị cho GreenMart.</w:t>
            </w:r>
          </w:p>
        </w:tc>
        <w:tc>
          <w:tcPr>
            <w:tcW w:w="2340" w:type="dxa"/>
            <w:shd w:val="clear" w:color="auto" w:fill="F9FBF9"/>
          </w:tcPr>
          <w:p w14:paraId="6AE600DA">
            <w:pPr>
              <w:spacing w:after="40"/>
            </w:pPr>
            <w:r>
              <w:rPr>
                <w:sz w:val="18"/>
              </w:rPr>
              <w:t>• Không can thiệp vào kĩ thuật triển khai của Dev.</w:t>
            </w:r>
            <w:r>
              <w:rPr>
                <w:sz w:val="18"/>
              </w:rPr>
              <w:br w:type="textWrapping"/>
            </w:r>
            <w:r>
              <w:rPr>
                <w:sz w:val="18"/>
              </w:rPr>
              <w:t>• Không tự ý giao task trực tiếp cho cá nhân trong Sprint.</w:t>
            </w:r>
          </w:p>
        </w:tc>
      </w:tr>
      <w:tr w14:paraId="526C7D69">
        <w:tblPrEx>
          <w:tblCellMar>
            <w:top w:w="0" w:type="dxa"/>
            <w:left w:w="108" w:type="dxa"/>
            <w:bottom w:w="0" w:type="dxa"/>
            <w:right w:w="108" w:type="dxa"/>
          </w:tblCellMar>
        </w:tblPrEx>
        <w:trPr>
          <w:jc w:val="center"/>
        </w:trPr>
        <w:tc>
          <w:tcPr>
            <w:tcW w:w="2340" w:type="dxa"/>
            <w:shd w:val="clear" w:color="auto" w:fill="FFFFFF"/>
          </w:tcPr>
          <w:p w14:paraId="6DE6D4DC">
            <w:pPr>
              <w:spacing w:after="40"/>
            </w:pPr>
            <w:r>
              <w:rPr>
                <w:sz w:val="18"/>
              </w:rPr>
              <w:t>Scrum Master (SM)</w:t>
            </w:r>
          </w:p>
        </w:tc>
        <w:tc>
          <w:tcPr>
            <w:tcW w:w="2340" w:type="dxa"/>
            <w:shd w:val="clear" w:color="auto" w:fill="FFFFFF"/>
          </w:tcPr>
          <w:p w14:paraId="5674E149">
            <w:pPr>
              <w:spacing w:after="40"/>
            </w:pPr>
            <w:r>
              <w:rPr>
                <w:sz w:val="18"/>
              </w:rPr>
              <w:t>Hoa</w:t>
            </w:r>
          </w:p>
        </w:tc>
        <w:tc>
          <w:tcPr>
            <w:tcW w:w="2340" w:type="dxa"/>
            <w:shd w:val="clear" w:color="auto" w:fill="FFFFFF"/>
          </w:tcPr>
          <w:p w14:paraId="075456F0">
            <w:pPr>
              <w:spacing w:after="40"/>
            </w:pPr>
            <w:r>
              <w:rPr>
                <w:sz w:val="18"/>
              </w:rPr>
              <w:t>• Khai thông vướng mắc (Impeditments).</w:t>
            </w:r>
            <w:r>
              <w:rPr>
                <w:sz w:val="18"/>
              </w:rPr>
              <w:br w:type="textWrapping"/>
            </w:r>
            <w:r>
              <w:rPr>
                <w:sz w:val="18"/>
              </w:rPr>
              <w:t>• Tối ưu quy trình làm việc Agile/Scrum.</w:t>
            </w:r>
            <w:r>
              <w:rPr>
                <w:sz w:val="18"/>
              </w:rPr>
              <w:br w:type="textWrapping"/>
            </w:r>
            <w:r>
              <w:rPr>
                <w:sz w:val="18"/>
              </w:rPr>
              <w:t>• Bào vệ đội khỏi can thiệp bên ngoài.</w:t>
            </w:r>
          </w:p>
        </w:tc>
        <w:tc>
          <w:tcPr>
            <w:tcW w:w="2340" w:type="dxa"/>
            <w:shd w:val="clear" w:color="auto" w:fill="FFFFFF"/>
          </w:tcPr>
          <w:p w14:paraId="76668E9F">
            <w:pPr>
              <w:spacing w:after="40"/>
            </w:pPr>
            <w:r>
              <w:rPr>
                <w:sz w:val="18"/>
              </w:rPr>
              <w:t>• Không quyết định nghiệp vụ/tính năng sản phẩm.</w:t>
            </w:r>
            <w:r>
              <w:rPr>
                <w:sz w:val="18"/>
              </w:rPr>
              <w:br w:type="textWrapping"/>
            </w:r>
            <w:r>
              <w:rPr>
                <w:sz w:val="18"/>
              </w:rPr>
              <w:t>• Không áp đặt phân công công việc hay làm Quản lý dự án kiểu cũ.</w:t>
            </w:r>
          </w:p>
        </w:tc>
      </w:tr>
      <w:tr w14:paraId="22705D36">
        <w:tblPrEx>
          <w:tblCellMar>
            <w:top w:w="0" w:type="dxa"/>
            <w:left w:w="108" w:type="dxa"/>
            <w:bottom w:w="0" w:type="dxa"/>
            <w:right w:w="108" w:type="dxa"/>
          </w:tblCellMar>
        </w:tblPrEx>
        <w:trPr>
          <w:jc w:val="center"/>
        </w:trPr>
        <w:tc>
          <w:tcPr>
            <w:tcW w:w="2340" w:type="dxa"/>
            <w:shd w:val="clear" w:color="auto" w:fill="F9FBF9"/>
          </w:tcPr>
          <w:p w14:paraId="03864D01">
            <w:pPr>
              <w:spacing w:after="40"/>
            </w:pPr>
            <w:r>
              <w:rPr>
                <w:sz w:val="18"/>
              </w:rPr>
              <w:t>Development Team</w:t>
            </w:r>
          </w:p>
        </w:tc>
        <w:tc>
          <w:tcPr>
            <w:tcW w:w="2340" w:type="dxa"/>
            <w:shd w:val="clear" w:color="auto" w:fill="F9FBF9"/>
          </w:tcPr>
          <w:p w14:paraId="66CEE258">
            <w:pPr>
              <w:spacing w:after="40"/>
            </w:pPr>
            <w:r>
              <w:rPr>
                <w:sz w:val="18"/>
              </w:rPr>
              <w:t>An, Bình, Chi (Dev)</w:t>
            </w:r>
            <w:r>
              <w:rPr>
                <w:sz w:val="18"/>
              </w:rPr>
              <w:br w:type="textWrapping"/>
            </w:r>
            <w:r>
              <w:rPr>
                <w:sz w:val="18"/>
              </w:rPr>
              <w:t>Dung (Tester)</w:t>
            </w:r>
          </w:p>
        </w:tc>
        <w:tc>
          <w:tcPr>
            <w:tcW w:w="2340" w:type="dxa"/>
            <w:shd w:val="clear" w:color="auto" w:fill="F9FBF9"/>
          </w:tcPr>
          <w:p w14:paraId="73FA1A43">
            <w:pPr>
              <w:spacing w:after="40"/>
            </w:pPr>
            <w:r>
              <w:rPr>
                <w:sz w:val="18"/>
              </w:rPr>
              <w:t>• Tự quản lý (Self-organizing) cách thực hiện công việc.</w:t>
            </w:r>
            <w:r>
              <w:rPr>
                <w:sz w:val="18"/>
              </w:rPr>
              <w:br w:type="textWrapping"/>
            </w:r>
            <w:r>
              <w:rPr>
                <w:sz w:val="18"/>
              </w:rPr>
              <w:t>• Ước lượng khối lượng công việc (Velocity).</w:t>
            </w:r>
            <w:r>
              <w:rPr>
                <w:sz w:val="18"/>
              </w:rPr>
              <w:br w:type="textWrapping"/>
            </w:r>
            <w:r>
              <w:rPr>
                <w:sz w:val="18"/>
              </w:rPr>
              <w:t>• Cam kết mục tiêu Sprint (Sprint Goal).</w:t>
            </w:r>
          </w:p>
        </w:tc>
        <w:tc>
          <w:tcPr>
            <w:tcW w:w="2340" w:type="dxa"/>
            <w:shd w:val="clear" w:color="auto" w:fill="F9FBF9"/>
          </w:tcPr>
          <w:p w14:paraId="2B27611B">
            <w:pPr>
              <w:spacing w:after="40"/>
            </w:pPr>
            <w:r>
              <w:rPr>
                <w:sz w:val="18"/>
              </w:rPr>
              <w:t>• Không tự ý thay đổi ưu tiên hạng mục trên Product Backlog.</w:t>
            </w:r>
            <w:r>
              <w:rPr>
                <w:sz w:val="18"/>
              </w:rPr>
              <w:br w:type="textWrapping"/>
            </w:r>
            <w:r>
              <w:rPr>
                <w:sz w:val="18"/>
              </w:rPr>
              <w:t>• Không thay đổi Sprint Goal nếu chưa thống nhất với PO.</w:t>
            </w:r>
          </w:p>
        </w:tc>
      </w:tr>
    </w:tbl>
    <w:p w14:paraId="0D435B01">
      <w:pPr>
        <w:keepNext/>
        <w:spacing w:before="280" w:after="120"/>
      </w:pPr>
      <w:r>
        <w:rPr>
          <w:b/>
          <w:color w:val="1E5631"/>
          <w:sz w:val="26"/>
        </w:rPr>
        <w:t>5. ARTIFACTS VÀ LỊCH SỰ KIỆN SCRUM</w:t>
      </w:r>
    </w:p>
    <w:p w14:paraId="45C47CE8">
      <w:pPr>
        <w:keepNext/>
        <w:spacing w:before="200" w:after="80"/>
      </w:pPr>
      <w:r>
        <w:rPr>
          <w:b/>
          <w:color w:val="3C6E50"/>
          <w:sz w:val="22"/>
        </w:rPr>
        <w:t>5.1. Product Backlog (Ưu tiên từ trên xuống dưới)</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62469382">
        <w:tblPrEx>
          <w:tblCellMar>
            <w:top w:w="0" w:type="dxa"/>
            <w:left w:w="108" w:type="dxa"/>
            <w:bottom w:w="0" w:type="dxa"/>
            <w:right w:w="108" w:type="dxa"/>
          </w:tblCellMar>
        </w:tblPrEx>
        <w:trPr>
          <w:jc w:val="center"/>
        </w:trPr>
        <w:tc>
          <w:tcPr>
            <w:tcW w:w="2340" w:type="dxa"/>
            <w:shd w:val="clear" w:color="auto" w:fill="1E5631"/>
          </w:tcPr>
          <w:p w14:paraId="0017832E">
            <w:pPr>
              <w:jc w:val="center"/>
            </w:pPr>
            <w:r>
              <w:rPr>
                <w:b/>
                <w:color w:val="FFFFFF"/>
                <w:sz w:val="19"/>
              </w:rPr>
              <w:t>STT</w:t>
            </w:r>
          </w:p>
        </w:tc>
        <w:tc>
          <w:tcPr>
            <w:tcW w:w="2340" w:type="dxa"/>
            <w:shd w:val="clear" w:color="auto" w:fill="1E5631"/>
          </w:tcPr>
          <w:p w14:paraId="0D7F16AD">
            <w:pPr>
              <w:jc w:val="center"/>
            </w:pPr>
            <w:r>
              <w:rPr>
                <w:b/>
                <w:color w:val="FFFFFF"/>
                <w:sz w:val="19"/>
              </w:rPr>
              <w:t>Hạng mục công việc (User Story)</w:t>
            </w:r>
          </w:p>
        </w:tc>
        <w:tc>
          <w:tcPr>
            <w:tcW w:w="2340" w:type="dxa"/>
            <w:shd w:val="clear" w:color="auto" w:fill="1E5631"/>
          </w:tcPr>
          <w:p w14:paraId="0EC30668">
            <w:pPr>
              <w:jc w:val="center"/>
            </w:pPr>
            <w:r>
              <w:rPr>
                <w:b/>
                <w:color w:val="FFFFFF"/>
                <w:sz w:val="19"/>
              </w:rPr>
              <w:t>Mô tả / Tiêu chí chấp nhận</w:t>
            </w:r>
          </w:p>
        </w:tc>
        <w:tc>
          <w:tcPr>
            <w:tcW w:w="2340" w:type="dxa"/>
            <w:shd w:val="clear" w:color="auto" w:fill="1E5631"/>
          </w:tcPr>
          <w:p w14:paraId="0F634251">
            <w:pPr>
              <w:jc w:val="center"/>
            </w:pPr>
            <w:r>
              <w:rPr>
                <w:b/>
                <w:color w:val="FFFFFF"/>
                <w:sz w:val="19"/>
              </w:rPr>
              <w:t>Ưu tiên</w:t>
            </w:r>
          </w:p>
        </w:tc>
      </w:tr>
      <w:tr w14:paraId="3B2635CC">
        <w:tblPrEx>
          <w:tblCellMar>
            <w:top w:w="0" w:type="dxa"/>
            <w:left w:w="108" w:type="dxa"/>
            <w:bottom w:w="0" w:type="dxa"/>
            <w:right w:w="108" w:type="dxa"/>
          </w:tblCellMar>
        </w:tblPrEx>
        <w:trPr>
          <w:jc w:val="center"/>
        </w:trPr>
        <w:tc>
          <w:tcPr>
            <w:tcW w:w="2340" w:type="dxa"/>
            <w:shd w:val="clear" w:color="auto" w:fill="F9FBF9"/>
          </w:tcPr>
          <w:p w14:paraId="70E792B6">
            <w:pPr>
              <w:spacing w:after="40"/>
            </w:pPr>
            <w:r>
              <w:rPr>
                <w:sz w:val="18"/>
              </w:rPr>
              <w:t>PB-01</w:t>
            </w:r>
          </w:p>
        </w:tc>
        <w:tc>
          <w:tcPr>
            <w:tcW w:w="2340" w:type="dxa"/>
            <w:shd w:val="clear" w:color="auto" w:fill="F9FBF9"/>
          </w:tcPr>
          <w:p w14:paraId="34D34B33">
            <w:pPr>
              <w:spacing w:after="40"/>
            </w:pPr>
            <w:r>
              <w:rPr>
                <w:sz w:val="18"/>
              </w:rPr>
              <w:t>Tìm kiếm sản phẩm đa kênh</w:t>
            </w:r>
          </w:p>
        </w:tc>
        <w:tc>
          <w:tcPr>
            <w:tcW w:w="2340" w:type="dxa"/>
            <w:shd w:val="clear" w:color="auto" w:fill="F9FBF9"/>
          </w:tcPr>
          <w:p w14:paraId="1D0DDB51">
            <w:pPr>
              <w:spacing w:after="40"/>
            </w:pPr>
            <w:r>
              <w:rPr>
                <w:sz w:val="18"/>
              </w:rPr>
              <w:t>Tìm kiếm theo tên, danh mục, tồn kho siêu thị gần nhất</w:t>
            </w:r>
          </w:p>
        </w:tc>
        <w:tc>
          <w:tcPr>
            <w:tcW w:w="2340" w:type="dxa"/>
            <w:shd w:val="clear" w:color="auto" w:fill="F9FBF9"/>
          </w:tcPr>
          <w:p w14:paraId="21E47ACA">
            <w:pPr>
              <w:spacing w:after="40"/>
            </w:pPr>
            <w:r>
              <w:rPr>
                <w:sz w:val="18"/>
              </w:rPr>
              <w:t>Cao nhất (Sprint 1)</w:t>
            </w:r>
          </w:p>
        </w:tc>
      </w:tr>
      <w:tr w14:paraId="7B9A7ED3">
        <w:tblPrEx>
          <w:tblCellMar>
            <w:top w:w="0" w:type="dxa"/>
            <w:left w:w="108" w:type="dxa"/>
            <w:bottom w:w="0" w:type="dxa"/>
            <w:right w:w="108" w:type="dxa"/>
          </w:tblCellMar>
        </w:tblPrEx>
        <w:trPr>
          <w:jc w:val="center"/>
        </w:trPr>
        <w:tc>
          <w:tcPr>
            <w:tcW w:w="2340" w:type="dxa"/>
            <w:shd w:val="clear" w:color="auto" w:fill="FFFFFF"/>
          </w:tcPr>
          <w:p w14:paraId="0FD34225">
            <w:pPr>
              <w:spacing w:after="40"/>
            </w:pPr>
            <w:r>
              <w:rPr>
                <w:sz w:val="18"/>
              </w:rPr>
              <w:t>PB-02</w:t>
            </w:r>
          </w:p>
        </w:tc>
        <w:tc>
          <w:tcPr>
            <w:tcW w:w="2340" w:type="dxa"/>
            <w:shd w:val="clear" w:color="auto" w:fill="FFFFFF"/>
          </w:tcPr>
          <w:p w14:paraId="60F46238">
            <w:pPr>
              <w:spacing w:after="40"/>
            </w:pPr>
            <w:r>
              <w:rPr>
                <w:sz w:val="18"/>
              </w:rPr>
              <w:t>Thanh toán đơn hàng Online</w:t>
            </w:r>
          </w:p>
        </w:tc>
        <w:tc>
          <w:tcPr>
            <w:tcW w:w="2340" w:type="dxa"/>
            <w:shd w:val="clear" w:color="auto" w:fill="FFFFFF"/>
          </w:tcPr>
          <w:p w14:paraId="0CD84C54">
            <w:pPr>
              <w:spacing w:after="40"/>
            </w:pPr>
            <w:r>
              <w:rPr>
                <w:sz w:val="18"/>
              </w:rPr>
              <w:t>Thanh toán qua COD, VNPAY, QRMOM, tích hợp MoMo</w:t>
            </w:r>
          </w:p>
        </w:tc>
        <w:tc>
          <w:tcPr>
            <w:tcW w:w="2340" w:type="dxa"/>
            <w:shd w:val="clear" w:color="auto" w:fill="FFFFFF"/>
          </w:tcPr>
          <w:p w14:paraId="06F20E64">
            <w:pPr>
              <w:spacing w:after="40"/>
            </w:pPr>
            <w:r>
              <w:rPr>
                <w:sz w:val="18"/>
              </w:rPr>
              <w:t>Cao (Sprint 1)</w:t>
            </w:r>
          </w:p>
        </w:tc>
      </w:tr>
      <w:tr w14:paraId="797A4AC9">
        <w:tblPrEx>
          <w:tblCellMar>
            <w:top w:w="0" w:type="dxa"/>
            <w:left w:w="108" w:type="dxa"/>
            <w:bottom w:w="0" w:type="dxa"/>
            <w:right w:w="108" w:type="dxa"/>
          </w:tblCellMar>
        </w:tblPrEx>
        <w:trPr>
          <w:jc w:val="center"/>
        </w:trPr>
        <w:tc>
          <w:tcPr>
            <w:tcW w:w="2340" w:type="dxa"/>
            <w:shd w:val="clear" w:color="auto" w:fill="F9FBF9"/>
          </w:tcPr>
          <w:p w14:paraId="7A97305C">
            <w:pPr>
              <w:spacing w:after="40"/>
            </w:pPr>
            <w:r>
              <w:rPr>
                <w:sz w:val="18"/>
              </w:rPr>
              <w:t>PB-03</w:t>
            </w:r>
          </w:p>
        </w:tc>
        <w:tc>
          <w:tcPr>
            <w:tcW w:w="2340" w:type="dxa"/>
            <w:shd w:val="clear" w:color="auto" w:fill="F9FBF9"/>
          </w:tcPr>
          <w:p w14:paraId="71D3DD8E">
            <w:pPr>
              <w:spacing w:after="40"/>
            </w:pPr>
            <w:r>
              <w:rPr>
                <w:sz w:val="18"/>
              </w:rPr>
              <w:t>Xem chi tiết sản phẩm &amp; giá</w:t>
            </w:r>
          </w:p>
        </w:tc>
        <w:tc>
          <w:tcPr>
            <w:tcW w:w="2340" w:type="dxa"/>
            <w:shd w:val="clear" w:color="auto" w:fill="F9FBF9"/>
          </w:tcPr>
          <w:p w14:paraId="3D8D3F86">
            <w:pPr>
              <w:spacing w:after="40"/>
            </w:pPr>
            <w:r>
              <w:rPr>
                <w:sz w:val="18"/>
              </w:rPr>
              <w:t>Hiển thị giá bán, khuyến mãi và hình ảnh nét</w:t>
            </w:r>
          </w:p>
        </w:tc>
        <w:tc>
          <w:tcPr>
            <w:tcW w:w="2340" w:type="dxa"/>
            <w:shd w:val="clear" w:color="auto" w:fill="F9FBF9"/>
          </w:tcPr>
          <w:p w14:paraId="3C0EF5A9">
            <w:pPr>
              <w:spacing w:after="40"/>
            </w:pPr>
            <w:r>
              <w:rPr>
                <w:sz w:val="18"/>
              </w:rPr>
              <w:t>Trung bình (Sprint 1)</w:t>
            </w:r>
          </w:p>
        </w:tc>
      </w:tr>
      <w:tr w14:paraId="597B4E7E">
        <w:tblPrEx>
          <w:tblCellMar>
            <w:top w:w="0" w:type="dxa"/>
            <w:left w:w="108" w:type="dxa"/>
            <w:bottom w:w="0" w:type="dxa"/>
            <w:right w:w="108" w:type="dxa"/>
          </w:tblCellMar>
        </w:tblPrEx>
        <w:trPr>
          <w:jc w:val="center"/>
        </w:trPr>
        <w:tc>
          <w:tcPr>
            <w:tcW w:w="2340" w:type="dxa"/>
            <w:shd w:val="clear" w:color="auto" w:fill="FFFFFF"/>
          </w:tcPr>
          <w:p w14:paraId="4C5B34CF">
            <w:pPr>
              <w:spacing w:after="40"/>
            </w:pPr>
            <w:r>
              <w:rPr>
                <w:sz w:val="18"/>
              </w:rPr>
              <w:t>PB-04</w:t>
            </w:r>
          </w:p>
        </w:tc>
        <w:tc>
          <w:tcPr>
            <w:tcW w:w="2340" w:type="dxa"/>
            <w:shd w:val="clear" w:color="auto" w:fill="FFFFFF"/>
          </w:tcPr>
          <w:p w14:paraId="5258FC08">
            <w:pPr>
              <w:spacing w:after="40"/>
            </w:pPr>
            <w:r>
              <w:rPr>
                <w:sz w:val="18"/>
              </w:rPr>
              <w:t>Quản lý giỏ hàng &amp; Đơn hàng</w:t>
            </w:r>
          </w:p>
        </w:tc>
        <w:tc>
          <w:tcPr>
            <w:tcW w:w="2340" w:type="dxa"/>
            <w:shd w:val="clear" w:color="auto" w:fill="FFFFFF"/>
          </w:tcPr>
          <w:p w14:paraId="183217D6">
            <w:pPr>
              <w:spacing w:after="40"/>
            </w:pPr>
            <w:r>
              <w:rPr>
                <w:sz w:val="18"/>
              </w:rPr>
              <w:t>Thêm/bớt mặt hàng, lưu lịch sử đơn mua</w:t>
            </w:r>
          </w:p>
        </w:tc>
        <w:tc>
          <w:tcPr>
            <w:tcW w:w="2340" w:type="dxa"/>
            <w:shd w:val="clear" w:color="auto" w:fill="FFFFFF"/>
          </w:tcPr>
          <w:p w14:paraId="65DA3676">
            <w:pPr>
              <w:spacing w:after="40"/>
            </w:pPr>
            <w:r>
              <w:rPr>
                <w:sz w:val="18"/>
              </w:rPr>
              <w:t>Trung bình (Sprint 2)</w:t>
            </w:r>
          </w:p>
        </w:tc>
      </w:tr>
      <w:tr w14:paraId="42F7C31E">
        <w:tblPrEx>
          <w:tblCellMar>
            <w:top w:w="0" w:type="dxa"/>
            <w:left w:w="108" w:type="dxa"/>
            <w:bottom w:w="0" w:type="dxa"/>
            <w:right w:w="108" w:type="dxa"/>
          </w:tblCellMar>
        </w:tblPrEx>
        <w:trPr>
          <w:jc w:val="center"/>
        </w:trPr>
        <w:tc>
          <w:tcPr>
            <w:tcW w:w="2340" w:type="dxa"/>
            <w:shd w:val="clear" w:color="auto" w:fill="F9FBF9"/>
          </w:tcPr>
          <w:p w14:paraId="30CF15B4">
            <w:pPr>
              <w:spacing w:after="40"/>
            </w:pPr>
            <w:r>
              <w:rPr>
                <w:sz w:val="18"/>
              </w:rPr>
              <w:t>PB-05</w:t>
            </w:r>
          </w:p>
        </w:tc>
        <w:tc>
          <w:tcPr>
            <w:tcW w:w="2340" w:type="dxa"/>
            <w:shd w:val="clear" w:color="auto" w:fill="F9FBF9"/>
          </w:tcPr>
          <w:p w14:paraId="53468142">
            <w:pPr>
              <w:spacing w:after="40"/>
            </w:pPr>
            <w:r>
              <w:rPr>
                <w:sz w:val="18"/>
              </w:rPr>
              <w:t>Đồng bộ tồn kho 30 siêu thị</w:t>
            </w:r>
          </w:p>
        </w:tc>
        <w:tc>
          <w:tcPr>
            <w:tcW w:w="2340" w:type="dxa"/>
            <w:shd w:val="clear" w:color="auto" w:fill="F9FBF9"/>
          </w:tcPr>
          <w:p w14:paraId="43EA5167">
            <w:pPr>
              <w:spacing w:after="40"/>
            </w:pPr>
            <w:r>
              <w:rPr>
                <w:sz w:val="18"/>
              </w:rPr>
              <w:t>Cập nhật số lượng theo thời gian thực (Real-time)</w:t>
            </w:r>
          </w:p>
        </w:tc>
        <w:tc>
          <w:tcPr>
            <w:tcW w:w="2340" w:type="dxa"/>
            <w:shd w:val="clear" w:color="auto" w:fill="F9FBF9"/>
          </w:tcPr>
          <w:p w14:paraId="16893D95">
            <w:pPr>
              <w:spacing w:after="40"/>
            </w:pPr>
            <w:r>
              <w:rPr>
                <w:sz w:val="18"/>
              </w:rPr>
              <w:t>Thấp hơn (Sprint 2)</w:t>
            </w:r>
          </w:p>
        </w:tc>
      </w:tr>
      <w:tr w14:paraId="5112F1BF">
        <w:tblPrEx>
          <w:tblCellMar>
            <w:top w:w="0" w:type="dxa"/>
            <w:left w:w="108" w:type="dxa"/>
            <w:bottom w:w="0" w:type="dxa"/>
            <w:right w:w="108" w:type="dxa"/>
          </w:tblCellMar>
        </w:tblPrEx>
        <w:trPr>
          <w:jc w:val="center"/>
        </w:trPr>
        <w:tc>
          <w:tcPr>
            <w:tcW w:w="2340" w:type="dxa"/>
            <w:shd w:val="clear" w:color="auto" w:fill="FFFFFF"/>
          </w:tcPr>
          <w:p w14:paraId="67FBDBC3">
            <w:pPr>
              <w:spacing w:after="40"/>
            </w:pPr>
            <w:r>
              <w:rPr>
                <w:sz w:val="18"/>
              </w:rPr>
              <w:t>PB-06</w:t>
            </w:r>
          </w:p>
        </w:tc>
        <w:tc>
          <w:tcPr>
            <w:tcW w:w="2340" w:type="dxa"/>
            <w:shd w:val="clear" w:color="auto" w:fill="FFFFFF"/>
          </w:tcPr>
          <w:p w14:paraId="4E21A61C">
            <w:pPr>
              <w:spacing w:after="40"/>
            </w:pPr>
            <w:r>
              <w:rPr>
                <w:sz w:val="18"/>
              </w:rPr>
              <w:t>Tích điểm thành viên GreenCard</w:t>
            </w:r>
          </w:p>
        </w:tc>
        <w:tc>
          <w:tcPr>
            <w:tcW w:w="2340" w:type="dxa"/>
            <w:shd w:val="clear" w:color="auto" w:fill="FFFFFF"/>
          </w:tcPr>
          <w:p w14:paraId="036C40B9">
            <w:pPr>
              <w:spacing w:after="40"/>
            </w:pPr>
            <w:r>
              <w:rPr>
                <w:sz w:val="18"/>
              </w:rPr>
              <w:t>Tích điểm khi mua online và offline tại quầy</w:t>
            </w:r>
          </w:p>
        </w:tc>
        <w:tc>
          <w:tcPr>
            <w:tcW w:w="2340" w:type="dxa"/>
            <w:shd w:val="clear" w:color="auto" w:fill="FFFFFF"/>
          </w:tcPr>
          <w:p w14:paraId="0BE3C180">
            <w:pPr>
              <w:spacing w:after="40"/>
            </w:pPr>
            <w:r>
              <w:rPr>
                <w:sz w:val="18"/>
              </w:rPr>
              <w:t>Thấp hơn (Sprint 3)</w:t>
            </w:r>
          </w:p>
        </w:tc>
      </w:tr>
    </w:tbl>
    <w:p w14:paraId="6B0431AE">
      <w:pPr>
        <w:keepNext/>
        <w:spacing w:before="200" w:after="80"/>
      </w:pPr>
      <w:r>
        <w:rPr>
          <w:b/>
          <w:color w:val="3C6E50"/>
          <w:sz w:val="22"/>
        </w:rPr>
        <w:t>5.2. Sprint Backlog &amp; Mục tiêu Sprint 1</w:t>
      </w:r>
    </w:p>
    <w:p w14:paraId="6A71DF57">
      <w:pPr>
        <w:pStyle w:val="23"/>
        <w:spacing w:after="60" w:line="276" w:lineRule="auto"/>
        <w:ind w:left="360"/>
      </w:pPr>
      <w:r>
        <w:rPr>
          <w:b/>
          <w:color w:val="282828"/>
        </w:rPr>
        <w:t xml:space="preserve">Sprint Goal (Mục tiêu Sprint 1): </w:t>
      </w:r>
      <w:r>
        <w:t>Xây dựng hoàn tất luồng 'Tìm kiếm sản phẩm' và 'Thanh toán đơn hàng Online' cơ bản, cho phép khách thử nghiệm đặt hàng trực tuyến.</w:t>
      </w:r>
    </w:p>
    <w:p w14:paraId="2FD883D7">
      <w:pPr>
        <w:pStyle w:val="23"/>
        <w:spacing w:after="60" w:line="276" w:lineRule="auto"/>
        <w:ind w:left="360"/>
      </w:pPr>
      <w:r>
        <w:rPr>
          <w:b/>
          <w:color w:val="282828"/>
        </w:rPr>
        <w:t xml:space="preserve">Hạng mục chọn vào Sprint 1: </w:t>
      </w:r>
      <w:r>
        <w:t>PB-01: Tìm kiếm sản phẩm đa kênh (Dev: An, Bình).</w:t>
      </w:r>
    </w:p>
    <w:p w14:paraId="07B38868">
      <w:pPr>
        <w:pStyle w:val="23"/>
        <w:spacing w:after="60" w:line="276" w:lineRule="auto"/>
        <w:ind w:left="360"/>
      </w:pPr>
      <w:r>
        <w:t>PB-02: Thanh toán đơn hàng Online cơ bản (Dev: Chi; Test: Dung).</w:t>
      </w:r>
    </w:p>
    <w:p w14:paraId="2FBD978D">
      <w:pPr>
        <w:pStyle w:val="23"/>
        <w:spacing w:after="60" w:line="276" w:lineRule="auto"/>
        <w:ind w:left="360"/>
      </w:pPr>
      <w:r>
        <w:t>PB-03: Xem chi tiết sản phẩm &amp; giá (Dev: An).</w:t>
      </w:r>
    </w:p>
    <w:p w14:paraId="5FBB2BD5">
      <w:pPr>
        <w:keepNext/>
        <w:spacing w:before="200" w:after="80"/>
      </w:pPr>
      <w:r>
        <w:rPr>
          <w:b/>
          <w:color w:val="3C6E50"/>
          <w:sz w:val="22"/>
        </w:rPr>
        <w:t>5.3. Increment mong đợi ở cuối Sprint 1</w:t>
      </w:r>
    </w:p>
    <w:p w14:paraId="0072B3E8">
      <w:pPr>
        <w:spacing w:after="80" w:line="276" w:lineRule="auto"/>
      </w:pPr>
      <w:r>
        <w:rPr>
          <w:i w:val="0"/>
        </w:rPr>
        <w:t>Một phân hệ tính năng có thể chạy được (Potentially Shippable Product Increment) gồm: Giao diện Web/App cho phép gõ tìm kiếm mặt hàng tại siêu thị GreenMart, chọn mặt hàng vào giỏ và tiến hành thanh toán thử nghiệm thành công (trả về mã đơn hàng thành công).</w:t>
      </w:r>
    </w:p>
    <w:p w14:paraId="1361D3CA">
      <w:pPr>
        <w:keepNext/>
        <w:spacing w:before="200" w:after="80"/>
      </w:pPr>
      <w:r>
        <w:rPr>
          <w:b/>
          <w:color w:val="3C6E50"/>
          <w:sz w:val="22"/>
        </w:rPr>
        <w:t>5.4. Lịch 5 sự kiện Scrum trong Sprint (2 tuần)</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782D3A7E">
        <w:tblPrEx>
          <w:tblCellMar>
            <w:top w:w="0" w:type="dxa"/>
            <w:left w:w="108" w:type="dxa"/>
            <w:bottom w:w="0" w:type="dxa"/>
            <w:right w:w="108" w:type="dxa"/>
          </w:tblCellMar>
        </w:tblPrEx>
        <w:trPr>
          <w:jc w:val="center"/>
        </w:trPr>
        <w:tc>
          <w:tcPr>
            <w:tcW w:w="2340" w:type="dxa"/>
            <w:shd w:val="clear" w:color="auto" w:fill="1E5631"/>
          </w:tcPr>
          <w:p w14:paraId="58B8E565">
            <w:pPr>
              <w:jc w:val="center"/>
            </w:pPr>
            <w:r>
              <w:rPr>
                <w:b/>
                <w:color w:val="FFFFFF"/>
                <w:sz w:val="19"/>
              </w:rPr>
              <w:t>Sự kiện</w:t>
            </w:r>
          </w:p>
        </w:tc>
        <w:tc>
          <w:tcPr>
            <w:tcW w:w="2340" w:type="dxa"/>
            <w:shd w:val="clear" w:color="auto" w:fill="1E5631"/>
          </w:tcPr>
          <w:p w14:paraId="09393173">
            <w:pPr>
              <w:jc w:val="center"/>
            </w:pPr>
            <w:r>
              <w:rPr>
                <w:b/>
                <w:color w:val="FFFFFF"/>
                <w:sz w:val="19"/>
              </w:rPr>
              <w:t>Thời điểm / Thời lượng</w:t>
            </w:r>
          </w:p>
        </w:tc>
        <w:tc>
          <w:tcPr>
            <w:tcW w:w="2340" w:type="dxa"/>
            <w:shd w:val="clear" w:color="auto" w:fill="1E5631"/>
          </w:tcPr>
          <w:p w14:paraId="20A58419">
            <w:pPr>
              <w:jc w:val="center"/>
            </w:pPr>
            <w:r>
              <w:rPr>
                <w:b/>
                <w:color w:val="FFFFFF"/>
                <w:sz w:val="19"/>
              </w:rPr>
              <w:t>Mục đích</w:t>
            </w:r>
          </w:p>
        </w:tc>
        <w:tc>
          <w:tcPr>
            <w:tcW w:w="2340" w:type="dxa"/>
            <w:shd w:val="clear" w:color="auto" w:fill="1E5631"/>
          </w:tcPr>
          <w:p w14:paraId="28107D1F">
            <w:pPr>
              <w:jc w:val="center"/>
            </w:pPr>
            <w:r>
              <w:rPr>
                <w:b/>
                <w:color w:val="FFFFFF"/>
                <w:sz w:val="19"/>
              </w:rPr>
              <w:t>Thành phần tham dự</w:t>
            </w:r>
          </w:p>
        </w:tc>
      </w:tr>
      <w:tr w14:paraId="1FBEBB65">
        <w:tblPrEx>
          <w:tblCellMar>
            <w:top w:w="0" w:type="dxa"/>
            <w:left w:w="108" w:type="dxa"/>
            <w:bottom w:w="0" w:type="dxa"/>
            <w:right w:w="108" w:type="dxa"/>
          </w:tblCellMar>
        </w:tblPrEx>
        <w:trPr>
          <w:jc w:val="center"/>
        </w:trPr>
        <w:tc>
          <w:tcPr>
            <w:tcW w:w="2340" w:type="dxa"/>
            <w:shd w:val="clear" w:color="auto" w:fill="F9FBF9"/>
          </w:tcPr>
          <w:p w14:paraId="10E55994">
            <w:pPr>
              <w:spacing w:after="40"/>
            </w:pPr>
            <w:r>
              <w:rPr>
                <w:sz w:val="18"/>
              </w:rPr>
              <w:t>1. Sprint Planning</w:t>
            </w:r>
          </w:p>
        </w:tc>
        <w:tc>
          <w:tcPr>
            <w:tcW w:w="2340" w:type="dxa"/>
            <w:shd w:val="clear" w:color="auto" w:fill="F9FBF9"/>
          </w:tcPr>
          <w:p w14:paraId="2B4B2EBB">
            <w:pPr>
              <w:spacing w:after="40"/>
            </w:pPr>
            <w:r>
              <w:rPr>
                <w:sz w:val="18"/>
              </w:rPr>
              <w:t>Đầu Sprint (2 - 4 tiếng)</w:t>
            </w:r>
          </w:p>
        </w:tc>
        <w:tc>
          <w:tcPr>
            <w:tcW w:w="2340" w:type="dxa"/>
            <w:shd w:val="clear" w:color="auto" w:fill="F9FBF9"/>
          </w:tcPr>
          <w:p w14:paraId="1AF7395D">
            <w:pPr>
              <w:spacing w:after="40"/>
            </w:pPr>
            <w:r>
              <w:rPr>
                <w:sz w:val="18"/>
              </w:rPr>
              <w:t>Chốt Sprint Goal, chọn hạng mục làm Sprint Backlog</w:t>
            </w:r>
          </w:p>
        </w:tc>
        <w:tc>
          <w:tcPr>
            <w:tcW w:w="2340" w:type="dxa"/>
            <w:shd w:val="clear" w:color="auto" w:fill="F9FBF9"/>
          </w:tcPr>
          <w:p w14:paraId="1FACAC28">
            <w:pPr>
              <w:spacing w:after="40"/>
            </w:pPr>
            <w:r>
              <w:rPr>
                <w:sz w:val="18"/>
              </w:rPr>
              <w:t>Cả Scrum Team</w:t>
            </w:r>
          </w:p>
        </w:tc>
      </w:tr>
      <w:tr w14:paraId="31851F0E">
        <w:tblPrEx>
          <w:tblCellMar>
            <w:top w:w="0" w:type="dxa"/>
            <w:left w:w="108" w:type="dxa"/>
            <w:bottom w:w="0" w:type="dxa"/>
            <w:right w:w="108" w:type="dxa"/>
          </w:tblCellMar>
        </w:tblPrEx>
        <w:trPr>
          <w:jc w:val="center"/>
        </w:trPr>
        <w:tc>
          <w:tcPr>
            <w:tcW w:w="2340" w:type="dxa"/>
            <w:shd w:val="clear" w:color="auto" w:fill="FFFFFF"/>
          </w:tcPr>
          <w:p w14:paraId="0E18163A">
            <w:pPr>
              <w:spacing w:after="40"/>
            </w:pPr>
            <w:r>
              <w:rPr>
                <w:sz w:val="18"/>
              </w:rPr>
              <w:t>2. Daily Scrum</w:t>
            </w:r>
          </w:p>
        </w:tc>
        <w:tc>
          <w:tcPr>
            <w:tcW w:w="2340" w:type="dxa"/>
            <w:shd w:val="clear" w:color="auto" w:fill="FFFFFF"/>
          </w:tcPr>
          <w:p w14:paraId="4E7A3650">
            <w:pPr>
              <w:spacing w:after="40"/>
            </w:pPr>
            <w:r>
              <w:rPr>
                <w:sz w:val="18"/>
              </w:rPr>
              <w:t>Hàng ngày (15 phút đầu giờ)</w:t>
            </w:r>
          </w:p>
        </w:tc>
        <w:tc>
          <w:tcPr>
            <w:tcW w:w="2340" w:type="dxa"/>
            <w:shd w:val="clear" w:color="auto" w:fill="FFFFFF"/>
          </w:tcPr>
          <w:p w14:paraId="2351AF19">
            <w:pPr>
              <w:spacing w:after="40"/>
            </w:pPr>
            <w:r>
              <w:rPr>
                <w:sz w:val="18"/>
              </w:rPr>
              <w:t>Cập nhật tiến độ, phát hiện khó khăn (Impediments)</w:t>
            </w:r>
          </w:p>
        </w:tc>
        <w:tc>
          <w:tcPr>
            <w:tcW w:w="2340" w:type="dxa"/>
            <w:shd w:val="clear" w:color="auto" w:fill="FFFFFF"/>
          </w:tcPr>
          <w:p w14:paraId="281301A0">
            <w:pPr>
              <w:spacing w:after="40"/>
            </w:pPr>
            <w:r>
              <w:rPr>
                <w:sz w:val="18"/>
              </w:rPr>
              <w:t>Dev Team + SM</w:t>
            </w:r>
          </w:p>
        </w:tc>
      </w:tr>
      <w:tr w14:paraId="285F0A27">
        <w:tblPrEx>
          <w:tblCellMar>
            <w:top w:w="0" w:type="dxa"/>
            <w:left w:w="108" w:type="dxa"/>
            <w:bottom w:w="0" w:type="dxa"/>
            <w:right w:w="108" w:type="dxa"/>
          </w:tblCellMar>
        </w:tblPrEx>
        <w:trPr>
          <w:jc w:val="center"/>
        </w:trPr>
        <w:tc>
          <w:tcPr>
            <w:tcW w:w="2340" w:type="dxa"/>
            <w:shd w:val="clear" w:color="auto" w:fill="F9FBF9"/>
          </w:tcPr>
          <w:p w14:paraId="32F75D02">
            <w:pPr>
              <w:spacing w:after="40"/>
            </w:pPr>
            <w:r>
              <w:rPr>
                <w:sz w:val="18"/>
              </w:rPr>
              <w:t>3. Sprint Review</w:t>
            </w:r>
          </w:p>
        </w:tc>
        <w:tc>
          <w:tcPr>
            <w:tcW w:w="2340" w:type="dxa"/>
            <w:shd w:val="clear" w:color="auto" w:fill="F9FBF9"/>
          </w:tcPr>
          <w:p w14:paraId="1D67E3FC">
            <w:pPr>
              <w:spacing w:after="40"/>
            </w:pPr>
            <w:r>
              <w:rPr>
                <w:sz w:val="18"/>
              </w:rPr>
              <w:t>Cuối Sprint (1 - 2 tiếng)</w:t>
            </w:r>
          </w:p>
        </w:tc>
        <w:tc>
          <w:tcPr>
            <w:tcW w:w="2340" w:type="dxa"/>
            <w:shd w:val="clear" w:color="auto" w:fill="F9FBF9"/>
          </w:tcPr>
          <w:p w14:paraId="20F61C18">
            <w:pPr>
              <w:spacing w:after="40"/>
            </w:pPr>
            <w:r>
              <w:rPr>
                <w:sz w:val="18"/>
              </w:rPr>
              <w:t>Demo Increment cho GreenMart nghiệm thu, nhận góp ý</w:t>
            </w:r>
          </w:p>
        </w:tc>
        <w:tc>
          <w:tcPr>
            <w:tcW w:w="2340" w:type="dxa"/>
            <w:shd w:val="clear" w:color="auto" w:fill="F9FBF9"/>
          </w:tcPr>
          <w:p w14:paraId="2CAAC43D">
            <w:pPr>
              <w:spacing w:after="40"/>
            </w:pPr>
            <w:r>
              <w:rPr>
                <w:sz w:val="18"/>
              </w:rPr>
              <w:t>Scrum Team + GreenMart</w:t>
            </w:r>
          </w:p>
        </w:tc>
      </w:tr>
      <w:tr w14:paraId="32DE9319">
        <w:tblPrEx>
          <w:tblCellMar>
            <w:top w:w="0" w:type="dxa"/>
            <w:left w:w="108" w:type="dxa"/>
            <w:bottom w:w="0" w:type="dxa"/>
            <w:right w:w="108" w:type="dxa"/>
          </w:tblCellMar>
        </w:tblPrEx>
        <w:trPr>
          <w:jc w:val="center"/>
        </w:trPr>
        <w:tc>
          <w:tcPr>
            <w:tcW w:w="2340" w:type="dxa"/>
            <w:shd w:val="clear" w:color="auto" w:fill="FFFFFF"/>
          </w:tcPr>
          <w:p w14:paraId="2C1F3DDE">
            <w:pPr>
              <w:spacing w:after="40"/>
            </w:pPr>
            <w:r>
              <w:rPr>
                <w:sz w:val="18"/>
              </w:rPr>
              <w:t>4. Sprint Retrospective</w:t>
            </w:r>
          </w:p>
        </w:tc>
        <w:tc>
          <w:tcPr>
            <w:tcW w:w="2340" w:type="dxa"/>
            <w:shd w:val="clear" w:color="auto" w:fill="FFFFFF"/>
          </w:tcPr>
          <w:p w14:paraId="56DA6ADB">
            <w:pPr>
              <w:spacing w:after="40"/>
            </w:pPr>
            <w:r>
              <w:rPr>
                <w:sz w:val="18"/>
              </w:rPr>
              <w:t>Sau Sprint Review (1 tiếng)</w:t>
            </w:r>
          </w:p>
        </w:tc>
        <w:tc>
          <w:tcPr>
            <w:tcW w:w="2340" w:type="dxa"/>
            <w:shd w:val="clear" w:color="auto" w:fill="FFFFFF"/>
          </w:tcPr>
          <w:p w14:paraId="0028B20F">
            <w:pPr>
              <w:spacing w:after="40"/>
            </w:pPr>
            <w:r>
              <w:rPr>
                <w:sz w:val="18"/>
              </w:rPr>
              <w:t>Rút kinh nghiệm quy trình, cải tiến cách làm việc</w:t>
            </w:r>
          </w:p>
        </w:tc>
        <w:tc>
          <w:tcPr>
            <w:tcW w:w="2340" w:type="dxa"/>
            <w:shd w:val="clear" w:color="auto" w:fill="FFFFFF"/>
          </w:tcPr>
          <w:p w14:paraId="2F0A31CC">
            <w:pPr>
              <w:spacing w:after="40"/>
            </w:pPr>
            <w:r>
              <w:rPr>
                <w:sz w:val="18"/>
              </w:rPr>
              <w:t>Cả Scrum Team</w:t>
            </w:r>
          </w:p>
        </w:tc>
      </w:tr>
      <w:tr w14:paraId="3F8F4F89">
        <w:tblPrEx>
          <w:tblCellMar>
            <w:top w:w="0" w:type="dxa"/>
            <w:left w:w="108" w:type="dxa"/>
            <w:bottom w:w="0" w:type="dxa"/>
            <w:right w:w="108" w:type="dxa"/>
          </w:tblCellMar>
        </w:tblPrEx>
        <w:trPr>
          <w:jc w:val="center"/>
        </w:trPr>
        <w:tc>
          <w:tcPr>
            <w:tcW w:w="2340" w:type="dxa"/>
            <w:shd w:val="clear" w:color="auto" w:fill="F9FBF9"/>
          </w:tcPr>
          <w:p w14:paraId="282D5B2D">
            <w:pPr>
              <w:spacing w:after="40"/>
            </w:pPr>
            <w:r>
              <w:rPr>
                <w:sz w:val="18"/>
              </w:rPr>
              <w:t>5. Backlog Refinement</w:t>
            </w:r>
          </w:p>
        </w:tc>
        <w:tc>
          <w:tcPr>
            <w:tcW w:w="2340" w:type="dxa"/>
            <w:shd w:val="clear" w:color="auto" w:fill="F9FBF9"/>
          </w:tcPr>
          <w:p w14:paraId="20C2A9E4">
            <w:pPr>
              <w:spacing w:after="40"/>
            </w:pPr>
            <w:r>
              <w:rPr>
                <w:sz w:val="18"/>
              </w:rPr>
              <w:t>Giữa Sprint (1 tiếng)</w:t>
            </w:r>
          </w:p>
        </w:tc>
        <w:tc>
          <w:tcPr>
            <w:tcW w:w="2340" w:type="dxa"/>
            <w:shd w:val="clear" w:color="auto" w:fill="F9FBF9"/>
          </w:tcPr>
          <w:p w14:paraId="589246DB">
            <w:pPr>
              <w:spacing w:after="40"/>
            </w:pPr>
            <w:r>
              <w:rPr>
                <w:sz w:val="18"/>
              </w:rPr>
              <w:t>Làm rõ và ước lượng các câu chuyện cho Sprint sau</w:t>
            </w:r>
          </w:p>
        </w:tc>
        <w:tc>
          <w:tcPr>
            <w:tcW w:w="2340" w:type="dxa"/>
            <w:shd w:val="clear" w:color="auto" w:fill="F9FBF9"/>
          </w:tcPr>
          <w:p w14:paraId="7E893D4E">
            <w:pPr>
              <w:spacing w:after="40"/>
            </w:pPr>
            <w:r>
              <w:rPr>
                <w:sz w:val="18"/>
              </w:rPr>
              <w:t>PO + Dev Team</w:t>
            </w:r>
          </w:p>
        </w:tc>
      </w:tr>
    </w:tbl>
    <w:p w14:paraId="6EA834DF">
      <w:pPr>
        <w:keepNext/>
        <w:spacing w:before="280" w:after="120"/>
      </w:pPr>
      <w:r>
        <w:rPr>
          <w:b/>
          <w:color w:val="1E5631"/>
          <w:sz w:val="26"/>
        </w:rPr>
        <w:t>6. XỬ LÝ TÌNH HUỐNG THAY ĐỔI THƯỜNG GẶP</w:t>
      </w:r>
    </w:p>
    <w:p w14:paraId="0DE8927C">
      <w:pPr>
        <w:spacing w:after="80" w:line="276" w:lineRule="auto"/>
      </w:pPr>
      <w:r>
        <w:rPr>
          <w:b/>
          <w:color w:val="282828"/>
        </w:rPr>
        <w:t xml:space="preserve">6.1. Tình huống 1: </w:t>
      </w:r>
      <w:r>
        <w:rPr>
          <w:i w:val="0"/>
        </w:rPr>
        <w:t>Khách muốn đổi thứ tự ưu tiên giữa Sprint (đặt hàng Online làm trước):</w:t>
      </w:r>
    </w:p>
    <w:p w14:paraId="479B52B9">
      <w:pPr>
        <w:pStyle w:val="23"/>
        <w:spacing w:after="60" w:line="276" w:lineRule="auto"/>
        <w:ind w:left="360"/>
      </w:pPr>
      <w:r>
        <w:t>Nguyên tắc: Không thay đổi Sprint Goal của Sprint hiện tại đang chạy để bảo vệ sự tập trung của Dev Team.</w:t>
      </w:r>
    </w:p>
    <w:p w14:paraId="5A59AF3F">
      <w:pPr>
        <w:pStyle w:val="23"/>
        <w:spacing w:after="60" w:line="276" w:lineRule="auto"/>
        <w:ind w:left="360"/>
      </w:pPr>
      <w:r>
        <w:t>Quy trình tiếp nhận: PO (Long) ghi nhận yêu cầu thay đổi của GreenMart, cập nhật lại ưu tiên vào Product Backlog cho Sprint 2.</w:t>
      </w:r>
    </w:p>
    <w:p w14:paraId="5044D3B3">
      <w:pPr>
        <w:pStyle w:val="23"/>
        <w:spacing w:after="60" w:line="276" w:lineRule="auto"/>
        <w:ind w:left="360"/>
      </w:pPr>
      <w:r>
        <w:t>Ngoại lệ: Nếu thay đổi cực kỳ khẩn cấp làm Sprint hiện tại không còn giá trị, PO có quyền hủy Sprint và tổ chức Sprint Planning mới (rất hiếm).</w:t>
      </w:r>
    </w:p>
    <w:p w14:paraId="01581806">
      <w:pPr>
        <w:spacing w:after="80" w:line="276" w:lineRule="auto"/>
      </w:pPr>
      <w:r>
        <w:rPr>
          <w:b/>
          <w:color w:val="282828"/>
        </w:rPr>
        <w:t xml:space="preserve">6.2. Tình huống 2: </w:t>
      </w:r>
      <w:r>
        <w:rPr>
          <w:i w:val="0"/>
        </w:rPr>
        <w:t>Tính năng chưa hoàn thành tại buổi Sprint Review:</w:t>
      </w:r>
    </w:p>
    <w:p w14:paraId="6562FD83">
      <w:pPr>
        <w:pStyle w:val="23"/>
        <w:spacing w:after="60" w:line="276" w:lineRule="auto"/>
        <w:ind w:left="360"/>
      </w:pPr>
      <w:r>
        <w:t>Nguyên tắc Minh bạch: Không demo tính năng chưa hoàn thiện/chưa đạt Definition of Done (DoD). Chỉ trình diễn những phần đã xong 100%.</w:t>
      </w:r>
    </w:p>
    <w:p w14:paraId="38319DEC">
      <w:pPr>
        <w:pStyle w:val="23"/>
        <w:spacing w:after="60" w:line="276" w:lineRule="auto"/>
        <w:ind w:left="360"/>
      </w:pPr>
      <w:r>
        <w:t>Cách xử lý: PO giải thích rõ trạng thái với GreenMart. Chuyển phần việc chưa xong quay lại Product Backlog để PO tái ưu tiên cho Sprint tiếp theo.</w:t>
      </w:r>
    </w:p>
    <w:p w14:paraId="4DF45131">
      <w:pPr>
        <w:pStyle w:val="23"/>
        <w:spacing w:after="60" w:line="276" w:lineRule="auto"/>
        <w:ind w:left="360"/>
      </w:pPr>
      <w:r>
        <w:t>Cải tiến: Trong buổi Retrospective ngay sau đó, đội phân tích nguyên nhân (do ước lượng sai hay gặp sự cố kỹ thuật) để rút kinh nghiệm.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8517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282828"/>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Bách Vũ xuân</cp:lastModifiedBy>
  <dcterms:modified xsi:type="dcterms:W3CDTF">2026-10-09T14:30:30Z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1D5D7F914E5F44C1B248363CD19CF6E5_12</vt:lpwstr>
  </property>
</Properties>
</file>