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35C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15" w:lineRule="atLeast"/>
        <w:ind w:left="0" w:right="0" w:firstLine="0"/>
        <w:jc w:val="center"/>
        <w:rPr>
          <w:rFonts w:hint="default" w:ascii="Times New Roman" w:hAnsi="Times New Roman" w:eastAsia="SFProDisplay" w:cs="Times New Roman"/>
          <w:i w:val="0"/>
          <w:iCs w:val="0"/>
          <w:caps w:val="0"/>
          <w:color w:val="212529"/>
          <w:spacing w:val="0"/>
        </w:rPr>
      </w:pPr>
      <w:r>
        <w:rPr>
          <w:rStyle w:val="8"/>
          <w:rFonts w:hint="default" w:ascii="Times New Roman" w:hAnsi="Times New Roman" w:eastAsia="SFProDisplay" w:cs="Times New Roman"/>
          <w:b/>
          <w:bCs/>
          <w:i w:val="0"/>
          <w:iCs w:val="0"/>
          <w:caps w:val="0"/>
          <w:color w:val="000000"/>
          <w:spacing w:val="0"/>
          <w:sz w:val="33"/>
          <w:szCs w:val="33"/>
          <w:bdr w:val="none" w:color="auto" w:sz="0" w:space="0"/>
          <w:shd w:val="clear" w:fill="FFFFFF"/>
        </w:rPr>
        <w:t>Phân tích thiết kế luồng Đặt hàng Online hệ thống Bán lẻ RikkeiFastMart</w:t>
      </w:r>
    </w:p>
    <w:p w14:paraId="4CB83708">
      <w:pPr>
        <w:rPr>
          <w:rFonts w:hint="default" w:ascii="Times New Roman" w:hAnsi="Times New Roman" w:cs="Times New Roman"/>
          <w:lang w:val="en-US"/>
        </w:rPr>
      </w:pPr>
    </w:p>
    <w:p w14:paraId="0C0678A7">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1 — Yêu cầu FR/NFR</w:t>
      </w:r>
    </w:p>
    <w:tbl>
      <w:tblPr>
        <w:tblW w:w="9757" w:type="dxa"/>
        <w:tblInd w:w="-8"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8"/>
        <w:gridCol w:w="1512"/>
        <w:gridCol w:w="6907"/>
      </w:tblGrid>
      <w:tr w14:paraId="15D5FEC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blHeader/>
        </w:trPr>
        <w:tc>
          <w:tcPr>
            <w:tcW w:w="1338"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17B7EF3A">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Mã</w:t>
            </w:r>
          </w:p>
        </w:tc>
        <w:tc>
          <w:tcPr>
            <w:tcW w:w="1512"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17E6F777">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Loại</w:t>
            </w:r>
          </w:p>
        </w:tc>
        <w:tc>
          <w:tcPr>
            <w:tcW w:w="6907"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163DBB9D">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Nội dung</w:t>
            </w:r>
          </w:p>
        </w:tc>
      </w:tr>
      <w:tr w14:paraId="13697ED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1338"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59425989">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FR-01</w:t>
            </w:r>
          </w:p>
        </w:tc>
        <w:tc>
          <w:tcPr>
            <w:tcW w:w="1512"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513325D7">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Chức năng</w:t>
            </w:r>
          </w:p>
        </w:tc>
        <w:tc>
          <w:tcPr>
            <w:tcW w:w="6907"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120839F6">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Hệ thống phải cho phép </w:t>
            </w:r>
            <w:r>
              <w:rPr>
                <w:rStyle w:val="8"/>
                <w:rFonts w:hint="default" w:ascii="Times New Roman" w:hAnsi="Times New Roman" w:eastAsia="SimSun" w:cs="Times New Roman"/>
                <w:sz w:val="20"/>
                <w:szCs w:val="20"/>
              </w:rPr>
              <w:t>Khách hàng</w:t>
            </w:r>
            <w:r>
              <w:rPr>
                <w:rFonts w:hint="default" w:ascii="Times New Roman" w:hAnsi="Times New Roman" w:eastAsia="SimSun" w:cs="Times New Roman"/>
                <w:sz w:val="20"/>
                <w:szCs w:val="20"/>
              </w:rPr>
              <w:t xml:space="preserve"> đăng nhập, xem sản phẩm, chọn số lượng và thêm sản phẩm vào giỏ hàng để thực hiện </w:t>
            </w:r>
            <w:r>
              <w:rPr>
                <w:rStyle w:val="8"/>
                <w:rFonts w:hint="default" w:ascii="Times New Roman" w:hAnsi="Times New Roman" w:eastAsia="SimSun" w:cs="Times New Roman"/>
                <w:sz w:val="20"/>
                <w:szCs w:val="20"/>
              </w:rPr>
              <w:t>Đặt hàng Online</w:t>
            </w:r>
          </w:p>
        </w:tc>
      </w:tr>
      <w:tr w14:paraId="4E69307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1338"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9304823">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FR-02</w:t>
            </w:r>
          </w:p>
        </w:tc>
        <w:tc>
          <w:tcPr>
            <w:tcW w:w="1512"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3019FCEE">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Chức năng</w:t>
            </w:r>
          </w:p>
        </w:tc>
        <w:tc>
          <w:tcPr>
            <w:tcW w:w="6907"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121717D3">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Khi </w:t>
            </w:r>
            <w:r>
              <w:rPr>
                <w:rStyle w:val="8"/>
                <w:rFonts w:hint="default" w:ascii="Times New Roman" w:hAnsi="Times New Roman" w:eastAsia="SimSun" w:cs="Times New Roman"/>
                <w:sz w:val="20"/>
                <w:szCs w:val="20"/>
              </w:rPr>
              <w:t>Khách hàng</w:t>
            </w:r>
            <w:r>
              <w:rPr>
                <w:rFonts w:hint="default" w:ascii="Times New Roman" w:hAnsi="Times New Roman" w:eastAsia="SimSun" w:cs="Times New Roman"/>
                <w:sz w:val="20"/>
                <w:szCs w:val="20"/>
              </w:rPr>
              <w:t xml:space="preserve"> đặt hàng, hệ thống phải kiểm tra tồn kho của từng sản phẩm; nếu đủ hàng thì cho phép áp dụng mã giảm giá và tạo đơn hàng, nếu không đủ hàng thì không tạo đơn và thông báo cho khách hàng</w:t>
            </w:r>
          </w:p>
        </w:tc>
      </w:tr>
      <w:tr w14:paraId="54F4E9D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1338"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2D2D8E16">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NFR-01</w:t>
            </w:r>
          </w:p>
        </w:tc>
        <w:tc>
          <w:tcPr>
            <w:tcW w:w="1512"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1E20418">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Phi chức năng</w:t>
            </w:r>
          </w:p>
        </w:tc>
        <w:tc>
          <w:tcPr>
            <w:tcW w:w="6907"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50B0BAB">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Hệ thống phải hoàn thành việc kiểm tra tồn kho và trả kết quả </w:t>
            </w:r>
            <w:r>
              <w:rPr>
                <w:rStyle w:val="8"/>
                <w:rFonts w:hint="default" w:ascii="Times New Roman" w:hAnsi="Times New Roman" w:eastAsia="SimSun" w:cs="Times New Roman"/>
                <w:sz w:val="20"/>
                <w:szCs w:val="20"/>
              </w:rPr>
              <w:t>thành công hoặc không đủ hàng trong tối đa 2 giây cho 95% yêu cầu</w:t>
            </w:r>
            <w:r>
              <w:rPr>
                <w:rFonts w:hint="default" w:ascii="Times New Roman" w:hAnsi="Times New Roman" w:eastAsia="SimSun" w:cs="Times New Roman"/>
                <w:sz w:val="20"/>
                <w:szCs w:val="20"/>
              </w:rPr>
              <w:t>, trong điều kiện tải không vượt quá mức thiết kế.</w:t>
            </w:r>
          </w:p>
        </w:tc>
      </w:tr>
    </w:tbl>
    <w:p w14:paraId="1DC94974">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2 — Kiến trúc 3 tầng</w:t>
      </w:r>
    </w:p>
    <w:tbl>
      <w:tblPr>
        <w:tblW w:w="975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23"/>
        <w:gridCol w:w="6827"/>
      </w:tblGrid>
      <w:tr w14:paraId="2D6F028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2920"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7A9AF3E">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Tầng</w:t>
            </w:r>
          </w:p>
        </w:tc>
        <w:tc>
          <w:tcPr>
            <w:tcW w:w="682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18E0BB7">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Vai trò trong luồng Đặt hàng Online</w:t>
            </w:r>
          </w:p>
        </w:tc>
      </w:tr>
      <w:tr w14:paraId="564CDD3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5B5F02A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Presentation Tier</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27FF8BA7">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Cung cấp giao diện App để </w:t>
            </w:r>
            <w:r>
              <w:rPr>
                <w:rStyle w:val="8"/>
                <w:rFonts w:hint="default" w:ascii="Times New Roman" w:hAnsi="Times New Roman" w:eastAsia="SimSun" w:cs="Times New Roman"/>
                <w:sz w:val="20"/>
                <w:szCs w:val="20"/>
              </w:rPr>
              <w:t>Khách hàng</w:t>
            </w:r>
            <w:r>
              <w:rPr>
                <w:rFonts w:hint="default" w:ascii="Times New Roman" w:hAnsi="Times New Roman" w:eastAsia="SimSun" w:cs="Times New Roman"/>
                <w:sz w:val="20"/>
                <w:szCs w:val="20"/>
              </w:rPr>
              <w:t xml:space="preserve"> đăng nhập, xem sản phẩm, chọn số lượng, nhập mã giảm giá, xác nhận đặt hàng và nhận thông báo kết quả.</w:t>
            </w:r>
          </w:p>
        </w:tc>
      </w:tr>
      <w:tr w14:paraId="0D60DF4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3A6E9D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Business Logic Tier</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B4AB25A">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Xử lý nghiệp vụ </w:t>
            </w:r>
            <w:r>
              <w:rPr>
                <w:rStyle w:val="8"/>
                <w:rFonts w:hint="default" w:ascii="Times New Roman" w:hAnsi="Times New Roman" w:eastAsia="SimSun" w:cs="Times New Roman"/>
                <w:sz w:val="20"/>
                <w:szCs w:val="20"/>
              </w:rPr>
              <w:t>Đặt hàng Online</w:t>
            </w:r>
            <w:r>
              <w:rPr>
                <w:rFonts w:hint="default" w:ascii="Times New Roman" w:hAnsi="Times New Roman" w:eastAsia="SimSun" w:cs="Times New Roman"/>
                <w:sz w:val="20"/>
                <w:szCs w:val="20"/>
              </w:rPr>
              <w:t>: kiểm tra tồn kho từng sản phẩm, xử lý mã giảm giá, kiểm tra điều kiện đặt hàng, tạo đơn hàng và trả kết quả.</w:t>
            </w:r>
          </w:p>
        </w:tc>
      </w:tr>
      <w:tr w14:paraId="29A313F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2C7ED11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Data Tier</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BE40229">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 xml:space="preserve">Lưu trữ và truy xuất dữ liệu </w:t>
            </w:r>
            <w:r>
              <w:rPr>
                <w:rStyle w:val="8"/>
                <w:rFonts w:hint="default" w:ascii="Times New Roman" w:hAnsi="Times New Roman" w:eastAsia="SimSun" w:cs="Times New Roman"/>
                <w:sz w:val="20"/>
                <w:szCs w:val="20"/>
              </w:rPr>
              <w:t>Customer, Product, Order</w:t>
            </w:r>
            <w:r>
              <w:rPr>
                <w:rFonts w:hint="default" w:ascii="Times New Roman" w:hAnsi="Times New Roman" w:eastAsia="SimSun" w:cs="Times New Roman"/>
                <w:sz w:val="20"/>
                <w:szCs w:val="20"/>
              </w:rPr>
              <w:t xml:space="preserve"> và thông tin chi tiết sản phẩm trong đơn hàng; cập nhật số lượng tồn kho</w:t>
            </w:r>
          </w:p>
        </w:tc>
      </w:tr>
    </w:tbl>
    <w:p w14:paraId="4DD759C7">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3 — Use Case Diagram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5"/>
        <w:gridCol w:w="6607"/>
      </w:tblGrid>
      <w:tr w14:paraId="05FB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6D29D7B0">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Actor</w:t>
            </w:r>
          </w:p>
        </w:tc>
        <w:tc>
          <w:tcPr>
            <w:tcW w:w="6607" w:type="dxa"/>
          </w:tcPr>
          <w:p w14:paraId="6CB037CA">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Vai trò</w:t>
            </w:r>
          </w:p>
        </w:tc>
      </w:tr>
      <w:tr w14:paraId="6A30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7A4AB55F">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Khách hàng</w:t>
            </w:r>
          </w:p>
        </w:tc>
        <w:tc>
          <w:tcPr>
            <w:tcW w:w="6607" w:type="dxa"/>
          </w:tcPr>
          <w:p w14:paraId="47BA9773">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Đăng nhập, quản lý giỏ hàng và thực hiện Đặt hàng Online.</w:t>
            </w:r>
          </w:p>
        </w:tc>
      </w:tr>
      <w:tr w14:paraId="2061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60E0E2B6">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Nhân viên kho</w:t>
            </w:r>
          </w:p>
        </w:tc>
        <w:tc>
          <w:tcPr>
            <w:tcW w:w="6607" w:type="dxa"/>
          </w:tcPr>
          <w:p w14:paraId="3210F087">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Cập nhật số lượng tồn kho của sản phẩm khi cửa hàng nhập hàng mới</w:t>
            </w:r>
          </w:p>
        </w:tc>
      </w:tr>
    </w:tbl>
    <w:p w14:paraId="16337EA4">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53"/>
        <w:gridCol w:w="6569"/>
      </w:tblGrid>
      <w:tr w14:paraId="15A9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3" w:type="dxa"/>
          </w:tcPr>
          <w:p w14:paraId="54E8EAC7">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Use Case</w:t>
            </w:r>
          </w:p>
        </w:tc>
        <w:tc>
          <w:tcPr>
            <w:tcW w:w="6569" w:type="dxa"/>
          </w:tcPr>
          <w:p w14:paraId="0CBDB0B2">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Mô tả</w:t>
            </w:r>
          </w:p>
        </w:tc>
      </w:tr>
      <w:tr w14:paraId="2CCF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3" w:type="dxa"/>
          </w:tcPr>
          <w:p w14:paraId="2FD9F654">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Đăng nhập</w:t>
            </w:r>
          </w:p>
        </w:tc>
        <w:tc>
          <w:tcPr>
            <w:tcW w:w="6569" w:type="dxa"/>
          </w:tcPr>
          <w:p w14:paraId="1647B0CD">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Khách hàng đăng nhập vào app trước khi mua hàng.</w:t>
            </w:r>
          </w:p>
        </w:tc>
      </w:tr>
      <w:tr w14:paraId="39D8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3" w:type="dxa"/>
          </w:tcPr>
          <w:p w14:paraId="6AB0FDE6">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Quản lý giỏ hàng</w:t>
            </w:r>
          </w:p>
        </w:tc>
        <w:tc>
          <w:tcPr>
            <w:tcW w:w="6569" w:type="dxa"/>
          </w:tcPr>
          <w:p w14:paraId="1521C932">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Khách hàng xem sản phẩm, chọn sản phẩm và số lượng để thêm vào giỏ hàng.</w:t>
            </w:r>
          </w:p>
        </w:tc>
      </w:tr>
      <w:tr w14:paraId="47F1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3" w:type="dxa"/>
          </w:tcPr>
          <w:p w14:paraId="785774F5">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Đặt hàng Online</w:t>
            </w:r>
          </w:p>
        </w:tc>
        <w:tc>
          <w:tcPr>
            <w:tcW w:w="6569" w:type="dxa"/>
          </w:tcPr>
          <w:p w14:paraId="15C4ADF4">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Kiểm tra tồn kho, áp dụng mã giảm giá nếu có và tạo đơn hàng.</w:t>
            </w:r>
          </w:p>
        </w:tc>
      </w:tr>
      <w:tr w14:paraId="184A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3" w:type="dxa"/>
          </w:tcPr>
          <w:p w14:paraId="793845AA">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Cập nhật tồn kho</w:t>
            </w:r>
          </w:p>
        </w:tc>
        <w:tc>
          <w:tcPr>
            <w:tcW w:w="6569" w:type="dxa"/>
          </w:tcPr>
          <w:p w14:paraId="589F56B8">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vertAlign w:val="baseline"/>
                <w:lang w:val="en-US"/>
              </w:rPr>
            </w:pPr>
            <w:r>
              <w:rPr>
                <w:rFonts w:hint="default" w:ascii="Times New Roman" w:hAnsi="Times New Roman" w:eastAsia="SimSun" w:cs="Times New Roman"/>
                <w:sz w:val="20"/>
                <w:szCs w:val="20"/>
              </w:rPr>
              <w:t>Nhân viên kho cập nhật số lượng tồn kho khi nhập hàng mới.</w:t>
            </w:r>
          </w:p>
        </w:tc>
      </w:tr>
    </w:tbl>
    <w:p w14:paraId="0ED885C9">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r>
        <w:rPr>
          <w:rFonts w:hint="default" w:ascii="Times New Roman" w:hAnsi="Times New Roman" w:cs="Times New Roman"/>
          <w:sz w:val="20"/>
          <w:szCs w:val="20"/>
        </w:rPr>
        <w:drawing>
          <wp:inline distT="0" distB="0" distL="114300" distR="114300">
            <wp:extent cx="5272405" cy="4566285"/>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4566285"/>
                    </a:xfrm>
                    <a:prstGeom prst="rect">
                      <a:avLst/>
                    </a:prstGeom>
                    <a:noFill/>
                    <a:ln>
                      <a:noFill/>
                    </a:ln>
                  </pic:spPr>
                </pic:pic>
              </a:graphicData>
            </a:graphic>
          </wp:inline>
        </w:drawing>
      </w:r>
    </w:p>
    <w:p w14:paraId="4CDA2388">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58DFE870">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4 — Đặc tả Use Case &amp; Activity Diagram</w:t>
      </w:r>
    </w:p>
    <w:tbl>
      <w:tblPr>
        <w:tblW w:w="975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23"/>
        <w:gridCol w:w="6827"/>
      </w:tblGrid>
      <w:tr w14:paraId="35537DA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920"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2061B55F">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Phần</w:t>
            </w:r>
          </w:p>
        </w:tc>
        <w:tc>
          <w:tcPr>
            <w:tcW w:w="682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2602D881">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Nội dung</w:t>
            </w:r>
          </w:p>
        </w:tc>
      </w:tr>
      <w:tr w14:paraId="7673C9F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0299B22A">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Use Case Name &amp; ID</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54794C5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Đặt hàng Online – UC-03</w:t>
            </w:r>
          </w:p>
        </w:tc>
      </w:tr>
      <w:tr w14:paraId="29AA44A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36073AD6">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Actor(s) &amp; Description</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FF1339C">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8"/>
                <w:rFonts w:hint="default" w:ascii="Times New Roman" w:hAnsi="Times New Roman" w:eastAsia="SimSun" w:cs="Times New Roman"/>
                <w:sz w:val="20"/>
                <w:szCs w:val="20"/>
              </w:rPr>
              <w:t>Khách hàng</w:t>
            </w:r>
            <w:r>
              <w:rPr>
                <w:rFonts w:hint="default" w:ascii="Times New Roman" w:hAnsi="Times New Roman" w:eastAsia="SimSun" w:cs="Times New Roman"/>
                <w:sz w:val="20"/>
                <w:szCs w:val="20"/>
              </w:rPr>
              <w:t xml:space="preserve"> – thực hiện đặt hàng các sản phẩm trong giỏ hàng.</w:t>
            </w:r>
          </w:p>
        </w:tc>
      </w:tr>
      <w:tr w14:paraId="1A552AE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4C7F9B1F">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Pre-conditions</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03EA347E">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Khách hàng đã đăng nhập và giỏ hàng có sản phẩm</w:t>
            </w:r>
          </w:p>
        </w:tc>
      </w:tr>
      <w:tr w14:paraId="6A421EF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60838A10">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Post-conditions</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0BC684DF">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8"/>
                <w:rFonts w:hint="default" w:ascii="Times New Roman" w:hAnsi="Times New Roman" w:eastAsia="SimSun" w:cs="Times New Roman"/>
                <w:sz w:val="20"/>
                <w:szCs w:val="20"/>
              </w:rPr>
              <w:t>Thành công:</w:t>
            </w:r>
            <w:r>
              <w:rPr>
                <w:rFonts w:hint="default" w:ascii="Times New Roman" w:hAnsi="Times New Roman" w:eastAsia="SimSun" w:cs="Times New Roman"/>
                <w:sz w:val="20"/>
                <w:szCs w:val="20"/>
              </w:rPr>
              <w:t xml:space="preserve"> Đơn hàng được tạo và lưu. </w:t>
            </w:r>
            <w:r>
              <w:rPr>
                <w:rStyle w:val="8"/>
                <w:rFonts w:hint="default" w:ascii="Times New Roman" w:hAnsi="Times New Roman" w:eastAsia="SimSun" w:cs="Times New Roman"/>
                <w:sz w:val="20"/>
                <w:szCs w:val="20"/>
              </w:rPr>
              <w:t>Thất bại:</w:t>
            </w:r>
            <w:r>
              <w:rPr>
                <w:rFonts w:hint="default" w:ascii="Times New Roman" w:hAnsi="Times New Roman" w:eastAsia="SimSun" w:cs="Times New Roman"/>
                <w:sz w:val="20"/>
                <w:szCs w:val="20"/>
              </w:rPr>
              <w:t xml:space="preserve"> Không tạo đơn hàng và thông báo sản phẩm không đủ hàng.</w:t>
            </w:r>
          </w:p>
        </w:tc>
      </w:tr>
      <w:tr w14:paraId="12B394B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1B7CE1E0">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Main Flow</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3F4544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8"/>
                <w:rFonts w:hint="default" w:ascii="Times New Roman" w:hAnsi="Times New Roman" w:eastAsia="SimSun" w:cs="Times New Roman"/>
                <w:sz w:val="20"/>
                <w:szCs w:val="20"/>
              </w:rPr>
              <w:t>1.</w:t>
            </w:r>
            <w:r>
              <w:rPr>
                <w:rFonts w:hint="default" w:ascii="Times New Roman" w:hAnsi="Times New Roman" w:eastAsia="SimSun" w:cs="Times New Roman"/>
                <w:sz w:val="20"/>
                <w:szCs w:val="20"/>
              </w:rPr>
              <w:t xml:space="preserve"> Khách hàng xác nhận đặt hàng. </w:t>
            </w:r>
            <w:r>
              <w:rPr>
                <w:rStyle w:val="8"/>
                <w:rFonts w:hint="default" w:ascii="Times New Roman" w:hAnsi="Times New Roman" w:eastAsia="SimSun" w:cs="Times New Roman"/>
                <w:sz w:val="20"/>
                <w:szCs w:val="20"/>
              </w:rPr>
              <w:t>2.</w:t>
            </w:r>
            <w:r>
              <w:rPr>
                <w:rFonts w:hint="default" w:ascii="Times New Roman" w:hAnsi="Times New Roman" w:eastAsia="SimSun" w:cs="Times New Roman"/>
                <w:sz w:val="20"/>
                <w:szCs w:val="20"/>
              </w:rPr>
              <w:t xml:space="preserve"> Hệ thống kiểm tra tồn kho. </w:t>
            </w:r>
            <w:r>
              <w:rPr>
                <w:rStyle w:val="8"/>
                <w:rFonts w:hint="default" w:ascii="Times New Roman" w:hAnsi="Times New Roman" w:eastAsia="SimSun" w:cs="Times New Roman"/>
                <w:sz w:val="20"/>
                <w:szCs w:val="20"/>
              </w:rPr>
              <w:t>3.</w:t>
            </w:r>
            <w:r>
              <w:rPr>
                <w:rFonts w:hint="default" w:ascii="Times New Roman" w:hAnsi="Times New Roman" w:eastAsia="SimSun" w:cs="Times New Roman"/>
                <w:sz w:val="20"/>
                <w:szCs w:val="20"/>
              </w:rPr>
              <w:t xml:space="preserve"> Hệ thống xác định tất cả sản phẩm đủ hàng. </w:t>
            </w:r>
            <w:r>
              <w:rPr>
                <w:rStyle w:val="8"/>
                <w:rFonts w:hint="default" w:ascii="Times New Roman" w:hAnsi="Times New Roman" w:eastAsia="SimSun" w:cs="Times New Roman"/>
                <w:sz w:val="20"/>
                <w:szCs w:val="20"/>
              </w:rPr>
              <w:t>4.</w:t>
            </w:r>
            <w:r>
              <w:rPr>
                <w:rFonts w:hint="default" w:ascii="Times New Roman" w:hAnsi="Times New Roman" w:eastAsia="SimSun" w:cs="Times New Roman"/>
                <w:sz w:val="20"/>
                <w:szCs w:val="20"/>
              </w:rPr>
              <w:t xml:space="preserve"> Khách hàng nhập mã giảm giá nếu có và xác nhận đặt hàng. </w:t>
            </w:r>
            <w:r>
              <w:rPr>
                <w:rStyle w:val="8"/>
                <w:rFonts w:hint="default" w:ascii="Times New Roman" w:hAnsi="Times New Roman" w:eastAsia="SimSun" w:cs="Times New Roman"/>
                <w:sz w:val="20"/>
                <w:szCs w:val="20"/>
              </w:rPr>
              <w:t>5.</w:t>
            </w:r>
            <w:r>
              <w:rPr>
                <w:rFonts w:hint="default" w:ascii="Times New Roman" w:hAnsi="Times New Roman" w:eastAsia="SimSun" w:cs="Times New Roman"/>
                <w:sz w:val="20"/>
                <w:szCs w:val="20"/>
              </w:rPr>
              <w:t xml:space="preserve"> Hệ thống áp dụng giảm giá và tạo đơn hàng. </w:t>
            </w:r>
            <w:r>
              <w:rPr>
                <w:rStyle w:val="8"/>
                <w:rFonts w:hint="default" w:ascii="Times New Roman" w:hAnsi="Times New Roman" w:eastAsia="SimSun" w:cs="Times New Roman"/>
                <w:sz w:val="20"/>
                <w:szCs w:val="20"/>
              </w:rPr>
              <w:t>6.</w:t>
            </w:r>
            <w:r>
              <w:rPr>
                <w:rFonts w:hint="default" w:ascii="Times New Roman" w:hAnsi="Times New Roman" w:eastAsia="SimSun" w:cs="Times New Roman"/>
                <w:sz w:val="20"/>
                <w:szCs w:val="20"/>
              </w:rPr>
              <w:t xml:space="preserve"> Hệ thống thông báo đặt hàng thành công.</w:t>
            </w:r>
          </w:p>
        </w:tc>
      </w:tr>
      <w:tr w14:paraId="23FCA8B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51B964BA">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Alternative Flows</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776A3A5">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8"/>
                <w:rFonts w:hint="default" w:ascii="Times New Roman" w:hAnsi="Times New Roman" w:eastAsia="SimSun" w:cs="Times New Roman"/>
                <w:sz w:val="20"/>
                <w:szCs w:val="20"/>
              </w:rPr>
              <w:t>AF-01:</w:t>
            </w:r>
            <w:r>
              <w:rPr>
                <w:rFonts w:hint="default" w:ascii="Times New Roman" w:hAnsi="Times New Roman" w:eastAsia="SimSun" w:cs="Times New Roman"/>
                <w:sz w:val="20"/>
                <w:szCs w:val="20"/>
              </w:rPr>
              <w:t xml:space="preserve"> Tại bước 3, nếu có sản phẩm không đủ hàng → hệ thống thông báo sản phẩm không đủ hàng và không tạo đơn hàng. </w:t>
            </w:r>
            <w:r>
              <w:rPr>
                <w:rStyle w:val="8"/>
                <w:rFonts w:hint="default" w:ascii="Times New Roman" w:hAnsi="Times New Roman" w:eastAsia="SimSun" w:cs="Times New Roman"/>
                <w:sz w:val="20"/>
                <w:szCs w:val="20"/>
              </w:rPr>
              <w:t>AF-02:</w:t>
            </w:r>
            <w:r>
              <w:rPr>
                <w:rFonts w:hint="default" w:ascii="Times New Roman" w:hAnsi="Times New Roman" w:eastAsia="SimSun" w:cs="Times New Roman"/>
                <w:sz w:val="20"/>
                <w:szCs w:val="20"/>
              </w:rPr>
              <w:t xml:space="preserve"> Tại bước 4, nếu không có mã giảm giá → bỏ qua áp dụng giảm giá và tiếp tục tạo đơn hàng.</w:t>
            </w:r>
          </w:p>
        </w:tc>
      </w:tr>
    </w:tbl>
    <w:p w14:paraId="6B271D3E">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4D19980F">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9865" cy="4772025"/>
            <wp:effectExtent l="0" t="0" r="698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865" cy="4772025"/>
                    </a:xfrm>
                    <a:prstGeom prst="rect">
                      <a:avLst/>
                    </a:prstGeom>
                    <a:noFill/>
                    <a:ln>
                      <a:noFill/>
                    </a:ln>
                  </pic:spPr>
                </pic:pic>
              </a:graphicData>
            </a:graphic>
          </wp:inline>
        </w:drawing>
      </w:r>
    </w:p>
    <w:p w14:paraId="17A0804E">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5 — Class Diagram</w:t>
      </w:r>
    </w:p>
    <w:tbl>
      <w:tblPr>
        <w:tblW w:w="975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46"/>
        <w:gridCol w:w="3210"/>
        <w:gridCol w:w="4394"/>
      </w:tblGrid>
      <w:tr w14:paraId="2F42908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2140"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2BBE9713">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Class</w:t>
            </w:r>
          </w:p>
        </w:tc>
        <w:tc>
          <w:tcPr>
            <w:tcW w:w="320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3A31E958">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Thuộc tính</w:t>
            </w:r>
          </w:p>
        </w:tc>
        <w:tc>
          <w:tcPr>
            <w:tcW w:w="438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2BD21AFA">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Phương thức</w:t>
            </w:r>
          </w:p>
        </w:tc>
      </w:tr>
      <w:tr w14:paraId="4476D21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14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F6E5EC3">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Khách hàng</w:t>
            </w:r>
          </w:p>
        </w:tc>
        <w:tc>
          <w:tcPr>
            <w:tcW w:w="320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1E82EED">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customerId, hoTen, email</w:t>
            </w:r>
          </w:p>
        </w:tc>
        <w:tc>
          <w:tcPr>
            <w:tcW w:w="438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58F2EEA9">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dangNhap(), datHang()</w:t>
            </w:r>
          </w:p>
        </w:tc>
      </w:tr>
      <w:tr w14:paraId="682CE75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214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36AB1878">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Đơn hàng</w:t>
            </w:r>
          </w:p>
        </w:tc>
        <w:tc>
          <w:tcPr>
            <w:tcW w:w="320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2C101397">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imSun" w:cs="Times New Roman"/>
                <w:i w:val="0"/>
                <w:iCs w:val="0"/>
                <w:caps w:val="0"/>
                <w:color w:val="000000"/>
                <w:spacing w:val="0"/>
                <w:sz w:val="20"/>
                <w:szCs w:val="20"/>
              </w:rPr>
              <w:t>orderId, ngayDat, maGiamGia, soLuongMua</w:t>
            </w: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p>
        </w:tc>
        <w:tc>
          <w:tcPr>
            <w:tcW w:w="438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1121E93D">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kiemTraTonKho(), apDungMaGiamGia(), taoDonHang()</w:t>
            </w:r>
          </w:p>
        </w:tc>
      </w:tr>
      <w:tr w14:paraId="3A74BA0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214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4ECF1363">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Sản phẩm</w:t>
            </w:r>
          </w:p>
        </w:tc>
        <w:tc>
          <w:tcPr>
            <w:tcW w:w="320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46B96049">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productId, tenSanPham, donGia, soLuongTonKho</w:t>
            </w:r>
          </w:p>
        </w:tc>
        <w:tc>
          <w:tcPr>
            <w:tcW w:w="438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0119E907">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i w:val="0"/>
                <w:iCs w:val="0"/>
                <w:caps w:val="0"/>
                <w:color w:val="000000"/>
                <w:spacing w:val="0"/>
                <w:sz w:val="20"/>
                <w:szCs w:val="20"/>
              </w:rPr>
              <w:t>kiemTraTonKho(), capNhatTonKho()</w:t>
            </w:r>
          </w:p>
        </w:tc>
      </w:tr>
    </w:tbl>
    <w:p w14:paraId="7C748CD4">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495B64F2">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770" cy="1299845"/>
            <wp:effectExtent l="0" t="0" r="508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770" cy="1299845"/>
                    </a:xfrm>
                    <a:prstGeom prst="rect">
                      <a:avLst/>
                    </a:prstGeom>
                    <a:noFill/>
                    <a:ln>
                      <a:noFill/>
                    </a:ln>
                  </pic:spPr>
                </pic:pic>
              </a:graphicData>
            </a:graphic>
          </wp:inline>
        </w:drawing>
      </w:r>
    </w:p>
    <w:p w14:paraId="19485689">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6 — Sequence Diagram</w:t>
      </w:r>
    </w:p>
    <w:p w14:paraId="5D7AF7E7">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770" cy="56388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770" cy="5638800"/>
                    </a:xfrm>
                    <a:prstGeom prst="rect">
                      <a:avLst/>
                    </a:prstGeom>
                    <a:noFill/>
                    <a:ln>
                      <a:noFill/>
                    </a:ln>
                  </pic:spPr>
                </pic:pic>
              </a:graphicData>
            </a:graphic>
          </wp:inline>
        </w:drawing>
      </w:r>
    </w:p>
    <w:p w14:paraId="390E25C6">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7 — UI Wireframe</w:t>
      </w:r>
    </w:p>
    <w:p w14:paraId="4AEF30CE">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770" cy="2052955"/>
            <wp:effectExtent l="0" t="0" r="508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770" cy="2052955"/>
                    </a:xfrm>
                    <a:prstGeom prst="rect">
                      <a:avLst/>
                    </a:prstGeom>
                    <a:noFill/>
                    <a:ln>
                      <a:noFill/>
                    </a:ln>
                  </pic:spPr>
                </pic:pic>
              </a:graphicData>
            </a:graphic>
          </wp:inline>
        </w:drawing>
      </w:r>
    </w:p>
    <w:p w14:paraId="5B419748">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LINK FIGMA : </w:t>
      </w:r>
      <w:r>
        <w:rPr>
          <w:rFonts w:hint="default" w:ascii="Times New Roman" w:hAnsi="Times New Roman" w:cs="Times New Roman"/>
          <w:sz w:val="20"/>
          <w:szCs w:val="20"/>
          <w:lang w:val="en-US"/>
        </w:rPr>
        <w:fldChar w:fldCharType="begin"/>
      </w:r>
      <w:r>
        <w:rPr>
          <w:rFonts w:hint="default" w:ascii="Times New Roman" w:hAnsi="Times New Roman" w:cs="Times New Roman"/>
          <w:sz w:val="20"/>
          <w:szCs w:val="20"/>
          <w:lang w:val="en-US"/>
        </w:rPr>
        <w:instrText xml:space="preserve"> HYPERLINK "https://www.figma.com/design/r2xiCpOn1bIp8HU049KiAc/Untitled?node-id=0-1&amp;t=AfS1vObr88qUaN2M-1" </w:instrText>
      </w:r>
      <w:r>
        <w:rPr>
          <w:rFonts w:hint="default" w:ascii="Times New Roman" w:hAnsi="Times New Roman" w:cs="Times New Roman"/>
          <w:sz w:val="20"/>
          <w:szCs w:val="20"/>
          <w:lang w:val="en-US"/>
        </w:rPr>
        <w:fldChar w:fldCharType="separate"/>
      </w:r>
      <w:r>
        <w:rPr>
          <w:rStyle w:val="6"/>
          <w:rFonts w:hint="default" w:ascii="Times New Roman" w:hAnsi="Times New Roman" w:cs="Times New Roman"/>
          <w:sz w:val="20"/>
          <w:szCs w:val="20"/>
          <w:lang w:val="en-US"/>
        </w:rPr>
        <w:t>https://www.figma.com/design/r2xiCpOn1bIp8HU049KiAc/Untitled?node-id=0-1&amp;t=AfS1vObr88qUaN2M-1</w:t>
      </w:r>
      <w:r>
        <w:rPr>
          <w:rFonts w:hint="default" w:ascii="Times New Roman" w:hAnsi="Times New Roman" w:cs="Times New Roman"/>
          <w:sz w:val="20"/>
          <w:szCs w:val="20"/>
          <w:lang w:val="en-US"/>
        </w:rPr>
        <w:fldChar w:fldCharType="end"/>
      </w:r>
    </w:p>
    <w:p w14:paraId="0B8D0ABD">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8 — ERD</w:t>
      </w:r>
    </w:p>
    <w:tbl>
      <w:tblPr>
        <w:tblW w:w="975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23"/>
        <w:gridCol w:w="6827"/>
      </w:tblGrid>
      <w:tr w14:paraId="216C50A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2920"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13AA1CBF">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Bảng</w:t>
            </w:r>
          </w:p>
        </w:tc>
        <w:tc>
          <w:tcPr>
            <w:tcW w:w="682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F994406">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Cột (ghi rõ PK/FK)</w:t>
            </w:r>
          </w:p>
        </w:tc>
      </w:tr>
      <w:tr w14:paraId="5538990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0FAF782">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KhachHang</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55B78EF6">
            <w:pPr>
              <w:pStyle w:val="7"/>
              <w:keepNext w:val="0"/>
              <w:keepLines w:val="0"/>
              <w:widowControl/>
              <w:suppressLineNumbers w:val="0"/>
              <w:spacing w:before="0" w:beforeAutospacing="0" w:line="15" w:lineRule="atLeast"/>
              <w:ind w:left="0" w:right="0"/>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5"/>
                <w:rFonts w:hint="default" w:ascii="Times New Roman" w:hAnsi="Times New Roman" w:eastAsia="sans-serif" w:cs="Times New Roman"/>
                <w:sz w:val="20"/>
                <w:szCs w:val="20"/>
              </w:rPr>
              <w:t>customerId</w:t>
            </w:r>
            <w:r>
              <w:rPr>
                <w:rFonts w:hint="default" w:ascii="Times New Roman" w:hAnsi="Times New Roman" w:eastAsia="sans-serif" w:cs="Times New Roman"/>
                <w:sz w:val="20"/>
                <w:szCs w:val="20"/>
              </w:rPr>
              <w:t xml:space="preserve"> (PK), </w:t>
            </w:r>
            <w:r>
              <w:rPr>
                <w:rStyle w:val="5"/>
                <w:rFonts w:hint="default" w:ascii="Times New Roman" w:hAnsi="Times New Roman" w:eastAsia="sans-serif" w:cs="Times New Roman"/>
                <w:sz w:val="20"/>
                <w:szCs w:val="20"/>
              </w:rPr>
              <w:t>hoTen</w:t>
            </w:r>
            <w:r>
              <w:rPr>
                <w:rFonts w:hint="default" w:ascii="Times New Roman" w:hAnsi="Times New Roman" w:eastAsia="sans-serif" w:cs="Times New Roman"/>
                <w:sz w:val="20"/>
                <w:szCs w:val="20"/>
              </w:rPr>
              <w:t xml:space="preserve">, </w:t>
            </w:r>
            <w:r>
              <w:rPr>
                <w:rStyle w:val="5"/>
                <w:rFonts w:hint="default" w:ascii="Times New Roman" w:hAnsi="Times New Roman" w:eastAsia="sans-serif" w:cs="Times New Roman"/>
                <w:sz w:val="20"/>
                <w:szCs w:val="20"/>
              </w:rPr>
              <w:t>email</w:t>
            </w:r>
          </w:p>
        </w:tc>
      </w:tr>
      <w:tr w14:paraId="02B2DB1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676E623A">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DonHang</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333B0B45">
            <w:pPr>
              <w:pStyle w:val="7"/>
              <w:keepNext w:val="0"/>
              <w:keepLines w:val="0"/>
              <w:widowControl/>
              <w:suppressLineNumbers w:val="0"/>
              <w:spacing w:before="0" w:beforeAutospacing="0" w:line="15" w:lineRule="atLeast"/>
              <w:ind w:left="0" w:right="0"/>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5"/>
                <w:rFonts w:hint="default" w:ascii="Times New Roman" w:hAnsi="Times New Roman" w:eastAsia="sans-serif" w:cs="Times New Roman"/>
                <w:sz w:val="20"/>
                <w:szCs w:val="20"/>
              </w:rPr>
              <w:t>orderId</w:t>
            </w:r>
            <w:r>
              <w:rPr>
                <w:rFonts w:hint="default" w:ascii="Times New Roman" w:hAnsi="Times New Roman" w:eastAsia="sans-serif" w:cs="Times New Roman"/>
                <w:sz w:val="20"/>
                <w:szCs w:val="20"/>
              </w:rPr>
              <w:t xml:space="preserve"> (PK), </w:t>
            </w:r>
            <w:r>
              <w:rPr>
                <w:rStyle w:val="5"/>
                <w:rFonts w:hint="default" w:ascii="Times New Roman" w:hAnsi="Times New Roman" w:eastAsia="sans-serif" w:cs="Times New Roman"/>
                <w:sz w:val="20"/>
                <w:szCs w:val="20"/>
              </w:rPr>
              <w:t>customerId</w:t>
            </w:r>
            <w:r>
              <w:rPr>
                <w:rFonts w:hint="default" w:ascii="Times New Roman" w:hAnsi="Times New Roman" w:eastAsia="sans-serif" w:cs="Times New Roman"/>
                <w:sz w:val="20"/>
                <w:szCs w:val="20"/>
              </w:rPr>
              <w:t xml:space="preserve"> (FK), </w:t>
            </w:r>
            <w:r>
              <w:rPr>
                <w:rStyle w:val="5"/>
                <w:rFonts w:hint="default" w:ascii="Times New Roman" w:hAnsi="Times New Roman" w:eastAsia="sans-serif" w:cs="Times New Roman"/>
                <w:sz w:val="20"/>
                <w:szCs w:val="20"/>
              </w:rPr>
              <w:t>ngayDat</w:t>
            </w:r>
            <w:r>
              <w:rPr>
                <w:rFonts w:hint="default" w:ascii="Times New Roman" w:hAnsi="Times New Roman" w:eastAsia="sans-serif" w:cs="Times New Roman"/>
                <w:sz w:val="20"/>
                <w:szCs w:val="20"/>
              </w:rPr>
              <w:t xml:space="preserve">, </w:t>
            </w:r>
            <w:r>
              <w:rPr>
                <w:rStyle w:val="5"/>
                <w:rFonts w:hint="default" w:ascii="Times New Roman" w:hAnsi="Times New Roman" w:eastAsia="sans-serif" w:cs="Times New Roman"/>
                <w:sz w:val="20"/>
                <w:szCs w:val="20"/>
              </w:rPr>
              <w:t>maGiamGia</w:t>
            </w:r>
          </w:p>
        </w:tc>
      </w:tr>
      <w:tr w14:paraId="79FE895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0852A111">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SanPham</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91573CB">
            <w:pPr>
              <w:pStyle w:val="7"/>
              <w:keepNext w:val="0"/>
              <w:keepLines w:val="0"/>
              <w:widowControl/>
              <w:suppressLineNumbers w:val="0"/>
              <w:spacing w:before="0" w:beforeAutospacing="0" w:line="15" w:lineRule="atLeast"/>
              <w:ind w:left="0" w:right="0"/>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5"/>
                <w:rFonts w:hint="default" w:ascii="Times New Roman" w:hAnsi="Times New Roman" w:eastAsia="sans-serif" w:cs="Times New Roman"/>
                <w:sz w:val="20"/>
                <w:szCs w:val="20"/>
              </w:rPr>
              <w:t>productId</w:t>
            </w:r>
            <w:r>
              <w:rPr>
                <w:rFonts w:hint="default" w:ascii="Times New Roman" w:hAnsi="Times New Roman" w:eastAsia="sans-serif" w:cs="Times New Roman"/>
                <w:sz w:val="20"/>
                <w:szCs w:val="20"/>
              </w:rPr>
              <w:t xml:space="preserve"> (PK), </w:t>
            </w:r>
            <w:r>
              <w:rPr>
                <w:rStyle w:val="5"/>
                <w:rFonts w:hint="default" w:ascii="Times New Roman" w:hAnsi="Times New Roman" w:eastAsia="sans-serif" w:cs="Times New Roman"/>
                <w:sz w:val="20"/>
                <w:szCs w:val="20"/>
              </w:rPr>
              <w:t>tenSanPham</w:t>
            </w:r>
            <w:r>
              <w:rPr>
                <w:rFonts w:hint="default" w:ascii="Times New Roman" w:hAnsi="Times New Roman" w:eastAsia="sans-serif" w:cs="Times New Roman"/>
                <w:sz w:val="20"/>
                <w:szCs w:val="20"/>
              </w:rPr>
              <w:t xml:space="preserve">, </w:t>
            </w:r>
            <w:r>
              <w:rPr>
                <w:rStyle w:val="5"/>
                <w:rFonts w:hint="default" w:ascii="Times New Roman" w:hAnsi="Times New Roman" w:eastAsia="sans-serif" w:cs="Times New Roman"/>
                <w:sz w:val="20"/>
                <w:szCs w:val="20"/>
              </w:rPr>
              <w:t>donGia</w:t>
            </w:r>
            <w:r>
              <w:rPr>
                <w:rFonts w:hint="default" w:ascii="Times New Roman" w:hAnsi="Times New Roman" w:eastAsia="sans-serif" w:cs="Times New Roman"/>
                <w:sz w:val="20"/>
                <w:szCs w:val="20"/>
              </w:rPr>
              <w:t xml:space="preserve">, </w:t>
            </w:r>
            <w:r>
              <w:rPr>
                <w:rStyle w:val="5"/>
                <w:rFonts w:hint="default" w:ascii="Times New Roman" w:hAnsi="Times New Roman" w:eastAsia="sans-serif" w:cs="Times New Roman"/>
                <w:sz w:val="20"/>
                <w:szCs w:val="20"/>
              </w:rPr>
              <w:t>soLuongTonKho</w:t>
            </w:r>
          </w:p>
        </w:tc>
      </w:tr>
      <w:tr w14:paraId="2E02B43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4DA15D0E">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ChiTietDonHang</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07B6460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Style w:val="5"/>
                <w:rFonts w:hint="default" w:ascii="Times New Roman" w:hAnsi="Times New Roman" w:eastAsia="SimSun" w:cs="Times New Roman"/>
                <w:sz w:val="20"/>
                <w:szCs w:val="20"/>
              </w:rPr>
              <w:t>orderId</w:t>
            </w:r>
            <w:r>
              <w:rPr>
                <w:rFonts w:hint="default" w:ascii="Times New Roman" w:hAnsi="Times New Roman" w:eastAsia="SimSun" w:cs="Times New Roman"/>
                <w:sz w:val="20"/>
                <w:szCs w:val="20"/>
              </w:rPr>
              <w:t xml:space="preserve"> (PK, FK), </w:t>
            </w:r>
            <w:r>
              <w:rPr>
                <w:rStyle w:val="5"/>
                <w:rFonts w:hint="default" w:ascii="Times New Roman" w:hAnsi="Times New Roman" w:eastAsia="SimSun" w:cs="Times New Roman"/>
                <w:sz w:val="20"/>
                <w:szCs w:val="20"/>
              </w:rPr>
              <w:t>productId</w:t>
            </w:r>
            <w:r>
              <w:rPr>
                <w:rFonts w:hint="default" w:ascii="Times New Roman" w:hAnsi="Times New Roman" w:eastAsia="SimSun" w:cs="Times New Roman"/>
                <w:sz w:val="20"/>
                <w:szCs w:val="20"/>
              </w:rPr>
              <w:t xml:space="preserve"> (PK, FK), </w:t>
            </w:r>
            <w:r>
              <w:rPr>
                <w:rStyle w:val="5"/>
                <w:rFonts w:hint="default" w:ascii="Times New Roman" w:hAnsi="Times New Roman" w:eastAsia="SimSun" w:cs="Times New Roman"/>
                <w:sz w:val="20"/>
                <w:szCs w:val="20"/>
              </w:rPr>
              <w:t>soLuongMua</w:t>
            </w:r>
          </w:p>
        </w:tc>
      </w:tr>
    </w:tbl>
    <w:p w14:paraId="1DFCE085">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Thiết kế đạt chuẩn 3NF vì mỗi thuộc tính phi khóa trong tất cả các bảng đều phụ thuộc trực tiếp và duy nhất vào khóa chính của bảng đó, không chứa thuộc tính lặp và không tồn tại phụ thuộc bắc cầu.</w:t>
      </w:r>
    </w:p>
    <w:p w14:paraId="2AA4CE08">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rPr>
        <w:t>Bước 9 — Vị trí trong tài liệu SRS</w:t>
      </w:r>
    </w:p>
    <w:tbl>
      <w:tblPr>
        <w:tblW w:w="975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23"/>
        <w:gridCol w:w="6827"/>
      </w:tblGrid>
      <w:tr w14:paraId="4849CFA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920" w:type="dxa"/>
            <w:tcBorders>
              <w:top w:val="single" w:color="999999" w:sz="8" w:space="0"/>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78F2E33B">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Sơ đồ</w:t>
            </w:r>
          </w:p>
        </w:tc>
        <w:tc>
          <w:tcPr>
            <w:tcW w:w="6820" w:type="dxa"/>
            <w:tcBorders>
              <w:top w:val="single" w:color="999999" w:sz="8" w:space="0"/>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73B0FCE7">
            <w:pPr>
              <w:keepNext w:val="0"/>
              <w:keepLines w:val="0"/>
              <w:widowControl/>
              <w:suppressLineNumbers w:val="0"/>
              <w:spacing w:before="0" w:beforeAutospacing="0" w:after="0" w:afterAutospacing="0"/>
              <w:ind w:left="0" w:right="0"/>
              <w:jc w:val="center"/>
              <w:textAlignment w:val="top"/>
              <w:rPr>
                <w:rFonts w:hint="default" w:ascii="Times New Roman" w:hAnsi="Times New Roman" w:eastAsia="SFProDisplay" w:cs="Times New Roman"/>
                <w:b/>
                <w:bCs/>
                <w:i w:val="0"/>
                <w:iCs w:val="0"/>
                <w:caps w:val="0"/>
                <w:color w:val="000000"/>
                <w:spacing w:val="0"/>
                <w:sz w:val="20"/>
                <w:szCs w:val="20"/>
              </w:rPr>
            </w:pPr>
            <w:r>
              <w:rPr>
                <w:rStyle w:val="8"/>
                <w:rFonts w:hint="default" w:ascii="Times New Roman" w:hAnsi="Times New Roman" w:eastAsia="SFProDisplay" w:cs="Times New Roman"/>
                <w:b/>
                <w:bCs/>
                <w:i w:val="0"/>
                <w:iCs w:val="0"/>
                <w:caps w:val="0"/>
                <w:color w:val="000000"/>
                <w:spacing w:val="0"/>
                <w:kern w:val="0"/>
                <w:sz w:val="20"/>
                <w:szCs w:val="20"/>
                <w:bdr w:val="none" w:color="auto" w:sz="0" w:space="0"/>
                <w:lang w:val="en-US" w:eastAsia="zh-CN" w:bidi="ar"/>
              </w:rPr>
              <w:t>Vị trí trong SRS</w:t>
            </w:r>
          </w:p>
        </w:tc>
      </w:tr>
      <w:tr w14:paraId="1DECA8E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176304B0">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Use Case Diagram</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A520127">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3.2 Functional Requirements / System Features</w:t>
            </w:r>
          </w:p>
        </w:tc>
      </w:tr>
      <w:tr w14:paraId="34094E8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3D2CEFF6">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UI Wireframe</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7F982144">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3.3 External Interface Requirements → User Interfaces</w:t>
            </w:r>
          </w:p>
        </w:tc>
      </w:tr>
      <w:tr w14:paraId="5ABBF59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3A750121">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ERD</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6CC7B8F2">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3.5 Other Requirements → Data Requirements / Database Design</w:t>
            </w:r>
          </w:p>
        </w:tc>
      </w:tr>
      <w:tr w14:paraId="24C829B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20" w:type="dxa"/>
            <w:tcBorders>
              <w:top w:val="nil"/>
              <w:left w:val="single" w:color="999999" w:sz="8" w:space="0"/>
              <w:bottom w:val="single" w:color="999999" w:sz="8" w:space="0"/>
              <w:right w:val="single" w:color="999999" w:sz="8" w:space="0"/>
            </w:tcBorders>
            <w:shd w:val="clear" w:color="auto" w:fill="FFFFFF"/>
            <w:tcMar>
              <w:top w:w="60" w:type="dxa"/>
              <w:left w:w="100" w:type="dxa"/>
              <w:bottom w:w="60" w:type="dxa"/>
              <w:right w:w="100" w:type="dxa"/>
            </w:tcMar>
            <w:vAlign w:val="top"/>
          </w:tcPr>
          <w:p w14:paraId="491BF302">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Class Diagram</w:t>
            </w:r>
          </w:p>
        </w:tc>
        <w:tc>
          <w:tcPr>
            <w:tcW w:w="6820" w:type="dxa"/>
            <w:tcBorders>
              <w:top w:val="nil"/>
              <w:left w:val="nil"/>
              <w:bottom w:val="single" w:color="999999" w:sz="8" w:space="0"/>
              <w:right w:val="single" w:color="999999" w:sz="8" w:space="0"/>
            </w:tcBorders>
            <w:shd w:val="clear" w:color="auto" w:fill="FFFFFF"/>
            <w:tcMar>
              <w:top w:w="60" w:type="dxa"/>
              <w:left w:w="100" w:type="dxa"/>
              <w:bottom w:w="60" w:type="dxa"/>
              <w:right w:w="100" w:type="dxa"/>
            </w:tcMar>
            <w:vAlign w:val="top"/>
          </w:tcPr>
          <w:p w14:paraId="5BEA2878">
            <w:pPr>
              <w:keepNext w:val="0"/>
              <w:keepLines w:val="0"/>
              <w:widowControl/>
              <w:suppressLineNumbers w:val="0"/>
              <w:spacing w:before="0" w:beforeAutospacing="0" w:after="0" w:afterAutospacing="0"/>
              <w:ind w:left="0" w:right="0"/>
              <w:jc w:val="left"/>
              <w:textAlignment w:val="top"/>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 </w:t>
            </w:r>
            <w:r>
              <w:rPr>
                <w:rFonts w:hint="default" w:ascii="Times New Roman" w:hAnsi="Times New Roman" w:eastAsia="SimSun" w:cs="Times New Roman"/>
                <w:sz w:val="20"/>
                <w:szCs w:val="20"/>
              </w:rPr>
              <w:t>Phụ lục / System Design / Detailed Design</w:t>
            </w:r>
          </w:p>
        </w:tc>
      </w:tr>
    </w:tbl>
    <w:p w14:paraId="5F46B85A">
      <w:pPr>
        <w:rPr>
          <w:rStyle w:val="8"/>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236BC"/>
    <w:rsid w:val="4FE23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qFormat/>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2026-10-05T17:43:00Z</dcterms:created>
  <dc:creator>Bách Vũ xuân</dc:creator>
  <cp:lastModifiedBy>Bách Vũ xuân</cp:lastModifiedBy>
  <dcterms:modified xsi:type="dcterms:W3CDTF">2026-10-05T18:16:53Z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7EE4F73A4E714F6184EC9B4FC867CA0F_11</vt:lpwstr>
  </property>
</Properties>
</file>