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3AB" w:rsidRDefault="00C76D37">
      <w:r>
        <w:t>Внесение данных по установке расходных материалов в устройства, накопление исторических данных, прогнозирование потребности в расходных материалах на базе исторических данных, контроль складских запасов.</w:t>
      </w:r>
    </w:p>
    <w:p w:rsidR="00C76D37" w:rsidRDefault="00C76D37">
      <w:r>
        <w:t xml:space="preserve">В БД </w:t>
      </w:r>
      <w:r>
        <w:rPr>
          <w:lang w:val="en-US"/>
        </w:rPr>
        <w:t>Lansweeper</w:t>
      </w:r>
      <w:r w:rsidRPr="00C76D37">
        <w:t xml:space="preserve"> </w:t>
      </w:r>
      <w:r>
        <w:t>присутствуют все устройства, которые обслуживает УСЦ.</w:t>
      </w:r>
      <w:r>
        <w:br/>
        <w:t xml:space="preserve">На данный момент происходит накопление исторических данных по статистике печати в разрезе по каждому устройству и по месту установки. В </w:t>
      </w:r>
      <w:r>
        <w:rPr>
          <w:lang w:val="en-US"/>
        </w:rPr>
        <w:t xml:space="preserve">Lansweeper </w:t>
      </w:r>
      <w:r>
        <w:t>имеется отчет по статистике печати.</w:t>
      </w:r>
    </w:p>
    <w:p w:rsidR="00C76D37" w:rsidRDefault="00C76D37">
      <w:r>
        <w:rPr>
          <w:noProof/>
          <w:lang w:eastAsia="ru-RU"/>
        </w:rPr>
        <w:drawing>
          <wp:inline distT="0" distB="0" distL="0" distR="0" wp14:anchorId="0B37E2CC" wp14:editId="7FFAF9A3">
            <wp:extent cx="5940425" cy="2845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37" w:rsidRDefault="0047125E">
      <w:r>
        <w:t xml:space="preserve">Предлагается вести учет установки расходных материалов </w:t>
      </w:r>
      <w:proofErr w:type="gramStart"/>
      <w:r>
        <w:t>на принтера</w:t>
      </w:r>
      <w:proofErr w:type="gramEnd"/>
      <w:r>
        <w:t>.</w:t>
      </w:r>
    </w:p>
    <w:p w:rsidR="0047125E" w:rsidRDefault="0047125E">
      <w:r>
        <w:t xml:space="preserve">Для этого необходимо расширить БД </w:t>
      </w:r>
      <w:r>
        <w:rPr>
          <w:lang w:val="en-US"/>
        </w:rPr>
        <w:t>Lansweeper</w:t>
      </w:r>
      <w:r w:rsidRPr="0047125E">
        <w:t xml:space="preserve"> </w:t>
      </w:r>
      <w:r>
        <w:t>таблицами:</w:t>
      </w:r>
    </w:p>
    <w:p w:rsidR="0047125E" w:rsidRPr="0047125E" w:rsidRDefault="0047125E" w:rsidP="0047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25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7125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7125E">
        <w:rPr>
          <w:rFonts w:ascii="Consolas" w:hAnsi="Consolas" w:cs="Consolas"/>
          <w:color w:val="000000"/>
          <w:sz w:val="19"/>
          <w:szCs w:val="19"/>
        </w:rPr>
        <w:t>]</w:t>
      </w:r>
      <w:r w:rsidRPr="0047125E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7125E">
        <w:rPr>
          <w:rFonts w:ascii="Consolas" w:hAnsi="Consolas" w:cs="Consolas"/>
          <w:color w:val="000000"/>
          <w:sz w:val="19"/>
          <w:szCs w:val="19"/>
          <w:lang w:val="en-US"/>
        </w:rPr>
        <w:t>rModelDevice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- Перечень моделей устройств</w:t>
      </w:r>
    </w:p>
    <w:p w:rsidR="0047125E" w:rsidRPr="0047125E" w:rsidRDefault="0047125E" w:rsidP="0047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25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7125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7125E">
        <w:rPr>
          <w:rFonts w:ascii="Consolas" w:hAnsi="Consolas" w:cs="Consolas"/>
          <w:color w:val="000000"/>
          <w:sz w:val="19"/>
          <w:szCs w:val="19"/>
        </w:rPr>
        <w:t>]</w:t>
      </w:r>
      <w:r w:rsidRPr="0047125E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7125E">
        <w:rPr>
          <w:rFonts w:ascii="Consolas" w:hAnsi="Consolas" w:cs="Consolas"/>
          <w:color w:val="000000"/>
          <w:sz w:val="19"/>
          <w:szCs w:val="19"/>
          <w:lang w:val="en-US"/>
        </w:rPr>
        <w:t>rMaterialOriginal</w:t>
      </w:r>
      <w:proofErr w:type="spellEnd"/>
      <w:proofErr w:type="gramEnd"/>
      <w:r w:rsidRPr="0047125E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ab/>
      </w:r>
      <w:r w:rsidRPr="0047125E">
        <w:rPr>
          <w:rFonts w:ascii="Consolas" w:hAnsi="Consolas" w:cs="Consolas"/>
          <w:color w:val="808080"/>
          <w:sz w:val="19"/>
          <w:szCs w:val="19"/>
        </w:rPr>
        <w:t xml:space="preserve">– Оригинальные </w:t>
      </w:r>
      <w:r>
        <w:rPr>
          <w:rFonts w:ascii="Consolas" w:hAnsi="Consolas" w:cs="Consolas"/>
          <w:color w:val="808080"/>
          <w:sz w:val="19"/>
          <w:szCs w:val="19"/>
        </w:rPr>
        <w:t>расходные материалы</w:t>
      </w:r>
    </w:p>
    <w:p w:rsidR="0047125E" w:rsidRPr="0047125E" w:rsidRDefault="0047125E" w:rsidP="0047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25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7125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7125E">
        <w:rPr>
          <w:rFonts w:ascii="Consolas" w:hAnsi="Consolas" w:cs="Consolas"/>
          <w:color w:val="000000"/>
          <w:sz w:val="19"/>
          <w:szCs w:val="19"/>
        </w:rPr>
        <w:t>]</w:t>
      </w:r>
      <w:r w:rsidRPr="0047125E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7125E">
        <w:rPr>
          <w:rFonts w:ascii="Consolas" w:hAnsi="Consolas" w:cs="Consolas"/>
          <w:color w:val="000000"/>
          <w:sz w:val="19"/>
          <w:szCs w:val="19"/>
          <w:lang w:val="en-US"/>
        </w:rPr>
        <w:t>rMaterialAnalog</w:t>
      </w:r>
      <w:proofErr w:type="spellEnd"/>
      <w:proofErr w:type="gramEnd"/>
      <w:r w:rsidRPr="0047125E"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- Совместимые расходные материалы</w:t>
      </w:r>
    </w:p>
    <w:p w:rsidR="0047125E" w:rsidRPr="0047125E" w:rsidRDefault="0047125E" w:rsidP="004E3F15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Consolas" w:hAnsi="Consolas" w:cs="Consolas"/>
          <w:color w:val="000000"/>
          <w:sz w:val="19"/>
          <w:szCs w:val="19"/>
        </w:rPr>
      </w:pPr>
      <w:r w:rsidRPr="0047125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7125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7125E">
        <w:rPr>
          <w:rFonts w:ascii="Consolas" w:hAnsi="Consolas" w:cs="Consolas"/>
          <w:color w:val="000000"/>
          <w:sz w:val="19"/>
          <w:szCs w:val="19"/>
        </w:rPr>
        <w:t>]</w:t>
      </w:r>
      <w:r w:rsidRPr="0047125E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7125E">
        <w:rPr>
          <w:rFonts w:ascii="Consolas" w:hAnsi="Consolas" w:cs="Consolas"/>
          <w:color w:val="000000"/>
          <w:sz w:val="19"/>
          <w:szCs w:val="19"/>
          <w:lang w:val="en-US"/>
        </w:rPr>
        <w:t>rMaterialLink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ab/>
        <w:t>- Сопоставление оригинальных и совместимых расходных материалов</w:t>
      </w:r>
    </w:p>
    <w:p w:rsidR="0047125E" w:rsidRDefault="0047125E" w:rsidP="004E3F15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Consolas" w:hAnsi="Consolas" w:cs="Consolas"/>
          <w:color w:val="000000"/>
          <w:sz w:val="19"/>
          <w:szCs w:val="19"/>
        </w:rPr>
      </w:pPr>
      <w:r w:rsidRPr="0047125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7125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7125E">
        <w:rPr>
          <w:rFonts w:ascii="Consolas" w:hAnsi="Consolas" w:cs="Consolas"/>
          <w:color w:val="000000"/>
          <w:sz w:val="19"/>
          <w:szCs w:val="19"/>
        </w:rPr>
        <w:t>]</w:t>
      </w:r>
      <w:r w:rsidRPr="0047125E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7125E">
        <w:rPr>
          <w:rFonts w:ascii="Consolas" w:hAnsi="Consolas" w:cs="Consolas"/>
          <w:color w:val="000000"/>
          <w:sz w:val="19"/>
          <w:szCs w:val="19"/>
          <w:lang w:val="en-US"/>
        </w:rPr>
        <w:t>rModelComplect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ab/>
        <w:t>- Перечень оригинальных расходных материалов применимых на устройстве определенной модели</w:t>
      </w:r>
    </w:p>
    <w:p w:rsidR="0047125E" w:rsidRPr="0047125E" w:rsidRDefault="0047125E" w:rsidP="0047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25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7125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7125E">
        <w:rPr>
          <w:rFonts w:ascii="Consolas" w:hAnsi="Consolas" w:cs="Consolas"/>
          <w:color w:val="000000"/>
          <w:sz w:val="19"/>
          <w:szCs w:val="19"/>
        </w:rPr>
        <w:t>]</w:t>
      </w:r>
      <w:r w:rsidRPr="0047125E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7125E">
        <w:rPr>
          <w:rFonts w:ascii="Consolas" w:hAnsi="Consolas" w:cs="Consolas"/>
          <w:color w:val="000000"/>
          <w:sz w:val="19"/>
          <w:szCs w:val="19"/>
          <w:lang w:val="en-US"/>
        </w:rPr>
        <w:t>rMaterialRashod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ab/>
        <w:t>- Таблица установки расходных материалов на устройство</w:t>
      </w:r>
    </w:p>
    <w:p w:rsidR="0047125E" w:rsidRPr="0047125E" w:rsidRDefault="0047125E" w:rsidP="00471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7125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47125E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7125E">
        <w:rPr>
          <w:rFonts w:ascii="Consolas" w:hAnsi="Consolas" w:cs="Consolas"/>
          <w:color w:val="000000"/>
          <w:sz w:val="19"/>
          <w:szCs w:val="19"/>
          <w:lang w:val="en-US"/>
        </w:rPr>
        <w:t>rSetRMHist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- Таблица накопления исторических данных в разрезе устройства и места расположения устройства</w:t>
      </w:r>
    </w:p>
    <w:p w:rsidR="0047125E" w:rsidRPr="0047125E" w:rsidRDefault="0047125E" w:rsidP="004E3F15">
      <w:pPr>
        <w:ind w:left="2832" w:hanging="2832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rAsset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Таблица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синхронизированная с БД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Lansweeper</w:t>
      </w:r>
      <w:r w:rsidRPr="0047125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таблицей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47125E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tblAssets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служит для использования в системе управления БД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r w:rsidRPr="0047125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Access</w:t>
      </w:r>
      <w:r w:rsidRPr="0047125E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 xml:space="preserve">так как в оригинальной таблице кол-во индексов превышает 32 и ее не возможно подключить к БД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Access</w:t>
      </w:r>
      <w:r w:rsidRPr="0047125E">
        <w:rPr>
          <w:rFonts w:ascii="Consolas" w:hAnsi="Consolas" w:cs="Consolas"/>
          <w:color w:val="000000"/>
          <w:sz w:val="19"/>
          <w:szCs w:val="19"/>
        </w:rPr>
        <w:t>)</w:t>
      </w:r>
    </w:p>
    <w:p w:rsidR="004E3F15" w:rsidRDefault="004E3F15"/>
    <w:p w:rsidR="004E3F15" w:rsidRDefault="004E3F15">
      <w:proofErr w:type="gramStart"/>
      <w:r>
        <w:t>До тех пор пока</w:t>
      </w:r>
      <w:proofErr w:type="gramEnd"/>
      <w:r>
        <w:t xml:space="preserve"> не реализован </w:t>
      </w:r>
      <w:r>
        <w:rPr>
          <w:lang w:val="en-US"/>
        </w:rPr>
        <w:t>web</w:t>
      </w:r>
      <w:r w:rsidRPr="004E3F15">
        <w:t xml:space="preserve"> </w:t>
      </w:r>
      <w:r>
        <w:t xml:space="preserve">интерфейс для внесения данных в БД </w:t>
      </w:r>
      <w:r>
        <w:rPr>
          <w:lang w:val="en-US"/>
        </w:rPr>
        <w:t>Lansweeper</w:t>
      </w:r>
      <w:r>
        <w:t xml:space="preserve">, для внесения данных предлагается использовать </w:t>
      </w:r>
      <w:r>
        <w:rPr>
          <w:lang w:val="en-US"/>
        </w:rPr>
        <w:t>MS</w:t>
      </w:r>
      <w:r w:rsidRPr="004E3F15">
        <w:t xml:space="preserve"> </w:t>
      </w:r>
      <w:r>
        <w:rPr>
          <w:lang w:val="en-US"/>
        </w:rPr>
        <w:t>Access</w:t>
      </w:r>
      <w:r w:rsidRPr="004E3F15">
        <w:t xml:space="preserve">, </w:t>
      </w:r>
      <w:r>
        <w:t>для чего мною был разработан простейший интерфейс состоящий из табличных форм.</w:t>
      </w:r>
    </w:p>
    <w:p w:rsidR="004E3F15" w:rsidRDefault="004E3F15">
      <w:r>
        <w:t>Формы позволяют вносить все необходимые данных: Производителя, оригинальные расходные материалы, совместимые расходные материалы, сопоставление совместимых и оригинальных расходных материалов, учет расходных материалов на устройствах.</w:t>
      </w:r>
    </w:p>
    <w:p w:rsidR="004E3F15" w:rsidRDefault="004E3F15">
      <w:r>
        <w:t>Целостность базы данных регламентируется структурой расширенной базы данных, наличием связей и триггеров.</w:t>
      </w:r>
    </w:p>
    <w:p w:rsidR="004E3F15" w:rsidRDefault="004E3F15">
      <w:r>
        <w:lastRenderedPageBreak/>
        <w:t xml:space="preserve">Для ограничения доступа к БД </w:t>
      </w:r>
      <w:r>
        <w:rPr>
          <w:lang w:val="en-US"/>
        </w:rPr>
        <w:t>Lansweeper</w:t>
      </w:r>
      <w:r w:rsidRPr="004E3F15">
        <w:t xml:space="preserve"> </w:t>
      </w:r>
      <w:r>
        <w:t xml:space="preserve">предлагается создать группу </w:t>
      </w:r>
      <w:r>
        <w:rPr>
          <w:lang w:val="en-US"/>
        </w:rPr>
        <w:t>Active</w:t>
      </w:r>
      <w:r w:rsidRPr="004E3F15">
        <w:t xml:space="preserve"> </w:t>
      </w:r>
      <w:r>
        <w:rPr>
          <w:lang w:val="en-US"/>
        </w:rPr>
        <w:t>Directory</w:t>
      </w:r>
      <w:r w:rsidRPr="004E3F15">
        <w:t xml:space="preserve"> </w:t>
      </w:r>
      <w:r>
        <w:rPr>
          <w:lang w:val="en-US"/>
        </w:rPr>
        <w:t>MS</w:t>
      </w:r>
      <w:r w:rsidRPr="004E3F15">
        <w:t xml:space="preserve"> </w:t>
      </w:r>
      <w:r>
        <w:rPr>
          <w:lang w:val="en-US"/>
        </w:rPr>
        <w:t>Windows</w:t>
      </w:r>
      <w:r w:rsidRPr="004E3F15">
        <w:t xml:space="preserve"> </w:t>
      </w:r>
      <w:r>
        <w:t>для которой предоставить доступ чтение/запись к таблицам</w:t>
      </w:r>
    </w:p>
    <w:p w:rsidR="003D34A6" w:rsidRDefault="004E3F15" w:rsidP="004E3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7125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7125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7125E">
        <w:rPr>
          <w:rFonts w:ascii="Consolas" w:hAnsi="Consolas" w:cs="Consolas"/>
          <w:color w:val="000000"/>
          <w:sz w:val="19"/>
          <w:szCs w:val="19"/>
        </w:rPr>
        <w:t>]</w:t>
      </w:r>
      <w:r w:rsidRPr="0047125E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7125E">
        <w:rPr>
          <w:rFonts w:ascii="Consolas" w:hAnsi="Consolas" w:cs="Consolas"/>
          <w:color w:val="000000"/>
          <w:sz w:val="19"/>
          <w:szCs w:val="19"/>
          <w:lang w:val="en-US"/>
        </w:rPr>
        <w:t>rModelDevice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</w:r>
    </w:p>
    <w:p w:rsidR="004E3F15" w:rsidRPr="0047125E" w:rsidRDefault="004E3F15" w:rsidP="004E3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25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7125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7125E">
        <w:rPr>
          <w:rFonts w:ascii="Consolas" w:hAnsi="Consolas" w:cs="Consolas"/>
          <w:color w:val="000000"/>
          <w:sz w:val="19"/>
          <w:szCs w:val="19"/>
        </w:rPr>
        <w:t>]</w:t>
      </w:r>
      <w:r w:rsidRPr="0047125E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7125E">
        <w:rPr>
          <w:rFonts w:ascii="Consolas" w:hAnsi="Consolas" w:cs="Consolas"/>
          <w:color w:val="000000"/>
          <w:sz w:val="19"/>
          <w:szCs w:val="19"/>
          <w:lang w:val="en-US"/>
        </w:rPr>
        <w:t>rMaterialOriginal</w:t>
      </w:r>
      <w:proofErr w:type="spellEnd"/>
      <w:proofErr w:type="gramEnd"/>
      <w:r w:rsidRPr="0047125E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4E3F15" w:rsidRPr="0047125E" w:rsidRDefault="004E3F15" w:rsidP="004E3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25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7125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7125E">
        <w:rPr>
          <w:rFonts w:ascii="Consolas" w:hAnsi="Consolas" w:cs="Consolas"/>
          <w:color w:val="000000"/>
          <w:sz w:val="19"/>
          <w:szCs w:val="19"/>
        </w:rPr>
        <w:t>]</w:t>
      </w:r>
      <w:r w:rsidRPr="0047125E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7125E">
        <w:rPr>
          <w:rFonts w:ascii="Consolas" w:hAnsi="Consolas" w:cs="Consolas"/>
          <w:color w:val="000000"/>
          <w:sz w:val="19"/>
          <w:szCs w:val="19"/>
          <w:lang w:val="en-US"/>
        </w:rPr>
        <w:t>rMaterialAnalog</w:t>
      </w:r>
      <w:proofErr w:type="spellEnd"/>
      <w:proofErr w:type="gramEnd"/>
    </w:p>
    <w:p w:rsidR="004E3F15" w:rsidRPr="0047125E" w:rsidRDefault="004E3F15" w:rsidP="004E3F15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Consolas" w:hAnsi="Consolas" w:cs="Consolas"/>
          <w:color w:val="000000"/>
          <w:sz w:val="19"/>
          <w:szCs w:val="19"/>
        </w:rPr>
      </w:pPr>
      <w:r w:rsidRPr="0047125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7125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7125E">
        <w:rPr>
          <w:rFonts w:ascii="Consolas" w:hAnsi="Consolas" w:cs="Consolas"/>
          <w:color w:val="000000"/>
          <w:sz w:val="19"/>
          <w:szCs w:val="19"/>
        </w:rPr>
        <w:t>]</w:t>
      </w:r>
      <w:r w:rsidRPr="0047125E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7125E">
        <w:rPr>
          <w:rFonts w:ascii="Consolas" w:hAnsi="Consolas" w:cs="Consolas"/>
          <w:color w:val="000000"/>
          <w:sz w:val="19"/>
          <w:szCs w:val="19"/>
          <w:lang w:val="en-US"/>
        </w:rPr>
        <w:t>rMaterialLink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4E3F15" w:rsidRDefault="004E3F15" w:rsidP="004E3F15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Consolas" w:hAnsi="Consolas" w:cs="Consolas"/>
          <w:color w:val="000000"/>
          <w:sz w:val="19"/>
          <w:szCs w:val="19"/>
        </w:rPr>
      </w:pPr>
      <w:r w:rsidRPr="0047125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7125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7125E">
        <w:rPr>
          <w:rFonts w:ascii="Consolas" w:hAnsi="Consolas" w:cs="Consolas"/>
          <w:color w:val="000000"/>
          <w:sz w:val="19"/>
          <w:szCs w:val="19"/>
        </w:rPr>
        <w:t>]</w:t>
      </w:r>
      <w:r w:rsidRPr="0047125E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7125E">
        <w:rPr>
          <w:rFonts w:ascii="Consolas" w:hAnsi="Consolas" w:cs="Consolas"/>
          <w:color w:val="000000"/>
          <w:sz w:val="19"/>
          <w:szCs w:val="19"/>
          <w:lang w:val="en-US"/>
        </w:rPr>
        <w:t>rModelComplect</w:t>
      </w:r>
      <w:proofErr w:type="spellEnd"/>
      <w:proofErr w:type="gramEnd"/>
    </w:p>
    <w:p w:rsidR="004E3F15" w:rsidRPr="0047125E" w:rsidRDefault="004E3F15" w:rsidP="004E3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25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7125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7125E">
        <w:rPr>
          <w:rFonts w:ascii="Consolas" w:hAnsi="Consolas" w:cs="Consolas"/>
          <w:color w:val="000000"/>
          <w:sz w:val="19"/>
          <w:szCs w:val="19"/>
        </w:rPr>
        <w:t>]</w:t>
      </w:r>
      <w:r w:rsidRPr="0047125E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7125E">
        <w:rPr>
          <w:rFonts w:ascii="Consolas" w:hAnsi="Consolas" w:cs="Consolas"/>
          <w:color w:val="000000"/>
          <w:sz w:val="19"/>
          <w:szCs w:val="19"/>
          <w:lang w:val="en-US"/>
        </w:rPr>
        <w:t>rMaterialRashod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ab/>
      </w:r>
    </w:p>
    <w:p w:rsidR="004E3F15" w:rsidRDefault="004E3F15" w:rsidP="004E3F15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47125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47125E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7125E">
        <w:rPr>
          <w:rFonts w:ascii="Consolas" w:hAnsi="Consolas" w:cs="Consolas"/>
          <w:color w:val="000000"/>
          <w:sz w:val="19"/>
          <w:szCs w:val="19"/>
          <w:lang w:val="en-US"/>
        </w:rPr>
        <w:t>rSetRMHist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ab/>
      </w:r>
    </w:p>
    <w:p w:rsidR="003D34A6" w:rsidRDefault="003D34A6" w:rsidP="004E3F1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Доступ на чтение к остальным таблицам БД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Lansweeper</w:t>
      </w:r>
    </w:p>
    <w:p w:rsidR="003D34A6" w:rsidRDefault="003D34A6" w:rsidP="003D34A6">
      <w:pPr>
        <w:pStyle w:val="1"/>
      </w:pPr>
      <w:r>
        <w:t xml:space="preserve">Интерфейс для внесения данных </w:t>
      </w:r>
    </w:p>
    <w:p w:rsidR="003D34A6" w:rsidRPr="003D34A6" w:rsidRDefault="003D34A6" w:rsidP="003D34A6">
      <w:pPr>
        <w:pStyle w:val="2"/>
      </w:pPr>
      <w:r>
        <w:t xml:space="preserve">Внесение производителя </w:t>
      </w:r>
    </w:p>
    <w:p w:rsidR="003D34A6" w:rsidRDefault="003D34A6" w:rsidP="004E3F15">
      <w:r>
        <w:rPr>
          <w:noProof/>
          <w:lang w:eastAsia="ru-RU"/>
        </w:rPr>
        <w:drawing>
          <wp:inline distT="0" distB="0" distL="0" distR="0" wp14:anchorId="2089092B" wp14:editId="7B6B2EE1">
            <wp:extent cx="5104762" cy="2761905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A6" w:rsidRDefault="003D34A6" w:rsidP="003D34A6">
      <w:pPr>
        <w:pStyle w:val="1"/>
      </w:pPr>
      <w:r>
        <w:t>Интерфейс создания оригинальных расходных материалов</w:t>
      </w:r>
    </w:p>
    <w:p w:rsidR="003D34A6" w:rsidRDefault="003D34A6" w:rsidP="003D34A6">
      <w:r>
        <w:t>служит для внесения дополнительных расходных материалов.</w:t>
      </w:r>
    </w:p>
    <w:p w:rsidR="003D34A6" w:rsidRDefault="003D34A6" w:rsidP="003D34A6">
      <w:r>
        <w:t>При внесении нового расходного материала для него создается такая же запись в таблице Материал Аналог и создается сопоставление этих записей в таблице Сопоставление Аналога и Оригинала</w:t>
      </w:r>
    </w:p>
    <w:p w:rsidR="003D34A6" w:rsidRPr="003D34A6" w:rsidRDefault="003D34A6" w:rsidP="003D34A6">
      <w:r>
        <w:rPr>
          <w:noProof/>
          <w:lang w:eastAsia="ru-RU"/>
        </w:rPr>
        <w:drawing>
          <wp:inline distT="0" distB="0" distL="0" distR="0" wp14:anchorId="0ADE54B1" wp14:editId="42045783">
            <wp:extent cx="5940425" cy="23221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A6" w:rsidRDefault="009D3870" w:rsidP="009D3870">
      <w:pPr>
        <w:pStyle w:val="1"/>
        <w:rPr>
          <w:noProof/>
          <w:lang w:eastAsia="ru-RU"/>
        </w:rPr>
      </w:pPr>
      <w:r>
        <w:rPr>
          <w:noProof/>
          <w:lang w:eastAsia="ru-RU"/>
        </w:rPr>
        <w:lastRenderedPageBreak/>
        <w:t>Интерфейс создания Материалов Аналогов</w:t>
      </w:r>
    </w:p>
    <w:p w:rsidR="009D3870" w:rsidRPr="009D3870" w:rsidRDefault="009D3870" w:rsidP="009D3870">
      <w:pPr>
        <w:rPr>
          <w:lang w:eastAsia="ru-RU"/>
        </w:rPr>
      </w:pPr>
      <w:r>
        <w:rPr>
          <w:lang w:eastAsia="ru-RU"/>
        </w:rPr>
        <w:t>Из этой таблицы назначается материал на устройство</w:t>
      </w:r>
    </w:p>
    <w:p w:rsidR="009D3870" w:rsidRDefault="009D3870" w:rsidP="009D3870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7AA5B95" wp14:editId="60B11013">
            <wp:extent cx="5940425" cy="23501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70" w:rsidRDefault="009D3870" w:rsidP="009D3870">
      <w:pPr>
        <w:pStyle w:val="1"/>
        <w:rPr>
          <w:lang w:eastAsia="ru-RU"/>
        </w:rPr>
      </w:pPr>
      <w:r>
        <w:rPr>
          <w:lang w:eastAsia="ru-RU"/>
        </w:rPr>
        <w:t>Интерфейс сопоставления оригиналов и аналогов</w:t>
      </w:r>
    </w:p>
    <w:p w:rsidR="009D3870" w:rsidRPr="009D3870" w:rsidRDefault="009D3870" w:rsidP="009D3870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2318172" wp14:editId="731FA0C4">
            <wp:extent cx="3095238" cy="25047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70" w:rsidRDefault="009D3870" w:rsidP="009D3870">
      <w:pPr>
        <w:pStyle w:val="1"/>
        <w:rPr>
          <w:lang w:eastAsia="ru-RU"/>
        </w:rPr>
      </w:pPr>
      <w:r>
        <w:rPr>
          <w:lang w:eastAsia="ru-RU"/>
        </w:rPr>
        <w:t>Интерфейс добавления моделей устройств</w:t>
      </w:r>
    </w:p>
    <w:p w:rsidR="009D3870" w:rsidRDefault="009D3870" w:rsidP="009D3870">
      <w:pPr>
        <w:rPr>
          <w:lang w:eastAsia="ru-RU"/>
        </w:rPr>
      </w:pPr>
      <w:r>
        <w:rPr>
          <w:lang w:eastAsia="ru-RU"/>
        </w:rPr>
        <w:t xml:space="preserve">Для систематизации моделей </w:t>
      </w:r>
      <w:proofErr w:type="gramStart"/>
      <w:r>
        <w:rPr>
          <w:lang w:eastAsia="ru-RU"/>
        </w:rPr>
        <w:t>устройств</w:t>
      </w:r>
      <w:proofErr w:type="gramEnd"/>
      <w:r>
        <w:rPr>
          <w:lang w:eastAsia="ru-RU"/>
        </w:rPr>
        <w:t xml:space="preserve"> используемых в Евросибэнерго</w:t>
      </w:r>
    </w:p>
    <w:p w:rsidR="009D3870" w:rsidRDefault="003B588F" w:rsidP="009D3870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2F211A2" wp14:editId="327C3089">
            <wp:extent cx="3800000" cy="165714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88F" w:rsidRDefault="005E0C8A" w:rsidP="005E0C8A">
      <w:pPr>
        <w:pStyle w:val="1"/>
        <w:rPr>
          <w:lang w:eastAsia="ru-RU"/>
        </w:rPr>
      </w:pPr>
      <w:r>
        <w:rPr>
          <w:lang w:eastAsia="ru-RU"/>
        </w:rPr>
        <w:lastRenderedPageBreak/>
        <w:t xml:space="preserve">Интерфейс сопоставления оригинальных расходных материалов и моделей </w:t>
      </w:r>
    </w:p>
    <w:p w:rsidR="005E0C8A" w:rsidRDefault="005E0C8A" w:rsidP="005E0C8A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A27BE50" wp14:editId="52915AA1">
            <wp:extent cx="5533333" cy="876190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8A" w:rsidRDefault="005E0C8A" w:rsidP="005E0C8A">
      <w:pPr>
        <w:rPr>
          <w:lang w:eastAsia="ru-RU"/>
        </w:rPr>
      </w:pPr>
    </w:p>
    <w:p w:rsidR="005E0C8A" w:rsidRDefault="005E0C8A" w:rsidP="005E0C8A">
      <w:pPr>
        <w:pStyle w:val="1"/>
        <w:rPr>
          <w:lang w:eastAsia="ru-RU"/>
        </w:rPr>
      </w:pPr>
      <w:r>
        <w:rPr>
          <w:lang w:eastAsia="ru-RU"/>
        </w:rPr>
        <w:t>Внесение расхода на устройстве</w:t>
      </w:r>
    </w:p>
    <w:p w:rsidR="005E0C8A" w:rsidRDefault="005E0C8A" w:rsidP="005E0C8A">
      <w:pPr>
        <w:rPr>
          <w:lang w:eastAsia="ru-RU"/>
        </w:rPr>
      </w:pPr>
      <w:r>
        <w:rPr>
          <w:lang w:eastAsia="ru-RU"/>
        </w:rPr>
        <w:t xml:space="preserve">интерфейс расхода материалов на устройстве </w:t>
      </w:r>
    </w:p>
    <w:p w:rsidR="005E0C8A" w:rsidRDefault="005E0C8A" w:rsidP="005E0C8A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175760E" wp14:editId="3D140A16">
            <wp:extent cx="4742857" cy="857143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8A" w:rsidRDefault="005E0C8A" w:rsidP="005E0C8A">
      <w:pPr>
        <w:rPr>
          <w:b/>
          <w:lang w:val="en-US" w:eastAsia="ru-RU"/>
        </w:rPr>
      </w:pPr>
      <w:r>
        <w:rPr>
          <w:lang w:eastAsia="ru-RU"/>
        </w:rPr>
        <w:t xml:space="preserve">Кроме того, что данные фиксируются в этой таблице, также данные фиксируются в </w:t>
      </w:r>
      <w:r w:rsidR="00D30A8A">
        <w:rPr>
          <w:lang w:eastAsia="ru-RU"/>
        </w:rPr>
        <w:t xml:space="preserve">таблице </w:t>
      </w:r>
      <w:proofErr w:type="spellStart"/>
      <w:r w:rsidR="00D30A8A">
        <w:rPr>
          <w:b/>
          <w:lang w:val="en-US" w:eastAsia="ru-RU"/>
        </w:rPr>
        <w:t>rSetRMHist</w:t>
      </w:r>
      <w:proofErr w:type="spellEnd"/>
    </w:p>
    <w:p w:rsidR="00D30A8A" w:rsidRDefault="00D30A8A" w:rsidP="005E0C8A">
      <w:pPr>
        <w:rPr>
          <w:lang w:eastAsia="ru-RU"/>
        </w:rPr>
      </w:pPr>
      <w:r>
        <w:rPr>
          <w:lang w:eastAsia="ru-RU"/>
        </w:rPr>
        <w:t xml:space="preserve">На основе данных из </w:t>
      </w:r>
      <w:proofErr w:type="spellStart"/>
      <w:r>
        <w:rPr>
          <w:lang w:val="en-US" w:eastAsia="ru-RU"/>
        </w:rPr>
        <w:t>rSetRMHist</w:t>
      </w:r>
      <w:proofErr w:type="spellEnd"/>
      <w:r w:rsidRPr="00D30A8A">
        <w:rPr>
          <w:lang w:eastAsia="ru-RU"/>
        </w:rPr>
        <w:t xml:space="preserve"> </w:t>
      </w:r>
      <w:r>
        <w:rPr>
          <w:lang w:eastAsia="ru-RU"/>
        </w:rPr>
        <w:t>будет формироваться отчет подобный отчету по статистике печати.</w:t>
      </w:r>
    </w:p>
    <w:p w:rsidR="00790543" w:rsidRDefault="00790543">
      <w:pPr>
        <w:rPr>
          <w:lang w:eastAsia="ru-RU"/>
        </w:rPr>
      </w:pPr>
      <w:r>
        <w:rPr>
          <w:lang w:eastAsia="ru-RU"/>
        </w:rPr>
        <w:br w:type="page"/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таблица с оригинальными расходными материалами,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используется для составления комплектов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при создании записи в таблице Оригиналов, создается запись в таблице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rMaterialAnalog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rLinkMaterial</w:t>
      </w:r>
      <w:proofErr w:type="spellEnd"/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rMaterialOriginal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код расходного материала по классификации производителя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-- сделать что это поле должно содержать только уникальные значения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AK_rMaterialOriginal_PartNumber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PartNumber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название расходного материала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ресурс расходного материала (опционально, если определено производителем)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[Resource]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связь</w:t>
      </w:r>
      <w:proofErr w:type="gramEnd"/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таблицей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rManufacturer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полю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[IdManufacturer]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FK_rManufacturer_rMaterialOriginal_IdManufacturer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IdManufacturer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rManufacturer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Таблица с аналогами расходных материалов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расходные материалы из этой таблицы назначаются на устройства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аналоги расходных материалов связаны с оригинальными расходными материалами через таблицу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>-- rLinkMaterials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rMaterialAnalog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IdManufacturer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код расходного материала по классификации производителя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-- сделать что это поле должно содержать только уникальные значения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AK_rMaterialAnalog_PartNumber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PartNumber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название расходного материала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ресурс расходного материала (опционально, если определено производителем)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надо сделать связь с таблицей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rManufacturer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полю 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>ShortName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FK_rManufacturer_rMaterialAnalog_Id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IdManufacturer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rManufacturer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Таблица сопоставления оригинальных материалов и аналогов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используется при проверке назначения аналога материала на устройство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rMaterialLink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[IdOriginal]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[IdAnalog]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>--Constraint FK_rMaterialOriginal_rMaterialLink_Id FOREIGN KEY (idOriginal)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ab/>
        <w:t>References rMaterialOriginal (Id),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>--Constraint FK_rMaterialAnalog_rMaterialLink_Id FOREIGN KEY (IdAnalog)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ab/>
        <w:t>References rMaterialAnalog (Id)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ab/>
        <w:t>on UPDATE CASCADE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Создаем таблицу учитывающую расход материалов на устройствах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rMaterialRashod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[Id]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идентификатор устройства на которое устанавливаем расходный материал или комплектующее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[AssetId]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надо</w:t>
      </w:r>
      <w:proofErr w:type="gramEnd"/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сделать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связь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tblAssetCustom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FK_tblAssetCustom_rMaterialRashod_AssetID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AssetId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tblAssetCustom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AssetId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>-- part number of rashod material whitch installed into device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[IdMaterialAnalog]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надо</w:t>
      </w:r>
      <w:proofErr w:type="gramEnd"/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сделать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связь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rRashoMaterial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полю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Артикул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FK_rMaterialAnalog_rMaterailRashod_IdMaterialAnalog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IdMaterialAnalog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rMaterialAnalog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количество отпечатанных страниц для этого устройства фиксируется в таблице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history</w:t>
      </w:r>
      <w:proofErr w:type="spellEnd"/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[PrintedPages]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[Date]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FF00FF"/>
          <w:sz w:val="19"/>
          <w:szCs w:val="19"/>
          <w:lang w:val="en-US"/>
        </w:rPr>
        <w:t>CURRENT_TIMESTAMP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Таблица с моделями устройств (модели всех устройств должны быть приведены в соответствие с этой таблицей)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rModelDevice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[Model]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AK_Model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[IdManufacturer]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FK_rManufacturer_rModelDevice_IdManufacturer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IdManufacturer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rManufacturer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Комплекты материалов на устройствах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Материалы которые могут быть применены к устройствам.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эта таблица используется при назначении аналога на устройство (аналог может быть назначен только в том случае если он является аналогом 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оригинального расходного материала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который входит в комплект для этого устройства)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rModelComplect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[IdModel]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FK_rModelDevice_rModelComplect_Id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IdModel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rModelDevice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[IdMaterialOriginal]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FK_rMaterialOriginal_rModelComplect_Id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IdMaterialOriginal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rMaterialOriginal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таблица</w:t>
      </w:r>
      <w:proofErr w:type="gramEnd"/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asset-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ов</w:t>
      </w:r>
      <w:proofErr w:type="spellEnd"/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хранит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обновляемые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копии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tblAssetCustom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rAsset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[AssetId]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[AssetName]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[Model]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[AssetTypeName]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[Custom1]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[Custom2]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[Custom3]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[Custom4]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[Custom5]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[Custom6]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[Custom7]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[Custom8]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[Custom9]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[Custom10]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[Custom11]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[Custom12]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[Custom13]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[Custom14]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[Custom15]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[Custom16]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[Custom17]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[Custom18]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[Custom19]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[Custom20]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Таблица ведения истории установленных расходных материалов и комплектующих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заполняется автоматически при внесении данных в таблицу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rMaterialRashod</w:t>
      </w:r>
      <w:proofErr w:type="spellEnd"/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rSetRMHist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[AssetId]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[Custom1]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[Custom2]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[Custom3]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[Custom4]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[Custom5]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[Date]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FF00FF"/>
          <w:sz w:val="19"/>
          <w:szCs w:val="19"/>
          <w:lang w:val="en-US"/>
        </w:rPr>
        <w:t>CURRENT_TIMESTAMP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[User]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[IdMaterialAnalog]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FK_rSetRMHist_rMaterialAnalog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IdMaterialAnalog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rMaterialAnalog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>-- ###################### TRIGGERS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>/****** Object:  Trigger [dbo].[Trigger_Create]    Script Date: 17.12.2016  ******/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>-- Author: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ab/>
        <w:t>&lt;Author,Savin,Nikolay&gt;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>-- Create date: &lt;Create Date,17/12/2016,&gt;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>-- Description: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008000"/>
          <w:sz w:val="19"/>
          <w:szCs w:val="19"/>
        </w:rPr>
        <w:t>Когда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rMaterialRashod </w:t>
      </w:r>
      <w:r>
        <w:rPr>
          <w:rFonts w:ascii="Consolas" w:hAnsi="Consolas" w:cs="Consolas"/>
          <w:color w:val="008000"/>
          <w:sz w:val="19"/>
          <w:szCs w:val="19"/>
        </w:rPr>
        <w:t>добавляется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rSetRMHist&gt;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Trigger_rMaterialRashod_Insert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[rMaterialRashod]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[dbo]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rSetRMHist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AssetId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Custom1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Custom2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Custom3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Custom4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Custom5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[Date]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IdMaterialAnalog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i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AssetId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ac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Custom1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ac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Custom2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ac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Custom3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ac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Custom4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ac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Custom5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i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i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IdMaterialAnalog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tblAssetCustom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AssetId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AssetID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[dbo]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rSetPrintHist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AssetId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Company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City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[Address]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Officenr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placenr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datecheck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printedpages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i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AssetId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ac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Custom1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ac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Custom2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ac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Custom3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ac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Custom4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ac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Custom5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i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i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PrintedPages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tblAssetCustom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AssetId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AssetID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>-- Author: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ab/>
        <w:t>&lt;Author,Savin,Nikolay&gt;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>-- Create date: &lt;Create Date,17/12/2016,&gt;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>-- Description: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008000"/>
          <w:sz w:val="19"/>
          <w:szCs w:val="19"/>
        </w:rPr>
        <w:t>Когда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rMaterialOriginal </w:t>
      </w:r>
      <w:r>
        <w:rPr>
          <w:rFonts w:ascii="Consolas" w:hAnsi="Consolas" w:cs="Consolas"/>
          <w:color w:val="008000"/>
          <w:sz w:val="19"/>
          <w:szCs w:val="19"/>
        </w:rPr>
        <w:t>такая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же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добавляется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rMaterialAnalog 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и создается запись в таблице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rMaterialLink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Trigger_rMaterialOriginal_Create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[rMaterialOriginal]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[dbo]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rMaterialAnalog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PartNumber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Name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[Resource]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IdManufacturer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PartNumber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Name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[Resource]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IdManufacturer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INSERTED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[dbo]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rMaterialLink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IdOriginal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IdAnalog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i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  <w:t>ma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rMaterialAnalog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PartNumber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PartNumber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>-- Author: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ab/>
        <w:t>&lt;Author,Savin,Nikolay&gt;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>-- Create date: &lt;Create Date,17/12/2016,&gt;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>-- Description: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008000"/>
          <w:sz w:val="19"/>
          <w:szCs w:val="19"/>
        </w:rPr>
        <w:t>Когда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rMaterialOriginal </w:t>
      </w:r>
      <w:r>
        <w:rPr>
          <w:rFonts w:ascii="Consolas" w:hAnsi="Consolas" w:cs="Consolas"/>
          <w:color w:val="008000"/>
          <w:sz w:val="19"/>
          <w:szCs w:val="19"/>
        </w:rPr>
        <w:t>такая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же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удаляется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rMaterialAnalog 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и</w:t>
      </w:r>
      <w:proofErr w:type="gramEnd"/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rMaterialLink&gt;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TRIGGER_rMaterialOriginal_Delete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[rMaterialOriginal]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8000"/>
          <w:sz w:val="19"/>
          <w:szCs w:val="19"/>
          <w:lang w:val="en-US"/>
        </w:rPr>
        <w:t>-- interfering with SELECT statements.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@partnumber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@partnumber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PartNumber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rMaterialLink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rMaterialLink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IdOriginal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rMaterialAnalog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7D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>rMaterialAnalog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PartNumber </w:t>
      </w:r>
      <w:r w:rsidRPr="003E7D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7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@partnumber</w:t>
      </w: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D7B" w:rsidRP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E7D7B" w:rsidRDefault="003E7D7B" w:rsidP="003E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0543" w:rsidRPr="00D30A8A" w:rsidRDefault="003E7D7B" w:rsidP="003E7D7B">
      <w:pPr>
        <w:rPr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bookmarkStart w:id="0" w:name="_GoBack"/>
      <w:bookmarkEnd w:id="0"/>
    </w:p>
    <w:sectPr w:rsidR="00790543" w:rsidRPr="00D30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CB1"/>
    <w:rsid w:val="00172A90"/>
    <w:rsid w:val="003B588F"/>
    <w:rsid w:val="003D34A6"/>
    <w:rsid w:val="003E7D7B"/>
    <w:rsid w:val="00460DCA"/>
    <w:rsid w:val="0047125E"/>
    <w:rsid w:val="004E23AB"/>
    <w:rsid w:val="004E3F15"/>
    <w:rsid w:val="005E0C8A"/>
    <w:rsid w:val="005E4C3F"/>
    <w:rsid w:val="00790543"/>
    <w:rsid w:val="00932CB1"/>
    <w:rsid w:val="009D3870"/>
    <w:rsid w:val="00BF54FF"/>
    <w:rsid w:val="00C76D37"/>
    <w:rsid w:val="00D3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370304-3784-42E7-8B6F-24CE3214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3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3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4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D34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9</Pages>
  <Words>1826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nikky</dc:creator>
  <cp:keywords/>
  <dc:description/>
  <cp:lastModifiedBy>nikky</cp:lastModifiedBy>
  <cp:revision>4</cp:revision>
  <dcterms:created xsi:type="dcterms:W3CDTF">2016-12-18T01:01:00Z</dcterms:created>
  <dcterms:modified xsi:type="dcterms:W3CDTF">2016-12-18T07:07:00Z</dcterms:modified>
</cp:coreProperties>
</file>