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1BA4D" w14:textId="5A71AA2A" w:rsidR="009622DC" w:rsidRPr="009622DC" w:rsidRDefault="009622DC" w:rsidP="009622DC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622DC">
        <w:rPr>
          <w:rFonts w:ascii="Times New Roman" w:hAnsi="Times New Roman" w:cs="Times New Roman"/>
          <w:b/>
          <w:bCs/>
          <w:sz w:val="52"/>
          <w:szCs w:val="52"/>
        </w:rPr>
        <w:tab/>
      </w:r>
      <w:r w:rsidRPr="009622DC">
        <w:rPr>
          <w:rFonts w:ascii="Times New Roman" w:hAnsi="Times New Roman" w:cs="Times New Roman"/>
          <w:b/>
          <w:bCs/>
          <w:sz w:val="52"/>
          <w:szCs w:val="52"/>
        </w:rPr>
        <w:tab/>
      </w:r>
      <w:proofErr w:type="spellStart"/>
      <w:r w:rsidRPr="009622DC">
        <w:rPr>
          <w:rFonts w:ascii="Times New Roman" w:hAnsi="Times New Roman" w:cs="Times New Roman"/>
          <w:b/>
          <w:bCs/>
          <w:sz w:val="52"/>
          <w:szCs w:val="52"/>
          <w:u w:val="single"/>
        </w:rPr>
        <w:t>SocraI</w:t>
      </w:r>
      <w:proofErr w:type="spellEnd"/>
      <w:r w:rsidRPr="009622DC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Advanced Tutor Synopsis</w:t>
      </w:r>
    </w:p>
    <w:p w14:paraId="4F2D828E" w14:textId="77777777" w:rsidR="009622DC" w:rsidRDefault="009622DC" w:rsidP="009622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4F4E913" w14:textId="7430F21D" w:rsidR="009622DC" w:rsidRPr="009622DC" w:rsidRDefault="009622DC" w:rsidP="009622DC">
      <w:pPr>
        <w:rPr>
          <w:rFonts w:ascii="Times New Roman" w:hAnsi="Times New Roman" w:cs="Times New Roman"/>
          <w:sz w:val="32"/>
          <w:szCs w:val="32"/>
          <w:u w:val="single"/>
        </w:rPr>
      </w:pPr>
      <w:r w:rsidRPr="009622DC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Pr="009622DC">
        <w:rPr>
          <w:rFonts w:ascii="Times New Roman" w:hAnsi="Times New Roman" w:cs="Times New Roman"/>
          <w:b/>
          <w:bCs/>
          <w:sz w:val="32"/>
          <w:szCs w:val="32"/>
          <w:u w:val="single"/>
        </w:rPr>
        <w:t>bstract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29E5438" w14:textId="01BA0AB3" w:rsidR="009622DC" w:rsidRPr="009622DC" w:rsidRDefault="009622DC" w:rsidP="009622DC">
      <w:pPr>
        <w:rPr>
          <w:rFonts w:ascii="Times New Roman" w:hAnsi="Times New Roman" w:cs="Times New Roman"/>
          <w:sz w:val="24"/>
          <w:szCs w:val="24"/>
        </w:rPr>
      </w:pPr>
      <w:r w:rsidRPr="009622D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622DC">
        <w:rPr>
          <w:rFonts w:ascii="Times New Roman" w:hAnsi="Times New Roman" w:cs="Times New Roman"/>
          <w:sz w:val="24"/>
          <w:szCs w:val="24"/>
        </w:rPr>
        <w:t>SocrAI</w:t>
      </w:r>
      <w:proofErr w:type="spellEnd"/>
      <w:r w:rsidRPr="009622DC">
        <w:rPr>
          <w:rFonts w:ascii="Times New Roman" w:hAnsi="Times New Roman" w:cs="Times New Roman"/>
          <w:sz w:val="24"/>
          <w:szCs w:val="24"/>
        </w:rPr>
        <w:t xml:space="preserve"> Advanced Tutor is a single-file web application that brings the Socratic method into an AI-driven learning environment. It uses a </w:t>
      </w:r>
      <w:proofErr w:type="spellStart"/>
      <w:r w:rsidRPr="009622DC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9622DC">
        <w:rPr>
          <w:rFonts w:ascii="Times New Roman" w:hAnsi="Times New Roman" w:cs="Times New Roman"/>
          <w:sz w:val="24"/>
          <w:szCs w:val="24"/>
        </w:rPr>
        <w:t xml:space="preserve"> backend for reasoning and interaction management, paired with a </w:t>
      </w:r>
      <w:proofErr w:type="spellStart"/>
      <w:r w:rsidRPr="009622DC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9622DC">
        <w:rPr>
          <w:rFonts w:ascii="Times New Roman" w:hAnsi="Times New Roman" w:cs="Times New Roman"/>
          <w:sz w:val="24"/>
          <w:szCs w:val="24"/>
        </w:rPr>
        <w:t xml:space="preserve"> frontend that provides an intuitive, chat-style interface. The system engages learners in critical dialogues on complex philosophical or ethical topics, guiding them toward deeper reasoning rather than supplying direct </w:t>
      </w:r>
      <w:proofErr w:type="gramStart"/>
      <w:r w:rsidRPr="009622DC">
        <w:rPr>
          <w:rFonts w:ascii="Times New Roman" w:hAnsi="Times New Roman" w:cs="Times New Roman"/>
          <w:sz w:val="24"/>
          <w:szCs w:val="24"/>
        </w:rPr>
        <w:t>answers.</w:t>
      </w:r>
      <w:r w:rsidRPr="009622DC">
        <w:rPr>
          <w:rFonts w:ascii="Times New Roman" w:hAnsi="Times New Roman" w:cs="Times New Roman"/>
          <w:sz w:val="24"/>
          <w:szCs w:val="24"/>
        </w:rPr>
        <w:t>`</w:t>
      </w:r>
      <w:proofErr w:type="gramEnd"/>
    </w:p>
    <w:p w14:paraId="1F11CBC7" w14:textId="1ABB9F09" w:rsidR="009622DC" w:rsidRPr="009622DC" w:rsidRDefault="009622DC" w:rsidP="009622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22DC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1EC1770" w14:textId="108FA0A1" w:rsidR="009622DC" w:rsidRPr="009622DC" w:rsidRDefault="009622DC" w:rsidP="009622DC">
      <w:pPr>
        <w:rPr>
          <w:rFonts w:ascii="Times New Roman" w:hAnsi="Times New Roman" w:cs="Times New Roman"/>
          <w:sz w:val="24"/>
          <w:szCs w:val="24"/>
        </w:rPr>
      </w:pPr>
      <w:r w:rsidRPr="009622DC">
        <w:rPr>
          <w:rFonts w:ascii="Times New Roman" w:hAnsi="Times New Roman" w:cs="Times New Roman"/>
          <w:sz w:val="24"/>
          <w:szCs w:val="24"/>
        </w:rPr>
        <w:t xml:space="preserve">Current AI learning tools primarily deliver information rather than foster critical thinking. Learners often receive direct answers instead of being guided to question, </w:t>
      </w:r>
      <w:proofErr w:type="spellStart"/>
      <w:r w:rsidRPr="009622D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622DC">
        <w:rPr>
          <w:rFonts w:ascii="Times New Roman" w:hAnsi="Times New Roman" w:cs="Times New Roman"/>
          <w:sz w:val="24"/>
          <w:szCs w:val="24"/>
        </w:rPr>
        <w:t xml:space="preserve">, and reason independently. This limits the development of deep intellectual and ethical understanding. The </w:t>
      </w:r>
      <w:proofErr w:type="spellStart"/>
      <w:r w:rsidRPr="009622DC">
        <w:rPr>
          <w:rFonts w:ascii="Times New Roman" w:hAnsi="Times New Roman" w:cs="Times New Roman"/>
          <w:sz w:val="24"/>
          <w:szCs w:val="24"/>
        </w:rPr>
        <w:t>SocraI</w:t>
      </w:r>
      <w:proofErr w:type="spellEnd"/>
      <w:r w:rsidRPr="009622DC">
        <w:rPr>
          <w:rFonts w:ascii="Times New Roman" w:hAnsi="Times New Roman" w:cs="Times New Roman"/>
          <w:sz w:val="24"/>
          <w:szCs w:val="24"/>
        </w:rPr>
        <w:t xml:space="preserve"> Advanced Tutor (v2) addresses this gap by transforming AI into a Socratic mentor that cultivates reflective reasoning through dialogue, logic analysis, and personalized feedback.</w:t>
      </w:r>
    </w:p>
    <w:p w14:paraId="591FC9CB" w14:textId="2AD0E75A" w:rsidR="009622DC" w:rsidRPr="009622DC" w:rsidRDefault="009622DC" w:rsidP="009622DC">
      <w:pPr>
        <w:rPr>
          <w:rFonts w:ascii="Times New Roman" w:hAnsi="Times New Roman" w:cs="Times New Roman"/>
          <w:sz w:val="32"/>
          <w:szCs w:val="32"/>
        </w:rPr>
      </w:pPr>
      <w:r w:rsidRPr="009622DC">
        <w:rPr>
          <w:rFonts w:ascii="Times New Roman" w:hAnsi="Times New Roman" w:cs="Times New Roman"/>
          <w:b/>
          <w:bCs/>
          <w:sz w:val="32"/>
          <w:szCs w:val="32"/>
          <w:u w:val="single"/>
        </w:rPr>
        <w:t>Core Features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81FD879" w14:textId="77777777" w:rsidR="009622DC" w:rsidRPr="009622DC" w:rsidRDefault="009622DC" w:rsidP="009622DC">
      <w:pPr>
        <w:rPr>
          <w:rFonts w:ascii="Times New Roman" w:hAnsi="Times New Roman" w:cs="Times New Roman"/>
          <w:sz w:val="24"/>
          <w:szCs w:val="24"/>
        </w:rPr>
      </w:pPr>
      <w:r w:rsidRPr="009622DC">
        <w:rPr>
          <w:rFonts w:ascii="Times New Roman" w:hAnsi="Times New Roman" w:cs="Times New Roman"/>
          <w:sz w:val="24"/>
          <w:szCs w:val="24"/>
        </w:rPr>
        <w:t>1.</w:t>
      </w:r>
      <w:r w:rsidRPr="009622DC">
        <w:rPr>
          <w:rFonts w:ascii="Times New Roman" w:hAnsi="Times New Roman" w:cs="Times New Roman"/>
          <w:sz w:val="24"/>
          <w:szCs w:val="24"/>
        </w:rPr>
        <w:tab/>
        <w:t xml:space="preserve">Socratic Dialogue Generation: The AI, powered by OpenAI’s GPT models, </w:t>
      </w:r>
      <w:proofErr w:type="spellStart"/>
      <w:r w:rsidRPr="009622DC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9622DC">
        <w:rPr>
          <w:rFonts w:ascii="Times New Roman" w:hAnsi="Times New Roman" w:cs="Times New Roman"/>
          <w:sz w:val="24"/>
          <w:szCs w:val="24"/>
        </w:rPr>
        <w:t xml:space="preserve"> the student’s claim and responds exclusively with open-ended, context-aware questions. It uses personas (e.g., Socrates, Plato, Modern Philosopher, AI Ethicist) and Socratic modes (Gentle, Challenging, Philosophical) to adapt tone and questioning style.</w:t>
      </w:r>
    </w:p>
    <w:p w14:paraId="38C06F4D" w14:textId="77777777" w:rsidR="009622DC" w:rsidRPr="009622DC" w:rsidRDefault="009622DC" w:rsidP="009622DC">
      <w:pPr>
        <w:rPr>
          <w:rFonts w:ascii="Times New Roman" w:hAnsi="Times New Roman" w:cs="Times New Roman"/>
          <w:sz w:val="24"/>
          <w:szCs w:val="24"/>
        </w:rPr>
      </w:pPr>
      <w:r w:rsidRPr="009622DC">
        <w:rPr>
          <w:rFonts w:ascii="Times New Roman" w:hAnsi="Times New Roman" w:cs="Times New Roman"/>
          <w:sz w:val="24"/>
          <w:szCs w:val="24"/>
        </w:rPr>
        <w:t>2.</w:t>
      </w:r>
      <w:r w:rsidRPr="009622DC">
        <w:rPr>
          <w:rFonts w:ascii="Times New Roman" w:hAnsi="Times New Roman" w:cs="Times New Roman"/>
          <w:sz w:val="24"/>
          <w:szCs w:val="24"/>
        </w:rPr>
        <w:tab/>
        <w:t>Reasoning Trace Mapping: Each dialogue turn is logged as a reasoning trace, including detected logical issues or fallacies, confidence estimation (0–100), interpretation, and follow-up questions. This enables visualization of reasoning flow and argument consistency. 3. Fallacy &amp; Confidence Detection: The backend detects common logical fallacies and estimates how confident the AI is in the soundness of a student’s reasoning. Results are presented transparently to foster self-assessment.</w:t>
      </w:r>
    </w:p>
    <w:p w14:paraId="497AB28A" w14:textId="77777777" w:rsidR="009622DC" w:rsidRPr="009622DC" w:rsidRDefault="009622DC" w:rsidP="009622DC">
      <w:pPr>
        <w:rPr>
          <w:rFonts w:ascii="Times New Roman" w:hAnsi="Times New Roman" w:cs="Times New Roman"/>
          <w:sz w:val="24"/>
          <w:szCs w:val="24"/>
        </w:rPr>
      </w:pPr>
      <w:r w:rsidRPr="009622DC">
        <w:rPr>
          <w:rFonts w:ascii="Times New Roman" w:hAnsi="Times New Roman" w:cs="Times New Roman"/>
          <w:sz w:val="24"/>
          <w:szCs w:val="24"/>
        </w:rPr>
        <w:t>4.</w:t>
      </w:r>
      <w:r w:rsidRPr="009622DC">
        <w:rPr>
          <w:rFonts w:ascii="Times New Roman" w:hAnsi="Times New Roman" w:cs="Times New Roman"/>
          <w:sz w:val="24"/>
          <w:szCs w:val="24"/>
        </w:rPr>
        <w:tab/>
        <w:t>Feedback &amp; Summary System: At the end of a session, the AI summarizes the student’s reasoning progress, identifies logical flaws, and generates a 'Reasoning Consistency Score.' The feedback is constructive and growth-oriented.</w:t>
      </w:r>
    </w:p>
    <w:p w14:paraId="0320429C" w14:textId="77777777" w:rsidR="009622DC" w:rsidRPr="009622DC" w:rsidRDefault="009622DC" w:rsidP="009622DC">
      <w:pPr>
        <w:rPr>
          <w:rFonts w:ascii="Times New Roman" w:hAnsi="Times New Roman" w:cs="Times New Roman"/>
          <w:sz w:val="24"/>
          <w:szCs w:val="24"/>
        </w:rPr>
      </w:pPr>
      <w:r w:rsidRPr="009622DC">
        <w:rPr>
          <w:rFonts w:ascii="Times New Roman" w:hAnsi="Times New Roman" w:cs="Times New Roman"/>
          <w:sz w:val="24"/>
          <w:szCs w:val="24"/>
        </w:rPr>
        <w:t>5.</w:t>
      </w:r>
      <w:r w:rsidRPr="009622DC">
        <w:rPr>
          <w:rFonts w:ascii="Times New Roman" w:hAnsi="Times New Roman" w:cs="Times New Roman"/>
          <w:sz w:val="24"/>
          <w:szCs w:val="24"/>
        </w:rPr>
        <w:tab/>
        <w:t>Concept Mastery Tracking: The tutor automatically extracts key terms and abstract concepts from student input to track conceptual engagement and progress over time.</w:t>
      </w:r>
    </w:p>
    <w:p w14:paraId="07A8126C" w14:textId="77777777" w:rsidR="009622DC" w:rsidRPr="009622DC" w:rsidRDefault="009622DC" w:rsidP="009622DC">
      <w:pPr>
        <w:rPr>
          <w:rFonts w:ascii="Times New Roman" w:hAnsi="Times New Roman" w:cs="Times New Roman"/>
          <w:sz w:val="24"/>
          <w:szCs w:val="24"/>
        </w:rPr>
      </w:pPr>
      <w:r w:rsidRPr="009622DC">
        <w:rPr>
          <w:rFonts w:ascii="Times New Roman" w:hAnsi="Times New Roman" w:cs="Times New Roman"/>
          <w:sz w:val="24"/>
          <w:szCs w:val="24"/>
        </w:rPr>
        <w:t>6.</w:t>
      </w:r>
      <w:r w:rsidRPr="009622DC">
        <w:rPr>
          <w:rFonts w:ascii="Times New Roman" w:hAnsi="Times New Roman" w:cs="Times New Roman"/>
          <w:sz w:val="24"/>
          <w:szCs w:val="24"/>
        </w:rPr>
        <w:tab/>
        <w:t xml:space="preserve">Visualization &amp; Export: Interactive tools include a reasoning map (via </w:t>
      </w:r>
      <w:proofErr w:type="spellStart"/>
      <w:r w:rsidRPr="009622DC">
        <w:rPr>
          <w:rFonts w:ascii="Times New Roman" w:hAnsi="Times New Roman" w:cs="Times New Roman"/>
          <w:sz w:val="24"/>
          <w:szCs w:val="24"/>
        </w:rPr>
        <w:t>streamlit-agraph</w:t>
      </w:r>
      <w:proofErr w:type="spellEnd"/>
      <w:r w:rsidRPr="009622DC">
        <w:rPr>
          <w:rFonts w:ascii="Times New Roman" w:hAnsi="Times New Roman" w:cs="Times New Roman"/>
          <w:sz w:val="24"/>
          <w:szCs w:val="24"/>
        </w:rPr>
        <w:t>) to visualize dialogue flow, and session export features in JSON or text format for study or review.</w:t>
      </w:r>
    </w:p>
    <w:p w14:paraId="55D7721B" w14:textId="77777777" w:rsidR="009622DC" w:rsidRPr="009622DC" w:rsidRDefault="009622DC" w:rsidP="009622DC">
      <w:pPr>
        <w:rPr>
          <w:rFonts w:ascii="Times New Roman" w:hAnsi="Times New Roman" w:cs="Times New Roman"/>
          <w:sz w:val="24"/>
          <w:szCs w:val="24"/>
        </w:rPr>
      </w:pPr>
      <w:r w:rsidRPr="009622DC">
        <w:rPr>
          <w:rFonts w:ascii="Times New Roman" w:hAnsi="Times New Roman" w:cs="Times New Roman"/>
          <w:sz w:val="24"/>
          <w:szCs w:val="24"/>
        </w:rPr>
        <w:t>7.</w:t>
      </w:r>
      <w:r w:rsidRPr="009622DC">
        <w:rPr>
          <w:rFonts w:ascii="Times New Roman" w:hAnsi="Times New Roman" w:cs="Times New Roman"/>
          <w:sz w:val="24"/>
          <w:szCs w:val="24"/>
        </w:rPr>
        <w:tab/>
        <w:t>Personalization &amp; Theme Control: Users can adjust persona, style, and visual theme (</w:t>
      </w:r>
      <w:proofErr w:type="spellStart"/>
      <w:r w:rsidRPr="009622D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9622DC">
        <w:rPr>
          <w:rFonts w:ascii="Times New Roman" w:hAnsi="Times New Roman" w:cs="Times New Roman"/>
          <w:sz w:val="24"/>
          <w:szCs w:val="24"/>
        </w:rPr>
        <w:t>, fonts, sizes). All data (conversation, reasoning trace, and concept counts) persist within a session.</w:t>
      </w:r>
    </w:p>
    <w:p w14:paraId="18D29C86" w14:textId="77777777" w:rsidR="009622DC" w:rsidRDefault="009622DC" w:rsidP="009622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5416179" w14:textId="14C526A4" w:rsidR="009622DC" w:rsidRPr="009622DC" w:rsidRDefault="009622DC" w:rsidP="009622D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22DC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Educational Impact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57F1253" w14:textId="78452A2F" w:rsidR="000552B4" w:rsidRPr="009622DC" w:rsidRDefault="009622DC" w:rsidP="009622DC">
      <w:pPr>
        <w:rPr>
          <w:rFonts w:ascii="Times New Roman" w:hAnsi="Times New Roman" w:cs="Times New Roman"/>
          <w:sz w:val="24"/>
          <w:szCs w:val="24"/>
        </w:rPr>
      </w:pPr>
      <w:r w:rsidRPr="009622D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622DC">
        <w:rPr>
          <w:rFonts w:ascii="Times New Roman" w:hAnsi="Times New Roman" w:cs="Times New Roman"/>
          <w:sz w:val="24"/>
          <w:szCs w:val="24"/>
        </w:rPr>
        <w:t>SocrAI</w:t>
      </w:r>
      <w:proofErr w:type="spellEnd"/>
      <w:r w:rsidRPr="009622DC">
        <w:rPr>
          <w:rFonts w:ascii="Times New Roman" w:hAnsi="Times New Roman" w:cs="Times New Roman"/>
          <w:sz w:val="24"/>
          <w:szCs w:val="24"/>
        </w:rPr>
        <w:t xml:space="preserve"> Tutor transforms an LLM from a content provider into a critical thinking mentor. It challenges assumptions, surfaces contradictions, and nurtures reflective reasoning. By </w:t>
      </w:r>
      <w:proofErr w:type="spellStart"/>
      <w:r w:rsidRPr="009622D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622DC">
        <w:rPr>
          <w:rFonts w:ascii="Times New Roman" w:hAnsi="Times New Roman" w:cs="Times New Roman"/>
          <w:sz w:val="24"/>
          <w:szCs w:val="24"/>
        </w:rPr>
        <w:t xml:space="preserve"> Socratic questioning at scale, it addresses the limitations of traditional e-learning and fosters genuine intellectual growth.</w:t>
      </w:r>
    </w:p>
    <w:sectPr w:rsidR="000552B4" w:rsidRPr="009622DC" w:rsidSect="009622DC">
      <w:pgSz w:w="11906" w:h="16838" w:code="9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DC"/>
    <w:rsid w:val="000552B4"/>
    <w:rsid w:val="00771187"/>
    <w:rsid w:val="009622DC"/>
    <w:rsid w:val="00F0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09F4"/>
  <w15:chartTrackingRefBased/>
  <w15:docId w15:val="{5AD33E54-485D-42A7-A679-31382EF0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2025-10-16T22:04:00Z</dcterms:created>
  <dcterms:modified xsi:type="dcterms:W3CDTF">2025-10-16T22:15:00Z</dcterms:modified>
</cp:coreProperties>
</file>