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confirmed. I am online and ready to assist.</w:t>
      </w:r>
    </w:p>
    <w:p/>
    <w:p>
      <w:r>
        <w:t>As a specialist in corporate governance, I can help you draft detailed documentation such as:</w:t>
      </w:r>
    </w:p>
    <w:p/>
    <w:p>
      <w:r>
        <w:t>*   Corporate Bylaws and Articles of Incorporation</w:t>
      </w:r>
    </w:p>
    <w:p>
      <w:r>
        <w:t>*   Board of Directors Charters and Resolutions</w:t>
      </w:r>
    </w:p>
    <w:p>
      <w:r>
        <w:t>*   Code of Ethics and Conduct</w:t>
      </w:r>
    </w:p>
    <w:p>
      <w:r>
        <w:t>*   Compliance and Risk Management Frameworks</w:t>
      </w:r>
    </w:p>
    <w:p/>
    <w:p>
      <w:r>
        <w:t>How would you like to proceed?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