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14:paraId="0013AC01" w14:textId="0078A658">
      <w:pPr>
        <w:jc w:val="both"/>
        <w:rPr>
          <w:b/>
          <w:bCs/>
        </w:rPr>
      </w:pPr>
      <w:r>
        <w:rPr>
          <w:rFonts w:ascii="Aptos" w:hAnsi="Aptos" w:eastAsia="Aptos" w:cs="Aptos" w:asciiTheme="minorHAnsi" w:hAnsiTheme="minorHAnsi" w:eastAsiaTheme="minorHAnsi" w:csTheme="minorBidi"/>
          <w:b/>
          <w:bCs/>
          <w:sz w:val="24"/>
          <w:szCs w:val="24"/>
        </w:rPr>
        <w:t xml:space="preserve">PLAN MODE – MODO DE PLANEJAMENTO </w:t>
      </w:r>
      <w:r>
        <w:rPr>
          <w:rFonts w:ascii="Aptos" w:hAnsi="Aptos" w:eastAsia="Aptos" w:cs="Aptos" w:asciiTheme="minorHAnsi" w:hAnsiTheme="minorHAnsi" w:eastAsiaTheme="minorHAnsi" w:csTheme="minorBidi"/>
          <w:b/>
          <w:bCs/>
          <w:sz w:val="24"/>
          <w:szCs w:val="24"/>
        </w:rPr>
        <w:t>(Ativar: Shift + tab)</w:t>
      </w:r>
    </w:p>
    <w:p w14:paraId="039882BC" w14:textId="2CDB7D86">
      <w:pPr>
        <w:pStyle w:val="ListParagraph"/>
        <w:numPr>
          <w:ilvl w:val="0"/>
          <w:numId w:val="1"/>
        </w:numPr>
        <w:ind w:left="720" w:hanging="360"/>
        <w:jc w:val="both"/>
        <w:rPr>
          <w:sz w:val="24"/>
          <w:szCs w:val="24"/>
        </w:rPr>
      </w:pPr>
      <w:r>
        <w:rPr>
          <w:rFonts w:ascii="Aptos" w:hAnsi="Aptos" w:eastAsia="Aptos" w:cs="Aptos" w:asciiTheme="minorHAnsi" w:hAnsiTheme="minorHAnsi" w:eastAsiaTheme="minorHAnsi" w:csTheme="minorBidi"/>
          <w:sz w:val="24"/>
          <w:szCs w:val="24"/>
        </w:rPr>
        <w:t xml:space="preserve"> APRESENTA UM PLANO COMPLETO DE IMPLEMENTACAO</w:t>
      </w:r>
    </w:p>
    <w:p w14:paraId="21F6E4FC" w14:textId="43C66A73">
      <w:pPr>
        <w:spacing w:after="160" w:line="279" w:lineRule="auto"/>
        <w:jc w:val="both"/>
      </w:pPr>
      <w:r>
        <w:rPr>
          <w:rFonts w:ascii="Aptos" w:hAnsi="Aptos" w:eastAsia="Aptos" w:cs="Aptos" w:asciiTheme="minorHAnsi" w:hAnsiTheme="minorHAnsi" w:eastAsiaTheme="minorHAnsi" w:csTheme="minorBidi"/>
          <w:sz w:val="24"/>
          <w:szCs w:val="24"/>
        </w:rPr>
        <w:t xml:space="preserve">Quando </w:t>
      </w:r>
      <w:r>
        <w:rPr>
          <w:rFonts w:ascii="Aptos" w:hAnsi="Aptos" w:eastAsia="Aptos" w:cs="Aptos" w:asciiTheme="minorHAnsi" w:hAnsiTheme="minorHAnsi" w:eastAsiaTheme="minorHAnsi" w:csTheme="minorBidi"/>
          <w:sz w:val="24"/>
          <w:szCs w:val="24"/>
        </w:rPr>
        <w:t>usar?</w:t>
      </w:r>
    </w:p>
    <w:p w14:paraId="0D416DF6" w14:textId="2B0DEF75">
      <w:pPr>
        <w:spacing w:after="160" w:line="279" w:lineRule="auto"/>
        <w:jc w:val="both"/>
      </w:pPr>
      <w:r>
        <w:rPr>
          <w:rFonts w:ascii="Aptos" w:hAnsi="Aptos" w:eastAsia="Aptos" w:cs="Aptos" w:asciiTheme="minorHAnsi" w:hAnsiTheme="minorHAnsi" w:eastAsiaTheme="minorHAnsi" w:csTheme="minorBidi"/>
          <w:sz w:val="24"/>
          <w:szCs w:val="24"/>
        </w:rPr>
        <w:t xml:space="preserve"> Em tarefas mais complexas como leitura de arquivos, aplicativos, workflows, pipelines.</w:t>
      </w:r>
    </w:p>
    <w:p w14:paraId="0723A237" w14:textId="3BB15B16">
      <w:pPr>
        <w:spacing w:after="160" w:line="279" w:lineRule="auto"/>
        <w:jc w:val="both"/>
      </w:pPr>
    </w:p>
    <w:p w14:paraId="06AEB959" w14:textId="2A2C5E1E">
      <w:pPr>
        <w:jc w:val="both"/>
        <w:rPr>
          <w:b/>
          <w:bCs/>
        </w:rPr>
      </w:pPr>
      <w:r>
        <w:rPr>
          <w:rFonts w:ascii="Aptos" w:hAnsi="Aptos" w:eastAsia="Aptos" w:cs="Aptos" w:asciiTheme="minorHAnsi" w:hAnsiTheme="minorHAnsi" w:eastAsiaTheme="minorHAnsi" w:csTheme="minorBidi"/>
          <w:b/>
          <w:bCs/>
          <w:sz w:val="24"/>
          <w:szCs w:val="24"/>
        </w:rPr>
        <w:t xml:space="preserve">Comandos </w:t>
      </w:r>
      <w:r>
        <w:rPr>
          <w:rFonts w:ascii="Aptos" w:hAnsi="Aptos" w:eastAsia="Aptos" w:cs="Aptos" w:asciiTheme="minorHAnsi" w:hAnsiTheme="minorHAnsi" w:eastAsiaTheme="minorHAnsi" w:csTheme="minorBidi"/>
          <w:b/>
          <w:bCs/>
          <w:sz w:val="24"/>
          <w:szCs w:val="24"/>
        </w:rPr>
        <w:t>básicos</w:t>
      </w:r>
    </w:p>
    <w:p w14:paraId="6473CC27" w14:textId="76521FA3">
      <w:pPr>
        <w:spacing w:after="160" w:line="279" w:lineRule="auto"/>
        <w:jc w:val="both"/>
      </w:pPr>
      <w:r>
        <w:rPr>
          <w:rFonts w:ascii="Aptos" w:hAnsi="Aptos" w:eastAsia="Aptos" w:cs="Aptos" w:asciiTheme="minorHAnsi" w:hAnsiTheme="minorHAnsi" w:eastAsiaTheme="minorHAnsi" w:csTheme="minorBidi"/>
          <w:sz w:val="24"/>
          <w:szCs w:val="24"/>
        </w:rPr>
        <w:t>Comandos nativos do Claude Code (sempre disponíveis)</w:t>
      </w:r>
    </w:p>
    <w:p w14:paraId="0C7BD28C" w14:textId="346826A7">
      <w:pPr>
        <w:pStyle w:val="Normal"/>
        <w:jc w:val="both"/>
      </w:pPr>
      <w:r>
        <w:rPr>
          <w:rFonts w:ascii="Aptos" w:hAnsi="Aptos" w:eastAsia="Aptos" w:cs="Aptos" w:asciiTheme="minorHAnsi" w:hAnsiTheme="minorHAnsi" w:eastAsiaTheme="minorHAnsi" w:csTheme="minorBidi"/>
          <w:sz w:val="24"/>
          <w:szCs w:val="24"/>
        </w:rPr>
        <w:t>/help Mostra um guia rápido de como usar o Claude Code — tipo um manual de bolso. Use quando estiver perdido sobre o que a ferramenta consegue fazer.</w:t>
      </w:r>
    </w:p>
    <w:p w14:paraId="34C55529" w14:textId="1C6F82BA">
      <w:pPr>
        <w:pStyle w:val="Normal"/>
        <w:jc w:val="both"/>
      </w:pPr>
      <w:r>
        <w:rPr>
          <w:rFonts w:ascii="Aptos" w:hAnsi="Aptos" w:eastAsia="Aptos" w:cs="Aptos" w:asciiTheme="minorHAnsi" w:hAnsiTheme="minorHAnsi" w:eastAsiaTheme="minorHAnsi" w:csTheme="minorBidi"/>
          <w:sz w:val="24"/>
          <w:szCs w:val="24"/>
        </w:rPr>
        <w:t>/usage Mostra quanto da sua cota/limite de uso (mensagem, tokens, etc.) você já consumiu no plano atual. Útil para não ser pego de surpresa por um limite no meio de um trabalho importante.</w:t>
      </w:r>
    </w:p>
    <w:p w14:paraId="273394D5" w14:textId="5D562162">
      <w:pPr>
        <w:pStyle w:val="Normal"/>
        <w:jc w:val="both"/>
      </w:pPr>
      <w:r>
        <w:rPr>
          <w:rFonts w:ascii="Aptos" w:hAnsi="Aptos" w:eastAsia="Aptos" w:cs="Aptos" w:asciiTheme="minorHAnsi" w:hAnsiTheme="minorHAnsi" w:eastAsiaTheme="minorHAnsi" w:csTheme="minorBidi"/>
          <w:sz w:val="24"/>
          <w:szCs w:val="24"/>
        </w:rPr>
        <w:t>/config Abre configurações simples do Claude Code, como tema visual (claro/escuro) e qual modelo usar. É o comando "ajustes básicos".</w:t>
      </w:r>
    </w:p>
    <w:p w14:paraId="5681D0F1" w14:textId="7970EB94">
      <w:pPr>
        <w:pStyle w:val="Normal"/>
        <w:jc w:val="both"/>
      </w:pPr>
      <w:r>
        <w:rPr>
          <w:rFonts w:ascii="Aptos" w:hAnsi="Aptos" w:eastAsia="Aptos" w:cs="Aptos" w:asciiTheme="minorHAnsi" w:hAnsiTheme="minorHAnsi" w:eastAsiaTheme="minorHAnsi" w:csTheme="minorBidi"/>
          <w:sz w:val="24"/>
          <w:szCs w:val="24"/>
        </w:rPr>
        <w:t>/fast Liga/desliga o "modo rápido": usa o modelo Opus com respostas mais velozes. Vale quando você quer respostas ágeis e está dentro dos planos que suportam isso (Opus 4.7/4.8).</w:t>
      </w:r>
    </w:p>
    <w:p w14:paraId="0360805F" w14:textId="15AAAE92">
      <w:pPr>
        <w:pStyle w:val="Normal"/>
        <w:jc w:val="both"/>
      </w:pPr>
      <w:r>
        <w:rPr>
          <w:rFonts w:ascii="Aptos" w:hAnsi="Aptos" w:eastAsia="Aptos" w:cs="Aptos" w:asciiTheme="minorHAnsi" w:hAnsiTheme="minorHAnsi" w:eastAsiaTheme="minorHAnsi" w:csTheme="minorBidi"/>
          <w:sz w:val="24"/>
          <w:szCs w:val="24"/>
        </w:rPr>
        <w:t>Comandos de fluxo de trabalho (úteis mesmo fora de programação)</w:t>
      </w:r>
    </w:p>
    <w:p w14:paraId="66C76C10" w14:textId="586357A2">
      <w:pPr>
        <w:pStyle w:val="Normal"/>
        <w:jc w:val="both"/>
      </w:pPr>
      <w:r>
        <w:rPr>
          <w:rFonts w:ascii="Aptos" w:hAnsi="Aptos" w:eastAsia="Aptos" w:cs="Aptos" w:asciiTheme="minorHAnsi" w:hAnsiTheme="minorHAnsi" w:eastAsiaTheme="minorHAnsi" w:csTheme="minorBidi"/>
          <w:sz w:val="24"/>
          <w:szCs w:val="24"/>
        </w:rPr>
        <w:t>/loop Repete uma tarefa em intervalos de tempo. Exemplo de uso: /loop 10m verifique se saiu vídeo novo do concorrente X. Se você não passar um intervalo, eu mesmo decido o ritmo de repetição. Pense nisso como "deixa isso rodando sozinho, de tempos em tempos".</w:t>
      </w:r>
    </w:p>
    <w:p w14:paraId="5607C2A9" w14:textId="6C9F61BA">
      <w:pPr>
        <w:pStyle w:val="Normal"/>
        <w:jc w:val="both"/>
      </w:pPr>
      <w:r>
        <w:rPr>
          <w:rFonts w:ascii="Aptos" w:hAnsi="Aptos" w:eastAsia="Aptos" w:cs="Aptos" w:asciiTheme="minorHAnsi" w:hAnsiTheme="minorHAnsi" w:eastAsiaTheme="minorHAnsi" w:csTheme="minorBidi"/>
          <w:sz w:val="24"/>
          <w:szCs w:val="24"/>
        </w:rPr>
        <w:t>/schedule Parecido com o /loop, mas para tarefas agendadas de verdade (estilo "todo dia às 9h" ou "só uma vez, amanhã às 15h"), rodando na nuvem mesmo se seu computador estiver desligado. Bom para relatórios recorrentes automatizados.</w:t>
      </w:r>
    </w:p>
    <w:p w14:paraId="71EA07C2" w14:textId="130B26F4">
      <w:pPr>
        <w:pStyle w:val="Normal"/>
        <w:jc w:val="both"/>
      </w:pPr>
      <w:r>
        <w:rPr>
          <w:rFonts w:ascii="Aptos" w:hAnsi="Aptos" w:eastAsia="Aptos" w:cs="Aptos" w:asciiTheme="minorHAnsi" w:hAnsiTheme="minorHAnsi" w:eastAsiaTheme="minorHAnsi" w:csTheme="minorBidi"/>
          <w:sz w:val="24"/>
          <w:szCs w:val="24"/>
        </w:rPr>
        <w:t>Comandos voltados a código (menos relevantes pro seu projeto, mas bom saber)</w:t>
      </w:r>
    </w:p>
    <w:p w14:paraId="40E17AD9" w14:textId="16B4FD39">
      <w:pPr>
        <w:pStyle w:val="Normal"/>
        <w:jc w:val="both"/>
      </w:pPr>
      <w:r>
        <w:rPr>
          <w:rFonts w:ascii="Aptos" w:hAnsi="Aptos" w:eastAsia="Aptos" w:cs="Aptos" w:asciiTheme="minorHAnsi" w:hAnsiTheme="minorHAnsi" w:eastAsiaTheme="minorHAnsi" w:csTheme="minorBidi"/>
          <w:sz w:val="24"/>
          <w:szCs w:val="24"/>
        </w:rPr>
        <w:t>/</w:t>
      </w:r>
      <w:r>
        <w:rPr>
          <w:rFonts w:ascii="Aptos" w:hAnsi="Aptos" w:eastAsia="Aptos" w:cs="Aptos" w:asciiTheme="minorHAnsi" w:hAnsiTheme="minorHAnsi" w:eastAsiaTheme="minorHAnsi" w:csTheme="minorBidi"/>
          <w:sz w:val="24"/>
          <w:szCs w:val="24"/>
        </w:rPr>
        <w:t>code</w:t>
      </w:r>
      <w:r>
        <w:rPr>
          <w:rFonts w:ascii="Aptos" w:hAnsi="Aptos" w:eastAsia="Aptos" w:cs="Aptos" w:asciiTheme="minorHAnsi" w:hAnsiTheme="minorHAnsi" w:eastAsiaTheme="minorHAnsi" w:csTheme="minorBidi"/>
          <w:sz w:val="24"/>
          <w:szCs w:val="24"/>
        </w:rPr>
        <w:t>-</w:t>
      </w:r>
      <w:r>
        <w:rPr>
          <w:rFonts w:ascii="Aptos" w:hAnsi="Aptos" w:eastAsia="Aptos" w:cs="Aptos" w:asciiTheme="minorHAnsi" w:hAnsiTheme="minorHAnsi" w:eastAsiaTheme="minorHAnsi" w:csTheme="minorBidi"/>
          <w:sz w:val="24"/>
          <w:szCs w:val="24"/>
        </w:rPr>
        <w:t>review revisa</w:t>
      </w:r>
      <w:r>
        <w:rPr>
          <w:rFonts w:ascii="Aptos" w:hAnsi="Aptos" w:eastAsia="Aptos" w:cs="Aptos" w:asciiTheme="minorHAnsi" w:hAnsiTheme="minorHAnsi" w:eastAsiaTheme="minorHAnsi" w:csTheme="minorBidi"/>
          <w:sz w:val="24"/>
          <w:szCs w:val="24"/>
        </w:rPr>
        <w:t xml:space="preserve"> um trecho de código (</w:t>
      </w:r>
      <w:r>
        <w:rPr>
          <w:rFonts w:ascii="Aptos" w:hAnsi="Aptos" w:eastAsia="Aptos" w:cs="Aptos" w:asciiTheme="minorHAnsi" w:hAnsiTheme="minorHAnsi" w:eastAsiaTheme="minorHAnsi" w:csTheme="minorBidi"/>
          <w:sz w:val="24"/>
          <w:szCs w:val="24"/>
        </w:rPr>
        <w:t>diff</w:t>
      </w:r>
      <w:r>
        <w:rPr>
          <w:rFonts w:ascii="Aptos" w:hAnsi="Aptos" w:eastAsia="Aptos" w:cs="Aptos" w:asciiTheme="minorHAnsi" w:hAnsiTheme="minorHAnsi" w:eastAsiaTheme="minorHAnsi" w:csTheme="minorBidi"/>
          <w:sz w:val="24"/>
          <w:szCs w:val="24"/>
        </w:rPr>
        <w:t>) em busca de bugs, oportunidades de simplificação e eficiência. Tem níveis de profundidade (</w:t>
      </w:r>
      <w:r>
        <w:rPr>
          <w:rFonts w:ascii="Aptos" w:hAnsi="Aptos" w:eastAsia="Aptos" w:cs="Aptos" w:asciiTheme="minorHAnsi" w:hAnsiTheme="minorHAnsi" w:eastAsiaTheme="minorHAnsi" w:csTheme="minorBidi"/>
          <w:sz w:val="24"/>
          <w:szCs w:val="24"/>
        </w:rPr>
        <w:t>low</w:t>
      </w:r>
      <w:r>
        <w:rPr>
          <w:rFonts w:ascii="Aptos" w:hAnsi="Aptos" w:eastAsia="Aptos" w:cs="Aptos" w:asciiTheme="minorHAnsi" w:hAnsiTheme="minorHAnsi" w:eastAsiaTheme="minorHAnsi" w:csTheme="minorBidi"/>
          <w:sz w:val="24"/>
          <w:szCs w:val="24"/>
        </w:rPr>
        <w:t xml:space="preserve">, </w:t>
      </w:r>
      <w:r>
        <w:rPr>
          <w:rFonts w:ascii="Aptos" w:hAnsi="Aptos" w:eastAsia="Aptos" w:cs="Aptos" w:asciiTheme="minorHAnsi" w:hAnsiTheme="minorHAnsi" w:eastAsiaTheme="minorHAnsi" w:csTheme="minorBidi"/>
          <w:sz w:val="24"/>
          <w:szCs w:val="24"/>
        </w:rPr>
        <w:t>medium</w:t>
      </w:r>
      <w:r>
        <w:rPr>
          <w:rFonts w:ascii="Aptos" w:hAnsi="Aptos" w:eastAsia="Aptos" w:cs="Aptos" w:asciiTheme="minorHAnsi" w:hAnsiTheme="minorHAnsi" w:eastAsiaTheme="minorHAnsi" w:csTheme="minorBidi"/>
          <w:sz w:val="24"/>
          <w:szCs w:val="24"/>
        </w:rPr>
        <w:t xml:space="preserve">, high, ultra). O ultra é uma revisão paga, </w:t>
      </w:r>
      <w:r>
        <w:rPr>
          <w:rFonts w:ascii="Aptos" w:hAnsi="Aptos" w:eastAsia="Aptos" w:cs="Aptos" w:asciiTheme="minorHAnsi" w:hAnsiTheme="minorHAnsi" w:eastAsiaTheme="minorHAnsi" w:csTheme="minorBidi"/>
          <w:sz w:val="24"/>
          <w:szCs w:val="24"/>
        </w:rPr>
        <w:t>multi-agente</w:t>
      </w:r>
      <w:r>
        <w:rPr>
          <w:rFonts w:ascii="Aptos" w:hAnsi="Aptos" w:eastAsia="Aptos" w:cs="Aptos" w:asciiTheme="minorHAnsi" w:hAnsiTheme="minorHAnsi" w:eastAsiaTheme="minorHAnsi" w:csTheme="minorBidi"/>
          <w:sz w:val="24"/>
          <w:szCs w:val="24"/>
        </w:rPr>
        <w:t>, rodando na nuvem.</w:t>
      </w:r>
    </w:p>
    <w:p w14:paraId="7B6B7458" w14:textId="60B1095F">
      <w:pPr>
        <w:pStyle w:val="Normal"/>
        <w:jc w:val="both"/>
      </w:pPr>
      <w:r>
        <w:rPr>
          <w:rFonts w:ascii="Aptos" w:hAnsi="Aptos" w:eastAsia="Aptos" w:cs="Aptos" w:asciiTheme="minorHAnsi" w:hAnsiTheme="minorHAnsi" w:eastAsiaTheme="minorHAnsi" w:csTheme="minorBidi"/>
          <w:sz w:val="24"/>
          <w:szCs w:val="24"/>
        </w:rPr>
        <w:t>/simplify Foca só em deixar o código mais limpo/simples — não procura bugs, só "poderia ser mais enxuto".</w:t>
      </w:r>
    </w:p>
    <w:p w14:paraId="7EDC9C18" w14:textId="51D83ECE">
      <w:pPr>
        <w:pStyle w:val="Normal"/>
        <w:jc w:val="both"/>
      </w:pPr>
      <w:r>
        <w:rPr>
          <w:rFonts w:ascii="Aptos" w:hAnsi="Aptos" w:eastAsia="Aptos" w:cs="Aptos" w:asciiTheme="minorHAnsi" w:hAnsiTheme="minorHAnsi" w:eastAsiaTheme="minorHAnsi" w:csTheme="minorBidi"/>
          <w:sz w:val="24"/>
          <w:szCs w:val="24"/>
        </w:rPr>
        <w:t>/</w:t>
      </w:r>
      <w:r>
        <w:rPr>
          <w:rFonts w:ascii="Aptos" w:hAnsi="Aptos" w:eastAsia="Aptos" w:cs="Aptos" w:asciiTheme="minorHAnsi" w:hAnsiTheme="minorHAnsi" w:eastAsiaTheme="minorHAnsi" w:csTheme="minorBidi"/>
          <w:sz w:val="24"/>
          <w:szCs w:val="24"/>
        </w:rPr>
        <w:t>security</w:t>
      </w:r>
      <w:r>
        <w:rPr>
          <w:rFonts w:ascii="Aptos" w:hAnsi="Aptos" w:eastAsia="Aptos" w:cs="Aptos" w:asciiTheme="minorHAnsi" w:hAnsiTheme="minorHAnsi" w:eastAsiaTheme="minorHAnsi" w:csTheme="minorBidi"/>
          <w:sz w:val="24"/>
          <w:szCs w:val="24"/>
        </w:rPr>
        <w:t>-</w:t>
      </w:r>
      <w:r>
        <w:rPr>
          <w:rFonts w:ascii="Aptos" w:hAnsi="Aptos" w:eastAsia="Aptos" w:cs="Aptos" w:asciiTheme="minorHAnsi" w:hAnsiTheme="minorHAnsi" w:eastAsiaTheme="minorHAnsi" w:csTheme="minorBidi"/>
          <w:sz w:val="24"/>
          <w:szCs w:val="24"/>
        </w:rPr>
        <w:t>review verifica</w:t>
      </w:r>
      <w:r>
        <w:rPr>
          <w:rFonts w:ascii="Aptos" w:hAnsi="Aptos" w:eastAsia="Aptos" w:cs="Aptos" w:asciiTheme="minorHAnsi" w:hAnsiTheme="minorHAnsi" w:eastAsiaTheme="minorHAnsi" w:csTheme="minorBidi"/>
          <w:sz w:val="24"/>
          <w:szCs w:val="24"/>
        </w:rPr>
        <w:t xml:space="preserve"> vulnerabilidades de segurança nas mudanças pendentes de um projeto de código.</w:t>
      </w:r>
    </w:p>
    <w:p w14:paraId="69AE2C4A" w14:textId="3D2FEAFD">
      <w:pPr>
        <w:pStyle w:val="Normal"/>
        <w:jc w:val="both"/>
      </w:pPr>
      <w:r>
        <w:rPr>
          <w:rFonts w:ascii="Aptos" w:hAnsi="Aptos" w:eastAsia="Aptos" w:cs="Aptos" w:asciiTheme="minorHAnsi" w:hAnsiTheme="minorHAnsi" w:eastAsiaTheme="minorHAnsi" w:csTheme="minorBidi"/>
          <w:sz w:val="24"/>
          <w:szCs w:val="24"/>
        </w:rPr>
        <w:t>/review Revisa um Pull Request do GitHub (proposta de mudança em um repositório).</w:t>
      </w:r>
    </w:p>
    <w:p w14:paraId="0CA91D54" w14:textId="2ABFEF36">
      <w:pPr>
        <w:pStyle w:val="Normal"/>
        <w:jc w:val="both"/>
      </w:pPr>
      <w:r>
        <w:rPr>
          <w:rFonts w:ascii="Aptos" w:hAnsi="Aptos" w:eastAsia="Aptos" w:cs="Aptos" w:asciiTheme="minorHAnsi" w:hAnsiTheme="minorHAnsi" w:eastAsiaTheme="minorHAnsi" w:csTheme="minorBidi"/>
          <w:sz w:val="24"/>
          <w:szCs w:val="24"/>
        </w:rPr>
        <w:t>/verify Testa se uma mudança de código realmente funciona na prática, executando o fluxo afetado.</w:t>
      </w:r>
    </w:p>
    <w:p w14:paraId="6516E3BD" w14:textId="1ECD6D94">
      <w:pPr>
        <w:pStyle w:val="Normal"/>
        <w:jc w:val="both"/>
      </w:pPr>
      <w:r>
        <w:rPr>
          <w:rFonts w:ascii="Aptos" w:hAnsi="Aptos" w:eastAsia="Aptos" w:cs="Aptos" w:asciiTheme="minorHAnsi" w:hAnsiTheme="minorHAnsi" w:eastAsiaTheme="minorHAnsi" w:csTheme="minorBidi"/>
          <w:sz w:val="24"/>
          <w:szCs w:val="24"/>
        </w:rPr>
        <w:t>/init Cria um arquivo CLAUDE.md inicial, documentando um projeto de código para futuras conversas.</w:t>
      </w:r>
    </w:p>
    <w:p w14:paraId="2FC44B0A" w14:textId="365F2EC4">
      <w:pPr>
        <w:pStyle w:val="Normal"/>
        <w:jc w:val="both"/>
      </w:pPr>
      <w:r>
        <w:rPr>
          <w:rFonts w:ascii="Aptos" w:hAnsi="Aptos" w:eastAsia="Aptos" w:cs="Aptos" w:asciiTheme="minorHAnsi" w:hAnsiTheme="minorHAnsi" w:eastAsiaTheme="minorHAnsi" w:csTheme="minorBidi"/>
          <w:sz w:val="24"/>
          <w:szCs w:val="24"/>
        </w:rPr>
        <w:t>/run Inicia e testa a aplicação de um projeto (ex: rodar um site localmente pra ver se funcionou).</w:t>
      </w:r>
    </w:p>
    <w:p w14:paraId="3CFDD975" w14:textId="22BBB113">
      <w:pPr>
        <w:pStyle w:val="Normal"/>
        <w:jc w:val="both"/>
        <w:rPr>
          <w:b/>
          <w:bCs/>
        </w:rPr>
      </w:pPr>
      <w:r>
        <w:rPr>
          <w:rFonts w:ascii="Aptos" w:hAnsi="Aptos" w:eastAsia="Aptos" w:cs="Aptos" w:asciiTheme="minorHAnsi" w:hAnsiTheme="minorHAnsi" w:eastAsiaTheme="minorHAnsi" w:csTheme="minorBidi"/>
          <w:b/>
          <w:bCs/>
          <w:sz w:val="24"/>
          <w:szCs w:val="24"/>
        </w:rPr>
        <w:t>Comandos de personalização do próprio Claude Code</w:t>
      </w:r>
    </w:p>
    <w:p w14:paraId="7BD8B2F1" w14:textId="1742F9FB">
      <w:pPr>
        <w:pStyle w:val="Normal"/>
        <w:jc w:val="both"/>
      </w:pPr>
      <w:r>
        <w:rPr>
          <w:rFonts w:ascii="Aptos" w:hAnsi="Aptos" w:eastAsia="Aptos" w:cs="Aptos" w:asciiTheme="minorHAnsi" w:hAnsiTheme="minorHAnsi" w:eastAsiaTheme="minorHAnsi" w:csTheme="minorBidi"/>
          <w:sz w:val="24"/>
          <w:szCs w:val="24"/>
        </w:rPr>
        <w:t>update-config (não é digitado como /, é ativado quando você pede algo como "sempre que eu fizer X, faça Y") Mexe em configurações mais técnicas: permissões automáticas, variáveis de ambiente, hooks (ações automáticas).</w:t>
      </w:r>
    </w:p>
    <w:p w14:paraId="1916EBDB" w14:textId="36592D0D">
      <w:pPr>
        <w:pStyle w:val="Normal"/>
        <w:jc w:val="both"/>
      </w:pPr>
      <w:r>
        <w:rPr>
          <w:rFonts w:ascii="Aptos" w:hAnsi="Aptos" w:eastAsia="Aptos" w:cs="Aptos" w:asciiTheme="minorHAnsi" w:hAnsiTheme="minorHAnsi" w:eastAsiaTheme="minorHAnsi" w:csTheme="minorBidi"/>
          <w:sz w:val="24"/>
          <w:szCs w:val="24"/>
        </w:rPr>
        <w:t>keybindings-help Ajuda a trocar atalhos de teclado do Claude Code.</w:t>
      </w:r>
    </w:p>
    <w:p w14:paraId="012427D2" w14:textId="3CFCD87C">
      <w:pPr>
        <w:pStyle w:val="Normal"/>
        <w:jc w:val="both"/>
      </w:pPr>
      <w:r>
        <w:rPr>
          <w:rFonts w:ascii="Aptos" w:hAnsi="Aptos" w:eastAsia="Aptos" w:cs="Aptos" w:asciiTheme="minorHAnsi" w:hAnsiTheme="minorHAnsi" w:eastAsiaTheme="minorHAnsi" w:csTheme="minorBidi"/>
          <w:sz w:val="24"/>
          <w:szCs w:val="24"/>
        </w:rPr>
        <w:t>fewer-permission-prompts Analisa o que você anda aprovando manualmente e sugere liberar automaticamente, pra parar de ficar confirmando a mesma coisa toda hora.</w:t>
      </w:r>
    </w:p>
    <w:p w14:paraId="218BCCDF" w14:textId="39C631DE">
      <w:pPr>
        <w:pStyle w:val="Normal"/>
        <w:jc w:val="both"/>
      </w:pPr>
      <w:r>
        <w:rPr>
          <w:rFonts w:ascii="Aptos" w:hAnsi="Aptos" w:eastAsia="Aptos" w:cs="Aptos" w:asciiTheme="minorHAnsi" w:hAnsiTheme="minorHAnsi" w:eastAsiaTheme="minorHAnsi" w:csTheme="minorBidi"/>
          <w:sz w:val="24"/>
          <w:szCs w:val="24"/>
        </w:rPr>
        <w:t>Guias de referência (não são "comandos" que você chama, eu que uso internamente)</w:t>
      </w:r>
    </w:p>
    <w:p w14:paraId="324CD4E5" w14:textId="7B7EA3BA">
      <w:pPr>
        <w:pStyle w:val="Normal"/>
        <w:jc w:val="both"/>
      </w:pPr>
      <w:r>
        <w:rPr>
          <w:rFonts w:ascii="Aptos" w:hAnsi="Aptos" w:eastAsia="Aptos" w:cs="Aptos" w:asciiTheme="minorHAnsi" w:hAnsiTheme="minorHAnsi" w:eastAsiaTheme="minorHAnsi" w:csTheme="minorBidi"/>
          <w:sz w:val="24"/>
          <w:szCs w:val="24"/>
        </w:rPr>
        <w:t>claude-api: referência técnica sobre a API da Anthropic (preços, modelos, limites).</w:t>
      </w:r>
    </w:p>
    <w:p w14:paraId="134D4C22" w14:textId="45FA44A6">
      <w:pPr>
        <w:pStyle w:val="Normal"/>
        <w:jc w:val="both"/>
      </w:pPr>
      <w:r>
        <w:rPr>
          <w:rFonts w:ascii="Aptos" w:hAnsi="Aptos" w:eastAsia="Aptos" w:cs="Aptos" w:asciiTheme="minorHAnsi" w:hAnsiTheme="minorHAnsi" w:eastAsiaTheme="minorHAnsi" w:csTheme="minorBidi"/>
          <w:sz w:val="24"/>
          <w:szCs w:val="24"/>
        </w:rPr>
        <w:t>dataviz e artifact-design: guias que eu sigo automaticamente quando crio gráficos ou artifacts (páginas visuais) — por exemplo, se eu montar um dashboard comparando canais concorrentes.</w:t>
      </w:r>
    </w:p>
    <w:p w14:paraId="1E09712C" w14:textId="4BC503F8">
      <w:pPr>
        <w:pStyle w:val="Normal"/>
        <w:jc w:val="both"/>
      </w:pPr>
      <w:r>
        <w:rPr>
          <w:rFonts w:ascii="Aptos" w:hAnsi="Aptos" w:eastAsia="Aptos" w:cs="Aptos" w:asciiTheme="minorHAnsi" w:hAnsiTheme="minorHAnsi" w:eastAsiaTheme="minorHAnsi" w:csTheme="minorBidi"/>
          <w:sz w:val="24"/>
          <w:szCs w:val="24"/>
        </w:rPr>
        <w:t>/</w:t>
      </w:r>
      <w:r>
        <w:rPr>
          <w:rFonts w:ascii="Aptos" w:hAnsi="Aptos" w:eastAsia="Aptos" w:cs="Aptos" w:asciiTheme="minorHAnsi" w:hAnsiTheme="minorHAnsi" w:eastAsiaTheme="minorHAnsi" w:csTheme="minorBidi"/>
          <w:sz w:val="24"/>
          <w:szCs w:val="24"/>
        </w:rPr>
        <w:t>compact</w:t>
      </w:r>
      <w:r>
        <w:rPr>
          <w:rFonts w:ascii="Aptos" w:hAnsi="Aptos" w:eastAsia="Aptos" w:cs="Aptos" w:asciiTheme="minorHAnsi" w:hAnsiTheme="minorHAnsi" w:eastAsiaTheme="minorHAnsi" w:csTheme="minorBidi"/>
          <w:sz w:val="24"/>
          <w:szCs w:val="24"/>
        </w:rPr>
        <w:t xml:space="preserve"> comprime o histórico da conversa manualmente, liberando espaço de contexto sem perder o fio da meada do trabalho.</w:t>
      </w:r>
    </w:p>
    <w:p w14:paraId="6080ACD6" w14:textId="3B67993B">
      <w:pPr>
        <w:pStyle w:val="ListParagraph"/>
        <w:numPr>
          <w:ilvl w:val="0"/>
          <w:numId w:val="2"/>
        </w:numPr>
        <w:ind w:left="720" w:hanging="360"/>
        <w:jc w:val="both"/>
      </w:pPr>
      <w:r>
        <w:rPr>
          <w:rFonts w:ascii="Aptos" w:hAnsi="Aptos" w:eastAsia="Aptos" w:cs="Aptos" w:asciiTheme="minorHAnsi" w:hAnsiTheme="minorHAnsi" w:eastAsiaTheme="minorHAnsi" w:csTheme="minorBidi"/>
          <w:sz w:val="24"/>
          <w:szCs w:val="24"/>
        </w:rPr>
        <w:t>Quando usar</w:t>
      </w:r>
    </w:p>
    <w:p w14:paraId="46A57CC9" w14:textId="03DDDC0B">
      <w:pPr>
        <w:pStyle w:val="ListParagraph"/>
        <w:numPr>
          <w:ilvl w:val="1"/>
          <w:numId w:val="2"/>
        </w:numPr>
        <w:ind w:left="1440" w:hanging="360"/>
        <w:jc w:val="both"/>
      </w:pPr>
      <w:r>
        <w:rPr>
          <w:rFonts w:ascii="Aptos" w:hAnsi="Aptos" w:eastAsia="Aptos" w:cs="Aptos" w:asciiTheme="minorHAnsi" w:hAnsiTheme="minorHAnsi" w:eastAsiaTheme="minorHAnsi" w:csTheme="minorBidi"/>
          <w:sz w:val="24"/>
          <w:szCs w:val="24"/>
        </w:rPr>
        <w:t>Conversa ficou muito longa e você percebe que as respostas estão mais lentas ou você quer "limpar" o histórico sem perder o contexto essencial.</w:t>
      </w:r>
    </w:p>
    <w:p w14:paraId="4674C89B" w14:textId="651A335D">
      <w:pPr>
        <w:pStyle w:val="ListParagraph"/>
        <w:numPr>
          <w:ilvl w:val="1"/>
          <w:numId w:val="2"/>
        </w:numPr>
        <w:ind w:left="1440" w:hanging="360"/>
        <w:jc w:val="both"/>
      </w:pPr>
      <w:r>
        <w:rPr>
          <w:rFonts w:ascii="Aptos" w:hAnsi="Aptos" w:eastAsia="Aptos" w:cs="Aptos" w:asciiTheme="minorHAnsi" w:hAnsiTheme="minorHAnsi" w:eastAsiaTheme="minorHAnsi" w:csTheme="minorBidi"/>
          <w:sz w:val="24"/>
          <w:szCs w:val="24"/>
        </w:rPr>
        <w:t>Antes de mudar de assunto dentro da mesma sessão, mas ainda querendo manter alguma continuidade (diferente do /</w:t>
      </w:r>
      <w:r>
        <w:rPr>
          <w:rFonts w:ascii="Aptos" w:hAnsi="Aptos" w:eastAsia="Aptos" w:cs="Aptos" w:asciiTheme="minorHAnsi" w:hAnsiTheme="minorHAnsi" w:eastAsiaTheme="minorHAnsi" w:csTheme="minorBidi"/>
          <w:sz w:val="24"/>
          <w:szCs w:val="24"/>
        </w:rPr>
        <w:t>clear</w:t>
      </w:r>
      <w:r>
        <w:rPr>
          <w:rFonts w:ascii="Aptos" w:hAnsi="Aptos" w:eastAsia="Aptos" w:cs="Aptos" w:asciiTheme="minorHAnsi" w:hAnsiTheme="minorHAnsi" w:eastAsiaTheme="minorHAnsi" w:csTheme="minorBidi"/>
          <w:sz w:val="24"/>
          <w:szCs w:val="24"/>
        </w:rPr>
        <w:t>, que apaga tudo).</w:t>
      </w:r>
    </w:p>
    <w:p w14:paraId="511B1003" w14:textId="4EC7CDD8">
      <w:pPr>
        <w:pStyle w:val="ListParagraph"/>
        <w:ind w:left="720"/>
        <w:jc w:val="both"/>
      </w:pPr>
    </w:p>
    <w:p w14:paraId="2E421739" w14:textId="3EB8F4C1">
      <w:pPr>
        <w:pStyle w:val="Normal"/>
        <w:jc w:val="both"/>
      </w:pPr>
      <w:r>
        <w:rPr>
          <w:rFonts w:ascii="Aptos" w:hAnsi="Aptos" w:eastAsia="Aptos" w:cs="Aptos" w:asciiTheme="minorHAnsi" w:hAnsiTheme="minorHAnsi" w:eastAsiaTheme="minorHAnsi" w:csTheme="minorBidi"/>
          <w:sz w:val="24"/>
          <w:szCs w:val="24"/>
        </w:rPr>
        <w:t xml:space="preserve">/model troca qual modelo de IA o Claude </w:t>
      </w:r>
      <w:r>
        <w:rPr>
          <w:rFonts w:ascii="Aptos" w:hAnsi="Aptos" w:eastAsia="Aptos" w:cs="Aptos" w:asciiTheme="minorHAnsi" w:hAnsiTheme="minorHAnsi" w:eastAsiaTheme="minorHAnsi" w:csTheme="minorBidi"/>
          <w:sz w:val="24"/>
          <w:szCs w:val="24"/>
        </w:rPr>
        <w:t>Code</w:t>
      </w:r>
      <w:r>
        <w:rPr>
          <w:rFonts w:ascii="Aptos" w:hAnsi="Aptos" w:eastAsia="Aptos" w:cs="Aptos" w:asciiTheme="minorHAnsi" w:hAnsiTheme="minorHAnsi" w:eastAsiaTheme="minorHAnsi" w:csTheme="minorBidi"/>
          <w:sz w:val="24"/>
          <w:szCs w:val="24"/>
        </w:rPr>
        <w:t xml:space="preserve"> usa para responder dentro da sessão.</w:t>
      </w:r>
    </w:p>
    <w:p w14:paraId="4FE1FECF" w14:textId="27742BD3">
      <w:pPr>
        <w:pStyle w:val="Normal"/>
        <w:jc w:val="both"/>
      </w:pPr>
      <w:r>
        <w:rPr>
          <w:rFonts w:ascii="Aptos" w:hAnsi="Aptos" w:eastAsia="Aptos" w:cs="Aptos" w:asciiTheme="minorHAnsi" w:hAnsiTheme="minorHAnsi" w:eastAsiaTheme="minorHAnsi" w:csTheme="minorBidi"/>
          <w:sz w:val="24"/>
          <w:szCs w:val="24"/>
        </w:rPr>
        <w:t>Como funciona</w:t>
      </w:r>
    </w:p>
    <w:p w14:paraId="770A06B9" w14:textId="285EA3FD">
      <w:pPr>
        <w:pStyle w:val="Normal"/>
        <w:jc w:val="both"/>
      </w:pPr>
      <w:r>
        <w:rPr>
          <w:rFonts w:ascii="Aptos" w:hAnsi="Aptos" w:eastAsia="Aptos" w:cs="Aptos" w:asciiTheme="minorHAnsi" w:hAnsiTheme="minorHAnsi" w:eastAsiaTheme="minorHAnsi" w:csTheme="minorBidi"/>
          <w:sz w:val="24"/>
          <w:szCs w:val="24"/>
        </w:rPr>
        <w:t>Ao digitar /model, abre uma lista dos modelos disponíveis no seu plano (por exemplo, Sonnet 5, Opus 4.8, Haiku 4.5).</w:t>
      </w:r>
    </w:p>
    <w:p w14:paraId="3A585EC8" w14:textId="1EE518C4">
      <w:pPr>
        <w:pStyle w:val="Normal"/>
        <w:jc w:val="both"/>
      </w:pPr>
      <w:r>
        <w:rPr>
          <w:rFonts w:ascii="Aptos" w:hAnsi="Aptos" w:eastAsia="Aptos" w:cs="Aptos" w:asciiTheme="minorHAnsi" w:hAnsiTheme="minorHAnsi" w:eastAsiaTheme="minorHAnsi" w:csTheme="minorBidi"/>
          <w:sz w:val="24"/>
          <w:szCs w:val="24"/>
        </w:rPr>
        <w:t>Quando faz sentido trocar</w:t>
      </w:r>
    </w:p>
    <w:p w14:paraId="3FD75C3A" w14:textId="1A500661">
      <w:pPr>
        <w:pStyle w:val="Normal"/>
        <w:jc w:val="both"/>
      </w:pPr>
      <w:r>
        <w:rPr>
          <w:rFonts w:ascii="Aptos" w:hAnsi="Aptos" w:eastAsia="Aptos" w:cs="Aptos" w:asciiTheme="minorHAnsi" w:hAnsiTheme="minorHAnsi" w:eastAsiaTheme="minorHAnsi" w:csTheme="minorBidi"/>
          <w:sz w:val="24"/>
          <w:szCs w:val="24"/>
        </w:rPr>
        <w:t>Opus (mais caro, mais "raciocínio") → tarefas complexas, análises profundas, decisões estratégicas mais ançadas.</w:t>
      </w:r>
    </w:p>
    <w:p w14:paraId="7386BFBF" w14:textId="32DFCBDC">
      <w:pPr>
        <w:pStyle w:val="Normal"/>
        <w:jc w:val="both"/>
      </w:pPr>
      <w:r>
        <w:rPr>
          <w:rFonts w:ascii="Aptos" w:hAnsi="Aptos" w:eastAsia="Aptos" w:cs="Aptos" w:asciiTheme="minorHAnsi" w:hAnsiTheme="minorHAnsi" w:eastAsiaTheme="minorHAnsi" w:csTheme="minorBidi"/>
          <w:sz w:val="24"/>
          <w:szCs w:val="24"/>
        </w:rPr>
        <w:t>Sonnet (equilíbrio) → é o padrão pra maioria dos casos, bom custo-benefício.</w:t>
      </w:r>
    </w:p>
    <w:p w14:paraId="0E8128D2" w14:textId="3AF9E288">
      <w:pPr>
        <w:pStyle w:val="Normal"/>
        <w:jc w:val="both"/>
      </w:pPr>
      <w:r>
        <w:rPr>
          <w:rFonts w:ascii="Aptos" w:hAnsi="Aptos" w:eastAsia="Aptos" w:cs="Aptos" w:asciiTheme="minorHAnsi" w:hAnsiTheme="minorHAnsi" w:eastAsiaTheme="minorHAnsi" w:csTheme="minorBidi"/>
          <w:sz w:val="24"/>
          <w:szCs w:val="24"/>
        </w:rPr>
        <w:t>Haiku</w:t>
      </w:r>
      <w:r>
        <w:rPr>
          <w:rFonts w:ascii="Aptos" w:hAnsi="Aptos" w:eastAsia="Aptos" w:cs="Aptos" w:asciiTheme="minorHAnsi" w:hAnsiTheme="minorHAnsi" w:eastAsiaTheme="minorHAnsi" w:csTheme="minorBidi"/>
          <w:sz w:val="24"/>
          <w:szCs w:val="24"/>
        </w:rPr>
        <w:t xml:space="preserve"> (mais rápido e barato) → tarefas simples, repetitivas, ou quando você só precisa de velocidade (ex.: gerar uma lista rápida de títulos alternativos).</w:t>
      </w:r>
    </w:p>
    <w:p w14:paraId="5875DAC7" w14:textId="0E604E2E">
      <w:pPr>
        <w:pStyle w:val="Normal"/>
        <w:jc w:val="both"/>
        <w:rPr>
          <w:b/>
          <w:bCs/>
        </w:rPr>
      </w:pPr>
      <w:r>
        <w:rPr>
          <w:rFonts w:ascii="Aptos" w:hAnsi="Aptos" w:eastAsia="Aptos" w:cs="Aptos" w:asciiTheme="minorHAnsi" w:hAnsiTheme="minorHAnsi" w:eastAsiaTheme="minorHAnsi" w:csTheme="minorBidi"/>
          <w:b/>
          <w:bCs/>
          <w:sz w:val="24"/>
          <w:szCs w:val="24"/>
        </w:rPr>
        <w:t xml:space="preserve">Uso do PlayWright </w:t>
      </w:r>
    </w:p>
    <w:p w14:paraId="282E8776" w14:textId="79DF5205">
      <w:pPr>
        <w:pStyle w:val="Normal"/>
        <w:jc w:val="both"/>
      </w:pPr>
      <w:r>
        <w:rPr>
          <w:rFonts w:ascii="Aptos" w:hAnsi="Aptos" w:eastAsia="Aptos" w:cs="Aptos" w:asciiTheme="minorHAnsi" w:hAnsiTheme="minorHAnsi" w:eastAsiaTheme="minorHAnsi" w:csTheme="minorBidi"/>
          <w:sz w:val="24"/>
          <w:szCs w:val="24"/>
        </w:rPr>
        <w:t xml:space="preserve">Upload do arquivo </w:t>
      </w:r>
      <w:r>
        <w:rPr>
          <w:rFonts w:ascii="Aptos" w:hAnsi="Aptos" w:eastAsia="Aptos" w:cs="Aptos" w:asciiTheme="minorHAnsi" w:hAnsiTheme="minorHAnsi" w:eastAsiaTheme="minorHAnsi" w:csTheme="minorBidi"/>
          <w:sz w:val="24"/>
          <w:szCs w:val="24"/>
        </w:rPr>
        <w:t>md</w:t>
      </w:r>
    </w:p>
    <w:p w14:paraId="2E26A3AE" w14:textId="4A9343F5">
      <w:pPr>
        <w:pStyle w:val="Normal"/>
        <w:jc w:val="both"/>
      </w:pPr>
      <w:r>
        <w:drawing>
          <wp:inline distT="0" distB="0" distL="0" distR="0">
            <wp:extent cx="2714625" cy="6762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53496270"/>
                    <a:stretch>
                      <a:fillRect/>
                    </a:stretch>
                  </pic:blipFill>
                  <pic:spPr>
                    <a:xfrm>
                      <a:off x="0" y="0"/>
                      <a:ext cx="2714625" cy="676275"/>
                    </a:xfrm>
                    <a:prstGeom prst="rect">
                      <a:avLst/>
                    </a:prstGeom>
                  </pic:spPr>
                </pic:pic>
              </a:graphicData>
            </a:graphic>
          </wp:inline>
        </w:drawing>
      </w:r>
    </w:p>
    <w:p w14:paraId="40ADC1EE" w14:textId="34E19C8C">
      <w:pPr>
        <w:pStyle w:val="Normal"/>
        <w:jc w:val="both"/>
        <w:rPr>
          <w:b/>
          <w:bCs/>
        </w:rPr>
      </w:pPr>
      <w:r>
        <w:rPr>
          <w:rFonts w:ascii="Aptos" w:hAnsi="Aptos" w:eastAsia="Aptos" w:cs="Aptos" w:asciiTheme="minorHAnsi" w:hAnsiTheme="minorHAnsi" w:eastAsiaTheme="minorHAnsi" w:csTheme="minorBidi"/>
          <w:b/>
          <w:bCs/>
          <w:sz w:val="24"/>
          <w:szCs w:val="24"/>
        </w:rPr>
        <w:t>Exemplo:</w:t>
      </w:r>
    </w:p>
    <w:p w14:paraId="08ADBBE2" w14:textId="7E04147E">
      <w:pPr>
        <w:pStyle w:val="Normal"/>
        <w:jc w:val="both"/>
        <w:rPr>
          <w:i/>
          <w:iCs/>
        </w:rPr>
      </w:pPr>
      <w:r>
        <w:rPr>
          <w:rFonts w:ascii="Aptos" w:hAnsi="Aptos" w:eastAsia="Aptos" w:cs="Aptos" w:asciiTheme="minorHAnsi" w:hAnsiTheme="minorHAnsi" w:eastAsiaTheme="minorHAnsi" w:csTheme="minorBidi"/>
          <w:i/>
          <w:iCs/>
          <w:sz w:val="24"/>
          <w:szCs w:val="24"/>
        </w:rPr>
        <w:t>Entre no youtube, filtre os vídeos mais vistos, long-form, postados nessa semana sobre natureza. depois, crie um relatório em html com os screenshots dos vídeos mais vistos (top 10).</w:t>
      </w:r>
    </w:p>
    <w:p w14:paraId="32779003" w14:textId="2D8698BD">
      <w:pPr>
        <w:pStyle w:val="Normal"/>
        <w:jc w:val="both"/>
      </w:pPr>
    </w:p>
    <w:p w14:paraId="42F06BCC" w14:textId="4ACBF8F2">
      <w:pPr>
        <w:pStyle w:val="Normal"/>
        <w:jc w:val="both"/>
        <w:rPr>
          <w:b/>
          <w:bCs/>
        </w:rPr>
      </w:pPr>
      <w:r>
        <w:rPr>
          <w:rFonts w:ascii="Aptos" w:hAnsi="Aptos" w:eastAsia="Aptos" w:cs="Aptos" w:asciiTheme="minorHAnsi" w:hAnsiTheme="minorHAnsi" w:eastAsiaTheme="minorHAnsi" w:csTheme="minorBidi"/>
          <w:b/>
          <w:bCs/>
          <w:sz w:val="24"/>
          <w:szCs w:val="24"/>
        </w:rPr>
        <w:t xml:space="preserve">O que é o MCP (Model </w:t>
      </w:r>
      <w:r>
        <w:rPr>
          <w:rFonts w:ascii="Aptos" w:hAnsi="Aptos" w:eastAsia="Aptos" w:cs="Aptos" w:asciiTheme="minorHAnsi" w:hAnsiTheme="minorHAnsi" w:eastAsiaTheme="minorHAnsi" w:csTheme="minorBidi"/>
          <w:b/>
          <w:bCs/>
          <w:sz w:val="24"/>
          <w:szCs w:val="24"/>
        </w:rPr>
        <w:t>Context</w:t>
      </w:r>
      <w:r>
        <w:rPr>
          <w:rFonts w:ascii="Aptos" w:hAnsi="Aptos" w:eastAsia="Aptos" w:cs="Aptos" w:asciiTheme="minorHAnsi" w:hAnsiTheme="minorHAnsi" w:eastAsiaTheme="minorHAnsi" w:csTheme="minorBidi"/>
          <w:b/>
          <w:bCs/>
          <w:sz w:val="24"/>
          <w:szCs w:val="24"/>
        </w:rPr>
        <w:t xml:space="preserve"> </w:t>
      </w:r>
      <w:r>
        <w:rPr>
          <w:rFonts w:ascii="Aptos" w:hAnsi="Aptos" w:eastAsia="Aptos" w:cs="Aptos" w:asciiTheme="minorHAnsi" w:hAnsiTheme="minorHAnsi" w:eastAsiaTheme="minorHAnsi" w:csTheme="minorBidi"/>
          <w:b/>
          <w:bCs/>
          <w:sz w:val="24"/>
          <w:szCs w:val="24"/>
        </w:rPr>
        <w:t>Protocol</w:t>
      </w:r>
      <w:r>
        <w:rPr>
          <w:rFonts w:ascii="Aptos" w:hAnsi="Aptos" w:eastAsia="Aptos" w:cs="Aptos" w:asciiTheme="minorHAnsi" w:hAnsiTheme="minorHAnsi" w:eastAsiaTheme="minorHAnsi" w:csTheme="minorBidi"/>
          <w:b/>
          <w:bCs/>
          <w:sz w:val="24"/>
          <w:szCs w:val="24"/>
        </w:rPr>
        <w:t>)?</w:t>
      </w:r>
    </w:p>
    <w:p w14:paraId="2F334AB8" w14:textId="13D5449A">
      <w:pPr>
        <w:pStyle w:val="Normal"/>
        <w:ind w:firstLine="708"/>
        <w:jc w:val="both"/>
      </w:pPr>
      <w:r>
        <w:rPr>
          <w:rFonts w:ascii="Aptos" w:hAnsi="Aptos" w:eastAsia="Aptos" w:cs="Aptos" w:asciiTheme="minorHAnsi" w:hAnsiTheme="minorHAnsi" w:eastAsiaTheme="minorHAnsi" w:csTheme="minorBidi"/>
          <w:sz w:val="24"/>
          <w:szCs w:val="24"/>
        </w:rPr>
        <w:t>MCP (Model Context Protocol) é um protocolo aberto criado pela Anthropic que permite que um assistente de IA (como eu) se conecte a ferramentas e fontes de dados externas de forma padronizada — em vez de cada integração ser feita "na unha".</w:t>
      </w:r>
    </w:p>
    <w:p w14:paraId="67380879" w14:textId="442945B6">
      <w:pPr>
        <w:pStyle w:val="Normal"/>
        <w:jc w:val="both"/>
      </w:pPr>
    </w:p>
    <w:p w14:paraId="480435F0" w14:textId="719E9B10">
      <w:pPr>
        <w:pStyle w:val="Normal"/>
        <w:jc w:val="both"/>
      </w:pPr>
      <w:r>
        <w:drawing>
          <wp:inline distT="0" distB="0" distL="0" distR="0">
            <wp:extent cx="5724525" cy="31908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722493066"/>
                    <a:stretch>
                      <a:fillRect/>
                    </a:stretch>
                  </pic:blipFill>
                  <pic:spPr>
                    <a:xfrm>
                      <a:off x="0" y="0"/>
                      <a:ext cx="5724525" cy="3190875"/>
                    </a:xfrm>
                    <a:prstGeom prst="rect">
                      <a:avLst/>
                    </a:prstGeom>
                  </pic:spPr>
                </pic:pic>
              </a:graphicData>
            </a:graphic>
          </wp:inline>
        </w:drawing>
      </w:r>
    </w:p>
    <w:p w14:paraId="3710CAE0" w14:textId="4C3E6083">
      <w:pPr>
        <w:pStyle w:val="Normal"/>
        <w:jc w:val="both"/>
      </w:pPr>
    </w:p>
    <w:p w14:paraId="705FB771" w14:textId="560897D1">
      <w:pPr>
        <w:spacing w:after="160" w:line="279" w:lineRule="auto"/>
        <w:jc w:val="both"/>
      </w:pPr>
    </w:p>
    <w:p w14:paraId="3F44467B" w14:textId="1DE9DCD9">
      <w:pPr>
        <w:spacing w:after="160" w:line="279" w:lineRule="auto"/>
        <w:jc w:val="both"/>
      </w:pPr>
    </w:p>
    <w:p w14:paraId="68C3484A" w14:textId="2B985F6B">
      <w:pPr>
        <w:spacing w:after="160" w:line="279" w:lineRule="auto"/>
        <w:jc w:val="both"/>
      </w:pPr>
    </w:p>
    <w:sectPr>
      <w:pgSz w:w="11906" w:h="16838" w:orient="portrait"/>
      <w:pgMar w:top="1440" w:right="1440" w:bottom="1440" w:left="1440" w:header="720" w:footer="720" w:gutter="0"/>
      <w:cols w:space="720"/>
      <w:docGrid w:linePitch="360"/>
      <w:headerReference w:type="default" r:id="R5997f9d975b44100"/>
      <w:footerReference w:type="default" r:id="R06750501517a4aa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CA183E0" w:rsidTr="3CA183E0" w14:paraId="79CE5F41">
      <w:trPr>
        <w:trHeight w:val="300"/>
      </w:trPr>
      <w:tc>
        <w:tcPr>
          <w:tcW w:w="3005" w:type="dxa"/>
          <w:tcMar/>
        </w:tcPr>
        <w:p w:rsidR="3CA183E0" w:rsidP="3CA183E0" w:rsidRDefault="3CA183E0" w14:paraId="5165682C" w14:textId="781D1CD0">
          <w:pPr>
            <w:pStyle w:val="Header"/>
            <w:bidi w:val="0"/>
            <w:ind w:left="-115"/>
            <w:jc w:val="left"/>
          </w:pPr>
        </w:p>
      </w:tc>
      <w:tc>
        <w:tcPr>
          <w:tcW w:w="3005" w:type="dxa"/>
          <w:tcMar/>
        </w:tcPr>
        <w:p w:rsidR="3CA183E0" w:rsidP="3CA183E0" w:rsidRDefault="3CA183E0" w14:paraId="0079D285" w14:textId="2358BA98">
          <w:pPr>
            <w:pStyle w:val="Header"/>
            <w:bidi w:val="0"/>
            <w:jc w:val="center"/>
          </w:pPr>
        </w:p>
      </w:tc>
      <w:tc>
        <w:tcPr>
          <w:tcW w:w="3005" w:type="dxa"/>
          <w:tcMar/>
        </w:tcPr>
        <w:p w:rsidR="3CA183E0" w:rsidP="3CA183E0" w:rsidRDefault="3CA183E0" w14:paraId="09EE6025" w14:textId="7B61CFE1">
          <w:pPr>
            <w:pStyle w:val="Header"/>
            <w:bidi w:val="0"/>
            <w:ind w:right="-115"/>
            <w:jc w:val="right"/>
          </w:pPr>
          <w:r>
            <w:fldChar w:fldCharType="begin"/>
          </w:r>
          <w:r>
            <w:instrText xml:space="preserve">PAGE</w:instrText>
          </w:r>
          <w:r>
            <w:fldChar w:fldCharType="separate"/>
          </w:r>
          <w:r>
            <w:fldChar w:fldCharType="end"/>
          </w:r>
        </w:p>
      </w:tc>
    </w:tr>
  </w:tbl>
  <w:p w:rsidR="3CA183E0" w:rsidP="3CA183E0" w:rsidRDefault="3CA183E0" w14:paraId="051D71ED" w14:textId="0243FEE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CA183E0" w:rsidTr="3CA183E0" w14:paraId="3E54E91A">
      <w:trPr>
        <w:trHeight w:val="300"/>
      </w:trPr>
      <w:tc>
        <w:tcPr>
          <w:tcW w:w="3005" w:type="dxa"/>
          <w:tcMar/>
        </w:tcPr>
        <w:p w:rsidR="3CA183E0" w:rsidP="3CA183E0" w:rsidRDefault="3CA183E0" w14:paraId="1C0FB506" w14:textId="58E148FF">
          <w:pPr>
            <w:pStyle w:val="Header"/>
            <w:bidi w:val="0"/>
            <w:ind w:left="-115"/>
            <w:jc w:val="left"/>
          </w:pPr>
        </w:p>
      </w:tc>
      <w:tc>
        <w:tcPr>
          <w:tcW w:w="3005" w:type="dxa"/>
          <w:tcMar/>
        </w:tcPr>
        <w:p w:rsidR="3CA183E0" w:rsidP="3CA183E0" w:rsidRDefault="3CA183E0" w14:paraId="5EECE7E7" w14:textId="7F710E32">
          <w:pPr>
            <w:pStyle w:val="Header"/>
            <w:bidi w:val="0"/>
            <w:jc w:val="center"/>
          </w:pPr>
        </w:p>
      </w:tc>
      <w:tc>
        <w:tcPr>
          <w:tcW w:w="3005" w:type="dxa"/>
          <w:tcMar/>
        </w:tcPr>
        <w:p w:rsidR="3CA183E0" w:rsidP="3CA183E0" w:rsidRDefault="3CA183E0" w14:paraId="130684CC" w14:textId="0E54D74C">
          <w:pPr>
            <w:pStyle w:val="Header"/>
            <w:bidi w:val="0"/>
            <w:ind w:right="-115"/>
            <w:jc w:val="right"/>
          </w:pPr>
        </w:p>
      </w:tc>
    </w:tr>
  </w:tbl>
  <w:p w:rsidR="3CA183E0" w:rsidP="3CA183E0" w:rsidRDefault="3CA183E0" w14:paraId="64ECDD83" w14:textId="7C986244">
    <w:pPr>
      <w:pStyle w:val="Header"/>
      <w:bidi w:val="0"/>
    </w:pPr>
  </w:p>
</w:hdr>
</file>

<file path=word/numbering.xml><?xml version="1.0" encoding="utf-8"?>
<w:numbering xmlns:w="http://schemas.openxmlformats.org/wordprocessingml/2006/main">
  <w:abstractNum xmlns:w="http://schemas.openxmlformats.org/wordprocessingml/2006/main" w:abstractNumId="2">
    <w:nsid w:val="5894a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db0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5A09A4"/>
    <w:rsid w:val="00701DD2"/>
    <w:rsid w:val="00CCE76D"/>
    <w:rsid w:val="0259ECAC"/>
    <w:rsid w:val="02C398DF"/>
    <w:rsid w:val="06E66683"/>
    <w:rsid w:val="08586AD5"/>
    <w:rsid w:val="0D5DB65C"/>
    <w:rsid w:val="0EC52420"/>
    <w:rsid w:val="0F5B177C"/>
    <w:rsid w:val="0FB5845B"/>
    <w:rsid w:val="10DF7ED1"/>
    <w:rsid w:val="1314754E"/>
    <w:rsid w:val="135E303F"/>
    <w:rsid w:val="19748EB7"/>
    <w:rsid w:val="1AD97BDA"/>
    <w:rsid w:val="1D2CBAB0"/>
    <w:rsid w:val="22F8ECAC"/>
    <w:rsid w:val="22FAF50D"/>
    <w:rsid w:val="2CC2CE54"/>
    <w:rsid w:val="313FFDE4"/>
    <w:rsid w:val="335A09A4"/>
    <w:rsid w:val="361C5DF6"/>
    <w:rsid w:val="3CA183E0"/>
    <w:rsid w:val="430AE7C3"/>
    <w:rsid w:val="459E62A3"/>
    <w:rsid w:val="46A541D3"/>
    <w:rsid w:val="48D63949"/>
    <w:rsid w:val="4D4C8F96"/>
    <w:rsid w:val="4F2FE761"/>
    <w:rsid w:val="4FEA5699"/>
    <w:rsid w:val="5112CA2B"/>
    <w:rsid w:val="54AD84F8"/>
    <w:rsid w:val="57C6B3A0"/>
    <w:rsid w:val="5B2E1D92"/>
    <w:rsid w:val="5EF474CE"/>
    <w:rsid w:val="5F46D5A4"/>
    <w:rsid w:val="5F93F30F"/>
    <w:rsid w:val="615FC741"/>
    <w:rsid w:val="65DAEF0C"/>
    <w:rsid w:val="6A616B5F"/>
    <w:rsid w:val="6B2F7167"/>
    <w:rsid w:val="72859B25"/>
    <w:rsid w:val="75E70B1C"/>
    <w:rsid w:val="775DF288"/>
    <w:rsid w:val="78992A03"/>
    <w:rsid w:val="7B7743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C1C5"/>
  <w15:chartTrackingRefBased/>
  <w15:docId w15:val="{738C3C99-D7ED-4EB4-9433-C1EDD7332A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A183E0"/>
    <w:pPr>
      <w:spacing/>
      <w:ind w:left="720"/>
      <w:contextualSpacing/>
    </w:pPr>
  </w:style>
  <w:style w:type="paragraph" w:styleId="Heading2">
    <w:uiPriority w:val="9"/>
    <w:name w:val="heading 2"/>
    <w:basedOn w:val="Normal"/>
    <w:next w:val="Normal"/>
    <w:unhideWhenUsed/>
    <w:qFormat/>
    <w:rsid w:val="3CA183E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3CA183E0"/>
    <w:pPr>
      <w:tabs>
        <w:tab w:val="center" w:leader="none" w:pos="4680"/>
        <w:tab w:val="right" w:leader="none" w:pos="9360"/>
      </w:tabs>
      <w:spacing w:after="0" w:line="240" w:lineRule="auto"/>
    </w:pPr>
  </w:style>
  <w:style w:type="paragraph" w:styleId="Footer">
    <w:uiPriority w:val="99"/>
    <w:name w:val="footer"/>
    <w:basedOn w:val="Normal"/>
    <w:unhideWhenUsed/>
    <w:rsid w:val="3CA183E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53496270" /><Relationship Type="http://schemas.openxmlformats.org/officeDocument/2006/relationships/image" Target="/media/image2.png" Id="rId1722493066" /><Relationship Type="http://schemas.openxmlformats.org/officeDocument/2006/relationships/header" Target="header.xml" Id="R5997f9d975b44100" /><Relationship Type="http://schemas.openxmlformats.org/officeDocument/2006/relationships/footer" Target="footer.xml" Id="R06750501517a4aa3" /><Relationship Type="http://schemas.openxmlformats.org/officeDocument/2006/relationships/numbering" Target="numbering.xml" Id="R6e0f265073254d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2026-07-07T12:59:25.8687732Z</dcterms:created>
  <dcterms:modified xsi:type="dcterms:W3CDTF">2026-07-19T01:40:25.110Z</dcterms:modified>
  <dc:creator>Wagner Silva</dc:creator>
  <lastModifiedBy>Wagner Silva</lastModifiedBy>
</coreProperties>
</file>