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Técnica</w:t>
      </w:r>
    </w:p>
    <w:p>
      <w:pPr>
        <w:jc w:val="center"/>
      </w:pPr>
      <w:r>
        <w:t xml:space="preserve">Kafka Message Pipeline — Producer/Consumer Kafka com persistência H2 (Spring Boot, Clean Architecture)</w:t>
      </w:r>
    </w:p>
    <w:p/>
    <w:p>
      <w:pPr>
        <w:pStyle w:val="Heading1"/>
      </w:pPr>
      <w:r>
        <w:t>1. Visão Geral</w:t>
      </w:r>
    </w:p>
    <w:p>
      <w:r>
        <w:t xml:space="preserve">O projeto "kafka-message-pipeline" é uma aplicação Spring Boot que demonstra a integração entre Apache Kafka e um banco de dados relacional H2 (em memória), estruturada seguindo os princípios de Clean Architecture (domain, application e infrastructure). A aplicação expõe uma API REST para publicar mensagens em um tópico Kafka; um consumidor (listener) assíncrono lê essas mensagens do tópico e as persiste no banco H2. Uma segunda rota REST permite consultar as mensagens já persistidas.</w:t>
      </w:r>
    </w:p>
    <w:p>
      <w:r>
        <w:t xml:space="preserve">O objetivo é servir como exemplo mínimo e didático do padrão produtor/consumidor com Kafka integrado ao Spring Data JPA, isolando as regras de aplicação (casos de uso) dos detalhes de infraestrutura (Kafka, JPA, REST) por meio de portas e adapters.</w:t>
      </w:r>
    </w:p>
    <w:p>
      <w:pPr>
        <w:pStyle w:val="Heading1"/>
      </w:pPr>
      <w:r>
        <w:t>2. Stack Tecnológica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592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Versão / Detalhe</w:t>
            </w:r>
          </w:p>
        </w:tc>
        <w:tc>
          <w:tcPr>
            <w:tcW w:type="dxa" w:w="3888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Java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Linguagem e runtime da aplicação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Spring Boot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3.3.4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Framework base (auto-configuração, embedded server)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spring-boot-starter-web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(gerenciado pelo parent)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Exposição da API REST (Spring MVC + Tomcat embarcado)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spring-boot-starter-data-jpa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(gerenciado pelo parent)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Persistência via JPA/Hibernate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spring-kafka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(gerenciado pelo parent)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Integração com Apache Kafka (producer e @KafkaListener)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H2 Database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(runtime)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Banco relacional em memória usado para persistir as mensagens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Apache Kafka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broker local (localhost:9092)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Broker de mensageria usado para desacoplar publicação e persistência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Maven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spring-boot-starter-parent 3.3.4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Gerenciamento de build e dependências</w:t>
            </w:r>
          </w:p>
        </w:tc>
      </w:tr>
    </w:tbl>
    <w:p/>
    <w:p>
      <w:pPr>
        <w:pStyle w:val="Heading1"/>
      </w:pPr>
      <w:r>
        <w:t>3. Estrutura de Pacotes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com.example.kafkamessagepipeline</w:t>
        <w:br/>
      </w:r>
      <w:r>
        <w:rPr>
          <w:rFonts w:ascii="Consolas" w:hAnsi="Consolas"/>
          <w:sz w:val="19"/>
        </w:rPr>
        <w:t xml:space="preserve">├── KafkaMessagePipelineApplication.java   (classe main / bootstrap Spring Boot)</w:t>
        <w:br/>
      </w:r>
      <w:r>
        <w:rPr>
          <w:rFonts w:ascii="Consolas" w:hAnsi="Consolas"/>
          <w:sz w:val="19"/>
        </w:rPr>
        <w:t xml:space="preserve">├── domain/</w:t>
        <w:br/>
      </w:r>
      <w:r>
        <w:rPr>
          <w:rFonts w:ascii="Consolas" w:hAnsi="Consolas"/>
          <w:sz w:val="19"/>
        </w:rPr>
        <w:t xml:space="preserve">│   └── Message.java                  (record de dominio: id, content, receivedAt)</w:t>
        <w:br/>
      </w:r>
      <w:r>
        <w:rPr>
          <w:rFonts w:ascii="Consolas" w:hAnsi="Consolas"/>
          <w:sz w:val="19"/>
        </w:rPr>
        <w:t xml:space="preserve">├── application/</w:t>
        <w:br/>
      </w:r>
      <w:r>
        <w:rPr>
          <w:rFonts w:ascii="Consolas" w:hAnsi="Consolas"/>
          <w:sz w:val="19"/>
        </w:rPr>
        <w:t xml:space="preserve">│   ├── port/</w:t>
        <w:br/>
      </w:r>
      <w:r>
        <w:rPr>
          <w:rFonts w:ascii="Consolas" w:hAnsi="Consolas"/>
          <w:sz w:val="19"/>
        </w:rPr>
        <w:t xml:space="preserve">│   │   ├── in/</w:t>
        <w:br/>
      </w:r>
      <w:r>
        <w:rPr>
          <w:rFonts w:ascii="Consolas" w:hAnsi="Consolas"/>
          <w:sz w:val="19"/>
        </w:rPr>
        <w:t xml:space="preserve">│   │   │   ├── PublishMessageUseCase.java</w:t>
        <w:br/>
      </w:r>
      <w:r>
        <w:rPr>
          <w:rFonts w:ascii="Consolas" w:hAnsi="Consolas"/>
          <w:sz w:val="19"/>
        </w:rPr>
        <w:t xml:space="preserve">│   │   │   ├── ReceiveMessageUseCase.java</w:t>
        <w:br/>
      </w:r>
      <w:r>
        <w:rPr>
          <w:rFonts w:ascii="Consolas" w:hAnsi="Consolas"/>
          <w:sz w:val="19"/>
        </w:rPr>
        <w:t xml:space="preserve">│   │   │   └── ListMessagesUseCase.java</w:t>
        <w:br/>
      </w:r>
      <w:r>
        <w:rPr>
          <w:rFonts w:ascii="Consolas" w:hAnsi="Consolas"/>
          <w:sz w:val="19"/>
        </w:rPr>
        <w:t xml:space="preserve">│   │   └── out/</w:t>
        <w:br/>
      </w:r>
      <w:r>
        <w:rPr>
          <w:rFonts w:ascii="Consolas" w:hAnsi="Consolas"/>
          <w:sz w:val="19"/>
        </w:rPr>
        <w:t xml:space="preserve">│   │       ├── MessagePublisherPort.java</w:t>
        <w:br/>
      </w:r>
      <w:r>
        <w:rPr>
          <w:rFonts w:ascii="Consolas" w:hAnsi="Consolas"/>
          <w:sz w:val="19"/>
        </w:rPr>
        <w:t xml:space="preserve">│   │       └── MessageRepositoryPort.java</w:t>
        <w:br/>
      </w:r>
      <w:r>
        <w:rPr>
          <w:rFonts w:ascii="Consolas" w:hAnsi="Consolas"/>
          <w:sz w:val="19"/>
        </w:rPr>
        <w:t xml:space="preserve">│   └── MessageService.java            (implementa os 3 casos de uso)</w:t>
        <w:br/>
      </w:r>
      <w:r>
        <w:rPr>
          <w:rFonts w:ascii="Consolas" w:hAnsi="Consolas"/>
          <w:sz w:val="19"/>
        </w:rPr>
        <w:t xml:space="preserve">└── infrastructure/</w:t>
        <w:br/>
      </w:r>
      <w:r>
        <w:rPr>
          <w:rFonts w:ascii="Consolas" w:hAnsi="Consolas"/>
          <w:sz w:val="19"/>
        </w:rPr>
        <w:t xml:space="preserve">    ├── web/</w:t>
        <w:br/>
      </w:r>
      <w:r>
        <w:rPr>
          <w:rFonts w:ascii="Consolas" w:hAnsi="Consolas"/>
          <w:sz w:val="19"/>
        </w:rPr>
        <w:t xml:space="preserve">    │   ├── MessageController.java      (endpoints REST)</w:t>
        <w:br/>
      </w:r>
      <w:r>
        <w:rPr>
          <w:rFonts w:ascii="Consolas" w:hAnsi="Consolas"/>
          <w:sz w:val="19"/>
        </w:rPr>
        <w:t xml:space="preserve">    │   └── MessageRequest.java         (DTO de entrada do POST)</w:t>
        <w:br/>
      </w:r>
      <w:r>
        <w:rPr>
          <w:rFonts w:ascii="Consolas" w:hAnsi="Consolas"/>
          <w:sz w:val="19"/>
        </w:rPr>
        <w:t xml:space="preserve">    ├── persistence/</w:t>
        <w:br/>
      </w:r>
      <w:r>
        <w:rPr>
          <w:rFonts w:ascii="Consolas" w:hAnsi="Consolas"/>
          <w:sz w:val="19"/>
        </w:rPr>
        <w:t xml:space="preserve">    │   ├── MessageJpaEntity.java</w:t>
        <w:br/>
      </w:r>
      <w:r>
        <w:rPr>
          <w:rFonts w:ascii="Consolas" w:hAnsi="Consolas"/>
          <w:sz w:val="19"/>
        </w:rPr>
        <w:t xml:space="preserve">    │   ├── SpringDataMessageRepository.java</w:t>
        <w:br/>
      </w:r>
      <w:r>
        <w:rPr>
          <w:rFonts w:ascii="Consolas" w:hAnsi="Consolas"/>
          <w:sz w:val="19"/>
        </w:rPr>
        <w:t xml:space="preserve">    │   └── MessageRepositoryAdapter.java</w:t>
        <w:br/>
      </w:r>
      <w:r>
        <w:rPr>
          <w:rFonts w:ascii="Consolas" w:hAnsi="Consolas"/>
          <w:sz w:val="19"/>
        </w:rPr>
        <w:t xml:space="preserve">    └── messaging/</w:t>
        <w:br/>
      </w:r>
      <w:r>
        <w:rPr>
          <w:rFonts w:ascii="Consolas" w:hAnsi="Consolas"/>
          <w:sz w:val="19"/>
        </w:rPr>
        <w:t xml:space="preserve">        ├── KafkaConfig.java</w:t>
        <w:br/>
      </w:r>
      <w:r>
        <w:rPr>
          <w:rFonts w:ascii="Consolas" w:hAnsi="Consolas"/>
          <w:sz w:val="19"/>
        </w:rPr>
        <w:t xml:space="preserve">        ├── KafkaMessagePublisherAdapter.java</w:t>
        <w:br/>
      </w:r>
      <w:r>
        <w:rPr>
          <w:rFonts w:ascii="Consolas" w:hAnsi="Consolas"/>
          <w:sz w:val="19"/>
        </w:rPr>
        <w:t xml:space="preserve">        └── KafkaMessageListener.java</w:t>
      </w:r>
    </w:p>
    <w:p>
      <w:pPr>
        <w:pStyle w:val="Heading1"/>
      </w:pPr>
      <w:r>
        <w:t>4. Arquitetura e Fluxo de Dados</w:t>
      </w:r>
    </w:p>
    <w:p>
      <w:r>
        <w:t>A aplicação segue um fluxo assíncrono, desacoplando a escrita (via API REST) da persistência real (via consumo do tópico Kafka):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 Cliente HTTP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|  POST /messages { "content": "..." }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MessageController.publish()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PublishMessageUseCase.publish(content)   [MessageService]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MessagePublisherPort.publish(content)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KafkaMessagePublisherAdapter  --&gt;  kafkaTemplate.send(topic, content)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 Tópico Kafka: "messages-topic"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|  (poll contínuo em background thread)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KafkaMessageListener.consume(content)   [@KafkaListener]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ReceiveMessageUseCase.receive(content)   [MessageService]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MessageRepositoryPort.save(message)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MessageRepositoryAdapter  --&gt;  springDataMessageRepository.save(...)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     v</w:t>
        <w:br/>
      </w:r>
      <w:r>
        <w:rPr>
          <w:rFonts w:ascii="Consolas" w:hAnsi="Consolas"/>
          <w:sz w:val="19"/>
        </w:rPr>
        <w:t xml:space="preserve"> Banco H2 (tabela message_entity)</w:t>
        <w:br/>
      </w:r>
      <w:r>
        <w:rPr>
          <w:rFonts w:ascii="Consolas" w:hAnsi="Consolas"/>
          <w:sz w:val="19"/>
        </w:rPr>
        <w:t xml:space="preserve">     ^</w:t>
        <w:br/>
      </w:r>
      <w:r>
        <w:rPr>
          <w:rFonts w:ascii="Consolas" w:hAnsi="Consolas"/>
          <w:sz w:val="19"/>
        </w:rPr>
        <w:t xml:space="preserve">     |  GET /messages</w:t>
        <w:br/>
      </w:r>
      <w:r>
        <w:rPr>
          <w:rFonts w:ascii="Consolas" w:hAnsi="Consolas"/>
          <w:sz w:val="19"/>
        </w:rPr>
        <w:t xml:space="preserve">     |</w:t>
        <w:br/>
      </w:r>
      <w:r>
        <w:rPr>
          <w:rFonts w:ascii="Consolas" w:hAnsi="Consolas"/>
          <w:sz w:val="19"/>
        </w:rPr>
        <w:t xml:space="preserve">MessageController.list()  --&gt;  ListMessagesUseCase.listAll()  --&gt;  MessageRepositoryPort.findAll()</w:t>
      </w:r>
    </w:p>
    <w:p>
      <w:r>
        <w:t>Importante: o endpoint POST /messages retorna HTTP 201 assim que a mensagem é publicada no Kafka — não espera a persistência no banco. A gravação no H2 acontece de forma assíncrona, processada pelo consumidor Kafka. Por isso, entre o POST e a mensagem aparecer no GET pode haver uma pequena janela de tempo (na prática, milissegundos), já que o listener faz polling contínuo no tópico.</w:t>
      </w:r>
    </w:p>
    <w:p>
      <w:r>
        <w:t xml:space="preserve">Tratamento de falhas: se MessageRepositoryAdapter.save() lancar uma excecao dentro do listener Kafka, o container intercepta o erro atraves de um CommonErrorHandler (DefaultErrorHandler, configurado em KafkaConfig — secao 5.12). A mensagem e reprocessada com backoff exponencial e, caso todas as tentativas falhem, e publicada no topico de dead-letter (messages-topic.DLT), onde e capturada por KafkaMessageListener.consumeDeadLetter() para fins de inspecao.</w:t>
      </w:r>
    </w:p>
    <w:p>
      <w:pPr>
        <w:pStyle w:val="Heading1"/>
      </w:pPr>
      <w:r>
        <w:t>5. Componentes Detalhados</w:t>
      </w:r>
    </w:p>
    <w:p>
      <w:pPr>
        <w:pStyle w:val="Heading2"/>
      </w:pPr>
      <w:r>
        <w:t xml:space="preserve">5.1 KafkaMessagePipelineApplication</w:t>
      </w:r>
    </w:p>
    <w:p>
      <w:r>
        <w:t xml:space="preserve">Classe de bootstrap padrão do Spring Boot, anotada com @SpringBootApplication. Inicializa o contexto Spring, o servidor web embarcado (Tomcat) e todos os auto-configurations (Kafka, JPA, H2, etc.) a partir do classpath e do application.yml.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@SpringBootApplication</w:t>
        <w:br/>
      </w:r>
      <w:r>
        <w:rPr>
          <w:rFonts w:ascii="Consolas" w:hAnsi="Consolas"/>
          <w:sz w:val="19"/>
        </w:rPr>
        <w:t xml:space="preserve">public class KafkaMessagePipelineApplication {</w:t>
        <w:br/>
      </w:r>
      <w:r>
        <w:rPr>
          <w:rFonts w:ascii="Consolas" w:hAnsi="Consolas"/>
          <w:sz w:val="19"/>
        </w:rPr>
        <w:t xml:space="preserve">    public static void main(String[] args) {</w:t>
        <w:br/>
      </w:r>
      <w:r>
        <w:rPr>
          <w:rFonts w:ascii="Consolas" w:hAnsi="Consolas"/>
          <w:sz w:val="19"/>
        </w:rPr>
        <w:t xml:space="preserve">        SpringApplication.run(KafkaMessagePipelineApplication.class, args);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5.2 Message (domain)</w:t>
      </w:r>
    </w:p>
    <w:p>
      <w:r>
        <w:t xml:space="preserve">Registro (record) que representa o conceito central do domínio: uma mensagem recebida e persistida pelo sistema. É um objeto Java puro — sem @Entity, sem @Value, sem nenhuma anotação de framework — o que permite reutilizar e testar a lógica de aplicação sem depender de Spring, JPA ou Kafka.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public record Message(Long id, String content, Instant receivedAt) {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5.3 Casos de Uso (application.port.in)</w:t>
      </w:r>
    </w:p>
    <w:p>
      <w:r>
        <w:t xml:space="preserve">Interfaces que descrevem o que a aplicação faz, do ponto de vista de quem a chama (controller REST, listener Kafka). Cada caso de uso tem uma única responsabilidade e é implementado por MessageService (seção 5.5):</w:t>
      </w:r>
    </w:p>
    <w:p>
      <w:pPr>
        <w:pStyle w:val="ListBullet"/>
      </w:pPr>
      <w:r>
        <w:t xml:space="preserve">PublishMessageUseCase.publish(String content): publica uma nova mensagem — chamado por MessageController no POST /messages.</w:t>
      </w:r>
    </w:p>
    <w:p>
      <w:pPr>
        <w:pStyle w:val="ListBullet"/>
      </w:pPr>
      <w:r>
        <w:t xml:space="preserve">ReceiveMessageUseCase.receive(String content): registra uma mensagem recebida do Kafka — chamado por KafkaMessageListener.</w:t>
      </w:r>
    </w:p>
    <w:p>
      <w:pPr>
        <w:pStyle w:val="ListBullet"/>
      </w:pPr>
      <w:r>
        <w:t xml:space="preserve">ListMessagesUseCase.listAll(): retorna todas as mensagens persistidas — chamado por MessageController no GET /messages.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public interface PublishMessageUseCase {</w:t>
        <w:br/>
      </w:r>
      <w:r>
        <w:rPr>
          <w:rFonts w:ascii="Consolas" w:hAnsi="Consolas"/>
          <w:sz w:val="19"/>
        </w:rPr>
        <w:t xml:space="preserve">    void publish(String content);</w:t>
        <w:br/>
      </w:r>
      <w:r>
        <w:rPr>
          <w:rFonts w:ascii="Consolas" w:hAnsi="Consolas"/>
          <w:sz w:val="19"/>
        </w:rPr>
        <w:t xml:space="preserve">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public interface ReceiveMessageUseCase {</w:t>
        <w:br/>
      </w:r>
      <w:r>
        <w:rPr>
          <w:rFonts w:ascii="Consolas" w:hAnsi="Consolas"/>
          <w:sz w:val="19"/>
        </w:rPr>
        <w:t xml:space="preserve">    void receive(String content);</w:t>
        <w:br/>
      </w:r>
      <w:r>
        <w:rPr>
          <w:rFonts w:ascii="Consolas" w:hAnsi="Consolas"/>
          <w:sz w:val="19"/>
        </w:rPr>
        <w:t xml:space="preserve">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public interface ListMessagesUseCase {</w:t>
        <w:br/>
      </w:r>
      <w:r>
        <w:rPr>
          <w:rFonts w:ascii="Consolas" w:hAnsi="Consolas"/>
          <w:sz w:val="19"/>
        </w:rPr>
        <w:t xml:space="preserve">    List&lt;Message&gt; listAll();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5.4 Portas de Saída (application.port.out)</w:t>
      </w:r>
    </w:p>
    <w:p>
      <w:r>
        <w:t xml:space="preserve">Interfaces que descrevem o que a aplicação precisa da infraestrutura, sem amarrar a nenhuma tecnologia específica. A camada application depende apenas dessas abstrações; quem as implementa fica em infrastructure.</w:t>
      </w:r>
    </w:p>
    <w:p>
      <w:pPr>
        <w:pStyle w:val="ListBullet"/>
      </w:pPr>
      <w:r>
        <w:t xml:space="preserve">MessagePublisherPort.publish(String content): abstrai o envio de uma mensagem a um broker de mensageria — hoje implementado com Kafka (KafkaMessagePublisherAdapter), poderia ser trocado por outro broker sem alterar nenhum caso de uso.</w:t>
      </w:r>
    </w:p>
    <w:p>
      <w:pPr>
        <w:pStyle w:val="ListBullet"/>
      </w:pPr>
      <w:r>
        <w:t xml:space="preserve">MessageRepositoryPort.save(Message)/findAll(): abstrai a persistência das mensagens — hoje implementado com JPA/H2 (MessageRepositoryAdapter).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public interface MessagePublisherPort {</w:t>
        <w:br/>
      </w:r>
      <w:r>
        <w:rPr>
          <w:rFonts w:ascii="Consolas" w:hAnsi="Consolas"/>
          <w:sz w:val="19"/>
        </w:rPr>
        <w:t xml:space="preserve">    void publish(String content);</w:t>
        <w:br/>
      </w:r>
      <w:r>
        <w:rPr>
          <w:rFonts w:ascii="Consolas" w:hAnsi="Consolas"/>
          <w:sz w:val="19"/>
        </w:rPr>
        <w:t xml:space="preserve">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public interface MessageRepositoryPort {</w:t>
        <w:br/>
      </w:r>
      <w:r>
        <w:rPr>
          <w:rFonts w:ascii="Consolas" w:hAnsi="Consolas"/>
          <w:sz w:val="19"/>
        </w:rPr>
        <w:t xml:space="preserve">    Message save(Message message);</w:t>
        <w:br/>
      </w:r>
      <w:r>
        <w:rPr>
          <w:rFonts w:ascii="Consolas" w:hAnsi="Consolas"/>
          <w:sz w:val="19"/>
        </w:rPr>
        <w:t xml:space="preserve">    List&lt;Message&gt; findAll();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5.5 MessageService (application)</w:t>
      </w:r>
    </w:p>
    <w:p>
      <w:r>
        <w:t xml:space="preserve">Único serviço de aplicação do projeto: implementa os três casos de uso acima e depende apenas das portas de saída (MessagePublisherPort, MessageRepositoryPort) — nunca de KafkaTemplate, JpaRepository ou qualquer classe do Spring Web/Kafka/JPA. Aqui fica a regra de "o que fazer"; a decisão de "como fazer" (Kafka, JPA) é responsabilidade exclusiva dos adapters em infrastructure.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@Service</w:t>
        <w:br/>
      </w:r>
      <w:r>
        <w:rPr>
          <w:rFonts w:ascii="Consolas" w:hAnsi="Consolas"/>
          <w:sz w:val="19"/>
        </w:rPr>
        <w:t xml:space="preserve">public class MessageService implements PublishMessageUseCase, ReceiveMessageUseCase, ListMessagesUseCase {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final MessagePublisherPort messagePublisherPort;</w:t>
        <w:br/>
      </w:r>
      <w:r>
        <w:rPr>
          <w:rFonts w:ascii="Consolas" w:hAnsi="Consolas"/>
          <w:sz w:val="19"/>
        </w:rPr>
        <w:t xml:space="preserve">    private final MessageRepositoryPort messageRepositoryPort;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public MessageService(MessagePublisherPort messagePublisherPort, MessageRepositoryPort messageRepositoryPort) {</w:t>
        <w:br/>
      </w:r>
      <w:r>
        <w:rPr>
          <w:rFonts w:ascii="Consolas" w:hAnsi="Consolas"/>
          <w:sz w:val="19"/>
        </w:rPr>
        <w:t xml:space="preserve">        this.messagePublisherPort = messagePublisherPort;</w:t>
        <w:br/>
      </w:r>
      <w:r>
        <w:rPr>
          <w:rFonts w:ascii="Consolas" w:hAnsi="Consolas"/>
          <w:sz w:val="19"/>
        </w:rPr>
        <w:t xml:space="preserve">        this.messageRepositoryPort = messageRepositoryPort;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void publish(String content) {</w:t>
        <w:br/>
      </w:r>
      <w:r>
        <w:rPr>
          <w:rFonts w:ascii="Consolas" w:hAnsi="Consolas"/>
          <w:sz w:val="19"/>
        </w:rPr>
        <w:t xml:space="preserve">        messagePublisherPort.publish(content);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void receive(String content) {</w:t>
        <w:br/>
      </w:r>
      <w:r>
        <w:rPr>
          <w:rFonts w:ascii="Consolas" w:hAnsi="Consolas"/>
          <w:sz w:val="19"/>
        </w:rPr>
        <w:t xml:space="preserve">        messageRepositoryPort.save(new Message(null, content, Instant.now()));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List&lt;Message&gt; listAll() {</w:t>
        <w:br/>
      </w:r>
      <w:r>
        <w:rPr>
          <w:rFonts w:ascii="Consolas" w:hAnsi="Consolas"/>
          <w:sz w:val="19"/>
        </w:rPr>
        <w:t xml:space="preserve">        return messageRepositoryPort.findAll();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}</w:t>
      </w:r>
    </w:p>
    <w:p>
      <w:r>
        <w:t xml:space="preserve">Note que é o método receive() quem decide o timestamp receivedAt = Instant.now() — essa é uma decisão da camada de aplicação, não um detalhe do adapter de Kafka.</w:t>
      </w:r>
    </w:p>
    <w:p>
      <w:pPr>
        <w:pStyle w:val="Heading2"/>
      </w:pPr>
      <w:r>
        <w:t xml:space="preserve">5.6 MessageController (infrastructure.web)</w:t>
      </w:r>
    </w:p>
    <w:p>
      <w:r>
        <w:t xml:space="preserve">Expõe os mesmos dois endpoints de antes, mas agora depende apenas das interfaces de caso de uso (PublishMessageUseCase, ListMessagesUseCase) — nunca da classe concreta MessageService. Isso permite testar o controller com um dublê (mock/stub) dessas interfaces, sem subir Spring, Kafka ou banco de dados.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584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4896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160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/messages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Recebe um MessageRequest (JSON) e publica o conteúdo no tópico Kafka via MessageProducer.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HTTP 201 Created, sem corpo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/messages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Retorna todas as mensagens persistidas no H2 (MessageRepository.findAll()).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HTTP 200 + lista JSON de MessageEntity</w:t>
            </w:r>
          </w:p>
        </w:tc>
      </w:tr>
    </w:tbl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@RestController</w:t>
        <w:br/>
      </w:r>
      <w:r>
        <w:rPr>
          <w:rFonts w:ascii="Consolas" w:hAnsi="Consolas"/>
          <w:sz w:val="19"/>
        </w:rPr>
        <w:t xml:space="preserve">public class MessageController {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final PublishMessageUseCase publishMessageUseCase;</w:t>
        <w:br/>
      </w:r>
      <w:r>
        <w:rPr>
          <w:rFonts w:ascii="Consolas" w:hAnsi="Consolas"/>
          <w:sz w:val="19"/>
        </w:rPr>
        <w:t xml:space="preserve">    private final ListMessagesUseCase listMessagesUseCase;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public MessageController(PublishMessageUseCase publishMessageUseCase, ListMessagesUseCase listMessagesUseCase) {</w:t>
        <w:br/>
      </w:r>
      <w:r>
        <w:rPr>
          <w:rFonts w:ascii="Consolas" w:hAnsi="Consolas"/>
          <w:sz w:val="19"/>
        </w:rPr>
        <w:t xml:space="preserve">        this.publishMessageUseCase = publishMessageUseCase;</w:t>
        <w:br/>
      </w:r>
      <w:r>
        <w:rPr>
          <w:rFonts w:ascii="Consolas" w:hAnsi="Consolas"/>
          <w:sz w:val="19"/>
        </w:rPr>
        <w:t xml:space="preserve">        this.listMessagesUseCase = listMessagesUseCase;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@PostMapping("/messages")</w:t>
        <w:br/>
      </w:r>
      <w:r>
        <w:rPr>
          <w:rFonts w:ascii="Consolas" w:hAnsi="Consolas"/>
          <w:sz w:val="19"/>
        </w:rPr>
        <w:t xml:space="preserve">    @ResponseStatus(HttpStatus.CREATED)</w:t>
        <w:br/>
      </w:r>
      <w:r>
        <w:rPr>
          <w:rFonts w:ascii="Consolas" w:hAnsi="Consolas"/>
          <w:sz w:val="19"/>
        </w:rPr>
        <w:t xml:space="preserve">    public void publish(@RequestBody MessageRequest request) {</w:t>
        <w:br/>
      </w:r>
      <w:r>
        <w:rPr>
          <w:rFonts w:ascii="Consolas" w:hAnsi="Consolas"/>
          <w:sz w:val="19"/>
        </w:rPr>
        <w:t xml:space="preserve">        publishMessageUseCase.publish(request.content());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@GetMapping("/messages")</w:t>
        <w:br/>
      </w:r>
      <w:r>
        <w:rPr>
          <w:rFonts w:ascii="Consolas" w:hAnsi="Consolas"/>
          <w:sz w:val="19"/>
        </w:rPr>
        <w:t xml:space="preserve">    public List&lt;Message&gt; list() {</w:t>
        <w:br/>
      </w:r>
      <w:r>
        <w:rPr>
          <w:rFonts w:ascii="Consolas" w:hAnsi="Consolas"/>
          <w:sz w:val="19"/>
        </w:rPr>
        <w:t xml:space="preserve">        return listMessagesUseCase.listAll();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5.7 MessageRequest (DTO)</w:t>
      </w:r>
    </w:p>
    <w:p>
      <w:r>
        <w:t xml:space="preserve">Java record simples usado como corpo da requisição POST, hoje em infrastructure.web por ser um detalhe de protocolo HTTP (não um conceito de domínio). Contém apenas o campo "content" (String), que é o texto da mensagem a ser publicada.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public record MessageRequest(String content) {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5.8 MessageJpaEntity e SpringDataMessageRepository (infrastructure.persistence)</w:t>
      </w:r>
    </w:p>
    <w:p>
      <w:r>
        <w:t xml:space="preserve">Entidade JPA e repositório Spring Data — a única parte do sistema que sabe que existe um banco relacional. MessageJpaEntity é o equivalente de infraestrutura do domínio Message; a anotação @Table(name = "message_entity") garante que o nome da tabela continua o mesmo de antes, mesmo com a classe tendo sido renomeada de MessageEntity para MessageJpaEntity.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872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6048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Long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Chave primária, gerada automaticamente (GenerationType.IDENTITY).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content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Conteúdo da mensagem recebida do Kafka.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receivedAt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Instant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Data/hora em que a mensagem foi consumida e persistida.</w:t>
            </w:r>
          </w:p>
        </w:tc>
      </w:tr>
    </w:tbl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@Entity</w:t>
        <w:br/>
      </w:r>
      <w:r>
        <w:rPr>
          <w:rFonts w:ascii="Consolas" w:hAnsi="Consolas"/>
          <w:sz w:val="19"/>
        </w:rPr>
        <w:t xml:space="preserve">@Table(name = "message_entity")</w:t>
        <w:br/>
      </w:r>
      <w:r>
        <w:rPr>
          <w:rFonts w:ascii="Consolas" w:hAnsi="Consolas"/>
          <w:sz w:val="19"/>
        </w:rPr>
        <w:t xml:space="preserve">public class MessageJpaEntity {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@Id</w:t>
        <w:br/>
      </w:r>
      <w:r>
        <w:rPr>
          <w:rFonts w:ascii="Consolas" w:hAnsi="Consolas"/>
          <w:sz w:val="19"/>
        </w:rPr>
        <w:t xml:space="preserve">    @GeneratedValue(strategy = GenerationType.IDENTITY)</w:t>
        <w:br/>
      </w:r>
      <w:r>
        <w:rPr>
          <w:rFonts w:ascii="Consolas" w:hAnsi="Consolas"/>
          <w:sz w:val="19"/>
        </w:rPr>
        <w:t xml:space="preserve">    private Long id;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String content;</w:t>
        <w:br/>
      </w:r>
      <w:r>
        <w:rPr>
          <w:rFonts w:ascii="Consolas" w:hAnsi="Consolas"/>
          <w:sz w:val="19"/>
        </w:rPr>
        <w:t xml:space="preserve">    private Instant receivedAt;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// construtores e getters omitidos</w:t>
        <w:br/>
      </w:r>
      <w:r>
        <w:rPr>
          <w:rFonts w:ascii="Consolas" w:hAnsi="Consolas"/>
          <w:sz w:val="19"/>
        </w:rPr>
        <w:t xml:space="preserve">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public interface SpringDataMessageRepository extends JpaRepository&lt;MessageJpaEntity, Long&gt; {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5.9 MessageRepositoryAdapter</w:t>
      </w:r>
    </w:p>
    <w:p>
      <w:r>
        <w:t xml:space="preserve">Implementa MessageRepositoryPort usando o SpringDataMessageRepository. É o único ponto do sistema que converte entre o domínio (Message) e o modelo de persistência (MessageJpaEntity) — a camada de aplicação nunca enxerga MessageJpaEntity, e a camada de persistência nunca enxerga Message.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@Component</w:t>
        <w:br/>
      </w:r>
      <w:r>
        <w:rPr>
          <w:rFonts w:ascii="Consolas" w:hAnsi="Consolas"/>
          <w:sz w:val="19"/>
        </w:rPr>
        <w:t xml:space="preserve">public class MessageRepositoryAdapter implements MessageRepositoryPort {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final SpringDataMessageRepository springDataMessageRepository;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public MessageRepositoryAdapter(SpringDataMessageRepository springDataMessageRepository) {</w:t>
        <w:br/>
      </w:r>
      <w:r>
        <w:rPr>
          <w:rFonts w:ascii="Consolas" w:hAnsi="Consolas"/>
          <w:sz w:val="19"/>
        </w:rPr>
        <w:t xml:space="preserve">        this.springDataMessageRepository = springDataMessageRepository;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Message save(Message message) {</w:t>
        <w:br/>
      </w:r>
      <w:r>
        <w:rPr>
          <w:rFonts w:ascii="Consolas" w:hAnsi="Consolas"/>
          <w:sz w:val="19"/>
        </w:rPr>
        <w:t xml:space="preserve">        MessageJpaEntity saved = springDataMessageRepository.save(</w:t>
        <w:br/>
      </w:r>
      <w:r>
        <w:rPr>
          <w:rFonts w:ascii="Consolas" w:hAnsi="Consolas"/>
          <w:sz w:val="19"/>
        </w:rPr>
        <w:t xml:space="preserve">                new MessageJpaEntity(message.content(), message.receivedAt()));</w:t>
        <w:br/>
      </w:r>
      <w:r>
        <w:rPr>
          <w:rFonts w:ascii="Consolas" w:hAnsi="Consolas"/>
          <w:sz w:val="19"/>
        </w:rPr>
        <w:t xml:space="preserve">        return toDomain(saved);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List&lt;Message&gt; findAll() {</w:t>
        <w:br/>
      </w:r>
      <w:r>
        <w:rPr>
          <w:rFonts w:ascii="Consolas" w:hAnsi="Consolas"/>
          <w:sz w:val="19"/>
        </w:rPr>
        <w:t xml:space="preserve">        return springDataMessageRepository.findAll().stream()</w:t>
        <w:br/>
      </w:r>
      <w:r>
        <w:rPr>
          <w:rFonts w:ascii="Consolas" w:hAnsi="Consolas"/>
          <w:sz w:val="19"/>
        </w:rPr>
        <w:t xml:space="preserve">                .map(this::toDomain)</w:t>
        <w:br/>
      </w:r>
      <w:r>
        <w:rPr>
          <w:rFonts w:ascii="Consolas" w:hAnsi="Consolas"/>
          <w:sz w:val="19"/>
        </w:rPr>
        <w:t xml:space="preserve">                .toList();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Message toDomain(MessageJpaEntity entity) {</w:t>
        <w:br/>
      </w:r>
      <w:r>
        <w:rPr>
          <w:rFonts w:ascii="Consolas" w:hAnsi="Consolas"/>
          <w:sz w:val="19"/>
        </w:rPr>
        <w:t xml:space="preserve">        return new Message(entity.getId(), entity.getContent(), entity.getReceivedAt());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Heading2"/>
      </w:pPr>
      <w:r>
        <w:t xml:space="preserve">5.10 KafkaMessagePublisherAdapter</w:t>
      </w:r>
    </w:p>
    <w:p>
      <w:r>
        <w:t xml:space="preserve">Implementa MessagePublisherPort usando o KafkaTemplate gerenciado pelo Spring Kafka — é o antigo MessageProducer, agora atrás de uma porta. O nome do tópico é injetado via @Value a partir da propriedade "app.kafka.topic" (application.yml), com valor "messages-topic".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@Service</w:t>
        <w:br/>
      </w:r>
      <w:r>
        <w:rPr>
          <w:rFonts w:ascii="Consolas" w:hAnsi="Consolas"/>
          <w:sz w:val="19"/>
        </w:rPr>
        <w:t xml:space="preserve">public class KafkaMessagePublisherAdapter implements MessagePublisherPort {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static final Logger log = LoggerFactory.getLogger(KafkaMessagePublisherAdapter.class);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private final KafkaTemplate&lt;String, String&gt; kafkaTemplate;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@Value("${app.kafka.topic}")</w:t>
        <w:br/>
      </w:r>
      <w:r>
        <w:rPr>
          <w:rFonts w:ascii="Consolas" w:hAnsi="Consolas"/>
          <w:sz w:val="19"/>
        </w:rPr>
        <w:t xml:space="preserve">    private String topic;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public KafkaMessagePublisherAdapter(KafkaTemplate&lt;String, String&gt; kafkaTemplate) {</w:t>
        <w:br/>
      </w:r>
      <w:r>
        <w:rPr>
          <w:rFonts w:ascii="Consolas" w:hAnsi="Consolas"/>
          <w:sz w:val="19"/>
        </w:rPr>
        <w:t xml:space="preserve">        this.kafkaTemplate = kafkaTemplate;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@Override</w:t>
        <w:br/>
      </w:r>
      <w:r>
        <w:rPr>
          <w:rFonts w:ascii="Consolas" w:hAnsi="Consolas"/>
          <w:sz w:val="19"/>
        </w:rPr>
        <w:t xml:space="preserve">    public void publish(String content) {</w:t>
        <w:br/>
      </w:r>
      <w:r>
        <w:rPr>
          <w:rFonts w:ascii="Consolas" w:hAnsi="Consolas"/>
          <w:sz w:val="19"/>
        </w:rPr>
        <w:t xml:space="preserve">        kafkaTemplate.send(topic, content).whenComplete((result, ex) -&gt; {</w:t>
        <w:br/>
      </w:r>
      <w:r>
        <w:rPr>
          <w:rFonts w:ascii="Consolas" w:hAnsi="Consolas"/>
          <w:sz w:val="19"/>
        </w:rPr>
        <w:t xml:space="preserve">            if (ex != null) {</w:t>
        <w:br/>
      </w:r>
      <w:r>
        <w:rPr>
          <w:rFonts w:ascii="Consolas" w:hAnsi="Consolas"/>
          <w:sz w:val="19"/>
        </w:rPr>
        <w:t xml:space="preserve">                log.error("Falha ao enviar mensagem para o topico {}: {}", topic, content, ex);</w:t>
        <w:br/>
      </w:r>
      <w:r>
        <w:rPr>
          <w:rFonts w:ascii="Consolas" w:hAnsi="Consolas"/>
          <w:sz w:val="19"/>
        </w:rPr>
        <w:t xml:space="preserve">            } else {</w:t>
        <w:br/>
      </w:r>
      <w:r>
        <w:rPr>
          <w:rFonts w:ascii="Consolas" w:hAnsi="Consolas"/>
          <w:sz w:val="19"/>
        </w:rPr>
        <w:t xml:space="preserve">                log.info("Mensagem enviada para o topico {} [partition={}, offset={}]",</w:t>
        <w:br/>
      </w:r>
      <w:r>
        <w:rPr>
          <w:rFonts w:ascii="Consolas" w:hAnsi="Consolas"/>
          <w:sz w:val="19"/>
        </w:rPr>
        <w:t xml:space="preserve">                        topic,</w:t>
        <w:br/>
      </w:r>
      <w:r>
        <w:rPr>
          <w:rFonts w:ascii="Consolas" w:hAnsi="Consolas"/>
          <w:sz w:val="19"/>
        </w:rPr>
        <w:t xml:space="preserve">                        result.getRecordMetadata().partition(),</w:t>
        <w:br/>
      </w:r>
      <w:r>
        <w:rPr>
          <w:rFonts w:ascii="Consolas" w:hAnsi="Consolas"/>
          <w:sz w:val="19"/>
        </w:rPr>
        <w:t xml:space="preserve">                        result.getRecordMetadata().offset());</w:t>
        <w:br/>
      </w:r>
      <w:r>
        <w:rPr>
          <w:rFonts w:ascii="Consolas" w:hAnsi="Consolas"/>
          <w:sz w:val="19"/>
        </w:rPr>
        <w:t xml:space="preserve">            }</w:t>
        <w:br/>
      </w:r>
      <w:r>
        <w:rPr>
          <w:rFonts w:ascii="Consolas" w:hAnsi="Consolas"/>
          <w:sz w:val="19"/>
        </w:rPr>
        <w:t xml:space="preserve">        });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}</w:t>
      </w:r>
    </w:p>
    <w:p>
      <w:r>
        <w:t xml:space="preserve">A chave (key) da mensagem não é definida — kafkaTemplate.send(topic, content) usa apenas tópico e valor (a chave fica null). Como não há chave, o particionamento das mensagens dentro do tópico é feito de forma round-robin/aleatória pelo Kafka.</w:t>
      </w:r>
    </w:p>
    <w:p>
      <w:r>
        <w:t xml:space="preserve">O método publish() trata o CompletableFuture retornado pelo KafkaTemplate: em caso de falha (ex.: broker indisponível), registra um log de erro com o conteúdo da mensagem; em caso de sucesso, registra um log de informação com partição e offset. Assim, falhas de envio deixam de passar despercebidas.</w:t>
      </w:r>
    </w:p>
    <w:p>
      <w:pPr>
        <w:pStyle w:val="Heading2"/>
      </w:pPr>
      <w:r>
        <w:t xml:space="preserve">5.11 KafkaMessageListener</w:t>
      </w:r>
    </w:p>
    <w:p>
      <w:r>
        <w:t xml:space="preserve">Componente que registra os dois @KafkaListener do projeto — é o antigo MessageConsumer. Diferente da versão anterior, o listener não persiste diretamente: ele delega para ReceiveMessageUseCase.receive(), mantendo a camada de infraestrutura livre de regra de negócio.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@KafkaListener(topics = "${app.kafka.topic}", groupId = "${spring.kafka.consumer.group-id}")</w:t>
        <w:br/>
      </w:r>
      <w:r>
        <w:rPr>
          <w:rFonts w:ascii="Consolas" w:hAnsi="Consolas"/>
          <w:sz w:val="19"/>
        </w:rPr>
        <w:t xml:space="preserve">public void consume(String content) {</w:t>
        <w:br/>
      </w:r>
      <w:r>
        <w:rPr>
          <w:rFonts w:ascii="Consolas" w:hAnsi="Consolas"/>
          <w:sz w:val="19"/>
        </w:rPr>
        <w:t xml:space="preserve">    log.info("Mensagem recebida do Kafka: {}", content);</w:t>
        <w:br/>
      </w:r>
      <w:r>
        <w:rPr>
          <w:rFonts w:ascii="Consolas" w:hAnsi="Consolas"/>
          <w:sz w:val="19"/>
        </w:rPr>
        <w:t xml:space="preserve">    receiveMessageUseCase.receive(content);</w:t>
        <w:br/>
      </w:r>
      <w:r>
        <w:rPr>
          <w:rFonts w:ascii="Consolas" w:hAnsi="Consolas"/>
          <w:sz w:val="19"/>
        </w:rPr>
        <w:t xml:space="preserve">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@KafkaListener(topics = "${app.kafka.topic}.DLT", groupId = "${spring.kafka.consumer.group-id}-dlt")</w:t>
        <w:br/>
      </w:r>
      <w:r>
        <w:rPr>
          <w:rFonts w:ascii="Consolas" w:hAnsi="Consolas"/>
          <w:sz w:val="19"/>
        </w:rPr>
        <w:t xml:space="preserve">public void consumeDeadLetter(ConsumerRecord&lt;String, String&gt; record) {</w:t>
        <w:br/>
      </w:r>
      <w:r>
        <w:rPr>
          <w:rFonts w:ascii="Consolas" w:hAnsi="Consolas"/>
          <w:sz w:val="19"/>
        </w:rPr>
        <w:t xml:space="preserve">    String originalTopic = header(record, KafkaHeaders.DLT_ORIGINAL_TOPIC);</w:t>
        <w:br/>
      </w:r>
      <w:r>
        <w:rPr>
          <w:rFonts w:ascii="Consolas" w:hAnsi="Consolas"/>
          <w:sz w:val="19"/>
        </w:rPr>
        <w:t xml:space="preserve">    String exceptionMessage = header(record, KafkaHeaders.DLT_EXCEPTION_MESSAGE);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log.error("Mensagem morta recebida (topico original: {}, causa: {}): {}",</w:t>
        <w:br/>
      </w:r>
      <w:r>
        <w:rPr>
          <w:rFonts w:ascii="Consolas" w:hAnsi="Consolas"/>
          <w:sz w:val="19"/>
        </w:rPr>
        <w:t xml:space="preserve">            originalTopic, exceptionMessage, record.value());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// Ponto de extensao: reprocessar manualmente, salvar em tabela de erros</w:t>
        <w:br/>
      </w:r>
      <w:r>
        <w:rPr>
          <w:rFonts w:ascii="Consolas" w:hAnsi="Consolas"/>
          <w:sz w:val="19"/>
        </w:rPr>
        <w:t xml:space="preserve">    // ou notificar um time responsavel.</w:t>
        <w:br/>
      </w:r>
      <w:r>
        <w:rPr>
          <w:rFonts w:ascii="Consolas" w:hAnsi="Consolas"/>
          <w:sz w:val="19"/>
        </w:rPr>
        <w:t xml:space="preserve">}</w:t>
      </w:r>
    </w:p>
    <w:p>
      <w:r>
        <w:t xml:space="preserve">Pontos relevantes:</w:t>
      </w:r>
    </w:p>
    <w:p>
      <w:pPr>
        <w:pStyle w:val="ListBullet"/>
      </w:pPr>
      <w:r>
        <w:t xml:space="preserve">O group-id do consumidor é "kafka-message-pipeline-group" (definido em application.yml).</w:t>
      </w:r>
    </w:p>
    <w:p>
      <w:pPr>
        <w:pStyle w:val="ListBullet"/>
      </w:pPr>
      <w:r>
        <w:t xml:space="preserve">auto-offset-reset = earliest: se o consumer group for novo (sem offset commitado), ele lê desde o início do tópico.</w:t>
      </w:r>
    </w:p>
    <w:p>
      <w:pPr>
        <w:pStyle w:val="ListBullet"/>
      </w:pPr>
      <w:r>
        <w:t xml:space="preserve">Tratamento de erro: falhas ao processar a mensagem (dentro de ReceiveMessageUseCase.receive()) são interceptadas por um CommonErrorHandler (DefaultErrorHandler) configurado em KafkaConfig — a mensagem é reprocessada com backoff exponencial antes de, se necessário, ser publicada no dead-letter topic (ver seção 5.12).</w:t>
      </w:r>
    </w:p>
    <w:p>
      <w:pPr>
        <w:pStyle w:val="ListBullet"/>
      </w:pPr>
      <w:r>
        <w:t xml:space="preserve">Dead-letter topic: consumeDeadLetter() está registrado no tópico messages-topic.DLT e recebe as mensagens que esgotaram as tentativas de reprocessamento, logando o tópico original e a causa do erro (extraídos dos headers kafka_dlt-original-topic e kafka_dlt-exception-message).</w:t>
      </w:r>
    </w:p>
    <w:p>
      <w:pPr>
        <w:pStyle w:val="ListBullet"/>
      </w:pPr>
      <w:r>
        <w:t xml:space="preserve">O timestamp receivedAt agora é decidido em MessageService.receive() (Instant.now()), e não mais dentro do listener — o listener só repassa o conteúdo bruto recebido do Kafka.</w:t>
      </w:r>
    </w:p>
    <w:p>
      <w:pPr>
        <w:pStyle w:val="Heading2"/>
      </w:pPr>
      <w:r>
        <w:t xml:space="preserve">5.12 KafkaConfig (infrastructure.messaging)</w:t>
      </w:r>
    </w:p>
    <w:p>
      <w:r>
        <w:t xml:space="preserve">Classe de configuração que customiza o comportamento de erro do consumer Kafka. O Spring Boot detecta automaticamente um bean do tipo CommonErrorHandler (implementado por DefaultErrorHandler) e o aplica ao container de listeners criado por auto-configuração — não é necessário registrar manualmente nenhum ConcurrentKafkaListenerContainerFactory.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@Configuration</w:t>
        <w:br/>
      </w:r>
      <w:r>
        <w:rPr>
          <w:rFonts w:ascii="Consolas" w:hAnsi="Consolas"/>
          <w:sz w:val="19"/>
        </w:rPr>
        <w:t xml:space="preserve">public class KafkaConfig {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@Bean</w:t>
        <w:br/>
      </w:r>
      <w:r>
        <w:rPr>
          <w:rFonts w:ascii="Consolas" w:hAnsi="Consolas"/>
          <w:sz w:val="19"/>
        </w:rPr>
        <w:t xml:space="preserve">    public DefaultErrorHandler kafkaErrorHandler(KafkaTemplate&lt;String, String&gt; kafkaTemplate) {</w:t>
        <w:br/>
      </w:r>
      <w:r>
        <w:rPr>
          <w:rFonts w:ascii="Consolas" w:hAnsi="Consolas"/>
          <w:sz w:val="19"/>
        </w:rPr>
        <w:t xml:space="preserve">        DeadLetterPublishingRecoverer recoverer = new DeadLetterPublishingRecoverer(kafkaTemplate);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    ExponentialBackOff backOff = new ExponentialBackOff(1000L, 2.0);</w:t>
        <w:br/>
      </w:r>
      <w:r>
        <w:rPr>
          <w:rFonts w:ascii="Consolas" w:hAnsi="Consolas"/>
          <w:sz w:val="19"/>
        </w:rPr>
        <w:t xml:space="preserve">        backOff.setMaxElapsedTime(10_000L);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    DefaultErrorHandler errorHandler = new DefaultErrorHandler(recoverer, backOff);</w:t>
        <w:br/>
      </w:r>
      <w:r>
        <w:rPr>
          <w:rFonts w:ascii="Consolas" w:hAnsi="Consolas"/>
          <w:sz w:val="19"/>
        </w:rPr>
        <w:t xml:space="preserve">        errorHandler.addNotRetryableExceptions(IllegalArgumentException.class);</w:t>
        <w:br/>
      </w:r>
      <w:r>
        <w:rPr>
          <w:rFonts w:ascii="Consolas" w:hAnsi="Consolas"/>
          <w:sz w:val="19"/>
        </w:rPr>
        <w:t xml:space="preserve">        return errorHandler;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@Bean</w:t>
        <w:br/>
      </w:r>
      <w:r>
        <w:rPr>
          <w:rFonts w:ascii="Consolas" w:hAnsi="Consolas"/>
          <w:sz w:val="19"/>
        </w:rPr>
        <w:t xml:space="preserve">    public NewTopic messagesTopic(@Value("${app.kafka.topic}") String topic) {</w:t>
        <w:br/>
      </w:r>
      <w:r>
        <w:rPr>
          <w:rFonts w:ascii="Consolas" w:hAnsi="Consolas"/>
          <w:sz w:val="19"/>
        </w:rPr>
        <w:t xml:space="preserve">        return TopicBuilder.name(topic).build();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    @Bean</w:t>
        <w:br/>
      </w:r>
      <w:r>
        <w:rPr>
          <w:rFonts w:ascii="Consolas" w:hAnsi="Consolas"/>
          <w:sz w:val="19"/>
        </w:rPr>
        <w:t xml:space="preserve">    public NewTopic messagesDeadLetterTopic(@Value("${app.kafka.topic}") String topic) {</w:t>
        <w:br/>
      </w:r>
      <w:r>
        <w:rPr>
          <w:rFonts w:ascii="Consolas" w:hAnsi="Consolas"/>
          <w:sz w:val="19"/>
        </w:rPr>
        <w:t xml:space="preserve">        return TopicBuilder.name(topic + ".DLT").build();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}</w:t>
      </w:r>
    </w:p>
    <w:p>
      <w:pPr>
        <w:pStyle w:val="ListBullet"/>
      </w:pPr>
      <w:r>
        <w:t xml:space="preserve">ExponentialBackOff: primeira nova tentativa após 1s, com multiplicador 2.0 (1s, 2s, 4s...), até um tempo total máximo de 10s — depois disso, a mensagem segue para o dead-letter topic.</w:t>
      </w:r>
    </w:p>
    <w:p>
      <w:pPr>
        <w:pStyle w:val="ListBullet"/>
      </w:pPr>
      <w:r>
        <w:t xml:space="preserve">addNotRetryableExceptions(IllegalArgumentException.class): erros de dados (não transientes) vão direto para o dead-letter, sem retry, já que tentar novamente não mudaria o resultado.</w:t>
      </w:r>
    </w:p>
    <w:p>
      <w:pPr>
        <w:pStyle w:val="ListBullet"/>
      </w:pPr>
      <w:r>
        <w:t xml:space="preserve">DeadLetterPublishingRecoverer: usa o próprio KafkaTemplate para republicar a mensagem original (mais os headers kafka_dlt-original-topic e kafka_dlt-exception-message) no tópico messages-topic.DLT.</w:t>
      </w:r>
    </w:p>
    <w:p>
      <w:pPr>
        <w:pStyle w:val="ListBullet"/>
      </w:pPr>
      <w:r>
        <w:t xml:space="preserve">NewTopic messagesTopic / messagesDeadLetterTopic: garantem, via KafkaAdmin, que o tópico principal e o .DLT existam ao subir a aplicação.</w:t>
      </w:r>
    </w:p>
    <w:p>
      <w:pPr>
        <w:pStyle w:val="Heading1"/>
      </w:pPr>
      <w:r>
        <w:t>6. Configuração (application.yml)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9"/>
        </w:rPr>
        <w:t xml:space="preserve">server:</w:t>
        <w:br/>
      </w:r>
      <w:r>
        <w:rPr>
          <w:rFonts w:ascii="Consolas" w:hAnsi="Consolas"/>
          <w:sz w:val="19"/>
        </w:rPr>
        <w:t xml:space="preserve">  port: 8080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spring:</w:t>
        <w:br/>
      </w:r>
      <w:r>
        <w:rPr>
          <w:rFonts w:ascii="Consolas" w:hAnsi="Consolas"/>
          <w:sz w:val="19"/>
        </w:rPr>
        <w:t xml:space="preserve">  datasource:</w:t>
        <w:br/>
      </w:r>
      <w:r>
        <w:rPr>
          <w:rFonts w:ascii="Consolas" w:hAnsi="Consolas"/>
          <w:sz w:val="19"/>
        </w:rPr>
        <w:t xml:space="preserve">    url: jdbc:h2:mem:messagepipelinedb</w:t>
        <w:br/>
      </w:r>
      <w:r>
        <w:rPr>
          <w:rFonts w:ascii="Consolas" w:hAnsi="Consolas"/>
          <w:sz w:val="19"/>
        </w:rPr>
        <w:t xml:space="preserve">    driver-class-name: org.h2.Driver</w:t>
        <w:br/>
      </w:r>
      <w:r>
        <w:rPr>
          <w:rFonts w:ascii="Consolas" w:hAnsi="Consolas"/>
          <w:sz w:val="19"/>
        </w:rPr>
        <w:t xml:space="preserve">    username: sa</w:t>
        <w:br/>
      </w:r>
      <w:r>
        <w:rPr>
          <w:rFonts w:ascii="Consolas" w:hAnsi="Consolas"/>
          <w:sz w:val="19"/>
        </w:rPr>
        <w:t xml:space="preserve">    password:</w:t>
        <w:br/>
      </w:r>
      <w:r>
        <w:rPr>
          <w:rFonts w:ascii="Consolas" w:hAnsi="Consolas"/>
          <w:sz w:val="19"/>
        </w:rPr>
        <w:t xml:space="preserve">  jpa:</w:t>
        <w:br/>
      </w:r>
      <w:r>
        <w:rPr>
          <w:rFonts w:ascii="Consolas" w:hAnsi="Consolas"/>
          <w:sz w:val="19"/>
        </w:rPr>
        <w:t xml:space="preserve">    hibernate:</w:t>
        <w:br/>
      </w:r>
      <w:r>
        <w:rPr>
          <w:rFonts w:ascii="Consolas" w:hAnsi="Consolas"/>
          <w:sz w:val="19"/>
        </w:rPr>
        <w:t xml:space="preserve">      ddl-auto: update</w:t>
        <w:br/>
      </w:r>
      <w:r>
        <w:rPr>
          <w:rFonts w:ascii="Consolas" w:hAnsi="Consolas"/>
          <w:sz w:val="19"/>
        </w:rPr>
        <w:t xml:space="preserve">    show-sql: true</w:t>
        <w:br/>
      </w:r>
      <w:r>
        <w:rPr>
          <w:rFonts w:ascii="Consolas" w:hAnsi="Consolas"/>
          <w:sz w:val="19"/>
        </w:rPr>
        <w:t xml:space="preserve">  h2:</w:t>
        <w:br/>
      </w:r>
      <w:r>
        <w:rPr>
          <w:rFonts w:ascii="Consolas" w:hAnsi="Consolas"/>
          <w:sz w:val="19"/>
        </w:rPr>
        <w:t xml:space="preserve">    console:</w:t>
        <w:br/>
      </w:r>
      <w:r>
        <w:rPr>
          <w:rFonts w:ascii="Consolas" w:hAnsi="Consolas"/>
          <w:sz w:val="19"/>
        </w:rPr>
        <w:t xml:space="preserve">      enabled: true</w:t>
        <w:br/>
      </w:r>
      <w:r>
        <w:rPr>
          <w:rFonts w:ascii="Consolas" w:hAnsi="Consolas"/>
          <w:sz w:val="19"/>
        </w:rPr>
        <w:t xml:space="preserve">      path: /h2-console</w:t>
        <w:br/>
      </w:r>
      <w:r>
        <w:rPr>
          <w:rFonts w:ascii="Consolas" w:hAnsi="Consolas"/>
          <w:sz w:val="19"/>
        </w:rPr>
        <w:t xml:space="preserve">  kafka:</w:t>
        <w:br/>
      </w:r>
      <w:r>
        <w:rPr>
          <w:rFonts w:ascii="Consolas" w:hAnsi="Consolas"/>
          <w:sz w:val="19"/>
        </w:rPr>
        <w:t xml:space="preserve">    bootstrap-servers: localhost:9092</w:t>
        <w:br/>
      </w:r>
      <w:r>
        <w:rPr>
          <w:rFonts w:ascii="Consolas" w:hAnsi="Consolas"/>
          <w:sz w:val="19"/>
        </w:rPr>
        <w:t xml:space="preserve">    producer:</w:t>
        <w:br/>
      </w:r>
      <w:r>
        <w:rPr>
          <w:rFonts w:ascii="Consolas" w:hAnsi="Consolas"/>
          <w:sz w:val="19"/>
        </w:rPr>
        <w:t xml:space="preserve">      key-serializer: org.apache.kafka.common.serialization.StringSerializer</w:t>
        <w:br/>
      </w:r>
      <w:r>
        <w:rPr>
          <w:rFonts w:ascii="Consolas" w:hAnsi="Consolas"/>
          <w:sz w:val="19"/>
        </w:rPr>
        <w:t xml:space="preserve">      value-serializer: org.apache.kafka.common.serialization.StringSerializer</w:t>
        <w:br/>
      </w:r>
      <w:r>
        <w:rPr>
          <w:rFonts w:ascii="Consolas" w:hAnsi="Consolas"/>
          <w:sz w:val="19"/>
        </w:rPr>
        <w:t xml:space="preserve">      acks: all</w:t>
        <w:br/>
      </w:r>
      <w:r>
        <w:rPr>
          <w:rFonts w:ascii="Consolas" w:hAnsi="Consolas"/>
          <w:sz w:val="19"/>
        </w:rPr>
        <w:t xml:space="preserve">      retries: 3</w:t>
        <w:br/>
      </w:r>
      <w:r>
        <w:rPr>
          <w:rFonts w:ascii="Consolas" w:hAnsi="Consolas"/>
          <w:sz w:val="19"/>
        </w:rPr>
        <w:t xml:space="preserve">      properties:</w:t>
        <w:br/>
      </w:r>
      <w:r>
        <w:rPr>
          <w:rFonts w:ascii="Consolas" w:hAnsi="Consolas"/>
          <w:sz w:val="19"/>
        </w:rPr>
        <w:t xml:space="preserve">        enable.idempotence: true</w:t>
        <w:br/>
      </w:r>
      <w:r>
        <w:rPr>
          <w:rFonts w:ascii="Consolas" w:hAnsi="Consolas"/>
          <w:sz w:val="19"/>
        </w:rPr>
        <w:t xml:space="preserve">        delivery.timeout.ms: 30000</w:t>
        <w:br/>
      </w:r>
      <w:r>
        <w:rPr>
          <w:rFonts w:ascii="Consolas" w:hAnsi="Consolas"/>
          <w:sz w:val="19"/>
        </w:rPr>
        <w:t xml:space="preserve">        request.timeout.ms: 15000</w:t>
        <w:br/>
      </w:r>
      <w:r>
        <w:rPr>
          <w:rFonts w:ascii="Consolas" w:hAnsi="Consolas"/>
          <w:sz w:val="19"/>
        </w:rPr>
        <w:t xml:space="preserve">    consumer:</w:t>
        <w:br/>
      </w:r>
      <w:r>
        <w:rPr>
          <w:rFonts w:ascii="Consolas" w:hAnsi="Consolas"/>
          <w:sz w:val="19"/>
        </w:rPr>
        <w:t xml:space="preserve">      group-id: kafka-message-pipeline-group</w:t>
        <w:br/>
      </w:r>
      <w:r>
        <w:rPr>
          <w:rFonts w:ascii="Consolas" w:hAnsi="Consolas"/>
          <w:sz w:val="19"/>
        </w:rPr>
        <w:t xml:space="preserve">      auto-offset-reset: earliest</w:t>
        <w:br/>
      </w:r>
      <w:r>
        <w:rPr>
          <w:rFonts w:ascii="Consolas" w:hAnsi="Consolas"/>
          <w:sz w:val="19"/>
        </w:rPr>
        <w:t xml:space="preserve">      key-deserializer: org.apache.kafka.common.serialization.StringDeserializer</w:t>
        <w:br/>
      </w:r>
      <w:r>
        <w:rPr>
          <w:rFonts w:ascii="Consolas" w:hAnsi="Consolas"/>
          <w:sz w:val="19"/>
        </w:rPr>
        <w:t xml:space="preserve">      value-deserializer: org.apache.kafka.common.serialization.StringDeserializer</w:t>
        <w:br/>
      </w:r>
      <w:r>
        <w:rPr>
          <w:rFonts w:ascii="Consolas" w:hAnsi="Consolas"/>
          <w:sz w:val="19"/>
        </w:rPr>
        <w:t xml:space="preserve"> </w:t>
        <w:br/>
      </w:r>
      <w:r>
        <w:rPr>
          <w:rFonts w:ascii="Consolas" w:hAnsi="Consolas"/>
          <w:sz w:val="19"/>
        </w:rPr>
        <w:t xml:space="preserve">app:</w:t>
        <w:br/>
      </w:r>
      <w:r>
        <w:rPr>
          <w:rFonts w:ascii="Consolas" w:hAnsi="Consolas"/>
          <w:sz w:val="19"/>
        </w:rPr>
        <w:t xml:space="preserve">  kafka:</w:t>
        <w:br/>
      </w:r>
      <w:r>
        <w:rPr>
          <w:rFonts w:ascii="Consolas" w:hAnsi="Consolas"/>
          <w:sz w:val="19"/>
        </w:rPr>
        <w:t xml:space="preserve">    topic: messages-topic</w:t>
      </w:r>
    </w:p>
    <w:p>
      <w:pPr>
        <w:pStyle w:val="Heading2"/>
      </w:pPr>
      <w:r>
        <w:t>6.1 Detalhamento das principais propriedades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Propriedade</w:t>
            </w:r>
          </w:p>
        </w:tc>
        <w:tc>
          <w:tcPr>
            <w:tcW w:type="dxa" w:w="2304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752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Efeito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server.port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8080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Porta HTTP da aplicação Spring Boot.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spring.datasource.url</w:t>
            </w:r>
          </w:p>
        </w:tc>
        <w:tc>
          <w:tcPr>
            <w:tcW w:type="dxa" w:w="2304"/>
          </w:tcPr>
          <w:p>
            <w:r>
              <w:t>jdbc:h2:mem:messagepipelinedb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Banco H2 em memória (dados perdidos ao reiniciar a aplicação).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spring.jpa.hibernate.ddl-auto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update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Hibernate cria/atualiza automaticamente o schema (tabela MESSAGE_ENTITY) a partir das entidades.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spring.jpa.show-sql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Loga no console todo SQL executado pelo Hibernate.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spring.h2.console.enabled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Habilita o console web do H2 em /h2-console.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spring.kafka.bootstrap-servers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localhost:9092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Endereço do broker Kafka usado tanto pelo producer quanto pelo consumer.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spring.kafka.consumer.group-id</w:t>
            </w:r>
          </w:p>
        </w:tc>
        <w:tc>
          <w:tcPr>
            <w:tcW w:type="dxa" w:w="2304"/>
          </w:tcPr>
          <w:p>
            <w:r>
              <w:t>kafka-message-pipeline-group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Identifica o grupo de consumo (offset compartilhado entre instâncias do mesmo grupo).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spring.kafka.consumer.auto-offset-reset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earliest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Se não houver offset commitado, o consumer começa a ler do início do tópico.</w:t>
            </w:r>
          </w:p>
        </w:tc>
      </w:tr>
      <w:tr>
        <w:tc>
          <w:tcPr>
            <w:tcW w:type="dxa" w:w="2880"/>
          </w:tcPr>
          <w:p>
            <w:r>
              <w:t>spring.kafka.producer.acks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Exige confirmacao de todas as replicas in-sync antes de considerar o envio bem-sucedido (evita perda de mensagem).</w:t>
            </w:r>
          </w:p>
        </w:tc>
      </w:tr>
      <w:tr>
        <w:tc>
          <w:tcPr>
            <w:tcW w:type="dxa" w:w="2880"/>
          </w:tcPr>
          <w:p>
            <w:r>
              <w:t>spring.kafka.producer.retries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Quantidade de novas tentativas automaticas do producer em falhas transientes de rede/broker.</w:t>
            </w:r>
          </w:p>
        </w:tc>
      </w:tr>
      <w:tr>
        <w:tc>
          <w:tcPr>
            <w:tcW w:type="dxa" w:w="2880"/>
          </w:tcPr>
          <w:p>
            <w:r>
              <w:t>spring.kafka.producer.properties.enable.idempotence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Evita duplicacao de mensagens quando o producer reenvia apos falha (exactly-once por particao).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app.kafka.topic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messages-topic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Propriedade customizada usada pelo MessageProducer e MessageConsumer para saber qual tópico usar.</w:t>
            </w:r>
          </w:p>
        </w:tc>
      </w:tr>
    </w:tbl>
    <w:p/>
    <w:p>
      <w:pPr>
        <w:pStyle w:val="Heading1"/>
      </w:pPr>
      <w:r>
        <w:t>7. Fluxo de Execução (Teste Manual)</w:t>
      </w:r>
    </w:p>
    <w:p>
      <w:r>
        <w:t>1. Subir um broker Kafka acessível em localhost:9092.</w:t>
      </w:r>
    </w:p>
    <w:p>
      <w:r>
        <w:t>2. Executar a aplicação Spring Boot (porta 8080).</w:t>
      </w:r>
    </w:p>
    <w:p>
      <w:r>
        <w:t>3. Publicar uma mensagem: POST http://localhost:8080/messages com body {"content": "mensagem de teste"}.</w:t>
      </w:r>
    </w:p>
    <w:p>
      <w:r>
        <w:t xml:space="preserve">4. O MessageController delega a PublishMessageUseCase, que aciona o MessagePublisherPort (implementado por KafkaMessagePublisherAdapter), enviando o conteúdo para o tópico "messages-topic".</w:t>
      </w:r>
    </w:p>
    <w:p>
      <w:r>
        <w:t xml:space="preserve">5. O KafkaMessageListener, que está em polling contínuo, recebe a mensagem quase imediatamente e aciona ReceiveMessageUseCase.</w:t>
      </w:r>
    </w:p>
    <w:p>
      <w:r>
        <w:t xml:space="preserve">6. ReceiveMessageUseCase (em MessageService) persiste a mensagem via MessageRepositoryPort, criando um registro em message_entity com id, content e receivedAt.</w:t>
      </w:r>
    </w:p>
    <w:p>
      <w:r>
        <w:t>7. Consultar GET http://localhost:8080/messages para ver a lista de mensagens já persistidas.</w:t>
      </w:r>
    </w:p>
    <w:p/>
    <w:p>
      <w:r>
        <w:t>Instruções completas de teste (comandos curl, acesso ao console H2 e uso do Kafka Magic para inspecionar o tópico) estão no arquivo README.txt, na raiz do projeto.</w:t>
      </w:r>
    </w:p>
    <w:p>
      <w:pPr>
        <w:pStyle w:val="Heading1"/>
      </w:pPr>
      <w:r>
        <w:t>8. Ferramentas Auxiliares de Teste/Depuração</w:t>
      </w:r>
    </w:p>
    <w:p>
      <w:pPr>
        <w:pStyle w:val="Heading2"/>
      </w:pPr>
      <w:r>
        <w:t>8.1 H2 Console</w:t>
      </w:r>
    </w:p>
    <w:p>
      <w:r>
        <w:t>Interface web embutida para consultar o banco H2 em tempo real, disponível em http://localhost:8080/h2-console enquanto a aplicação estiver rodando. Útil para validar se as mensagens consumidas do Kafka foram realmente persistidas (SELECT * FROM MESSAGE_ENTITY).</w:t>
      </w:r>
    </w:p>
    <w:p>
      <w:pPr>
        <w:pStyle w:val="Heading2"/>
      </w:pPr>
      <w:r>
        <w:t>8.2 Kafka Magic</w:t>
      </w:r>
    </w:p>
    <w:p>
      <w:r>
        <w:t xml:space="preserve">Ferramenta gráfica (container Docker "digitsy/kafka-magic") usada para inspecionar tópicos e mensagens do Kafka diretamente, sem depender da aplicação. Útil para confirmar que a mensagem publicada pelo KafkaMessagePublisherAdapter realmente chegou ao tópico "messages-topic", independentemente de o listener tê-la processado ou não.</w:t>
      </w:r>
    </w:p>
    <w:p>
      <w:pPr>
        <w:pStyle w:val="Heading1"/>
      </w:pPr>
      <w:r>
        <w:t>9. Limitações e Pontos de Atenção</w:t>
      </w:r>
    </w:p>
    <w:p>
      <w:pPr>
        <w:pStyle w:val="ListBullet"/>
      </w:pPr>
      <w:r>
        <w:t>Banco H2 em memória: todo o histórico de mensagens é perdido a cada reinício da aplicação.</w:t>
      </w:r>
    </w:p>
    <w:p>
      <w:pPr>
        <w:pStyle w:val="ListBullet"/>
      </w:pPr>
      <w:r>
        <w:t xml:space="preserve">Dead-letter topic apenas loga: o listener consumeDeadLetter() atualmente somente registra em log a mensagem morta e sua causa — nao ha reprocessamento automatico nem persistencia em tabela de erros (ponto de extensao ja sinalizado no codigo).</w:t>
      </w:r>
    </w:p>
    <w:p>
      <w:pPr>
        <w:pStyle w:val="ListBullet"/>
      </w:pPr>
      <w:r>
        <w:t>Sem validação de entrada: o campo "content" do MessageRequest aceita qualquer valor, incluindo null ou vazio.</w:t>
      </w:r>
    </w:p>
    <w:p>
      <w:pPr>
        <w:pStyle w:val="ListBullet"/>
      </w:pPr>
      <w:r>
        <w:t>Sem testes automatizados no projeto (não há diretório src/test com casos de teste).</w:t>
      </w:r>
    </w:p>
    <w:p>
      <w:pPr>
        <w:pStyle w:val="ListBullet"/>
      </w:pPr>
      <w:r>
        <w:t>Publicação assíncrona: o retorno HTTP 201 do POST /messages não garante que a mensagem já foi persistida no H2 — apenas que foi enviada ao Kafka.</w:t>
      </w:r>
    </w:p>
    <w:p>
      <w:pPr>
        <w:pStyle w:val="ListBullet"/>
      </w:pPr>
      <w:r>
        <w:t>Configuração fixa de bootstrap-servers (localhost:9092): não parametrizada por variável de ambiente/profile, o que exige um broker local para funcionar.</w:t>
      </w:r>
    </w:p>
    <w:p>
      <w:pPr>
        <w:pStyle w:val="Heading1"/>
      </w:pPr>
      <w:r>
        <w:t>10. Arquivos de Referência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760"/>
            <w:shd w:val="clear" w:color="auto" w:fill="2E5395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pom.xml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Definição de dependências e build Maven (Spring Boot 3.3.4, Java 21).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src/main/resources/application.yml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Configuração de servidor, datasource H2, JPA e Kafka.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README.txt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Instruções práticas de teste: requisições curl, acesso ao H2 Console e uso do Kafka Magic.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