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PLAN DE PROYECTO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598"/>
          <w:sz w:val="44"/>
          <w:szCs w:val="44"/>
        </w:rPr>
        <w:t xml:space="preserve">Embedded Quality Agents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Framework de Control de Calidad Automatizado para C Embebido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— Mayo 2026</w:t>
      </w:r>
    </w:p>
    <w:p>
      <w:pPr>
        <w:spacing w:after="2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Facultad de Ingeniería — UNER</w:t>
      </w:r>
    </w:p>
    <w:p>
      <w:r>
        <w:br w:type="page"/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Propuesta de Valor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software embebido opera en entornos donde un defecto puede comprometer vidas humanas, invalidar certificaciones regulatorias o provocar el fallo de sistemas críticos. Sin embargo, la mayor parte de los equipos de desarrollo embebido carecen de procesos de control de calidad automatizados equivalentes a los que existen en el mundo del software de aplicaciones. Los linters se ejecutan manualmente, las revisiones de código dependen exclusivamente del criterio humano y el cumplimiento de estándares como MISRA-C o IEC 62304 se verifica de forma reactiva, tarde en el ciclo de vida del desarrollo.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Embedded Quality Agents resuelve este problema trasladando el modelo de control de calidad progresivo — probado en el framework Python Software Limpio — al dominio del software embebido en lenguaje C. El framework despliega tres agentes inteligentes que actúan en momentos precisos del ciclo de desarrollo: antes del commit, durante la revisión de código y al cierre de cada sprint.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1.1 Problema que resuelve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verificación de cumplimiento MISRA-C se realiza manualmente o con herramientas comerciales costosas (PC-lint, QAC).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existe un framework open source integrado que combine análisis de código, diseño y arquitectura para C embebido.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arquitectura en capas exigida por IEC 62304 raramente se verifica de forma automatizada.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Los equipos embebidos pierden tiempo en revisiones de código que podrían detectarse con análisis estático previo.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1.2 Solución propuesta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framework Python de código abierto que orquesta herramientas de análisis estático gratuitas (cppcheck, flawfinder, lizard, GNU complexity) sobre proyectos C embebidos, presentando los resultados de forma unificada, accionable y progresiva según el momento del ciclo de vida.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 Beneficios por audiencia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Beneficio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Estudiantes de Posgrado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Aprenden calidad de software embebido con herramientas reales, en el contexto de IEC 62304 y MISRA-C, durante el cursado.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Laboratorios de la Facultad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Integran control de calidad automatizado en proyectos de investigación y desarrollo de dispositivos médicos sin costo de licencias.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Comunidad Open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Disponen de un framework extensible, bien documentado y alineado con estándares de la industria para sus proyectos embebidos.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Alcance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versión 1.0 del framework contempla los siguientes elementos: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2.1 Lenguaje y estándares soportados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Lenguaje objetivo: C (estándares C99 y C11)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Estándar de codificación: MISRA-C 2012 — reglas obligatorias verificables con herramientas gratuitas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Marco regulatorio: IEC 62304 — arquitectura en capas de software médico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2.2 Agentes incluidos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CodeGuard-C: análisis rápido pre-commit (&lt; 15 segundos)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DesignReviewer-C: análisis de diseño a nivel módulo/función (2–10 minutos)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ArchitectAnalyst-C: análisis arquitectónico con histórico de sprints (5–30 minutos)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2.3 Herramientas externas orquestadas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cppcheck ≥ 2.6 — análisis estático general y addon MISRA-C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flawfinder — detección de funciones C con vulnerabilidades de seguridad conocidas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lizard — complejidad ciclomática, longitud de funciones, conteo de parámetros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GNU complexity — complejidad de McCabe por función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2.4 Modos de integración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Git pre-commit hook (manual o vía framework pre-commit)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Makefile target: make quality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GitHub Actions / GitLab CI (archivos de workflow incluidos)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Ejecución manual desde terminal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2.5 Plataformas de host soportadas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Linux (Ubuntu 20.04+, Debian 11+)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macOS 12+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Windows 10/11 mediante WSL2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2.6 Configuración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Archivo principal: pyproject.toml sección [tool.embedded-quality-agents]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Fallback: .embedded-qa.toml en la raíz del proyecto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Soporte de configuración de capas IEC 62304 para detección de violaciones arquitectónicas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Fuera de Alcance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siguientes elementos están explícitamente excluidos de la versión 1.0: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Elemento excluido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Soporte de C++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foco es C embebido puro. C++ requiere un conjunto de métricas OOP diferente.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dinámico (Valgrind, ASan)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Requiere ejecución en plataforma target o emulador. Fuera del alcance del análisis estático.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timing y WCET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análisis de tiempo de ejecución en el peor caso requiere herramientas especializadas por arquitectura de hardware.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de profundidad de stack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 de linker scripts y toolchain específico del target. No generalizable.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Cobertura completa MISRA-C 2012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 reglas que requieren PC-lint o herramientas comerciales están excluidas. Solo se verifica el subset cubierto por cppcheck con addon MISRA.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 para IDEs (Keil, IAR, Eclipse)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integración IDE es una extensión futura. v1.0 se limita a CLI y CI/CD.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Soporte Windows nativo (sin WSL)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 herramientas externas (cppcheck, flawfinder) tienen comportamiento inconsistente en Windows nativo.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 con IA (Claude API)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integración IA para explicaciones y sugerencias está planificada para v1.1. v1.0 es análisis estático puro.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Verificación de cobertura de 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Requiere entorno de ejecución y framework de testing (Unity, Ceedling). Extensión futura.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Arquitectura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Visión general del sistema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Embedded Quality Agents es un framework Python que sigue el patrón modular establecido en Software Limpio. Cada agente es un orquestador que selecciona y ejecuta verificables (Verifiable) de forma contextual según el tipo de análisis, el presupuesto de tiempo disponible y la configuración del proyecto.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agentes no implementan los analizadores desde cero: orquestan herramientas externas gratuitas (cppcheck, flawfinder, lizard) mediante subprocesos Python, parsean sus salidas en formato XML o texto, y las integran con verificaciones propias implementadas mediante análisis de texto y expresiones regulares sobre el código C fuente.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Pipeline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CodeGuard-C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DesignReviewer-C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ArchitectAnalyst-C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Pre-commit
&lt; 15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Review
2–10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 de Sprint
5–30 minutos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Archivos modificados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Módulos + dependencias directas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Sistema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advierte — nunca bloquea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Bloquea si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informa — histórico SQLite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 Estructura del repositorio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proyecto se distribuye como paquete Python independiente:</w:t>
      </w:r>
    </w:p>
    <w:p>
      <w:pPr>
        <w:spacing w:after="100"/>
      </w:pPr>
      <w:r>
        <w:t xml:space="preserve"/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embedded-quality-agents/
    src/
        embedded_quality_agents/
            shared/           ← Verifiable, ExecutionContext, QualityConfig
            codeguard_c/      ← Agente pre-commit
                checks/       ← MisraCheck, SecurityCheck, ComplexityCheck...
                agent.py
                orchestrator.py
            designreviewer_c/ ← Agente de diseño
                analyzers/    ← ModuleCouplingAnalyzer, IncludeGraphAnalyzer...
            architectanalyst_c/ ← Agente arquitectónico
                metrics/      ← LayerViolationsMetric, CouplingMetric...
                snapshot_store.py
    tests/
    docs/
    examples/
    pyproject.toml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 Patrón Verifiable (heredado de Software Limpio)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verificación individual hereda de la clase base Verifiable, declarando su nombre, categoría, duración estimada y prioridad. El orquestador selecciona qué verificables ejecutar según el presupuesto de tiempo disponible y el contexto de análisis (pre-commit, PR review, sprint-end). Este patrón permite agregar nuevos checks sin modificar el núcleo del agente.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 Herramientas externas y su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 en el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CodeGuard /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estático general + addon MISRA-C 2012. Detecta errores, warnings y violaciones de reglas MISRA obligatorias.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flawfinder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CodeGuard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Detección de funciones C con vulnerabilidades conocidas: gets(), strcpy(), sprintf() sin bounds,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CodeGuard /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Complejidad ciclomática por función, longitud de funciones (LOC), cantidad de parámetros.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GNU 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Complejidad de McCabe detallada por función como segundo punto de verificación de complejidad.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ast / regex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Análisis propio del código C: grafo de includes, detección de variables globales, guardas de cabecera, violaciones de capas IEC 62304.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Especificación de Agentes y Métricas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5.1 CodeGuard-C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Propósito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Validación rápida de calidad básica del código C antes de cada commit. Actúa sobre los archivos .c y .h modificados en el commit actual. Nunca bloquea el commit — su rol es informar y educar al desarrollador en el momento en que escribe el código.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Activación y contexto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Trigger: pre-commit hook (Git) o ejecución manual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Alcance: solo archivos .c y .h del commit en curso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Presupuesto de tiempo: 15 segundos máximo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Comportamiento ante errores: exit code 0 siempre (nunca bloquea)</w:t>
      </w:r>
    </w:p>
    <w:p>
      <w:pPr>
        <w:spacing w:after="150"/>
      </w:pPr>
      <w:r>
        <w:t xml:space="preserve"/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Métricas verificadas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800"/>
        <w:gridCol w:w="1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 / Descripción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Violaciones MISRA-C Obligatorias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 + addon misra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violaciones de reglas obligatorias (Mandatory)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Funciones inseguras (gets, strcpy, sprintf)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flawfinder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Nivel de riesgo ≥ 4 en flawfinder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Variables no inicializadas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Detección de uso antes de asignación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Desreferencia de puntero nulo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Acceso a puntero sin verificación previa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Buffer overflow potencial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Escritura fuera de límites detectada estáticamente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Complejidad ciclomática por función &gt;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Umbral configurable. Default: CC &gt;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Funciones &gt; 50 líneas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Umbral configurable. Default: 50 LOC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Violaciones MISRA-C Requeridas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 + addon misra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Reglas Required no cumplidas (no bloquea)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Macros sin paréntesis de protección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#define sin paréntesis en expresiones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Includes no utilizados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Cabeceras incluidas pero no referenciadas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 DesignReviewer-C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Propósito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profundo de calidad de diseño a nivel módulo (translation unit) y función. Se ejecuta antes del merge de un Pull Request o de forma planificada semanalmente. Bloquea el proceso si detecta violaciones de severidad CRITICAL, garantizando que el mal diseño no ingrese a la rama principal del repositorio.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Activación y contexto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Trigger: manual, GitHub Actions en PR con label 'design-review', o ejecución semanal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Alcance: módulos .c/.h modificados más sus dependencias directas (includes)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Presupuesto de tiempo: 2–10 minutos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Comportamiento ante CRITICAL: exit code 1 (bloquea el merge)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Comportamiento ante WARNING: exit code 0 (no bloquea, registra deuda técnica)</w:t>
      </w:r>
    </w:p>
    <w:p>
      <w:pPr>
        <w:spacing w:after="150"/>
      </w:pPr>
      <w:r>
        <w:t xml:space="preserve"/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Métricas verificadas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600"/>
        <w:gridCol w:w="1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 / Descripción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Dependencias circulares entre headers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(análisis de grafo de includes)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ciclos en el grafo de dependencias de cabeceras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Violaciones de capa IEC 62304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(regex sobre includes)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incluye directamente Platform/Driver. Configurable por proyecto.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Variables globales mutables sin protección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 + regex propio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Variables globales no const accesibles desde múltiples módulos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Funciones con CC &gt;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 / GNU 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Complejidad ciclomática extrema por función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Fan-out de módulo &gt;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(conteo de includes)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 .c incluye más de 12 cabeceras distintas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Funciones &gt; 80 líneas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Umbral configurable. Default: 80 LOC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Parámetros por función &gt;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Umbral configurable. Default: 6 parámetros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Ausencia de include guard (#ifndef)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(regex)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Cabeceras .h sin protección contra inclusión múltiple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Tipos no portables (int, short, long)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 + regex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Uso de tipos cuyo tamaño depende de la plataforma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Casts explícitos de puntero peligrosos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Conversiones que pueden causar aliasing o pérdida de tipo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Profundidad de anidamiento &gt;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Estructuras de control anidadas más de 4 niveles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MISRA-C Advisory no cumplidas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cppcheck + addon misra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Reglas aconsejadas no satisfechas (informativo)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5.3 ArchitectAnalyst-C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Propósito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estratégico de la salud arquitectónica del sistema completo al cierre de cada sprint. Calcula métricas de acoplamiento e inestabilidad por módulo siguiendo el modelo de Robert C. Martin, verifica el cumplimiento de la arquitectura en capas requerida por IEC 62304 y guarda snapshots históricos en SQLite para calcular tendencias entre sprints.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bloquea el desarrollo. Su rol es estratégico: proveer al equipo información objetiva sobre la evolución de la arquitectura para tomar decisiones de refactorización antes de que la deuda técnica se vuelva inmanejable.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Activación y contexto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Trigger: manual, milestone de GitHub, o fin de sprint en CI/CD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Alcance: sistema completo (todos los .c y .h del proyecto)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Presupuesto de tiempo: 5–30 minutos según tamaño del proyecto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Comportamiento: exit code 0 siempre — análisis informativo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Persistencia: SQLite en .quality_control/embedded_architecture.db</w:t>
      </w:r>
    </w:p>
    <w:p>
      <w:pPr>
        <w:spacing w:after="150"/>
      </w:pPr>
      <w:r>
        <w:t xml:space="preserve"/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Métricas verificadas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400"/>
        <w:gridCol w:w="1400"/>
        <w:gridCol w:w="36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Umbral / Descripción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Layer Violations (IEC 62304)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Cualquier importación que viole la jerarquía de capas definida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Ciclos de dependencias entre módulos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ciclos a nivel de módulos completos (no solo headers)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 — Afferent Coupling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 ↑↓=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Módulos que dependen de este módulo (responsabilidad)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 — Efferent Coupling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 ↑↓=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Módulos de los que depende este módulo (fragilidad)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— Instability (Ce / Ca+Ce)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 &gt; 0.8 indica módulo muy inestable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— Abstractness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 ↑↓=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Proporción de interfaces/tipos opacos sobre total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— Distance from Main Sequence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|A+I-1| &gt; 0.5 = CRITICAL · &gt; 0.3 = WARNING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Módulos en Zone of Pain (D &gt; 0.5, I &lt; 0.2)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36C09"/>
                <w:sz w:val="18"/>
                <w:szCs w:val="18"/>
              </w:rPr>
              <w:t xml:space="preserve">WARNING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Módulos estables pero concretos: imposibles de cambiar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Cobertura MISRA-C del proyecto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 ↑↓=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Porcentaje de archivos sin violaciones MISRA obligatorias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Tendencia de CC promedio del proyecto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8"/>
                <w:sz w:val="18"/>
                <w:szCs w:val="18"/>
              </w:rPr>
              <w:t xml:space="preserve">INFO ↑↓=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Complejidad ciclomática promedio respecto al sprint anterior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Administración de la Configuración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6.1 Archivo de configuración principal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framework utiliza pyproject.toml como archivo de configuración primario cuando el proyecto C lo incluye (por ejemplo, en proyectos con scripts Python auxiliares). Para proyectos puramente C, se soporta el archivo .embedded-qa.toml en la raíz del repositorio como alternativa equivalente.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6.2 Estructura de configuración</w:t>
      </w:r>
    </w:p>
    <w:p>
      <w:pPr>
        <w:spacing w:after="20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[tool.codeguard-c]
# Umbrales de análisis
max_cyclomatic_complexity = 10
max_function_lines        = 50
misra_mandatory           = true
misra_required            = true
misra_advisory            = false
# Herramientas habilitadas
enable_cppcheck           = true
enable_flawfinder         = true
enable_lizard             = true
# Exclusiones
exclude = ["third_party/", "build/", "test/mocks/"]
[tool.designreviewer-c]
max_fan_out               = 12
max_function_lines        = 80
max_parameters            = 6
max_nesting_depth         = 4
max_cc_critical           = 15
[tool.architectanalyst-c]
db_path                   = ".quality_control/embedded_architecture.db"
max_instability           = 0.8
max_distance_warning      = 0.3
max_distance_critical     = 0.5
# Arquitectura en capas IEC 62304
[tool.architectanalyst-c.layers]
platform      = []
hal           = ["platform"]
bsp           = ["hal", "platform"]
drivers       = ["hal", "bsp"]
application   = ["drivers", "hal"]
services      = ["application"]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6.3 Versionado del framework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Esquema: Semantic Versioning (SemVer) — MAJOR.MINOR.PATCH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v1.0.0: tres agentes funcionales con herramientas gratuitas y soporte MISRA-C / IEC 62304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v1.1.0 (planificada): integración IA opt-in para explicaciones y sugerencias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v1.2.0 (planificada): soporte de cobertura de tests (Unity / Ceedling)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Repositorio: GitHub — embedded-quality-agents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Distribución: PyPI — pip install embedded-quality-agents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 Gestión de dependencias</w:t>
      </w:r>
    </w:p>
    <w:p>
      <w:pPr>
        <w:spacing w:after="16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framework declara sus dependencias en pyproject.toml: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Python ≥ 3.11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click (CLI), rich (output en consola), tomli (parseo de configuración)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cppcheck ≥ 2.6 (dependencia de sistema, no Python — verificada en instalación)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flawfinder, lizard — instalables vía pip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GNU complexity — dependencia de sistema opcional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Restricciones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7.1 Restricciones técnicas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 framework requiere Python ≥ 3.11 instalado en el host de desarrollo.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cppcheck ≥ 2.6 debe estar instalado como herramienta de sistema (no se instala automáticamente vía pip).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 addon MISRA-C de cppcheck requiere Python disponible en el PATH del sistema para ejecutarse.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 Windows, la ejecución nativa no está soportada en v1.0 — se requiere WSL2.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 análisis es exclusivamente estático: no se ejecuta el código C ni se requiere un toolchain de compilación cruzada.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verificación de violaciones de capas IEC 62304 depende de que el usuario defina correctamente la arquitectura en la sección [tool.architectanalyst-c.layers] del archivo de configuración.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7.2 Restricciones normativas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cobertura MISRA-C 2012 está limitada al subset verificable con cppcheck (aproximadamente 70–80% de las reglas Mandatory y Required). Las reglas que requieren análisis de flujo de datos interprocedural no están cubiertas en v1.0.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 framework no reemplaza una auditoría formal de cumplimiento IEC 62304. Sirve como herramienta de apoyo continuo, no como evidencia de certificación.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Las decisiones sobre clasificación de software médico (Clase A, B o C según IEC 62304) son responsabilidad del equipo de desarrollo y no están automatizadas.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7.3 Restricciones de herramientas externas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flawfinder es Python 2/3 compatible pero su modelo de riesgos no se actualiza desde 2022. Las funciones marcadas como riesgosas son correctas, pero nuevas vulnerabilidades no estarán incluidas.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lizard no distingue entre código de producción y código de test: se recomienda configurar exclusiones explícitas para directorios de test.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GNU complexity puede no estar disponible en todas las distribuciones Linux. El framework lo trata como herramienta opcional; si no está instalada, las métricas correspondientes se omiten sin error.</w:t>
      </w:r>
    </w:p>
    <w:p>
      <w:pPr>
        <w:spacing w:after="15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7.4 Restricciones de alcance y diseño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 framework analiza código C, no el comportamiento del sistema. Defectos que solo se manifiestan en ejecución (race conditions, deadlocks, desbordamiento de stack real) están fuera del alcance.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abstracción (A) en las métricas de Martin se aproxima mediante la proporción de tipos opacos (structs incompletas, typedefs de puntero a struct) sobre el total de tipos definidos. Esta es una aproximación, no una medida exacta de abstracción en 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 rendimiento del análisis en proyectos con más de 500 archivos .c puede superar el presupuesto de tiempo de CodeGuard-C. Se recomienda configurar exclusiones para directorios generados (build/, third_party/).</w:t>
      </w:r>
    </w:p>
    <w:p>
      <w:pPr>
        <w:spacing w:after="400"/>
      </w:pPr>
      <w:r>
        <w:t xml:space="preserve"/>
      </w:r>
    </w:p>
    <w:p>
      <w:pPr>
        <w:pBdr>
          <w:top w:val="single" w:color="2E5598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Embedded Quality Agents — Plan de Proyecto v1.0  |  Facultad de Ingeniería UNER  |  Mayo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598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595959"/>
        <w:sz w:val="18"/>
        <w:szCs w:val="18"/>
      </w:rPr>
      <w:t xml:space="preserve">Versión 1.0 — Mayo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8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595959"/>
        <w:sz w:val="18"/>
        <w:szCs w:val="18"/>
      </w:rPr>
      <w:t xml:space="preserve">Embedded Quality Agents — Plan de Proyecto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UNER — Facultad de Ingeniería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598" w:sz="6" w:space="4"/>
      </w:pBdr>
      <w:spacing w:after="20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59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2026-05-27T11:38:29.412Z</dcterms:created>
  <dcterms:modified xsi:type="dcterms:W3CDTF">2026-05-27T11:38:29.412Z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