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99ED" w14:textId="0D01B382" w:rsidR="00C44F43" w:rsidRPr="004D788E" w:rsidRDefault="004D788E" w:rsidP="00455317">
      <w:pPr>
        <w:pStyle w:val="Heading1"/>
        <w:ind w:right="-2520"/>
      </w:pPr>
      <w:r>
        <w:t xml:space="preserve">Laboratory </w:t>
      </w:r>
      <w:r w:rsidR="00455317">
        <w:t>10</w:t>
      </w:r>
      <w:r w:rsidRPr="004D788E">
        <w:t xml:space="preserve"> </w:t>
      </w:r>
      <w:r w:rsidR="007974DF">
        <w:t>–</w:t>
      </w:r>
      <w:r w:rsidR="00DE48FD">
        <w:t xml:space="preserve"> </w:t>
      </w:r>
      <w:r w:rsidR="00C01358">
        <w:t>Advanced Analysis, Spatial Regression</w:t>
      </w:r>
      <w:r w:rsidR="00BB6348">
        <w:t xml:space="preserve"> </w:t>
      </w:r>
    </w:p>
    <w:p w14:paraId="5A4DF45C" w14:textId="77777777" w:rsidR="00C44F43" w:rsidRDefault="00C44F43" w:rsidP="00455317">
      <w:pPr>
        <w:ind w:right="-2520"/>
      </w:pPr>
    </w:p>
    <w:p w14:paraId="7BA45066" w14:textId="77777777" w:rsidR="0034641B" w:rsidRDefault="0034641B" w:rsidP="00455317">
      <w:pPr>
        <w:ind w:right="-2520"/>
        <w:rPr>
          <w:rStyle w:val="Heading3Char"/>
        </w:rPr>
      </w:pPr>
    </w:p>
    <w:p w14:paraId="69AD573B" w14:textId="77777777" w:rsidR="002D4618" w:rsidRPr="002D4618" w:rsidRDefault="00383096" w:rsidP="00455317">
      <w:pPr>
        <w:ind w:right="-2520"/>
      </w:pPr>
      <w:r>
        <w:rPr>
          <w:rStyle w:val="Heading3Char"/>
        </w:rPr>
        <w:t>Objectives</w:t>
      </w:r>
      <w:r w:rsidR="00B812E8" w:rsidRPr="00FE78E1">
        <w:rPr>
          <w:rStyle w:val="Heading3Char"/>
        </w:rPr>
        <w:t>:</w:t>
      </w:r>
    </w:p>
    <w:p w14:paraId="39F86E24" w14:textId="77777777" w:rsidR="003505A5" w:rsidRPr="00682926" w:rsidRDefault="00C01358" w:rsidP="00455317">
      <w:pPr>
        <w:ind w:right="-2520"/>
      </w:pPr>
      <w:r>
        <w:t>This week will be similar to last week in that I will provide you with the outline for a relatively advanced analysis, introducin</w:t>
      </w:r>
      <w:r w:rsidR="005C2367">
        <w:t>g you to the concepts and a workflow</w:t>
      </w:r>
      <w:r>
        <w:t xml:space="preserve"> </w:t>
      </w:r>
      <w:r w:rsidR="005C2367">
        <w:t>for</w:t>
      </w:r>
      <w:r>
        <w:t xml:space="preserve"> spatial regression</w:t>
      </w:r>
      <w:r w:rsidR="002640D5">
        <w:t>.</w:t>
      </w:r>
    </w:p>
    <w:p w14:paraId="0AA630A6" w14:textId="77777777" w:rsidR="00383096" w:rsidRDefault="00D07D45" w:rsidP="00455317">
      <w:pPr>
        <w:pStyle w:val="Heading3"/>
        <w:ind w:right="-2520"/>
      </w:pPr>
      <w:r>
        <w:t>Introduction</w:t>
      </w:r>
      <w:r w:rsidR="00383096">
        <w:t>:</w:t>
      </w:r>
    </w:p>
    <w:p w14:paraId="24A5146B" w14:textId="3ABC1A65" w:rsidR="00095A8C" w:rsidRDefault="005C2367" w:rsidP="00455317">
      <w:pPr>
        <w:ind w:right="-2520"/>
      </w:pPr>
      <w:r>
        <w:t xml:space="preserve">Building on last week, we will continue building a library of techniques utilizing the Spatial* objects. You will learn how to apply some basic techniques for detecting spatial autocorrelation in your data and model residuals. Then you will learn a couple </w:t>
      </w:r>
      <w:r w:rsidR="00745569">
        <w:t xml:space="preserve">of </w:t>
      </w:r>
      <w:r>
        <w:t>basic techniques for incorporating that spatial structure into the model estimation process to account for that autocorrelation.</w:t>
      </w:r>
    </w:p>
    <w:p w14:paraId="6C0D049E" w14:textId="77777777" w:rsidR="005C2367" w:rsidRDefault="005C2367" w:rsidP="00455317">
      <w:pPr>
        <w:ind w:right="-2520"/>
      </w:pPr>
    </w:p>
    <w:p w14:paraId="4A7700A2" w14:textId="75057839" w:rsidR="005C2367" w:rsidRDefault="005C2367" w:rsidP="00455317">
      <w:pPr>
        <w:ind w:right="-2520"/>
      </w:pPr>
      <w:r>
        <w:t>There are multiple approaches to incorporating spatial structure into regression. They range from simply removing a trend surface and modeling the residuals, to much more sophisticated approaches such as spatial Durbin models and simultaneous or conditional auto</w:t>
      </w:r>
      <w:r w:rsidR="00CF7F46">
        <w:t>regre</w:t>
      </w:r>
      <w:r>
        <w:t>ssive regression (SAR/CAR). We will explore two intermediate techniques called spatial error models (SEM) and spatial lag models (SLM)</w:t>
      </w:r>
      <w:r w:rsidR="0034220D">
        <w:t xml:space="preserve"> which are two types of spatial simultaneous autor</w:t>
      </w:r>
      <w:r w:rsidR="00CF7F46">
        <w:t>egr</w:t>
      </w:r>
      <w:r w:rsidR="0034220D">
        <w:t>essive models.  We will fit these using R on a sample data set of median house values in Boston townships.</w:t>
      </w:r>
    </w:p>
    <w:p w14:paraId="52601B98" w14:textId="77777777" w:rsidR="005C2367" w:rsidRDefault="005C2367" w:rsidP="00455317">
      <w:pPr>
        <w:ind w:right="-2520"/>
      </w:pPr>
    </w:p>
    <w:p w14:paraId="4C0F80C4" w14:textId="77777777" w:rsidR="0034220D" w:rsidRDefault="0034220D" w:rsidP="00455317">
      <w:pPr>
        <w:pStyle w:val="Heading3"/>
        <w:ind w:right="-2520"/>
      </w:pPr>
      <w:r>
        <w:t>More Background:</w:t>
      </w:r>
    </w:p>
    <w:p w14:paraId="09CBC449" w14:textId="77777777" w:rsidR="005C2367" w:rsidRDefault="005C2367" w:rsidP="00455317">
      <w:pPr>
        <w:ind w:right="-2520"/>
      </w:pPr>
      <w:r>
        <w:t xml:space="preserve">When we have spatial autocorrelation in our </w:t>
      </w:r>
      <w:r w:rsidRPr="005C2367">
        <w:rPr>
          <w:b/>
        </w:rPr>
        <w:t>residuals</w:t>
      </w:r>
      <w:r>
        <w:t>, or in the error structure of the model we are constructing, we can incorporate spatial effects</w:t>
      </w:r>
      <w:r w:rsidR="0034220D">
        <w:t xml:space="preserve"> directly</w:t>
      </w:r>
      <w:r>
        <w:t xml:space="preserve"> into the error term of the model during estimation:</w:t>
      </w:r>
    </w:p>
    <w:p w14:paraId="26806F3B" w14:textId="34FD3142" w:rsidR="00B360EF" w:rsidRDefault="00745569" w:rsidP="00455317">
      <w:pPr>
        <w:ind w:right="-2520"/>
        <w:jc w:val="center"/>
      </w:pPr>
      <w:r w:rsidRPr="00F35CC2">
        <w:rPr>
          <w:noProof/>
          <w:position w:val="-28"/>
        </w:rPr>
      </w:r>
      <w:r w:rsidR="00745569" w:rsidRPr="00F35CC2">
        <w:rPr>
          <w:noProof/>
          <w:position w:val="-28"/>
        </w:rPr>
        <w:object w:dxaOrig="1260" w:dyaOrig="680" w14:anchorId="54082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2.95pt;height:34.25pt;mso-width-percent:0;mso-height-percent:0;mso-width-percent:0;mso-height-percent:0" o:ole="" o:allowoverlap="f">
            <v:imagedata r:id="rId7" o:title=""/>
          </v:shape>
          <o:OLEObject Type="Embed" ProgID="Equation.3" ShapeID="_x0000_i1025" DrawAspect="Content" ObjectID="_1758485497" r:id="rId8"/>
        </w:object>
      </w:r>
    </w:p>
    <w:p w14:paraId="2837FF08" w14:textId="77777777" w:rsidR="005C2367" w:rsidRDefault="005C2367" w:rsidP="00455317">
      <w:pPr>
        <w:ind w:right="-2520"/>
      </w:pPr>
      <w:r>
        <w:t>Where:</w:t>
      </w:r>
    </w:p>
    <w:p w14:paraId="073F8C28" w14:textId="77777777" w:rsidR="005C2367" w:rsidRDefault="00745569" w:rsidP="00455317">
      <w:pPr>
        <w:ind w:right="-2520"/>
        <w:jc w:val="center"/>
      </w:pPr>
      <w:r w:rsidRPr="00F35CC2">
        <w:rPr>
          <w:noProof/>
          <w:position w:val="-46"/>
        </w:rPr>
      </w:r>
      <w:r w:rsidR="00745569" w:rsidRPr="00F35CC2">
        <w:rPr>
          <w:noProof/>
          <w:position w:val="-46"/>
        </w:rPr>
        <w:object w:dxaOrig="7440" w:dyaOrig="1040" w14:anchorId="0C8E2994">
          <v:shape id="_x0000_i1026" type="#_x0000_t75" alt="" style="width:372.1pt;height:51.8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58485498" r:id="rId10"/>
        </w:object>
      </w:r>
    </w:p>
    <w:p w14:paraId="2BF0A17D" w14:textId="77777777" w:rsidR="005C2367" w:rsidRDefault="005C2367" w:rsidP="00455317">
      <w:pPr>
        <w:ind w:right="-2520"/>
      </w:pPr>
      <w:r>
        <w:t xml:space="preserve">If there is no spatial correlation between the errors, </w:t>
      </w:r>
      <w:r w:rsidRPr="005C2367">
        <w:t xml:space="preserve">then </w:t>
      </w:r>
      <w:r w:rsidRPr="005C2367">
        <w:sym w:font="Symbol" w:char="006C"/>
      </w:r>
      <w:r w:rsidRPr="005C2367">
        <w:t xml:space="preserve"> = 0</w:t>
      </w:r>
    </w:p>
    <w:p w14:paraId="497012C6" w14:textId="77777777" w:rsidR="005C2367" w:rsidRDefault="005C2367" w:rsidP="00455317">
      <w:pPr>
        <w:ind w:right="-2520"/>
      </w:pPr>
    </w:p>
    <w:p w14:paraId="6B8D1204" w14:textId="77777777" w:rsidR="005C2367" w:rsidRDefault="005C2367" w:rsidP="00455317">
      <w:pPr>
        <w:ind w:right="-2520"/>
      </w:pPr>
      <w:r>
        <w:t xml:space="preserve">Alternatively, </w:t>
      </w:r>
      <w:r w:rsidR="008B3781">
        <w:t>instead of assuming that the spatial process involved is</w:t>
      </w:r>
      <w:r w:rsidR="0034220D">
        <w:t xml:space="preserve"> inducing</w:t>
      </w:r>
      <w:r w:rsidR="008B3781">
        <w:t xml:space="preserve"> correlati</w:t>
      </w:r>
      <w:r w:rsidR="0034220D">
        <w:t>o</w:t>
      </w:r>
      <w:r w:rsidR="008B3781">
        <w:t>n</w:t>
      </w:r>
      <w:r w:rsidR="0034220D">
        <w:t xml:space="preserve"> into</w:t>
      </w:r>
      <w:r w:rsidR="008B3781">
        <w:t xml:space="preserve"> prediction error</w:t>
      </w:r>
      <w:r w:rsidR="0034220D">
        <w:t>s</w:t>
      </w:r>
      <w:r w:rsidR="008B3781">
        <w:t xml:space="preserve">, it may be modeled as part of the process underlying the correlation structure of the </w:t>
      </w:r>
      <w:r w:rsidR="008B3781" w:rsidRPr="00B15429">
        <w:rPr>
          <w:b/>
        </w:rPr>
        <w:t>observed response</w:t>
      </w:r>
      <w:r w:rsidR="008B3781">
        <w:t>.  This is called a spatial lag model and works by including a spatially lagged dependent variable as an additional predictor:</w:t>
      </w:r>
    </w:p>
    <w:p w14:paraId="1DF9065C" w14:textId="77777777" w:rsidR="008B3781" w:rsidRDefault="008B3781" w:rsidP="00455317">
      <w:pPr>
        <w:ind w:right="-2520"/>
      </w:pPr>
    </w:p>
    <w:p w14:paraId="7575C844" w14:textId="77777777" w:rsidR="008B3781" w:rsidRDefault="00745569" w:rsidP="00455317">
      <w:pPr>
        <w:ind w:right="-2520"/>
        <w:jc w:val="center"/>
      </w:pPr>
      <w:r w:rsidRPr="00F35CC2">
        <w:rPr>
          <w:noProof/>
          <w:position w:val="-10"/>
        </w:rPr>
      </w:r>
      <w:r w:rsidR="00745569" w:rsidRPr="00F35CC2">
        <w:rPr>
          <w:noProof/>
          <w:position w:val="-10"/>
        </w:rPr>
        <w:object w:dxaOrig="1740" w:dyaOrig="320" w14:anchorId="0B75656A">
          <v:shape id="_x0000_i1027" type="#_x0000_t75" alt="" style="width:87.1pt;height:16.1pt;mso-width-percent:0;mso-height-percent:0;mso-width-percent:0;mso-height-percent:0" o:ole="" o:allowoverlap="f">
            <v:imagedata r:id="rId11" o:title=""/>
          </v:shape>
          <o:OLEObject Type="Embed" ProgID="Equation.3" ShapeID="_x0000_i1027" DrawAspect="Content" ObjectID="_1758485499" r:id="rId12"/>
        </w:object>
      </w:r>
    </w:p>
    <w:p w14:paraId="4290D888" w14:textId="77777777" w:rsidR="008B3781" w:rsidRDefault="008B3781" w:rsidP="00455317">
      <w:pPr>
        <w:ind w:right="-2520"/>
      </w:pPr>
      <w:r>
        <w:lastRenderedPageBreak/>
        <w:t>Where:</w:t>
      </w:r>
    </w:p>
    <w:p w14:paraId="49CFAEC0" w14:textId="77777777" w:rsidR="008B3781" w:rsidRDefault="00745569" w:rsidP="00455317">
      <w:pPr>
        <w:ind w:right="-2520"/>
        <w:jc w:val="center"/>
      </w:pPr>
      <w:r w:rsidRPr="00F35CC2">
        <w:rPr>
          <w:noProof/>
          <w:position w:val="-64"/>
        </w:rPr>
      </w:r>
      <w:r w:rsidR="00745569" w:rsidRPr="00F35CC2">
        <w:rPr>
          <w:noProof/>
          <w:position w:val="-64"/>
        </w:rPr>
        <w:object w:dxaOrig="5480" w:dyaOrig="1400" w14:anchorId="38842250">
          <v:shape id="_x0000_i1028" type="#_x0000_t75" alt="" style="width:273.9pt;height:70pt;mso-width-percent:0;mso-height-percent:0;mso-width-percent:0;mso-height-percent:0" o:ole="" o:allowoverlap="f">
            <v:imagedata r:id="rId13" o:title=""/>
          </v:shape>
          <o:OLEObject Type="Embed" ProgID="Equation.3" ShapeID="_x0000_i1028" DrawAspect="Content" ObjectID="_1758485500" r:id="rId14"/>
        </w:object>
      </w:r>
    </w:p>
    <w:p w14:paraId="3F6FD152" w14:textId="77777777" w:rsidR="008B3781" w:rsidRDefault="008B3781" w:rsidP="00455317">
      <w:pPr>
        <w:ind w:right="-2520"/>
      </w:pPr>
    </w:p>
    <w:p w14:paraId="3FBDFAE6" w14:textId="77777777" w:rsidR="008B3781" w:rsidRPr="008B3781" w:rsidRDefault="008B3781" w:rsidP="00455317">
      <w:pPr>
        <w:ind w:right="-2520"/>
      </w:pPr>
      <w:r>
        <w:t xml:space="preserve">If there is no spatial dependence in our observed response data, and a particular observation </w:t>
      </w:r>
      <w:r w:rsidRPr="00B15429">
        <w:rPr>
          <w:i/>
        </w:rPr>
        <w:t>y</w:t>
      </w:r>
      <w:r>
        <w:t xml:space="preserve"> does not depend on neighboring </w:t>
      </w:r>
      <w:r w:rsidRPr="00B15429">
        <w:rPr>
          <w:i/>
        </w:rPr>
        <w:t>y</w:t>
      </w:r>
      <w:r>
        <w:t xml:space="preserve"> values then the estimate for rho, will be</w:t>
      </w:r>
      <w:r w:rsidRPr="008B3781">
        <w:t xml:space="preserve"> </w:t>
      </w:r>
      <w:r w:rsidRPr="008B3781">
        <w:rPr>
          <w:i/>
          <w:iCs/>
        </w:rPr>
        <w:sym w:font="Symbol" w:char="0072"/>
      </w:r>
      <w:r w:rsidRPr="008B3781">
        <w:rPr>
          <w:i/>
          <w:iCs/>
        </w:rPr>
        <w:t xml:space="preserve"> = </w:t>
      </w:r>
      <w:r w:rsidRPr="008B3781">
        <w:rPr>
          <w:iCs/>
        </w:rPr>
        <w:t>0</w:t>
      </w:r>
      <w:r>
        <w:rPr>
          <w:iCs/>
        </w:rPr>
        <w:t>.</w:t>
      </w:r>
    </w:p>
    <w:p w14:paraId="764F27A9" w14:textId="77777777" w:rsidR="008B3781" w:rsidRDefault="008B3781" w:rsidP="00455317">
      <w:pPr>
        <w:ind w:right="-2520"/>
      </w:pPr>
    </w:p>
    <w:p w14:paraId="55B183FE" w14:textId="77777777" w:rsidR="00A73536" w:rsidRDefault="00383096" w:rsidP="00455317">
      <w:pPr>
        <w:pStyle w:val="Heading2"/>
        <w:ind w:right="-2520"/>
      </w:pPr>
      <w:r w:rsidRPr="00C215B4">
        <w:t>Questions</w:t>
      </w:r>
    </w:p>
    <w:p w14:paraId="16217C05" w14:textId="1A31086C" w:rsidR="007F139C" w:rsidRPr="007F139C" w:rsidRDefault="002640D5" w:rsidP="00455317">
      <w:pPr>
        <w:ind w:right="-2520"/>
        <w:rPr>
          <w:b/>
        </w:rPr>
      </w:pPr>
      <w:r>
        <w:rPr>
          <w:b/>
        </w:rPr>
        <w:t>All of the questions for this week’s lab appear in the “/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r w:rsidR="00455317">
        <w:rPr>
          <w:b/>
        </w:rPr>
        <w:t>Lab 10</w:t>
      </w:r>
      <w:r w:rsidRPr="002640D5">
        <w:rPr>
          <w:b/>
        </w:rPr>
        <w:t xml:space="preserve"> </w:t>
      </w:r>
      <w:r w:rsidR="00B15429">
        <w:rPr>
          <w:b/>
        </w:rPr>
        <w:t>–</w:t>
      </w:r>
      <w:r w:rsidRPr="002640D5">
        <w:rPr>
          <w:b/>
        </w:rPr>
        <w:t xml:space="preserve"> </w:t>
      </w:r>
      <w:r w:rsidR="00B15429">
        <w:rPr>
          <w:b/>
        </w:rPr>
        <w:t xml:space="preserve">Advanced Analysis, Spatial </w:t>
      </w:r>
      <w:proofErr w:type="spellStart"/>
      <w:r w:rsidR="00B15429">
        <w:rPr>
          <w:b/>
        </w:rPr>
        <w:t>Regression</w:t>
      </w:r>
      <w:r>
        <w:rPr>
          <w:b/>
        </w:rPr>
        <w:t>.r</w:t>
      </w:r>
      <w:proofErr w:type="spellEnd"/>
      <w:r>
        <w:rPr>
          <w:b/>
        </w:rPr>
        <w:t>” file that you will be following.  Please just answer the questions with comments and the code you used to generate the answers.</w:t>
      </w:r>
    </w:p>
    <w:p w14:paraId="1D9F9001" w14:textId="77777777" w:rsidR="00C2454C" w:rsidRPr="002640D5" w:rsidRDefault="00BD4E87" w:rsidP="00455317">
      <w:pPr>
        <w:ind w:left="360" w:right="-2520"/>
        <w:rPr>
          <w:b/>
        </w:rPr>
      </w:pPr>
      <w:r>
        <w:rPr>
          <w:b/>
        </w:rPr>
        <w:t>[Total Points: 100]</w:t>
      </w:r>
    </w:p>
    <w:sectPr w:rsidR="00C2454C" w:rsidRPr="002640D5" w:rsidSect="00455317">
      <w:footerReference w:type="default" r:id="rId15"/>
      <w:headerReference w:type="first" r:id="rId16"/>
      <w:pgSz w:w="12240" w:h="15840" w:code="1"/>
      <w:pgMar w:top="1440" w:right="432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5253" w14:textId="77777777" w:rsidR="008E01AC" w:rsidRDefault="008E01AC">
      <w:r>
        <w:separator/>
      </w:r>
    </w:p>
  </w:endnote>
  <w:endnote w:type="continuationSeparator" w:id="0">
    <w:p w14:paraId="113EE3CB" w14:textId="77777777" w:rsidR="008E01AC" w:rsidRDefault="008E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834E" w14:textId="0DB30648" w:rsidR="0091200B" w:rsidRDefault="00455317" w:rsidP="004D788E">
    <w:pPr>
      <w:pStyle w:val="Footer"/>
    </w:pPr>
    <w:r>
      <w:t>Lab 10</w:t>
    </w:r>
    <w:r w:rsidR="0091200B" w:rsidRPr="004D788E">
      <w:t xml:space="preserve"> -</w:t>
    </w:r>
    <w:r w:rsidR="0091200B">
      <w:t xml:space="preserve"> </w:t>
    </w:r>
    <w:r w:rsidR="002F28F3">
      <w:rPr>
        <w:rStyle w:val="PageNumber"/>
      </w:rPr>
      <w:fldChar w:fldCharType="begin"/>
    </w:r>
    <w:r w:rsidR="0091200B">
      <w:rPr>
        <w:rStyle w:val="PageNumber"/>
      </w:rPr>
      <w:instrText xml:space="preserve"> PAGE </w:instrText>
    </w:r>
    <w:r w:rsidR="002F28F3">
      <w:rPr>
        <w:rStyle w:val="PageNumber"/>
      </w:rPr>
      <w:fldChar w:fldCharType="separate"/>
    </w:r>
    <w:r w:rsidR="0034220D">
      <w:rPr>
        <w:rStyle w:val="PageNumber"/>
        <w:noProof/>
      </w:rPr>
      <w:t>2</w:t>
    </w:r>
    <w:r w:rsidR="002F28F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AFF0" w14:textId="77777777" w:rsidR="008E01AC" w:rsidRDefault="008E01AC">
      <w:r>
        <w:separator/>
      </w:r>
    </w:p>
  </w:footnote>
  <w:footnote w:type="continuationSeparator" w:id="0">
    <w:p w14:paraId="569290CC" w14:textId="77777777" w:rsidR="008E01AC" w:rsidRDefault="008E0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988E" w14:textId="4F77E523" w:rsidR="00455317" w:rsidRDefault="00745569">
    <w:pPr>
      <w:pStyle w:val="Header"/>
    </w:pPr>
    <w:r w:rsidRPr="001F3085">
      <w:rPr>
        <w:noProof/>
      </w:rPr>
    </w:r>
    <w:r w:rsidR="00745569" w:rsidRPr="001F3085">
      <w:rPr>
        <w:noProof/>
      </w:rPr>
      <w:pict w14:anchorId="459E4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A black background with a black square&#10;&#10;Description automatically generated with medium confidence" style="width:431pt;height:58.9pt;visibility:visible;mso-width-percent:0;mso-height-percent:0;mso-width-percent:0;mso-height-percent:0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91F"/>
    <w:multiLevelType w:val="hybridMultilevel"/>
    <w:tmpl w:val="29B44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075"/>
    <w:multiLevelType w:val="hybridMultilevel"/>
    <w:tmpl w:val="3716A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404DF"/>
    <w:multiLevelType w:val="hybridMultilevel"/>
    <w:tmpl w:val="E67A8962"/>
    <w:lvl w:ilvl="0" w:tplc="14F2E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7244A6"/>
    <w:multiLevelType w:val="hybridMultilevel"/>
    <w:tmpl w:val="92A2B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705C"/>
    <w:multiLevelType w:val="hybridMultilevel"/>
    <w:tmpl w:val="B0286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52D27"/>
    <w:multiLevelType w:val="hybridMultilevel"/>
    <w:tmpl w:val="F4AA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6BA1"/>
    <w:multiLevelType w:val="hybridMultilevel"/>
    <w:tmpl w:val="F68261F0"/>
    <w:lvl w:ilvl="0" w:tplc="B7B4F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23601A"/>
    <w:multiLevelType w:val="hybridMultilevel"/>
    <w:tmpl w:val="46EA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9230E"/>
    <w:multiLevelType w:val="hybridMultilevel"/>
    <w:tmpl w:val="14F8D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36D87"/>
    <w:multiLevelType w:val="hybridMultilevel"/>
    <w:tmpl w:val="3A8EB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8A012F"/>
    <w:multiLevelType w:val="hybridMultilevel"/>
    <w:tmpl w:val="18FAA3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540B37"/>
    <w:multiLevelType w:val="hybridMultilevel"/>
    <w:tmpl w:val="F2228C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7804FE"/>
    <w:multiLevelType w:val="hybridMultilevel"/>
    <w:tmpl w:val="5FDCD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A74"/>
    <w:multiLevelType w:val="hybridMultilevel"/>
    <w:tmpl w:val="70ACE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595C84"/>
    <w:multiLevelType w:val="hybridMultilevel"/>
    <w:tmpl w:val="1A06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43F69"/>
    <w:multiLevelType w:val="hybridMultilevel"/>
    <w:tmpl w:val="DC2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4DE8"/>
    <w:multiLevelType w:val="hybridMultilevel"/>
    <w:tmpl w:val="FD983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0D55AB"/>
    <w:multiLevelType w:val="hybridMultilevel"/>
    <w:tmpl w:val="78A0052A"/>
    <w:lvl w:ilvl="0" w:tplc="C574A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C665AC"/>
    <w:multiLevelType w:val="hybridMultilevel"/>
    <w:tmpl w:val="A1E8B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472477"/>
    <w:multiLevelType w:val="hybridMultilevel"/>
    <w:tmpl w:val="6764F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10E2C"/>
    <w:multiLevelType w:val="hybridMultilevel"/>
    <w:tmpl w:val="9BA0C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02AFA"/>
    <w:multiLevelType w:val="hybridMultilevel"/>
    <w:tmpl w:val="08FE70FC"/>
    <w:lvl w:ilvl="0" w:tplc="ECA07D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0A18A732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A0741F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E96677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82B6F8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2F7295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71680A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5E9AA1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2460E3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2" w15:restartNumberingAfterBreak="0">
    <w:nsid w:val="63201B64"/>
    <w:multiLevelType w:val="hybridMultilevel"/>
    <w:tmpl w:val="1FE29030"/>
    <w:lvl w:ilvl="0" w:tplc="205000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91B8B09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B3100F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3A4E44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E14486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658051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77E621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68DC5A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0540DB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23" w15:restartNumberingAfterBreak="0">
    <w:nsid w:val="710175FB"/>
    <w:multiLevelType w:val="hybridMultilevel"/>
    <w:tmpl w:val="C23E6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211F79"/>
    <w:multiLevelType w:val="hybridMultilevel"/>
    <w:tmpl w:val="15FCC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4730D4"/>
    <w:multiLevelType w:val="hybridMultilevel"/>
    <w:tmpl w:val="E9FC2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8A3484"/>
    <w:multiLevelType w:val="hybridMultilevel"/>
    <w:tmpl w:val="D116F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2381446">
    <w:abstractNumId w:val="0"/>
  </w:num>
  <w:num w:numId="2" w16cid:durableId="1545601084">
    <w:abstractNumId w:val="19"/>
  </w:num>
  <w:num w:numId="3" w16cid:durableId="1039431646">
    <w:abstractNumId w:val="6"/>
  </w:num>
  <w:num w:numId="4" w16cid:durableId="87966548">
    <w:abstractNumId w:val="12"/>
  </w:num>
  <w:num w:numId="5" w16cid:durableId="310671530">
    <w:abstractNumId w:val="4"/>
  </w:num>
  <w:num w:numId="6" w16cid:durableId="1985157913">
    <w:abstractNumId w:val="16"/>
  </w:num>
  <w:num w:numId="7" w16cid:durableId="1809010982">
    <w:abstractNumId w:val="3"/>
  </w:num>
  <w:num w:numId="8" w16cid:durableId="544871129">
    <w:abstractNumId w:val="10"/>
  </w:num>
  <w:num w:numId="9" w16cid:durableId="324162608">
    <w:abstractNumId w:val="1"/>
  </w:num>
  <w:num w:numId="10" w16cid:durableId="1066994811">
    <w:abstractNumId w:val="20"/>
  </w:num>
  <w:num w:numId="11" w16cid:durableId="763915836">
    <w:abstractNumId w:val="8"/>
  </w:num>
  <w:num w:numId="12" w16cid:durableId="255208434">
    <w:abstractNumId w:val="18"/>
  </w:num>
  <w:num w:numId="13" w16cid:durableId="846988378">
    <w:abstractNumId w:val="9"/>
  </w:num>
  <w:num w:numId="14" w16cid:durableId="1342128712">
    <w:abstractNumId w:val="21"/>
  </w:num>
  <w:num w:numId="15" w16cid:durableId="2030906543">
    <w:abstractNumId w:val="22"/>
  </w:num>
  <w:num w:numId="16" w16cid:durableId="1167748126">
    <w:abstractNumId w:val="26"/>
  </w:num>
  <w:num w:numId="17" w16cid:durableId="901986339">
    <w:abstractNumId w:val="17"/>
  </w:num>
  <w:num w:numId="18" w16cid:durableId="1941260926">
    <w:abstractNumId w:val="13"/>
  </w:num>
  <w:num w:numId="19" w16cid:durableId="358049955">
    <w:abstractNumId w:val="11"/>
  </w:num>
  <w:num w:numId="20" w16cid:durableId="1900241029">
    <w:abstractNumId w:val="25"/>
  </w:num>
  <w:num w:numId="21" w16cid:durableId="2116633657">
    <w:abstractNumId w:val="23"/>
  </w:num>
  <w:num w:numId="22" w16cid:durableId="568921748">
    <w:abstractNumId w:val="24"/>
  </w:num>
  <w:num w:numId="23" w16cid:durableId="1088885595">
    <w:abstractNumId w:val="2"/>
  </w:num>
  <w:num w:numId="24" w16cid:durableId="7682819">
    <w:abstractNumId w:val="15"/>
  </w:num>
  <w:num w:numId="25" w16cid:durableId="1826816825">
    <w:abstractNumId w:val="7"/>
  </w:num>
  <w:num w:numId="26" w16cid:durableId="1200774664">
    <w:abstractNumId w:val="5"/>
  </w:num>
  <w:num w:numId="27" w16cid:durableId="670134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8A556D"/>
    <w:rsid w:val="00000061"/>
    <w:rsid w:val="000123C3"/>
    <w:rsid w:val="00013F41"/>
    <w:rsid w:val="0002188C"/>
    <w:rsid w:val="00022DBA"/>
    <w:rsid w:val="00025072"/>
    <w:rsid w:val="00030C54"/>
    <w:rsid w:val="00041AD9"/>
    <w:rsid w:val="00042E4C"/>
    <w:rsid w:val="000474BD"/>
    <w:rsid w:val="00052C06"/>
    <w:rsid w:val="0005552A"/>
    <w:rsid w:val="000706DC"/>
    <w:rsid w:val="00071197"/>
    <w:rsid w:val="00072B73"/>
    <w:rsid w:val="00083204"/>
    <w:rsid w:val="00095A8C"/>
    <w:rsid w:val="000A66E7"/>
    <w:rsid w:val="000B5C25"/>
    <w:rsid w:val="000C081A"/>
    <w:rsid w:val="000C0867"/>
    <w:rsid w:val="000D783C"/>
    <w:rsid w:val="000E2E95"/>
    <w:rsid w:val="00102480"/>
    <w:rsid w:val="00103848"/>
    <w:rsid w:val="00116551"/>
    <w:rsid w:val="001202C6"/>
    <w:rsid w:val="00136A1F"/>
    <w:rsid w:val="001471E0"/>
    <w:rsid w:val="00154189"/>
    <w:rsid w:val="001555B0"/>
    <w:rsid w:val="00160457"/>
    <w:rsid w:val="00185865"/>
    <w:rsid w:val="00192615"/>
    <w:rsid w:val="00196424"/>
    <w:rsid w:val="001B38E7"/>
    <w:rsid w:val="001C04D5"/>
    <w:rsid w:val="001C32A2"/>
    <w:rsid w:val="001C41F6"/>
    <w:rsid w:val="001D04C3"/>
    <w:rsid w:val="001D4B43"/>
    <w:rsid w:val="001E1152"/>
    <w:rsid w:val="001F231D"/>
    <w:rsid w:val="00211DE1"/>
    <w:rsid w:val="00224A74"/>
    <w:rsid w:val="00224C8B"/>
    <w:rsid w:val="00236375"/>
    <w:rsid w:val="002535B6"/>
    <w:rsid w:val="00260F2B"/>
    <w:rsid w:val="00261BAB"/>
    <w:rsid w:val="00262E90"/>
    <w:rsid w:val="002640D5"/>
    <w:rsid w:val="00273768"/>
    <w:rsid w:val="00280335"/>
    <w:rsid w:val="002845D7"/>
    <w:rsid w:val="00287B03"/>
    <w:rsid w:val="00294E8D"/>
    <w:rsid w:val="002A5418"/>
    <w:rsid w:val="002A7DFF"/>
    <w:rsid w:val="002B64F3"/>
    <w:rsid w:val="002D4618"/>
    <w:rsid w:val="002D64CF"/>
    <w:rsid w:val="002E4066"/>
    <w:rsid w:val="002F02AD"/>
    <w:rsid w:val="002F1C49"/>
    <w:rsid w:val="002F28F3"/>
    <w:rsid w:val="00301AF9"/>
    <w:rsid w:val="00302F0C"/>
    <w:rsid w:val="003040D3"/>
    <w:rsid w:val="003160EB"/>
    <w:rsid w:val="00330182"/>
    <w:rsid w:val="0034220D"/>
    <w:rsid w:val="00342A3E"/>
    <w:rsid w:val="0034641B"/>
    <w:rsid w:val="003505A5"/>
    <w:rsid w:val="003513F8"/>
    <w:rsid w:val="0035234D"/>
    <w:rsid w:val="00354632"/>
    <w:rsid w:val="00354735"/>
    <w:rsid w:val="00383096"/>
    <w:rsid w:val="00387122"/>
    <w:rsid w:val="003979F6"/>
    <w:rsid w:val="003B344E"/>
    <w:rsid w:val="003B4BFA"/>
    <w:rsid w:val="003D186A"/>
    <w:rsid w:val="003D317B"/>
    <w:rsid w:val="003F0F24"/>
    <w:rsid w:val="00420598"/>
    <w:rsid w:val="0042439E"/>
    <w:rsid w:val="004261DB"/>
    <w:rsid w:val="00440C26"/>
    <w:rsid w:val="00455135"/>
    <w:rsid w:val="00455317"/>
    <w:rsid w:val="00456BCD"/>
    <w:rsid w:val="004630AC"/>
    <w:rsid w:val="0046349D"/>
    <w:rsid w:val="004654A0"/>
    <w:rsid w:val="00472944"/>
    <w:rsid w:val="004778A2"/>
    <w:rsid w:val="00480AAA"/>
    <w:rsid w:val="004845C4"/>
    <w:rsid w:val="00485987"/>
    <w:rsid w:val="004920CC"/>
    <w:rsid w:val="00497E2B"/>
    <w:rsid w:val="004B4B9D"/>
    <w:rsid w:val="004D11E7"/>
    <w:rsid w:val="004D6404"/>
    <w:rsid w:val="004D788E"/>
    <w:rsid w:val="00510DCF"/>
    <w:rsid w:val="0052278E"/>
    <w:rsid w:val="00525F65"/>
    <w:rsid w:val="005304B9"/>
    <w:rsid w:val="00534969"/>
    <w:rsid w:val="00554C17"/>
    <w:rsid w:val="005607CE"/>
    <w:rsid w:val="005657FF"/>
    <w:rsid w:val="00567BC9"/>
    <w:rsid w:val="00572A60"/>
    <w:rsid w:val="00584956"/>
    <w:rsid w:val="0059175C"/>
    <w:rsid w:val="0059222A"/>
    <w:rsid w:val="005A15D4"/>
    <w:rsid w:val="005B7FBD"/>
    <w:rsid w:val="005C2367"/>
    <w:rsid w:val="005C2D88"/>
    <w:rsid w:val="005C4ED6"/>
    <w:rsid w:val="005D29B1"/>
    <w:rsid w:val="005F0B3A"/>
    <w:rsid w:val="005F2D81"/>
    <w:rsid w:val="00602DF2"/>
    <w:rsid w:val="006051C8"/>
    <w:rsid w:val="00605D76"/>
    <w:rsid w:val="006256B9"/>
    <w:rsid w:val="00626188"/>
    <w:rsid w:val="00627ADA"/>
    <w:rsid w:val="00635626"/>
    <w:rsid w:val="00636767"/>
    <w:rsid w:val="0068265B"/>
    <w:rsid w:val="00682926"/>
    <w:rsid w:val="006A576F"/>
    <w:rsid w:val="006B1C92"/>
    <w:rsid w:val="006C057D"/>
    <w:rsid w:val="006C5D9C"/>
    <w:rsid w:val="006F1D0F"/>
    <w:rsid w:val="007020A7"/>
    <w:rsid w:val="00711E54"/>
    <w:rsid w:val="00723973"/>
    <w:rsid w:val="00736A2D"/>
    <w:rsid w:val="00745569"/>
    <w:rsid w:val="00746290"/>
    <w:rsid w:val="00746EFA"/>
    <w:rsid w:val="00766D21"/>
    <w:rsid w:val="007766F5"/>
    <w:rsid w:val="00791AB2"/>
    <w:rsid w:val="007974DF"/>
    <w:rsid w:val="007C64D0"/>
    <w:rsid w:val="007D2F6F"/>
    <w:rsid w:val="007F082A"/>
    <w:rsid w:val="007F0955"/>
    <w:rsid w:val="007F139C"/>
    <w:rsid w:val="007F2B8F"/>
    <w:rsid w:val="007F3149"/>
    <w:rsid w:val="00811C1A"/>
    <w:rsid w:val="00814B33"/>
    <w:rsid w:val="00825C88"/>
    <w:rsid w:val="00837D2B"/>
    <w:rsid w:val="00850B18"/>
    <w:rsid w:val="0086091D"/>
    <w:rsid w:val="00862AC5"/>
    <w:rsid w:val="008727F2"/>
    <w:rsid w:val="00875036"/>
    <w:rsid w:val="00891C97"/>
    <w:rsid w:val="008A556D"/>
    <w:rsid w:val="008B3781"/>
    <w:rsid w:val="008C13AF"/>
    <w:rsid w:val="008D11B5"/>
    <w:rsid w:val="008D34C2"/>
    <w:rsid w:val="008D3F3C"/>
    <w:rsid w:val="008D58EF"/>
    <w:rsid w:val="008E01AC"/>
    <w:rsid w:val="008E2C5C"/>
    <w:rsid w:val="00906D26"/>
    <w:rsid w:val="0091200B"/>
    <w:rsid w:val="00913506"/>
    <w:rsid w:val="00916D55"/>
    <w:rsid w:val="00927E93"/>
    <w:rsid w:val="009302FE"/>
    <w:rsid w:val="0093325A"/>
    <w:rsid w:val="00936336"/>
    <w:rsid w:val="0095286E"/>
    <w:rsid w:val="009612F0"/>
    <w:rsid w:val="00963467"/>
    <w:rsid w:val="00975500"/>
    <w:rsid w:val="009759D6"/>
    <w:rsid w:val="00994330"/>
    <w:rsid w:val="009A1220"/>
    <w:rsid w:val="009A6D0E"/>
    <w:rsid w:val="009B4A06"/>
    <w:rsid w:val="009B612F"/>
    <w:rsid w:val="009D287E"/>
    <w:rsid w:val="009E0E28"/>
    <w:rsid w:val="009E2DE1"/>
    <w:rsid w:val="009E5C14"/>
    <w:rsid w:val="009E7AED"/>
    <w:rsid w:val="009F1938"/>
    <w:rsid w:val="009F4F00"/>
    <w:rsid w:val="009F5557"/>
    <w:rsid w:val="00A15642"/>
    <w:rsid w:val="00A24D86"/>
    <w:rsid w:val="00A25CFE"/>
    <w:rsid w:val="00A408EE"/>
    <w:rsid w:val="00A64600"/>
    <w:rsid w:val="00A657E4"/>
    <w:rsid w:val="00A73536"/>
    <w:rsid w:val="00A741BE"/>
    <w:rsid w:val="00A875FC"/>
    <w:rsid w:val="00A87B20"/>
    <w:rsid w:val="00A901FA"/>
    <w:rsid w:val="00A97B84"/>
    <w:rsid w:val="00AA2B0D"/>
    <w:rsid w:val="00AB6C51"/>
    <w:rsid w:val="00AC4965"/>
    <w:rsid w:val="00AD30B1"/>
    <w:rsid w:val="00AD6354"/>
    <w:rsid w:val="00AF5B56"/>
    <w:rsid w:val="00B07AE6"/>
    <w:rsid w:val="00B1163B"/>
    <w:rsid w:val="00B15429"/>
    <w:rsid w:val="00B1660E"/>
    <w:rsid w:val="00B360EF"/>
    <w:rsid w:val="00B411F2"/>
    <w:rsid w:val="00B55C7D"/>
    <w:rsid w:val="00B809CF"/>
    <w:rsid w:val="00B812E8"/>
    <w:rsid w:val="00B84350"/>
    <w:rsid w:val="00B8503B"/>
    <w:rsid w:val="00B864EC"/>
    <w:rsid w:val="00B86687"/>
    <w:rsid w:val="00BA733C"/>
    <w:rsid w:val="00BB6348"/>
    <w:rsid w:val="00BC0359"/>
    <w:rsid w:val="00BC1AFD"/>
    <w:rsid w:val="00BD4E87"/>
    <w:rsid w:val="00BF15A6"/>
    <w:rsid w:val="00BF355C"/>
    <w:rsid w:val="00BF52BC"/>
    <w:rsid w:val="00C01358"/>
    <w:rsid w:val="00C034EF"/>
    <w:rsid w:val="00C04F64"/>
    <w:rsid w:val="00C07B05"/>
    <w:rsid w:val="00C215B4"/>
    <w:rsid w:val="00C2454C"/>
    <w:rsid w:val="00C25B64"/>
    <w:rsid w:val="00C32818"/>
    <w:rsid w:val="00C35023"/>
    <w:rsid w:val="00C44F43"/>
    <w:rsid w:val="00C643AE"/>
    <w:rsid w:val="00C67F78"/>
    <w:rsid w:val="00C8375F"/>
    <w:rsid w:val="00C93A09"/>
    <w:rsid w:val="00CA76AE"/>
    <w:rsid w:val="00CA7B04"/>
    <w:rsid w:val="00CB369C"/>
    <w:rsid w:val="00CC56CA"/>
    <w:rsid w:val="00CC6159"/>
    <w:rsid w:val="00CD4746"/>
    <w:rsid w:val="00CF14B3"/>
    <w:rsid w:val="00CF341A"/>
    <w:rsid w:val="00CF7F46"/>
    <w:rsid w:val="00D0103C"/>
    <w:rsid w:val="00D0667A"/>
    <w:rsid w:val="00D07D45"/>
    <w:rsid w:val="00D2109B"/>
    <w:rsid w:val="00D24368"/>
    <w:rsid w:val="00D35E30"/>
    <w:rsid w:val="00D513C5"/>
    <w:rsid w:val="00D63E67"/>
    <w:rsid w:val="00D84B11"/>
    <w:rsid w:val="00D90159"/>
    <w:rsid w:val="00DC2CA5"/>
    <w:rsid w:val="00DD719B"/>
    <w:rsid w:val="00DE17D0"/>
    <w:rsid w:val="00DE1D5C"/>
    <w:rsid w:val="00DE48FD"/>
    <w:rsid w:val="00E03364"/>
    <w:rsid w:val="00E25CA1"/>
    <w:rsid w:val="00E334B5"/>
    <w:rsid w:val="00E34C1A"/>
    <w:rsid w:val="00E43EBF"/>
    <w:rsid w:val="00E462EA"/>
    <w:rsid w:val="00E53D62"/>
    <w:rsid w:val="00E54F40"/>
    <w:rsid w:val="00E649DD"/>
    <w:rsid w:val="00E83360"/>
    <w:rsid w:val="00EB3B4A"/>
    <w:rsid w:val="00EC7CE7"/>
    <w:rsid w:val="00ED68CE"/>
    <w:rsid w:val="00EF70B3"/>
    <w:rsid w:val="00EF7B7C"/>
    <w:rsid w:val="00F04079"/>
    <w:rsid w:val="00F05FA5"/>
    <w:rsid w:val="00F2648B"/>
    <w:rsid w:val="00F3700C"/>
    <w:rsid w:val="00F42810"/>
    <w:rsid w:val="00F4423C"/>
    <w:rsid w:val="00F61FA8"/>
    <w:rsid w:val="00F64407"/>
    <w:rsid w:val="00FA25C2"/>
    <w:rsid w:val="00FB32FD"/>
    <w:rsid w:val="00FB37CB"/>
    <w:rsid w:val="00FB3ABF"/>
    <w:rsid w:val="00FB4509"/>
    <w:rsid w:val="00FC1B82"/>
    <w:rsid w:val="00FE2336"/>
    <w:rsid w:val="00FE42CB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7DB3C"/>
  <w15:docId w15:val="{DBE65886-C27D-6348-9A4D-303CE50F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C26"/>
    <w:rPr>
      <w:sz w:val="24"/>
      <w:szCs w:val="24"/>
    </w:rPr>
  </w:style>
  <w:style w:type="paragraph" w:styleId="Heading1">
    <w:name w:val="heading 1"/>
    <w:basedOn w:val="Normal"/>
    <w:next w:val="Normal"/>
    <w:qFormat/>
    <w:rsid w:val="0034641B"/>
    <w:pPr>
      <w:keepNext/>
      <w:spacing w:before="240" w:after="60"/>
      <w:jc w:val="center"/>
      <w:outlineLvl w:val="0"/>
    </w:pPr>
    <w:rPr>
      <w:rFonts w:ascii="Century Gothic" w:hAnsi="Century Gothic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C0359"/>
    <w:pPr>
      <w:keepNext/>
      <w:spacing w:before="240" w:after="60"/>
      <w:outlineLvl w:val="1"/>
    </w:pPr>
    <w:rPr>
      <w:rFonts w:ascii="Century Gothic" w:hAnsi="Century Gothic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C035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12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12E8"/>
    <w:pPr>
      <w:tabs>
        <w:tab w:val="center" w:pos="4320"/>
        <w:tab w:val="right" w:pos="8640"/>
      </w:tabs>
    </w:pPr>
  </w:style>
  <w:style w:type="character" w:styleId="Hyperlink">
    <w:name w:val="Hyperlink"/>
    <w:rsid w:val="00D35E30"/>
    <w:rPr>
      <w:color w:val="0000FF"/>
      <w:u w:val="single"/>
    </w:rPr>
  </w:style>
  <w:style w:type="character" w:customStyle="1" w:styleId="Heading3Char">
    <w:name w:val="Heading 3 Char"/>
    <w:link w:val="Heading3"/>
    <w:rsid w:val="00BC0359"/>
    <w:rPr>
      <w:rFonts w:ascii="Arial" w:hAnsi="Arial" w:cs="Arial"/>
      <w:b/>
      <w:bCs/>
      <w:sz w:val="24"/>
      <w:szCs w:val="26"/>
      <w:lang w:val="en-US" w:eastAsia="en-US" w:bidi="ar-SA"/>
    </w:rPr>
  </w:style>
  <w:style w:type="character" w:styleId="PageNumber">
    <w:name w:val="page number"/>
    <w:basedOn w:val="DefaultParagraphFont"/>
    <w:rsid w:val="002F1C49"/>
  </w:style>
  <w:style w:type="character" w:styleId="FollowedHyperlink">
    <w:name w:val="FollowedHyperlink"/>
    <w:rsid w:val="004778A2"/>
    <w:rPr>
      <w:color w:val="800080"/>
      <w:u w:val="single"/>
    </w:rPr>
  </w:style>
  <w:style w:type="table" w:styleId="TableGrid">
    <w:name w:val="Table Grid"/>
    <w:basedOn w:val="TableNormal"/>
    <w:rsid w:val="000D7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rsid w:val="005B7FBD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qFormat/>
    <w:rsid w:val="00C67F7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67F7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F14B3"/>
    <w:pPr>
      <w:ind w:left="720"/>
    </w:pPr>
  </w:style>
  <w:style w:type="paragraph" w:styleId="BalloonText">
    <w:name w:val="Balloon Text"/>
    <w:basedOn w:val="Normal"/>
    <w:link w:val="BalloonTextChar"/>
    <w:rsid w:val="00776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College of Liberal Arts &amp; Sciences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R. Stevens</dc:creator>
  <cp:lastModifiedBy>Keellings,David J</cp:lastModifiedBy>
  <cp:revision>28</cp:revision>
  <dcterms:created xsi:type="dcterms:W3CDTF">2011-09-28T16:38:00Z</dcterms:created>
  <dcterms:modified xsi:type="dcterms:W3CDTF">2023-10-11T03:25:00Z</dcterms:modified>
</cp:coreProperties>
</file>