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3.png" ContentType="image/png"/>
  <Override PartName="/word/media/rId37.png" ContentType="image/png"/>
  <Override PartName="/word/media/rId41.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Азарцова</w:t>
      </w:r>
      <w:r>
        <w:t xml:space="preserve"> </w:t>
      </w:r>
      <w:r>
        <w:t xml:space="preserve">Вероника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br/>
      </w:r>
      <w:r>
        <w:t xml:space="preserve">Основные команды git:</w:t>
      </w:r>
    </w:p>
    <w:p>
      <w:pPr>
        <w:numPr>
          <w:ilvl w:val="0"/>
          <w:numId w:val="1002"/>
        </w:numPr>
      </w:pPr>
      <w:r>
        <w:t xml:space="preserve">git init (создать основное древо)</w:t>
      </w:r>
    </w:p>
    <w:p>
      <w:pPr>
        <w:numPr>
          <w:ilvl w:val="0"/>
          <w:numId w:val="1002"/>
        </w:numPr>
      </w:pPr>
      <w:r>
        <w:t xml:space="preserve">git pull (получить обновления)</w:t>
      </w:r>
    </w:p>
    <w:p>
      <w:pPr>
        <w:numPr>
          <w:ilvl w:val="0"/>
          <w:numId w:val="1002"/>
        </w:numPr>
      </w:pPr>
      <w:r>
        <w:t xml:space="preserve">git push (отправить изменения)</w:t>
      </w:r>
    </w:p>
    <w:p>
      <w:pPr>
        <w:numPr>
          <w:ilvl w:val="0"/>
          <w:numId w:val="1002"/>
        </w:numPr>
      </w:pPr>
      <w:r>
        <w:t xml:space="preserve">git status (посмотреть список измененных файлов)</w:t>
      </w:r>
    </w:p>
    <w:p>
      <w:pPr>
        <w:numPr>
          <w:ilvl w:val="0"/>
          <w:numId w:val="1002"/>
        </w:numPr>
      </w:pPr>
      <w:r>
        <w:t xml:space="preserve">git diff (посмотреть текущие изменения)</w:t>
      </w:r>
    </w:p>
    <w:p>
      <w:pPr>
        <w:numPr>
          <w:ilvl w:val="0"/>
          <w:numId w:val="1002"/>
        </w:numPr>
      </w:pPr>
      <w:r>
        <w:t xml:space="preserve">git add {file_name} (добавить измененные файлы, чтобы добавить все - .)</w:t>
      </w:r>
    </w:p>
    <w:p>
      <w:pPr>
        <w:numPr>
          <w:ilvl w:val="0"/>
          <w:numId w:val="1002"/>
        </w:numPr>
      </w:pPr>
      <w:r>
        <w:t xml:space="preserve">git rm {file_name} (удалить измененные файлы)</w:t>
      </w:r>
    </w:p>
    <w:p>
      <w:pPr>
        <w:numPr>
          <w:ilvl w:val="0"/>
          <w:numId w:val="1002"/>
        </w:numPr>
      </w:pPr>
      <w:r>
        <w:t xml:space="preserve">git commit -am</w:t>
      </w:r>
      <w:r>
        <w:t xml:space="preserve"> </w:t>
      </w:r>
      <w:r>
        <w:t xml:space="preserve">‘</w:t>
      </w:r>
      <w:r>
        <w:t xml:space="preserve">Описание коммита</w:t>
      </w:r>
      <w:r>
        <w:t xml:space="preserve">’</w:t>
      </w:r>
      <w:r>
        <w:t xml:space="preserve"> </w:t>
      </w:r>
      <w:r>
        <w:t xml:space="preserve">(сохранить добавленные изменения в коммит)</w:t>
      </w:r>
    </w:p>
    <w:p>
      <w:pPr>
        <w:numPr>
          <w:ilvl w:val="0"/>
          <w:numId w:val="1002"/>
        </w:numPr>
      </w:pPr>
      <w:r>
        <w:t xml:space="preserve">git checkout {branch_name} (переключится на ветку, -b чтобы создать новую, -d чтобы удалить, -D чтобы принудительно удалить)</w:t>
      </w:r>
    </w:p>
    <w:bookmarkEnd w:id="22"/>
    <w:bookmarkStart w:id="5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базовая-конфигурация-для-работы-с-git"/>
    <w:p>
      <w:pPr>
        <w:pStyle w:val="Heading2"/>
      </w:pPr>
      <w:r>
        <w:rPr>
          <w:rStyle w:val="SectionNumber"/>
        </w:rPr>
        <w:t xml:space="preserve">4.1</w:t>
      </w:r>
      <w:r>
        <w:tab/>
      </w:r>
      <w:r>
        <w:t xml:space="preserve">Базовая конфигурация для работы с Git</w:t>
      </w:r>
    </w:p>
    <w:p>
      <w:pPr>
        <w:pStyle w:val="FirstParagraph"/>
      </w:pPr>
      <w:r>
        <w:t xml:space="preserve">У меня уже установлен git и gh, так что проверяю, что они установлены и что они последней версии (рис. 1).</w:t>
      </w:r>
    </w:p>
    <w:p>
      <w:pPr>
        <w:pStyle w:val="CaptionedFigure"/>
      </w:pPr>
      <w:r>
        <w:drawing>
          <wp:inline>
            <wp:extent cx="3733800" cy="1019333"/>
            <wp:effectExtent b="0" l="0" r="0" t="0"/>
            <wp:docPr descr="Установленный git и gh"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019333"/>
                    </a:xfrm>
                    <a:prstGeom prst="rect">
                      <a:avLst/>
                    </a:prstGeom>
                    <a:noFill/>
                    <a:ln w="9525">
                      <a:noFill/>
                      <a:headEnd/>
                      <a:tailEnd/>
                    </a:ln>
                  </pic:spPr>
                </pic:pic>
              </a:graphicData>
            </a:graphic>
          </wp:inline>
        </w:drawing>
      </w:r>
    </w:p>
    <w:p>
      <w:pPr>
        <w:pStyle w:val="ImageCaption"/>
      </w:pPr>
      <w:r>
        <w:t xml:space="preserve">Рис. 1: Установленный git и gh</w:t>
      </w:r>
    </w:p>
    <w:p>
      <w:pPr>
        <w:pStyle w:val="BodyText"/>
      </w:pPr>
      <w:r>
        <w:t xml:space="preserve">Задаю имя и электронную почту владельца репозитория, настраиваю верификацию и подписание коммитов git и задаю имя начальной ветки - master (рис. 2).</w:t>
      </w:r>
    </w:p>
    <w:p>
      <w:pPr>
        <w:pStyle w:val="CaptionedFigure"/>
      </w:pPr>
      <w:r>
        <w:drawing>
          <wp:inline>
            <wp:extent cx="3006508" cy="502680"/>
            <wp:effectExtent b="0" l="0" r="0" t="0"/>
            <wp:docPr descr="Имя и эл. почта владельц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006508" cy="502680"/>
                    </a:xfrm>
                    <a:prstGeom prst="rect">
                      <a:avLst/>
                    </a:prstGeom>
                    <a:noFill/>
                    <a:ln w="9525">
                      <a:noFill/>
                      <a:headEnd/>
                      <a:tailEnd/>
                    </a:ln>
                  </pic:spPr>
                </pic:pic>
              </a:graphicData>
            </a:graphic>
          </wp:inline>
        </w:drawing>
      </w:r>
    </w:p>
    <w:p>
      <w:pPr>
        <w:pStyle w:val="ImageCaption"/>
      </w:pPr>
      <w:r>
        <w:t xml:space="preserve">Рис. 2: Имя и эл. почта владельца</w:t>
      </w:r>
    </w:p>
    <w:bookmarkEnd w:id="29"/>
    <w:bookmarkStart w:id="36" w:name="ключ-ssh"/>
    <w:p>
      <w:pPr>
        <w:pStyle w:val="Heading2"/>
      </w:pPr>
      <w:r>
        <w:rPr>
          <w:rStyle w:val="SectionNumber"/>
        </w:rPr>
        <w:t xml:space="preserve">4.2</w:t>
      </w:r>
      <w:r>
        <w:tab/>
      </w:r>
      <w:r>
        <w:t xml:space="preserve">Ключ SSH</w:t>
      </w:r>
    </w:p>
    <w:p>
      <w:pPr>
        <w:pStyle w:val="FirstParagraph"/>
      </w:pPr>
      <w:r>
        <w:t xml:space="preserve">Генерирую ключ SSH.</w:t>
      </w:r>
      <w:r>
        <w:br/>
      </w:r>
      <w:r>
        <w:t xml:space="preserve">По алгоритму rsa с ключём размером 4096 бит: (рис. 3)</w:t>
      </w:r>
    </w:p>
    <w:p>
      <w:pPr>
        <w:pStyle w:val="CaptionedFigure"/>
      </w:pPr>
      <w:r>
        <w:drawing>
          <wp:inline>
            <wp:extent cx="2197432" cy="1661239"/>
            <wp:effectExtent b="0" l="0" r="0" t="0"/>
            <wp:docPr descr="Ключ SSH по алгоритму rsa"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2197432" cy="1661239"/>
                    </a:xfrm>
                    <a:prstGeom prst="rect">
                      <a:avLst/>
                    </a:prstGeom>
                    <a:noFill/>
                    <a:ln w="9525">
                      <a:noFill/>
                      <a:headEnd/>
                      <a:tailEnd/>
                    </a:ln>
                  </pic:spPr>
                </pic:pic>
              </a:graphicData>
            </a:graphic>
          </wp:inline>
        </w:drawing>
      </w:r>
    </w:p>
    <w:p>
      <w:pPr>
        <w:pStyle w:val="ImageCaption"/>
      </w:pPr>
      <w:r>
        <w:t xml:space="preserve">Рис. 3: Ключ SSH по алгоритму rsa</w:t>
      </w:r>
    </w:p>
    <w:p>
      <w:pPr>
        <w:pStyle w:val="BodyText"/>
      </w:pPr>
      <w:r>
        <w:t xml:space="preserve">По алгоритму ed25519: (рис. 4)</w:t>
      </w:r>
    </w:p>
    <w:p>
      <w:pPr>
        <w:pStyle w:val="CaptionedFigure"/>
      </w:pPr>
      <w:r>
        <w:drawing>
          <wp:inline>
            <wp:extent cx="2455953" cy="1694751"/>
            <wp:effectExtent b="0" l="0" r="0" t="0"/>
            <wp:docPr descr="Ключ SSH по алгоритму ed25519"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2455953" cy="1694751"/>
                    </a:xfrm>
                    <a:prstGeom prst="rect">
                      <a:avLst/>
                    </a:prstGeom>
                    <a:noFill/>
                    <a:ln w="9525">
                      <a:noFill/>
                      <a:headEnd/>
                      <a:tailEnd/>
                    </a:ln>
                  </pic:spPr>
                </pic:pic>
              </a:graphicData>
            </a:graphic>
          </wp:inline>
        </w:drawing>
      </w:r>
    </w:p>
    <w:p>
      <w:pPr>
        <w:pStyle w:val="ImageCaption"/>
      </w:pPr>
      <w:r>
        <w:t xml:space="preserve">Рис. 4: Ключ SSH по алгоритму ed25519</w:t>
      </w:r>
    </w:p>
    <w:bookmarkEnd w:id="36"/>
    <w:bookmarkStart w:id="40" w:name="ключ-pgp"/>
    <w:p>
      <w:pPr>
        <w:pStyle w:val="Heading2"/>
      </w:pPr>
      <w:r>
        <w:rPr>
          <w:rStyle w:val="SectionNumber"/>
        </w:rPr>
        <w:t xml:space="preserve">4.3</w:t>
      </w:r>
      <w:r>
        <w:tab/>
      </w:r>
      <w:r>
        <w:t xml:space="preserve">Ключ PGP</w:t>
      </w:r>
    </w:p>
    <w:p>
      <w:pPr>
        <w:pStyle w:val="FirstParagraph"/>
      </w:pPr>
      <w:r>
        <w:t xml:space="preserve">Генерирую PGP ключ типа RSA and RSA размера 4096 байт с бесконечным сроком действия, введя свою личную информацию, и вывожу на экран список ключей (рис. 5).</w:t>
      </w:r>
    </w:p>
    <w:p>
      <w:pPr>
        <w:pStyle w:val="CaptionedFigure"/>
      </w:pPr>
      <w:r>
        <w:drawing>
          <wp:inline>
            <wp:extent cx="2489465" cy="4763497"/>
            <wp:effectExtent b="0" l="0" r="0" t="0"/>
            <wp:docPr descr="Список ключей"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2489465" cy="4763497"/>
                    </a:xfrm>
                    <a:prstGeom prst="rect">
                      <a:avLst/>
                    </a:prstGeom>
                    <a:noFill/>
                    <a:ln w="9525">
                      <a:noFill/>
                      <a:headEnd/>
                      <a:tailEnd/>
                    </a:ln>
                  </pic:spPr>
                </pic:pic>
              </a:graphicData>
            </a:graphic>
          </wp:inline>
        </w:drawing>
      </w:r>
    </w:p>
    <w:p>
      <w:pPr>
        <w:pStyle w:val="ImageCaption"/>
      </w:pPr>
      <w:r>
        <w:t xml:space="preserve">Рис. 5: Список ключей</w:t>
      </w:r>
    </w:p>
    <w:bookmarkEnd w:id="40"/>
    <w:bookmarkStart w:id="44" w:name="настройка-подписи-git"/>
    <w:p>
      <w:pPr>
        <w:pStyle w:val="Heading2"/>
      </w:pPr>
      <w:r>
        <w:rPr>
          <w:rStyle w:val="SectionNumber"/>
        </w:rPr>
        <w:t xml:space="preserve">4.4</w:t>
      </w:r>
      <w:r>
        <w:tab/>
      </w:r>
      <w:r>
        <w:t xml:space="preserve">Настройка подписи Git</w:t>
      </w:r>
    </w:p>
    <w:p>
      <w:pPr>
        <w:pStyle w:val="FirstParagraph"/>
      </w:pPr>
      <w:r>
        <w:t xml:space="preserve">Настраиваю автоматические подписи git используя электронную почту, которую я использовала для создания ключа, и авторизуюсь в и настраиваю gh (рис. 6).</w:t>
      </w:r>
    </w:p>
    <w:p>
      <w:pPr>
        <w:pStyle w:val="CaptionedFigure"/>
      </w:pPr>
      <w:r>
        <w:drawing>
          <wp:inline>
            <wp:extent cx="3733800" cy="4823412"/>
            <wp:effectExtent b="0" l="0" r="0" t="0"/>
            <wp:docPr descr="Настройка автоматических подписей"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4823412"/>
                    </a:xfrm>
                    <a:prstGeom prst="rect">
                      <a:avLst/>
                    </a:prstGeom>
                    <a:noFill/>
                    <a:ln w="9525">
                      <a:noFill/>
                      <a:headEnd/>
                      <a:tailEnd/>
                    </a:ln>
                  </pic:spPr>
                </pic:pic>
              </a:graphicData>
            </a:graphic>
          </wp:inline>
        </w:drawing>
      </w:r>
    </w:p>
    <w:p>
      <w:pPr>
        <w:pStyle w:val="ImageCaption"/>
      </w:pPr>
      <w:r>
        <w:t xml:space="preserve">Рис. 6: Настройка автоматических подписей</w:t>
      </w:r>
    </w:p>
    <w:bookmarkEnd w:id="44"/>
    <w:bookmarkStart w:id="45" w:name="регистрация-на-github"/>
    <w:p>
      <w:pPr>
        <w:pStyle w:val="Heading2"/>
      </w:pPr>
      <w:r>
        <w:rPr>
          <w:rStyle w:val="SectionNumber"/>
        </w:rPr>
        <w:t xml:space="preserve">4.5</w:t>
      </w:r>
      <w:r>
        <w:tab/>
      </w:r>
      <w:r>
        <w:t xml:space="preserve">Регистрация на Github</w:t>
      </w:r>
    </w:p>
    <w:p>
      <w:pPr>
        <w:pStyle w:val="FirstParagraph"/>
      </w:pPr>
      <w:r>
        <w:t xml:space="preserve">Я уже зарегистрирована на github с той электронной почты, которую использовала для двух прошлых шагов. Далее буду использовать свой уже готовый аккаунт.</w:t>
      </w:r>
    </w:p>
    <w:bookmarkEnd w:id="45"/>
    <w:bookmarkStart w:id="55" w:name="Xf19ad79fa4a14c1f9075f1ab7b45a2e580559f0"/>
    <w:p>
      <w:pPr>
        <w:pStyle w:val="Heading2"/>
      </w:pPr>
      <w:r>
        <w:rPr>
          <w:rStyle w:val="SectionNumber"/>
        </w:rPr>
        <w:t xml:space="preserve">4.6</w:t>
      </w:r>
      <w:r>
        <w:tab/>
      </w:r>
      <w:r>
        <w:t xml:space="preserve">Создание локального каталога для работы по предмету</w:t>
      </w:r>
    </w:p>
    <w:p>
      <w:pPr>
        <w:pStyle w:val="FirstParagraph"/>
      </w:pPr>
      <w:r>
        <w:t xml:space="preserve">Создаю шаблон рабочего пространства для предмета Операционные системы, перехожу в каталог курса и удаляю лишний файл package.json (рис. 7).</w:t>
      </w:r>
    </w:p>
    <w:p>
      <w:pPr>
        <w:pStyle w:val="CaptionedFigure"/>
      </w:pPr>
      <w:r>
        <w:drawing>
          <wp:inline>
            <wp:extent cx="3733800" cy="3719248"/>
            <wp:effectExtent b="0" l="0" r="0" t="0"/>
            <wp:docPr descr="Создание рабочего пространств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3719248"/>
                    </a:xfrm>
                    <a:prstGeom prst="rect">
                      <a:avLst/>
                    </a:prstGeom>
                    <a:noFill/>
                    <a:ln w="9525">
                      <a:noFill/>
                      <a:headEnd/>
                      <a:tailEnd/>
                    </a:ln>
                  </pic:spPr>
                </pic:pic>
              </a:graphicData>
            </a:graphic>
          </wp:inline>
        </w:drawing>
      </w:r>
    </w:p>
    <w:p>
      <w:pPr>
        <w:pStyle w:val="ImageCaption"/>
      </w:pPr>
      <w:r>
        <w:t xml:space="preserve">Рис. 7: Создание рабочего пространства</w:t>
      </w:r>
    </w:p>
    <w:p>
      <w:pPr>
        <w:pStyle w:val="BodyText"/>
      </w:pPr>
      <w:r>
        <w:t xml:space="preserve">Создаю нужные каталоги и добавляю их в коммит (рис. 8).</w:t>
      </w:r>
    </w:p>
    <w:p>
      <w:pPr>
        <w:pStyle w:val="CaptionedFigure"/>
      </w:pPr>
      <w:r>
        <w:drawing>
          <wp:inline>
            <wp:extent cx="3733800" cy="1437845"/>
            <wp:effectExtent b="0" l="0" r="0" t="0"/>
            <wp:docPr descr="Создание рабочего пространства"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3733800" cy="1437845"/>
                    </a:xfrm>
                    <a:prstGeom prst="rect">
                      <a:avLst/>
                    </a:prstGeom>
                    <a:noFill/>
                    <a:ln w="9525">
                      <a:noFill/>
                      <a:headEnd/>
                      <a:tailEnd/>
                    </a:ln>
                  </pic:spPr>
                </pic:pic>
              </a:graphicData>
            </a:graphic>
          </wp:inline>
        </w:drawing>
      </w:r>
    </w:p>
    <w:p>
      <w:pPr>
        <w:pStyle w:val="ImageCaption"/>
      </w:pPr>
      <w:r>
        <w:t xml:space="preserve">Рис. 8: Создание рабочего пространства</w:t>
      </w:r>
    </w:p>
    <w:p>
      <w:pPr>
        <w:pStyle w:val="BodyText"/>
      </w:pPr>
      <w:r>
        <w:t xml:space="preserve">Отправляю файлы на сервер (рис. 9).</w:t>
      </w:r>
    </w:p>
    <w:p>
      <w:pPr>
        <w:pStyle w:val="CaptionedFigure"/>
      </w:pPr>
      <w:r>
        <w:drawing>
          <wp:inline>
            <wp:extent cx="3733800" cy="873646"/>
            <wp:effectExtent b="0" l="0" r="0" t="0"/>
            <wp:docPr descr="Создание рабочего пространства" title="" id="53" name="Picture"/>
            <a:graphic>
              <a:graphicData uri="http://schemas.openxmlformats.org/drawingml/2006/picture">
                <pic:pic>
                  <pic:nvPicPr>
                    <pic:cNvPr descr="image/9.png" id="54" name="Picture"/>
                    <pic:cNvPicPr>
                      <a:picLocks noChangeArrowheads="1" noChangeAspect="1"/>
                    </pic:cNvPicPr>
                  </pic:nvPicPr>
                  <pic:blipFill>
                    <a:blip r:embed="rId52"/>
                    <a:stretch>
                      <a:fillRect/>
                    </a:stretch>
                  </pic:blipFill>
                  <pic:spPr bwMode="auto">
                    <a:xfrm>
                      <a:off x="0" y="0"/>
                      <a:ext cx="3733800" cy="873646"/>
                    </a:xfrm>
                    <a:prstGeom prst="rect">
                      <a:avLst/>
                    </a:prstGeom>
                    <a:noFill/>
                    <a:ln w="9525">
                      <a:noFill/>
                      <a:headEnd/>
                      <a:tailEnd/>
                    </a:ln>
                  </pic:spPr>
                </pic:pic>
              </a:graphicData>
            </a:graphic>
          </wp:inline>
        </w:drawing>
      </w:r>
    </w:p>
    <w:p>
      <w:pPr>
        <w:pStyle w:val="ImageCaption"/>
      </w:pPr>
      <w:r>
        <w:t xml:space="preserve">Рис. 9: Создание рабочего пространства</w:t>
      </w:r>
    </w:p>
    <w:bookmarkEnd w:id="55"/>
    <w:bookmarkStart w:id="56" w:name="контрольные-вопросы"/>
    <w:p>
      <w:pPr>
        <w:pStyle w:val="Heading2"/>
      </w:pPr>
      <w:r>
        <w:rPr>
          <w:rStyle w:val="SectionNumber"/>
        </w:rPr>
        <w:t xml:space="preserve">4.7</w:t>
      </w:r>
      <w:r>
        <w:tab/>
      </w:r>
      <w:r>
        <w:t xml:space="preserve">Контрольные вопросы</w:t>
      </w:r>
    </w:p>
    <w:p>
      <w:pPr>
        <w:numPr>
          <w:ilvl w:val="0"/>
          <w:numId w:val="1003"/>
        </w:numPr>
      </w:pPr>
      <w:r>
        <w:t xml:space="preserve">Что такое системы контроля версий (VCS) и для решения каких задач они предназначаются?</w:t>
      </w:r>
      <w:r>
        <w:br/>
      </w:r>
      <w:r>
        <w:t xml:space="preserve">VCS (Version Control System) — это система управления изменениями в файлах и коде. Она позволяет отслеживать историю изменений, управлять версиями, работать в команде и откатываться к предыдущим состояниям.</w:t>
      </w:r>
    </w:p>
    <w:p>
      <w:pPr>
        <w:numPr>
          <w:ilvl w:val="0"/>
          <w:numId w:val="1003"/>
        </w:numPr>
      </w:pPr>
      <w:r>
        <w:t xml:space="preserve">Объясните следующие понятия VCS и их отношения: хранилище, commit, история, рабочая копия.</w:t>
      </w:r>
    </w:p>
    <w:p>
      <w:pPr>
        <w:numPr>
          <w:ilvl w:val="1"/>
          <w:numId w:val="1004"/>
        </w:numPr>
        <w:pStyle w:val="Compact"/>
      </w:pPr>
      <w:r>
        <w:t xml:space="preserve">хранилище (репозиторий) — место, где хранятся все версии проекта</w:t>
      </w:r>
      <w:r>
        <w:br/>
      </w:r>
    </w:p>
    <w:p>
      <w:pPr>
        <w:numPr>
          <w:ilvl w:val="1"/>
          <w:numId w:val="1004"/>
        </w:numPr>
        <w:pStyle w:val="Compact"/>
      </w:pPr>
      <w:r>
        <w:t xml:space="preserve">commit — фиксированное изменение в коде с комментарием</w:t>
      </w:r>
      <w:r>
        <w:br/>
      </w:r>
    </w:p>
    <w:p>
      <w:pPr>
        <w:numPr>
          <w:ilvl w:val="1"/>
          <w:numId w:val="1004"/>
        </w:numPr>
        <w:pStyle w:val="Compact"/>
      </w:pPr>
      <w:r>
        <w:t xml:space="preserve">история — последовательность commit’ов, отражающая эволюцию проекта</w:t>
      </w:r>
      <w:r>
        <w:br/>
      </w:r>
    </w:p>
    <w:p>
      <w:pPr>
        <w:numPr>
          <w:ilvl w:val="1"/>
          <w:numId w:val="1004"/>
        </w:numPr>
        <w:pStyle w:val="Compact"/>
      </w:pPr>
      <w:r>
        <w:t xml:space="preserve">рабочая копия — текущая версия файлов, с которой работает разработчик</w:t>
      </w:r>
    </w:p>
    <w:p>
      <w:pPr>
        <w:numPr>
          <w:ilvl w:val="0"/>
          <w:numId w:val="1003"/>
        </w:numPr>
      </w:pPr>
      <w:r>
        <w:t xml:space="preserve">Что представляют собой и чем отличаются централизованные и децентрализованные VCS? Приведите примеры VCS каждого вида.</w:t>
      </w:r>
    </w:p>
    <w:p>
      <w:pPr>
        <w:numPr>
          <w:ilvl w:val="1"/>
          <w:numId w:val="1005"/>
        </w:numPr>
        <w:pStyle w:val="Compact"/>
      </w:pPr>
      <w:r>
        <w:t xml:space="preserve">централизованные VCS (CVCS): один сервер содержит репозиторий, разработчики получают и отправляют изменения туда. Пример: SVN</w:t>
      </w:r>
      <w:r>
        <w:br/>
      </w:r>
    </w:p>
    <w:p>
      <w:pPr>
        <w:numPr>
          <w:ilvl w:val="1"/>
          <w:numId w:val="1005"/>
        </w:numPr>
        <w:pStyle w:val="Compact"/>
      </w:pPr>
      <w:r>
        <w:t xml:space="preserve">децентрализованные VCS (DVCS): каждый разработчик имеет полный репозиторий, можно работать без подключения к серверу. Пример: Git, Mercurial</w:t>
      </w:r>
    </w:p>
    <w:p>
      <w:pPr>
        <w:numPr>
          <w:ilvl w:val="0"/>
          <w:numId w:val="1003"/>
        </w:numPr>
      </w:pPr>
      <w:r>
        <w:t xml:space="preserve">Опишите действия с VCS при единоличной работе с хранилищем.</w:t>
      </w:r>
    </w:p>
    <w:p>
      <w:pPr>
        <w:numPr>
          <w:ilvl w:val="1"/>
          <w:numId w:val="1006"/>
        </w:numPr>
        <w:pStyle w:val="Compact"/>
      </w:pPr>
      <w:r>
        <w:t xml:space="preserve">Создать репозиторий</w:t>
      </w:r>
      <w:r>
        <w:br/>
      </w:r>
    </w:p>
    <w:p>
      <w:pPr>
        <w:numPr>
          <w:ilvl w:val="1"/>
          <w:numId w:val="1006"/>
        </w:numPr>
        <w:pStyle w:val="Compact"/>
      </w:pPr>
      <w:r>
        <w:t xml:space="preserve">Добавить файлы и сделать commit</w:t>
      </w:r>
      <w:r>
        <w:br/>
      </w:r>
    </w:p>
    <w:p>
      <w:pPr>
        <w:numPr>
          <w:ilvl w:val="1"/>
          <w:numId w:val="1006"/>
        </w:numPr>
        <w:pStyle w:val="Compact"/>
      </w:pPr>
      <w:r>
        <w:t xml:space="preserve">Вносить изменения и фиксировать их (commit’ы)</w:t>
      </w:r>
      <w:r>
        <w:br/>
      </w:r>
    </w:p>
    <w:p>
      <w:pPr>
        <w:numPr>
          <w:ilvl w:val="1"/>
          <w:numId w:val="1006"/>
        </w:numPr>
        <w:pStyle w:val="Compact"/>
      </w:pPr>
      <w:r>
        <w:t xml:space="preserve">Использовать историю для отката при необходимости</w:t>
      </w:r>
      <w:r>
        <w:br/>
      </w:r>
    </w:p>
    <w:p>
      <w:pPr>
        <w:numPr>
          <w:ilvl w:val="1"/>
          <w:numId w:val="1006"/>
        </w:numPr>
        <w:pStyle w:val="Compact"/>
      </w:pPr>
      <w:r>
        <w:t xml:space="preserve">Создавать ветки для изоляции работы</w:t>
      </w:r>
    </w:p>
    <w:p>
      <w:pPr>
        <w:numPr>
          <w:ilvl w:val="0"/>
          <w:numId w:val="1003"/>
        </w:numPr>
      </w:pPr>
      <w:r>
        <w:t xml:space="preserve">Опишите порядок работы с общим хранилищем VCS.</w:t>
      </w:r>
    </w:p>
    <w:p>
      <w:pPr>
        <w:numPr>
          <w:ilvl w:val="1"/>
          <w:numId w:val="1007"/>
        </w:numPr>
        <w:pStyle w:val="Compact"/>
      </w:pPr>
      <w:r>
        <w:t xml:space="preserve">Клонировать (скопировать) удалённый репозиторий</w:t>
      </w:r>
      <w:r>
        <w:br/>
      </w:r>
    </w:p>
    <w:p>
      <w:pPr>
        <w:numPr>
          <w:ilvl w:val="1"/>
          <w:numId w:val="1007"/>
        </w:numPr>
        <w:pStyle w:val="Compact"/>
      </w:pPr>
      <w:r>
        <w:t xml:space="preserve">Внести изменения, сделать commit</w:t>
      </w:r>
      <w:r>
        <w:br/>
      </w:r>
    </w:p>
    <w:p>
      <w:pPr>
        <w:numPr>
          <w:ilvl w:val="1"/>
          <w:numId w:val="1007"/>
        </w:numPr>
        <w:pStyle w:val="Compact"/>
      </w:pPr>
      <w:r>
        <w:t xml:space="preserve">Обновить локальные данные (pull)</w:t>
      </w:r>
      <w:r>
        <w:br/>
      </w:r>
    </w:p>
    <w:p>
      <w:pPr>
        <w:numPr>
          <w:ilvl w:val="1"/>
          <w:numId w:val="1007"/>
        </w:numPr>
        <w:pStyle w:val="Compact"/>
      </w:pPr>
      <w:r>
        <w:t xml:space="preserve">Разрешить возможные конфликты</w:t>
      </w:r>
      <w:r>
        <w:br/>
      </w:r>
    </w:p>
    <w:p>
      <w:pPr>
        <w:numPr>
          <w:ilvl w:val="1"/>
          <w:numId w:val="1007"/>
        </w:numPr>
        <w:pStyle w:val="Compact"/>
      </w:pPr>
      <w:r>
        <w:t xml:space="preserve">Отправить изменения в репозиторий (push)</w:t>
      </w:r>
      <w:r>
        <w:br/>
      </w:r>
    </w:p>
    <w:p>
      <w:pPr>
        <w:numPr>
          <w:ilvl w:val="1"/>
          <w:numId w:val="1007"/>
        </w:numPr>
        <w:pStyle w:val="Compact"/>
      </w:pPr>
      <w:r>
        <w:t xml:space="preserve">Использовать ветки для разделения работы</w:t>
      </w:r>
    </w:p>
    <w:p>
      <w:pPr>
        <w:numPr>
          <w:ilvl w:val="0"/>
          <w:numId w:val="1003"/>
        </w:numPr>
      </w:pPr>
      <w:r>
        <w:t xml:space="preserve">Каковы основные задачи, решаемые инструментальным средством Git?</w:t>
      </w:r>
    </w:p>
    <w:p>
      <w:pPr>
        <w:numPr>
          <w:ilvl w:val="1"/>
          <w:numId w:val="1008"/>
        </w:numPr>
        <w:pStyle w:val="Compact"/>
      </w:pPr>
      <w:r>
        <w:t xml:space="preserve">Хранение версий проекта</w:t>
      </w:r>
      <w:r>
        <w:br/>
      </w:r>
    </w:p>
    <w:p>
      <w:pPr>
        <w:numPr>
          <w:ilvl w:val="1"/>
          <w:numId w:val="1008"/>
        </w:numPr>
        <w:pStyle w:val="Compact"/>
      </w:pPr>
      <w:r>
        <w:t xml:space="preserve">Работа с ветками и параллельной разработкой</w:t>
      </w:r>
      <w:r>
        <w:br/>
      </w:r>
    </w:p>
    <w:p>
      <w:pPr>
        <w:numPr>
          <w:ilvl w:val="1"/>
          <w:numId w:val="1008"/>
        </w:numPr>
        <w:pStyle w:val="Compact"/>
      </w:pPr>
      <w:r>
        <w:t xml:space="preserve">Совместная работа команды</w:t>
      </w:r>
      <w:r>
        <w:br/>
      </w:r>
    </w:p>
    <w:p>
      <w:pPr>
        <w:numPr>
          <w:ilvl w:val="1"/>
          <w:numId w:val="1008"/>
        </w:numPr>
        <w:pStyle w:val="Compact"/>
      </w:pPr>
      <w:r>
        <w:t xml:space="preserve">Откат и восстановление изменений</w:t>
      </w:r>
      <w:r>
        <w:br/>
      </w:r>
    </w:p>
    <w:p>
      <w:pPr>
        <w:numPr>
          <w:ilvl w:val="1"/>
          <w:numId w:val="1008"/>
        </w:numPr>
        <w:pStyle w:val="Compact"/>
      </w:pPr>
      <w:r>
        <w:t xml:space="preserve">Работа с локальными и удалёнными репозиториями</w:t>
      </w:r>
    </w:p>
    <w:p>
      <w:pPr>
        <w:numPr>
          <w:ilvl w:val="0"/>
          <w:numId w:val="1003"/>
        </w:numPr>
      </w:pPr>
      <w:r>
        <w:t xml:space="preserve">Назовите и дайте краткую характеристику командам Git.</w:t>
      </w:r>
    </w:p>
    <w:p>
      <w:pPr>
        <w:numPr>
          <w:ilvl w:val="1"/>
          <w:numId w:val="1009"/>
        </w:numPr>
        <w:pStyle w:val="Compact"/>
      </w:pPr>
      <w:r>
        <w:rPr>
          <w:rStyle w:val="VerbatimChar"/>
        </w:rPr>
        <w:t xml:space="preserve">git init</w:t>
      </w:r>
      <w:r>
        <w:t xml:space="preserve"> </w:t>
      </w:r>
      <w:r>
        <w:t xml:space="preserve">— создать новый репозиторий</w:t>
      </w:r>
      <w:r>
        <w:br/>
      </w:r>
    </w:p>
    <w:p>
      <w:pPr>
        <w:numPr>
          <w:ilvl w:val="1"/>
          <w:numId w:val="1009"/>
        </w:numPr>
        <w:pStyle w:val="Compact"/>
      </w:pPr>
      <w:r>
        <w:rPr>
          <w:rStyle w:val="VerbatimChar"/>
        </w:rPr>
        <w:t xml:space="preserve">git clone</w:t>
      </w:r>
      <w:r>
        <w:t xml:space="preserve"> </w:t>
      </w:r>
      <w:r>
        <w:t xml:space="preserve">— клонировать репозиторий с сервера</w:t>
      </w:r>
      <w:r>
        <w:br/>
      </w:r>
    </w:p>
    <w:p>
      <w:pPr>
        <w:numPr>
          <w:ilvl w:val="1"/>
          <w:numId w:val="1009"/>
        </w:numPr>
        <w:pStyle w:val="Compact"/>
      </w:pPr>
      <w:r>
        <w:rPr>
          <w:rStyle w:val="VerbatimChar"/>
        </w:rPr>
        <w:t xml:space="preserve">git add</w:t>
      </w:r>
      <w:r>
        <w:t xml:space="preserve"> </w:t>
      </w:r>
      <w:r>
        <w:t xml:space="preserve">— добавить файлы в область подготовки</w:t>
      </w:r>
      <w:r>
        <w:br/>
      </w:r>
    </w:p>
    <w:p>
      <w:pPr>
        <w:numPr>
          <w:ilvl w:val="1"/>
          <w:numId w:val="1009"/>
        </w:numPr>
        <w:pStyle w:val="Compact"/>
      </w:pPr>
      <w:r>
        <w:rPr>
          <w:rStyle w:val="VerbatimChar"/>
        </w:rPr>
        <w:t xml:space="preserve">git commit</w:t>
      </w:r>
      <w:r>
        <w:t xml:space="preserve"> </w:t>
      </w:r>
      <w:r>
        <w:t xml:space="preserve">— сохранить изменения</w:t>
      </w:r>
      <w:r>
        <w:br/>
      </w:r>
    </w:p>
    <w:p>
      <w:pPr>
        <w:numPr>
          <w:ilvl w:val="1"/>
          <w:numId w:val="1009"/>
        </w:numPr>
        <w:pStyle w:val="Compact"/>
      </w:pPr>
      <w:r>
        <w:rPr>
          <w:rStyle w:val="VerbatimChar"/>
        </w:rPr>
        <w:t xml:space="preserve">git status</w:t>
      </w:r>
      <w:r>
        <w:t xml:space="preserve"> </w:t>
      </w:r>
      <w:r>
        <w:t xml:space="preserve">— проверить статус файлов</w:t>
      </w:r>
      <w:r>
        <w:br/>
      </w:r>
    </w:p>
    <w:p>
      <w:pPr>
        <w:numPr>
          <w:ilvl w:val="1"/>
          <w:numId w:val="1009"/>
        </w:numPr>
        <w:pStyle w:val="Compact"/>
      </w:pPr>
      <w:r>
        <w:rPr>
          <w:rStyle w:val="VerbatimChar"/>
        </w:rPr>
        <w:t xml:space="preserve">git log</w:t>
      </w:r>
      <w:r>
        <w:t xml:space="preserve"> </w:t>
      </w:r>
      <w:r>
        <w:t xml:space="preserve">— показать историю коммитов</w:t>
      </w:r>
      <w:r>
        <w:br/>
      </w:r>
    </w:p>
    <w:p>
      <w:pPr>
        <w:numPr>
          <w:ilvl w:val="1"/>
          <w:numId w:val="1009"/>
        </w:numPr>
        <w:pStyle w:val="Compact"/>
      </w:pPr>
      <w:r>
        <w:rPr>
          <w:rStyle w:val="VerbatimChar"/>
        </w:rPr>
        <w:t xml:space="preserve">git branch</w:t>
      </w:r>
      <w:r>
        <w:t xml:space="preserve"> </w:t>
      </w:r>
      <w:r>
        <w:t xml:space="preserve">— работа с ветками</w:t>
      </w:r>
      <w:r>
        <w:br/>
      </w:r>
    </w:p>
    <w:p>
      <w:pPr>
        <w:numPr>
          <w:ilvl w:val="1"/>
          <w:numId w:val="1009"/>
        </w:numPr>
        <w:pStyle w:val="Compact"/>
      </w:pPr>
      <w:r>
        <w:rPr>
          <w:rStyle w:val="VerbatimChar"/>
        </w:rPr>
        <w:t xml:space="preserve">git checkout</w:t>
      </w:r>
      <w:r>
        <w:t xml:space="preserve"> </w:t>
      </w:r>
      <w:r>
        <w:t xml:space="preserve">или</w:t>
      </w:r>
      <w:r>
        <w:t xml:space="preserve"> </w:t>
      </w:r>
      <w:r>
        <w:rPr>
          <w:rStyle w:val="VerbatimChar"/>
        </w:rPr>
        <w:t xml:space="preserve">git switch</w:t>
      </w:r>
      <w:r>
        <w:t xml:space="preserve"> </w:t>
      </w:r>
      <w:r>
        <w:t xml:space="preserve">— переключение между ветками</w:t>
      </w:r>
      <w:r>
        <w:br/>
      </w:r>
    </w:p>
    <w:p>
      <w:pPr>
        <w:numPr>
          <w:ilvl w:val="1"/>
          <w:numId w:val="1009"/>
        </w:numPr>
        <w:pStyle w:val="Compact"/>
      </w:pPr>
      <w:r>
        <w:rPr>
          <w:rStyle w:val="VerbatimChar"/>
        </w:rPr>
        <w:t xml:space="preserve">git merge</w:t>
      </w:r>
      <w:r>
        <w:t xml:space="preserve"> </w:t>
      </w:r>
      <w:r>
        <w:t xml:space="preserve">— объединение веток</w:t>
      </w:r>
      <w:r>
        <w:br/>
      </w:r>
    </w:p>
    <w:p>
      <w:pPr>
        <w:numPr>
          <w:ilvl w:val="1"/>
          <w:numId w:val="1009"/>
        </w:numPr>
        <w:pStyle w:val="Compact"/>
      </w:pPr>
      <w:r>
        <w:rPr>
          <w:rStyle w:val="VerbatimChar"/>
        </w:rPr>
        <w:t xml:space="preserve">git pull</w:t>
      </w:r>
      <w:r>
        <w:t xml:space="preserve"> </w:t>
      </w:r>
      <w:r>
        <w:t xml:space="preserve">— получение изменений из репозитория на сервере</w:t>
      </w:r>
      <w:r>
        <w:br/>
      </w:r>
    </w:p>
    <w:p>
      <w:pPr>
        <w:numPr>
          <w:ilvl w:val="1"/>
          <w:numId w:val="1009"/>
        </w:numPr>
        <w:pStyle w:val="Compact"/>
      </w:pPr>
      <w:r>
        <w:rPr>
          <w:rStyle w:val="VerbatimChar"/>
        </w:rPr>
        <w:t xml:space="preserve">git push</w:t>
      </w:r>
      <w:r>
        <w:t xml:space="preserve"> </w:t>
      </w:r>
      <w:r>
        <w:t xml:space="preserve">— отправка изменений в репозиторий на сервере</w:t>
      </w:r>
    </w:p>
    <w:p>
      <w:pPr>
        <w:numPr>
          <w:ilvl w:val="0"/>
          <w:numId w:val="1003"/>
        </w:numPr>
      </w:pPr>
      <w:r>
        <w:t xml:space="preserve">Приведите примеры использования при работе с локальным и удалённым репозиториями.</w:t>
      </w:r>
    </w:p>
    <w:p>
      <w:pPr>
        <w:numPr>
          <w:ilvl w:val="1"/>
          <w:numId w:val="1010"/>
        </w:numPr>
      </w:pPr>
      <w:r>
        <w:t xml:space="preserve">Локальный репозиторий:</w:t>
      </w:r>
    </w:p>
    <w:p>
      <w:pPr>
        <w:numPr>
          <w:ilvl w:val="1"/>
          <w:numId w:val="1000"/>
        </w:numPr>
        <w:pStyle w:val="SourceCode"/>
      </w:pPr>
      <w:r>
        <w:rPr>
          <w:rStyle w:val="FunctionTok"/>
        </w:rPr>
        <w:t xml:space="preserve">git</w:t>
      </w:r>
      <w:r>
        <w:rPr>
          <w:rStyle w:val="NormalTok"/>
        </w:rPr>
        <w:t xml:space="preserve"> init  </w:t>
      </w:r>
      <w:r>
        <w:br/>
      </w:r>
      <w:r>
        <w:rPr>
          <w:rStyle w:val="FunctionTok"/>
        </w:rPr>
        <w:t xml:space="preserve">git</w:t>
      </w:r>
      <w:r>
        <w:rPr>
          <w:rStyle w:val="NormalTok"/>
        </w:rPr>
        <w:t xml:space="preserve"> add .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"Первый коммит"</w:t>
      </w:r>
    </w:p>
    <w:p>
      <w:pPr>
        <w:numPr>
          <w:ilvl w:val="1"/>
          <w:numId w:val="1010"/>
        </w:numPr>
      </w:pPr>
      <w:r>
        <w:t xml:space="preserve">Удалённый репозиторий:</w:t>
      </w:r>
    </w:p>
    <w:p>
      <w:pPr>
        <w:numPr>
          <w:ilvl w:val="1"/>
          <w:numId w:val="1000"/>
        </w:numPr>
        <w:pStyle w:val="SourceCode"/>
      </w:pPr>
      <w:r>
        <w:rPr>
          <w:rStyle w:val="FunctionTok"/>
        </w:rPr>
        <w:t xml:space="preserve">git</w:t>
      </w:r>
      <w:r>
        <w:rPr>
          <w:rStyle w:val="NormalTok"/>
        </w:rPr>
        <w:t xml:space="preserve"> clone https://github.com/user/repo.git  </w:t>
      </w:r>
      <w:r>
        <w:br/>
      </w:r>
      <w:r>
        <w:rPr>
          <w:rStyle w:val="FunctionTok"/>
        </w:rPr>
        <w:t xml:space="preserve">git</w:t>
      </w:r>
      <w:r>
        <w:rPr>
          <w:rStyle w:val="NormalTok"/>
        </w:rPr>
        <w:t xml:space="preserve"> pull origin main  </w:t>
      </w:r>
      <w:r>
        <w:br/>
      </w:r>
      <w:r>
        <w:rPr>
          <w:rStyle w:val="FunctionTok"/>
        </w:rPr>
        <w:t xml:space="preserve">git</w:t>
      </w:r>
      <w:r>
        <w:rPr>
          <w:rStyle w:val="NormalTok"/>
        </w:rPr>
        <w:t xml:space="preserve"> push origin main</w:t>
      </w:r>
    </w:p>
    <w:p>
      <w:pPr>
        <w:numPr>
          <w:ilvl w:val="0"/>
          <w:numId w:val="1003"/>
        </w:numPr>
      </w:pPr>
      <w:r>
        <w:t xml:space="preserve">Что такое и зачем могут быть нужны ветви (branches)?</w:t>
      </w:r>
      <w:r>
        <w:br/>
      </w:r>
      <w:r>
        <w:t xml:space="preserve">Ветви — это разные линии разработки в репозитории. С ними можно:</w:t>
      </w:r>
    </w:p>
    <w:p>
      <w:pPr>
        <w:numPr>
          <w:ilvl w:val="1"/>
          <w:numId w:val="1011"/>
        </w:numPr>
        <w:pStyle w:val="Compact"/>
      </w:pPr>
      <w:r>
        <w:t xml:space="preserve">Работать над новыми функциями не меняя основного кода</w:t>
      </w:r>
      <w:r>
        <w:br/>
      </w:r>
    </w:p>
    <w:p>
      <w:pPr>
        <w:numPr>
          <w:ilvl w:val="1"/>
          <w:numId w:val="1011"/>
        </w:numPr>
        <w:pStyle w:val="Compact"/>
      </w:pPr>
      <w:r>
        <w:t xml:space="preserve">Параллельно создавать новые возможности</w:t>
      </w:r>
      <w:r>
        <w:br/>
      </w:r>
    </w:p>
    <w:p>
      <w:pPr>
        <w:numPr>
          <w:ilvl w:val="1"/>
          <w:numId w:val="1011"/>
        </w:numPr>
        <w:pStyle w:val="Compact"/>
      </w:pPr>
      <w:r>
        <w:t xml:space="preserve">Объединять изменения с основной веткой только после тестирования</w:t>
      </w:r>
    </w:p>
    <w:p>
      <w:pPr>
        <w:numPr>
          <w:ilvl w:val="0"/>
          <w:numId w:val="1003"/>
        </w:numPr>
      </w:pPr>
      <w:r>
        <w:t xml:space="preserve">Как и зачем можно игнорировать некоторые файлы при commit?</w:t>
      </w:r>
      <w:r>
        <w:br/>
      </w:r>
      <w:r>
        <w:t xml:space="preserve">Для исключения временных, служебных и ненужных файлов. Чтобы это сделать, создаётся файл</w:t>
      </w:r>
      <w:r>
        <w:t xml:space="preserve"> </w:t>
      </w:r>
      <w:r>
        <w:rPr>
          <w:rStyle w:val="VerbatimChar"/>
        </w:rPr>
        <w:t xml:space="preserve">.gitignore</w:t>
      </w:r>
      <w:r>
        <w:t xml:space="preserve">, где указываются файлы и каталоги, которые не должны быть в репозиторий.</w:t>
      </w:r>
    </w:p>
    <w:bookmarkEnd w:id="56"/>
    <w:bookmarkEnd w:id="57"/>
    <w:bookmarkStart w:id="58" w:name="выводы"/>
    <w:p>
      <w:pPr>
        <w:pStyle w:val="Heading1"/>
      </w:pPr>
      <w:r>
        <w:rPr>
          <w:rStyle w:val="SectionNumber"/>
        </w:rPr>
        <w:t xml:space="preserve">5</w:t>
      </w:r>
      <w:r>
        <w:tab/>
      </w:r>
      <w:r>
        <w:t xml:space="preserve">Выводы</w:t>
      </w:r>
    </w:p>
    <w:p>
      <w:pPr>
        <w:pStyle w:val="FirstParagraph"/>
      </w:pPr>
      <w:r>
        <w:t xml:space="preserve">Подводя итоги выполненной лабораторной работе, я получила практические навыки в работе с системой контроля версий git и создала и настроила рабочее пространство для выполнения заданий по предмету Операционные системы.</w:t>
      </w:r>
    </w:p>
    <w:bookmarkEnd w:id="58"/>
    <w:bookmarkStart w:id="60" w:name="список-литературы"/>
    <w:p>
      <w:pPr>
        <w:pStyle w:val="Heading1"/>
      </w:pPr>
      <w:r>
        <w:t xml:space="preserve">Список литературы</w:t>
      </w:r>
    </w:p>
    <w:bookmarkStart w:id="59" w:name="refs"/>
    <w:bookmarkEnd w:id="59"/>
    <w:p>
      <w:pPr>
        <w:numPr>
          <w:ilvl w:val="0"/>
          <w:numId w:val="1012"/>
        </w:numPr>
        <w:pStyle w:val="Compact"/>
      </w:pPr>
      <w:r>
        <w:t xml:space="preserve">GDB: The GNU Project Debugger. — URL: https://www.gnu.org/software/gdb/.</w:t>
      </w:r>
    </w:p>
    <w:p>
      <w:pPr>
        <w:numPr>
          <w:ilvl w:val="0"/>
          <w:numId w:val="1012"/>
        </w:numPr>
        <w:pStyle w:val="Compact"/>
      </w:pPr>
      <w:r>
        <w:t xml:space="preserve">GNU Bash Manual. — 2016. — URL: https://www.gnu.org/software/bash/manual/.</w:t>
      </w:r>
    </w:p>
    <w:p>
      <w:pPr>
        <w:numPr>
          <w:ilvl w:val="0"/>
          <w:numId w:val="1012"/>
        </w:numPr>
        <w:pStyle w:val="Compact"/>
      </w:pPr>
      <w:r>
        <w:t xml:space="preserve">Midnight Commander Development Center. — 2021. — URL: https://midnight-commander.org/.</w:t>
      </w:r>
    </w:p>
    <w:p>
      <w:pPr>
        <w:numPr>
          <w:ilvl w:val="0"/>
          <w:numId w:val="1012"/>
        </w:numPr>
        <w:pStyle w:val="Compact"/>
      </w:pPr>
      <w:r>
        <w:t xml:space="preserve">NASM Assembly Language Tutorials. — 2021. — URL: https://asmtutor.com/.</w:t>
      </w:r>
    </w:p>
    <w:p>
      <w:pPr>
        <w:numPr>
          <w:ilvl w:val="0"/>
          <w:numId w:val="1012"/>
        </w:numPr>
        <w:pStyle w:val="Compact"/>
      </w:pPr>
      <w:r>
        <w:t xml:space="preserve">Newham C. Learning the bash Shell: Unix Shell Programming. — O’Reilly Media, 2005. —354 с. — (In a Nutshell). — ISBN 0596009658. — URL: http://www.amazon.com/Learningbash-Shell-Programming-Nutshell/dp/0596009658.</w:t>
      </w:r>
    </w:p>
    <w:p>
      <w:pPr>
        <w:numPr>
          <w:ilvl w:val="0"/>
          <w:numId w:val="1012"/>
        </w:numPr>
        <w:pStyle w:val="Compact"/>
      </w:pPr>
      <w:r>
        <w:t xml:space="preserve">Robbins A. Bash Pocket Reference. — O’Reilly Media, 2016. — 156 с. — ISBN 978-1491941591.</w:t>
      </w:r>
    </w:p>
    <w:p>
      <w:pPr>
        <w:numPr>
          <w:ilvl w:val="0"/>
          <w:numId w:val="1012"/>
        </w:numPr>
        <w:pStyle w:val="Compact"/>
      </w:pPr>
      <w:r>
        <w:t xml:space="preserve">The NASM documentation. — 2021. — URL: https://www.nasm.us/docs.php.</w:t>
      </w:r>
    </w:p>
    <w:p>
      <w:pPr>
        <w:numPr>
          <w:ilvl w:val="0"/>
          <w:numId w:val="1012"/>
        </w:numPr>
        <w:pStyle w:val="Compact"/>
      </w:pPr>
      <w:r>
        <w:t xml:space="preserve">Zarrelli G. Mastering Bash. — Packt Publishing, 2017. — 502 с. — ISBN 9781784396879.</w:t>
      </w:r>
    </w:p>
    <w:p>
      <w:pPr>
        <w:numPr>
          <w:ilvl w:val="0"/>
          <w:numId w:val="1012"/>
        </w:numPr>
        <w:pStyle w:val="Compact"/>
      </w:pPr>
      <w:r>
        <w:t xml:space="preserve">Колдаев В. Д., Лупин С. А. Архитектура ЭВМ. — М. : Форум, 2018.</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Азарцова Вероника Валерьевна</dc:creator>
  <dc:language>ru-RU</dc:language>
  <cp:keywords/>
  <dcterms:created xsi:type="dcterms:W3CDTF">2025-03-05T20:21:11Z</dcterms:created>
  <dcterms:modified xsi:type="dcterms:W3CDTF">2025-03-05T20:21:11Z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