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📋 当前项目：下一步计划（修订版）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项目：Embodied AI Manipulation Decomposition | PegInsertionSide-v1 + ManiSkill3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2563EB" w:sz="8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🎯 项目目标（重新校准后）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不追求发顶会论文。目标是：完成一个从头到尾可运行、有清晰结论的robotics ML实验，作为portfolio的核心项目。结论不需要是"我的方法更好"，诚实记录发现的问题和原因同样有价值。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当前状态总结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环境搭建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ManiSkill3 + lerobot跑通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Demo数据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996条PegInsertionSide demo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Baseline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65.5% on held-out set（200条）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Contact切分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80%几何 / 20%contact，29步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Policy v1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~50%，未超过E2E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根本问题定位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Covariate shift，contact onset分布太宽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8"/>
              <w:left w:val="single" w:color="EA580C" w:sz="8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⚠️ 核心问题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Contact policy失败的根本原因：训练数据里的contact onset状态是scripted policy走最优路径产生的，分布太窄。Eval时遇到稍微不同的初始状态，policy完全不知道怎么修正，输出完全错误的方向（失败episode偏差均值54mm）。这是covariate shift问题，不是模型大小或训练步数的问题。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第一阶段：数据增强解决Covariate Shift（第1-2周）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核心思路：在生成训练数据时，人为扰动contact onset的初始位置，让scripted policy从偏离位置完成任务，收集这段修正轨迹作为额外训练数据。</w:t>
      </w:r>
    </w:p>
    <w:p>
      <w:pPr>
        <w:spacing w:after="1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具体实现步骤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读取现有996条demo，找到每条的contact onset帧（已完成）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对每条demo的contact onset状态，加随机位置扰动：
  · 小扰动：±3mm（模拟正常运动规划误差）
  · 中扰动：±7mm
  · 大扰动：±15mm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从每个扰动后的状态，让scripted policy继续完成任务，记录成功的轨迹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只保留成功完成的轨迹（失败的说明扰动太大，scrip不能修正）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把这些增强数据和原始contact部分数据合并，重新训练contact policy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single" w:color="16A34A" w:sz="8"/>
              <w:bottom w:val="single" w:color="E5E7EB" w:sz="1"/>
              <w:right w:val="single" w:color="E5E7E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💡 为什么这个方法比DAgger更简单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DAgger需要在policy执行过程中实时让专家介入纠正，实现复杂。这个方法只需要在已有demo上做离线数据增强——让scripted policy（已有的专家）从扰动位置重新完成任务，不需要修改eval loop，实现简单。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预期结果和判断标准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如果contact policy成功率超过E2E的65.5%：正面结果，说明decomposition有效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如果contact policy成功率接近但不超过65.5%：中性结果，说明decomposition有潜力但需要更多数据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如果仍然失败：负面结果，但可以清楚说明原因——scripted policy的修正能力本身有限，增强数据质量不足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三种结果都可以写成好的blog，诚实记录实验过程比假装成功更有价值。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第二阶段：数据效率对比实验（第3-4周）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假设第一阶段结果是正面的（contact policy成功率超过E2E），进行正式的数据效率对比实验。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Demo数量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E2E成功率（已有）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Policy成功率（待测）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待测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待测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待测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待测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待测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待测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待测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待测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65.5%（baseline）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待测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注意：所有实验使用相同的held-out test set（demo 797-995），保证公平比较。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2563EB" w:sz="8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📊 期望结论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Contact policy在少量demo（100-200个）时能达到E2E需要796个demo才能达到的成功率。如果数据效率曲线显示contact policy在低数据区域明显占优，这就是你的核心contribution。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第三阶段：跨机械臂实验（第5-6周）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ManiSkill3里PegInsertionSide支持xArm6，可以直接做跨机械臂实验。</w:t>
      </w:r>
    </w:p>
    <w:p>
      <w:pPr>
        <w:spacing w:after="1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实验设计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在xArm6上生成demo数据（下载或用maniskill-exp venv生成）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E2E baseline：在xArm6数据上从头训练，记录成功率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policy迁移：直接把Panda上训练的contact policy用在xArm6上（zero-shot）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对比两者成功率，验证embodiment-agnostic输入的有效性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8"/>
              <w:left w:val="single" w:color="7C3AED" w:sz="8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💡 为什么contact policy应该能迁移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Contact policy输入是末端和孔的相对位置（不是关节角度），输出是末端delta。这个表示和机械臂结构无关——不管Panda还是xArm6，"末端在孔右边2mm"的含义是一样的。xArm6用自己的IK solver执行末端delta，policy本身不感知机械臂结构。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如果第一阶段失败：直接写结论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8"/>
              <w:left w:val="single" w:color="EA580C" w:sz="8"/>
              <w:bottom w:val="single" w:color="E5E7EB" w:sz="1"/>
              <w:right w:val="single" w:color="E5E7EB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📝 负面结果的价值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如果数据增强也不能解决covariate shift，项目依然完整。结论是："PegInsertionSide的scripted demo contact部分只有29步，分布太窄，即使做数据增强也不足以训练robust的contact policy。这提示未来工作需要：(1)选择contact部分更长的任务，或(2)使用在线数据收集（DAgger）。" 这是一个有价值的negative result，robotics社区需要更多这样的诚实记录。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最终交付物（不论结果好坏）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GitHub仓库：完整代码、README、实验结果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数据效率对比图：E2E vs Contact Policy的success rate曲线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失败分析可视化：末端轨迹偏离图、成功vs失败的对比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跨机械臂实验结果（如果第一阶段成功）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Blog文章：诚实记录整个过程，包括遇到的问题和转折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机器人执行任务的视频（成功和失败各几条）</w:t>
      </w:r>
    </w:p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完成标志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第1周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实现contact onset扰动脚本，生成增强数据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增强数据集生成完毕，有统计信息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第2周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训练augmented contact policy，评估成功率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成功率数字，与E2E对比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第3-4周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数据效率实验（如果第一阶段成功）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完整的success rate曲线图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第5-6周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跨机械臂实验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xArm6上的zero-shot迁移结果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随时进行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录制视频，整理GitHub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可公开访问的repo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2026-05-08T01:20:37.246Z</dcterms:created>
  <dcterms:modified xsi:type="dcterms:W3CDTF">2026-05-08T01:20:37.261Z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