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11F15" w14:textId="77777777" w:rsidR="007A1EE9" w:rsidRPr="00601733" w:rsidRDefault="007A1EE9" w:rsidP="00BD2C18">
      <w:pPr>
        <w:spacing w:afterLines="60" w:after="144" w:line="288" w:lineRule="auto"/>
        <w:rPr>
          <w:rFonts w:ascii="Aptos" w:hAnsi="Aptos"/>
        </w:rPr>
      </w:pPr>
    </w:p>
    <w:p w14:paraId="15A11F16" w14:textId="77777777" w:rsidR="007A1EE9" w:rsidRPr="00601733" w:rsidRDefault="00A81010" w:rsidP="00BD2C18">
      <w:pPr>
        <w:spacing w:afterLines="60" w:after="144" w:line="288" w:lineRule="auto"/>
        <w:jc w:val="center"/>
        <w:rPr>
          <w:rFonts w:ascii="Aptos" w:hAnsi="Aptos"/>
        </w:rPr>
      </w:pPr>
      <w:r w:rsidRPr="00601733">
        <w:rPr>
          <w:rFonts w:ascii="Aptos" w:hAnsi="Aptos"/>
          <w:b/>
          <w:bCs/>
          <w:sz w:val="48"/>
          <w:szCs w:val="48"/>
        </w:rPr>
        <w:t>Stellantis Financial Services</w:t>
      </w:r>
    </w:p>
    <w:p w14:paraId="15A11F17" w14:textId="77777777" w:rsidR="007A1EE9" w:rsidRPr="00601733" w:rsidRDefault="00A81010" w:rsidP="00BD2C18">
      <w:pPr>
        <w:spacing w:afterLines="60" w:after="144" w:line="288" w:lineRule="auto"/>
        <w:jc w:val="center"/>
        <w:rPr>
          <w:rFonts w:ascii="Aptos" w:hAnsi="Aptos"/>
        </w:rPr>
      </w:pPr>
      <w:r w:rsidRPr="00601733">
        <w:rPr>
          <w:rFonts w:ascii="Aptos" w:hAnsi="Aptos"/>
          <w:b/>
          <w:bCs/>
          <w:sz w:val="40"/>
          <w:szCs w:val="40"/>
        </w:rPr>
        <w:t>Business Intelligence</w:t>
      </w:r>
    </w:p>
    <w:p w14:paraId="15A11F18" w14:textId="77777777" w:rsidR="007A1EE9" w:rsidRPr="00601733" w:rsidRDefault="00A81010" w:rsidP="00BD2C18">
      <w:pPr>
        <w:spacing w:afterLines="60" w:after="144" w:line="288" w:lineRule="auto"/>
        <w:jc w:val="center"/>
        <w:rPr>
          <w:rFonts w:ascii="Aptos" w:hAnsi="Aptos"/>
        </w:rPr>
      </w:pPr>
      <w:r w:rsidRPr="00601733">
        <w:rPr>
          <w:rFonts w:ascii="Aptos" w:hAnsi="Aptos"/>
          <w:b/>
          <w:bCs/>
          <w:sz w:val="40"/>
          <w:szCs w:val="40"/>
        </w:rPr>
        <w:t>AI Readiness Assessment</w:t>
      </w:r>
    </w:p>
    <w:p w14:paraId="15A11F19" w14:textId="77777777" w:rsidR="007A1EE9" w:rsidRPr="00601733" w:rsidRDefault="00A81010" w:rsidP="00BD2C18">
      <w:pPr>
        <w:spacing w:afterLines="60" w:after="144" w:line="288" w:lineRule="auto"/>
        <w:jc w:val="center"/>
        <w:rPr>
          <w:rFonts w:ascii="Aptos" w:hAnsi="Aptos"/>
        </w:rPr>
      </w:pPr>
      <w:r w:rsidRPr="00601733">
        <w:rPr>
          <w:rFonts w:ascii="Aptos" w:hAnsi="Aptos"/>
          <w:i/>
          <w:iCs/>
          <w:sz w:val="24"/>
          <w:szCs w:val="24"/>
        </w:rPr>
        <w:t>Current State Analysis &amp; Opportunity Identification</w:t>
      </w:r>
    </w:p>
    <w:p w14:paraId="4ECCDD87" w14:textId="5657B96B" w:rsidR="00A81010" w:rsidRPr="00601733" w:rsidRDefault="00A81010" w:rsidP="00BD2C18">
      <w:pPr>
        <w:spacing w:afterLines="60" w:after="144" w:line="288" w:lineRule="auto"/>
        <w:jc w:val="center"/>
        <w:rPr>
          <w:rFonts w:ascii="Aptos" w:hAnsi="Aptos"/>
        </w:rPr>
      </w:pPr>
      <w:r w:rsidRPr="00601733">
        <w:rPr>
          <w:rFonts w:ascii="Aptos" w:hAnsi="Aptos"/>
        </w:rPr>
        <w:t>January 2026</w:t>
      </w:r>
    </w:p>
    <w:p w14:paraId="15A11F1A" w14:textId="6A580BE2" w:rsidR="007A1EE9" w:rsidRPr="00601733" w:rsidRDefault="00A81010" w:rsidP="00BD2C18">
      <w:pPr>
        <w:spacing w:afterLines="60" w:after="144" w:line="288" w:lineRule="auto"/>
        <w:jc w:val="center"/>
        <w:rPr>
          <w:rFonts w:ascii="Aptos" w:hAnsi="Aptos"/>
        </w:rPr>
      </w:pPr>
      <w:r w:rsidRPr="00601733">
        <w:rPr>
          <w:rFonts w:ascii="Aptos" w:hAnsi="Aptos"/>
        </w:rPr>
        <w:t>Prepared by: Earley Information Science</w:t>
      </w:r>
    </w:p>
    <w:p w14:paraId="1AD5EFA7" w14:textId="1C579B4F" w:rsidR="008C2DA4" w:rsidRPr="00601733" w:rsidRDefault="008C2DA4" w:rsidP="00BD2C18">
      <w:pPr>
        <w:spacing w:afterLines="60" w:after="144" w:line="288" w:lineRule="auto"/>
        <w:jc w:val="center"/>
        <w:rPr>
          <w:rFonts w:ascii="Aptos" w:hAnsi="Aptos"/>
        </w:rPr>
      </w:pPr>
      <w:r w:rsidRPr="00601733">
        <w:rPr>
          <w:rFonts w:ascii="Aptos" w:hAnsi="Aptos"/>
          <w:noProof/>
        </w:rPr>
        <w:drawing>
          <wp:inline distT="0" distB="0" distL="0" distR="0" wp14:anchorId="67EDDDAB" wp14:editId="66CE75FE">
            <wp:extent cx="1073150" cy="319045"/>
            <wp:effectExtent l="0" t="0" r="0" b="5080"/>
            <wp:docPr id="1800905996" name="Picture 5" descr="A blue text on a black background&#10;&#10;AI-generated content may be incorrect.">
              <a:extLst xmlns:a="http://schemas.openxmlformats.org/drawingml/2006/main">
                <a:ext uri="{FF2B5EF4-FFF2-40B4-BE49-F238E27FC236}">
                  <a16:creationId xmlns:a16="http://schemas.microsoft.com/office/drawing/2014/main" id="{742634CB-621C-0AA3-325D-CF93F1581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ue text on a black background&#10;&#10;AI-generated content may be incorrect.">
                      <a:extLst>
                        <a:ext uri="{FF2B5EF4-FFF2-40B4-BE49-F238E27FC236}">
                          <a16:creationId xmlns:a16="http://schemas.microsoft.com/office/drawing/2014/main" id="{742634CB-621C-0AA3-325D-CF93F15816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3150" cy="319045"/>
                    </a:xfrm>
                    <a:prstGeom prst="rect">
                      <a:avLst/>
                    </a:prstGeom>
                  </pic:spPr>
                </pic:pic>
              </a:graphicData>
            </a:graphic>
          </wp:inline>
        </w:drawing>
      </w:r>
    </w:p>
    <w:p w14:paraId="15A11F1C" w14:textId="77777777" w:rsidR="007A1EE9" w:rsidRPr="00601733" w:rsidRDefault="00A81010" w:rsidP="00BD2C18">
      <w:pPr>
        <w:spacing w:afterLines="60" w:after="144" w:line="288" w:lineRule="auto"/>
        <w:rPr>
          <w:rFonts w:ascii="Aptos" w:hAnsi="Aptos"/>
        </w:rPr>
      </w:pPr>
      <w:r w:rsidRPr="00601733">
        <w:rPr>
          <w:rFonts w:ascii="Aptos" w:hAnsi="Aptos"/>
        </w:rPr>
        <w:br w:type="page"/>
      </w:r>
    </w:p>
    <w:p w14:paraId="15A11F1D" w14:textId="77777777" w:rsidR="007A1EE9" w:rsidRPr="00601733" w:rsidRDefault="00A81010" w:rsidP="00BD2C18">
      <w:pPr>
        <w:pStyle w:val="Heading1"/>
        <w:spacing w:before="0" w:afterLines="60" w:after="144" w:line="288" w:lineRule="auto"/>
        <w:rPr>
          <w:rFonts w:ascii="Aptos" w:hAnsi="Aptos"/>
          <w:color w:val="auto"/>
        </w:rPr>
      </w:pPr>
      <w:r w:rsidRPr="00601733">
        <w:rPr>
          <w:rFonts w:ascii="Aptos" w:hAnsi="Aptos"/>
          <w:color w:val="auto"/>
        </w:rPr>
        <w:t>Executive Summary</w:t>
      </w:r>
    </w:p>
    <w:p w14:paraId="15A11F1E" w14:textId="77777777" w:rsidR="007A1EE9" w:rsidRPr="00601733" w:rsidRDefault="00A81010" w:rsidP="00BD2C18">
      <w:pPr>
        <w:spacing w:afterLines="60" w:after="144" w:line="288" w:lineRule="auto"/>
        <w:rPr>
          <w:rFonts w:ascii="Aptos" w:hAnsi="Aptos"/>
        </w:rPr>
      </w:pPr>
      <w:r w:rsidRPr="00601733">
        <w:rPr>
          <w:rFonts w:ascii="Aptos" w:hAnsi="Aptos"/>
        </w:rPr>
        <w:t>This assessment evaluates Stellantis Financial Services' Business Intelligence function for AI readiness, identifying immediate opportunities to enhance productivity through LLM-powered tools. Based on comprehensive interviews with BI leadership (Shandria Burden, Tricia Reed), Risk BI (Chuck), Data Management (Bobby Tobin), and supporting teams, we have identified significant opportunities in three primary areas: SQL code generation and optimization, report discovery and reuse, and conversational analytics.</w:t>
      </w:r>
    </w:p>
    <w:p w14:paraId="15A11F1F" w14:textId="77777777" w:rsidR="007A1EE9" w:rsidRPr="00601733" w:rsidRDefault="00A81010" w:rsidP="00BD2C18">
      <w:pPr>
        <w:spacing w:afterLines="60" w:after="144" w:line="288" w:lineRule="auto"/>
        <w:rPr>
          <w:rFonts w:ascii="Aptos" w:hAnsi="Aptos"/>
        </w:rPr>
      </w:pPr>
      <w:r w:rsidRPr="00601733">
        <w:rPr>
          <w:rFonts w:ascii="Aptos" w:hAnsi="Aptos"/>
          <w:b/>
          <w:bCs/>
        </w:rPr>
        <w:t xml:space="preserve">Key Finding: </w:t>
      </w:r>
      <w:r w:rsidRPr="00601733">
        <w:rPr>
          <w:rFonts w:ascii="Aptos" w:hAnsi="Aptos"/>
        </w:rPr>
        <w:t>The BI team spends the majority of report development time writing, evaluating, and optimizing SQL queries. AI-assisted code generation represents the highest-impact opportunity, with potential to reduce the current 10-day report turnaround target by 40-60%.</w:t>
      </w:r>
    </w:p>
    <w:p w14:paraId="15A11F20" w14:textId="77777777" w:rsidR="007A1EE9" w:rsidRPr="00601733" w:rsidRDefault="00A81010" w:rsidP="00BD2C18">
      <w:pPr>
        <w:pStyle w:val="Heading2"/>
        <w:spacing w:before="0" w:afterLines="60" w:after="144" w:line="288" w:lineRule="auto"/>
        <w:rPr>
          <w:rFonts w:ascii="Aptos" w:hAnsi="Aptos"/>
          <w:color w:val="auto"/>
        </w:rPr>
      </w:pPr>
      <w:r w:rsidRPr="00601733">
        <w:rPr>
          <w:rFonts w:ascii="Aptos" w:hAnsi="Aptos"/>
          <w:color w:val="auto"/>
        </w:rPr>
        <w:t>Overall BI AI Maturity Rating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2000"/>
        <w:gridCol w:w="4359"/>
      </w:tblGrid>
      <w:tr w:rsidR="007A1EE9" w:rsidRPr="00601733" w14:paraId="15A11F24" w14:textId="77777777">
        <w:tc>
          <w:tcPr>
            <w:tcW w:w="3000" w:type="dxa"/>
            <w:tcBorders>
              <w:top w:val="single" w:sz="1" w:space="0" w:color="CCCCCC"/>
              <w:left w:val="single" w:sz="1" w:space="0" w:color="CCCCCC"/>
              <w:bottom w:val="single" w:sz="1" w:space="0" w:color="CCCCCC"/>
              <w:right w:val="single" w:sz="1" w:space="0" w:color="CCCCCC"/>
            </w:tcBorders>
            <w:shd w:val="clear" w:color="auto" w:fill="1B4F72"/>
          </w:tcPr>
          <w:p w14:paraId="15A11F21" w14:textId="77777777" w:rsidR="007A1EE9" w:rsidRPr="00601733" w:rsidRDefault="00A81010" w:rsidP="00BD2C18">
            <w:pPr>
              <w:spacing w:afterLines="60" w:after="144" w:line="288" w:lineRule="auto"/>
              <w:rPr>
                <w:rFonts w:ascii="Aptos" w:hAnsi="Aptos"/>
              </w:rPr>
            </w:pPr>
            <w:r w:rsidRPr="00601733">
              <w:rPr>
                <w:rFonts w:ascii="Aptos" w:hAnsi="Aptos"/>
                <w:b/>
                <w:bCs/>
                <w:color w:val="FFFFFF"/>
              </w:rPr>
              <w:t>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Pr>
          <w:p w14:paraId="15A11F22" w14:textId="77777777" w:rsidR="007A1EE9" w:rsidRPr="00601733" w:rsidRDefault="00A81010" w:rsidP="00BD2C18">
            <w:pPr>
              <w:spacing w:afterLines="60" w:after="144" w:line="288" w:lineRule="auto"/>
              <w:rPr>
                <w:rFonts w:ascii="Aptos" w:hAnsi="Aptos"/>
              </w:rPr>
            </w:pPr>
            <w:r w:rsidRPr="00601733">
              <w:rPr>
                <w:rFonts w:ascii="Aptos" w:hAnsi="Aptos"/>
                <w:b/>
                <w:bCs/>
                <w:color w:val="FFFFFF"/>
              </w:rPr>
              <w:t>Maturity</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Pr>
          <w:p w14:paraId="15A11F23" w14:textId="77777777" w:rsidR="007A1EE9" w:rsidRPr="00601733" w:rsidRDefault="00A81010" w:rsidP="00BD2C18">
            <w:pPr>
              <w:spacing w:afterLines="60" w:after="144" w:line="288" w:lineRule="auto"/>
              <w:rPr>
                <w:rFonts w:ascii="Aptos" w:hAnsi="Aptos"/>
              </w:rPr>
            </w:pPr>
            <w:r w:rsidRPr="00601733">
              <w:rPr>
                <w:rFonts w:ascii="Aptos" w:hAnsi="Aptos"/>
                <w:b/>
                <w:bCs/>
                <w:color w:val="FFFFFF"/>
              </w:rPr>
              <w:t>Assessment</w:t>
            </w:r>
          </w:p>
        </w:tc>
      </w:tr>
      <w:tr w:rsidR="007A1EE9" w:rsidRPr="00601733" w14:paraId="15A11F2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25" w14:textId="77777777" w:rsidR="007A1EE9" w:rsidRPr="00601733" w:rsidRDefault="00A81010" w:rsidP="00BD2C18">
            <w:pPr>
              <w:spacing w:afterLines="60" w:after="144" w:line="288" w:lineRule="auto"/>
              <w:rPr>
                <w:rFonts w:ascii="Aptos" w:hAnsi="Aptos"/>
              </w:rPr>
            </w:pPr>
            <w:r w:rsidRPr="00601733">
              <w:rPr>
                <w:rFonts w:ascii="Aptos" w:hAnsi="Aptos"/>
              </w:rPr>
              <w:t>AI Tool Adoption</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Pr>
          <w:p w14:paraId="15A11F26" w14:textId="77777777" w:rsidR="007A1EE9" w:rsidRPr="00601733" w:rsidRDefault="00A81010" w:rsidP="00BD2C18">
            <w:pPr>
              <w:spacing w:afterLines="60" w:after="144" w:line="288" w:lineRule="auto"/>
              <w:jc w:val="center"/>
              <w:rPr>
                <w:rFonts w:ascii="Aptos" w:hAnsi="Aptos"/>
              </w:rPr>
            </w:pPr>
            <w:r w:rsidRPr="00601733">
              <w:rPr>
                <w:rFonts w:ascii="Aptos" w:hAnsi="Aptos"/>
                <w:b/>
                <w:bCs/>
                <w:color w:val="C0392B"/>
              </w:rPr>
              <w:t>Level 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27" w14:textId="77777777" w:rsidR="007A1EE9" w:rsidRPr="00601733" w:rsidRDefault="00A81010" w:rsidP="00BD2C18">
            <w:pPr>
              <w:spacing w:afterLines="60" w:after="144" w:line="288" w:lineRule="auto"/>
              <w:rPr>
                <w:rFonts w:ascii="Aptos" w:hAnsi="Aptos"/>
              </w:rPr>
            </w:pPr>
            <w:r w:rsidRPr="00601733">
              <w:rPr>
                <w:rFonts w:ascii="Aptos" w:hAnsi="Aptos"/>
              </w:rPr>
              <w:t>Minimal exposure; no code generation tools deployed</w:t>
            </w:r>
          </w:p>
        </w:tc>
      </w:tr>
      <w:tr w:rsidR="007A1EE9" w:rsidRPr="00601733" w14:paraId="15A11F2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29" w14:textId="77777777" w:rsidR="007A1EE9" w:rsidRPr="00601733" w:rsidRDefault="00A81010" w:rsidP="00BD2C18">
            <w:pPr>
              <w:spacing w:afterLines="60" w:after="144" w:line="288" w:lineRule="auto"/>
              <w:rPr>
                <w:rFonts w:ascii="Aptos" w:hAnsi="Aptos"/>
              </w:rPr>
            </w:pPr>
            <w:r w:rsidRPr="00601733">
              <w:rPr>
                <w:rFonts w:ascii="Aptos" w:hAnsi="Aptos"/>
              </w:rPr>
              <w:t>Data 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CF3CF"/>
          </w:tcPr>
          <w:p w14:paraId="15A11F2A" w14:textId="77777777" w:rsidR="007A1EE9" w:rsidRPr="00601733" w:rsidRDefault="00A81010" w:rsidP="00BD2C18">
            <w:pPr>
              <w:spacing w:afterLines="60" w:after="144" w:line="288" w:lineRule="auto"/>
              <w:jc w:val="center"/>
              <w:rPr>
                <w:rFonts w:ascii="Aptos" w:hAnsi="Aptos"/>
              </w:rPr>
            </w:pPr>
            <w:r w:rsidRPr="00601733">
              <w:rPr>
                <w:rFonts w:ascii="Aptos" w:hAnsi="Aptos"/>
                <w:b/>
                <w:bCs/>
                <w:color w:val="B7950B"/>
              </w:rPr>
              <w:t>Level 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2B" w14:textId="77777777" w:rsidR="007A1EE9" w:rsidRPr="00601733" w:rsidRDefault="00A81010" w:rsidP="00BD2C18">
            <w:pPr>
              <w:spacing w:afterLines="60" w:after="144" w:line="288" w:lineRule="auto"/>
              <w:rPr>
                <w:rFonts w:ascii="Aptos" w:hAnsi="Aptos"/>
              </w:rPr>
            </w:pPr>
            <w:r w:rsidRPr="00601733">
              <w:rPr>
                <w:rFonts w:ascii="Aptos" w:hAnsi="Aptos"/>
              </w:rPr>
              <w:t>Fabric EDW in progress; still querying legacy sources</w:t>
            </w:r>
          </w:p>
        </w:tc>
      </w:tr>
      <w:tr w:rsidR="007A1EE9" w:rsidRPr="00601733" w14:paraId="15A11F3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2D" w14:textId="77777777" w:rsidR="007A1EE9" w:rsidRPr="00601733" w:rsidRDefault="00A81010" w:rsidP="00BD2C18">
            <w:pPr>
              <w:spacing w:afterLines="60" w:after="144" w:line="288" w:lineRule="auto"/>
              <w:rPr>
                <w:rFonts w:ascii="Aptos" w:hAnsi="Aptos"/>
              </w:rPr>
            </w:pPr>
            <w:r w:rsidRPr="00601733">
              <w:rPr>
                <w:rFonts w:ascii="Aptos" w:hAnsi="Aptos"/>
              </w:rPr>
              <w:t>Knowledge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CF3CF"/>
          </w:tcPr>
          <w:p w14:paraId="15A11F2E" w14:textId="77777777" w:rsidR="007A1EE9" w:rsidRPr="00601733" w:rsidRDefault="00A81010" w:rsidP="00BD2C18">
            <w:pPr>
              <w:spacing w:afterLines="60" w:after="144" w:line="288" w:lineRule="auto"/>
              <w:jc w:val="center"/>
              <w:rPr>
                <w:rFonts w:ascii="Aptos" w:hAnsi="Aptos"/>
              </w:rPr>
            </w:pPr>
            <w:r w:rsidRPr="00601733">
              <w:rPr>
                <w:rFonts w:ascii="Aptos" w:hAnsi="Aptos"/>
                <w:b/>
                <w:bCs/>
                <w:color w:val="B7950B"/>
              </w:rPr>
              <w:t>Level 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2F" w14:textId="77777777" w:rsidR="007A1EE9" w:rsidRPr="00601733" w:rsidRDefault="00A81010" w:rsidP="00BD2C18">
            <w:pPr>
              <w:spacing w:afterLines="60" w:after="144" w:line="288" w:lineRule="auto"/>
              <w:rPr>
                <w:rFonts w:ascii="Aptos" w:hAnsi="Aptos"/>
              </w:rPr>
            </w:pPr>
            <w:r w:rsidRPr="00601733">
              <w:rPr>
                <w:rFonts w:ascii="Aptos" w:hAnsi="Aptos"/>
              </w:rPr>
              <w:t>Self-created docs exist; no systematic discovery</w:t>
            </w:r>
          </w:p>
        </w:tc>
      </w:tr>
      <w:tr w:rsidR="007A1EE9" w:rsidRPr="00601733" w14:paraId="15A11F3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31" w14:textId="77777777" w:rsidR="007A1EE9" w:rsidRPr="00601733" w:rsidRDefault="00A81010" w:rsidP="00BD2C18">
            <w:pPr>
              <w:spacing w:afterLines="60" w:after="144" w:line="288" w:lineRule="auto"/>
              <w:rPr>
                <w:rFonts w:ascii="Aptos" w:hAnsi="Aptos"/>
              </w:rPr>
            </w:pPr>
            <w:r w:rsidRPr="00601733">
              <w:rPr>
                <w:rFonts w:ascii="Aptos" w:hAnsi="Aptos"/>
              </w:rPr>
              <w:t>Data Governance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Pr>
          <w:p w14:paraId="15A11F32" w14:textId="77777777" w:rsidR="007A1EE9" w:rsidRPr="00601733" w:rsidRDefault="00A81010" w:rsidP="00BD2C18">
            <w:pPr>
              <w:spacing w:afterLines="60" w:after="144" w:line="288" w:lineRule="auto"/>
              <w:jc w:val="center"/>
              <w:rPr>
                <w:rFonts w:ascii="Aptos" w:hAnsi="Aptos"/>
              </w:rPr>
            </w:pPr>
            <w:r w:rsidRPr="00601733">
              <w:rPr>
                <w:rFonts w:ascii="Aptos" w:hAnsi="Aptos"/>
                <w:b/>
                <w:bCs/>
                <w:color w:val="1E8449"/>
              </w:rPr>
              <w:t>Level 3</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33" w14:textId="77777777" w:rsidR="007A1EE9" w:rsidRPr="00601733" w:rsidRDefault="00A81010" w:rsidP="00BD2C18">
            <w:pPr>
              <w:spacing w:afterLines="60" w:after="144" w:line="288" w:lineRule="auto"/>
              <w:rPr>
                <w:rFonts w:ascii="Aptos" w:hAnsi="Aptos"/>
              </w:rPr>
            </w:pPr>
            <w:r w:rsidRPr="00601733">
              <w:rPr>
                <w:rFonts w:ascii="Aptos" w:hAnsi="Aptos"/>
              </w:rPr>
              <w:t>Strong PII avoidance; aggregated metrics focus</w:t>
            </w:r>
          </w:p>
        </w:tc>
      </w:tr>
      <w:tr w:rsidR="007A1EE9" w:rsidRPr="00601733" w14:paraId="15A11F3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35" w14:textId="77777777" w:rsidR="007A1EE9" w:rsidRPr="00601733" w:rsidRDefault="00A81010" w:rsidP="00BD2C18">
            <w:pPr>
              <w:spacing w:afterLines="60" w:after="144" w:line="288" w:lineRule="auto"/>
              <w:rPr>
                <w:rFonts w:ascii="Aptos" w:hAnsi="Aptos"/>
              </w:rPr>
            </w:pPr>
            <w:r w:rsidRPr="00601733">
              <w:rPr>
                <w:rFonts w:ascii="Aptos" w:hAnsi="Aptos"/>
              </w:rPr>
              <w:t>Organizational Readiness</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Pr>
          <w:p w14:paraId="15A11F36" w14:textId="77777777" w:rsidR="007A1EE9" w:rsidRPr="00601733" w:rsidRDefault="00A81010" w:rsidP="00BD2C18">
            <w:pPr>
              <w:spacing w:afterLines="60" w:after="144" w:line="288" w:lineRule="auto"/>
              <w:jc w:val="center"/>
              <w:rPr>
                <w:rFonts w:ascii="Aptos" w:hAnsi="Aptos"/>
              </w:rPr>
            </w:pPr>
            <w:r w:rsidRPr="00601733">
              <w:rPr>
                <w:rFonts w:ascii="Aptos" w:hAnsi="Aptos"/>
                <w:b/>
                <w:bCs/>
                <w:color w:val="1E8449"/>
              </w:rPr>
              <w:t>Level 3</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37" w14:textId="77777777" w:rsidR="007A1EE9" w:rsidRPr="00601733" w:rsidRDefault="00A81010" w:rsidP="00BD2C18">
            <w:pPr>
              <w:spacing w:afterLines="60" w:after="144" w:line="288" w:lineRule="auto"/>
              <w:rPr>
                <w:rFonts w:ascii="Aptos" w:hAnsi="Aptos"/>
              </w:rPr>
            </w:pPr>
            <w:r w:rsidRPr="00601733">
              <w:rPr>
                <w:rFonts w:ascii="Aptos" w:hAnsi="Aptos"/>
              </w:rPr>
              <w:t>Team enthusiastic; leadership aligned on AI vision</w:t>
            </w:r>
          </w:p>
        </w:tc>
      </w:tr>
    </w:tbl>
    <w:p w14:paraId="15A11F39" w14:textId="77777777" w:rsidR="007A1EE9" w:rsidRPr="00601733" w:rsidRDefault="00A81010" w:rsidP="00BD2C18">
      <w:pPr>
        <w:spacing w:afterLines="60" w:after="144" w:line="288" w:lineRule="auto"/>
        <w:rPr>
          <w:rFonts w:ascii="Aptos" w:hAnsi="Aptos"/>
        </w:rPr>
      </w:pPr>
      <w:r w:rsidRPr="00601733">
        <w:rPr>
          <w:rFonts w:ascii="Aptos" w:hAnsi="Aptos"/>
        </w:rPr>
        <w:br w:type="page"/>
      </w:r>
    </w:p>
    <w:p w14:paraId="15A11F3A" w14:textId="77777777" w:rsidR="007A1EE9" w:rsidRPr="00601733" w:rsidRDefault="00A81010" w:rsidP="00BD2C18">
      <w:pPr>
        <w:pStyle w:val="Heading1"/>
        <w:spacing w:before="0" w:afterLines="60" w:after="144" w:line="288" w:lineRule="auto"/>
        <w:rPr>
          <w:rFonts w:ascii="Aptos" w:hAnsi="Aptos"/>
          <w:color w:val="auto"/>
        </w:rPr>
      </w:pPr>
      <w:r w:rsidRPr="00601733">
        <w:rPr>
          <w:rFonts w:ascii="Aptos" w:hAnsi="Aptos"/>
          <w:color w:val="auto"/>
        </w:rPr>
        <w:t>Current State Analysis</w:t>
      </w:r>
    </w:p>
    <w:p w14:paraId="15A11F3B" w14:textId="77777777" w:rsidR="007A1EE9" w:rsidRPr="00601733" w:rsidRDefault="00A81010" w:rsidP="00BD2C18">
      <w:pPr>
        <w:pStyle w:val="Heading2"/>
        <w:spacing w:before="0" w:afterLines="60" w:after="144" w:line="288" w:lineRule="auto"/>
        <w:rPr>
          <w:rFonts w:ascii="Aptos" w:hAnsi="Aptos"/>
          <w:color w:val="auto"/>
        </w:rPr>
      </w:pPr>
      <w:r w:rsidRPr="00601733">
        <w:rPr>
          <w:rFonts w:ascii="Aptos" w:hAnsi="Aptos"/>
          <w:color w:val="auto"/>
        </w:rPr>
        <w:t>Team Structure &amp; Scope</w:t>
      </w:r>
    </w:p>
    <w:p w14:paraId="15A11F3C" w14:textId="77777777" w:rsidR="007A1EE9" w:rsidRPr="00601733" w:rsidRDefault="00A81010" w:rsidP="00BD2C18">
      <w:pPr>
        <w:spacing w:afterLines="60" w:after="144" w:line="288" w:lineRule="auto"/>
        <w:rPr>
          <w:rFonts w:ascii="Aptos" w:hAnsi="Aptos"/>
        </w:rPr>
      </w:pPr>
      <w:r w:rsidRPr="00601733">
        <w:rPr>
          <w:rFonts w:ascii="Aptos" w:hAnsi="Aptos"/>
        </w:rPr>
        <w:t>Shandria Burden leads an 8-person centralized BI team that has been with SFS since its inception 4-5 years ago. The team serves as the primary reporting function for nearly all departments, handling both ad-hoc requests and scheduled production reports. Tricia Reed recently assumed a dual Managing Director role overseeing both BI and Forecasting, with responsibility for developing enterprise-wide KPI frameworks.</w:t>
      </w:r>
    </w:p>
    <w:p w14:paraId="15A11F3D" w14:textId="77777777" w:rsidR="007A1EE9" w:rsidRPr="00601733" w:rsidRDefault="00A81010" w:rsidP="00BD2C18">
      <w:pPr>
        <w:pStyle w:val="Heading2"/>
        <w:spacing w:before="0" w:afterLines="60" w:after="144" w:line="288" w:lineRule="auto"/>
        <w:rPr>
          <w:rFonts w:ascii="Aptos" w:hAnsi="Aptos"/>
          <w:color w:val="auto"/>
        </w:rPr>
      </w:pPr>
      <w:r w:rsidRPr="00601733">
        <w:rPr>
          <w:rFonts w:ascii="Aptos" w:hAnsi="Aptos"/>
          <w:color w:val="auto"/>
        </w:rPr>
        <w:t>Technical Environment</w:t>
      </w:r>
    </w:p>
    <w:p w14:paraId="15A11F3E" w14:textId="77777777" w:rsidR="007A1EE9" w:rsidRPr="00601733" w:rsidRDefault="00A81010" w:rsidP="00BD2C18">
      <w:pPr>
        <w:pStyle w:val="ListParagraph"/>
        <w:numPr>
          <w:ilvl w:val="0"/>
          <w:numId w:val="2"/>
        </w:numPr>
        <w:spacing w:afterLines="60" w:after="144" w:line="288" w:lineRule="auto"/>
        <w:rPr>
          <w:rFonts w:ascii="Aptos" w:hAnsi="Aptos"/>
        </w:rPr>
      </w:pPr>
      <w:r w:rsidRPr="00601733">
        <w:rPr>
          <w:rFonts w:ascii="Aptos" w:hAnsi="Aptos"/>
          <w:b/>
          <w:bCs/>
        </w:rPr>
        <w:t xml:space="preserve">Primary Platforms: </w:t>
      </w:r>
      <w:r w:rsidRPr="00601733">
        <w:rPr>
          <w:rFonts w:ascii="Aptos" w:hAnsi="Aptos"/>
        </w:rPr>
        <w:t>Tableau for visualizations, SAS for complex analytics, SSRS for scheduled distribution, SQL/Excel for ad-hoc requests</w:t>
      </w:r>
    </w:p>
    <w:p w14:paraId="15A11F3F" w14:textId="77777777" w:rsidR="007A1EE9" w:rsidRPr="00601733" w:rsidRDefault="00A81010" w:rsidP="00BD2C18">
      <w:pPr>
        <w:pStyle w:val="ListParagraph"/>
        <w:numPr>
          <w:ilvl w:val="0"/>
          <w:numId w:val="2"/>
        </w:numPr>
        <w:spacing w:afterLines="60" w:after="144" w:line="288" w:lineRule="auto"/>
        <w:rPr>
          <w:rFonts w:ascii="Aptos" w:hAnsi="Aptos"/>
        </w:rPr>
      </w:pPr>
      <w:r w:rsidRPr="00601733">
        <w:rPr>
          <w:rFonts w:ascii="Aptos" w:hAnsi="Aptos"/>
          <w:b/>
          <w:bCs/>
        </w:rPr>
        <w:t xml:space="preserve">Data Sources: </w:t>
      </w:r>
      <w:r w:rsidRPr="00601733">
        <w:rPr>
          <w:rFonts w:ascii="Aptos" w:hAnsi="Aptos"/>
        </w:rPr>
        <w:t>Primarily querying source systems (D5 servicing with ~100 tables, Shaw, others) rather than the emerging Fabric EDW</w:t>
      </w:r>
    </w:p>
    <w:p w14:paraId="15A11F40" w14:textId="77777777" w:rsidR="007A1EE9" w:rsidRPr="00601733" w:rsidRDefault="00A81010" w:rsidP="00BD2C18">
      <w:pPr>
        <w:pStyle w:val="ListParagraph"/>
        <w:numPr>
          <w:ilvl w:val="0"/>
          <w:numId w:val="2"/>
        </w:numPr>
        <w:spacing w:afterLines="60" w:after="144" w:line="288" w:lineRule="auto"/>
        <w:rPr>
          <w:rFonts w:ascii="Aptos" w:hAnsi="Aptos"/>
        </w:rPr>
      </w:pPr>
      <w:r w:rsidRPr="00601733">
        <w:rPr>
          <w:rFonts w:ascii="Aptos" w:hAnsi="Aptos"/>
          <w:b/>
          <w:bCs/>
        </w:rPr>
        <w:t xml:space="preserve">Development Environment: </w:t>
      </w:r>
      <w:r w:rsidRPr="00601733">
        <w:rPr>
          <w:rFonts w:ascii="Aptos" w:hAnsi="Aptos"/>
        </w:rPr>
        <w:t>SQL Management Studio for most queries; Tableau custom SQL for embedded queries</w:t>
      </w:r>
    </w:p>
    <w:p w14:paraId="15A11F41" w14:textId="77777777" w:rsidR="007A1EE9" w:rsidRPr="00601733" w:rsidRDefault="00A81010" w:rsidP="00BD2C18">
      <w:pPr>
        <w:pStyle w:val="ListParagraph"/>
        <w:numPr>
          <w:ilvl w:val="0"/>
          <w:numId w:val="2"/>
        </w:numPr>
        <w:spacing w:afterLines="60" w:after="144" w:line="288" w:lineRule="auto"/>
        <w:rPr>
          <w:rFonts w:ascii="Aptos" w:hAnsi="Aptos"/>
        </w:rPr>
      </w:pPr>
      <w:r w:rsidRPr="00601733">
        <w:rPr>
          <w:rFonts w:ascii="Aptos" w:hAnsi="Aptos"/>
          <w:b/>
          <w:bCs/>
        </w:rPr>
        <w:t xml:space="preserve">Future Direction: </w:t>
      </w:r>
      <w:r w:rsidRPr="00601733">
        <w:rPr>
          <w:rFonts w:ascii="Aptos" w:hAnsi="Aptos"/>
        </w:rPr>
        <w:t>Power BI migration explored but stalled due to licensing costs; Fabric EDW adoption planned but timeline unclear</w:t>
      </w:r>
    </w:p>
    <w:p w14:paraId="15A11F42" w14:textId="77777777" w:rsidR="007A1EE9" w:rsidRPr="00601733" w:rsidRDefault="00A81010" w:rsidP="00BD2C18">
      <w:pPr>
        <w:pStyle w:val="Heading2"/>
        <w:spacing w:before="0" w:afterLines="60" w:after="144" w:line="288" w:lineRule="auto"/>
        <w:rPr>
          <w:rFonts w:ascii="Aptos" w:hAnsi="Aptos"/>
          <w:color w:val="auto"/>
        </w:rPr>
      </w:pPr>
      <w:r w:rsidRPr="00601733">
        <w:rPr>
          <w:rFonts w:ascii="Aptos" w:hAnsi="Aptos"/>
          <w:color w:val="auto"/>
        </w:rPr>
        <w:t>Key Pain Points Identified</w:t>
      </w:r>
    </w:p>
    <w:p w14:paraId="15A11F43" w14:textId="77777777" w:rsidR="007A1EE9" w:rsidRPr="00601733" w:rsidRDefault="00A81010" w:rsidP="00BD2C18">
      <w:pPr>
        <w:pStyle w:val="Heading3"/>
        <w:spacing w:before="0" w:afterLines="60" w:after="144" w:line="288" w:lineRule="auto"/>
        <w:rPr>
          <w:rFonts w:ascii="Aptos" w:hAnsi="Aptos"/>
          <w:color w:val="auto"/>
        </w:rPr>
      </w:pPr>
      <w:r w:rsidRPr="00601733">
        <w:rPr>
          <w:rFonts w:ascii="Aptos" w:hAnsi="Aptos"/>
          <w:color w:val="auto"/>
        </w:rPr>
        <w:t>1. SQL Development Bottleneck</w:t>
      </w:r>
    </w:p>
    <w:p w14:paraId="15A11F44" w14:textId="77777777" w:rsidR="007A1EE9" w:rsidRPr="00601733" w:rsidRDefault="00A81010" w:rsidP="00BD2C18">
      <w:pPr>
        <w:spacing w:afterLines="60" w:after="144" w:line="288" w:lineRule="auto"/>
        <w:rPr>
          <w:rFonts w:ascii="Aptos" w:hAnsi="Aptos"/>
        </w:rPr>
      </w:pPr>
      <w:r w:rsidRPr="00601733">
        <w:rPr>
          <w:rFonts w:ascii="Aptos" w:hAnsi="Aptos"/>
        </w:rPr>
        <w:t>SQL development consumes the majority of report creation time. The team must understand complex business scenarios, navigate incomplete data dictionaries, handle duplicate prevention, and optimize performance. When asked what percentage of time is spent on SQL coding versus other tasks (aesthetics, requirements gathering), Shandria confirmed: "Most of the time it's been writing."</w:t>
      </w:r>
    </w:p>
    <w:p w14:paraId="15A11F45" w14:textId="77777777" w:rsidR="007A1EE9" w:rsidRPr="00601733" w:rsidRDefault="00A81010" w:rsidP="00BD2C18">
      <w:pPr>
        <w:pStyle w:val="Heading3"/>
        <w:spacing w:before="0" w:afterLines="60" w:after="144" w:line="288" w:lineRule="auto"/>
        <w:rPr>
          <w:rFonts w:ascii="Aptos" w:hAnsi="Aptos"/>
          <w:color w:val="auto"/>
        </w:rPr>
      </w:pPr>
      <w:r w:rsidRPr="00601733">
        <w:rPr>
          <w:rFonts w:ascii="Aptos" w:hAnsi="Aptos"/>
          <w:color w:val="auto"/>
        </w:rPr>
        <w:t>2. Query Performance Issues</w:t>
      </w:r>
    </w:p>
    <w:p w14:paraId="15A11F46" w14:textId="77777777" w:rsidR="007A1EE9" w:rsidRPr="00601733" w:rsidRDefault="00A81010" w:rsidP="00BD2C18">
      <w:pPr>
        <w:spacing w:afterLines="60" w:after="144" w:line="288" w:lineRule="auto"/>
        <w:rPr>
          <w:rFonts w:ascii="Aptos" w:hAnsi="Aptos"/>
        </w:rPr>
      </w:pPr>
      <w:r w:rsidRPr="00601733">
        <w:rPr>
          <w:rFonts w:ascii="Aptos" w:hAnsi="Aptos"/>
        </w:rPr>
        <w:t>Long-running queries (30-40+ minutes) trigger IT alerts and block other processes. The team must carefully schedule report refreshes to avoid overwhelming infrastructure. They lack tools for pre-execution performance analysis or quality assurance beyond manual validation.</w:t>
      </w:r>
    </w:p>
    <w:p w14:paraId="15A11F47" w14:textId="77777777" w:rsidR="007A1EE9" w:rsidRPr="00601733" w:rsidRDefault="00A81010" w:rsidP="00BD2C18">
      <w:pPr>
        <w:pStyle w:val="Heading3"/>
        <w:spacing w:before="0" w:afterLines="60" w:after="144" w:line="288" w:lineRule="auto"/>
        <w:rPr>
          <w:rFonts w:ascii="Aptos" w:hAnsi="Aptos"/>
          <w:color w:val="auto"/>
        </w:rPr>
      </w:pPr>
      <w:r w:rsidRPr="00601733">
        <w:rPr>
          <w:rFonts w:ascii="Aptos" w:hAnsi="Aptos"/>
          <w:color w:val="auto"/>
        </w:rPr>
        <w:t>3. Knowledge Fragmentation</w:t>
      </w:r>
    </w:p>
    <w:p w14:paraId="15A11F48" w14:textId="77777777" w:rsidR="007A1EE9" w:rsidRPr="00601733" w:rsidRDefault="00A81010" w:rsidP="00BD2C18">
      <w:pPr>
        <w:spacing w:afterLines="60" w:after="144" w:line="288" w:lineRule="auto"/>
        <w:rPr>
          <w:rFonts w:ascii="Aptos" w:hAnsi="Aptos"/>
        </w:rPr>
      </w:pPr>
      <w:r w:rsidRPr="00601733">
        <w:rPr>
          <w:rFonts w:ascii="Aptos" w:hAnsi="Aptos"/>
        </w:rPr>
        <w:t>No systematic way to discover similar existing reports or reuse query logic. Team members reach out via email when seeking similar work. The decision science team often requests queries to use as starting points. Data dictionaries from vendors are often incomplete, requiring significant tribal knowledge.</w:t>
      </w:r>
    </w:p>
    <w:p w14:paraId="15A11F49" w14:textId="77777777" w:rsidR="007A1EE9" w:rsidRPr="00601733" w:rsidRDefault="00A81010" w:rsidP="00BD2C18">
      <w:pPr>
        <w:pStyle w:val="Heading3"/>
        <w:spacing w:before="0" w:afterLines="60" w:after="144" w:line="288" w:lineRule="auto"/>
        <w:rPr>
          <w:rFonts w:ascii="Aptos" w:hAnsi="Aptos"/>
          <w:color w:val="auto"/>
        </w:rPr>
      </w:pPr>
      <w:r w:rsidRPr="00601733">
        <w:rPr>
          <w:rFonts w:ascii="Aptos" w:hAnsi="Aptos"/>
          <w:color w:val="auto"/>
        </w:rPr>
        <w:t>4. EDW Migration Challenge</w:t>
      </w:r>
    </w:p>
    <w:p w14:paraId="15A11F4A" w14:textId="77777777" w:rsidR="007A1EE9" w:rsidRPr="00601733" w:rsidRDefault="00A81010" w:rsidP="00BD2C18">
      <w:pPr>
        <w:spacing w:afterLines="60" w:after="144" w:line="288" w:lineRule="auto"/>
        <w:rPr>
          <w:rFonts w:ascii="Aptos" w:hAnsi="Aptos"/>
        </w:rPr>
      </w:pPr>
      <w:r w:rsidRPr="00601733">
        <w:rPr>
          <w:rFonts w:ascii="Aptos" w:hAnsi="Aptos"/>
        </w:rPr>
        <w:t>Q1 2026 target for EDW migration will require massive effort to migrate every report, code, and query to new data sources. Tricia noted this is "unglamorous but essential work where AI could potentially provide significant assistance."</w:t>
      </w:r>
    </w:p>
    <w:p w14:paraId="15A11F4B" w14:textId="4450ED7B" w:rsidR="007A1EE9" w:rsidRPr="00601733" w:rsidRDefault="007A1EE9" w:rsidP="00BD2C18">
      <w:pPr>
        <w:spacing w:afterLines="60" w:after="144" w:line="288" w:lineRule="auto"/>
        <w:rPr>
          <w:rFonts w:ascii="Aptos" w:hAnsi="Aptos"/>
        </w:rPr>
      </w:pPr>
    </w:p>
    <w:p w14:paraId="15A11F4C" w14:textId="77777777" w:rsidR="007A1EE9" w:rsidRPr="00601733" w:rsidRDefault="00A81010" w:rsidP="00BD2C18">
      <w:pPr>
        <w:pStyle w:val="Heading1"/>
        <w:spacing w:before="0" w:afterLines="60" w:after="144" w:line="288" w:lineRule="auto"/>
        <w:rPr>
          <w:rFonts w:ascii="Aptos" w:hAnsi="Aptos"/>
          <w:color w:val="auto"/>
        </w:rPr>
      </w:pPr>
      <w:r w:rsidRPr="00601733">
        <w:rPr>
          <w:rFonts w:ascii="Aptos" w:hAnsi="Aptos"/>
          <w:color w:val="auto"/>
        </w:rPr>
        <w:t>AI Opportunity Assessment</w:t>
      </w:r>
    </w:p>
    <w:p w14:paraId="15A11F4D" w14:textId="77777777" w:rsidR="007A1EE9" w:rsidRPr="00601733" w:rsidRDefault="00A81010" w:rsidP="00BD2C18">
      <w:pPr>
        <w:pStyle w:val="Heading2"/>
        <w:spacing w:before="0" w:afterLines="60" w:after="144" w:line="288" w:lineRule="auto"/>
        <w:rPr>
          <w:rFonts w:ascii="Aptos" w:hAnsi="Aptos"/>
          <w:color w:val="auto"/>
        </w:rPr>
      </w:pPr>
      <w:r w:rsidRPr="00601733">
        <w:rPr>
          <w:rFonts w:ascii="Aptos" w:hAnsi="Aptos"/>
          <w:color w:val="auto"/>
        </w:rPr>
        <w:t>Opportunity 1: AI-Assisted SQL Generation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7A1EE9" w:rsidRPr="00601733" w14:paraId="15A11F50"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6F3"/>
            <w:tcMar>
              <w:top w:w="80" w:type="dxa"/>
              <w:left w:w="120" w:type="dxa"/>
              <w:bottom w:w="80" w:type="dxa"/>
              <w:right w:w="120" w:type="dxa"/>
            </w:tcMar>
          </w:tcPr>
          <w:p w14:paraId="15A11F4E" w14:textId="77777777" w:rsidR="007A1EE9" w:rsidRPr="00601733" w:rsidRDefault="00A81010" w:rsidP="00BD2C18">
            <w:pPr>
              <w:spacing w:afterLines="60" w:after="144" w:line="288" w:lineRule="auto"/>
              <w:rPr>
                <w:rFonts w:ascii="Aptos" w:hAnsi="Aptos"/>
              </w:rPr>
            </w:pPr>
            <w:r w:rsidRPr="00601733">
              <w:rPr>
                <w:rFonts w:ascii="Aptos" w:hAnsi="Aptos"/>
                <w:b/>
                <w:bCs/>
              </w:rPr>
              <w:t>Impact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4F" w14:textId="77777777" w:rsidR="007A1EE9" w:rsidRPr="00601733" w:rsidRDefault="00A81010" w:rsidP="00BD2C18">
            <w:pPr>
              <w:spacing w:afterLines="60" w:after="144" w:line="288" w:lineRule="auto"/>
              <w:rPr>
                <w:rFonts w:ascii="Aptos" w:hAnsi="Aptos"/>
              </w:rPr>
            </w:pPr>
            <w:r w:rsidRPr="00601733">
              <w:rPr>
                <w:rFonts w:ascii="Aptos" w:hAnsi="Aptos"/>
                <w:b/>
                <w:bCs/>
                <w:color w:val="1E8449"/>
              </w:rPr>
              <w:t>HIGH</w:t>
            </w:r>
            <w:r w:rsidRPr="00601733">
              <w:rPr>
                <w:rFonts w:ascii="Aptos" w:hAnsi="Aptos"/>
              </w:rPr>
              <w:t xml:space="preserve"> - Addresses primary time consumer; potential 40-60% productivity gain</w:t>
            </w:r>
          </w:p>
        </w:tc>
      </w:tr>
      <w:tr w:rsidR="007A1EE9" w:rsidRPr="00601733" w14:paraId="15A11F53"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6F3"/>
            <w:tcMar>
              <w:top w:w="80" w:type="dxa"/>
              <w:left w:w="120" w:type="dxa"/>
              <w:bottom w:w="80" w:type="dxa"/>
              <w:right w:w="120" w:type="dxa"/>
            </w:tcMar>
          </w:tcPr>
          <w:p w14:paraId="15A11F51" w14:textId="77777777" w:rsidR="007A1EE9" w:rsidRPr="00601733" w:rsidRDefault="00A81010" w:rsidP="00BD2C18">
            <w:pPr>
              <w:spacing w:afterLines="60" w:after="144" w:line="288" w:lineRule="auto"/>
              <w:rPr>
                <w:rFonts w:ascii="Aptos" w:hAnsi="Aptos"/>
              </w:rPr>
            </w:pPr>
            <w:r w:rsidRPr="00601733">
              <w:rPr>
                <w:rFonts w:ascii="Aptos" w:hAnsi="Aptos"/>
                <w:b/>
                <w:bCs/>
              </w:rPr>
              <w:t>Complexity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52" w14:textId="77777777" w:rsidR="007A1EE9" w:rsidRPr="00601733" w:rsidRDefault="00A81010" w:rsidP="00BD2C18">
            <w:pPr>
              <w:spacing w:afterLines="60" w:after="144" w:line="288" w:lineRule="auto"/>
              <w:rPr>
                <w:rFonts w:ascii="Aptos" w:hAnsi="Aptos"/>
              </w:rPr>
            </w:pPr>
            <w:r w:rsidRPr="00601733">
              <w:rPr>
                <w:rFonts w:ascii="Aptos" w:hAnsi="Aptos"/>
                <w:b/>
                <w:bCs/>
                <w:color w:val="B7950B"/>
              </w:rPr>
              <w:t>MEDIUM</w:t>
            </w:r>
            <w:r w:rsidRPr="00601733">
              <w:rPr>
                <w:rFonts w:ascii="Aptos" w:hAnsi="Aptos"/>
              </w:rPr>
              <w:t xml:space="preserve"> - Requires schema integration, data dictionary enrichment, business logic encoding</w:t>
            </w:r>
          </w:p>
        </w:tc>
      </w:tr>
      <w:tr w:rsidR="007A1EE9" w:rsidRPr="00601733" w14:paraId="15A11F56"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6F3"/>
            <w:tcMar>
              <w:top w:w="80" w:type="dxa"/>
              <w:left w:w="120" w:type="dxa"/>
              <w:bottom w:w="80" w:type="dxa"/>
              <w:right w:w="120" w:type="dxa"/>
            </w:tcMar>
          </w:tcPr>
          <w:p w14:paraId="15A11F54" w14:textId="77777777" w:rsidR="007A1EE9" w:rsidRPr="00601733" w:rsidRDefault="00A81010" w:rsidP="00BD2C18">
            <w:pPr>
              <w:spacing w:afterLines="60" w:after="144" w:line="288" w:lineRule="auto"/>
              <w:rPr>
                <w:rFonts w:ascii="Aptos" w:hAnsi="Aptos"/>
              </w:rPr>
            </w:pPr>
            <w:r w:rsidRPr="00601733">
              <w:rPr>
                <w:rFonts w:ascii="Aptos" w:hAnsi="Aptos"/>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55" w14:textId="77777777" w:rsidR="007A1EE9" w:rsidRPr="00601733" w:rsidRDefault="00A81010" w:rsidP="00BD2C18">
            <w:pPr>
              <w:spacing w:afterLines="60" w:after="144" w:line="288" w:lineRule="auto"/>
              <w:rPr>
                <w:rFonts w:ascii="Aptos" w:hAnsi="Aptos"/>
              </w:rPr>
            </w:pPr>
            <w:r w:rsidRPr="00601733">
              <w:rPr>
                <w:rFonts w:ascii="Aptos" w:hAnsi="Aptos"/>
              </w:rPr>
              <w:t>Schema-aware LLM that generates SQL from natural language descriptions, understanding table relationships, business logic, and common patterns. Includes query explanation, optimization suggestions, and error correction capabilities.</w:t>
            </w:r>
          </w:p>
        </w:tc>
      </w:tr>
      <w:tr w:rsidR="007A1EE9" w:rsidRPr="00601733" w14:paraId="15A11F59"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6F3"/>
            <w:tcMar>
              <w:top w:w="80" w:type="dxa"/>
              <w:left w:w="120" w:type="dxa"/>
              <w:bottom w:w="80" w:type="dxa"/>
              <w:right w:w="120" w:type="dxa"/>
            </w:tcMar>
          </w:tcPr>
          <w:p w14:paraId="15A11F57" w14:textId="77777777" w:rsidR="007A1EE9" w:rsidRPr="00601733" w:rsidRDefault="00A81010" w:rsidP="00BD2C18">
            <w:pPr>
              <w:spacing w:afterLines="60" w:after="144" w:line="288" w:lineRule="auto"/>
              <w:rPr>
                <w:rFonts w:ascii="Aptos" w:hAnsi="Aptos"/>
              </w:rPr>
            </w:pPr>
            <w:r w:rsidRPr="00601733">
              <w:rPr>
                <w:rFonts w:ascii="Aptos" w:hAnsi="Aptos"/>
                <w:b/>
                <w:bCs/>
              </w:rPr>
              <w:t>Key Components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58" w14:textId="77777777" w:rsidR="007A1EE9" w:rsidRPr="00601733" w:rsidRDefault="00A81010" w:rsidP="00BD2C18">
            <w:pPr>
              <w:spacing w:afterLines="60" w:after="144" w:line="288" w:lineRule="auto"/>
              <w:rPr>
                <w:rFonts w:ascii="Aptos" w:hAnsi="Aptos"/>
              </w:rPr>
            </w:pPr>
            <w:r w:rsidRPr="00601733">
              <w:rPr>
                <w:rFonts w:ascii="Aptos" w:hAnsi="Aptos"/>
              </w:rPr>
              <w:t>(1) Natural language to SQL translation, (2) Query optimization recommendations, (3) Problematic query diagnosis and fixing, (4) Code documentation generation</w:t>
            </w:r>
          </w:p>
        </w:tc>
      </w:tr>
    </w:tbl>
    <w:p w14:paraId="15A11F5A" w14:textId="77777777" w:rsidR="007A1EE9" w:rsidRPr="00601733" w:rsidRDefault="00A81010" w:rsidP="00BD2C18">
      <w:pPr>
        <w:pStyle w:val="Heading2"/>
        <w:spacing w:before="0" w:afterLines="60" w:after="144" w:line="288" w:lineRule="auto"/>
        <w:rPr>
          <w:rFonts w:ascii="Aptos" w:hAnsi="Aptos"/>
          <w:color w:val="auto"/>
        </w:rPr>
      </w:pPr>
      <w:r w:rsidRPr="00601733">
        <w:rPr>
          <w:rFonts w:ascii="Aptos" w:hAnsi="Aptos"/>
          <w:color w:val="auto"/>
        </w:rPr>
        <w:t>Opportunity 2: Query Performance Analyzer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7A1EE9" w:rsidRPr="00601733" w14:paraId="15A11F5D" w14:textId="77777777">
        <w:tc>
          <w:tcPr>
            <w:tcW w:w="23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5A11F5B" w14:textId="77777777" w:rsidR="007A1EE9" w:rsidRPr="00601733" w:rsidRDefault="00A81010" w:rsidP="00BD2C18">
            <w:pPr>
              <w:spacing w:afterLines="60" w:after="144" w:line="288" w:lineRule="auto"/>
              <w:rPr>
                <w:rFonts w:ascii="Aptos" w:hAnsi="Aptos"/>
              </w:rPr>
            </w:pPr>
            <w:r w:rsidRPr="00601733">
              <w:rPr>
                <w:rFonts w:ascii="Aptos" w:hAnsi="Aptos"/>
                <w:b/>
                <w:bCs/>
              </w:rPr>
              <w:t>Impact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5C" w14:textId="77777777" w:rsidR="007A1EE9" w:rsidRPr="00601733" w:rsidRDefault="00A81010" w:rsidP="00BD2C18">
            <w:pPr>
              <w:spacing w:afterLines="60" w:after="144" w:line="288" w:lineRule="auto"/>
              <w:rPr>
                <w:rFonts w:ascii="Aptos" w:hAnsi="Aptos"/>
              </w:rPr>
            </w:pPr>
            <w:r w:rsidRPr="00601733">
              <w:rPr>
                <w:rFonts w:ascii="Aptos" w:hAnsi="Aptos"/>
                <w:b/>
                <w:bCs/>
                <w:color w:val="B7950B"/>
              </w:rPr>
              <w:t>MEDIUM-HIGH</w:t>
            </w:r>
            <w:r w:rsidRPr="00601733">
              <w:rPr>
                <w:rFonts w:ascii="Aptos" w:hAnsi="Aptos"/>
              </w:rPr>
              <w:t xml:space="preserve"> - Reduces IT alerts, infrastructure strain, and analyst troubleshooting time</w:t>
            </w:r>
          </w:p>
        </w:tc>
      </w:tr>
      <w:tr w:rsidR="007A1EE9" w:rsidRPr="00601733" w14:paraId="15A11F60" w14:textId="77777777">
        <w:tc>
          <w:tcPr>
            <w:tcW w:w="23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5A11F5E" w14:textId="77777777" w:rsidR="007A1EE9" w:rsidRPr="00601733" w:rsidRDefault="00A81010" w:rsidP="00BD2C18">
            <w:pPr>
              <w:spacing w:afterLines="60" w:after="144" w:line="288" w:lineRule="auto"/>
              <w:rPr>
                <w:rFonts w:ascii="Aptos" w:hAnsi="Aptos"/>
              </w:rPr>
            </w:pPr>
            <w:r w:rsidRPr="00601733">
              <w:rPr>
                <w:rFonts w:ascii="Aptos" w:hAnsi="Aptos"/>
                <w:b/>
                <w:bCs/>
              </w:rPr>
              <w:t>Complexity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5F" w14:textId="77777777" w:rsidR="007A1EE9" w:rsidRPr="00601733" w:rsidRDefault="00A81010" w:rsidP="00BD2C18">
            <w:pPr>
              <w:spacing w:afterLines="60" w:after="144" w:line="288" w:lineRule="auto"/>
              <w:rPr>
                <w:rFonts w:ascii="Aptos" w:hAnsi="Aptos"/>
              </w:rPr>
            </w:pPr>
            <w:r w:rsidRPr="00601733">
              <w:rPr>
                <w:rFonts w:ascii="Aptos" w:hAnsi="Aptos"/>
                <w:b/>
                <w:bCs/>
                <w:color w:val="B7950B"/>
              </w:rPr>
              <w:t>MEDIUM</w:t>
            </w:r>
            <w:r w:rsidRPr="00601733">
              <w:rPr>
                <w:rFonts w:ascii="Aptos" w:hAnsi="Aptos"/>
              </w:rPr>
              <w:t xml:space="preserve"> - Requires access to execution plans, historical performance data, infrastructure metrics</w:t>
            </w:r>
          </w:p>
        </w:tc>
      </w:tr>
      <w:tr w:rsidR="007A1EE9" w:rsidRPr="00601733" w14:paraId="15A11F63" w14:textId="77777777">
        <w:tc>
          <w:tcPr>
            <w:tcW w:w="23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5A11F61" w14:textId="77777777" w:rsidR="007A1EE9" w:rsidRPr="00601733" w:rsidRDefault="00A81010" w:rsidP="00BD2C18">
            <w:pPr>
              <w:spacing w:afterLines="60" w:after="144" w:line="288" w:lineRule="auto"/>
              <w:rPr>
                <w:rFonts w:ascii="Aptos" w:hAnsi="Aptos"/>
              </w:rPr>
            </w:pPr>
            <w:r w:rsidRPr="00601733">
              <w:rPr>
                <w:rFonts w:ascii="Aptos" w:hAnsi="Aptos"/>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62" w14:textId="77777777" w:rsidR="007A1EE9" w:rsidRPr="00601733" w:rsidRDefault="00A81010" w:rsidP="00BD2C18">
            <w:pPr>
              <w:spacing w:afterLines="60" w:after="144" w:line="288" w:lineRule="auto"/>
              <w:rPr>
                <w:rFonts w:ascii="Aptos" w:hAnsi="Aptos"/>
              </w:rPr>
            </w:pPr>
            <w:r w:rsidRPr="00601733">
              <w:rPr>
                <w:rFonts w:ascii="Aptos" w:hAnsi="Aptos"/>
              </w:rPr>
              <w:t>Pre-execution performance prediction tool that analyzes query structure, identifies potential bottlenecks, suggests optimizations, and estimates runtime. Helps less experienced team members write efficient code.</w:t>
            </w:r>
          </w:p>
        </w:tc>
      </w:tr>
    </w:tbl>
    <w:p w14:paraId="51C4EB6D" w14:textId="77777777" w:rsidR="008F412B" w:rsidRPr="00601733" w:rsidRDefault="008F412B" w:rsidP="00BD2C18">
      <w:pPr>
        <w:pStyle w:val="Heading2"/>
        <w:spacing w:before="0" w:afterLines="60" w:after="144" w:line="288" w:lineRule="auto"/>
        <w:rPr>
          <w:rFonts w:ascii="Aptos" w:hAnsi="Aptos"/>
          <w:color w:val="auto"/>
        </w:rPr>
      </w:pPr>
    </w:p>
    <w:p w14:paraId="15A11F64" w14:textId="6FB36F62" w:rsidR="007A1EE9" w:rsidRPr="00601733" w:rsidRDefault="00A81010" w:rsidP="00BD2C18">
      <w:pPr>
        <w:pStyle w:val="Heading2"/>
        <w:spacing w:before="0" w:afterLines="60" w:after="144" w:line="288" w:lineRule="auto"/>
        <w:rPr>
          <w:rFonts w:ascii="Aptos" w:hAnsi="Aptos"/>
          <w:color w:val="auto"/>
        </w:rPr>
      </w:pPr>
      <w:r w:rsidRPr="00601733">
        <w:rPr>
          <w:rFonts w:ascii="Aptos" w:hAnsi="Aptos"/>
          <w:color w:val="auto"/>
        </w:rPr>
        <w:t>Opportunity 3: Conversational Analytics Interface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7A1EE9" w:rsidRPr="00601733" w14:paraId="15A11F6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A11F65" w14:textId="77777777" w:rsidR="007A1EE9" w:rsidRPr="00601733" w:rsidRDefault="00A81010" w:rsidP="00BD2C18">
            <w:pPr>
              <w:spacing w:afterLines="60" w:after="144" w:line="288" w:lineRule="auto"/>
              <w:rPr>
                <w:rFonts w:ascii="Aptos" w:hAnsi="Aptos"/>
              </w:rPr>
            </w:pPr>
            <w:r w:rsidRPr="00601733">
              <w:rPr>
                <w:rFonts w:ascii="Aptos" w:hAnsi="Aptos"/>
                <w:b/>
                <w:bCs/>
              </w:rPr>
              <w:t>Impact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66" w14:textId="77777777" w:rsidR="007A1EE9" w:rsidRPr="00601733" w:rsidRDefault="00A81010" w:rsidP="00BD2C18">
            <w:pPr>
              <w:spacing w:afterLines="60" w:after="144" w:line="288" w:lineRule="auto"/>
              <w:rPr>
                <w:rFonts w:ascii="Aptos" w:hAnsi="Aptos"/>
              </w:rPr>
            </w:pPr>
            <w:r w:rsidRPr="00601733">
              <w:rPr>
                <w:rFonts w:ascii="Aptos" w:hAnsi="Aptos"/>
                <w:b/>
                <w:bCs/>
                <w:color w:val="1E8449"/>
              </w:rPr>
              <w:t>HIGH</w:t>
            </w:r>
            <w:r w:rsidRPr="00601733">
              <w:rPr>
                <w:rFonts w:ascii="Aptos" w:hAnsi="Aptos"/>
              </w:rPr>
              <w:t xml:space="preserve"> - Democratizes data access; reduces simple query requests to BI team</w:t>
            </w:r>
          </w:p>
        </w:tc>
      </w:tr>
      <w:tr w:rsidR="007A1EE9" w:rsidRPr="00601733" w14:paraId="15A11F6A"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A11F68" w14:textId="77777777" w:rsidR="007A1EE9" w:rsidRPr="00601733" w:rsidRDefault="00A81010" w:rsidP="00BD2C18">
            <w:pPr>
              <w:spacing w:afterLines="60" w:after="144" w:line="288" w:lineRule="auto"/>
              <w:rPr>
                <w:rFonts w:ascii="Aptos" w:hAnsi="Aptos"/>
              </w:rPr>
            </w:pPr>
            <w:r w:rsidRPr="00601733">
              <w:rPr>
                <w:rFonts w:ascii="Aptos" w:hAnsi="Aptos"/>
                <w:b/>
                <w:bCs/>
              </w:rPr>
              <w:t>Complexity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69" w14:textId="77777777" w:rsidR="007A1EE9" w:rsidRPr="00601733" w:rsidRDefault="00A81010" w:rsidP="00BD2C18">
            <w:pPr>
              <w:spacing w:afterLines="60" w:after="144" w:line="288" w:lineRule="auto"/>
              <w:rPr>
                <w:rFonts w:ascii="Aptos" w:hAnsi="Aptos"/>
              </w:rPr>
            </w:pPr>
            <w:r w:rsidRPr="00601733">
              <w:rPr>
                <w:rFonts w:ascii="Aptos" w:hAnsi="Aptos"/>
                <w:b/>
                <w:bCs/>
                <w:color w:val="C0392B"/>
              </w:rPr>
              <w:t>HIGH</w:t>
            </w:r>
            <w:r w:rsidRPr="00601733">
              <w:rPr>
                <w:rFonts w:ascii="Aptos" w:hAnsi="Aptos"/>
              </w:rPr>
              <w:t xml:space="preserve"> - Requires robust EDW, semantic layer, governance guardrails, user training</w:t>
            </w:r>
          </w:p>
        </w:tc>
      </w:tr>
      <w:tr w:rsidR="007A1EE9" w:rsidRPr="00601733" w14:paraId="15A11F6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A11F6B" w14:textId="77777777" w:rsidR="007A1EE9" w:rsidRPr="00601733" w:rsidRDefault="00A81010" w:rsidP="00BD2C18">
            <w:pPr>
              <w:spacing w:afterLines="60" w:after="144" w:line="288" w:lineRule="auto"/>
              <w:rPr>
                <w:rFonts w:ascii="Aptos" w:hAnsi="Aptos"/>
              </w:rPr>
            </w:pPr>
            <w:r w:rsidRPr="00601733">
              <w:rPr>
                <w:rFonts w:ascii="Aptos" w:hAnsi="Aptos"/>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6C" w14:textId="77777777" w:rsidR="007A1EE9" w:rsidRPr="00601733" w:rsidRDefault="00A81010" w:rsidP="00BD2C18">
            <w:pPr>
              <w:spacing w:afterLines="60" w:after="144" w:line="288" w:lineRule="auto"/>
              <w:rPr>
                <w:rFonts w:ascii="Aptos" w:hAnsi="Aptos"/>
              </w:rPr>
            </w:pPr>
            <w:r w:rsidRPr="00601733">
              <w:rPr>
                <w:rFonts w:ascii="Aptos" w:hAnsi="Aptos"/>
              </w:rPr>
              <w:t>Natural language query interface allowing business users to ask questions about data without SQL expertise. Builds on existing Fabric agent PoC. Leverages data dictionary and metadata investments.</w:t>
            </w:r>
          </w:p>
        </w:tc>
      </w:tr>
    </w:tbl>
    <w:p w14:paraId="15A11F6E" w14:textId="77777777" w:rsidR="007A1EE9" w:rsidRPr="00601733" w:rsidRDefault="00A81010" w:rsidP="00BD2C18">
      <w:pPr>
        <w:pStyle w:val="Heading2"/>
        <w:spacing w:before="0" w:afterLines="60" w:after="144" w:line="288" w:lineRule="auto"/>
        <w:rPr>
          <w:rFonts w:ascii="Aptos" w:hAnsi="Aptos"/>
          <w:color w:val="auto"/>
        </w:rPr>
      </w:pPr>
      <w:r w:rsidRPr="00601733">
        <w:rPr>
          <w:rFonts w:ascii="Aptos" w:hAnsi="Aptos"/>
          <w:color w:val="auto"/>
        </w:rPr>
        <w:t>Opportunity 4: Report Discovery &amp; Reuse Engine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7A1EE9" w:rsidRPr="00601733" w14:paraId="15A11F7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5A11F6F" w14:textId="77777777" w:rsidR="007A1EE9" w:rsidRPr="00601733" w:rsidRDefault="00A81010" w:rsidP="00BD2C18">
            <w:pPr>
              <w:spacing w:afterLines="60" w:after="144" w:line="288" w:lineRule="auto"/>
              <w:rPr>
                <w:rFonts w:ascii="Aptos" w:hAnsi="Aptos"/>
              </w:rPr>
            </w:pPr>
            <w:r w:rsidRPr="00601733">
              <w:rPr>
                <w:rFonts w:ascii="Aptos" w:hAnsi="Aptos"/>
                <w:b/>
                <w:bCs/>
              </w:rPr>
              <w:t>Impact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70" w14:textId="77777777" w:rsidR="007A1EE9" w:rsidRPr="00601733" w:rsidRDefault="00A81010" w:rsidP="00BD2C18">
            <w:pPr>
              <w:spacing w:afterLines="60" w:after="144" w:line="288" w:lineRule="auto"/>
              <w:rPr>
                <w:rFonts w:ascii="Aptos" w:hAnsi="Aptos"/>
              </w:rPr>
            </w:pPr>
            <w:r w:rsidRPr="00601733">
              <w:rPr>
                <w:rFonts w:ascii="Aptos" w:hAnsi="Aptos"/>
                <w:b/>
                <w:bCs/>
                <w:color w:val="B7950B"/>
              </w:rPr>
              <w:t>MEDIUM</w:t>
            </w:r>
            <w:r w:rsidRPr="00601733">
              <w:rPr>
                <w:rFonts w:ascii="Aptos" w:hAnsi="Aptos"/>
              </w:rPr>
              <w:t xml:space="preserve"> - Eliminates duplicate work; accelerates new report development</w:t>
            </w:r>
          </w:p>
        </w:tc>
      </w:tr>
      <w:tr w:rsidR="007A1EE9" w:rsidRPr="00601733" w14:paraId="15A11F7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5A11F72" w14:textId="77777777" w:rsidR="007A1EE9" w:rsidRPr="00601733" w:rsidRDefault="00A81010" w:rsidP="00BD2C18">
            <w:pPr>
              <w:spacing w:afterLines="60" w:after="144" w:line="288" w:lineRule="auto"/>
              <w:rPr>
                <w:rFonts w:ascii="Aptos" w:hAnsi="Aptos"/>
              </w:rPr>
            </w:pPr>
            <w:r w:rsidRPr="00601733">
              <w:rPr>
                <w:rFonts w:ascii="Aptos" w:hAnsi="Aptos"/>
                <w:b/>
                <w:bCs/>
              </w:rPr>
              <w:t>Complexity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73" w14:textId="77777777" w:rsidR="007A1EE9" w:rsidRPr="00601733" w:rsidRDefault="00A81010" w:rsidP="00BD2C18">
            <w:pPr>
              <w:spacing w:afterLines="60" w:after="144" w:line="288" w:lineRule="auto"/>
              <w:rPr>
                <w:rFonts w:ascii="Aptos" w:hAnsi="Aptos"/>
              </w:rPr>
            </w:pPr>
            <w:r w:rsidRPr="00601733">
              <w:rPr>
                <w:rFonts w:ascii="Aptos" w:hAnsi="Aptos"/>
                <w:b/>
                <w:bCs/>
                <w:color w:val="1E8449"/>
              </w:rPr>
              <w:t>LOW-MEDIUM</w:t>
            </w:r>
            <w:r w:rsidRPr="00601733">
              <w:rPr>
                <w:rFonts w:ascii="Aptos" w:hAnsi="Aptos"/>
              </w:rPr>
              <w:t xml:space="preserve"> - Semantic indexing of existing reports and queries; similarity matching</w:t>
            </w:r>
          </w:p>
        </w:tc>
      </w:tr>
      <w:tr w:rsidR="007A1EE9" w:rsidRPr="00601733" w14:paraId="15A11F77" w14:textId="77777777">
        <w:tc>
          <w:tcPr>
            <w:tcW w:w="23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5A11F75" w14:textId="77777777" w:rsidR="007A1EE9" w:rsidRPr="00601733" w:rsidRDefault="00A81010" w:rsidP="00BD2C18">
            <w:pPr>
              <w:spacing w:afterLines="60" w:after="144" w:line="288" w:lineRule="auto"/>
              <w:rPr>
                <w:rFonts w:ascii="Aptos" w:hAnsi="Aptos"/>
              </w:rPr>
            </w:pPr>
            <w:r w:rsidRPr="00601733">
              <w:rPr>
                <w:rFonts w:ascii="Aptos" w:hAnsi="Aptos"/>
                <w:b/>
                <w:bCs/>
              </w:rPr>
              <w:t>Description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76" w14:textId="77777777" w:rsidR="007A1EE9" w:rsidRPr="00601733" w:rsidRDefault="00A81010" w:rsidP="00BD2C18">
            <w:pPr>
              <w:spacing w:afterLines="60" w:after="144" w:line="288" w:lineRule="auto"/>
              <w:rPr>
                <w:rFonts w:ascii="Aptos" w:hAnsi="Aptos"/>
              </w:rPr>
            </w:pPr>
            <w:r w:rsidRPr="00601733">
              <w:rPr>
                <w:rFonts w:ascii="Aptos" w:hAnsi="Aptos"/>
              </w:rPr>
              <w:t>AI-powered semantic search across existing reports, queries, and documentation. Recommends similar reports when new requests arrive. Enables query logic reuse and promotes consistency.</w:t>
            </w:r>
          </w:p>
        </w:tc>
      </w:tr>
    </w:tbl>
    <w:p w14:paraId="3479A89A" w14:textId="77777777" w:rsidR="008F412B" w:rsidRPr="00601733" w:rsidRDefault="008F412B" w:rsidP="00BD2C18">
      <w:pPr>
        <w:spacing w:afterLines="60" w:after="144" w:line="288" w:lineRule="auto"/>
        <w:rPr>
          <w:rFonts w:ascii="Aptos" w:hAnsi="Aptos"/>
        </w:rPr>
      </w:pPr>
    </w:p>
    <w:p w14:paraId="15A11F78" w14:textId="0A8892F0" w:rsidR="007A1EE9" w:rsidRPr="00601733" w:rsidRDefault="00A81010" w:rsidP="00BD2C18">
      <w:pPr>
        <w:spacing w:afterLines="60" w:after="144" w:line="288" w:lineRule="auto"/>
        <w:rPr>
          <w:rFonts w:ascii="Aptos" w:hAnsi="Aptos"/>
        </w:rPr>
      </w:pPr>
      <w:r w:rsidRPr="00601733">
        <w:rPr>
          <w:rFonts w:ascii="Aptos" w:hAnsi="Aptos"/>
        </w:rPr>
        <w:br w:type="page"/>
      </w:r>
    </w:p>
    <w:p w14:paraId="15A11F79" w14:textId="77777777" w:rsidR="007A1EE9" w:rsidRPr="00601733" w:rsidRDefault="00A81010" w:rsidP="00BD2C18">
      <w:pPr>
        <w:pStyle w:val="Heading1"/>
        <w:spacing w:before="0" w:afterLines="60" w:after="144" w:line="288" w:lineRule="auto"/>
        <w:rPr>
          <w:rFonts w:ascii="Aptos" w:hAnsi="Aptos"/>
          <w:color w:val="auto"/>
        </w:rPr>
      </w:pPr>
      <w:r w:rsidRPr="00601733">
        <w:rPr>
          <w:rFonts w:ascii="Aptos" w:hAnsi="Aptos"/>
          <w:color w:val="auto"/>
        </w:rPr>
        <w:t>Recommendations</w:t>
      </w:r>
    </w:p>
    <w:p w14:paraId="15A11F7A" w14:textId="77777777" w:rsidR="007A1EE9" w:rsidRPr="00601733" w:rsidRDefault="00A81010" w:rsidP="00BD2C18">
      <w:pPr>
        <w:pStyle w:val="Heading2"/>
        <w:spacing w:before="0" w:afterLines="60" w:after="144" w:line="288" w:lineRule="auto"/>
        <w:rPr>
          <w:rFonts w:ascii="Aptos" w:hAnsi="Aptos"/>
          <w:color w:val="auto"/>
        </w:rPr>
      </w:pPr>
      <w:r w:rsidRPr="00601733">
        <w:rPr>
          <w:rFonts w:ascii="Aptos" w:hAnsi="Aptos"/>
          <w:color w:val="auto"/>
        </w:rPr>
        <w:t>Phase 1: Quick Wins (Weeks 4-9)</w:t>
      </w:r>
    </w:p>
    <w:p w14:paraId="15A11F7B" w14:textId="77777777" w:rsidR="007A1EE9" w:rsidRPr="00601733" w:rsidRDefault="00A81010" w:rsidP="00BD2C18">
      <w:pPr>
        <w:pStyle w:val="ListParagraph"/>
        <w:numPr>
          <w:ilvl w:val="0"/>
          <w:numId w:val="3"/>
        </w:numPr>
        <w:spacing w:afterLines="60" w:after="144" w:line="288" w:lineRule="auto"/>
        <w:rPr>
          <w:rFonts w:ascii="Aptos" w:hAnsi="Aptos"/>
        </w:rPr>
      </w:pPr>
      <w:r w:rsidRPr="00601733">
        <w:rPr>
          <w:rFonts w:ascii="Aptos" w:hAnsi="Aptos"/>
          <w:b/>
          <w:bCs/>
        </w:rPr>
        <w:t xml:space="preserve">Deploy GitHub Copilot </w:t>
      </w:r>
      <w:r w:rsidRPr="00601733">
        <w:rPr>
          <w:rFonts w:ascii="Aptos" w:hAnsi="Aptos"/>
        </w:rPr>
        <w:t>for SQL development in SQL Management Studio. Investigate licensing with Nader/IT. Low barrier, immediate productivity boost.</w:t>
      </w:r>
    </w:p>
    <w:p w14:paraId="15A11F7C" w14:textId="77777777" w:rsidR="007A1EE9" w:rsidRPr="00601733" w:rsidRDefault="00A81010" w:rsidP="00BD2C18">
      <w:pPr>
        <w:pStyle w:val="ListParagraph"/>
        <w:numPr>
          <w:ilvl w:val="0"/>
          <w:numId w:val="3"/>
        </w:numPr>
        <w:spacing w:afterLines="60" w:after="144" w:line="288" w:lineRule="auto"/>
        <w:rPr>
          <w:rFonts w:ascii="Aptos" w:hAnsi="Aptos"/>
        </w:rPr>
      </w:pPr>
      <w:r w:rsidRPr="00601733">
        <w:rPr>
          <w:rFonts w:ascii="Aptos" w:hAnsi="Aptos"/>
          <w:b/>
          <w:bCs/>
        </w:rPr>
        <w:t xml:space="preserve">Build Schema-Aware SQL Assistant PoC </w:t>
      </w:r>
      <w:r w:rsidRPr="00601733">
        <w:rPr>
          <w:rFonts w:ascii="Aptos" w:hAnsi="Aptos"/>
        </w:rPr>
        <w:t>using existing data dictionary and Fabric metadata. Start with EDW tables where documentation is strongest.</w:t>
      </w:r>
    </w:p>
    <w:p w14:paraId="15A11F7D" w14:textId="77777777" w:rsidR="007A1EE9" w:rsidRPr="00601733" w:rsidRDefault="00A81010" w:rsidP="00BD2C18">
      <w:pPr>
        <w:pStyle w:val="ListParagraph"/>
        <w:numPr>
          <w:ilvl w:val="0"/>
          <w:numId w:val="3"/>
        </w:numPr>
        <w:spacing w:afterLines="60" w:after="144" w:line="288" w:lineRule="auto"/>
        <w:rPr>
          <w:rFonts w:ascii="Aptos" w:hAnsi="Aptos"/>
        </w:rPr>
      </w:pPr>
      <w:r w:rsidRPr="00601733">
        <w:rPr>
          <w:rFonts w:ascii="Aptos" w:hAnsi="Aptos"/>
          <w:b/>
          <w:bCs/>
        </w:rPr>
        <w:t xml:space="preserve">Index Existing Reports </w:t>
      </w:r>
      <w:r w:rsidRPr="00601733">
        <w:rPr>
          <w:rFonts w:ascii="Aptos" w:hAnsi="Aptos"/>
        </w:rPr>
        <w:t>for semantic search. Low complexity, enables discovery and reduces duplicate development.</w:t>
      </w:r>
    </w:p>
    <w:p w14:paraId="15A11F7E" w14:textId="77777777" w:rsidR="007A1EE9" w:rsidRPr="00601733" w:rsidRDefault="00A81010" w:rsidP="00BD2C18">
      <w:pPr>
        <w:pStyle w:val="Heading2"/>
        <w:spacing w:before="0" w:afterLines="60" w:after="144" w:line="288" w:lineRule="auto"/>
        <w:rPr>
          <w:rFonts w:ascii="Aptos" w:hAnsi="Aptos"/>
          <w:color w:val="auto"/>
        </w:rPr>
      </w:pPr>
      <w:r w:rsidRPr="00601733">
        <w:rPr>
          <w:rFonts w:ascii="Aptos" w:hAnsi="Aptos"/>
          <w:color w:val="auto"/>
        </w:rPr>
        <w:t>Phase 2: Foundation Building (Q1-Q2 2026)</w:t>
      </w:r>
    </w:p>
    <w:p w14:paraId="15A11F7F" w14:textId="77777777" w:rsidR="007A1EE9" w:rsidRPr="00601733" w:rsidRDefault="00A81010" w:rsidP="00BD2C18">
      <w:pPr>
        <w:pStyle w:val="ListParagraph"/>
        <w:numPr>
          <w:ilvl w:val="0"/>
          <w:numId w:val="3"/>
        </w:numPr>
        <w:spacing w:afterLines="60" w:after="144" w:line="288" w:lineRule="auto"/>
        <w:rPr>
          <w:rFonts w:ascii="Aptos" w:hAnsi="Aptos"/>
        </w:rPr>
      </w:pPr>
      <w:r w:rsidRPr="00601733">
        <w:rPr>
          <w:rFonts w:ascii="Aptos" w:hAnsi="Aptos"/>
          <w:b/>
          <w:bCs/>
        </w:rPr>
        <w:t xml:space="preserve">Enrich Data Dictionary </w:t>
      </w:r>
      <w:r w:rsidRPr="00601733">
        <w:rPr>
          <w:rFonts w:ascii="Aptos" w:hAnsi="Aptos"/>
        </w:rPr>
        <w:t>with business context, common query patterns, and relationship documentation. Critical foundation for all AI capabilities.</w:t>
      </w:r>
    </w:p>
    <w:p w14:paraId="15A11F80" w14:textId="77777777" w:rsidR="007A1EE9" w:rsidRPr="00601733" w:rsidRDefault="00A81010" w:rsidP="00BD2C18">
      <w:pPr>
        <w:pStyle w:val="ListParagraph"/>
        <w:numPr>
          <w:ilvl w:val="0"/>
          <w:numId w:val="3"/>
        </w:numPr>
        <w:spacing w:afterLines="60" w:after="144" w:line="288" w:lineRule="auto"/>
        <w:rPr>
          <w:rFonts w:ascii="Aptos" w:hAnsi="Aptos"/>
        </w:rPr>
      </w:pPr>
      <w:r w:rsidRPr="00601733">
        <w:rPr>
          <w:rFonts w:ascii="Aptos" w:hAnsi="Aptos"/>
          <w:b/>
          <w:bCs/>
        </w:rPr>
        <w:t xml:space="preserve">Deploy Query Performance Analyzer </w:t>
      </w:r>
      <w:r w:rsidRPr="00601733">
        <w:rPr>
          <w:rFonts w:ascii="Aptos" w:hAnsi="Aptos"/>
        </w:rPr>
        <w:t>integrated with BI development workflow. Pre-execution analysis, optimization recommendations.</w:t>
      </w:r>
    </w:p>
    <w:p w14:paraId="15A11F81" w14:textId="77777777" w:rsidR="007A1EE9" w:rsidRPr="00601733" w:rsidRDefault="00A81010" w:rsidP="00BD2C18">
      <w:pPr>
        <w:pStyle w:val="ListParagraph"/>
        <w:numPr>
          <w:ilvl w:val="0"/>
          <w:numId w:val="3"/>
        </w:numPr>
        <w:spacing w:afterLines="60" w:after="144" w:line="288" w:lineRule="auto"/>
        <w:rPr>
          <w:rFonts w:ascii="Aptos" w:hAnsi="Aptos"/>
        </w:rPr>
      </w:pPr>
      <w:r w:rsidRPr="00601733">
        <w:rPr>
          <w:rFonts w:ascii="Aptos" w:hAnsi="Aptos"/>
          <w:b/>
          <w:bCs/>
        </w:rPr>
        <w:t xml:space="preserve">Support EDW Migration </w:t>
      </w:r>
      <w:r w:rsidRPr="00601733">
        <w:rPr>
          <w:rFonts w:ascii="Aptos" w:hAnsi="Aptos"/>
        </w:rPr>
        <w:t>with AI-assisted code translation from legacy queries to new data sources.</w:t>
      </w:r>
    </w:p>
    <w:p w14:paraId="15A11F82" w14:textId="77777777" w:rsidR="007A1EE9" w:rsidRPr="00601733" w:rsidRDefault="00A81010" w:rsidP="00BD2C18">
      <w:pPr>
        <w:pStyle w:val="Heading2"/>
        <w:spacing w:before="0" w:afterLines="60" w:after="144" w:line="288" w:lineRule="auto"/>
        <w:rPr>
          <w:rFonts w:ascii="Aptos" w:hAnsi="Aptos"/>
          <w:color w:val="auto"/>
        </w:rPr>
      </w:pPr>
      <w:r w:rsidRPr="00601733">
        <w:rPr>
          <w:rFonts w:ascii="Aptos" w:hAnsi="Aptos"/>
          <w:color w:val="auto"/>
        </w:rPr>
        <w:t>Phase 3: Strategic Capabilities (Q3-Q4 2026)</w:t>
      </w:r>
    </w:p>
    <w:p w14:paraId="15A11F83" w14:textId="77777777" w:rsidR="007A1EE9" w:rsidRPr="00601733" w:rsidRDefault="00A81010" w:rsidP="00BD2C18">
      <w:pPr>
        <w:pStyle w:val="ListParagraph"/>
        <w:numPr>
          <w:ilvl w:val="0"/>
          <w:numId w:val="3"/>
        </w:numPr>
        <w:spacing w:afterLines="60" w:after="144" w:line="288" w:lineRule="auto"/>
        <w:rPr>
          <w:rFonts w:ascii="Aptos" w:hAnsi="Aptos"/>
        </w:rPr>
      </w:pPr>
      <w:r w:rsidRPr="00601733">
        <w:rPr>
          <w:rFonts w:ascii="Aptos" w:hAnsi="Aptos"/>
          <w:b/>
          <w:bCs/>
        </w:rPr>
        <w:t xml:space="preserve">Productionize Conversational Analytics </w:t>
      </w:r>
      <w:r w:rsidRPr="00601733">
        <w:rPr>
          <w:rFonts w:ascii="Aptos" w:hAnsi="Aptos"/>
        </w:rPr>
        <w:t>building on Fabric agent PoC. Start with well-governed EDW domains, expand gradually.</w:t>
      </w:r>
    </w:p>
    <w:p w14:paraId="15A11F84" w14:textId="77777777" w:rsidR="007A1EE9" w:rsidRPr="00601733" w:rsidRDefault="00A81010" w:rsidP="00BD2C18">
      <w:pPr>
        <w:pStyle w:val="ListParagraph"/>
        <w:numPr>
          <w:ilvl w:val="0"/>
          <w:numId w:val="3"/>
        </w:numPr>
        <w:spacing w:afterLines="60" w:after="144" w:line="288" w:lineRule="auto"/>
        <w:rPr>
          <w:rFonts w:ascii="Aptos" w:hAnsi="Aptos"/>
        </w:rPr>
      </w:pPr>
      <w:r w:rsidRPr="00601733">
        <w:rPr>
          <w:rFonts w:ascii="Aptos" w:hAnsi="Aptos"/>
          <w:b/>
          <w:bCs/>
        </w:rPr>
        <w:t xml:space="preserve">Implement Automated Quality Assurance </w:t>
      </w:r>
      <w:r w:rsidRPr="00601733">
        <w:rPr>
          <w:rFonts w:ascii="Aptos" w:hAnsi="Aptos"/>
        </w:rPr>
        <w:t>for report validation, anomaly detection, and consistency checking across platforms.</w:t>
      </w:r>
    </w:p>
    <w:p w14:paraId="15A11F85" w14:textId="77777777" w:rsidR="007A1EE9" w:rsidRPr="00601733" w:rsidRDefault="00A81010" w:rsidP="00BD2C18">
      <w:pPr>
        <w:spacing w:afterLines="60" w:after="144" w:line="288" w:lineRule="auto"/>
        <w:rPr>
          <w:rFonts w:ascii="Aptos" w:hAnsi="Aptos"/>
        </w:rPr>
      </w:pPr>
      <w:r w:rsidRPr="00601733">
        <w:rPr>
          <w:rFonts w:ascii="Aptos" w:hAnsi="Aptos"/>
        </w:rPr>
        <w:br w:type="page"/>
      </w:r>
    </w:p>
    <w:p w14:paraId="15A11F86" w14:textId="77777777" w:rsidR="007A1EE9" w:rsidRPr="00601733" w:rsidRDefault="00A81010" w:rsidP="00BD2C18">
      <w:pPr>
        <w:pStyle w:val="Heading1"/>
        <w:spacing w:before="0" w:afterLines="60" w:after="144" w:line="288" w:lineRule="auto"/>
        <w:rPr>
          <w:rFonts w:ascii="Aptos" w:hAnsi="Aptos"/>
          <w:color w:val="auto"/>
        </w:rPr>
      </w:pPr>
      <w:r w:rsidRPr="00601733">
        <w:rPr>
          <w:rFonts w:ascii="Aptos" w:hAnsi="Aptos"/>
          <w:color w:val="auto"/>
        </w:rPr>
        <w:t>Appendix: Interview Sources</w:t>
      </w:r>
    </w:p>
    <w:p w14:paraId="15A11F87" w14:textId="77777777" w:rsidR="007A1EE9" w:rsidRPr="00601733" w:rsidRDefault="00A81010" w:rsidP="00BD2C18">
      <w:pPr>
        <w:spacing w:afterLines="60" w:after="144" w:line="288" w:lineRule="auto"/>
        <w:rPr>
          <w:rFonts w:ascii="Aptos" w:hAnsi="Aptos"/>
        </w:rPr>
      </w:pPr>
      <w:r w:rsidRPr="00601733">
        <w:rPr>
          <w:rFonts w:ascii="Aptos" w:hAnsi="Aptos"/>
        </w:rPr>
        <w:t>This assessment synthesizes findings from the following interviews:</w:t>
      </w:r>
    </w:p>
    <w:p w14:paraId="15A11F88" w14:textId="77777777" w:rsidR="007A1EE9" w:rsidRPr="00601733" w:rsidRDefault="00A81010" w:rsidP="00BD2C18">
      <w:pPr>
        <w:pStyle w:val="ListParagraph"/>
        <w:numPr>
          <w:ilvl w:val="0"/>
          <w:numId w:val="2"/>
        </w:numPr>
        <w:spacing w:afterLines="60" w:after="144" w:line="288" w:lineRule="auto"/>
        <w:rPr>
          <w:rFonts w:ascii="Aptos" w:hAnsi="Aptos"/>
        </w:rPr>
      </w:pPr>
      <w:r w:rsidRPr="00601733">
        <w:rPr>
          <w:rFonts w:ascii="Aptos" w:hAnsi="Aptos"/>
        </w:rPr>
        <w:t>Shandria Burden - BI Team Lead (December 15, 2025)</w:t>
      </w:r>
    </w:p>
    <w:p w14:paraId="15A11F89" w14:textId="77777777" w:rsidR="007A1EE9" w:rsidRPr="00601733" w:rsidRDefault="00A81010" w:rsidP="00BD2C18">
      <w:pPr>
        <w:pStyle w:val="ListParagraph"/>
        <w:numPr>
          <w:ilvl w:val="0"/>
          <w:numId w:val="2"/>
        </w:numPr>
        <w:spacing w:afterLines="60" w:after="144" w:line="288" w:lineRule="auto"/>
        <w:rPr>
          <w:rFonts w:ascii="Aptos" w:hAnsi="Aptos"/>
        </w:rPr>
      </w:pPr>
      <w:r w:rsidRPr="00601733">
        <w:rPr>
          <w:rFonts w:ascii="Aptos" w:hAnsi="Aptos"/>
        </w:rPr>
        <w:t>Tricia Reed - MD, BI &amp; Forecasting (December 17, 2025)</w:t>
      </w:r>
    </w:p>
    <w:p w14:paraId="15A11F8A" w14:textId="77777777" w:rsidR="007A1EE9" w:rsidRPr="00601733" w:rsidRDefault="00A81010" w:rsidP="00BD2C18">
      <w:pPr>
        <w:pStyle w:val="ListParagraph"/>
        <w:numPr>
          <w:ilvl w:val="0"/>
          <w:numId w:val="2"/>
        </w:numPr>
        <w:spacing w:afterLines="60" w:after="144" w:line="288" w:lineRule="auto"/>
        <w:rPr>
          <w:rFonts w:ascii="Aptos" w:hAnsi="Aptos"/>
        </w:rPr>
      </w:pPr>
      <w:r w:rsidRPr="00601733">
        <w:rPr>
          <w:rFonts w:ascii="Aptos" w:hAnsi="Aptos"/>
        </w:rPr>
        <w:t>Chuck - Risk BI (December 12, 2025)</w:t>
      </w:r>
    </w:p>
    <w:p w14:paraId="15A11F8B" w14:textId="77777777" w:rsidR="007A1EE9" w:rsidRPr="00601733" w:rsidRDefault="00A81010" w:rsidP="00BD2C18">
      <w:pPr>
        <w:pStyle w:val="ListParagraph"/>
        <w:numPr>
          <w:ilvl w:val="0"/>
          <w:numId w:val="2"/>
        </w:numPr>
        <w:spacing w:afterLines="60" w:after="144" w:line="288" w:lineRule="auto"/>
        <w:rPr>
          <w:rFonts w:ascii="Aptos" w:hAnsi="Aptos"/>
        </w:rPr>
      </w:pPr>
      <w:r w:rsidRPr="00601733">
        <w:rPr>
          <w:rFonts w:ascii="Aptos" w:hAnsi="Aptos"/>
        </w:rPr>
        <w:t>Yu - BI Analyst (December 16, 2025)</w:t>
      </w:r>
    </w:p>
    <w:p w14:paraId="15A11F8C" w14:textId="77777777" w:rsidR="007A1EE9" w:rsidRPr="00601733" w:rsidRDefault="00A81010" w:rsidP="00BD2C18">
      <w:pPr>
        <w:pStyle w:val="ListParagraph"/>
        <w:numPr>
          <w:ilvl w:val="0"/>
          <w:numId w:val="2"/>
        </w:numPr>
        <w:spacing w:afterLines="60" w:after="144" w:line="288" w:lineRule="auto"/>
        <w:rPr>
          <w:rFonts w:ascii="Aptos" w:hAnsi="Aptos"/>
        </w:rPr>
      </w:pPr>
      <w:r w:rsidRPr="00601733">
        <w:rPr>
          <w:rFonts w:ascii="Aptos" w:hAnsi="Aptos"/>
        </w:rPr>
        <w:t>TJ Singh - PO AI Initiatives / Remarketing (December 23, 2025)</w:t>
      </w:r>
    </w:p>
    <w:p w14:paraId="15A11F8D" w14:textId="77777777" w:rsidR="007A1EE9" w:rsidRPr="00601733" w:rsidRDefault="00A81010" w:rsidP="00BD2C18">
      <w:pPr>
        <w:pStyle w:val="ListParagraph"/>
        <w:numPr>
          <w:ilvl w:val="0"/>
          <w:numId w:val="2"/>
        </w:numPr>
        <w:spacing w:afterLines="60" w:after="144" w:line="288" w:lineRule="auto"/>
        <w:rPr>
          <w:rFonts w:ascii="Aptos" w:hAnsi="Aptos"/>
        </w:rPr>
      </w:pPr>
      <w:r w:rsidRPr="00601733">
        <w:rPr>
          <w:rFonts w:ascii="Aptos" w:hAnsi="Aptos"/>
        </w:rPr>
        <w:t>Bobby Tobin - Data Discovery &amp; Data Part II (December 3 &amp; 11, 2025)</w:t>
      </w:r>
    </w:p>
    <w:p w14:paraId="15A11F8E" w14:textId="77777777" w:rsidR="007A1EE9" w:rsidRPr="00601733" w:rsidRDefault="00A81010" w:rsidP="00BD2C18">
      <w:pPr>
        <w:pStyle w:val="ListParagraph"/>
        <w:numPr>
          <w:ilvl w:val="0"/>
          <w:numId w:val="2"/>
        </w:numPr>
        <w:spacing w:afterLines="60" w:after="144" w:line="288" w:lineRule="auto"/>
        <w:rPr>
          <w:rFonts w:ascii="Aptos" w:hAnsi="Aptos"/>
        </w:rPr>
      </w:pPr>
      <w:r w:rsidRPr="00601733">
        <w:rPr>
          <w:rFonts w:ascii="Aptos" w:hAnsi="Aptos"/>
        </w:rPr>
        <w:t>Tony/Vik - Architecture Walkthrough (November 26, 2025)</w:t>
      </w:r>
    </w:p>
    <w:sectPr w:rsidR="007A1EE9" w:rsidRPr="00601733">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890C3" w14:textId="77777777" w:rsidR="005B6F7D" w:rsidRDefault="005B6F7D">
      <w:r>
        <w:separator/>
      </w:r>
    </w:p>
  </w:endnote>
  <w:endnote w:type="continuationSeparator" w:id="0">
    <w:p w14:paraId="01A448F9" w14:textId="77777777" w:rsidR="005B6F7D" w:rsidRDefault="005B6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1F90" w14:textId="3E58954C" w:rsidR="007A1EE9" w:rsidRPr="00601733" w:rsidRDefault="75E04217" w:rsidP="75E04217">
    <w:pPr>
      <w:pBdr>
        <w:top w:val="single" w:sz="8" w:space="1" w:color="auto"/>
      </w:pBdr>
      <w:tabs>
        <w:tab w:val="right" w:pos="9360"/>
      </w:tabs>
      <w:rPr>
        <w:rFonts w:asciiTheme="majorHAnsi" w:hAnsiTheme="majorHAnsi"/>
        <w:sz w:val="16"/>
        <w:szCs w:val="16"/>
      </w:rPr>
    </w:pPr>
    <w:r w:rsidRPr="00601733">
      <w:rPr>
        <w:rFonts w:asciiTheme="majorHAnsi" w:hAnsiTheme="majorHAnsi"/>
        <w:sz w:val="16"/>
        <w:szCs w:val="16"/>
      </w:rPr>
      <w:t>Earley Information Science Confidential | Stellantis Financial Services</w:t>
    </w:r>
    <w:r w:rsidR="00E15AC4" w:rsidRPr="00601733">
      <w:rPr>
        <w:rFonts w:asciiTheme="majorHAnsi" w:hAnsiTheme="majorHAnsi"/>
        <w:sz w:val="16"/>
        <w:szCs w:val="16"/>
      </w:rPr>
      <w:tab/>
    </w:r>
    <w:r w:rsidR="00E15AC4" w:rsidRPr="00601733">
      <w:rPr>
        <w:rFonts w:asciiTheme="majorHAnsi" w:hAnsiTheme="majorHAnsi"/>
        <w:sz w:val="16"/>
        <w:szCs w:val="16"/>
      </w:rPr>
      <w:fldChar w:fldCharType="begin"/>
    </w:r>
    <w:r w:rsidR="00E15AC4" w:rsidRPr="00601733">
      <w:rPr>
        <w:rFonts w:asciiTheme="majorHAnsi" w:hAnsiTheme="majorHAnsi"/>
        <w:sz w:val="16"/>
        <w:szCs w:val="16"/>
      </w:rPr>
      <w:instrText xml:space="preserve"> PAGE   \* MERGEFORMAT </w:instrText>
    </w:r>
    <w:r w:rsidR="00E15AC4" w:rsidRPr="00601733">
      <w:rPr>
        <w:rFonts w:asciiTheme="majorHAnsi" w:hAnsiTheme="majorHAnsi"/>
        <w:sz w:val="16"/>
        <w:szCs w:val="16"/>
      </w:rPr>
      <w:fldChar w:fldCharType="separate"/>
    </w:r>
    <w:r w:rsidR="00E15AC4" w:rsidRPr="00601733">
      <w:rPr>
        <w:rFonts w:asciiTheme="majorHAnsi" w:hAnsiTheme="majorHAnsi"/>
        <w:noProof/>
        <w:sz w:val="16"/>
        <w:szCs w:val="16"/>
      </w:rPr>
      <w:t>1</w:t>
    </w:r>
    <w:r w:rsidR="00E15AC4" w:rsidRPr="00601733">
      <w:rPr>
        <w:rFonts w:asciiTheme="majorHAnsi" w:hAnsiTheme="majorHAnsi"/>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F43FC" w14:textId="77777777" w:rsidR="005B6F7D" w:rsidRDefault="005B6F7D">
      <w:r>
        <w:separator/>
      </w:r>
    </w:p>
  </w:footnote>
  <w:footnote w:type="continuationSeparator" w:id="0">
    <w:p w14:paraId="7DFD2875" w14:textId="77777777" w:rsidR="005B6F7D" w:rsidRDefault="005B6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1F8F" w14:textId="1DDEFEE5" w:rsidR="007A1EE9" w:rsidRDefault="4353F6EF" w:rsidP="4353F6EF">
    <w:pPr>
      <w:pBdr>
        <w:bottom w:val="single" w:sz="8" w:space="1" w:color="auto"/>
      </w:pBdr>
    </w:pPr>
    <w:r>
      <w:rPr>
        <w:noProof/>
      </w:rPr>
      <w:drawing>
        <wp:inline distT="0" distB="0" distL="0" distR="0" wp14:anchorId="25226EEF" wp14:editId="4D9A618C">
          <wp:extent cx="1076498" cy="303415"/>
          <wp:effectExtent l="0" t="0" r="0" b="0"/>
          <wp:docPr id="1000117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7217" name="Picture 1000117217"/>
                  <pic:cNvPicPr/>
                </pic:nvPicPr>
                <pic:blipFill>
                  <a:blip r:embed="rId1">
                    <a:extLst>
                      <a:ext uri="{28A0092B-C50C-407E-A947-70E740481C1C}">
                        <a14:useLocalDpi xmlns:a14="http://schemas.microsoft.com/office/drawing/2010/main"/>
                      </a:ext>
                    </a:extLst>
                  </a:blip>
                  <a:stretch>
                    <a:fillRect/>
                  </a:stretch>
                </pic:blipFill>
                <pic:spPr>
                  <a:xfrm>
                    <a:off x="0" y="0"/>
                    <a:ext cx="1076498" cy="303415"/>
                  </a:xfrm>
                  <a:prstGeom prst="rect">
                    <a:avLst/>
                  </a:prstGeom>
                </pic:spPr>
              </pic:pic>
            </a:graphicData>
          </a:graphic>
        </wp:inline>
      </w:drawing>
    </w:r>
    <w:r w:rsidR="008F412B">
      <w:tab/>
    </w:r>
    <w:r w:rsidRPr="4353F6EF">
      <w:rPr>
        <w:color w:val="666666"/>
        <w:sz w:val="18"/>
        <w:szCs w:val="18"/>
      </w:rPr>
      <w:t>SFS BI AI Readiness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0F0A"/>
    <w:multiLevelType w:val="hybridMultilevel"/>
    <w:tmpl w:val="49DA8E5E"/>
    <w:lvl w:ilvl="0" w:tplc="1ECCFA98">
      <w:start w:val="1"/>
      <w:numFmt w:val="decimal"/>
      <w:lvlText w:val="%1."/>
      <w:lvlJc w:val="left"/>
      <w:pPr>
        <w:ind w:left="720" w:hanging="360"/>
      </w:pPr>
    </w:lvl>
    <w:lvl w:ilvl="1" w:tplc="63705D54">
      <w:numFmt w:val="decimal"/>
      <w:lvlText w:val=""/>
      <w:lvlJc w:val="left"/>
    </w:lvl>
    <w:lvl w:ilvl="2" w:tplc="B3705856">
      <w:numFmt w:val="decimal"/>
      <w:lvlText w:val=""/>
      <w:lvlJc w:val="left"/>
    </w:lvl>
    <w:lvl w:ilvl="3" w:tplc="5E94B0E6">
      <w:numFmt w:val="decimal"/>
      <w:lvlText w:val=""/>
      <w:lvlJc w:val="left"/>
    </w:lvl>
    <w:lvl w:ilvl="4" w:tplc="1DC6B0B2">
      <w:numFmt w:val="decimal"/>
      <w:lvlText w:val=""/>
      <w:lvlJc w:val="left"/>
    </w:lvl>
    <w:lvl w:ilvl="5" w:tplc="384C21EE">
      <w:numFmt w:val="decimal"/>
      <w:lvlText w:val=""/>
      <w:lvlJc w:val="left"/>
    </w:lvl>
    <w:lvl w:ilvl="6" w:tplc="335480E8">
      <w:numFmt w:val="decimal"/>
      <w:lvlText w:val=""/>
      <w:lvlJc w:val="left"/>
    </w:lvl>
    <w:lvl w:ilvl="7" w:tplc="C68429D6">
      <w:numFmt w:val="decimal"/>
      <w:lvlText w:val=""/>
      <w:lvlJc w:val="left"/>
    </w:lvl>
    <w:lvl w:ilvl="8" w:tplc="5504ED04">
      <w:numFmt w:val="decimal"/>
      <w:lvlText w:val=""/>
      <w:lvlJc w:val="left"/>
    </w:lvl>
  </w:abstractNum>
  <w:abstractNum w:abstractNumId="1" w15:restartNumberingAfterBreak="0">
    <w:nsid w:val="53D2702C"/>
    <w:multiLevelType w:val="hybridMultilevel"/>
    <w:tmpl w:val="1C4E5424"/>
    <w:lvl w:ilvl="0" w:tplc="604A8EFC">
      <w:start w:val="1"/>
      <w:numFmt w:val="bullet"/>
      <w:lvlText w:val="•"/>
      <w:lvlJc w:val="left"/>
      <w:pPr>
        <w:ind w:left="720" w:hanging="360"/>
      </w:pPr>
    </w:lvl>
    <w:lvl w:ilvl="1" w:tplc="F64ED798">
      <w:numFmt w:val="decimal"/>
      <w:lvlText w:val=""/>
      <w:lvlJc w:val="left"/>
    </w:lvl>
    <w:lvl w:ilvl="2" w:tplc="59741772">
      <w:numFmt w:val="decimal"/>
      <w:lvlText w:val=""/>
      <w:lvlJc w:val="left"/>
    </w:lvl>
    <w:lvl w:ilvl="3" w:tplc="E32CC552">
      <w:numFmt w:val="decimal"/>
      <w:lvlText w:val=""/>
      <w:lvlJc w:val="left"/>
    </w:lvl>
    <w:lvl w:ilvl="4" w:tplc="5BBA469E">
      <w:numFmt w:val="decimal"/>
      <w:lvlText w:val=""/>
      <w:lvlJc w:val="left"/>
    </w:lvl>
    <w:lvl w:ilvl="5" w:tplc="A148EFD2">
      <w:numFmt w:val="decimal"/>
      <w:lvlText w:val=""/>
      <w:lvlJc w:val="left"/>
    </w:lvl>
    <w:lvl w:ilvl="6" w:tplc="EE70C486">
      <w:numFmt w:val="decimal"/>
      <w:lvlText w:val=""/>
      <w:lvlJc w:val="left"/>
    </w:lvl>
    <w:lvl w:ilvl="7" w:tplc="E8662570">
      <w:numFmt w:val="decimal"/>
      <w:lvlText w:val=""/>
      <w:lvlJc w:val="left"/>
    </w:lvl>
    <w:lvl w:ilvl="8" w:tplc="AA2E5894">
      <w:numFmt w:val="decimal"/>
      <w:lvlText w:val=""/>
      <w:lvlJc w:val="left"/>
    </w:lvl>
  </w:abstractNum>
  <w:abstractNum w:abstractNumId="2" w15:restartNumberingAfterBreak="0">
    <w:nsid w:val="61315B01"/>
    <w:multiLevelType w:val="hybridMultilevel"/>
    <w:tmpl w:val="14BCF7BA"/>
    <w:lvl w:ilvl="0" w:tplc="2A2E9F04">
      <w:start w:val="1"/>
      <w:numFmt w:val="bullet"/>
      <w:lvlText w:val="●"/>
      <w:lvlJc w:val="left"/>
      <w:pPr>
        <w:ind w:left="720" w:hanging="360"/>
      </w:pPr>
    </w:lvl>
    <w:lvl w:ilvl="1" w:tplc="FD9AAF5A">
      <w:start w:val="1"/>
      <w:numFmt w:val="bullet"/>
      <w:lvlText w:val="○"/>
      <w:lvlJc w:val="left"/>
      <w:pPr>
        <w:ind w:left="1440" w:hanging="360"/>
      </w:pPr>
    </w:lvl>
    <w:lvl w:ilvl="2" w:tplc="ADA4FFEE">
      <w:start w:val="1"/>
      <w:numFmt w:val="bullet"/>
      <w:lvlText w:val="■"/>
      <w:lvlJc w:val="left"/>
      <w:pPr>
        <w:ind w:left="2160" w:hanging="360"/>
      </w:pPr>
    </w:lvl>
    <w:lvl w:ilvl="3" w:tplc="EA00946A">
      <w:start w:val="1"/>
      <w:numFmt w:val="bullet"/>
      <w:lvlText w:val="●"/>
      <w:lvlJc w:val="left"/>
      <w:pPr>
        <w:ind w:left="2880" w:hanging="360"/>
      </w:pPr>
    </w:lvl>
    <w:lvl w:ilvl="4" w:tplc="18E6AA68">
      <w:start w:val="1"/>
      <w:numFmt w:val="bullet"/>
      <w:lvlText w:val="○"/>
      <w:lvlJc w:val="left"/>
      <w:pPr>
        <w:ind w:left="3600" w:hanging="360"/>
      </w:pPr>
    </w:lvl>
    <w:lvl w:ilvl="5" w:tplc="DF3A4254">
      <w:start w:val="1"/>
      <w:numFmt w:val="bullet"/>
      <w:lvlText w:val="■"/>
      <w:lvlJc w:val="left"/>
      <w:pPr>
        <w:ind w:left="4320" w:hanging="360"/>
      </w:pPr>
    </w:lvl>
    <w:lvl w:ilvl="6" w:tplc="0540E70C">
      <w:start w:val="1"/>
      <w:numFmt w:val="bullet"/>
      <w:lvlText w:val="●"/>
      <w:lvlJc w:val="left"/>
      <w:pPr>
        <w:ind w:left="5040" w:hanging="360"/>
      </w:pPr>
    </w:lvl>
    <w:lvl w:ilvl="7" w:tplc="6DCEF7E8">
      <w:start w:val="1"/>
      <w:numFmt w:val="bullet"/>
      <w:lvlText w:val="●"/>
      <w:lvlJc w:val="left"/>
      <w:pPr>
        <w:ind w:left="5760" w:hanging="360"/>
      </w:pPr>
    </w:lvl>
    <w:lvl w:ilvl="8" w:tplc="0CA8062A">
      <w:start w:val="1"/>
      <w:numFmt w:val="bullet"/>
      <w:lvlText w:val="●"/>
      <w:lvlJc w:val="left"/>
      <w:pPr>
        <w:ind w:left="6480" w:hanging="360"/>
      </w:pPr>
    </w:lvl>
  </w:abstractNum>
  <w:num w:numId="1" w16cid:durableId="1279800015">
    <w:abstractNumId w:val="2"/>
    <w:lvlOverride w:ilvl="0">
      <w:startOverride w:val="1"/>
    </w:lvlOverride>
  </w:num>
  <w:num w:numId="2" w16cid:durableId="2089302718">
    <w:abstractNumId w:val="1"/>
    <w:lvlOverride w:ilvl="0">
      <w:startOverride w:val="1"/>
    </w:lvlOverride>
  </w:num>
  <w:num w:numId="3" w16cid:durableId="943221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EE9"/>
    <w:rsid w:val="000344C9"/>
    <w:rsid w:val="0008797D"/>
    <w:rsid w:val="000A4231"/>
    <w:rsid w:val="001B6359"/>
    <w:rsid w:val="001B6FA4"/>
    <w:rsid w:val="00217B49"/>
    <w:rsid w:val="00226E49"/>
    <w:rsid w:val="003D4791"/>
    <w:rsid w:val="00424662"/>
    <w:rsid w:val="00424E2B"/>
    <w:rsid w:val="004C2BB3"/>
    <w:rsid w:val="005B6F7D"/>
    <w:rsid w:val="00601733"/>
    <w:rsid w:val="006E760C"/>
    <w:rsid w:val="00752756"/>
    <w:rsid w:val="007A1EE9"/>
    <w:rsid w:val="00830368"/>
    <w:rsid w:val="008731EC"/>
    <w:rsid w:val="008C2DA4"/>
    <w:rsid w:val="008F412B"/>
    <w:rsid w:val="0092556C"/>
    <w:rsid w:val="009E3D45"/>
    <w:rsid w:val="00A81010"/>
    <w:rsid w:val="00A91484"/>
    <w:rsid w:val="00AC4A46"/>
    <w:rsid w:val="00B01346"/>
    <w:rsid w:val="00B02922"/>
    <w:rsid w:val="00B17405"/>
    <w:rsid w:val="00BD2C18"/>
    <w:rsid w:val="00C165BE"/>
    <w:rsid w:val="00D812ED"/>
    <w:rsid w:val="00DA60C7"/>
    <w:rsid w:val="00DB64EE"/>
    <w:rsid w:val="00E15AC4"/>
    <w:rsid w:val="00E5621D"/>
    <w:rsid w:val="00EF7EFC"/>
    <w:rsid w:val="0403B715"/>
    <w:rsid w:val="4353F6EF"/>
    <w:rsid w:val="6FE11855"/>
    <w:rsid w:val="75E042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11F15"/>
  <w15:docId w15:val="{0854D20E-68FA-4066-AABF-441847E0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6"/>
      <w:szCs w:val="36"/>
    </w:rPr>
  </w:style>
  <w:style w:type="paragraph" w:styleId="Heading2">
    <w:name w:val="heading 2"/>
    <w:uiPriority w:val="9"/>
    <w:unhideWhenUsed/>
    <w:qFormat/>
    <w:pPr>
      <w:spacing w:before="300" w:after="150"/>
      <w:outlineLvl w:val="1"/>
    </w:pPr>
    <w:rPr>
      <w:b/>
      <w:bCs/>
      <w:color w:val="2874A6"/>
      <w:sz w:val="28"/>
      <w:szCs w:val="28"/>
    </w:rPr>
  </w:style>
  <w:style w:type="paragraph" w:styleId="Heading3">
    <w:name w:val="heading 3"/>
    <w:uiPriority w:val="9"/>
    <w:unhideWhenUsed/>
    <w:qFormat/>
    <w:pPr>
      <w:spacing w:before="200" w:after="100"/>
      <w:outlineLvl w:val="2"/>
    </w:pPr>
    <w:rPr>
      <w:b/>
      <w:bCs/>
      <w:color w:val="3498D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52756"/>
    <w:pPr>
      <w:tabs>
        <w:tab w:val="center" w:pos="4680"/>
        <w:tab w:val="right" w:pos="9360"/>
      </w:tabs>
    </w:pPr>
  </w:style>
  <w:style w:type="character" w:customStyle="1" w:styleId="HeaderChar">
    <w:name w:val="Header Char"/>
    <w:basedOn w:val="DefaultParagraphFont"/>
    <w:link w:val="Header"/>
    <w:uiPriority w:val="99"/>
    <w:rsid w:val="00752756"/>
  </w:style>
  <w:style w:type="paragraph" w:styleId="Footer">
    <w:name w:val="footer"/>
    <w:basedOn w:val="Normal"/>
    <w:link w:val="FooterChar"/>
    <w:uiPriority w:val="99"/>
    <w:unhideWhenUsed/>
    <w:rsid w:val="00752756"/>
    <w:pPr>
      <w:tabs>
        <w:tab w:val="center" w:pos="4680"/>
        <w:tab w:val="right" w:pos="9360"/>
      </w:tabs>
    </w:pPr>
  </w:style>
  <w:style w:type="character" w:customStyle="1" w:styleId="FooterChar">
    <w:name w:val="Footer Char"/>
    <w:basedOn w:val="DefaultParagraphFont"/>
    <w:link w:val="Footer"/>
    <w:uiPriority w:val="99"/>
    <w:rsid w:val="00752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bbba5f1-a15e-48ed-ae4b-bc36e8dd2f5c" xsi:nil="true"/>
    <lcf76f155ced4ddcb4097134ff3c332f xmlns="17246cb7-97e8-44c0-90d5-6161e615d35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A71799-3740-4D0F-B93A-FCC502742A1D}">
  <ds:schemaRefs>
    <ds:schemaRef ds:uri="http://schemas.microsoft.com/office/2006/metadata/properties"/>
    <ds:schemaRef ds:uri="http://schemas.microsoft.com/office/infopath/2007/PartnerControls"/>
    <ds:schemaRef ds:uri="1bbba5f1-a15e-48ed-ae4b-bc36e8dd2f5c"/>
    <ds:schemaRef ds:uri="17246cb7-97e8-44c0-90d5-6161e615d350"/>
  </ds:schemaRefs>
</ds:datastoreItem>
</file>

<file path=customXml/itemProps2.xml><?xml version="1.0" encoding="utf-8"?>
<ds:datastoreItem xmlns:ds="http://schemas.openxmlformats.org/officeDocument/2006/customXml" ds:itemID="{641C7731-5416-4E40-9628-8E6515A07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246cb7-97e8-44c0-90d5-6161e615d350"/>
    <ds:schemaRef ds:uri="1bbba5f1-a15e-48ed-ae4b-bc36e8dd2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138765-9F76-4D9E-8A37-05D02D6AA1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1105</Words>
  <Characters>6299</Characters>
  <Application>Microsoft Office Word</Application>
  <DocSecurity>0</DocSecurity>
  <Lines>52</Lines>
  <Paragraphs>14</Paragraphs>
  <ScaleCrop>false</ScaleCrop>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Nader Afshar</cp:lastModifiedBy>
  <cp:revision>19</cp:revision>
  <dcterms:created xsi:type="dcterms:W3CDTF">2026-03-16T14:39:00Z</dcterms:created>
  <dcterms:modified xsi:type="dcterms:W3CDTF">2026-03-16T14:39:00Z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Industry">
    <vt:lpwstr/>
  </property>
  <property fmtid="{D5CDD505-2E9C-101B-9397-08002B2CF9AE}" pid="6" name="AccountName">
    <vt:lpwstr>5;#Stellantis Financial Services|ae495efb-8e65-4cbd-b57d-7d196b299547</vt:lpwstr>
  </property>
  <property fmtid="{D5CDD505-2E9C-101B-9397-08002B2CF9AE}" pid="7" name="Competency">
    <vt:lpwstr>6;#information architecture|0c69daec-fbc4-45c7-ab9c-bd21b0f93d0b</vt:lpwstr>
  </property>
  <property fmtid="{D5CDD505-2E9C-101B-9397-08002B2CF9AE}" pid="8" name="TechnologyProduct">
    <vt:lpwstr/>
  </property>
  <property fmtid="{D5CDD505-2E9C-101B-9397-08002B2CF9AE}" pid="9" name="Project Document Type PROPOSED">
    <vt:lpwstr/>
  </property>
  <property fmtid="{D5CDD505-2E9C-101B-9397-08002B2CF9AE}" pid="10" name="docLang">
    <vt:lpwstr>en</vt:lpwstr>
  </property>
  <property fmtid="{D5CDD505-2E9C-101B-9397-08002B2CF9AE}" pid="11" name="MSIP_Label_791df23e-ee3d-4e72-bd33-1d096ae15290_Enabled">
    <vt:lpwstr>true</vt:lpwstr>
  </property>
  <property fmtid="{D5CDD505-2E9C-101B-9397-08002B2CF9AE}" pid="12" name="MSIP_Label_791df23e-ee3d-4e72-bd33-1d096ae15290_SetDate">
    <vt:lpwstr>2026-03-16T14:39:16Z</vt:lpwstr>
  </property>
  <property fmtid="{D5CDD505-2E9C-101B-9397-08002B2CF9AE}" pid="13" name="MSIP_Label_791df23e-ee3d-4e72-bd33-1d096ae15290_Method">
    <vt:lpwstr>Standard</vt:lpwstr>
  </property>
  <property fmtid="{D5CDD505-2E9C-101B-9397-08002B2CF9AE}" pid="14" name="MSIP_Label_791df23e-ee3d-4e72-bd33-1d096ae15290_Name">
    <vt:lpwstr>General</vt:lpwstr>
  </property>
  <property fmtid="{D5CDD505-2E9C-101B-9397-08002B2CF9AE}" pid="15" name="MSIP_Label_791df23e-ee3d-4e72-bd33-1d096ae15290_SiteId">
    <vt:lpwstr>aea87219-080c-4106-b601-bed93d828f3c</vt:lpwstr>
  </property>
  <property fmtid="{D5CDD505-2E9C-101B-9397-08002B2CF9AE}" pid="16" name="MSIP_Label_791df23e-ee3d-4e72-bd33-1d096ae15290_ActionId">
    <vt:lpwstr>1ec8da04-0fad-4a99-a7eb-f36fb2d87dbc</vt:lpwstr>
  </property>
  <property fmtid="{D5CDD505-2E9C-101B-9397-08002B2CF9AE}" pid="17" name="MSIP_Label_791df23e-ee3d-4e72-bd33-1d096ae15290_ContentBits">
    <vt:lpwstr>0</vt:lpwstr>
  </property>
  <property fmtid="{D5CDD505-2E9C-101B-9397-08002B2CF9AE}" pid="18" name="MSIP_Label_791df23e-ee3d-4e72-bd33-1d096ae15290_Tag">
    <vt:lpwstr>10, 3, 0, 2</vt:lpwstr>
  </property>
  <property fmtid="{D5CDD505-2E9C-101B-9397-08002B2CF9AE}" pid="19" name="MediaServiceImageTags">
    <vt:lpwstr/>
  </property>
</Properties>
</file>