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9D12A" w14:textId="77777777" w:rsidR="009E3FEE" w:rsidRPr="005B52DF" w:rsidRDefault="009E3FEE" w:rsidP="00071A17">
      <w:pPr>
        <w:spacing w:after="60" w:line="288" w:lineRule="auto"/>
        <w:jc w:val="center"/>
        <w:rPr>
          <w:rFonts w:asciiTheme="minorHAnsi" w:hAnsiTheme="minorHAnsi"/>
        </w:rPr>
      </w:pPr>
    </w:p>
    <w:p w14:paraId="26765B41" w14:textId="77777777" w:rsidR="00466F75" w:rsidRPr="005B52DF" w:rsidRDefault="00466F75" w:rsidP="00071A17">
      <w:pPr>
        <w:spacing w:after="60" w:line="288" w:lineRule="auto"/>
        <w:jc w:val="center"/>
        <w:rPr>
          <w:rFonts w:asciiTheme="minorHAnsi" w:hAnsiTheme="minorHAnsi"/>
        </w:rPr>
      </w:pPr>
    </w:p>
    <w:p w14:paraId="267CCCAC" w14:textId="77777777" w:rsidR="00A60CDB" w:rsidRPr="005B52DF" w:rsidRDefault="00A60CDB" w:rsidP="00071A17">
      <w:pPr>
        <w:spacing w:after="60" w:line="288" w:lineRule="auto"/>
        <w:jc w:val="center"/>
        <w:rPr>
          <w:rFonts w:asciiTheme="minorHAnsi" w:hAnsiTheme="minorHAnsi"/>
        </w:rPr>
      </w:pPr>
    </w:p>
    <w:p w14:paraId="34A33126" w14:textId="4285C455" w:rsidR="0065147F" w:rsidRPr="005B52DF" w:rsidRDefault="0065147F" w:rsidP="00071A17">
      <w:pPr>
        <w:spacing w:after="60" w:line="288" w:lineRule="auto"/>
        <w:jc w:val="center"/>
        <w:rPr>
          <w:rFonts w:asciiTheme="minorHAnsi" w:hAnsiTheme="minorHAnsi"/>
        </w:rPr>
      </w:pPr>
      <w:r w:rsidRPr="005B52DF">
        <w:rPr>
          <w:rFonts w:asciiTheme="minorHAnsi" w:hAnsiTheme="minorHAnsi"/>
        </w:rPr>
        <w:t>STELLANTIS FINANCIAL SERVICES</w:t>
      </w:r>
    </w:p>
    <w:p w14:paraId="73A1568B" w14:textId="77777777" w:rsidR="0065147F" w:rsidRPr="005B52DF" w:rsidRDefault="0065147F" w:rsidP="00071A17">
      <w:pPr>
        <w:spacing w:after="60" w:line="288" w:lineRule="auto"/>
        <w:jc w:val="center"/>
        <w:rPr>
          <w:rFonts w:asciiTheme="minorHAnsi" w:hAnsiTheme="minorHAnsi"/>
        </w:rPr>
      </w:pPr>
    </w:p>
    <w:p w14:paraId="48039AC9" w14:textId="652FD4EB" w:rsidR="0065147F" w:rsidRPr="005B52DF" w:rsidRDefault="00B719E2" w:rsidP="00071A17">
      <w:pPr>
        <w:spacing w:after="60" w:line="288" w:lineRule="auto"/>
        <w:jc w:val="center"/>
        <w:rPr>
          <w:rFonts w:asciiTheme="minorHAnsi" w:hAnsiTheme="minorHAnsi"/>
          <w:caps/>
        </w:rPr>
      </w:pPr>
      <w:r w:rsidRPr="005B52DF">
        <w:rPr>
          <w:rFonts w:asciiTheme="minorHAnsi" w:hAnsiTheme="minorHAnsi"/>
          <w:caps/>
        </w:rPr>
        <w:t>Master Document</w:t>
      </w:r>
    </w:p>
    <w:p w14:paraId="4D55FABE" w14:textId="77777777" w:rsidR="0065147F" w:rsidRPr="005B52DF" w:rsidRDefault="0065147F" w:rsidP="00071A17">
      <w:pPr>
        <w:spacing w:after="60" w:line="288" w:lineRule="auto"/>
        <w:jc w:val="center"/>
        <w:rPr>
          <w:rFonts w:asciiTheme="minorHAnsi" w:hAnsiTheme="minorHAnsi"/>
        </w:rPr>
      </w:pPr>
    </w:p>
    <w:p w14:paraId="1540D8E4" w14:textId="14279E55" w:rsidR="0065147F" w:rsidRPr="005B52DF" w:rsidRDefault="0065147F" w:rsidP="00071A17">
      <w:pPr>
        <w:spacing w:after="60" w:line="288" w:lineRule="auto"/>
        <w:jc w:val="center"/>
        <w:rPr>
          <w:rFonts w:asciiTheme="minorHAnsi" w:hAnsiTheme="minorHAnsi"/>
        </w:rPr>
      </w:pPr>
      <w:r w:rsidRPr="005B52DF">
        <w:rPr>
          <w:rFonts w:asciiTheme="minorHAnsi" w:hAnsiTheme="minorHAnsi"/>
        </w:rPr>
        <w:t>From Assessment to Action: Transforming SFS into a</w:t>
      </w:r>
      <w:r w:rsidR="00072517" w:rsidRPr="005B52DF">
        <w:rPr>
          <w:rFonts w:asciiTheme="minorHAnsi" w:hAnsiTheme="minorHAnsi"/>
        </w:rPr>
        <w:t>n</w:t>
      </w:r>
      <w:r w:rsidRPr="005B52DF">
        <w:rPr>
          <w:rFonts w:asciiTheme="minorHAnsi" w:hAnsiTheme="minorHAnsi"/>
        </w:rPr>
        <w:t xml:space="preserve"> AI-Ready Organization</w:t>
      </w:r>
    </w:p>
    <w:p w14:paraId="73CD55DA" w14:textId="77777777" w:rsidR="0065147F" w:rsidRPr="005B52DF" w:rsidRDefault="0065147F" w:rsidP="00071A17">
      <w:pPr>
        <w:spacing w:after="60" w:line="288" w:lineRule="auto"/>
        <w:jc w:val="center"/>
        <w:rPr>
          <w:rFonts w:asciiTheme="minorHAnsi" w:hAnsiTheme="minorHAnsi"/>
        </w:rPr>
      </w:pPr>
    </w:p>
    <w:p w14:paraId="276380C9" w14:textId="00FD8AA0" w:rsidR="0065147F" w:rsidRPr="005B52DF" w:rsidRDefault="00B719E2" w:rsidP="00071A17">
      <w:pPr>
        <w:spacing w:after="60" w:line="288" w:lineRule="auto"/>
        <w:jc w:val="center"/>
        <w:rPr>
          <w:rFonts w:asciiTheme="minorHAnsi" w:hAnsiTheme="minorHAnsi"/>
        </w:rPr>
      </w:pPr>
      <w:r w:rsidRPr="005B52DF">
        <w:rPr>
          <w:rFonts w:asciiTheme="minorHAnsi" w:hAnsiTheme="minorHAnsi"/>
        </w:rPr>
        <w:t>February</w:t>
      </w:r>
      <w:r w:rsidR="0065147F" w:rsidRPr="005B52DF">
        <w:rPr>
          <w:rFonts w:asciiTheme="minorHAnsi" w:hAnsiTheme="minorHAnsi"/>
        </w:rPr>
        <w:t xml:space="preserve"> 2026</w:t>
      </w:r>
    </w:p>
    <w:p w14:paraId="2F506AC6" w14:textId="77777777" w:rsidR="0065147F" w:rsidRPr="005B52DF" w:rsidRDefault="0065147F" w:rsidP="00071A17">
      <w:pPr>
        <w:spacing w:after="60" w:line="288" w:lineRule="auto"/>
        <w:jc w:val="center"/>
        <w:rPr>
          <w:rFonts w:asciiTheme="minorHAnsi" w:hAnsiTheme="minorHAnsi"/>
        </w:rPr>
      </w:pPr>
      <w:r w:rsidRPr="005B52DF">
        <w:rPr>
          <w:rFonts w:asciiTheme="minorHAnsi" w:hAnsiTheme="minorHAnsi"/>
        </w:rPr>
        <w:t>Prepared by Earley Information Science</w:t>
      </w:r>
    </w:p>
    <w:p w14:paraId="3B1CF9E8" w14:textId="77777777" w:rsidR="0065147F" w:rsidRPr="005B52DF" w:rsidRDefault="0065147F" w:rsidP="00071A17">
      <w:pPr>
        <w:spacing w:after="60" w:line="288" w:lineRule="auto"/>
        <w:jc w:val="center"/>
        <w:rPr>
          <w:rFonts w:asciiTheme="minorHAnsi" w:hAnsiTheme="minorHAnsi"/>
        </w:rPr>
      </w:pPr>
      <w:r w:rsidRPr="005B52DF">
        <w:rPr>
          <w:rFonts w:asciiTheme="minorHAnsi" w:hAnsiTheme="minorHAnsi"/>
          <w:noProof/>
        </w:rPr>
        <w:drawing>
          <wp:inline distT="0" distB="0" distL="0" distR="0" wp14:anchorId="61AC1A29" wp14:editId="7D76FED9">
            <wp:extent cx="1073150" cy="319045"/>
            <wp:effectExtent l="0" t="0" r="0" b="5080"/>
            <wp:docPr id="1800905996" name="Picture 5" descr="A blue text on a black background&#10;&#10;AI-generated content may be incorrect.">
              <a:extLst xmlns:a="http://schemas.openxmlformats.org/drawingml/2006/main">
                <a:ext uri="{FF2B5EF4-FFF2-40B4-BE49-F238E27FC236}">
                  <a16:creationId xmlns:a16="http://schemas.microsoft.com/office/drawing/2014/main" id="{742634CB-621C-0AA3-325D-CF93F15816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blue text on a black background&#10;&#10;AI-generated content may be incorrect.">
                      <a:extLst>
                        <a:ext uri="{FF2B5EF4-FFF2-40B4-BE49-F238E27FC236}">
                          <a16:creationId xmlns:a16="http://schemas.microsoft.com/office/drawing/2014/main" id="{742634CB-621C-0AA3-325D-CF93F158160F}"/>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73150" cy="319045"/>
                    </a:xfrm>
                    <a:prstGeom prst="rect">
                      <a:avLst/>
                    </a:prstGeom>
                  </pic:spPr>
                </pic:pic>
              </a:graphicData>
            </a:graphic>
          </wp:inline>
        </w:drawing>
      </w:r>
    </w:p>
    <w:p w14:paraId="15B45BDA" w14:textId="1D44CE97" w:rsidR="008E6130" w:rsidRPr="005B52DF" w:rsidRDefault="008E6130" w:rsidP="00071A17">
      <w:pPr>
        <w:spacing w:after="60" w:line="288" w:lineRule="auto"/>
        <w:jc w:val="center"/>
        <w:rPr>
          <w:rFonts w:asciiTheme="minorHAnsi" w:hAnsiTheme="minorHAnsi"/>
        </w:rPr>
      </w:pPr>
    </w:p>
    <w:p w14:paraId="0C1536E2" w14:textId="4EAB4CD8" w:rsidR="004109E0" w:rsidRPr="005B52DF" w:rsidRDefault="004109E0" w:rsidP="00071A17">
      <w:pPr>
        <w:spacing w:after="60" w:line="288" w:lineRule="auto"/>
        <w:rPr>
          <w:rFonts w:asciiTheme="minorHAnsi" w:hAnsiTheme="minorHAnsi"/>
          <w:sz w:val="40"/>
          <w:szCs w:val="40"/>
        </w:rPr>
      </w:pPr>
      <w:r w:rsidRPr="005B52DF">
        <w:rPr>
          <w:rFonts w:asciiTheme="minorHAnsi" w:hAnsiTheme="minorHAnsi"/>
          <w:sz w:val="40"/>
          <w:szCs w:val="40"/>
        </w:rPr>
        <w:br w:type="page"/>
      </w:r>
    </w:p>
    <w:p w14:paraId="6F895FA2" w14:textId="77777777" w:rsidR="00FA4638" w:rsidRPr="005B52DF" w:rsidRDefault="00FA4638" w:rsidP="00071A17">
      <w:pPr>
        <w:spacing w:after="60" w:line="288" w:lineRule="auto"/>
        <w:rPr>
          <w:rFonts w:asciiTheme="minorHAnsi" w:hAnsiTheme="minorHAnsi"/>
          <w:sz w:val="40"/>
          <w:szCs w:val="40"/>
        </w:rPr>
      </w:pPr>
    </w:p>
    <w:sdt>
      <w:sdtPr>
        <w:rPr>
          <w:rFonts w:asciiTheme="minorHAnsi" w:eastAsia="Arial" w:hAnsiTheme="minorHAnsi" w:cs="Arial"/>
          <w:color w:val="auto"/>
          <w:sz w:val="22"/>
          <w:szCs w:val="22"/>
        </w:rPr>
        <w:id w:val="24224877"/>
        <w:docPartObj>
          <w:docPartGallery w:val="Table of Contents"/>
          <w:docPartUnique/>
        </w:docPartObj>
      </w:sdtPr>
      <w:sdtEndPr>
        <w:rPr>
          <w:b/>
          <w:bCs/>
          <w:noProof/>
        </w:rPr>
      </w:sdtEndPr>
      <w:sdtContent>
        <w:p w14:paraId="3ABAE37E" w14:textId="3907F118" w:rsidR="00FA4638" w:rsidRPr="005B52DF" w:rsidRDefault="00FA4638" w:rsidP="000C255A">
          <w:pPr>
            <w:pStyle w:val="TOCHeading"/>
            <w:rPr>
              <w:rFonts w:asciiTheme="minorHAnsi" w:hAnsiTheme="minorHAnsi"/>
            </w:rPr>
          </w:pPr>
          <w:r w:rsidRPr="005B52DF">
            <w:rPr>
              <w:rFonts w:asciiTheme="minorHAnsi" w:hAnsiTheme="minorHAnsi"/>
            </w:rPr>
            <w:t>Contents</w:t>
          </w:r>
        </w:p>
        <w:p w14:paraId="42562E7E" w14:textId="6C26922E" w:rsidR="00605B5D" w:rsidRDefault="00FA4638">
          <w:pPr>
            <w:pStyle w:val="TOC1"/>
            <w:tabs>
              <w:tab w:val="left" w:pos="440"/>
              <w:tab w:val="right" w:leader="dot" w:pos="10070"/>
            </w:tabs>
            <w:rPr>
              <w:rFonts w:eastAsiaTheme="minorEastAsia" w:cstheme="minorBidi"/>
              <w:b w:val="0"/>
              <w:bCs w:val="0"/>
              <w:noProof/>
              <w:kern w:val="2"/>
              <w:sz w:val="24"/>
              <w:szCs w:val="24"/>
              <w14:ligatures w14:val="standardContextual"/>
            </w:rPr>
          </w:pPr>
          <w:r w:rsidRPr="005B52DF">
            <w:fldChar w:fldCharType="begin"/>
          </w:r>
          <w:r w:rsidRPr="005B52DF">
            <w:instrText xml:space="preserve"> TOC \o "1-3" \h \z \u </w:instrText>
          </w:r>
          <w:r w:rsidRPr="005B52DF">
            <w:fldChar w:fldCharType="separate"/>
          </w:r>
          <w:hyperlink w:anchor="_Toc222508325" w:history="1">
            <w:r w:rsidR="00605B5D" w:rsidRPr="00D43BD4">
              <w:rPr>
                <w:rStyle w:val="Hyperlink"/>
                <w:noProof/>
              </w:rPr>
              <w:t>1</w:t>
            </w:r>
            <w:r w:rsidR="00605B5D">
              <w:rPr>
                <w:rFonts w:eastAsiaTheme="minorEastAsia" w:cstheme="minorBidi"/>
                <w:b w:val="0"/>
                <w:bCs w:val="0"/>
                <w:noProof/>
                <w:kern w:val="2"/>
                <w:sz w:val="24"/>
                <w:szCs w:val="24"/>
                <w14:ligatures w14:val="standardContextual"/>
              </w:rPr>
              <w:tab/>
            </w:r>
            <w:r w:rsidR="00605B5D" w:rsidRPr="00D43BD4">
              <w:rPr>
                <w:rStyle w:val="Hyperlink"/>
                <w:noProof/>
              </w:rPr>
              <w:t>Phase 1</w:t>
            </w:r>
            <w:r w:rsidR="00605B5D">
              <w:rPr>
                <w:noProof/>
                <w:webHidden/>
              </w:rPr>
              <w:tab/>
            </w:r>
            <w:r w:rsidR="00605B5D">
              <w:rPr>
                <w:noProof/>
                <w:webHidden/>
              </w:rPr>
              <w:fldChar w:fldCharType="begin"/>
            </w:r>
            <w:r w:rsidR="00605B5D">
              <w:rPr>
                <w:noProof/>
                <w:webHidden/>
              </w:rPr>
              <w:instrText xml:space="preserve"> PAGEREF _Toc222508325 \h </w:instrText>
            </w:r>
            <w:r w:rsidR="00605B5D">
              <w:rPr>
                <w:noProof/>
                <w:webHidden/>
              </w:rPr>
            </w:r>
            <w:r w:rsidR="00605B5D">
              <w:rPr>
                <w:noProof/>
                <w:webHidden/>
              </w:rPr>
              <w:fldChar w:fldCharType="separate"/>
            </w:r>
            <w:r w:rsidR="00605B5D">
              <w:rPr>
                <w:noProof/>
                <w:webHidden/>
              </w:rPr>
              <w:t>5</w:t>
            </w:r>
            <w:r w:rsidR="00605B5D">
              <w:rPr>
                <w:noProof/>
                <w:webHidden/>
              </w:rPr>
              <w:fldChar w:fldCharType="end"/>
            </w:r>
          </w:hyperlink>
        </w:p>
        <w:p w14:paraId="7F42676B" w14:textId="37D892CE" w:rsidR="00605B5D" w:rsidRDefault="00605B5D">
          <w:pPr>
            <w:pStyle w:val="TOC2"/>
            <w:rPr>
              <w:rFonts w:asciiTheme="minorHAnsi" w:eastAsiaTheme="minorEastAsia" w:hAnsiTheme="minorHAnsi" w:cstheme="minorBidi"/>
              <w:noProof/>
              <w:kern w:val="2"/>
              <w:sz w:val="24"/>
              <w:szCs w:val="24"/>
              <w14:ligatures w14:val="standardContextual"/>
            </w:rPr>
          </w:pPr>
          <w:hyperlink w:anchor="_Toc222508326" w:history="1">
            <w:r w:rsidRPr="00D43BD4">
              <w:rPr>
                <w:rStyle w:val="Hyperlink"/>
                <w:noProof/>
              </w:rPr>
              <w:t>1.1</w:t>
            </w:r>
            <w:r>
              <w:rPr>
                <w:rFonts w:asciiTheme="minorHAnsi" w:eastAsiaTheme="minorEastAsia" w:hAnsiTheme="minorHAnsi" w:cstheme="minorBidi"/>
                <w:noProof/>
                <w:kern w:val="2"/>
                <w:sz w:val="24"/>
                <w:szCs w:val="24"/>
                <w14:ligatures w14:val="standardContextual"/>
              </w:rPr>
              <w:tab/>
            </w:r>
            <w:r w:rsidRPr="00D43BD4">
              <w:rPr>
                <w:rStyle w:val="Hyperlink"/>
                <w:noProof/>
              </w:rPr>
              <w:t>Current State Analysis</w:t>
            </w:r>
            <w:r>
              <w:rPr>
                <w:noProof/>
                <w:webHidden/>
              </w:rPr>
              <w:tab/>
            </w:r>
            <w:r>
              <w:rPr>
                <w:noProof/>
                <w:webHidden/>
              </w:rPr>
              <w:fldChar w:fldCharType="begin"/>
            </w:r>
            <w:r>
              <w:rPr>
                <w:noProof/>
                <w:webHidden/>
              </w:rPr>
              <w:instrText xml:space="preserve"> PAGEREF _Toc222508326 \h </w:instrText>
            </w:r>
            <w:r>
              <w:rPr>
                <w:noProof/>
                <w:webHidden/>
              </w:rPr>
            </w:r>
            <w:r>
              <w:rPr>
                <w:noProof/>
                <w:webHidden/>
              </w:rPr>
              <w:fldChar w:fldCharType="separate"/>
            </w:r>
            <w:r>
              <w:rPr>
                <w:noProof/>
                <w:webHidden/>
              </w:rPr>
              <w:t>5</w:t>
            </w:r>
            <w:r>
              <w:rPr>
                <w:noProof/>
                <w:webHidden/>
              </w:rPr>
              <w:fldChar w:fldCharType="end"/>
            </w:r>
          </w:hyperlink>
        </w:p>
        <w:p w14:paraId="3186774C" w14:textId="237D8964"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27" w:history="1">
            <w:r w:rsidRPr="00D43BD4">
              <w:rPr>
                <w:rStyle w:val="Hyperlink"/>
                <w:noProof/>
              </w:rPr>
              <w:t>1.1.1</w:t>
            </w:r>
            <w:r>
              <w:rPr>
                <w:rFonts w:asciiTheme="minorHAnsi" w:eastAsiaTheme="minorEastAsia" w:hAnsiTheme="minorHAnsi" w:cstheme="minorBidi"/>
                <w:noProof/>
                <w:kern w:val="2"/>
                <w:sz w:val="24"/>
                <w:szCs w:val="24"/>
                <w14:ligatures w14:val="standardContextual"/>
              </w:rPr>
              <w:tab/>
            </w:r>
            <w:r w:rsidRPr="00D43BD4">
              <w:rPr>
                <w:rStyle w:val="Hyperlink"/>
                <w:noProof/>
              </w:rPr>
              <w:t>Technology Stack Evaluation</w:t>
            </w:r>
            <w:r>
              <w:rPr>
                <w:noProof/>
                <w:webHidden/>
              </w:rPr>
              <w:tab/>
            </w:r>
            <w:r>
              <w:rPr>
                <w:noProof/>
                <w:webHidden/>
              </w:rPr>
              <w:fldChar w:fldCharType="begin"/>
            </w:r>
            <w:r>
              <w:rPr>
                <w:noProof/>
                <w:webHidden/>
              </w:rPr>
              <w:instrText xml:space="preserve"> PAGEREF _Toc222508327 \h </w:instrText>
            </w:r>
            <w:r>
              <w:rPr>
                <w:noProof/>
                <w:webHidden/>
              </w:rPr>
            </w:r>
            <w:r>
              <w:rPr>
                <w:noProof/>
                <w:webHidden/>
              </w:rPr>
              <w:fldChar w:fldCharType="separate"/>
            </w:r>
            <w:r>
              <w:rPr>
                <w:noProof/>
                <w:webHidden/>
              </w:rPr>
              <w:t>5</w:t>
            </w:r>
            <w:r>
              <w:rPr>
                <w:noProof/>
                <w:webHidden/>
              </w:rPr>
              <w:fldChar w:fldCharType="end"/>
            </w:r>
          </w:hyperlink>
        </w:p>
        <w:p w14:paraId="0E9B692B" w14:textId="5553D8B4"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28" w:history="1">
            <w:r w:rsidRPr="00D43BD4">
              <w:rPr>
                <w:rStyle w:val="Hyperlink"/>
                <w:noProof/>
              </w:rPr>
              <w:t>1.1.2</w:t>
            </w:r>
            <w:r>
              <w:rPr>
                <w:rFonts w:asciiTheme="minorHAnsi" w:eastAsiaTheme="minorEastAsia" w:hAnsiTheme="minorHAnsi" w:cstheme="minorBidi"/>
                <w:noProof/>
                <w:kern w:val="2"/>
                <w:sz w:val="24"/>
                <w:szCs w:val="24"/>
                <w14:ligatures w14:val="standardContextual"/>
              </w:rPr>
              <w:tab/>
            </w:r>
            <w:r w:rsidRPr="00D43BD4">
              <w:rPr>
                <w:rStyle w:val="Hyperlink"/>
                <w:noProof/>
              </w:rPr>
              <w:t>Platform Access Gap Analysis</w:t>
            </w:r>
            <w:r>
              <w:rPr>
                <w:noProof/>
                <w:webHidden/>
              </w:rPr>
              <w:tab/>
            </w:r>
            <w:r>
              <w:rPr>
                <w:noProof/>
                <w:webHidden/>
              </w:rPr>
              <w:fldChar w:fldCharType="begin"/>
            </w:r>
            <w:r>
              <w:rPr>
                <w:noProof/>
                <w:webHidden/>
              </w:rPr>
              <w:instrText xml:space="preserve"> PAGEREF _Toc222508328 \h </w:instrText>
            </w:r>
            <w:r>
              <w:rPr>
                <w:noProof/>
                <w:webHidden/>
              </w:rPr>
            </w:r>
            <w:r>
              <w:rPr>
                <w:noProof/>
                <w:webHidden/>
              </w:rPr>
              <w:fldChar w:fldCharType="separate"/>
            </w:r>
            <w:r>
              <w:rPr>
                <w:noProof/>
                <w:webHidden/>
              </w:rPr>
              <w:t>12</w:t>
            </w:r>
            <w:r>
              <w:rPr>
                <w:noProof/>
                <w:webHidden/>
              </w:rPr>
              <w:fldChar w:fldCharType="end"/>
            </w:r>
          </w:hyperlink>
        </w:p>
        <w:p w14:paraId="7B1E3FD4" w14:textId="6E8DCF37"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29" w:history="1">
            <w:r w:rsidRPr="00D43BD4">
              <w:rPr>
                <w:rStyle w:val="Hyperlink"/>
                <w:noProof/>
              </w:rPr>
              <w:t>1.1.3</w:t>
            </w:r>
            <w:r>
              <w:rPr>
                <w:rFonts w:asciiTheme="minorHAnsi" w:eastAsiaTheme="minorEastAsia" w:hAnsiTheme="minorHAnsi" w:cstheme="minorBidi"/>
                <w:noProof/>
                <w:kern w:val="2"/>
                <w:sz w:val="24"/>
                <w:szCs w:val="24"/>
                <w14:ligatures w14:val="standardContextual"/>
              </w:rPr>
              <w:tab/>
            </w:r>
            <w:r w:rsidRPr="00D43BD4">
              <w:rPr>
                <w:rStyle w:val="Hyperlink"/>
                <w:noProof/>
              </w:rPr>
              <w:t>Infrastructure &amp; ML/AI Ops Assessment</w:t>
            </w:r>
            <w:r>
              <w:rPr>
                <w:noProof/>
                <w:webHidden/>
              </w:rPr>
              <w:tab/>
            </w:r>
            <w:r>
              <w:rPr>
                <w:noProof/>
                <w:webHidden/>
              </w:rPr>
              <w:fldChar w:fldCharType="begin"/>
            </w:r>
            <w:r>
              <w:rPr>
                <w:noProof/>
                <w:webHidden/>
              </w:rPr>
              <w:instrText xml:space="preserve"> PAGEREF _Toc222508329 \h </w:instrText>
            </w:r>
            <w:r>
              <w:rPr>
                <w:noProof/>
                <w:webHidden/>
              </w:rPr>
            </w:r>
            <w:r>
              <w:rPr>
                <w:noProof/>
                <w:webHidden/>
              </w:rPr>
              <w:fldChar w:fldCharType="separate"/>
            </w:r>
            <w:r>
              <w:rPr>
                <w:noProof/>
                <w:webHidden/>
              </w:rPr>
              <w:t>20</w:t>
            </w:r>
            <w:r>
              <w:rPr>
                <w:noProof/>
                <w:webHidden/>
              </w:rPr>
              <w:fldChar w:fldCharType="end"/>
            </w:r>
          </w:hyperlink>
        </w:p>
        <w:p w14:paraId="5283A479" w14:textId="089190C1" w:rsidR="00605B5D" w:rsidRDefault="00605B5D">
          <w:pPr>
            <w:pStyle w:val="TOC2"/>
            <w:rPr>
              <w:rFonts w:asciiTheme="minorHAnsi" w:eastAsiaTheme="minorEastAsia" w:hAnsiTheme="minorHAnsi" w:cstheme="minorBidi"/>
              <w:noProof/>
              <w:kern w:val="2"/>
              <w:sz w:val="24"/>
              <w:szCs w:val="24"/>
              <w14:ligatures w14:val="standardContextual"/>
            </w:rPr>
          </w:pPr>
          <w:hyperlink w:anchor="_Toc222508330" w:history="1">
            <w:r w:rsidRPr="00D43BD4">
              <w:rPr>
                <w:rStyle w:val="Hyperlink"/>
                <w:noProof/>
              </w:rPr>
              <w:t>1.2</w:t>
            </w:r>
            <w:r>
              <w:rPr>
                <w:rFonts w:asciiTheme="minorHAnsi" w:eastAsiaTheme="minorEastAsia" w:hAnsiTheme="minorHAnsi" w:cstheme="minorBidi"/>
                <w:noProof/>
                <w:kern w:val="2"/>
                <w:sz w:val="24"/>
                <w:szCs w:val="24"/>
                <w14:ligatures w14:val="standardContextual"/>
              </w:rPr>
              <w:tab/>
            </w:r>
            <w:r w:rsidRPr="00D43BD4">
              <w:rPr>
                <w:rStyle w:val="Hyperlink"/>
                <w:noProof/>
              </w:rPr>
              <w:t>AI Readiness Assessment</w:t>
            </w:r>
            <w:r>
              <w:rPr>
                <w:noProof/>
                <w:webHidden/>
              </w:rPr>
              <w:tab/>
            </w:r>
            <w:r>
              <w:rPr>
                <w:noProof/>
                <w:webHidden/>
              </w:rPr>
              <w:fldChar w:fldCharType="begin"/>
            </w:r>
            <w:r>
              <w:rPr>
                <w:noProof/>
                <w:webHidden/>
              </w:rPr>
              <w:instrText xml:space="preserve"> PAGEREF _Toc222508330 \h </w:instrText>
            </w:r>
            <w:r>
              <w:rPr>
                <w:noProof/>
                <w:webHidden/>
              </w:rPr>
            </w:r>
            <w:r>
              <w:rPr>
                <w:noProof/>
                <w:webHidden/>
              </w:rPr>
              <w:fldChar w:fldCharType="separate"/>
            </w:r>
            <w:r>
              <w:rPr>
                <w:noProof/>
                <w:webHidden/>
              </w:rPr>
              <w:t>25</w:t>
            </w:r>
            <w:r>
              <w:rPr>
                <w:noProof/>
                <w:webHidden/>
              </w:rPr>
              <w:fldChar w:fldCharType="end"/>
            </w:r>
          </w:hyperlink>
        </w:p>
        <w:p w14:paraId="1F49848F" w14:textId="48B8628D"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31" w:history="1">
            <w:r w:rsidRPr="00D43BD4">
              <w:rPr>
                <w:rStyle w:val="Hyperlink"/>
                <w:noProof/>
              </w:rPr>
              <w:t>1.2.1</w:t>
            </w:r>
            <w:r>
              <w:rPr>
                <w:rFonts w:asciiTheme="minorHAnsi" w:eastAsiaTheme="minorEastAsia" w:hAnsiTheme="minorHAnsi" w:cstheme="minorBidi"/>
                <w:noProof/>
                <w:kern w:val="2"/>
                <w:sz w:val="24"/>
                <w:szCs w:val="24"/>
                <w14:ligatures w14:val="standardContextual"/>
              </w:rPr>
              <w:tab/>
            </w:r>
            <w:r w:rsidRPr="00D43BD4">
              <w:rPr>
                <w:rStyle w:val="Hyperlink"/>
                <w:noProof/>
              </w:rPr>
              <w:t>Executive Summary</w:t>
            </w:r>
            <w:r>
              <w:rPr>
                <w:noProof/>
                <w:webHidden/>
              </w:rPr>
              <w:tab/>
            </w:r>
            <w:r>
              <w:rPr>
                <w:noProof/>
                <w:webHidden/>
              </w:rPr>
              <w:fldChar w:fldCharType="begin"/>
            </w:r>
            <w:r>
              <w:rPr>
                <w:noProof/>
                <w:webHidden/>
              </w:rPr>
              <w:instrText xml:space="preserve"> PAGEREF _Toc222508331 \h </w:instrText>
            </w:r>
            <w:r>
              <w:rPr>
                <w:noProof/>
                <w:webHidden/>
              </w:rPr>
            </w:r>
            <w:r>
              <w:rPr>
                <w:noProof/>
                <w:webHidden/>
              </w:rPr>
              <w:fldChar w:fldCharType="separate"/>
            </w:r>
            <w:r>
              <w:rPr>
                <w:noProof/>
                <w:webHidden/>
              </w:rPr>
              <w:t>25</w:t>
            </w:r>
            <w:r>
              <w:rPr>
                <w:noProof/>
                <w:webHidden/>
              </w:rPr>
              <w:fldChar w:fldCharType="end"/>
            </w:r>
          </w:hyperlink>
        </w:p>
        <w:p w14:paraId="626F2A2E" w14:textId="5BC21636"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32" w:history="1">
            <w:r w:rsidRPr="00D43BD4">
              <w:rPr>
                <w:rStyle w:val="Hyperlink"/>
                <w:noProof/>
              </w:rPr>
              <w:t>1.2.2</w:t>
            </w:r>
            <w:r>
              <w:rPr>
                <w:rFonts w:asciiTheme="minorHAnsi" w:eastAsiaTheme="minorEastAsia" w:hAnsiTheme="minorHAnsi" w:cstheme="minorBidi"/>
                <w:noProof/>
                <w:kern w:val="2"/>
                <w:sz w:val="24"/>
                <w:szCs w:val="24"/>
                <w14:ligatures w14:val="standardContextual"/>
              </w:rPr>
              <w:tab/>
            </w:r>
            <w:r w:rsidRPr="00D43BD4">
              <w:rPr>
                <w:rStyle w:val="Hyperlink"/>
                <w:noProof/>
              </w:rPr>
              <w:t>Current State: What the Assessment Reveals</w:t>
            </w:r>
            <w:r>
              <w:rPr>
                <w:noProof/>
                <w:webHidden/>
              </w:rPr>
              <w:tab/>
            </w:r>
            <w:r>
              <w:rPr>
                <w:noProof/>
                <w:webHidden/>
              </w:rPr>
              <w:fldChar w:fldCharType="begin"/>
            </w:r>
            <w:r>
              <w:rPr>
                <w:noProof/>
                <w:webHidden/>
              </w:rPr>
              <w:instrText xml:space="preserve"> PAGEREF _Toc222508332 \h </w:instrText>
            </w:r>
            <w:r>
              <w:rPr>
                <w:noProof/>
                <w:webHidden/>
              </w:rPr>
            </w:r>
            <w:r>
              <w:rPr>
                <w:noProof/>
                <w:webHidden/>
              </w:rPr>
              <w:fldChar w:fldCharType="separate"/>
            </w:r>
            <w:r>
              <w:rPr>
                <w:noProof/>
                <w:webHidden/>
              </w:rPr>
              <w:t>26</w:t>
            </w:r>
            <w:r>
              <w:rPr>
                <w:noProof/>
                <w:webHidden/>
              </w:rPr>
              <w:fldChar w:fldCharType="end"/>
            </w:r>
          </w:hyperlink>
        </w:p>
        <w:p w14:paraId="5DB20472" w14:textId="5020AAA5"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33" w:history="1">
            <w:r w:rsidRPr="00D43BD4">
              <w:rPr>
                <w:rStyle w:val="Hyperlink"/>
                <w:noProof/>
              </w:rPr>
              <w:t>1.2.3</w:t>
            </w:r>
            <w:r>
              <w:rPr>
                <w:rFonts w:asciiTheme="minorHAnsi" w:eastAsiaTheme="minorEastAsia" w:hAnsiTheme="minorHAnsi" w:cstheme="minorBidi"/>
                <w:noProof/>
                <w:kern w:val="2"/>
                <w:sz w:val="24"/>
                <w:szCs w:val="24"/>
                <w14:ligatures w14:val="standardContextual"/>
              </w:rPr>
              <w:tab/>
            </w:r>
            <w:r w:rsidRPr="00D43BD4">
              <w:rPr>
                <w:rStyle w:val="Hyperlink"/>
                <w:noProof/>
              </w:rPr>
              <w:t>The "So What?": Why This Matters Now</w:t>
            </w:r>
            <w:r>
              <w:rPr>
                <w:noProof/>
                <w:webHidden/>
              </w:rPr>
              <w:tab/>
            </w:r>
            <w:r>
              <w:rPr>
                <w:noProof/>
                <w:webHidden/>
              </w:rPr>
              <w:fldChar w:fldCharType="begin"/>
            </w:r>
            <w:r>
              <w:rPr>
                <w:noProof/>
                <w:webHidden/>
              </w:rPr>
              <w:instrText xml:space="preserve"> PAGEREF _Toc222508333 \h </w:instrText>
            </w:r>
            <w:r>
              <w:rPr>
                <w:noProof/>
                <w:webHidden/>
              </w:rPr>
            </w:r>
            <w:r>
              <w:rPr>
                <w:noProof/>
                <w:webHidden/>
              </w:rPr>
              <w:fldChar w:fldCharType="separate"/>
            </w:r>
            <w:r>
              <w:rPr>
                <w:noProof/>
                <w:webHidden/>
              </w:rPr>
              <w:t>27</w:t>
            </w:r>
            <w:r>
              <w:rPr>
                <w:noProof/>
                <w:webHidden/>
              </w:rPr>
              <w:fldChar w:fldCharType="end"/>
            </w:r>
          </w:hyperlink>
        </w:p>
        <w:p w14:paraId="11616C2C" w14:textId="6A8DF706"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34" w:history="1">
            <w:r w:rsidRPr="00D43BD4">
              <w:rPr>
                <w:rStyle w:val="Hyperlink"/>
                <w:noProof/>
              </w:rPr>
              <w:t>1.2.4</w:t>
            </w:r>
            <w:r>
              <w:rPr>
                <w:rFonts w:asciiTheme="minorHAnsi" w:eastAsiaTheme="minorEastAsia" w:hAnsiTheme="minorHAnsi" w:cstheme="minorBidi"/>
                <w:noProof/>
                <w:kern w:val="2"/>
                <w:sz w:val="24"/>
                <w:szCs w:val="24"/>
                <w14:ligatures w14:val="standardContextual"/>
              </w:rPr>
              <w:tab/>
            </w:r>
            <w:r w:rsidRPr="00D43BD4">
              <w:rPr>
                <w:rStyle w:val="Hyperlink"/>
                <w:noProof/>
              </w:rPr>
              <w:t>Consolidated Findings &amp; Recommendations</w:t>
            </w:r>
            <w:r>
              <w:rPr>
                <w:noProof/>
                <w:webHidden/>
              </w:rPr>
              <w:tab/>
            </w:r>
            <w:r>
              <w:rPr>
                <w:noProof/>
                <w:webHidden/>
              </w:rPr>
              <w:fldChar w:fldCharType="begin"/>
            </w:r>
            <w:r>
              <w:rPr>
                <w:noProof/>
                <w:webHidden/>
              </w:rPr>
              <w:instrText xml:space="preserve"> PAGEREF _Toc222508334 \h </w:instrText>
            </w:r>
            <w:r>
              <w:rPr>
                <w:noProof/>
                <w:webHidden/>
              </w:rPr>
            </w:r>
            <w:r>
              <w:rPr>
                <w:noProof/>
                <w:webHidden/>
              </w:rPr>
              <w:fldChar w:fldCharType="separate"/>
            </w:r>
            <w:r>
              <w:rPr>
                <w:noProof/>
                <w:webHidden/>
              </w:rPr>
              <w:t>28</w:t>
            </w:r>
            <w:r>
              <w:rPr>
                <w:noProof/>
                <w:webHidden/>
              </w:rPr>
              <w:fldChar w:fldCharType="end"/>
            </w:r>
          </w:hyperlink>
        </w:p>
        <w:p w14:paraId="617F96E5" w14:textId="3C135857"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35" w:history="1">
            <w:r w:rsidRPr="00D43BD4">
              <w:rPr>
                <w:rStyle w:val="Hyperlink"/>
                <w:noProof/>
              </w:rPr>
              <w:t>1.2.5</w:t>
            </w:r>
            <w:r>
              <w:rPr>
                <w:rFonts w:asciiTheme="minorHAnsi" w:eastAsiaTheme="minorEastAsia" w:hAnsiTheme="minorHAnsi" w:cstheme="minorBidi"/>
                <w:noProof/>
                <w:kern w:val="2"/>
                <w:sz w:val="24"/>
                <w:szCs w:val="24"/>
                <w14:ligatures w14:val="standardContextual"/>
              </w:rPr>
              <w:tab/>
            </w:r>
            <w:r w:rsidRPr="00D43BD4">
              <w:rPr>
                <w:rStyle w:val="Hyperlink"/>
                <w:noProof/>
              </w:rPr>
              <w:t>Strategic Recommendations: What SFS Should Do</w:t>
            </w:r>
            <w:r>
              <w:rPr>
                <w:noProof/>
                <w:webHidden/>
              </w:rPr>
              <w:tab/>
            </w:r>
            <w:r>
              <w:rPr>
                <w:noProof/>
                <w:webHidden/>
              </w:rPr>
              <w:fldChar w:fldCharType="begin"/>
            </w:r>
            <w:r>
              <w:rPr>
                <w:noProof/>
                <w:webHidden/>
              </w:rPr>
              <w:instrText xml:space="preserve"> PAGEREF _Toc222508335 \h </w:instrText>
            </w:r>
            <w:r>
              <w:rPr>
                <w:noProof/>
                <w:webHidden/>
              </w:rPr>
            </w:r>
            <w:r>
              <w:rPr>
                <w:noProof/>
                <w:webHidden/>
              </w:rPr>
              <w:fldChar w:fldCharType="separate"/>
            </w:r>
            <w:r>
              <w:rPr>
                <w:noProof/>
                <w:webHidden/>
              </w:rPr>
              <w:t>35</w:t>
            </w:r>
            <w:r>
              <w:rPr>
                <w:noProof/>
                <w:webHidden/>
              </w:rPr>
              <w:fldChar w:fldCharType="end"/>
            </w:r>
          </w:hyperlink>
        </w:p>
        <w:p w14:paraId="76CCB0E5" w14:textId="67A44778"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36" w:history="1">
            <w:r w:rsidRPr="00D43BD4">
              <w:rPr>
                <w:rStyle w:val="Hyperlink"/>
                <w:noProof/>
              </w:rPr>
              <w:t>1.2.6</w:t>
            </w:r>
            <w:r>
              <w:rPr>
                <w:rFonts w:asciiTheme="minorHAnsi" w:eastAsiaTheme="minorEastAsia" w:hAnsiTheme="minorHAnsi" w:cstheme="minorBidi"/>
                <w:noProof/>
                <w:kern w:val="2"/>
                <w:sz w:val="24"/>
                <w:szCs w:val="24"/>
                <w14:ligatures w14:val="standardContextual"/>
              </w:rPr>
              <w:tab/>
            </w:r>
            <w:r w:rsidRPr="00D43BD4">
              <w:rPr>
                <w:rStyle w:val="Hyperlink"/>
                <w:noProof/>
              </w:rPr>
              <w:t>Implementation Roadmap: When to Act</w:t>
            </w:r>
            <w:r>
              <w:rPr>
                <w:noProof/>
                <w:webHidden/>
              </w:rPr>
              <w:tab/>
            </w:r>
            <w:r>
              <w:rPr>
                <w:noProof/>
                <w:webHidden/>
              </w:rPr>
              <w:fldChar w:fldCharType="begin"/>
            </w:r>
            <w:r>
              <w:rPr>
                <w:noProof/>
                <w:webHidden/>
              </w:rPr>
              <w:instrText xml:space="preserve"> PAGEREF _Toc222508336 \h </w:instrText>
            </w:r>
            <w:r>
              <w:rPr>
                <w:noProof/>
                <w:webHidden/>
              </w:rPr>
            </w:r>
            <w:r>
              <w:rPr>
                <w:noProof/>
                <w:webHidden/>
              </w:rPr>
              <w:fldChar w:fldCharType="separate"/>
            </w:r>
            <w:r>
              <w:rPr>
                <w:noProof/>
                <w:webHidden/>
              </w:rPr>
              <w:t>39</w:t>
            </w:r>
            <w:r>
              <w:rPr>
                <w:noProof/>
                <w:webHidden/>
              </w:rPr>
              <w:fldChar w:fldCharType="end"/>
            </w:r>
          </w:hyperlink>
        </w:p>
        <w:p w14:paraId="25AB3C00" w14:textId="2F37FBBE"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37" w:history="1">
            <w:r w:rsidRPr="00D43BD4">
              <w:rPr>
                <w:rStyle w:val="Hyperlink"/>
                <w:noProof/>
              </w:rPr>
              <w:t>1.2.7</w:t>
            </w:r>
            <w:r>
              <w:rPr>
                <w:rFonts w:asciiTheme="minorHAnsi" w:eastAsiaTheme="minorEastAsia" w:hAnsiTheme="minorHAnsi" w:cstheme="minorBidi"/>
                <w:noProof/>
                <w:kern w:val="2"/>
                <w:sz w:val="24"/>
                <w:szCs w:val="24"/>
                <w14:ligatures w14:val="standardContextual"/>
              </w:rPr>
              <w:tab/>
            </w:r>
            <w:r w:rsidRPr="00D43BD4">
              <w:rPr>
                <w:rStyle w:val="Hyperlink"/>
                <w:noProof/>
              </w:rPr>
              <w:t>Success Metrics: How to Measure Progress</w:t>
            </w:r>
            <w:r>
              <w:rPr>
                <w:noProof/>
                <w:webHidden/>
              </w:rPr>
              <w:tab/>
            </w:r>
            <w:r>
              <w:rPr>
                <w:noProof/>
                <w:webHidden/>
              </w:rPr>
              <w:fldChar w:fldCharType="begin"/>
            </w:r>
            <w:r>
              <w:rPr>
                <w:noProof/>
                <w:webHidden/>
              </w:rPr>
              <w:instrText xml:space="preserve"> PAGEREF _Toc222508337 \h </w:instrText>
            </w:r>
            <w:r>
              <w:rPr>
                <w:noProof/>
                <w:webHidden/>
              </w:rPr>
            </w:r>
            <w:r>
              <w:rPr>
                <w:noProof/>
                <w:webHidden/>
              </w:rPr>
              <w:fldChar w:fldCharType="separate"/>
            </w:r>
            <w:r>
              <w:rPr>
                <w:noProof/>
                <w:webHidden/>
              </w:rPr>
              <w:t>43</w:t>
            </w:r>
            <w:r>
              <w:rPr>
                <w:noProof/>
                <w:webHidden/>
              </w:rPr>
              <w:fldChar w:fldCharType="end"/>
            </w:r>
          </w:hyperlink>
        </w:p>
        <w:p w14:paraId="35299AC0" w14:textId="435E5DF9"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38" w:history="1">
            <w:r w:rsidRPr="00D43BD4">
              <w:rPr>
                <w:rStyle w:val="Hyperlink"/>
                <w:noProof/>
              </w:rPr>
              <w:t>1.2.8</w:t>
            </w:r>
            <w:r>
              <w:rPr>
                <w:rFonts w:asciiTheme="minorHAnsi" w:eastAsiaTheme="minorEastAsia" w:hAnsiTheme="minorHAnsi" w:cstheme="minorBidi"/>
                <w:noProof/>
                <w:kern w:val="2"/>
                <w:sz w:val="24"/>
                <w:szCs w:val="24"/>
                <w14:ligatures w14:val="standardContextual"/>
              </w:rPr>
              <w:tab/>
            </w:r>
            <w:r w:rsidRPr="00D43BD4">
              <w:rPr>
                <w:rStyle w:val="Hyperlink"/>
                <w:noProof/>
              </w:rPr>
              <w:t>Conclusion: The Path Forward</w:t>
            </w:r>
            <w:r>
              <w:rPr>
                <w:noProof/>
                <w:webHidden/>
              </w:rPr>
              <w:tab/>
            </w:r>
            <w:r>
              <w:rPr>
                <w:noProof/>
                <w:webHidden/>
              </w:rPr>
              <w:fldChar w:fldCharType="begin"/>
            </w:r>
            <w:r>
              <w:rPr>
                <w:noProof/>
                <w:webHidden/>
              </w:rPr>
              <w:instrText xml:space="preserve"> PAGEREF _Toc222508338 \h </w:instrText>
            </w:r>
            <w:r>
              <w:rPr>
                <w:noProof/>
                <w:webHidden/>
              </w:rPr>
            </w:r>
            <w:r>
              <w:rPr>
                <w:noProof/>
                <w:webHidden/>
              </w:rPr>
              <w:fldChar w:fldCharType="separate"/>
            </w:r>
            <w:r>
              <w:rPr>
                <w:noProof/>
                <w:webHidden/>
              </w:rPr>
              <w:t>44</w:t>
            </w:r>
            <w:r>
              <w:rPr>
                <w:noProof/>
                <w:webHidden/>
              </w:rPr>
              <w:fldChar w:fldCharType="end"/>
            </w:r>
          </w:hyperlink>
        </w:p>
        <w:p w14:paraId="18228DEC" w14:textId="5F95B011" w:rsidR="00605B5D" w:rsidRDefault="00605B5D">
          <w:pPr>
            <w:pStyle w:val="TOC2"/>
            <w:rPr>
              <w:rFonts w:asciiTheme="minorHAnsi" w:eastAsiaTheme="minorEastAsia" w:hAnsiTheme="minorHAnsi" w:cstheme="minorBidi"/>
              <w:noProof/>
              <w:kern w:val="2"/>
              <w:sz w:val="24"/>
              <w:szCs w:val="24"/>
              <w14:ligatures w14:val="standardContextual"/>
            </w:rPr>
          </w:pPr>
          <w:hyperlink w:anchor="_Toc222508339" w:history="1">
            <w:r w:rsidRPr="00D43BD4">
              <w:rPr>
                <w:rStyle w:val="Hyperlink"/>
                <w:noProof/>
              </w:rPr>
              <w:t>1.3</w:t>
            </w:r>
            <w:r>
              <w:rPr>
                <w:rFonts w:asciiTheme="minorHAnsi" w:eastAsiaTheme="minorEastAsia" w:hAnsiTheme="minorHAnsi" w:cstheme="minorBidi"/>
                <w:noProof/>
                <w:kern w:val="2"/>
                <w:sz w:val="24"/>
                <w:szCs w:val="24"/>
                <w14:ligatures w14:val="standardContextual"/>
              </w:rPr>
              <w:tab/>
            </w:r>
            <w:r w:rsidRPr="00D43BD4">
              <w:rPr>
                <w:rStyle w:val="Hyperlink"/>
                <w:noProof/>
              </w:rPr>
              <w:t>Governance Framework (Sanjay/Phil/Seth)</w:t>
            </w:r>
            <w:r>
              <w:rPr>
                <w:noProof/>
                <w:webHidden/>
              </w:rPr>
              <w:tab/>
            </w:r>
            <w:r>
              <w:rPr>
                <w:noProof/>
                <w:webHidden/>
              </w:rPr>
              <w:fldChar w:fldCharType="begin"/>
            </w:r>
            <w:r>
              <w:rPr>
                <w:noProof/>
                <w:webHidden/>
              </w:rPr>
              <w:instrText xml:space="preserve"> PAGEREF _Toc222508339 \h </w:instrText>
            </w:r>
            <w:r>
              <w:rPr>
                <w:noProof/>
                <w:webHidden/>
              </w:rPr>
            </w:r>
            <w:r>
              <w:rPr>
                <w:noProof/>
                <w:webHidden/>
              </w:rPr>
              <w:fldChar w:fldCharType="separate"/>
            </w:r>
            <w:r>
              <w:rPr>
                <w:noProof/>
                <w:webHidden/>
              </w:rPr>
              <w:t>45</w:t>
            </w:r>
            <w:r>
              <w:rPr>
                <w:noProof/>
                <w:webHidden/>
              </w:rPr>
              <w:fldChar w:fldCharType="end"/>
            </w:r>
          </w:hyperlink>
        </w:p>
        <w:p w14:paraId="00AB45DE" w14:textId="1AB06D10"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40" w:history="1">
            <w:r w:rsidRPr="00D43BD4">
              <w:rPr>
                <w:rStyle w:val="Hyperlink"/>
                <w:noProof/>
              </w:rPr>
              <w:t>1.3.1</w:t>
            </w:r>
            <w:r>
              <w:rPr>
                <w:rFonts w:asciiTheme="minorHAnsi" w:eastAsiaTheme="minorEastAsia" w:hAnsiTheme="minorHAnsi" w:cstheme="minorBidi"/>
                <w:noProof/>
                <w:kern w:val="2"/>
                <w:sz w:val="24"/>
                <w:szCs w:val="24"/>
                <w14:ligatures w14:val="standardContextual"/>
              </w:rPr>
              <w:tab/>
            </w:r>
            <w:r w:rsidRPr="00D43BD4">
              <w:rPr>
                <w:rStyle w:val="Hyperlink"/>
                <w:noProof/>
              </w:rPr>
              <w:t>Executive Summary</w:t>
            </w:r>
            <w:r>
              <w:rPr>
                <w:noProof/>
                <w:webHidden/>
              </w:rPr>
              <w:tab/>
            </w:r>
            <w:r>
              <w:rPr>
                <w:noProof/>
                <w:webHidden/>
              </w:rPr>
              <w:fldChar w:fldCharType="begin"/>
            </w:r>
            <w:r>
              <w:rPr>
                <w:noProof/>
                <w:webHidden/>
              </w:rPr>
              <w:instrText xml:space="preserve"> PAGEREF _Toc222508340 \h </w:instrText>
            </w:r>
            <w:r>
              <w:rPr>
                <w:noProof/>
                <w:webHidden/>
              </w:rPr>
            </w:r>
            <w:r>
              <w:rPr>
                <w:noProof/>
                <w:webHidden/>
              </w:rPr>
              <w:fldChar w:fldCharType="separate"/>
            </w:r>
            <w:r>
              <w:rPr>
                <w:noProof/>
                <w:webHidden/>
              </w:rPr>
              <w:t>45</w:t>
            </w:r>
            <w:r>
              <w:rPr>
                <w:noProof/>
                <w:webHidden/>
              </w:rPr>
              <w:fldChar w:fldCharType="end"/>
            </w:r>
          </w:hyperlink>
        </w:p>
        <w:p w14:paraId="45A412CA" w14:textId="392E05AE"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41" w:history="1">
            <w:r w:rsidRPr="00D43BD4">
              <w:rPr>
                <w:rStyle w:val="Hyperlink"/>
                <w:noProof/>
              </w:rPr>
              <w:t>1.3.2</w:t>
            </w:r>
            <w:r>
              <w:rPr>
                <w:rFonts w:asciiTheme="minorHAnsi" w:eastAsiaTheme="minorEastAsia" w:hAnsiTheme="minorHAnsi" w:cstheme="minorBidi"/>
                <w:noProof/>
                <w:kern w:val="2"/>
                <w:sz w:val="24"/>
                <w:szCs w:val="24"/>
                <w14:ligatures w14:val="standardContextual"/>
              </w:rPr>
              <w:tab/>
            </w:r>
            <w:r w:rsidRPr="00D43BD4">
              <w:rPr>
                <w:rStyle w:val="Hyperlink"/>
                <w:noProof/>
              </w:rPr>
              <w:t>Current State Assessment</w:t>
            </w:r>
            <w:r>
              <w:rPr>
                <w:noProof/>
                <w:webHidden/>
              </w:rPr>
              <w:tab/>
            </w:r>
            <w:r>
              <w:rPr>
                <w:noProof/>
                <w:webHidden/>
              </w:rPr>
              <w:fldChar w:fldCharType="begin"/>
            </w:r>
            <w:r>
              <w:rPr>
                <w:noProof/>
                <w:webHidden/>
              </w:rPr>
              <w:instrText xml:space="preserve"> PAGEREF _Toc222508341 \h </w:instrText>
            </w:r>
            <w:r>
              <w:rPr>
                <w:noProof/>
                <w:webHidden/>
              </w:rPr>
            </w:r>
            <w:r>
              <w:rPr>
                <w:noProof/>
                <w:webHidden/>
              </w:rPr>
              <w:fldChar w:fldCharType="separate"/>
            </w:r>
            <w:r>
              <w:rPr>
                <w:noProof/>
                <w:webHidden/>
              </w:rPr>
              <w:t>45</w:t>
            </w:r>
            <w:r>
              <w:rPr>
                <w:noProof/>
                <w:webHidden/>
              </w:rPr>
              <w:fldChar w:fldCharType="end"/>
            </w:r>
          </w:hyperlink>
        </w:p>
        <w:p w14:paraId="4271B19D" w14:textId="57901D46"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42" w:history="1">
            <w:r w:rsidRPr="00D43BD4">
              <w:rPr>
                <w:rStyle w:val="Hyperlink"/>
                <w:noProof/>
              </w:rPr>
              <w:t>1.3.3</w:t>
            </w:r>
            <w:r>
              <w:rPr>
                <w:rFonts w:asciiTheme="minorHAnsi" w:eastAsiaTheme="minorEastAsia" w:hAnsiTheme="minorHAnsi" w:cstheme="minorBidi"/>
                <w:noProof/>
                <w:kern w:val="2"/>
                <w:sz w:val="24"/>
                <w:szCs w:val="24"/>
                <w14:ligatures w14:val="standardContextual"/>
              </w:rPr>
              <w:tab/>
            </w:r>
            <w:r w:rsidRPr="00D43BD4">
              <w:rPr>
                <w:rStyle w:val="Hyperlink"/>
                <w:noProof/>
              </w:rPr>
              <w:t>Three-Tier Governance Structure</w:t>
            </w:r>
            <w:r>
              <w:rPr>
                <w:noProof/>
                <w:webHidden/>
              </w:rPr>
              <w:tab/>
            </w:r>
            <w:r>
              <w:rPr>
                <w:noProof/>
                <w:webHidden/>
              </w:rPr>
              <w:fldChar w:fldCharType="begin"/>
            </w:r>
            <w:r>
              <w:rPr>
                <w:noProof/>
                <w:webHidden/>
              </w:rPr>
              <w:instrText xml:space="preserve"> PAGEREF _Toc222508342 \h </w:instrText>
            </w:r>
            <w:r>
              <w:rPr>
                <w:noProof/>
                <w:webHidden/>
              </w:rPr>
            </w:r>
            <w:r>
              <w:rPr>
                <w:noProof/>
                <w:webHidden/>
              </w:rPr>
              <w:fldChar w:fldCharType="separate"/>
            </w:r>
            <w:r>
              <w:rPr>
                <w:noProof/>
                <w:webHidden/>
              </w:rPr>
              <w:t>46</w:t>
            </w:r>
            <w:r>
              <w:rPr>
                <w:noProof/>
                <w:webHidden/>
              </w:rPr>
              <w:fldChar w:fldCharType="end"/>
            </w:r>
          </w:hyperlink>
        </w:p>
        <w:p w14:paraId="1EB7BE5C" w14:textId="35E85C40"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43" w:history="1">
            <w:r w:rsidRPr="00D43BD4">
              <w:rPr>
                <w:rStyle w:val="Hyperlink"/>
                <w:noProof/>
              </w:rPr>
              <w:t>1.3.4</w:t>
            </w:r>
            <w:r>
              <w:rPr>
                <w:rFonts w:asciiTheme="minorHAnsi" w:eastAsiaTheme="minorEastAsia" w:hAnsiTheme="minorHAnsi" w:cstheme="minorBidi"/>
                <w:noProof/>
                <w:kern w:val="2"/>
                <w:sz w:val="24"/>
                <w:szCs w:val="24"/>
                <w14:ligatures w14:val="standardContextual"/>
              </w:rPr>
              <w:tab/>
            </w:r>
            <w:r w:rsidRPr="00D43BD4">
              <w:rPr>
                <w:rStyle w:val="Hyperlink"/>
                <w:noProof/>
              </w:rPr>
              <w:t>Risk Tiering Framework</w:t>
            </w:r>
            <w:r>
              <w:rPr>
                <w:noProof/>
                <w:webHidden/>
              </w:rPr>
              <w:tab/>
            </w:r>
            <w:r>
              <w:rPr>
                <w:noProof/>
                <w:webHidden/>
              </w:rPr>
              <w:fldChar w:fldCharType="begin"/>
            </w:r>
            <w:r>
              <w:rPr>
                <w:noProof/>
                <w:webHidden/>
              </w:rPr>
              <w:instrText xml:space="preserve"> PAGEREF _Toc222508343 \h </w:instrText>
            </w:r>
            <w:r>
              <w:rPr>
                <w:noProof/>
                <w:webHidden/>
              </w:rPr>
            </w:r>
            <w:r>
              <w:rPr>
                <w:noProof/>
                <w:webHidden/>
              </w:rPr>
              <w:fldChar w:fldCharType="separate"/>
            </w:r>
            <w:r>
              <w:rPr>
                <w:noProof/>
                <w:webHidden/>
              </w:rPr>
              <w:t>49</w:t>
            </w:r>
            <w:r>
              <w:rPr>
                <w:noProof/>
                <w:webHidden/>
              </w:rPr>
              <w:fldChar w:fldCharType="end"/>
            </w:r>
          </w:hyperlink>
        </w:p>
        <w:p w14:paraId="0A0E9F99" w14:textId="4A8D4AB3"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44" w:history="1">
            <w:r w:rsidRPr="00D43BD4">
              <w:rPr>
                <w:rStyle w:val="Hyperlink"/>
                <w:noProof/>
              </w:rPr>
              <w:t>1.3.5</w:t>
            </w:r>
            <w:r>
              <w:rPr>
                <w:rFonts w:asciiTheme="minorHAnsi" w:eastAsiaTheme="minorEastAsia" w:hAnsiTheme="minorHAnsi" w:cstheme="minorBidi"/>
                <w:noProof/>
                <w:kern w:val="2"/>
                <w:sz w:val="24"/>
                <w:szCs w:val="24"/>
                <w14:ligatures w14:val="standardContextual"/>
              </w:rPr>
              <w:tab/>
            </w:r>
            <w:r w:rsidRPr="00D43BD4">
              <w:rPr>
                <w:rStyle w:val="Hyperlink"/>
                <w:noProof/>
              </w:rPr>
              <w:t>Identified Governance Gaps</w:t>
            </w:r>
            <w:r>
              <w:rPr>
                <w:noProof/>
                <w:webHidden/>
              </w:rPr>
              <w:tab/>
            </w:r>
            <w:r>
              <w:rPr>
                <w:noProof/>
                <w:webHidden/>
              </w:rPr>
              <w:fldChar w:fldCharType="begin"/>
            </w:r>
            <w:r>
              <w:rPr>
                <w:noProof/>
                <w:webHidden/>
              </w:rPr>
              <w:instrText xml:space="preserve"> PAGEREF _Toc222508344 \h </w:instrText>
            </w:r>
            <w:r>
              <w:rPr>
                <w:noProof/>
                <w:webHidden/>
              </w:rPr>
            </w:r>
            <w:r>
              <w:rPr>
                <w:noProof/>
                <w:webHidden/>
              </w:rPr>
              <w:fldChar w:fldCharType="separate"/>
            </w:r>
            <w:r>
              <w:rPr>
                <w:noProof/>
                <w:webHidden/>
              </w:rPr>
              <w:t>50</w:t>
            </w:r>
            <w:r>
              <w:rPr>
                <w:noProof/>
                <w:webHidden/>
              </w:rPr>
              <w:fldChar w:fldCharType="end"/>
            </w:r>
          </w:hyperlink>
        </w:p>
        <w:p w14:paraId="6E0D71B1" w14:textId="6B0128B2"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45" w:history="1">
            <w:r w:rsidRPr="00D43BD4">
              <w:rPr>
                <w:rStyle w:val="Hyperlink"/>
                <w:noProof/>
              </w:rPr>
              <w:t>1.3.6</w:t>
            </w:r>
            <w:r>
              <w:rPr>
                <w:rFonts w:asciiTheme="minorHAnsi" w:eastAsiaTheme="minorEastAsia" w:hAnsiTheme="minorHAnsi" w:cstheme="minorBidi"/>
                <w:noProof/>
                <w:kern w:val="2"/>
                <w:sz w:val="24"/>
                <w:szCs w:val="24"/>
                <w14:ligatures w14:val="standardContextual"/>
              </w:rPr>
              <w:tab/>
            </w:r>
            <w:r w:rsidRPr="00D43BD4">
              <w:rPr>
                <w:rStyle w:val="Hyperlink"/>
                <w:noProof/>
              </w:rPr>
              <w:t>Key Governance Risks</w:t>
            </w:r>
            <w:r>
              <w:rPr>
                <w:noProof/>
                <w:webHidden/>
              </w:rPr>
              <w:tab/>
            </w:r>
            <w:r>
              <w:rPr>
                <w:noProof/>
                <w:webHidden/>
              </w:rPr>
              <w:fldChar w:fldCharType="begin"/>
            </w:r>
            <w:r>
              <w:rPr>
                <w:noProof/>
                <w:webHidden/>
              </w:rPr>
              <w:instrText xml:space="preserve"> PAGEREF _Toc222508345 \h </w:instrText>
            </w:r>
            <w:r>
              <w:rPr>
                <w:noProof/>
                <w:webHidden/>
              </w:rPr>
            </w:r>
            <w:r>
              <w:rPr>
                <w:noProof/>
                <w:webHidden/>
              </w:rPr>
              <w:fldChar w:fldCharType="separate"/>
            </w:r>
            <w:r>
              <w:rPr>
                <w:noProof/>
                <w:webHidden/>
              </w:rPr>
              <w:t>51</w:t>
            </w:r>
            <w:r>
              <w:rPr>
                <w:noProof/>
                <w:webHidden/>
              </w:rPr>
              <w:fldChar w:fldCharType="end"/>
            </w:r>
          </w:hyperlink>
        </w:p>
        <w:p w14:paraId="14CF8D96" w14:textId="12733BB1"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46" w:history="1">
            <w:r w:rsidRPr="00D43BD4">
              <w:rPr>
                <w:rStyle w:val="Hyperlink"/>
                <w:noProof/>
              </w:rPr>
              <w:t>1.3.7</w:t>
            </w:r>
            <w:r>
              <w:rPr>
                <w:rFonts w:asciiTheme="minorHAnsi" w:eastAsiaTheme="minorEastAsia" w:hAnsiTheme="minorHAnsi" w:cstheme="minorBidi"/>
                <w:noProof/>
                <w:kern w:val="2"/>
                <w:sz w:val="24"/>
                <w:szCs w:val="24"/>
                <w14:ligatures w14:val="standardContextual"/>
              </w:rPr>
              <w:tab/>
            </w:r>
            <w:r w:rsidRPr="00D43BD4">
              <w:rPr>
                <w:rStyle w:val="Hyperlink"/>
                <w:noProof/>
              </w:rPr>
              <w:t>Implementation Roadmap</w:t>
            </w:r>
            <w:r>
              <w:rPr>
                <w:noProof/>
                <w:webHidden/>
              </w:rPr>
              <w:tab/>
            </w:r>
            <w:r>
              <w:rPr>
                <w:noProof/>
                <w:webHidden/>
              </w:rPr>
              <w:fldChar w:fldCharType="begin"/>
            </w:r>
            <w:r>
              <w:rPr>
                <w:noProof/>
                <w:webHidden/>
              </w:rPr>
              <w:instrText xml:space="preserve"> PAGEREF _Toc222508346 \h </w:instrText>
            </w:r>
            <w:r>
              <w:rPr>
                <w:noProof/>
                <w:webHidden/>
              </w:rPr>
            </w:r>
            <w:r>
              <w:rPr>
                <w:noProof/>
                <w:webHidden/>
              </w:rPr>
              <w:fldChar w:fldCharType="separate"/>
            </w:r>
            <w:r>
              <w:rPr>
                <w:noProof/>
                <w:webHidden/>
              </w:rPr>
              <w:t>52</w:t>
            </w:r>
            <w:r>
              <w:rPr>
                <w:noProof/>
                <w:webHidden/>
              </w:rPr>
              <w:fldChar w:fldCharType="end"/>
            </w:r>
          </w:hyperlink>
        </w:p>
        <w:p w14:paraId="797777C0" w14:textId="604FFBCC"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47" w:history="1">
            <w:r w:rsidRPr="00D43BD4">
              <w:rPr>
                <w:rStyle w:val="Hyperlink"/>
                <w:noProof/>
              </w:rPr>
              <w:t>1.3.8</w:t>
            </w:r>
            <w:r>
              <w:rPr>
                <w:rFonts w:asciiTheme="minorHAnsi" w:eastAsiaTheme="minorEastAsia" w:hAnsiTheme="minorHAnsi" w:cstheme="minorBidi"/>
                <w:noProof/>
                <w:kern w:val="2"/>
                <w:sz w:val="24"/>
                <w:szCs w:val="24"/>
                <w14:ligatures w14:val="standardContextual"/>
              </w:rPr>
              <w:tab/>
            </w:r>
            <w:r w:rsidRPr="00D43BD4">
              <w:rPr>
                <w:rStyle w:val="Hyperlink"/>
                <w:noProof/>
              </w:rPr>
              <w:t>Success Metrics</w:t>
            </w:r>
            <w:r>
              <w:rPr>
                <w:noProof/>
                <w:webHidden/>
              </w:rPr>
              <w:tab/>
            </w:r>
            <w:r>
              <w:rPr>
                <w:noProof/>
                <w:webHidden/>
              </w:rPr>
              <w:fldChar w:fldCharType="begin"/>
            </w:r>
            <w:r>
              <w:rPr>
                <w:noProof/>
                <w:webHidden/>
              </w:rPr>
              <w:instrText xml:space="preserve"> PAGEREF _Toc222508347 \h </w:instrText>
            </w:r>
            <w:r>
              <w:rPr>
                <w:noProof/>
                <w:webHidden/>
              </w:rPr>
            </w:r>
            <w:r>
              <w:rPr>
                <w:noProof/>
                <w:webHidden/>
              </w:rPr>
              <w:fldChar w:fldCharType="separate"/>
            </w:r>
            <w:r>
              <w:rPr>
                <w:noProof/>
                <w:webHidden/>
              </w:rPr>
              <w:t>52</w:t>
            </w:r>
            <w:r>
              <w:rPr>
                <w:noProof/>
                <w:webHidden/>
              </w:rPr>
              <w:fldChar w:fldCharType="end"/>
            </w:r>
          </w:hyperlink>
        </w:p>
        <w:p w14:paraId="7739ECCB" w14:textId="5F2D28D5"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48" w:history="1">
            <w:r w:rsidRPr="00D43BD4">
              <w:rPr>
                <w:rStyle w:val="Hyperlink"/>
                <w:noProof/>
              </w:rPr>
              <w:t>1.3.9</w:t>
            </w:r>
            <w:r>
              <w:rPr>
                <w:rFonts w:asciiTheme="minorHAnsi" w:eastAsiaTheme="minorEastAsia" w:hAnsiTheme="minorHAnsi" w:cstheme="minorBidi"/>
                <w:noProof/>
                <w:kern w:val="2"/>
                <w:sz w:val="24"/>
                <w:szCs w:val="24"/>
                <w14:ligatures w14:val="standardContextual"/>
              </w:rPr>
              <w:tab/>
            </w:r>
            <w:r w:rsidRPr="00D43BD4">
              <w:rPr>
                <w:rStyle w:val="Hyperlink"/>
                <w:noProof/>
              </w:rPr>
              <w:t>Implications and Next Steps</w:t>
            </w:r>
            <w:r>
              <w:rPr>
                <w:noProof/>
                <w:webHidden/>
              </w:rPr>
              <w:tab/>
            </w:r>
            <w:r>
              <w:rPr>
                <w:noProof/>
                <w:webHidden/>
              </w:rPr>
              <w:fldChar w:fldCharType="begin"/>
            </w:r>
            <w:r>
              <w:rPr>
                <w:noProof/>
                <w:webHidden/>
              </w:rPr>
              <w:instrText xml:space="preserve"> PAGEREF _Toc222508348 \h </w:instrText>
            </w:r>
            <w:r>
              <w:rPr>
                <w:noProof/>
                <w:webHidden/>
              </w:rPr>
            </w:r>
            <w:r>
              <w:rPr>
                <w:noProof/>
                <w:webHidden/>
              </w:rPr>
              <w:fldChar w:fldCharType="separate"/>
            </w:r>
            <w:r>
              <w:rPr>
                <w:noProof/>
                <w:webHidden/>
              </w:rPr>
              <w:t>53</w:t>
            </w:r>
            <w:r>
              <w:rPr>
                <w:noProof/>
                <w:webHidden/>
              </w:rPr>
              <w:fldChar w:fldCharType="end"/>
            </w:r>
          </w:hyperlink>
        </w:p>
        <w:p w14:paraId="043E2541" w14:textId="097EE46A"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49" w:history="1">
            <w:r w:rsidRPr="00D43BD4">
              <w:rPr>
                <w:rStyle w:val="Hyperlink"/>
                <w:noProof/>
              </w:rPr>
              <w:t>1.3.10</w:t>
            </w:r>
            <w:r>
              <w:rPr>
                <w:rFonts w:asciiTheme="minorHAnsi" w:eastAsiaTheme="minorEastAsia" w:hAnsiTheme="minorHAnsi" w:cstheme="minorBidi"/>
                <w:noProof/>
                <w:kern w:val="2"/>
                <w:sz w:val="24"/>
                <w:szCs w:val="24"/>
                <w14:ligatures w14:val="standardContextual"/>
              </w:rPr>
              <w:tab/>
            </w:r>
            <w:r w:rsidRPr="00D43BD4">
              <w:rPr>
                <w:rStyle w:val="Hyperlink"/>
                <w:noProof/>
              </w:rPr>
              <w:t>Executive Summary</w:t>
            </w:r>
            <w:r>
              <w:rPr>
                <w:noProof/>
                <w:webHidden/>
              </w:rPr>
              <w:tab/>
            </w:r>
            <w:r>
              <w:rPr>
                <w:noProof/>
                <w:webHidden/>
              </w:rPr>
              <w:fldChar w:fldCharType="begin"/>
            </w:r>
            <w:r>
              <w:rPr>
                <w:noProof/>
                <w:webHidden/>
              </w:rPr>
              <w:instrText xml:space="preserve"> PAGEREF _Toc222508349 \h </w:instrText>
            </w:r>
            <w:r>
              <w:rPr>
                <w:noProof/>
                <w:webHidden/>
              </w:rPr>
            </w:r>
            <w:r>
              <w:rPr>
                <w:noProof/>
                <w:webHidden/>
              </w:rPr>
              <w:fldChar w:fldCharType="separate"/>
            </w:r>
            <w:r>
              <w:rPr>
                <w:noProof/>
                <w:webHidden/>
              </w:rPr>
              <w:t>54</w:t>
            </w:r>
            <w:r>
              <w:rPr>
                <w:noProof/>
                <w:webHidden/>
              </w:rPr>
              <w:fldChar w:fldCharType="end"/>
            </w:r>
          </w:hyperlink>
        </w:p>
        <w:p w14:paraId="5F27EBAE" w14:textId="72B02E51"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50" w:history="1">
            <w:r w:rsidRPr="00D43BD4">
              <w:rPr>
                <w:rStyle w:val="Hyperlink"/>
                <w:noProof/>
              </w:rPr>
              <w:t>1.3.11</w:t>
            </w:r>
            <w:r>
              <w:rPr>
                <w:rFonts w:asciiTheme="minorHAnsi" w:eastAsiaTheme="minorEastAsia" w:hAnsiTheme="minorHAnsi" w:cstheme="minorBidi"/>
                <w:noProof/>
                <w:kern w:val="2"/>
                <w:sz w:val="24"/>
                <w:szCs w:val="24"/>
                <w14:ligatures w14:val="standardContextual"/>
              </w:rPr>
              <w:tab/>
            </w:r>
            <w:r w:rsidRPr="00D43BD4">
              <w:rPr>
                <w:rStyle w:val="Hyperlink"/>
                <w:noProof/>
              </w:rPr>
              <w:t>AI Governance Strategy and Vision</w:t>
            </w:r>
            <w:r>
              <w:rPr>
                <w:noProof/>
                <w:webHidden/>
              </w:rPr>
              <w:tab/>
            </w:r>
            <w:r>
              <w:rPr>
                <w:noProof/>
                <w:webHidden/>
              </w:rPr>
              <w:fldChar w:fldCharType="begin"/>
            </w:r>
            <w:r>
              <w:rPr>
                <w:noProof/>
                <w:webHidden/>
              </w:rPr>
              <w:instrText xml:space="preserve"> PAGEREF _Toc222508350 \h </w:instrText>
            </w:r>
            <w:r>
              <w:rPr>
                <w:noProof/>
                <w:webHidden/>
              </w:rPr>
            </w:r>
            <w:r>
              <w:rPr>
                <w:noProof/>
                <w:webHidden/>
              </w:rPr>
              <w:fldChar w:fldCharType="separate"/>
            </w:r>
            <w:r>
              <w:rPr>
                <w:noProof/>
                <w:webHidden/>
              </w:rPr>
              <w:t>54</w:t>
            </w:r>
            <w:r>
              <w:rPr>
                <w:noProof/>
                <w:webHidden/>
              </w:rPr>
              <w:fldChar w:fldCharType="end"/>
            </w:r>
          </w:hyperlink>
        </w:p>
        <w:p w14:paraId="19894D7A" w14:textId="1F5E0041"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51" w:history="1">
            <w:r w:rsidRPr="00D43BD4">
              <w:rPr>
                <w:rStyle w:val="Hyperlink"/>
                <w:noProof/>
              </w:rPr>
              <w:t>1.3.12</w:t>
            </w:r>
            <w:r>
              <w:rPr>
                <w:rFonts w:asciiTheme="minorHAnsi" w:eastAsiaTheme="minorEastAsia" w:hAnsiTheme="minorHAnsi" w:cstheme="minorBidi"/>
                <w:noProof/>
                <w:kern w:val="2"/>
                <w:sz w:val="24"/>
                <w:szCs w:val="24"/>
                <w14:ligatures w14:val="standardContextual"/>
              </w:rPr>
              <w:tab/>
            </w:r>
            <w:r w:rsidRPr="00D43BD4">
              <w:rPr>
                <w:rStyle w:val="Hyperlink"/>
                <w:noProof/>
              </w:rPr>
              <w:t>Roles and Responsibilities</w:t>
            </w:r>
            <w:r>
              <w:rPr>
                <w:noProof/>
                <w:webHidden/>
              </w:rPr>
              <w:tab/>
            </w:r>
            <w:r>
              <w:rPr>
                <w:noProof/>
                <w:webHidden/>
              </w:rPr>
              <w:fldChar w:fldCharType="begin"/>
            </w:r>
            <w:r>
              <w:rPr>
                <w:noProof/>
                <w:webHidden/>
              </w:rPr>
              <w:instrText xml:space="preserve"> PAGEREF _Toc222508351 \h </w:instrText>
            </w:r>
            <w:r>
              <w:rPr>
                <w:noProof/>
                <w:webHidden/>
              </w:rPr>
            </w:r>
            <w:r>
              <w:rPr>
                <w:noProof/>
                <w:webHidden/>
              </w:rPr>
              <w:fldChar w:fldCharType="separate"/>
            </w:r>
            <w:r>
              <w:rPr>
                <w:noProof/>
                <w:webHidden/>
              </w:rPr>
              <w:t>55</w:t>
            </w:r>
            <w:r>
              <w:rPr>
                <w:noProof/>
                <w:webHidden/>
              </w:rPr>
              <w:fldChar w:fldCharType="end"/>
            </w:r>
          </w:hyperlink>
        </w:p>
        <w:p w14:paraId="436DFDF0" w14:textId="4FED7874"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52" w:history="1">
            <w:r w:rsidRPr="00D43BD4">
              <w:rPr>
                <w:rStyle w:val="Hyperlink"/>
                <w:noProof/>
              </w:rPr>
              <w:t>1.3.13</w:t>
            </w:r>
            <w:r>
              <w:rPr>
                <w:rFonts w:asciiTheme="minorHAnsi" w:eastAsiaTheme="minorEastAsia" w:hAnsiTheme="minorHAnsi" w:cstheme="minorBidi"/>
                <w:noProof/>
                <w:kern w:val="2"/>
                <w:sz w:val="24"/>
                <w:szCs w:val="24"/>
                <w14:ligatures w14:val="standardContextual"/>
              </w:rPr>
              <w:tab/>
            </w:r>
            <w:r w:rsidRPr="00D43BD4">
              <w:rPr>
                <w:rStyle w:val="Hyperlink"/>
                <w:noProof/>
              </w:rPr>
              <w:t>AI Risk Management Framework</w:t>
            </w:r>
            <w:r>
              <w:rPr>
                <w:noProof/>
                <w:webHidden/>
              </w:rPr>
              <w:tab/>
            </w:r>
            <w:r>
              <w:rPr>
                <w:noProof/>
                <w:webHidden/>
              </w:rPr>
              <w:fldChar w:fldCharType="begin"/>
            </w:r>
            <w:r>
              <w:rPr>
                <w:noProof/>
                <w:webHidden/>
              </w:rPr>
              <w:instrText xml:space="preserve"> PAGEREF _Toc222508352 \h </w:instrText>
            </w:r>
            <w:r>
              <w:rPr>
                <w:noProof/>
                <w:webHidden/>
              </w:rPr>
            </w:r>
            <w:r>
              <w:rPr>
                <w:noProof/>
                <w:webHidden/>
              </w:rPr>
              <w:fldChar w:fldCharType="separate"/>
            </w:r>
            <w:r>
              <w:rPr>
                <w:noProof/>
                <w:webHidden/>
              </w:rPr>
              <w:t>55</w:t>
            </w:r>
            <w:r>
              <w:rPr>
                <w:noProof/>
                <w:webHidden/>
              </w:rPr>
              <w:fldChar w:fldCharType="end"/>
            </w:r>
          </w:hyperlink>
        </w:p>
        <w:p w14:paraId="6DB3B800" w14:textId="104DEF94"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53" w:history="1">
            <w:r w:rsidRPr="00D43BD4">
              <w:rPr>
                <w:rStyle w:val="Hyperlink"/>
                <w:noProof/>
              </w:rPr>
              <w:t>1.3.14</w:t>
            </w:r>
            <w:r>
              <w:rPr>
                <w:rFonts w:asciiTheme="minorHAnsi" w:eastAsiaTheme="minorEastAsia" w:hAnsiTheme="minorHAnsi" w:cstheme="minorBidi"/>
                <w:noProof/>
                <w:kern w:val="2"/>
                <w:sz w:val="24"/>
                <w:szCs w:val="24"/>
                <w14:ligatures w14:val="standardContextual"/>
              </w:rPr>
              <w:tab/>
            </w:r>
            <w:r w:rsidRPr="00D43BD4">
              <w:rPr>
                <w:rStyle w:val="Hyperlink"/>
                <w:noProof/>
              </w:rPr>
              <w:t>AI Ethics Principles and Standards</w:t>
            </w:r>
            <w:r>
              <w:rPr>
                <w:noProof/>
                <w:webHidden/>
              </w:rPr>
              <w:tab/>
            </w:r>
            <w:r>
              <w:rPr>
                <w:noProof/>
                <w:webHidden/>
              </w:rPr>
              <w:fldChar w:fldCharType="begin"/>
            </w:r>
            <w:r>
              <w:rPr>
                <w:noProof/>
                <w:webHidden/>
              </w:rPr>
              <w:instrText xml:space="preserve"> PAGEREF _Toc222508353 \h </w:instrText>
            </w:r>
            <w:r>
              <w:rPr>
                <w:noProof/>
                <w:webHidden/>
              </w:rPr>
            </w:r>
            <w:r>
              <w:rPr>
                <w:noProof/>
                <w:webHidden/>
              </w:rPr>
              <w:fldChar w:fldCharType="separate"/>
            </w:r>
            <w:r>
              <w:rPr>
                <w:noProof/>
                <w:webHidden/>
              </w:rPr>
              <w:t>56</w:t>
            </w:r>
            <w:r>
              <w:rPr>
                <w:noProof/>
                <w:webHidden/>
              </w:rPr>
              <w:fldChar w:fldCharType="end"/>
            </w:r>
          </w:hyperlink>
        </w:p>
        <w:p w14:paraId="22A6D3B5" w14:textId="4CE53385"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54" w:history="1">
            <w:r w:rsidRPr="00D43BD4">
              <w:rPr>
                <w:rStyle w:val="Hyperlink"/>
                <w:noProof/>
              </w:rPr>
              <w:t>1.3.15</w:t>
            </w:r>
            <w:r>
              <w:rPr>
                <w:rFonts w:asciiTheme="minorHAnsi" w:eastAsiaTheme="minorEastAsia" w:hAnsiTheme="minorHAnsi" w:cstheme="minorBidi"/>
                <w:noProof/>
                <w:kern w:val="2"/>
                <w:sz w:val="24"/>
                <w:szCs w:val="24"/>
                <w14:ligatures w14:val="standardContextual"/>
              </w:rPr>
              <w:tab/>
            </w:r>
            <w:r w:rsidRPr="00D43BD4">
              <w:rPr>
                <w:rStyle w:val="Hyperlink"/>
                <w:noProof/>
              </w:rPr>
              <w:t>Data Governance for AI</w:t>
            </w:r>
            <w:r>
              <w:rPr>
                <w:noProof/>
                <w:webHidden/>
              </w:rPr>
              <w:tab/>
            </w:r>
            <w:r>
              <w:rPr>
                <w:noProof/>
                <w:webHidden/>
              </w:rPr>
              <w:fldChar w:fldCharType="begin"/>
            </w:r>
            <w:r>
              <w:rPr>
                <w:noProof/>
                <w:webHidden/>
              </w:rPr>
              <w:instrText xml:space="preserve"> PAGEREF _Toc222508354 \h </w:instrText>
            </w:r>
            <w:r>
              <w:rPr>
                <w:noProof/>
                <w:webHidden/>
              </w:rPr>
            </w:r>
            <w:r>
              <w:rPr>
                <w:noProof/>
                <w:webHidden/>
              </w:rPr>
              <w:fldChar w:fldCharType="separate"/>
            </w:r>
            <w:r>
              <w:rPr>
                <w:noProof/>
                <w:webHidden/>
              </w:rPr>
              <w:t>56</w:t>
            </w:r>
            <w:r>
              <w:rPr>
                <w:noProof/>
                <w:webHidden/>
              </w:rPr>
              <w:fldChar w:fldCharType="end"/>
            </w:r>
          </w:hyperlink>
        </w:p>
        <w:p w14:paraId="75149C65" w14:textId="79EDE4AE"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55" w:history="1">
            <w:r w:rsidRPr="00D43BD4">
              <w:rPr>
                <w:rStyle w:val="Hyperlink"/>
                <w:noProof/>
              </w:rPr>
              <w:t>1.3.16</w:t>
            </w:r>
            <w:r>
              <w:rPr>
                <w:rFonts w:asciiTheme="minorHAnsi" w:eastAsiaTheme="minorEastAsia" w:hAnsiTheme="minorHAnsi" w:cstheme="minorBidi"/>
                <w:noProof/>
                <w:kern w:val="2"/>
                <w:sz w:val="24"/>
                <w:szCs w:val="24"/>
                <w14:ligatures w14:val="standardContextual"/>
              </w:rPr>
              <w:tab/>
            </w:r>
            <w:r w:rsidRPr="00D43BD4">
              <w:rPr>
                <w:rStyle w:val="Hyperlink"/>
                <w:noProof/>
              </w:rPr>
              <w:t>Model Development Lifecycle</w:t>
            </w:r>
            <w:r>
              <w:rPr>
                <w:noProof/>
                <w:webHidden/>
              </w:rPr>
              <w:tab/>
            </w:r>
            <w:r>
              <w:rPr>
                <w:noProof/>
                <w:webHidden/>
              </w:rPr>
              <w:fldChar w:fldCharType="begin"/>
            </w:r>
            <w:r>
              <w:rPr>
                <w:noProof/>
                <w:webHidden/>
              </w:rPr>
              <w:instrText xml:space="preserve"> PAGEREF _Toc222508355 \h </w:instrText>
            </w:r>
            <w:r>
              <w:rPr>
                <w:noProof/>
                <w:webHidden/>
              </w:rPr>
            </w:r>
            <w:r>
              <w:rPr>
                <w:noProof/>
                <w:webHidden/>
              </w:rPr>
              <w:fldChar w:fldCharType="separate"/>
            </w:r>
            <w:r>
              <w:rPr>
                <w:noProof/>
                <w:webHidden/>
              </w:rPr>
              <w:t>57</w:t>
            </w:r>
            <w:r>
              <w:rPr>
                <w:noProof/>
                <w:webHidden/>
              </w:rPr>
              <w:fldChar w:fldCharType="end"/>
            </w:r>
          </w:hyperlink>
        </w:p>
        <w:p w14:paraId="32C0C022" w14:textId="3C25F74F"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56" w:history="1">
            <w:r w:rsidRPr="00D43BD4">
              <w:rPr>
                <w:rStyle w:val="Hyperlink"/>
                <w:noProof/>
              </w:rPr>
              <w:t>1.3.17</w:t>
            </w:r>
            <w:r>
              <w:rPr>
                <w:rFonts w:asciiTheme="minorHAnsi" w:eastAsiaTheme="minorEastAsia" w:hAnsiTheme="minorHAnsi" w:cstheme="minorBidi"/>
                <w:noProof/>
                <w:kern w:val="2"/>
                <w:sz w:val="24"/>
                <w:szCs w:val="24"/>
                <w14:ligatures w14:val="standardContextual"/>
              </w:rPr>
              <w:tab/>
            </w:r>
            <w:r w:rsidRPr="00D43BD4">
              <w:rPr>
                <w:rStyle w:val="Hyperlink"/>
                <w:noProof/>
              </w:rPr>
              <w:t>Model Validation, Testing &amp; Inventory</w:t>
            </w:r>
            <w:r>
              <w:rPr>
                <w:noProof/>
                <w:webHidden/>
              </w:rPr>
              <w:tab/>
            </w:r>
            <w:r>
              <w:rPr>
                <w:noProof/>
                <w:webHidden/>
              </w:rPr>
              <w:fldChar w:fldCharType="begin"/>
            </w:r>
            <w:r>
              <w:rPr>
                <w:noProof/>
                <w:webHidden/>
              </w:rPr>
              <w:instrText xml:space="preserve"> PAGEREF _Toc222508356 \h </w:instrText>
            </w:r>
            <w:r>
              <w:rPr>
                <w:noProof/>
                <w:webHidden/>
              </w:rPr>
            </w:r>
            <w:r>
              <w:rPr>
                <w:noProof/>
                <w:webHidden/>
              </w:rPr>
              <w:fldChar w:fldCharType="separate"/>
            </w:r>
            <w:r>
              <w:rPr>
                <w:noProof/>
                <w:webHidden/>
              </w:rPr>
              <w:t>57</w:t>
            </w:r>
            <w:r>
              <w:rPr>
                <w:noProof/>
                <w:webHidden/>
              </w:rPr>
              <w:fldChar w:fldCharType="end"/>
            </w:r>
          </w:hyperlink>
        </w:p>
        <w:p w14:paraId="2797B27E" w14:textId="2840B4D9"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57" w:history="1">
            <w:r w:rsidRPr="00D43BD4">
              <w:rPr>
                <w:rStyle w:val="Hyperlink"/>
                <w:noProof/>
              </w:rPr>
              <w:t>1.3.18</w:t>
            </w:r>
            <w:r>
              <w:rPr>
                <w:rFonts w:asciiTheme="minorHAnsi" w:eastAsiaTheme="minorEastAsia" w:hAnsiTheme="minorHAnsi" w:cstheme="minorBidi"/>
                <w:noProof/>
                <w:kern w:val="2"/>
                <w:sz w:val="24"/>
                <w:szCs w:val="24"/>
                <w14:ligatures w14:val="standardContextual"/>
              </w:rPr>
              <w:tab/>
            </w:r>
            <w:r w:rsidRPr="00D43BD4">
              <w:rPr>
                <w:rStyle w:val="Hyperlink"/>
                <w:noProof/>
              </w:rPr>
              <w:t>Bias Detection &amp; Explainability</w:t>
            </w:r>
            <w:r>
              <w:rPr>
                <w:noProof/>
                <w:webHidden/>
              </w:rPr>
              <w:tab/>
            </w:r>
            <w:r>
              <w:rPr>
                <w:noProof/>
                <w:webHidden/>
              </w:rPr>
              <w:fldChar w:fldCharType="begin"/>
            </w:r>
            <w:r>
              <w:rPr>
                <w:noProof/>
                <w:webHidden/>
              </w:rPr>
              <w:instrText xml:space="preserve"> PAGEREF _Toc222508357 \h </w:instrText>
            </w:r>
            <w:r>
              <w:rPr>
                <w:noProof/>
                <w:webHidden/>
              </w:rPr>
            </w:r>
            <w:r>
              <w:rPr>
                <w:noProof/>
                <w:webHidden/>
              </w:rPr>
              <w:fldChar w:fldCharType="separate"/>
            </w:r>
            <w:r>
              <w:rPr>
                <w:noProof/>
                <w:webHidden/>
              </w:rPr>
              <w:t>58</w:t>
            </w:r>
            <w:r>
              <w:rPr>
                <w:noProof/>
                <w:webHidden/>
              </w:rPr>
              <w:fldChar w:fldCharType="end"/>
            </w:r>
          </w:hyperlink>
        </w:p>
        <w:p w14:paraId="01A752F6" w14:textId="60A644E8"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58" w:history="1">
            <w:r w:rsidRPr="00D43BD4">
              <w:rPr>
                <w:rStyle w:val="Hyperlink"/>
                <w:noProof/>
              </w:rPr>
              <w:t>1.3.19</w:t>
            </w:r>
            <w:r>
              <w:rPr>
                <w:rFonts w:asciiTheme="minorHAnsi" w:eastAsiaTheme="minorEastAsia" w:hAnsiTheme="minorHAnsi" w:cstheme="minorBidi"/>
                <w:noProof/>
                <w:kern w:val="2"/>
                <w:sz w:val="24"/>
                <w:szCs w:val="24"/>
                <w14:ligatures w14:val="standardContextual"/>
              </w:rPr>
              <w:tab/>
            </w:r>
            <w:r w:rsidRPr="00D43BD4">
              <w:rPr>
                <w:rStyle w:val="Hyperlink"/>
                <w:noProof/>
              </w:rPr>
              <w:t>Privacy Protection &amp; Security Controls</w:t>
            </w:r>
            <w:r>
              <w:rPr>
                <w:noProof/>
                <w:webHidden/>
              </w:rPr>
              <w:tab/>
            </w:r>
            <w:r>
              <w:rPr>
                <w:noProof/>
                <w:webHidden/>
              </w:rPr>
              <w:fldChar w:fldCharType="begin"/>
            </w:r>
            <w:r>
              <w:rPr>
                <w:noProof/>
                <w:webHidden/>
              </w:rPr>
              <w:instrText xml:space="preserve"> PAGEREF _Toc222508358 \h </w:instrText>
            </w:r>
            <w:r>
              <w:rPr>
                <w:noProof/>
                <w:webHidden/>
              </w:rPr>
            </w:r>
            <w:r>
              <w:rPr>
                <w:noProof/>
                <w:webHidden/>
              </w:rPr>
              <w:fldChar w:fldCharType="separate"/>
            </w:r>
            <w:r>
              <w:rPr>
                <w:noProof/>
                <w:webHidden/>
              </w:rPr>
              <w:t>58</w:t>
            </w:r>
            <w:r>
              <w:rPr>
                <w:noProof/>
                <w:webHidden/>
              </w:rPr>
              <w:fldChar w:fldCharType="end"/>
            </w:r>
          </w:hyperlink>
        </w:p>
        <w:p w14:paraId="0B2649EA" w14:textId="6ECFFB8E"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59" w:history="1">
            <w:r w:rsidRPr="00D43BD4">
              <w:rPr>
                <w:rStyle w:val="Hyperlink"/>
                <w:noProof/>
              </w:rPr>
              <w:t>1.3.20</w:t>
            </w:r>
            <w:r>
              <w:rPr>
                <w:rFonts w:asciiTheme="minorHAnsi" w:eastAsiaTheme="minorEastAsia" w:hAnsiTheme="minorHAnsi" w:cstheme="minorBidi"/>
                <w:noProof/>
                <w:kern w:val="2"/>
                <w:sz w:val="24"/>
                <w:szCs w:val="24"/>
                <w14:ligatures w14:val="standardContextual"/>
              </w:rPr>
              <w:tab/>
            </w:r>
            <w:r w:rsidRPr="00D43BD4">
              <w:rPr>
                <w:rStyle w:val="Hyperlink"/>
                <w:noProof/>
              </w:rPr>
              <w:t>Third-Party AI &amp; Use Case Approval</w:t>
            </w:r>
            <w:r>
              <w:rPr>
                <w:noProof/>
                <w:webHidden/>
              </w:rPr>
              <w:tab/>
            </w:r>
            <w:r>
              <w:rPr>
                <w:noProof/>
                <w:webHidden/>
              </w:rPr>
              <w:fldChar w:fldCharType="begin"/>
            </w:r>
            <w:r>
              <w:rPr>
                <w:noProof/>
                <w:webHidden/>
              </w:rPr>
              <w:instrText xml:space="preserve"> PAGEREF _Toc222508359 \h </w:instrText>
            </w:r>
            <w:r>
              <w:rPr>
                <w:noProof/>
                <w:webHidden/>
              </w:rPr>
            </w:r>
            <w:r>
              <w:rPr>
                <w:noProof/>
                <w:webHidden/>
              </w:rPr>
              <w:fldChar w:fldCharType="separate"/>
            </w:r>
            <w:r>
              <w:rPr>
                <w:noProof/>
                <w:webHidden/>
              </w:rPr>
              <w:t>59</w:t>
            </w:r>
            <w:r>
              <w:rPr>
                <w:noProof/>
                <w:webHidden/>
              </w:rPr>
              <w:fldChar w:fldCharType="end"/>
            </w:r>
          </w:hyperlink>
        </w:p>
        <w:p w14:paraId="56EE3F5E" w14:textId="5F7098F4"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60" w:history="1">
            <w:r w:rsidRPr="00D43BD4">
              <w:rPr>
                <w:rStyle w:val="Hyperlink"/>
                <w:noProof/>
              </w:rPr>
              <w:t>1.3.21</w:t>
            </w:r>
            <w:r>
              <w:rPr>
                <w:rFonts w:asciiTheme="minorHAnsi" w:eastAsiaTheme="minorEastAsia" w:hAnsiTheme="minorHAnsi" w:cstheme="minorBidi"/>
                <w:noProof/>
                <w:kern w:val="2"/>
                <w:sz w:val="24"/>
                <w:szCs w:val="24"/>
                <w14:ligatures w14:val="standardContextual"/>
              </w:rPr>
              <w:tab/>
            </w:r>
            <w:r w:rsidRPr="00D43BD4">
              <w:rPr>
                <w:rStyle w:val="Hyperlink"/>
                <w:noProof/>
              </w:rPr>
              <w:t>Monitoring &amp; Incident Response</w:t>
            </w:r>
            <w:r>
              <w:rPr>
                <w:noProof/>
                <w:webHidden/>
              </w:rPr>
              <w:tab/>
            </w:r>
            <w:r>
              <w:rPr>
                <w:noProof/>
                <w:webHidden/>
              </w:rPr>
              <w:fldChar w:fldCharType="begin"/>
            </w:r>
            <w:r>
              <w:rPr>
                <w:noProof/>
                <w:webHidden/>
              </w:rPr>
              <w:instrText xml:space="preserve"> PAGEREF _Toc222508360 \h </w:instrText>
            </w:r>
            <w:r>
              <w:rPr>
                <w:noProof/>
                <w:webHidden/>
              </w:rPr>
            </w:r>
            <w:r>
              <w:rPr>
                <w:noProof/>
                <w:webHidden/>
              </w:rPr>
              <w:fldChar w:fldCharType="separate"/>
            </w:r>
            <w:r>
              <w:rPr>
                <w:noProof/>
                <w:webHidden/>
              </w:rPr>
              <w:t>59</w:t>
            </w:r>
            <w:r>
              <w:rPr>
                <w:noProof/>
                <w:webHidden/>
              </w:rPr>
              <w:fldChar w:fldCharType="end"/>
            </w:r>
          </w:hyperlink>
        </w:p>
        <w:p w14:paraId="0D01E8AF" w14:textId="4C1D1B72"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61" w:history="1">
            <w:r w:rsidRPr="00D43BD4">
              <w:rPr>
                <w:rStyle w:val="Hyperlink"/>
                <w:noProof/>
              </w:rPr>
              <w:t>1.3.22</w:t>
            </w:r>
            <w:r>
              <w:rPr>
                <w:rFonts w:asciiTheme="minorHAnsi" w:eastAsiaTheme="minorEastAsia" w:hAnsiTheme="minorHAnsi" w:cstheme="minorBidi"/>
                <w:noProof/>
                <w:kern w:val="2"/>
                <w:sz w:val="24"/>
                <w:szCs w:val="24"/>
                <w14:ligatures w14:val="standardContextual"/>
              </w:rPr>
              <w:tab/>
            </w:r>
            <w:r w:rsidRPr="00D43BD4">
              <w:rPr>
                <w:rStyle w:val="Hyperlink"/>
                <w:noProof/>
              </w:rPr>
              <w:t>Regulatory Compliance &amp; Change Management</w:t>
            </w:r>
            <w:r>
              <w:rPr>
                <w:noProof/>
                <w:webHidden/>
              </w:rPr>
              <w:tab/>
            </w:r>
            <w:r>
              <w:rPr>
                <w:noProof/>
                <w:webHidden/>
              </w:rPr>
              <w:fldChar w:fldCharType="begin"/>
            </w:r>
            <w:r>
              <w:rPr>
                <w:noProof/>
                <w:webHidden/>
              </w:rPr>
              <w:instrText xml:space="preserve"> PAGEREF _Toc222508361 \h </w:instrText>
            </w:r>
            <w:r>
              <w:rPr>
                <w:noProof/>
                <w:webHidden/>
              </w:rPr>
            </w:r>
            <w:r>
              <w:rPr>
                <w:noProof/>
                <w:webHidden/>
              </w:rPr>
              <w:fldChar w:fldCharType="separate"/>
            </w:r>
            <w:r>
              <w:rPr>
                <w:noProof/>
                <w:webHidden/>
              </w:rPr>
              <w:t>60</w:t>
            </w:r>
            <w:r>
              <w:rPr>
                <w:noProof/>
                <w:webHidden/>
              </w:rPr>
              <w:fldChar w:fldCharType="end"/>
            </w:r>
          </w:hyperlink>
        </w:p>
        <w:p w14:paraId="1D48302F" w14:textId="4D0B4055"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62" w:history="1">
            <w:r w:rsidRPr="00D43BD4">
              <w:rPr>
                <w:rStyle w:val="Hyperlink"/>
                <w:noProof/>
              </w:rPr>
              <w:t>1.3.23</w:t>
            </w:r>
            <w:r>
              <w:rPr>
                <w:rFonts w:asciiTheme="minorHAnsi" w:eastAsiaTheme="minorEastAsia" w:hAnsiTheme="minorHAnsi" w:cstheme="minorBidi"/>
                <w:noProof/>
                <w:kern w:val="2"/>
                <w:sz w:val="24"/>
                <w:szCs w:val="24"/>
                <w14:ligatures w14:val="standardContextual"/>
              </w:rPr>
              <w:tab/>
            </w:r>
            <w:r w:rsidRPr="00D43BD4">
              <w:rPr>
                <w:rStyle w:val="Hyperlink"/>
                <w:noProof/>
              </w:rPr>
              <w:t>Training, Awareness &amp; Audit</w:t>
            </w:r>
            <w:r>
              <w:rPr>
                <w:noProof/>
                <w:webHidden/>
              </w:rPr>
              <w:tab/>
            </w:r>
            <w:r>
              <w:rPr>
                <w:noProof/>
                <w:webHidden/>
              </w:rPr>
              <w:fldChar w:fldCharType="begin"/>
            </w:r>
            <w:r>
              <w:rPr>
                <w:noProof/>
                <w:webHidden/>
              </w:rPr>
              <w:instrText xml:space="preserve"> PAGEREF _Toc222508362 \h </w:instrText>
            </w:r>
            <w:r>
              <w:rPr>
                <w:noProof/>
                <w:webHidden/>
              </w:rPr>
            </w:r>
            <w:r>
              <w:rPr>
                <w:noProof/>
                <w:webHidden/>
              </w:rPr>
              <w:fldChar w:fldCharType="separate"/>
            </w:r>
            <w:r>
              <w:rPr>
                <w:noProof/>
                <w:webHidden/>
              </w:rPr>
              <w:t>60</w:t>
            </w:r>
            <w:r>
              <w:rPr>
                <w:noProof/>
                <w:webHidden/>
              </w:rPr>
              <w:fldChar w:fldCharType="end"/>
            </w:r>
          </w:hyperlink>
        </w:p>
        <w:p w14:paraId="756D2DCC" w14:textId="4F2B7BB8"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63" w:history="1">
            <w:r w:rsidRPr="00D43BD4">
              <w:rPr>
                <w:rStyle w:val="Hyperlink"/>
                <w:noProof/>
              </w:rPr>
              <w:t>1.3.24</w:t>
            </w:r>
            <w:r>
              <w:rPr>
                <w:rFonts w:asciiTheme="minorHAnsi" w:eastAsiaTheme="minorEastAsia" w:hAnsiTheme="minorHAnsi" w:cstheme="minorBidi"/>
                <w:noProof/>
                <w:kern w:val="2"/>
                <w:sz w:val="24"/>
                <w:szCs w:val="24"/>
                <w14:ligatures w14:val="standardContextual"/>
              </w:rPr>
              <w:tab/>
            </w:r>
            <w:r w:rsidRPr="00D43BD4">
              <w:rPr>
                <w:rStyle w:val="Hyperlink"/>
                <w:noProof/>
              </w:rPr>
              <w:t>Sustainability, Human Oversight &amp; IP</w:t>
            </w:r>
            <w:r>
              <w:rPr>
                <w:noProof/>
                <w:webHidden/>
              </w:rPr>
              <w:tab/>
            </w:r>
            <w:r>
              <w:rPr>
                <w:noProof/>
                <w:webHidden/>
              </w:rPr>
              <w:fldChar w:fldCharType="begin"/>
            </w:r>
            <w:r>
              <w:rPr>
                <w:noProof/>
                <w:webHidden/>
              </w:rPr>
              <w:instrText xml:space="preserve"> PAGEREF _Toc222508363 \h </w:instrText>
            </w:r>
            <w:r>
              <w:rPr>
                <w:noProof/>
                <w:webHidden/>
              </w:rPr>
            </w:r>
            <w:r>
              <w:rPr>
                <w:noProof/>
                <w:webHidden/>
              </w:rPr>
              <w:fldChar w:fldCharType="separate"/>
            </w:r>
            <w:r>
              <w:rPr>
                <w:noProof/>
                <w:webHidden/>
              </w:rPr>
              <w:t>61</w:t>
            </w:r>
            <w:r>
              <w:rPr>
                <w:noProof/>
                <w:webHidden/>
              </w:rPr>
              <w:fldChar w:fldCharType="end"/>
            </w:r>
          </w:hyperlink>
        </w:p>
        <w:p w14:paraId="7882EA2F" w14:textId="7F722A05"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64" w:history="1">
            <w:r w:rsidRPr="00D43BD4">
              <w:rPr>
                <w:rStyle w:val="Hyperlink"/>
                <w:noProof/>
              </w:rPr>
              <w:t>1.3.25</w:t>
            </w:r>
            <w:r>
              <w:rPr>
                <w:rFonts w:asciiTheme="minorHAnsi" w:eastAsiaTheme="minorEastAsia" w:hAnsiTheme="minorHAnsi" w:cstheme="minorBidi"/>
                <w:noProof/>
                <w:kern w:val="2"/>
                <w:sz w:val="24"/>
                <w:szCs w:val="24"/>
                <w14:ligatures w14:val="standardContextual"/>
              </w:rPr>
              <w:tab/>
            </w:r>
            <w:r w:rsidRPr="00D43BD4">
              <w:rPr>
                <w:rStyle w:val="Hyperlink"/>
                <w:noProof/>
              </w:rPr>
              <w:t>System Retirement &amp; Continuous Improvement</w:t>
            </w:r>
            <w:r>
              <w:rPr>
                <w:noProof/>
                <w:webHidden/>
              </w:rPr>
              <w:tab/>
            </w:r>
            <w:r>
              <w:rPr>
                <w:noProof/>
                <w:webHidden/>
              </w:rPr>
              <w:fldChar w:fldCharType="begin"/>
            </w:r>
            <w:r>
              <w:rPr>
                <w:noProof/>
                <w:webHidden/>
              </w:rPr>
              <w:instrText xml:space="preserve"> PAGEREF _Toc222508364 \h </w:instrText>
            </w:r>
            <w:r>
              <w:rPr>
                <w:noProof/>
                <w:webHidden/>
              </w:rPr>
            </w:r>
            <w:r>
              <w:rPr>
                <w:noProof/>
                <w:webHidden/>
              </w:rPr>
              <w:fldChar w:fldCharType="separate"/>
            </w:r>
            <w:r>
              <w:rPr>
                <w:noProof/>
                <w:webHidden/>
              </w:rPr>
              <w:t>61</w:t>
            </w:r>
            <w:r>
              <w:rPr>
                <w:noProof/>
                <w:webHidden/>
              </w:rPr>
              <w:fldChar w:fldCharType="end"/>
            </w:r>
          </w:hyperlink>
        </w:p>
        <w:p w14:paraId="515F0FAC" w14:textId="29BB455B"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65" w:history="1">
            <w:r w:rsidRPr="00D43BD4">
              <w:rPr>
                <w:rStyle w:val="Hyperlink"/>
                <w:noProof/>
              </w:rPr>
              <w:t>1.3.26</w:t>
            </w:r>
            <w:r>
              <w:rPr>
                <w:rFonts w:asciiTheme="minorHAnsi" w:eastAsiaTheme="minorEastAsia" w:hAnsiTheme="minorHAnsi" w:cstheme="minorBidi"/>
                <w:noProof/>
                <w:kern w:val="2"/>
                <w:sz w:val="24"/>
                <w:szCs w:val="24"/>
                <w14:ligatures w14:val="standardContextual"/>
              </w:rPr>
              <w:tab/>
            </w:r>
            <w:r w:rsidRPr="00D43BD4">
              <w:rPr>
                <w:rStyle w:val="Hyperlink"/>
                <w:noProof/>
              </w:rPr>
              <w:t>Implementation Roadmap</w:t>
            </w:r>
            <w:r>
              <w:rPr>
                <w:noProof/>
                <w:webHidden/>
              </w:rPr>
              <w:tab/>
            </w:r>
            <w:r>
              <w:rPr>
                <w:noProof/>
                <w:webHidden/>
              </w:rPr>
              <w:fldChar w:fldCharType="begin"/>
            </w:r>
            <w:r>
              <w:rPr>
                <w:noProof/>
                <w:webHidden/>
              </w:rPr>
              <w:instrText xml:space="preserve"> PAGEREF _Toc222508365 \h </w:instrText>
            </w:r>
            <w:r>
              <w:rPr>
                <w:noProof/>
                <w:webHidden/>
              </w:rPr>
            </w:r>
            <w:r>
              <w:rPr>
                <w:noProof/>
                <w:webHidden/>
              </w:rPr>
              <w:fldChar w:fldCharType="separate"/>
            </w:r>
            <w:r>
              <w:rPr>
                <w:noProof/>
                <w:webHidden/>
              </w:rPr>
              <w:t>62</w:t>
            </w:r>
            <w:r>
              <w:rPr>
                <w:noProof/>
                <w:webHidden/>
              </w:rPr>
              <w:fldChar w:fldCharType="end"/>
            </w:r>
          </w:hyperlink>
        </w:p>
        <w:p w14:paraId="46E92A67" w14:textId="6344A152" w:rsidR="00605B5D" w:rsidRDefault="00605B5D">
          <w:pPr>
            <w:pStyle w:val="TOC2"/>
            <w:rPr>
              <w:rFonts w:asciiTheme="minorHAnsi" w:eastAsiaTheme="minorEastAsia" w:hAnsiTheme="minorHAnsi" w:cstheme="minorBidi"/>
              <w:noProof/>
              <w:kern w:val="2"/>
              <w:sz w:val="24"/>
              <w:szCs w:val="24"/>
              <w14:ligatures w14:val="standardContextual"/>
            </w:rPr>
          </w:pPr>
          <w:hyperlink w:anchor="_Toc222508366" w:history="1">
            <w:r w:rsidRPr="00D43BD4">
              <w:rPr>
                <w:rStyle w:val="Hyperlink"/>
                <w:noProof/>
              </w:rPr>
              <w:t>1.4</w:t>
            </w:r>
            <w:r>
              <w:rPr>
                <w:rFonts w:asciiTheme="minorHAnsi" w:eastAsiaTheme="minorEastAsia" w:hAnsiTheme="minorHAnsi" w:cstheme="minorBidi"/>
                <w:noProof/>
                <w:kern w:val="2"/>
                <w:sz w:val="24"/>
                <w:szCs w:val="24"/>
                <w14:ligatures w14:val="standardContextual"/>
              </w:rPr>
              <w:tab/>
            </w:r>
            <w:r w:rsidRPr="00D43BD4">
              <w:rPr>
                <w:rStyle w:val="Hyperlink"/>
                <w:noProof/>
              </w:rPr>
              <w:t>Technical Architecture</w:t>
            </w:r>
            <w:r>
              <w:rPr>
                <w:noProof/>
                <w:webHidden/>
              </w:rPr>
              <w:tab/>
            </w:r>
            <w:r>
              <w:rPr>
                <w:noProof/>
                <w:webHidden/>
              </w:rPr>
              <w:fldChar w:fldCharType="begin"/>
            </w:r>
            <w:r>
              <w:rPr>
                <w:noProof/>
                <w:webHidden/>
              </w:rPr>
              <w:instrText xml:space="preserve"> PAGEREF _Toc222508366 \h </w:instrText>
            </w:r>
            <w:r>
              <w:rPr>
                <w:noProof/>
                <w:webHidden/>
              </w:rPr>
            </w:r>
            <w:r>
              <w:rPr>
                <w:noProof/>
                <w:webHidden/>
              </w:rPr>
              <w:fldChar w:fldCharType="separate"/>
            </w:r>
            <w:r>
              <w:rPr>
                <w:noProof/>
                <w:webHidden/>
              </w:rPr>
              <w:t>62</w:t>
            </w:r>
            <w:r>
              <w:rPr>
                <w:noProof/>
                <w:webHidden/>
              </w:rPr>
              <w:fldChar w:fldCharType="end"/>
            </w:r>
          </w:hyperlink>
        </w:p>
        <w:p w14:paraId="7A0C80FD" w14:textId="6A93E282"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67" w:history="1">
            <w:r w:rsidRPr="00D43BD4">
              <w:rPr>
                <w:rStyle w:val="Hyperlink"/>
                <w:noProof/>
              </w:rPr>
              <w:t>1.4.1</w:t>
            </w:r>
            <w:r>
              <w:rPr>
                <w:rFonts w:asciiTheme="minorHAnsi" w:eastAsiaTheme="minorEastAsia" w:hAnsiTheme="minorHAnsi" w:cstheme="minorBidi"/>
                <w:noProof/>
                <w:kern w:val="2"/>
                <w:sz w:val="24"/>
                <w:szCs w:val="24"/>
                <w14:ligatures w14:val="standardContextual"/>
              </w:rPr>
              <w:tab/>
            </w:r>
            <w:r w:rsidRPr="00D43BD4">
              <w:rPr>
                <w:rStyle w:val="Hyperlink"/>
                <w:noProof/>
              </w:rPr>
              <w:t>API Orchestration Strategy</w:t>
            </w:r>
            <w:r>
              <w:rPr>
                <w:noProof/>
                <w:webHidden/>
              </w:rPr>
              <w:tab/>
            </w:r>
            <w:r>
              <w:rPr>
                <w:noProof/>
                <w:webHidden/>
              </w:rPr>
              <w:fldChar w:fldCharType="begin"/>
            </w:r>
            <w:r>
              <w:rPr>
                <w:noProof/>
                <w:webHidden/>
              </w:rPr>
              <w:instrText xml:space="preserve"> PAGEREF _Toc222508367 \h </w:instrText>
            </w:r>
            <w:r>
              <w:rPr>
                <w:noProof/>
                <w:webHidden/>
              </w:rPr>
            </w:r>
            <w:r>
              <w:rPr>
                <w:noProof/>
                <w:webHidden/>
              </w:rPr>
              <w:fldChar w:fldCharType="separate"/>
            </w:r>
            <w:r>
              <w:rPr>
                <w:noProof/>
                <w:webHidden/>
              </w:rPr>
              <w:t>62</w:t>
            </w:r>
            <w:r>
              <w:rPr>
                <w:noProof/>
                <w:webHidden/>
              </w:rPr>
              <w:fldChar w:fldCharType="end"/>
            </w:r>
          </w:hyperlink>
        </w:p>
        <w:p w14:paraId="4CBD665E" w14:textId="42140F48"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68" w:history="1">
            <w:r w:rsidRPr="00D43BD4">
              <w:rPr>
                <w:rStyle w:val="Hyperlink"/>
                <w:noProof/>
              </w:rPr>
              <w:t>1.4.2</w:t>
            </w:r>
            <w:r>
              <w:rPr>
                <w:rFonts w:asciiTheme="minorHAnsi" w:eastAsiaTheme="minorEastAsia" w:hAnsiTheme="minorHAnsi" w:cstheme="minorBidi"/>
                <w:noProof/>
                <w:kern w:val="2"/>
                <w:sz w:val="24"/>
                <w:szCs w:val="24"/>
                <w14:ligatures w14:val="standardContextual"/>
              </w:rPr>
              <w:tab/>
            </w:r>
            <w:r w:rsidRPr="00D43BD4">
              <w:rPr>
                <w:rStyle w:val="Hyperlink"/>
                <w:noProof/>
              </w:rPr>
              <w:t>Agent Lifecycle Management Approach</w:t>
            </w:r>
            <w:r>
              <w:rPr>
                <w:noProof/>
                <w:webHidden/>
              </w:rPr>
              <w:tab/>
            </w:r>
            <w:r>
              <w:rPr>
                <w:noProof/>
                <w:webHidden/>
              </w:rPr>
              <w:fldChar w:fldCharType="begin"/>
            </w:r>
            <w:r>
              <w:rPr>
                <w:noProof/>
                <w:webHidden/>
              </w:rPr>
              <w:instrText xml:space="preserve"> PAGEREF _Toc222508368 \h </w:instrText>
            </w:r>
            <w:r>
              <w:rPr>
                <w:noProof/>
                <w:webHidden/>
              </w:rPr>
            </w:r>
            <w:r>
              <w:rPr>
                <w:noProof/>
                <w:webHidden/>
              </w:rPr>
              <w:fldChar w:fldCharType="separate"/>
            </w:r>
            <w:r>
              <w:rPr>
                <w:noProof/>
                <w:webHidden/>
              </w:rPr>
              <w:t>80</w:t>
            </w:r>
            <w:r>
              <w:rPr>
                <w:noProof/>
                <w:webHidden/>
              </w:rPr>
              <w:fldChar w:fldCharType="end"/>
            </w:r>
          </w:hyperlink>
        </w:p>
        <w:p w14:paraId="190CF2C0" w14:textId="541385BC" w:rsidR="00605B5D" w:rsidRDefault="00605B5D">
          <w:pPr>
            <w:pStyle w:val="TOC2"/>
            <w:rPr>
              <w:rFonts w:asciiTheme="minorHAnsi" w:eastAsiaTheme="minorEastAsia" w:hAnsiTheme="minorHAnsi" w:cstheme="minorBidi"/>
              <w:noProof/>
              <w:kern w:val="2"/>
              <w:sz w:val="24"/>
              <w:szCs w:val="24"/>
              <w14:ligatures w14:val="standardContextual"/>
            </w:rPr>
          </w:pPr>
          <w:hyperlink w:anchor="_Toc222508369" w:history="1">
            <w:r w:rsidRPr="00D43BD4">
              <w:rPr>
                <w:rStyle w:val="Hyperlink"/>
                <w:noProof/>
              </w:rPr>
              <w:t>1.5</w:t>
            </w:r>
            <w:r>
              <w:rPr>
                <w:rFonts w:asciiTheme="minorHAnsi" w:eastAsiaTheme="minorEastAsia" w:hAnsiTheme="minorHAnsi" w:cstheme="minorBidi"/>
                <w:noProof/>
                <w:kern w:val="2"/>
                <w:sz w:val="24"/>
                <w:szCs w:val="24"/>
                <w14:ligatures w14:val="standardContextual"/>
              </w:rPr>
              <w:tab/>
            </w:r>
            <w:r w:rsidRPr="00D43BD4">
              <w:rPr>
                <w:rStyle w:val="Hyperlink"/>
                <w:noProof/>
              </w:rPr>
              <w:t>KM Framework</w:t>
            </w:r>
            <w:r>
              <w:rPr>
                <w:noProof/>
                <w:webHidden/>
              </w:rPr>
              <w:tab/>
            </w:r>
            <w:r>
              <w:rPr>
                <w:noProof/>
                <w:webHidden/>
              </w:rPr>
              <w:fldChar w:fldCharType="begin"/>
            </w:r>
            <w:r>
              <w:rPr>
                <w:noProof/>
                <w:webHidden/>
              </w:rPr>
              <w:instrText xml:space="preserve"> PAGEREF _Toc222508369 \h </w:instrText>
            </w:r>
            <w:r>
              <w:rPr>
                <w:noProof/>
                <w:webHidden/>
              </w:rPr>
            </w:r>
            <w:r>
              <w:rPr>
                <w:noProof/>
                <w:webHidden/>
              </w:rPr>
              <w:fldChar w:fldCharType="separate"/>
            </w:r>
            <w:r>
              <w:rPr>
                <w:noProof/>
                <w:webHidden/>
              </w:rPr>
              <w:t>93</w:t>
            </w:r>
            <w:r>
              <w:rPr>
                <w:noProof/>
                <w:webHidden/>
              </w:rPr>
              <w:fldChar w:fldCharType="end"/>
            </w:r>
          </w:hyperlink>
        </w:p>
        <w:p w14:paraId="20C977FC" w14:textId="37E8C54F"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70" w:history="1">
            <w:r w:rsidRPr="00D43BD4">
              <w:rPr>
                <w:rStyle w:val="Hyperlink"/>
                <w:noProof/>
              </w:rPr>
              <w:t>1.5.1</w:t>
            </w:r>
            <w:r>
              <w:rPr>
                <w:rFonts w:asciiTheme="minorHAnsi" w:eastAsiaTheme="minorEastAsia" w:hAnsiTheme="minorHAnsi" w:cstheme="minorBidi"/>
                <w:noProof/>
                <w:kern w:val="2"/>
                <w:sz w:val="24"/>
                <w:szCs w:val="24"/>
                <w14:ligatures w14:val="standardContextual"/>
              </w:rPr>
              <w:tab/>
            </w:r>
            <w:r w:rsidRPr="00D43BD4">
              <w:rPr>
                <w:rStyle w:val="Hyperlink"/>
                <w:noProof/>
              </w:rPr>
              <w:t>Executive Summary</w:t>
            </w:r>
            <w:r>
              <w:rPr>
                <w:noProof/>
                <w:webHidden/>
              </w:rPr>
              <w:tab/>
            </w:r>
            <w:r>
              <w:rPr>
                <w:noProof/>
                <w:webHidden/>
              </w:rPr>
              <w:fldChar w:fldCharType="begin"/>
            </w:r>
            <w:r>
              <w:rPr>
                <w:noProof/>
                <w:webHidden/>
              </w:rPr>
              <w:instrText xml:space="preserve"> PAGEREF _Toc222508370 \h </w:instrText>
            </w:r>
            <w:r>
              <w:rPr>
                <w:noProof/>
                <w:webHidden/>
              </w:rPr>
            </w:r>
            <w:r>
              <w:rPr>
                <w:noProof/>
                <w:webHidden/>
              </w:rPr>
              <w:fldChar w:fldCharType="separate"/>
            </w:r>
            <w:r>
              <w:rPr>
                <w:noProof/>
                <w:webHidden/>
              </w:rPr>
              <w:t>93</w:t>
            </w:r>
            <w:r>
              <w:rPr>
                <w:noProof/>
                <w:webHidden/>
              </w:rPr>
              <w:fldChar w:fldCharType="end"/>
            </w:r>
          </w:hyperlink>
        </w:p>
        <w:p w14:paraId="6C0CB5EB" w14:textId="571400D0"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71" w:history="1">
            <w:r w:rsidRPr="00D43BD4">
              <w:rPr>
                <w:rStyle w:val="Hyperlink"/>
                <w:noProof/>
              </w:rPr>
              <w:t>1.5.2</w:t>
            </w:r>
            <w:r>
              <w:rPr>
                <w:rFonts w:asciiTheme="minorHAnsi" w:eastAsiaTheme="minorEastAsia" w:hAnsiTheme="minorHAnsi" w:cstheme="minorBidi"/>
                <w:noProof/>
                <w:kern w:val="2"/>
                <w:sz w:val="24"/>
                <w:szCs w:val="24"/>
                <w14:ligatures w14:val="standardContextual"/>
              </w:rPr>
              <w:tab/>
            </w:r>
            <w:r w:rsidRPr="00D43BD4">
              <w:rPr>
                <w:rStyle w:val="Hyperlink"/>
                <w:noProof/>
              </w:rPr>
              <w:t>KM Maturity Assessment</w:t>
            </w:r>
            <w:r>
              <w:rPr>
                <w:noProof/>
                <w:webHidden/>
              </w:rPr>
              <w:tab/>
            </w:r>
            <w:r>
              <w:rPr>
                <w:noProof/>
                <w:webHidden/>
              </w:rPr>
              <w:fldChar w:fldCharType="begin"/>
            </w:r>
            <w:r>
              <w:rPr>
                <w:noProof/>
                <w:webHidden/>
              </w:rPr>
              <w:instrText xml:space="preserve"> PAGEREF _Toc222508371 \h </w:instrText>
            </w:r>
            <w:r>
              <w:rPr>
                <w:noProof/>
                <w:webHidden/>
              </w:rPr>
            </w:r>
            <w:r>
              <w:rPr>
                <w:noProof/>
                <w:webHidden/>
              </w:rPr>
              <w:fldChar w:fldCharType="separate"/>
            </w:r>
            <w:r>
              <w:rPr>
                <w:noProof/>
                <w:webHidden/>
              </w:rPr>
              <w:t>95</w:t>
            </w:r>
            <w:r>
              <w:rPr>
                <w:noProof/>
                <w:webHidden/>
              </w:rPr>
              <w:fldChar w:fldCharType="end"/>
            </w:r>
          </w:hyperlink>
        </w:p>
        <w:p w14:paraId="3EABDB21" w14:textId="27637CE2"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72" w:history="1">
            <w:r w:rsidRPr="00D43BD4">
              <w:rPr>
                <w:rStyle w:val="Hyperlink"/>
                <w:noProof/>
              </w:rPr>
              <w:t>1.5.3</w:t>
            </w:r>
            <w:r>
              <w:rPr>
                <w:rFonts w:asciiTheme="minorHAnsi" w:eastAsiaTheme="minorEastAsia" w:hAnsiTheme="minorHAnsi" w:cstheme="minorBidi"/>
                <w:noProof/>
                <w:kern w:val="2"/>
                <w:sz w:val="24"/>
                <w:szCs w:val="24"/>
                <w14:ligatures w14:val="standardContextual"/>
              </w:rPr>
              <w:tab/>
            </w:r>
            <w:r w:rsidRPr="00D43BD4">
              <w:rPr>
                <w:rStyle w:val="Hyperlink"/>
                <w:noProof/>
              </w:rPr>
              <w:t>Gap Analysis</w:t>
            </w:r>
            <w:r>
              <w:rPr>
                <w:noProof/>
                <w:webHidden/>
              </w:rPr>
              <w:tab/>
            </w:r>
            <w:r>
              <w:rPr>
                <w:noProof/>
                <w:webHidden/>
              </w:rPr>
              <w:fldChar w:fldCharType="begin"/>
            </w:r>
            <w:r>
              <w:rPr>
                <w:noProof/>
                <w:webHidden/>
              </w:rPr>
              <w:instrText xml:space="preserve"> PAGEREF _Toc222508372 \h </w:instrText>
            </w:r>
            <w:r>
              <w:rPr>
                <w:noProof/>
                <w:webHidden/>
              </w:rPr>
            </w:r>
            <w:r>
              <w:rPr>
                <w:noProof/>
                <w:webHidden/>
              </w:rPr>
              <w:fldChar w:fldCharType="separate"/>
            </w:r>
            <w:r>
              <w:rPr>
                <w:noProof/>
                <w:webHidden/>
              </w:rPr>
              <w:t>102</w:t>
            </w:r>
            <w:r>
              <w:rPr>
                <w:noProof/>
                <w:webHidden/>
              </w:rPr>
              <w:fldChar w:fldCharType="end"/>
            </w:r>
          </w:hyperlink>
        </w:p>
        <w:p w14:paraId="6202440C" w14:textId="4A5E2FDE"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73" w:history="1">
            <w:r w:rsidRPr="00D43BD4">
              <w:rPr>
                <w:rStyle w:val="Hyperlink"/>
                <w:noProof/>
              </w:rPr>
              <w:t>1.5.4</w:t>
            </w:r>
            <w:r>
              <w:rPr>
                <w:rFonts w:asciiTheme="minorHAnsi" w:eastAsiaTheme="minorEastAsia" w:hAnsiTheme="minorHAnsi" w:cstheme="minorBidi"/>
                <w:noProof/>
                <w:kern w:val="2"/>
                <w:sz w:val="24"/>
                <w:szCs w:val="24"/>
                <w14:ligatures w14:val="standardContextual"/>
              </w:rPr>
              <w:tab/>
            </w:r>
            <w:r w:rsidRPr="00D43BD4">
              <w:rPr>
                <w:rStyle w:val="Hyperlink"/>
                <w:noProof/>
              </w:rPr>
              <w:t>KM Capability definitions</w:t>
            </w:r>
            <w:r>
              <w:rPr>
                <w:noProof/>
                <w:webHidden/>
              </w:rPr>
              <w:tab/>
            </w:r>
            <w:r>
              <w:rPr>
                <w:noProof/>
                <w:webHidden/>
              </w:rPr>
              <w:fldChar w:fldCharType="begin"/>
            </w:r>
            <w:r>
              <w:rPr>
                <w:noProof/>
                <w:webHidden/>
              </w:rPr>
              <w:instrText xml:space="preserve"> PAGEREF _Toc222508373 \h </w:instrText>
            </w:r>
            <w:r>
              <w:rPr>
                <w:noProof/>
                <w:webHidden/>
              </w:rPr>
            </w:r>
            <w:r>
              <w:rPr>
                <w:noProof/>
                <w:webHidden/>
              </w:rPr>
              <w:fldChar w:fldCharType="separate"/>
            </w:r>
            <w:r>
              <w:rPr>
                <w:noProof/>
                <w:webHidden/>
              </w:rPr>
              <w:t>107</w:t>
            </w:r>
            <w:r>
              <w:rPr>
                <w:noProof/>
                <w:webHidden/>
              </w:rPr>
              <w:fldChar w:fldCharType="end"/>
            </w:r>
          </w:hyperlink>
        </w:p>
        <w:p w14:paraId="0BF97002" w14:textId="4E8D7604"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74" w:history="1">
            <w:r w:rsidRPr="00D43BD4">
              <w:rPr>
                <w:rStyle w:val="Hyperlink"/>
                <w:noProof/>
              </w:rPr>
              <w:t>1.5.5</w:t>
            </w:r>
            <w:r>
              <w:rPr>
                <w:rFonts w:asciiTheme="minorHAnsi" w:eastAsiaTheme="minorEastAsia" w:hAnsiTheme="minorHAnsi" w:cstheme="minorBidi"/>
                <w:noProof/>
                <w:kern w:val="2"/>
                <w:sz w:val="24"/>
                <w:szCs w:val="24"/>
                <w14:ligatures w14:val="standardContextual"/>
              </w:rPr>
              <w:tab/>
            </w:r>
            <w:r w:rsidRPr="00D43BD4">
              <w:rPr>
                <w:rStyle w:val="Hyperlink"/>
                <w:noProof/>
              </w:rPr>
              <w:t>Principles and Standards</w:t>
            </w:r>
            <w:r>
              <w:rPr>
                <w:noProof/>
                <w:webHidden/>
              </w:rPr>
              <w:tab/>
            </w:r>
            <w:r>
              <w:rPr>
                <w:noProof/>
                <w:webHidden/>
              </w:rPr>
              <w:fldChar w:fldCharType="begin"/>
            </w:r>
            <w:r>
              <w:rPr>
                <w:noProof/>
                <w:webHidden/>
              </w:rPr>
              <w:instrText xml:space="preserve"> PAGEREF _Toc222508374 \h </w:instrText>
            </w:r>
            <w:r>
              <w:rPr>
                <w:noProof/>
                <w:webHidden/>
              </w:rPr>
            </w:r>
            <w:r>
              <w:rPr>
                <w:noProof/>
                <w:webHidden/>
              </w:rPr>
              <w:fldChar w:fldCharType="separate"/>
            </w:r>
            <w:r>
              <w:rPr>
                <w:noProof/>
                <w:webHidden/>
              </w:rPr>
              <w:t>116</w:t>
            </w:r>
            <w:r>
              <w:rPr>
                <w:noProof/>
                <w:webHidden/>
              </w:rPr>
              <w:fldChar w:fldCharType="end"/>
            </w:r>
          </w:hyperlink>
        </w:p>
        <w:p w14:paraId="7B4AA290" w14:textId="16562F3F"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75" w:history="1">
            <w:r w:rsidRPr="00D43BD4">
              <w:rPr>
                <w:rStyle w:val="Hyperlink"/>
                <w:noProof/>
              </w:rPr>
              <w:t>1.5.6</w:t>
            </w:r>
            <w:r>
              <w:rPr>
                <w:rFonts w:asciiTheme="minorHAnsi" w:eastAsiaTheme="minorEastAsia" w:hAnsiTheme="minorHAnsi" w:cstheme="minorBidi"/>
                <w:noProof/>
                <w:kern w:val="2"/>
                <w:sz w:val="24"/>
                <w:szCs w:val="24"/>
                <w14:ligatures w14:val="standardContextual"/>
              </w:rPr>
              <w:tab/>
            </w:r>
            <w:r w:rsidRPr="00D43BD4">
              <w:rPr>
                <w:rStyle w:val="Hyperlink"/>
                <w:noProof/>
              </w:rPr>
              <w:t>Roles &amp; Responsibilities</w:t>
            </w:r>
            <w:r>
              <w:rPr>
                <w:noProof/>
                <w:webHidden/>
              </w:rPr>
              <w:tab/>
            </w:r>
            <w:r>
              <w:rPr>
                <w:noProof/>
                <w:webHidden/>
              </w:rPr>
              <w:fldChar w:fldCharType="begin"/>
            </w:r>
            <w:r>
              <w:rPr>
                <w:noProof/>
                <w:webHidden/>
              </w:rPr>
              <w:instrText xml:space="preserve"> PAGEREF _Toc222508375 \h </w:instrText>
            </w:r>
            <w:r>
              <w:rPr>
                <w:noProof/>
                <w:webHidden/>
              </w:rPr>
            </w:r>
            <w:r>
              <w:rPr>
                <w:noProof/>
                <w:webHidden/>
              </w:rPr>
              <w:fldChar w:fldCharType="separate"/>
            </w:r>
            <w:r>
              <w:rPr>
                <w:noProof/>
                <w:webHidden/>
              </w:rPr>
              <w:t>122</w:t>
            </w:r>
            <w:r>
              <w:rPr>
                <w:noProof/>
                <w:webHidden/>
              </w:rPr>
              <w:fldChar w:fldCharType="end"/>
            </w:r>
          </w:hyperlink>
        </w:p>
        <w:p w14:paraId="794B6419" w14:textId="79821DEF"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76" w:history="1">
            <w:r w:rsidRPr="00D43BD4">
              <w:rPr>
                <w:rStyle w:val="Hyperlink"/>
                <w:noProof/>
              </w:rPr>
              <w:t>1.5.7</w:t>
            </w:r>
            <w:r>
              <w:rPr>
                <w:rFonts w:asciiTheme="minorHAnsi" w:eastAsiaTheme="minorEastAsia" w:hAnsiTheme="minorHAnsi" w:cstheme="minorBidi"/>
                <w:noProof/>
                <w:kern w:val="2"/>
                <w:sz w:val="24"/>
                <w:szCs w:val="24"/>
                <w14:ligatures w14:val="standardContextual"/>
              </w:rPr>
              <w:tab/>
            </w:r>
            <w:r w:rsidRPr="00D43BD4">
              <w:rPr>
                <w:rStyle w:val="Hyperlink"/>
                <w:noProof/>
              </w:rPr>
              <w:t>Success Metrics</w:t>
            </w:r>
            <w:r>
              <w:rPr>
                <w:noProof/>
                <w:webHidden/>
              </w:rPr>
              <w:tab/>
            </w:r>
            <w:r>
              <w:rPr>
                <w:noProof/>
                <w:webHidden/>
              </w:rPr>
              <w:fldChar w:fldCharType="begin"/>
            </w:r>
            <w:r>
              <w:rPr>
                <w:noProof/>
                <w:webHidden/>
              </w:rPr>
              <w:instrText xml:space="preserve"> PAGEREF _Toc222508376 \h </w:instrText>
            </w:r>
            <w:r>
              <w:rPr>
                <w:noProof/>
                <w:webHidden/>
              </w:rPr>
            </w:r>
            <w:r>
              <w:rPr>
                <w:noProof/>
                <w:webHidden/>
              </w:rPr>
              <w:fldChar w:fldCharType="separate"/>
            </w:r>
            <w:r>
              <w:rPr>
                <w:noProof/>
                <w:webHidden/>
              </w:rPr>
              <w:t>125</w:t>
            </w:r>
            <w:r>
              <w:rPr>
                <w:noProof/>
                <w:webHidden/>
              </w:rPr>
              <w:fldChar w:fldCharType="end"/>
            </w:r>
          </w:hyperlink>
        </w:p>
        <w:p w14:paraId="5C4C019A" w14:textId="524AE858"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77" w:history="1">
            <w:r w:rsidRPr="00D43BD4">
              <w:rPr>
                <w:rStyle w:val="Hyperlink"/>
                <w:noProof/>
              </w:rPr>
              <w:t>1.5.8</w:t>
            </w:r>
            <w:r>
              <w:rPr>
                <w:rFonts w:asciiTheme="minorHAnsi" w:eastAsiaTheme="minorEastAsia" w:hAnsiTheme="minorHAnsi" w:cstheme="minorBidi"/>
                <w:noProof/>
                <w:kern w:val="2"/>
                <w:sz w:val="24"/>
                <w:szCs w:val="24"/>
                <w14:ligatures w14:val="standardContextual"/>
              </w:rPr>
              <w:tab/>
            </w:r>
            <w:r w:rsidRPr="00D43BD4">
              <w:rPr>
                <w:rStyle w:val="Hyperlink"/>
                <w:noProof/>
              </w:rPr>
              <w:t>Conclusion: The Path Forward</w:t>
            </w:r>
            <w:r>
              <w:rPr>
                <w:noProof/>
                <w:webHidden/>
              </w:rPr>
              <w:tab/>
            </w:r>
            <w:r>
              <w:rPr>
                <w:noProof/>
                <w:webHidden/>
              </w:rPr>
              <w:fldChar w:fldCharType="begin"/>
            </w:r>
            <w:r>
              <w:rPr>
                <w:noProof/>
                <w:webHidden/>
              </w:rPr>
              <w:instrText xml:space="preserve"> PAGEREF _Toc222508377 \h </w:instrText>
            </w:r>
            <w:r>
              <w:rPr>
                <w:noProof/>
                <w:webHidden/>
              </w:rPr>
            </w:r>
            <w:r>
              <w:rPr>
                <w:noProof/>
                <w:webHidden/>
              </w:rPr>
              <w:fldChar w:fldCharType="separate"/>
            </w:r>
            <w:r>
              <w:rPr>
                <w:noProof/>
                <w:webHidden/>
              </w:rPr>
              <w:t>133</w:t>
            </w:r>
            <w:r>
              <w:rPr>
                <w:noProof/>
                <w:webHidden/>
              </w:rPr>
              <w:fldChar w:fldCharType="end"/>
            </w:r>
          </w:hyperlink>
        </w:p>
        <w:p w14:paraId="6AE647C9" w14:textId="53EC99E9" w:rsidR="00605B5D" w:rsidRDefault="00605B5D">
          <w:pPr>
            <w:pStyle w:val="TOC1"/>
            <w:tabs>
              <w:tab w:val="left" w:pos="440"/>
              <w:tab w:val="right" w:leader="dot" w:pos="10070"/>
            </w:tabs>
            <w:rPr>
              <w:rFonts w:eastAsiaTheme="minorEastAsia" w:cstheme="minorBidi"/>
              <w:b w:val="0"/>
              <w:bCs w:val="0"/>
              <w:noProof/>
              <w:kern w:val="2"/>
              <w:sz w:val="24"/>
              <w:szCs w:val="24"/>
              <w14:ligatures w14:val="standardContextual"/>
            </w:rPr>
          </w:pPr>
          <w:hyperlink w:anchor="_Toc222508378" w:history="1">
            <w:r w:rsidRPr="00D43BD4">
              <w:rPr>
                <w:rStyle w:val="Hyperlink"/>
                <w:noProof/>
              </w:rPr>
              <w:t>2</w:t>
            </w:r>
            <w:r>
              <w:rPr>
                <w:rFonts w:eastAsiaTheme="minorEastAsia" w:cstheme="minorBidi"/>
                <w:b w:val="0"/>
                <w:bCs w:val="0"/>
                <w:noProof/>
                <w:kern w:val="2"/>
                <w:sz w:val="24"/>
                <w:szCs w:val="24"/>
                <w14:ligatures w14:val="standardContextual"/>
              </w:rPr>
              <w:tab/>
            </w:r>
            <w:r w:rsidRPr="00D43BD4">
              <w:rPr>
                <w:rStyle w:val="Hyperlink"/>
                <w:noProof/>
              </w:rPr>
              <w:t>Phase 2</w:t>
            </w:r>
            <w:r>
              <w:rPr>
                <w:noProof/>
                <w:webHidden/>
              </w:rPr>
              <w:tab/>
            </w:r>
            <w:r>
              <w:rPr>
                <w:noProof/>
                <w:webHidden/>
              </w:rPr>
              <w:fldChar w:fldCharType="begin"/>
            </w:r>
            <w:r>
              <w:rPr>
                <w:noProof/>
                <w:webHidden/>
              </w:rPr>
              <w:instrText xml:space="preserve"> PAGEREF _Toc222508378 \h </w:instrText>
            </w:r>
            <w:r>
              <w:rPr>
                <w:noProof/>
                <w:webHidden/>
              </w:rPr>
            </w:r>
            <w:r>
              <w:rPr>
                <w:noProof/>
                <w:webHidden/>
              </w:rPr>
              <w:fldChar w:fldCharType="separate"/>
            </w:r>
            <w:r>
              <w:rPr>
                <w:noProof/>
                <w:webHidden/>
              </w:rPr>
              <w:t>135</w:t>
            </w:r>
            <w:r>
              <w:rPr>
                <w:noProof/>
                <w:webHidden/>
              </w:rPr>
              <w:fldChar w:fldCharType="end"/>
            </w:r>
          </w:hyperlink>
        </w:p>
        <w:p w14:paraId="1F5CD7DE" w14:textId="4F69AC41" w:rsidR="00605B5D" w:rsidRDefault="00605B5D">
          <w:pPr>
            <w:pStyle w:val="TOC2"/>
            <w:rPr>
              <w:rFonts w:asciiTheme="minorHAnsi" w:eastAsiaTheme="minorEastAsia" w:hAnsiTheme="minorHAnsi" w:cstheme="minorBidi"/>
              <w:noProof/>
              <w:kern w:val="2"/>
              <w:sz w:val="24"/>
              <w:szCs w:val="24"/>
              <w14:ligatures w14:val="standardContextual"/>
            </w:rPr>
          </w:pPr>
          <w:hyperlink w:anchor="_Toc222508379" w:history="1">
            <w:r w:rsidRPr="00D43BD4">
              <w:rPr>
                <w:rStyle w:val="Hyperlink"/>
                <w:noProof/>
              </w:rPr>
              <w:t>2.1</w:t>
            </w:r>
            <w:r>
              <w:rPr>
                <w:rFonts w:asciiTheme="minorHAnsi" w:eastAsiaTheme="minorEastAsia" w:hAnsiTheme="minorHAnsi" w:cstheme="minorBidi"/>
                <w:noProof/>
                <w:kern w:val="2"/>
                <w:sz w:val="24"/>
                <w:szCs w:val="24"/>
                <w14:ligatures w14:val="standardContextual"/>
              </w:rPr>
              <w:tab/>
            </w:r>
            <w:r w:rsidRPr="00D43BD4">
              <w:rPr>
                <w:rStyle w:val="Hyperlink"/>
                <w:noProof/>
              </w:rPr>
              <w:t>Business Intelligence</w:t>
            </w:r>
            <w:r>
              <w:rPr>
                <w:noProof/>
                <w:webHidden/>
              </w:rPr>
              <w:tab/>
            </w:r>
            <w:r>
              <w:rPr>
                <w:noProof/>
                <w:webHidden/>
              </w:rPr>
              <w:fldChar w:fldCharType="begin"/>
            </w:r>
            <w:r>
              <w:rPr>
                <w:noProof/>
                <w:webHidden/>
              </w:rPr>
              <w:instrText xml:space="preserve"> PAGEREF _Toc222508379 \h </w:instrText>
            </w:r>
            <w:r>
              <w:rPr>
                <w:noProof/>
                <w:webHidden/>
              </w:rPr>
            </w:r>
            <w:r>
              <w:rPr>
                <w:noProof/>
                <w:webHidden/>
              </w:rPr>
              <w:fldChar w:fldCharType="separate"/>
            </w:r>
            <w:r>
              <w:rPr>
                <w:noProof/>
                <w:webHidden/>
              </w:rPr>
              <w:t>135</w:t>
            </w:r>
            <w:r>
              <w:rPr>
                <w:noProof/>
                <w:webHidden/>
              </w:rPr>
              <w:fldChar w:fldCharType="end"/>
            </w:r>
          </w:hyperlink>
        </w:p>
        <w:p w14:paraId="47D21E37" w14:textId="01EFD571"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80" w:history="1">
            <w:r w:rsidRPr="00D43BD4">
              <w:rPr>
                <w:rStyle w:val="Hyperlink"/>
                <w:noProof/>
              </w:rPr>
              <w:t>2.1.1</w:t>
            </w:r>
            <w:r>
              <w:rPr>
                <w:rFonts w:asciiTheme="minorHAnsi" w:eastAsiaTheme="minorEastAsia" w:hAnsiTheme="minorHAnsi" w:cstheme="minorBidi"/>
                <w:noProof/>
                <w:kern w:val="2"/>
                <w:sz w:val="24"/>
                <w:szCs w:val="24"/>
                <w14:ligatures w14:val="standardContextual"/>
              </w:rPr>
              <w:tab/>
            </w:r>
            <w:r w:rsidRPr="00D43BD4">
              <w:rPr>
                <w:rStyle w:val="Hyperlink"/>
                <w:noProof/>
              </w:rPr>
              <w:t>Executive Summary</w:t>
            </w:r>
            <w:r>
              <w:rPr>
                <w:noProof/>
                <w:webHidden/>
              </w:rPr>
              <w:tab/>
            </w:r>
            <w:r>
              <w:rPr>
                <w:noProof/>
                <w:webHidden/>
              </w:rPr>
              <w:fldChar w:fldCharType="begin"/>
            </w:r>
            <w:r>
              <w:rPr>
                <w:noProof/>
                <w:webHidden/>
              </w:rPr>
              <w:instrText xml:space="preserve"> PAGEREF _Toc222508380 \h </w:instrText>
            </w:r>
            <w:r>
              <w:rPr>
                <w:noProof/>
                <w:webHidden/>
              </w:rPr>
            </w:r>
            <w:r>
              <w:rPr>
                <w:noProof/>
                <w:webHidden/>
              </w:rPr>
              <w:fldChar w:fldCharType="separate"/>
            </w:r>
            <w:r>
              <w:rPr>
                <w:noProof/>
                <w:webHidden/>
              </w:rPr>
              <w:t>135</w:t>
            </w:r>
            <w:r>
              <w:rPr>
                <w:noProof/>
                <w:webHidden/>
              </w:rPr>
              <w:fldChar w:fldCharType="end"/>
            </w:r>
          </w:hyperlink>
        </w:p>
        <w:p w14:paraId="62DDF128" w14:textId="5B2CC777"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81" w:history="1">
            <w:r w:rsidRPr="00D43BD4">
              <w:rPr>
                <w:rStyle w:val="Hyperlink"/>
                <w:noProof/>
              </w:rPr>
              <w:t>2.1.2</w:t>
            </w:r>
            <w:r>
              <w:rPr>
                <w:rFonts w:asciiTheme="minorHAnsi" w:eastAsiaTheme="minorEastAsia" w:hAnsiTheme="minorHAnsi" w:cstheme="minorBidi"/>
                <w:noProof/>
                <w:kern w:val="2"/>
                <w:sz w:val="24"/>
                <w:szCs w:val="24"/>
                <w14:ligatures w14:val="standardContextual"/>
              </w:rPr>
              <w:tab/>
            </w:r>
            <w:r w:rsidRPr="00D43BD4">
              <w:rPr>
                <w:rStyle w:val="Hyperlink"/>
                <w:noProof/>
              </w:rPr>
              <w:t>Current State Analysis</w:t>
            </w:r>
            <w:r>
              <w:rPr>
                <w:noProof/>
                <w:webHidden/>
              </w:rPr>
              <w:tab/>
            </w:r>
            <w:r>
              <w:rPr>
                <w:noProof/>
                <w:webHidden/>
              </w:rPr>
              <w:fldChar w:fldCharType="begin"/>
            </w:r>
            <w:r>
              <w:rPr>
                <w:noProof/>
                <w:webHidden/>
              </w:rPr>
              <w:instrText xml:space="preserve"> PAGEREF _Toc222508381 \h </w:instrText>
            </w:r>
            <w:r>
              <w:rPr>
                <w:noProof/>
                <w:webHidden/>
              </w:rPr>
            </w:r>
            <w:r>
              <w:rPr>
                <w:noProof/>
                <w:webHidden/>
              </w:rPr>
              <w:fldChar w:fldCharType="separate"/>
            </w:r>
            <w:r>
              <w:rPr>
                <w:noProof/>
                <w:webHidden/>
              </w:rPr>
              <w:t>136</w:t>
            </w:r>
            <w:r>
              <w:rPr>
                <w:noProof/>
                <w:webHidden/>
              </w:rPr>
              <w:fldChar w:fldCharType="end"/>
            </w:r>
          </w:hyperlink>
        </w:p>
        <w:p w14:paraId="777968D0" w14:textId="254D27A8"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82" w:history="1">
            <w:r w:rsidRPr="00D43BD4">
              <w:rPr>
                <w:rStyle w:val="Hyperlink"/>
                <w:noProof/>
              </w:rPr>
              <w:t>2.1.3</w:t>
            </w:r>
            <w:r>
              <w:rPr>
                <w:rFonts w:asciiTheme="minorHAnsi" w:eastAsiaTheme="minorEastAsia" w:hAnsiTheme="minorHAnsi" w:cstheme="minorBidi"/>
                <w:noProof/>
                <w:kern w:val="2"/>
                <w:sz w:val="24"/>
                <w:szCs w:val="24"/>
                <w14:ligatures w14:val="standardContextual"/>
              </w:rPr>
              <w:tab/>
            </w:r>
            <w:r w:rsidRPr="00D43BD4">
              <w:rPr>
                <w:rStyle w:val="Hyperlink"/>
                <w:noProof/>
              </w:rPr>
              <w:t>Appendix: Interview Sources</w:t>
            </w:r>
            <w:r>
              <w:rPr>
                <w:noProof/>
                <w:webHidden/>
              </w:rPr>
              <w:tab/>
            </w:r>
            <w:r>
              <w:rPr>
                <w:noProof/>
                <w:webHidden/>
              </w:rPr>
              <w:fldChar w:fldCharType="begin"/>
            </w:r>
            <w:r>
              <w:rPr>
                <w:noProof/>
                <w:webHidden/>
              </w:rPr>
              <w:instrText xml:space="preserve"> PAGEREF _Toc222508382 \h </w:instrText>
            </w:r>
            <w:r>
              <w:rPr>
                <w:noProof/>
                <w:webHidden/>
              </w:rPr>
            </w:r>
            <w:r>
              <w:rPr>
                <w:noProof/>
                <w:webHidden/>
              </w:rPr>
              <w:fldChar w:fldCharType="separate"/>
            </w:r>
            <w:r>
              <w:rPr>
                <w:noProof/>
                <w:webHidden/>
              </w:rPr>
              <w:t>138</w:t>
            </w:r>
            <w:r>
              <w:rPr>
                <w:noProof/>
                <w:webHidden/>
              </w:rPr>
              <w:fldChar w:fldCharType="end"/>
            </w:r>
          </w:hyperlink>
        </w:p>
        <w:p w14:paraId="07B6F93D" w14:textId="7152F6F2" w:rsidR="00605B5D" w:rsidRDefault="00605B5D">
          <w:pPr>
            <w:pStyle w:val="TOC2"/>
            <w:rPr>
              <w:rFonts w:asciiTheme="minorHAnsi" w:eastAsiaTheme="minorEastAsia" w:hAnsiTheme="minorHAnsi" w:cstheme="minorBidi"/>
              <w:noProof/>
              <w:kern w:val="2"/>
              <w:sz w:val="24"/>
              <w:szCs w:val="24"/>
              <w14:ligatures w14:val="standardContextual"/>
            </w:rPr>
          </w:pPr>
          <w:hyperlink w:anchor="_Toc222508383" w:history="1">
            <w:r w:rsidRPr="00D43BD4">
              <w:rPr>
                <w:rStyle w:val="Hyperlink"/>
                <w:noProof/>
              </w:rPr>
              <w:t>2.2</w:t>
            </w:r>
            <w:r>
              <w:rPr>
                <w:rFonts w:asciiTheme="minorHAnsi" w:eastAsiaTheme="minorEastAsia" w:hAnsiTheme="minorHAnsi" w:cstheme="minorBidi"/>
                <w:noProof/>
                <w:kern w:val="2"/>
                <w:sz w:val="24"/>
                <w:szCs w:val="24"/>
                <w14:ligatures w14:val="standardContextual"/>
              </w:rPr>
              <w:tab/>
            </w:r>
            <w:r w:rsidRPr="00D43BD4">
              <w:rPr>
                <w:rStyle w:val="Hyperlink"/>
                <w:noProof/>
              </w:rPr>
              <w:t>Automated Testing</w:t>
            </w:r>
            <w:r>
              <w:rPr>
                <w:noProof/>
                <w:webHidden/>
              </w:rPr>
              <w:tab/>
            </w:r>
            <w:r>
              <w:rPr>
                <w:noProof/>
                <w:webHidden/>
              </w:rPr>
              <w:fldChar w:fldCharType="begin"/>
            </w:r>
            <w:r>
              <w:rPr>
                <w:noProof/>
                <w:webHidden/>
              </w:rPr>
              <w:instrText xml:space="preserve"> PAGEREF _Toc222508383 \h </w:instrText>
            </w:r>
            <w:r>
              <w:rPr>
                <w:noProof/>
                <w:webHidden/>
              </w:rPr>
            </w:r>
            <w:r>
              <w:rPr>
                <w:noProof/>
                <w:webHidden/>
              </w:rPr>
              <w:fldChar w:fldCharType="separate"/>
            </w:r>
            <w:r>
              <w:rPr>
                <w:noProof/>
                <w:webHidden/>
              </w:rPr>
              <w:t>139</w:t>
            </w:r>
            <w:r>
              <w:rPr>
                <w:noProof/>
                <w:webHidden/>
              </w:rPr>
              <w:fldChar w:fldCharType="end"/>
            </w:r>
          </w:hyperlink>
        </w:p>
        <w:p w14:paraId="11844E70" w14:textId="0D6EC611"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84" w:history="1">
            <w:r w:rsidRPr="00D43BD4">
              <w:rPr>
                <w:rStyle w:val="Hyperlink"/>
                <w:noProof/>
              </w:rPr>
              <w:t>2.2.1</w:t>
            </w:r>
            <w:r>
              <w:rPr>
                <w:rFonts w:asciiTheme="minorHAnsi" w:eastAsiaTheme="minorEastAsia" w:hAnsiTheme="minorHAnsi" w:cstheme="minorBidi"/>
                <w:noProof/>
                <w:kern w:val="2"/>
                <w:sz w:val="24"/>
                <w:szCs w:val="24"/>
                <w14:ligatures w14:val="standardContextual"/>
              </w:rPr>
              <w:tab/>
            </w:r>
            <w:r w:rsidRPr="00D43BD4">
              <w:rPr>
                <w:rStyle w:val="Hyperlink"/>
                <w:noProof/>
              </w:rPr>
              <w:t>Executive Summary</w:t>
            </w:r>
            <w:r>
              <w:rPr>
                <w:noProof/>
                <w:webHidden/>
              </w:rPr>
              <w:tab/>
            </w:r>
            <w:r>
              <w:rPr>
                <w:noProof/>
                <w:webHidden/>
              </w:rPr>
              <w:fldChar w:fldCharType="begin"/>
            </w:r>
            <w:r>
              <w:rPr>
                <w:noProof/>
                <w:webHidden/>
              </w:rPr>
              <w:instrText xml:space="preserve"> PAGEREF _Toc222508384 \h </w:instrText>
            </w:r>
            <w:r>
              <w:rPr>
                <w:noProof/>
                <w:webHidden/>
              </w:rPr>
            </w:r>
            <w:r>
              <w:rPr>
                <w:noProof/>
                <w:webHidden/>
              </w:rPr>
              <w:fldChar w:fldCharType="separate"/>
            </w:r>
            <w:r>
              <w:rPr>
                <w:noProof/>
                <w:webHidden/>
              </w:rPr>
              <w:t>139</w:t>
            </w:r>
            <w:r>
              <w:rPr>
                <w:noProof/>
                <w:webHidden/>
              </w:rPr>
              <w:fldChar w:fldCharType="end"/>
            </w:r>
          </w:hyperlink>
        </w:p>
        <w:p w14:paraId="1BC1D7C9" w14:textId="40DDD517"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85" w:history="1">
            <w:r w:rsidRPr="00D43BD4">
              <w:rPr>
                <w:rStyle w:val="Hyperlink"/>
                <w:noProof/>
              </w:rPr>
              <w:t>2.2.2</w:t>
            </w:r>
            <w:r>
              <w:rPr>
                <w:rFonts w:asciiTheme="minorHAnsi" w:eastAsiaTheme="minorEastAsia" w:hAnsiTheme="minorHAnsi" w:cstheme="minorBidi"/>
                <w:noProof/>
                <w:kern w:val="2"/>
                <w:sz w:val="24"/>
                <w:szCs w:val="24"/>
                <w14:ligatures w14:val="standardContextual"/>
              </w:rPr>
              <w:tab/>
            </w:r>
            <w:r w:rsidRPr="00D43BD4">
              <w:rPr>
                <w:rStyle w:val="Hyperlink"/>
                <w:noProof/>
              </w:rPr>
              <w:t>Top Recommendations</w:t>
            </w:r>
            <w:r>
              <w:rPr>
                <w:noProof/>
                <w:webHidden/>
              </w:rPr>
              <w:tab/>
            </w:r>
            <w:r>
              <w:rPr>
                <w:noProof/>
                <w:webHidden/>
              </w:rPr>
              <w:fldChar w:fldCharType="begin"/>
            </w:r>
            <w:r>
              <w:rPr>
                <w:noProof/>
                <w:webHidden/>
              </w:rPr>
              <w:instrText xml:space="preserve"> PAGEREF _Toc222508385 \h </w:instrText>
            </w:r>
            <w:r>
              <w:rPr>
                <w:noProof/>
                <w:webHidden/>
              </w:rPr>
            </w:r>
            <w:r>
              <w:rPr>
                <w:noProof/>
                <w:webHidden/>
              </w:rPr>
              <w:fldChar w:fldCharType="separate"/>
            </w:r>
            <w:r>
              <w:rPr>
                <w:noProof/>
                <w:webHidden/>
              </w:rPr>
              <w:t>139</w:t>
            </w:r>
            <w:r>
              <w:rPr>
                <w:noProof/>
                <w:webHidden/>
              </w:rPr>
              <w:fldChar w:fldCharType="end"/>
            </w:r>
          </w:hyperlink>
        </w:p>
        <w:p w14:paraId="767FFD3A" w14:textId="7B5061D9"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86" w:history="1">
            <w:r w:rsidRPr="00D43BD4">
              <w:rPr>
                <w:rStyle w:val="Hyperlink"/>
                <w:noProof/>
              </w:rPr>
              <w:t>2.2.3</w:t>
            </w:r>
            <w:r>
              <w:rPr>
                <w:rFonts w:asciiTheme="minorHAnsi" w:eastAsiaTheme="minorEastAsia" w:hAnsiTheme="minorHAnsi" w:cstheme="minorBidi"/>
                <w:noProof/>
                <w:kern w:val="2"/>
                <w:sz w:val="24"/>
                <w:szCs w:val="24"/>
                <w14:ligatures w14:val="standardContextual"/>
              </w:rPr>
              <w:tab/>
            </w:r>
            <w:r w:rsidRPr="00D43BD4">
              <w:rPr>
                <w:rStyle w:val="Hyperlink"/>
                <w:noProof/>
              </w:rPr>
              <w:t>Assessment Overview</w:t>
            </w:r>
            <w:r>
              <w:rPr>
                <w:noProof/>
                <w:webHidden/>
              </w:rPr>
              <w:tab/>
            </w:r>
            <w:r>
              <w:rPr>
                <w:noProof/>
                <w:webHidden/>
              </w:rPr>
              <w:fldChar w:fldCharType="begin"/>
            </w:r>
            <w:r>
              <w:rPr>
                <w:noProof/>
                <w:webHidden/>
              </w:rPr>
              <w:instrText xml:space="preserve"> PAGEREF _Toc222508386 \h </w:instrText>
            </w:r>
            <w:r>
              <w:rPr>
                <w:noProof/>
                <w:webHidden/>
              </w:rPr>
            </w:r>
            <w:r>
              <w:rPr>
                <w:noProof/>
                <w:webHidden/>
              </w:rPr>
              <w:fldChar w:fldCharType="separate"/>
            </w:r>
            <w:r>
              <w:rPr>
                <w:noProof/>
                <w:webHidden/>
              </w:rPr>
              <w:t>140</w:t>
            </w:r>
            <w:r>
              <w:rPr>
                <w:noProof/>
                <w:webHidden/>
              </w:rPr>
              <w:fldChar w:fldCharType="end"/>
            </w:r>
          </w:hyperlink>
        </w:p>
        <w:p w14:paraId="272297A7" w14:textId="4622989A"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87" w:history="1">
            <w:r w:rsidRPr="00D43BD4">
              <w:rPr>
                <w:rStyle w:val="Hyperlink"/>
                <w:noProof/>
              </w:rPr>
              <w:t>2.2.4</w:t>
            </w:r>
            <w:r>
              <w:rPr>
                <w:rFonts w:asciiTheme="minorHAnsi" w:eastAsiaTheme="minorEastAsia" w:hAnsiTheme="minorHAnsi" w:cstheme="minorBidi"/>
                <w:noProof/>
                <w:kern w:val="2"/>
                <w:sz w:val="24"/>
                <w:szCs w:val="24"/>
                <w14:ligatures w14:val="standardContextual"/>
              </w:rPr>
              <w:tab/>
            </w:r>
            <w:r w:rsidRPr="00D43BD4">
              <w:rPr>
                <w:rStyle w:val="Hyperlink"/>
                <w:noProof/>
              </w:rPr>
              <w:t>Scope</w:t>
            </w:r>
            <w:r>
              <w:rPr>
                <w:noProof/>
                <w:webHidden/>
              </w:rPr>
              <w:tab/>
            </w:r>
            <w:r>
              <w:rPr>
                <w:noProof/>
                <w:webHidden/>
              </w:rPr>
              <w:fldChar w:fldCharType="begin"/>
            </w:r>
            <w:r>
              <w:rPr>
                <w:noProof/>
                <w:webHidden/>
              </w:rPr>
              <w:instrText xml:space="preserve"> PAGEREF _Toc222508387 \h </w:instrText>
            </w:r>
            <w:r>
              <w:rPr>
                <w:noProof/>
                <w:webHidden/>
              </w:rPr>
            </w:r>
            <w:r>
              <w:rPr>
                <w:noProof/>
                <w:webHidden/>
              </w:rPr>
              <w:fldChar w:fldCharType="separate"/>
            </w:r>
            <w:r>
              <w:rPr>
                <w:noProof/>
                <w:webHidden/>
              </w:rPr>
              <w:t>140</w:t>
            </w:r>
            <w:r>
              <w:rPr>
                <w:noProof/>
                <w:webHidden/>
              </w:rPr>
              <w:fldChar w:fldCharType="end"/>
            </w:r>
          </w:hyperlink>
        </w:p>
        <w:p w14:paraId="7520A5A0" w14:textId="4EF58B22"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88" w:history="1">
            <w:r w:rsidRPr="00D43BD4">
              <w:rPr>
                <w:rStyle w:val="Hyperlink"/>
                <w:noProof/>
              </w:rPr>
              <w:t>2.2.5</w:t>
            </w:r>
            <w:r>
              <w:rPr>
                <w:rFonts w:asciiTheme="minorHAnsi" w:eastAsiaTheme="minorEastAsia" w:hAnsiTheme="minorHAnsi" w:cstheme="minorBidi"/>
                <w:noProof/>
                <w:kern w:val="2"/>
                <w:sz w:val="24"/>
                <w:szCs w:val="24"/>
                <w14:ligatures w14:val="standardContextual"/>
              </w:rPr>
              <w:tab/>
            </w:r>
            <w:r w:rsidRPr="00D43BD4">
              <w:rPr>
                <w:rStyle w:val="Hyperlink"/>
                <w:noProof/>
              </w:rPr>
              <w:t>Current State Analysis</w:t>
            </w:r>
            <w:r>
              <w:rPr>
                <w:noProof/>
                <w:webHidden/>
              </w:rPr>
              <w:tab/>
            </w:r>
            <w:r>
              <w:rPr>
                <w:noProof/>
                <w:webHidden/>
              </w:rPr>
              <w:fldChar w:fldCharType="begin"/>
            </w:r>
            <w:r>
              <w:rPr>
                <w:noProof/>
                <w:webHidden/>
              </w:rPr>
              <w:instrText xml:space="preserve"> PAGEREF _Toc222508388 \h </w:instrText>
            </w:r>
            <w:r>
              <w:rPr>
                <w:noProof/>
                <w:webHidden/>
              </w:rPr>
            </w:r>
            <w:r>
              <w:rPr>
                <w:noProof/>
                <w:webHidden/>
              </w:rPr>
              <w:fldChar w:fldCharType="separate"/>
            </w:r>
            <w:r>
              <w:rPr>
                <w:noProof/>
                <w:webHidden/>
              </w:rPr>
              <w:t>140</w:t>
            </w:r>
            <w:r>
              <w:rPr>
                <w:noProof/>
                <w:webHidden/>
              </w:rPr>
              <w:fldChar w:fldCharType="end"/>
            </w:r>
          </w:hyperlink>
        </w:p>
        <w:p w14:paraId="007EE1AA" w14:textId="14F421BA"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89" w:history="1">
            <w:r w:rsidRPr="00D43BD4">
              <w:rPr>
                <w:rStyle w:val="Hyperlink"/>
                <w:noProof/>
              </w:rPr>
              <w:t>2.2.6</w:t>
            </w:r>
            <w:r>
              <w:rPr>
                <w:rFonts w:asciiTheme="minorHAnsi" w:eastAsiaTheme="minorEastAsia" w:hAnsiTheme="minorHAnsi" w:cstheme="minorBidi"/>
                <w:noProof/>
                <w:kern w:val="2"/>
                <w:sz w:val="24"/>
                <w:szCs w:val="24"/>
                <w14:ligatures w14:val="standardContextual"/>
              </w:rPr>
              <w:tab/>
            </w:r>
            <w:r w:rsidRPr="00D43BD4">
              <w:rPr>
                <w:rStyle w:val="Hyperlink"/>
                <w:noProof/>
              </w:rPr>
              <w:t>Critical Pain Points</w:t>
            </w:r>
            <w:r>
              <w:rPr>
                <w:noProof/>
                <w:webHidden/>
              </w:rPr>
              <w:tab/>
            </w:r>
            <w:r>
              <w:rPr>
                <w:noProof/>
                <w:webHidden/>
              </w:rPr>
              <w:fldChar w:fldCharType="begin"/>
            </w:r>
            <w:r>
              <w:rPr>
                <w:noProof/>
                <w:webHidden/>
              </w:rPr>
              <w:instrText xml:space="preserve"> PAGEREF _Toc222508389 \h </w:instrText>
            </w:r>
            <w:r>
              <w:rPr>
                <w:noProof/>
                <w:webHidden/>
              </w:rPr>
            </w:r>
            <w:r>
              <w:rPr>
                <w:noProof/>
                <w:webHidden/>
              </w:rPr>
              <w:fldChar w:fldCharType="separate"/>
            </w:r>
            <w:r>
              <w:rPr>
                <w:noProof/>
                <w:webHidden/>
              </w:rPr>
              <w:t>142</w:t>
            </w:r>
            <w:r>
              <w:rPr>
                <w:noProof/>
                <w:webHidden/>
              </w:rPr>
              <w:fldChar w:fldCharType="end"/>
            </w:r>
          </w:hyperlink>
        </w:p>
        <w:p w14:paraId="1EA3F806" w14:textId="4F9477EA"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90" w:history="1">
            <w:r w:rsidRPr="00D43BD4">
              <w:rPr>
                <w:rStyle w:val="Hyperlink"/>
                <w:noProof/>
              </w:rPr>
              <w:t>2.2.7</w:t>
            </w:r>
            <w:r>
              <w:rPr>
                <w:rFonts w:asciiTheme="minorHAnsi" w:eastAsiaTheme="minorEastAsia" w:hAnsiTheme="minorHAnsi" w:cstheme="minorBidi"/>
                <w:noProof/>
                <w:kern w:val="2"/>
                <w:sz w:val="24"/>
                <w:szCs w:val="24"/>
                <w14:ligatures w14:val="standardContextual"/>
              </w:rPr>
              <w:tab/>
            </w:r>
            <w:r w:rsidRPr="00D43BD4">
              <w:rPr>
                <w:rStyle w:val="Hyperlink"/>
                <w:noProof/>
              </w:rPr>
              <w:t>Test Execution Effort Imbalance</w:t>
            </w:r>
            <w:r>
              <w:rPr>
                <w:noProof/>
                <w:webHidden/>
              </w:rPr>
              <w:tab/>
            </w:r>
            <w:r>
              <w:rPr>
                <w:noProof/>
                <w:webHidden/>
              </w:rPr>
              <w:fldChar w:fldCharType="begin"/>
            </w:r>
            <w:r>
              <w:rPr>
                <w:noProof/>
                <w:webHidden/>
              </w:rPr>
              <w:instrText xml:space="preserve"> PAGEREF _Toc222508390 \h </w:instrText>
            </w:r>
            <w:r>
              <w:rPr>
                <w:noProof/>
                <w:webHidden/>
              </w:rPr>
            </w:r>
            <w:r>
              <w:rPr>
                <w:noProof/>
                <w:webHidden/>
              </w:rPr>
              <w:fldChar w:fldCharType="separate"/>
            </w:r>
            <w:r>
              <w:rPr>
                <w:noProof/>
                <w:webHidden/>
              </w:rPr>
              <w:t>143</w:t>
            </w:r>
            <w:r>
              <w:rPr>
                <w:noProof/>
                <w:webHidden/>
              </w:rPr>
              <w:fldChar w:fldCharType="end"/>
            </w:r>
          </w:hyperlink>
        </w:p>
        <w:p w14:paraId="136EB9AD" w14:textId="7C4FDE60"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91" w:history="1">
            <w:r w:rsidRPr="00D43BD4">
              <w:rPr>
                <w:rStyle w:val="Hyperlink"/>
                <w:noProof/>
              </w:rPr>
              <w:t>2.2.8</w:t>
            </w:r>
            <w:r>
              <w:rPr>
                <w:rFonts w:asciiTheme="minorHAnsi" w:eastAsiaTheme="minorEastAsia" w:hAnsiTheme="minorHAnsi" w:cstheme="minorBidi"/>
                <w:noProof/>
                <w:kern w:val="2"/>
                <w:sz w:val="24"/>
                <w:szCs w:val="24"/>
                <w14:ligatures w14:val="standardContextual"/>
              </w:rPr>
              <w:tab/>
            </w:r>
            <w:r w:rsidRPr="00D43BD4">
              <w:rPr>
                <w:rStyle w:val="Hyperlink"/>
                <w:noProof/>
              </w:rPr>
              <w:t>Lack of Test Impact Analysis</w:t>
            </w:r>
            <w:r>
              <w:rPr>
                <w:noProof/>
                <w:webHidden/>
              </w:rPr>
              <w:tab/>
            </w:r>
            <w:r>
              <w:rPr>
                <w:noProof/>
                <w:webHidden/>
              </w:rPr>
              <w:fldChar w:fldCharType="begin"/>
            </w:r>
            <w:r>
              <w:rPr>
                <w:noProof/>
                <w:webHidden/>
              </w:rPr>
              <w:instrText xml:space="preserve"> PAGEREF _Toc222508391 \h </w:instrText>
            </w:r>
            <w:r>
              <w:rPr>
                <w:noProof/>
                <w:webHidden/>
              </w:rPr>
            </w:r>
            <w:r>
              <w:rPr>
                <w:noProof/>
                <w:webHidden/>
              </w:rPr>
              <w:fldChar w:fldCharType="separate"/>
            </w:r>
            <w:r>
              <w:rPr>
                <w:noProof/>
                <w:webHidden/>
              </w:rPr>
              <w:t>144</w:t>
            </w:r>
            <w:r>
              <w:rPr>
                <w:noProof/>
                <w:webHidden/>
              </w:rPr>
              <w:fldChar w:fldCharType="end"/>
            </w:r>
          </w:hyperlink>
        </w:p>
        <w:p w14:paraId="19D5E95F" w14:textId="37532165"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92" w:history="1">
            <w:r w:rsidRPr="00D43BD4">
              <w:rPr>
                <w:rStyle w:val="Hyperlink"/>
                <w:noProof/>
              </w:rPr>
              <w:t>2.2.9</w:t>
            </w:r>
            <w:r>
              <w:rPr>
                <w:rFonts w:asciiTheme="minorHAnsi" w:eastAsiaTheme="minorEastAsia" w:hAnsiTheme="minorHAnsi" w:cstheme="minorBidi"/>
                <w:noProof/>
                <w:kern w:val="2"/>
                <w:sz w:val="24"/>
                <w:szCs w:val="24"/>
                <w14:ligatures w14:val="standardContextual"/>
              </w:rPr>
              <w:tab/>
            </w:r>
            <w:r w:rsidRPr="00D43BD4">
              <w:rPr>
                <w:rStyle w:val="Hyperlink"/>
                <w:noProof/>
              </w:rPr>
              <w:t>Vague User Stories</w:t>
            </w:r>
            <w:r>
              <w:rPr>
                <w:noProof/>
                <w:webHidden/>
              </w:rPr>
              <w:tab/>
            </w:r>
            <w:r>
              <w:rPr>
                <w:noProof/>
                <w:webHidden/>
              </w:rPr>
              <w:fldChar w:fldCharType="begin"/>
            </w:r>
            <w:r>
              <w:rPr>
                <w:noProof/>
                <w:webHidden/>
              </w:rPr>
              <w:instrText xml:space="preserve"> PAGEREF _Toc222508392 \h </w:instrText>
            </w:r>
            <w:r>
              <w:rPr>
                <w:noProof/>
                <w:webHidden/>
              </w:rPr>
            </w:r>
            <w:r>
              <w:rPr>
                <w:noProof/>
                <w:webHidden/>
              </w:rPr>
              <w:fldChar w:fldCharType="separate"/>
            </w:r>
            <w:r>
              <w:rPr>
                <w:noProof/>
                <w:webHidden/>
              </w:rPr>
              <w:t>144</w:t>
            </w:r>
            <w:r>
              <w:rPr>
                <w:noProof/>
                <w:webHidden/>
              </w:rPr>
              <w:fldChar w:fldCharType="end"/>
            </w:r>
          </w:hyperlink>
        </w:p>
        <w:p w14:paraId="3E66903B" w14:textId="082AE10B"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93" w:history="1">
            <w:r w:rsidRPr="00D43BD4">
              <w:rPr>
                <w:rStyle w:val="Hyperlink"/>
                <w:noProof/>
              </w:rPr>
              <w:t>2.2.10</w:t>
            </w:r>
            <w:r>
              <w:rPr>
                <w:rFonts w:asciiTheme="minorHAnsi" w:eastAsiaTheme="minorEastAsia" w:hAnsiTheme="minorHAnsi" w:cstheme="minorBidi"/>
                <w:noProof/>
                <w:kern w:val="2"/>
                <w:sz w:val="24"/>
                <w:szCs w:val="24"/>
                <w14:ligatures w14:val="standardContextual"/>
              </w:rPr>
              <w:tab/>
            </w:r>
            <w:r w:rsidRPr="00D43BD4">
              <w:rPr>
                <w:rStyle w:val="Hyperlink"/>
                <w:noProof/>
              </w:rPr>
              <w:t>Test Data Management</w:t>
            </w:r>
            <w:r>
              <w:rPr>
                <w:noProof/>
                <w:webHidden/>
              </w:rPr>
              <w:tab/>
            </w:r>
            <w:r>
              <w:rPr>
                <w:noProof/>
                <w:webHidden/>
              </w:rPr>
              <w:fldChar w:fldCharType="begin"/>
            </w:r>
            <w:r>
              <w:rPr>
                <w:noProof/>
                <w:webHidden/>
              </w:rPr>
              <w:instrText xml:space="preserve"> PAGEREF _Toc222508393 \h </w:instrText>
            </w:r>
            <w:r>
              <w:rPr>
                <w:noProof/>
                <w:webHidden/>
              </w:rPr>
            </w:r>
            <w:r>
              <w:rPr>
                <w:noProof/>
                <w:webHidden/>
              </w:rPr>
              <w:fldChar w:fldCharType="separate"/>
            </w:r>
            <w:r>
              <w:rPr>
                <w:noProof/>
                <w:webHidden/>
              </w:rPr>
              <w:t>144</w:t>
            </w:r>
            <w:r>
              <w:rPr>
                <w:noProof/>
                <w:webHidden/>
              </w:rPr>
              <w:fldChar w:fldCharType="end"/>
            </w:r>
          </w:hyperlink>
        </w:p>
        <w:p w14:paraId="7FB7F7CA" w14:textId="7FB7E41E"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94" w:history="1">
            <w:r w:rsidRPr="00D43BD4">
              <w:rPr>
                <w:rStyle w:val="Hyperlink"/>
                <w:noProof/>
              </w:rPr>
              <w:t>2.2.11</w:t>
            </w:r>
            <w:r>
              <w:rPr>
                <w:rFonts w:asciiTheme="minorHAnsi" w:eastAsiaTheme="minorEastAsia" w:hAnsiTheme="minorHAnsi" w:cstheme="minorBidi"/>
                <w:noProof/>
                <w:kern w:val="2"/>
                <w:sz w:val="24"/>
                <w:szCs w:val="24"/>
                <w14:ligatures w14:val="standardContextual"/>
              </w:rPr>
              <w:tab/>
            </w:r>
            <w:r w:rsidRPr="00D43BD4">
              <w:rPr>
                <w:rStyle w:val="Hyperlink"/>
                <w:noProof/>
              </w:rPr>
              <w:t>Automation Handoff Timing</w:t>
            </w:r>
            <w:r>
              <w:rPr>
                <w:noProof/>
                <w:webHidden/>
              </w:rPr>
              <w:tab/>
            </w:r>
            <w:r>
              <w:rPr>
                <w:noProof/>
                <w:webHidden/>
              </w:rPr>
              <w:fldChar w:fldCharType="begin"/>
            </w:r>
            <w:r>
              <w:rPr>
                <w:noProof/>
                <w:webHidden/>
              </w:rPr>
              <w:instrText xml:space="preserve"> PAGEREF _Toc222508394 \h </w:instrText>
            </w:r>
            <w:r>
              <w:rPr>
                <w:noProof/>
                <w:webHidden/>
              </w:rPr>
            </w:r>
            <w:r>
              <w:rPr>
                <w:noProof/>
                <w:webHidden/>
              </w:rPr>
              <w:fldChar w:fldCharType="separate"/>
            </w:r>
            <w:r>
              <w:rPr>
                <w:noProof/>
                <w:webHidden/>
              </w:rPr>
              <w:t>145</w:t>
            </w:r>
            <w:r>
              <w:rPr>
                <w:noProof/>
                <w:webHidden/>
              </w:rPr>
              <w:fldChar w:fldCharType="end"/>
            </w:r>
          </w:hyperlink>
        </w:p>
        <w:p w14:paraId="4FAA0C80" w14:textId="320146EA"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95" w:history="1">
            <w:r w:rsidRPr="00D43BD4">
              <w:rPr>
                <w:rStyle w:val="Hyperlink"/>
                <w:noProof/>
              </w:rPr>
              <w:t>2.2.12</w:t>
            </w:r>
            <w:r>
              <w:rPr>
                <w:rFonts w:asciiTheme="minorHAnsi" w:eastAsiaTheme="minorEastAsia" w:hAnsiTheme="minorHAnsi" w:cstheme="minorBidi"/>
                <w:noProof/>
                <w:kern w:val="2"/>
                <w:sz w:val="24"/>
                <w:szCs w:val="24"/>
                <w14:ligatures w14:val="standardContextual"/>
              </w:rPr>
              <w:tab/>
            </w:r>
            <w:r w:rsidRPr="00D43BD4">
              <w:rPr>
                <w:rStyle w:val="Hyperlink"/>
                <w:noProof/>
              </w:rPr>
              <w:t>Current AI Usage Assessment</w:t>
            </w:r>
            <w:r>
              <w:rPr>
                <w:noProof/>
                <w:webHidden/>
              </w:rPr>
              <w:tab/>
            </w:r>
            <w:r>
              <w:rPr>
                <w:noProof/>
                <w:webHidden/>
              </w:rPr>
              <w:fldChar w:fldCharType="begin"/>
            </w:r>
            <w:r>
              <w:rPr>
                <w:noProof/>
                <w:webHidden/>
              </w:rPr>
              <w:instrText xml:space="preserve"> PAGEREF _Toc222508395 \h </w:instrText>
            </w:r>
            <w:r>
              <w:rPr>
                <w:noProof/>
                <w:webHidden/>
              </w:rPr>
            </w:r>
            <w:r>
              <w:rPr>
                <w:noProof/>
                <w:webHidden/>
              </w:rPr>
              <w:fldChar w:fldCharType="separate"/>
            </w:r>
            <w:r>
              <w:rPr>
                <w:noProof/>
                <w:webHidden/>
              </w:rPr>
              <w:t>145</w:t>
            </w:r>
            <w:r>
              <w:rPr>
                <w:noProof/>
                <w:webHidden/>
              </w:rPr>
              <w:fldChar w:fldCharType="end"/>
            </w:r>
          </w:hyperlink>
        </w:p>
        <w:p w14:paraId="49AE57C0" w14:textId="050AF980"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96" w:history="1">
            <w:r w:rsidRPr="00D43BD4">
              <w:rPr>
                <w:rStyle w:val="Hyperlink"/>
                <w:noProof/>
              </w:rPr>
              <w:t>2.2.13</w:t>
            </w:r>
            <w:r>
              <w:rPr>
                <w:rFonts w:asciiTheme="minorHAnsi" w:eastAsiaTheme="minorEastAsia" w:hAnsiTheme="minorHAnsi" w:cstheme="minorBidi"/>
                <w:noProof/>
                <w:kern w:val="2"/>
                <w:sz w:val="24"/>
                <w:szCs w:val="24"/>
                <w14:ligatures w14:val="standardContextual"/>
              </w:rPr>
              <w:tab/>
            </w:r>
            <w:r w:rsidRPr="00D43BD4">
              <w:rPr>
                <w:rStyle w:val="Hyperlink"/>
                <w:noProof/>
              </w:rPr>
              <w:t>AI Tool Constraints</w:t>
            </w:r>
            <w:r>
              <w:rPr>
                <w:noProof/>
                <w:webHidden/>
              </w:rPr>
              <w:tab/>
            </w:r>
            <w:r>
              <w:rPr>
                <w:noProof/>
                <w:webHidden/>
              </w:rPr>
              <w:fldChar w:fldCharType="begin"/>
            </w:r>
            <w:r>
              <w:rPr>
                <w:noProof/>
                <w:webHidden/>
              </w:rPr>
              <w:instrText xml:space="preserve"> PAGEREF _Toc222508396 \h </w:instrText>
            </w:r>
            <w:r>
              <w:rPr>
                <w:noProof/>
                <w:webHidden/>
              </w:rPr>
            </w:r>
            <w:r>
              <w:rPr>
                <w:noProof/>
                <w:webHidden/>
              </w:rPr>
              <w:fldChar w:fldCharType="separate"/>
            </w:r>
            <w:r>
              <w:rPr>
                <w:noProof/>
                <w:webHidden/>
              </w:rPr>
              <w:t>146</w:t>
            </w:r>
            <w:r>
              <w:rPr>
                <w:noProof/>
                <w:webHidden/>
              </w:rPr>
              <w:fldChar w:fldCharType="end"/>
            </w:r>
          </w:hyperlink>
        </w:p>
        <w:p w14:paraId="40694501" w14:textId="0851BE7A"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97" w:history="1">
            <w:r w:rsidRPr="00D43BD4">
              <w:rPr>
                <w:rStyle w:val="Hyperlink"/>
                <w:noProof/>
              </w:rPr>
              <w:t>2.2.14</w:t>
            </w:r>
            <w:r>
              <w:rPr>
                <w:rFonts w:asciiTheme="minorHAnsi" w:eastAsiaTheme="minorEastAsia" w:hAnsiTheme="minorHAnsi" w:cstheme="minorBidi"/>
                <w:noProof/>
                <w:kern w:val="2"/>
                <w:sz w:val="24"/>
                <w:szCs w:val="24"/>
                <w14:ligatures w14:val="standardContextual"/>
              </w:rPr>
              <w:tab/>
            </w:r>
            <w:r w:rsidRPr="00D43BD4">
              <w:rPr>
                <w:rStyle w:val="Hyperlink"/>
                <w:noProof/>
              </w:rPr>
              <w:t>Copilot Prompt Analysis</w:t>
            </w:r>
            <w:r>
              <w:rPr>
                <w:noProof/>
                <w:webHidden/>
              </w:rPr>
              <w:tab/>
            </w:r>
            <w:r>
              <w:rPr>
                <w:noProof/>
                <w:webHidden/>
              </w:rPr>
              <w:fldChar w:fldCharType="begin"/>
            </w:r>
            <w:r>
              <w:rPr>
                <w:noProof/>
                <w:webHidden/>
              </w:rPr>
              <w:instrText xml:space="preserve"> PAGEREF _Toc222508397 \h </w:instrText>
            </w:r>
            <w:r>
              <w:rPr>
                <w:noProof/>
                <w:webHidden/>
              </w:rPr>
            </w:r>
            <w:r>
              <w:rPr>
                <w:noProof/>
                <w:webHidden/>
              </w:rPr>
              <w:fldChar w:fldCharType="separate"/>
            </w:r>
            <w:r>
              <w:rPr>
                <w:noProof/>
                <w:webHidden/>
              </w:rPr>
              <w:t>146</w:t>
            </w:r>
            <w:r>
              <w:rPr>
                <w:noProof/>
                <w:webHidden/>
              </w:rPr>
              <w:fldChar w:fldCharType="end"/>
            </w:r>
          </w:hyperlink>
        </w:p>
        <w:p w14:paraId="2189128E" w14:textId="3405AB0E"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98" w:history="1">
            <w:r w:rsidRPr="00D43BD4">
              <w:rPr>
                <w:rStyle w:val="Hyperlink"/>
                <w:noProof/>
              </w:rPr>
              <w:t>2.2.15</w:t>
            </w:r>
            <w:r>
              <w:rPr>
                <w:rFonts w:asciiTheme="minorHAnsi" w:eastAsiaTheme="minorEastAsia" w:hAnsiTheme="minorHAnsi" w:cstheme="minorBidi"/>
                <w:noProof/>
                <w:kern w:val="2"/>
                <w:sz w:val="24"/>
                <w:szCs w:val="24"/>
                <w14:ligatures w14:val="standardContextual"/>
              </w:rPr>
              <w:tab/>
            </w:r>
            <w:r w:rsidRPr="00D43BD4">
              <w:rPr>
                <w:rStyle w:val="Hyperlink"/>
                <w:noProof/>
              </w:rPr>
              <w:t>AI Opportunities Roadmap</w:t>
            </w:r>
            <w:r>
              <w:rPr>
                <w:noProof/>
                <w:webHidden/>
              </w:rPr>
              <w:tab/>
            </w:r>
            <w:r>
              <w:rPr>
                <w:noProof/>
                <w:webHidden/>
              </w:rPr>
              <w:fldChar w:fldCharType="begin"/>
            </w:r>
            <w:r>
              <w:rPr>
                <w:noProof/>
                <w:webHidden/>
              </w:rPr>
              <w:instrText xml:space="preserve"> PAGEREF _Toc222508398 \h </w:instrText>
            </w:r>
            <w:r>
              <w:rPr>
                <w:noProof/>
                <w:webHidden/>
              </w:rPr>
            </w:r>
            <w:r>
              <w:rPr>
                <w:noProof/>
                <w:webHidden/>
              </w:rPr>
              <w:fldChar w:fldCharType="separate"/>
            </w:r>
            <w:r>
              <w:rPr>
                <w:noProof/>
                <w:webHidden/>
              </w:rPr>
              <w:t>148</w:t>
            </w:r>
            <w:r>
              <w:rPr>
                <w:noProof/>
                <w:webHidden/>
              </w:rPr>
              <w:fldChar w:fldCharType="end"/>
            </w:r>
          </w:hyperlink>
        </w:p>
        <w:p w14:paraId="2299873D" w14:textId="43E646A6"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399" w:history="1">
            <w:r w:rsidRPr="00D43BD4">
              <w:rPr>
                <w:rStyle w:val="Hyperlink"/>
                <w:noProof/>
              </w:rPr>
              <w:t>2.2.16</w:t>
            </w:r>
            <w:r>
              <w:rPr>
                <w:rFonts w:asciiTheme="minorHAnsi" w:eastAsiaTheme="minorEastAsia" w:hAnsiTheme="minorHAnsi" w:cstheme="minorBidi"/>
                <w:noProof/>
                <w:kern w:val="2"/>
                <w:sz w:val="24"/>
                <w:szCs w:val="24"/>
                <w14:ligatures w14:val="standardContextual"/>
              </w:rPr>
              <w:tab/>
            </w:r>
            <w:r w:rsidRPr="00D43BD4">
              <w:rPr>
                <w:rStyle w:val="Hyperlink"/>
                <w:noProof/>
              </w:rPr>
              <w:t>Recommendations</w:t>
            </w:r>
            <w:r>
              <w:rPr>
                <w:noProof/>
                <w:webHidden/>
              </w:rPr>
              <w:tab/>
            </w:r>
            <w:r>
              <w:rPr>
                <w:noProof/>
                <w:webHidden/>
              </w:rPr>
              <w:fldChar w:fldCharType="begin"/>
            </w:r>
            <w:r>
              <w:rPr>
                <w:noProof/>
                <w:webHidden/>
              </w:rPr>
              <w:instrText xml:space="preserve"> PAGEREF _Toc222508399 \h </w:instrText>
            </w:r>
            <w:r>
              <w:rPr>
                <w:noProof/>
                <w:webHidden/>
              </w:rPr>
            </w:r>
            <w:r>
              <w:rPr>
                <w:noProof/>
                <w:webHidden/>
              </w:rPr>
              <w:fldChar w:fldCharType="separate"/>
            </w:r>
            <w:r>
              <w:rPr>
                <w:noProof/>
                <w:webHidden/>
              </w:rPr>
              <w:t>149</w:t>
            </w:r>
            <w:r>
              <w:rPr>
                <w:noProof/>
                <w:webHidden/>
              </w:rPr>
              <w:fldChar w:fldCharType="end"/>
            </w:r>
          </w:hyperlink>
        </w:p>
        <w:p w14:paraId="76E5E4BB" w14:textId="1E145726"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400" w:history="1">
            <w:r w:rsidRPr="00D43BD4">
              <w:rPr>
                <w:rStyle w:val="Hyperlink"/>
                <w:noProof/>
              </w:rPr>
              <w:t>2.2.17</w:t>
            </w:r>
            <w:r>
              <w:rPr>
                <w:rFonts w:asciiTheme="minorHAnsi" w:eastAsiaTheme="minorEastAsia" w:hAnsiTheme="minorHAnsi" w:cstheme="minorBidi"/>
                <w:noProof/>
                <w:kern w:val="2"/>
                <w:sz w:val="24"/>
                <w:szCs w:val="24"/>
                <w14:ligatures w14:val="standardContextual"/>
              </w:rPr>
              <w:tab/>
            </w:r>
            <w:r w:rsidRPr="00D43BD4">
              <w:rPr>
                <w:rStyle w:val="Hyperlink"/>
                <w:noProof/>
              </w:rPr>
              <w:t>Implementation Roadmap</w:t>
            </w:r>
            <w:r>
              <w:rPr>
                <w:noProof/>
                <w:webHidden/>
              </w:rPr>
              <w:tab/>
            </w:r>
            <w:r>
              <w:rPr>
                <w:noProof/>
                <w:webHidden/>
              </w:rPr>
              <w:fldChar w:fldCharType="begin"/>
            </w:r>
            <w:r>
              <w:rPr>
                <w:noProof/>
                <w:webHidden/>
              </w:rPr>
              <w:instrText xml:space="preserve"> PAGEREF _Toc222508400 \h </w:instrText>
            </w:r>
            <w:r>
              <w:rPr>
                <w:noProof/>
                <w:webHidden/>
              </w:rPr>
            </w:r>
            <w:r>
              <w:rPr>
                <w:noProof/>
                <w:webHidden/>
              </w:rPr>
              <w:fldChar w:fldCharType="separate"/>
            </w:r>
            <w:r>
              <w:rPr>
                <w:noProof/>
                <w:webHidden/>
              </w:rPr>
              <w:t>151</w:t>
            </w:r>
            <w:r>
              <w:rPr>
                <w:noProof/>
                <w:webHidden/>
              </w:rPr>
              <w:fldChar w:fldCharType="end"/>
            </w:r>
          </w:hyperlink>
        </w:p>
        <w:p w14:paraId="6C84D543" w14:textId="393681F7"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401" w:history="1">
            <w:r w:rsidRPr="00D43BD4">
              <w:rPr>
                <w:rStyle w:val="Hyperlink"/>
                <w:noProof/>
              </w:rPr>
              <w:t>2.2.18</w:t>
            </w:r>
            <w:r>
              <w:rPr>
                <w:rFonts w:asciiTheme="minorHAnsi" w:eastAsiaTheme="minorEastAsia" w:hAnsiTheme="minorHAnsi" w:cstheme="minorBidi"/>
                <w:noProof/>
                <w:kern w:val="2"/>
                <w:sz w:val="24"/>
                <w:szCs w:val="24"/>
                <w14:ligatures w14:val="standardContextual"/>
              </w:rPr>
              <w:tab/>
            </w:r>
            <w:r w:rsidRPr="00D43BD4">
              <w:rPr>
                <w:rStyle w:val="Hyperlink"/>
                <w:noProof/>
              </w:rPr>
              <w:t>Appendix</w:t>
            </w:r>
            <w:r>
              <w:rPr>
                <w:noProof/>
                <w:webHidden/>
              </w:rPr>
              <w:tab/>
            </w:r>
            <w:r>
              <w:rPr>
                <w:noProof/>
                <w:webHidden/>
              </w:rPr>
              <w:fldChar w:fldCharType="begin"/>
            </w:r>
            <w:r>
              <w:rPr>
                <w:noProof/>
                <w:webHidden/>
              </w:rPr>
              <w:instrText xml:space="preserve"> PAGEREF _Toc222508401 \h </w:instrText>
            </w:r>
            <w:r>
              <w:rPr>
                <w:noProof/>
                <w:webHidden/>
              </w:rPr>
            </w:r>
            <w:r>
              <w:rPr>
                <w:noProof/>
                <w:webHidden/>
              </w:rPr>
              <w:fldChar w:fldCharType="separate"/>
            </w:r>
            <w:r>
              <w:rPr>
                <w:noProof/>
                <w:webHidden/>
              </w:rPr>
              <w:t>152</w:t>
            </w:r>
            <w:r>
              <w:rPr>
                <w:noProof/>
                <w:webHidden/>
              </w:rPr>
              <w:fldChar w:fldCharType="end"/>
            </w:r>
          </w:hyperlink>
        </w:p>
        <w:p w14:paraId="3EF66AF1" w14:textId="483C258F" w:rsidR="00605B5D" w:rsidRDefault="00605B5D">
          <w:pPr>
            <w:pStyle w:val="TOC2"/>
            <w:rPr>
              <w:rFonts w:asciiTheme="minorHAnsi" w:eastAsiaTheme="minorEastAsia" w:hAnsiTheme="minorHAnsi" w:cstheme="minorBidi"/>
              <w:noProof/>
              <w:kern w:val="2"/>
              <w:sz w:val="24"/>
              <w:szCs w:val="24"/>
              <w14:ligatures w14:val="standardContextual"/>
            </w:rPr>
          </w:pPr>
          <w:hyperlink w:anchor="_Toc222508402" w:history="1">
            <w:r w:rsidRPr="00D43BD4">
              <w:rPr>
                <w:rStyle w:val="Hyperlink"/>
                <w:noProof/>
              </w:rPr>
              <w:t>2.3</w:t>
            </w:r>
            <w:r>
              <w:rPr>
                <w:rFonts w:asciiTheme="minorHAnsi" w:eastAsiaTheme="minorEastAsia" w:hAnsiTheme="minorHAnsi" w:cstheme="minorBidi"/>
                <w:noProof/>
                <w:kern w:val="2"/>
                <w:sz w:val="24"/>
                <w:szCs w:val="24"/>
                <w14:ligatures w14:val="standardContextual"/>
              </w:rPr>
              <w:tab/>
            </w:r>
            <w:r w:rsidRPr="00D43BD4">
              <w:rPr>
                <w:rStyle w:val="Hyperlink"/>
                <w:noProof/>
              </w:rPr>
              <w:t>SDLC Recommendations</w:t>
            </w:r>
            <w:r>
              <w:rPr>
                <w:noProof/>
                <w:webHidden/>
              </w:rPr>
              <w:tab/>
            </w:r>
            <w:r>
              <w:rPr>
                <w:noProof/>
                <w:webHidden/>
              </w:rPr>
              <w:fldChar w:fldCharType="begin"/>
            </w:r>
            <w:r>
              <w:rPr>
                <w:noProof/>
                <w:webHidden/>
              </w:rPr>
              <w:instrText xml:space="preserve"> PAGEREF _Toc222508402 \h </w:instrText>
            </w:r>
            <w:r>
              <w:rPr>
                <w:noProof/>
                <w:webHidden/>
              </w:rPr>
            </w:r>
            <w:r>
              <w:rPr>
                <w:noProof/>
                <w:webHidden/>
              </w:rPr>
              <w:fldChar w:fldCharType="separate"/>
            </w:r>
            <w:r>
              <w:rPr>
                <w:noProof/>
                <w:webHidden/>
              </w:rPr>
              <w:t>155</w:t>
            </w:r>
            <w:r>
              <w:rPr>
                <w:noProof/>
                <w:webHidden/>
              </w:rPr>
              <w:fldChar w:fldCharType="end"/>
            </w:r>
          </w:hyperlink>
        </w:p>
        <w:p w14:paraId="0E718648" w14:textId="48455CF3"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403" w:history="1">
            <w:r w:rsidRPr="00D43BD4">
              <w:rPr>
                <w:rStyle w:val="Hyperlink"/>
                <w:noProof/>
              </w:rPr>
              <w:t>2.3.1</w:t>
            </w:r>
            <w:r>
              <w:rPr>
                <w:rFonts w:asciiTheme="minorHAnsi" w:eastAsiaTheme="minorEastAsia" w:hAnsiTheme="minorHAnsi" w:cstheme="minorBidi"/>
                <w:noProof/>
                <w:kern w:val="2"/>
                <w:sz w:val="24"/>
                <w:szCs w:val="24"/>
                <w14:ligatures w14:val="standardContextual"/>
              </w:rPr>
              <w:tab/>
            </w:r>
            <w:r w:rsidRPr="00D43BD4">
              <w:rPr>
                <w:rStyle w:val="Hyperlink"/>
                <w:noProof/>
              </w:rPr>
              <w:t>SDLC Workflow Engine</w:t>
            </w:r>
            <w:r>
              <w:rPr>
                <w:noProof/>
                <w:webHidden/>
              </w:rPr>
              <w:tab/>
            </w:r>
            <w:r>
              <w:rPr>
                <w:noProof/>
                <w:webHidden/>
              </w:rPr>
              <w:fldChar w:fldCharType="begin"/>
            </w:r>
            <w:r>
              <w:rPr>
                <w:noProof/>
                <w:webHidden/>
              </w:rPr>
              <w:instrText xml:space="preserve"> PAGEREF _Toc222508403 \h </w:instrText>
            </w:r>
            <w:r>
              <w:rPr>
                <w:noProof/>
                <w:webHidden/>
              </w:rPr>
            </w:r>
            <w:r>
              <w:rPr>
                <w:noProof/>
                <w:webHidden/>
              </w:rPr>
              <w:fldChar w:fldCharType="separate"/>
            </w:r>
            <w:r>
              <w:rPr>
                <w:noProof/>
                <w:webHidden/>
              </w:rPr>
              <w:t>155</w:t>
            </w:r>
            <w:r>
              <w:rPr>
                <w:noProof/>
                <w:webHidden/>
              </w:rPr>
              <w:fldChar w:fldCharType="end"/>
            </w:r>
          </w:hyperlink>
        </w:p>
        <w:p w14:paraId="34392CC2" w14:textId="632583EE"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404" w:history="1">
            <w:r w:rsidRPr="00D43BD4">
              <w:rPr>
                <w:rStyle w:val="Hyperlink"/>
                <w:noProof/>
              </w:rPr>
              <w:t>2.3.2</w:t>
            </w:r>
            <w:r>
              <w:rPr>
                <w:rFonts w:asciiTheme="minorHAnsi" w:eastAsiaTheme="minorEastAsia" w:hAnsiTheme="minorHAnsi" w:cstheme="minorBidi"/>
                <w:noProof/>
                <w:kern w:val="2"/>
                <w:sz w:val="24"/>
                <w:szCs w:val="24"/>
                <w14:ligatures w14:val="standardContextual"/>
              </w:rPr>
              <w:tab/>
            </w:r>
            <w:r w:rsidRPr="00D43BD4">
              <w:rPr>
                <w:rStyle w:val="Hyperlink"/>
                <w:noProof/>
              </w:rPr>
              <w:t>Step 6: CI/CD &amp; Preview</w:t>
            </w:r>
            <w:r>
              <w:rPr>
                <w:noProof/>
                <w:webHidden/>
              </w:rPr>
              <w:tab/>
            </w:r>
            <w:r>
              <w:rPr>
                <w:noProof/>
                <w:webHidden/>
              </w:rPr>
              <w:fldChar w:fldCharType="begin"/>
            </w:r>
            <w:r>
              <w:rPr>
                <w:noProof/>
                <w:webHidden/>
              </w:rPr>
              <w:instrText xml:space="preserve"> PAGEREF _Toc222508404 \h </w:instrText>
            </w:r>
            <w:r>
              <w:rPr>
                <w:noProof/>
                <w:webHidden/>
              </w:rPr>
            </w:r>
            <w:r>
              <w:rPr>
                <w:noProof/>
                <w:webHidden/>
              </w:rPr>
              <w:fldChar w:fldCharType="separate"/>
            </w:r>
            <w:r>
              <w:rPr>
                <w:noProof/>
                <w:webHidden/>
              </w:rPr>
              <w:t>159</w:t>
            </w:r>
            <w:r>
              <w:rPr>
                <w:noProof/>
                <w:webHidden/>
              </w:rPr>
              <w:fldChar w:fldCharType="end"/>
            </w:r>
          </w:hyperlink>
        </w:p>
        <w:p w14:paraId="1076D596" w14:textId="7AF8F6E9"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405" w:history="1">
            <w:r w:rsidRPr="00D43BD4">
              <w:rPr>
                <w:rStyle w:val="Hyperlink"/>
                <w:noProof/>
              </w:rPr>
              <w:t>2.3.3</w:t>
            </w:r>
            <w:r>
              <w:rPr>
                <w:rFonts w:asciiTheme="minorHAnsi" w:eastAsiaTheme="minorEastAsia" w:hAnsiTheme="minorHAnsi" w:cstheme="minorBidi"/>
                <w:noProof/>
                <w:kern w:val="2"/>
                <w:sz w:val="24"/>
                <w:szCs w:val="24"/>
                <w14:ligatures w14:val="standardContextual"/>
              </w:rPr>
              <w:tab/>
            </w:r>
            <w:r w:rsidRPr="00D43BD4">
              <w:rPr>
                <w:rStyle w:val="Hyperlink"/>
                <w:noProof/>
              </w:rPr>
              <w:t>Feature Development</w:t>
            </w:r>
            <w:r>
              <w:rPr>
                <w:noProof/>
                <w:webHidden/>
              </w:rPr>
              <w:tab/>
            </w:r>
            <w:r>
              <w:rPr>
                <w:noProof/>
                <w:webHidden/>
              </w:rPr>
              <w:fldChar w:fldCharType="begin"/>
            </w:r>
            <w:r>
              <w:rPr>
                <w:noProof/>
                <w:webHidden/>
              </w:rPr>
              <w:instrText xml:space="preserve"> PAGEREF _Toc222508405 \h </w:instrText>
            </w:r>
            <w:r>
              <w:rPr>
                <w:noProof/>
                <w:webHidden/>
              </w:rPr>
            </w:r>
            <w:r>
              <w:rPr>
                <w:noProof/>
                <w:webHidden/>
              </w:rPr>
              <w:fldChar w:fldCharType="separate"/>
            </w:r>
            <w:r>
              <w:rPr>
                <w:noProof/>
                <w:webHidden/>
              </w:rPr>
              <w:t>161</w:t>
            </w:r>
            <w:r>
              <w:rPr>
                <w:noProof/>
                <w:webHidden/>
              </w:rPr>
              <w:fldChar w:fldCharType="end"/>
            </w:r>
          </w:hyperlink>
        </w:p>
        <w:p w14:paraId="39EC9D6E" w14:textId="7D853D48"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406" w:history="1">
            <w:r w:rsidRPr="00D43BD4">
              <w:rPr>
                <w:rStyle w:val="Hyperlink"/>
                <w:noProof/>
              </w:rPr>
              <w:t>2.3.4</w:t>
            </w:r>
            <w:r>
              <w:rPr>
                <w:rFonts w:asciiTheme="minorHAnsi" w:eastAsiaTheme="minorEastAsia" w:hAnsiTheme="minorHAnsi" w:cstheme="minorBidi"/>
                <w:noProof/>
                <w:kern w:val="2"/>
                <w:sz w:val="24"/>
                <w:szCs w:val="24"/>
                <w14:ligatures w14:val="standardContextual"/>
              </w:rPr>
              <w:tab/>
            </w:r>
            <w:r w:rsidRPr="00D43BD4">
              <w:rPr>
                <w:rStyle w:val="Hyperlink"/>
                <w:noProof/>
              </w:rPr>
              <w:t>SDLC Report (Phil)</w:t>
            </w:r>
            <w:r>
              <w:rPr>
                <w:noProof/>
                <w:webHidden/>
              </w:rPr>
              <w:tab/>
            </w:r>
            <w:r>
              <w:rPr>
                <w:noProof/>
                <w:webHidden/>
              </w:rPr>
              <w:fldChar w:fldCharType="begin"/>
            </w:r>
            <w:r>
              <w:rPr>
                <w:noProof/>
                <w:webHidden/>
              </w:rPr>
              <w:instrText xml:space="preserve"> PAGEREF _Toc222508406 \h </w:instrText>
            </w:r>
            <w:r>
              <w:rPr>
                <w:noProof/>
                <w:webHidden/>
              </w:rPr>
            </w:r>
            <w:r>
              <w:rPr>
                <w:noProof/>
                <w:webHidden/>
              </w:rPr>
              <w:fldChar w:fldCharType="separate"/>
            </w:r>
            <w:r>
              <w:rPr>
                <w:noProof/>
                <w:webHidden/>
              </w:rPr>
              <w:t>170</w:t>
            </w:r>
            <w:r>
              <w:rPr>
                <w:noProof/>
                <w:webHidden/>
              </w:rPr>
              <w:fldChar w:fldCharType="end"/>
            </w:r>
          </w:hyperlink>
        </w:p>
        <w:p w14:paraId="456058CE" w14:textId="69EDBBC1" w:rsidR="00605B5D" w:rsidRDefault="00605B5D">
          <w:pPr>
            <w:pStyle w:val="TOC1"/>
            <w:tabs>
              <w:tab w:val="left" w:pos="440"/>
              <w:tab w:val="right" w:leader="dot" w:pos="10070"/>
            </w:tabs>
            <w:rPr>
              <w:rFonts w:eastAsiaTheme="minorEastAsia" w:cstheme="minorBidi"/>
              <w:b w:val="0"/>
              <w:bCs w:val="0"/>
              <w:noProof/>
              <w:kern w:val="2"/>
              <w:sz w:val="24"/>
              <w:szCs w:val="24"/>
              <w14:ligatures w14:val="standardContextual"/>
            </w:rPr>
          </w:pPr>
          <w:hyperlink w:anchor="_Toc222508407" w:history="1">
            <w:r w:rsidRPr="00D43BD4">
              <w:rPr>
                <w:rStyle w:val="Hyperlink"/>
                <w:noProof/>
              </w:rPr>
              <w:t>3</w:t>
            </w:r>
            <w:r>
              <w:rPr>
                <w:rFonts w:eastAsiaTheme="minorEastAsia" w:cstheme="minorBidi"/>
                <w:b w:val="0"/>
                <w:bCs w:val="0"/>
                <w:noProof/>
                <w:kern w:val="2"/>
                <w:sz w:val="24"/>
                <w:szCs w:val="24"/>
                <w14:ligatures w14:val="standardContextual"/>
              </w:rPr>
              <w:tab/>
            </w:r>
            <w:r w:rsidRPr="00D43BD4">
              <w:rPr>
                <w:rStyle w:val="Hyperlink"/>
                <w:noProof/>
              </w:rPr>
              <w:t>Phase 3</w:t>
            </w:r>
            <w:r>
              <w:rPr>
                <w:noProof/>
                <w:webHidden/>
              </w:rPr>
              <w:tab/>
            </w:r>
            <w:r>
              <w:rPr>
                <w:noProof/>
                <w:webHidden/>
              </w:rPr>
              <w:fldChar w:fldCharType="begin"/>
            </w:r>
            <w:r>
              <w:rPr>
                <w:noProof/>
                <w:webHidden/>
              </w:rPr>
              <w:instrText xml:space="preserve"> PAGEREF _Toc222508407 \h </w:instrText>
            </w:r>
            <w:r>
              <w:rPr>
                <w:noProof/>
                <w:webHidden/>
              </w:rPr>
            </w:r>
            <w:r>
              <w:rPr>
                <w:noProof/>
                <w:webHidden/>
              </w:rPr>
              <w:fldChar w:fldCharType="separate"/>
            </w:r>
            <w:r>
              <w:rPr>
                <w:noProof/>
                <w:webHidden/>
              </w:rPr>
              <w:t>172</w:t>
            </w:r>
            <w:r>
              <w:rPr>
                <w:noProof/>
                <w:webHidden/>
              </w:rPr>
              <w:fldChar w:fldCharType="end"/>
            </w:r>
          </w:hyperlink>
        </w:p>
        <w:p w14:paraId="1C3BBA7E" w14:textId="64801634" w:rsidR="00605B5D" w:rsidRDefault="00605B5D">
          <w:pPr>
            <w:pStyle w:val="TOC2"/>
            <w:rPr>
              <w:rFonts w:asciiTheme="minorHAnsi" w:eastAsiaTheme="minorEastAsia" w:hAnsiTheme="minorHAnsi" w:cstheme="minorBidi"/>
              <w:noProof/>
              <w:kern w:val="2"/>
              <w:sz w:val="24"/>
              <w:szCs w:val="24"/>
              <w14:ligatures w14:val="standardContextual"/>
            </w:rPr>
          </w:pPr>
          <w:hyperlink w:anchor="_Toc222508408" w:history="1">
            <w:r w:rsidRPr="00D43BD4">
              <w:rPr>
                <w:rStyle w:val="Hyperlink"/>
                <w:noProof/>
              </w:rPr>
              <w:t>3.1</w:t>
            </w:r>
            <w:r>
              <w:rPr>
                <w:rFonts w:asciiTheme="minorHAnsi" w:eastAsiaTheme="minorEastAsia" w:hAnsiTheme="minorHAnsi" w:cstheme="minorBidi"/>
                <w:noProof/>
                <w:kern w:val="2"/>
                <w:sz w:val="24"/>
                <w:szCs w:val="24"/>
                <w14:ligatures w14:val="standardContextual"/>
              </w:rPr>
              <w:tab/>
            </w:r>
            <w:r w:rsidRPr="00D43BD4">
              <w:rPr>
                <w:rStyle w:val="Hyperlink"/>
                <w:noProof/>
              </w:rPr>
              <w:t>Results Synthesis</w:t>
            </w:r>
            <w:r>
              <w:rPr>
                <w:noProof/>
                <w:webHidden/>
              </w:rPr>
              <w:tab/>
            </w:r>
            <w:r>
              <w:rPr>
                <w:noProof/>
                <w:webHidden/>
              </w:rPr>
              <w:fldChar w:fldCharType="begin"/>
            </w:r>
            <w:r>
              <w:rPr>
                <w:noProof/>
                <w:webHidden/>
              </w:rPr>
              <w:instrText xml:space="preserve"> PAGEREF _Toc222508408 \h </w:instrText>
            </w:r>
            <w:r>
              <w:rPr>
                <w:noProof/>
                <w:webHidden/>
              </w:rPr>
            </w:r>
            <w:r>
              <w:rPr>
                <w:noProof/>
                <w:webHidden/>
              </w:rPr>
              <w:fldChar w:fldCharType="separate"/>
            </w:r>
            <w:r>
              <w:rPr>
                <w:noProof/>
                <w:webHidden/>
              </w:rPr>
              <w:t>172</w:t>
            </w:r>
            <w:r>
              <w:rPr>
                <w:noProof/>
                <w:webHidden/>
              </w:rPr>
              <w:fldChar w:fldCharType="end"/>
            </w:r>
          </w:hyperlink>
        </w:p>
        <w:p w14:paraId="3A6E3D94" w14:textId="64F7EFCB" w:rsidR="00605B5D" w:rsidRDefault="00605B5D">
          <w:pPr>
            <w:pStyle w:val="TOC2"/>
            <w:rPr>
              <w:rFonts w:asciiTheme="minorHAnsi" w:eastAsiaTheme="minorEastAsia" w:hAnsiTheme="minorHAnsi" w:cstheme="minorBidi"/>
              <w:noProof/>
              <w:kern w:val="2"/>
              <w:sz w:val="24"/>
              <w:szCs w:val="24"/>
              <w14:ligatures w14:val="standardContextual"/>
            </w:rPr>
          </w:pPr>
          <w:hyperlink w:anchor="_Toc222508409" w:history="1">
            <w:r w:rsidRPr="00D43BD4">
              <w:rPr>
                <w:rStyle w:val="Hyperlink"/>
                <w:noProof/>
              </w:rPr>
              <w:t>3.2</w:t>
            </w:r>
            <w:r>
              <w:rPr>
                <w:rFonts w:asciiTheme="minorHAnsi" w:eastAsiaTheme="minorEastAsia" w:hAnsiTheme="minorHAnsi" w:cstheme="minorBidi"/>
                <w:noProof/>
                <w:kern w:val="2"/>
                <w:sz w:val="24"/>
                <w:szCs w:val="24"/>
                <w14:ligatures w14:val="standardContextual"/>
              </w:rPr>
              <w:tab/>
            </w:r>
            <w:r w:rsidRPr="00D43BD4">
              <w:rPr>
                <w:rStyle w:val="Hyperlink"/>
                <w:noProof/>
              </w:rPr>
              <w:t>Technology Recommendations (Sanjay)</w:t>
            </w:r>
            <w:r>
              <w:rPr>
                <w:noProof/>
                <w:webHidden/>
              </w:rPr>
              <w:tab/>
            </w:r>
            <w:r>
              <w:rPr>
                <w:noProof/>
                <w:webHidden/>
              </w:rPr>
              <w:fldChar w:fldCharType="begin"/>
            </w:r>
            <w:r>
              <w:rPr>
                <w:noProof/>
                <w:webHidden/>
              </w:rPr>
              <w:instrText xml:space="preserve"> PAGEREF _Toc222508409 \h </w:instrText>
            </w:r>
            <w:r>
              <w:rPr>
                <w:noProof/>
                <w:webHidden/>
              </w:rPr>
            </w:r>
            <w:r>
              <w:rPr>
                <w:noProof/>
                <w:webHidden/>
              </w:rPr>
              <w:fldChar w:fldCharType="separate"/>
            </w:r>
            <w:r>
              <w:rPr>
                <w:noProof/>
                <w:webHidden/>
              </w:rPr>
              <w:t>173</w:t>
            </w:r>
            <w:r>
              <w:rPr>
                <w:noProof/>
                <w:webHidden/>
              </w:rPr>
              <w:fldChar w:fldCharType="end"/>
            </w:r>
          </w:hyperlink>
        </w:p>
        <w:p w14:paraId="323D2D62" w14:textId="0BFFE418" w:rsidR="00605B5D" w:rsidRDefault="00605B5D">
          <w:pPr>
            <w:pStyle w:val="TOC2"/>
            <w:rPr>
              <w:rFonts w:asciiTheme="minorHAnsi" w:eastAsiaTheme="minorEastAsia" w:hAnsiTheme="minorHAnsi" w:cstheme="minorBidi"/>
              <w:noProof/>
              <w:kern w:val="2"/>
              <w:sz w:val="24"/>
              <w:szCs w:val="24"/>
              <w14:ligatures w14:val="standardContextual"/>
            </w:rPr>
          </w:pPr>
          <w:hyperlink w:anchor="_Toc222508410" w:history="1">
            <w:r w:rsidRPr="00D43BD4">
              <w:rPr>
                <w:rStyle w:val="Hyperlink"/>
                <w:noProof/>
              </w:rPr>
              <w:t>3.3</w:t>
            </w:r>
            <w:r>
              <w:rPr>
                <w:rFonts w:asciiTheme="minorHAnsi" w:eastAsiaTheme="minorEastAsia" w:hAnsiTheme="minorHAnsi" w:cstheme="minorBidi"/>
                <w:noProof/>
                <w:kern w:val="2"/>
                <w:sz w:val="24"/>
                <w:szCs w:val="24"/>
                <w14:ligatures w14:val="standardContextual"/>
              </w:rPr>
              <w:tab/>
            </w:r>
            <w:r w:rsidRPr="00D43BD4">
              <w:rPr>
                <w:rStyle w:val="Hyperlink"/>
                <w:noProof/>
              </w:rPr>
              <w:t>12-Month Roadmap (Phil/Sanjay)</w:t>
            </w:r>
            <w:r>
              <w:rPr>
                <w:noProof/>
                <w:webHidden/>
              </w:rPr>
              <w:tab/>
            </w:r>
            <w:r>
              <w:rPr>
                <w:noProof/>
                <w:webHidden/>
              </w:rPr>
              <w:fldChar w:fldCharType="begin"/>
            </w:r>
            <w:r>
              <w:rPr>
                <w:noProof/>
                <w:webHidden/>
              </w:rPr>
              <w:instrText xml:space="preserve"> PAGEREF _Toc222508410 \h </w:instrText>
            </w:r>
            <w:r>
              <w:rPr>
                <w:noProof/>
                <w:webHidden/>
              </w:rPr>
            </w:r>
            <w:r>
              <w:rPr>
                <w:noProof/>
                <w:webHidden/>
              </w:rPr>
              <w:fldChar w:fldCharType="separate"/>
            </w:r>
            <w:r>
              <w:rPr>
                <w:noProof/>
                <w:webHidden/>
              </w:rPr>
              <w:t>175</w:t>
            </w:r>
            <w:r>
              <w:rPr>
                <w:noProof/>
                <w:webHidden/>
              </w:rPr>
              <w:fldChar w:fldCharType="end"/>
            </w:r>
          </w:hyperlink>
        </w:p>
        <w:p w14:paraId="7002E18A" w14:textId="508598D1"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411" w:history="1">
            <w:r w:rsidRPr="00D43BD4">
              <w:rPr>
                <w:rStyle w:val="Hyperlink"/>
                <w:noProof/>
              </w:rPr>
              <w:t>3.3.1</w:t>
            </w:r>
            <w:r>
              <w:rPr>
                <w:rFonts w:asciiTheme="minorHAnsi" w:eastAsiaTheme="minorEastAsia" w:hAnsiTheme="minorHAnsi" w:cstheme="minorBidi"/>
                <w:noProof/>
                <w:kern w:val="2"/>
                <w:sz w:val="24"/>
                <w:szCs w:val="24"/>
                <w14:ligatures w14:val="standardContextual"/>
              </w:rPr>
              <w:tab/>
            </w:r>
            <w:r w:rsidRPr="00D43BD4">
              <w:rPr>
                <w:rStyle w:val="Hyperlink"/>
                <w:noProof/>
              </w:rPr>
              <w:t>Executive Summary (Phil)</w:t>
            </w:r>
            <w:r>
              <w:rPr>
                <w:noProof/>
                <w:webHidden/>
              </w:rPr>
              <w:tab/>
            </w:r>
            <w:r>
              <w:rPr>
                <w:noProof/>
                <w:webHidden/>
              </w:rPr>
              <w:fldChar w:fldCharType="begin"/>
            </w:r>
            <w:r>
              <w:rPr>
                <w:noProof/>
                <w:webHidden/>
              </w:rPr>
              <w:instrText xml:space="preserve"> PAGEREF _Toc222508411 \h </w:instrText>
            </w:r>
            <w:r>
              <w:rPr>
                <w:noProof/>
                <w:webHidden/>
              </w:rPr>
            </w:r>
            <w:r>
              <w:rPr>
                <w:noProof/>
                <w:webHidden/>
              </w:rPr>
              <w:fldChar w:fldCharType="separate"/>
            </w:r>
            <w:r>
              <w:rPr>
                <w:noProof/>
                <w:webHidden/>
              </w:rPr>
              <w:t>175</w:t>
            </w:r>
            <w:r>
              <w:rPr>
                <w:noProof/>
                <w:webHidden/>
              </w:rPr>
              <w:fldChar w:fldCharType="end"/>
            </w:r>
          </w:hyperlink>
        </w:p>
        <w:p w14:paraId="39935C46" w14:textId="49F0B0AB"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412" w:history="1">
            <w:r w:rsidRPr="00D43BD4">
              <w:rPr>
                <w:rStyle w:val="Hyperlink"/>
                <w:noProof/>
              </w:rPr>
              <w:t>3.3.2</w:t>
            </w:r>
            <w:r>
              <w:rPr>
                <w:rFonts w:asciiTheme="minorHAnsi" w:eastAsiaTheme="minorEastAsia" w:hAnsiTheme="minorHAnsi" w:cstheme="minorBidi"/>
                <w:noProof/>
                <w:kern w:val="2"/>
                <w:sz w:val="24"/>
                <w:szCs w:val="24"/>
                <w14:ligatures w14:val="standardContextual"/>
              </w:rPr>
              <w:tab/>
            </w:r>
            <w:r w:rsidRPr="00D43BD4">
              <w:rPr>
                <w:rStyle w:val="Hyperlink"/>
                <w:noProof/>
              </w:rPr>
              <w:t>Current State Assessment (People, Process, Technology baseline) (Phil)</w:t>
            </w:r>
            <w:r>
              <w:rPr>
                <w:noProof/>
                <w:webHidden/>
              </w:rPr>
              <w:tab/>
            </w:r>
            <w:r>
              <w:rPr>
                <w:noProof/>
                <w:webHidden/>
              </w:rPr>
              <w:fldChar w:fldCharType="begin"/>
            </w:r>
            <w:r>
              <w:rPr>
                <w:noProof/>
                <w:webHidden/>
              </w:rPr>
              <w:instrText xml:space="preserve"> PAGEREF _Toc222508412 \h </w:instrText>
            </w:r>
            <w:r>
              <w:rPr>
                <w:noProof/>
                <w:webHidden/>
              </w:rPr>
            </w:r>
            <w:r>
              <w:rPr>
                <w:noProof/>
                <w:webHidden/>
              </w:rPr>
              <w:fldChar w:fldCharType="separate"/>
            </w:r>
            <w:r>
              <w:rPr>
                <w:noProof/>
                <w:webHidden/>
              </w:rPr>
              <w:t>175</w:t>
            </w:r>
            <w:r>
              <w:rPr>
                <w:noProof/>
                <w:webHidden/>
              </w:rPr>
              <w:fldChar w:fldCharType="end"/>
            </w:r>
          </w:hyperlink>
        </w:p>
        <w:p w14:paraId="6547CE0E" w14:textId="3FBB00A4"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413" w:history="1">
            <w:r w:rsidRPr="00D43BD4">
              <w:rPr>
                <w:rStyle w:val="Hyperlink"/>
                <w:noProof/>
              </w:rPr>
              <w:t>3.3.3</w:t>
            </w:r>
            <w:r>
              <w:rPr>
                <w:rFonts w:asciiTheme="minorHAnsi" w:eastAsiaTheme="minorEastAsia" w:hAnsiTheme="minorHAnsi" w:cstheme="minorBidi"/>
                <w:noProof/>
                <w:kern w:val="2"/>
                <w:sz w:val="24"/>
                <w:szCs w:val="24"/>
                <w14:ligatures w14:val="standardContextual"/>
              </w:rPr>
              <w:tab/>
            </w:r>
            <w:r w:rsidRPr="00D43BD4">
              <w:rPr>
                <w:rStyle w:val="Hyperlink"/>
                <w:noProof/>
              </w:rPr>
              <w:t>AI Vision &amp; Strategic Objectives (Phil)</w:t>
            </w:r>
            <w:r>
              <w:rPr>
                <w:noProof/>
                <w:webHidden/>
              </w:rPr>
              <w:tab/>
            </w:r>
            <w:r>
              <w:rPr>
                <w:noProof/>
                <w:webHidden/>
              </w:rPr>
              <w:fldChar w:fldCharType="begin"/>
            </w:r>
            <w:r>
              <w:rPr>
                <w:noProof/>
                <w:webHidden/>
              </w:rPr>
              <w:instrText xml:space="preserve"> PAGEREF _Toc222508413 \h </w:instrText>
            </w:r>
            <w:r>
              <w:rPr>
                <w:noProof/>
                <w:webHidden/>
              </w:rPr>
            </w:r>
            <w:r>
              <w:rPr>
                <w:noProof/>
                <w:webHidden/>
              </w:rPr>
              <w:fldChar w:fldCharType="separate"/>
            </w:r>
            <w:r>
              <w:rPr>
                <w:noProof/>
                <w:webHidden/>
              </w:rPr>
              <w:t>175</w:t>
            </w:r>
            <w:r>
              <w:rPr>
                <w:noProof/>
                <w:webHidden/>
              </w:rPr>
              <w:fldChar w:fldCharType="end"/>
            </w:r>
          </w:hyperlink>
        </w:p>
        <w:p w14:paraId="0EB8ED1E" w14:textId="1DFE7BD2"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414" w:history="1">
            <w:r w:rsidRPr="00D43BD4">
              <w:rPr>
                <w:rStyle w:val="Hyperlink"/>
                <w:noProof/>
              </w:rPr>
              <w:t>3.3.4</w:t>
            </w:r>
            <w:r>
              <w:rPr>
                <w:rFonts w:asciiTheme="minorHAnsi" w:eastAsiaTheme="minorEastAsia" w:hAnsiTheme="minorHAnsi" w:cstheme="minorBidi"/>
                <w:noProof/>
                <w:kern w:val="2"/>
                <w:sz w:val="24"/>
                <w:szCs w:val="24"/>
                <w14:ligatures w14:val="standardContextual"/>
              </w:rPr>
              <w:tab/>
            </w:r>
            <w:r w:rsidRPr="00D43BD4">
              <w:rPr>
                <w:rStyle w:val="Hyperlink"/>
                <w:noProof/>
              </w:rPr>
              <w:t>Proposed AI Projects &amp; Use Cases (Prioritized initiative portfolio with owners and outcomes) (Sanjay’s list)</w:t>
            </w:r>
            <w:r>
              <w:rPr>
                <w:noProof/>
                <w:webHidden/>
              </w:rPr>
              <w:tab/>
            </w:r>
            <w:r>
              <w:rPr>
                <w:noProof/>
                <w:webHidden/>
              </w:rPr>
              <w:fldChar w:fldCharType="begin"/>
            </w:r>
            <w:r>
              <w:rPr>
                <w:noProof/>
                <w:webHidden/>
              </w:rPr>
              <w:instrText xml:space="preserve"> PAGEREF _Toc222508414 \h </w:instrText>
            </w:r>
            <w:r>
              <w:rPr>
                <w:noProof/>
                <w:webHidden/>
              </w:rPr>
            </w:r>
            <w:r>
              <w:rPr>
                <w:noProof/>
                <w:webHidden/>
              </w:rPr>
              <w:fldChar w:fldCharType="separate"/>
            </w:r>
            <w:r>
              <w:rPr>
                <w:noProof/>
                <w:webHidden/>
              </w:rPr>
              <w:t>175</w:t>
            </w:r>
            <w:r>
              <w:rPr>
                <w:noProof/>
                <w:webHidden/>
              </w:rPr>
              <w:fldChar w:fldCharType="end"/>
            </w:r>
          </w:hyperlink>
        </w:p>
        <w:p w14:paraId="676D5F4E" w14:textId="402BE9B7"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415" w:history="1">
            <w:r w:rsidRPr="00D43BD4">
              <w:rPr>
                <w:rStyle w:val="Hyperlink"/>
                <w:noProof/>
              </w:rPr>
              <w:t>3.3.5</w:t>
            </w:r>
            <w:r>
              <w:rPr>
                <w:rFonts w:asciiTheme="minorHAnsi" w:eastAsiaTheme="minorEastAsia" w:hAnsiTheme="minorHAnsi" w:cstheme="minorBidi"/>
                <w:noProof/>
                <w:kern w:val="2"/>
                <w:sz w:val="24"/>
                <w:szCs w:val="24"/>
                <w14:ligatures w14:val="standardContextual"/>
              </w:rPr>
              <w:tab/>
            </w:r>
            <w:r w:rsidRPr="00D43BD4">
              <w:rPr>
                <w:rStyle w:val="Hyperlink"/>
                <w:noProof/>
              </w:rPr>
              <w:t>12-Month Implementation Roadmap (Phased timeline, milestones, dependencies) (Phil/Sanjay)</w:t>
            </w:r>
            <w:r>
              <w:rPr>
                <w:noProof/>
                <w:webHidden/>
              </w:rPr>
              <w:tab/>
            </w:r>
            <w:r>
              <w:rPr>
                <w:noProof/>
                <w:webHidden/>
              </w:rPr>
              <w:fldChar w:fldCharType="begin"/>
            </w:r>
            <w:r>
              <w:rPr>
                <w:noProof/>
                <w:webHidden/>
              </w:rPr>
              <w:instrText xml:space="preserve"> PAGEREF _Toc222508415 \h </w:instrText>
            </w:r>
            <w:r>
              <w:rPr>
                <w:noProof/>
                <w:webHidden/>
              </w:rPr>
            </w:r>
            <w:r>
              <w:rPr>
                <w:noProof/>
                <w:webHidden/>
              </w:rPr>
              <w:fldChar w:fldCharType="separate"/>
            </w:r>
            <w:r>
              <w:rPr>
                <w:noProof/>
                <w:webHidden/>
              </w:rPr>
              <w:t>175</w:t>
            </w:r>
            <w:r>
              <w:rPr>
                <w:noProof/>
                <w:webHidden/>
              </w:rPr>
              <w:fldChar w:fldCharType="end"/>
            </w:r>
          </w:hyperlink>
        </w:p>
        <w:p w14:paraId="69EE1125" w14:textId="14C91B0E"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416" w:history="1">
            <w:r w:rsidRPr="00D43BD4">
              <w:rPr>
                <w:rStyle w:val="Hyperlink"/>
                <w:noProof/>
              </w:rPr>
              <w:t>3.3.6</w:t>
            </w:r>
            <w:r>
              <w:rPr>
                <w:rFonts w:asciiTheme="minorHAnsi" w:eastAsiaTheme="minorEastAsia" w:hAnsiTheme="minorHAnsi" w:cstheme="minorBidi"/>
                <w:noProof/>
                <w:kern w:val="2"/>
                <w:sz w:val="24"/>
                <w:szCs w:val="24"/>
                <w14:ligatures w14:val="standardContextual"/>
              </w:rPr>
              <w:tab/>
            </w:r>
            <w:r w:rsidRPr="00D43BD4">
              <w:rPr>
                <w:rStyle w:val="Hyperlink"/>
                <w:noProof/>
              </w:rPr>
              <w:t>Scaling Strategy &amp; Governance (CoE model, scaling criteria, risk &amp; compliance) (Sanjay)</w:t>
            </w:r>
            <w:r>
              <w:rPr>
                <w:noProof/>
                <w:webHidden/>
              </w:rPr>
              <w:tab/>
            </w:r>
            <w:r>
              <w:rPr>
                <w:noProof/>
                <w:webHidden/>
              </w:rPr>
              <w:fldChar w:fldCharType="begin"/>
            </w:r>
            <w:r>
              <w:rPr>
                <w:noProof/>
                <w:webHidden/>
              </w:rPr>
              <w:instrText xml:space="preserve"> PAGEREF _Toc222508416 \h </w:instrText>
            </w:r>
            <w:r>
              <w:rPr>
                <w:noProof/>
                <w:webHidden/>
              </w:rPr>
            </w:r>
            <w:r>
              <w:rPr>
                <w:noProof/>
                <w:webHidden/>
              </w:rPr>
              <w:fldChar w:fldCharType="separate"/>
            </w:r>
            <w:r>
              <w:rPr>
                <w:noProof/>
                <w:webHidden/>
              </w:rPr>
              <w:t>175</w:t>
            </w:r>
            <w:r>
              <w:rPr>
                <w:noProof/>
                <w:webHidden/>
              </w:rPr>
              <w:fldChar w:fldCharType="end"/>
            </w:r>
          </w:hyperlink>
        </w:p>
        <w:p w14:paraId="6D14A22A" w14:textId="11FBB0D9" w:rsidR="00605B5D" w:rsidRDefault="00605B5D">
          <w:pPr>
            <w:pStyle w:val="TOC3"/>
            <w:tabs>
              <w:tab w:val="left" w:pos="1320"/>
              <w:tab w:val="right" w:leader="dot" w:pos="10070"/>
            </w:tabs>
            <w:rPr>
              <w:rFonts w:asciiTheme="minorHAnsi" w:eastAsiaTheme="minorEastAsia" w:hAnsiTheme="minorHAnsi" w:cstheme="minorBidi"/>
              <w:noProof/>
              <w:kern w:val="2"/>
              <w:sz w:val="24"/>
              <w:szCs w:val="24"/>
              <w14:ligatures w14:val="standardContextual"/>
            </w:rPr>
          </w:pPr>
          <w:hyperlink w:anchor="_Toc222508417" w:history="1">
            <w:r w:rsidRPr="00D43BD4">
              <w:rPr>
                <w:rStyle w:val="Hyperlink"/>
                <w:noProof/>
              </w:rPr>
              <w:t>3.3.7</w:t>
            </w:r>
            <w:r>
              <w:rPr>
                <w:rFonts w:asciiTheme="minorHAnsi" w:eastAsiaTheme="minorEastAsia" w:hAnsiTheme="minorHAnsi" w:cstheme="minorBidi"/>
                <w:noProof/>
                <w:kern w:val="2"/>
                <w:sz w:val="24"/>
                <w:szCs w:val="24"/>
                <w14:ligatures w14:val="standardContextual"/>
              </w:rPr>
              <w:tab/>
            </w:r>
            <w:r w:rsidRPr="00D43BD4">
              <w:rPr>
                <w:rStyle w:val="Hyperlink"/>
                <w:noProof/>
              </w:rPr>
              <w:t>Investment, Success Metrics &amp; ROI (Phil)</w:t>
            </w:r>
            <w:r>
              <w:rPr>
                <w:noProof/>
                <w:webHidden/>
              </w:rPr>
              <w:tab/>
            </w:r>
            <w:r>
              <w:rPr>
                <w:noProof/>
                <w:webHidden/>
              </w:rPr>
              <w:fldChar w:fldCharType="begin"/>
            </w:r>
            <w:r>
              <w:rPr>
                <w:noProof/>
                <w:webHidden/>
              </w:rPr>
              <w:instrText xml:space="preserve"> PAGEREF _Toc222508417 \h </w:instrText>
            </w:r>
            <w:r>
              <w:rPr>
                <w:noProof/>
                <w:webHidden/>
              </w:rPr>
            </w:r>
            <w:r>
              <w:rPr>
                <w:noProof/>
                <w:webHidden/>
              </w:rPr>
              <w:fldChar w:fldCharType="separate"/>
            </w:r>
            <w:r>
              <w:rPr>
                <w:noProof/>
                <w:webHidden/>
              </w:rPr>
              <w:t>175</w:t>
            </w:r>
            <w:r>
              <w:rPr>
                <w:noProof/>
                <w:webHidden/>
              </w:rPr>
              <w:fldChar w:fldCharType="end"/>
            </w:r>
          </w:hyperlink>
        </w:p>
        <w:p w14:paraId="2EB626B3" w14:textId="4B9E0A69" w:rsidR="00FA4638" w:rsidRPr="005B52DF" w:rsidRDefault="00FA4638">
          <w:pPr>
            <w:rPr>
              <w:rFonts w:asciiTheme="minorHAnsi" w:hAnsiTheme="minorHAnsi"/>
            </w:rPr>
          </w:pPr>
          <w:r w:rsidRPr="005B52DF">
            <w:rPr>
              <w:rFonts w:asciiTheme="minorHAnsi" w:hAnsiTheme="minorHAnsi"/>
              <w:b/>
              <w:bCs/>
              <w:noProof/>
            </w:rPr>
            <w:fldChar w:fldCharType="end"/>
          </w:r>
        </w:p>
      </w:sdtContent>
    </w:sdt>
    <w:p w14:paraId="3EECAD3B" w14:textId="50D58E2B" w:rsidR="00296E70" w:rsidRPr="005B52DF" w:rsidRDefault="00296E70" w:rsidP="00071A17">
      <w:pPr>
        <w:spacing w:after="60" w:line="288" w:lineRule="auto"/>
        <w:rPr>
          <w:rFonts w:asciiTheme="minorHAnsi" w:hAnsiTheme="minorHAnsi"/>
        </w:rPr>
      </w:pPr>
      <w:r w:rsidRPr="005B52DF">
        <w:rPr>
          <w:rFonts w:asciiTheme="minorHAnsi" w:hAnsiTheme="minorHAnsi"/>
        </w:rPr>
        <w:br w:type="page"/>
      </w:r>
    </w:p>
    <w:p w14:paraId="4AA72BAD" w14:textId="7B036CC9" w:rsidR="000A0856" w:rsidRPr="005B52DF" w:rsidRDefault="00B83A01" w:rsidP="000C255A">
      <w:pPr>
        <w:pStyle w:val="Heading1"/>
      </w:pPr>
      <w:bookmarkStart w:id="0" w:name="_Toc222508325"/>
      <w:r w:rsidRPr="005B52DF">
        <w:t>Phase 1</w:t>
      </w:r>
      <w:bookmarkEnd w:id="0"/>
    </w:p>
    <w:p w14:paraId="11FEBD49" w14:textId="7AEBACBC" w:rsidR="00B83A01" w:rsidRPr="005B52DF" w:rsidRDefault="00B83A01" w:rsidP="000C255A">
      <w:pPr>
        <w:pStyle w:val="Heading2"/>
      </w:pPr>
      <w:bookmarkStart w:id="1" w:name="_Toc222508326"/>
      <w:r w:rsidRPr="005B52DF">
        <w:t>Current State Analysis</w:t>
      </w:r>
      <w:bookmarkEnd w:id="1"/>
    </w:p>
    <w:p w14:paraId="7CF5CA79" w14:textId="798588AB" w:rsidR="008572F5" w:rsidRPr="005B52DF" w:rsidRDefault="008572F5" w:rsidP="00D2669F">
      <w:pPr>
        <w:pStyle w:val="Heading3"/>
      </w:pPr>
      <w:bookmarkStart w:id="2" w:name="_Toc219918189"/>
      <w:bookmarkStart w:id="3" w:name="_Toc222508327"/>
      <w:r w:rsidRPr="005B52DF">
        <w:t>Technology Stack Evaluation</w:t>
      </w:r>
      <w:bookmarkEnd w:id="2"/>
      <w:bookmarkEnd w:id="3"/>
    </w:p>
    <w:p w14:paraId="5B83A21F" w14:textId="77777777" w:rsidR="008572F5" w:rsidRPr="005B52DF" w:rsidRDefault="008572F5" w:rsidP="003B1B87">
      <w:pPr>
        <w:pStyle w:val="Heading4"/>
      </w:pPr>
      <w:bookmarkStart w:id="4" w:name="_Toc219918190"/>
      <w:r w:rsidRPr="005B52DF">
        <w:t>Executive Summary</w:t>
      </w:r>
      <w:bookmarkEnd w:id="4"/>
    </w:p>
    <w:p w14:paraId="63EF77AB"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20"/>
          <w:szCs w:val="20"/>
        </w:rPr>
        <w:t>This evaluation assesses the SFS technology stack based on 25+ stakeholder interviews, documentation review, and platform analysis. The assessment identifies current state, fit-for-purpose evaluation, challenges, and underutilized capabilities relevant to AI implementation strategy.</w:t>
      </w:r>
    </w:p>
    <w:p w14:paraId="3E2877AE"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sz w:val="20"/>
          <w:szCs w:val="20"/>
        </w:rPr>
        <w:t>Key Findings:</w:t>
      </w:r>
    </w:p>
    <w:p w14:paraId="31841BEA" w14:textId="16097FEA" w:rsidR="008572F5" w:rsidRPr="005B52DF" w:rsidRDefault="008572F5" w:rsidP="00B000F0">
      <w:pPr>
        <w:pStyle w:val="ListParagraph"/>
        <w:numPr>
          <w:ilvl w:val="0"/>
          <w:numId w:val="301"/>
        </w:numPr>
      </w:pPr>
      <w:r w:rsidRPr="005B52DF">
        <w:t>Strategic platform decisions are increasingly cost-driven, with Genesys positioned as the primary omnichannel platform at approximately one-third the cost of equivalent Salesforce capabilities.</w:t>
      </w:r>
    </w:p>
    <w:p w14:paraId="342FA159" w14:textId="247D9978" w:rsidR="008572F5" w:rsidRPr="005B52DF" w:rsidRDefault="008572F5" w:rsidP="00B000F0">
      <w:pPr>
        <w:pStyle w:val="ListParagraph"/>
        <w:numPr>
          <w:ilvl w:val="0"/>
          <w:numId w:val="301"/>
        </w:numPr>
      </w:pPr>
      <w:r w:rsidRPr="005B52DF">
        <w:t>Significant AI capabilities are licensed but unused (Genesys AI tokens, Salesforce Einstein), representing both sunk costs and near-term opportunity.</w:t>
      </w:r>
    </w:p>
    <w:p w14:paraId="224D95CC" w14:textId="1101A0A0" w:rsidR="008572F5" w:rsidRPr="005B52DF" w:rsidRDefault="008572F5" w:rsidP="00B000F0">
      <w:pPr>
        <w:pStyle w:val="ListParagraph"/>
        <w:numPr>
          <w:ilvl w:val="0"/>
          <w:numId w:val="301"/>
        </w:numPr>
      </w:pPr>
      <w:r w:rsidRPr="005B52DF">
        <w:t>Platform fragmentation creates integration complexity—case management spans Genesys and Salesforce, transcription spans Observe AI and Genesys, BI spans Tableau and Power BI.</w:t>
      </w:r>
    </w:p>
    <w:p w14:paraId="15786B02" w14:textId="79A978C9" w:rsidR="008572F5" w:rsidRPr="005B52DF" w:rsidRDefault="008572F5" w:rsidP="00B000F0">
      <w:pPr>
        <w:pStyle w:val="ListParagraph"/>
        <w:numPr>
          <w:ilvl w:val="0"/>
          <w:numId w:val="301"/>
        </w:numPr>
      </w:pPr>
      <w:r w:rsidRPr="005B52DF">
        <w:t>Legacy systems (SSIS, SAS, data marts) require modernization but cannot be migrated bottom-up; top-down business requirements must drive prioritization.</w:t>
      </w:r>
    </w:p>
    <w:p w14:paraId="47ADF289" w14:textId="61BBF283" w:rsidR="008572F5" w:rsidRPr="005B52DF" w:rsidRDefault="008572F5" w:rsidP="00B000F0">
      <w:pPr>
        <w:pStyle w:val="ListParagraph"/>
        <w:numPr>
          <w:ilvl w:val="0"/>
          <w:numId w:val="301"/>
        </w:numPr>
      </w:pPr>
      <w:r w:rsidRPr="005B52DF">
        <w:t>Unauthorized AI tool usage (281 ChatGPT, 111 Gemini users) indicates demand for AI capabilities outpacing governance.</w:t>
      </w:r>
    </w:p>
    <w:p w14:paraId="773E3E31" w14:textId="77777777" w:rsidR="008572F5" w:rsidRPr="005B52DF" w:rsidRDefault="008572F5" w:rsidP="003B1B87">
      <w:pPr>
        <w:pStyle w:val="Heading4"/>
      </w:pPr>
      <w:bookmarkStart w:id="5" w:name="_Toc219918191"/>
      <w:r w:rsidRPr="005B52DF">
        <w:t>Core Platforms</w:t>
      </w:r>
      <w:bookmarkEnd w:id="5"/>
    </w:p>
    <w:p w14:paraId="29E4E87F"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20"/>
          <w:szCs w:val="20"/>
        </w:rPr>
        <w:t>These platforms form the foundation of SFS operations and AI strategy. Strategic decisions about AI implementation must account for their capabilities, costs, and interdependencies.</w:t>
      </w:r>
    </w:p>
    <w:p w14:paraId="4DB80C01" w14:textId="77777777" w:rsidR="008572F5" w:rsidRPr="005B52DF" w:rsidRDefault="008572F5" w:rsidP="00071A17">
      <w:pPr>
        <w:spacing w:after="60" w:line="288" w:lineRule="auto"/>
        <w:rPr>
          <w:rFonts w:asciiTheme="minorHAnsi" w:hAnsiTheme="minorHAnsi"/>
        </w:rPr>
      </w:pPr>
    </w:p>
    <w:p w14:paraId="28B16139" w14:textId="77777777" w:rsidR="008572F5" w:rsidRPr="005B52DF" w:rsidRDefault="008572F5" w:rsidP="000D57FB">
      <w:pPr>
        <w:pStyle w:val="Heading5"/>
      </w:pPr>
      <w:bookmarkStart w:id="6" w:name="_Toc219918192"/>
      <w:r w:rsidRPr="005B52DF">
        <w:t>Salesforce Ecosystem</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7960"/>
      </w:tblGrid>
      <w:tr w:rsidR="008572F5" w:rsidRPr="005B52DF" w14:paraId="7D81A633"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9FE6"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Components</w:t>
            </w:r>
          </w:p>
        </w:tc>
        <w:tc>
          <w:tcPr>
            <w:tcW w:w="1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20C60"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Service Cloud, Automotive Cloud, Marketing Cloud, Data Cloud, Experience Cloud</w:t>
            </w:r>
          </w:p>
        </w:tc>
      </w:tr>
      <w:tr w:rsidR="008572F5" w:rsidRPr="005B52DF" w14:paraId="4D87537D"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D1DEDF"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Teams</w:t>
            </w:r>
          </w:p>
        </w:tc>
        <w:tc>
          <w:tcPr>
            <w:tcW w:w="11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60040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Customer Service, Collections, Remarketing, Marketing, Salesforce Team</w:t>
            </w:r>
          </w:p>
        </w:tc>
      </w:tr>
      <w:tr w:rsidR="008572F5" w:rsidRPr="005B52DF" w14:paraId="7FC7BCDB"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ABF2C"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Reliance</w:t>
            </w:r>
          </w:p>
        </w:tc>
        <w:tc>
          <w:tcPr>
            <w:tcW w:w="1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4CFE0"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Primary</w:t>
            </w:r>
          </w:p>
        </w:tc>
      </w:tr>
      <w:tr w:rsidR="008572F5" w:rsidRPr="005B52DF" w14:paraId="08F24D7B"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A520C2"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Status</w:t>
            </w:r>
          </w:p>
        </w:tc>
        <w:tc>
          <w:tcPr>
            <w:tcW w:w="11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E68E6A"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Production</w:t>
            </w:r>
          </w:p>
        </w:tc>
      </w:tr>
      <w:tr w:rsidR="008572F5" w:rsidRPr="005B52DF" w14:paraId="3F0BCDE8"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31A69"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sz w:val="18"/>
                <w:szCs w:val="18"/>
              </w:rPr>
              <w:t>Challenges</w:t>
            </w:r>
          </w:p>
        </w:tc>
        <w:tc>
          <w:tcPr>
            <w:tcW w:w="1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906DB"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 High cost driving architecture decisions toward Genesys for omnichannel</w:t>
            </w:r>
          </w:p>
          <w:p w14:paraId="0839022A"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 Einstein licensed but awaiting corporate approval; unused licenses</w:t>
            </w:r>
          </w:p>
          <w:p w14:paraId="0E14A974"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 Case management only released mid-December 2025 - adoption nascent</w:t>
            </w:r>
          </w:p>
          <w:p w14:paraId="49B5705A"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 Data Cloud/Data 360 implementation needed to enable Agent Force</w:t>
            </w:r>
          </w:p>
          <w:p w14:paraId="50A402CA"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 Consumption-based pricing model complexity ("nightmare" per Ryan Miller)</w:t>
            </w:r>
          </w:p>
        </w:tc>
      </w:tr>
      <w:tr w:rsidR="008572F5" w:rsidRPr="005B52DF" w14:paraId="1714B319"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E724E8"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sz w:val="18"/>
                <w:szCs w:val="18"/>
              </w:rPr>
              <w:t>Fit Assessment</w:t>
            </w:r>
          </w:p>
        </w:tc>
        <w:tc>
          <w:tcPr>
            <w:tcW w:w="11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7FBA23"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Strong fit as system of record for customer data and 360-degree view. Cost concerns limiting AI feature adoption. Strategic decision to use Genesys for high-volume interactions while Salesforce handles complex workflows.</w:t>
            </w:r>
          </w:p>
        </w:tc>
      </w:tr>
      <w:tr w:rsidR="008572F5" w:rsidRPr="005B52DF" w14:paraId="21D9377E"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78C85"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sz w:val="18"/>
                <w:szCs w:val="18"/>
              </w:rPr>
              <w:t>Underutilized</w:t>
            </w:r>
          </w:p>
        </w:tc>
        <w:tc>
          <w:tcPr>
            <w:tcW w:w="1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673E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Einstein AI capabilities, Agent Force, advanced Data Cloud analytics, Journey Builder for proactive engagement</w:t>
            </w:r>
          </w:p>
        </w:tc>
      </w:tr>
    </w:tbl>
    <w:p w14:paraId="253296B2" w14:textId="77777777" w:rsidR="008572F5" w:rsidRPr="005B52DF" w:rsidRDefault="008572F5" w:rsidP="00071A17">
      <w:pPr>
        <w:spacing w:after="60" w:line="288" w:lineRule="auto"/>
        <w:rPr>
          <w:rFonts w:asciiTheme="minorHAnsi" w:hAnsiTheme="minorHAnsi"/>
        </w:rPr>
      </w:pPr>
    </w:p>
    <w:p w14:paraId="20CBEDCD" w14:textId="77777777" w:rsidR="008572F5" w:rsidRPr="005B52DF" w:rsidRDefault="008572F5" w:rsidP="000D57FB">
      <w:pPr>
        <w:pStyle w:val="Heading5"/>
      </w:pPr>
      <w:bookmarkStart w:id="7" w:name="_Toc219918193"/>
      <w:r w:rsidRPr="005B52DF">
        <w:t>Genesys Cloud</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7971"/>
      </w:tblGrid>
      <w:tr w:rsidR="008572F5" w:rsidRPr="005B52DF" w14:paraId="38AE2CAF"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EA1B8"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Components</w:t>
            </w:r>
          </w:p>
        </w:tc>
        <w:tc>
          <w:tcPr>
            <w:tcW w:w="1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EFE4B"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Voice, IVR, Call Routing, Omnichannel (rolling out), Workforce Management</w:t>
            </w:r>
          </w:p>
        </w:tc>
      </w:tr>
      <w:tr w:rsidR="008572F5" w:rsidRPr="005B52DF" w14:paraId="18DDDA0C"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F4FA36"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Teams</w:t>
            </w:r>
          </w:p>
        </w:tc>
        <w:tc>
          <w:tcPr>
            <w:tcW w:w="11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2FABC8"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Customer Service, Collections, Lease Maturity</w:t>
            </w:r>
          </w:p>
        </w:tc>
      </w:tr>
      <w:tr w:rsidR="008572F5" w:rsidRPr="005B52DF" w14:paraId="2E8D1B9E"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2AF4A"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Reliance</w:t>
            </w:r>
          </w:p>
        </w:tc>
        <w:tc>
          <w:tcPr>
            <w:tcW w:w="1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B74D1"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Primary</w:t>
            </w:r>
          </w:p>
        </w:tc>
      </w:tr>
      <w:tr w:rsidR="008572F5" w:rsidRPr="005B52DF" w14:paraId="1C52DD61"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693DE2"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Status</w:t>
            </w:r>
          </w:p>
        </w:tc>
        <w:tc>
          <w:tcPr>
            <w:tcW w:w="11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77FDDD"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Production</w:t>
            </w:r>
          </w:p>
        </w:tc>
      </w:tr>
      <w:tr w:rsidR="008572F5" w:rsidRPr="005B52DF" w14:paraId="4725CA7D"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3A0C4"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sz w:val="18"/>
                <w:szCs w:val="18"/>
              </w:rPr>
              <w:t>Challenges</w:t>
            </w:r>
          </w:p>
        </w:tc>
        <w:tc>
          <w:tcPr>
            <w:tcW w:w="1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B407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 AI tokens expiring unused monthly while awaiting implementation resources</w:t>
            </w:r>
          </w:p>
          <w:p w14:paraId="0C24F71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 Omnichannel features rolling out now; AI capabilities unimplemented pending SOW</w:t>
            </w:r>
          </w:p>
          <w:p w14:paraId="0127E961"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 Observe AI duplication creates expensive redundancy in Collections</w:t>
            </w:r>
          </w:p>
          <w:p w14:paraId="7330CE4E"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 Integration with Salesforce strong on voice side; automation/agentic capabilities may require custom development</w:t>
            </w:r>
          </w:p>
          <w:p w14:paraId="32677CA6"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 Only basic phone system functionality currently deployed</w:t>
            </w:r>
          </w:p>
        </w:tc>
      </w:tr>
      <w:tr w:rsidR="008572F5" w:rsidRPr="005B52DF" w14:paraId="08802E16"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D6039E"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sz w:val="18"/>
                <w:szCs w:val="18"/>
              </w:rPr>
              <w:t>Fit Assessment</w:t>
            </w:r>
          </w:p>
        </w:tc>
        <w:tc>
          <w:tcPr>
            <w:tcW w:w="11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556E96"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Strategic platform for omnichannel at ~1/3 Salesforce cost (~$0.30 vs $2.00+ per interaction). Platform will serve voice, chat, messaging, dealer mobile, originations. Strong Salesforce partnership ($1.5B) enables integrated experiences.</w:t>
            </w:r>
          </w:p>
        </w:tc>
      </w:tr>
      <w:tr w:rsidR="008572F5" w:rsidRPr="005B52DF" w14:paraId="1F6DFAD2"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4C14F"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sz w:val="18"/>
                <w:szCs w:val="18"/>
              </w:rPr>
              <w:t>Underutilized</w:t>
            </w:r>
          </w:p>
        </w:tc>
        <w:tc>
          <w:tcPr>
            <w:tcW w:w="1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8B9D4"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AI Experience tokens (purchased but unused), predictive routing, native bots, Agent Copilot, speech analytics</w:t>
            </w:r>
          </w:p>
        </w:tc>
      </w:tr>
    </w:tbl>
    <w:p w14:paraId="593C070E" w14:textId="77777777" w:rsidR="008572F5" w:rsidRPr="005B52DF" w:rsidRDefault="008572F5" w:rsidP="00071A17">
      <w:pPr>
        <w:spacing w:after="60" w:line="288" w:lineRule="auto"/>
        <w:rPr>
          <w:rFonts w:asciiTheme="minorHAnsi" w:hAnsiTheme="minorHAnsi"/>
        </w:rPr>
      </w:pPr>
    </w:p>
    <w:p w14:paraId="6EE789D6" w14:textId="77777777" w:rsidR="008572F5" w:rsidRPr="005B52DF" w:rsidRDefault="008572F5" w:rsidP="000D57FB">
      <w:pPr>
        <w:pStyle w:val="Heading5"/>
      </w:pPr>
      <w:bookmarkStart w:id="8" w:name="_Toc219918194"/>
      <w:r w:rsidRPr="005B52DF">
        <w:t>Microsoft Fabric</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7960"/>
      </w:tblGrid>
      <w:tr w:rsidR="008572F5" w:rsidRPr="005B52DF" w14:paraId="4DD38957"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FCA35"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Components</w:t>
            </w:r>
          </w:p>
        </w:tc>
        <w:tc>
          <w:tcPr>
            <w:tcW w:w="1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D29A5"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EDW (Fabric Warehouse), Lakehouse, Data Lake, Notebooks, SQL Endpoints</w:t>
            </w:r>
          </w:p>
        </w:tc>
      </w:tr>
      <w:tr w:rsidR="008572F5" w:rsidRPr="005B52DF" w14:paraId="57641451"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48A5BF"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Teams</w:t>
            </w:r>
          </w:p>
        </w:tc>
        <w:tc>
          <w:tcPr>
            <w:tcW w:w="11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0B73BE"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Enterprise Data Management, BI, Risk Analytics, Economics &amp; Residual, Data Science</w:t>
            </w:r>
          </w:p>
        </w:tc>
      </w:tr>
      <w:tr w:rsidR="008572F5" w:rsidRPr="005B52DF" w14:paraId="786E35E9"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C4E8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Reliance</w:t>
            </w:r>
          </w:p>
        </w:tc>
        <w:tc>
          <w:tcPr>
            <w:tcW w:w="1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D687D"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Primary</w:t>
            </w:r>
          </w:p>
        </w:tc>
      </w:tr>
      <w:tr w:rsidR="008572F5" w:rsidRPr="005B52DF" w14:paraId="01717346"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715D2"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Status</w:t>
            </w:r>
          </w:p>
        </w:tc>
        <w:tc>
          <w:tcPr>
            <w:tcW w:w="11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ACDB9B"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Production / Migration</w:t>
            </w:r>
          </w:p>
        </w:tc>
      </w:tr>
      <w:tr w:rsidR="008572F5" w:rsidRPr="005B52DF" w14:paraId="533C367C"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FED1D"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sz w:val="18"/>
                <w:szCs w:val="18"/>
              </w:rPr>
              <w:t>Challenges</w:t>
            </w:r>
          </w:p>
        </w:tc>
        <w:tc>
          <w:tcPr>
            <w:tcW w:w="1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86395"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 Massive code conversion project underway (hundreds of stored procedures) - target Q2 2026</w:t>
            </w:r>
          </w:p>
          <w:p w14:paraId="29B0F551"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 Capacity-based licensing creates throttling when teams overconsume</w:t>
            </w:r>
          </w:p>
          <w:p w14:paraId="04BFE205"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 Real-time monitoring capabilities have significant gaps</w:t>
            </w:r>
          </w:p>
          <w:p w14:paraId="504E9921"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 Snowflake mirroring implementation struggling</w:t>
            </w:r>
          </w:p>
          <w:p w14:paraId="7255737B"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 95% of data not tagged for AI use (no PII/sensitivity classification)</w:t>
            </w:r>
          </w:p>
        </w:tc>
      </w:tr>
      <w:tr w:rsidR="008572F5" w:rsidRPr="005B52DF" w14:paraId="17358C8D"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03162D"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sz w:val="18"/>
                <w:szCs w:val="18"/>
              </w:rPr>
              <w:t>Fit Assessment</w:t>
            </w:r>
          </w:p>
        </w:tc>
        <w:tc>
          <w:tcPr>
            <w:tcW w:w="11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76A21A"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Strategic data platform supporting EDW migration and analytics modernization. Strong fit for data science workloads with Jupyter notebooks, ML Flow adoption growing. Enables single source of truth replacing legacy data marts.</w:t>
            </w:r>
          </w:p>
        </w:tc>
      </w:tr>
      <w:tr w:rsidR="008572F5" w:rsidRPr="005B52DF" w14:paraId="3C77FFA2"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DAD2C"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sz w:val="18"/>
                <w:szCs w:val="18"/>
              </w:rPr>
              <w:t>Underutilized</w:t>
            </w:r>
          </w:p>
        </w:tc>
        <w:tc>
          <w:tcPr>
            <w:tcW w:w="1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97AC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AI Foundry capabilities (shut down awaiting governance), real-time analytics, streaming capabilities, ontology features (immature)</w:t>
            </w:r>
          </w:p>
        </w:tc>
      </w:tr>
    </w:tbl>
    <w:p w14:paraId="6296AD6F" w14:textId="77777777" w:rsidR="008572F5" w:rsidRPr="005B52DF" w:rsidRDefault="008572F5" w:rsidP="00071A17">
      <w:pPr>
        <w:spacing w:after="60" w:line="288" w:lineRule="auto"/>
        <w:rPr>
          <w:rFonts w:asciiTheme="minorHAnsi" w:hAnsiTheme="minorHAnsi"/>
        </w:rPr>
      </w:pPr>
    </w:p>
    <w:p w14:paraId="49887562" w14:textId="77777777" w:rsidR="008572F5" w:rsidRPr="005B52DF" w:rsidRDefault="008572F5" w:rsidP="000D57FB">
      <w:pPr>
        <w:pStyle w:val="Heading5"/>
      </w:pPr>
      <w:bookmarkStart w:id="9" w:name="_Toc219918195"/>
      <w:r w:rsidRPr="005B52DF">
        <w:t>MuleSoft → Azure API Management</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7995"/>
      </w:tblGrid>
      <w:tr w:rsidR="008572F5" w:rsidRPr="005B52DF" w14:paraId="7C2C6C9B"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C0653"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Components</w:t>
            </w:r>
          </w:p>
        </w:tc>
        <w:tc>
          <w:tcPr>
            <w:tcW w:w="1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B49D6"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65 production APIs, experience/process/system layers, JWT/Okta auth</w:t>
            </w:r>
          </w:p>
        </w:tc>
      </w:tr>
      <w:tr w:rsidR="008572F5" w:rsidRPr="005B52DF" w14:paraId="13051BA3"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4F7CA8"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Teams</w:t>
            </w:r>
          </w:p>
        </w:tc>
        <w:tc>
          <w:tcPr>
            <w:tcW w:w="11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6E06BC"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Integration/APIs, Salesforce Team</w:t>
            </w:r>
          </w:p>
        </w:tc>
      </w:tr>
      <w:tr w:rsidR="008572F5" w:rsidRPr="005B52DF" w14:paraId="2C6125FB"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1FEAD"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Reliance</w:t>
            </w:r>
          </w:p>
        </w:tc>
        <w:tc>
          <w:tcPr>
            <w:tcW w:w="1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4111B"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Primary (transitioning)</w:t>
            </w:r>
          </w:p>
        </w:tc>
      </w:tr>
      <w:tr w:rsidR="008572F5" w:rsidRPr="005B52DF" w14:paraId="045F1D29"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FADA9D"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Status</w:t>
            </w:r>
          </w:p>
        </w:tc>
        <w:tc>
          <w:tcPr>
            <w:tcW w:w="11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A17701"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Production / Migration</w:t>
            </w:r>
          </w:p>
        </w:tc>
      </w:tr>
      <w:tr w:rsidR="008572F5" w:rsidRPr="005B52DF" w14:paraId="737741F8"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E5F6C"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sz w:val="18"/>
                <w:szCs w:val="18"/>
              </w:rPr>
              <w:t>Challenges</w:t>
            </w:r>
          </w:p>
        </w:tc>
        <w:tc>
          <w:tcPr>
            <w:tcW w:w="1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F8E8D"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 License expiring in ~2 years; targeting 18-month migration</w:t>
            </w:r>
          </w:p>
          <w:p w14:paraId="639C624E"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 Azure migration pilot 7-8 months in with platform maturity issues (DNS, certs, RBAC)</w:t>
            </w:r>
          </w:p>
          <w:p w14:paraId="01743530"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 Only ~60-70% of enterprise integrations represented; 30-40% not yet mapped</w:t>
            </w:r>
          </w:p>
          <w:p w14:paraId="622926A9"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 New integrations built in Azure while MuleSoft receives only minor enhancements</w:t>
            </w:r>
          </w:p>
          <w:p w14:paraId="5FBD1263"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 Cost tracking less clear in Azure APIM vs. established MuleSoft monitoring</w:t>
            </w:r>
          </w:p>
        </w:tc>
      </w:tr>
      <w:tr w:rsidR="008572F5" w:rsidRPr="005B52DF" w14:paraId="70F55298"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2AB769"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sz w:val="18"/>
                <w:szCs w:val="18"/>
              </w:rPr>
              <w:t>Fit Assessment</w:t>
            </w:r>
          </w:p>
        </w:tc>
        <w:tc>
          <w:tcPr>
            <w:tcW w:w="11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CB1BC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Migration strategically necessary for cost reduction and Azure ecosystem alignment. MuleSoft architecture sound (3-tier pattern) but expensive. Azure APIM less mature but improving.</w:t>
            </w:r>
          </w:p>
        </w:tc>
      </w:tr>
      <w:tr w:rsidR="008572F5" w:rsidRPr="005B52DF" w14:paraId="6FEE9570" w14:textId="77777777" w:rsidTr="007C69F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E7EFE"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sz w:val="18"/>
                <w:szCs w:val="18"/>
              </w:rPr>
              <w:t>Underutilized</w:t>
            </w:r>
          </w:p>
        </w:tc>
        <w:tc>
          <w:tcPr>
            <w:tcW w:w="1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A8DCC"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API analytics for cost optimization, gateway-level caching, rate limiting for AI token management</w:t>
            </w:r>
          </w:p>
        </w:tc>
      </w:tr>
    </w:tbl>
    <w:p w14:paraId="0D58D761" w14:textId="40453807" w:rsidR="008572F5" w:rsidRPr="005B52DF" w:rsidRDefault="008572F5" w:rsidP="00071A17">
      <w:pPr>
        <w:spacing w:after="60" w:line="288" w:lineRule="auto"/>
        <w:rPr>
          <w:rFonts w:asciiTheme="minorHAnsi" w:hAnsiTheme="minorHAnsi"/>
        </w:rPr>
      </w:pPr>
    </w:p>
    <w:p w14:paraId="244B523F" w14:textId="77777777" w:rsidR="008572F5" w:rsidRPr="005B52DF" w:rsidRDefault="008572F5" w:rsidP="003B1B87">
      <w:pPr>
        <w:pStyle w:val="Heading4"/>
      </w:pPr>
      <w:bookmarkStart w:id="10" w:name="_Toc219918196"/>
      <w:r w:rsidRPr="005B52DF">
        <w:t>Operational &amp; Specialized Systems</w:t>
      </w:r>
      <w:bookmarkEnd w:id="10"/>
    </w:p>
    <w:p w14:paraId="789F029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20"/>
          <w:szCs w:val="20"/>
        </w:rPr>
        <w:t>These systems support specific business functions and integrate with core platforms.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1710"/>
        <w:gridCol w:w="2058"/>
        <w:gridCol w:w="1240"/>
        <w:gridCol w:w="1100"/>
        <w:gridCol w:w="2677"/>
      </w:tblGrid>
      <w:tr w:rsidR="008572F5" w:rsidRPr="005B52DF" w14:paraId="366C8254" w14:textId="77777777" w:rsidTr="004F72D4">
        <w:tc>
          <w:tcPr>
            <w:tcW w:w="129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3F0B5F"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color w:val="FFFFFF"/>
                <w:sz w:val="20"/>
                <w:szCs w:val="20"/>
              </w:rPr>
              <w:t>Platform</w:t>
            </w:r>
          </w:p>
        </w:tc>
        <w:tc>
          <w:tcPr>
            <w:tcW w:w="17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A4222A"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color w:val="FFFFFF"/>
                <w:sz w:val="20"/>
                <w:szCs w:val="20"/>
              </w:rPr>
              <w:t>Purpose</w:t>
            </w:r>
          </w:p>
        </w:tc>
        <w:tc>
          <w:tcPr>
            <w:tcW w:w="205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BF7941"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color w:val="FFFFFF"/>
                <w:sz w:val="20"/>
                <w:szCs w:val="20"/>
              </w:rPr>
              <w:t>Teams</w:t>
            </w:r>
          </w:p>
        </w:tc>
        <w:tc>
          <w:tcPr>
            <w:tcW w:w="1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9B7DD8"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color w:val="FFFFFF"/>
                <w:sz w:val="20"/>
                <w:szCs w:val="20"/>
              </w:rPr>
              <w:t>Reliance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378908"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color w:val="FFFFFF"/>
                <w:sz w:val="20"/>
                <w:szCs w:val="20"/>
              </w:rPr>
              <w:t>Status</w:t>
            </w:r>
          </w:p>
        </w:tc>
        <w:tc>
          <w:tcPr>
            <w:tcW w:w="267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90CF4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color w:val="FFFFFF"/>
                <w:sz w:val="20"/>
                <w:szCs w:val="20"/>
              </w:rPr>
              <w:t>Challenges &amp; Fit</w:t>
            </w:r>
          </w:p>
        </w:tc>
      </w:tr>
      <w:tr w:rsidR="008572F5" w:rsidRPr="005B52DF" w14:paraId="71260D95" w14:textId="77777777" w:rsidTr="004F72D4">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09872"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DeFi Solutions</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535A5"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Lease servicing, case management</w:t>
            </w:r>
          </w:p>
        </w:tc>
        <w:tc>
          <w:tcPr>
            <w:tcW w:w="20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7A189"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Collections, Lease Maturity, BI/Operational Analytics</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CA6C9"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Primary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758B0"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Production</w:t>
            </w:r>
          </w:p>
        </w:tc>
        <w:tc>
          <w:tcPr>
            <w:tcW w:w="26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258D1"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Vendor dependency for roadmap; limited out-of-box functionality; BI analysts query database directly (~100 tables) bypassing EDW governance  Fit: Core lease operations system. SFS building Salesforce automation layer on top for flexibility.</w:t>
            </w:r>
          </w:p>
        </w:tc>
      </w:tr>
      <w:tr w:rsidR="008572F5" w:rsidRPr="005B52DF" w14:paraId="73C72D0E" w14:textId="77777777" w:rsidTr="004F72D4">
        <w:tc>
          <w:tcPr>
            <w:tcW w:w="12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E40E2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Shaw</w:t>
            </w:r>
          </w:p>
        </w:tc>
        <w:tc>
          <w:tcPr>
            <w:tcW w:w="17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FFE64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Loan servicing system</w:t>
            </w:r>
          </w:p>
        </w:tc>
        <w:tc>
          <w:tcPr>
            <w:tcW w:w="205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32122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BI/Operational Analytics, Customer Service</w:t>
            </w:r>
          </w:p>
        </w:tc>
        <w:tc>
          <w:tcPr>
            <w:tcW w:w="1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EF2C46"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Primary</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824590"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Production</w:t>
            </w:r>
          </w:p>
        </w:tc>
        <w:tc>
          <w:tcPr>
            <w:tcW w:w="267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B34768"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Legacy system; direct queries by analysts bypass EDW governance  Fit: System of record for retail servicing data. Integration via APIs.</w:t>
            </w:r>
          </w:p>
        </w:tc>
      </w:tr>
      <w:tr w:rsidR="008572F5" w:rsidRPr="005B52DF" w14:paraId="51300D46" w14:textId="77777777" w:rsidTr="004F72D4">
        <w:tc>
          <w:tcPr>
            <w:tcW w:w="12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186ED8"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Observe AI</w:t>
            </w:r>
          </w:p>
        </w:tc>
        <w:tc>
          <w:tcPr>
            <w:tcW w:w="17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611894"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Call transcription, QA scoring, sentiment analysis, agent coaching</w:t>
            </w:r>
          </w:p>
        </w:tc>
        <w:tc>
          <w:tcPr>
            <w:tcW w:w="205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F8C3E0"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Collections</w:t>
            </w:r>
          </w:p>
        </w:tc>
        <w:tc>
          <w:tcPr>
            <w:tcW w:w="1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7F479D"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Primary (Collections)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EB005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Production</w:t>
            </w:r>
          </w:p>
        </w:tc>
        <w:tc>
          <w:tcPr>
            <w:tcW w:w="267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78ED30"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Creates platform duplication with Genesys capabilities; expensive to run both. Collections extended contract due to Genesys feature gaps. 2 years ahead technologically but creates governance tension.  Fit: Strong fit for Collections use case. Organizational pressure to consolidate on Genesys. Voice AI pilot planned Q1 2026.</w:t>
            </w:r>
          </w:p>
        </w:tc>
      </w:tr>
      <w:tr w:rsidR="008572F5" w:rsidRPr="005B52DF" w14:paraId="5CC8B0D6" w14:textId="77777777" w:rsidTr="004F72D4">
        <w:tc>
          <w:tcPr>
            <w:tcW w:w="1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A112B"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Okta</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1772F"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Identity management, SSO, authentication tokens</w:t>
            </w:r>
          </w:p>
        </w:tc>
        <w:tc>
          <w:tcPr>
            <w:tcW w:w="20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63ABD"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Infrastructure/Security, Integration/APIs</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83762"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Primary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17275"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Production</w:t>
            </w:r>
          </w:p>
        </w:tc>
        <w:tc>
          <w:tcPr>
            <w:tcW w:w="26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0D3C4"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One-way sync (on-prem → Azure) with 45-minute replication lag  Fit: Enterprise identity platform. Integrated with Salesforce and API authentication.</w:t>
            </w:r>
          </w:p>
        </w:tc>
      </w:tr>
      <w:tr w:rsidR="008572F5" w:rsidRPr="005B52DF" w14:paraId="0A18C5E7" w14:textId="77777777" w:rsidTr="004F72D4">
        <w:tc>
          <w:tcPr>
            <w:tcW w:w="12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34E925"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Snowflake</w:t>
            </w:r>
          </w:p>
        </w:tc>
        <w:tc>
          <w:tcPr>
            <w:tcW w:w="17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E0FD64"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Salesforce data access, analytics</w:t>
            </w:r>
          </w:p>
        </w:tc>
        <w:tc>
          <w:tcPr>
            <w:tcW w:w="205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65D413"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Collections, BI/Operational Analytics</w:t>
            </w:r>
          </w:p>
        </w:tc>
        <w:tc>
          <w:tcPr>
            <w:tcW w:w="1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85A25C"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Secondary</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B28BE0"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Production</w:t>
            </w:r>
          </w:p>
        </w:tc>
        <w:tc>
          <w:tcPr>
            <w:tcW w:w="267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ACCBF2"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Mirroring from Fabric struggling; role relative to Fabric EDW unclear  Fit: Supplementary data warehouse. Integration with Fabric evolving.</w:t>
            </w:r>
          </w:p>
        </w:tc>
      </w:tr>
    </w:tbl>
    <w:p w14:paraId="736CF13A" w14:textId="718D55B7" w:rsidR="008572F5" w:rsidRPr="005B52DF" w:rsidRDefault="008572F5" w:rsidP="00071A17">
      <w:pPr>
        <w:spacing w:after="60" w:line="288" w:lineRule="auto"/>
        <w:rPr>
          <w:rFonts w:asciiTheme="minorHAnsi" w:hAnsiTheme="minorHAnsi"/>
        </w:rPr>
      </w:pPr>
    </w:p>
    <w:p w14:paraId="356F34C2" w14:textId="77777777" w:rsidR="008572F5" w:rsidRPr="005B52DF" w:rsidRDefault="008572F5" w:rsidP="003B1B87">
      <w:pPr>
        <w:pStyle w:val="Heading4"/>
      </w:pPr>
      <w:bookmarkStart w:id="11" w:name="_Toc219918197"/>
      <w:r w:rsidRPr="005B52DF">
        <w:t>Legacy &amp; Transitioning Systems</w:t>
      </w:r>
      <w:bookmarkEnd w:id="11"/>
    </w:p>
    <w:p w14:paraId="0647C588"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20"/>
          <w:szCs w:val="20"/>
        </w:rPr>
        <w:t>Systems requiring modernization or active migration. AI-assisted transformation represents significant opportunity.</w:t>
      </w:r>
    </w:p>
    <w:p w14:paraId="0A7197B9" w14:textId="77777777" w:rsidR="008572F5" w:rsidRPr="005B52DF" w:rsidRDefault="008572F5" w:rsidP="00071A17">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8"/>
        <w:gridCol w:w="1862"/>
        <w:gridCol w:w="1147"/>
        <w:gridCol w:w="2678"/>
        <w:gridCol w:w="3103"/>
      </w:tblGrid>
      <w:tr w:rsidR="008572F5" w:rsidRPr="005B52DF" w14:paraId="6FCBFE1F" w14:textId="77777777" w:rsidTr="007C69F6">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D6593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color w:val="FFFFFF"/>
                <w:sz w:val="20"/>
                <w:szCs w:val="20"/>
              </w:rPr>
              <w:t>Platform</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2977FC"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color w:val="FFFFFF"/>
                <w:sz w:val="20"/>
                <w:szCs w:val="20"/>
              </w:rPr>
              <w:t>Purpose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ECD2B1"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color w:val="FFFFFF"/>
                <w:sz w:val="20"/>
                <w:szCs w:val="20"/>
              </w:rPr>
              <w:t>Status</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5BA97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color w:val="FFFFFF"/>
                <w:sz w:val="20"/>
                <w:szCs w:val="20"/>
              </w:rPr>
              <w:t>Challenges</w:t>
            </w:r>
          </w:p>
        </w:tc>
        <w:tc>
          <w:tcPr>
            <w:tcW w:w="4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8119EA"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color w:val="FFFFFF"/>
                <w:sz w:val="20"/>
                <w:szCs w:val="20"/>
              </w:rPr>
              <w:t>Recommendation</w:t>
            </w:r>
          </w:p>
        </w:tc>
      </w:tr>
      <w:tr w:rsidR="008572F5" w:rsidRPr="005B52DF" w14:paraId="17B2A25A" w14:textId="77777777" w:rsidTr="007C69F6">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0DC7A"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SSIS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71FD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ETL orchestration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D6E1F"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Legacy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66E36"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600+ packages running nightly with independent scheduling (no orchestration). Synchronization risks. Prime candidate for AI-assisted modernization.</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EC405"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Prioritize migration to Fabric pipelines with AI-assisted code conversion.</w:t>
            </w:r>
          </w:p>
        </w:tc>
      </w:tr>
      <w:tr w:rsidR="008572F5" w:rsidRPr="005B52DF" w14:paraId="16D2A440" w14:textId="77777777" w:rsidTr="007C69F6">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0B0274"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SAS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69F8FA"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Statistical analysis, legacy models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816AAE"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Legacy</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E68993"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50+ licenses. Integration with Fabric challenging for bidirectional data movement.</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38A9B1"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Migrate analytics workloads to Python/Fabric notebooks. Retain for specialized statistical needs.</w:t>
            </w:r>
          </w:p>
        </w:tc>
      </w:tr>
      <w:tr w:rsidR="008572F5" w:rsidRPr="005B52DF" w14:paraId="31B404F5" w14:textId="77777777" w:rsidTr="007C69F6">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3E08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Tableau</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95424"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BI visualization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DAC49"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Production → Migration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76A19"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Being migrated to Power BI. Reports built on legacy marts require lineage tracing.</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E2B68"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Continue Power BI migration using EDW data. Prioritize by business criticality.</w:t>
            </w:r>
          </w:p>
        </w:tc>
      </w:tr>
      <w:tr w:rsidR="008572F5" w:rsidRPr="005B52DF" w14:paraId="196FD1DA" w14:textId="77777777" w:rsidTr="007C69F6">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2EEC1D"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SSRS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250ED2"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Microsoft reporting services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B6528C"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Production</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89B0E8"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Legacy reporting. Part of broader BI modernization scope.</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548B45"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Migrate to Power BI alongside Tableau consolidation.</w:t>
            </w:r>
          </w:p>
        </w:tc>
      </w:tr>
      <w:tr w:rsidR="008572F5" w:rsidRPr="005B52DF" w14:paraId="7C805C46" w14:textId="77777777" w:rsidTr="007C69F6">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24E5E"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SharePoint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55281"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Knowledge base, document 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AD722"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Production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C1D00"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Legacy content age and fragmentation. Single OpEx specialist creates maintenance bottleneck.</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1672F"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Foundation for knowledge management. Consider AI-powered content quality assessment.</w:t>
            </w:r>
          </w:p>
        </w:tc>
      </w:tr>
    </w:tbl>
    <w:p w14:paraId="6360E057" w14:textId="77777777" w:rsidR="008572F5" w:rsidRPr="005B52DF" w:rsidRDefault="008572F5" w:rsidP="003B1B87">
      <w:pPr>
        <w:pStyle w:val="Heading4"/>
      </w:pPr>
      <w:bookmarkStart w:id="12" w:name="_Toc219918198"/>
      <w:r w:rsidRPr="005B52DF">
        <w:t>AI &amp; Emerging Platforms</w:t>
      </w:r>
      <w:bookmarkEnd w:id="12"/>
    </w:p>
    <w:p w14:paraId="168B4DA3"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20"/>
          <w:szCs w:val="20"/>
        </w:rPr>
        <w:t>Platforms supporting or enabling AI capabilities.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8"/>
        <w:gridCol w:w="1598"/>
        <w:gridCol w:w="1512"/>
        <w:gridCol w:w="1462"/>
        <w:gridCol w:w="2025"/>
        <w:gridCol w:w="2173"/>
      </w:tblGrid>
      <w:tr w:rsidR="008572F5" w:rsidRPr="005B52DF" w14:paraId="126DE8E0" w14:textId="77777777" w:rsidTr="007C69F6">
        <w:tc>
          <w:tcPr>
            <w:tcW w:w="13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2E2C7F"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color w:val="FFFFFF"/>
                <w:sz w:val="20"/>
                <w:szCs w:val="20"/>
              </w:rPr>
              <w:t>Platform</w:t>
            </w:r>
          </w:p>
        </w:tc>
        <w:tc>
          <w:tcPr>
            <w:tcW w:w="159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6DEC82"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color w:val="FFFFFF"/>
                <w:sz w:val="20"/>
                <w:szCs w:val="20"/>
              </w:rPr>
              <w:t>Purpose</w:t>
            </w:r>
          </w:p>
        </w:tc>
        <w:tc>
          <w:tcPr>
            <w:tcW w:w="151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17387A"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color w:val="FFFFFF"/>
                <w:sz w:val="20"/>
                <w:szCs w:val="20"/>
              </w:rPr>
              <w:t>Status</w:t>
            </w:r>
          </w:p>
        </w:tc>
        <w:tc>
          <w:tcPr>
            <w:tcW w:w="146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DE86E5"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color w:val="FFFFFF"/>
                <w:sz w:val="20"/>
                <w:szCs w:val="20"/>
              </w:rPr>
              <w:t>Teams</w:t>
            </w:r>
          </w:p>
        </w:tc>
        <w:tc>
          <w:tcPr>
            <w:tcW w:w="202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E9F295"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color w:val="FFFFFF"/>
                <w:sz w:val="20"/>
                <w:szCs w:val="20"/>
              </w:rPr>
              <w:t>Challenges</w:t>
            </w:r>
          </w:p>
        </w:tc>
        <w:tc>
          <w:tcPr>
            <w:tcW w:w="217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0C0D7A"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color w:val="FFFFFF"/>
                <w:sz w:val="20"/>
                <w:szCs w:val="20"/>
              </w:rPr>
              <w:t>Opportunity</w:t>
            </w:r>
          </w:p>
        </w:tc>
      </w:tr>
      <w:tr w:rsidR="008572F5" w:rsidRPr="005B52DF" w14:paraId="6DD91F59" w14:textId="77777777" w:rsidTr="007C69F6">
        <w:tc>
          <w:tcPr>
            <w:tcW w:w="13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B8DE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Copilot Studio</w:t>
            </w:r>
          </w:p>
        </w:tc>
        <w:tc>
          <w:tcPr>
            <w:tcW w:w="15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F970F"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Agent development platform</w:t>
            </w:r>
          </w:p>
        </w:tc>
        <w:tc>
          <w:tcPr>
            <w:tcW w:w="15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2E081"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Production/Pilot</w:t>
            </w:r>
          </w:p>
        </w:tc>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BAEB2"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AI Product, BI Tools, Enterprise Architecture</w:t>
            </w:r>
          </w:p>
        </w:tc>
        <w:tc>
          <w:tcPr>
            <w:tcW w:w="20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9C9FE"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Early stage adoption. Vector database integration needed for expansion.</w:t>
            </w:r>
          </w:p>
        </w:tc>
        <w:tc>
          <w:tcPr>
            <w:tcW w:w="21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6DB55"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Scale internal agents to dealer-facing (planned 2027)</w:t>
            </w:r>
          </w:p>
        </w:tc>
      </w:tr>
      <w:tr w:rsidR="008572F5" w:rsidRPr="005B52DF" w14:paraId="0F95E5F2" w14:textId="77777777" w:rsidTr="007C69F6">
        <w:tc>
          <w:tcPr>
            <w:tcW w:w="13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948082"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GitHub Copilot</w:t>
            </w:r>
          </w:p>
        </w:tc>
        <w:tc>
          <w:tcPr>
            <w:tcW w:w="15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12D9B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Code AI assistant</w:t>
            </w:r>
          </w:p>
        </w:tc>
        <w:tc>
          <w:tcPr>
            <w:tcW w:w="151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36F6D4"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Not Approved</w:t>
            </w:r>
          </w:p>
        </w:tc>
        <w:tc>
          <w:tcPr>
            <w:tcW w:w="14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A80971"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Enterprise Data Management (limited)</w:t>
            </w:r>
          </w:p>
        </w:tc>
        <w:tc>
          <w:tcPr>
            <w:tcW w:w="202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7F1981"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Not officially sanctioned. QA team wants IDE assistance badly. Security concerns.</w:t>
            </w:r>
          </w:p>
        </w:tc>
        <w:tc>
          <w:tcPr>
            <w:tcW w:w="217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024175"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High-value productivity gain if governance framework established.</w:t>
            </w:r>
          </w:p>
        </w:tc>
      </w:tr>
      <w:tr w:rsidR="008572F5" w:rsidRPr="005B52DF" w14:paraId="49484AD8" w14:textId="77777777" w:rsidTr="007C69F6">
        <w:tc>
          <w:tcPr>
            <w:tcW w:w="13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3307C"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FICO Decision Engine</w:t>
            </w:r>
          </w:p>
        </w:tc>
        <w:tc>
          <w:tcPr>
            <w:tcW w:w="15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7C809"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Decision engine for remarketing</w:t>
            </w:r>
          </w:p>
        </w:tc>
        <w:tc>
          <w:tcPr>
            <w:tcW w:w="15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1C396"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Planned (Q1 2026)</w:t>
            </w:r>
          </w:p>
        </w:tc>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8FB74"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Remarketing, Risk Management</w:t>
            </w:r>
          </w:p>
        </w:tc>
        <w:tc>
          <w:tcPr>
            <w:tcW w:w="20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36030"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Implementation complexity. Integration with existing workflow.</w:t>
            </w:r>
          </w:p>
        </w:tc>
        <w:tc>
          <w:tcPr>
            <w:tcW w:w="21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E037A"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Model integration for termination prediction, channel management.</w:t>
            </w:r>
          </w:p>
        </w:tc>
      </w:tr>
    </w:tbl>
    <w:p w14:paraId="4D3D5143" w14:textId="77777777" w:rsidR="008572F5" w:rsidRPr="005B52DF" w:rsidRDefault="008572F5" w:rsidP="003B1B87">
      <w:pPr>
        <w:pStyle w:val="Heading4"/>
      </w:pPr>
      <w:bookmarkStart w:id="13" w:name="_Toc219918199"/>
      <w:r w:rsidRPr="005B52DF">
        <w:t>Key Issues &amp; Strategic Considerations</w:t>
      </w:r>
      <w:bookmarkEnd w:id="13"/>
    </w:p>
    <w:p w14:paraId="44635154" w14:textId="77777777" w:rsidR="008572F5" w:rsidRPr="005B52DF" w:rsidRDefault="008572F5" w:rsidP="000D57FB">
      <w:pPr>
        <w:pStyle w:val="Heading5"/>
      </w:pPr>
      <w:bookmarkStart w:id="14" w:name="_Toc219918200"/>
      <w:r w:rsidRPr="005B52DF">
        <w:t>Platform Duplication &amp; Fragmentation</w:t>
      </w:r>
      <w:bookmarkEnd w:id="14"/>
    </w:p>
    <w:p w14:paraId="3133E320"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20"/>
          <w:szCs w:val="20"/>
        </w:rPr>
        <w:t>Multiple platforms provide overlapping capabilities, creating cost inefficiency and integration complexity:</w:t>
      </w:r>
    </w:p>
    <w:p w14:paraId="2E9D13C6"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20"/>
          <w:szCs w:val="20"/>
        </w:rPr>
        <w:t>• Observe AI vs. Genesys AI: Both provide call transcription, sentiment analysis, and agent coaching. Collections runs Observe AI while Genesys AI tokens expire unused monthly. Larry Burgess describes this as "expensive duplication."</w:t>
      </w:r>
    </w:p>
    <w:p w14:paraId="5B0C61E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20"/>
          <w:szCs w:val="20"/>
        </w:rPr>
        <w:t>• Salesforce vs. Genesys for Case Management: Workflows span both platforms. Agents work in Salesforce screens while Genesys handles call routing. Ryan Miller notes concern about "Frankenstein" integration complexity.</w:t>
      </w:r>
    </w:p>
    <w:p w14:paraId="0514C5FF"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20"/>
          <w:szCs w:val="20"/>
        </w:rPr>
        <w:t>• Tableau vs. Power BI: Active migration underway but both in production. Reports built on legacy marts vs. EDW create parallel reporting universes.</w:t>
      </w:r>
    </w:p>
    <w:p w14:paraId="08FC6A68" w14:textId="77777777" w:rsidR="008572F5" w:rsidRPr="005B52DF" w:rsidRDefault="008572F5" w:rsidP="00071A17">
      <w:pPr>
        <w:spacing w:after="60" w:line="288" w:lineRule="auto"/>
        <w:rPr>
          <w:rFonts w:asciiTheme="minorHAnsi" w:hAnsiTheme="minorHAnsi"/>
        </w:rPr>
      </w:pPr>
    </w:p>
    <w:p w14:paraId="568AD60C" w14:textId="77777777" w:rsidR="008572F5" w:rsidRPr="005B52DF" w:rsidRDefault="008572F5" w:rsidP="000D57FB">
      <w:pPr>
        <w:pStyle w:val="Heading5"/>
      </w:pPr>
      <w:bookmarkStart w:id="15" w:name="_Toc219918201"/>
      <w:r w:rsidRPr="005B52DF">
        <w:t>Unused Licensed Capabilities</w:t>
      </w:r>
      <w:bookmarkEnd w:id="15"/>
    </w:p>
    <w:p w14:paraId="2742620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20"/>
          <w:szCs w:val="20"/>
        </w:rPr>
        <w:t>Significant investment in AI capabilities remains unutilized:</w:t>
      </w:r>
    </w:p>
    <w:p w14:paraId="38B76DF3"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20"/>
          <w:szCs w:val="20"/>
        </w:rPr>
        <w:t>• Genesys AI tokens: Purchased, expiring monthly unused. Implementation blocked on SOW approval and resource constraints.</w:t>
      </w:r>
    </w:p>
    <w:p w14:paraId="7001E116"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20"/>
          <w:szCs w:val="20"/>
        </w:rPr>
        <w:t>• Salesforce Einstein: Licensed but awaiting corporate approval. Case management prerequisite only released mid-December 2025.</w:t>
      </w:r>
    </w:p>
    <w:p w14:paraId="1324F2B8"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20"/>
          <w:szCs w:val="20"/>
        </w:rPr>
        <w:t>• Fabric AI Foundry: Multiple experimental instances shut down awaiting governance framework.</w:t>
      </w:r>
    </w:p>
    <w:p w14:paraId="0B803BB6" w14:textId="77777777" w:rsidR="008572F5" w:rsidRPr="005B52DF" w:rsidRDefault="008572F5" w:rsidP="00071A17">
      <w:pPr>
        <w:spacing w:after="60" w:line="288" w:lineRule="auto"/>
        <w:rPr>
          <w:rFonts w:asciiTheme="minorHAnsi" w:hAnsiTheme="minorHAnsi"/>
        </w:rPr>
      </w:pPr>
    </w:p>
    <w:p w14:paraId="517F77CD" w14:textId="77777777" w:rsidR="008572F5" w:rsidRPr="005B52DF" w:rsidRDefault="008572F5" w:rsidP="000D57FB">
      <w:pPr>
        <w:pStyle w:val="Heading5"/>
      </w:pPr>
      <w:bookmarkStart w:id="16" w:name="_Toc219918202"/>
      <w:r w:rsidRPr="005B52DF">
        <w:t>Unauthorized AI Tool Usage</w:t>
      </w:r>
      <w:bookmarkEnd w:id="16"/>
    </w:p>
    <w:p w14:paraId="2223E6A4"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20"/>
          <w:szCs w:val="20"/>
        </w:rPr>
        <w:t>Security scans revealed 281 ChatGPT users and 111 Google Gemini users across the organization—tools not officially sanctioned. Security scans revealed unauthorized usage. DNS blacklisting technically challenging. Exposes organization to data/compliance risk.</w:t>
      </w:r>
    </w:p>
    <w:p w14:paraId="5653DC05" w14:textId="77777777" w:rsidR="008572F5" w:rsidRPr="005B52DF" w:rsidRDefault="008572F5" w:rsidP="00071A17">
      <w:pPr>
        <w:spacing w:after="60" w:line="288" w:lineRule="auto"/>
        <w:rPr>
          <w:rFonts w:asciiTheme="minorHAnsi" w:hAnsiTheme="minorHAnsi"/>
        </w:rPr>
      </w:pPr>
      <w:r w:rsidRPr="005B52DF">
        <w:rPr>
          <w:rFonts w:asciiTheme="minorHAnsi" w:hAnsiTheme="minorHAnsi"/>
          <w:i/>
          <w:iCs/>
          <w:sz w:val="20"/>
          <w:szCs w:val="20"/>
        </w:rPr>
        <w:t>Recommendation: Establish approved AI tool governance framework before broader deployment.</w:t>
      </w:r>
    </w:p>
    <w:p w14:paraId="6A2C9FBA" w14:textId="77777777" w:rsidR="008572F5" w:rsidRPr="005B52DF" w:rsidRDefault="008572F5" w:rsidP="00071A17">
      <w:pPr>
        <w:spacing w:after="60" w:line="288" w:lineRule="auto"/>
        <w:rPr>
          <w:rFonts w:asciiTheme="minorHAnsi" w:hAnsiTheme="minorHAnsi"/>
        </w:rPr>
      </w:pPr>
    </w:p>
    <w:p w14:paraId="4CF8A2B2" w14:textId="77777777" w:rsidR="008572F5" w:rsidRPr="005B52DF" w:rsidRDefault="008572F5" w:rsidP="000D57FB">
      <w:pPr>
        <w:pStyle w:val="Heading5"/>
      </w:pPr>
      <w:bookmarkStart w:id="17" w:name="_Toc219918203"/>
      <w:r w:rsidRPr="005B52DF">
        <w:t>Cost Visibility &amp; Allocation</w:t>
      </w:r>
      <w:bookmarkEnd w:id="17"/>
    </w:p>
    <w:p w14:paraId="798677BA"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20"/>
          <w:szCs w:val="20"/>
        </w:rPr>
        <w:t>Cost tracking for AI and platform consumption is immature:</w:t>
      </w:r>
    </w:p>
    <w:p w14:paraId="36AC1E72"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20"/>
          <w:szCs w:val="20"/>
        </w:rPr>
        <w:t>• All Salesforce and related costs currently roll to Ryan Miller's organization—no granular business unit allocation.</w:t>
      </w:r>
    </w:p>
    <w:p w14:paraId="0418C945"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20"/>
          <w:szCs w:val="20"/>
        </w:rPr>
        <w:t>• API costs known in MuleSoft but less clear in Azure APIM. Third-party API costs (FICO, Shaw, DeFi) trackable but not systematically analyzed.</w:t>
      </w:r>
    </w:p>
    <w:p w14:paraId="45EE04FA"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20"/>
          <w:szCs w:val="20"/>
        </w:rPr>
        <w:t>• Fast growth makes cost projection difficult—no stable baseline for forecasting.</w:t>
      </w:r>
    </w:p>
    <w:p w14:paraId="5741CB67" w14:textId="77777777" w:rsidR="008572F5" w:rsidRPr="005B52DF" w:rsidRDefault="008572F5" w:rsidP="00071A17">
      <w:pPr>
        <w:spacing w:after="60" w:line="288" w:lineRule="auto"/>
        <w:rPr>
          <w:rFonts w:asciiTheme="minorHAnsi" w:hAnsiTheme="minorHAnsi"/>
        </w:rPr>
      </w:pPr>
    </w:p>
    <w:p w14:paraId="12250D6E" w14:textId="77777777" w:rsidR="008572F5" w:rsidRPr="005B52DF" w:rsidRDefault="008572F5" w:rsidP="000D57FB">
      <w:pPr>
        <w:pStyle w:val="Heading5"/>
      </w:pPr>
      <w:bookmarkStart w:id="18" w:name="_Toc219918204"/>
      <w:r w:rsidRPr="005B52DF">
        <w:t>Data Governance Gap</w:t>
      </w:r>
      <w:bookmarkEnd w:id="18"/>
    </w:p>
    <w:p w14:paraId="3280F4BA"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20"/>
          <w:szCs w:val="20"/>
        </w:rPr>
        <w:t>Critical finding from Tony Grogan: 95% of data not tagged for AI use (no PII/sensitivity classification). This blocks legitimate AI applications that require governed data access. Flat network architecture (no VLANs) compounds security and access challenges.</w:t>
      </w:r>
    </w:p>
    <w:p w14:paraId="18394D2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rPr>
        <w:br w:type="page"/>
      </w:r>
    </w:p>
    <w:p w14:paraId="695192E1" w14:textId="77777777" w:rsidR="008572F5" w:rsidRPr="005B52DF" w:rsidRDefault="008572F5" w:rsidP="003B1B87">
      <w:pPr>
        <w:pStyle w:val="Heading4"/>
      </w:pPr>
      <w:bookmarkStart w:id="19" w:name="_Toc219918205"/>
      <w:r w:rsidRPr="005B52DF">
        <w:t>Recommendations</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9"/>
        <w:gridCol w:w="3246"/>
        <w:gridCol w:w="3192"/>
        <w:gridCol w:w="2971"/>
      </w:tblGrid>
      <w:tr w:rsidR="008572F5" w:rsidRPr="005B52DF" w14:paraId="728EFFDF" w14:textId="77777777" w:rsidTr="007C69F6">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7CA70A"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color w:val="FFFFFF"/>
                <w:sz w:val="20"/>
                <w:szCs w:val="20"/>
              </w:rPr>
              <w:t>#</w:t>
            </w:r>
          </w:p>
        </w:tc>
        <w:tc>
          <w:tcPr>
            <w:tcW w:w="4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211AA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color w:val="FFFFFF"/>
                <w:sz w:val="20"/>
                <w:szCs w:val="20"/>
              </w:rPr>
              <w:t>Recommendation</w:t>
            </w:r>
          </w:p>
        </w:tc>
        <w:tc>
          <w:tcPr>
            <w:tcW w:w="4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08416D"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color w:val="FFFFFF"/>
                <w:sz w:val="20"/>
                <w:szCs w:val="20"/>
              </w:rPr>
              <w:t>Rationale</w:t>
            </w:r>
          </w:p>
        </w:tc>
        <w:tc>
          <w:tcPr>
            <w:tcW w:w="4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C2B463" w14:textId="77777777" w:rsidR="008572F5" w:rsidRPr="005B52DF" w:rsidRDefault="008572F5" w:rsidP="00071A17">
            <w:pPr>
              <w:spacing w:after="60" w:line="288" w:lineRule="auto"/>
              <w:rPr>
                <w:rFonts w:asciiTheme="minorHAnsi" w:hAnsiTheme="minorHAnsi"/>
              </w:rPr>
            </w:pPr>
            <w:r w:rsidRPr="005B52DF">
              <w:rPr>
                <w:rFonts w:asciiTheme="minorHAnsi" w:hAnsiTheme="minorHAnsi"/>
                <w:b/>
                <w:bCs/>
                <w:color w:val="FFFFFF"/>
                <w:sz w:val="20"/>
                <w:szCs w:val="20"/>
              </w:rPr>
              <w:t>Priority</w:t>
            </w:r>
          </w:p>
        </w:tc>
      </w:tr>
      <w:tr w:rsidR="008572F5" w:rsidRPr="005B52DF" w14:paraId="7665777D" w14:textId="77777777" w:rsidTr="007C69F6">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AF9E8"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1</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228B4"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Establish clear Genesys vs. Salesforce AI decision framework</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038C3"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Cost-driven decisions need structured rubric. Genesys for high-volume, low-complexity ($0.30/interaction); Salesforce for complex, high-value workflows where Agent Force capabilities justify cost.</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E7399"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HIGH - Immediate</w:t>
            </w:r>
          </w:p>
        </w:tc>
      </w:tr>
      <w:tr w:rsidR="008572F5" w:rsidRPr="005B52DF" w14:paraId="3D2425B2" w14:textId="77777777" w:rsidTr="007C69F6">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A5FE7B"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2</w:t>
            </w:r>
          </w:p>
        </w:tc>
        <w:tc>
          <w:tcPr>
            <w:tcW w:w="4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208920"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Activate purchased Genesys AI capabilities</w:t>
            </w:r>
          </w:p>
        </w:tc>
        <w:tc>
          <w:tcPr>
            <w:tcW w:w="4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3985A9"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Tokens expiring unused represent sunk cost. Prioritize speech analytics, native bots, predictive routing for quick wins.</w:t>
            </w:r>
          </w:p>
        </w:tc>
        <w:tc>
          <w:tcPr>
            <w:tcW w:w="4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C999F5"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HIGH - Q1 2026</w:t>
            </w:r>
          </w:p>
        </w:tc>
      </w:tr>
      <w:tr w:rsidR="008572F5" w:rsidRPr="005B52DF" w14:paraId="03A1182A" w14:textId="77777777" w:rsidTr="007C69F6">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6E16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3</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1E7B0"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Resolve Observe AI vs. Genesys strategic conflict</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2186B"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Cannot sustain dual platforms long-term. Either expand Genesys AI to match Observe AI capabilities or establish clear boundary (Collections keeps Observe AI, others use Genesys).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F6D4D"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HIGH - Q1 2026</w:t>
            </w:r>
          </w:p>
        </w:tc>
      </w:tr>
      <w:tr w:rsidR="008572F5" w:rsidRPr="005B52DF" w14:paraId="523F064A" w14:textId="77777777" w:rsidTr="007C69F6">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28BA08"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4</w:t>
            </w:r>
          </w:p>
        </w:tc>
        <w:tc>
          <w:tcPr>
            <w:tcW w:w="4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759647"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Implement data classification for AI enablement</w:t>
            </w:r>
          </w:p>
        </w:tc>
        <w:tc>
          <w:tcPr>
            <w:tcW w:w="4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1305AD"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95% untagged data blocks AI. Prioritize classification of customer-facing datasets to enable compliant AI applications.</w:t>
            </w:r>
          </w:p>
        </w:tc>
        <w:tc>
          <w:tcPr>
            <w:tcW w:w="4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CD7645"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HIGH - Foundation</w:t>
            </w:r>
          </w:p>
        </w:tc>
      </w:tr>
      <w:tr w:rsidR="008572F5" w:rsidRPr="005B52DF" w14:paraId="4A8FCB00" w14:textId="77777777" w:rsidTr="007C69F6">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1264A"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5</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6C3D2"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Establish AI tool governance framework</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30816"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Channel unauthorized AI usage (392 users) into sanctioned tools. Prevents data exposure while enabling productivity.</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A01B2"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HIGH - Foundation</w:t>
            </w:r>
          </w:p>
        </w:tc>
      </w:tr>
      <w:tr w:rsidR="008572F5" w:rsidRPr="005B52DF" w14:paraId="77B2F006" w14:textId="77777777" w:rsidTr="007C69F6">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6BA7D4"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6</w:t>
            </w:r>
          </w:p>
        </w:tc>
        <w:tc>
          <w:tcPr>
            <w:tcW w:w="4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1227EB"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Accelerate SSIS modernization with AI assistance</w:t>
            </w:r>
          </w:p>
        </w:tc>
        <w:tc>
          <w:tcPr>
            <w:tcW w:w="4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9202D2"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600+ packages with no orchestration. AI-assisted code generation can accelerate migration to Fabric pipelines.</w:t>
            </w:r>
          </w:p>
        </w:tc>
        <w:tc>
          <w:tcPr>
            <w:tcW w:w="4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82D85B"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MEDIUM - 2026</w:t>
            </w:r>
          </w:p>
        </w:tc>
      </w:tr>
      <w:tr w:rsidR="008572F5" w:rsidRPr="005B52DF" w14:paraId="158AE939" w14:textId="77777777" w:rsidTr="007C69F6">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15A2"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7</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DC0A5"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Implement cost tracking for AI consumption</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436C8"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Enable chargeback models and ROI validation. Track token costs by business unit before scaling AI initiatives.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68361"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MEDIUM - Foundation</w:t>
            </w:r>
          </w:p>
        </w:tc>
      </w:tr>
      <w:tr w:rsidR="008572F5" w:rsidRPr="005B52DF" w14:paraId="4A635BB8" w14:textId="77777777" w:rsidTr="007C69F6">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21E00A"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8</w:t>
            </w:r>
          </w:p>
        </w:tc>
        <w:tc>
          <w:tcPr>
            <w:tcW w:w="4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9C992D"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Complete Einstein evaluation post-case management stabilization</w:t>
            </w:r>
          </w:p>
        </w:tc>
        <w:tc>
          <w:tcPr>
            <w:tcW w:w="4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AD405D"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With case management now live, re-evaluate Einstein ROI within Salesforce ecosystem. Determine where Agent Force adds value beyond Genesys capabilities.</w:t>
            </w:r>
          </w:p>
        </w:tc>
        <w:tc>
          <w:tcPr>
            <w:tcW w:w="4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8B3B00" w14:textId="77777777" w:rsidR="008572F5" w:rsidRPr="005B52DF" w:rsidRDefault="008572F5" w:rsidP="00071A17">
            <w:pPr>
              <w:spacing w:after="60" w:line="288" w:lineRule="auto"/>
              <w:rPr>
                <w:rFonts w:asciiTheme="minorHAnsi" w:hAnsiTheme="minorHAnsi"/>
              </w:rPr>
            </w:pPr>
            <w:r w:rsidRPr="005B52DF">
              <w:rPr>
                <w:rFonts w:asciiTheme="minorHAnsi" w:hAnsiTheme="minorHAnsi"/>
                <w:sz w:val="18"/>
                <w:szCs w:val="18"/>
              </w:rPr>
              <w:t>MEDIUM - Q2 2026</w:t>
            </w:r>
          </w:p>
        </w:tc>
      </w:tr>
    </w:tbl>
    <w:p w14:paraId="60C29143" w14:textId="77777777" w:rsidR="008572F5" w:rsidRPr="005B52DF" w:rsidRDefault="008572F5" w:rsidP="00071A17">
      <w:pPr>
        <w:spacing w:after="60" w:line="288" w:lineRule="auto"/>
        <w:rPr>
          <w:rFonts w:asciiTheme="minorHAnsi" w:hAnsiTheme="minorHAnsi"/>
        </w:rPr>
      </w:pPr>
    </w:p>
    <w:p w14:paraId="5EBFE488" w14:textId="410E7C08" w:rsidR="00BF0CCD" w:rsidRPr="005B52DF" w:rsidRDefault="00BF0CCD" w:rsidP="00071A17">
      <w:pPr>
        <w:spacing w:after="60" w:line="288" w:lineRule="auto"/>
        <w:rPr>
          <w:rFonts w:asciiTheme="minorHAnsi" w:hAnsiTheme="minorHAnsi"/>
        </w:rPr>
      </w:pPr>
      <w:r w:rsidRPr="005B52DF">
        <w:rPr>
          <w:rFonts w:asciiTheme="minorHAnsi" w:hAnsiTheme="minorHAnsi"/>
        </w:rPr>
        <w:br w:type="page"/>
      </w:r>
    </w:p>
    <w:p w14:paraId="09EE1B8D" w14:textId="77777777" w:rsidR="00BF0CCD" w:rsidRPr="005B52DF" w:rsidRDefault="00BF0CCD" w:rsidP="00D2669F">
      <w:pPr>
        <w:pStyle w:val="Heading3"/>
      </w:pPr>
      <w:bookmarkStart w:id="20" w:name="_Toc219919681"/>
      <w:bookmarkStart w:id="21" w:name="_Toc222508328"/>
      <w:r w:rsidRPr="005B52DF">
        <w:t>Platform Access Gap Analysis</w:t>
      </w:r>
      <w:bookmarkEnd w:id="20"/>
      <w:bookmarkEnd w:id="21"/>
    </w:p>
    <w:p w14:paraId="0EA3A127" w14:textId="77777777" w:rsidR="00BF0CCD" w:rsidRPr="005B52DF" w:rsidRDefault="00BF0CCD" w:rsidP="003B1B87">
      <w:pPr>
        <w:pStyle w:val="Heading4"/>
      </w:pPr>
      <w:bookmarkStart w:id="22" w:name="_Toc219919682"/>
      <w:r w:rsidRPr="005B52DF">
        <w:t>Executive Summary</w:t>
      </w:r>
      <w:bookmarkEnd w:id="22"/>
    </w:p>
    <w:p w14:paraId="366A201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20"/>
          <w:szCs w:val="20"/>
        </w:rPr>
        <w:t>This gap analysis identifies AI and platform capabilities that SFS could leverage but is not currently using. It synthesizes insights from 25+ stakeholder interviews, the technology stack inventory, and EIS assessment to highlight the most promising opportunities for AI enablement.</w:t>
      </w:r>
    </w:p>
    <w:p w14:paraId="205E2B23" w14:textId="77777777" w:rsidR="00BF0CCD" w:rsidRPr="005B52DF" w:rsidRDefault="00BF0CCD" w:rsidP="00071A17">
      <w:pPr>
        <w:spacing w:after="60" w:line="288" w:lineRule="auto"/>
        <w:rPr>
          <w:rFonts w:asciiTheme="minorHAnsi" w:hAnsiTheme="minorHAnsi"/>
        </w:rPr>
      </w:pPr>
    </w:p>
    <w:p w14:paraId="57A99F3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sz w:val="20"/>
          <w:szCs w:val="20"/>
        </w:rPr>
        <w:t>The analysis is organized into four categories:</w:t>
      </w:r>
    </w:p>
    <w:p w14:paraId="214D5E4A"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20"/>
          <w:szCs w:val="20"/>
        </w:rPr>
        <w:t>1. Underutilized Licensed Capabilities — Features already paid for but not deployed (immediate ROI opportunity)</w:t>
      </w:r>
    </w:p>
    <w:p w14:paraId="302712E7"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20"/>
          <w:szCs w:val="20"/>
        </w:rPr>
        <w:t>2. High-Value AI Opportunities — Near-term initiatives with strong business cases and stakeholder sponsorship</w:t>
      </w:r>
    </w:p>
    <w:p w14:paraId="660CEF7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20"/>
          <w:szCs w:val="20"/>
        </w:rPr>
        <w:t>3. Medium-Value Opportunities — Solid use cases requiring more development or dependency resolution</w:t>
      </w:r>
    </w:p>
    <w:p w14:paraId="194BE0B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20"/>
          <w:szCs w:val="20"/>
        </w:rPr>
        <w:t>4. Strategic/Emerging Opportunities — Longer-term capabilities requiring foundational investment</w:t>
      </w:r>
    </w:p>
    <w:p w14:paraId="0EF83AE0" w14:textId="77777777" w:rsidR="00BF0CCD" w:rsidRPr="005B52DF" w:rsidRDefault="00BF0CCD" w:rsidP="00071A17">
      <w:pPr>
        <w:spacing w:after="60" w:line="288" w:lineRule="auto"/>
        <w:rPr>
          <w:rFonts w:asciiTheme="minorHAnsi" w:hAnsiTheme="minorHAnsi"/>
        </w:rPr>
      </w:pPr>
    </w:p>
    <w:p w14:paraId="63F762EA"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sz w:val="20"/>
          <w:szCs w:val="20"/>
        </w:rPr>
        <w:t xml:space="preserve">Key Finding: </w:t>
      </w:r>
      <w:r w:rsidRPr="005B52DF">
        <w:rPr>
          <w:rFonts w:asciiTheme="minorHAnsi" w:hAnsiTheme="minorHAnsi"/>
          <w:sz w:val="20"/>
          <w:szCs w:val="20"/>
        </w:rPr>
        <w:t>SFS has significant untapped AI value in already-licensed platforms. Genesys AI tokens expire monthly unused, Salesforce Einstein awaits approval, and Fabric AI Foundry instances were shut down pending governance. Activating these capabilities represents the fastest path to AI ROI.</w:t>
      </w:r>
    </w:p>
    <w:p w14:paraId="249A860C" w14:textId="77777777" w:rsidR="00BF0CCD" w:rsidRPr="005B52DF" w:rsidRDefault="00BF0CCD" w:rsidP="003B1B87">
      <w:pPr>
        <w:pStyle w:val="Heading4"/>
      </w:pPr>
      <w:bookmarkStart w:id="23" w:name="_Toc219919683"/>
      <w:r w:rsidRPr="005B52DF">
        <w:t>Underutilized Licensed Capabilities</w:t>
      </w:r>
      <w:bookmarkEnd w:id="23"/>
    </w:p>
    <w:p w14:paraId="5715486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20"/>
          <w:szCs w:val="20"/>
        </w:rPr>
        <w:t>These capabilities are already licensed and available. Deployment would generate immediate ROI from existing investments.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7"/>
        <w:gridCol w:w="1136"/>
        <w:gridCol w:w="1940"/>
        <w:gridCol w:w="1854"/>
        <w:gridCol w:w="974"/>
        <w:gridCol w:w="1242"/>
        <w:gridCol w:w="1621"/>
      </w:tblGrid>
      <w:tr w:rsidR="00BF0CCD" w:rsidRPr="005B52DF" w14:paraId="39E03263" w14:textId="77777777">
        <w:tc>
          <w:tcPr>
            <w:tcW w:w="1309"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6688AE80"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Capability</w:t>
            </w:r>
          </w:p>
        </w:tc>
        <w:tc>
          <w:tcPr>
            <w:tcW w:w="1136"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249B5F16"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Platform</w:t>
            </w:r>
          </w:p>
        </w:tc>
        <w:tc>
          <w:tcPr>
            <w:tcW w:w="1941"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779B88C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Opportunity</w:t>
            </w:r>
          </w:p>
        </w:tc>
        <w:tc>
          <w:tcPr>
            <w:tcW w:w="1854"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24DA7C67"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Blocker</w:t>
            </w:r>
          </w:p>
        </w:tc>
        <w:tc>
          <w:tcPr>
            <w:tcW w:w="974"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6CE3540E"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Priority</w:t>
            </w:r>
          </w:p>
        </w:tc>
        <w:tc>
          <w:tcPr>
            <w:tcW w:w="124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681C98B7"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Timeline</w:t>
            </w:r>
          </w:p>
        </w:tc>
        <w:tc>
          <w:tcPr>
            <w:tcW w:w="162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2C1B999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Impact</w:t>
            </w:r>
          </w:p>
        </w:tc>
      </w:tr>
      <w:tr w:rsidR="00BF0CCD" w:rsidRPr="005B52DF" w14:paraId="778AE835" w14:textId="77777777">
        <w:tc>
          <w:tcPr>
            <w:tcW w:w="1309" w:type="dxa"/>
            <w:tcBorders>
              <w:top w:val="single" w:sz="2" w:space="0" w:color="CCCCCC"/>
              <w:left w:val="single" w:sz="2" w:space="0" w:color="CCCCCC"/>
              <w:bottom w:val="single" w:sz="2" w:space="0" w:color="CCCCCC"/>
              <w:right w:val="single" w:sz="2" w:space="0" w:color="CCCCCC"/>
            </w:tcBorders>
            <w:shd w:val="clear" w:color="auto" w:fill="FFCCCC"/>
            <w:tcMar>
              <w:top w:w="80" w:type="dxa"/>
              <w:left w:w="120" w:type="dxa"/>
              <w:bottom w:w="80" w:type="dxa"/>
              <w:right w:w="120" w:type="dxa"/>
            </w:tcMar>
            <w:hideMark/>
          </w:tcPr>
          <w:p w14:paraId="68F9D57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Genesys AI Experience Tokens</w:t>
            </w:r>
          </w:p>
        </w:tc>
        <w:tc>
          <w:tcPr>
            <w:tcW w:w="11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37ECD0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Genesys Cloud</w:t>
            </w:r>
          </w:p>
        </w:tc>
        <w:tc>
          <w:tcPr>
            <w:tcW w:w="194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28BA7F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Speech analytics, topic detection, sentiment analysis, Agent Copilot, predictive routing—all available with existing license</w:t>
            </w:r>
          </w:p>
        </w:tc>
        <w:tc>
          <w:tcPr>
            <w:tcW w:w="18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B740DE"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SOW approval pending; implementation resources constrained; Observe AI overlap in Collections</w:t>
            </w:r>
          </w:p>
        </w:tc>
        <w:tc>
          <w:tcPr>
            <w:tcW w:w="97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40367A"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HIGH</w:t>
            </w:r>
          </w:p>
        </w:tc>
        <w:tc>
          <w:tcPr>
            <w:tcW w:w="124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976B824"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Q1-Q2 2026</w:t>
            </w:r>
          </w:p>
        </w:tc>
        <w:tc>
          <w:tcPr>
            <w:tcW w:w="162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A833B6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Immediate ROI from sunk cost; enables real-time agent guidance and automated QA</w:t>
            </w:r>
          </w:p>
        </w:tc>
      </w:tr>
      <w:tr w:rsidR="00BF0CCD" w:rsidRPr="005B52DF" w14:paraId="131D34BA" w14:textId="77777777">
        <w:tc>
          <w:tcPr>
            <w:tcW w:w="1309"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26FB3AE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Salesforce Einstein</w:t>
            </w:r>
          </w:p>
        </w:tc>
        <w:tc>
          <w:tcPr>
            <w:tcW w:w="11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0EACD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Salesforce Service Cloud</w:t>
            </w:r>
          </w:p>
        </w:tc>
        <w:tc>
          <w:tcPr>
            <w:tcW w:w="194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10AA667"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Case classification, next-best-action recommendations, knowledge article suggestions, predictive case routing</w:t>
            </w:r>
          </w:p>
        </w:tc>
        <w:tc>
          <w:tcPr>
            <w:tcW w:w="18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09E8A8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Corporate approval pending; case management only released mid-December 2025; cost concerns vs. Genesys alternative</w:t>
            </w:r>
          </w:p>
        </w:tc>
        <w:tc>
          <w:tcPr>
            <w:tcW w:w="97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D34E6A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MEDIUM</w:t>
            </w:r>
          </w:p>
        </w:tc>
        <w:tc>
          <w:tcPr>
            <w:tcW w:w="124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180B84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Q2 2026 (post stabilization)</w:t>
            </w:r>
          </w:p>
        </w:tc>
        <w:tc>
          <w:tcPr>
            <w:tcW w:w="162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2A7D7E"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Enhanced agent productivity within Salesforce workflows; foundation for Agent Force</w:t>
            </w:r>
          </w:p>
        </w:tc>
      </w:tr>
      <w:tr w:rsidR="00BF0CCD" w:rsidRPr="005B52DF" w14:paraId="3DDD41B2" w14:textId="77777777">
        <w:tc>
          <w:tcPr>
            <w:tcW w:w="1309"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627C70E6"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Salesforce Agent Force</w:t>
            </w:r>
          </w:p>
        </w:tc>
        <w:tc>
          <w:tcPr>
            <w:tcW w:w="11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0423A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Salesforce Data Cloud</w:t>
            </w:r>
          </w:p>
        </w:tc>
        <w:tc>
          <w:tcPr>
            <w:tcW w:w="194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D7F64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Autonomous case handling for routine inquiries, proactive customer outreach, offline analytics and follow-up automation</w:t>
            </w:r>
          </w:p>
        </w:tc>
        <w:tc>
          <w:tcPr>
            <w:tcW w:w="18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0F3E36"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Requires Data Cloud implementation; data elements must move from Service Cloud to Data Cloud; cost justification needed</w:t>
            </w:r>
          </w:p>
        </w:tc>
        <w:tc>
          <w:tcPr>
            <w:tcW w:w="97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3D2573E"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MEDIUM</w:t>
            </w:r>
          </w:p>
        </w:tc>
        <w:tc>
          <w:tcPr>
            <w:tcW w:w="124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7698CC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2026-2027</w:t>
            </w:r>
          </w:p>
        </w:tc>
        <w:tc>
          <w:tcPr>
            <w:tcW w:w="162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74ADBC0"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Enables autonomous agents for complex, high-value workflows where Genesys cost premium justified</w:t>
            </w:r>
          </w:p>
        </w:tc>
      </w:tr>
      <w:tr w:rsidR="00BF0CCD" w:rsidRPr="005B52DF" w14:paraId="37A44701" w14:textId="77777777">
        <w:tc>
          <w:tcPr>
            <w:tcW w:w="1309"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6C2E278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Fabric AI Foundry</w:t>
            </w:r>
          </w:p>
        </w:tc>
        <w:tc>
          <w:tcPr>
            <w:tcW w:w="11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1B0168D"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Microsoft Fabric</w:t>
            </w:r>
          </w:p>
        </w:tc>
        <w:tc>
          <w:tcPr>
            <w:tcW w:w="194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B5E004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Document AI for contract extraction, custom ML model deployment, AI-powered data quality monitoring</w:t>
            </w:r>
          </w:p>
        </w:tc>
        <w:tc>
          <w:tcPr>
            <w:tcW w:w="18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03CA01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Awaiting governance framework; data classification (95% untagged) limits compliant usage</w:t>
            </w:r>
          </w:p>
        </w:tc>
        <w:tc>
          <w:tcPr>
            <w:tcW w:w="97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0D59FF1"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MEDIUM</w:t>
            </w:r>
          </w:p>
        </w:tc>
        <w:tc>
          <w:tcPr>
            <w:tcW w:w="124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65AC6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Q2-Q3 2026</w:t>
            </w:r>
          </w:p>
        </w:tc>
        <w:tc>
          <w:tcPr>
            <w:tcW w:w="162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D92E691"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Enterprise AI development platform; enables custom models without separate infrastructure</w:t>
            </w:r>
          </w:p>
        </w:tc>
      </w:tr>
      <w:tr w:rsidR="00BF0CCD" w:rsidRPr="005B52DF" w14:paraId="54205AD4" w14:textId="77777777">
        <w:tc>
          <w:tcPr>
            <w:tcW w:w="1309"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3444D4C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Genesys Knowledge Workbench</w:t>
            </w:r>
          </w:p>
        </w:tc>
        <w:tc>
          <w:tcPr>
            <w:tcW w:w="11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FA44B0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Genesys Cloud</w:t>
            </w:r>
          </w:p>
        </w:tc>
        <w:tc>
          <w:tcPr>
            <w:tcW w:w="194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DE6EB4"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Turn SharePoint knowledge into searchable, AI-surfaced content; reduce agent lookup time</w:t>
            </w:r>
          </w:p>
        </w:tc>
        <w:tc>
          <w:tcPr>
            <w:tcW w:w="18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49ED9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Knowledge base content quality/consistency requires cleanup first; single OpEx specialist bottleneck</w:t>
            </w:r>
          </w:p>
        </w:tc>
        <w:tc>
          <w:tcPr>
            <w:tcW w:w="97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2BCF6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MEDIUM</w:t>
            </w:r>
          </w:p>
        </w:tc>
        <w:tc>
          <w:tcPr>
            <w:tcW w:w="124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ABFB82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Q2 2026</w:t>
            </w:r>
          </w:p>
        </w:tc>
        <w:tc>
          <w:tcPr>
            <w:tcW w:w="162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809341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Foundation for AI-powered knowledge delivery; prerequisite for effective chatbots</w:t>
            </w:r>
          </w:p>
        </w:tc>
      </w:tr>
    </w:tbl>
    <w:p w14:paraId="307EA9EC" w14:textId="77777777" w:rsidR="00BF0CCD" w:rsidRPr="005B52DF" w:rsidRDefault="00BF0CCD" w:rsidP="003B1B87">
      <w:pPr>
        <w:pStyle w:val="Heading4"/>
      </w:pPr>
      <w:bookmarkStart w:id="24" w:name="_Toc219919684"/>
      <w:r w:rsidRPr="005B52DF">
        <w:t>High-Value AI Opportunities</w:t>
      </w:r>
      <w:bookmarkEnd w:id="24"/>
    </w:p>
    <w:p w14:paraId="0649801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20"/>
          <w:szCs w:val="20"/>
        </w:rPr>
        <w:t>These opportunities have strong business cases, stakeholder sponsorship, and clear implementation paths. They represent the highest-priority new AI initiatives.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1"/>
        <w:gridCol w:w="1336"/>
        <w:gridCol w:w="1455"/>
        <w:gridCol w:w="1765"/>
        <w:gridCol w:w="1542"/>
        <w:gridCol w:w="1237"/>
        <w:gridCol w:w="1458"/>
      </w:tblGrid>
      <w:tr w:rsidR="00BF0CCD" w:rsidRPr="005B52DF" w14:paraId="10A829B4" w14:textId="77777777">
        <w:tc>
          <w:tcPr>
            <w:tcW w:w="128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4CC4363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Capability</w:t>
            </w:r>
          </w:p>
        </w:tc>
        <w:tc>
          <w:tcPr>
            <w:tcW w:w="1336"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1E60D4D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Type</w:t>
            </w:r>
          </w:p>
        </w:tc>
        <w:tc>
          <w:tcPr>
            <w:tcW w:w="1458"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03D2156D"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Platform</w:t>
            </w:r>
          </w:p>
        </w:tc>
        <w:tc>
          <w:tcPr>
            <w:tcW w:w="176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2D8C977E"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Opportunity</w:t>
            </w:r>
          </w:p>
        </w:tc>
        <w:tc>
          <w:tcPr>
            <w:tcW w:w="154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059C8CA7"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Blocker</w:t>
            </w:r>
          </w:p>
        </w:tc>
        <w:tc>
          <w:tcPr>
            <w:tcW w:w="1237"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61CC87E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Timeline</w:t>
            </w:r>
          </w:p>
        </w:tc>
        <w:tc>
          <w:tcPr>
            <w:tcW w:w="1458"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7E86B3A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Impact</w:t>
            </w:r>
          </w:p>
        </w:tc>
      </w:tr>
      <w:tr w:rsidR="00BF0CCD" w:rsidRPr="005B52DF" w14:paraId="77FD9CD7" w14:textId="77777777">
        <w:tc>
          <w:tcPr>
            <w:tcW w:w="1282" w:type="dxa"/>
            <w:tcBorders>
              <w:top w:val="single" w:sz="2" w:space="0" w:color="CCCCCC"/>
              <w:left w:val="single" w:sz="2" w:space="0" w:color="CCCCCC"/>
              <w:bottom w:val="single" w:sz="2" w:space="0" w:color="CCCCCC"/>
              <w:right w:val="single" w:sz="2" w:space="0" w:color="CCCCCC"/>
            </w:tcBorders>
            <w:shd w:val="clear" w:color="auto" w:fill="FFCCCC"/>
            <w:tcMar>
              <w:top w:w="80" w:type="dxa"/>
              <w:left w:w="120" w:type="dxa"/>
              <w:bottom w:w="80" w:type="dxa"/>
              <w:right w:w="120" w:type="dxa"/>
            </w:tcMar>
            <w:hideMark/>
          </w:tcPr>
          <w:p w14:paraId="1E548BE0"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Autonomous Voice Agents - Inbound</w:t>
            </w:r>
          </w:p>
        </w:tc>
        <w:tc>
          <w:tcPr>
            <w:tcW w:w="133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86CDA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Autonomous Agent</w:t>
            </w:r>
          </w:p>
        </w:tc>
        <w:tc>
          <w:tcPr>
            <w:tcW w:w="145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A8CE2ED"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Observe AI</w:t>
            </w:r>
          </w:p>
        </w:tc>
        <w:tc>
          <w:tcPr>
            <w:tcW w:w="176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9EA74B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Automate 60-65% of calls (payment-related). AI handles routine payment processing, payoff quotes, payment arrangements. Human escalation for complex cases.</w:t>
            </w:r>
          </w:p>
        </w:tc>
        <w:tc>
          <w:tcPr>
            <w:tcW w:w="154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28C696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Observe AI has this capability; Genesys virtual agents less proven for full call handling. Compliance review required for financial transactions.</w:t>
            </w:r>
          </w:p>
        </w:tc>
        <w:tc>
          <w:tcPr>
            <w:tcW w:w="123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FB51F0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Q1 2026 (Collections pilot)</w:t>
            </w:r>
          </w:p>
        </w:tc>
        <w:tc>
          <w:tcPr>
            <w:tcW w:w="145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2739A9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$135K+/month potential savings in Customer Service alone (30K calls × $4.50/call × 50% automation)</w:t>
            </w:r>
          </w:p>
        </w:tc>
      </w:tr>
      <w:tr w:rsidR="00BF0CCD" w:rsidRPr="005B52DF" w14:paraId="6A033D31" w14:textId="77777777">
        <w:trPr>
          <w:trHeight w:val="300"/>
        </w:trPr>
        <w:tc>
          <w:tcPr>
            <w:tcW w:w="1282" w:type="dxa"/>
            <w:tcBorders>
              <w:top w:val="single" w:sz="2" w:space="0" w:color="CCCCCC"/>
              <w:left w:val="single" w:sz="2" w:space="0" w:color="CCCCCC"/>
              <w:bottom w:val="single" w:sz="2" w:space="0" w:color="CCCCCC"/>
              <w:right w:val="single" w:sz="2" w:space="0" w:color="CCCCCC"/>
            </w:tcBorders>
            <w:shd w:val="clear" w:color="auto" w:fill="FFCCCC"/>
            <w:tcMar>
              <w:top w:w="80" w:type="dxa"/>
              <w:left w:w="120" w:type="dxa"/>
              <w:bottom w:w="80" w:type="dxa"/>
              <w:right w:w="120" w:type="dxa"/>
            </w:tcMar>
            <w:hideMark/>
          </w:tcPr>
          <w:p w14:paraId="5776E116" w14:textId="77777777" w:rsidR="00BF0CCD" w:rsidRPr="005B52DF" w:rsidRDefault="00BF0CCD" w:rsidP="00071A17">
            <w:pPr>
              <w:spacing w:after="60" w:line="288" w:lineRule="auto"/>
              <w:rPr>
                <w:rFonts w:asciiTheme="minorHAnsi" w:hAnsiTheme="minorHAnsi"/>
                <w:sz w:val="18"/>
                <w:szCs w:val="18"/>
              </w:rPr>
            </w:pPr>
            <w:r w:rsidRPr="005B52DF">
              <w:rPr>
                <w:rFonts w:asciiTheme="minorHAnsi" w:hAnsiTheme="minorHAnsi"/>
                <w:sz w:val="18"/>
                <w:szCs w:val="18"/>
              </w:rPr>
              <w:t>Autonomous Voice Agents - Outbound</w:t>
            </w:r>
          </w:p>
        </w:tc>
        <w:tc>
          <w:tcPr>
            <w:tcW w:w="133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6A5E1F0" w14:textId="77777777" w:rsidR="00BF0CCD" w:rsidRPr="005B52DF" w:rsidRDefault="00BF0CCD" w:rsidP="00071A17">
            <w:pPr>
              <w:spacing w:after="60" w:line="288" w:lineRule="auto"/>
              <w:rPr>
                <w:rFonts w:asciiTheme="minorHAnsi" w:hAnsiTheme="minorHAnsi"/>
                <w:sz w:val="18"/>
                <w:szCs w:val="18"/>
              </w:rPr>
            </w:pPr>
            <w:r w:rsidRPr="005B52DF">
              <w:rPr>
                <w:rFonts w:asciiTheme="minorHAnsi" w:hAnsiTheme="minorHAnsi"/>
                <w:sz w:val="18"/>
                <w:szCs w:val="18"/>
              </w:rPr>
              <w:t>Autonomous Agent</w:t>
            </w:r>
          </w:p>
        </w:tc>
        <w:tc>
          <w:tcPr>
            <w:tcW w:w="145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24D9589B" w14:textId="77777777" w:rsidR="00BF0CCD" w:rsidRPr="005B52DF" w:rsidRDefault="00BF0CCD" w:rsidP="00071A17">
            <w:pPr>
              <w:spacing w:after="60" w:line="288" w:lineRule="auto"/>
              <w:rPr>
                <w:rFonts w:asciiTheme="minorHAnsi" w:hAnsiTheme="minorHAnsi"/>
                <w:sz w:val="18"/>
                <w:szCs w:val="18"/>
              </w:rPr>
            </w:pPr>
          </w:p>
        </w:tc>
        <w:tc>
          <w:tcPr>
            <w:tcW w:w="176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128F06D"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AI-powered outbound calls for payment reminders, commitment confirmations. 2-3x efficiency over human agents.</w:t>
            </w:r>
          </w:p>
        </w:tc>
        <w:tc>
          <w:tcPr>
            <w:tcW w:w="154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A9C4F5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Compliance review; integration with dialer; customer acceptance testing</w:t>
            </w:r>
          </w:p>
        </w:tc>
        <w:tc>
          <w:tcPr>
            <w:tcW w:w="123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99C192A"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Q1 2026</w:t>
            </w:r>
          </w:p>
        </w:tc>
        <w:tc>
          <w:tcPr>
            <w:tcW w:w="145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47E3D5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Offset significant portion of 200-person headcount growth through AI efficiency</w:t>
            </w:r>
          </w:p>
        </w:tc>
      </w:tr>
      <w:tr w:rsidR="00BF0CCD" w:rsidRPr="005B52DF" w14:paraId="6AFDE353" w14:textId="77777777">
        <w:tc>
          <w:tcPr>
            <w:tcW w:w="1282" w:type="dxa"/>
            <w:tcBorders>
              <w:top w:val="single" w:sz="2" w:space="0" w:color="CCCCCC"/>
              <w:left w:val="single" w:sz="2" w:space="0" w:color="CCCCCC"/>
              <w:bottom w:val="single" w:sz="2" w:space="0" w:color="CCCCCC"/>
              <w:right w:val="single" w:sz="2" w:space="0" w:color="CCCCCC"/>
            </w:tcBorders>
            <w:shd w:val="clear" w:color="auto" w:fill="FFCCCC"/>
            <w:tcMar>
              <w:top w:w="80" w:type="dxa"/>
              <w:left w:w="120" w:type="dxa"/>
              <w:bottom w:w="80" w:type="dxa"/>
              <w:right w:w="120" w:type="dxa"/>
            </w:tcMar>
            <w:hideMark/>
          </w:tcPr>
          <w:p w14:paraId="194F68CE"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NLP Query Interface for EDW</w:t>
            </w:r>
          </w:p>
        </w:tc>
        <w:tc>
          <w:tcPr>
            <w:tcW w:w="133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745EC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NLP/Analytics</w:t>
            </w:r>
          </w:p>
        </w:tc>
        <w:tc>
          <w:tcPr>
            <w:tcW w:w="145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965F8FA"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Microsoft Fabric (Data Agents)</w:t>
            </w:r>
          </w:p>
        </w:tc>
        <w:tc>
          <w:tcPr>
            <w:tcW w:w="176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80D5721"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Natural language queries against EDW. Adam Rufford's pilot uses 3 tables including 2B+ row account daily values. Enables self-service analytics for non-SQL users.</w:t>
            </w:r>
          </w:p>
        </w:tc>
        <w:tc>
          <w:tcPr>
            <w:tcW w:w="154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2D44B5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25-table limitation in current implementation; hallucination issues with insufficient context; ontology features immature</w:t>
            </w:r>
          </w:p>
        </w:tc>
        <w:tc>
          <w:tcPr>
            <w:tcW w:w="123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5AB426"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Q2 2026 (expand pilot)</w:t>
            </w:r>
          </w:p>
        </w:tc>
        <w:tc>
          <w:tcPr>
            <w:tcW w:w="145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BDFF74"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Democratizes data access; reduces analyst bottleneck; enables faster business decisions</w:t>
            </w:r>
          </w:p>
        </w:tc>
      </w:tr>
      <w:tr w:rsidR="00BF0CCD" w:rsidRPr="005B52DF" w14:paraId="5B26D88D" w14:textId="77777777">
        <w:tc>
          <w:tcPr>
            <w:tcW w:w="1282" w:type="dxa"/>
            <w:tcBorders>
              <w:top w:val="single" w:sz="2" w:space="0" w:color="CCCCCC"/>
              <w:left w:val="single" w:sz="2" w:space="0" w:color="CCCCCC"/>
              <w:bottom w:val="single" w:sz="2" w:space="0" w:color="CCCCCC"/>
              <w:right w:val="single" w:sz="2" w:space="0" w:color="CCCCCC"/>
            </w:tcBorders>
            <w:shd w:val="clear" w:color="auto" w:fill="FFCCCC"/>
            <w:tcMar>
              <w:top w:w="80" w:type="dxa"/>
              <w:left w:w="120" w:type="dxa"/>
              <w:bottom w:w="80" w:type="dxa"/>
              <w:right w:w="120" w:type="dxa"/>
            </w:tcMar>
            <w:hideMark/>
          </w:tcPr>
          <w:p w14:paraId="2906CD5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AI-Assisted ETL Code Generation</w:t>
            </w:r>
          </w:p>
        </w:tc>
        <w:tc>
          <w:tcPr>
            <w:tcW w:w="133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00EC9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Code Generation</w:t>
            </w:r>
          </w:p>
        </w:tc>
        <w:tc>
          <w:tcPr>
            <w:tcW w:w="145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F81DA44"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GitHub Copilot / Fabric</w:t>
            </w:r>
          </w:p>
        </w:tc>
        <w:tc>
          <w:tcPr>
            <w:tcW w:w="176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9F2206"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600+ SSIS packages with no orchestration. AI can generate migration code from rationalization layer through staging to EDW. Templates are repetitive—ideal for AI acceleration.</w:t>
            </w:r>
          </w:p>
        </w:tc>
        <w:tc>
          <w:tcPr>
            <w:tcW w:w="154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E8DFF4"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GitHub Copilot not approved; governance framework needed for code generation tools</w:t>
            </w:r>
          </w:p>
        </w:tc>
        <w:tc>
          <w:tcPr>
            <w:tcW w:w="123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2E447B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2026</w:t>
            </w:r>
          </w:p>
        </w:tc>
        <w:tc>
          <w:tcPr>
            <w:tcW w:w="145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AA01A8A"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Accelerates legacy modernization; reduces manual coding effort by 50%+</w:t>
            </w:r>
          </w:p>
        </w:tc>
      </w:tr>
      <w:tr w:rsidR="00BF0CCD" w:rsidRPr="005B52DF" w14:paraId="1037D278" w14:textId="77777777">
        <w:tc>
          <w:tcPr>
            <w:tcW w:w="1282" w:type="dxa"/>
            <w:tcBorders>
              <w:top w:val="single" w:sz="2" w:space="0" w:color="CCCCCC"/>
              <w:left w:val="single" w:sz="2" w:space="0" w:color="CCCCCC"/>
              <w:bottom w:val="single" w:sz="2" w:space="0" w:color="CCCCCC"/>
              <w:right w:val="single" w:sz="2" w:space="0" w:color="CCCCCC"/>
            </w:tcBorders>
            <w:shd w:val="clear" w:color="auto" w:fill="FFCCCC"/>
            <w:tcMar>
              <w:top w:w="80" w:type="dxa"/>
              <w:left w:w="120" w:type="dxa"/>
              <w:bottom w:w="80" w:type="dxa"/>
              <w:right w:w="120" w:type="dxa"/>
            </w:tcMar>
            <w:hideMark/>
          </w:tcPr>
          <w:p w14:paraId="7C4E90CE"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AI-Powered Data Quality Monitoring</w:t>
            </w:r>
          </w:p>
        </w:tc>
        <w:tc>
          <w:tcPr>
            <w:tcW w:w="133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D162B24"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ML/Anomaly Detection</w:t>
            </w:r>
          </w:p>
        </w:tc>
        <w:tc>
          <w:tcPr>
            <w:tcW w:w="145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681EB1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Microsoft Fabric</w:t>
            </w:r>
          </w:p>
        </w:tc>
        <w:tc>
          <w:tcPr>
            <w:tcW w:w="176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1253B5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Detect vendor data anomalies, impossible date sequences, ratio outliers (e.g., 10,000% LTV vs. normal 85-120%). Pattern discovery beyond manual rules.</w:t>
            </w:r>
          </w:p>
        </w:tc>
        <w:tc>
          <w:tcPr>
            <w:tcW w:w="154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C62F60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Requires baseline establishment; data governance maturity</w:t>
            </w:r>
          </w:p>
        </w:tc>
        <w:tc>
          <w:tcPr>
            <w:tcW w:w="123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B84B6C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Q2-Q3 2026</w:t>
            </w:r>
          </w:p>
        </w:tc>
        <w:tc>
          <w:tcPr>
            <w:tcW w:w="145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D6469B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Catches data errors before they impact reports and models; reduces manual QA effort</w:t>
            </w:r>
          </w:p>
        </w:tc>
      </w:tr>
      <w:tr w:rsidR="00BF0CCD" w:rsidRPr="005B52DF" w14:paraId="205DEC59" w14:textId="77777777">
        <w:tc>
          <w:tcPr>
            <w:tcW w:w="1282" w:type="dxa"/>
            <w:tcBorders>
              <w:top w:val="single" w:sz="2" w:space="0" w:color="CCCCCC"/>
              <w:left w:val="single" w:sz="2" w:space="0" w:color="CCCCCC"/>
              <w:bottom w:val="single" w:sz="2" w:space="0" w:color="CCCCCC"/>
              <w:right w:val="single" w:sz="2" w:space="0" w:color="CCCCCC"/>
            </w:tcBorders>
            <w:shd w:val="clear" w:color="auto" w:fill="FFCCCC"/>
            <w:tcMar>
              <w:top w:w="80" w:type="dxa"/>
              <w:left w:w="120" w:type="dxa"/>
              <w:bottom w:w="80" w:type="dxa"/>
              <w:right w:w="120" w:type="dxa"/>
            </w:tcMar>
            <w:hideMark/>
          </w:tcPr>
          <w:p w14:paraId="4892025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Code Generation for QA/Testing</w:t>
            </w:r>
          </w:p>
        </w:tc>
        <w:tc>
          <w:tcPr>
            <w:tcW w:w="133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71692D"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Code Generation</w:t>
            </w:r>
          </w:p>
        </w:tc>
        <w:tc>
          <w:tcPr>
            <w:tcW w:w="145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DDCB07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GitHub Copilot / IDE</w:t>
            </w:r>
          </w:p>
        </w:tc>
        <w:tc>
          <w:tcPr>
            <w:tcW w:w="176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66A021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IDE assistance for automation engineers. Convert Gherkin test cases to Python/Playwright. Reduce daily maintenance for flaky tests.</w:t>
            </w:r>
          </w:p>
        </w:tc>
        <w:tc>
          <w:tcPr>
            <w:tcW w:w="154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BDF3626"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GitHub Copilot not approved at enterprise level</w:t>
            </w:r>
          </w:p>
        </w:tc>
        <w:tc>
          <w:tcPr>
            <w:tcW w:w="123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D2D2B1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Q1-Q2 2026</w:t>
            </w:r>
          </w:p>
        </w:tc>
        <w:tc>
          <w:tcPr>
            <w:tcW w:w="145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8DA0E2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"Significant productivity gain" per testing team; enables scaling without proportional headcount</w:t>
            </w:r>
          </w:p>
        </w:tc>
      </w:tr>
    </w:tbl>
    <w:p w14:paraId="4E40E7AD" w14:textId="77777777" w:rsidR="00BF0CCD" w:rsidRPr="005B52DF" w:rsidRDefault="00BF0CCD" w:rsidP="00071A17">
      <w:pPr>
        <w:spacing w:after="60" w:line="288" w:lineRule="auto"/>
        <w:rPr>
          <w:rFonts w:asciiTheme="minorHAnsi" w:hAnsiTheme="minorHAnsi"/>
        </w:rPr>
      </w:pPr>
    </w:p>
    <w:p w14:paraId="2B04AD6B" w14:textId="77777777" w:rsidR="00BF0CCD" w:rsidRPr="005B52DF" w:rsidRDefault="00BF0CCD" w:rsidP="003B1B87">
      <w:pPr>
        <w:pStyle w:val="Heading4"/>
      </w:pPr>
      <w:bookmarkStart w:id="25" w:name="_Toc219919685"/>
      <w:r w:rsidRPr="005B52DF">
        <w:t>Medium-Value Opportunities</w:t>
      </w:r>
      <w:bookmarkEnd w:id="25"/>
    </w:p>
    <w:p w14:paraId="6D7DA5FA"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20"/>
          <w:szCs w:val="20"/>
        </w:rPr>
        <w:t>Solid use cases that require additional development, dependency resolution, or have less immediate ROI. Plan for 2026 roadmap.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9"/>
        <w:gridCol w:w="1447"/>
        <w:gridCol w:w="1189"/>
        <w:gridCol w:w="1975"/>
        <w:gridCol w:w="1621"/>
        <w:gridCol w:w="1146"/>
        <w:gridCol w:w="1147"/>
      </w:tblGrid>
      <w:tr w:rsidR="00BF0CCD" w:rsidRPr="005B52DF" w14:paraId="13891085" w14:textId="77777777">
        <w:tc>
          <w:tcPr>
            <w:tcW w:w="155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08556C4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Capability</w:t>
            </w:r>
          </w:p>
        </w:tc>
        <w:tc>
          <w:tcPr>
            <w:tcW w:w="1447"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5028587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Type</w:t>
            </w:r>
          </w:p>
        </w:tc>
        <w:tc>
          <w:tcPr>
            <w:tcW w:w="1189"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36D73B5A"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Platform</w:t>
            </w:r>
          </w:p>
        </w:tc>
        <w:tc>
          <w:tcPr>
            <w:tcW w:w="1976"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7A0CCF46"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Teams</w:t>
            </w:r>
          </w:p>
        </w:tc>
        <w:tc>
          <w:tcPr>
            <w:tcW w:w="162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587899A1"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Opportunity</w:t>
            </w:r>
          </w:p>
        </w:tc>
        <w:tc>
          <w:tcPr>
            <w:tcW w:w="1147"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25AA903A"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Timeline</w:t>
            </w:r>
          </w:p>
        </w:tc>
        <w:tc>
          <w:tcPr>
            <w:tcW w:w="1147"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1B6BD9A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Source</w:t>
            </w:r>
          </w:p>
        </w:tc>
      </w:tr>
      <w:tr w:rsidR="00BF0CCD" w:rsidRPr="005B52DF" w14:paraId="31ECFC5D" w14:textId="77777777">
        <w:tc>
          <w:tcPr>
            <w:tcW w:w="155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0C4B6AAD"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Conversational Agent - Internal HR/Benefits</w:t>
            </w:r>
          </w:p>
        </w:tc>
        <w:tc>
          <w:tcPr>
            <w:tcW w:w="14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44836B4"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Agent/Chatbot</w:t>
            </w:r>
          </w:p>
        </w:tc>
        <w:tc>
          <w:tcPr>
            <w:tcW w:w="118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16778A6"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Copilot Studio</w:t>
            </w:r>
          </w:p>
        </w:tc>
        <w:tc>
          <w:tcPr>
            <w:tcW w:w="197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98C494E"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BI Tools/Development (Yu)</w:t>
            </w:r>
          </w:p>
        </w:tc>
        <w:tc>
          <w:tcPr>
            <w:tcW w:w="162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E4F660"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Scale internal Q&amp;A agent to broader use cases; foundation for dealer-facing agents</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BCC8DD4"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2026-2027</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169C66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Business-mentioned</w:t>
            </w:r>
          </w:p>
        </w:tc>
      </w:tr>
      <w:tr w:rsidR="00BF0CCD" w:rsidRPr="005B52DF" w14:paraId="29F8EABF" w14:textId="77777777">
        <w:tc>
          <w:tcPr>
            <w:tcW w:w="155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6B9A564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Proactive Customer Engagement</w:t>
            </w:r>
          </w:p>
        </w:tc>
        <w:tc>
          <w:tcPr>
            <w:tcW w:w="14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AED8BA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ML/Predictive</w:t>
            </w:r>
          </w:p>
        </w:tc>
        <w:tc>
          <w:tcPr>
            <w:tcW w:w="118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612A097"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Genesys + Salesforce</w:t>
            </w:r>
          </w:p>
        </w:tc>
        <w:tc>
          <w:tcPr>
            <w:tcW w:w="197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A7996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Collections, Customer Service, Website</w:t>
            </w:r>
          </w:p>
        </w:tc>
        <w:tc>
          <w:tcPr>
            <w:tcW w:w="162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FB5928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Predict payment risk 30+ days ahead; detect customer struggle; offer help proactively before they call</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C3647E"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2026</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9F2FDA1"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EIS-identified</w:t>
            </w:r>
          </w:p>
        </w:tc>
      </w:tr>
      <w:tr w:rsidR="00BF0CCD" w:rsidRPr="005B52DF" w14:paraId="7A22519A" w14:textId="77777777">
        <w:tc>
          <w:tcPr>
            <w:tcW w:w="155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4D52726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Wrongful Repo Prevention</w:t>
            </w:r>
          </w:p>
        </w:tc>
        <w:tc>
          <w:tcPr>
            <w:tcW w:w="14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EFB0100"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ML/Real-time Monitoring</w:t>
            </w:r>
          </w:p>
        </w:tc>
        <w:tc>
          <w:tcPr>
            <w:tcW w:w="118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E625051"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Custom / Salesforce</w:t>
            </w:r>
          </w:p>
        </w:tc>
        <w:tc>
          <w:tcPr>
            <w:tcW w:w="197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CAFFBE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Collections</w:t>
            </w:r>
          </w:p>
        </w:tc>
        <w:tc>
          <w:tcPr>
            <w:tcW w:w="162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65ED961"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Real-time monitoring to catch wrongful repos before execution. Currently ~3/month, 50% human error.</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FC634A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2026</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1DDEEE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EIS-identified (Greg Shreve interview)</w:t>
            </w:r>
          </w:p>
        </w:tc>
      </w:tr>
      <w:tr w:rsidR="00BF0CCD" w:rsidRPr="005B52DF" w14:paraId="0C3C77CF" w14:textId="77777777">
        <w:tc>
          <w:tcPr>
            <w:tcW w:w="155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11A18AA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Test Failure Clustering</w:t>
            </w:r>
          </w:p>
        </w:tc>
        <w:tc>
          <w:tcPr>
            <w:tcW w:w="14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D51703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ML/Automation</w:t>
            </w:r>
          </w:p>
        </w:tc>
        <w:tc>
          <w:tcPr>
            <w:tcW w:w="118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84A4991"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Custom / Testing tools</w:t>
            </w:r>
          </w:p>
        </w:tc>
        <w:tc>
          <w:tcPr>
            <w:tcW w:w="197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F50F07"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QA/Testing</w:t>
            </w:r>
          </w:p>
        </w:tc>
        <w:tc>
          <w:tcPr>
            <w:tcW w:w="162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4E40B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Group test failures by root cause across environments; identify patterns in flaky tests</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D1620D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2026</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F5FEC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Business-mentioned</w:t>
            </w:r>
          </w:p>
        </w:tc>
      </w:tr>
      <w:tr w:rsidR="00BF0CCD" w:rsidRPr="005B52DF" w14:paraId="23CDD6CA" w14:textId="77777777">
        <w:tc>
          <w:tcPr>
            <w:tcW w:w="155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06CCED4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Test Impact Analysis</w:t>
            </w:r>
          </w:p>
        </w:tc>
        <w:tc>
          <w:tcPr>
            <w:tcW w:w="14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EB8B08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ML/Automation</w:t>
            </w:r>
          </w:p>
        </w:tc>
        <w:tc>
          <w:tcPr>
            <w:tcW w:w="118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E587001"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Custom / CI-CD</w:t>
            </w:r>
          </w:p>
        </w:tc>
        <w:tc>
          <w:tcPr>
            <w:tcW w:w="197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1CD84BE"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QA/Testing</w:t>
            </w:r>
          </w:p>
        </w:tc>
        <w:tc>
          <w:tcPr>
            <w:tcW w:w="162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6A579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Determine which tests to run based on code changes; optimize test execution time</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EAE614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2026</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2D656D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Business-mentioned</w:t>
            </w:r>
          </w:p>
        </w:tc>
      </w:tr>
      <w:tr w:rsidR="00BF0CCD" w:rsidRPr="005B52DF" w14:paraId="52B91660" w14:textId="77777777">
        <w:tc>
          <w:tcPr>
            <w:tcW w:w="155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2AB5B9D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Market Research Automation</w:t>
            </w:r>
          </w:p>
        </w:tc>
        <w:tc>
          <w:tcPr>
            <w:tcW w:w="14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A7E26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NLP/Research</w:t>
            </w:r>
          </w:p>
        </w:tc>
        <w:tc>
          <w:tcPr>
            <w:tcW w:w="118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BA6173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Custom / Fabric</w:t>
            </w:r>
          </w:p>
        </w:tc>
        <w:tc>
          <w:tcPr>
            <w:tcW w:w="197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DD6360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Economics &amp; Residual</w:t>
            </w:r>
          </w:p>
        </w:tc>
        <w:tc>
          <w:tcPr>
            <w:tcW w:w="162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DE2C31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Automate synthesis of recalls, tariffs, discounts research for residual value modeling</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F6242E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2026-2027</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7AEA9E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EIS-identified</w:t>
            </w:r>
          </w:p>
        </w:tc>
      </w:tr>
      <w:tr w:rsidR="00BF0CCD" w:rsidRPr="005B52DF" w14:paraId="5B1754C7" w14:textId="77777777">
        <w:tc>
          <w:tcPr>
            <w:tcW w:w="155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219C4CB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Self-Healing Test Locators</w:t>
            </w:r>
          </w:p>
        </w:tc>
        <w:tc>
          <w:tcPr>
            <w:tcW w:w="14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37311E"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Automation</w:t>
            </w:r>
          </w:p>
        </w:tc>
        <w:tc>
          <w:tcPr>
            <w:tcW w:w="118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640751"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Testing tools</w:t>
            </w:r>
          </w:p>
        </w:tc>
        <w:tc>
          <w:tcPr>
            <w:tcW w:w="197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C7989D7"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QA/Testing</w:t>
            </w:r>
          </w:p>
        </w:tc>
        <w:tc>
          <w:tcPr>
            <w:tcW w:w="162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DA9C7A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Auto-fix broken UI test selectors when page structure changes</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55D6DF7"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2026</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C509957"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Business-mentioned (Plans)</w:t>
            </w:r>
          </w:p>
        </w:tc>
      </w:tr>
      <w:tr w:rsidR="00BF0CCD" w:rsidRPr="005B52DF" w14:paraId="69A0BC8E" w14:textId="77777777">
        <w:tc>
          <w:tcPr>
            <w:tcW w:w="155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291C3CA6"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Customer-Facing Chatbot</w:t>
            </w:r>
          </w:p>
        </w:tc>
        <w:tc>
          <w:tcPr>
            <w:tcW w:w="14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B4F646D"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Agent/Chatbot</w:t>
            </w:r>
          </w:p>
        </w:tc>
        <w:tc>
          <w:tcPr>
            <w:tcW w:w="118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FCC854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Genesys or Salesforce</w:t>
            </w:r>
          </w:p>
        </w:tc>
        <w:tc>
          <w:tcPr>
            <w:tcW w:w="197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230E21"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Customer Service, Website</w:t>
            </w:r>
          </w:p>
        </w:tc>
        <w:tc>
          <w:tcPr>
            <w:tcW w:w="162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FE1C72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Payment processing, FAQ handling, human escalation. Integrate with secured messaging.</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A201B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2026</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9291F40"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Business-mentioned (Plans)</w:t>
            </w:r>
          </w:p>
        </w:tc>
      </w:tr>
      <w:tr w:rsidR="00BF0CCD" w:rsidRPr="005B52DF" w14:paraId="1A0FDE0C" w14:textId="77777777">
        <w:trPr>
          <w:trHeight w:val="300"/>
        </w:trPr>
        <w:tc>
          <w:tcPr>
            <w:tcW w:w="155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566E796A" w14:textId="77777777" w:rsidR="00BF0CCD" w:rsidRPr="005B52DF" w:rsidRDefault="00BF0CCD" w:rsidP="00071A17">
            <w:pPr>
              <w:spacing w:after="60" w:line="288" w:lineRule="auto"/>
              <w:rPr>
                <w:rFonts w:asciiTheme="minorHAnsi" w:hAnsiTheme="minorHAnsi"/>
                <w:sz w:val="18"/>
                <w:szCs w:val="18"/>
              </w:rPr>
            </w:pPr>
            <w:r w:rsidRPr="005B52DF">
              <w:rPr>
                <w:rFonts w:asciiTheme="minorHAnsi" w:hAnsiTheme="minorHAnsi"/>
                <w:sz w:val="18"/>
                <w:szCs w:val="18"/>
              </w:rPr>
              <w:t>Conversational IVR</w:t>
            </w:r>
          </w:p>
        </w:tc>
        <w:tc>
          <w:tcPr>
            <w:tcW w:w="14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734AB93" w14:textId="77777777" w:rsidR="00BF0CCD" w:rsidRPr="005B52DF" w:rsidRDefault="00BF0CCD" w:rsidP="00071A17">
            <w:pPr>
              <w:spacing w:after="60" w:line="288" w:lineRule="auto"/>
              <w:rPr>
                <w:rFonts w:asciiTheme="minorHAnsi" w:hAnsiTheme="minorHAnsi"/>
                <w:sz w:val="18"/>
                <w:szCs w:val="18"/>
              </w:rPr>
            </w:pPr>
            <w:r w:rsidRPr="005B52DF">
              <w:rPr>
                <w:rFonts w:asciiTheme="minorHAnsi" w:hAnsiTheme="minorHAnsi"/>
                <w:sz w:val="18"/>
                <w:szCs w:val="18"/>
              </w:rPr>
              <w:t>IVR Enhancement</w:t>
            </w:r>
          </w:p>
        </w:tc>
        <w:tc>
          <w:tcPr>
            <w:tcW w:w="118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6AA71EF6" w14:textId="77777777" w:rsidR="00BF0CCD" w:rsidRPr="005B52DF" w:rsidRDefault="00BF0CCD" w:rsidP="00071A17">
            <w:pPr>
              <w:spacing w:after="60" w:line="288" w:lineRule="auto"/>
              <w:rPr>
                <w:rFonts w:asciiTheme="minorHAnsi" w:hAnsiTheme="minorHAnsi"/>
                <w:sz w:val="18"/>
                <w:szCs w:val="18"/>
              </w:rPr>
            </w:pPr>
          </w:p>
        </w:tc>
        <w:tc>
          <w:tcPr>
            <w:tcW w:w="197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85BA72C" w14:textId="77777777" w:rsidR="00BF0CCD" w:rsidRPr="005B52DF" w:rsidRDefault="00BF0CCD" w:rsidP="00071A17">
            <w:pPr>
              <w:spacing w:after="60" w:line="288" w:lineRule="auto"/>
              <w:rPr>
                <w:rFonts w:asciiTheme="minorHAnsi" w:eastAsia="Aptos" w:hAnsiTheme="minorHAnsi" w:cs="Aptos"/>
                <w:color w:val="000000" w:themeColor="text1"/>
                <w:sz w:val="18"/>
                <w:szCs w:val="18"/>
              </w:rPr>
            </w:pPr>
            <w:r w:rsidRPr="005B52DF">
              <w:rPr>
                <w:rFonts w:asciiTheme="minorHAnsi" w:eastAsia="Aptos" w:hAnsiTheme="minorHAnsi" w:cs="Aptos"/>
                <w:color w:val="000000" w:themeColor="text1"/>
                <w:sz w:val="18"/>
                <w:szCs w:val="18"/>
              </w:rPr>
              <w:t>Customer Service</w:t>
            </w:r>
          </w:p>
        </w:tc>
        <w:tc>
          <w:tcPr>
            <w:tcW w:w="162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F291AB9" w14:textId="77777777" w:rsidR="00BF0CCD" w:rsidRPr="005B52DF" w:rsidRDefault="00BF0CCD" w:rsidP="00071A17">
            <w:pPr>
              <w:spacing w:after="60" w:line="288" w:lineRule="auto"/>
              <w:rPr>
                <w:rFonts w:asciiTheme="minorHAnsi" w:eastAsia="Aptos" w:hAnsiTheme="minorHAnsi" w:cs="Aptos"/>
                <w:color w:val="000000" w:themeColor="text1"/>
                <w:sz w:val="18"/>
                <w:szCs w:val="18"/>
              </w:rPr>
            </w:pPr>
            <w:r w:rsidRPr="005B52DF">
              <w:rPr>
                <w:rFonts w:asciiTheme="minorHAnsi" w:eastAsia="Aptos" w:hAnsiTheme="minorHAnsi" w:cs="Aptos"/>
                <w:color w:val="000000" w:themeColor="text1"/>
                <w:sz w:val="18"/>
                <w:szCs w:val="18"/>
              </w:rPr>
              <w:t>Natural language IVR for payments and payoff quotes vs. menu-based navigation</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F31FF2" w14:textId="77777777" w:rsidR="00BF0CCD" w:rsidRPr="005B52DF" w:rsidRDefault="00BF0CCD" w:rsidP="00071A17">
            <w:pPr>
              <w:spacing w:after="60" w:line="288" w:lineRule="auto"/>
              <w:rPr>
                <w:rFonts w:asciiTheme="minorHAnsi" w:eastAsia="Aptos" w:hAnsiTheme="minorHAnsi" w:cs="Aptos"/>
                <w:color w:val="000000" w:themeColor="text1"/>
                <w:sz w:val="18"/>
                <w:szCs w:val="18"/>
              </w:rPr>
            </w:pPr>
            <w:r w:rsidRPr="005B52DF">
              <w:rPr>
                <w:rFonts w:asciiTheme="minorHAnsi" w:eastAsia="Aptos" w:hAnsiTheme="minorHAnsi" w:cs="Aptos"/>
                <w:color w:val="000000" w:themeColor="text1"/>
                <w:sz w:val="18"/>
                <w:szCs w:val="18"/>
              </w:rPr>
              <w:t>2026</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81D609A" w14:textId="77777777" w:rsidR="00BF0CCD" w:rsidRPr="005B52DF" w:rsidRDefault="00BF0CCD" w:rsidP="00071A17">
            <w:pPr>
              <w:spacing w:after="60" w:line="288" w:lineRule="auto"/>
              <w:rPr>
                <w:rFonts w:asciiTheme="minorHAnsi" w:eastAsia="Aptos" w:hAnsiTheme="minorHAnsi" w:cs="Aptos"/>
                <w:color w:val="000000" w:themeColor="text1"/>
                <w:sz w:val="18"/>
                <w:szCs w:val="18"/>
              </w:rPr>
            </w:pPr>
            <w:r w:rsidRPr="005B52DF">
              <w:rPr>
                <w:rFonts w:asciiTheme="minorHAnsi" w:eastAsia="Aptos" w:hAnsiTheme="minorHAnsi" w:cs="Aptos"/>
                <w:color w:val="000000" w:themeColor="text1"/>
                <w:sz w:val="18"/>
                <w:szCs w:val="18"/>
              </w:rPr>
              <w:t>Business-mentioned (Plans)</w:t>
            </w:r>
          </w:p>
        </w:tc>
      </w:tr>
    </w:tbl>
    <w:p w14:paraId="6DC62DA0" w14:textId="77777777" w:rsidR="00BF0CCD" w:rsidRPr="005B52DF" w:rsidRDefault="00BF0CCD" w:rsidP="00071A17">
      <w:pPr>
        <w:spacing w:after="60" w:line="288" w:lineRule="auto"/>
        <w:rPr>
          <w:rFonts w:asciiTheme="minorHAnsi" w:hAnsiTheme="minorHAnsi"/>
        </w:rPr>
      </w:pPr>
    </w:p>
    <w:p w14:paraId="059C44AE" w14:textId="77777777" w:rsidR="00BF0CCD" w:rsidRPr="005B52DF" w:rsidRDefault="00BF0CCD" w:rsidP="003B1B87">
      <w:pPr>
        <w:pStyle w:val="Heading4"/>
      </w:pPr>
      <w:bookmarkStart w:id="26" w:name="_Toc219919686"/>
      <w:r w:rsidRPr="005B52DF">
        <w:t>Strategic &amp; Emerging Opportunities</w:t>
      </w:r>
      <w:bookmarkEnd w:id="26"/>
    </w:p>
    <w:p w14:paraId="57037D9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20"/>
          <w:szCs w:val="20"/>
        </w:rPr>
        <w:t>Longer-term capabilities requiring foundational investment or emerging technology evaluation. Consider for 2026-2027 planning.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920"/>
        <w:gridCol w:w="1273"/>
        <w:gridCol w:w="2517"/>
        <w:gridCol w:w="2565"/>
      </w:tblGrid>
      <w:tr w:rsidR="00BF0CCD" w:rsidRPr="005B52DF" w14:paraId="2AB8B359" w14:textId="77777777">
        <w:tc>
          <w:tcPr>
            <w:tcW w:w="18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3BF69E91"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Capability</w:t>
            </w:r>
          </w:p>
        </w:tc>
        <w:tc>
          <w:tcPr>
            <w:tcW w:w="192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7F2DF2C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Type</w:t>
            </w:r>
          </w:p>
        </w:tc>
        <w:tc>
          <w:tcPr>
            <w:tcW w:w="1273"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20C858F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Platform</w:t>
            </w:r>
          </w:p>
        </w:tc>
        <w:tc>
          <w:tcPr>
            <w:tcW w:w="2518"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410917DA"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Description &amp; Rationale</w:t>
            </w:r>
          </w:p>
        </w:tc>
        <w:tc>
          <w:tcPr>
            <w:tcW w:w="2567"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14E4DB2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Considerations</w:t>
            </w:r>
          </w:p>
        </w:tc>
      </w:tr>
      <w:tr w:rsidR="00BF0CCD" w:rsidRPr="005B52DF" w14:paraId="18614D17" w14:textId="77777777">
        <w:tc>
          <w:tcPr>
            <w:tcW w:w="1800" w:type="dxa"/>
            <w:tcBorders>
              <w:top w:val="single" w:sz="2" w:space="0" w:color="CCCCCC"/>
              <w:left w:val="single" w:sz="2" w:space="0" w:color="CCCCCC"/>
              <w:bottom w:val="single" w:sz="2" w:space="0" w:color="CCCCCC"/>
              <w:right w:val="single" w:sz="2" w:space="0" w:color="CCCCCC"/>
            </w:tcBorders>
            <w:shd w:val="clear" w:color="auto" w:fill="CCFFCC"/>
            <w:tcMar>
              <w:top w:w="80" w:type="dxa"/>
              <w:left w:w="120" w:type="dxa"/>
              <w:bottom w:w="80" w:type="dxa"/>
              <w:right w:w="120" w:type="dxa"/>
            </w:tcMar>
            <w:hideMark/>
          </w:tcPr>
          <w:p w14:paraId="0AC5360D"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Knowledge Graph for Data Relationships</w:t>
            </w:r>
          </w:p>
        </w:tc>
        <w:tc>
          <w:tcPr>
            <w:tcW w:w="19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AB7469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Graph/Advanced Analytics</w:t>
            </w:r>
          </w:p>
        </w:tc>
        <w:tc>
          <w:tcPr>
            <w:tcW w:w="12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41C260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Neo4j / Azure / Custom</w:t>
            </w:r>
          </w:p>
        </w:tc>
        <w:tc>
          <w:tcPr>
            <w:tcW w:w="251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ECFC6A"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Map relationships across tables, databases, and data marts. Enable pattern detection for data quality monitoring similar to credit card fraud detection.  Rationale: Current data landscape has complex lineage (18-hop transformations). Graph representation could simplify discovery and enable AI-powered anomaly detection.</w:t>
            </w:r>
          </w:p>
        </w:tc>
        <w:tc>
          <w:tcPr>
            <w:tcW w:w="256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9C6F2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Requires significant investment; evaluate against Fabric ontology features as they mature</w:t>
            </w:r>
          </w:p>
        </w:tc>
      </w:tr>
      <w:tr w:rsidR="00BF0CCD" w:rsidRPr="005B52DF" w14:paraId="5FC87CEF" w14:textId="77777777">
        <w:tc>
          <w:tcPr>
            <w:tcW w:w="1800" w:type="dxa"/>
            <w:tcBorders>
              <w:top w:val="single" w:sz="2" w:space="0" w:color="CCCCCC"/>
              <w:left w:val="single" w:sz="2" w:space="0" w:color="CCCCCC"/>
              <w:bottom w:val="single" w:sz="2" w:space="0" w:color="CCCCCC"/>
              <w:right w:val="single" w:sz="2" w:space="0" w:color="CCCCCC"/>
            </w:tcBorders>
            <w:shd w:val="clear" w:color="auto" w:fill="CCFFCC"/>
            <w:tcMar>
              <w:top w:w="80" w:type="dxa"/>
              <w:left w:w="120" w:type="dxa"/>
              <w:bottom w:w="80" w:type="dxa"/>
              <w:right w:w="120" w:type="dxa"/>
            </w:tcMar>
            <w:hideMark/>
          </w:tcPr>
          <w:p w14:paraId="67D7330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GraphRAG for Document Intelligence</w:t>
            </w:r>
          </w:p>
        </w:tc>
        <w:tc>
          <w:tcPr>
            <w:tcW w:w="19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5CEC02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RAG/Knowledge Management</w:t>
            </w:r>
          </w:p>
        </w:tc>
        <w:tc>
          <w:tcPr>
            <w:tcW w:w="12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7ADB19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Azure AI / Custom</w:t>
            </w:r>
          </w:p>
        </w:tc>
        <w:tc>
          <w:tcPr>
            <w:tcW w:w="251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82D48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Enhanced RAG combining document retrieval with knowledge graph relationships for policy lookup, compliance guidance, agent knowledge assist.  Rationale: Standard RAG may miss relationships between policies, procedures, and exceptions. Graph structure can capture these connections.</w:t>
            </w:r>
          </w:p>
        </w:tc>
        <w:tc>
          <w:tcPr>
            <w:tcW w:w="256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1F533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Evaluate after baseline RAG implementation proves value</w:t>
            </w:r>
          </w:p>
        </w:tc>
      </w:tr>
      <w:tr w:rsidR="00BF0CCD" w:rsidRPr="005B52DF" w14:paraId="35015490" w14:textId="77777777">
        <w:tc>
          <w:tcPr>
            <w:tcW w:w="1800" w:type="dxa"/>
            <w:tcBorders>
              <w:top w:val="single" w:sz="2" w:space="0" w:color="CCCCCC"/>
              <w:left w:val="single" w:sz="2" w:space="0" w:color="CCCCCC"/>
              <w:bottom w:val="single" w:sz="2" w:space="0" w:color="CCCCCC"/>
              <w:right w:val="single" w:sz="2" w:space="0" w:color="CCCCCC"/>
            </w:tcBorders>
            <w:shd w:val="clear" w:color="auto" w:fill="CCFFCC"/>
            <w:tcMar>
              <w:top w:w="80" w:type="dxa"/>
              <w:left w:w="120" w:type="dxa"/>
              <w:bottom w:w="80" w:type="dxa"/>
              <w:right w:w="120" w:type="dxa"/>
            </w:tcMar>
            <w:hideMark/>
          </w:tcPr>
          <w:p w14:paraId="296DC4C0"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Unified Agent Desktop</w:t>
            </w:r>
          </w:p>
        </w:tc>
        <w:tc>
          <w:tcPr>
            <w:tcW w:w="19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21D11D"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Integration/UX</w:t>
            </w:r>
          </w:p>
        </w:tc>
        <w:tc>
          <w:tcPr>
            <w:tcW w:w="12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603DC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Genesys + Salesforce</w:t>
            </w:r>
          </w:p>
        </w:tc>
        <w:tc>
          <w:tcPr>
            <w:tcW w:w="251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2F831D"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Single pane of glass combining Genesys call handling with Salesforce case management. Reduce context switching between systems.  Rationale: Current workflow spans both platforms. Ryan Miller concerned about 'Frankenstein' integration. Unified experience could reduce agent friction.</w:t>
            </w:r>
          </w:p>
        </w:tc>
        <w:tc>
          <w:tcPr>
            <w:tcW w:w="256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C5DEC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Leverage $1.5B Genesys-Salesforce partnership; may require custom development</w:t>
            </w:r>
          </w:p>
        </w:tc>
      </w:tr>
      <w:tr w:rsidR="00BF0CCD" w:rsidRPr="005B52DF" w14:paraId="19D1824B" w14:textId="77777777">
        <w:tc>
          <w:tcPr>
            <w:tcW w:w="1800" w:type="dxa"/>
            <w:tcBorders>
              <w:top w:val="single" w:sz="2" w:space="0" w:color="CCCCCC"/>
              <w:left w:val="single" w:sz="2" w:space="0" w:color="CCCCCC"/>
              <w:bottom w:val="single" w:sz="2" w:space="0" w:color="CCCCCC"/>
              <w:right w:val="single" w:sz="2" w:space="0" w:color="CCCCCC"/>
            </w:tcBorders>
            <w:shd w:val="clear" w:color="auto" w:fill="CCFFCC"/>
            <w:tcMar>
              <w:top w:w="80" w:type="dxa"/>
              <w:left w:w="120" w:type="dxa"/>
              <w:bottom w:w="80" w:type="dxa"/>
              <w:right w:w="120" w:type="dxa"/>
            </w:tcMar>
            <w:hideMark/>
          </w:tcPr>
          <w:p w14:paraId="0F15D5F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AI Cost Orchestration Layer</w:t>
            </w:r>
          </w:p>
        </w:tc>
        <w:tc>
          <w:tcPr>
            <w:tcW w:w="19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3BEC477"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Platform/Governance</w:t>
            </w:r>
          </w:p>
        </w:tc>
        <w:tc>
          <w:tcPr>
            <w:tcW w:w="12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83F19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Azure APIM / Custom</w:t>
            </w:r>
          </w:p>
        </w:tc>
        <w:tc>
          <w:tcPr>
            <w:tcW w:w="251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D8A21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Centralized tracking of AI token consumption across Genesys, Salesforce, Azure. Enable cost allocation by business unit and use case.  Rationale: Current costs roll to single owner; no granular visibility. Chargeback model needed for distributed AI adoption.</w:t>
            </w:r>
          </w:p>
        </w:tc>
        <w:tc>
          <w:tcPr>
            <w:tcW w:w="256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9D05ECD"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Foundation capability; implement before scaling AI initiatives</w:t>
            </w:r>
          </w:p>
        </w:tc>
      </w:tr>
      <w:tr w:rsidR="00BF0CCD" w:rsidRPr="005B52DF" w14:paraId="61744295" w14:textId="77777777">
        <w:tc>
          <w:tcPr>
            <w:tcW w:w="1800" w:type="dxa"/>
            <w:tcBorders>
              <w:top w:val="single" w:sz="2" w:space="0" w:color="CCCCCC"/>
              <w:left w:val="single" w:sz="2" w:space="0" w:color="CCCCCC"/>
              <w:bottom w:val="single" w:sz="2" w:space="0" w:color="CCCCCC"/>
              <w:right w:val="single" w:sz="2" w:space="0" w:color="CCCCCC"/>
            </w:tcBorders>
            <w:shd w:val="clear" w:color="auto" w:fill="CCFFCC"/>
            <w:tcMar>
              <w:top w:w="80" w:type="dxa"/>
              <w:left w:w="120" w:type="dxa"/>
              <w:bottom w:w="80" w:type="dxa"/>
              <w:right w:w="120" w:type="dxa"/>
            </w:tcMar>
            <w:hideMark/>
          </w:tcPr>
          <w:p w14:paraId="158023F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Dealer-Facing Conversational Agent</w:t>
            </w:r>
          </w:p>
        </w:tc>
        <w:tc>
          <w:tcPr>
            <w:tcW w:w="19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FF11884"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Agent/Chatbot</w:t>
            </w:r>
          </w:p>
        </w:tc>
        <w:tc>
          <w:tcPr>
            <w:tcW w:w="12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4672F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Copilot Studio / Genesys</w:t>
            </w:r>
          </w:p>
        </w:tc>
        <w:tc>
          <w:tcPr>
            <w:tcW w:w="251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B5670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Dealer portal assistant for inventory, pricing, lease maturity questions. Extend internal agent capabilities externally.  Rationale: Dealers are key customers. Remarketing and lease maturity workflows involve significant dealer interaction.</w:t>
            </w:r>
          </w:p>
        </w:tc>
        <w:tc>
          <w:tcPr>
            <w:tcW w:w="256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3EC764"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Plan for 2027; build internal capabilities first</w:t>
            </w:r>
          </w:p>
        </w:tc>
      </w:tr>
    </w:tbl>
    <w:p w14:paraId="442B46B0" w14:textId="77777777" w:rsidR="00BF0CCD" w:rsidRPr="005B52DF" w:rsidRDefault="00BF0CCD" w:rsidP="00071A17">
      <w:pPr>
        <w:spacing w:after="60" w:line="288" w:lineRule="auto"/>
        <w:rPr>
          <w:rFonts w:asciiTheme="minorHAnsi" w:hAnsiTheme="minorHAnsi"/>
        </w:rPr>
      </w:pPr>
    </w:p>
    <w:p w14:paraId="4B43B1BE" w14:textId="77777777" w:rsidR="00BF0CCD" w:rsidRPr="005B52DF" w:rsidRDefault="00BF0CCD" w:rsidP="003B1B87">
      <w:pPr>
        <w:pStyle w:val="Heading4"/>
      </w:pPr>
      <w:bookmarkStart w:id="27" w:name="_Toc219919687"/>
      <w:r w:rsidRPr="005B52DF">
        <w:t>Gap Summary by Platform</w:t>
      </w:r>
      <w:bookmarkEnd w:id="27"/>
    </w:p>
    <w:p w14:paraId="7F069DC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20"/>
          <w:szCs w:val="20"/>
        </w:rPr>
        <w:t>Consolidated view of gaps and opportunities organized by platform to inform platform-specific roadmaps.</w:t>
      </w:r>
    </w:p>
    <w:p w14:paraId="3BDF3694" w14:textId="77777777" w:rsidR="00BF0CCD" w:rsidRPr="005B52DF" w:rsidRDefault="00BF0CCD" w:rsidP="000D57FB">
      <w:pPr>
        <w:pStyle w:val="Heading5"/>
      </w:pPr>
      <w:bookmarkStart w:id="28" w:name="_Toc219919688"/>
      <w:r w:rsidRPr="005B52DF">
        <w:t>Genesys Cloud</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1"/>
        <w:gridCol w:w="1316"/>
        <w:gridCol w:w="3054"/>
        <w:gridCol w:w="1609"/>
        <w:gridCol w:w="2154"/>
      </w:tblGrid>
      <w:tr w:rsidR="00BF0CCD" w:rsidRPr="005B52DF" w14:paraId="05FEB9E9" w14:textId="77777777">
        <w:tc>
          <w:tcPr>
            <w:tcW w:w="24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7D3DA59A"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Gap</w:t>
            </w:r>
          </w:p>
        </w:tc>
        <w:tc>
          <w:tcPr>
            <w:tcW w:w="16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4106FCF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Status</w:t>
            </w:r>
          </w:p>
        </w:tc>
        <w:tc>
          <w:tcPr>
            <w:tcW w:w="46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442402B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Opportunity</w:t>
            </w:r>
          </w:p>
        </w:tc>
        <w:tc>
          <w:tcPr>
            <w:tcW w:w="22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34894F5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Timeline</w:t>
            </w:r>
          </w:p>
        </w:tc>
        <w:tc>
          <w:tcPr>
            <w:tcW w:w="28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12B6B306"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Dependencies</w:t>
            </w:r>
          </w:p>
        </w:tc>
      </w:tr>
      <w:tr w:rsidR="00BF0CCD" w:rsidRPr="005B52DF" w14:paraId="01D22CB5" w14:textId="77777777">
        <w:tc>
          <w:tcPr>
            <w:tcW w:w="2400" w:type="dxa"/>
            <w:tcBorders>
              <w:top w:val="single" w:sz="2" w:space="0" w:color="CCCCCC"/>
              <w:left w:val="single" w:sz="2" w:space="0" w:color="CCCCCC"/>
              <w:bottom w:val="single" w:sz="2" w:space="0" w:color="CCCCCC"/>
              <w:right w:val="single" w:sz="2" w:space="0" w:color="CCCCCC"/>
            </w:tcBorders>
            <w:shd w:val="clear" w:color="auto" w:fill="FFCCCC"/>
            <w:tcMar>
              <w:top w:w="80" w:type="dxa"/>
              <w:left w:w="120" w:type="dxa"/>
              <w:bottom w:w="80" w:type="dxa"/>
              <w:right w:w="120" w:type="dxa"/>
            </w:tcMar>
            <w:hideMark/>
          </w:tcPr>
          <w:p w14:paraId="182ED31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AI Experience Tokens</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7661DE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Licensed, unused</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397333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Speech analytics, sentiment, Agent Copilot, predictive routing</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A949334"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Q1-Q2 2026</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0E0240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SOW approval; resolve Observe AI overlap</w:t>
            </w:r>
          </w:p>
        </w:tc>
      </w:tr>
      <w:tr w:rsidR="00BF0CCD" w:rsidRPr="005B52DF" w14:paraId="28173249"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7709D64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Knowledge Workbench</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F6E0FF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Licensed, not deployed</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66C9F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AI-powered knowledge surfacing during calls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602AF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Q2 2026</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A5DB5E0"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Knowledge base cleanup; SharePoint migration</w:t>
            </w:r>
          </w:p>
        </w:tc>
      </w:tr>
      <w:tr w:rsidR="00BF0CCD" w:rsidRPr="005B52DF" w14:paraId="2826D621" w14:textId="77777777">
        <w:tc>
          <w:tcPr>
            <w:tcW w:w="2400" w:type="dxa"/>
            <w:tcBorders>
              <w:top w:val="single" w:sz="2" w:space="0" w:color="CCCCCC"/>
              <w:left w:val="single" w:sz="2" w:space="0" w:color="CCCCCC"/>
              <w:bottom w:val="single" w:sz="2" w:space="0" w:color="CCCCCC"/>
              <w:right w:val="single" w:sz="2" w:space="0" w:color="CCCCCC"/>
            </w:tcBorders>
            <w:shd w:val="clear" w:color="auto" w:fill="FFCCCC"/>
            <w:tcMar>
              <w:top w:w="80" w:type="dxa"/>
              <w:left w:w="120" w:type="dxa"/>
              <w:bottom w:w="80" w:type="dxa"/>
              <w:right w:w="120" w:type="dxa"/>
            </w:tcMar>
            <w:hideMark/>
          </w:tcPr>
          <w:p w14:paraId="1CF0E12E"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Native Bots/Virtual Agents</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FFB603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Available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9A6711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Automated handling of routine inquiries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14DAD7E"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Q1-Q2 2026</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05735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Intent modeling; integration with Salesforce</w:t>
            </w:r>
          </w:p>
        </w:tc>
      </w:tr>
      <w:tr w:rsidR="00BF0CCD" w:rsidRPr="005B52DF" w14:paraId="393D7789"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74F17DD6"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Conversational IVR</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F757061"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Planned</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6519F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Natural language payment processing</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A22C1D"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2026</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483396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Antonio Martir ownership; compliance review</w:t>
            </w:r>
          </w:p>
        </w:tc>
      </w:tr>
    </w:tbl>
    <w:p w14:paraId="61717650" w14:textId="77777777" w:rsidR="00BF0CCD" w:rsidRPr="005B52DF" w:rsidRDefault="00BF0CCD" w:rsidP="000D57FB">
      <w:pPr>
        <w:pStyle w:val="Heading5"/>
      </w:pPr>
      <w:bookmarkStart w:id="29" w:name="_Toc219919689"/>
      <w:r w:rsidRPr="005B52DF">
        <w:t>Salesforce Ecosystem</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7"/>
        <w:gridCol w:w="1449"/>
        <w:gridCol w:w="3099"/>
        <w:gridCol w:w="1608"/>
        <w:gridCol w:w="2201"/>
      </w:tblGrid>
      <w:tr w:rsidR="00BF0CCD" w:rsidRPr="005B52DF" w14:paraId="5538F601" w14:textId="77777777">
        <w:tc>
          <w:tcPr>
            <w:tcW w:w="24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58D4CF20"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Gap</w:t>
            </w:r>
          </w:p>
        </w:tc>
        <w:tc>
          <w:tcPr>
            <w:tcW w:w="16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771AE65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Status</w:t>
            </w:r>
          </w:p>
        </w:tc>
        <w:tc>
          <w:tcPr>
            <w:tcW w:w="46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5E02E6FA"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Opportunity</w:t>
            </w:r>
          </w:p>
        </w:tc>
        <w:tc>
          <w:tcPr>
            <w:tcW w:w="22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3063E32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Timeline</w:t>
            </w:r>
          </w:p>
        </w:tc>
        <w:tc>
          <w:tcPr>
            <w:tcW w:w="28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030E4350"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Dependencies</w:t>
            </w:r>
          </w:p>
        </w:tc>
      </w:tr>
      <w:tr w:rsidR="00BF0CCD" w:rsidRPr="005B52DF" w14:paraId="292186F0"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0542691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Einstein AI</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FC5A6D0"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Licensed, not approved</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C9D5A2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Case classification, next-best-action, knowledge suggestions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B981C7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Q2 2026</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5884DE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Corporate approval; case management stabilization</w:t>
            </w:r>
          </w:p>
        </w:tc>
      </w:tr>
      <w:tr w:rsidR="00BF0CCD" w:rsidRPr="005B52DF" w14:paraId="587CD90F"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06426DD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Agent Force</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7DBED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Not implemented</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0EBB6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Autonomous case handling, proactive outreach</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38704D"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2026-2027</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392CEA"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Data Cloud implementation; Data 360 prerequisite</w:t>
            </w:r>
          </w:p>
        </w:tc>
      </w:tr>
      <w:tr w:rsidR="00BF0CCD" w:rsidRPr="005B52DF" w14:paraId="2F68C72B"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489FFC4D"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Data Cloud Analytics</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C9EE65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Partial</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6F8A08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Customer 360 for AI-powered insights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B3348F6"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2026</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982F11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Data element migration from Service Cloud</w:t>
            </w:r>
          </w:p>
        </w:tc>
      </w:tr>
      <w:tr w:rsidR="00BF0CCD" w:rsidRPr="005B52DF" w14:paraId="1E400B98" w14:textId="77777777">
        <w:tc>
          <w:tcPr>
            <w:tcW w:w="2400" w:type="dxa"/>
            <w:tcBorders>
              <w:top w:val="single" w:sz="2" w:space="0" w:color="CCCCCC"/>
              <w:left w:val="single" w:sz="2" w:space="0" w:color="CCCCCC"/>
              <w:bottom w:val="single" w:sz="2" w:space="0" w:color="CCCCCC"/>
              <w:right w:val="single" w:sz="2" w:space="0" w:color="CCCCCC"/>
            </w:tcBorders>
            <w:shd w:val="clear" w:color="auto" w:fill="CCFFCC"/>
            <w:tcMar>
              <w:top w:w="80" w:type="dxa"/>
              <w:left w:w="120" w:type="dxa"/>
              <w:bottom w:w="80" w:type="dxa"/>
              <w:right w:w="120" w:type="dxa"/>
            </w:tcMar>
            <w:hideMark/>
          </w:tcPr>
          <w:p w14:paraId="61AD8A2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Journey Builder AI</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99A93B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Available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A22F77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Proactive customer engagement based on lifecycle</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A7BFAA7"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2026</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14BA686"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Marketing Cloud integration; customer segmentation</w:t>
            </w:r>
          </w:p>
        </w:tc>
      </w:tr>
    </w:tbl>
    <w:p w14:paraId="1A098071" w14:textId="77777777" w:rsidR="00BF0CCD" w:rsidRPr="005B52DF" w:rsidRDefault="00BF0CCD" w:rsidP="00071A17">
      <w:pPr>
        <w:spacing w:after="60" w:line="288" w:lineRule="auto"/>
        <w:rPr>
          <w:rFonts w:asciiTheme="minorHAnsi" w:hAnsiTheme="minorHAnsi"/>
        </w:rPr>
      </w:pPr>
    </w:p>
    <w:p w14:paraId="799127B2" w14:textId="77777777" w:rsidR="00BF0CCD" w:rsidRPr="005B52DF" w:rsidRDefault="00BF0CCD" w:rsidP="000D57FB">
      <w:pPr>
        <w:pStyle w:val="Heading5"/>
      </w:pPr>
      <w:bookmarkStart w:id="30" w:name="_Toc219919690"/>
      <w:r w:rsidRPr="005B52DF">
        <w:t>Microsoft Fabric / Azure</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8"/>
        <w:gridCol w:w="1335"/>
        <w:gridCol w:w="3147"/>
        <w:gridCol w:w="1643"/>
        <w:gridCol w:w="2191"/>
      </w:tblGrid>
      <w:tr w:rsidR="00BF0CCD" w:rsidRPr="005B52DF" w14:paraId="2E68B975" w14:textId="77777777">
        <w:tc>
          <w:tcPr>
            <w:tcW w:w="24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50ACBDCA"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Gap</w:t>
            </w:r>
          </w:p>
        </w:tc>
        <w:tc>
          <w:tcPr>
            <w:tcW w:w="16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0DF9DE67"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Status</w:t>
            </w:r>
          </w:p>
        </w:tc>
        <w:tc>
          <w:tcPr>
            <w:tcW w:w="46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45D5DE1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Opportunity</w:t>
            </w:r>
          </w:p>
        </w:tc>
        <w:tc>
          <w:tcPr>
            <w:tcW w:w="22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38B64644"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Timeline</w:t>
            </w:r>
          </w:p>
        </w:tc>
        <w:tc>
          <w:tcPr>
            <w:tcW w:w="28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43B268B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Dependencies</w:t>
            </w:r>
          </w:p>
        </w:tc>
      </w:tr>
      <w:tr w:rsidR="00BF0CCD" w:rsidRPr="005B52DF" w14:paraId="63CC6B77"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029F8A16"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AI Foundry</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81138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Shut down</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BD7225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Custom ML models, document AI, advanced analytics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74C936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Q2-Q3 2026</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FC0D587"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Governance framework; data classification</w:t>
            </w:r>
          </w:p>
        </w:tc>
      </w:tr>
      <w:tr w:rsidR="00BF0CCD" w:rsidRPr="005B52DF" w14:paraId="0CB7D5DA" w14:textId="77777777">
        <w:tc>
          <w:tcPr>
            <w:tcW w:w="2400" w:type="dxa"/>
            <w:tcBorders>
              <w:top w:val="single" w:sz="2" w:space="0" w:color="CCCCCC"/>
              <w:left w:val="single" w:sz="2" w:space="0" w:color="CCCCCC"/>
              <w:bottom w:val="single" w:sz="2" w:space="0" w:color="CCCCCC"/>
              <w:right w:val="single" w:sz="2" w:space="0" w:color="CCCCCC"/>
            </w:tcBorders>
            <w:shd w:val="clear" w:color="auto" w:fill="FFCCCC"/>
            <w:tcMar>
              <w:top w:w="80" w:type="dxa"/>
              <w:left w:w="120" w:type="dxa"/>
              <w:bottom w:w="80" w:type="dxa"/>
              <w:right w:w="120" w:type="dxa"/>
            </w:tcMar>
            <w:hideMark/>
          </w:tcPr>
          <w:p w14:paraId="3443A2C0"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Data Agents (NLP Query)</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1C7768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Pilot</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1A8CD4"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Natural language EDW queries for business users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19989E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Q2 2026</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A4CBB3D"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Expand beyond 3-table pilot; address hallucination</w:t>
            </w:r>
          </w:p>
        </w:tc>
      </w:tr>
      <w:tr w:rsidR="00BF0CCD" w:rsidRPr="005B52DF" w14:paraId="6B4D3D84" w14:textId="77777777">
        <w:tc>
          <w:tcPr>
            <w:tcW w:w="2400" w:type="dxa"/>
            <w:tcBorders>
              <w:top w:val="single" w:sz="2" w:space="0" w:color="CCCCCC"/>
              <w:left w:val="single" w:sz="2" w:space="0" w:color="CCCCCC"/>
              <w:bottom w:val="single" w:sz="2" w:space="0" w:color="CCCCCC"/>
              <w:right w:val="single" w:sz="2" w:space="0" w:color="CCCCCC"/>
            </w:tcBorders>
            <w:shd w:val="clear" w:color="auto" w:fill="CCFFCC"/>
            <w:tcMar>
              <w:top w:w="80" w:type="dxa"/>
              <w:left w:w="120" w:type="dxa"/>
              <w:bottom w:w="80" w:type="dxa"/>
              <w:right w:w="120" w:type="dxa"/>
            </w:tcMar>
            <w:hideMark/>
          </w:tcPr>
          <w:p w14:paraId="0393B2A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Real-time Analytics</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38D1A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Not explored</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2D00DF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Streaming for operational monitoring, alerts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2B3D6AE"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2026-2027</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83F9BEA"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Use case definition; capacity planning</w:t>
            </w:r>
          </w:p>
        </w:tc>
      </w:tr>
      <w:tr w:rsidR="00BF0CCD" w:rsidRPr="005B52DF" w14:paraId="74B49D5F" w14:textId="77777777">
        <w:tc>
          <w:tcPr>
            <w:tcW w:w="2400" w:type="dxa"/>
            <w:tcBorders>
              <w:top w:val="single" w:sz="2" w:space="0" w:color="CCCCCC"/>
              <w:left w:val="single" w:sz="2" w:space="0" w:color="CCCCCC"/>
              <w:bottom w:val="single" w:sz="2" w:space="0" w:color="CCCCCC"/>
              <w:right w:val="single" w:sz="2" w:space="0" w:color="CCCCCC"/>
            </w:tcBorders>
            <w:shd w:val="clear" w:color="auto" w:fill="CCFFCC"/>
            <w:tcMar>
              <w:top w:w="80" w:type="dxa"/>
              <w:left w:w="120" w:type="dxa"/>
              <w:bottom w:w="80" w:type="dxa"/>
              <w:right w:w="120" w:type="dxa"/>
            </w:tcMar>
            <w:hideMark/>
          </w:tcPr>
          <w:p w14:paraId="0D3DE52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Ontology Features</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A8D71F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Immature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F5A1EA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Relationship modeling for AI context</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567AD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2027</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3B2FD8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Microsoft roadmap; revisit in 6 months</w:t>
            </w:r>
          </w:p>
        </w:tc>
      </w:tr>
    </w:tbl>
    <w:p w14:paraId="50063F58" w14:textId="77777777" w:rsidR="00BF0CCD" w:rsidRPr="005B52DF" w:rsidRDefault="00BF0CCD" w:rsidP="00071A17">
      <w:pPr>
        <w:spacing w:after="60" w:line="288" w:lineRule="auto"/>
        <w:rPr>
          <w:rFonts w:asciiTheme="minorHAnsi" w:hAnsiTheme="minorHAnsi"/>
        </w:rPr>
      </w:pPr>
    </w:p>
    <w:p w14:paraId="1AB8FA4C" w14:textId="77777777" w:rsidR="00BF0CCD" w:rsidRPr="005B52DF" w:rsidRDefault="00BF0CCD" w:rsidP="000D57FB">
      <w:pPr>
        <w:pStyle w:val="Heading5"/>
      </w:pPr>
      <w:bookmarkStart w:id="31" w:name="_Toc219919691"/>
      <w:r w:rsidRPr="005B52DF">
        <w:t>Development &amp; Testing Tools</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9"/>
        <w:gridCol w:w="1347"/>
        <w:gridCol w:w="3123"/>
        <w:gridCol w:w="1625"/>
        <w:gridCol w:w="2170"/>
      </w:tblGrid>
      <w:tr w:rsidR="00BF0CCD" w:rsidRPr="005B52DF" w14:paraId="0E6C746A" w14:textId="77777777">
        <w:tc>
          <w:tcPr>
            <w:tcW w:w="24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4566FB9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Gap</w:t>
            </w:r>
          </w:p>
        </w:tc>
        <w:tc>
          <w:tcPr>
            <w:tcW w:w="16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1ACEC2B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Status</w:t>
            </w:r>
          </w:p>
        </w:tc>
        <w:tc>
          <w:tcPr>
            <w:tcW w:w="46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0910F82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Opportunity</w:t>
            </w:r>
          </w:p>
        </w:tc>
        <w:tc>
          <w:tcPr>
            <w:tcW w:w="22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6B0C5B1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Timeline</w:t>
            </w:r>
          </w:p>
        </w:tc>
        <w:tc>
          <w:tcPr>
            <w:tcW w:w="28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54103FCD"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Dependencies</w:t>
            </w:r>
          </w:p>
        </w:tc>
      </w:tr>
      <w:tr w:rsidR="00BF0CCD" w:rsidRPr="005B52DF" w14:paraId="249ECB69" w14:textId="77777777">
        <w:tc>
          <w:tcPr>
            <w:tcW w:w="2400" w:type="dxa"/>
            <w:tcBorders>
              <w:top w:val="single" w:sz="2" w:space="0" w:color="CCCCCC"/>
              <w:left w:val="single" w:sz="2" w:space="0" w:color="CCCCCC"/>
              <w:bottom w:val="single" w:sz="2" w:space="0" w:color="CCCCCC"/>
              <w:right w:val="single" w:sz="2" w:space="0" w:color="CCCCCC"/>
            </w:tcBorders>
            <w:shd w:val="clear" w:color="auto" w:fill="FFCCCC"/>
            <w:tcMar>
              <w:top w:w="80" w:type="dxa"/>
              <w:left w:w="120" w:type="dxa"/>
              <w:bottom w:w="80" w:type="dxa"/>
              <w:right w:w="120" w:type="dxa"/>
            </w:tcMar>
            <w:hideMark/>
          </w:tcPr>
          <w:p w14:paraId="71BAD14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GitHub Copilot</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6FBC200"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Not approved</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4E43CE"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IDE code assistance for all developers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C8C0C7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Q1-Q2 2026</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C69714"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Enterprise governance framework; security review</w:t>
            </w:r>
          </w:p>
        </w:tc>
      </w:tr>
      <w:tr w:rsidR="00BF0CCD" w:rsidRPr="005B52DF" w14:paraId="654A2523"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7AEE396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AI Test Generation</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1D48D0"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Manual Copilot use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7F1B1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Automated test case generation from requirements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D4039A6"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2026</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F0506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Tool selection; integration with SpiraTest</w:t>
            </w:r>
          </w:p>
        </w:tc>
      </w:tr>
      <w:tr w:rsidR="00BF0CCD" w:rsidRPr="005B52DF" w14:paraId="45A12DDC"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687F8AC0"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Self-Healing Locators</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FADC2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Evaluating</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DE019E"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Auto-fix broken UI test selectors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F0DEB1"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2026</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9C1366"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Tool evaluation; pilot with Playwright tests</w:t>
            </w:r>
          </w:p>
        </w:tc>
      </w:tr>
    </w:tbl>
    <w:p w14:paraId="536929DC" w14:textId="77777777" w:rsidR="00BF0CCD" w:rsidRPr="005B52DF" w:rsidRDefault="00BF0CCD" w:rsidP="00071A17">
      <w:pPr>
        <w:spacing w:after="60" w:line="288" w:lineRule="auto"/>
        <w:rPr>
          <w:rFonts w:asciiTheme="minorHAnsi" w:hAnsiTheme="minorHAnsi"/>
        </w:rPr>
      </w:pPr>
    </w:p>
    <w:p w14:paraId="0477CE11" w14:textId="77777777" w:rsidR="00BF0CCD" w:rsidRPr="005B52DF" w:rsidRDefault="00BF0CCD" w:rsidP="003B1B87">
      <w:pPr>
        <w:pStyle w:val="Heading4"/>
      </w:pPr>
      <w:bookmarkStart w:id="32" w:name="_Toc219919692"/>
      <w:r w:rsidRPr="005B52DF">
        <w:t>Prioritized Implementation Roadmap</w:t>
      </w:r>
      <w:bookmarkEnd w:id="32"/>
    </w:p>
    <w:p w14:paraId="0329204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20"/>
          <w:szCs w:val="20"/>
        </w:rPr>
        <w:t>Based on the gap analysis, the following prioritization is recommended:</w:t>
      </w:r>
    </w:p>
    <w:p w14:paraId="5BC8A6F9" w14:textId="77777777" w:rsidR="00BF0CCD" w:rsidRPr="005B52DF" w:rsidRDefault="00BF0CCD" w:rsidP="000D57FB">
      <w:pPr>
        <w:pStyle w:val="Heading5"/>
      </w:pPr>
      <w:bookmarkStart w:id="33" w:name="_Toc219919693"/>
      <w:r w:rsidRPr="005B52DF">
        <w:t>Q1 2026: Quick Wins &amp; Foundation</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5"/>
        <w:gridCol w:w="2433"/>
        <w:gridCol w:w="2062"/>
        <w:gridCol w:w="2056"/>
        <w:gridCol w:w="2908"/>
      </w:tblGrid>
      <w:tr w:rsidR="00BF0CCD" w:rsidRPr="005B52DF" w14:paraId="7211AE9D" w14:textId="77777777">
        <w:tc>
          <w:tcPr>
            <w:tcW w:w="8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3BBA947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w:t>
            </w:r>
          </w:p>
        </w:tc>
        <w:tc>
          <w:tcPr>
            <w:tcW w:w="32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7FDEB3A7"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Initiative</w:t>
            </w:r>
          </w:p>
        </w:tc>
        <w:tc>
          <w:tcPr>
            <w:tcW w:w="28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1D9F1BB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Platform</w:t>
            </w:r>
          </w:p>
        </w:tc>
        <w:tc>
          <w:tcPr>
            <w:tcW w:w="28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7BF7BDC1"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Owner</w:t>
            </w:r>
          </w:p>
        </w:tc>
        <w:tc>
          <w:tcPr>
            <w:tcW w:w="40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6A3799B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Success Criteria</w:t>
            </w:r>
          </w:p>
        </w:tc>
      </w:tr>
      <w:tr w:rsidR="00BF0CCD" w:rsidRPr="005B52DF" w14:paraId="291B7590" w14:textId="77777777">
        <w:tc>
          <w:tcPr>
            <w:tcW w:w="800" w:type="dxa"/>
            <w:tcBorders>
              <w:top w:val="single" w:sz="2" w:space="0" w:color="CCCCCC"/>
              <w:left w:val="single" w:sz="2" w:space="0" w:color="CCCCCC"/>
              <w:bottom w:val="single" w:sz="2" w:space="0" w:color="CCCCCC"/>
              <w:right w:val="single" w:sz="2" w:space="0" w:color="CCCCCC"/>
            </w:tcBorders>
            <w:shd w:val="clear" w:color="auto" w:fill="FFCCCC"/>
            <w:tcMar>
              <w:top w:w="80" w:type="dxa"/>
              <w:left w:w="120" w:type="dxa"/>
              <w:bottom w:w="80" w:type="dxa"/>
              <w:right w:w="120" w:type="dxa"/>
            </w:tcMar>
            <w:hideMark/>
          </w:tcPr>
          <w:p w14:paraId="2B64BDC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1</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D0BE1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Activate Genesys AI tokens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D18CFB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Genesys Cloud</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E69AFE"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Vic Chopra / Larry Burgess</w:t>
            </w:r>
          </w:p>
        </w:tc>
        <w:tc>
          <w:tcPr>
            <w:tcW w:w="4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D4DC7D"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Speech analytics live for Customer Service; baseline metrics established</w:t>
            </w:r>
          </w:p>
        </w:tc>
      </w:tr>
      <w:tr w:rsidR="00BF0CCD" w:rsidRPr="005B52DF" w14:paraId="2E218F8D" w14:textId="77777777">
        <w:tc>
          <w:tcPr>
            <w:tcW w:w="800" w:type="dxa"/>
            <w:tcBorders>
              <w:top w:val="single" w:sz="2" w:space="0" w:color="CCCCCC"/>
              <w:left w:val="single" w:sz="2" w:space="0" w:color="CCCCCC"/>
              <w:bottom w:val="single" w:sz="2" w:space="0" w:color="CCCCCC"/>
              <w:right w:val="single" w:sz="2" w:space="0" w:color="CCCCCC"/>
            </w:tcBorders>
            <w:shd w:val="clear" w:color="auto" w:fill="FFCCCC"/>
            <w:tcMar>
              <w:top w:w="80" w:type="dxa"/>
              <w:left w:w="120" w:type="dxa"/>
              <w:bottom w:w="80" w:type="dxa"/>
              <w:right w:w="120" w:type="dxa"/>
            </w:tcMar>
            <w:hideMark/>
          </w:tcPr>
          <w:p w14:paraId="1D79DA1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2</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6B0C12E"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Collections Autonomous Voice Agent pilot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EFE23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Observe AI</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EC6566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Greg Shreve</w:t>
            </w:r>
          </w:p>
        </w:tc>
        <w:tc>
          <w:tcPr>
            <w:tcW w:w="4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ECD7DA"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2 use cases live within 8 weeks; efficiency metrics captured</w:t>
            </w:r>
          </w:p>
        </w:tc>
      </w:tr>
      <w:tr w:rsidR="00BF0CCD" w:rsidRPr="005B52DF" w14:paraId="09FDB718" w14:textId="77777777">
        <w:tc>
          <w:tcPr>
            <w:tcW w:w="800" w:type="dxa"/>
            <w:tcBorders>
              <w:top w:val="single" w:sz="2" w:space="0" w:color="CCCCCC"/>
              <w:left w:val="single" w:sz="2" w:space="0" w:color="CCCCCC"/>
              <w:bottom w:val="single" w:sz="2" w:space="0" w:color="CCCCCC"/>
              <w:right w:val="single" w:sz="2" w:space="0" w:color="CCCCCC"/>
            </w:tcBorders>
            <w:shd w:val="clear" w:color="auto" w:fill="FFCCCC"/>
            <w:tcMar>
              <w:top w:w="80" w:type="dxa"/>
              <w:left w:w="120" w:type="dxa"/>
              <w:bottom w:w="80" w:type="dxa"/>
              <w:right w:w="120" w:type="dxa"/>
            </w:tcMar>
            <w:hideMark/>
          </w:tcPr>
          <w:p w14:paraId="588CE764"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3</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095D8F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Establish AI governance framework</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B2772A"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Cross-platform</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927FDD"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Nader Afshar</w:t>
            </w:r>
          </w:p>
        </w:tc>
        <w:tc>
          <w:tcPr>
            <w:tcW w:w="4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B4039F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Tool approval process defined; GitHub Copilot evaluated</w:t>
            </w:r>
          </w:p>
        </w:tc>
      </w:tr>
      <w:tr w:rsidR="00BF0CCD" w:rsidRPr="005B52DF" w14:paraId="56E05381" w14:textId="77777777">
        <w:tc>
          <w:tcPr>
            <w:tcW w:w="800" w:type="dxa"/>
            <w:tcBorders>
              <w:top w:val="single" w:sz="2" w:space="0" w:color="CCCCCC"/>
              <w:left w:val="single" w:sz="2" w:space="0" w:color="CCCCCC"/>
              <w:bottom w:val="single" w:sz="2" w:space="0" w:color="CCCCCC"/>
              <w:right w:val="single" w:sz="2" w:space="0" w:color="CCCCCC"/>
            </w:tcBorders>
            <w:shd w:val="clear" w:color="auto" w:fill="FFCCCC"/>
            <w:tcMar>
              <w:top w:w="80" w:type="dxa"/>
              <w:left w:w="120" w:type="dxa"/>
              <w:bottom w:w="80" w:type="dxa"/>
              <w:right w:w="120" w:type="dxa"/>
            </w:tcMar>
            <w:hideMark/>
          </w:tcPr>
          <w:p w14:paraId="6565C3D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4</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C1640A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Data classification pilot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BB400D"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Fabric</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6951674"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Bobby Goodwin</w:t>
            </w:r>
          </w:p>
        </w:tc>
        <w:tc>
          <w:tcPr>
            <w:tcW w:w="4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8B30E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Priority datasets tagged for AI use; PII identified</w:t>
            </w:r>
          </w:p>
        </w:tc>
      </w:tr>
    </w:tbl>
    <w:p w14:paraId="76F0552D" w14:textId="77777777" w:rsidR="00BF0CCD" w:rsidRPr="005B52DF" w:rsidRDefault="00BF0CCD" w:rsidP="00071A17">
      <w:pPr>
        <w:spacing w:after="60" w:line="288" w:lineRule="auto"/>
        <w:rPr>
          <w:rFonts w:asciiTheme="minorHAnsi" w:hAnsiTheme="minorHAnsi"/>
        </w:rPr>
      </w:pPr>
    </w:p>
    <w:p w14:paraId="7D008CF7" w14:textId="77777777" w:rsidR="00BF0CCD" w:rsidRPr="005B52DF" w:rsidRDefault="00BF0CCD" w:rsidP="000D57FB">
      <w:pPr>
        <w:pStyle w:val="Heading5"/>
      </w:pPr>
      <w:bookmarkStart w:id="34" w:name="_Toc219919694"/>
      <w:r w:rsidRPr="005B52DF">
        <w:t>Q2 2026: Scale &amp; Expand</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
        <w:gridCol w:w="2354"/>
        <w:gridCol w:w="2115"/>
        <w:gridCol w:w="2092"/>
        <w:gridCol w:w="2899"/>
      </w:tblGrid>
      <w:tr w:rsidR="00BF0CCD" w:rsidRPr="005B52DF" w14:paraId="35B320FC" w14:textId="77777777">
        <w:tc>
          <w:tcPr>
            <w:tcW w:w="8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192CD60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w:t>
            </w:r>
          </w:p>
        </w:tc>
        <w:tc>
          <w:tcPr>
            <w:tcW w:w="32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681C36A4"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Initiative</w:t>
            </w:r>
          </w:p>
        </w:tc>
        <w:tc>
          <w:tcPr>
            <w:tcW w:w="28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1D6918D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Platform</w:t>
            </w:r>
          </w:p>
        </w:tc>
        <w:tc>
          <w:tcPr>
            <w:tcW w:w="28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63EA6264"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Owner</w:t>
            </w:r>
          </w:p>
        </w:tc>
        <w:tc>
          <w:tcPr>
            <w:tcW w:w="40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31CD8D51"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Success Criteria</w:t>
            </w:r>
          </w:p>
        </w:tc>
      </w:tr>
      <w:tr w:rsidR="00BF0CCD" w:rsidRPr="005B52DF" w14:paraId="5CB96905" w14:textId="77777777">
        <w:tc>
          <w:tcPr>
            <w:tcW w:w="800" w:type="dxa"/>
            <w:tcBorders>
              <w:top w:val="single" w:sz="2" w:space="0" w:color="CCCCCC"/>
              <w:left w:val="single" w:sz="2" w:space="0" w:color="CCCCCC"/>
              <w:bottom w:val="single" w:sz="2" w:space="0" w:color="CCCCCC"/>
              <w:right w:val="single" w:sz="2" w:space="0" w:color="CCCCCC"/>
            </w:tcBorders>
            <w:shd w:val="clear" w:color="auto" w:fill="FFCCCC"/>
            <w:tcMar>
              <w:top w:w="80" w:type="dxa"/>
              <w:left w:w="120" w:type="dxa"/>
              <w:bottom w:w="80" w:type="dxa"/>
              <w:right w:w="120" w:type="dxa"/>
            </w:tcMar>
            <w:hideMark/>
          </w:tcPr>
          <w:p w14:paraId="3405451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5</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938E351"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Expand NLP Query pilot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675715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Fabric</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8A0B6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Adam Rufford</w:t>
            </w:r>
          </w:p>
        </w:tc>
        <w:tc>
          <w:tcPr>
            <w:tcW w:w="4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4E4E88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Treasury + BI analysts using; expanded beyond 3 tables</w:t>
            </w:r>
          </w:p>
        </w:tc>
      </w:tr>
      <w:tr w:rsidR="00BF0CCD" w:rsidRPr="005B52DF" w14:paraId="074FE062" w14:textId="77777777">
        <w:tc>
          <w:tcPr>
            <w:tcW w:w="80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4FFEDDD1"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6</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9072E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Einstein evaluation</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94781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Salesforce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1D0979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Cassidy Hodge</w:t>
            </w:r>
          </w:p>
        </w:tc>
        <w:tc>
          <w:tcPr>
            <w:tcW w:w="4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A53AE3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Business case for Einstein vs. Genesys AI determined</w:t>
            </w:r>
          </w:p>
        </w:tc>
      </w:tr>
      <w:tr w:rsidR="00BF0CCD" w:rsidRPr="005B52DF" w14:paraId="02727006" w14:textId="77777777">
        <w:tc>
          <w:tcPr>
            <w:tcW w:w="80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1E5FC600"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7</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3BC2E4"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Knowledge base cleanup</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B09D51"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SharePoint → Genesys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88FE2E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Customer Service</w:t>
            </w:r>
          </w:p>
        </w:tc>
        <w:tc>
          <w:tcPr>
            <w:tcW w:w="4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3006D6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Content validated; ready for Genesys Knowledge Workbench</w:t>
            </w:r>
          </w:p>
        </w:tc>
      </w:tr>
      <w:tr w:rsidR="00BF0CCD" w:rsidRPr="005B52DF" w14:paraId="1D387D11" w14:textId="77777777">
        <w:tc>
          <w:tcPr>
            <w:tcW w:w="80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7B405AF6"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8</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EEE85D4"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AI-assisted ETL code generation</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F910D87"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Fabric / GitHub Copilot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AC0C31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Enterprise Data Mgmt</w:t>
            </w:r>
          </w:p>
        </w:tc>
        <w:tc>
          <w:tcPr>
            <w:tcW w:w="4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093B66"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10+ SSIS packages migrated using AI assistance</w:t>
            </w:r>
          </w:p>
        </w:tc>
      </w:tr>
    </w:tbl>
    <w:p w14:paraId="1B22B3D2" w14:textId="77777777" w:rsidR="00BF0CCD" w:rsidRPr="005B52DF" w:rsidRDefault="00BF0CCD" w:rsidP="00071A17">
      <w:pPr>
        <w:spacing w:after="60" w:line="288" w:lineRule="auto"/>
        <w:rPr>
          <w:rFonts w:asciiTheme="minorHAnsi" w:hAnsiTheme="minorHAnsi"/>
        </w:rPr>
      </w:pPr>
    </w:p>
    <w:p w14:paraId="0122E4B5" w14:textId="77777777" w:rsidR="00BF0CCD" w:rsidRPr="005B52DF" w:rsidRDefault="00BF0CCD" w:rsidP="000D57FB">
      <w:pPr>
        <w:pStyle w:val="Heading5"/>
      </w:pPr>
      <w:bookmarkStart w:id="35" w:name="_Toc219919695"/>
      <w:r w:rsidRPr="005B52DF">
        <w:t>H2 2026: Strategic Capabilities</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9"/>
        <w:gridCol w:w="2445"/>
        <w:gridCol w:w="2041"/>
        <w:gridCol w:w="2100"/>
        <w:gridCol w:w="2849"/>
      </w:tblGrid>
      <w:tr w:rsidR="00BF0CCD" w:rsidRPr="005B52DF" w14:paraId="0086947F" w14:textId="77777777">
        <w:tc>
          <w:tcPr>
            <w:tcW w:w="8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32ACAD13"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w:t>
            </w:r>
          </w:p>
        </w:tc>
        <w:tc>
          <w:tcPr>
            <w:tcW w:w="32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25788A0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Initiative</w:t>
            </w:r>
          </w:p>
        </w:tc>
        <w:tc>
          <w:tcPr>
            <w:tcW w:w="28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1C53B82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Platform</w:t>
            </w:r>
          </w:p>
        </w:tc>
        <w:tc>
          <w:tcPr>
            <w:tcW w:w="28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52CD43B7"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Owner</w:t>
            </w:r>
          </w:p>
        </w:tc>
        <w:tc>
          <w:tcPr>
            <w:tcW w:w="40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27ABAFDE" w14:textId="77777777" w:rsidR="00BF0CCD" w:rsidRPr="005B52DF" w:rsidRDefault="00BF0CCD" w:rsidP="00071A17">
            <w:pPr>
              <w:spacing w:after="60" w:line="288" w:lineRule="auto"/>
              <w:rPr>
                <w:rFonts w:asciiTheme="minorHAnsi" w:hAnsiTheme="minorHAnsi"/>
              </w:rPr>
            </w:pPr>
            <w:r w:rsidRPr="005B52DF">
              <w:rPr>
                <w:rFonts w:asciiTheme="minorHAnsi" w:hAnsiTheme="minorHAnsi"/>
                <w:b/>
                <w:bCs/>
                <w:color w:val="FFFFFF"/>
                <w:sz w:val="18"/>
                <w:szCs w:val="18"/>
              </w:rPr>
              <w:t>Success Criteria</w:t>
            </w:r>
          </w:p>
        </w:tc>
      </w:tr>
      <w:tr w:rsidR="00BF0CCD" w:rsidRPr="005B52DF" w14:paraId="635E60B3" w14:textId="77777777">
        <w:tc>
          <w:tcPr>
            <w:tcW w:w="80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45FB6C22"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9</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9701D5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Customer-facing chatbot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22280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Genesys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66B92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Customer Service</w:t>
            </w:r>
          </w:p>
        </w:tc>
        <w:tc>
          <w:tcPr>
            <w:tcW w:w="4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DA363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Live on website; handling payment inquiries</w:t>
            </w:r>
          </w:p>
        </w:tc>
      </w:tr>
      <w:tr w:rsidR="00BF0CCD" w:rsidRPr="005B52DF" w14:paraId="75D2BA4A" w14:textId="77777777">
        <w:tc>
          <w:tcPr>
            <w:tcW w:w="80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36B09DE0"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10</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0A574F7"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AI data quality monitoring</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84F25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Fabric</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55289F7"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Enterprise Data Mgmt</w:t>
            </w:r>
          </w:p>
        </w:tc>
        <w:tc>
          <w:tcPr>
            <w:tcW w:w="4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A839AB5"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Automated anomaly detection for vendor data</w:t>
            </w:r>
          </w:p>
        </w:tc>
      </w:tr>
      <w:tr w:rsidR="00BF0CCD" w:rsidRPr="005B52DF" w14:paraId="3779A475" w14:textId="77777777">
        <w:tc>
          <w:tcPr>
            <w:tcW w:w="80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30418CFD"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11</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CA9329"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Proactive customer engagement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F7C7026"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Genesys + Salesforce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E73CFF"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Collections / CS</w:t>
            </w:r>
          </w:p>
        </w:tc>
        <w:tc>
          <w:tcPr>
            <w:tcW w:w="4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91BB84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Predictive outreach pilot for at-risk customers</w:t>
            </w:r>
          </w:p>
        </w:tc>
      </w:tr>
      <w:tr w:rsidR="00BF0CCD" w:rsidRPr="005B52DF" w14:paraId="5315EA76" w14:textId="77777777">
        <w:tc>
          <w:tcPr>
            <w:tcW w:w="800" w:type="dxa"/>
            <w:tcBorders>
              <w:top w:val="single" w:sz="2" w:space="0" w:color="CCCCCC"/>
              <w:left w:val="single" w:sz="2" w:space="0" w:color="CCCCCC"/>
              <w:bottom w:val="single" w:sz="2" w:space="0" w:color="CCCCCC"/>
              <w:right w:val="single" w:sz="2" w:space="0" w:color="CCCCCC"/>
            </w:tcBorders>
            <w:shd w:val="clear" w:color="auto" w:fill="FFFFCC"/>
            <w:tcMar>
              <w:top w:w="80" w:type="dxa"/>
              <w:left w:w="120" w:type="dxa"/>
              <w:bottom w:w="80" w:type="dxa"/>
              <w:right w:w="120" w:type="dxa"/>
            </w:tcMar>
            <w:hideMark/>
          </w:tcPr>
          <w:p w14:paraId="50A6F18C"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12</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8D67EB"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AI cost tracking implementation</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D876F7"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Azure APIM</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158BE58"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Architecture</w:t>
            </w:r>
          </w:p>
        </w:tc>
        <w:tc>
          <w:tcPr>
            <w:tcW w:w="4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8AFCED" w14:textId="77777777" w:rsidR="00BF0CCD" w:rsidRPr="005B52DF" w:rsidRDefault="00BF0CCD" w:rsidP="00071A17">
            <w:pPr>
              <w:spacing w:after="60" w:line="288" w:lineRule="auto"/>
              <w:rPr>
                <w:rFonts w:asciiTheme="minorHAnsi" w:hAnsiTheme="minorHAnsi"/>
              </w:rPr>
            </w:pPr>
            <w:r w:rsidRPr="005B52DF">
              <w:rPr>
                <w:rFonts w:asciiTheme="minorHAnsi" w:hAnsiTheme="minorHAnsi"/>
                <w:sz w:val="18"/>
                <w:szCs w:val="18"/>
              </w:rPr>
              <w:t>Token consumption visible by business unit</w:t>
            </w:r>
          </w:p>
        </w:tc>
      </w:tr>
    </w:tbl>
    <w:p w14:paraId="5A7CB4A5" w14:textId="5BECAE47" w:rsidR="002F187E" w:rsidRPr="005B52DF" w:rsidRDefault="002F187E" w:rsidP="00D2669F">
      <w:pPr>
        <w:pStyle w:val="Heading3"/>
      </w:pPr>
      <w:bookmarkStart w:id="36" w:name="_Toc222508329"/>
      <w:r w:rsidRPr="005B52DF">
        <w:t>Infrastructure &amp; ML/AI Ops Assessment</w:t>
      </w:r>
      <w:bookmarkEnd w:id="36"/>
    </w:p>
    <w:p w14:paraId="029979BA" w14:textId="77777777" w:rsidR="002F187E" w:rsidRPr="005B52DF" w:rsidRDefault="002F187E" w:rsidP="003B1B87">
      <w:pPr>
        <w:pStyle w:val="Heading4"/>
      </w:pPr>
      <w:r w:rsidRPr="005B52DF">
        <w:t>Executive Summary</w:t>
      </w:r>
    </w:p>
    <w:p w14:paraId="54DF801A" w14:textId="77777777" w:rsidR="002F187E" w:rsidRPr="00A02642" w:rsidRDefault="002F187E" w:rsidP="00C1415C">
      <w:pPr>
        <w:spacing w:after="60" w:line="288" w:lineRule="auto"/>
        <w:rPr>
          <w:rFonts w:asciiTheme="minorHAnsi" w:hAnsiTheme="minorHAnsi"/>
        </w:rPr>
      </w:pPr>
      <w:r w:rsidRPr="00A02642">
        <w:rPr>
          <w:rFonts w:asciiTheme="minorHAnsi" w:hAnsiTheme="minorHAnsi"/>
        </w:rPr>
        <w:t>This assessment evaluates Stellantis Financial Services' (SFS) current infrastructure and ML/AI operations capabilities, identifying gaps and providing actionable recommendations for building a robust AI-ready foundation. The assessment is based on 15+ stakeholder interviews, technology stack analysis, and comparison against industry best practices.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8"/>
        <w:gridCol w:w="3358"/>
        <w:gridCol w:w="3358"/>
      </w:tblGrid>
      <w:tr w:rsidR="002F187E" w:rsidRPr="00A02642" w14:paraId="01E703D2" w14:textId="77777777" w:rsidTr="007C69F6">
        <w:tc>
          <w:tcPr>
            <w:tcW w:w="3120" w:type="dxa"/>
            <w:tcBorders>
              <w:top w:val="single" w:sz="2" w:space="0" w:color="D0D8E0"/>
              <w:left w:val="single" w:sz="2" w:space="0" w:color="D0D8E0"/>
              <w:bottom w:val="single" w:sz="2" w:space="0" w:color="D0D8E0"/>
              <w:right w:val="single" w:sz="2" w:space="0" w:color="D0D8E0"/>
            </w:tcBorders>
            <w:shd w:val="clear" w:color="auto" w:fill="0D2137"/>
            <w:tcMar>
              <w:top w:w="100" w:type="dxa"/>
              <w:left w:w="120" w:type="dxa"/>
              <w:bottom w:w="100" w:type="dxa"/>
              <w:right w:w="120" w:type="dxa"/>
            </w:tcMar>
            <w:hideMark/>
          </w:tcPr>
          <w:p w14:paraId="1D4253BF"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Overall AI Readiness</w:t>
            </w:r>
          </w:p>
        </w:tc>
        <w:tc>
          <w:tcPr>
            <w:tcW w:w="3120" w:type="dxa"/>
            <w:tcBorders>
              <w:top w:val="single" w:sz="2" w:space="0" w:color="D0D8E0"/>
              <w:left w:val="single" w:sz="2" w:space="0" w:color="D0D8E0"/>
              <w:bottom w:val="single" w:sz="2" w:space="0" w:color="D0D8E0"/>
              <w:right w:val="single" w:sz="2" w:space="0" w:color="D0D8E0"/>
            </w:tcBorders>
            <w:shd w:val="clear" w:color="auto" w:fill="0D2137"/>
            <w:tcMar>
              <w:top w:w="100" w:type="dxa"/>
              <w:left w:w="120" w:type="dxa"/>
              <w:bottom w:w="100" w:type="dxa"/>
              <w:right w:w="120" w:type="dxa"/>
            </w:tcMar>
            <w:hideMark/>
          </w:tcPr>
          <w:p w14:paraId="149378E4"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Infrastructure Score</w:t>
            </w:r>
          </w:p>
        </w:tc>
        <w:tc>
          <w:tcPr>
            <w:tcW w:w="3120" w:type="dxa"/>
            <w:tcBorders>
              <w:top w:val="single" w:sz="2" w:space="0" w:color="D0D8E0"/>
              <w:left w:val="single" w:sz="2" w:space="0" w:color="D0D8E0"/>
              <w:bottom w:val="single" w:sz="2" w:space="0" w:color="D0D8E0"/>
              <w:right w:val="single" w:sz="2" w:space="0" w:color="D0D8E0"/>
            </w:tcBorders>
            <w:shd w:val="clear" w:color="auto" w:fill="0D2137"/>
            <w:tcMar>
              <w:top w:w="100" w:type="dxa"/>
              <w:left w:w="120" w:type="dxa"/>
              <w:bottom w:w="100" w:type="dxa"/>
              <w:right w:w="120" w:type="dxa"/>
            </w:tcMar>
            <w:hideMark/>
          </w:tcPr>
          <w:p w14:paraId="789186A3"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Target (Q4 2026)</w:t>
            </w:r>
          </w:p>
        </w:tc>
      </w:tr>
      <w:tr w:rsidR="002F187E" w:rsidRPr="00A02642" w14:paraId="3073351E" w14:textId="77777777" w:rsidTr="007C69F6">
        <w:tc>
          <w:tcPr>
            <w:tcW w:w="3120" w:type="dxa"/>
            <w:tcBorders>
              <w:top w:val="single" w:sz="2" w:space="0" w:color="D0D8E0"/>
              <w:left w:val="single" w:sz="2" w:space="0" w:color="D0D8E0"/>
              <w:bottom w:val="single" w:sz="2" w:space="0" w:color="D0D8E0"/>
              <w:right w:val="single" w:sz="2" w:space="0" w:color="D0D8E0"/>
            </w:tcBorders>
            <w:tcMar>
              <w:top w:w="150" w:type="dxa"/>
              <w:left w:w="120" w:type="dxa"/>
              <w:bottom w:w="150" w:type="dxa"/>
              <w:right w:w="120" w:type="dxa"/>
            </w:tcMar>
            <w:hideMark/>
          </w:tcPr>
          <w:p w14:paraId="168A3249"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51%</w:t>
            </w:r>
          </w:p>
        </w:tc>
        <w:tc>
          <w:tcPr>
            <w:tcW w:w="3120" w:type="dxa"/>
            <w:tcBorders>
              <w:top w:val="single" w:sz="2" w:space="0" w:color="D0D8E0"/>
              <w:left w:val="single" w:sz="2" w:space="0" w:color="D0D8E0"/>
              <w:bottom w:val="single" w:sz="2" w:space="0" w:color="D0D8E0"/>
              <w:right w:val="single" w:sz="2" w:space="0" w:color="D0D8E0"/>
            </w:tcBorders>
            <w:tcMar>
              <w:top w:w="150" w:type="dxa"/>
              <w:left w:w="120" w:type="dxa"/>
              <w:bottom w:w="150" w:type="dxa"/>
              <w:right w:w="120" w:type="dxa"/>
            </w:tcMar>
            <w:hideMark/>
          </w:tcPr>
          <w:p w14:paraId="4EB7C754"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43%</w:t>
            </w:r>
          </w:p>
        </w:tc>
        <w:tc>
          <w:tcPr>
            <w:tcW w:w="3120" w:type="dxa"/>
            <w:tcBorders>
              <w:top w:val="single" w:sz="2" w:space="0" w:color="D0D8E0"/>
              <w:left w:val="single" w:sz="2" w:space="0" w:color="D0D8E0"/>
              <w:bottom w:val="single" w:sz="2" w:space="0" w:color="D0D8E0"/>
              <w:right w:val="single" w:sz="2" w:space="0" w:color="D0D8E0"/>
            </w:tcBorders>
            <w:tcMar>
              <w:top w:w="150" w:type="dxa"/>
              <w:left w:w="120" w:type="dxa"/>
              <w:bottom w:w="150" w:type="dxa"/>
              <w:right w:w="120" w:type="dxa"/>
            </w:tcMar>
            <w:hideMark/>
          </w:tcPr>
          <w:p w14:paraId="7B66C3D1"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70%+</w:t>
            </w:r>
          </w:p>
        </w:tc>
      </w:tr>
    </w:tbl>
    <w:p w14:paraId="4EC9940B" w14:textId="77777777" w:rsidR="002F187E" w:rsidRPr="00A02642" w:rsidRDefault="002F187E" w:rsidP="00071A17">
      <w:pPr>
        <w:numPr>
          <w:ilvl w:val="0"/>
          <w:numId w:val="8"/>
        </w:numPr>
        <w:spacing w:after="60" w:line="288" w:lineRule="auto"/>
        <w:jc w:val="center"/>
        <w:rPr>
          <w:rFonts w:asciiTheme="minorHAnsi" w:hAnsiTheme="minorHAnsi"/>
          <w:b/>
          <w:bCs/>
        </w:rPr>
      </w:pPr>
      <w:r w:rsidRPr="00A02642">
        <w:rPr>
          <w:rFonts w:asciiTheme="minorHAnsi" w:hAnsiTheme="minorHAnsi"/>
          <w:b/>
          <w:bCs/>
        </w:rPr>
        <w:t>Critical Findings</w:t>
      </w:r>
    </w:p>
    <w:p w14:paraId="2641432A" w14:textId="0C5839F2" w:rsidR="002F187E" w:rsidRPr="00A02642" w:rsidRDefault="002F187E" w:rsidP="00C1415C">
      <w:pPr>
        <w:numPr>
          <w:ilvl w:val="0"/>
          <w:numId w:val="7"/>
        </w:numPr>
        <w:spacing w:after="60" w:line="288" w:lineRule="auto"/>
        <w:rPr>
          <w:rFonts w:asciiTheme="minorHAnsi" w:hAnsiTheme="minorHAnsi"/>
        </w:rPr>
      </w:pPr>
      <w:r w:rsidRPr="00A02642">
        <w:rPr>
          <w:rFonts w:asciiTheme="minorHAnsi" w:hAnsiTheme="minorHAnsi"/>
          <w:b/>
          <w:bCs/>
        </w:rPr>
        <w:t xml:space="preserve">392 unauthorized AI users </w:t>
      </w:r>
      <w:r w:rsidRPr="00A02642">
        <w:rPr>
          <w:rFonts w:asciiTheme="minorHAnsi" w:hAnsiTheme="minorHAnsi"/>
        </w:rPr>
        <w:t>(281 GPT + 111 Gemini</w:t>
      </w:r>
      <w:r w:rsidR="002D0784" w:rsidRPr="005B52DF">
        <w:rPr>
          <w:rFonts w:asciiTheme="minorHAnsi" w:hAnsiTheme="minorHAnsi"/>
        </w:rPr>
        <w:t xml:space="preserve"> invoices ~ 10 users</w:t>
      </w:r>
      <w:r w:rsidRPr="00A02642">
        <w:rPr>
          <w:rFonts w:asciiTheme="minorHAnsi" w:hAnsiTheme="minorHAnsi"/>
        </w:rPr>
        <w:t xml:space="preserve">) </w:t>
      </w:r>
      <w:r w:rsidR="006F0543" w:rsidRPr="005B52DF">
        <w:rPr>
          <w:rFonts w:asciiTheme="minorHAnsi" w:hAnsiTheme="minorHAnsi"/>
        </w:rPr>
        <w:t xml:space="preserve">could </w:t>
      </w:r>
      <w:r w:rsidRPr="00A02642">
        <w:rPr>
          <w:rFonts w:asciiTheme="minorHAnsi" w:hAnsiTheme="minorHAnsi"/>
        </w:rPr>
        <w:t>creating compliance and security risks</w:t>
      </w:r>
    </w:p>
    <w:p w14:paraId="30BA5B94" w14:textId="77777777" w:rsidR="002F187E" w:rsidRPr="00A02642" w:rsidRDefault="002F187E" w:rsidP="00C1415C">
      <w:pPr>
        <w:numPr>
          <w:ilvl w:val="0"/>
          <w:numId w:val="7"/>
        </w:numPr>
        <w:spacing w:after="60" w:line="288" w:lineRule="auto"/>
        <w:rPr>
          <w:rFonts w:asciiTheme="minorHAnsi" w:hAnsiTheme="minorHAnsi"/>
        </w:rPr>
      </w:pPr>
      <w:r w:rsidRPr="00A02642">
        <w:rPr>
          <w:rFonts w:asciiTheme="minorHAnsi" w:hAnsiTheme="minorHAnsi"/>
          <w:b/>
          <w:bCs/>
        </w:rPr>
        <w:t xml:space="preserve">30-40% integration documentation coverage </w:t>
      </w:r>
      <w:r w:rsidRPr="00A02642">
        <w:rPr>
          <w:rFonts w:asciiTheme="minorHAnsi" w:hAnsiTheme="minorHAnsi"/>
        </w:rPr>
        <w:t>with 75,080 EDW tables uncatalogued</w:t>
      </w:r>
    </w:p>
    <w:p w14:paraId="785814E1" w14:textId="77777777" w:rsidR="002F187E" w:rsidRPr="00A02642" w:rsidRDefault="002F187E" w:rsidP="00C1415C">
      <w:pPr>
        <w:numPr>
          <w:ilvl w:val="0"/>
          <w:numId w:val="7"/>
        </w:numPr>
        <w:spacing w:after="60" w:line="288" w:lineRule="auto"/>
        <w:rPr>
          <w:rFonts w:asciiTheme="minorHAnsi" w:hAnsiTheme="minorHAnsi"/>
        </w:rPr>
      </w:pPr>
      <w:r w:rsidRPr="00A02642">
        <w:rPr>
          <w:rFonts w:asciiTheme="minorHAnsi" w:hAnsiTheme="minorHAnsi"/>
          <w:b/>
          <w:bCs/>
        </w:rPr>
        <w:t xml:space="preserve">No centralized ML/AI Ops platform </w:t>
      </w:r>
      <w:r w:rsidRPr="00A02642">
        <w:rPr>
          <w:rFonts w:asciiTheme="minorHAnsi" w:hAnsiTheme="minorHAnsi"/>
        </w:rPr>
        <w:t>for model governance and lifecycle management</w:t>
      </w:r>
    </w:p>
    <w:p w14:paraId="6625ECF4" w14:textId="77777777" w:rsidR="002F187E" w:rsidRPr="00A02642" w:rsidRDefault="002F187E" w:rsidP="00C1415C">
      <w:pPr>
        <w:numPr>
          <w:ilvl w:val="0"/>
          <w:numId w:val="7"/>
        </w:numPr>
        <w:spacing w:after="60" w:line="288" w:lineRule="auto"/>
        <w:rPr>
          <w:rFonts w:asciiTheme="minorHAnsi" w:hAnsiTheme="minorHAnsi"/>
        </w:rPr>
      </w:pPr>
      <w:r w:rsidRPr="00A02642">
        <w:rPr>
          <w:rFonts w:asciiTheme="minorHAnsi" w:hAnsiTheme="minorHAnsi"/>
          <w:b/>
          <w:bCs/>
        </w:rPr>
        <w:t xml:space="preserve">12+ siloed systems </w:t>
      </w:r>
      <w:r w:rsidRPr="00A02642">
        <w:rPr>
          <w:rFonts w:asciiTheme="minorHAnsi" w:hAnsiTheme="minorHAnsi"/>
        </w:rPr>
        <w:t>with MuleSoft to Azure APIM migration lacking API catalog</w:t>
      </w:r>
    </w:p>
    <w:p w14:paraId="58003829" w14:textId="77777777" w:rsidR="002F187E" w:rsidRPr="00A02642" w:rsidRDefault="002F187E" w:rsidP="00C1415C">
      <w:pPr>
        <w:numPr>
          <w:ilvl w:val="0"/>
          <w:numId w:val="7"/>
        </w:numPr>
        <w:spacing w:after="60" w:line="288" w:lineRule="auto"/>
        <w:rPr>
          <w:rFonts w:asciiTheme="minorHAnsi" w:hAnsiTheme="minorHAnsi"/>
        </w:rPr>
      </w:pPr>
      <w:r w:rsidRPr="00A02642">
        <w:rPr>
          <w:rFonts w:asciiTheme="minorHAnsi" w:hAnsiTheme="minorHAnsi"/>
          <w:b/>
          <w:bCs/>
        </w:rPr>
        <w:t xml:space="preserve">Tribal knowledge concentration </w:t>
      </w:r>
      <w:r w:rsidRPr="00A02642">
        <w:rPr>
          <w:rFonts w:asciiTheme="minorHAnsi" w:hAnsiTheme="minorHAnsi"/>
        </w:rPr>
        <w:t>creating single points of failure (Bobby Goodwin, Adam)</w:t>
      </w:r>
    </w:p>
    <w:p w14:paraId="31F903DB" w14:textId="1DF2BE7A" w:rsidR="002F187E" w:rsidRPr="005B52DF" w:rsidRDefault="002F187E" w:rsidP="003B1B87">
      <w:pPr>
        <w:pStyle w:val="Heading4"/>
      </w:pPr>
      <w:r w:rsidRPr="005B52DF">
        <w:t>Azure/Fabric Environment Assessment</w:t>
      </w:r>
    </w:p>
    <w:p w14:paraId="3915C133" w14:textId="77777777" w:rsidR="002F187E" w:rsidRPr="00A02642" w:rsidRDefault="002F187E" w:rsidP="006F0543">
      <w:pPr>
        <w:spacing w:after="60" w:line="288" w:lineRule="auto"/>
        <w:rPr>
          <w:rFonts w:asciiTheme="minorHAnsi" w:hAnsiTheme="minorHAnsi"/>
        </w:rPr>
      </w:pPr>
      <w:r w:rsidRPr="00A02642">
        <w:rPr>
          <w:rFonts w:asciiTheme="minorHAnsi" w:hAnsiTheme="minorHAnsi"/>
        </w:rPr>
        <w:t>SFS has made significant investments in Microsoft Azure and Fabric, but the environment shows signs of organic growth without centralized governance.</w:t>
      </w:r>
    </w:p>
    <w:p w14:paraId="12A196CD" w14:textId="77777777" w:rsidR="002F187E" w:rsidRPr="005B52DF" w:rsidRDefault="002F187E" w:rsidP="000D57FB">
      <w:pPr>
        <w:pStyle w:val="Heading5"/>
      </w:pPr>
      <w:r w:rsidRPr="005B52DF">
        <w:t>Current Capabilities</w:t>
      </w:r>
    </w:p>
    <w:p w14:paraId="5C22DEB5" w14:textId="77777777" w:rsidR="002F187E" w:rsidRPr="00A02642" w:rsidRDefault="002F187E" w:rsidP="006F0543">
      <w:pPr>
        <w:numPr>
          <w:ilvl w:val="0"/>
          <w:numId w:val="7"/>
        </w:numPr>
        <w:spacing w:after="60" w:line="288" w:lineRule="auto"/>
        <w:rPr>
          <w:rFonts w:asciiTheme="minorHAnsi" w:hAnsiTheme="minorHAnsi"/>
        </w:rPr>
      </w:pPr>
      <w:r w:rsidRPr="00A02642">
        <w:rPr>
          <w:rFonts w:asciiTheme="minorHAnsi" w:hAnsiTheme="minorHAnsi"/>
          <w:b/>
          <w:bCs/>
        </w:rPr>
        <w:t xml:space="preserve">Azure Fabric: </w:t>
      </w:r>
      <w:r w:rsidRPr="00A02642">
        <w:rPr>
          <w:rFonts w:asciiTheme="minorHAnsi" w:hAnsiTheme="minorHAnsi"/>
        </w:rPr>
        <w:t>Recently deployed with Real-Time Intelligence features unexplored</w:t>
      </w:r>
    </w:p>
    <w:p w14:paraId="40C6B459" w14:textId="77777777" w:rsidR="002F187E" w:rsidRPr="00A02642" w:rsidRDefault="002F187E" w:rsidP="006F0543">
      <w:pPr>
        <w:numPr>
          <w:ilvl w:val="0"/>
          <w:numId w:val="7"/>
        </w:numPr>
        <w:spacing w:after="60" w:line="288" w:lineRule="auto"/>
        <w:rPr>
          <w:rFonts w:asciiTheme="minorHAnsi" w:hAnsiTheme="minorHAnsi"/>
        </w:rPr>
      </w:pPr>
      <w:r w:rsidRPr="00A02642">
        <w:rPr>
          <w:rFonts w:asciiTheme="minorHAnsi" w:hAnsiTheme="minorHAnsi"/>
          <w:b/>
          <w:bCs/>
        </w:rPr>
        <w:t xml:space="preserve">Azure APIM: </w:t>
      </w:r>
      <w:r w:rsidRPr="00A02642">
        <w:rPr>
          <w:rFonts w:asciiTheme="minorHAnsi" w:hAnsiTheme="minorHAnsi"/>
        </w:rPr>
        <w:t>Migration from MuleSoft in progress, lacking comprehensive API catalog</w:t>
      </w:r>
    </w:p>
    <w:p w14:paraId="22019812" w14:textId="77777777" w:rsidR="002F187E" w:rsidRPr="00A02642" w:rsidRDefault="002F187E" w:rsidP="006F0543">
      <w:pPr>
        <w:numPr>
          <w:ilvl w:val="0"/>
          <w:numId w:val="7"/>
        </w:numPr>
        <w:spacing w:after="60" w:line="288" w:lineRule="auto"/>
        <w:rPr>
          <w:rFonts w:asciiTheme="minorHAnsi" w:hAnsiTheme="minorHAnsi"/>
        </w:rPr>
      </w:pPr>
      <w:r w:rsidRPr="00A02642">
        <w:rPr>
          <w:rFonts w:asciiTheme="minorHAnsi" w:hAnsiTheme="minorHAnsi"/>
          <w:b/>
          <w:bCs/>
        </w:rPr>
        <w:t xml:space="preserve">Azure Purview: </w:t>
      </w:r>
      <w:r w:rsidRPr="00A02642">
        <w:rPr>
          <w:rFonts w:asciiTheme="minorHAnsi" w:hAnsiTheme="minorHAnsi"/>
        </w:rPr>
        <w:t>Deployment phases planned but not fully operational</w:t>
      </w:r>
    </w:p>
    <w:p w14:paraId="3233A6EF" w14:textId="77777777" w:rsidR="002F187E" w:rsidRPr="00A02642" w:rsidRDefault="002F187E" w:rsidP="006F0543">
      <w:pPr>
        <w:numPr>
          <w:ilvl w:val="0"/>
          <w:numId w:val="7"/>
        </w:numPr>
        <w:spacing w:after="60" w:line="288" w:lineRule="auto"/>
        <w:rPr>
          <w:rFonts w:asciiTheme="minorHAnsi" w:hAnsiTheme="minorHAnsi"/>
        </w:rPr>
      </w:pPr>
      <w:r w:rsidRPr="00A02642">
        <w:rPr>
          <w:rFonts w:asciiTheme="minorHAnsi" w:hAnsiTheme="minorHAnsi"/>
          <w:b/>
          <w:bCs/>
        </w:rPr>
        <w:t xml:space="preserve">Azure AI Foundry: </w:t>
      </w:r>
      <w:r w:rsidRPr="00A02642">
        <w:rPr>
          <w:rFonts w:asciiTheme="minorHAnsi" w:hAnsiTheme="minorHAnsi"/>
        </w:rPr>
        <w:t>Available but not configured for sanctioned LLM access</w:t>
      </w:r>
    </w:p>
    <w:p w14:paraId="0297E1BD" w14:textId="77777777" w:rsidR="002F187E" w:rsidRPr="005B52DF" w:rsidRDefault="002F187E" w:rsidP="000D57FB">
      <w:pPr>
        <w:pStyle w:val="Heading5"/>
      </w:pPr>
      <w:r w:rsidRPr="005B52DF">
        <w:t>Identified Gaps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6"/>
        <w:gridCol w:w="5776"/>
        <w:gridCol w:w="1422"/>
      </w:tblGrid>
      <w:tr w:rsidR="002F187E" w:rsidRPr="00A02642" w14:paraId="54E3C0DF" w14:textId="77777777" w:rsidTr="007C69F6">
        <w:tc>
          <w:tcPr>
            <w:tcW w:w="0" w:type="auto"/>
            <w:tcBorders>
              <w:top w:val="single" w:sz="2" w:space="0" w:color="D0D8E0"/>
              <w:left w:val="single" w:sz="2" w:space="0" w:color="D0D8E0"/>
              <w:bottom w:val="single" w:sz="2" w:space="0" w:color="D0D8E0"/>
              <w:right w:val="single" w:sz="2" w:space="0" w:color="D0D8E0"/>
            </w:tcBorders>
            <w:shd w:val="clear" w:color="auto" w:fill="0D2137"/>
            <w:tcMar>
              <w:top w:w="80" w:type="dxa"/>
              <w:left w:w="120" w:type="dxa"/>
              <w:bottom w:w="80" w:type="dxa"/>
              <w:right w:w="120" w:type="dxa"/>
            </w:tcMar>
            <w:hideMark/>
          </w:tcPr>
          <w:p w14:paraId="17BBCB02"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Gap Area</w:t>
            </w:r>
          </w:p>
        </w:tc>
        <w:tc>
          <w:tcPr>
            <w:tcW w:w="0" w:type="auto"/>
            <w:tcBorders>
              <w:top w:val="single" w:sz="2" w:space="0" w:color="D0D8E0"/>
              <w:left w:val="single" w:sz="2" w:space="0" w:color="D0D8E0"/>
              <w:bottom w:val="single" w:sz="2" w:space="0" w:color="D0D8E0"/>
              <w:right w:val="single" w:sz="2" w:space="0" w:color="D0D8E0"/>
            </w:tcBorders>
            <w:shd w:val="clear" w:color="auto" w:fill="0D2137"/>
            <w:tcMar>
              <w:top w:w="80" w:type="dxa"/>
              <w:left w:w="120" w:type="dxa"/>
              <w:bottom w:w="80" w:type="dxa"/>
              <w:right w:w="120" w:type="dxa"/>
            </w:tcMar>
            <w:hideMark/>
          </w:tcPr>
          <w:p w14:paraId="1A67B9D0"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Current State</w:t>
            </w:r>
          </w:p>
        </w:tc>
        <w:tc>
          <w:tcPr>
            <w:tcW w:w="0" w:type="auto"/>
            <w:tcBorders>
              <w:top w:val="single" w:sz="2" w:space="0" w:color="D0D8E0"/>
              <w:left w:val="single" w:sz="2" w:space="0" w:color="D0D8E0"/>
              <w:bottom w:val="single" w:sz="2" w:space="0" w:color="D0D8E0"/>
              <w:right w:val="single" w:sz="2" w:space="0" w:color="D0D8E0"/>
            </w:tcBorders>
            <w:shd w:val="clear" w:color="auto" w:fill="0D2137"/>
            <w:tcMar>
              <w:top w:w="80" w:type="dxa"/>
              <w:left w:w="120" w:type="dxa"/>
              <w:bottom w:w="80" w:type="dxa"/>
              <w:right w:w="120" w:type="dxa"/>
            </w:tcMar>
            <w:hideMark/>
          </w:tcPr>
          <w:p w14:paraId="18501FE1"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Impact</w:t>
            </w:r>
          </w:p>
        </w:tc>
      </w:tr>
      <w:tr w:rsidR="002F187E" w:rsidRPr="00A02642" w14:paraId="061F257C" w14:textId="77777777" w:rsidTr="007C69F6">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406B0573"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Workspace Sprawl</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64BCEFD5"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Risk groups creating uncoordinated workspaces</w:t>
            </w:r>
          </w:p>
        </w:tc>
        <w:tc>
          <w:tcPr>
            <w:tcW w:w="0" w:type="auto"/>
            <w:tcBorders>
              <w:top w:val="single" w:sz="2" w:space="0" w:color="D0D8E0"/>
              <w:left w:val="single" w:sz="2" w:space="0" w:color="D0D8E0"/>
              <w:bottom w:val="single" w:sz="2" w:space="0" w:color="D0D8E0"/>
              <w:right w:val="single" w:sz="2" w:space="0" w:color="D0D8E0"/>
            </w:tcBorders>
            <w:shd w:val="clear" w:color="auto" w:fill="FEF3C7"/>
            <w:tcMar>
              <w:top w:w="80" w:type="dxa"/>
              <w:left w:w="120" w:type="dxa"/>
              <w:bottom w:w="80" w:type="dxa"/>
              <w:right w:w="120" w:type="dxa"/>
            </w:tcMar>
            <w:hideMark/>
          </w:tcPr>
          <w:p w14:paraId="3F499D2A"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HIGH</w:t>
            </w:r>
          </w:p>
        </w:tc>
      </w:tr>
      <w:tr w:rsidR="002F187E" w:rsidRPr="00A02642" w14:paraId="58BA006A" w14:textId="77777777" w:rsidTr="007C69F6">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73EDB5A0"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Capacity Observability</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015DA215"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Throttling incidents, Cartesian product issues</w:t>
            </w:r>
          </w:p>
        </w:tc>
        <w:tc>
          <w:tcPr>
            <w:tcW w:w="0" w:type="auto"/>
            <w:tcBorders>
              <w:top w:val="single" w:sz="2" w:space="0" w:color="D0D8E0"/>
              <w:left w:val="single" w:sz="2" w:space="0" w:color="D0D8E0"/>
              <w:bottom w:val="single" w:sz="2" w:space="0" w:color="D0D8E0"/>
              <w:right w:val="single" w:sz="2" w:space="0" w:color="D0D8E0"/>
            </w:tcBorders>
            <w:shd w:val="clear" w:color="auto" w:fill="FEE2E2"/>
            <w:tcMar>
              <w:top w:w="80" w:type="dxa"/>
              <w:left w:w="120" w:type="dxa"/>
              <w:bottom w:w="80" w:type="dxa"/>
              <w:right w:w="120" w:type="dxa"/>
            </w:tcMar>
            <w:hideMark/>
          </w:tcPr>
          <w:p w14:paraId="001FA2ED"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CRITICAL</w:t>
            </w:r>
          </w:p>
        </w:tc>
      </w:tr>
      <w:tr w:rsidR="002F187E" w:rsidRPr="00A02642" w14:paraId="54B90C90" w14:textId="77777777" w:rsidTr="007C69F6">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72AECF30"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Data Classification</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374F4F5C"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95% of data untagged for AI use</w:t>
            </w:r>
          </w:p>
        </w:tc>
        <w:tc>
          <w:tcPr>
            <w:tcW w:w="0" w:type="auto"/>
            <w:tcBorders>
              <w:top w:val="single" w:sz="2" w:space="0" w:color="D0D8E0"/>
              <w:left w:val="single" w:sz="2" w:space="0" w:color="D0D8E0"/>
              <w:bottom w:val="single" w:sz="2" w:space="0" w:color="D0D8E0"/>
              <w:right w:val="single" w:sz="2" w:space="0" w:color="D0D8E0"/>
            </w:tcBorders>
            <w:shd w:val="clear" w:color="auto" w:fill="FEE2E2"/>
            <w:tcMar>
              <w:top w:w="80" w:type="dxa"/>
              <w:left w:w="120" w:type="dxa"/>
              <w:bottom w:w="80" w:type="dxa"/>
              <w:right w:w="120" w:type="dxa"/>
            </w:tcMar>
            <w:hideMark/>
          </w:tcPr>
          <w:p w14:paraId="78A45E0D"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CRITICAL</w:t>
            </w:r>
          </w:p>
        </w:tc>
      </w:tr>
      <w:tr w:rsidR="002F187E" w:rsidRPr="00A02642" w14:paraId="5186D3B5" w14:textId="77777777" w:rsidTr="007C69F6">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5A23C342"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Single Point of Failure</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290697BD"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Adam - sole Fabric/AI platform knowledge</w:t>
            </w:r>
          </w:p>
        </w:tc>
        <w:tc>
          <w:tcPr>
            <w:tcW w:w="0" w:type="auto"/>
            <w:tcBorders>
              <w:top w:val="single" w:sz="2" w:space="0" w:color="D0D8E0"/>
              <w:left w:val="single" w:sz="2" w:space="0" w:color="D0D8E0"/>
              <w:bottom w:val="single" w:sz="2" w:space="0" w:color="D0D8E0"/>
              <w:right w:val="single" w:sz="2" w:space="0" w:color="D0D8E0"/>
            </w:tcBorders>
            <w:shd w:val="clear" w:color="auto" w:fill="FEE2E2"/>
            <w:tcMar>
              <w:top w:w="80" w:type="dxa"/>
              <w:left w:w="120" w:type="dxa"/>
              <w:bottom w:w="80" w:type="dxa"/>
              <w:right w:w="120" w:type="dxa"/>
            </w:tcMar>
            <w:hideMark/>
          </w:tcPr>
          <w:p w14:paraId="7CF8028D"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CRITICAL</w:t>
            </w:r>
          </w:p>
        </w:tc>
      </w:tr>
    </w:tbl>
    <w:p w14:paraId="3C74A397"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br w:type="page"/>
      </w:r>
    </w:p>
    <w:p w14:paraId="61B4B3B7" w14:textId="79DB8B2B" w:rsidR="002F187E" w:rsidRPr="005B52DF" w:rsidRDefault="002F187E" w:rsidP="000D57FB">
      <w:pPr>
        <w:pStyle w:val="Heading5"/>
      </w:pPr>
      <w:r w:rsidRPr="005B52DF">
        <w:t>Technology Stack Evaluation</w:t>
      </w:r>
    </w:p>
    <w:p w14:paraId="6C5F67D7"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SFS operates a diverse technology ecosystem with varying levels of AI capability and governance maturity.</w:t>
      </w:r>
    </w:p>
    <w:p w14:paraId="231FA6AE" w14:textId="77777777" w:rsidR="002F187E" w:rsidRPr="005B52DF" w:rsidRDefault="002F187E" w:rsidP="000D57FB">
      <w:pPr>
        <w:pStyle w:val="Heading5"/>
      </w:pPr>
      <w:r w:rsidRPr="005B52DF">
        <w:t>Platform Assessment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8"/>
        <w:gridCol w:w="3423"/>
        <w:gridCol w:w="2473"/>
        <w:gridCol w:w="2560"/>
      </w:tblGrid>
      <w:tr w:rsidR="002F187E" w:rsidRPr="00A02642" w14:paraId="663FEBEE" w14:textId="77777777" w:rsidTr="007C69F6">
        <w:tc>
          <w:tcPr>
            <w:tcW w:w="0" w:type="auto"/>
            <w:tcBorders>
              <w:top w:val="single" w:sz="2" w:space="0" w:color="D0D8E0"/>
              <w:left w:val="single" w:sz="2" w:space="0" w:color="D0D8E0"/>
              <w:bottom w:val="single" w:sz="2" w:space="0" w:color="D0D8E0"/>
              <w:right w:val="single" w:sz="2" w:space="0" w:color="D0D8E0"/>
            </w:tcBorders>
            <w:shd w:val="clear" w:color="auto" w:fill="0D2137"/>
            <w:tcMar>
              <w:top w:w="80" w:type="dxa"/>
              <w:left w:w="100" w:type="dxa"/>
              <w:bottom w:w="80" w:type="dxa"/>
              <w:right w:w="100" w:type="dxa"/>
            </w:tcMar>
            <w:hideMark/>
          </w:tcPr>
          <w:p w14:paraId="104A398E"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Platform</w:t>
            </w:r>
          </w:p>
        </w:tc>
        <w:tc>
          <w:tcPr>
            <w:tcW w:w="0" w:type="auto"/>
            <w:tcBorders>
              <w:top w:val="single" w:sz="2" w:space="0" w:color="D0D8E0"/>
              <w:left w:val="single" w:sz="2" w:space="0" w:color="D0D8E0"/>
              <w:bottom w:val="single" w:sz="2" w:space="0" w:color="D0D8E0"/>
              <w:right w:val="single" w:sz="2" w:space="0" w:color="D0D8E0"/>
            </w:tcBorders>
            <w:shd w:val="clear" w:color="auto" w:fill="0D2137"/>
            <w:tcMar>
              <w:top w:w="80" w:type="dxa"/>
              <w:left w:w="100" w:type="dxa"/>
              <w:bottom w:w="80" w:type="dxa"/>
              <w:right w:w="100" w:type="dxa"/>
            </w:tcMar>
            <w:hideMark/>
          </w:tcPr>
          <w:p w14:paraId="0A8EB5FC"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AI Capabilities</w:t>
            </w:r>
          </w:p>
        </w:tc>
        <w:tc>
          <w:tcPr>
            <w:tcW w:w="0" w:type="auto"/>
            <w:tcBorders>
              <w:top w:val="single" w:sz="2" w:space="0" w:color="D0D8E0"/>
              <w:left w:val="single" w:sz="2" w:space="0" w:color="D0D8E0"/>
              <w:bottom w:val="single" w:sz="2" w:space="0" w:color="D0D8E0"/>
              <w:right w:val="single" w:sz="2" w:space="0" w:color="D0D8E0"/>
            </w:tcBorders>
            <w:shd w:val="clear" w:color="auto" w:fill="0D2137"/>
            <w:tcMar>
              <w:top w:w="80" w:type="dxa"/>
              <w:left w:w="100" w:type="dxa"/>
              <w:bottom w:w="80" w:type="dxa"/>
              <w:right w:w="100" w:type="dxa"/>
            </w:tcMar>
            <w:hideMark/>
          </w:tcPr>
          <w:p w14:paraId="1FE83D45"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Status</w:t>
            </w:r>
          </w:p>
        </w:tc>
        <w:tc>
          <w:tcPr>
            <w:tcW w:w="0" w:type="auto"/>
            <w:tcBorders>
              <w:top w:val="single" w:sz="2" w:space="0" w:color="D0D8E0"/>
              <w:left w:val="single" w:sz="2" w:space="0" w:color="D0D8E0"/>
              <w:bottom w:val="single" w:sz="2" w:space="0" w:color="D0D8E0"/>
              <w:right w:val="single" w:sz="2" w:space="0" w:color="D0D8E0"/>
            </w:tcBorders>
            <w:shd w:val="clear" w:color="auto" w:fill="0D2137"/>
            <w:tcMar>
              <w:top w:w="80" w:type="dxa"/>
              <w:left w:w="100" w:type="dxa"/>
              <w:bottom w:w="80" w:type="dxa"/>
              <w:right w:w="100" w:type="dxa"/>
            </w:tcMar>
            <w:hideMark/>
          </w:tcPr>
          <w:p w14:paraId="2B8346CD"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Recommendation</w:t>
            </w:r>
          </w:p>
        </w:tc>
      </w:tr>
      <w:tr w:rsidR="002F187E" w:rsidRPr="00A02642" w14:paraId="208FE884" w14:textId="77777777" w:rsidTr="007C69F6">
        <w:tc>
          <w:tcPr>
            <w:tcW w:w="0" w:type="auto"/>
            <w:tcBorders>
              <w:top w:val="single" w:sz="2" w:space="0" w:color="D0D8E0"/>
              <w:left w:val="single" w:sz="2" w:space="0" w:color="D0D8E0"/>
              <w:bottom w:val="single" w:sz="2" w:space="0" w:color="D0D8E0"/>
              <w:right w:val="single" w:sz="2" w:space="0" w:color="D0D8E0"/>
            </w:tcBorders>
            <w:tcMar>
              <w:top w:w="60" w:type="dxa"/>
              <w:left w:w="100" w:type="dxa"/>
              <w:bottom w:w="60" w:type="dxa"/>
              <w:right w:w="100" w:type="dxa"/>
            </w:tcMar>
            <w:hideMark/>
          </w:tcPr>
          <w:p w14:paraId="3D4AF1E9"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Genesys Cloud</w:t>
            </w:r>
          </w:p>
        </w:tc>
        <w:tc>
          <w:tcPr>
            <w:tcW w:w="0" w:type="auto"/>
            <w:tcBorders>
              <w:top w:val="single" w:sz="2" w:space="0" w:color="D0D8E0"/>
              <w:left w:val="single" w:sz="2" w:space="0" w:color="D0D8E0"/>
              <w:bottom w:val="single" w:sz="2" w:space="0" w:color="D0D8E0"/>
              <w:right w:val="single" w:sz="2" w:space="0" w:color="D0D8E0"/>
            </w:tcBorders>
            <w:tcMar>
              <w:top w:w="60" w:type="dxa"/>
              <w:left w:w="100" w:type="dxa"/>
              <w:bottom w:w="60" w:type="dxa"/>
              <w:right w:w="100" w:type="dxa"/>
            </w:tcMar>
            <w:hideMark/>
          </w:tcPr>
          <w:p w14:paraId="7F2F596C"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Agent Copilot, Voice Bots, Knowledge Workbench</w:t>
            </w:r>
          </w:p>
        </w:tc>
        <w:tc>
          <w:tcPr>
            <w:tcW w:w="0" w:type="auto"/>
            <w:tcBorders>
              <w:top w:val="single" w:sz="2" w:space="0" w:color="D0D8E0"/>
              <w:left w:val="single" w:sz="2" w:space="0" w:color="D0D8E0"/>
              <w:bottom w:val="single" w:sz="2" w:space="0" w:color="D0D8E0"/>
              <w:right w:val="single" w:sz="2" w:space="0" w:color="D0D8E0"/>
            </w:tcBorders>
            <w:shd w:val="clear" w:color="auto" w:fill="FEF3C7"/>
            <w:tcMar>
              <w:top w:w="60" w:type="dxa"/>
              <w:left w:w="100" w:type="dxa"/>
              <w:bottom w:w="60" w:type="dxa"/>
              <w:right w:w="100" w:type="dxa"/>
            </w:tcMar>
            <w:hideMark/>
          </w:tcPr>
          <w:p w14:paraId="56868602"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Tokens purchased, not activated</w:t>
            </w:r>
          </w:p>
        </w:tc>
        <w:tc>
          <w:tcPr>
            <w:tcW w:w="0" w:type="auto"/>
            <w:tcBorders>
              <w:top w:val="single" w:sz="2" w:space="0" w:color="D0D8E0"/>
              <w:left w:val="single" w:sz="2" w:space="0" w:color="D0D8E0"/>
              <w:bottom w:val="single" w:sz="2" w:space="0" w:color="D0D8E0"/>
              <w:right w:val="single" w:sz="2" w:space="0" w:color="D0D8E0"/>
            </w:tcBorders>
            <w:shd w:val="clear" w:color="auto" w:fill="D1FAE5"/>
            <w:tcMar>
              <w:top w:w="60" w:type="dxa"/>
              <w:left w:w="100" w:type="dxa"/>
              <w:bottom w:w="60" w:type="dxa"/>
              <w:right w:w="100" w:type="dxa"/>
            </w:tcMar>
            <w:hideMark/>
          </w:tcPr>
          <w:p w14:paraId="01CFEBA6"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HIGH PRIORITY - Q1 2026</w:t>
            </w:r>
          </w:p>
        </w:tc>
      </w:tr>
      <w:tr w:rsidR="002F187E" w:rsidRPr="00A02642" w14:paraId="3AA4F83A" w14:textId="77777777" w:rsidTr="007C69F6">
        <w:tc>
          <w:tcPr>
            <w:tcW w:w="0" w:type="auto"/>
            <w:tcBorders>
              <w:top w:val="single" w:sz="2" w:space="0" w:color="D0D8E0"/>
              <w:left w:val="single" w:sz="2" w:space="0" w:color="D0D8E0"/>
              <w:bottom w:val="single" w:sz="2" w:space="0" w:color="D0D8E0"/>
              <w:right w:val="single" w:sz="2" w:space="0" w:color="D0D8E0"/>
            </w:tcBorders>
            <w:tcMar>
              <w:top w:w="60" w:type="dxa"/>
              <w:left w:w="100" w:type="dxa"/>
              <w:bottom w:w="60" w:type="dxa"/>
              <w:right w:w="100" w:type="dxa"/>
            </w:tcMar>
            <w:hideMark/>
          </w:tcPr>
          <w:p w14:paraId="4BD7E60C"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Salesforce</w:t>
            </w:r>
          </w:p>
        </w:tc>
        <w:tc>
          <w:tcPr>
            <w:tcW w:w="0" w:type="auto"/>
            <w:tcBorders>
              <w:top w:val="single" w:sz="2" w:space="0" w:color="D0D8E0"/>
              <w:left w:val="single" w:sz="2" w:space="0" w:color="D0D8E0"/>
              <w:bottom w:val="single" w:sz="2" w:space="0" w:color="D0D8E0"/>
              <w:right w:val="single" w:sz="2" w:space="0" w:color="D0D8E0"/>
            </w:tcBorders>
            <w:tcMar>
              <w:top w:w="60" w:type="dxa"/>
              <w:left w:w="100" w:type="dxa"/>
              <w:bottom w:w="60" w:type="dxa"/>
              <w:right w:w="100" w:type="dxa"/>
            </w:tcMar>
            <w:hideMark/>
          </w:tcPr>
          <w:p w14:paraId="34A13FE3"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Einstein AI, Agent Force</w:t>
            </w:r>
          </w:p>
        </w:tc>
        <w:tc>
          <w:tcPr>
            <w:tcW w:w="0" w:type="auto"/>
            <w:tcBorders>
              <w:top w:val="single" w:sz="2" w:space="0" w:color="D0D8E0"/>
              <w:left w:val="single" w:sz="2" w:space="0" w:color="D0D8E0"/>
              <w:bottom w:val="single" w:sz="2" w:space="0" w:color="D0D8E0"/>
              <w:right w:val="single" w:sz="2" w:space="0" w:color="D0D8E0"/>
            </w:tcBorders>
            <w:shd w:val="clear" w:color="auto" w:fill="FEF3C7"/>
            <w:tcMar>
              <w:top w:w="60" w:type="dxa"/>
              <w:left w:w="100" w:type="dxa"/>
              <w:bottom w:w="60" w:type="dxa"/>
              <w:right w:w="100" w:type="dxa"/>
            </w:tcMar>
            <w:hideMark/>
          </w:tcPr>
          <w:p w14:paraId="291CC607"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Post-stabilization</w:t>
            </w:r>
          </w:p>
        </w:tc>
        <w:tc>
          <w:tcPr>
            <w:tcW w:w="0" w:type="auto"/>
            <w:tcBorders>
              <w:top w:val="single" w:sz="2" w:space="0" w:color="D0D8E0"/>
              <w:left w:val="single" w:sz="2" w:space="0" w:color="D0D8E0"/>
              <w:bottom w:val="single" w:sz="2" w:space="0" w:color="D0D8E0"/>
              <w:right w:val="single" w:sz="2" w:space="0" w:color="D0D8E0"/>
            </w:tcBorders>
            <w:tcMar>
              <w:top w:w="60" w:type="dxa"/>
              <w:left w:w="100" w:type="dxa"/>
              <w:bottom w:w="60" w:type="dxa"/>
              <w:right w:w="100" w:type="dxa"/>
            </w:tcMar>
            <w:hideMark/>
          </w:tcPr>
          <w:p w14:paraId="4FE5B6DC"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Evaluate Q2, Activate Q4</w:t>
            </w:r>
          </w:p>
        </w:tc>
      </w:tr>
      <w:tr w:rsidR="002F187E" w:rsidRPr="00A02642" w14:paraId="36CEA8F6" w14:textId="77777777" w:rsidTr="007C69F6">
        <w:tc>
          <w:tcPr>
            <w:tcW w:w="0" w:type="auto"/>
            <w:tcBorders>
              <w:top w:val="single" w:sz="2" w:space="0" w:color="D0D8E0"/>
              <w:left w:val="single" w:sz="2" w:space="0" w:color="D0D8E0"/>
              <w:bottom w:val="single" w:sz="2" w:space="0" w:color="D0D8E0"/>
              <w:right w:val="single" w:sz="2" w:space="0" w:color="D0D8E0"/>
            </w:tcBorders>
            <w:tcMar>
              <w:top w:w="60" w:type="dxa"/>
              <w:left w:w="100" w:type="dxa"/>
              <w:bottom w:w="60" w:type="dxa"/>
              <w:right w:w="100" w:type="dxa"/>
            </w:tcMar>
            <w:hideMark/>
          </w:tcPr>
          <w:p w14:paraId="65D3AEE5"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Azure/Fabric</w:t>
            </w:r>
          </w:p>
        </w:tc>
        <w:tc>
          <w:tcPr>
            <w:tcW w:w="0" w:type="auto"/>
            <w:tcBorders>
              <w:top w:val="single" w:sz="2" w:space="0" w:color="D0D8E0"/>
              <w:left w:val="single" w:sz="2" w:space="0" w:color="D0D8E0"/>
              <w:bottom w:val="single" w:sz="2" w:space="0" w:color="D0D8E0"/>
              <w:right w:val="single" w:sz="2" w:space="0" w:color="D0D8E0"/>
            </w:tcBorders>
            <w:tcMar>
              <w:top w:w="60" w:type="dxa"/>
              <w:left w:w="100" w:type="dxa"/>
              <w:bottom w:w="60" w:type="dxa"/>
              <w:right w:w="100" w:type="dxa"/>
            </w:tcMar>
            <w:hideMark/>
          </w:tcPr>
          <w:p w14:paraId="04E981A1"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AI Foundry, Copilot Studio, ML</w:t>
            </w:r>
          </w:p>
        </w:tc>
        <w:tc>
          <w:tcPr>
            <w:tcW w:w="0" w:type="auto"/>
            <w:tcBorders>
              <w:top w:val="single" w:sz="2" w:space="0" w:color="D0D8E0"/>
              <w:left w:val="single" w:sz="2" w:space="0" w:color="D0D8E0"/>
              <w:bottom w:val="single" w:sz="2" w:space="0" w:color="D0D8E0"/>
              <w:right w:val="single" w:sz="2" w:space="0" w:color="D0D8E0"/>
            </w:tcBorders>
            <w:shd w:val="clear" w:color="auto" w:fill="FEE2E2"/>
            <w:tcMar>
              <w:top w:w="60" w:type="dxa"/>
              <w:left w:w="100" w:type="dxa"/>
              <w:bottom w:w="60" w:type="dxa"/>
              <w:right w:w="100" w:type="dxa"/>
            </w:tcMar>
            <w:hideMark/>
          </w:tcPr>
          <w:p w14:paraId="0D1EA953"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MS Copilot rejected</w:t>
            </w:r>
          </w:p>
        </w:tc>
        <w:tc>
          <w:tcPr>
            <w:tcW w:w="0" w:type="auto"/>
            <w:tcBorders>
              <w:top w:val="single" w:sz="2" w:space="0" w:color="D0D8E0"/>
              <w:left w:val="single" w:sz="2" w:space="0" w:color="D0D8E0"/>
              <w:bottom w:val="single" w:sz="2" w:space="0" w:color="D0D8E0"/>
              <w:right w:val="single" w:sz="2" w:space="0" w:color="D0D8E0"/>
            </w:tcBorders>
            <w:tcMar>
              <w:top w:w="60" w:type="dxa"/>
              <w:left w:w="100" w:type="dxa"/>
              <w:bottom w:w="60" w:type="dxa"/>
              <w:right w:w="100" w:type="dxa"/>
            </w:tcMar>
            <w:hideMark/>
          </w:tcPr>
          <w:p w14:paraId="6C529297"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Deploy AI Foundry alternative</w:t>
            </w:r>
          </w:p>
        </w:tc>
      </w:tr>
      <w:tr w:rsidR="002F187E" w:rsidRPr="00A02642" w14:paraId="0EF2DBE2" w14:textId="77777777" w:rsidTr="007C69F6">
        <w:tc>
          <w:tcPr>
            <w:tcW w:w="0" w:type="auto"/>
            <w:tcBorders>
              <w:top w:val="single" w:sz="2" w:space="0" w:color="D0D8E0"/>
              <w:left w:val="single" w:sz="2" w:space="0" w:color="D0D8E0"/>
              <w:bottom w:val="single" w:sz="2" w:space="0" w:color="D0D8E0"/>
              <w:right w:val="single" w:sz="2" w:space="0" w:color="D0D8E0"/>
            </w:tcBorders>
            <w:tcMar>
              <w:top w:w="60" w:type="dxa"/>
              <w:left w:w="100" w:type="dxa"/>
              <w:bottom w:w="60" w:type="dxa"/>
              <w:right w:w="100" w:type="dxa"/>
            </w:tcMar>
            <w:hideMark/>
          </w:tcPr>
          <w:p w14:paraId="3134B3D1"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GitHub Copilot</w:t>
            </w:r>
          </w:p>
        </w:tc>
        <w:tc>
          <w:tcPr>
            <w:tcW w:w="0" w:type="auto"/>
            <w:tcBorders>
              <w:top w:val="single" w:sz="2" w:space="0" w:color="D0D8E0"/>
              <w:left w:val="single" w:sz="2" w:space="0" w:color="D0D8E0"/>
              <w:bottom w:val="single" w:sz="2" w:space="0" w:color="D0D8E0"/>
              <w:right w:val="single" w:sz="2" w:space="0" w:color="D0D8E0"/>
            </w:tcBorders>
            <w:tcMar>
              <w:top w:w="60" w:type="dxa"/>
              <w:left w:w="100" w:type="dxa"/>
              <w:bottom w:w="60" w:type="dxa"/>
              <w:right w:w="100" w:type="dxa"/>
            </w:tcMar>
            <w:hideMark/>
          </w:tcPr>
          <w:p w14:paraId="4DE33995"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Code assistance, Enterprise</w:t>
            </w:r>
          </w:p>
        </w:tc>
        <w:tc>
          <w:tcPr>
            <w:tcW w:w="0" w:type="auto"/>
            <w:tcBorders>
              <w:top w:val="single" w:sz="2" w:space="0" w:color="D0D8E0"/>
              <w:left w:val="single" w:sz="2" w:space="0" w:color="D0D8E0"/>
              <w:bottom w:val="single" w:sz="2" w:space="0" w:color="D0D8E0"/>
              <w:right w:val="single" w:sz="2" w:space="0" w:color="D0D8E0"/>
            </w:tcBorders>
            <w:shd w:val="clear" w:color="auto" w:fill="D1FAE5"/>
            <w:tcMar>
              <w:top w:w="60" w:type="dxa"/>
              <w:left w:w="100" w:type="dxa"/>
              <w:bottom w:w="60" w:type="dxa"/>
              <w:right w:w="100" w:type="dxa"/>
            </w:tcMar>
            <w:hideMark/>
          </w:tcPr>
          <w:p w14:paraId="2124EF1C"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Approved</w:t>
            </w:r>
          </w:p>
        </w:tc>
        <w:tc>
          <w:tcPr>
            <w:tcW w:w="0" w:type="auto"/>
            <w:tcBorders>
              <w:top w:val="single" w:sz="2" w:space="0" w:color="D0D8E0"/>
              <w:left w:val="single" w:sz="2" w:space="0" w:color="D0D8E0"/>
              <w:bottom w:val="single" w:sz="2" w:space="0" w:color="D0D8E0"/>
              <w:right w:val="single" w:sz="2" w:space="0" w:color="D0D8E0"/>
            </w:tcBorders>
            <w:tcMar>
              <w:top w:w="60" w:type="dxa"/>
              <w:left w:w="100" w:type="dxa"/>
              <w:bottom w:w="60" w:type="dxa"/>
              <w:right w:w="100" w:type="dxa"/>
            </w:tcMar>
            <w:hideMark/>
          </w:tcPr>
          <w:p w14:paraId="20F5C0D1"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Enterprise deployment</w:t>
            </w:r>
          </w:p>
        </w:tc>
      </w:tr>
      <w:tr w:rsidR="002F187E" w:rsidRPr="00A02642" w14:paraId="27ECC14B" w14:textId="77777777" w:rsidTr="007C69F6">
        <w:tc>
          <w:tcPr>
            <w:tcW w:w="0" w:type="auto"/>
            <w:tcBorders>
              <w:top w:val="single" w:sz="2" w:space="0" w:color="D0D8E0"/>
              <w:left w:val="single" w:sz="2" w:space="0" w:color="D0D8E0"/>
              <w:bottom w:val="single" w:sz="2" w:space="0" w:color="D0D8E0"/>
              <w:right w:val="single" w:sz="2" w:space="0" w:color="D0D8E0"/>
            </w:tcBorders>
            <w:tcMar>
              <w:top w:w="60" w:type="dxa"/>
              <w:left w:w="100" w:type="dxa"/>
              <w:bottom w:w="60" w:type="dxa"/>
              <w:right w:w="100" w:type="dxa"/>
            </w:tcMar>
            <w:hideMark/>
          </w:tcPr>
          <w:p w14:paraId="15EA2B4C"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Observe.AI</w:t>
            </w:r>
          </w:p>
        </w:tc>
        <w:tc>
          <w:tcPr>
            <w:tcW w:w="0" w:type="auto"/>
            <w:tcBorders>
              <w:top w:val="single" w:sz="2" w:space="0" w:color="D0D8E0"/>
              <w:left w:val="single" w:sz="2" w:space="0" w:color="D0D8E0"/>
              <w:bottom w:val="single" w:sz="2" w:space="0" w:color="D0D8E0"/>
              <w:right w:val="single" w:sz="2" w:space="0" w:color="D0D8E0"/>
            </w:tcBorders>
            <w:tcMar>
              <w:top w:w="60" w:type="dxa"/>
              <w:left w:w="100" w:type="dxa"/>
              <w:bottom w:w="60" w:type="dxa"/>
              <w:right w:w="100" w:type="dxa"/>
            </w:tcMar>
            <w:hideMark/>
          </w:tcPr>
          <w:p w14:paraId="538BACF1"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Call analytics, QA</w:t>
            </w:r>
          </w:p>
        </w:tc>
        <w:tc>
          <w:tcPr>
            <w:tcW w:w="0" w:type="auto"/>
            <w:tcBorders>
              <w:top w:val="single" w:sz="2" w:space="0" w:color="D0D8E0"/>
              <w:left w:val="single" w:sz="2" w:space="0" w:color="D0D8E0"/>
              <w:bottom w:val="single" w:sz="2" w:space="0" w:color="D0D8E0"/>
              <w:right w:val="single" w:sz="2" w:space="0" w:color="D0D8E0"/>
            </w:tcBorders>
            <w:shd w:val="clear" w:color="auto" w:fill="FEF3C7"/>
            <w:tcMar>
              <w:top w:w="60" w:type="dxa"/>
              <w:left w:w="100" w:type="dxa"/>
              <w:bottom w:w="60" w:type="dxa"/>
              <w:right w:w="100" w:type="dxa"/>
            </w:tcMar>
            <w:hideMark/>
          </w:tcPr>
          <w:p w14:paraId="30768B71"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Duplicates Genesys</w:t>
            </w:r>
          </w:p>
        </w:tc>
        <w:tc>
          <w:tcPr>
            <w:tcW w:w="0" w:type="auto"/>
            <w:tcBorders>
              <w:top w:val="single" w:sz="2" w:space="0" w:color="D0D8E0"/>
              <w:left w:val="single" w:sz="2" w:space="0" w:color="D0D8E0"/>
              <w:bottom w:val="single" w:sz="2" w:space="0" w:color="D0D8E0"/>
              <w:right w:val="single" w:sz="2" w:space="0" w:color="D0D8E0"/>
            </w:tcBorders>
            <w:tcMar>
              <w:top w:w="60" w:type="dxa"/>
              <w:left w:w="100" w:type="dxa"/>
              <w:bottom w:w="60" w:type="dxa"/>
              <w:right w:w="100" w:type="dxa"/>
            </w:tcMar>
            <w:hideMark/>
          </w:tcPr>
          <w:p w14:paraId="4ED04B7C"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Evaluate consolidation</w:t>
            </w:r>
          </w:p>
        </w:tc>
      </w:tr>
    </w:tbl>
    <w:p w14:paraId="27A3CCCA" w14:textId="401D1434" w:rsidR="002F187E" w:rsidRPr="005B52DF" w:rsidRDefault="002F187E" w:rsidP="003B1B87">
      <w:pPr>
        <w:pStyle w:val="Heading4"/>
      </w:pPr>
      <w:r w:rsidRPr="005B52DF">
        <w:t>ML/AI Ops Maturity Assessment</w:t>
      </w:r>
    </w:p>
    <w:p w14:paraId="51F41D8D" w14:textId="77777777" w:rsidR="002F187E" w:rsidRPr="00A02642" w:rsidRDefault="002F187E" w:rsidP="004F3C11">
      <w:pPr>
        <w:spacing w:after="60" w:line="288" w:lineRule="auto"/>
        <w:rPr>
          <w:rFonts w:asciiTheme="minorHAnsi" w:hAnsiTheme="minorHAnsi"/>
        </w:rPr>
      </w:pPr>
      <w:r w:rsidRPr="00A02642">
        <w:rPr>
          <w:rFonts w:asciiTheme="minorHAnsi" w:hAnsiTheme="minorHAnsi"/>
        </w:rPr>
        <w:t>The ML/AI Ops maturity assessment evaluates SFS against six key capability dimensions based on industry frameworks.</w:t>
      </w:r>
    </w:p>
    <w:p w14:paraId="1D1E7E98" w14:textId="77777777" w:rsidR="002F187E" w:rsidRPr="005B52DF" w:rsidRDefault="002F187E" w:rsidP="000D57FB">
      <w:pPr>
        <w:pStyle w:val="Heading5"/>
      </w:pPr>
      <w:r w:rsidRPr="005B52DF">
        <w:t>Maturity Scores by Dimension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7"/>
        <w:gridCol w:w="1036"/>
        <w:gridCol w:w="1722"/>
        <w:gridCol w:w="4069"/>
      </w:tblGrid>
      <w:tr w:rsidR="002F187E" w:rsidRPr="00A02642" w14:paraId="694EE3A5" w14:textId="77777777" w:rsidTr="007C69F6">
        <w:tc>
          <w:tcPr>
            <w:tcW w:w="0" w:type="auto"/>
            <w:tcBorders>
              <w:top w:val="single" w:sz="2" w:space="0" w:color="D0D8E0"/>
              <w:left w:val="single" w:sz="2" w:space="0" w:color="D0D8E0"/>
              <w:bottom w:val="single" w:sz="2" w:space="0" w:color="D0D8E0"/>
              <w:right w:val="single" w:sz="2" w:space="0" w:color="D0D8E0"/>
            </w:tcBorders>
            <w:shd w:val="clear" w:color="auto" w:fill="0D2137"/>
            <w:tcMar>
              <w:top w:w="80" w:type="dxa"/>
              <w:left w:w="120" w:type="dxa"/>
              <w:bottom w:w="80" w:type="dxa"/>
              <w:right w:w="120" w:type="dxa"/>
            </w:tcMar>
            <w:hideMark/>
          </w:tcPr>
          <w:p w14:paraId="35EB54ED"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Dimension</w:t>
            </w:r>
          </w:p>
        </w:tc>
        <w:tc>
          <w:tcPr>
            <w:tcW w:w="0" w:type="auto"/>
            <w:tcBorders>
              <w:top w:val="single" w:sz="2" w:space="0" w:color="D0D8E0"/>
              <w:left w:val="single" w:sz="2" w:space="0" w:color="D0D8E0"/>
              <w:bottom w:val="single" w:sz="2" w:space="0" w:color="D0D8E0"/>
              <w:right w:val="single" w:sz="2" w:space="0" w:color="D0D8E0"/>
            </w:tcBorders>
            <w:shd w:val="clear" w:color="auto" w:fill="0D2137"/>
            <w:tcMar>
              <w:top w:w="80" w:type="dxa"/>
              <w:left w:w="120" w:type="dxa"/>
              <w:bottom w:w="80" w:type="dxa"/>
              <w:right w:w="120" w:type="dxa"/>
            </w:tcMar>
            <w:hideMark/>
          </w:tcPr>
          <w:p w14:paraId="2025DB6C"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Score</w:t>
            </w:r>
          </w:p>
        </w:tc>
        <w:tc>
          <w:tcPr>
            <w:tcW w:w="0" w:type="auto"/>
            <w:tcBorders>
              <w:top w:val="single" w:sz="2" w:space="0" w:color="D0D8E0"/>
              <w:left w:val="single" w:sz="2" w:space="0" w:color="D0D8E0"/>
              <w:bottom w:val="single" w:sz="2" w:space="0" w:color="D0D8E0"/>
              <w:right w:val="single" w:sz="2" w:space="0" w:color="D0D8E0"/>
            </w:tcBorders>
            <w:shd w:val="clear" w:color="auto" w:fill="0D2137"/>
            <w:tcMar>
              <w:top w:w="80" w:type="dxa"/>
              <w:left w:w="120" w:type="dxa"/>
              <w:bottom w:w="80" w:type="dxa"/>
              <w:right w:w="120" w:type="dxa"/>
            </w:tcMar>
            <w:hideMark/>
          </w:tcPr>
          <w:p w14:paraId="675F711C"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Level</w:t>
            </w:r>
          </w:p>
        </w:tc>
        <w:tc>
          <w:tcPr>
            <w:tcW w:w="0" w:type="auto"/>
            <w:tcBorders>
              <w:top w:val="single" w:sz="2" w:space="0" w:color="D0D8E0"/>
              <w:left w:val="single" w:sz="2" w:space="0" w:color="D0D8E0"/>
              <w:bottom w:val="single" w:sz="2" w:space="0" w:color="D0D8E0"/>
              <w:right w:val="single" w:sz="2" w:space="0" w:color="D0D8E0"/>
            </w:tcBorders>
            <w:shd w:val="clear" w:color="auto" w:fill="0D2137"/>
            <w:tcMar>
              <w:top w:w="80" w:type="dxa"/>
              <w:left w:w="120" w:type="dxa"/>
              <w:bottom w:w="80" w:type="dxa"/>
              <w:right w:w="120" w:type="dxa"/>
            </w:tcMar>
            <w:hideMark/>
          </w:tcPr>
          <w:p w14:paraId="538325D3"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Key Gap</w:t>
            </w:r>
          </w:p>
        </w:tc>
      </w:tr>
      <w:tr w:rsidR="002F187E" w:rsidRPr="00A02642" w14:paraId="715E43F3" w14:textId="77777777" w:rsidTr="007C69F6">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12802289"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Strategy &amp; Governance</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58B9A355"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66%</w:t>
            </w:r>
          </w:p>
        </w:tc>
        <w:tc>
          <w:tcPr>
            <w:tcW w:w="0" w:type="auto"/>
            <w:tcBorders>
              <w:top w:val="single" w:sz="2" w:space="0" w:color="D0D8E0"/>
              <w:left w:val="single" w:sz="2" w:space="0" w:color="D0D8E0"/>
              <w:bottom w:val="single" w:sz="2" w:space="0" w:color="D0D8E0"/>
              <w:right w:val="single" w:sz="2" w:space="0" w:color="D0D8E0"/>
            </w:tcBorders>
            <w:shd w:val="clear" w:color="auto" w:fill="D1FAE5"/>
            <w:tcMar>
              <w:top w:w="80" w:type="dxa"/>
              <w:left w:w="120" w:type="dxa"/>
              <w:bottom w:w="80" w:type="dxa"/>
              <w:right w:w="120" w:type="dxa"/>
            </w:tcMar>
            <w:hideMark/>
          </w:tcPr>
          <w:p w14:paraId="64BBCB3E"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Managed</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137101C9"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Policy enforcement automation</w:t>
            </w:r>
          </w:p>
        </w:tc>
      </w:tr>
      <w:tr w:rsidR="002F187E" w:rsidRPr="00A02642" w14:paraId="3C1ADB3E" w14:textId="77777777" w:rsidTr="007C69F6">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4861A981"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Data Foundation</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65B086D0"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48%</w:t>
            </w:r>
          </w:p>
        </w:tc>
        <w:tc>
          <w:tcPr>
            <w:tcW w:w="0" w:type="auto"/>
            <w:tcBorders>
              <w:top w:val="single" w:sz="2" w:space="0" w:color="D0D8E0"/>
              <w:left w:val="single" w:sz="2" w:space="0" w:color="D0D8E0"/>
              <w:bottom w:val="single" w:sz="2" w:space="0" w:color="D0D8E0"/>
              <w:right w:val="single" w:sz="2" w:space="0" w:color="D0D8E0"/>
            </w:tcBorders>
            <w:shd w:val="clear" w:color="auto" w:fill="FEF3C7"/>
            <w:tcMar>
              <w:top w:w="80" w:type="dxa"/>
              <w:left w:w="120" w:type="dxa"/>
              <w:bottom w:w="80" w:type="dxa"/>
              <w:right w:w="120" w:type="dxa"/>
            </w:tcMar>
            <w:hideMark/>
          </w:tcPr>
          <w:p w14:paraId="4030C84F"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Developing</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2A814402"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95% data unclassified</w:t>
            </w:r>
          </w:p>
        </w:tc>
      </w:tr>
      <w:tr w:rsidR="002F187E" w:rsidRPr="00A02642" w14:paraId="026DF730" w14:textId="77777777" w:rsidTr="007C69F6">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6D599D2E"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Infrastructure</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21EFEEBD"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43%</w:t>
            </w:r>
          </w:p>
        </w:tc>
        <w:tc>
          <w:tcPr>
            <w:tcW w:w="0" w:type="auto"/>
            <w:tcBorders>
              <w:top w:val="single" w:sz="2" w:space="0" w:color="D0D8E0"/>
              <w:left w:val="single" w:sz="2" w:space="0" w:color="D0D8E0"/>
              <w:bottom w:val="single" w:sz="2" w:space="0" w:color="D0D8E0"/>
              <w:right w:val="single" w:sz="2" w:space="0" w:color="D0D8E0"/>
            </w:tcBorders>
            <w:shd w:val="clear" w:color="auto" w:fill="FEE2E2"/>
            <w:tcMar>
              <w:top w:w="80" w:type="dxa"/>
              <w:left w:w="120" w:type="dxa"/>
              <w:bottom w:w="80" w:type="dxa"/>
              <w:right w:w="120" w:type="dxa"/>
            </w:tcMar>
            <w:hideMark/>
          </w:tcPr>
          <w:p w14:paraId="0CA69A69"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Initial</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6E7E6823"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No MLOps platform</w:t>
            </w:r>
          </w:p>
        </w:tc>
      </w:tr>
      <w:tr w:rsidR="002F187E" w:rsidRPr="00A02642" w14:paraId="2A35E204" w14:textId="77777777" w:rsidTr="007C69F6">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4FB09247"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Operations</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43E87D38"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43%</w:t>
            </w:r>
          </w:p>
        </w:tc>
        <w:tc>
          <w:tcPr>
            <w:tcW w:w="0" w:type="auto"/>
            <w:tcBorders>
              <w:top w:val="single" w:sz="2" w:space="0" w:color="D0D8E0"/>
              <w:left w:val="single" w:sz="2" w:space="0" w:color="D0D8E0"/>
              <w:bottom w:val="single" w:sz="2" w:space="0" w:color="D0D8E0"/>
              <w:right w:val="single" w:sz="2" w:space="0" w:color="D0D8E0"/>
            </w:tcBorders>
            <w:shd w:val="clear" w:color="auto" w:fill="FEE2E2"/>
            <w:tcMar>
              <w:top w:w="80" w:type="dxa"/>
              <w:left w:w="120" w:type="dxa"/>
              <w:bottom w:w="80" w:type="dxa"/>
              <w:right w:w="120" w:type="dxa"/>
            </w:tcMar>
            <w:hideMark/>
          </w:tcPr>
          <w:p w14:paraId="4918AC81"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Initial</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529E9E90"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Manual drift detection</w:t>
            </w:r>
          </w:p>
        </w:tc>
      </w:tr>
      <w:tr w:rsidR="002F187E" w:rsidRPr="00A02642" w14:paraId="40F60E74" w14:textId="77777777" w:rsidTr="007C69F6">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702C75E9"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Knowledge Management</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74B47044"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43%</w:t>
            </w:r>
          </w:p>
        </w:tc>
        <w:tc>
          <w:tcPr>
            <w:tcW w:w="0" w:type="auto"/>
            <w:tcBorders>
              <w:top w:val="single" w:sz="2" w:space="0" w:color="D0D8E0"/>
              <w:left w:val="single" w:sz="2" w:space="0" w:color="D0D8E0"/>
              <w:bottom w:val="single" w:sz="2" w:space="0" w:color="D0D8E0"/>
              <w:right w:val="single" w:sz="2" w:space="0" w:color="D0D8E0"/>
            </w:tcBorders>
            <w:shd w:val="clear" w:color="auto" w:fill="FEE2E2"/>
            <w:tcMar>
              <w:top w:w="80" w:type="dxa"/>
              <w:left w:w="120" w:type="dxa"/>
              <w:bottom w:w="80" w:type="dxa"/>
              <w:right w:w="120" w:type="dxa"/>
            </w:tcMar>
            <w:hideMark/>
          </w:tcPr>
          <w:p w14:paraId="4943CE06"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Initial</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4943969E"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No enterprise search</w:t>
            </w:r>
          </w:p>
        </w:tc>
      </w:tr>
      <w:tr w:rsidR="002F187E" w:rsidRPr="00A02642" w14:paraId="028FBFF9" w14:textId="77777777" w:rsidTr="007C69F6">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3A9556ED"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Talent &amp; Culture</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0E349353"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55%</w:t>
            </w:r>
          </w:p>
        </w:tc>
        <w:tc>
          <w:tcPr>
            <w:tcW w:w="0" w:type="auto"/>
            <w:tcBorders>
              <w:top w:val="single" w:sz="2" w:space="0" w:color="D0D8E0"/>
              <w:left w:val="single" w:sz="2" w:space="0" w:color="D0D8E0"/>
              <w:bottom w:val="single" w:sz="2" w:space="0" w:color="D0D8E0"/>
              <w:right w:val="single" w:sz="2" w:space="0" w:color="D0D8E0"/>
            </w:tcBorders>
            <w:shd w:val="clear" w:color="auto" w:fill="FEF3C7"/>
            <w:tcMar>
              <w:top w:w="80" w:type="dxa"/>
              <w:left w:w="120" w:type="dxa"/>
              <w:bottom w:w="80" w:type="dxa"/>
              <w:right w:w="120" w:type="dxa"/>
            </w:tcMar>
            <w:hideMark/>
          </w:tcPr>
          <w:p w14:paraId="120486BC"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Developing</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52B19AE2"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Training programs nascent</w:t>
            </w:r>
          </w:p>
        </w:tc>
      </w:tr>
    </w:tbl>
    <w:p w14:paraId="5FC46E33"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br w:type="page"/>
      </w:r>
    </w:p>
    <w:p w14:paraId="0DC483F5" w14:textId="4396B0E5" w:rsidR="002F187E" w:rsidRPr="005B52DF" w:rsidRDefault="002F187E" w:rsidP="003B1B87">
      <w:pPr>
        <w:pStyle w:val="Heading4"/>
      </w:pPr>
      <w:r w:rsidRPr="005B52DF">
        <w:t>Technical Architecture Recommendations</w:t>
      </w:r>
    </w:p>
    <w:p w14:paraId="470707EC" w14:textId="40DEEFBA" w:rsidR="002F187E" w:rsidRPr="005B52DF" w:rsidRDefault="002F187E" w:rsidP="000D57FB">
      <w:pPr>
        <w:pStyle w:val="Heading5"/>
      </w:pPr>
      <w:r w:rsidRPr="005B52DF">
        <w:t>API Orchestration Strategy</w:t>
      </w:r>
    </w:p>
    <w:p w14:paraId="73C7D23B" w14:textId="77777777" w:rsidR="002F187E" w:rsidRPr="00A02642" w:rsidRDefault="002F187E" w:rsidP="002120A5">
      <w:pPr>
        <w:spacing w:after="60" w:line="288" w:lineRule="auto"/>
        <w:rPr>
          <w:rFonts w:asciiTheme="minorHAnsi" w:hAnsiTheme="minorHAnsi"/>
        </w:rPr>
      </w:pPr>
      <w:r w:rsidRPr="00A02642">
        <w:rPr>
          <w:rFonts w:asciiTheme="minorHAnsi" w:hAnsiTheme="minorHAnsi"/>
        </w:rPr>
        <w:t>A robust API orchestration layer is critical for managing AI costs, ensuring scalability, and maintaining governance compliance.</w:t>
      </w:r>
    </w:p>
    <w:p w14:paraId="53D9180B" w14:textId="77777777" w:rsidR="002F187E" w:rsidRPr="00A02642" w:rsidRDefault="002F187E" w:rsidP="00065A67">
      <w:pPr>
        <w:numPr>
          <w:ilvl w:val="0"/>
          <w:numId w:val="303"/>
        </w:numPr>
        <w:spacing w:after="60" w:line="288" w:lineRule="auto"/>
        <w:rPr>
          <w:rFonts w:asciiTheme="minorHAnsi" w:hAnsiTheme="minorHAnsi"/>
          <w:b/>
          <w:bCs/>
        </w:rPr>
      </w:pPr>
      <w:r w:rsidRPr="00A02642">
        <w:rPr>
          <w:rFonts w:asciiTheme="minorHAnsi" w:hAnsiTheme="minorHAnsi"/>
          <w:b/>
          <w:bCs/>
        </w:rPr>
        <w:t>Recommended Architecture Pattern</w:t>
      </w:r>
    </w:p>
    <w:p w14:paraId="4A7C4C84" w14:textId="77777777" w:rsidR="002F187E" w:rsidRPr="00A02642" w:rsidRDefault="002F187E" w:rsidP="00065A67">
      <w:pPr>
        <w:numPr>
          <w:ilvl w:val="0"/>
          <w:numId w:val="303"/>
        </w:numPr>
        <w:spacing w:after="60" w:line="288" w:lineRule="auto"/>
        <w:rPr>
          <w:rFonts w:asciiTheme="minorHAnsi" w:hAnsiTheme="minorHAnsi"/>
        </w:rPr>
      </w:pPr>
      <w:r w:rsidRPr="00A02642">
        <w:rPr>
          <w:rFonts w:asciiTheme="minorHAnsi" w:hAnsiTheme="minorHAnsi"/>
          <w:b/>
          <w:bCs/>
        </w:rPr>
        <w:t xml:space="preserve">Gateway Proxy Pattern: </w:t>
      </w:r>
      <w:r w:rsidRPr="00A02642">
        <w:rPr>
          <w:rFonts w:asciiTheme="minorHAnsi" w:hAnsiTheme="minorHAnsi"/>
        </w:rPr>
        <w:t>Route all LLM calls through Azure APIM for centralized cost tracking and rate limiting</w:t>
      </w:r>
    </w:p>
    <w:p w14:paraId="1D903AB9" w14:textId="77777777" w:rsidR="002F187E" w:rsidRPr="00A02642" w:rsidRDefault="002F187E" w:rsidP="00065A67">
      <w:pPr>
        <w:numPr>
          <w:ilvl w:val="0"/>
          <w:numId w:val="303"/>
        </w:numPr>
        <w:spacing w:after="60" w:line="288" w:lineRule="auto"/>
        <w:rPr>
          <w:rFonts w:asciiTheme="minorHAnsi" w:hAnsiTheme="minorHAnsi"/>
        </w:rPr>
      </w:pPr>
      <w:r w:rsidRPr="00A02642">
        <w:rPr>
          <w:rFonts w:asciiTheme="minorHAnsi" w:hAnsiTheme="minorHAnsi"/>
          <w:b/>
          <w:bCs/>
        </w:rPr>
        <w:t xml:space="preserve">SDK Wrapper Pattern: </w:t>
      </w:r>
      <w:r w:rsidRPr="00A02642">
        <w:rPr>
          <w:rFonts w:asciiTheme="minorHAnsi" w:hAnsiTheme="minorHAnsi"/>
        </w:rPr>
        <w:t>Standardize AI interactions through common SDK with built-in telemetry</w:t>
      </w:r>
    </w:p>
    <w:p w14:paraId="41298BB8" w14:textId="77777777" w:rsidR="002F187E" w:rsidRPr="00A02642" w:rsidRDefault="002F187E" w:rsidP="00065A67">
      <w:pPr>
        <w:numPr>
          <w:ilvl w:val="0"/>
          <w:numId w:val="303"/>
        </w:numPr>
        <w:spacing w:after="60" w:line="288" w:lineRule="auto"/>
        <w:rPr>
          <w:rFonts w:asciiTheme="minorHAnsi" w:hAnsiTheme="minorHAnsi"/>
        </w:rPr>
      </w:pPr>
      <w:r w:rsidRPr="00A02642">
        <w:rPr>
          <w:rFonts w:asciiTheme="minorHAnsi" w:hAnsiTheme="minorHAnsi"/>
          <w:b/>
          <w:bCs/>
        </w:rPr>
        <w:t xml:space="preserve">Async Processing Pattern: </w:t>
      </w:r>
      <w:r w:rsidRPr="00A02642">
        <w:rPr>
          <w:rFonts w:asciiTheme="minorHAnsi" w:hAnsiTheme="minorHAnsi"/>
        </w:rPr>
        <w:t>Queue-based architecture for non-real-time AI workloads to manage burst capacity</w:t>
      </w:r>
    </w:p>
    <w:p w14:paraId="71E1FABE" w14:textId="77777777" w:rsidR="002F187E" w:rsidRPr="005B52DF" w:rsidRDefault="002F187E" w:rsidP="000D57FB">
      <w:pPr>
        <w:pStyle w:val="Heading5"/>
      </w:pPr>
      <w:r w:rsidRPr="005B52DF">
        <w:t>Cost Management Framework</w:t>
      </w:r>
    </w:p>
    <w:p w14:paraId="055D3041" w14:textId="77777777" w:rsidR="002F187E" w:rsidRPr="00A02642" w:rsidRDefault="002F187E" w:rsidP="002120A5">
      <w:pPr>
        <w:numPr>
          <w:ilvl w:val="0"/>
          <w:numId w:val="7"/>
        </w:numPr>
        <w:spacing w:after="60" w:line="288" w:lineRule="auto"/>
        <w:rPr>
          <w:rFonts w:asciiTheme="minorHAnsi" w:hAnsiTheme="minorHAnsi"/>
        </w:rPr>
      </w:pPr>
      <w:r w:rsidRPr="00A02642">
        <w:rPr>
          <w:rFonts w:asciiTheme="minorHAnsi" w:hAnsiTheme="minorHAnsi"/>
        </w:rPr>
        <w:t>Embed token tracking in Azure APIM migration from day one</w:t>
      </w:r>
    </w:p>
    <w:p w14:paraId="6310F05F" w14:textId="77777777" w:rsidR="002F187E" w:rsidRPr="00A02642" w:rsidRDefault="002F187E" w:rsidP="002120A5">
      <w:pPr>
        <w:numPr>
          <w:ilvl w:val="0"/>
          <w:numId w:val="7"/>
        </w:numPr>
        <w:spacing w:after="60" w:line="288" w:lineRule="auto"/>
        <w:rPr>
          <w:rFonts w:asciiTheme="minorHAnsi" w:hAnsiTheme="minorHAnsi"/>
        </w:rPr>
      </w:pPr>
      <w:r w:rsidRPr="00A02642">
        <w:rPr>
          <w:rFonts w:asciiTheme="minorHAnsi" w:hAnsiTheme="minorHAnsi"/>
        </w:rPr>
        <w:t>Implement per-department/project chargeback tagging</w:t>
      </w:r>
    </w:p>
    <w:p w14:paraId="1BE266A6" w14:textId="77777777" w:rsidR="002F187E" w:rsidRPr="00A02642" w:rsidRDefault="002F187E" w:rsidP="002120A5">
      <w:pPr>
        <w:numPr>
          <w:ilvl w:val="0"/>
          <w:numId w:val="7"/>
        </w:numPr>
        <w:spacing w:after="60" w:line="288" w:lineRule="auto"/>
        <w:rPr>
          <w:rFonts w:asciiTheme="minorHAnsi" w:hAnsiTheme="minorHAnsi"/>
        </w:rPr>
      </w:pPr>
      <w:r w:rsidRPr="00A02642">
        <w:rPr>
          <w:rFonts w:asciiTheme="minorHAnsi" w:hAnsiTheme="minorHAnsi"/>
        </w:rPr>
        <w:t>Configure usage alerts at 50%, 75%, 90% of budget thresholds</w:t>
      </w:r>
    </w:p>
    <w:p w14:paraId="5788A4A0" w14:textId="77777777" w:rsidR="002F187E" w:rsidRPr="00A02642" w:rsidRDefault="002F187E" w:rsidP="002120A5">
      <w:pPr>
        <w:numPr>
          <w:ilvl w:val="0"/>
          <w:numId w:val="7"/>
        </w:numPr>
        <w:spacing w:after="60" w:line="288" w:lineRule="auto"/>
        <w:rPr>
          <w:rFonts w:asciiTheme="minorHAnsi" w:hAnsiTheme="minorHAnsi"/>
        </w:rPr>
      </w:pPr>
      <w:r w:rsidRPr="00A02642">
        <w:rPr>
          <w:rFonts w:asciiTheme="minorHAnsi" w:hAnsiTheme="minorHAnsi"/>
        </w:rPr>
        <w:t>Monthly cost reporting by use case and business unit</w:t>
      </w:r>
    </w:p>
    <w:p w14:paraId="3020826A" w14:textId="36FCF032" w:rsidR="002F187E" w:rsidRPr="005B52DF" w:rsidRDefault="002F187E" w:rsidP="000D57FB">
      <w:pPr>
        <w:pStyle w:val="Heading5"/>
      </w:pPr>
      <w:r w:rsidRPr="005B52DF">
        <w:t xml:space="preserve"> Model Context Protocol (MCP) Assessment</w:t>
      </w:r>
    </w:p>
    <w:p w14:paraId="6A37F2BF" w14:textId="77777777" w:rsidR="002F187E" w:rsidRPr="00A02642" w:rsidRDefault="002F187E" w:rsidP="002120A5">
      <w:pPr>
        <w:spacing w:after="60" w:line="288" w:lineRule="auto"/>
        <w:rPr>
          <w:rFonts w:asciiTheme="minorHAnsi" w:hAnsiTheme="minorHAnsi"/>
        </w:rPr>
      </w:pPr>
      <w:r w:rsidRPr="00A02642">
        <w:rPr>
          <w:rFonts w:asciiTheme="minorHAnsi" w:hAnsiTheme="minorHAnsi"/>
        </w:rPr>
        <w:t>MCP provides a standardized way to connect AI models with external data sources and tools, critical for SFS's multi-platform environment.</w:t>
      </w:r>
    </w:p>
    <w:p w14:paraId="7F688C35" w14:textId="77777777" w:rsidR="002F187E" w:rsidRPr="005B52DF" w:rsidRDefault="002F187E" w:rsidP="00FF5258">
      <w:pPr>
        <w:pStyle w:val="Heading6"/>
      </w:pPr>
      <w:r w:rsidRPr="005B52DF">
        <w:t>Current Architecture Gaps</w:t>
      </w:r>
    </w:p>
    <w:p w14:paraId="68D7D300" w14:textId="77777777" w:rsidR="002F187E" w:rsidRPr="00A02642" w:rsidRDefault="002F187E" w:rsidP="002120A5">
      <w:pPr>
        <w:numPr>
          <w:ilvl w:val="0"/>
          <w:numId w:val="7"/>
        </w:numPr>
        <w:spacing w:after="60" w:line="288" w:lineRule="auto"/>
        <w:rPr>
          <w:rFonts w:asciiTheme="minorHAnsi" w:hAnsiTheme="minorHAnsi"/>
        </w:rPr>
      </w:pPr>
      <w:r w:rsidRPr="00A02642">
        <w:rPr>
          <w:rFonts w:asciiTheme="minorHAnsi" w:hAnsiTheme="minorHAnsi"/>
          <w:b/>
          <w:bCs/>
        </w:rPr>
        <w:t xml:space="preserve">No standard protocol </w:t>
      </w:r>
      <w:r w:rsidRPr="00A02642">
        <w:rPr>
          <w:rFonts w:asciiTheme="minorHAnsi" w:hAnsiTheme="minorHAnsi"/>
        </w:rPr>
        <w:t>for AI agents to access enterprise data sources</w:t>
      </w:r>
    </w:p>
    <w:p w14:paraId="3AC689AE" w14:textId="77777777" w:rsidR="002F187E" w:rsidRPr="00A02642" w:rsidRDefault="002F187E" w:rsidP="002120A5">
      <w:pPr>
        <w:numPr>
          <w:ilvl w:val="0"/>
          <w:numId w:val="7"/>
        </w:numPr>
        <w:spacing w:after="60" w:line="288" w:lineRule="auto"/>
        <w:rPr>
          <w:rFonts w:asciiTheme="minorHAnsi" w:hAnsiTheme="minorHAnsi"/>
        </w:rPr>
      </w:pPr>
      <w:r w:rsidRPr="00A02642">
        <w:rPr>
          <w:rFonts w:asciiTheme="minorHAnsi" w:hAnsiTheme="minorHAnsi"/>
          <w:b/>
          <w:bCs/>
        </w:rPr>
        <w:t xml:space="preserve">Fragmented integrations </w:t>
      </w:r>
      <w:r w:rsidRPr="00A02642">
        <w:rPr>
          <w:rFonts w:asciiTheme="minorHAnsi" w:hAnsiTheme="minorHAnsi"/>
        </w:rPr>
        <w:t>between Genesys, Salesforce, and Azure AI services</w:t>
      </w:r>
    </w:p>
    <w:p w14:paraId="6D9CBA84" w14:textId="77777777" w:rsidR="002F187E" w:rsidRPr="00A02642" w:rsidRDefault="002F187E" w:rsidP="002120A5">
      <w:pPr>
        <w:numPr>
          <w:ilvl w:val="0"/>
          <w:numId w:val="7"/>
        </w:numPr>
        <w:spacing w:after="60" w:line="288" w:lineRule="auto"/>
        <w:rPr>
          <w:rFonts w:asciiTheme="minorHAnsi" w:hAnsiTheme="minorHAnsi"/>
        </w:rPr>
      </w:pPr>
      <w:r w:rsidRPr="00A02642">
        <w:rPr>
          <w:rFonts w:asciiTheme="minorHAnsi" w:hAnsiTheme="minorHAnsi"/>
          <w:b/>
          <w:bCs/>
        </w:rPr>
        <w:t xml:space="preserve">Lack of tool abstraction </w:t>
      </w:r>
      <w:r w:rsidRPr="00A02642">
        <w:rPr>
          <w:rFonts w:asciiTheme="minorHAnsi" w:hAnsiTheme="minorHAnsi"/>
        </w:rPr>
        <w:t>leading to duplicate integration efforts</w:t>
      </w:r>
    </w:p>
    <w:p w14:paraId="30AC3FC8" w14:textId="77777777" w:rsidR="002F187E" w:rsidRPr="005B52DF" w:rsidRDefault="002F187E" w:rsidP="00FF5258">
      <w:pPr>
        <w:pStyle w:val="Heading6"/>
      </w:pPr>
      <w:r w:rsidRPr="005B52DF">
        <w:t>Recommended MCP Implementation</w:t>
      </w:r>
    </w:p>
    <w:p w14:paraId="5B17AFCD" w14:textId="77777777" w:rsidR="002F187E" w:rsidRPr="00A02642" w:rsidRDefault="002F187E" w:rsidP="00004C23">
      <w:pPr>
        <w:numPr>
          <w:ilvl w:val="0"/>
          <w:numId w:val="304"/>
        </w:numPr>
        <w:spacing w:after="60" w:line="288" w:lineRule="auto"/>
        <w:rPr>
          <w:rFonts w:asciiTheme="minorHAnsi" w:hAnsiTheme="minorHAnsi"/>
        </w:rPr>
      </w:pPr>
      <w:r w:rsidRPr="00A02642">
        <w:rPr>
          <w:rFonts w:asciiTheme="minorHAnsi" w:hAnsiTheme="minorHAnsi"/>
          <w:b/>
          <w:bCs/>
        </w:rPr>
        <w:t xml:space="preserve">Phase 1 (Q1-Q2): </w:t>
      </w:r>
      <w:r w:rsidRPr="00A02642">
        <w:rPr>
          <w:rFonts w:asciiTheme="minorHAnsi" w:hAnsiTheme="minorHAnsi"/>
        </w:rPr>
        <w:t>Establish MCP server for Salesforce and EDW access</w:t>
      </w:r>
    </w:p>
    <w:p w14:paraId="36C024A3" w14:textId="77777777" w:rsidR="002F187E" w:rsidRPr="00A02642" w:rsidRDefault="002F187E" w:rsidP="00004C23">
      <w:pPr>
        <w:numPr>
          <w:ilvl w:val="0"/>
          <w:numId w:val="304"/>
        </w:numPr>
        <w:spacing w:after="60" w:line="288" w:lineRule="auto"/>
        <w:rPr>
          <w:rFonts w:asciiTheme="minorHAnsi" w:hAnsiTheme="minorHAnsi"/>
        </w:rPr>
      </w:pPr>
      <w:r w:rsidRPr="00A02642">
        <w:rPr>
          <w:rFonts w:asciiTheme="minorHAnsi" w:hAnsiTheme="minorHAnsi"/>
          <w:b/>
          <w:bCs/>
        </w:rPr>
        <w:t xml:space="preserve">Phase 2 (Q3): </w:t>
      </w:r>
      <w:r w:rsidRPr="00A02642">
        <w:rPr>
          <w:rFonts w:asciiTheme="minorHAnsi" w:hAnsiTheme="minorHAnsi"/>
        </w:rPr>
        <w:t>Extend to Genesys Knowledge Workbench and document stores</w:t>
      </w:r>
    </w:p>
    <w:p w14:paraId="044A60E7" w14:textId="77777777" w:rsidR="002F187E" w:rsidRPr="00A02642" w:rsidRDefault="002F187E" w:rsidP="00004C23">
      <w:pPr>
        <w:numPr>
          <w:ilvl w:val="0"/>
          <w:numId w:val="304"/>
        </w:numPr>
        <w:spacing w:after="60" w:line="288" w:lineRule="auto"/>
        <w:rPr>
          <w:rFonts w:asciiTheme="minorHAnsi" w:hAnsiTheme="minorHAnsi"/>
        </w:rPr>
      </w:pPr>
      <w:r w:rsidRPr="00A02642">
        <w:rPr>
          <w:rFonts w:asciiTheme="minorHAnsi" w:hAnsiTheme="minorHAnsi"/>
          <w:b/>
          <w:bCs/>
        </w:rPr>
        <w:t xml:space="preserve">Phase 3 (Q4): </w:t>
      </w:r>
      <w:r w:rsidRPr="00A02642">
        <w:rPr>
          <w:rFonts w:asciiTheme="minorHAnsi" w:hAnsiTheme="minorHAnsi"/>
        </w:rPr>
        <w:t>Full interoperability across all AI platforms</w:t>
      </w:r>
    </w:p>
    <w:p w14:paraId="6855A456" w14:textId="39446812" w:rsidR="002F187E" w:rsidRPr="005B52DF" w:rsidRDefault="002F187E" w:rsidP="0036431C">
      <w:pPr>
        <w:pStyle w:val="Heading5"/>
      </w:pPr>
      <w:r w:rsidRPr="005B52DF">
        <w:t>Agent Lifecycle Management Approach</w:t>
      </w:r>
    </w:p>
    <w:p w14:paraId="388E62B1" w14:textId="77777777" w:rsidR="002F187E" w:rsidRPr="00A02642" w:rsidRDefault="002F187E" w:rsidP="007E6B6E">
      <w:pPr>
        <w:spacing w:after="60" w:line="288" w:lineRule="auto"/>
        <w:rPr>
          <w:rFonts w:asciiTheme="minorHAnsi" w:hAnsiTheme="minorHAnsi"/>
        </w:rPr>
      </w:pPr>
      <w:r w:rsidRPr="00A02642">
        <w:rPr>
          <w:rFonts w:asciiTheme="minorHAnsi" w:hAnsiTheme="minorHAnsi"/>
        </w:rPr>
        <w:t>A platform-agnostic framework for managing AI agents from ideation through decommissioning, ensuring consistent governance across Genesys, Salesforce, and custom deployments.</w:t>
      </w:r>
    </w:p>
    <w:p w14:paraId="496CE5E9" w14:textId="77777777" w:rsidR="002F187E" w:rsidRPr="005B52DF" w:rsidRDefault="002F187E" w:rsidP="00555B61">
      <w:pPr>
        <w:pStyle w:val="Heading6"/>
      </w:pPr>
      <w:r w:rsidRPr="005B52DF">
        <w:t>6-Stage Lifecycle Framework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1"/>
        <w:gridCol w:w="5662"/>
        <w:gridCol w:w="3201"/>
      </w:tblGrid>
      <w:tr w:rsidR="002F187E" w:rsidRPr="00A02642" w14:paraId="23D0BC68" w14:textId="77777777" w:rsidTr="007C69F6">
        <w:tc>
          <w:tcPr>
            <w:tcW w:w="0" w:type="auto"/>
            <w:tcBorders>
              <w:top w:val="single" w:sz="2" w:space="0" w:color="D0D8E0"/>
              <w:left w:val="single" w:sz="2" w:space="0" w:color="D0D8E0"/>
              <w:bottom w:val="single" w:sz="2" w:space="0" w:color="D0D8E0"/>
              <w:right w:val="single" w:sz="2" w:space="0" w:color="D0D8E0"/>
            </w:tcBorders>
            <w:shd w:val="clear" w:color="auto" w:fill="0D2137"/>
            <w:tcMar>
              <w:top w:w="80" w:type="dxa"/>
              <w:left w:w="120" w:type="dxa"/>
              <w:bottom w:w="80" w:type="dxa"/>
              <w:right w:w="120" w:type="dxa"/>
            </w:tcMar>
            <w:hideMark/>
          </w:tcPr>
          <w:p w14:paraId="71BCEBAA" w14:textId="77777777" w:rsidR="002F187E" w:rsidRPr="00A02642" w:rsidRDefault="002F187E" w:rsidP="007E6B6E">
            <w:pPr>
              <w:spacing w:after="60" w:line="288" w:lineRule="auto"/>
              <w:rPr>
                <w:rFonts w:asciiTheme="minorHAnsi" w:hAnsiTheme="minorHAnsi"/>
              </w:rPr>
            </w:pPr>
            <w:r w:rsidRPr="00A02642">
              <w:rPr>
                <w:rFonts w:asciiTheme="minorHAnsi" w:hAnsiTheme="minorHAnsi"/>
                <w:b/>
                <w:bCs/>
              </w:rPr>
              <w:t>Stage</w:t>
            </w:r>
          </w:p>
        </w:tc>
        <w:tc>
          <w:tcPr>
            <w:tcW w:w="0" w:type="auto"/>
            <w:tcBorders>
              <w:top w:val="single" w:sz="2" w:space="0" w:color="D0D8E0"/>
              <w:left w:val="single" w:sz="2" w:space="0" w:color="D0D8E0"/>
              <w:bottom w:val="single" w:sz="2" w:space="0" w:color="D0D8E0"/>
              <w:right w:val="single" w:sz="2" w:space="0" w:color="D0D8E0"/>
            </w:tcBorders>
            <w:shd w:val="clear" w:color="auto" w:fill="0D2137"/>
            <w:tcMar>
              <w:top w:w="80" w:type="dxa"/>
              <w:left w:w="120" w:type="dxa"/>
              <w:bottom w:w="80" w:type="dxa"/>
              <w:right w:w="120" w:type="dxa"/>
            </w:tcMar>
            <w:hideMark/>
          </w:tcPr>
          <w:p w14:paraId="77A9D8A8" w14:textId="77777777" w:rsidR="002F187E" w:rsidRPr="00A02642" w:rsidRDefault="002F187E" w:rsidP="007E6B6E">
            <w:pPr>
              <w:spacing w:after="60" w:line="288" w:lineRule="auto"/>
              <w:rPr>
                <w:rFonts w:asciiTheme="minorHAnsi" w:hAnsiTheme="minorHAnsi"/>
              </w:rPr>
            </w:pPr>
            <w:r w:rsidRPr="00A02642">
              <w:rPr>
                <w:rFonts w:asciiTheme="minorHAnsi" w:hAnsiTheme="minorHAnsi"/>
                <w:b/>
                <w:bCs/>
              </w:rPr>
              <w:t>Activities</w:t>
            </w:r>
          </w:p>
        </w:tc>
        <w:tc>
          <w:tcPr>
            <w:tcW w:w="0" w:type="auto"/>
            <w:tcBorders>
              <w:top w:val="single" w:sz="2" w:space="0" w:color="D0D8E0"/>
              <w:left w:val="single" w:sz="2" w:space="0" w:color="D0D8E0"/>
              <w:bottom w:val="single" w:sz="2" w:space="0" w:color="D0D8E0"/>
              <w:right w:val="single" w:sz="2" w:space="0" w:color="D0D8E0"/>
            </w:tcBorders>
            <w:shd w:val="clear" w:color="auto" w:fill="0D2137"/>
            <w:tcMar>
              <w:top w:w="80" w:type="dxa"/>
              <w:left w:w="120" w:type="dxa"/>
              <w:bottom w:w="80" w:type="dxa"/>
              <w:right w:w="120" w:type="dxa"/>
            </w:tcMar>
            <w:hideMark/>
          </w:tcPr>
          <w:p w14:paraId="49E9A7A2" w14:textId="77777777" w:rsidR="002F187E" w:rsidRPr="00A02642" w:rsidRDefault="002F187E" w:rsidP="007E6B6E">
            <w:pPr>
              <w:spacing w:after="60" w:line="288" w:lineRule="auto"/>
              <w:rPr>
                <w:rFonts w:asciiTheme="minorHAnsi" w:hAnsiTheme="minorHAnsi"/>
              </w:rPr>
            </w:pPr>
            <w:r w:rsidRPr="00A02642">
              <w:rPr>
                <w:rFonts w:asciiTheme="minorHAnsi" w:hAnsiTheme="minorHAnsi"/>
                <w:b/>
                <w:bCs/>
              </w:rPr>
              <w:t>Gates &amp; Artifacts</w:t>
            </w:r>
          </w:p>
        </w:tc>
      </w:tr>
      <w:tr w:rsidR="002F187E" w:rsidRPr="00A02642" w14:paraId="7E3331EC" w14:textId="77777777" w:rsidTr="007C69F6">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19D8B15C"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1. Ideation</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2918C627"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Use case identification, business case development, initial risk assessment</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367694B2"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Risk tier classification, Approval gate</w:t>
            </w:r>
          </w:p>
        </w:tc>
      </w:tr>
      <w:tr w:rsidR="002F187E" w:rsidRPr="00A02642" w14:paraId="5246EBC4" w14:textId="77777777" w:rsidTr="007C69F6">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0D0F32F5"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2. Design</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1B229D2D"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Architecture, data requirements, integration design, guardrails definition</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19F4755B"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Design review, Privacy impact assessment</w:t>
            </w:r>
          </w:p>
        </w:tc>
      </w:tr>
      <w:tr w:rsidR="002F187E" w:rsidRPr="00A02642" w14:paraId="58258A2C" w14:textId="77777777" w:rsidTr="007C69F6">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05CF9187"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3. Develop</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070E9AEC"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Model training, prompt engineering, integration development</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565A1006"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Code review, Unit testing</w:t>
            </w:r>
          </w:p>
        </w:tc>
      </w:tr>
      <w:tr w:rsidR="002F187E" w:rsidRPr="00A02642" w14:paraId="2A0F4700" w14:textId="77777777" w:rsidTr="007C69F6">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3332AB94"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4. Validate</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39ED0E54"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Bias testing, security testing, compliance review, UAT</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564B83E2"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Validation gate, Bias metrics sign-off</w:t>
            </w:r>
          </w:p>
        </w:tc>
      </w:tr>
      <w:tr w:rsidR="002F187E" w:rsidRPr="00A02642" w14:paraId="4F9D8B56" w14:textId="77777777" w:rsidTr="007C69F6">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272392EF"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5. Deploy</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1AC89CB0"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Production release, monitoring setup, documentation, training</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1D2FD8D1"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Deployment checklist, Agent registry entry</w:t>
            </w:r>
          </w:p>
        </w:tc>
      </w:tr>
      <w:tr w:rsidR="002F187E" w:rsidRPr="00A02642" w14:paraId="56989B6B" w14:textId="77777777" w:rsidTr="007C69F6">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69F75208"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b/>
                <w:bCs/>
              </w:rPr>
              <w:t>6. Monitor</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5012FD68"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Performance tracking, drift detection, continuous improvement, retirement planning</w:t>
            </w:r>
          </w:p>
        </w:tc>
        <w:tc>
          <w:tcPr>
            <w:tcW w:w="0" w:type="auto"/>
            <w:tcBorders>
              <w:top w:val="single" w:sz="2" w:space="0" w:color="D0D8E0"/>
              <w:left w:val="single" w:sz="2" w:space="0" w:color="D0D8E0"/>
              <w:bottom w:val="single" w:sz="2" w:space="0" w:color="D0D8E0"/>
              <w:right w:val="single" w:sz="2" w:space="0" w:color="D0D8E0"/>
            </w:tcBorders>
            <w:tcMar>
              <w:top w:w="80" w:type="dxa"/>
              <w:left w:w="120" w:type="dxa"/>
              <w:bottom w:w="80" w:type="dxa"/>
              <w:right w:w="120" w:type="dxa"/>
            </w:tcMar>
            <w:hideMark/>
          </w:tcPr>
          <w:p w14:paraId="03906C55" w14:textId="77777777" w:rsidR="002F187E" w:rsidRPr="00A02642" w:rsidRDefault="002F187E" w:rsidP="00071A17">
            <w:pPr>
              <w:spacing w:after="60" w:line="288" w:lineRule="auto"/>
              <w:jc w:val="center"/>
              <w:rPr>
                <w:rFonts w:asciiTheme="minorHAnsi" w:hAnsiTheme="minorHAnsi"/>
              </w:rPr>
            </w:pPr>
            <w:r w:rsidRPr="00A02642">
              <w:rPr>
                <w:rFonts w:asciiTheme="minorHAnsi" w:hAnsiTheme="minorHAnsi"/>
              </w:rPr>
              <w:t>Monthly reviews, Drift alerts</w:t>
            </w:r>
          </w:p>
        </w:tc>
      </w:tr>
    </w:tbl>
    <w:p w14:paraId="378F4DF5" w14:textId="4178BF8A" w:rsidR="002F187E" w:rsidRPr="00A02642" w:rsidRDefault="002F187E" w:rsidP="003028C5">
      <w:pPr>
        <w:spacing w:after="60" w:line="288" w:lineRule="auto"/>
        <w:rPr>
          <w:rFonts w:asciiTheme="minorHAnsi" w:hAnsiTheme="minorHAnsi"/>
        </w:rPr>
      </w:pPr>
    </w:p>
    <w:p w14:paraId="0FAE9409" w14:textId="1D17B1D9" w:rsidR="002F187E" w:rsidRPr="005B52DF" w:rsidRDefault="002F187E" w:rsidP="00BE79AB">
      <w:pPr>
        <w:pStyle w:val="Heading6"/>
      </w:pPr>
      <w:r w:rsidRPr="005B52DF">
        <w:t>Implementation Roadmap</w:t>
      </w:r>
    </w:p>
    <w:p w14:paraId="3771E38E" w14:textId="321DA6BF" w:rsidR="002F187E" w:rsidRPr="005B52DF" w:rsidRDefault="002F187E" w:rsidP="00A62836">
      <w:pPr>
        <w:pStyle w:val="Heading7"/>
        <w:rPr>
          <w:rFonts w:asciiTheme="minorHAnsi" w:hAnsiTheme="minorHAnsi"/>
        </w:rPr>
      </w:pPr>
      <w:r w:rsidRPr="005B52DF">
        <w:rPr>
          <w:rFonts w:asciiTheme="minorHAnsi" w:hAnsiTheme="minorHAnsi"/>
        </w:rPr>
        <w:t>Phase 1: Foundation (Q1-Q2 2026)</w:t>
      </w:r>
    </w:p>
    <w:p w14:paraId="27338099" w14:textId="77777777" w:rsidR="002F187E" w:rsidRPr="00A02642" w:rsidRDefault="002F187E" w:rsidP="003028C5">
      <w:pPr>
        <w:numPr>
          <w:ilvl w:val="0"/>
          <w:numId w:val="7"/>
        </w:numPr>
        <w:spacing w:after="60" w:line="288" w:lineRule="auto"/>
        <w:rPr>
          <w:rFonts w:asciiTheme="minorHAnsi" w:hAnsiTheme="minorHAnsi"/>
        </w:rPr>
      </w:pPr>
      <w:r w:rsidRPr="00A02642">
        <w:rPr>
          <w:rFonts w:asciiTheme="minorHAnsi" w:hAnsiTheme="minorHAnsi"/>
          <w:b/>
          <w:bCs/>
        </w:rPr>
        <w:t xml:space="preserve">Initiative 1.1: </w:t>
      </w:r>
      <w:r w:rsidRPr="00A02642">
        <w:rPr>
          <w:rFonts w:asciiTheme="minorHAnsi" w:hAnsiTheme="minorHAnsi"/>
        </w:rPr>
        <w:t>Genesys AI Token Activation - Enable purchased capabilities for 50K+ monthly calls</w:t>
      </w:r>
    </w:p>
    <w:p w14:paraId="7DD94864" w14:textId="77777777" w:rsidR="002F187E" w:rsidRPr="00A02642" w:rsidRDefault="002F187E" w:rsidP="003028C5">
      <w:pPr>
        <w:numPr>
          <w:ilvl w:val="0"/>
          <w:numId w:val="7"/>
        </w:numPr>
        <w:spacing w:after="60" w:line="288" w:lineRule="auto"/>
        <w:rPr>
          <w:rFonts w:asciiTheme="minorHAnsi" w:hAnsiTheme="minorHAnsi"/>
        </w:rPr>
      </w:pPr>
      <w:r w:rsidRPr="00A02642">
        <w:rPr>
          <w:rFonts w:asciiTheme="minorHAnsi" w:hAnsiTheme="minorHAnsi"/>
          <w:b/>
          <w:bCs/>
        </w:rPr>
        <w:t xml:space="preserve">Initiative 1.2: </w:t>
      </w:r>
      <w:r w:rsidRPr="00A02642">
        <w:rPr>
          <w:rFonts w:asciiTheme="minorHAnsi" w:hAnsiTheme="minorHAnsi"/>
        </w:rPr>
        <w:t>AI Governance Operationalization - Deploy approved tool list, intake process, policy enforcement</w:t>
      </w:r>
    </w:p>
    <w:p w14:paraId="13BB2A3A" w14:textId="77777777" w:rsidR="002F187E" w:rsidRPr="00A02642" w:rsidRDefault="002F187E" w:rsidP="003028C5">
      <w:pPr>
        <w:numPr>
          <w:ilvl w:val="0"/>
          <w:numId w:val="7"/>
        </w:numPr>
        <w:spacing w:after="60" w:line="288" w:lineRule="auto"/>
        <w:rPr>
          <w:rFonts w:asciiTheme="minorHAnsi" w:hAnsiTheme="minorHAnsi"/>
        </w:rPr>
      </w:pPr>
      <w:r w:rsidRPr="00A02642">
        <w:rPr>
          <w:rFonts w:asciiTheme="minorHAnsi" w:hAnsiTheme="minorHAnsi"/>
          <w:b/>
          <w:bCs/>
        </w:rPr>
        <w:t xml:space="preserve">Initiative 1.3: </w:t>
      </w:r>
      <w:r w:rsidRPr="00A02642">
        <w:rPr>
          <w:rFonts w:asciiTheme="minorHAnsi" w:hAnsiTheme="minorHAnsi"/>
        </w:rPr>
        <w:t>Unified Metadata Schema Design - Azure Purview deployment for data classification</w:t>
      </w:r>
    </w:p>
    <w:p w14:paraId="0E4FBD54" w14:textId="77777777" w:rsidR="002F187E" w:rsidRPr="00A02642" w:rsidRDefault="002F187E" w:rsidP="003028C5">
      <w:pPr>
        <w:numPr>
          <w:ilvl w:val="0"/>
          <w:numId w:val="7"/>
        </w:numPr>
        <w:spacing w:after="60" w:line="288" w:lineRule="auto"/>
        <w:rPr>
          <w:rFonts w:asciiTheme="minorHAnsi" w:hAnsiTheme="minorHAnsi"/>
        </w:rPr>
      </w:pPr>
      <w:r w:rsidRPr="00A02642">
        <w:rPr>
          <w:rFonts w:asciiTheme="minorHAnsi" w:hAnsiTheme="minorHAnsi"/>
          <w:b/>
          <w:bCs/>
        </w:rPr>
        <w:t xml:space="preserve">Initiative 1.4: </w:t>
      </w:r>
      <w:r w:rsidRPr="00A02642">
        <w:rPr>
          <w:rFonts w:asciiTheme="minorHAnsi" w:hAnsiTheme="minorHAnsi"/>
        </w:rPr>
        <w:t>Agent Registry Implementation - Establish central catalog of all AI agents</w:t>
      </w:r>
    </w:p>
    <w:p w14:paraId="241EF338" w14:textId="52E633ED" w:rsidR="002F187E" w:rsidRPr="005B52DF" w:rsidRDefault="002F187E" w:rsidP="00167AFA">
      <w:pPr>
        <w:pStyle w:val="Heading7"/>
        <w:rPr>
          <w:rFonts w:asciiTheme="minorHAnsi" w:hAnsiTheme="minorHAnsi"/>
        </w:rPr>
      </w:pPr>
      <w:r w:rsidRPr="005B52DF">
        <w:rPr>
          <w:rFonts w:asciiTheme="minorHAnsi" w:hAnsiTheme="minorHAnsi"/>
        </w:rPr>
        <w:t xml:space="preserve"> Phase 2: Scale (Q3-Q4 2026)</w:t>
      </w:r>
    </w:p>
    <w:p w14:paraId="52656B8E" w14:textId="77777777" w:rsidR="002F187E" w:rsidRPr="00A02642" w:rsidRDefault="002F187E" w:rsidP="003028C5">
      <w:pPr>
        <w:numPr>
          <w:ilvl w:val="0"/>
          <w:numId w:val="7"/>
        </w:numPr>
        <w:spacing w:after="60" w:line="288" w:lineRule="auto"/>
        <w:rPr>
          <w:rFonts w:asciiTheme="minorHAnsi" w:hAnsiTheme="minorHAnsi"/>
        </w:rPr>
      </w:pPr>
      <w:r w:rsidRPr="00A02642">
        <w:rPr>
          <w:rFonts w:asciiTheme="minorHAnsi" w:hAnsiTheme="minorHAnsi"/>
          <w:b/>
          <w:bCs/>
        </w:rPr>
        <w:t xml:space="preserve">Initiative 2.1: </w:t>
      </w:r>
      <w:r w:rsidRPr="00A02642">
        <w:rPr>
          <w:rFonts w:asciiTheme="minorHAnsi" w:hAnsiTheme="minorHAnsi"/>
        </w:rPr>
        <w:t>Customer-Facing Chatbot - 20-30% call deflection target</w:t>
      </w:r>
    </w:p>
    <w:p w14:paraId="17DC19FA" w14:textId="77777777" w:rsidR="002F187E" w:rsidRPr="00A02642" w:rsidRDefault="002F187E" w:rsidP="003028C5">
      <w:pPr>
        <w:numPr>
          <w:ilvl w:val="0"/>
          <w:numId w:val="7"/>
        </w:numPr>
        <w:spacing w:after="60" w:line="288" w:lineRule="auto"/>
        <w:rPr>
          <w:rFonts w:asciiTheme="minorHAnsi" w:hAnsiTheme="minorHAnsi"/>
        </w:rPr>
      </w:pPr>
      <w:r w:rsidRPr="00A02642">
        <w:rPr>
          <w:rFonts w:asciiTheme="minorHAnsi" w:hAnsiTheme="minorHAnsi"/>
          <w:b/>
          <w:bCs/>
        </w:rPr>
        <w:t xml:space="preserve">Initiative 2.2: </w:t>
      </w:r>
      <w:r w:rsidRPr="00A02642">
        <w:rPr>
          <w:rFonts w:asciiTheme="minorHAnsi" w:hAnsiTheme="minorHAnsi"/>
        </w:rPr>
        <w:t>GitHub Copilot Enterprise - Full developer team deployment</w:t>
      </w:r>
    </w:p>
    <w:p w14:paraId="71DD5B2B" w14:textId="77777777" w:rsidR="002F187E" w:rsidRPr="00A02642" w:rsidRDefault="002F187E" w:rsidP="003028C5">
      <w:pPr>
        <w:numPr>
          <w:ilvl w:val="0"/>
          <w:numId w:val="7"/>
        </w:numPr>
        <w:spacing w:after="60" w:line="288" w:lineRule="auto"/>
        <w:rPr>
          <w:rFonts w:asciiTheme="minorHAnsi" w:hAnsiTheme="minorHAnsi"/>
        </w:rPr>
      </w:pPr>
      <w:r w:rsidRPr="00A02642">
        <w:rPr>
          <w:rFonts w:asciiTheme="minorHAnsi" w:hAnsiTheme="minorHAnsi"/>
          <w:b/>
          <w:bCs/>
        </w:rPr>
        <w:t xml:space="preserve">Initiative 3.3: </w:t>
      </w:r>
      <w:r w:rsidRPr="00A02642">
        <w:rPr>
          <w:rFonts w:asciiTheme="minorHAnsi" w:hAnsiTheme="minorHAnsi"/>
        </w:rPr>
        <w:t>AI-Powered SQL Generation - Reduce 10-day BI report turnaround</w:t>
      </w:r>
    </w:p>
    <w:p w14:paraId="53FF682C" w14:textId="77777777" w:rsidR="002F187E" w:rsidRPr="00A02642" w:rsidRDefault="002F187E" w:rsidP="003028C5">
      <w:pPr>
        <w:numPr>
          <w:ilvl w:val="0"/>
          <w:numId w:val="7"/>
        </w:numPr>
        <w:spacing w:after="60" w:line="288" w:lineRule="auto"/>
        <w:rPr>
          <w:rFonts w:asciiTheme="minorHAnsi" w:hAnsiTheme="minorHAnsi"/>
        </w:rPr>
      </w:pPr>
      <w:r w:rsidRPr="00A02642">
        <w:rPr>
          <w:rFonts w:asciiTheme="minorHAnsi" w:hAnsiTheme="minorHAnsi"/>
          <w:b/>
          <w:bCs/>
        </w:rPr>
        <w:t xml:space="preserve">Initiative 3.4: </w:t>
      </w:r>
      <w:r w:rsidRPr="00A02642">
        <w:rPr>
          <w:rFonts w:asciiTheme="minorHAnsi" w:hAnsiTheme="minorHAnsi"/>
        </w:rPr>
        <w:t>Treasury NLP Query Pilot - Natural language access to EDW</w:t>
      </w:r>
    </w:p>
    <w:p w14:paraId="084C3B07" w14:textId="77777777" w:rsidR="002F187E" w:rsidRPr="00A02642" w:rsidRDefault="002F187E" w:rsidP="003028C5">
      <w:pPr>
        <w:numPr>
          <w:ilvl w:val="0"/>
          <w:numId w:val="7"/>
        </w:numPr>
        <w:spacing w:after="60" w:line="288" w:lineRule="auto"/>
        <w:rPr>
          <w:rFonts w:asciiTheme="minorHAnsi" w:hAnsiTheme="minorHAnsi"/>
        </w:rPr>
      </w:pPr>
      <w:r w:rsidRPr="00A02642">
        <w:rPr>
          <w:rFonts w:asciiTheme="minorHAnsi" w:hAnsiTheme="minorHAnsi"/>
          <w:b/>
          <w:bCs/>
        </w:rPr>
        <w:t xml:space="preserve">Initiative 4.2: </w:t>
      </w:r>
      <w:r w:rsidRPr="00A02642">
        <w:rPr>
          <w:rFonts w:asciiTheme="minorHAnsi" w:hAnsiTheme="minorHAnsi"/>
        </w:rPr>
        <w:t>Einstein Activation - Post Salesforce stabilization</w:t>
      </w:r>
    </w:p>
    <w:p w14:paraId="6F812341" w14:textId="77777777" w:rsidR="002F187E" w:rsidRPr="00A02642" w:rsidRDefault="002F187E" w:rsidP="003028C5">
      <w:pPr>
        <w:numPr>
          <w:ilvl w:val="0"/>
          <w:numId w:val="7"/>
        </w:numPr>
        <w:spacing w:after="60" w:line="288" w:lineRule="auto"/>
        <w:rPr>
          <w:rFonts w:asciiTheme="minorHAnsi" w:hAnsiTheme="minorHAnsi"/>
        </w:rPr>
      </w:pPr>
      <w:r w:rsidRPr="00A02642">
        <w:rPr>
          <w:rFonts w:asciiTheme="minorHAnsi" w:hAnsiTheme="minorHAnsi"/>
          <w:b/>
          <w:bCs/>
        </w:rPr>
        <w:t xml:space="preserve">Initiative 4.3: </w:t>
      </w:r>
      <w:r w:rsidRPr="00A02642">
        <w:rPr>
          <w:rFonts w:asciiTheme="minorHAnsi" w:hAnsiTheme="minorHAnsi"/>
        </w:rPr>
        <w:t>Knowledge Graph Deployment - Map data relationships for RAG</w:t>
      </w:r>
    </w:p>
    <w:p w14:paraId="4E85380A" w14:textId="41EAF848" w:rsidR="002F187E" w:rsidRPr="005B52DF" w:rsidRDefault="002F187E" w:rsidP="003B1B87">
      <w:pPr>
        <w:pStyle w:val="Heading4"/>
      </w:pPr>
      <w:r w:rsidRPr="005B52DF">
        <w:t>Technology Recommendations</w:t>
      </w:r>
    </w:p>
    <w:p w14:paraId="67C3BEBB" w14:textId="5AA02CCD" w:rsidR="002F187E" w:rsidRPr="005B52DF" w:rsidRDefault="002F187E" w:rsidP="00E26C99">
      <w:pPr>
        <w:pStyle w:val="Heading5"/>
      </w:pPr>
      <w:r w:rsidRPr="005B52DF">
        <w:t>Recommended MLOps Stack</w:t>
      </w:r>
    </w:p>
    <w:p w14:paraId="5B7909BD" w14:textId="77777777" w:rsidR="002F187E" w:rsidRPr="00A02642" w:rsidRDefault="002F187E" w:rsidP="00167AFA">
      <w:pPr>
        <w:numPr>
          <w:ilvl w:val="0"/>
          <w:numId w:val="7"/>
        </w:numPr>
        <w:spacing w:after="60" w:line="288" w:lineRule="auto"/>
        <w:rPr>
          <w:rFonts w:asciiTheme="minorHAnsi" w:hAnsiTheme="minorHAnsi"/>
        </w:rPr>
      </w:pPr>
      <w:r w:rsidRPr="00A02642">
        <w:rPr>
          <w:rFonts w:asciiTheme="minorHAnsi" w:hAnsiTheme="minorHAnsi"/>
          <w:b/>
          <w:bCs/>
        </w:rPr>
        <w:t xml:space="preserve">Azure Machine Learning: </w:t>
      </w:r>
      <w:r w:rsidRPr="00A02642">
        <w:rPr>
          <w:rFonts w:asciiTheme="minorHAnsi" w:hAnsiTheme="minorHAnsi"/>
        </w:rPr>
        <w:t>Model registry, versioning, and deployment orchestration</w:t>
      </w:r>
    </w:p>
    <w:p w14:paraId="4D777086" w14:textId="77777777" w:rsidR="002F187E" w:rsidRPr="00A02642" w:rsidRDefault="002F187E" w:rsidP="00167AFA">
      <w:pPr>
        <w:numPr>
          <w:ilvl w:val="0"/>
          <w:numId w:val="7"/>
        </w:numPr>
        <w:spacing w:after="60" w:line="288" w:lineRule="auto"/>
        <w:rPr>
          <w:rFonts w:asciiTheme="minorHAnsi" w:hAnsiTheme="minorHAnsi"/>
        </w:rPr>
      </w:pPr>
      <w:r w:rsidRPr="00A02642">
        <w:rPr>
          <w:rFonts w:asciiTheme="minorHAnsi" w:hAnsiTheme="minorHAnsi"/>
          <w:b/>
          <w:bCs/>
        </w:rPr>
        <w:t xml:space="preserve">MLflow: </w:t>
      </w:r>
      <w:r w:rsidRPr="00A02642">
        <w:rPr>
          <w:rFonts w:asciiTheme="minorHAnsi" w:hAnsiTheme="minorHAnsi"/>
        </w:rPr>
        <w:t>Experiment tracking, model packaging, and lifecycle management</w:t>
      </w:r>
    </w:p>
    <w:p w14:paraId="7A24AEDA" w14:textId="77777777" w:rsidR="002F187E" w:rsidRPr="00A02642" w:rsidRDefault="002F187E" w:rsidP="00167AFA">
      <w:pPr>
        <w:numPr>
          <w:ilvl w:val="0"/>
          <w:numId w:val="7"/>
        </w:numPr>
        <w:spacing w:after="60" w:line="288" w:lineRule="auto"/>
        <w:rPr>
          <w:rFonts w:asciiTheme="minorHAnsi" w:hAnsiTheme="minorHAnsi"/>
        </w:rPr>
      </w:pPr>
      <w:r w:rsidRPr="00A02642">
        <w:rPr>
          <w:rFonts w:asciiTheme="minorHAnsi" w:hAnsiTheme="minorHAnsi"/>
          <w:b/>
          <w:bCs/>
        </w:rPr>
        <w:t xml:space="preserve">Azure Purview: </w:t>
      </w:r>
      <w:r w:rsidRPr="00A02642">
        <w:rPr>
          <w:rFonts w:asciiTheme="minorHAnsi" w:hAnsiTheme="minorHAnsi"/>
        </w:rPr>
        <w:t>Data catalog, lineage tracking, and classification</w:t>
      </w:r>
    </w:p>
    <w:p w14:paraId="6C54C9CB" w14:textId="77777777" w:rsidR="002F187E" w:rsidRPr="00A02642" w:rsidRDefault="002F187E" w:rsidP="00167AFA">
      <w:pPr>
        <w:numPr>
          <w:ilvl w:val="0"/>
          <w:numId w:val="7"/>
        </w:numPr>
        <w:spacing w:after="60" w:line="288" w:lineRule="auto"/>
        <w:rPr>
          <w:rFonts w:asciiTheme="minorHAnsi" w:hAnsiTheme="minorHAnsi"/>
        </w:rPr>
      </w:pPr>
      <w:r w:rsidRPr="00A02642">
        <w:rPr>
          <w:rFonts w:asciiTheme="minorHAnsi" w:hAnsiTheme="minorHAnsi"/>
          <w:b/>
          <w:bCs/>
        </w:rPr>
        <w:t xml:space="preserve">Azure AI Foundry: </w:t>
      </w:r>
      <w:r w:rsidRPr="00A02642">
        <w:rPr>
          <w:rFonts w:asciiTheme="minorHAnsi" w:hAnsiTheme="minorHAnsi"/>
        </w:rPr>
        <w:t>Sanctioned LLM access with enterprise controls</w:t>
      </w:r>
    </w:p>
    <w:p w14:paraId="0BCE6078" w14:textId="25141414" w:rsidR="002F187E" w:rsidRPr="005B52DF" w:rsidRDefault="002F187E" w:rsidP="00E26C99">
      <w:pPr>
        <w:pStyle w:val="Heading5"/>
      </w:pPr>
      <w:r w:rsidRPr="005B52DF">
        <w:t>Platform Consolidation Recommendations</w:t>
      </w:r>
    </w:p>
    <w:p w14:paraId="0757887B" w14:textId="77777777" w:rsidR="002F187E" w:rsidRPr="00A02642" w:rsidRDefault="002F187E" w:rsidP="00995CB2">
      <w:pPr>
        <w:numPr>
          <w:ilvl w:val="0"/>
          <w:numId w:val="305"/>
        </w:numPr>
        <w:spacing w:after="60" w:line="288" w:lineRule="auto"/>
        <w:rPr>
          <w:rFonts w:asciiTheme="minorHAnsi" w:hAnsiTheme="minorHAnsi"/>
        </w:rPr>
      </w:pPr>
      <w:r w:rsidRPr="00A02642">
        <w:rPr>
          <w:rFonts w:asciiTheme="minorHAnsi" w:hAnsiTheme="minorHAnsi"/>
          <w:b/>
          <w:bCs/>
        </w:rPr>
        <w:t xml:space="preserve">Genesys as Primary Contact Center AI: </w:t>
      </w:r>
      <w:r w:rsidRPr="00A02642">
        <w:rPr>
          <w:rFonts w:asciiTheme="minorHAnsi" w:hAnsiTheme="minorHAnsi"/>
        </w:rPr>
        <w:t>Activate purchased tokens, consolidate Observe.AI capabilities</w:t>
      </w:r>
    </w:p>
    <w:p w14:paraId="441B8297" w14:textId="77777777" w:rsidR="002F187E" w:rsidRPr="00A02642" w:rsidRDefault="002F187E" w:rsidP="00995CB2">
      <w:pPr>
        <w:numPr>
          <w:ilvl w:val="0"/>
          <w:numId w:val="305"/>
        </w:numPr>
        <w:spacing w:after="60" w:line="288" w:lineRule="auto"/>
        <w:rPr>
          <w:rFonts w:asciiTheme="minorHAnsi" w:hAnsiTheme="minorHAnsi"/>
        </w:rPr>
      </w:pPr>
      <w:r w:rsidRPr="00A02642">
        <w:rPr>
          <w:rFonts w:asciiTheme="minorHAnsi" w:hAnsiTheme="minorHAnsi"/>
          <w:b/>
          <w:bCs/>
        </w:rPr>
        <w:t xml:space="preserve">Azure as Enterprise AI Platform: </w:t>
      </w:r>
      <w:r w:rsidRPr="00A02642">
        <w:rPr>
          <w:rFonts w:asciiTheme="minorHAnsi" w:hAnsiTheme="minorHAnsi"/>
        </w:rPr>
        <w:t>Standardize on Azure AI Foundry for custom model deployment</w:t>
      </w:r>
    </w:p>
    <w:p w14:paraId="6E6DC5A0" w14:textId="77777777" w:rsidR="002F187E" w:rsidRPr="00A02642" w:rsidRDefault="002F187E" w:rsidP="00995CB2">
      <w:pPr>
        <w:numPr>
          <w:ilvl w:val="0"/>
          <w:numId w:val="305"/>
        </w:numPr>
        <w:spacing w:after="60" w:line="288" w:lineRule="auto"/>
        <w:rPr>
          <w:rFonts w:asciiTheme="minorHAnsi" w:hAnsiTheme="minorHAnsi"/>
        </w:rPr>
      </w:pPr>
      <w:r w:rsidRPr="00A02642">
        <w:rPr>
          <w:rFonts w:asciiTheme="minorHAnsi" w:hAnsiTheme="minorHAnsi"/>
          <w:b/>
          <w:bCs/>
        </w:rPr>
        <w:t xml:space="preserve">Platform-Agnostic Governance: </w:t>
      </w:r>
      <w:r w:rsidRPr="00A02642">
        <w:rPr>
          <w:rFonts w:asciiTheme="minorHAnsi" w:hAnsiTheme="minorHAnsi"/>
        </w:rPr>
        <w:t>Single governance framework across all AI platforms</w:t>
      </w:r>
    </w:p>
    <w:p w14:paraId="0443851D" w14:textId="41140A2E" w:rsidR="002F187E" w:rsidRPr="005B52DF" w:rsidRDefault="002F187E" w:rsidP="00064BD4">
      <w:pPr>
        <w:pStyle w:val="Heading5"/>
      </w:pPr>
      <w:r w:rsidRPr="005B52DF">
        <w:t>Risk Mitigation Strategies</w:t>
      </w:r>
    </w:p>
    <w:p w14:paraId="2D5651EC" w14:textId="77777777" w:rsidR="002F187E" w:rsidRPr="00A02642" w:rsidRDefault="002F187E" w:rsidP="00167AFA">
      <w:pPr>
        <w:numPr>
          <w:ilvl w:val="0"/>
          <w:numId w:val="7"/>
        </w:numPr>
        <w:spacing w:after="60" w:line="288" w:lineRule="auto"/>
        <w:rPr>
          <w:rFonts w:asciiTheme="minorHAnsi" w:hAnsiTheme="minorHAnsi"/>
        </w:rPr>
      </w:pPr>
      <w:r w:rsidRPr="00A02642">
        <w:rPr>
          <w:rFonts w:asciiTheme="minorHAnsi" w:hAnsiTheme="minorHAnsi"/>
          <w:b/>
          <w:bCs/>
        </w:rPr>
        <w:t xml:space="preserve">Shadow AI Remediation: </w:t>
      </w:r>
      <w:r w:rsidRPr="00A02642">
        <w:rPr>
          <w:rFonts w:asciiTheme="minorHAnsi" w:hAnsiTheme="minorHAnsi"/>
        </w:rPr>
        <w:t>Immediate amnesty program for 392 unauthorized users with migration path to sanctioned tools</w:t>
      </w:r>
    </w:p>
    <w:p w14:paraId="6391A0E6" w14:textId="77777777" w:rsidR="002F187E" w:rsidRPr="00A02642" w:rsidRDefault="002F187E" w:rsidP="00167AFA">
      <w:pPr>
        <w:numPr>
          <w:ilvl w:val="0"/>
          <w:numId w:val="7"/>
        </w:numPr>
        <w:spacing w:after="60" w:line="288" w:lineRule="auto"/>
        <w:rPr>
          <w:rFonts w:asciiTheme="minorHAnsi" w:hAnsiTheme="minorHAnsi"/>
        </w:rPr>
      </w:pPr>
      <w:r w:rsidRPr="00A02642">
        <w:rPr>
          <w:rFonts w:asciiTheme="minorHAnsi" w:hAnsiTheme="minorHAnsi"/>
          <w:b/>
          <w:bCs/>
        </w:rPr>
        <w:t xml:space="preserve">Knowledge Capture: </w:t>
      </w:r>
      <w:r w:rsidRPr="00A02642">
        <w:rPr>
          <w:rFonts w:asciiTheme="minorHAnsi" w:hAnsiTheme="minorHAnsi"/>
        </w:rPr>
        <w:t>Priority sessions with Bobby Goodwin and Adam to document tribal knowledge</w:t>
      </w:r>
    </w:p>
    <w:p w14:paraId="64D69369" w14:textId="77777777" w:rsidR="002F187E" w:rsidRPr="00A02642" w:rsidRDefault="002F187E" w:rsidP="00167AFA">
      <w:pPr>
        <w:numPr>
          <w:ilvl w:val="0"/>
          <w:numId w:val="7"/>
        </w:numPr>
        <w:spacing w:after="60" w:line="288" w:lineRule="auto"/>
        <w:rPr>
          <w:rFonts w:asciiTheme="minorHAnsi" w:hAnsiTheme="minorHAnsi"/>
        </w:rPr>
      </w:pPr>
      <w:r w:rsidRPr="00A02642">
        <w:rPr>
          <w:rFonts w:asciiTheme="minorHAnsi" w:hAnsiTheme="minorHAnsi"/>
          <w:b/>
          <w:bCs/>
        </w:rPr>
        <w:t xml:space="preserve">Bank Compliance Preparation: </w:t>
      </w:r>
      <w:r w:rsidRPr="00A02642">
        <w:rPr>
          <w:rFonts w:asciiTheme="minorHAnsi" w:hAnsiTheme="minorHAnsi"/>
        </w:rPr>
        <w:t>AI governance aligned with FFIEC examination guidelines</w:t>
      </w:r>
    </w:p>
    <w:p w14:paraId="16E206A7" w14:textId="77777777" w:rsidR="002F187E" w:rsidRPr="00A02642" w:rsidRDefault="002F187E" w:rsidP="00167AFA">
      <w:pPr>
        <w:numPr>
          <w:ilvl w:val="0"/>
          <w:numId w:val="7"/>
        </w:numPr>
        <w:spacing w:after="60" w:line="288" w:lineRule="auto"/>
        <w:rPr>
          <w:rFonts w:asciiTheme="minorHAnsi" w:hAnsiTheme="minorHAnsi"/>
        </w:rPr>
      </w:pPr>
      <w:r w:rsidRPr="00A02642">
        <w:rPr>
          <w:rFonts w:asciiTheme="minorHAnsi" w:hAnsiTheme="minorHAnsi"/>
          <w:b/>
          <w:bCs/>
        </w:rPr>
        <w:t xml:space="preserve">Vendor Lock-in Mitigation: </w:t>
      </w:r>
      <w:r w:rsidRPr="00A02642">
        <w:rPr>
          <w:rFonts w:asciiTheme="minorHAnsi" w:hAnsiTheme="minorHAnsi"/>
        </w:rPr>
        <w:t>Right to audit clauses, data portability requirements in all AI contracts</w:t>
      </w:r>
    </w:p>
    <w:p w14:paraId="628996A1" w14:textId="500EFE98" w:rsidR="002F187E" w:rsidRPr="005B52DF" w:rsidRDefault="002F187E" w:rsidP="00064BD4">
      <w:pPr>
        <w:pStyle w:val="Heading5"/>
      </w:pPr>
      <w:r w:rsidRPr="005B52DF">
        <w:t>Immediate Next Steps</w:t>
      </w:r>
    </w:p>
    <w:p w14:paraId="536476D4" w14:textId="77777777" w:rsidR="002F187E" w:rsidRPr="00A02642" w:rsidRDefault="002F187E" w:rsidP="00064BD4">
      <w:pPr>
        <w:spacing w:after="60" w:line="288" w:lineRule="auto"/>
        <w:rPr>
          <w:rFonts w:asciiTheme="minorHAnsi" w:hAnsiTheme="minorHAnsi"/>
        </w:rPr>
      </w:pPr>
      <w:r w:rsidRPr="00A02642">
        <w:rPr>
          <w:rFonts w:asciiTheme="minorHAnsi" w:hAnsiTheme="minorHAnsi"/>
        </w:rPr>
        <w:t>The following actions should be initiated within the next 30 days to maintain momentum and address critical gaps:</w:t>
      </w:r>
    </w:p>
    <w:p w14:paraId="502F82C6" w14:textId="77777777" w:rsidR="002F187E" w:rsidRPr="005B52DF" w:rsidRDefault="002F187E" w:rsidP="0065011A">
      <w:pPr>
        <w:pStyle w:val="Heading6"/>
      </w:pPr>
      <w:r w:rsidRPr="005B52DF">
        <w:t>Week 1-2: Governance Quick Wins</w:t>
      </w:r>
    </w:p>
    <w:p w14:paraId="49B8C503" w14:textId="77777777" w:rsidR="002F187E" w:rsidRPr="00A02642" w:rsidRDefault="002F187E" w:rsidP="00064BD4">
      <w:pPr>
        <w:numPr>
          <w:ilvl w:val="0"/>
          <w:numId w:val="7"/>
        </w:numPr>
        <w:spacing w:after="60" w:line="288" w:lineRule="auto"/>
        <w:rPr>
          <w:rFonts w:asciiTheme="minorHAnsi" w:hAnsiTheme="minorHAnsi"/>
        </w:rPr>
      </w:pPr>
      <w:r w:rsidRPr="00A02642">
        <w:rPr>
          <w:rFonts w:asciiTheme="minorHAnsi" w:hAnsiTheme="minorHAnsi"/>
        </w:rPr>
        <w:t>Publish approved AI tool list and usage policy</w:t>
      </w:r>
    </w:p>
    <w:p w14:paraId="506AF12F" w14:textId="77777777" w:rsidR="002F187E" w:rsidRPr="00A02642" w:rsidRDefault="002F187E" w:rsidP="00064BD4">
      <w:pPr>
        <w:numPr>
          <w:ilvl w:val="0"/>
          <w:numId w:val="7"/>
        </w:numPr>
        <w:spacing w:after="60" w:line="288" w:lineRule="auto"/>
        <w:rPr>
          <w:rFonts w:asciiTheme="minorHAnsi" w:hAnsiTheme="minorHAnsi"/>
        </w:rPr>
      </w:pPr>
      <w:r w:rsidRPr="00A02642">
        <w:rPr>
          <w:rFonts w:asciiTheme="minorHAnsi" w:hAnsiTheme="minorHAnsi"/>
        </w:rPr>
        <w:t>Establish AI intake process through EA team (Vik, Larry, Puru)</w:t>
      </w:r>
    </w:p>
    <w:p w14:paraId="31B383E6" w14:textId="77777777" w:rsidR="002F187E" w:rsidRPr="00A02642" w:rsidRDefault="002F187E" w:rsidP="00064BD4">
      <w:pPr>
        <w:numPr>
          <w:ilvl w:val="0"/>
          <w:numId w:val="7"/>
        </w:numPr>
        <w:spacing w:after="60" w:line="288" w:lineRule="auto"/>
        <w:rPr>
          <w:rFonts w:asciiTheme="minorHAnsi" w:hAnsiTheme="minorHAnsi"/>
        </w:rPr>
      </w:pPr>
      <w:r w:rsidRPr="00A02642">
        <w:rPr>
          <w:rFonts w:asciiTheme="minorHAnsi" w:hAnsiTheme="minorHAnsi"/>
        </w:rPr>
        <w:t>Begin unauthorized user remediation communication</w:t>
      </w:r>
    </w:p>
    <w:p w14:paraId="4ED7D0A4" w14:textId="77777777" w:rsidR="002F187E" w:rsidRPr="005B52DF" w:rsidRDefault="002F187E" w:rsidP="0065011A">
      <w:pPr>
        <w:pStyle w:val="Heading6"/>
      </w:pPr>
      <w:r w:rsidRPr="005B52DF">
        <w:t>Week 2-4: Infrastructure Foundations</w:t>
      </w:r>
    </w:p>
    <w:p w14:paraId="486C055C" w14:textId="77777777" w:rsidR="002F187E" w:rsidRPr="00A02642" w:rsidRDefault="002F187E" w:rsidP="00064BD4">
      <w:pPr>
        <w:numPr>
          <w:ilvl w:val="0"/>
          <w:numId w:val="7"/>
        </w:numPr>
        <w:spacing w:after="60" w:line="288" w:lineRule="auto"/>
        <w:rPr>
          <w:rFonts w:asciiTheme="minorHAnsi" w:hAnsiTheme="minorHAnsi"/>
        </w:rPr>
      </w:pPr>
      <w:r w:rsidRPr="00A02642">
        <w:rPr>
          <w:rFonts w:asciiTheme="minorHAnsi" w:hAnsiTheme="minorHAnsi"/>
        </w:rPr>
        <w:t>Initiate Genesys AI token activation with vendor</w:t>
      </w:r>
    </w:p>
    <w:p w14:paraId="731675D5" w14:textId="77777777" w:rsidR="002F187E" w:rsidRPr="00A02642" w:rsidRDefault="002F187E" w:rsidP="00064BD4">
      <w:pPr>
        <w:numPr>
          <w:ilvl w:val="0"/>
          <w:numId w:val="7"/>
        </w:numPr>
        <w:spacing w:after="60" w:line="288" w:lineRule="auto"/>
        <w:rPr>
          <w:rFonts w:asciiTheme="minorHAnsi" w:hAnsiTheme="minorHAnsi"/>
        </w:rPr>
      </w:pPr>
      <w:r w:rsidRPr="00A02642">
        <w:rPr>
          <w:rFonts w:asciiTheme="minorHAnsi" w:hAnsiTheme="minorHAnsi"/>
        </w:rPr>
        <w:t>Deploy Azure Purview foundation (Weeks 1-4 phasing)</w:t>
      </w:r>
    </w:p>
    <w:p w14:paraId="3FB35D4C" w14:textId="77777777" w:rsidR="002F187E" w:rsidRPr="00A02642" w:rsidRDefault="002F187E" w:rsidP="00064BD4">
      <w:pPr>
        <w:numPr>
          <w:ilvl w:val="0"/>
          <w:numId w:val="7"/>
        </w:numPr>
        <w:spacing w:after="60" w:line="288" w:lineRule="auto"/>
        <w:rPr>
          <w:rFonts w:asciiTheme="minorHAnsi" w:hAnsiTheme="minorHAnsi"/>
        </w:rPr>
      </w:pPr>
      <w:r w:rsidRPr="00A02642">
        <w:rPr>
          <w:rFonts w:asciiTheme="minorHAnsi" w:hAnsiTheme="minorHAnsi"/>
        </w:rPr>
        <w:t>Establish Agent Registry (spreadsheet acceptable for initial state)</w:t>
      </w:r>
    </w:p>
    <w:p w14:paraId="5F0EFC42" w14:textId="77777777" w:rsidR="002F187E" w:rsidRPr="005B52DF" w:rsidRDefault="002F187E" w:rsidP="0065011A">
      <w:pPr>
        <w:pStyle w:val="Heading6"/>
      </w:pPr>
      <w:r w:rsidRPr="005B52DF">
        <w:t>Week 3-4: Knowledge Capture</w:t>
      </w:r>
    </w:p>
    <w:p w14:paraId="5CF04D09" w14:textId="77777777" w:rsidR="002F187E" w:rsidRPr="00A02642" w:rsidRDefault="002F187E" w:rsidP="00064BD4">
      <w:pPr>
        <w:numPr>
          <w:ilvl w:val="0"/>
          <w:numId w:val="7"/>
        </w:numPr>
        <w:spacing w:after="60" w:line="288" w:lineRule="auto"/>
        <w:rPr>
          <w:rFonts w:asciiTheme="minorHAnsi" w:hAnsiTheme="minorHAnsi"/>
        </w:rPr>
      </w:pPr>
      <w:r w:rsidRPr="00A02642">
        <w:rPr>
          <w:rFonts w:asciiTheme="minorHAnsi" w:hAnsiTheme="minorHAnsi"/>
        </w:rPr>
        <w:t>Schedule comprehensive knowledge capture sessions with Bobby Goodwin</w:t>
      </w:r>
    </w:p>
    <w:p w14:paraId="09C8430A" w14:textId="77777777" w:rsidR="002F187E" w:rsidRPr="00A02642" w:rsidRDefault="002F187E" w:rsidP="00064BD4">
      <w:pPr>
        <w:numPr>
          <w:ilvl w:val="0"/>
          <w:numId w:val="7"/>
        </w:numPr>
        <w:spacing w:after="60" w:line="288" w:lineRule="auto"/>
        <w:rPr>
          <w:rFonts w:asciiTheme="minorHAnsi" w:hAnsiTheme="minorHAnsi"/>
        </w:rPr>
      </w:pPr>
      <w:r w:rsidRPr="00A02642">
        <w:rPr>
          <w:rFonts w:asciiTheme="minorHAnsi" w:hAnsiTheme="minorHAnsi"/>
        </w:rPr>
        <w:t>Document Fabric/AI platform knowledge from Adam</w:t>
      </w:r>
    </w:p>
    <w:p w14:paraId="62C09845" w14:textId="77777777" w:rsidR="002F187E" w:rsidRPr="00A02642" w:rsidRDefault="002F187E" w:rsidP="00064BD4">
      <w:pPr>
        <w:numPr>
          <w:ilvl w:val="0"/>
          <w:numId w:val="7"/>
        </w:numPr>
        <w:spacing w:after="60" w:line="288" w:lineRule="auto"/>
        <w:rPr>
          <w:rFonts w:asciiTheme="minorHAnsi" w:hAnsiTheme="minorHAnsi"/>
        </w:rPr>
      </w:pPr>
      <w:r w:rsidRPr="00A02642">
        <w:rPr>
          <w:rFonts w:asciiTheme="minorHAnsi" w:hAnsiTheme="minorHAnsi"/>
        </w:rPr>
        <w:t>Begin integration documentation gap closure (targeting 90% by Month 6)</w:t>
      </w:r>
    </w:p>
    <w:p w14:paraId="3CEC9A5E" w14:textId="17E512F5" w:rsidR="00596829" w:rsidRPr="005B52DF" w:rsidRDefault="00596829" w:rsidP="00064BD4">
      <w:pPr>
        <w:spacing w:after="60" w:line="288" w:lineRule="auto"/>
        <w:rPr>
          <w:rFonts w:asciiTheme="minorHAnsi" w:hAnsiTheme="minorHAnsi"/>
        </w:rPr>
      </w:pPr>
      <w:r w:rsidRPr="005B52DF">
        <w:rPr>
          <w:rFonts w:asciiTheme="minorHAnsi" w:hAnsiTheme="minorHAnsi"/>
        </w:rPr>
        <w:br w:type="page"/>
      </w:r>
    </w:p>
    <w:p w14:paraId="2DB71305" w14:textId="5562560C" w:rsidR="00596829" w:rsidRPr="005B52DF" w:rsidRDefault="00596829" w:rsidP="000C255A">
      <w:pPr>
        <w:pStyle w:val="Heading2"/>
      </w:pPr>
      <w:bookmarkStart w:id="37" w:name="_Toc222508330"/>
      <w:r w:rsidRPr="005B52DF">
        <w:t>AI Readiness Assessment</w:t>
      </w:r>
      <w:bookmarkEnd w:id="37"/>
    </w:p>
    <w:p w14:paraId="78C64911" w14:textId="77777777" w:rsidR="00596829" w:rsidRPr="005B52DF" w:rsidRDefault="00596829" w:rsidP="00D2669F">
      <w:pPr>
        <w:pStyle w:val="Heading3"/>
      </w:pPr>
      <w:bookmarkStart w:id="38" w:name="_Toc222508331"/>
      <w:r w:rsidRPr="005B52DF">
        <w:t>Executive Summary</w:t>
      </w:r>
      <w:bookmarkEnd w:id="38"/>
    </w:p>
    <w:p w14:paraId="69EE089C"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The AI Readiness Assessment conducted through 25+ stakeholder interviews reveals that Stellantis Financial Services stands at a critical inflection point. With an overall readiness score of 51%, SFS has established strong governance foundations but faces significant gaps in knowledge infrastructure, operational processes, and technical capabilities that must be addressed before AI initiatives can scale successfully.</w:t>
      </w:r>
    </w:p>
    <w:p w14:paraId="6BCD3730" w14:textId="77777777" w:rsidR="00596829" w:rsidRPr="00596829" w:rsidRDefault="00596829" w:rsidP="00071A17">
      <w:pPr>
        <w:spacing w:after="60" w:line="288" w:lineRule="auto"/>
        <w:rPr>
          <w:rFonts w:asciiTheme="minorHAnsi" w:hAnsiTheme="minorHAnsi"/>
        </w:rPr>
      </w:pPr>
    </w:p>
    <w:p w14:paraId="1C7FDEDE" w14:textId="0512B788" w:rsidR="00596829" w:rsidRPr="00596829" w:rsidRDefault="008B7B67" w:rsidP="00071A17">
      <w:pPr>
        <w:spacing w:after="60" w:line="288" w:lineRule="auto"/>
        <w:rPr>
          <w:rFonts w:asciiTheme="minorHAnsi" w:hAnsiTheme="minorHAnsi"/>
        </w:rPr>
      </w:pPr>
      <w:r w:rsidRPr="005B52DF">
        <w:rPr>
          <w:rFonts w:asciiTheme="minorHAnsi" w:hAnsiTheme="minorHAnsi"/>
          <w:noProof/>
        </w:rPr>
        <w:drawing>
          <wp:inline distT="0" distB="0" distL="0" distR="0" wp14:anchorId="3A179A99" wp14:editId="119180DB">
            <wp:extent cx="6400800" cy="1032510"/>
            <wp:effectExtent l="0" t="0" r="0" b="0"/>
            <wp:docPr id="23896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66171" name=""/>
                    <pic:cNvPicPr/>
                  </pic:nvPicPr>
                  <pic:blipFill>
                    <a:blip r:embed="rId12"/>
                    <a:stretch>
                      <a:fillRect/>
                    </a:stretch>
                  </pic:blipFill>
                  <pic:spPr>
                    <a:xfrm>
                      <a:off x="0" y="0"/>
                      <a:ext cx="6400800" cy="1032510"/>
                    </a:xfrm>
                    <a:prstGeom prst="rect">
                      <a:avLst/>
                    </a:prstGeom>
                  </pic:spPr>
                </pic:pic>
              </a:graphicData>
            </a:graphic>
          </wp:inline>
        </w:drawing>
      </w:r>
    </w:p>
    <w:p w14:paraId="7095B067" w14:textId="77777777" w:rsidR="00596829" w:rsidRPr="00596829" w:rsidRDefault="00596829" w:rsidP="00071A17">
      <w:pPr>
        <w:spacing w:after="60" w:line="288" w:lineRule="auto"/>
        <w:rPr>
          <w:rFonts w:asciiTheme="minorHAnsi" w:hAnsiTheme="minorHAnsi"/>
        </w:rPr>
      </w:pPr>
    </w:p>
    <w:p w14:paraId="399D63BE" w14:textId="77777777" w:rsidR="00596829" w:rsidRPr="005B52DF" w:rsidRDefault="00596829" w:rsidP="003B1B87">
      <w:pPr>
        <w:pStyle w:val="Heading4"/>
      </w:pPr>
      <w:r w:rsidRPr="005B52DF">
        <w:t>The Core Challenge</w:t>
      </w:r>
    </w:p>
    <w:p w14:paraId="66084178"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SFS has the right intentions but lacks the foundational infrastructure for AI success. Across 12+ siloed systems, 75,080 EDW tables, and 95% untagged data, the organization faces a content and data architecture problem that no amount of AI technology investment can solve on its own. This assessment has identified 15 strategic themes spanning enterprise data foundation, AI governance, customer operations, testing, BI productivity, remarketing, conversational AI, integration, document intelligence, predictive analytics, knowledge management, digital properties, resource allocation, process maturity, and competitive positioning.</w:t>
      </w:r>
    </w:p>
    <w:p w14:paraId="65C48371" w14:textId="77777777" w:rsidR="00596829" w:rsidRPr="005B52DF" w:rsidRDefault="00596829" w:rsidP="003B1B87">
      <w:pPr>
        <w:pStyle w:val="Heading4"/>
      </w:pPr>
      <w:r w:rsidRPr="005B52DF">
        <w:t>The Strategic Opportunity</w:t>
      </w:r>
    </w:p>
    <w:p w14:paraId="3EF360A4"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Industry benchmarks show 86% of financial services organizations with mature AI deployments report revenue lift. SFS can position itself as an industry leader by addressing foundational gaps while delivering quick wins. The End-of-Lease scaling event (14 to 100 agents by 2026) creates both urgency and a natural proving ground for AI-enabled efficiency. Customer service operations, with 90% payment-related calls representing 50,000+ monthly interactions, offer the highest ROI opportunity.</w:t>
      </w:r>
    </w:p>
    <w:p w14:paraId="19CF3E36" w14:textId="77777777" w:rsidR="00596829" w:rsidRPr="005B52DF" w:rsidRDefault="00596829" w:rsidP="003B1B87">
      <w:pPr>
        <w:pStyle w:val="Heading4"/>
      </w:pPr>
      <w:r w:rsidRPr="005B52DF">
        <w:t>Key Recommendations</w:t>
      </w:r>
    </w:p>
    <w:p w14:paraId="3E924DCC" w14:textId="5FA21E96" w:rsidR="00596829" w:rsidRPr="005B52DF" w:rsidRDefault="00596829" w:rsidP="00B000F0">
      <w:pPr>
        <w:pStyle w:val="ListParagraph"/>
      </w:pPr>
      <w:r w:rsidRPr="005B52DF">
        <w:t>Establish unified data foundation with API catalog, knowledge graph, and data governance before scaling AI</w:t>
      </w:r>
    </w:p>
    <w:p w14:paraId="0DBF5D16" w14:textId="292DB61E" w:rsidR="00596829" w:rsidRPr="005B52DF" w:rsidRDefault="00596829" w:rsidP="00B000F0">
      <w:pPr>
        <w:pStyle w:val="ListParagraph"/>
      </w:pPr>
      <w:r w:rsidRPr="005B52DF">
        <w:t>Address AI governance gap including 392 unauthorized AI users creating compliance risk</w:t>
      </w:r>
    </w:p>
    <w:p w14:paraId="0162BD88" w14:textId="06C1A149" w:rsidR="00596829" w:rsidRPr="005B52DF" w:rsidRDefault="00596829" w:rsidP="00B000F0">
      <w:pPr>
        <w:pStyle w:val="ListParagraph"/>
      </w:pPr>
      <w:r w:rsidRPr="005B52DF">
        <w:t>Activate already-purchased AI capabilities (Genesys tokens, Salesforce Einstein) to demonstrate ROI</w:t>
      </w:r>
    </w:p>
    <w:p w14:paraId="440DC826" w14:textId="54FFC5B6" w:rsidR="00596829" w:rsidRPr="005B52DF" w:rsidRDefault="00596829" w:rsidP="00B000F0">
      <w:pPr>
        <w:pStyle w:val="ListParagraph"/>
      </w:pPr>
      <w:r w:rsidRPr="005B52DF">
        <w:t>Deploy customer service automation targeting 90% payment-related calls</w:t>
      </w:r>
    </w:p>
    <w:p w14:paraId="5FC4270E" w14:textId="3F711A85" w:rsidR="00596829" w:rsidRPr="005B52DF" w:rsidRDefault="00596829" w:rsidP="00B000F0">
      <w:pPr>
        <w:pStyle w:val="ListParagraph"/>
      </w:pPr>
      <w:r w:rsidRPr="005B52DF">
        <w:t>Transform testing through AI augmentation to address 50% time spent on failure investigation</w:t>
      </w:r>
    </w:p>
    <w:p w14:paraId="031B33CF" w14:textId="20C7A120" w:rsidR="00596829" w:rsidRPr="005B52DF" w:rsidRDefault="00596829" w:rsidP="00B000F0">
      <w:pPr>
        <w:pStyle w:val="ListParagraph"/>
      </w:pPr>
      <w:r w:rsidRPr="005B52DF">
        <w:t>Create AI Center of Excellence to coordinate 40-50 concurrent projects with only 20% capacity</w:t>
      </w:r>
    </w:p>
    <w:p w14:paraId="459F3902" w14:textId="77777777" w:rsidR="00596829" w:rsidRPr="00596829" w:rsidRDefault="00596829" w:rsidP="00071A17">
      <w:pPr>
        <w:spacing w:after="60" w:line="288" w:lineRule="auto"/>
        <w:rPr>
          <w:rFonts w:asciiTheme="minorHAnsi" w:hAnsiTheme="minorHAnsi"/>
        </w:rPr>
      </w:pPr>
    </w:p>
    <w:p w14:paraId="085ACD09" w14:textId="6D19C5FC" w:rsidR="00596829" w:rsidRPr="005B52DF" w:rsidRDefault="00596829" w:rsidP="00D2669F">
      <w:pPr>
        <w:pStyle w:val="Heading3"/>
      </w:pPr>
      <w:bookmarkStart w:id="39" w:name="_Toc222508332"/>
      <w:r w:rsidRPr="005B52DF">
        <w:t>Current State: What the Assessment Reveals</w:t>
      </w:r>
      <w:bookmarkEnd w:id="39"/>
    </w:p>
    <w:p w14:paraId="1E788B71" w14:textId="154AF798" w:rsidR="00596829" w:rsidRPr="005B52DF" w:rsidRDefault="00596829" w:rsidP="00370EBC">
      <w:pPr>
        <w:pStyle w:val="Heading5"/>
      </w:pPr>
      <w:r w:rsidRPr="005B52DF">
        <w:t>Assessment Findings Overview</w:t>
      </w:r>
    </w:p>
    <w:p w14:paraId="118A383C"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The AI Readiness Assessment evaluated SFS across four domains: Knowledge Readiness, Operational Readiness, Technical Readiness, and Governance Readiness. The scoring methodology assessed 74 questions across these domains, with scores reflecting the maturity of current capabilities against industry best practices.</w:t>
      </w:r>
    </w:p>
    <w:p w14:paraId="07451A8F" w14:textId="77777777" w:rsidR="008B3D83" w:rsidRPr="008B3D83" w:rsidRDefault="008B3D83" w:rsidP="008B3D83">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4"/>
        <w:gridCol w:w="1553"/>
        <w:gridCol w:w="1295"/>
        <w:gridCol w:w="1789"/>
        <w:gridCol w:w="1553"/>
      </w:tblGrid>
      <w:tr w:rsidR="008B3D83" w:rsidRPr="008B3D83" w14:paraId="71B323F9" w14:textId="77777777">
        <w:tc>
          <w:tcPr>
            <w:tcW w:w="3000" w:type="dxa"/>
            <w:tcBorders>
              <w:top w:val="single" w:sz="2" w:space="0" w:color="CBD5E0"/>
              <w:left w:val="single" w:sz="2" w:space="0" w:color="CBD5E0"/>
              <w:bottom w:val="single" w:sz="2" w:space="0" w:color="CBD5E0"/>
              <w:right w:val="single" w:sz="2" w:space="0" w:color="CBD5E0"/>
            </w:tcBorders>
            <w:shd w:val="clear" w:color="auto" w:fill="1E4D8C"/>
            <w:tcMar>
              <w:top w:w="80" w:type="dxa"/>
              <w:left w:w="120" w:type="dxa"/>
              <w:bottom w:w="80" w:type="dxa"/>
              <w:right w:w="120" w:type="dxa"/>
            </w:tcMar>
            <w:hideMark/>
          </w:tcPr>
          <w:p w14:paraId="0118912E" w14:textId="77777777" w:rsidR="008B3D83" w:rsidRPr="008B3D83" w:rsidRDefault="008B3D83" w:rsidP="008B3D83">
            <w:pPr>
              <w:spacing w:after="60" w:line="288" w:lineRule="auto"/>
              <w:rPr>
                <w:rFonts w:asciiTheme="minorHAnsi" w:hAnsiTheme="minorHAnsi"/>
                <w:color w:val="FFFFFF" w:themeColor="background1"/>
              </w:rPr>
            </w:pPr>
            <w:r w:rsidRPr="008B3D83">
              <w:rPr>
                <w:rFonts w:asciiTheme="minorHAnsi" w:hAnsiTheme="minorHAnsi"/>
                <w:b/>
                <w:bCs/>
                <w:color w:val="FFFFFF" w:themeColor="background1"/>
              </w:rPr>
              <w:t>Domain</w:t>
            </w:r>
          </w:p>
        </w:tc>
        <w:tc>
          <w:tcPr>
            <w:tcW w:w="1200" w:type="dxa"/>
            <w:tcBorders>
              <w:top w:val="single" w:sz="2" w:space="0" w:color="CBD5E0"/>
              <w:left w:val="single" w:sz="2" w:space="0" w:color="CBD5E0"/>
              <w:bottom w:val="single" w:sz="2" w:space="0" w:color="CBD5E0"/>
              <w:right w:val="single" w:sz="2" w:space="0" w:color="CBD5E0"/>
            </w:tcBorders>
            <w:shd w:val="clear" w:color="auto" w:fill="1E4D8C"/>
            <w:tcMar>
              <w:top w:w="80" w:type="dxa"/>
              <w:left w:w="120" w:type="dxa"/>
              <w:bottom w:w="80" w:type="dxa"/>
              <w:right w:w="120" w:type="dxa"/>
            </w:tcMar>
            <w:hideMark/>
          </w:tcPr>
          <w:p w14:paraId="26865227" w14:textId="77777777" w:rsidR="008B3D83" w:rsidRPr="008B3D83" w:rsidRDefault="008B3D83" w:rsidP="008B3D83">
            <w:pPr>
              <w:spacing w:after="60" w:line="288" w:lineRule="auto"/>
              <w:rPr>
                <w:rFonts w:asciiTheme="minorHAnsi" w:hAnsiTheme="minorHAnsi"/>
                <w:color w:val="FFFFFF" w:themeColor="background1"/>
              </w:rPr>
            </w:pPr>
            <w:r w:rsidRPr="008B3D83">
              <w:rPr>
                <w:rFonts w:asciiTheme="minorHAnsi" w:hAnsiTheme="minorHAnsi"/>
                <w:b/>
                <w:bCs/>
                <w:color w:val="FFFFFF" w:themeColor="background1"/>
              </w:rPr>
              <w:t>Score</w:t>
            </w:r>
          </w:p>
        </w:tc>
        <w:tc>
          <w:tcPr>
            <w:tcW w:w="1000" w:type="dxa"/>
            <w:tcBorders>
              <w:top w:val="single" w:sz="2" w:space="0" w:color="CBD5E0"/>
              <w:left w:val="single" w:sz="2" w:space="0" w:color="CBD5E0"/>
              <w:bottom w:val="single" w:sz="2" w:space="0" w:color="CBD5E0"/>
              <w:right w:val="single" w:sz="2" w:space="0" w:color="CBD5E0"/>
            </w:tcBorders>
            <w:shd w:val="clear" w:color="auto" w:fill="1E4D8C"/>
            <w:tcMar>
              <w:top w:w="80" w:type="dxa"/>
              <w:left w:w="120" w:type="dxa"/>
              <w:bottom w:w="80" w:type="dxa"/>
              <w:right w:w="120" w:type="dxa"/>
            </w:tcMar>
            <w:hideMark/>
          </w:tcPr>
          <w:p w14:paraId="0A0A5DBE" w14:textId="77777777" w:rsidR="008B3D83" w:rsidRPr="008B3D83" w:rsidRDefault="008B3D83" w:rsidP="008B3D83">
            <w:pPr>
              <w:spacing w:after="60" w:line="288" w:lineRule="auto"/>
              <w:rPr>
                <w:rFonts w:asciiTheme="minorHAnsi" w:hAnsiTheme="minorHAnsi"/>
                <w:color w:val="FFFFFF" w:themeColor="background1"/>
              </w:rPr>
            </w:pPr>
            <w:r w:rsidRPr="008B3D83">
              <w:rPr>
                <w:rFonts w:asciiTheme="minorHAnsi" w:hAnsiTheme="minorHAnsi"/>
                <w:b/>
                <w:bCs/>
                <w:color w:val="FFFFFF" w:themeColor="background1"/>
              </w:rPr>
              <w:t>Max</w:t>
            </w:r>
          </w:p>
        </w:tc>
        <w:tc>
          <w:tcPr>
            <w:tcW w:w="1200" w:type="dxa"/>
            <w:tcBorders>
              <w:top w:val="single" w:sz="2" w:space="0" w:color="CBD5E0"/>
              <w:left w:val="single" w:sz="2" w:space="0" w:color="CBD5E0"/>
              <w:bottom w:val="single" w:sz="2" w:space="0" w:color="CBD5E0"/>
              <w:right w:val="single" w:sz="2" w:space="0" w:color="CBD5E0"/>
            </w:tcBorders>
            <w:shd w:val="clear" w:color="auto" w:fill="1E4D8C"/>
            <w:tcMar>
              <w:top w:w="80" w:type="dxa"/>
              <w:left w:w="120" w:type="dxa"/>
              <w:bottom w:w="80" w:type="dxa"/>
              <w:right w:w="120" w:type="dxa"/>
            </w:tcMar>
            <w:hideMark/>
          </w:tcPr>
          <w:p w14:paraId="4ABAEA26" w14:textId="77777777" w:rsidR="008B3D83" w:rsidRPr="008B3D83" w:rsidRDefault="008B3D83" w:rsidP="008B3D83">
            <w:pPr>
              <w:spacing w:after="60" w:line="288" w:lineRule="auto"/>
              <w:rPr>
                <w:rFonts w:asciiTheme="minorHAnsi" w:hAnsiTheme="minorHAnsi"/>
                <w:color w:val="FFFFFF" w:themeColor="background1"/>
              </w:rPr>
            </w:pPr>
            <w:r w:rsidRPr="008B3D83">
              <w:rPr>
                <w:rFonts w:asciiTheme="minorHAnsi" w:hAnsiTheme="minorHAnsi"/>
                <w:b/>
                <w:bCs/>
                <w:color w:val="FFFFFF" w:themeColor="background1"/>
              </w:rPr>
              <w:t>Percentage</w:t>
            </w:r>
          </w:p>
        </w:tc>
        <w:tc>
          <w:tcPr>
            <w:tcW w:w="1200" w:type="dxa"/>
            <w:tcBorders>
              <w:top w:val="single" w:sz="2" w:space="0" w:color="CBD5E0"/>
              <w:left w:val="single" w:sz="2" w:space="0" w:color="CBD5E0"/>
              <w:bottom w:val="single" w:sz="2" w:space="0" w:color="CBD5E0"/>
              <w:right w:val="single" w:sz="2" w:space="0" w:color="CBD5E0"/>
            </w:tcBorders>
            <w:shd w:val="clear" w:color="auto" w:fill="1E4D8C"/>
            <w:tcMar>
              <w:top w:w="80" w:type="dxa"/>
              <w:left w:w="120" w:type="dxa"/>
              <w:bottom w:w="80" w:type="dxa"/>
              <w:right w:w="120" w:type="dxa"/>
            </w:tcMar>
            <w:hideMark/>
          </w:tcPr>
          <w:p w14:paraId="7FB584C3" w14:textId="77777777" w:rsidR="008B3D83" w:rsidRPr="008B3D83" w:rsidRDefault="008B3D83" w:rsidP="008B3D83">
            <w:pPr>
              <w:spacing w:after="60" w:line="288" w:lineRule="auto"/>
              <w:rPr>
                <w:rFonts w:asciiTheme="minorHAnsi" w:hAnsiTheme="minorHAnsi"/>
                <w:color w:val="FFFFFF" w:themeColor="background1"/>
              </w:rPr>
            </w:pPr>
            <w:r w:rsidRPr="008B3D83">
              <w:rPr>
                <w:rFonts w:asciiTheme="minorHAnsi" w:hAnsiTheme="minorHAnsi"/>
                <w:b/>
                <w:bCs/>
                <w:color w:val="FFFFFF" w:themeColor="background1"/>
              </w:rPr>
              <w:t>Status</w:t>
            </w:r>
          </w:p>
        </w:tc>
      </w:tr>
      <w:tr w:rsidR="008B3D83" w:rsidRPr="008B3D83" w14:paraId="0F7DB6D7" w14:textId="77777777">
        <w:tc>
          <w:tcPr>
            <w:tcW w:w="30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00780078"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Knowledge Readiness</w:t>
            </w:r>
          </w:p>
        </w:tc>
        <w:tc>
          <w:tcPr>
            <w:tcW w:w="12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16B6BC8F"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39</w:t>
            </w:r>
          </w:p>
        </w:tc>
        <w:tc>
          <w:tcPr>
            <w:tcW w:w="10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7B6C7FEE"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90</w:t>
            </w:r>
          </w:p>
        </w:tc>
        <w:tc>
          <w:tcPr>
            <w:tcW w:w="12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0C74CBD5"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43%</w:t>
            </w:r>
          </w:p>
        </w:tc>
        <w:tc>
          <w:tcPr>
            <w:tcW w:w="12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77BC57B5"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Early Stage</w:t>
            </w:r>
          </w:p>
        </w:tc>
      </w:tr>
      <w:tr w:rsidR="008B3D83" w:rsidRPr="008B3D83" w14:paraId="42D511AD" w14:textId="77777777">
        <w:tc>
          <w:tcPr>
            <w:tcW w:w="30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64DC01C9"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Operational Readiness</w:t>
            </w:r>
          </w:p>
        </w:tc>
        <w:tc>
          <w:tcPr>
            <w:tcW w:w="12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673D7840"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43</w:t>
            </w:r>
          </w:p>
        </w:tc>
        <w:tc>
          <w:tcPr>
            <w:tcW w:w="10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3C3B0F3C"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100</w:t>
            </w:r>
          </w:p>
        </w:tc>
        <w:tc>
          <w:tcPr>
            <w:tcW w:w="12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40C43E6C"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43%</w:t>
            </w:r>
          </w:p>
        </w:tc>
        <w:tc>
          <w:tcPr>
            <w:tcW w:w="12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439B95F8"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Early Stage</w:t>
            </w:r>
          </w:p>
        </w:tc>
      </w:tr>
      <w:tr w:rsidR="008B3D83" w:rsidRPr="008B3D83" w14:paraId="336FC832" w14:textId="77777777">
        <w:tc>
          <w:tcPr>
            <w:tcW w:w="30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0313F7BD"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Technical Readiness</w:t>
            </w:r>
          </w:p>
        </w:tc>
        <w:tc>
          <w:tcPr>
            <w:tcW w:w="12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3013B1A1"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42</w:t>
            </w:r>
          </w:p>
        </w:tc>
        <w:tc>
          <w:tcPr>
            <w:tcW w:w="10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7E922828"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85</w:t>
            </w:r>
          </w:p>
        </w:tc>
        <w:tc>
          <w:tcPr>
            <w:tcW w:w="12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481B7FFD"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49%</w:t>
            </w:r>
          </w:p>
        </w:tc>
        <w:tc>
          <w:tcPr>
            <w:tcW w:w="12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6209F7AE"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Gap</w:t>
            </w:r>
          </w:p>
        </w:tc>
      </w:tr>
      <w:tr w:rsidR="008B3D83" w:rsidRPr="008B3D83" w14:paraId="56CC03C7" w14:textId="77777777">
        <w:tc>
          <w:tcPr>
            <w:tcW w:w="30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625FF4E9"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Governance Readiness</w:t>
            </w:r>
          </w:p>
        </w:tc>
        <w:tc>
          <w:tcPr>
            <w:tcW w:w="12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16438B2E"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63</w:t>
            </w:r>
          </w:p>
        </w:tc>
        <w:tc>
          <w:tcPr>
            <w:tcW w:w="10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383F12D7"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95</w:t>
            </w:r>
          </w:p>
        </w:tc>
        <w:tc>
          <w:tcPr>
            <w:tcW w:w="12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66C2A59C"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66%</w:t>
            </w:r>
          </w:p>
        </w:tc>
        <w:tc>
          <w:tcPr>
            <w:tcW w:w="12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545833E7"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Strength</w:t>
            </w:r>
          </w:p>
        </w:tc>
      </w:tr>
      <w:tr w:rsidR="008B3D83" w:rsidRPr="008B3D83" w14:paraId="0DF4D38B" w14:textId="77777777">
        <w:tc>
          <w:tcPr>
            <w:tcW w:w="30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6BB9C17B"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Overall</w:t>
            </w:r>
          </w:p>
        </w:tc>
        <w:tc>
          <w:tcPr>
            <w:tcW w:w="12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504083DE"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187</w:t>
            </w:r>
          </w:p>
        </w:tc>
        <w:tc>
          <w:tcPr>
            <w:tcW w:w="10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560FC2F9"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370</w:t>
            </w:r>
          </w:p>
        </w:tc>
        <w:tc>
          <w:tcPr>
            <w:tcW w:w="12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35B7B6CE"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51%</w:t>
            </w:r>
          </w:p>
        </w:tc>
        <w:tc>
          <w:tcPr>
            <w:tcW w:w="12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63ECC956" w14:textId="77777777" w:rsidR="008B3D83" w:rsidRPr="008B3D83" w:rsidRDefault="008B3D83" w:rsidP="008B3D83">
            <w:pPr>
              <w:spacing w:after="60" w:line="288" w:lineRule="auto"/>
              <w:rPr>
                <w:rFonts w:asciiTheme="minorHAnsi" w:hAnsiTheme="minorHAnsi"/>
              </w:rPr>
            </w:pPr>
            <w:r w:rsidRPr="008B3D83">
              <w:rPr>
                <w:rFonts w:asciiTheme="minorHAnsi" w:hAnsiTheme="minorHAnsi"/>
              </w:rPr>
              <w:t>Early Stage</w:t>
            </w:r>
          </w:p>
        </w:tc>
      </w:tr>
    </w:tbl>
    <w:p w14:paraId="7E9C0287" w14:textId="77777777" w:rsidR="00596829" w:rsidRPr="00596829" w:rsidRDefault="00596829" w:rsidP="00071A17">
      <w:pPr>
        <w:spacing w:after="60" w:line="288" w:lineRule="auto"/>
        <w:rPr>
          <w:rFonts w:asciiTheme="minorHAnsi" w:hAnsiTheme="minorHAnsi"/>
        </w:rPr>
      </w:pPr>
    </w:p>
    <w:p w14:paraId="693ADE95" w14:textId="03A3D265" w:rsidR="00596829" w:rsidRPr="005B52DF" w:rsidRDefault="00596829" w:rsidP="003B1B87">
      <w:pPr>
        <w:pStyle w:val="Heading4"/>
      </w:pPr>
      <w:r w:rsidRPr="005B52DF">
        <w:t>Critical Gaps Requiring Immediate Attention</w:t>
      </w:r>
    </w:p>
    <w:p w14:paraId="1279F1B8"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Six factors scored below 45%, representing foundational gaps that will undermine AI initiatives if not addressed:</w:t>
      </w:r>
    </w:p>
    <w:p w14:paraId="6B3ACF6C" w14:textId="77777777" w:rsidR="00596829" w:rsidRPr="005B52DF" w:rsidRDefault="00596829" w:rsidP="00BD4514">
      <w:pPr>
        <w:pStyle w:val="Heading5"/>
      </w:pPr>
      <w:r w:rsidRPr="005B52DF">
        <w:t>Applicability Mapping (35%)</w:t>
      </w:r>
    </w:p>
    <w:p w14:paraId="4A344930"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Content does not indicate when or where it applies. Customer data is distributed across DeFy, EDW, Salesforce, Data Cloud without standardization. No mapping exists between content, products, tasks, or user roles that would enable AI to surface the right information in context.</w:t>
      </w:r>
    </w:p>
    <w:p w14:paraId="52E88017" w14:textId="77777777" w:rsidR="00596829" w:rsidRPr="005B52DF" w:rsidRDefault="00596829" w:rsidP="00502F50">
      <w:pPr>
        <w:pStyle w:val="Heading5"/>
      </w:pPr>
      <w:r w:rsidRPr="005B52DF">
        <w:t>Knowledge Accessibility (40%)</w:t>
      </w:r>
    </w:p>
    <w:p w14:paraId="3C86E166"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Information is scattered across 12+ siloed systems: Azure/Fabric, TestRail, Genesys, Salesforce, SharePoint, Aspira, Shaw, Observe.AI, FICO, EDW, DeFi Solutions. Employees rely on tribal knowledge and specific individuals. Only 30-40% of enterprise integrations are documented.</w:t>
      </w:r>
    </w:p>
    <w:p w14:paraId="1D81E73D" w14:textId="77777777" w:rsidR="00596829" w:rsidRPr="005B52DF" w:rsidRDefault="00596829" w:rsidP="00502F50">
      <w:pPr>
        <w:pStyle w:val="Heading5"/>
      </w:pPr>
      <w:r w:rsidRPr="005B52DF">
        <w:t>Knowledge Organization (40%)</w:t>
      </w:r>
    </w:p>
    <w:p w14:paraId="1B90D931"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No unified metadata schema exists across systems. Terminology varies by department. Only rudimentary data classifications exist, with 95% of data not tagged for AI consumption. Siloed taxonomies prevent cross-system navigation.</w:t>
      </w:r>
    </w:p>
    <w:p w14:paraId="1EE8F1F6" w14:textId="77777777" w:rsidR="00596829" w:rsidRPr="005B52DF" w:rsidRDefault="00596829" w:rsidP="00502F50">
      <w:pPr>
        <w:pStyle w:val="Heading5"/>
      </w:pPr>
      <w:r w:rsidRPr="005B52DF">
        <w:t>Monitoring &amp; Telemetry (40%)</w:t>
      </w:r>
    </w:p>
    <w:p w14:paraId="699736F1"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No AI dashboards or performance monitoring infrastructure exists. Token consumption tracking is listed as a needed capability. Basic system monitoring exists but no AI-specific observability.</w:t>
      </w:r>
    </w:p>
    <w:p w14:paraId="6923ADD0"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Drift Monitoring (40%)</w:t>
      </w:r>
    </w:p>
    <w:p w14:paraId="18D004D8"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No production AI monitoring capabilities are operational. The AI Governance Policy includes incident response protocols but no drift detection. Manual processes identify issues after user complaints rather than proactively.</w:t>
      </w:r>
    </w:p>
    <w:p w14:paraId="7F5684BE" w14:textId="77777777" w:rsidR="00596829" w:rsidRPr="005B52DF" w:rsidRDefault="00596829" w:rsidP="00502F50">
      <w:pPr>
        <w:pStyle w:val="Heading5"/>
      </w:pPr>
      <w:r w:rsidRPr="005B52DF">
        <w:t>Retrieval Performance (40%)</w:t>
      </w:r>
    </w:p>
    <w:p w14:paraId="352F68A8"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No systematic measurement or tuning processes exist. Limited metadata infrastructure constrains retrieval quality. No automated testing of AI retrieval accuracy.</w:t>
      </w:r>
    </w:p>
    <w:p w14:paraId="76CEC3C7" w14:textId="77777777" w:rsidR="00596829" w:rsidRPr="00596829" w:rsidRDefault="00596829" w:rsidP="00071A17">
      <w:pPr>
        <w:spacing w:after="60" w:line="288" w:lineRule="auto"/>
        <w:rPr>
          <w:rFonts w:asciiTheme="minorHAnsi" w:hAnsiTheme="minorHAnsi"/>
        </w:rPr>
      </w:pPr>
    </w:p>
    <w:p w14:paraId="7539A5D2" w14:textId="33CAD3C9" w:rsidR="00596829" w:rsidRPr="005B52DF" w:rsidRDefault="00596829" w:rsidP="003B1B87">
      <w:pPr>
        <w:pStyle w:val="Heading4"/>
      </w:pPr>
      <w:r w:rsidRPr="005B52DF">
        <w:t>Organizational Strengths to Leverage</w:t>
      </w:r>
    </w:p>
    <w:p w14:paraId="3F9B654C"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The assessment also revealed significant strengths that provide a foundation for AI transformation:</w:t>
      </w:r>
    </w:p>
    <w:p w14:paraId="4789DFC3" w14:textId="77777777" w:rsidR="00596829" w:rsidRPr="005B52DF" w:rsidRDefault="00596829" w:rsidP="00910923">
      <w:pPr>
        <w:pStyle w:val="Heading5"/>
      </w:pPr>
      <w:r w:rsidRPr="005B52DF">
        <w:t>Governance Structure (80%)</w:t>
      </w:r>
    </w:p>
    <w:p w14:paraId="0F5A1CCD"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The AI Governance Policy is comprehensive with clear RACI definitions. The AI Governance Committee is active, supported by AI Champions program (though broader representation needed), and should subsume the KM Governance Committee. Vendor assessment processes exist through the committee structure.</w:t>
      </w:r>
    </w:p>
    <w:p w14:paraId="0F0F999A" w14:textId="77777777" w:rsidR="00596829" w:rsidRPr="005B52DF" w:rsidRDefault="00596829" w:rsidP="00910923">
      <w:pPr>
        <w:pStyle w:val="Heading5"/>
      </w:pPr>
      <w:r w:rsidRPr="005B52DF">
        <w:t>Security &amp; Compliance (70%)</w:t>
      </w:r>
    </w:p>
    <w:p w14:paraId="6484541A"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Strong regulatory awareness exists with CFPB and FFIEC compliance built into processes. Data privacy considerations are integral to the approval workflow. The security team is engaged and preparing for bank launch requirements.</w:t>
      </w:r>
    </w:p>
    <w:p w14:paraId="439B5B43" w14:textId="77777777" w:rsidR="00596829" w:rsidRPr="005B52DF" w:rsidRDefault="00596829" w:rsidP="00910923">
      <w:pPr>
        <w:pStyle w:val="Heading5"/>
      </w:pPr>
      <w:r w:rsidRPr="005B52DF">
        <w:t>Culture &amp; Adoption (64%)</w:t>
      </w:r>
    </w:p>
    <w:p w14:paraId="3A08EFCF"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Universal enthusiasm for AI exists across all interviewed teams. Shadow AI usage (281 GPT users, 111 Gemini users) demonstrates pent-up demand. Teams are actively experimenting despite limited sanctioned tools. Management appears to favor a cautious, incremental approach to AI implementation that prioritizes small wins, which may inadvertently limit or delay exploration of larger-scale opportunities.</w:t>
      </w:r>
    </w:p>
    <w:p w14:paraId="03E4A335" w14:textId="77777777" w:rsidR="00596829" w:rsidRPr="005B52DF" w:rsidRDefault="00596829" w:rsidP="00910923">
      <w:pPr>
        <w:pStyle w:val="Heading5"/>
      </w:pPr>
      <w:r w:rsidRPr="005B52DF">
        <w:t>Strategy &amp; Investment (64%)</w:t>
      </w:r>
    </w:p>
    <w:p w14:paraId="7555D4E9"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Executive champion is actively engaged. EIS engagement demonstrates commitment to doing AI correctly. Multiple AI investments have already been made (Genesys, Salesforce Einstein, Azure AI services) though not fully activated.</w:t>
      </w:r>
    </w:p>
    <w:p w14:paraId="78D5D25F" w14:textId="77777777" w:rsidR="00596829" w:rsidRPr="00596829" w:rsidRDefault="00596829" w:rsidP="00071A17">
      <w:pPr>
        <w:spacing w:after="60" w:line="288" w:lineRule="auto"/>
        <w:rPr>
          <w:rFonts w:asciiTheme="minorHAnsi" w:hAnsiTheme="minorHAnsi"/>
        </w:rPr>
      </w:pPr>
    </w:p>
    <w:p w14:paraId="3DF47DB9" w14:textId="6805AB3B" w:rsidR="00596829" w:rsidRPr="005B52DF" w:rsidRDefault="00596829" w:rsidP="00D2669F">
      <w:pPr>
        <w:pStyle w:val="Heading3"/>
      </w:pPr>
      <w:bookmarkStart w:id="40" w:name="_Toc222508333"/>
      <w:r w:rsidRPr="005B52DF">
        <w:t>The "So What?": Why This Matters Now</w:t>
      </w:r>
      <w:bookmarkEnd w:id="40"/>
    </w:p>
    <w:p w14:paraId="6787FBBF" w14:textId="499C49BD" w:rsidR="00596829" w:rsidRPr="005B52DF" w:rsidRDefault="00596829" w:rsidP="003B1B87">
      <w:pPr>
        <w:pStyle w:val="Heading4"/>
      </w:pPr>
      <w:r w:rsidRPr="005B52DF">
        <w:t>The Cost of Inaction</w:t>
      </w:r>
    </w:p>
    <w:p w14:paraId="66D1AA8C"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Without addressing foundational gaps, SFS faces compounding challenges:</w:t>
      </w:r>
    </w:p>
    <w:p w14:paraId="1488A6BC" w14:textId="5DF0B838" w:rsidR="00596829" w:rsidRPr="005B52DF" w:rsidRDefault="00596829" w:rsidP="00B000F0">
      <w:pPr>
        <w:pStyle w:val="ListParagraph"/>
      </w:pPr>
      <w:r w:rsidRPr="005B52DF">
        <w:t>Scaling Crisis: End-of-Lease operations growing from 14 to 80-100 agents by 2026 will overwhelm current knowledge-sharing approaches. Tribal knowledge cannot scale.</w:t>
      </w:r>
    </w:p>
    <w:p w14:paraId="59714706" w14:textId="0FE4C6CE" w:rsidR="00596829" w:rsidRPr="005B52DF" w:rsidRDefault="00596829" w:rsidP="00B000F0">
      <w:pPr>
        <w:pStyle w:val="ListParagraph"/>
      </w:pPr>
      <w:r w:rsidRPr="005B52DF">
        <w:t>Wasted Investment: Genesys AI tokens expire unused monthly; Salesforce Einstein remains paid but disabled; Observe AI duplicates Genesys capabilities at additional cost.</w:t>
      </w:r>
    </w:p>
    <w:p w14:paraId="69BE8B04" w14:textId="600DC1CB" w:rsidR="00596829" w:rsidRPr="005B52DF" w:rsidRDefault="00596829" w:rsidP="00B000F0">
      <w:pPr>
        <w:pStyle w:val="ListParagraph"/>
      </w:pPr>
      <w:r w:rsidRPr="005B52DF">
        <w:t>Competitive Disadvantage: Industry benchmark shows 42-50% of financial services organizations have active AI deployments; SFS remains at proof-of-value stage.</w:t>
      </w:r>
    </w:p>
    <w:p w14:paraId="4DE8107D" w14:textId="11FC91E9" w:rsidR="00596829" w:rsidRPr="005B52DF" w:rsidRDefault="00596829" w:rsidP="00B000F0">
      <w:pPr>
        <w:pStyle w:val="ListParagraph"/>
      </w:pPr>
      <w:r w:rsidRPr="005B52DF">
        <w:t>Shadow AI Risk: 392 unauthorized AI tool users create data exposure and compliance vulnerabilities in an environment preparing for bank launch.</w:t>
      </w:r>
    </w:p>
    <w:p w14:paraId="5ACD64CC" w14:textId="2B3A4ECF" w:rsidR="00596829" w:rsidRPr="005B52DF" w:rsidRDefault="00596829" w:rsidP="00B000F0">
      <w:pPr>
        <w:pStyle w:val="ListParagraph"/>
      </w:pPr>
      <w:r w:rsidRPr="005B52DF">
        <w:t>Technical Debt: Multiple ungoverned AI experiments create architectural fragmentation; expensive "pay by the drink" vendor models emerging without coordination.</w:t>
      </w:r>
    </w:p>
    <w:p w14:paraId="14A0DAB3" w14:textId="6EA534C6" w:rsidR="00596829" w:rsidRPr="005B52DF" w:rsidRDefault="00596829" w:rsidP="003B1B87">
      <w:pPr>
        <w:pStyle w:val="Heading4"/>
      </w:pPr>
      <w:r w:rsidRPr="005B52DF">
        <w:t>The Business Case for Action</w:t>
      </w:r>
    </w:p>
    <w:p w14:paraId="79F2D0C7"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Industry benchmarks from NVIDIA and Genesys research provide ROI context:</w:t>
      </w:r>
    </w:p>
    <w:p w14:paraId="1D934DF6" w14:textId="77777777" w:rsidR="0018526C" w:rsidRPr="0018526C" w:rsidRDefault="0018526C" w:rsidP="0018526C">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7"/>
        <w:gridCol w:w="5037"/>
      </w:tblGrid>
      <w:tr w:rsidR="0018526C" w:rsidRPr="0018526C" w14:paraId="66958E89" w14:textId="77777777">
        <w:tc>
          <w:tcPr>
            <w:tcW w:w="4680" w:type="dxa"/>
            <w:tcBorders>
              <w:top w:val="single" w:sz="2" w:space="0" w:color="CBD5E0"/>
              <w:left w:val="single" w:sz="2" w:space="0" w:color="CBD5E0"/>
              <w:bottom w:val="single" w:sz="2" w:space="0" w:color="CBD5E0"/>
              <w:right w:val="single" w:sz="2" w:space="0" w:color="CBD5E0"/>
            </w:tcBorders>
            <w:shd w:val="clear" w:color="auto" w:fill="1E4D8C"/>
            <w:tcMar>
              <w:top w:w="80" w:type="dxa"/>
              <w:left w:w="120" w:type="dxa"/>
              <w:bottom w:w="80" w:type="dxa"/>
              <w:right w:w="120" w:type="dxa"/>
            </w:tcMar>
            <w:hideMark/>
          </w:tcPr>
          <w:p w14:paraId="37229AED" w14:textId="77777777" w:rsidR="0018526C" w:rsidRPr="0018526C" w:rsidRDefault="0018526C" w:rsidP="0018526C">
            <w:pPr>
              <w:spacing w:after="60" w:line="288" w:lineRule="auto"/>
              <w:rPr>
                <w:rFonts w:asciiTheme="minorHAnsi" w:hAnsiTheme="minorHAnsi"/>
                <w:color w:val="FFFFFF" w:themeColor="background1"/>
              </w:rPr>
            </w:pPr>
            <w:r w:rsidRPr="0018526C">
              <w:rPr>
                <w:rFonts w:asciiTheme="minorHAnsi" w:hAnsiTheme="minorHAnsi"/>
                <w:b/>
                <w:bCs/>
                <w:color w:val="FFFFFF" w:themeColor="background1"/>
              </w:rPr>
              <w:t>Capability</w:t>
            </w:r>
          </w:p>
        </w:tc>
        <w:tc>
          <w:tcPr>
            <w:tcW w:w="4680" w:type="dxa"/>
            <w:tcBorders>
              <w:top w:val="single" w:sz="2" w:space="0" w:color="CBD5E0"/>
              <w:left w:val="single" w:sz="2" w:space="0" w:color="CBD5E0"/>
              <w:bottom w:val="single" w:sz="2" w:space="0" w:color="CBD5E0"/>
              <w:right w:val="single" w:sz="2" w:space="0" w:color="CBD5E0"/>
            </w:tcBorders>
            <w:shd w:val="clear" w:color="auto" w:fill="1E4D8C"/>
            <w:tcMar>
              <w:top w:w="80" w:type="dxa"/>
              <w:left w:w="120" w:type="dxa"/>
              <w:bottom w:w="80" w:type="dxa"/>
              <w:right w:w="120" w:type="dxa"/>
            </w:tcMar>
            <w:hideMark/>
          </w:tcPr>
          <w:p w14:paraId="459E57A7" w14:textId="77777777" w:rsidR="0018526C" w:rsidRPr="0018526C" w:rsidRDefault="0018526C" w:rsidP="0018526C">
            <w:pPr>
              <w:spacing w:after="60" w:line="288" w:lineRule="auto"/>
              <w:rPr>
                <w:rFonts w:asciiTheme="minorHAnsi" w:hAnsiTheme="minorHAnsi"/>
                <w:color w:val="FFFFFF" w:themeColor="background1"/>
              </w:rPr>
            </w:pPr>
            <w:r w:rsidRPr="0018526C">
              <w:rPr>
                <w:rFonts w:asciiTheme="minorHAnsi" w:hAnsiTheme="minorHAnsi"/>
                <w:b/>
                <w:bCs/>
                <w:color w:val="FFFFFF" w:themeColor="background1"/>
              </w:rPr>
              <w:t>Industry Benchmark Impact</w:t>
            </w:r>
          </w:p>
        </w:tc>
      </w:tr>
      <w:tr w:rsidR="0018526C" w:rsidRPr="0018526C" w14:paraId="4973C8A4" w14:textId="77777777">
        <w:tc>
          <w:tcPr>
            <w:tcW w:w="468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128A1B0D" w14:textId="77777777" w:rsidR="0018526C" w:rsidRPr="0018526C" w:rsidRDefault="0018526C" w:rsidP="0018526C">
            <w:pPr>
              <w:spacing w:after="60" w:line="288" w:lineRule="auto"/>
              <w:rPr>
                <w:rFonts w:asciiTheme="minorHAnsi" w:hAnsiTheme="minorHAnsi"/>
              </w:rPr>
            </w:pPr>
            <w:r w:rsidRPr="0018526C">
              <w:rPr>
                <w:rFonts w:asciiTheme="minorHAnsi" w:hAnsiTheme="minorHAnsi"/>
              </w:rPr>
              <w:t>Voice Self-Service with Virtual Agents</w:t>
            </w:r>
          </w:p>
        </w:tc>
        <w:tc>
          <w:tcPr>
            <w:tcW w:w="468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573C902C" w14:textId="77777777" w:rsidR="0018526C" w:rsidRPr="0018526C" w:rsidRDefault="0018526C" w:rsidP="0018526C">
            <w:pPr>
              <w:spacing w:after="60" w:line="288" w:lineRule="auto"/>
              <w:rPr>
                <w:rFonts w:asciiTheme="minorHAnsi" w:hAnsiTheme="minorHAnsi"/>
              </w:rPr>
            </w:pPr>
            <w:r w:rsidRPr="0018526C">
              <w:rPr>
                <w:rFonts w:asciiTheme="minorHAnsi" w:hAnsiTheme="minorHAnsi"/>
              </w:rPr>
              <w:t>55-75% call automation, $295K+ annual value</w:t>
            </w:r>
          </w:p>
        </w:tc>
      </w:tr>
      <w:tr w:rsidR="0018526C" w:rsidRPr="0018526C" w14:paraId="05E65F2D" w14:textId="77777777">
        <w:tc>
          <w:tcPr>
            <w:tcW w:w="468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79E5218D" w14:textId="77777777" w:rsidR="0018526C" w:rsidRPr="0018526C" w:rsidRDefault="0018526C" w:rsidP="0018526C">
            <w:pPr>
              <w:spacing w:after="60" w:line="288" w:lineRule="auto"/>
              <w:rPr>
                <w:rFonts w:asciiTheme="minorHAnsi" w:hAnsiTheme="minorHAnsi"/>
              </w:rPr>
            </w:pPr>
            <w:r w:rsidRPr="0018526C">
              <w:rPr>
                <w:rFonts w:asciiTheme="minorHAnsi" w:hAnsiTheme="minorHAnsi"/>
              </w:rPr>
              <w:t>Agent Copilot Auto-Summarization</w:t>
            </w:r>
          </w:p>
        </w:tc>
        <w:tc>
          <w:tcPr>
            <w:tcW w:w="468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66452697" w14:textId="77777777" w:rsidR="0018526C" w:rsidRPr="0018526C" w:rsidRDefault="0018526C" w:rsidP="0018526C">
            <w:pPr>
              <w:spacing w:after="60" w:line="288" w:lineRule="auto"/>
              <w:rPr>
                <w:rFonts w:asciiTheme="minorHAnsi" w:hAnsiTheme="minorHAnsi"/>
              </w:rPr>
            </w:pPr>
            <w:r w:rsidRPr="0018526C">
              <w:rPr>
                <w:rFonts w:asciiTheme="minorHAnsi" w:hAnsiTheme="minorHAnsi"/>
              </w:rPr>
              <w:t>18-32% after-call work reduction, $204K+ annual value</w:t>
            </w:r>
          </w:p>
        </w:tc>
      </w:tr>
      <w:tr w:rsidR="0018526C" w:rsidRPr="0018526C" w14:paraId="7C9BB3FA" w14:textId="77777777">
        <w:tc>
          <w:tcPr>
            <w:tcW w:w="468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71DDFF89" w14:textId="77777777" w:rsidR="0018526C" w:rsidRPr="0018526C" w:rsidRDefault="0018526C" w:rsidP="0018526C">
            <w:pPr>
              <w:spacing w:after="60" w:line="288" w:lineRule="auto"/>
              <w:rPr>
                <w:rFonts w:asciiTheme="minorHAnsi" w:hAnsiTheme="minorHAnsi"/>
              </w:rPr>
            </w:pPr>
            <w:r w:rsidRPr="0018526C">
              <w:rPr>
                <w:rFonts w:asciiTheme="minorHAnsi" w:hAnsiTheme="minorHAnsi"/>
              </w:rPr>
              <w:t>Real-Time Agent Assistance</w:t>
            </w:r>
          </w:p>
        </w:tc>
        <w:tc>
          <w:tcPr>
            <w:tcW w:w="468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6CA121D4" w14:textId="77777777" w:rsidR="0018526C" w:rsidRPr="0018526C" w:rsidRDefault="0018526C" w:rsidP="0018526C">
            <w:pPr>
              <w:spacing w:after="60" w:line="288" w:lineRule="auto"/>
              <w:rPr>
                <w:rFonts w:asciiTheme="minorHAnsi" w:hAnsiTheme="minorHAnsi"/>
              </w:rPr>
            </w:pPr>
            <w:r w:rsidRPr="0018526C">
              <w:rPr>
                <w:rFonts w:asciiTheme="minorHAnsi" w:hAnsiTheme="minorHAnsi"/>
              </w:rPr>
              <w:t>Improved first-call resolution</w:t>
            </w:r>
          </w:p>
        </w:tc>
      </w:tr>
      <w:tr w:rsidR="0018526C" w:rsidRPr="0018526C" w14:paraId="24C18A02" w14:textId="77777777">
        <w:tc>
          <w:tcPr>
            <w:tcW w:w="468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7C5488A9" w14:textId="77777777" w:rsidR="0018526C" w:rsidRPr="0018526C" w:rsidRDefault="0018526C" w:rsidP="0018526C">
            <w:pPr>
              <w:spacing w:after="60" w:line="288" w:lineRule="auto"/>
              <w:rPr>
                <w:rFonts w:asciiTheme="minorHAnsi" w:hAnsiTheme="minorHAnsi"/>
              </w:rPr>
            </w:pPr>
            <w:r w:rsidRPr="0018526C">
              <w:rPr>
                <w:rFonts w:asciiTheme="minorHAnsi" w:hAnsiTheme="minorHAnsi"/>
              </w:rPr>
              <w:t>Predictive Engagement</w:t>
            </w:r>
          </w:p>
        </w:tc>
        <w:tc>
          <w:tcPr>
            <w:tcW w:w="468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520BAB90" w14:textId="77777777" w:rsidR="0018526C" w:rsidRPr="0018526C" w:rsidRDefault="0018526C" w:rsidP="0018526C">
            <w:pPr>
              <w:spacing w:after="60" w:line="288" w:lineRule="auto"/>
              <w:rPr>
                <w:rFonts w:asciiTheme="minorHAnsi" w:hAnsiTheme="minorHAnsi"/>
              </w:rPr>
            </w:pPr>
            <w:r w:rsidRPr="0018526C">
              <w:rPr>
                <w:rFonts w:asciiTheme="minorHAnsi" w:hAnsiTheme="minorHAnsi"/>
              </w:rPr>
              <w:t>Reduced delinquency through proactive outreach</w:t>
            </w:r>
          </w:p>
        </w:tc>
      </w:tr>
    </w:tbl>
    <w:p w14:paraId="428D62B8" w14:textId="77777777" w:rsidR="00596829" w:rsidRPr="00596829" w:rsidRDefault="00596829" w:rsidP="00071A17">
      <w:pPr>
        <w:spacing w:after="60" w:line="288" w:lineRule="auto"/>
        <w:rPr>
          <w:rFonts w:asciiTheme="minorHAnsi" w:hAnsiTheme="minorHAnsi"/>
        </w:rPr>
      </w:pPr>
    </w:p>
    <w:p w14:paraId="45110B7A"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For SFS specifically, with 145,000 monthly inbound calls, 90% payment-related, and cost per call of $4.50,even modest automation rates translate to significant value while improving customer experience and enabling operations to scale.</w:t>
      </w:r>
    </w:p>
    <w:p w14:paraId="39F230F8" w14:textId="47E4C81D" w:rsidR="00596829" w:rsidRPr="005B52DF" w:rsidRDefault="00596829" w:rsidP="003B1B87">
      <w:pPr>
        <w:pStyle w:val="Heading4"/>
      </w:pPr>
      <w:r w:rsidRPr="005B52DF">
        <w:t>The Window of Opportunity</w:t>
      </w:r>
    </w:p>
    <w:p w14:paraId="1B4D7848"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Several factors create urgency for immediate action:</w:t>
      </w:r>
    </w:p>
    <w:p w14:paraId="060C2200" w14:textId="2B039056" w:rsidR="00596829" w:rsidRPr="005B52DF" w:rsidRDefault="00596829" w:rsidP="00B000F0">
      <w:pPr>
        <w:pStyle w:val="ListParagraph"/>
      </w:pPr>
      <w:r w:rsidRPr="005B52DF">
        <w:t>End-of-Lease Scaling (2026-2027): Must establish data collection and automation capabilities before the growth curve begins.</w:t>
      </w:r>
    </w:p>
    <w:p w14:paraId="1A810430" w14:textId="632333FE" w:rsidR="00596829" w:rsidRPr="005B52DF" w:rsidRDefault="00596829" w:rsidP="00B000F0">
      <w:pPr>
        <w:pStyle w:val="ListParagraph"/>
      </w:pPr>
      <w:r w:rsidRPr="005B52DF">
        <w:t>Salesforce Implementation: December 2025 deployment creates integration opportunities; Einstein activation depends on corporate approval.</w:t>
      </w:r>
    </w:p>
    <w:p w14:paraId="628A6307" w14:textId="16C0C3E7" w:rsidR="00596829" w:rsidRPr="005B52DF" w:rsidRDefault="00596829" w:rsidP="00B000F0">
      <w:pPr>
        <w:pStyle w:val="ListParagraph"/>
      </w:pPr>
      <w:r w:rsidRPr="005B52DF">
        <w:t>Azure Migration: Active migration from MuleSoft to Azure APIM creates architecture decision points; comprehensive API catalog opportunity.</w:t>
      </w:r>
    </w:p>
    <w:p w14:paraId="7205E938" w14:textId="2CFB68CD" w:rsidR="00596829" w:rsidRPr="005B52DF" w:rsidRDefault="00596829" w:rsidP="00B000F0">
      <w:pPr>
        <w:pStyle w:val="ListParagraph"/>
      </w:pPr>
      <w:r w:rsidRPr="005B52DF">
        <w:t>Genesys Platform: AI tokens purchased but expiring unused; professional services SOW pending approval; immediate activation opportunity.</w:t>
      </w:r>
    </w:p>
    <w:p w14:paraId="67D0F5D6" w14:textId="2A01BA1A" w:rsidR="00596829" w:rsidRPr="005B52DF" w:rsidRDefault="00596829" w:rsidP="00B000F0">
      <w:pPr>
        <w:pStyle w:val="ListParagraph"/>
      </w:pPr>
      <w:r w:rsidRPr="005B52DF">
        <w:t>Bank Launch Preparation: Heightened regulatory scrutiny requires detailed AI governance before deployment in banking context.</w:t>
      </w:r>
    </w:p>
    <w:p w14:paraId="5674138B"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 </w:t>
      </w:r>
    </w:p>
    <w:p w14:paraId="3E1E9E8D" w14:textId="5B5C0623" w:rsidR="00596829" w:rsidRPr="005B52DF" w:rsidRDefault="00596829" w:rsidP="00D2669F">
      <w:pPr>
        <w:pStyle w:val="Heading3"/>
      </w:pPr>
      <w:bookmarkStart w:id="41" w:name="_Toc222508334"/>
      <w:r w:rsidRPr="005B52DF">
        <w:t>Consolidated Findings &amp; Recommendations</w:t>
      </w:r>
      <w:bookmarkEnd w:id="41"/>
    </w:p>
    <w:p w14:paraId="37B56602"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The following 15 themes represent the synthesis of 140+ individual findings from stakeholder interviews across all operational areas. Each theme identifies a systemic challenge, provides context through specific evidence, and offers actionable recommendations tailored to SFS's situation.</w:t>
      </w:r>
    </w:p>
    <w:p w14:paraId="45172BF3" w14:textId="77777777" w:rsidR="00596829" w:rsidRPr="00596829" w:rsidRDefault="00596829" w:rsidP="00071A17">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7631" w:rsidRPr="00FB7631" w14:paraId="2714F900" w14:textId="77777777">
        <w:tc>
          <w:tcPr>
            <w:tcW w:w="9360" w:type="dxa"/>
            <w:tcBorders>
              <w:top w:val="nil"/>
              <w:left w:val="nil"/>
              <w:bottom w:val="nil"/>
              <w:right w:val="nil"/>
            </w:tcBorders>
            <w:shd w:val="clear" w:color="auto" w:fill="1E4D8C"/>
            <w:tcMar>
              <w:top w:w="100" w:type="dxa"/>
              <w:left w:w="150" w:type="dxa"/>
              <w:bottom w:w="100" w:type="dxa"/>
              <w:right w:w="150" w:type="dxa"/>
            </w:tcMar>
            <w:hideMark/>
          </w:tcPr>
          <w:p w14:paraId="663F57B7" w14:textId="77777777" w:rsidR="00FB7631" w:rsidRPr="00FB7631" w:rsidRDefault="00FB7631" w:rsidP="00FB7631">
            <w:pPr>
              <w:spacing w:after="60" w:line="288" w:lineRule="auto"/>
              <w:rPr>
                <w:rFonts w:asciiTheme="minorHAnsi" w:hAnsiTheme="minorHAnsi"/>
              </w:rPr>
            </w:pPr>
            <w:r w:rsidRPr="00FB7631">
              <w:rPr>
                <w:rFonts w:asciiTheme="minorHAnsi" w:hAnsiTheme="minorHAnsi"/>
                <w:b/>
                <w:bCs/>
                <w:color w:val="FFFFFF" w:themeColor="background1"/>
              </w:rPr>
              <w:t>1. Enterprise Data Foundation Is Incomplete - Limiting AI Readiness</w:t>
            </w:r>
          </w:p>
        </w:tc>
      </w:tr>
      <w:tr w:rsidR="00FB7631" w:rsidRPr="00FB7631" w14:paraId="20D2193F" w14:textId="77777777">
        <w:tc>
          <w:tcPr>
            <w:tcW w:w="9360" w:type="dxa"/>
            <w:tcBorders>
              <w:top w:val="single" w:sz="2" w:space="0" w:color="CBD5E0"/>
              <w:left w:val="single" w:sz="2" w:space="0" w:color="CBD5E0"/>
              <w:bottom w:val="single" w:sz="2" w:space="0" w:color="CBD5E0"/>
              <w:right w:val="single" w:sz="2" w:space="0" w:color="CBD5E0"/>
            </w:tcBorders>
            <w:tcMar>
              <w:top w:w="120" w:type="dxa"/>
              <w:left w:w="150" w:type="dxa"/>
              <w:bottom w:w="120" w:type="dxa"/>
              <w:right w:w="150" w:type="dxa"/>
            </w:tcMar>
            <w:hideMark/>
          </w:tcPr>
          <w:p w14:paraId="6AA12F97" w14:textId="77777777" w:rsidR="00FB7631" w:rsidRPr="00FB7631" w:rsidRDefault="00FB7631" w:rsidP="00FB7631">
            <w:pPr>
              <w:spacing w:after="60" w:line="288" w:lineRule="auto"/>
              <w:rPr>
                <w:rFonts w:asciiTheme="minorHAnsi" w:hAnsiTheme="minorHAnsi"/>
              </w:rPr>
            </w:pPr>
            <w:r w:rsidRPr="00FB7631">
              <w:rPr>
                <w:rFonts w:asciiTheme="minorHAnsi" w:hAnsiTheme="minorHAnsi"/>
                <w:b/>
                <w:bCs/>
              </w:rPr>
              <w:t xml:space="preserve">Finding: </w:t>
            </w:r>
            <w:r w:rsidRPr="00FB7631">
              <w:rPr>
                <w:rFonts w:asciiTheme="minorHAnsi" w:hAnsiTheme="minorHAnsi"/>
              </w:rPr>
              <w:t>Critical data infrastructure gaps prevent effective AI implementation: only 30-40% of enterprise integrations are documented, customer data is fragmented across DeFy/EDW/Salesforce/Data Cloud, 75,080 EDW tables lack comprehensive cataloging, and Azure environment documentation is severely lacking compared to legacy MuleSoft.</w:t>
            </w:r>
          </w:p>
          <w:p w14:paraId="44ABB5B5" w14:textId="77777777" w:rsidR="00FB7631" w:rsidRPr="00FB7631" w:rsidRDefault="00FB7631" w:rsidP="00FB7631">
            <w:pPr>
              <w:spacing w:after="60" w:line="288" w:lineRule="auto"/>
              <w:rPr>
                <w:rFonts w:asciiTheme="minorHAnsi" w:hAnsiTheme="minorHAnsi"/>
              </w:rPr>
            </w:pPr>
            <w:r w:rsidRPr="00FB7631">
              <w:rPr>
                <w:rFonts w:asciiTheme="minorHAnsi" w:hAnsiTheme="minorHAnsi"/>
                <w:b/>
                <w:bCs/>
              </w:rPr>
              <w:t xml:space="preserve">Recommendation: </w:t>
            </w:r>
            <w:r w:rsidRPr="00FB7631">
              <w:rPr>
                <w:rFonts w:asciiTheme="minorHAnsi" w:hAnsiTheme="minorHAnsi"/>
              </w:rPr>
              <w:t>Establish unified data foundation before scaling AI initiatives - implement API catalog with governance framework, deploy knowledge graph for entity relationship mapping, create automated data quality monitoring, and complete data lineage visualization. This foundation enables all downstream AI applications while preventing fragmented, unsustainable implementations.</w:t>
            </w:r>
          </w:p>
          <w:p w14:paraId="0A66B248" w14:textId="77777777" w:rsidR="00FB7631" w:rsidRPr="00FB7631" w:rsidRDefault="00FB7631" w:rsidP="00FB7631">
            <w:pPr>
              <w:spacing w:after="60" w:line="288" w:lineRule="auto"/>
              <w:rPr>
                <w:rFonts w:asciiTheme="minorHAnsi" w:hAnsiTheme="minorHAnsi"/>
              </w:rPr>
            </w:pPr>
            <w:r w:rsidRPr="00FB7631">
              <w:rPr>
                <w:rFonts w:asciiTheme="minorHAnsi" w:hAnsiTheme="minorHAnsi"/>
                <w:b/>
                <w:bCs/>
                <w:i/>
                <w:iCs/>
              </w:rPr>
              <w:t xml:space="preserve">Sources: </w:t>
            </w:r>
            <w:r w:rsidRPr="00FB7631">
              <w:rPr>
                <w:rFonts w:asciiTheme="minorHAnsi" w:hAnsiTheme="minorHAnsi"/>
                <w:i/>
                <w:iCs/>
              </w:rPr>
              <w:t>Meeting with Cassidy and Salesforce team, Data Discovery with Bobby, Data II Bobby &amp; Puru, Product Consideration Meeting, Infrastructure Larry and Puru</w:t>
            </w:r>
          </w:p>
        </w:tc>
      </w:tr>
    </w:tbl>
    <w:p w14:paraId="64100D00" w14:textId="77777777" w:rsidR="00596829" w:rsidRPr="00596829" w:rsidRDefault="00596829" w:rsidP="00071A17">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828C2" w:rsidRPr="008828C2" w14:paraId="41EB2BDC" w14:textId="77777777">
        <w:tc>
          <w:tcPr>
            <w:tcW w:w="9360" w:type="dxa"/>
            <w:tcBorders>
              <w:top w:val="nil"/>
              <w:left w:val="nil"/>
              <w:bottom w:val="nil"/>
              <w:right w:val="nil"/>
            </w:tcBorders>
            <w:shd w:val="clear" w:color="auto" w:fill="1E4D8C"/>
            <w:tcMar>
              <w:top w:w="100" w:type="dxa"/>
              <w:left w:w="150" w:type="dxa"/>
              <w:bottom w:w="100" w:type="dxa"/>
              <w:right w:w="150" w:type="dxa"/>
            </w:tcMar>
            <w:hideMark/>
          </w:tcPr>
          <w:p w14:paraId="7DBC7541" w14:textId="77777777" w:rsidR="008828C2" w:rsidRPr="008828C2" w:rsidRDefault="008828C2" w:rsidP="008828C2">
            <w:pPr>
              <w:spacing w:after="60" w:line="288" w:lineRule="auto"/>
              <w:rPr>
                <w:rFonts w:asciiTheme="minorHAnsi" w:hAnsiTheme="minorHAnsi"/>
              </w:rPr>
            </w:pPr>
            <w:r w:rsidRPr="008828C2">
              <w:rPr>
                <w:rFonts w:asciiTheme="minorHAnsi" w:hAnsiTheme="minorHAnsi"/>
                <w:b/>
                <w:bCs/>
                <w:color w:val="FFFFFF" w:themeColor="background1"/>
              </w:rPr>
              <w:t>2. AI Governance Gap Creates Compliance Risk and Shadow IT</w:t>
            </w:r>
          </w:p>
        </w:tc>
      </w:tr>
      <w:tr w:rsidR="008828C2" w:rsidRPr="008828C2" w14:paraId="6BF2361E" w14:textId="77777777">
        <w:tc>
          <w:tcPr>
            <w:tcW w:w="9360" w:type="dxa"/>
            <w:tcBorders>
              <w:top w:val="single" w:sz="2" w:space="0" w:color="CBD5E0"/>
              <w:left w:val="single" w:sz="2" w:space="0" w:color="CBD5E0"/>
              <w:bottom w:val="single" w:sz="2" w:space="0" w:color="CBD5E0"/>
              <w:right w:val="single" w:sz="2" w:space="0" w:color="CBD5E0"/>
            </w:tcBorders>
            <w:tcMar>
              <w:top w:w="120" w:type="dxa"/>
              <w:left w:w="150" w:type="dxa"/>
              <w:bottom w:w="120" w:type="dxa"/>
              <w:right w:w="150" w:type="dxa"/>
            </w:tcMar>
            <w:hideMark/>
          </w:tcPr>
          <w:p w14:paraId="75FE6A77" w14:textId="77777777" w:rsidR="008828C2" w:rsidRPr="008828C2" w:rsidRDefault="008828C2" w:rsidP="008828C2">
            <w:pPr>
              <w:spacing w:after="60" w:line="288" w:lineRule="auto"/>
              <w:rPr>
                <w:rFonts w:asciiTheme="minorHAnsi" w:hAnsiTheme="minorHAnsi"/>
              </w:rPr>
            </w:pPr>
            <w:r w:rsidRPr="008828C2">
              <w:rPr>
                <w:rFonts w:asciiTheme="minorHAnsi" w:hAnsiTheme="minorHAnsi"/>
                <w:b/>
                <w:bCs/>
              </w:rPr>
              <w:t xml:space="preserve">Finding: </w:t>
            </w:r>
            <w:r w:rsidRPr="008828C2">
              <w:rPr>
                <w:rFonts w:asciiTheme="minorHAnsi" w:hAnsiTheme="minorHAnsi"/>
              </w:rPr>
              <w:t>Despite 281 GPT users and 111 Gemini users operating outside approved channels, SFS lacks comprehensive AI governance framework. Missing elements include token consumption tracking, privacy impact assessments, bias detection, security standards for financial services, and cost allocation models. This creates regulatory exposure in a banking environment while limiting organizational learning from distributed AI experiments.</w:t>
            </w:r>
          </w:p>
          <w:p w14:paraId="3C474560" w14:textId="77777777" w:rsidR="008828C2" w:rsidRPr="008828C2" w:rsidRDefault="008828C2" w:rsidP="008828C2">
            <w:pPr>
              <w:spacing w:after="60" w:line="288" w:lineRule="auto"/>
              <w:rPr>
                <w:rFonts w:asciiTheme="minorHAnsi" w:hAnsiTheme="minorHAnsi"/>
              </w:rPr>
            </w:pPr>
            <w:r w:rsidRPr="008828C2">
              <w:rPr>
                <w:rFonts w:asciiTheme="minorHAnsi" w:hAnsiTheme="minorHAnsi"/>
                <w:b/>
                <w:bCs/>
              </w:rPr>
              <w:t xml:space="preserve">Recommendation: </w:t>
            </w:r>
            <w:r w:rsidRPr="008828C2">
              <w:rPr>
                <w:rFonts w:asciiTheme="minorHAnsi" w:hAnsiTheme="minorHAnsi"/>
              </w:rPr>
              <w:t>Implement enterprise AI governance framework immediately - establish AI Center of Excellence, deploy usage monitoring with chargeback capabilities, create tiered tool approval process (enterprise ChatGPT/Claude for general use, specialized tools for technical teams), develop privacy-preserving implementation standards, and build decision rubrics for technology selection. This enables safe innovation velocity while maintaining compliance.</w:t>
            </w:r>
          </w:p>
          <w:p w14:paraId="153D4E51" w14:textId="77777777" w:rsidR="008828C2" w:rsidRPr="008828C2" w:rsidRDefault="008828C2" w:rsidP="008828C2">
            <w:pPr>
              <w:spacing w:after="60" w:line="288" w:lineRule="auto"/>
              <w:rPr>
                <w:rFonts w:asciiTheme="minorHAnsi" w:hAnsiTheme="minorHAnsi"/>
              </w:rPr>
            </w:pPr>
            <w:r w:rsidRPr="008828C2">
              <w:rPr>
                <w:rFonts w:asciiTheme="minorHAnsi" w:hAnsiTheme="minorHAnsi"/>
                <w:b/>
                <w:bCs/>
                <w:i/>
                <w:iCs/>
              </w:rPr>
              <w:t xml:space="preserve">Sources: </w:t>
            </w:r>
            <w:r w:rsidRPr="008828C2">
              <w:rPr>
                <w:rFonts w:asciiTheme="minorHAnsi" w:hAnsiTheme="minorHAnsi"/>
                <w:i/>
                <w:iCs/>
              </w:rPr>
              <w:t>Security, Infrastructure Larry and Puru, Danny End-of-Lease, Risk &amp; BI Chuck, Internal Meeting, AI Nader</w:t>
            </w:r>
          </w:p>
        </w:tc>
      </w:tr>
    </w:tbl>
    <w:p w14:paraId="0DE73CCF" w14:textId="0DAE95FB" w:rsidR="00596829" w:rsidRPr="00596829" w:rsidRDefault="00596829" w:rsidP="00071A17">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E4304" w:rsidRPr="00EE4304" w14:paraId="7371A4CC" w14:textId="77777777" w:rsidTr="00EE4304">
        <w:tc>
          <w:tcPr>
            <w:tcW w:w="10080" w:type="dxa"/>
            <w:tcBorders>
              <w:top w:val="nil"/>
              <w:left w:val="nil"/>
              <w:bottom w:val="nil"/>
              <w:right w:val="nil"/>
            </w:tcBorders>
            <w:shd w:val="clear" w:color="auto" w:fill="1E4D8C"/>
            <w:tcMar>
              <w:top w:w="100" w:type="dxa"/>
              <w:left w:w="150" w:type="dxa"/>
              <w:bottom w:w="100" w:type="dxa"/>
              <w:right w:w="150" w:type="dxa"/>
            </w:tcMar>
            <w:hideMark/>
          </w:tcPr>
          <w:p w14:paraId="4B00A974" w14:textId="77777777" w:rsidR="00EE4304" w:rsidRPr="00EE4304" w:rsidRDefault="00EE4304" w:rsidP="00EE4304">
            <w:pPr>
              <w:spacing w:after="60" w:line="288" w:lineRule="auto"/>
              <w:rPr>
                <w:rFonts w:asciiTheme="minorHAnsi" w:hAnsiTheme="minorHAnsi"/>
              </w:rPr>
            </w:pPr>
            <w:r w:rsidRPr="00EE4304">
              <w:rPr>
                <w:rFonts w:asciiTheme="minorHAnsi" w:hAnsiTheme="minorHAnsi"/>
                <w:b/>
                <w:bCs/>
                <w:color w:val="FFFFFF" w:themeColor="background1"/>
              </w:rPr>
              <w:t>3. Customer Service Operations Offer Highest ROI AI Opportunity</w:t>
            </w:r>
          </w:p>
        </w:tc>
      </w:tr>
      <w:tr w:rsidR="00EE4304" w:rsidRPr="00EE4304" w14:paraId="7D0F0A52" w14:textId="77777777" w:rsidTr="00EE4304">
        <w:tc>
          <w:tcPr>
            <w:tcW w:w="10080" w:type="dxa"/>
            <w:tcBorders>
              <w:top w:val="single" w:sz="2" w:space="0" w:color="CBD5E0"/>
              <w:left w:val="single" w:sz="2" w:space="0" w:color="CBD5E0"/>
              <w:bottom w:val="single" w:sz="2" w:space="0" w:color="CBD5E0"/>
              <w:right w:val="single" w:sz="2" w:space="0" w:color="CBD5E0"/>
            </w:tcBorders>
            <w:tcMar>
              <w:top w:w="120" w:type="dxa"/>
              <w:left w:w="150" w:type="dxa"/>
              <w:bottom w:w="120" w:type="dxa"/>
              <w:right w:w="150" w:type="dxa"/>
            </w:tcMar>
            <w:hideMark/>
          </w:tcPr>
          <w:p w14:paraId="69CC2842" w14:textId="77777777" w:rsidR="00EE4304" w:rsidRPr="00EE4304" w:rsidRDefault="00EE4304" w:rsidP="00EE4304">
            <w:pPr>
              <w:spacing w:after="60" w:line="288" w:lineRule="auto"/>
              <w:rPr>
                <w:rFonts w:asciiTheme="minorHAnsi" w:hAnsiTheme="minorHAnsi"/>
              </w:rPr>
            </w:pPr>
            <w:r w:rsidRPr="00EE4304">
              <w:rPr>
                <w:rFonts w:asciiTheme="minorHAnsi" w:hAnsiTheme="minorHAnsi"/>
                <w:b/>
                <w:bCs/>
              </w:rPr>
              <w:t xml:space="preserve">Finding: </w:t>
            </w:r>
            <w:r w:rsidRPr="00EE4304">
              <w:rPr>
                <w:rFonts w:asciiTheme="minorHAnsi" w:hAnsiTheme="minorHAnsi"/>
              </w:rPr>
              <w:t>90% of 50,000 monthly customer service calls are payment-related, representing massive opportunity for deflection. End-of-lease operations must scale from 14 to 80-100 agents by 2026 with major growth in 2027. Collections manages 400 FTEs. Customer frustration signals (rage clicks, failed attempts) go undetected. Genesys AI capabilities remain underutilized despite purchased licenses.</w:t>
            </w:r>
          </w:p>
          <w:p w14:paraId="58315972" w14:textId="77777777" w:rsidR="00EE4304" w:rsidRPr="00EE4304" w:rsidRDefault="00EE4304" w:rsidP="00EE4304">
            <w:pPr>
              <w:spacing w:after="60" w:line="288" w:lineRule="auto"/>
              <w:rPr>
                <w:rFonts w:asciiTheme="minorHAnsi" w:hAnsiTheme="minorHAnsi"/>
              </w:rPr>
            </w:pPr>
            <w:r w:rsidRPr="00EE4304">
              <w:rPr>
                <w:rFonts w:asciiTheme="minorHAnsi" w:hAnsiTheme="minorHAnsi"/>
                <w:b/>
                <w:bCs/>
              </w:rPr>
              <w:t xml:space="preserve">Recommendation: </w:t>
            </w:r>
            <w:r w:rsidRPr="00EE4304">
              <w:rPr>
                <w:rFonts w:asciiTheme="minorHAnsi" w:hAnsiTheme="minorHAnsi"/>
              </w:rPr>
              <w:t>Prioritize customer-facing AI across three horizons: (1) Immediate - deploy payment-focused chatbot, activate Genesys AI for call transcription/summarization, implement real-time frustration detection; (2) Near-term - agent copilot for real-time knowledge surfacing, automated call classification for 2026 preparation; (3) Strategic - multi-modal AI agents with intelligent escalation, proactive intervention models using telematics data. ROI calculated through reduced hiring needs before end-of-lease scaling begins.</w:t>
            </w:r>
          </w:p>
          <w:p w14:paraId="784152B6" w14:textId="77777777" w:rsidR="00EE4304" w:rsidRPr="00EE4304" w:rsidRDefault="00EE4304" w:rsidP="00EE4304">
            <w:pPr>
              <w:spacing w:after="60" w:line="288" w:lineRule="auto"/>
              <w:rPr>
                <w:rFonts w:asciiTheme="minorHAnsi" w:hAnsiTheme="minorHAnsi"/>
              </w:rPr>
            </w:pPr>
            <w:r w:rsidRPr="00EE4304">
              <w:rPr>
                <w:rFonts w:asciiTheme="minorHAnsi" w:hAnsiTheme="minorHAnsi"/>
                <w:b/>
                <w:bCs/>
                <w:i/>
                <w:iCs/>
              </w:rPr>
              <w:t xml:space="preserve">Sources: </w:t>
            </w:r>
            <w:r w:rsidRPr="00EE4304">
              <w:rPr>
                <w:rFonts w:asciiTheme="minorHAnsi" w:hAnsiTheme="minorHAnsi"/>
                <w:i/>
                <w:iCs/>
              </w:rPr>
              <w:t>Matt and UX team, Customer Care, Stakeholder meeting, Collections with Greg, Danny End-of-Lease, Infrastructure Larry and Puru, AI Nader, Project Update Week3</w:t>
            </w:r>
          </w:p>
        </w:tc>
      </w:tr>
    </w:tbl>
    <w:p w14:paraId="76CF9E2C" w14:textId="77777777" w:rsidR="00596829" w:rsidRPr="00596829" w:rsidRDefault="00596829" w:rsidP="00071A17">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2612D" w:rsidRPr="0082612D" w14:paraId="23C892FF" w14:textId="77777777">
        <w:tc>
          <w:tcPr>
            <w:tcW w:w="9360" w:type="dxa"/>
            <w:tcBorders>
              <w:top w:val="nil"/>
              <w:left w:val="nil"/>
              <w:bottom w:val="nil"/>
              <w:right w:val="nil"/>
            </w:tcBorders>
            <w:shd w:val="clear" w:color="auto" w:fill="1E4D8C"/>
            <w:tcMar>
              <w:top w:w="100" w:type="dxa"/>
              <w:left w:w="150" w:type="dxa"/>
              <w:bottom w:w="100" w:type="dxa"/>
              <w:right w:w="150" w:type="dxa"/>
            </w:tcMar>
            <w:hideMark/>
          </w:tcPr>
          <w:p w14:paraId="466ECD58" w14:textId="77777777" w:rsidR="0082612D" w:rsidRPr="0082612D" w:rsidRDefault="0082612D" w:rsidP="0082612D">
            <w:pPr>
              <w:spacing w:after="60" w:line="288" w:lineRule="auto"/>
              <w:rPr>
                <w:rFonts w:asciiTheme="minorHAnsi" w:hAnsiTheme="minorHAnsi"/>
                <w:color w:val="FFFFFF" w:themeColor="background1"/>
              </w:rPr>
            </w:pPr>
            <w:r w:rsidRPr="0082612D">
              <w:rPr>
                <w:rFonts w:asciiTheme="minorHAnsi" w:hAnsiTheme="minorHAnsi"/>
                <w:b/>
                <w:bCs/>
                <w:color w:val="FFFFFF" w:themeColor="background1"/>
              </w:rPr>
              <w:t>4. Testing Bottleneck Threatens Digital Transformation Timeline</w:t>
            </w:r>
          </w:p>
        </w:tc>
      </w:tr>
      <w:tr w:rsidR="0082612D" w:rsidRPr="0082612D" w14:paraId="44BE1A66" w14:textId="77777777">
        <w:tc>
          <w:tcPr>
            <w:tcW w:w="9360" w:type="dxa"/>
            <w:tcBorders>
              <w:top w:val="single" w:sz="2" w:space="0" w:color="CBD5E0"/>
              <w:left w:val="single" w:sz="2" w:space="0" w:color="CBD5E0"/>
              <w:bottom w:val="single" w:sz="2" w:space="0" w:color="CBD5E0"/>
              <w:right w:val="single" w:sz="2" w:space="0" w:color="CBD5E0"/>
            </w:tcBorders>
            <w:tcMar>
              <w:top w:w="120" w:type="dxa"/>
              <w:left w:w="150" w:type="dxa"/>
              <w:bottom w:w="120" w:type="dxa"/>
              <w:right w:w="150" w:type="dxa"/>
            </w:tcMar>
            <w:hideMark/>
          </w:tcPr>
          <w:p w14:paraId="60BBF4EF" w14:textId="77777777" w:rsidR="0082612D" w:rsidRPr="0082612D" w:rsidRDefault="0082612D" w:rsidP="0082612D">
            <w:pPr>
              <w:spacing w:after="60" w:line="288" w:lineRule="auto"/>
              <w:rPr>
                <w:rFonts w:asciiTheme="minorHAnsi" w:hAnsiTheme="minorHAnsi"/>
              </w:rPr>
            </w:pPr>
            <w:r w:rsidRPr="0082612D">
              <w:rPr>
                <w:rFonts w:asciiTheme="minorHAnsi" w:hAnsiTheme="minorHAnsi"/>
                <w:b/>
                <w:bCs/>
              </w:rPr>
              <w:t xml:space="preserve">Finding: </w:t>
            </w:r>
            <w:r w:rsidRPr="0082612D">
              <w:rPr>
                <w:rFonts w:asciiTheme="minorHAnsi" w:hAnsiTheme="minorHAnsi"/>
              </w:rPr>
              <w:t xml:space="preserve">50% of automation engineer time spent investigating test failures rather than developing new tests. Manual QA team cannot keep pace with development velocity. 7,000+ PWC tests need distillation. </w:t>
            </w:r>
            <w:commentRangeStart w:id="42"/>
            <w:r w:rsidRPr="0082612D">
              <w:rPr>
                <w:rFonts w:asciiTheme="minorHAnsi" w:hAnsiTheme="minorHAnsi"/>
              </w:rPr>
              <w:t>API testing covers only 61 of 700+ endpoints</w:t>
            </w:r>
            <w:commentRangeEnd w:id="42"/>
            <w:r w:rsidRPr="0082612D">
              <w:rPr>
                <w:rStyle w:val="CommentReference"/>
                <w:rFonts w:asciiTheme="minorHAnsi" w:hAnsiTheme="minorHAnsi"/>
                <w:sz w:val="22"/>
                <w:szCs w:val="22"/>
              </w:rPr>
              <w:commentReference w:id="42"/>
            </w:r>
            <w:r w:rsidRPr="0082612D">
              <w:rPr>
                <w:rFonts w:asciiTheme="minorHAnsi" w:hAnsiTheme="minorHAnsi"/>
              </w:rPr>
              <w:t>. Azure migration and Salesforce implementation lack adequate test automation. Self-healing capabilities and intelligent test selection are absent.</w:t>
            </w:r>
          </w:p>
          <w:p w14:paraId="25B06CC9" w14:textId="77777777" w:rsidR="0082612D" w:rsidRPr="0082612D" w:rsidRDefault="0082612D" w:rsidP="0082612D">
            <w:pPr>
              <w:spacing w:after="60" w:line="288" w:lineRule="auto"/>
              <w:rPr>
                <w:rFonts w:asciiTheme="minorHAnsi" w:hAnsiTheme="minorHAnsi"/>
              </w:rPr>
            </w:pPr>
            <w:r w:rsidRPr="0082612D">
              <w:rPr>
                <w:rFonts w:asciiTheme="minorHAnsi" w:hAnsiTheme="minorHAnsi"/>
                <w:b/>
                <w:bCs/>
              </w:rPr>
              <w:t xml:space="preserve">Recommendation: </w:t>
            </w:r>
            <w:r w:rsidRPr="0082612D">
              <w:rPr>
                <w:rFonts w:asciiTheme="minorHAnsi" w:hAnsiTheme="minorHAnsi"/>
              </w:rPr>
              <w:t>Transform testing through AI augmentation across SDLC: implement self-healing locator capabilities and AI-assisted failure analysis to reclaim 50% of maintenance time, deploy automated test generation from Gherkin specifications, establish predictive test selection based on code changes, accelerate API test coverage using specification-driven generation, and create AI-powered test impact analysis. Move testing support upstream to prevent downstream defects.</w:t>
            </w:r>
          </w:p>
          <w:p w14:paraId="7C4A2D70" w14:textId="77777777" w:rsidR="0082612D" w:rsidRPr="0082612D" w:rsidRDefault="0082612D" w:rsidP="0082612D">
            <w:pPr>
              <w:spacing w:after="60" w:line="288" w:lineRule="auto"/>
              <w:rPr>
                <w:rFonts w:asciiTheme="minorHAnsi" w:hAnsiTheme="minorHAnsi"/>
              </w:rPr>
            </w:pPr>
            <w:r w:rsidRPr="0082612D">
              <w:rPr>
                <w:rFonts w:asciiTheme="minorHAnsi" w:hAnsiTheme="minorHAnsi"/>
                <w:b/>
                <w:bCs/>
                <w:i/>
                <w:iCs/>
              </w:rPr>
              <w:t xml:space="preserve">Sources: </w:t>
            </w:r>
            <w:r w:rsidRPr="0082612D">
              <w:rPr>
                <w:rFonts w:asciiTheme="minorHAnsi" w:hAnsiTheme="minorHAnsi"/>
                <w:i/>
                <w:iCs/>
              </w:rPr>
              <w:t>Testing Deep Dive Swarupa/Stephen/Geeta/Tyler, Manual Testing - Corinne, Automated Testing Stephen, Project Update Week3, AI Nader</w:t>
            </w:r>
          </w:p>
        </w:tc>
      </w:tr>
    </w:tbl>
    <w:p w14:paraId="4C078682" w14:textId="77777777" w:rsidR="0082612D" w:rsidRPr="0082612D" w:rsidRDefault="0082612D" w:rsidP="0082612D">
      <w:pPr>
        <w:spacing w:after="60" w:line="288" w:lineRule="auto"/>
        <w:rPr>
          <w:rFonts w:asciiTheme="minorHAnsi" w:hAnsiTheme="minorHAnsi"/>
        </w:rPr>
      </w:pPr>
    </w:p>
    <w:p w14:paraId="79A98DD2" w14:textId="77777777" w:rsidR="00596829" w:rsidRPr="00596829" w:rsidRDefault="00596829" w:rsidP="00071A17">
      <w:pPr>
        <w:spacing w:after="60" w:line="288" w:lineRule="auto"/>
        <w:rPr>
          <w:rFonts w:asciiTheme="minorHAnsi" w:hAnsiTheme="minorHAnsi"/>
          <w:color w:val="FFFFFF" w:themeColor="background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16E0A" w:rsidRPr="005B52DF" w14:paraId="7256E9B9" w14:textId="77777777">
        <w:tc>
          <w:tcPr>
            <w:tcW w:w="9360" w:type="dxa"/>
            <w:tcBorders>
              <w:top w:val="nil"/>
              <w:left w:val="nil"/>
              <w:bottom w:val="nil"/>
              <w:right w:val="nil"/>
            </w:tcBorders>
            <w:shd w:val="clear" w:color="auto" w:fill="1E4D8C"/>
            <w:tcMar>
              <w:top w:w="100" w:type="dxa"/>
              <w:left w:w="150" w:type="dxa"/>
              <w:bottom w:w="100" w:type="dxa"/>
              <w:right w:w="150" w:type="dxa"/>
            </w:tcMar>
            <w:hideMark/>
          </w:tcPr>
          <w:p w14:paraId="320E86D2" w14:textId="77777777" w:rsidR="00716E0A" w:rsidRPr="00716E0A" w:rsidRDefault="00716E0A" w:rsidP="00716E0A">
            <w:pPr>
              <w:spacing w:after="60" w:line="288" w:lineRule="auto"/>
              <w:rPr>
                <w:rFonts w:asciiTheme="minorHAnsi" w:hAnsiTheme="minorHAnsi"/>
                <w:color w:val="FFFFFF" w:themeColor="background1"/>
              </w:rPr>
            </w:pPr>
            <w:r w:rsidRPr="00716E0A">
              <w:rPr>
                <w:rFonts w:asciiTheme="minorHAnsi" w:hAnsiTheme="minorHAnsi"/>
                <w:b/>
                <w:bCs/>
                <w:color w:val="FFFFFF" w:themeColor="background1"/>
              </w:rPr>
              <w:t>5. BI Team Productivity Constrained by Manual Processes</w:t>
            </w:r>
          </w:p>
        </w:tc>
      </w:tr>
      <w:tr w:rsidR="00716E0A" w:rsidRPr="00716E0A" w14:paraId="57738F33" w14:textId="77777777">
        <w:tc>
          <w:tcPr>
            <w:tcW w:w="9360" w:type="dxa"/>
            <w:tcBorders>
              <w:top w:val="single" w:sz="2" w:space="0" w:color="CBD5E0"/>
              <w:left w:val="single" w:sz="2" w:space="0" w:color="CBD5E0"/>
              <w:bottom w:val="single" w:sz="2" w:space="0" w:color="CBD5E0"/>
              <w:right w:val="single" w:sz="2" w:space="0" w:color="CBD5E0"/>
            </w:tcBorders>
            <w:tcMar>
              <w:top w:w="120" w:type="dxa"/>
              <w:left w:w="150" w:type="dxa"/>
              <w:bottom w:w="120" w:type="dxa"/>
              <w:right w:w="150" w:type="dxa"/>
            </w:tcMar>
            <w:hideMark/>
          </w:tcPr>
          <w:p w14:paraId="0B514A55" w14:textId="77777777" w:rsidR="00716E0A" w:rsidRPr="00716E0A" w:rsidRDefault="00716E0A" w:rsidP="00716E0A">
            <w:pPr>
              <w:spacing w:after="60" w:line="288" w:lineRule="auto"/>
              <w:rPr>
                <w:rFonts w:asciiTheme="minorHAnsi" w:hAnsiTheme="minorHAnsi"/>
              </w:rPr>
            </w:pPr>
            <w:r w:rsidRPr="00716E0A">
              <w:rPr>
                <w:rFonts w:asciiTheme="minorHAnsi" w:hAnsiTheme="minorHAnsi"/>
                <w:b/>
                <w:bCs/>
              </w:rPr>
              <w:t xml:space="preserve">Finding: </w:t>
            </w:r>
            <w:r w:rsidRPr="00716E0A">
              <w:rPr>
                <w:rFonts w:asciiTheme="minorHAnsi" w:hAnsiTheme="minorHAnsi"/>
              </w:rPr>
              <w:t>10-day report turnaround time despite high demand and 40-50 project pipeline with only 20% capacity. Analysts spend excessive time on data discovery across disparate systems (SQL Server, EDW, SAS, multiple source systems), duplicate work due to inability to find existing reports, manual data quality validation, and repetitive SQL/SAS coding. PhD-level teams (Economics &amp; Residuals, Risk Analytics) spend 25% of time on code development and data engineering rather than analysis.</w:t>
            </w:r>
          </w:p>
          <w:p w14:paraId="489D568D" w14:textId="77777777" w:rsidR="00716E0A" w:rsidRPr="00716E0A" w:rsidRDefault="00716E0A" w:rsidP="00716E0A">
            <w:pPr>
              <w:spacing w:after="60" w:line="288" w:lineRule="auto"/>
              <w:rPr>
                <w:rFonts w:asciiTheme="minorHAnsi" w:hAnsiTheme="minorHAnsi"/>
              </w:rPr>
            </w:pPr>
            <w:r w:rsidRPr="00716E0A">
              <w:rPr>
                <w:rFonts w:asciiTheme="minorHAnsi" w:hAnsiTheme="minorHAnsi"/>
                <w:b/>
                <w:bCs/>
              </w:rPr>
              <w:t xml:space="preserve">Recommendation: </w:t>
            </w:r>
            <w:r w:rsidRPr="00716E0A">
              <w:rPr>
                <w:rFonts w:asciiTheme="minorHAnsi" w:hAnsiTheme="minorHAnsi"/>
              </w:rPr>
              <w:t>Deploy AI-powered BI acceleration suite: schema-aware SQL generation from natural language, automated report similarity detection to prevent duplication, pre-execution query optimization analysis, intelligent data source validation, and code generation assistance. Extend agentic data analyst capabilities (Phase 1 proof-of-concept) to generate code with full transparency for analyst review. Target 30-50% productivity improvement enabling backlog reduction without proportional headcount growth.</w:t>
            </w:r>
          </w:p>
          <w:p w14:paraId="570E377D" w14:textId="77777777" w:rsidR="00716E0A" w:rsidRPr="00716E0A" w:rsidRDefault="00716E0A" w:rsidP="00716E0A">
            <w:pPr>
              <w:spacing w:after="60" w:line="288" w:lineRule="auto"/>
              <w:rPr>
                <w:rFonts w:asciiTheme="minorHAnsi" w:hAnsiTheme="minorHAnsi"/>
              </w:rPr>
            </w:pPr>
            <w:r w:rsidRPr="00716E0A">
              <w:rPr>
                <w:rFonts w:asciiTheme="minorHAnsi" w:hAnsiTheme="minorHAnsi"/>
                <w:b/>
                <w:bCs/>
                <w:i/>
                <w:iCs/>
              </w:rPr>
              <w:t xml:space="preserve">Sources: </w:t>
            </w:r>
            <w:r w:rsidRPr="00716E0A">
              <w:rPr>
                <w:rFonts w:asciiTheme="minorHAnsi" w:hAnsiTheme="minorHAnsi"/>
                <w:i/>
                <w:iCs/>
              </w:rPr>
              <w:t>BI Shandria, BI-Tricia, Data, Risk Mgt &amp; AI Eric, Economics &amp; Residuals Rene, BI TJ, Data Science &amp; Fabric - Adam, Project Update Week3</w:t>
            </w:r>
          </w:p>
        </w:tc>
      </w:tr>
    </w:tbl>
    <w:p w14:paraId="3080DAC9" w14:textId="77777777" w:rsidR="00596829" w:rsidRPr="00596829" w:rsidRDefault="00596829" w:rsidP="00071A17">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C7869" w:rsidRPr="00FC7869" w14:paraId="1050ADDC" w14:textId="77777777">
        <w:tc>
          <w:tcPr>
            <w:tcW w:w="9360" w:type="dxa"/>
            <w:tcBorders>
              <w:top w:val="nil"/>
              <w:left w:val="nil"/>
              <w:bottom w:val="nil"/>
              <w:right w:val="nil"/>
            </w:tcBorders>
            <w:shd w:val="clear" w:color="auto" w:fill="1E4D8C"/>
            <w:tcMar>
              <w:top w:w="100" w:type="dxa"/>
              <w:left w:w="150" w:type="dxa"/>
              <w:bottom w:w="100" w:type="dxa"/>
              <w:right w:w="150" w:type="dxa"/>
            </w:tcMar>
            <w:hideMark/>
          </w:tcPr>
          <w:p w14:paraId="7ECCC28E" w14:textId="77777777" w:rsidR="00FC7869" w:rsidRPr="00FC7869" w:rsidRDefault="00FC7869" w:rsidP="00FC7869">
            <w:pPr>
              <w:spacing w:after="60" w:line="288" w:lineRule="auto"/>
              <w:rPr>
                <w:rFonts w:asciiTheme="minorHAnsi" w:hAnsiTheme="minorHAnsi"/>
              </w:rPr>
            </w:pPr>
            <w:r w:rsidRPr="00FC7869">
              <w:rPr>
                <w:rFonts w:asciiTheme="minorHAnsi" w:hAnsiTheme="minorHAnsi"/>
                <w:b/>
                <w:bCs/>
                <w:color w:val="FFFFFF" w:themeColor="background1"/>
              </w:rPr>
              <w:t>6. Remarketing Operations Lack Intelligence Layer for Portfolio Maturity</w:t>
            </w:r>
          </w:p>
        </w:tc>
      </w:tr>
      <w:tr w:rsidR="00FC7869" w:rsidRPr="00FC7869" w14:paraId="1EA769AB" w14:textId="77777777">
        <w:tc>
          <w:tcPr>
            <w:tcW w:w="9360" w:type="dxa"/>
            <w:tcBorders>
              <w:top w:val="single" w:sz="2" w:space="0" w:color="CBD5E0"/>
              <w:left w:val="single" w:sz="2" w:space="0" w:color="CBD5E0"/>
              <w:bottom w:val="single" w:sz="2" w:space="0" w:color="CBD5E0"/>
              <w:right w:val="single" w:sz="2" w:space="0" w:color="CBD5E0"/>
            </w:tcBorders>
            <w:tcMar>
              <w:top w:w="120" w:type="dxa"/>
              <w:left w:w="150" w:type="dxa"/>
              <w:bottom w:w="120" w:type="dxa"/>
              <w:right w:w="150" w:type="dxa"/>
            </w:tcMar>
            <w:hideMark/>
          </w:tcPr>
          <w:p w14:paraId="022A9689" w14:textId="77777777" w:rsidR="00FC7869" w:rsidRPr="00FC7869" w:rsidRDefault="00FC7869" w:rsidP="00FC7869">
            <w:pPr>
              <w:spacing w:after="60" w:line="288" w:lineRule="auto"/>
              <w:rPr>
                <w:rFonts w:asciiTheme="minorHAnsi" w:hAnsiTheme="minorHAnsi"/>
              </w:rPr>
            </w:pPr>
            <w:r w:rsidRPr="00FC7869">
              <w:rPr>
                <w:rFonts w:asciiTheme="minorHAnsi" w:hAnsiTheme="minorHAnsi"/>
                <w:b/>
                <w:bCs/>
              </w:rPr>
              <w:t xml:space="preserve">Finding: </w:t>
            </w:r>
            <w:r w:rsidRPr="00FC7869">
              <w:rPr>
                <w:rFonts w:asciiTheme="minorHAnsi" w:hAnsiTheme="minorHAnsi"/>
              </w:rPr>
              <w:t>As lease portfolio matures toward 10x volume growth, remarketing operates with manual pricing decisions (weekly discussions), uniform pricing rather than VIN-level optimization, limited channel optimization (auction vs. dealer vs. e-commerce), no demand sensing integration, and minimal reconditioning ROI analysis. Current systems cannot scale to handle maturity volumes while maximizing recovery rates.</w:t>
            </w:r>
          </w:p>
          <w:p w14:paraId="36DDAF6E" w14:textId="77777777" w:rsidR="00FC7869" w:rsidRPr="00FC7869" w:rsidRDefault="00FC7869" w:rsidP="00FC7869">
            <w:pPr>
              <w:spacing w:after="60" w:line="288" w:lineRule="auto"/>
              <w:rPr>
                <w:rFonts w:asciiTheme="minorHAnsi" w:hAnsiTheme="minorHAnsi"/>
              </w:rPr>
            </w:pPr>
            <w:r w:rsidRPr="00FC7869">
              <w:rPr>
                <w:rFonts w:asciiTheme="minorHAnsi" w:hAnsiTheme="minorHAnsi"/>
                <w:b/>
                <w:bCs/>
              </w:rPr>
              <w:t xml:space="preserve">Recommendation: </w:t>
            </w:r>
            <w:r w:rsidRPr="00FC7869">
              <w:rPr>
                <w:rFonts w:asciiTheme="minorHAnsi" w:hAnsiTheme="minorHAnsi"/>
              </w:rPr>
              <w:t>Build remarketing decision engine in phased approach: (1) Immediate - next-best-action recommendations within Salesforce, basic dealer chatbot, repair recommendation optimization; (2) Near-term - MVP pricing models at VIN-level, dealer scorecarding, demand sensing integration; (3) Medium-term - comprehensive multi-model engine integrating pricing/channel/transportation/timing decisions, bidding platform with demand forecasting, advanced telemetry incorporation for condition assessment. Target 2:1 ROI on reconditioning investments and optimize for portfolio scale.</w:t>
            </w:r>
          </w:p>
          <w:p w14:paraId="719FE880" w14:textId="77777777" w:rsidR="00FC7869" w:rsidRPr="00FC7869" w:rsidRDefault="00FC7869" w:rsidP="00FC7869">
            <w:pPr>
              <w:spacing w:after="60" w:line="288" w:lineRule="auto"/>
              <w:rPr>
                <w:rFonts w:asciiTheme="minorHAnsi" w:hAnsiTheme="minorHAnsi"/>
              </w:rPr>
            </w:pPr>
            <w:r w:rsidRPr="00FC7869">
              <w:rPr>
                <w:rFonts w:asciiTheme="minorHAnsi" w:hAnsiTheme="minorHAnsi"/>
                <w:b/>
                <w:bCs/>
                <w:i/>
                <w:iCs/>
              </w:rPr>
              <w:t xml:space="preserve">Sources: </w:t>
            </w:r>
            <w:r w:rsidRPr="00FC7869">
              <w:rPr>
                <w:rFonts w:asciiTheme="minorHAnsi" w:hAnsiTheme="minorHAnsi"/>
                <w:i/>
                <w:iCs/>
              </w:rPr>
              <w:t>Remarketing - Dan, BI TJ, Economics &amp; Residuals Rene, Danny End-of-Lease</w:t>
            </w:r>
          </w:p>
        </w:tc>
      </w:tr>
    </w:tbl>
    <w:p w14:paraId="41F54AA9" w14:textId="77777777" w:rsidR="00596829" w:rsidRPr="00596829" w:rsidRDefault="00596829" w:rsidP="00071A17">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65204" w:rsidRPr="00965204" w14:paraId="07B53D90" w14:textId="77777777">
        <w:tc>
          <w:tcPr>
            <w:tcW w:w="9360" w:type="dxa"/>
            <w:tcBorders>
              <w:top w:val="nil"/>
              <w:left w:val="nil"/>
              <w:bottom w:val="nil"/>
              <w:right w:val="nil"/>
            </w:tcBorders>
            <w:shd w:val="clear" w:color="auto" w:fill="1E4D8C"/>
            <w:tcMar>
              <w:top w:w="100" w:type="dxa"/>
              <w:left w:w="150" w:type="dxa"/>
              <w:bottom w:w="100" w:type="dxa"/>
              <w:right w:w="150" w:type="dxa"/>
            </w:tcMar>
            <w:hideMark/>
          </w:tcPr>
          <w:p w14:paraId="2EEAFB3E" w14:textId="77777777" w:rsidR="00965204" w:rsidRPr="00965204" w:rsidRDefault="00965204" w:rsidP="00965204">
            <w:pPr>
              <w:spacing w:after="60" w:line="288" w:lineRule="auto"/>
              <w:rPr>
                <w:rFonts w:asciiTheme="minorHAnsi" w:hAnsiTheme="minorHAnsi"/>
              </w:rPr>
            </w:pPr>
            <w:r w:rsidRPr="00965204">
              <w:rPr>
                <w:rFonts w:asciiTheme="minorHAnsi" w:hAnsiTheme="minorHAnsi"/>
                <w:b/>
                <w:bCs/>
                <w:color w:val="FFFFFF" w:themeColor="background1"/>
              </w:rPr>
              <w:t>7. Conversational AI Implementations Lack Production Rigor</w:t>
            </w:r>
          </w:p>
        </w:tc>
      </w:tr>
      <w:tr w:rsidR="00965204" w:rsidRPr="00965204" w14:paraId="2932F853" w14:textId="77777777">
        <w:tc>
          <w:tcPr>
            <w:tcW w:w="9360" w:type="dxa"/>
            <w:tcBorders>
              <w:top w:val="single" w:sz="2" w:space="0" w:color="CBD5E0"/>
              <w:left w:val="single" w:sz="2" w:space="0" w:color="CBD5E0"/>
              <w:bottom w:val="single" w:sz="2" w:space="0" w:color="CBD5E0"/>
              <w:right w:val="single" w:sz="2" w:space="0" w:color="CBD5E0"/>
            </w:tcBorders>
            <w:tcMar>
              <w:top w:w="120" w:type="dxa"/>
              <w:left w:w="150" w:type="dxa"/>
              <w:bottom w:w="120" w:type="dxa"/>
              <w:right w:w="150" w:type="dxa"/>
            </w:tcMar>
            <w:hideMark/>
          </w:tcPr>
          <w:p w14:paraId="4F076E17" w14:textId="77777777" w:rsidR="00965204" w:rsidRPr="00965204" w:rsidRDefault="00965204" w:rsidP="00965204">
            <w:pPr>
              <w:spacing w:after="60" w:line="288" w:lineRule="auto"/>
              <w:rPr>
                <w:rFonts w:asciiTheme="minorHAnsi" w:hAnsiTheme="minorHAnsi"/>
              </w:rPr>
            </w:pPr>
            <w:r w:rsidRPr="00965204">
              <w:rPr>
                <w:rFonts w:asciiTheme="minorHAnsi" w:hAnsiTheme="minorHAnsi"/>
                <w:b/>
                <w:bCs/>
              </w:rPr>
              <w:t xml:space="preserve">Finding: </w:t>
            </w:r>
            <w:r w:rsidRPr="00965204">
              <w:rPr>
                <w:rFonts w:asciiTheme="minorHAnsi" w:hAnsiTheme="minorHAnsi"/>
              </w:rPr>
              <w:t>Multiple conversational AI initiatives (dealer-facing, HR benefits, end-of-lease, customer service) progressing without comprehensive evaluation frameworks, automated testing, or quality monitoring. Teams using trial accounts rather than production infrastructure. No standardized approach to memory management, personality customization, or multi-agent orchestration. Risk of "GM $1 lease quote incident" scenarios when deploying dealer-facing without proper guardrails.</w:t>
            </w:r>
          </w:p>
          <w:p w14:paraId="6B174BB5" w14:textId="77777777" w:rsidR="00965204" w:rsidRPr="00965204" w:rsidRDefault="00965204" w:rsidP="00965204">
            <w:pPr>
              <w:spacing w:after="60" w:line="288" w:lineRule="auto"/>
              <w:rPr>
                <w:rFonts w:asciiTheme="minorHAnsi" w:hAnsiTheme="minorHAnsi"/>
              </w:rPr>
            </w:pPr>
            <w:r w:rsidRPr="00965204">
              <w:rPr>
                <w:rFonts w:asciiTheme="minorHAnsi" w:hAnsiTheme="minorHAnsi"/>
                <w:b/>
                <w:bCs/>
              </w:rPr>
              <w:t xml:space="preserve">Recommendation: </w:t>
            </w:r>
            <w:r w:rsidRPr="00965204">
              <w:rPr>
                <w:rFonts w:asciiTheme="minorHAnsi" w:hAnsiTheme="minorHAnsi"/>
              </w:rPr>
              <w:t>Establish conversational AI excellence framework before scaling: implement 75+ test question evaluation with automated regression testing, deploy vector database automation replacing manual knowledge base updates, develop multi-agent orchestration patterns (LangGraph/LangChain/Crew AI), create platform portability strategy avoiding vendor lock-in, establish role-based personality customization standards, and design fast-track release process for information vs. infrastructure changes. Select one pilot use case for collaborative implementation demonstrating best practices end-to-end.</w:t>
            </w:r>
          </w:p>
          <w:p w14:paraId="77C05969" w14:textId="77777777" w:rsidR="00965204" w:rsidRPr="00965204" w:rsidRDefault="00965204" w:rsidP="00965204">
            <w:pPr>
              <w:spacing w:after="60" w:line="288" w:lineRule="auto"/>
              <w:rPr>
                <w:rFonts w:asciiTheme="minorHAnsi" w:hAnsiTheme="minorHAnsi"/>
              </w:rPr>
            </w:pPr>
            <w:r w:rsidRPr="00965204">
              <w:rPr>
                <w:rFonts w:asciiTheme="minorHAnsi" w:hAnsiTheme="minorHAnsi"/>
                <w:b/>
                <w:bCs/>
                <w:i/>
                <w:iCs/>
              </w:rPr>
              <w:t xml:space="preserve">Sources: </w:t>
            </w:r>
            <w:r w:rsidRPr="00965204">
              <w:rPr>
                <w:rFonts w:asciiTheme="minorHAnsi" w:hAnsiTheme="minorHAnsi"/>
                <w:i/>
                <w:iCs/>
              </w:rPr>
              <w:t>BI Yu, Internal Meeting, AI Nader</w:t>
            </w:r>
          </w:p>
        </w:tc>
      </w:tr>
    </w:tbl>
    <w:p w14:paraId="3FD875A7" w14:textId="77777777" w:rsidR="00596829" w:rsidRPr="00596829" w:rsidRDefault="00596829" w:rsidP="00071A17">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D29B8" w:rsidRPr="00AD29B8" w14:paraId="2C5BD6BD" w14:textId="77777777">
        <w:tc>
          <w:tcPr>
            <w:tcW w:w="9360" w:type="dxa"/>
            <w:tcBorders>
              <w:top w:val="nil"/>
              <w:left w:val="nil"/>
              <w:bottom w:val="nil"/>
              <w:right w:val="nil"/>
            </w:tcBorders>
            <w:shd w:val="clear" w:color="auto" w:fill="1E4D8C"/>
            <w:tcMar>
              <w:top w:w="100" w:type="dxa"/>
              <w:left w:w="150" w:type="dxa"/>
              <w:bottom w:w="100" w:type="dxa"/>
              <w:right w:w="150" w:type="dxa"/>
            </w:tcMar>
            <w:hideMark/>
          </w:tcPr>
          <w:p w14:paraId="6A99E10E" w14:textId="77777777" w:rsidR="00AD29B8" w:rsidRPr="00AD29B8" w:rsidRDefault="00AD29B8" w:rsidP="00AD29B8">
            <w:pPr>
              <w:spacing w:after="60" w:line="288" w:lineRule="auto"/>
              <w:rPr>
                <w:rFonts w:asciiTheme="minorHAnsi" w:hAnsiTheme="minorHAnsi"/>
              </w:rPr>
            </w:pPr>
            <w:r w:rsidRPr="00AD29B8">
              <w:rPr>
                <w:rFonts w:asciiTheme="minorHAnsi" w:hAnsiTheme="minorHAnsi"/>
                <w:b/>
                <w:bCs/>
                <w:color w:val="FFFFFF" w:themeColor="background1"/>
              </w:rPr>
              <w:t>7. Conversational AI Implementations Lack Production Rigor</w:t>
            </w:r>
          </w:p>
        </w:tc>
      </w:tr>
      <w:tr w:rsidR="00AD29B8" w:rsidRPr="00AD29B8" w14:paraId="508B1353" w14:textId="77777777">
        <w:tc>
          <w:tcPr>
            <w:tcW w:w="9360" w:type="dxa"/>
            <w:tcBorders>
              <w:top w:val="single" w:sz="2" w:space="0" w:color="CBD5E0"/>
              <w:left w:val="single" w:sz="2" w:space="0" w:color="CBD5E0"/>
              <w:bottom w:val="single" w:sz="2" w:space="0" w:color="CBD5E0"/>
              <w:right w:val="single" w:sz="2" w:space="0" w:color="CBD5E0"/>
            </w:tcBorders>
            <w:tcMar>
              <w:top w:w="120" w:type="dxa"/>
              <w:left w:w="150" w:type="dxa"/>
              <w:bottom w:w="120" w:type="dxa"/>
              <w:right w:w="150" w:type="dxa"/>
            </w:tcMar>
            <w:hideMark/>
          </w:tcPr>
          <w:p w14:paraId="5A49E5C7" w14:textId="77777777" w:rsidR="00AD29B8" w:rsidRPr="00AD29B8" w:rsidRDefault="00AD29B8" w:rsidP="00AD29B8">
            <w:pPr>
              <w:spacing w:after="60" w:line="288" w:lineRule="auto"/>
              <w:rPr>
                <w:rFonts w:asciiTheme="minorHAnsi" w:hAnsiTheme="minorHAnsi"/>
              </w:rPr>
            </w:pPr>
            <w:r w:rsidRPr="00AD29B8">
              <w:rPr>
                <w:rFonts w:asciiTheme="minorHAnsi" w:hAnsiTheme="minorHAnsi"/>
                <w:b/>
                <w:bCs/>
              </w:rPr>
              <w:t xml:space="preserve">Finding: </w:t>
            </w:r>
            <w:r w:rsidRPr="00AD29B8">
              <w:rPr>
                <w:rFonts w:asciiTheme="minorHAnsi" w:hAnsiTheme="minorHAnsi"/>
              </w:rPr>
              <w:t>Multiple conversational AI initiatives (dealer-facing, HR benefits, end-of-lease, customer service) progressing without comprehensive evaluation frameworks, automated testing, or quality monitoring. Teams using trial accounts rather than production infrastructure. No standardized approach to memory management, personality customization, or multi-agent orchestration. Risk of "GM $1 lease quote incident" scenarios when deploying dealer-facing without proper guardrails.</w:t>
            </w:r>
          </w:p>
          <w:p w14:paraId="6000EA51" w14:textId="77777777" w:rsidR="00AD29B8" w:rsidRPr="00AD29B8" w:rsidRDefault="00AD29B8" w:rsidP="00AD29B8">
            <w:pPr>
              <w:spacing w:after="60" w:line="288" w:lineRule="auto"/>
              <w:rPr>
                <w:rFonts w:asciiTheme="minorHAnsi" w:hAnsiTheme="minorHAnsi"/>
              </w:rPr>
            </w:pPr>
            <w:r w:rsidRPr="00AD29B8">
              <w:rPr>
                <w:rFonts w:asciiTheme="minorHAnsi" w:hAnsiTheme="minorHAnsi"/>
                <w:b/>
                <w:bCs/>
              </w:rPr>
              <w:t xml:space="preserve">Recommendation: </w:t>
            </w:r>
            <w:r w:rsidRPr="00AD29B8">
              <w:rPr>
                <w:rFonts w:asciiTheme="minorHAnsi" w:hAnsiTheme="minorHAnsi"/>
              </w:rPr>
              <w:t>Establish conversational AI excellence framework before scaling: implement 75+ test question evaluation with automated regression testing, deploy vector database automation replacing manual knowledge base updates, develop multi-agent orchestration patterns (LangGraph/LangChain/Crew AI), create platform portability strategy avoiding vendor lock-in, establish role-based personality customization standards, and design fast-track release process for information vs. infrastructure changes. Select one pilot use case for collaborative implementation demonstrating best practices end-to-end.</w:t>
            </w:r>
          </w:p>
          <w:p w14:paraId="1E2A1C44" w14:textId="77777777" w:rsidR="00AD29B8" w:rsidRPr="00AD29B8" w:rsidRDefault="00AD29B8" w:rsidP="00AD29B8">
            <w:pPr>
              <w:spacing w:after="60" w:line="288" w:lineRule="auto"/>
              <w:rPr>
                <w:rFonts w:asciiTheme="minorHAnsi" w:hAnsiTheme="minorHAnsi"/>
              </w:rPr>
            </w:pPr>
            <w:r w:rsidRPr="00AD29B8">
              <w:rPr>
                <w:rFonts w:asciiTheme="minorHAnsi" w:hAnsiTheme="minorHAnsi"/>
                <w:b/>
                <w:bCs/>
                <w:i/>
                <w:iCs/>
              </w:rPr>
              <w:t xml:space="preserve">Sources: </w:t>
            </w:r>
            <w:r w:rsidRPr="00AD29B8">
              <w:rPr>
                <w:rFonts w:asciiTheme="minorHAnsi" w:hAnsiTheme="minorHAnsi"/>
                <w:i/>
                <w:iCs/>
              </w:rPr>
              <w:t>BI Yu, Internal Meeting, AI Nader</w:t>
            </w:r>
          </w:p>
        </w:tc>
      </w:tr>
    </w:tbl>
    <w:p w14:paraId="7516B16E" w14:textId="77777777" w:rsidR="00596829" w:rsidRPr="00596829" w:rsidRDefault="00596829" w:rsidP="00071A17">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D5F32" w:rsidRPr="002D5F32" w14:paraId="0DD76462" w14:textId="77777777">
        <w:tc>
          <w:tcPr>
            <w:tcW w:w="9360" w:type="dxa"/>
            <w:tcBorders>
              <w:top w:val="nil"/>
              <w:left w:val="nil"/>
              <w:bottom w:val="nil"/>
              <w:right w:val="nil"/>
            </w:tcBorders>
            <w:shd w:val="clear" w:color="auto" w:fill="1E4D8C"/>
            <w:tcMar>
              <w:top w:w="100" w:type="dxa"/>
              <w:left w:w="150" w:type="dxa"/>
              <w:bottom w:w="100" w:type="dxa"/>
              <w:right w:w="150" w:type="dxa"/>
            </w:tcMar>
            <w:hideMark/>
          </w:tcPr>
          <w:p w14:paraId="138FC724" w14:textId="77777777" w:rsidR="002D5F32" w:rsidRPr="002D5F32" w:rsidRDefault="002D5F32" w:rsidP="002D5F32">
            <w:pPr>
              <w:spacing w:after="60" w:line="288" w:lineRule="auto"/>
              <w:rPr>
                <w:rFonts w:asciiTheme="minorHAnsi" w:hAnsiTheme="minorHAnsi"/>
              </w:rPr>
            </w:pPr>
            <w:r w:rsidRPr="002D5F32">
              <w:rPr>
                <w:rFonts w:asciiTheme="minorHAnsi" w:hAnsiTheme="minorHAnsi"/>
                <w:b/>
                <w:bCs/>
                <w:color w:val="FFFFFF" w:themeColor="background1"/>
              </w:rPr>
              <w:t>9. Document Intelligence Opportunity Remains Untapped</w:t>
            </w:r>
          </w:p>
        </w:tc>
      </w:tr>
      <w:tr w:rsidR="002D5F32" w:rsidRPr="002D5F32" w14:paraId="67E3F8B0" w14:textId="77777777">
        <w:tc>
          <w:tcPr>
            <w:tcW w:w="9360" w:type="dxa"/>
            <w:tcBorders>
              <w:top w:val="single" w:sz="2" w:space="0" w:color="CBD5E0"/>
              <w:left w:val="single" w:sz="2" w:space="0" w:color="CBD5E0"/>
              <w:bottom w:val="single" w:sz="2" w:space="0" w:color="CBD5E0"/>
              <w:right w:val="single" w:sz="2" w:space="0" w:color="CBD5E0"/>
            </w:tcBorders>
            <w:tcMar>
              <w:top w:w="120" w:type="dxa"/>
              <w:left w:w="150" w:type="dxa"/>
              <w:bottom w:w="120" w:type="dxa"/>
              <w:right w:w="150" w:type="dxa"/>
            </w:tcMar>
            <w:hideMark/>
          </w:tcPr>
          <w:p w14:paraId="1B32AED6" w14:textId="77777777" w:rsidR="002D5F32" w:rsidRPr="002D5F32" w:rsidRDefault="002D5F32" w:rsidP="002D5F32">
            <w:pPr>
              <w:spacing w:after="60" w:line="288" w:lineRule="auto"/>
              <w:rPr>
                <w:rFonts w:asciiTheme="minorHAnsi" w:hAnsiTheme="minorHAnsi"/>
              </w:rPr>
            </w:pPr>
            <w:r w:rsidRPr="002D5F32">
              <w:rPr>
                <w:rFonts w:asciiTheme="minorHAnsi" w:hAnsiTheme="minorHAnsi"/>
                <w:b/>
                <w:bCs/>
              </w:rPr>
              <w:t xml:space="preserve">Finding: </w:t>
            </w:r>
            <w:r w:rsidRPr="002D5F32">
              <w:rPr>
                <w:rFonts w:asciiTheme="minorHAnsi" w:hAnsiTheme="minorHAnsi"/>
              </w:rPr>
              <w:t>Massive unstructured data volumes represent opportunity - underwriting teams manually process variable-format credit reports (1-10 pages), thousands work with policies/training materials/procedures lacking intelligent search, contract data extraction is manual, SharePoint contains years of knowledge without semantic access, and meeting transcripts/call recordings contain insights lost to manual review.</w:t>
            </w:r>
          </w:p>
          <w:p w14:paraId="026A1A2B" w14:textId="77777777" w:rsidR="002D5F32" w:rsidRPr="002D5F32" w:rsidRDefault="002D5F32" w:rsidP="002D5F32">
            <w:pPr>
              <w:spacing w:after="60" w:line="288" w:lineRule="auto"/>
              <w:rPr>
                <w:rFonts w:asciiTheme="minorHAnsi" w:hAnsiTheme="minorHAnsi"/>
              </w:rPr>
            </w:pPr>
            <w:r w:rsidRPr="002D5F32">
              <w:rPr>
                <w:rFonts w:asciiTheme="minorHAnsi" w:hAnsiTheme="minorHAnsi"/>
                <w:b/>
                <w:bCs/>
              </w:rPr>
              <w:t xml:space="preserve">Recommendation: </w:t>
            </w:r>
            <w:r w:rsidRPr="002D5F32">
              <w:rPr>
                <w:rFonts w:asciiTheme="minorHAnsi" w:hAnsiTheme="minorHAnsi"/>
              </w:rPr>
              <w:t>Deploy comprehensive document intelligence pipeline: implement extraction for credit report standardization (immediate underwriting productivity gain), develop enterprise knowledge bot for policies/procedures (reduce HR/support burden), create AI-powered SharePoint search with summarization, establish automated meeting transcription and insight extraction, and build contract intelligence for origination documents. Leverage Azure AI Foundry document capabilities as enterprise document management matures.</w:t>
            </w:r>
          </w:p>
          <w:p w14:paraId="3B7A8F9B" w14:textId="77777777" w:rsidR="002D5F32" w:rsidRPr="002D5F32" w:rsidRDefault="002D5F32" w:rsidP="002D5F32">
            <w:pPr>
              <w:spacing w:after="60" w:line="288" w:lineRule="auto"/>
              <w:rPr>
                <w:rFonts w:asciiTheme="minorHAnsi" w:hAnsiTheme="minorHAnsi"/>
              </w:rPr>
            </w:pPr>
            <w:r w:rsidRPr="002D5F32">
              <w:rPr>
                <w:rFonts w:asciiTheme="minorHAnsi" w:hAnsiTheme="minorHAnsi"/>
                <w:b/>
                <w:bCs/>
                <w:i/>
                <w:iCs/>
              </w:rPr>
              <w:t xml:space="preserve">Sources: </w:t>
            </w:r>
            <w:r w:rsidRPr="002D5F32">
              <w:rPr>
                <w:rFonts w:asciiTheme="minorHAnsi" w:hAnsiTheme="minorHAnsi"/>
                <w:i/>
                <w:iCs/>
              </w:rPr>
              <w:t>Stakeholder meeting, Matt and UX team, Infrastructure Larry and Puru, Collections with Greg, Data II Bobby &amp; Puru, Internal Meeting</w:t>
            </w:r>
          </w:p>
        </w:tc>
      </w:tr>
    </w:tbl>
    <w:p w14:paraId="5A0C3D9C" w14:textId="77777777" w:rsidR="00596829" w:rsidRPr="00596829" w:rsidRDefault="00596829" w:rsidP="00071A17">
      <w:pPr>
        <w:spacing w:after="60" w:line="288" w:lineRule="auto"/>
        <w:rPr>
          <w:rFonts w:asciiTheme="minorHAnsi" w:hAnsiTheme="minorHAnsi"/>
          <w:color w:val="FFFFFF" w:themeColor="background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1B8C" w:rsidRPr="005B52DF" w14:paraId="2503253C" w14:textId="77777777">
        <w:tc>
          <w:tcPr>
            <w:tcW w:w="9360" w:type="dxa"/>
            <w:tcBorders>
              <w:top w:val="nil"/>
              <w:left w:val="nil"/>
              <w:bottom w:val="nil"/>
              <w:right w:val="nil"/>
            </w:tcBorders>
            <w:shd w:val="clear" w:color="auto" w:fill="1E4D8C"/>
            <w:tcMar>
              <w:top w:w="100" w:type="dxa"/>
              <w:left w:w="150" w:type="dxa"/>
              <w:bottom w:w="100" w:type="dxa"/>
              <w:right w:w="150" w:type="dxa"/>
            </w:tcMar>
            <w:hideMark/>
          </w:tcPr>
          <w:p w14:paraId="64261BBE" w14:textId="77777777" w:rsidR="00E61B8C" w:rsidRPr="00E61B8C" w:rsidRDefault="00E61B8C" w:rsidP="00E61B8C">
            <w:pPr>
              <w:spacing w:after="60" w:line="288" w:lineRule="auto"/>
              <w:rPr>
                <w:rFonts w:asciiTheme="minorHAnsi" w:hAnsiTheme="minorHAnsi"/>
                <w:color w:val="FFFFFF" w:themeColor="background1"/>
              </w:rPr>
            </w:pPr>
            <w:r w:rsidRPr="00E61B8C">
              <w:rPr>
                <w:rFonts w:asciiTheme="minorHAnsi" w:hAnsiTheme="minorHAnsi"/>
                <w:b/>
                <w:bCs/>
                <w:color w:val="FFFFFF" w:themeColor="background1"/>
              </w:rPr>
              <w:t>10. Portfolio Growth Demands Predictive and Prescriptive Analytics</w:t>
            </w:r>
          </w:p>
        </w:tc>
      </w:tr>
      <w:tr w:rsidR="00E61B8C" w:rsidRPr="00E61B8C" w14:paraId="26E8BABB" w14:textId="77777777">
        <w:tc>
          <w:tcPr>
            <w:tcW w:w="9360" w:type="dxa"/>
            <w:tcBorders>
              <w:top w:val="single" w:sz="2" w:space="0" w:color="CBD5E0"/>
              <w:left w:val="single" w:sz="2" w:space="0" w:color="CBD5E0"/>
              <w:bottom w:val="single" w:sz="2" w:space="0" w:color="CBD5E0"/>
              <w:right w:val="single" w:sz="2" w:space="0" w:color="CBD5E0"/>
            </w:tcBorders>
            <w:tcMar>
              <w:top w:w="120" w:type="dxa"/>
              <w:left w:w="150" w:type="dxa"/>
              <w:bottom w:w="120" w:type="dxa"/>
              <w:right w:w="150" w:type="dxa"/>
            </w:tcMar>
            <w:hideMark/>
          </w:tcPr>
          <w:p w14:paraId="04B84724" w14:textId="77777777" w:rsidR="00E61B8C" w:rsidRPr="00E61B8C" w:rsidRDefault="00E61B8C" w:rsidP="00E61B8C">
            <w:pPr>
              <w:spacing w:after="60" w:line="288" w:lineRule="auto"/>
              <w:rPr>
                <w:rFonts w:asciiTheme="minorHAnsi" w:hAnsiTheme="minorHAnsi"/>
              </w:rPr>
            </w:pPr>
            <w:r w:rsidRPr="00E61B8C">
              <w:rPr>
                <w:rFonts w:asciiTheme="minorHAnsi" w:hAnsiTheme="minorHAnsi"/>
                <w:b/>
                <w:bCs/>
              </w:rPr>
              <w:t xml:space="preserve">Finding: </w:t>
            </w:r>
            <w:r w:rsidRPr="00E61B8C">
              <w:rPr>
                <w:rFonts w:asciiTheme="minorHAnsi" w:hAnsiTheme="minorHAnsi"/>
              </w:rPr>
              <w:t>Organization lacks sophisticated forecasting and optimization capabilities needed for portfolio maturity - economic residual forecasting requires PhD-level manual work, termination predictions need accuracy improvement for 20x volume planning, customer lifecycle analytics don't leverage 2B+ account value records, pricing models are reactive rather than predictive, and delinquency interventions are reactive rather than proactive with 2,500+ credit attributes underutilized.</w:t>
            </w:r>
          </w:p>
          <w:p w14:paraId="2C8DE97A" w14:textId="77777777" w:rsidR="00E61B8C" w:rsidRPr="00E61B8C" w:rsidRDefault="00E61B8C" w:rsidP="00E61B8C">
            <w:pPr>
              <w:spacing w:after="60" w:line="288" w:lineRule="auto"/>
              <w:rPr>
                <w:rFonts w:asciiTheme="minorHAnsi" w:hAnsiTheme="minorHAnsi"/>
              </w:rPr>
            </w:pPr>
            <w:r w:rsidRPr="00E61B8C">
              <w:rPr>
                <w:rFonts w:asciiTheme="minorHAnsi" w:hAnsiTheme="minorHAnsi"/>
                <w:b/>
                <w:bCs/>
              </w:rPr>
              <w:t xml:space="preserve">Recommendation: </w:t>
            </w:r>
            <w:r w:rsidRPr="00E61B8C">
              <w:rPr>
                <w:rFonts w:asciiTheme="minorHAnsi" w:hAnsiTheme="minorHAnsi"/>
              </w:rPr>
              <w:t>Build advanced analytics infrastructure: deploy ML Ops platform with model governance for banking compliance, implement predictive models for customer lifecycle (termination, upsell, satisfaction indicators), develop automated market intelligence platform monitoring automotive developments, create portfolio scenario analysis for risk management, establish real-time intelligence capabilities for fraud detection and operational monitoring, and optimize collections contact strategies using advanced credit attribute analysis. Ensure continuous learning systems incorporate outcomes into model refinement.</w:t>
            </w:r>
          </w:p>
          <w:p w14:paraId="5B42A60A" w14:textId="77777777" w:rsidR="00E61B8C" w:rsidRPr="00E61B8C" w:rsidRDefault="00E61B8C" w:rsidP="00E61B8C">
            <w:pPr>
              <w:spacing w:after="60" w:line="288" w:lineRule="auto"/>
              <w:rPr>
                <w:rFonts w:asciiTheme="minorHAnsi" w:hAnsiTheme="minorHAnsi"/>
              </w:rPr>
            </w:pPr>
            <w:r w:rsidRPr="00E61B8C">
              <w:rPr>
                <w:rFonts w:asciiTheme="minorHAnsi" w:hAnsiTheme="minorHAnsi"/>
                <w:b/>
                <w:bCs/>
                <w:i/>
                <w:iCs/>
              </w:rPr>
              <w:t xml:space="preserve">Sources: </w:t>
            </w:r>
            <w:r w:rsidRPr="00E61B8C">
              <w:rPr>
                <w:rFonts w:asciiTheme="minorHAnsi" w:hAnsiTheme="minorHAnsi"/>
                <w:i/>
                <w:iCs/>
              </w:rPr>
              <w:t>Economics &amp; Residuals Rene, BI TJ, Data Science &amp; Fabric - Adam, Collections with Greg, Risk &amp; BI Chuck, Risk Mgt &amp; AI Eric, AI Nader</w:t>
            </w:r>
          </w:p>
        </w:tc>
      </w:tr>
    </w:tbl>
    <w:p w14:paraId="69DFE02E" w14:textId="77777777" w:rsidR="00596829" w:rsidRPr="00596829" w:rsidRDefault="00596829" w:rsidP="00071A17">
      <w:pPr>
        <w:spacing w:after="60" w:line="288" w:lineRule="auto"/>
        <w:rPr>
          <w:rFonts w:asciiTheme="minorHAnsi" w:hAnsiTheme="minorHAnsi"/>
          <w:color w:val="FFFFFF" w:themeColor="background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F0123" w:rsidRPr="005B52DF" w14:paraId="2BF07FEB" w14:textId="77777777">
        <w:tc>
          <w:tcPr>
            <w:tcW w:w="9360" w:type="dxa"/>
            <w:tcBorders>
              <w:top w:val="nil"/>
              <w:left w:val="nil"/>
              <w:bottom w:val="nil"/>
              <w:right w:val="nil"/>
            </w:tcBorders>
            <w:shd w:val="clear" w:color="auto" w:fill="1E4D8C"/>
            <w:tcMar>
              <w:top w:w="100" w:type="dxa"/>
              <w:left w:w="150" w:type="dxa"/>
              <w:bottom w:w="100" w:type="dxa"/>
              <w:right w:w="150" w:type="dxa"/>
            </w:tcMar>
            <w:hideMark/>
          </w:tcPr>
          <w:p w14:paraId="07CBAE75" w14:textId="77777777" w:rsidR="000F0123" w:rsidRPr="000F0123" w:rsidRDefault="000F0123" w:rsidP="000F0123">
            <w:pPr>
              <w:spacing w:after="60" w:line="288" w:lineRule="auto"/>
              <w:rPr>
                <w:rFonts w:asciiTheme="minorHAnsi" w:hAnsiTheme="minorHAnsi"/>
                <w:color w:val="FFFFFF" w:themeColor="background1"/>
              </w:rPr>
            </w:pPr>
            <w:r w:rsidRPr="000F0123">
              <w:rPr>
                <w:rFonts w:asciiTheme="minorHAnsi" w:hAnsiTheme="minorHAnsi"/>
                <w:b/>
                <w:bCs/>
                <w:color w:val="FFFFFF" w:themeColor="background1"/>
              </w:rPr>
              <w:t>11. Knowledge Management and Training Systems Are Inadequate for Scale</w:t>
            </w:r>
          </w:p>
        </w:tc>
      </w:tr>
      <w:tr w:rsidR="000F0123" w:rsidRPr="000F0123" w14:paraId="5339D440" w14:textId="77777777">
        <w:tc>
          <w:tcPr>
            <w:tcW w:w="9360" w:type="dxa"/>
            <w:tcBorders>
              <w:top w:val="single" w:sz="2" w:space="0" w:color="CBD5E0"/>
              <w:left w:val="single" w:sz="2" w:space="0" w:color="CBD5E0"/>
              <w:bottom w:val="single" w:sz="2" w:space="0" w:color="CBD5E0"/>
              <w:right w:val="single" w:sz="2" w:space="0" w:color="CBD5E0"/>
            </w:tcBorders>
            <w:tcMar>
              <w:top w:w="120" w:type="dxa"/>
              <w:left w:w="150" w:type="dxa"/>
              <w:bottom w:w="120" w:type="dxa"/>
              <w:right w:w="150" w:type="dxa"/>
            </w:tcMar>
            <w:hideMark/>
          </w:tcPr>
          <w:p w14:paraId="446823CD" w14:textId="77777777" w:rsidR="000F0123" w:rsidRPr="000F0123" w:rsidRDefault="000F0123" w:rsidP="000F0123">
            <w:pPr>
              <w:spacing w:after="60" w:line="288" w:lineRule="auto"/>
              <w:rPr>
                <w:rFonts w:asciiTheme="minorHAnsi" w:hAnsiTheme="minorHAnsi"/>
              </w:rPr>
            </w:pPr>
            <w:r w:rsidRPr="000F0123">
              <w:rPr>
                <w:rFonts w:asciiTheme="minorHAnsi" w:hAnsiTheme="minorHAnsi"/>
                <w:b/>
                <w:bCs/>
              </w:rPr>
              <w:t xml:space="preserve">Finding: </w:t>
            </w:r>
            <w:r w:rsidRPr="000F0123">
              <w:rPr>
                <w:rFonts w:asciiTheme="minorHAnsi" w:hAnsiTheme="minorHAnsi"/>
              </w:rPr>
              <w:t>Tribal knowledge not captured systematically, new employee onboarding is lengthy (analyst onboarding highlighted as pain point), process documentation is incomplete (blocker for project starts per EPMO), dealer education on new systems is minimal, and organizational learning from AI experiments isn't shared. As operations scale (end-of-lease 14 to 100 agents, collections 400 FTEs, testing team expansion), knowledge gaps will multiply.</w:t>
            </w:r>
          </w:p>
          <w:p w14:paraId="6A32499C" w14:textId="77777777" w:rsidR="000F0123" w:rsidRPr="000F0123" w:rsidRDefault="000F0123" w:rsidP="000F0123">
            <w:pPr>
              <w:spacing w:after="60" w:line="288" w:lineRule="auto"/>
              <w:rPr>
                <w:rFonts w:asciiTheme="minorHAnsi" w:hAnsiTheme="minorHAnsi"/>
              </w:rPr>
            </w:pPr>
            <w:r w:rsidRPr="000F0123">
              <w:rPr>
                <w:rFonts w:asciiTheme="minorHAnsi" w:hAnsiTheme="minorHAnsi"/>
                <w:b/>
                <w:bCs/>
              </w:rPr>
              <w:t xml:space="preserve">Recommendation: </w:t>
            </w:r>
            <w:r w:rsidRPr="000F0123">
              <w:rPr>
                <w:rFonts w:asciiTheme="minorHAnsi" w:hAnsiTheme="minorHAnsi"/>
              </w:rPr>
              <w:t>Leverage the KM Framework, especially the KM Maturity framework, the expertise location, the KM expertise succession planning (ensuring no-single-point-of-failures), the Content Lifecycle Management process, and adding an enterprise-wide search feature. Implement an AI-powered knowledge management ecosystem: create intelligent onboarding assistants for analysts/testers/agents with context-aware help, capture tribal knowledge from experienced team members into AI-accessible formats, develop training programs for AI-augmented workflows, establish cross-functional Center of Excellence sharing learnings and standardizing approaches, accelerate process documentation through interview analysis and automated workflow observation, and build dealer education portal with AI-powered guidance. Design systems that learn from usage patterns and continuously improve.</w:t>
            </w:r>
          </w:p>
          <w:p w14:paraId="263ED338" w14:textId="77777777" w:rsidR="000F0123" w:rsidRPr="000F0123" w:rsidRDefault="000F0123" w:rsidP="000F0123">
            <w:pPr>
              <w:spacing w:after="60" w:line="288" w:lineRule="auto"/>
              <w:rPr>
                <w:rFonts w:asciiTheme="minorHAnsi" w:hAnsiTheme="minorHAnsi"/>
              </w:rPr>
            </w:pPr>
            <w:r w:rsidRPr="000F0123">
              <w:rPr>
                <w:rFonts w:asciiTheme="minorHAnsi" w:hAnsiTheme="minorHAnsi"/>
                <w:b/>
                <w:bCs/>
                <w:i/>
                <w:iCs/>
              </w:rPr>
              <w:t xml:space="preserve">Sources: </w:t>
            </w:r>
            <w:r w:rsidRPr="000F0123">
              <w:rPr>
                <w:rFonts w:asciiTheme="minorHAnsi" w:hAnsiTheme="minorHAnsi"/>
                <w:i/>
                <w:iCs/>
              </w:rPr>
              <w:t>Data, BI Shandria, Testing Deep Dive, Manual Testing - Corinne, Economics &amp; Residuals Rene, EPMO - Mike, Remarketing - Dan, Data Science &amp; Fabric – Adam, KM Framework</w:t>
            </w:r>
          </w:p>
        </w:tc>
      </w:tr>
    </w:tbl>
    <w:p w14:paraId="613D8EA4" w14:textId="77777777" w:rsidR="00596829" w:rsidRPr="00596829" w:rsidRDefault="00596829" w:rsidP="00071A17">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E4E77" w:rsidRPr="005E4E77" w14:paraId="4EE6A5FC" w14:textId="77777777">
        <w:tc>
          <w:tcPr>
            <w:tcW w:w="9360" w:type="dxa"/>
            <w:tcBorders>
              <w:top w:val="nil"/>
              <w:left w:val="nil"/>
              <w:bottom w:val="nil"/>
              <w:right w:val="nil"/>
            </w:tcBorders>
            <w:shd w:val="clear" w:color="auto" w:fill="1E4D8C"/>
            <w:tcMar>
              <w:top w:w="100" w:type="dxa"/>
              <w:left w:w="150" w:type="dxa"/>
              <w:bottom w:w="100" w:type="dxa"/>
              <w:right w:w="150" w:type="dxa"/>
            </w:tcMar>
            <w:hideMark/>
          </w:tcPr>
          <w:p w14:paraId="3EA80578" w14:textId="77777777" w:rsidR="005E4E77" w:rsidRPr="005E4E77" w:rsidRDefault="005E4E77" w:rsidP="005E4E77">
            <w:pPr>
              <w:spacing w:after="60" w:line="288" w:lineRule="auto"/>
              <w:rPr>
                <w:rFonts w:asciiTheme="minorHAnsi" w:hAnsiTheme="minorHAnsi"/>
              </w:rPr>
            </w:pPr>
            <w:r w:rsidRPr="005E4E77">
              <w:rPr>
                <w:rFonts w:asciiTheme="minorHAnsi" w:hAnsiTheme="minorHAnsi"/>
                <w:b/>
                <w:bCs/>
                <w:color w:val="FFFFFF" w:themeColor="background1"/>
              </w:rPr>
              <w:t>12. Website and Digital Properties Underperform Customer Expectations</w:t>
            </w:r>
          </w:p>
        </w:tc>
      </w:tr>
      <w:tr w:rsidR="005E4E77" w:rsidRPr="005E4E77" w14:paraId="1D33D792" w14:textId="77777777">
        <w:tc>
          <w:tcPr>
            <w:tcW w:w="9360" w:type="dxa"/>
            <w:tcBorders>
              <w:top w:val="single" w:sz="2" w:space="0" w:color="CBD5E0"/>
              <w:left w:val="single" w:sz="2" w:space="0" w:color="CBD5E0"/>
              <w:bottom w:val="single" w:sz="2" w:space="0" w:color="CBD5E0"/>
              <w:right w:val="single" w:sz="2" w:space="0" w:color="CBD5E0"/>
            </w:tcBorders>
            <w:tcMar>
              <w:top w:w="120" w:type="dxa"/>
              <w:left w:w="150" w:type="dxa"/>
              <w:bottom w:w="120" w:type="dxa"/>
              <w:right w:w="150" w:type="dxa"/>
            </w:tcMar>
            <w:hideMark/>
          </w:tcPr>
          <w:p w14:paraId="017A82C7" w14:textId="77777777" w:rsidR="005E4E77" w:rsidRPr="005E4E77" w:rsidRDefault="005E4E77" w:rsidP="005E4E77">
            <w:pPr>
              <w:spacing w:after="60" w:line="288" w:lineRule="auto"/>
              <w:rPr>
                <w:rFonts w:asciiTheme="minorHAnsi" w:hAnsiTheme="minorHAnsi"/>
              </w:rPr>
            </w:pPr>
            <w:r w:rsidRPr="005E4E77">
              <w:rPr>
                <w:rFonts w:asciiTheme="minorHAnsi" w:hAnsiTheme="minorHAnsi"/>
                <w:b/>
                <w:bCs/>
              </w:rPr>
              <w:t xml:space="preserve">Finding: </w:t>
            </w:r>
            <w:r w:rsidRPr="005E4E77">
              <w:rPr>
                <w:rFonts w:asciiTheme="minorHAnsi" w:hAnsiTheme="minorHAnsi"/>
              </w:rPr>
              <w:t>Public website lacks basic search functionality, customer experience for non-registered users is suboptimal, A/B testing capabilities are absent, below-the-fold content goes unexplored, SFS-to-OEM site integration is fragmented, MySFS portal integration incomplete, and positioning remains service-focused rather than acquisition-focused despite potential for lease-end conversion, refinancing campaigns, and commercial lending growth.</w:t>
            </w:r>
          </w:p>
          <w:p w14:paraId="53F7B1AE" w14:textId="77777777" w:rsidR="005E4E77" w:rsidRPr="005E4E77" w:rsidRDefault="005E4E77" w:rsidP="005E4E77">
            <w:pPr>
              <w:spacing w:after="60" w:line="288" w:lineRule="auto"/>
              <w:rPr>
                <w:rFonts w:asciiTheme="minorHAnsi" w:hAnsiTheme="minorHAnsi"/>
              </w:rPr>
            </w:pPr>
            <w:r w:rsidRPr="005E4E77">
              <w:rPr>
                <w:rFonts w:asciiTheme="minorHAnsi" w:hAnsiTheme="minorHAnsi"/>
                <w:b/>
                <w:bCs/>
              </w:rPr>
              <w:t xml:space="preserve">Recommendation: </w:t>
            </w:r>
            <w:r w:rsidRPr="005E4E77">
              <w:rPr>
                <w:rFonts w:asciiTheme="minorHAnsi" w:hAnsiTheme="minorHAnsi"/>
              </w:rPr>
              <w:t>Transform digital properties into intelligent acquisition and retention channel: implement search functionality immediately, deploy customer-facing chatbot leveraging FAQ foundation, establish A/B testing framework for continuous optimization, integrate seamlessly with OEM sites and complete MySFS portal consolidation, develop offer/incentive engine showcasing promotions, implement CEO (Chat Engine Optimization) for AI assistant discoverability, create personalized content recommendations using Clarity analytics, and position site for lease-end-to-new-lease conversion and refinancing capture. Build comprehensive analytics to measure digital channel contribution to business outcomes.</w:t>
            </w:r>
          </w:p>
          <w:p w14:paraId="6068528D" w14:textId="77777777" w:rsidR="005E4E77" w:rsidRPr="005E4E77" w:rsidRDefault="005E4E77" w:rsidP="005E4E77">
            <w:pPr>
              <w:spacing w:after="60" w:line="288" w:lineRule="auto"/>
              <w:rPr>
                <w:rFonts w:asciiTheme="minorHAnsi" w:hAnsiTheme="minorHAnsi"/>
              </w:rPr>
            </w:pPr>
            <w:r w:rsidRPr="005E4E77">
              <w:rPr>
                <w:rFonts w:asciiTheme="minorHAnsi" w:hAnsiTheme="minorHAnsi"/>
                <w:b/>
                <w:bCs/>
                <w:i/>
                <w:iCs/>
              </w:rPr>
              <w:t xml:space="preserve">Sources: </w:t>
            </w:r>
            <w:r w:rsidRPr="005E4E77">
              <w:rPr>
                <w:rFonts w:asciiTheme="minorHAnsi" w:hAnsiTheme="minorHAnsi"/>
                <w:i/>
                <w:iCs/>
              </w:rPr>
              <w:t>Web Site - Sana, Matt and UX team, Product Consideration Meeting</w:t>
            </w:r>
          </w:p>
        </w:tc>
      </w:tr>
    </w:tbl>
    <w:p w14:paraId="3E24F26C" w14:textId="77777777" w:rsidR="00596829" w:rsidRPr="00596829" w:rsidRDefault="00596829" w:rsidP="00071A17">
      <w:pPr>
        <w:spacing w:after="60" w:line="288" w:lineRule="auto"/>
        <w:rPr>
          <w:rFonts w:asciiTheme="minorHAnsi" w:hAnsiTheme="minorHAnsi"/>
          <w:color w:val="FFFFFF" w:themeColor="background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36B4A" w:rsidRPr="005B52DF" w14:paraId="5D4CE34E" w14:textId="77777777">
        <w:tc>
          <w:tcPr>
            <w:tcW w:w="9360" w:type="dxa"/>
            <w:tcBorders>
              <w:top w:val="nil"/>
              <w:left w:val="nil"/>
              <w:bottom w:val="nil"/>
              <w:right w:val="nil"/>
            </w:tcBorders>
            <w:shd w:val="clear" w:color="auto" w:fill="1E4D8C"/>
            <w:tcMar>
              <w:top w:w="100" w:type="dxa"/>
              <w:left w:w="150" w:type="dxa"/>
              <w:bottom w:w="100" w:type="dxa"/>
              <w:right w:w="150" w:type="dxa"/>
            </w:tcMar>
            <w:hideMark/>
          </w:tcPr>
          <w:p w14:paraId="49EE7D62" w14:textId="77777777" w:rsidR="00836B4A" w:rsidRPr="00836B4A" w:rsidRDefault="00836B4A" w:rsidP="00836B4A">
            <w:pPr>
              <w:spacing w:after="60" w:line="288" w:lineRule="auto"/>
              <w:rPr>
                <w:rFonts w:asciiTheme="minorHAnsi" w:hAnsiTheme="minorHAnsi"/>
                <w:color w:val="FFFFFF" w:themeColor="background1"/>
              </w:rPr>
            </w:pPr>
            <w:r w:rsidRPr="00836B4A">
              <w:rPr>
                <w:rFonts w:asciiTheme="minorHAnsi" w:hAnsiTheme="minorHAnsi"/>
                <w:b/>
                <w:bCs/>
                <w:color w:val="FFFFFF" w:themeColor="background1"/>
              </w:rPr>
              <w:t>13. Strategic Resource Allocation Lacks Data-Driven Prioritization</w:t>
            </w:r>
          </w:p>
        </w:tc>
      </w:tr>
      <w:tr w:rsidR="00836B4A" w:rsidRPr="00836B4A" w14:paraId="2567C391" w14:textId="77777777">
        <w:tc>
          <w:tcPr>
            <w:tcW w:w="9360" w:type="dxa"/>
            <w:tcBorders>
              <w:top w:val="single" w:sz="2" w:space="0" w:color="CBD5E0"/>
              <w:left w:val="single" w:sz="2" w:space="0" w:color="CBD5E0"/>
              <w:bottom w:val="single" w:sz="2" w:space="0" w:color="CBD5E0"/>
              <w:right w:val="single" w:sz="2" w:space="0" w:color="CBD5E0"/>
            </w:tcBorders>
            <w:tcMar>
              <w:top w:w="120" w:type="dxa"/>
              <w:left w:w="150" w:type="dxa"/>
              <w:bottom w:w="120" w:type="dxa"/>
              <w:right w:w="150" w:type="dxa"/>
            </w:tcMar>
            <w:hideMark/>
          </w:tcPr>
          <w:p w14:paraId="69B904D8" w14:textId="77777777" w:rsidR="00836B4A" w:rsidRPr="00836B4A" w:rsidRDefault="00836B4A" w:rsidP="00836B4A">
            <w:pPr>
              <w:spacing w:after="60" w:line="288" w:lineRule="auto"/>
              <w:rPr>
                <w:rFonts w:asciiTheme="minorHAnsi" w:hAnsiTheme="minorHAnsi"/>
              </w:rPr>
            </w:pPr>
            <w:r w:rsidRPr="00836B4A">
              <w:rPr>
                <w:rFonts w:asciiTheme="minorHAnsi" w:hAnsiTheme="minorHAnsi"/>
                <w:b/>
                <w:bCs/>
              </w:rPr>
              <w:t xml:space="preserve">Finding: </w:t>
            </w:r>
            <w:r w:rsidRPr="00836B4A">
              <w:rPr>
                <w:rFonts w:asciiTheme="minorHAnsi" w:hAnsiTheme="minorHAnsi"/>
              </w:rPr>
              <w:t>40-50 projects in pipeline with only 20% capacity, meaningful prioritization difficult due to political dynamics, discovery phase becoming backlogged, business case development inconsistent, benefits realization tracking incomplete, and resource allocation based on static monthly heat maps rather than dynamic optimization. AI governance committee evaluates vendor solutions without systematic framework. Project delays common due to undocumented business processes.</w:t>
            </w:r>
          </w:p>
          <w:p w14:paraId="79FBC6AE" w14:textId="77777777" w:rsidR="00836B4A" w:rsidRPr="00836B4A" w:rsidRDefault="00836B4A" w:rsidP="00836B4A">
            <w:pPr>
              <w:spacing w:after="60" w:line="288" w:lineRule="auto"/>
              <w:rPr>
                <w:rFonts w:asciiTheme="minorHAnsi" w:hAnsiTheme="minorHAnsi"/>
              </w:rPr>
            </w:pPr>
            <w:r w:rsidRPr="00836B4A">
              <w:rPr>
                <w:rFonts w:asciiTheme="minorHAnsi" w:hAnsiTheme="minorHAnsi"/>
                <w:b/>
                <w:bCs/>
              </w:rPr>
              <w:t xml:space="preserve">Recommendation: </w:t>
            </w:r>
            <w:r w:rsidRPr="00836B4A">
              <w:rPr>
                <w:rFonts w:asciiTheme="minorHAnsi" w:hAnsiTheme="minorHAnsi"/>
              </w:rPr>
              <w:t>Deploy AI-enhanced portfolio and resource management: implement objective project scoring against strategic criteria with AI-powered business case analysis, create resource optimization models incorporating dependencies/skills/velocity, automate discovery phase artifacts (requirements gathering, technical specifications, ARB documentation), establish standardized business case framework with comparative analysis from past projects, develop predictive capacity forecasting identifying constraint risks early, and create vendor AI solution evaluation framework assessing capabilities/integration/TCO. Enable executives with decision-support visualizations overcoming political prioritization reluctance.</w:t>
            </w:r>
          </w:p>
          <w:p w14:paraId="4B01F6D9" w14:textId="77777777" w:rsidR="00836B4A" w:rsidRPr="00836B4A" w:rsidRDefault="00836B4A" w:rsidP="00836B4A">
            <w:pPr>
              <w:spacing w:after="60" w:line="288" w:lineRule="auto"/>
              <w:rPr>
                <w:rFonts w:asciiTheme="minorHAnsi" w:hAnsiTheme="minorHAnsi"/>
              </w:rPr>
            </w:pPr>
            <w:r w:rsidRPr="00836B4A">
              <w:rPr>
                <w:rFonts w:asciiTheme="minorHAnsi" w:hAnsiTheme="minorHAnsi"/>
                <w:b/>
                <w:bCs/>
                <w:i/>
                <w:iCs/>
              </w:rPr>
              <w:t xml:space="preserve">Sources: </w:t>
            </w:r>
            <w:r w:rsidRPr="00836B4A">
              <w:rPr>
                <w:rFonts w:asciiTheme="minorHAnsi" w:hAnsiTheme="minorHAnsi"/>
                <w:i/>
                <w:iCs/>
              </w:rPr>
              <w:t>Product Consideration Meeting, EPMO - Mike, Internal Meeting, Risk &amp; BI Chuck</w:t>
            </w:r>
          </w:p>
        </w:tc>
      </w:tr>
    </w:tbl>
    <w:p w14:paraId="0B7B6637" w14:textId="77777777" w:rsidR="00596829" w:rsidRPr="00596829" w:rsidRDefault="00596829" w:rsidP="00071A17">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20809" w:rsidRPr="00B20809" w14:paraId="6C999FD1" w14:textId="77777777">
        <w:tc>
          <w:tcPr>
            <w:tcW w:w="9360" w:type="dxa"/>
            <w:tcBorders>
              <w:top w:val="nil"/>
              <w:left w:val="nil"/>
              <w:bottom w:val="nil"/>
              <w:right w:val="nil"/>
            </w:tcBorders>
            <w:shd w:val="clear" w:color="auto" w:fill="1E4D8C"/>
            <w:tcMar>
              <w:top w:w="100" w:type="dxa"/>
              <w:left w:w="150" w:type="dxa"/>
              <w:bottom w:w="100" w:type="dxa"/>
              <w:right w:w="150" w:type="dxa"/>
            </w:tcMar>
            <w:hideMark/>
          </w:tcPr>
          <w:p w14:paraId="441173F0" w14:textId="77777777" w:rsidR="00B20809" w:rsidRPr="00B20809" w:rsidRDefault="00B20809" w:rsidP="00B20809">
            <w:pPr>
              <w:spacing w:after="60" w:line="288" w:lineRule="auto"/>
              <w:rPr>
                <w:rFonts w:asciiTheme="minorHAnsi" w:hAnsiTheme="minorHAnsi"/>
              </w:rPr>
            </w:pPr>
            <w:r w:rsidRPr="00B20809">
              <w:rPr>
                <w:rFonts w:asciiTheme="minorHAnsi" w:hAnsiTheme="minorHAnsi"/>
                <w:b/>
                <w:bCs/>
                <w:color w:val="FFFFFF" w:themeColor="background1"/>
              </w:rPr>
              <w:t>14. Process Maturity Gap Slows Innovation Velocity</w:t>
            </w:r>
          </w:p>
        </w:tc>
      </w:tr>
      <w:tr w:rsidR="00B20809" w:rsidRPr="00B20809" w14:paraId="50288F92" w14:textId="77777777">
        <w:tc>
          <w:tcPr>
            <w:tcW w:w="9360" w:type="dxa"/>
            <w:tcBorders>
              <w:top w:val="single" w:sz="2" w:space="0" w:color="CBD5E0"/>
              <w:left w:val="single" w:sz="2" w:space="0" w:color="CBD5E0"/>
              <w:bottom w:val="single" w:sz="2" w:space="0" w:color="CBD5E0"/>
              <w:right w:val="single" w:sz="2" w:space="0" w:color="CBD5E0"/>
            </w:tcBorders>
            <w:tcMar>
              <w:top w:w="120" w:type="dxa"/>
              <w:left w:w="150" w:type="dxa"/>
              <w:bottom w:w="120" w:type="dxa"/>
              <w:right w:w="150" w:type="dxa"/>
            </w:tcMar>
            <w:hideMark/>
          </w:tcPr>
          <w:p w14:paraId="5C9508C3" w14:textId="77777777" w:rsidR="00B20809" w:rsidRPr="00B20809" w:rsidRDefault="00B20809" w:rsidP="00B20809">
            <w:pPr>
              <w:spacing w:after="60" w:line="288" w:lineRule="auto"/>
              <w:rPr>
                <w:rFonts w:asciiTheme="minorHAnsi" w:hAnsiTheme="minorHAnsi"/>
              </w:rPr>
            </w:pPr>
            <w:r w:rsidRPr="00B20809">
              <w:rPr>
                <w:rFonts w:asciiTheme="minorHAnsi" w:hAnsiTheme="minorHAnsi"/>
                <w:b/>
                <w:bCs/>
              </w:rPr>
              <w:t xml:space="preserve">Finding: </w:t>
            </w:r>
            <w:r w:rsidRPr="00B20809">
              <w:rPr>
                <w:rFonts w:asciiTheme="minorHAnsi" w:hAnsiTheme="minorHAnsi"/>
              </w:rPr>
              <w:t>SFS implementing processes that took GMF 12+ years to develop, creating maturity curve compression opportunity. However, manual process documentation, inconsistent change management approaches, limited observability into operational workflows, and inadequate measurement frameworks slow progress. End-of-lease scaling, payments enterprise program (100+ identified challenges), and insurance platform migration all require process excellence.</w:t>
            </w:r>
          </w:p>
          <w:p w14:paraId="5C7E1A26" w14:textId="77777777" w:rsidR="00B20809" w:rsidRPr="00B20809" w:rsidRDefault="00B20809" w:rsidP="00B20809">
            <w:pPr>
              <w:spacing w:after="60" w:line="288" w:lineRule="auto"/>
              <w:rPr>
                <w:rFonts w:asciiTheme="minorHAnsi" w:hAnsiTheme="minorHAnsi"/>
              </w:rPr>
            </w:pPr>
            <w:r w:rsidRPr="00B20809">
              <w:rPr>
                <w:rFonts w:asciiTheme="minorHAnsi" w:hAnsiTheme="minorHAnsi"/>
                <w:b/>
                <w:bCs/>
              </w:rPr>
              <w:t xml:space="preserve">Recommendation: </w:t>
            </w:r>
            <w:r w:rsidRPr="00B20809">
              <w:rPr>
                <w:rFonts w:asciiTheme="minorHAnsi" w:hAnsiTheme="minorHAnsi"/>
              </w:rPr>
              <w:t>Accelerate process maturity through AI assistance: automate process documentation via interview analysis and workflow observation, develop standardized templates and artifacts reducing reinvention, implement digital adoption platform (DAP) with real-time process monitoring and proactive issue detection, create comprehensive observability across technology stack identifying optimization opportunities, establish automated KPI monitoring with intelligent alerting, and design change management programs specifically for AI tool adoption across growing populations. Build feedback loops ensuring continuous improvement based on operational data.</w:t>
            </w:r>
          </w:p>
          <w:p w14:paraId="6CBE0090" w14:textId="77777777" w:rsidR="00B20809" w:rsidRPr="00B20809" w:rsidRDefault="00B20809" w:rsidP="00B20809">
            <w:pPr>
              <w:spacing w:after="60" w:line="288" w:lineRule="auto"/>
              <w:rPr>
                <w:rFonts w:asciiTheme="minorHAnsi" w:hAnsiTheme="minorHAnsi"/>
              </w:rPr>
            </w:pPr>
            <w:r w:rsidRPr="00B20809">
              <w:rPr>
                <w:rFonts w:asciiTheme="minorHAnsi" w:hAnsiTheme="minorHAnsi"/>
                <w:b/>
                <w:bCs/>
                <w:i/>
                <w:iCs/>
              </w:rPr>
              <w:t xml:space="preserve">Sources: </w:t>
            </w:r>
            <w:r w:rsidRPr="00B20809">
              <w:rPr>
                <w:rFonts w:asciiTheme="minorHAnsi" w:hAnsiTheme="minorHAnsi"/>
                <w:i/>
                <w:iCs/>
              </w:rPr>
              <w:t>EPMO - Mike, Matt and UX team, BI-Tricia, Danny End-of-Lease, Product Consideration Meeting</w:t>
            </w:r>
          </w:p>
        </w:tc>
      </w:tr>
    </w:tbl>
    <w:p w14:paraId="549D4CF4" w14:textId="77777777" w:rsidR="00596829" w:rsidRPr="00596829" w:rsidRDefault="00596829" w:rsidP="00071A17">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13429" w:rsidRPr="00713429" w14:paraId="51495513" w14:textId="77777777">
        <w:tc>
          <w:tcPr>
            <w:tcW w:w="9360" w:type="dxa"/>
            <w:tcBorders>
              <w:top w:val="nil"/>
              <w:left w:val="nil"/>
              <w:bottom w:val="nil"/>
              <w:right w:val="nil"/>
            </w:tcBorders>
            <w:shd w:val="clear" w:color="auto" w:fill="1E4D8C"/>
            <w:tcMar>
              <w:top w:w="100" w:type="dxa"/>
              <w:left w:w="150" w:type="dxa"/>
              <w:bottom w:w="100" w:type="dxa"/>
              <w:right w:w="150" w:type="dxa"/>
            </w:tcMar>
            <w:hideMark/>
          </w:tcPr>
          <w:p w14:paraId="3924BBE7" w14:textId="77777777" w:rsidR="00713429" w:rsidRPr="00713429" w:rsidRDefault="00713429" w:rsidP="00713429">
            <w:pPr>
              <w:spacing w:after="60" w:line="288" w:lineRule="auto"/>
              <w:rPr>
                <w:rFonts w:asciiTheme="minorHAnsi" w:hAnsiTheme="minorHAnsi"/>
              </w:rPr>
            </w:pPr>
            <w:r w:rsidRPr="00713429">
              <w:rPr>
                <w:rFonts w:asciiTheme="minorHAnsi" w:hAnsiTheme="minorHAnsi"/>
                <w:b/>
                <w:bCs/>
                <w:color w:val="FFFFFF" w:themeColor="background1"/>
              </w:rPr>
              <w:t>15. Competitive Positioning Requires Coordinated AI Strategy</w:t>
            </w:r>
          </w:p>
        </w:tc>
      </w:tr>
      <w:tr w:rsidR="00713429" w:rsidRPr="00713429" w14:paraId="5292B5FF" w14:textId="77777777">
        <w:tc>
          <w:tcPr>
            <w:tcW w:w="9360" w:type="dxa"/>
            <w:tcBorders>
              <w:top w:val="single" w:sz="2" w:space="0" w:color="CBD5E0"/>
              <w:left w:val="single" w:sz="2" w:space="0" w:color="CBD5E0"/>
              <w:bottom w:val="single" w:sz="2" w:space="0" w:color="CBD5E0"/>
              <w:right w:val="single" w:sz="2" w:space="0" w:color="CBD5E0"/>
            </w:tcBorders>
            <w:tcMar>
              <w:top w:w="120" w:type="dxa"/>
              <w:left w:w="150" w:type="dxa"/>
              <w:bottom w:w="120" w:type="dxa"/>
              <w:right w:w="150" w:type="dxa"/>
            </w:tcMar>
            <w:hideMark/>
          </w:tcPr>
          <w:p w14:paraId="055190AC" w14:textId="77777777" w:rsidR="00713429" w:rsidRPr="00713429" w:rsidRDefault="00713429" w:rsidP="00713429">
            <w:pPr>
              <w:spacing w:after="60" w:line="288" w:lineRule="auto"/>
              <w:rPr>
                <w:rFonts w:asciiTheme="minorHAnsi" w:hAnsiTheme="minorHAnsi"/>
              </w:rPr>
            </w:pPr>
            <w:r w:rsidRPr="00713429">
              <w:rPr>
                <w:rFonts w:asciiTheme="minorHAnsi" w:hAnsiTheme="minorHAnsi"/>
                <w:b/>
                <w:bCs/>
              </w:rPr>
              <w:t xml:space="preserve">Finding: </w:t>
            </w:r>
            <w:r w:rsidRPr="00713429">
              <w:rPr>
                <w:rFonts w:asciiTheme="minorHAnsi" w:hAnsiTheme="minorHAnsi"/>
              </w:rPr>
              <w:t>Individual business units pursuing independent AI initiatives without coordination, expensive "pay by the drink" vendor models emerging, organization moving from cautionary to calculated innovation stance, but lack of unified strategy prevents systematic competitive advantage building. Current approach risks fragmented implementations, duplicated investments, and missed synergies while competitors potentially move faster with coordinated strategies.</w:t>
            </w:r>
          </w:p>
          <w:p w14:paraId="2527D700" w14:textId="77777777" w:rsidR="00713429" w:rsidRPr="00713429" w:rsidRDefault="00713429" w:rsidP="00713429">
            <w:pPr>
              <w:spacing w:after="60" w:line="288" w:lineRule="auto"/>
              <w:rPr>
                <w:rFonts w:asciiTheme="minorHAnsi" w:hAnsiTheme="minorHAnsi"/>
              </w:rPr>
            </w:pPr>
            <w:r w:rsidRPr="00713429">
              <w:rPr>
                <w:rFonts w:asciiTheme="minorHAnsi" w:hAnsiTheme="minorHAnsi"/>
                <w:b/>
                <w:bCs/>
              </w:rPr>
              <w:t xml:space="preserve">Recommendation: </w:t>
            </w:r>
            <w:r w:rsidRPr="00713429">
              <w:rPr>
                <w:rFonts w:asciiTheme="minorHAnsi" w:hAnsiTheme="minorHAnsi"/>
              </w:rPr>
              <w:t>Establish enterprise AI strategy with coordinated execution: position SFS as automotive finance industry digital transformation leader through superior customer service automation and operational efficiency, build organizational muscle memory for AI adoption scaling across 2-4 year horizon, create reusable AI infrastructure and patterns preventing one-off solutions, develop vendor-ready posture enabling rapid best-of-breed adoption as market matures, establish measurement frameworks validating initiatives and revealing optimization opportunities, and calculate ROI demonstrating where AI investment offsets labor costs (end-of-lease scaling), reduces vendor dependencies (payment processing), and enables revenue growth (remarketing optimization, product expansion). Move from defensive AI exploration to offensive competitive differentiation.</w:t>
            </w:r>
          </w:p>
          <w:p w14:paraId="046FDD8A" w14:textId="77777777" w:rsidR="00713429" w:rsidRPr="00713429" w:rsidRDefault="00713429" w:rsidP="00713429">
            <w:pPr>
              <w:spacing w:after="60" w:line="288" w:lineRule="auto"/>
              <w:rPr>
                <w:rFonts w:asciiTheme="minorHAnsi" w:hAnsiTheme="minorHAnsi"/>
              </w:rPr>
            </w:pPr>
            <w:r w:rsidRPr="00713429">
              <w:rPr>
                <w:rFonts w:asciiTheme="minorHAnsi" w:hAnsiTheme="minorHAnsi"/>
                <w:b/>
                <w:bCs/>
                <w:i/>
                <w:iCs/>
              </w:rPr>
              <w:t xml:space="preserve">Sources: </w:t>
            </w:r>
            <w:r w:rsidRPr="00713429">
              <w:rPr>
                <w:rFonts w:asciiTheme="minorHAnsi" w:hAnsiTheme="minorHAnsi"/>
                <w:i/>
                <w:iCs/>
              </w:rPr>
              <w:t>Internal Meeting, Project Update Week3, Stakeholder meeting, AI Nader, Risk &amp; BI Chuck, EPMO - Mike, Product Consideration Meeting</w:t>
            </w:r>
          </w:p>
        </w:tc>
      </w:tr>
    </w:tbl>
    <w:p w14:paraId="142C1019" w14:textId="77777777" w:rsidR="00596829" w:rsidRPr="00596829" w:rsidRDefault="00596829" w:rsidP="00071A17">
      <w:pPr>
        <w:spacing w:after="60" w:line="288" w:lineRule="auto"/>
        <w:rPr>
          <w:rFonts w:asciiTheme="minorHAnsi" w:hAnsiTheme="minorHAnsi"/>
        </w:rPr>
      </w:pPr>
    </w:p>
    <w:p w14:paraId="79725882" w14:textId="43FA657D" w:rsidR="00596829" w:rsidRPr="005B52DF" w:rsidRDefault="00713429" w:rsidP="00D2669F">
      <w:pPr>
        <w:pStyle w:val="Heading3"/>
      </w:pPr>
      <w:bookmarkStart w:id="43" w:name="_Toc222508335"/>
      <w:r w:rsidRPr="005B52DF">
        <w:t>S</w:t>
      </w:r>
      <w:r w:rsidR="00596829" w:rsidRPr="005B52DF">
        <w:t>trategic Recommendations: What SFS Should Do</w:t>
      </w:r>
      <w:bookmarkEnd w:id="43"/>
    </w:p>
    <w:p w14:paraId="32BA73BB"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Based on the assessment findings, stakeholder interviews, and industry benchmarks, we recommend six strategic themes that address both foundational gaps and immediate opportunities:</w:t>
      </w:r>
    </w:p>
    <w:p w14:paraId="35F69431" w14:textId="77777777" w:rsidR="00596829" w:rsidRPr="005B52DF" w:rsidRDefault="00596829" w:rsidP="003B1B87">
      <w:pPr>
        <w:pStyle w:val="Heading4"/>
      </w:pPr>
      <w:r w:rsidRPr="005B52DF">
        <w:t>Theme 1: Knowledge Architecture Foundation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7921"/>
      </w:tblGrid>
      <w:tr w:rsidR="00F03DAE" w:rsidRPr="00F03DAE" w14:paraId="51B0C2FB" w14:textId="77777777">
        <w:tc>
          <w:tcPr>
            <w:tcW w:w="2000" w:type="dxa"/>
            <w:tcBorders>
              <w:top w:val="single" w:sz="2" w:space="0" w:color="CBD5E0"/>
              <w:left w:val="single" w:sz="2" w:space="0" w:color="CBD5E0"/>
              <w:bottom w:val="single" w:sz="2" w:space="0" w:color="CBD5E0"/>
              <w:right w:val="single" w:sz="2" w:space="0" w:color="CBD5E0"/>
            </w:tcBorders>
            <w:shd w:val="clear" w:color="auto" w:fill="E8F4FC"/>
            <w:tcMar>
              <w:top w:w="80" w:type="dxa"/>
              <w:left w:w="120" w:type="dxa"/>
              <w:bottom w:w="80" w:type="dxa"/>
              <w:right w:w="120" w:type="dxa"/>
            </w:tcMar>
            <w:hideMark/>
          </w:tcPr>
          <w:p w14:paraId="680855FF" w14:textId="77777777" w:rsidR="00F03DAE" w:rsidRPr="00F03DAE" w:rsidRDefault="00F03DAE" w:rsidP="00F03DAE">
            <w:pPr>
              <w:spacing w:after="60" w:line="288" w:lineRule="auto"/>
              <w:rPr>
                <w:rFonts w:asciiTheme="minorHAnsi" w:hAnsiTheme="minorHAnsi"/>
              </w:rPr>
            </w:pPr>
            <w:r w:rsidRPr="00F03DAE">
              <w:rPr>
                <w:rFonts w:asciiTheme="minorHAnsi" w:hAnsiTheme="minorHAnsi"/>
                <w:b/>
                <w:bCs/>
              </w:rPr>
              <w:t>Gap Addressed</w:t>
            </w:r>
          </w:p>
        </w:tc>
        <w:tc>
          <w:tcPr>
            <w:tcW w:w="736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22D7F3CD" w14:textId="77777777" w:rsidR="00F03DAE" w:rsidRPr="00F03DAE" w:rsidRDefault="00F03DAE" w:rsidP="00F03DAE">
            <w:pPr>
              <w:spacing w:after="60" w:line="288" w:lineRule="auto"/>
              <w:rPr>
                <w:rFonts w:asciiTheme="minorHAnsi" w:hAnsiTheme="minorHAnsi"/>
              </w:rPr>
            </w:pPr>
            <w:r w:rsidRPr="00F03DAE">
              <w:rPr>
                <w:rFonts w:asciiTheme="minorHAnsi" w:hAnsiTheme="minorHAnsi"/>
              </w:rPr>
              <w:t>Knowledge Accessibility (40%), Knowledge Organization (40%), Applicability Mapping (35%)</w:t>
            </w:r>
          </w:p>
        </w:tc>
      </w:tr>
      <w:tr w:rsidR="00F03DAE" w:rsidRPr="00F03DAE" w14:paraId="1E829DBE" w14:textId="77777777">
        <w:tc>
          <w:tcPr>
            <w:tcW w:w="2000" w:type="dxa"/>
            <w:tcBorders>
              <w:top w:val="single" w:sz="2" w:space="0" w:color="CBD5E0"/>
              <w:left w:val="single" w:sz="2" w:space="0" w:color="CBD5E0"/>
              <w:bottom w:val="single" w:sz="2" w:space="0" w:color="CBD5E0"/>
              <w:right w:val="single" w:sz="2" w:space="0" w:color="CBD5E0"/>
            </w:tcBorders>
            <w:shd w:val="clear" w:color="auto" w:fill="E8F4FC"/>
            <w:tcMar>
              <w:top w:w="80" w:type="dxa"/>
              <w:left w:w="120" w:type="dxa"/>
              <w:bottom w:w="80" w:type="dxa"/>
              <w:right w:w="120" w:type="dxa"/>
            </w:tcMar>
            <w:hideMark/>
          </w:tcPr>
          <w:p w14:paraId="05350A47" w14:textId="77777777" w:rsidR="00F03DAE" w:rsidRPr="00F03DAE" w:rsidRDefault="00F03DAE" w:rsidP="00F03DAE">
            <w:pPr>
              <w:spacing w:after="60" w:line="288" w:lineRule="auto"/>
              <w:rPr>
                <w:rFonts w:asciiTheme="minorHAnsi" w:hAnsiTheme="minorHAnsi"/>
              </w:rPr>
            </w:pPr>
            <w:r w:rsidRPr="00F03DAE">
              <w:rPr>
                <w:rFonts w:asciiTheme="minorHAnsi" w:hAnsiTheme="minorHAnsi"/>
                <w:b/>
                <w:bCs/>
              </w:rPr>
              <w:t>Rationale</w:t>
            </w:r>
          </w:p>
        </w:tc>
        <w:tc>
          <w:tcPr>
            <w:tcW w:w="736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5ED7F944" w14:textId="77777777" w:rsidR="00F03DAE" w:rsidRPr="00F03DAE" w:rsidRDefault="00F03DAE" w:rsidP="00F03DAE">
            <w:pPr>
              <w:spacing w:after="60" w:line="288" w:lineRule="auto"/>
              <w:rPr>
                <w:rFonts w:asciiTheme="minorHAnsi" w:hAnsiTheme="minorHAnsi"/>
              </w:rPr>
            </w:pPr>
            <w:r w:rsidRPr="00F03DAE">
              <w:rPr>
                <w:rFonts w:asciiTheme="minorHAnsi" w:hAnsiTheme="minorHAnsi"/>
              </w:rPr>
              <w:t>AI systems cannot effectively retrieve information that is unstructured, untagged, and scattered across silos. This is the foundational blocker that must be addressed for any AI initiative to succeed at scale.</w:t>
            </w:r>
          </w:p>
        </w:tc>
      </w:tr>
    </w:tbl>
    <w:p w14:paraId="218D7B2F" w14:textId="77777777" w:rsidR="00596829" w:rsidRPr="00596829" w:rsidRDefault="00596829" w:rsidP="00071A17">
      <w:pPr>
        <w:spacing w:after="60" w:line="288" w:lineRule="auto"/>
        <w:rPr>
          <w:rFonts w:asciiTheme="minorHAnsi" w:hAnsiTheme="minorHAnsi"/>
        </w:rPr>
      </w:pPr>
    </w:p>
    <w:p w14:paraId="4BBB7CD6" w14:textId="77777777" w:rsidR="00596829" w:rsidRPr="00596829" w:rsidRDefault="00596829" w:rsidP="00071A17">
      <w:pPr>
        <w:spacing w:after="60" w:line="288" w:lineRule="auto"/>
        <w:rPr>
          <w:rFonts w:asciiTheme="minorHAnsi" w:hAnsiTheme="minorHAnsi"/>
          <w:b/>
          <w:bCs/>
        </w:rPr>
      </w:pPr>
      <w:r w:rsidRPr="00596829">
        <w:rPr>
          <w:rFonts w:asciiTheme="minorHAnsi" w:hAnsiTheme="minorHAnsi"/>
          <w:b/>
          <w:bCs/>
        </w:rPr>
        <w:t>Recommended Initiatives</w:t>
      </w:r>
    </w:p>
    <w:p w14:paraId="72B0F182" w14:textId="68EB6E01" w:rsidR="00596829" w:rsidRPr="005B52DF" w:rsidRDefault="00596829" w:rsidP="00B000F0">
      <w:pPr>
        <w:pStyle w:val="ListParagraph"/>
      </w:pPr>
      <w:r w:rsidRPr="005B52DF">
        <w:t>Unified Metadata Schema: Develop enterprise-wide metadata standards across EDW, Salesforce, SharePoint, and other content repositories. Include applicability indicators for products, tasks, and user roles.</w:t>
      </w:r>
    </w:p>
    <w:p w14:paraId="092E0B48" w14:textId="6AFB492A" w:rsidR="00596829" w:rsidRPr="005B52DF" w:rsidRDefault="00596829" w:rsidP="00B000F0">
      <w:pPr>
        <w:pStyle w:val="ListParagraph"/>
      </w:pPr>
      <w:r w:rsidRPr="005B52DF">
        <w:t>Content Inventory &amp; Tagging: Systematic inventory of unstructured data assets with priority tagging for AI consumption. Target 99% of frequently accessed content tagged within 18 months (and 95% in 12 months).</w:t>
      </w:r>
    </w:p>
    <w:p w14:paraId="467370CB" w14:textId="14BB946B" w:rsidR="00596829" w:rsidRPr="005B52DF" w:rsidRDefault="00596829" w:rsidP="00B000F0">
      <w:pPr>
        <w:pStyle w:val="ListParagraph"/>
      </w:pPr>
      <w:r w:rsidRPr="005B52DF">
        <w:t>Accelerate API integration documentation and migration efforts to address the 30-40% integration gap outside MuleSoft's current footprint, supporting the 18-month Azure migration timeline.</w:t>
      </w:r>
    </w:p>
    <w:p w14:paraId="55BAF8F5" w14:textId="24B6E1A7" w:rsidR="00596829" w:rsidRPr="005B52DF" w:rsidRDefault="00596829" w:rsidP="00B000F0">
      <w:pPr>
        <w:pStyle w:val="ListParagraph"/>
      </w:pPr>
      <w:r w:rsidRPr="005B52DF">
        <w:t>Cross-System Taxonomy: Develop controlled vocabulary and classification system that works across departmental boundaries. Address current siloed terminology that prevents cross-functional AI applications.</w:t>
      </w:r>
    </w:p>
    <w:p w14:paraId="00EDA759" w14:textId="3B35A116" w:rsidR="00596829" w:rsidRPr="005B52DF" w:rsidRDefault="00596829" w:rsidP="00B000F0">
      <w:pPr>
        <w:pStyle w:val="ListParagraph"/>
      </w:pPr>
      <w:r w:rsidRPr="005B52DF">
        <w:t>Knowledge Graph Foundation: Map relationships across tables, databases, and data marts. Enable multi-hop reasoning and contextual retrieval.</w:t>
      </w:r>
    </w:p>
    <w:p w14:paraId="3839BABA" w14:textId="39AD0597" w:rsidR="00596829" w:rsidRPr="005B52DF" w:rsidRDefault="00596829" w:rsidP="00B000F0">
      <w:pPr>
        <w:pStyle w:val="ListParagraph"/>
      </w:pPr>
      <w:r w:rsidRPr="005B52DF">
        <w:t>Content Component Model: Break monolithic documents into reusable components. Create templates for consistent structure.</w:t>
      </w:r>
    </w:p>
    <w:p w14:paraId="19BD50A8" w14:textId="77777777" w:rsidR="00596829" w:rsidRPr="00596829" w:rsidRDefault="00596829" w:rsidP="00071A17">
      <w:pPr>
        <w:spacing w:after="60" w:line="288" w:lineRule="auto"/>
        <w:rPr>
          <w:rFonts w:asciiTheme="minorHAnsi" w:hAnsiTheme="minorHAnsi"/>
          <w:b/>
          <w:bCs/>
        </w:rPr>
      </w:pPr>
      <w:r w:rsidRPr="00596829">
        <w:rPr>
          <w:rFonts w:asciiTheme="minorHAnsi" w:hAnsiTheme="minorHAnsi"/>
          <w:b/>
          <w:bCs/>
        </w:rPr>
        <w:t>Expected Outcomes</w:t>
      </w:r>
    </w:p>
    <w:p w14:paraId="0ECC0F3B" w14:textId="306BCD92" w:rsidR="00596829" w:rsidRPr="005B52DF" w:rsidRDefault="00596829" w:rsidP="00B000F0">
      <w:pPr>
        <w:pStyle w:val="ListParagraph"/>
        <w:numPr>
          <w:ilvl w:val="0"/>
          <w:numId w:val="315"/>
        </w:numPr>
      </w:pPr>
      <w:r w:rsidRPr="005B52DF">
        <w:t>AI retrieval accuracy improvement from current inconsistent state to 80%+ relevance</w:t>
      </w:r>
    </w:p>
    <w:p w14:paraId="457107E0" w14:textId="7B111972" w:rsidR="00596829" w:rsidRPr="005B52DF" w:rsidRDefault="00596829" w:rsidP="00B000F0">
      <w:pPr>
        <w:pStyle w:val="ListParagraph"/>
        <w:numPr>
          <w:ilvl w:val="0"/>
          <w:numId w:val="315"/>
        </w:numPr>
      </w:pPr>
      <w:r w:rsidRPr="005B52DF">
        <w:t>Analyst time reduction for data discovery (currently significant portion of work)</w:t>
      </w:r>
    </w:p>
    <w:p w14:paraId="1C47F41E" w14:textId="35C04487" w:rsidR="00596829" w:rsidRPr="005B52DF" w:rsidRDefault="00596829" w:rsidP="00B000F0">
      <w:pPr>
        <w:pStyle w:val="ListParagraph"/>
        <w:numPr>
          <w:ilvl w:val="0"/>
          <w:numId w:val="315"/>
        </w:numPr>
      </w:pPr>
      <w:r w:rsidRPr="005B52DF">
        <w:t>Foundation for natural language query interfaces across 75,080 EDW tables</w:t>
      </w:r>
    </w:p>
    <w:p w14:paraId="0F6CF147" w14:textId="7A703FBF" w:rsidR="00596829" w:rsidRPr="005B52DF" w:rsidRDefault="00596829" w:rsidP="00B000F0">
      <w:pPr>
        <w:pStyle w:val="ListParagraph"/>
        <w:numPr>
          <w:ilvl w:val="0"/>
          <w:numId w:val="315"/>
        </w:numPr>
      </w:pPr>
      <w:r w:rsidRPr="005B52DF">
        <w:t>Reduced duplicate report creation through similar report discovery</w:t>
      </w:r>
    </w:p>
    <w:p w14:paraId="6170E41E" w14:textId="77777777" w:rsidR="00596829" w:rsidRPr="005B52DF" w:rsidRDefault="00596829" w:rsidP="003B1B87">
      <w:pPr>
        <w:pStyle w:val="Heading4"/>
      </w:pPr>
      <w:r w:rsidRPr="005B52DF">
        <w:t>Theme 2: Operational AI Enablement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7921"/>
      </w:tblGrid>
      <w:tr w:rsidR="00013FD2" w:rsidRPr="00013FD2" w14:paraId="4A3B99D9" w14:textId="77777777">
        <w:tc>
          <w:tcPr>
            <w:tcW w:w="2000" w:type="dxa"/>
            <w:tcBorders>
              <w:top w:val="single" w:sz="2" w:space="0" w:color="CBD5E0"/>
              <w:left w:val="single" w:sz="2" w:space="0" w:color="CBD5E0"/>
              <w:bottom w:val="single" w:sz="2" w:space="0" w:color="CBD5E0"/>
              <w:right w:val="single" w:sz="2" w:space="0" w:color="CBD5E0"/>
            </w:tcBorders>
            <w:shd w:val="clear" w:color="auto" w:fill="E8F4FC"/>
            <w:tcMar>
              <w:top w:w="80" w:type="dxa"/>
              <w:left w:w="120" w:type="dxa"/>
              <w:bottom w:w="80" w:type="dxa"/>
              <w:right w:w="120" w:type="dxa"/>
            </w:tcMar>
            <w:hideMark/>
          </w:tcPr>
          <w:p w14:paraId="4C3BEAD5" w14:textId="77777777" w:rsidR="00013FD2" w:rsidRPr="00013FD2" w:rsidRDefault="00013FD2" w:rsidP="00013FD2">
            <w:pPr>
              <w:spacing w:after="60" w:line="288" w:lineRule="auto"/>
              <w:rPr>
                <w:rFonts w:asciiTheme="minorHAnsi" w:hAnsiTheme="minorHAnsi"/>
              </w:rPr>
            </w:pPr>
            <w:r w:rsidRPr="00013FD2">
              <w:rPr>
                <w:rFonts w:asciiTheme="minorHAnsi" w:hAnsiTheme="minorHAnsi"/>
                <w:b/>
                <w:bCs/>
              </w:rPr>
              <w:t>Gap Addressed</w:t>
            </w:r>
          </w:p>
        </w:tc>
        <w:tc>
          <w:tcPr>
            <w:tcW w:w="736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31ACB8D5" w14:textId="77777777" w:rsidR="00013FD2" w:rsidRPr="00013FD2" w:rsidRDefault="00013FD2" w:rsidP="00013FD2">
            <w:pPr>
              <w:spacing w:after="60" w:line="288" w:lineRule="auto"/>
              <w:rPr>
                <w:rFonts w:asciiTheme="minorHAnsi" w:hAnsiTheme="minorHAnsi"/>
              </w:rPr>
            </w:pPr>
            <w:r w:rsidRPr="00013FD2">
              <w:rPr>
                <w:rFonts w:asciiTheme="minorHAnsi" w:hAnsiTheme="minorHAnsi"/>
              </w:rPr>
              <w:t>Drift Monitoring (40%), Retrieval Performance (40%), Operational Maturity (45%)</w:t>
            </w:r>
          </w:p>
        </w:tc>
      </w:tr>
      <w:tr w:rsidR="00013FD2" w:rsidRPr="00013FD2" w14:paraId="7CE8F491" w14:textId="77777777">
        <w:tc>
          <w:tcPr>
            <w:tcW w:w="2000" w:type="dxa"/>
            <w:tcBorders>
              <w:top w:val="single" w:sz="2" w:space="0" w:color="CBD5E0"/>
              <w:left w:val="single" w:sz="2" w:space="0" w:color="CBD5E0"/>
              <w:bottom w:val="single" w:sz="2" w:space="0" w:color="CBD5E0"/>
              <w:right w:val="single" w:sz="2" w:space="0" w:color="CBD5E0"/>
            </w:tcBorders>
            <w:shd w:val="clear" w:color="auto" w:fill="E8F4FC"/>
            <w:tcMar>
              <w:top w:w="80" w:type="dxa"/>
              <w:left w:w="120" w:type="dxa"/>
              <w:bottom w:w="80" w:type="dxa"/>
              <w:right w:w="120" w:type="dxa"/>
            </w:tcMar>
            <w:hideMark/>
          </w:tcPr>
          <w:p w14:paraId="6B89E4D5" w14:textId="77777777" w:rsidR="00013FD2" w:rsidRPr="00013FD2" w:rsidRDefault="00013FD2" w:rsidP="00013FD2">
            <w:pPr>
              <w:spacing w:after="60" w:line="288" w:lineRule="auto"/>
              <w:rPr>
                <w:rFonts w:asciiTheme="minorHAnsi" w:hAnsiTheme="minorHAnsi"/>
              </w:rPr>
            </w:pPr>
            <w:r w:rsidRPr="00013FD2">
              <w:rPr>
                <w:rFonts w:asciiTheme="minorHAnsi" w:hAnsiTheme="minorHAnsi"/>
                <w:b/>
                <w:bCs/>
              </w:rPr>
              <w:t>Rationale</w:t>
            </w:r>
          </w:p>
        </w:tc>
        <w:tc>
          <w:tcPr>
            <w:tcW w:w="736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241CB8C4" w14:textId="77777777" w:rsidR="00013FD2" w:rsidRPr="00013FD2" w:rsidRDefault="00013FD2" w:rsidP="00013FD2">
            <w:pPr>
              <w:spacing w:after="60" w:line="288" w:lineRule="auto"/>
              <w:rPr>
                <w:rFonts w:asciiTheme="minorHAnsi" w:hAnsiTheme="minorHAnsi"/>
              </w:rPr>
            </w:pPr>
            <w:r w:rsidRPr="00013FD2">
              <w:rPr>
                <w:rFonts w:asciiTheme="minorHAnsi" w:hAnsiTheme="minorHAnsi"/>
              </w:rPr>
              <w:t>AI governance policies exist but operational implementation lags. Without monitoring and feedback systems, AI deployments cannot be sustained or improved over time.</w:t>
            </w:r>
          </w:p>
        </w:tc>
      </w:tr>
    </w:tbl>
    <w:p w14:paraId="0979CEAB" w14:textId="77777777" w:rsidR="00013FD2" w:rsidRPr="005B52DF" w:rsidRDefault="00013FD2" w:rsidP="00071A17">
      <w:pPr>
        <w:spacing w:after="60" w:line="288" w:lineRule="auto"/>
        <w:rPr>
          <w:rFonts w:asciiTheme="minorHAnsi" w:hAnsiTheme="minorHAnsi"/>
        </w:rPr>
      </w:pPr>
    </w:p>
    <w:p w14:paraId="2F34BF71" w14:textId="069B28D3" w:rsidR="00596829" w:rsidRPr="00596829" w:rsidRDefault="00596829" w:rsidP="00071A17">
      <w:pPr>
        <w:spacing w:after="60" w:line="288" w:lineRule="auto"/>
        <w:rPr>
          <w:rFonts w:asciiTheme="minorHAnsi" w:hAnsiTheme="minorHAnsi"/>
          <w:b/>
          <w:bCs/>
        </w:rPr>
      </w:pPr>
      <w:r w:rsidRPr="00596829">
        <w:rPr>
          <w:rFonts w:asciiTheme="minorHAnsi" w:hAnsiTheme="minorHAnsi"/>
          <w:b/>
          <w:bCs/>
        </w:rPr>
        <w:t>Recommended Initiatives</w:t>
      </w:r>
    </w:p>
    <w:p w14:paraId="15A12ED1" w14:textId="3E5A66ED" w:rsidR="00596829" w:rsidRPr="005B52DF" w:rsidRDefault="00596829" w:rsidP="00B000F0">
      <w:pPr>
        <w:pStyle w:val="ListParagraph"/>
      </w:pPr>
      <w:r w:rsidRPr="005B52DF">
        <w:t>AI Monitoring Dashboard: Build centralized visibility into AI system performance, token consumption, error rates, and user feedback across all AI implementations.</w:t>
      </w:r>
    </w:p>
    <w:p w14:paraId="638DB674" w14:textId="2FAA69F6" w:rsidR="00596829" w:rsidRPr="005B52DF" w:rsidRDefault="00596829" w:rsidP="00B000F0">
      <w:pPr>
        <w:pStyle w:val="ListParagraph"/>
      </w:pPr>
      <w:r w:rsidRPr="005B52DF">
        <w:t>Drift Detection Framework: Implement automated monitoring for AI output quality, accuracy, and consistency. Establish thresholds and alerting for model degradation.</w:t>
      </w:r>
    </w:p>
    <w:p w14:paraId="4E9D78A0" w14:textId="53FD4160" w:rsidR="00596829" w:rsidRPr="005B52DF" w:rsidRDefault="00596829" w:rsidP="00B000F0">
      <w:pPr>
        <w:pStyle w:val="ListParagraph"/>
      </w:pPr>
      <w:r w:rsidRPr="005B52DF">
        <w:t>Feedback Loop Infrastructure: Connect insights from AI monitoring back to content improvement cycles. Enable continuous enhancement of knowledge bases.</w:t>
      </w:r>
    </w:p>
    <w:p w14:paraId="0A296EF7" w14:textId="47B62607" w:rsidR="00596829" w:rsidRPr="005B52DF" w:rsidRDefault="00596829" w:rsidP="00B000F0">
      <w:pPr>
        <w:pStyle w:val="ListParagraph"/>
      </w:pPr>
      <w:r w:rsidRPr="005B52DF">
        <w:t>SME Workflow Integration: Define workflows for how subject matter experts contribute to and approve AI-consumed content. Protect SME time while ensuring content quality.</w:t>
      </w:r>
    </w:p>
    <w:p w14:paraId="7292AF3A" w14:textId="4FFAC317" w:rsidR="00596829" w:rsidRPr="005B52DF" w:rsidRDefault="00596829" w:rsidP="00B000F0">
      <w:pPr>
        <w:pStyle w:val="ListParagraph"/>
      </w:pPr>
      <w:r w:rsidRPr="005B52DF">
        <w:t>Lifecycle Management System: Implement systematic content review cycles with end-to-end lifecycle management including creation, review, publish, update, and archive.</w:t>
      </w:r>
    </w:p>
    <w:p w14:paraId="00593870" w14:textId="77777777" w:rsidR="00596829" w:rsidRPr="00596829" w:rsidRDefault="00596829" w:rsidP="00071A17">
      <w:pPr>
        <w:spacing w:after="60" w:line="288" w:lineRule="auto"/>
        <w:rPr>
          <w:rFonts w:asciiTheme="minorHAnsi" w:hAnsiTheme="minorHAnsi"/>
          <w:b/>
          <w:bCs/>
        </w:rPr>
      </w:pPr>
      <w:r w:rsidRPr="00596829">
        <w:rPr>
          <w:rFonts w:asciiTheme="minorHAnsi" w:hAnsiTheme="minorHAnsi"/>
          <w:b/>
          <w:bCs/>
        </w:rPr>
        <w:t>Expected Outcomes</w:t>
      </w:r>
    </w:p>
    <w:p w14:paraId="79D6D79B" w14:textId="16CE0787" w:rsidR="00596829" w:rsidRPr="005B52DF" w:rsidRDefault="00596829" w:rsidP="00B000F0">
      <w:pPr>
        <w:pStyle w:val="ListParagraph"/>
      </w:pPr>
      <w:r w:rsidRPr="005B52DF">
        <w:t>Proactive identification of AI performance issues before user impact</w:t>
      </w:r>
    </w:p>
    <w:p w14:paraId="421A5AFB" w14:textId="7CF2C33C" w:rsidR="00596829" w:rsidRPr="005B52DF" w:rsidRDefault="00596829" w:rsidP="00B000F0">
      <w:pPr>
        <w:pStyle w:val="ListParagraph"/>
      </w:pPr>
      <w:r w:rsidRPr="005B52DF">
        <w:t>Continuous improvement of AI accuracy through structured feedback</w:t>
      </w:r>
    </w:p>
    <w:p w14:paraId="08213936" w14:textId="27FBA2AD" w:rsidR="00596829" w:rsidRPr="005B52DF" w:rsidRDefault="00596829" w:rsidP="00B000F0">
      <w:pPr>
        <w:pStyle w:val="ListParagraph"/>
      </w:pPr>
      <w:r w:rsidRPr="005B52DF">
        <w:t>Reduced reliance on tribal knowledge through formalized SME contribution</w:t>
      </w:r>
    </w:p>
    <w:p w14:paraId="7D9C80EA" w14:textId="25774918" w:rsidR="00596829" w:rsidRPr="005B52DF" w:rsidRDefault="00596829" w:rsidP="00B000F0">
      <w:pPr>
        <w:pStyle w:val="ListParagraph"/>
      </w:pPr>
      <w:r w:rsidRPr="005B52DF">
        <w:t>Audit-ready documentation of AI system behavior and changes</w:t>
      </w:r>
    </w:p>
    <w:p w14:paraId="780A88F7" w14:textId="77777777" w:rsidR="00596829" w:rsidRPr="00596829" w:rsidRDefault="00596829" w:rsidP="00071A17">
      <w:pPr>
        <w:spacing w:after="60" w:line="288" w:lineRule="auto"/>
        <w:rPr>
          <w:rFonts w:asciiTheme="minorHAnsi" w:hAnsiTheme="minorHAnsi"/>
        </w:rPr>
      </w:pPr>
    </w:p>
    <w:p w14:paraId="47356497" w14:textId="77777777" w:rsidR="00596829" w:rsidRPr="005B52DF" w:rsidRDefault="00596829" w:rsidP="003B1B87">
      <w:pPr>
        <w:pStyle w:val="Heading4"/>
      </w:pPr>
      <w:r w:rsidRPr="005B52DF">
        <w:t>Theme 3: Customer Experience Intelligence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7921"/>
      </w:tblGrid>
      <w:tr w:rsidR="00F07D9D" w:rsidRPr="00F07D9D" w14:paraId="6683ED94" w14:textId="77777777">
        <w:tc>
          <w:tcPr>
            <w:tcW w:w="2000" w:type="dxa"/>
            <w:tcBorders>
              <w:top w:val="single" w:sz="2" w:space="0" w:color="CBD5E0"/>
              <w:left w:val="single" w:sz="2" w:space="0" w:color="CBD5E0"/>
              <w:bottom w:val="single" w:sz="2" w:space="0" w:color="CBD5E0"/>
              <w:right w:val="single" w:sz="2" w:space="0" w:color="CBD5E0"/>
            </w:tcBorders>
            <w:shd w:val="clear" w:color="auto" w:fill="E8F4FC"/>
            <w:tcMar>
              <w:top w:w="80" w:type="dxa"/>
              <w:left w:w="120" w:type="dxa"/>
              <w:bottom w:w="80" w:type="dxa"/>
              <w:right w:w="120" w:type="dxa"/>
            </w:tcMar>
            <w:hideMark/>
          </w:tcPr>
          <w:p w14:paraId="25193723" w14:textId="77777777" w:rsidR="00F07D9D" w:rsidRPr="00F07D9D" w:rsidRDefault="00F07D9D" w:rsidP="00F07D9D">
            <w:pPr>
              <w:spacing w:after="60" w:line="288" w:lineRule="auto"/>
              <w:rPr>
                <w:rFonts w:asciiTheme="minorHAnsi" w:hAnsiTheme="minorHAnsi"/>
              </w:rPr>
            </w:pPr>
            <w:r w:rsidRPr="00F07D9D">
              <w:rPr>
                <w:rFonts w:asciiTheme="minorHAnsi" w:hAnsiTheme="minorHAnsi"/>
                <w:b/>
                <w:bCs/>
              </w:rPr>
              <w:t>Gap Addressed</w:t>
            </w:r>
          </w:p>
        </w:tc>
        <w:tc>
          <w:tcPr>
            <w:tcW w:w="736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53650BD6" w14:textId="77777777" w:rsidR="00F07D9D" w:rsidRPr="00F07D9D" w:rsidRDefault="00F07D9D" w:rsidP="00F07D9D">
            <w:pPr>
              <w:spacing w:after="60" w:line="288" w:lineRule="auto"/>
              <w:rPr>
                <w:rFonts w:asciiTheme="minorHAnsi" w:hAnsiTheme="minorHAnsi"/>
              </w:rPr>
            </w:pPr>
            <w:r w:rsidRPr="00F07D9D">
              <w:rPr>
                <w:rFonts w:asciiTheme="minorHAnsi" w:hAnsiTheme="minorHAnsi"/>
              </w:rPr>
              <w:t>50,000+ monthly customer calls (90% payment-related), End-of-Lease scaling from 14 to 80-100 agents, Collections 400 FTEs</w:t>
            </w:r>
          </w:p>
        </w:tc>
      </w:tr>
      <w:tr w:rsidR="00F07D9D" w:rsidRPr="00F07D9D" w14:paraId="3EC0C0B2" w14:textId="77777777">
        <w:tc>
          <w:tcPr>
            <w:tcW w:w="2000" w:type="dxa"/>
            <w:tcBorders>
              <w:top w:val="single" w:sz="2" w:space="0" w:color="CBD5E0"/>
              <w:left w:val="single" w:sz="2" w:space="0" w:color="CBD5E0"/>
              <w:bottom w:val="single" w:sz="2" w:space="0" w:color="CBD5E0"/>
              <w:right w:val="single" w:sz="2" w:space="0" w:color="CBD5E0"/>
            </w:tcBorders>
            <w:shd w:val="clear" w:color="auto" w:fill="E8F4FC"/>
            <w:tcMar>
              <w:top w:w="80" w:type="dxa"/>
              <w:left w:w="120" w:type="dxa"/>
              <w:bottom w:w="80" w:type="dxa"/>
              <w:right w:w="120" w:type="dxa"/>
            </w:tcMar>
            <w:hideMark/>
          </w:tcPr>
          <w:p w14:paraId="6E3E22A0" w14:textId="77777777" w:rsidR="00F07D9D" w:rsidRPr="00F07D9D" w:rsidRDefault="00F07D9D" w:rsidP="00F07D9D">
            <w:pPr>
              <w:spacing w:after="60" w:line="288" w:lineRule="auto"/>
              <w:rPr>
                <w:rFonts w:asciiTheme="minorHAnsi" w:hAnsiTheme="minorHAnsi"/>
              </w:rPr>
            </w:pPr>
            <w:r w:rsidRPr="00F07D9D">
              <w:rPr>
                <w:rFonts w:asciiTheme="minorHAnsi" w:hAnsiTheme="minorHAnsi"/>
                <w:b/>
                <w:bCs/>
              </w:rPr>
              <w:t>Rationale</w:t>
            </w:r>
          </w:p>
        </w:tc>
        <w:tc>
          <w:tcPr>
            <w:tcW w:w="736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60C3487D" w14:textId="77777777" w:rsidR="00F07D9D" w:rsidRPr="00F07D9D" w:rsidRDefault="00F07D9D" w:rsidP="00F07D9D">
            <w:pPr>
              <w:spacing w:after="60" w:line="288" w:lineRule="auto"/>
              <w:rPr>
                <w:rFonts w:asciiTheme="minorHAnsi" w:hAnsiTheme="minorHAnsi"/>
              </w:rPr>
            </w:pPr>
            <w:r w:rsidRPr="00F07D9D">
              <w:rPr>
                <w:rFonts w:asciiTheme="minorHAnsi" w:hAnsiTheme="minorHAnsi"/>
              </w:rPr>
              <w:t>Customer service represents the highest ROI opportunity for AI investment. Addressing payment automation alone could generate $295K+ annual value while improving customer experience.</w:t>
            </w:r>
          </w:p>
        </w:tc>
      </w:tr>
    </w:tbl>
    <w:p w14:paraId="4B97C54A" w14:textId="77777777" w:rsidR="00596829" w:rsidRPr="00596829" w:rsidRDefault="00596829" w:rsidP="00071A17">
      <w:pPr>
        <w:spacing w:after="60" w:line="288" w:lineRule="auto"/>
        <w:rPr>
          <w:rFonts w:asciiTheme="minorHAnsi" w:hAnsiTheme="minorHAnsi"/>
        </w:rPr>
      </w:pPr>
    </w:p>
    <w:p w14:paraId="187873DD" w14:textId="77777777" w:rsidR="00596829" w:rsidRPr="00596829" w:rsidRDefault="00596829" w:rsidP="00071A17">
      <w:pPr>
        <w:spacing w:after="60" w:line="288" w:lineRule="auto"/>
        <w:rPr>
          <w:rFonts w:asciiTheme="minorHAnsi" w:hAnsiTheme="minorHAnsi"/>
          <w:b/>
          <w:bCs/>
        </w:rPr>
      </w:pPr>
      <w:r w:rsidRPr="00596829">
        <w:rPr>
          <w:rFonts w:asciiTheme="minorHAnsi" w:hAnsiTheme="minorHAnsi"/>
          <w:b/>
          <w:bCs/>
        </w:rPr>
        <w:t>Recommended Initiatives</w:t>
      </w:r>
    </w:p>
    <w:p w14:paraId="60019FCD" w14:textId="5774542E" w:rsidR="00596829" w:rsidRPr="005B52DF" w:rsidRDefault="00596829" w:rsidP="00B000F0">
      <w:pPr>
        <w:pStyle w:val="ListParagraph"/>
      </w:pPr>
      <w:r w:rsidRPr="005B52DF">
        <w:t>Genesys AI Activation: Deploy already-purchased Genesys capabilities for call summarization, sentiment analysis, and agent assistance. Stop monthly token waste.</w:t>
      </w:r>
    </w:p>
    <w:p w14:paraId="395C765B" w14:textId="432DDB74" w:rsidR="00596829" w:rsidRPr="005B52DF" w:rsidRDefault="00596829" w:rsidP="00B000F0">
      <w:pPr>
        <w:pStyle w:val="ListParagraph"/>
      </w:pPr>
      <w:r w:rsidRPr="005B52DF">
        <w:t>Payment Automation Priority: Implement voice and chat automation for payment-related inquiries representing 90% of call volume. Target 30% deflection in first year.</w:t>
      </w:r>
    </w:p>
    <w:p w14:paraId="2B3556B4" w14:textId="0F1C0BD6" w:rsidR="00596829" w:rsidRPr="005B52DF" w:rsidRDefault="00596829" w:rsidP="00B000F0">
      <w:pPr>
        <w:pStyle w:val="ListParagraph"/>
      </w:pPr>
      <w:r w:rsidRPr="005B52DF">
        <w:t>Agent Copilot Deployment: Real-time knowledge surfacing, next-best-action guidance, and automated call wrap-up to improve productivity and consistency.</w:t>
      </w:r>
    </w:p>
    <w:p w14:paraId="384C0278" w14:textId="7C0C215C" w:rsidR="00596829" w:rsidRPr="005B52DF" w:rsidRDefault="00596829" w:rsidP="00B000F0">
      <w:pPr>
        <w:pStyle w:val="ListParagraph"/>
      </w:pPr>
      <w:r w:rsidRPr="005B52DF">
        <w:t>Self-Service Expansion: Deploy AI-powered chatbot for common questions on MySFS portal. Intelligent FAQ with escalation paths.</w:t>
      </w:r>
    </w:p>
    <w:p w14:paraId="57078F95" w14:textId="3FEFE5A8" w:rsidR="00596829" w:rsidRPr="005B52DF" w:rsidRDefault="00596829" w:rsidP="00B000F0">
      <w:pPr>
        <w:pStyle w:val="ListParagraph"/>
      </w:pPr>
      <w:r w:rsidRPr="005B52DF">
        <w:t>Proactive Customer Engagement: Predictive analytics for proactive payment communication, excess mileage alerts, and lease-end preparation.</w:t>
      </w:r>
    </w:p>
    <w:p w14:paraId="581C26BC" w14:textId="77777777" w:rsidR="00596829" w:rsidRPr="00596829" w:rsidRDefault="00596829" w:rsidP="00071A17">
      <w:pPr>
        <w:spacing w:after="60" w:line="288" w:lineRule="auto"/>
        <w:rPr>
          <w:rFonts w:asciiTheme="minorHAnsi" w:hAnsiTheme="minorHAnsi"/>
          <w:b/>
          <w:bCs/>
        </w:rPr>
      </w:pPr>
      <w:r w:rsidRPr="00596829">
        <w:rPr>
          <w:rFonts w:asciiTheme="minorHAnsi" w:hAnsiTheme="minorHAnsi"/>
          <w:b/>
          <w:bCs/>
        </w:rPr>
        <w:t>Expected Outcomes</w:t>
      </w:r>
    </w:p>
    <w:p w14:paraId="4B06F1CF" w14:textId="1971774F" w:rsidR="00596829" w:rsidRPr="005B52DF" w:rsidRDefault="00596829" w:rsidP="00B000F0">
      <w:pPr>
        <w:pStyle w:val="ListParagraph"/>
      </w:pPr>
      <w:r w:rsidRPr="005B52DF">
        <w:t>$295K+ annual value from voice self-service (industry benchmark: 55-75% automation)</w:t>
      </w:r>
    </w:p>
    <w:p w14:paraId="6477612C" w14:textId="0F5DBEA3" w:rsidR="00596829" w:rsidRPr="005B52DF" w:rsidRDefault="00596829" w:rsidP="00B000F0">
      <w:pPr>
        <w:pStyle w:val="ListParagraph"/>
      </w:pPr>
      <w:r w:rsidRPr="005B52DF">
        <w:t>$204K+ annual value from auto-summarization (18-32% after-call work reduction)</w:t>
      </w:r>
    </w:p>
    <w:p w14:paraId="52D7C00E" w14:textId="42CA4C80" w:rsidR="00596829" w:rsidRPr="005B52DF" w:rsidRDefault="00596829" w:rsidP="00B000F0">
      <w:pPr>
        <w:pStyle w:val="ListParagraph"/>
      </w:pPr>
      <w:r w:rsidRPr="005B52DF">
        <w:t>Reduced wrongful repossessions through AI-assisted decision support</w:t>
      </w:r>
    </w:p>
    <w:p w14:paraId="39EFC894" w14:textId="6D18C856" w:rsidR="00596829" w:rsidRPr="005B52DF" w:rsidRDefault="00596829" w:rsidP="00B000F0">
      <w:pPr>
        <w:pStyle w:val="ListParagraph"/>
      </w:pPr>
      <w:r w:rsidRPr="005B52DF">
        <w:t>Scalable operations for End-of-Lease growth without proportional headcount increase</w:t>
      </w:r>
    </w:p>
    <w:p w14:paraId="3EEEBA65" w14:textId="77777777" w:rsidR="00596829" w:rsidRPr="005B52DF" w:rsidRDefault="00596829" w:rsidP="003B1B87">
      <w:pPr>
        <w:pStyle w:val="Heading4"/>
      </w:pPr>
      <w:r w:rsidRPr="005B52DF">
        <w:t>Theme 4: Developer &amp; Analyst Productivity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7921"/>
      </w:tblGrid>
      <w:tr w:rsidR="00256A9E" w:rsidRPr="005B52DF" w14:paraId="5D03376C" w14:textId="77777777">
        <w:tc>
          <w:tcPr>
            <w:tcW w:w="2000" w:type="dxa"/>
            <w:tcBorders>
              <w:top w:val="single" w:sz="2" w:space="0" w:color="CBD5E0"/>
              <w:left w:val="single" w:sz="2" w:space="0" w:color="CBD5E0"/>
              <w:bottom w:val="single" w:sz="2" w:space="0" w:color="CBD5E0"/>
              <w:right w:val="single" w:sz="2" w:space="0" w:color="CBD5E0"/>
            </w:tcBorders>
            <w:shd w:val="clear" w:color="auto" w:fill="E8F4FC"/>
            <w:tcMar>
              <w:top w:w="80" w:type="dxa"/>
              <w:left w:w="120" w:type="dxa"/>
              <w:bottom w:w="80" w:type="dxa"/>
              <w:right w:w="120" w:type="dxa"/>
            </w:tcMar>
            <w:hideMark/>
          </w:tcPr>
          <w:p w14:paraId="55C5F2F4" w14:textId="77777777" w:rsidR="00256A9E" w:rsidRPr="005B52DF" w:rsidRDefault="00256A9E">
            <w:pPr>
              <w:spacing w:afterLines="60" w:after="144" w:line="288" w:lineRule="auto"/>
              <w:rPr>
                <w:rFonts w:asciiTheme="minorHAnsi" w:hAnsiTheme="minorHAnsi"/>
              </w:rPr>
            </w:pPr>
            <w:r w:rsidRPr="005B52DF">
              <w:rPr>
                <w:rFonts w:asciiTheme="minorHAnsi" w:hAnsiTheme="minorHAnsi"/>
                <w:b/>
                <w:bCs/>
                <w:sz w:val="20"/>
                <w:szCs w:val="20"/>
              </w:rPr>
              <w:t>Gap Addressed</w:t>
            </w:r>
          </w:p>
        </w:tc>
        <w:tc>
          <w:tcPr>
            <w:tcW w:w="736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26065BF9" w14:textId="77777777" w:rsidR="00256A9E" w:rsidRPr="005B52DF" w:rsidRDefault="00256A9E">
            <w:pPr>
              <w:spacing w:afterLines="60" w:after="144" w:line="288" w:lineRule="auto"/>
              <w:rPr>
                <w:rFonts w:asciiTheme="minorHAnsi" w:hAnsiTheme="minorHAnsi"/>
              </w:rPr>
            </w:pPr>
            <w:r w:rsidRPr="005B52DF">
              <w:rPr>
                <w:rFonts w:asciiTheme="minorHAnsi" w:hAnsiTheme="minorHAnsi"/>
                <w:sz w:val="20"/>
                <w:szCs w:val="20"/>
              </w:rPr>
              <w:t>40-50 projects with only 20% capacity, 50% automation engineer time on failure investigation, 10-day report turnaround</w:t>
            </w:r>
          </w:p>
        </w:tc>
      </w:tr>
      <w:tr w:rsidR="00256A9E" w:rsidRPr="005B52DF" w14:paraId="2330E504" w14:textId="77777777">
        <w:tc>
          <w:tcPr>
            <w:tcW w:w="2000" w:type="dxa"/>
            <w:tcBorders>
              <w:top w:val="single" w:sz="2" w:space="0" w:color="CBD5E0"/>
              <w:left w:val="single" w:sz="2" w:space="0" w:color="CBD5E0"/>
              <w:bottom w:val="single" w:sz="2" w:space="0" w:color="CBD5E0"/>
              <w:right w:val="single" w:sz="2" w:space="0" w:color="CBD5E0"/>
            </w:tcBorders>
            <w:shd w:val="clear" w:color="auto" w:fill="E8F4FC"/>
            <w:tcMar>
              <w:top w:w="80" w:type="dxa"/>
              <w:left w:w="120" w:type="dxa"/>
              <w:bottom w:w="80" w:type="dxa"/>
              <w:right w:w="120" w:type="dxa"/>
            </w:tcMar>
            <w:hideMark/>
          </w:tcPr>
          <w:p w14:paraId="5F720D83" w14:textId="77777777" w:rsidR="00256A9E" w:rsidRPr="005B52DF" w:rsidRDefault="00256A9E">
            <w:pPr>
              <w:spacing w:afterLines="60" w:after="144" w:line="288" w:lineRule="auto"/>
              <w:rPr>
                <w:rFonts w:asciiTheme="minorHAnsi" w:hAnsiTheme="minorHAnsi"/>
              </w:rPr>
            </w:pPr>
            <w:r w:rsidRPr="005B52DF">
              <w:rPr>
                <w:rFonts w:asciiTheme="minorHAnsi" w:hAnsiTheme="minorHAnsi"/>
                <w:b/>
                <w:bCs/>
                <w:sz w:val="20"/>
                <w:szCs w:val="20"/>
              </w:rPr>
              <w:t>Rationale</w:t>
            </w:r>
          </w:p>
        </w:tc>
        <w:tc>
          <w:tcPr>
            <w:tcW w:w="736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357D4E48" w14:textId="77777777" w:rsidR="00256A9E" w:rsidRPr="005B52DF" w:rsidRDefault="00256A9E">
            <w:pPr>
              <w:spacing w:afterLines="60" w:after="144" w:line="288" w:lineRule="auto"/>
              <w:rPr>
                <w:rFonts w:asciiTheme="minorHAnsi" w:hAnsiTheme="minorHAnsi"/>
              </w:rPr>
            </w:pPr>
            <w:r w:rsidRPr="005B52DF">
              <w:rPr>
                <w:rFonts w:asciiTheme="minorHAnsi" w:hAnsiTheme="minorHAnsi"/>
                <w:sz w:val="20"/>
                <w:szCs w:val="20"/>
              </w:rPr>
              <w:t xml:space="preserve">Development and analytical teams are clamoring for AI assistance. </w:t>
            </w:r>
            <w:commentRangeStart w:id="44"/>
            <w:r w:rsidRPr="005B52DF">
              <w:rPr>
                <w:rFonts w:asciiTheme="minorHAnsi" w:hAnsiTheme="minorHAnsi"/>
                <w:strike/>
                <w:sz w:val="20"/>
                <w:szCs w:val="20"/>
              </w:rPr>
              <w:t xml:space="preserve">GitHub </w:t>
            </w:r>
            <w:r w:rsidRPr="005B52DF">
              <w:rPr>
                <w:rFonts w:asciiTheme="minorHAnsi" w:hAnsiTheme="minorHAnsi"/>
                <w:sz w:val="20"/>
                <w:szCs w:val="20"/>
              </w:rPr>
              <w:t xml:space="preserve">Copilot is only available via Office365 without IDE integration. </w:t>
            </w:r>
            <w:commentRangeEnd w:id="44"/>
            <w:r w:rsidRPr="005B52DF">
              <w:rPr>
                <w:rStyle w:val="CommentReference"/>
                <w:rFonts w:asciiTheme="minorHAnsi" w:hAnsiTheme="minorHAnsi"/>
                <w:sz w:val="20"/>
                <w:szCs w:val="20"/>
              </w:rPr>
              <w:commentReference w:id="44"/>
            </w:r>
            <w:r w:rsidRPr="005B52DF">
              <w:rPr>
                <w:rFonts w:asciiTheme="minorHAnsi" w:hAnsiTheme="minorHAnsi"/>
                <w:sz w:val="20"/>
                <w:szCs w:val="20"/>
              </w:rPr>
              <w:t>Schema-aware SQL generation could dramatically improve BI productivity.</w:t>
            </w:r>
          </w:p>
        </w:tc>
      </w:tr>
    </w:tbl>
    <w:p w14:paraId="25CEA186" w14:textId="77777777" w:rsidR="00256A9E" w:rsidRPr="005B52DF" w:rsidRDefault="00256A9E" w:rsidP="00256A9E">
      <w:pPr>
        <w:rPr>
          <w:rFonts w:asciiTheme="minorHAnsi" w:hAnsiTheme="minorHAnsi"/>
        </w:rPr>
      </w:pPr>
    </w:p>
    <w:p w14:paraId="65B5DED3" w14:textId="77777777" w:rsidR="00596829" w:rsidRPr="00596829" w:rsidRDefault="00596829" w:rsidP="00071A17">
      <w:pPr>
        <w:spacing w:after="60" w:line="288" w:lineRule="auto"/>
        <w:rPr>
          <w:rFonts w:asciiTheme="minorHAnsi" w:hAnsiTheme="minorHAnsi"/>
        </w:rPr>
      </w:pPr>
    </w:p>
    <w:p w14:paraId="0D322E61" w14:textId="77777777" w:rsidR="00596829" w:rsidRPr="00596829" w:rsidRDefault="00596829" w:rsidP="00071A17">
      <w:pPr>
        <w:spacing w:after="60" w:line="288" w:lineRule="auto"/>
        <w:rPr>
          <w:rFonts w:asciiTheme="minorHAnsi" w:hAnsiTheme="minorHAnsi"/>
          <w:b/>
          <w:bCs/>
        </w:rPr>
      </w:pPr>
      <w:r w:rsidRPr="00596829">
        <w:rPr>
          <w:rFonts w:asciiTheme="minorHAnsi" w:hAnsiTheme="minorHAnsi"/>
          <w:b/>
          <w:bCs/>
        </w:rPr>
        <w:t>Recommended Initiatives</w:t>
      </w:r>
    </w:p>
    <w:p w14:paraId="5929FE07" w14:textId="42A72280" w:rsidR="00596829" w:rsidRPr="005B52DF" w:rsidRDefault="00596829" w:rsidP="00B000F0">
      <w:pPr>
        <w:pStyle w:val="ListParagraph"/>
      </w:pPr>
      <w:r w:rsidRPr="005B52DF">
        <w:t>Schema-Aware SQL Generation: Deploy LLM with data dictionary context to generate SQL from natural language. BI team spends majority of time on SQL coding.</w:t>
      </w:r>
    </w:p>
    <w:p w14:paraId="3B0334A0" w14:textId="3C94C516" w:rsidR="00596829" w:rsidRPr="005B52DF" w:rsidRDefault="00596829" w:rsidP="00B000F0">
      <w:pPr>
        <w:pStyle w:val="ListParagraph"/>
      </w:pPr>
      <w:r w:rsidRPr="005B52DF">
        <w:t>GitHub Copilot Expansion: Enable IDE-integrated AI assistance for development and QA teams. Address current limitation of Copilot only through Office365.</w:t>
      </w:r>
    </w:p>
    <w:p w14:paraId="0506AF0D" w14:textId="63DBF910" w:rsidR="00596829" w:rsidRPr="005B52DF" w:rsidRDefault="00596829" w:rsidP="00B000F0">
      <w:pPr>
        <w:pStyle w:val="ListParagraph"/>
      </w:pPr>
      <w:r w:rsidRPr="005B52DF">
        <w:t>Test Automation Enhancement: AI-assisted test case generation, self-healing locators, and automated failure analysis to reclaim 50% maintenance time.</w:t>
      </w:r>
    </w:p>
    <w:p w14:paraId="6C763FCA" w14:textId="73AFAFC6" w:rsidR="00596829" w:rsidRPr="005B52DF" w:rsidRDefault="00596829" w:rsidP="00B000F0">
      <w:pPr>
        <w:pStyle w:val="ListParagraph"/>
      </w:pPr>
      <w:r w:rsidRPr="005B52DF">
        <w:t>Code Quality &amp; Optimization: AI-powered code review, performance optimization suggestions, and standards compliance checking.</w:t>
      </w:r>
    </w:p>
    <w:p w14:paraId="0F7A1FD2" w14:textId="1DD0B600" w:rsidR="00596829" w:rsidRPr="005B52DF" w:rsidRDefault="00596829" w:rsidP="00B000F0">
      <w:pPr>
        <w:pStyle w:val="ListParagraph"/>
      </w:pPr>
      <w:r w:rsidRPr="005B52DF">
        <w:t>Similar Report Discovery: AI-powered search across existing reports to reduce duplication and accelerate delivery.</w:t>
      </w:r>
    </w:p>
    <w:p w14:paraId="5B238372" w14:textId="77777777" w:rsidR="00596829" w:rsidRPr="00596829" w:rsidRDefault="00596829" w:rsidP="00071A17">
      <w:pPr>
        <w:spacing w:after="60" w:line="288" w:lineRule="auto"/>
        <w:rPr>
          <w:rFonts w:asciiTheme="minorHAnsi" w:hAnsiTheme="minorHAnsi"/>
          <w:b/>
          <w:bCs/>
        </w:rPr>
      </w:pPr>
      <w:r w:rsidRPr="00596829">
        <w:rPr>
          <w:rFonts w:asciiTheme="minorHAnsi" w:hAnsiTheme="minorHAnsi"/>
          <w:b/>
          <w:bCs/>
        </w:rPr>
        <w:t>Expected Outcomes</w:t>
      </w:r>
    </w:p>
    <w:p w14:paraId="7C76832D" w14:textId="1FFF8590" w:rsidR="00596829" w:rsidRPr="005B52DF" w:rsidRDefault="00596829" w:rsidP="00B000F0">
      <w:pPr>
        <w:pStyle w:val="ListParagraph"/>
      </w:pPr>
      <w:r w:rsidRPr="005B52DF">
        <w:t>30-50% productivity improvement for BI and Risk SQL development</w:t>
      </w:r>
    </w:p>
    <w:p w14:paraId="69936296" w14:textId="6389F8DD" w:rsidR="00596829" w:rsidRPr="005B52DF" w:rsidRDefault="00596829" w:rsidP="00B000F0">
      <w:pPr>
        <w:pStyle w:val="ListParagraph"/>
      </w:pPr>
      <w:r w:rsidRPr="005B52DF">
        <w:t>Accelerated test automation from 41% to 70%+ coverage</w:t>
      </w:r>
    </w:p>
    <w:p w14:paraId="5639FD77" w14:textId="2E17D235" w:rsidR="00596829" w:rsidRPr="005B52DF" w:rsidRDefault="00596829" w:rsidP="00B000F0">
      <w:pPr>
        <w:pStyle w:val="ListParagraph"/>
      </w:pPr>
      <w:r w:rsidRPr="005B52DF">
        <w:t>Reduced IT remediation burden from poorly performing queries</w:t>
      </w:r>
    </w:p>
    <w:p w14:paraId="09BDAA6E" w14:textId="12AE532D" w:rsidR="00596829" w:rsidRPr="005B52DF" w:rsidRDefault="00596829" w:rsidP="00B000F0">
      <w:pPr>
        <w:pStyle w:val="ListParagraph"/>
      </w:pPr>
      <w:r w:rsidRPr="005B52DF">
        <w:t>Faster delivery on 40-50 project backlog</w:t>
      </w:r>
    </w:p>
    <w:p w14:paraId="4C3FFC87" w14:textId="77777777" w:rsidR="00596829" w:rsidRPr="00596829" w:rsidRDefault="00596829" w:rsidP="00071A17">
      <w:pPr>
        <w:spacing w:after="60" w:line="288" w:lineRule="auto"/>
        <w:rPr>
          <w:rFonts w:asciiTheme="minorHAnsi" w:hAnsiTheme="minorHAnsi"/>
        </w:rPr>
      </w:pPr>
    </w:p>
    <w:p w14:paraId="4DC79438" w14:textId="77777777" w:rsidR="00596829" w:rsidRPr="005B52DF" w:rsidRDefault="00596829" w:rsidP="003B1B87">
      <w:pPr>
        <w:pStyle w:val="Heading4"/>
      </w:pPr>
      <w:r w:rsidRPr="005B52DF">
        <w:t>Theme 5: Data Platform Modernization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7921"/>
      </w:tblGrid>
      <w:tr w:rsidR="0056344D" w:rsidRPr="0056344D" w14:paraId="6CE4CF29" w14:textId="77777777">
        <w:tc>
          <w:tcPr>
            <w:tcW w:w="2000" w:type="dxa"/>
            <w:tcBorders>
              <w:top w:val="single" w:sz="2" w:space="0" w:color="CBD5E0"/>
              <w:left w:val="single" w:sz="2" w:space="0" w:color="CBD5E0"/>
              <w:bottom w:val="single" w:sz="2" w:space="0" w:color="CBD5E0"/>
              <w:right w:val="single" w:sz="2" w:space="0" w:color="CBD5E0"/>
            </w:tcBorders>
            <w:shd w:val="clear" w:color="auto" w:fill="E8F4FC"/>
            <w:tcMar>
              <w:top w:w="80" w:type="dxa"/>
              <w:left w:w="120" w:type="dxa"/>
              <w:bottom w:w="80" w:type="dxa"/>
              <w:right w:w="120" w:type="dxa"/>
            </w:tcMar>
            <w:hideMark/>
          </w:tcPr>
          <w:p w14:paraId="546C9CE8" w14:textId="77777777" w:rsidR="0056344D" w:rsidRPr="0056344D" w:rsidRDefault="0056344D" w:rsidP="0056344D">
            <w:pPr>
              <w:spacing w:after="60" w:line="288" w:lineRule="auto"/>
              <w:rPr>
                <w:rFonts w:asciiTheme="minorHAnsi" w:hAnsiTheme="minorHAnsi"/>
              </w:rPr>
            </w:pPr>
            <w:r w:rsidRPr="0056344D">
              <w:rPr>
                <w:rFonts w:asciiTheme="minorHAnsi" w:hAnsiTheme="minorHAnsi"/>
                <w:b/>
                <w:bCs/>
              </w:rPr>
              <w:t>Gap Addressed</w:t>
            </w:r>
          </w:p>
        </w:tc>
        <w:tc>
          <w:tcPr>
            <w:tcW w:w="736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65CC6252" w14:textId="77777777" w:rsidR="0056344D" w:rsidRPr="0056344D" w:rsidRDefault="0056344D" w:rsidP="0056344D">
            <w:pPr>
              <w:spacing w:after="60" w:line="288" w:lineRule="auto"/>
              <w:rPr>
                <w:rFonts w:asciiTheme="minorHAnsi" w:hAnsiTheme="minorHAnsi"/>
              </w:rPr>
            </w:pPr>
            <w:r w:rsidRPr="0056344D">
              <w:rPr>
                <w:rFonts w:asciiTheme="minorHAnsi" w:hAnsiTheme="minorHAnsi"/>
              </w:rPr>
              <w:t>Technical Foundation (44%), Integration &amp; Orchestration (45%), 95% of data untagged</w:t>
            </w:r>
          </w:p>
        </w:tc>
      </w:tr>
      <w:tr w:rsidR="0056344D" w:rsidRPr="0056344D" w14:paraId="063F0732" w14:textId="77777777">
        <w:tc>
          <w:tcPr>
            <w:tcW w:w="2000" w:type="dxa"/>
            <w:tcBorders>
              <w:top w:val="single" w:sz="2" w:space="0" w:color="CBD5E0"/>
              <w:left w:val="single" w:sz="2" w:space="0" w:color="CBD5E0"/>
              <w:bottom w:val="single" w:sz="2" w:space="0" w:color="CBD5E0"/>
              <w:right w:val="single" w:sz="2" w:space="0" w:color="CBD5E0"/>
            </w:tcBorders>
            <w:shd w:val="clear" w:color="auto" w:fill="E8F4FC"/>
            <w:tcMar>
              <w:top w:w="80" w:type="dxa"/>
              <w:left w:w="120" w:type="dxa"/>
              <w:bottom w:w="80" w:type="dxa"/>
              <w:right w:w="120" w:type="dxa"/>
            </w:tcMar>
            <w:hideMark/>
          </w:tcPr>
          <w:p w14:paraId="20EC3CE6" w14:textId="77777777" w:rsidR="0056344D" w:rsidRPr="0056344D" w:rsidRDefault="0056344D" w:rsidP="0056344D">
            <w:pPr>
              <w:spacing w:after="60" w:line="288" w:lineRule="auto"/>
              <w:rPr>
                <w:rFonts w:asciiTheme="minorHAnsi" w:hAnsiTheme="minorHAnsi"/>
              </w:rPr>
            </w:pPr>
            <w:r w:rsidRPr="0056344D">
              <w:rPr>
                <w:rFonts w:asciiTheme="minorHAnsi" w:hAnsiTheme="minorHAnsi"/>
                <w:b/>
                <w:bCs/>
              </w:rPr>
              <w:t>Rationale</w:t>
            </w:r>
          </w:p>
        </w:tc>
        <w:tc>
          <w:tcPr>
            <w:tcW w:w="736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21E917B4" w14:textId="77777777" w:rsidR="0056344D" w:rsidRPr="0056344D" w:rsidRDefault="0056344D" w:rsidP="0056344D">
            <w:pPr>
              <w:spacing w:after="60" w:line="288" w:lineRule="auto"/>
              <w:rPr>
                <w:rFonts w:asciiTheme="minorHAnsi" w:hAnsiTheme="minorHAnsi"/>
              </w:rPr>
            </w:pPr>
            <w:r w:rsidRPr="0056344D">
              <w:rPr>
                <w:rFonts w:asciiTheme="minorHAnsi" w:hAnsiTheme="minorHAnsi"/>
              </w:rPr>
              <w:t>95% of data is not tagged for AI consumption. The natural language query pilot is limited to 25 tables. Azure migration creates opportunity for governance-by-design.</w:t>
            </w:r>
          </w:p>
        </w:tc>
      </w:tr>
    </w:tbl>
    <w:p w14:paraId="55A8FDBF" w14:textId="77777777" w:rsidR="00596829" w:rsidRPr="00596829" w:rsidRDefault="00596829" w:rsidP="00071A17">
      <w:pPr>
        <w:spacing w:after="60" w:line="288" w:lineRule="auto"/>
        <w:rPr>
          <w:rFonts w:asciiTheme="minorHAnsi" w:hAnsiTheme="minorHAnsi"/>
        </w:rPr>
      </w:pPr>
    </w:p>
    <w:p w14:paraId="4F1B67EB" w14:textId="77777777" w:rsidR="00596829" w:rsidRPr="00596829" w:rsidRDefault="00596829" w:rsidP="00071A17">
      <w:pPr>
        <w:spacing w:after="60" w:line="288" w:lineRule="auto"/>
        <w:rPr>
          <w:rFonts w:asciiTheme="minorHAnsi" w:hAnsiTheme="minorHAnsi"/>
          <w:b/>
          <w:bCs/>
        </w:rPr>
      </w:pPr>
      <w:r w:rsidRPr="00596829">
        <w:rPr>
          <w:rFonts w:asciiTheme="minorHAnsi" w:hAnsiTheme="minorHAnsi"/>
          <w:b/>
          <w:bCs/>
        </w:rPr>
        <w:t>Recommended Initiatives</w:t>
      </w:r>
    </w:p>
    <w:p w14:paraId="696E92E9" w14:textId="049A37D5" w:rsidR="00596829" w:rsidRPr="005B52DF" w:rsidRDefault="00596829" w:rsidP="00B000F0">
      <w:pPr>
        <w:pStyle w:val="ListParagraph"/>
      </w:pPr>
      <w:r w:rsidRPr="005B52DF">
        <w:t>Data Classification Initiative: Systematic tagging of data for AI consumption with PII identification using Microsoft Purview. Target 70%+ of frequently-accessed data classified.</w:t>
      </w:r>
    </w:p>
    <w:p w14:paraId="5206EE1A" w14:textId="163F66B3" w:rsidR="00596829" w:rsidRPr="005B52DF" w:rsidRDefault="00596829" w:rsidP="00B000F0">
      <w:pPr>
        <w:pStyle w:val="ListParagraph"/>
      </w:pPr>
      <w:r w:rsidRPr="005B52DF">
        <w:t>Unified Data Access Layer: Create consistent access patterns across Azure Fabric, Cosmos DB, Salesforce, and legacy systems. Enable AI systems to query across sources.</w:t>
      </w:r>
    </w:p>
    <w:p w14:paraId="6EE94624" w14:textId="3591D7D9" w:rsidR="00596829" w:rsidRPr="005B52DF" w:rsidRDefault="00596829" w:rsidP="00B000F0">
      <w:pPr>
        <w:pStyle w:val="ListParagraph"/>
      </w:pPr>
      <w:r w:rsidRPr="005B52DF">
        <w:t>Enterprise Vectorization Strategy: Move beyond pilot-stage RAG to enterprise embedding strategy with refresh processes and quality monitoring.</w:t>
      </w:r>
    </w:p>
    <w:p w14:paraId="0634C619" w14:textId="34E2DE73" w:rsidR="00596829" w:rsidRPr="005B52DF" w:rsidRDefault="00596829" w:rsidP="00B000F0">
      <w:pPr>
        <w:pStyle w:val="ListParagraph"/>
      </w:pPr>
      <w:r w:rsidRPr="005B52DF">
        <w:t>Natural Language Query Platform: Expand from current 25-table pilot to enterprise capability across EDW. Build on agentic data analyst proof-of-concept.</w:t>
      </w:r>
    </w:p>
    <w:p w14:paraId="31A059AA" w14:textId="5D5BF669" w:rsidR="00596829" w:rsidRPr="005B52DF" w:rsidRDefault="00596829" w:rsidP="00B000F0">
      <w:pPr>
        <w:pStyle w:val="ListParagraph"/>
      </w:pPr>
      <w:r w:rsidRPr="005B52DF">
        <w:t>Real-Time Intelligence Activation: Deploy Fabric streaming capabilities for low-latency analytics and real-time decision support.</w:t>
      </w:r>
    </w:p>
    <w:p w14:paraId="6F9CAB84" w14:textId="77777777" w:rsidR="00596829" w:rsidRPr="00596829" w:rsidRDefault="00596829" w:rsidP="00071A17">
      <w:pPr>
        <w:spacing w:after="60" w:line="288" w:lineRule="auto"/>
        <w:rPr>
          <w:rFonts w:asciiTheme="minorHAnsi" w:hAnsiTheme="minorHAnsi"/>
          <w:b/>
          <w:bCs/>
        </w:rPr>
      </w:pPr>
      <w:r w:rsidRPr="00596829">
        <w:rPr>
          <w:rFonts w:asciiTheme="minorHAnsi" w:hAnsiTheme="minorHAnsi"/>
          <w:b/>
          <w:bCs/>
        </w:rPr>
        <w:t>Expected Outcomes</w:t>
      </w:r>
    </w:p>
    <w:p w14:paraId="686CE235" w14:textId="0E1C20BA" w:rsidR="00596829" w:rsidRPr="005B52DF" w:rsidRDefault="00596829" w:rsidP="00B000F0">
      <w:pPr>
        <w:pStyle w:val="ListParagraph"/>
      </w:pPr>
      <w:r w:rsidRPr="005B52DF">
        <w:t>AI-ready data foundation with 70%+ classification completeness</w:t>
      </w:r>
    </w:p>
    <w:p w14:paraId="342F03D1" w14:textId="594AE1CE" w:rsidR="00596829" w:rsidRPr="005B52DF" w:rsidRDefault="00596829" w:rsidP="00B000F0">
      <w:pPr>
        <w:pStyle w:val="ListParagraph"/>
      </w:pPr>
      <w:r w:rsidRPr="005B52DF">
        <w:t>Single source of truth replacing departmental shadow data practices</w:t>
      </w:r>
    </w:p>
    <w:p w14:paraId="0AB2265F" w14:textId="0B4E544D" w:rsidR="00596829" w:rsidRPr="005B52DF" w:rsidRDefault="00596829" w:rsidP="00B000F0">
      <w:pPr>
        <w:pStyle w:val="ListParagraph"/>
      </w:pPr>
      <w:r w:rsidRPr="005B52DF">
        <w:t>Self-service analytics capability for business users</w:t>
      </w:r>
    </w:p>
    <w:p w14:paraId="6F76BBE3" w14:textId="31A059AD" w:rsidR="00596829" w:rsidRPr="005B52DF" w:rsidRDefault="00596829" w:rsidP="00B000F0">
      <w:pPr>
        <w:pStyle w:val="ListParagraph"/>
      </w:pPr>
      <w:r w:rsidRPr="005B52DF">
        <w:t>Foundation for advanced AI use cases requiring multi-source data</w:t>
      </w:r>
    </w:p>
    <w:p w14:paraId="3912E834" w14:textId="77777777" w:rsidR="00596829" w:rsidRPr="005B52DF" w:rsidRDefault="00596829" w:rsidP="003B1B87">
      <w:pPr>
        <w:pStyle w:val="Heading4"/>
      </w:pPr>
      <w:r w:rsidRPr="005B52DF">
        <w:t>Theme 6: AI Governance Operationalization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7921"/>
      </w:tblGrid>
      <w:tr w:rsidR="00EF5317" w:rsidRPr="00EF5317" w14:paraId="16F15ECE" w14:textId="77777777">
        <w:tc>
          <w:tcPr>
            <w:tcW w:w="2000" w:type="dxa"/>
            <w:tcBorders>
              <w:top w:val="single" w:sz="2" w:space="0" w:color="CBD5E0"/>
              <w:left w:val="single" w:sz="2" w:space="0" w:color="CBD5E0"/>
              <w:bottom w:val="single" w:sz="2" w:space="0" w:color="CBD5E0"/>
              <w:right w:val="single" w:sz="2" w:space="0" w:color="CBD5E0"/>
            </w:tcBorders>
            <w:shd w:val="clear" w:color="auto" w:fill="E8F4FC"/>
            <w:tcMar>
              <w:top w:w="80" w:type="dxa"/>
              <w:left w:w="120" w:type="dxa"/>
              <w:bottom w:w="80" w:type="dxa"/>
              <w:right w:w="120" w:type="dxa"/>
            </w:tcMar>
            <w:hideMark/>
          </w:tcPr>
          <w:p w14:paraId="36C50FE2" w14:textId="77777777" w:rsidR="00EF5317" w:rsidRPr="00EF5317" w:rsidRDefault="00EF5317" w:rsidP="00EF5317">
            <w:pPr>
              <w:spacing w:after="60" w:line="288" w:lineRule="auto"/>
              <w:rPr>
                <w:rFonts w:asciiTheme="minorHAnsi" w:hAnsiTheme="minorHAnsi"/>
              </w:rPr>
            </w:pPr>
            <w:r w:rsidRPr="00EF5317">
              <w:rPr>
                <w:rFonts w:asciiTheme="minorHAnsi" w:hAnsiTheme="minorHAnsi"/>
                <w:b/>
                <w:bCs/>
              </w:rPr>
              <w:t>Gap Addressed</w:t>
            </w:r>
          </w:p>
        </w:tc>
        <w:tc>
          <w:tcPr>
            <w:tcW w:w="736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40FF2313" w14:textId="77777777" w:rsidR="00EF5317" w:rsidRPr="00EF5317" w:rsidRDefault="00EF5317" w:rsidP="00EF5317">
            <w:pPr>
              <w:spacing w:after="60" w:line="288" w:lineRule="auto"/>
              <w:rPr>
                <w:rFonts w:asciiTheme="minorHAnsi" w:hAnsiTheme="minorHAnsi"/>
              </w:rPr>
            </w:pPr>
            <w:r w:rsidRPr="00EF5317">
              <w:rPr>
                <w:rFonts w:asciiTheme="minorHAnsi" w:hAnsiTheme="minorHAnsi"/>
              </w:rPr>
              <w:t>Cross-Functional Alignment (55%), 392 unauthorized AI users, policy-to-practice gap</w:t>
            </w:r>
          </w:p>
        </w:tc>
      </w:tr>
      <w:tr w:rsidR="00EF5317" w:rsidRPr="00EF5317" w14:paraId="1194FEB6" w14:textId="77777777">
        <w:tc>
          <w:tcPr>
            <w:tcW w:w="2000" w:type="dxa"/>
            <w:tcBorders>
              <w:top w:val="single" w:sz="2" w:space="0" w:color="CBD5E0"/>
              <w:left w:val="single" w:sz="2" w:space="0" w:color="CBD5E0"/>
              <w:bottom w:val="single" w:sz="2" w:space="0" w:color="CBD5E0"/>
              <w:right w:val="single" w:sz="2" w:space="0" w:color="CBD5E0"/>
            </w:tcBorders>
            <w:shd w:val="clear" w:color="auto" w:fill="E8F4FC"/>
            <w:tcMar>
              <w:top w:w="80" w:type="dxa"/>
              <w:left w:w="120" w:type="dxa"/>
              <w:bottom w:w="80" w:type="dxa"/>
              <w:right w:w="120" w:type="dxa"/>
            </w:tcMar>
            <w:hideMark/>
          </w:tcPr>
          <w:p w14:paraId="44CEC294" w14:textId="77777777" w:rsidR="00EF5317" w:rsidRPr="00EF5317" w:rsidRDefault="00EF5317" w:rsidP="00EF5317">
            <w:pPr>
              <w:spacing w:after="60" w:line="288" w:lineRule="auto"/>
              <w:rPr>
                <w:rFonts w:asciiTheme="minorHAnsi" w:hAnsiTheme="minorHAnsi"/>
              </w:rPr>
            </w:pPr>
            <w:r w:rsidRPr="00EF5317">
              <w:rPr>
                <w:rFonts w:asciiTheme="minorHAnsi" w:hAnsiTheme="minorHAnsi"/>
                <w:b/>
                <w:bCs/>
              </w:rPr>
              <w:t>Rationale</w:t>
            </w:r>
          </w:p>
        </w:tc>
        <w:tc>
          <w:tcPr>
            <w:tcW w:w="736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4B0B7504" w14:textId="77777777" w:rsidR="00EF5317" w:rsidRPr="00EF5317" w:rsidRDefault="00EF5317" w:rsidP="00EF5317">
            <w:pPr>
              <w:spacing w:after="60" w:line="288" w:lineRule="auto"/>
              <w:rPr>
                <w:rFonts w:asciiTheme="minorHAnsi" w:hAnsiTheme="minorHAnsi"/>
              </w:rPr>
            </w:pPr>
            <w:r w:rsidRPr="00EF5317">
              <w:rPr>
                <w:rFonts w:asciiTheme="minorHAnsi" w:hAnsiTheme="minorHAnsi"/>
              </w:rPr>
              <w:t>Strong governance policies exist but operational implementation lags. Unauthorized AI usage creates compliance risk while blocking innovation in sanctioned channels.</w:t>
            </w:r>
          </w:p>
        </w:tc>
      </w:tr>
    </w:tbl>
    <w:p w14:paraId="7FCB7AB2" w14:textId="77777777" w:rsidR="00596829" w:rsidRPr="00596829" w:rsidRDefault="00596829" w:rsidP="00071A17">
      <w:pPr>
        <w:spacing w:after="60" w:line="288" w:lineRule="auto"/>
        <w:rPr>
          <w:rFonts w:asciiTheme="minorHAnsi" w:hAnsiTheme="minorHAnsi"/>
        </w:rPr>
      </w:pPr>
    </w:p>
    <w:p w14:paraId="3C2EF341" w14:textId="77777777" w:rsidR="00596829" w:rsidRPr="00596829" w:rsidRDefault="00596829" w:rsidP="00071A17">
      <w:pPr>
        <w:spacing w:after="60" w:line="288" w:lineRule="auto"/>
        <w:rPr>
          <w:rFonts w:asciiTheme="minorHAnsi" w:hAnsiTheme="minorHAnsi"/>
          <w:b/>
          <w:bCs/>
        </w:rPr>
      </w:pPr>
      <w:r w:rsidRPr="00596829">
        <w:rPr>
          <w:rFonts w:asciiTheme="minorHAnsi" w:hAnsiTheme="minorHAnsi"/>
          <w:b/>
          <w:bCs/>
        </w:rPr>
        <w:t>Recommended Initiatives</w:t>
      </w:r>
    </w:p>
    <w:p w14:paraId="7036D05D" w14:textId="12072051" w:rsidR="00596829" w:rsidRPr="005B52DF" w:rsidRDefault="00596829" w:rsidP="00B000F0">
      <w:pPr>
        <w:pStyle w:val="ListParagraph"/>
      </w:pPr>
      <w:r w:rsidRPr="005B52DF">
        <w:t xml:space="preserve">AI </w:t>
      </w:r>
      <w:r w:rsidRPr="00B33152">
        <w:t>Center of</w:t>
      </w:r>
      <w:r w:rsidRPr="005B52DF">
        <w:t xml:space="preserve"> Excellence: Establish centralized expertise, reusable components, and best practices. Address current fragmentation across Genesys, Salesforce, and Azure AI initiatives.</w:t>
      </w:r>
    </w:p>
    <w:p w14:paraId="01E47221" w14:textId="4A6388C8" w:rsidR="00596829" w:rsidRPr="005B52DF" w:rsidRDefault="00596829" w:rsidP="00B000F0">
      <w:pPr>
        <w:pStyle w:val="ListParagraph"/>
      </w:pPr>
      <w:r w:rsidRPr="005B52DF">
        <w:t>Governance Operationalization: Move AI Governance Policy from documentation to operational workflows. Build approval processes, monitoring, and enforcement into daily operations.</w:t>
      </w:r>
    </w:p>
    <w:p w14:paraId="33FB16A8" w14:textId="13292C27" w:rsidR="00596829" w:rsidRPr="005B52DF" w:rsidRDefault="00596829" w:rsidP="00B000F0">
      <w:pPr>
        <w:pStyle w:val="ListParagraph"/>
      </w:pPr>
      <w:r w:rsidRPr="005B52DF">
        <w:t>Unauthorized AI Remediation: Address 281 ChatGPT and 111 Gemini users with approved alternatives and policy enforcement. Convert shadow AI to governed AI.</w:t>
      </w:r>
    </w:p>
    <w:p w14:paraId="42A10D7D" w14:textId="42A29016" w:rsidR="00596829" w:rsidRPr="005B52DF" w:rsidRDefault="00596829" w:rsidP="00B000F0">
      <w:pPr>
        <w:pStyle w:val="ListParagraph"/>
      </w:pPr>
      <w:r w:rsidRPr="005B52DF">
        <w:t>Cost Management Framework: Build token consumption tracking and chargeback capabilities. Enable business units to understand and manage AI costs.</w:t>
      </w:r>
    </w:p>
    <w:p w14:paraId="378F58D1" w14:textId="4B6B499A" w:rsidR="00596829" w:rsidRPr="005B52DF" w:rsidRDefault="00596829" w:rsidP="00B000F0">
      <w:pPr>
        <w:pStyle w:val="ListParagraph"/>
      </w:pPr>
      <w:r w:rsidRPr="005B52DF">
        <w:t>Vendor AI Evaluation Process: Systematic assessment of vendor AI offerings (Genesys vs. Salesforce vs. Azure) for each use case. Prevent lock-in while leveraging investments.</w:t>
      </w:r>
    </w:p>
    <w:p w14:paraId="114F0CB1" w14:textId="77777777" w:rsidR="00596829" w:rsidRPr="00596829" w:rsidRDefault="00596829" w:rsidP="00071A17">
      <w:pPr>
        <w:spacing w:after="60" w:line="288" w:lineRule="auto"/>
        <w:rPr>
          <w:rFonts w:asciiTheme="minorHAnsi" w:hAnsiTheme="minorHAnsi"/>
          <w:b/>
          <w:bCs/>
        </w:rPr>
      </w:pPr>
      <w:r w:rsidRPr="00596829">
        <w:rPr>
          <w:rFonts w:asciiTheme="minorHAnsi" w:hAnsiTheme="minorHAnsi"/>
          <w:b/>
          <w:bCs/>
        </w:rPr>
        <w:t>Expected Outcomes</w:t>
      </w:r>
    </w:p>
    <w:p w14:paraId="20A68FB6" w14:textId="046DFB7D" w:rsidR="00596829" w:rsidRPr="005B52DF" w:rsidRDefault="00596829" w:rsidP="00B000F0">
      <w:pPr>
        <w:pStyle w:val="ListParagraph"/>
      </w:pPr>
      <w:r w:rsidRPr="005B52DF">
        <w:t>Coordinated AI initiatives versus current fragmented approach</w:t>
      </w:r>
    </w:p>
    <w:p w14:paraId="30E3EF71" w14:textId="5348C935" w:rsidR="00596829" w:rsidRPr="005B52DF" w:rsidRDefault="00596829" w:rsidP="00B000F0">
      <w:pPr>
        <w:pStyle w:val="ListParagraph"/>
      </w:pPr>
      <w:r w:rsidRPr="005B52DF">
        <w:t>Reduced compliance and security risk from shadow AI</w:t>
      </w:r>
    </w:p>
    <w:p w14:paraId="33658FFA" w14:textId="67FAE68E" w:rsidR="00596829" w:rsidRPr="005B52DF" w:rsidRDefault="00596829" w:rsidP="00B000F0">
      <w:pPr>
        <w:pStyle w:val="ListParagraph"/>
      </w:pPr>
      <w:r w:rsidRPr="005B52DF">
        <w:t>Predictable AI costs with business unit accountability</w:t>
      </w:r>
    </w:p>
    <w:p w14:paraId="5A514010" w14:textId="790015D9" w:rsidR="00596829" w:rsidRPr="005B52DF" w:rsidRDefault="00596829" w:rsidP="00B000F0">
      <w:pPr>
        <w:pStyle w:val="ListParagraph"/>
      </w:pPr>
      <w:r w:rsidRPr="005B52DF">
        <w:t>Accelerated adoption through proven patterns and reusable components</w:t>
      </w:r>
    </w:p>
    <w:p w14:paraId="7A138245" w14:textId="77777777" w:rsidR="00596829" w:rsidRPr="00596829" w:rsidRDefault="00596829" w:rsidP="00071A17">
      <w:pPr>
        <w:spacing w:after="60" w:line="288" w:lineRule="auto"/>
        <w:rPr>
          <w:rFonts w:asciiTheme="minorHAnsi" w:hAnsiTheme="minorHAnsi"/>
        </w:rPr>
      </w:pPr>
    </w:p>
    <w:p w14:paraId="597996D0" w14:textId="4173B8D9" w:rsidR="00596829" w:rsidRPr="005B52DF" w:rsidRDefault="00596829" w:rsidP="00D2669F">
      <w:pPr>
        <w:pStyle w:val="Heading3"/>
      </w:pPr>
      <w:bookmarkStart w:id="45" w:name="_Toc222508336"/>
      <w:r w:rsidRPr="005B52DF">
        <w:t>Implementation Roadmap: When to Act</w:t>
      </w:r>
      <w:bookmarkEnd w:id="45"/>
    </w:p>
    <w:p w14:paraId="289B8C3F"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The roadmap balances foundational work with quick wins to demonstrate value while building sustainable AI capabilities. Initiatives are sequenced based on dependencies, resource availability, and strategic impact.</w:t>
      </w:r>
    </w:p>
    <w:p w14:paraId="726008D4" w14:textId="77777777" w:rsidR="00596829" w:rsidRPr="005B52DF" w:rsidRDefault="00596829" w:rsidP="003B1B87">
      <w:pPr>
        <w:pStyle w:val="Heading4"/>
      </w:pPr>
      <w:r w:rsidRPr="005B52DF">
        <w:t>Phase 1: Foundation (Q1 2026)</w:t>
      </w:r>
    </w:p>
    <w:p w14:paraId="693F92D7"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Focus: Establish governance operations, activate purchased capabilities, begin knowledge architecture work.</w:t>
      </w:r>
    </w:p>
    <w:p w14:paraId="46F13C9D" w14:textId="77777777" w:rsidR="00596829" w:rsidRPr="00596829" w:rsidRDefault="00596829" w:rsidP="00071A17">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1C7CE5" w:rsidRPr="001C7CE5" w14:paraId="5340D915" w14:textId="77777777">
        <w:tc>
          <w:tcPr>
            <w:tcW w:w="9360" w:type="dxa"/>
            <w:tcBorders>
              <w:top w:val="single" w:sz="2" w:space="0" w:color="CBD5E0"/>
              <w:left w:val="single" w:sz="2" w:space="0" w:color="CBD5E0"/>
              <w:bottom w:val="single" w:sz="2" w:space="0" w:color="CBD5E0"/>
              <w:right w:val="single" w:sz="2" w:space="0" w:color="CBD5E0"/>
            </w:tcBorders>
            <w:shd w:val="clear" w:color="auto" w:fill="E8F4FC"/>
            <w:tcMar>
              <w:top w:w="100" w:type="dxa"/>
              <w:left w:w="150" w:type="dxa"/>
              <w:bottom w:w="100" w:type="dxa"/>
              <w:right w:w="150" w:type="dxa"/>
            </w:tcMar>
            <w:hideMark/>
          </w:tcPr>
          <w:p w14:paraId="2BC8D930" w14:textId="77777777" w:rsidR="001C7CE5" w:rsidRPr="001C7CE5" w:rsidRDefault="001C7CE5" w:rsidP="001C7CE5">
            <w:pPr>
              <w:spacing w:after="60" w:line="288" w:lineRule="auto"/>
              <w:rPr>
                <w:rFonts w:asciiTheme="minorHAnsi" w:hAnsiTheme="minorHAnsi"/>
              </w:rPr>
            </w:pPr>
            <w:r w:rsidRPr="001C7CE5">
              <w:rPr>
                <w:rFonts w:asciiTheme="minorHAnsi" w:hAnsiTheme="minorHAnsi"/>
                <w:b/>
                <w:bCs/>
              </w:rPr>
              <w:t>1.1 Genesys AI Activation</w:t>
            </w:r>
          </w:p>
        </w:tc>
      </w:tr>
      <w:tr w:rsidR="001C7CE5" w:rsidRPr="001C7CE5" w14:paraId="17900199" w14:textId="77777777">
        <w:tc>
          <w:tcPr>
            <w:tcW w:w="9360" w:type="dxa"/>
            <w:tcBorders>
              <w:top w:val="single" w:sz="2" w:space="0" w:color="CBD5E0"/>
              <w:left w:val="single" w:sz="2" w:space="0" w:color="CBD5E0"/>
              <w:bottom w:val="single" w:sz="2" w:space="0" w:color="CBD5E0"/>
              <w:right w:val="single" w:sz="2" w:space="0" w:color="CBD5E0"/>
            </w:tcBorders>
            <w:tcMar>
              <w:top w:w="100" w:type="dxa"/>
              <w:left w:w="150" w:type="dxa"/>
              <w:bottom w:w="100" w:type="dxa"/>
              <w:right w:w="150" w:type="dxa"/>
            </w:tcMar>
            <w:hideMark/>
          </w:tcPr>
          <w:p w14:paraId="79D4E1E0" w14:textId="77777777" w:rsidR="001C7CE5" w:rsidRPr="001C7CE5" w:rsidRDefault="001C7CE5" w:rsidP="001C7CE5">
            <w:pPr>
              <w:spacing w:after="60" w:line="288" w:lineRule="auto"/>
              <w:rPr>
                <w:rFonts w:asciiTheme="minorHAnsi" w:hAnsiTheme="minorHAnsi"/>
              </w:rPr>
            </w:pPr>
            <w:r w:rsidRPr="001C7CE5">
              <w:rPr>
                <w:rFonts w:asciiTheme="minorHAnsi" w:hAnsiTheme="minorHAnsi"/>
              </w:rPr>
              <w:t>Deploy already-purchased Genesys capabilities for call summarization, sentiment analysis, and agent assistance. Stop monthly token waste and demonstrate ROI.</w:t>
            </w:r>
          </w:p>
          <w:p w14:paraId="76EA5A1D" w14:textId="77777777" w:rsidR="001C7CE5" w:rsidRPr="001C7CE5" w:rsidRDefault="001C7CE5" w:rsidP="001C7CE5">
            <w:pPr>
              <w:spacing w:after="60" w:line="288" w:lineRule="auto"/>
              <w:rPr>
                <w:rFonts w:asciiTheme="minorHAnsi" w:hAnsiTheme="minorHAnsi"/>
              </w:rPr>
            </w:pPr>
            <w:r w:rsidRPr="001C7CE5">
              <w:rPr>
                <w:rFonts w:asciiTheme="minorHAnsi" w:hAnsiTheme="minorHAnsi"/>
                <w:b/>
                <w:bCs/>
              </w:rPr>
              <w:t xml:space="preserve">Timing: </w:t>
            </w:r>
            <w:r w:rsidRPr="001C7CE5">
              <w:rPr>
                <w:rFonts w:asciiTheme="minorHAnsi" w:hAnsiTheme="minorHAnsi"/>
              </w:rPr>
              <w:t xml:space="preserve">Weeks 1-8 |  </w:t>
            </w:r>
            <w:r w:rsidRPr="001C7CE5">
              <w:rPr>
                <w:rFonts w:asciiTheme="minorHAnsi" w:hAnsiTheme="minorHAnsi"/>
                <w:b/>
                <w:bCs/>
              </w:rPr>
              <w:t xml:space="preserve">Impact: </w:t>
            </w:r>
            <w:r w:rsidRPr="001C7CE5">
              <w:rPr>
                <w:rFonts w:asciiTheme="minorHAnsi" w:hAnsiTheme="minorHAnsi"/>
              </w:rPr>
              <w:t xml:space="preserve">High | </w:t>
            </w:r>
            <w:r w:rsidRPr="001C7CE5">
              <w:rPr>
                <w:rFonts w:asciiTheme="minorHAnsi" w:hAnsiTheme="minorHAnsi"/>
                <w:b/>
                <w:bCs/>
              </w:rPr>
              <w:t xml:space="preserve">Owner: </w:t>
            </w:r>
            <w:r w:rsidRPr="001C7CE5">
              <w:rPr>
                <w:rFonts w:asciiTheme="minorHAnsi" w:hAnsiTheme="minorHAnsi"/>
              </w:rPr>
              <w:t>Ryan Miller/IT Ops</w:t>
            </w:r>
          </w:p>
        </w:tc>
      </w:tr>
    </w:tbl>
    <w:p w14:paraId="0A9A1630" w14:textId="77777777" w:rsidR="001C7CE5" w:rsidRPr="001C7CE5" w:rsidRDefault="001C7CE5" w:rsidP="001C7CE5">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1C7CE5" w:rsidRPr="001C7CE5" w14:paraId="66104A71" w14:textId="77777777">
        <w:tc>
          <w:tcPr>
            <w:tcW w:w="9360" w:type="dxa"/>
            <w:tcBorders>
              <w:top w:val="single" w:sz="2" w:space="0" w:color="CBD5E0"/>
              <w:left w:val="single" w:sz="2" w:space="0" w:color="CBD5E0"/>
              <w:bottom w:val="single" w:sz="2" w:space="0" w:color="CBD5E0"/>
              <w:right w:val="single" w:sz="2" w:space="0" w:color="CBD5E0"/>
            </w:tcBorders>
            <w:shd w:val="clear" w:color="auto" w:fill="E8F4FC"/>
            <w:tcMar>
              <w:top w:w="100" w:type="dxa"/>
              <w:left w:w="150" w:type="dxa"/>
              <w:bottom w:w="100" w:type="dxa"/>
              <w:right w:w="150" w:type="dxa"/>
            </w:tcMar>
            <w:hideMark/>
          </w:tcPr>
          <w:p w14:paraId="5451ED7A" w14:textId="77777777" w:rsidR="001C7CE5" w:rsidRPr="001C7CE5" w:rsidRDefault="001C7CE5" w:rsidP="001C7CE5">
            <w:pPr>
              <w:spacing w:after="60" w:line="288" w:lineRule="auto"/>
              <w:rPr>
                <w:rFonts w:asciiTheme="minorHAnsi" w:hAnsiTheme="minorHAnsi"/>
              </w:rPr>
            </w:pPr>
            <w:r w:rsidRPr="001C7CE5">
              <w:rPr>
                <w:rFonts w:asciiTheme="minorHAnsi" w:hAnsiTheme="minorHAnsi"/>
                <w:b/>
                <w:bCs/>
              </w:rPr>
              <w:t>1.2 AI Governance Operationalization</w:t>
            </w:r>
          </w:p>
        </w:tc>
      </w:tr>
      <w:tr w:rsidR="001C7CE5" w:rsidRPr="001C7CE5" w14:paraId="525154C4" w14:textId="77777777">
        <w:tc>
          <w:tcPr>
            <w:tcW w:w="9360" w:type="dxa"/>
            <w:tcBorders>
              <w:top w:val="single" w:sz="2" w:space="0" w:color="CBD5E0"/>
              <w:left w:val="single" w:sz="2" w:space="0" w:color="CBD5E0"/>
              <w:bottom w:val="single" w:sz="2" w:space="0" w:color="CBD5E0"/>
              <w:right w:val="single" w:sz="2" w:space="0" w:color="CBD5E0"/>
            </w:tcBorders>
            <w:tcMar>
              <w:top w:w="100" w:type="dxa"/>
              <w:left w:w="150" w:type="dxa"/>
              <w:bottom w:w="100" w:type="dxa"/>
              <w:right w:w="150" w:type="dxa"/>
            </w:tcMar>
            <w:hideMark/>
          </w:tcPr>
          <w:p w14:paraId="1A04CB30" w14:textId="77777777" w:rsidR="001C7CE5" w:rsidRPr="001C7CE5" w:rsidRDefault="001C7CE5" w:rsidP="001C7CE5">
            <w:pPr>
              <w:spacing w:after="60" w:line="288" w:lineRule="auto"/>
              <w:rPr>
                <w:rFonts w:asciiTheme="minorHAnsi" w:hAnsiTheme="minorHAnsi"/>
              </w:rPr>
            </w:pPr>
            <w:r w:rsidRPr="001C7CE5">
              <w:rPr>
                <w:rFonts w:asciiTheme="minorHAnsi" w:hAnsiTheme="minorHAnsi"/>
              </w:rPr>
              <w:t>Move AI Governance Policy to operational workflows. Establish approval processes, monitoring, and enforcement. Address unauthorized AI usage.</w:t>
            </w:r>
          </w:p>
          <w:p w14:paraId="44F3A6C3" w14:textId="77777777" w:rsidR="001C7CE5" w:rsidRPr="001C7CE5" w:rsidRDefault="001C7CE5" w:rsidP="001C7CE5">
            <w:pPr>
              <w:spacing w:after="60" w:line="288" w:lineRule="auto"/>
              <w:rPr>
                <w:rFonts w:asciiTheme="minorHAnsi" w:hAnsiTheme="minorHAnsi"/>
              </w:rPr>
            </w:pPr>
            <w:r w:rsidRPr="001C7CE5">
              <w:rPr>
                <w:rFonts w:asciiTheme="minorHAnsi" w:hAnsiTheme="minorHAnsi"/>
                <w:b/>
                <w:bCs/>
              </w:rPr>
              <w:t xml:space="preserve">Timing: </w:t>
            </w:r>
            <w:r w:rsidRPr="001C7CE5">
              <w:rPr>
                <w:rFonts w:asciiTheme="minorHAnsi" w:hAnsiTheme="minorHAnsi"/>
              </w:rPr>
              <w:t xml:space="preserve">Weeks 1-12 | </w:t>
            </w:r>
            <w:r w:rsidRPr="001C7CE5">
              <w:rPr>
                <w:rFonts w:asciiTheme="minorHAnsi" w:hAnsiTheme="minorHAnsi"/>
                <w:b/>
                <w:bCs/>
              </w:rPr>
              <w:t xml:space="preserve">Impact: </w:t>
            </w:r>
            <w:r w:rsidRPr="001C7CE5">
              <w:rPr>
                <w:rFonts w:asciiTheme="minorHAnsi" w:hAnsiTheme="minorHAnsi"/>
              </w:rPr>
              <w:t xml:space="preserve">High | </w:t>
            </w:r>
            <w:r w:rsidRPr="001C7CE5">
              <w:rPr>
                <w:rFonts w:asciiTheme="minorHAnsi" w:hAnsiTheme="minorHAnsi"/>
                <w:b/>
                <w:bCs/>
              </w:rPr>
              <w:t xml:space="preserve">Owner: </w:t>
            </w:r>
            <w:r w:rsidRPr="001C7CE5">
              <w:rPr>
                <w:rFonts w:asciiTheme="minorHAnsi" w:hAnsiTheme="minorHAnsi"/>
              </w:rPr>
              <w:t>AI Governance Committee</w:t>
            </w:r>
          </w:p>
        </w:tc>
      </w:tr>
    </w:tbl>
    <w:p w14:paraId="152DB973" w14:textId="77777777" w:rsidR="001C7CE5" w:rsidRPr="001C7CE5" w:rsidRDefault="001C7CE5" w:rsidP="001C7CE5">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1C7CE5" w:rsidRPr="001C7CE5" w14:paraId="50503EC2" w14:textId="77777777">
        <w:tc>
          <w:tcPr>
            <w:tcW w:w="9360" w:type="dxa"/>
            <w:tcBorders>
              <w:top w:val="single" w:sz="2" w:space="0" w:color="CBD5E0"/>
              <w:left w:val="single" w:sz="2" w:space="0" w:color="CBD5E0"/>
              <w:bottom w:val="single" w:sz="2" w:space="0" w:color="CBD5E0"/>
              <w:right w:val="single" w:sz="2" w:space="0" w:color="CBD5E0"/>
            </w:tcBorders>
            <w:shd w:val="clear" w:color="auto" w:fill="E8F4FC"/>
            <w:tcMar>
              <w:top w:w="100" w:type="dxa"/>
              <w:left w:w="150" w:type="dxa"/>
              <w:bottom w:w="100" w:type="dxa"/>
              <w:right w:w="150" w:type="dxa"/>
            </w:tcMar>
            <w:hideMark/>
          </w:tcPr>
          <w:p w14:paraId="163026E1" w14:textId="77777777" w:rsidR="001C7CE5" w:rsidRPr="001C7CE5" w:rsidRDefault="001C7CE5" w:rsidP="001C7CE5">
            <w:pPr>
              <w:spacing w:after="60" w:line="288" w:lineRule="auto"/>
              <w:rPr>
                <w:rFonts w:asciiTheme="minorHAnsi" w:hAnsiTheme="minorHAnsi"/>
              </w:rPr>
            </w:pPr>
            <w:r w:rsidRPr="001C7CE5">
              <w:rPr>
                <w:rFonts w:asciiTheme="minorHAnsi" w:hAnsiTheme="minorHAnsi"/>
                <w:b/>
                <w:bCs/>
              </w:rPr>
              <w:t>1.3 Unified Metadata Schema Design</w:t>
            </w:r>
          </w:p>
        </w:tc>
      </w:tr>
      <w:tr w:rsidR="001C7CE5" w:rsidRPr="001C7CE5" w14:paraId="44D580AE" w14:textId="77777777">
        <w:tc>
          <w:tcPr>
            <w:tcW w:w="9360" w:type="dxa"/>
            <w:tcBorders>
              <w:top w:val="single" w:sz="2" w:space="0" w:color="CBD5E0"/>
              <w:left w:val="single" w:sz="2" w:space="0" w:color="CBD5E0"/>
              <w:bottom w:val="single" w:sz="2" w:space="0" w:color="CBD5E0"/>
              <w:right w:val="single" w:sz="2" w:space="0" w:color="CBD5E0"/>
            </w:tcBorders>
            <w:tcMar>
              <w:top w:w="100" w:type="dxa"/>
              <w:left w:w="150" w:type="dxa"/>
              <w:bottom w:w="100" w:type="dxa"/>
              <w:right w:w="150" w:type="dxa"/>
            </w:tcMar>
            <w:hideMark/>
          </w:tcPr>
          <w:p w14:paraId="31847B15" w14:textId="77777777" w:rsidR="001C7CE5" w:rsidRPr="001C7CE5" w:rsidRDefault="001C7CE5" w:rsidP="001C7CE5">
            <w:pPr>
              <w:spacing w:after="60" w:line="288" w:lineRule="auto"/>
              <w:rPr>
                <w:rFonts w:asciiTheme="minorHAnsi" w:hAnsiTheme="minorHAnsi"/>
              </w:rPr>
            </w:pPr>
            <w:r w:rsidRPr="001C7CE5">
              <w:rPr>
                <w:rFonts w:asciiTheme="minorHAnsi" w:hAnsiTheme="minorHAnsi"/>
              </w:rPr>
              <w:t>Develop enterprise metadata standards across priority systems. Create applicability indicators for AI consumption.</w:t>
            </w:r>
          </w:p>
          <w:p w14:paraId="4272AFF7" w14:textId="77777777" w:rsidR="001C7CE5" w:rsidRPr="001C7CE5" w:rsidRDefault="001C7CE5" w:rsidP="001C7CE5">
            <w:pPr>
              <w:spacing w:after="60" w:line="288" w:lineRule="auto"/>
              <w:rPr>
                <w:rFonts w:asciiTheme="minorHAnsi" w:hAnsiTheme="minorHAnsi"/>
              </w:rPr>
            </w:pPr>
            <w:r w:rsidRPr="001C7CE5">
              <w:rPr>
                <w:rFonts w:asciiTheme="minorHAnsi" w:hAnsiTheme="minorHAnsi"/>
                <w:b/>
                <w:bCs/>
              </w:rPr>
              <w:t xml:space="preserve">Timing: </w:t>
            </w:r>
            <w:r w:rsidRPr="001C7CE5">
              <w:rPr>
                <w:rFonts w:asciiTheme="minorHAnsi" w:hAnsiTheme="minorHAnsi"/>
              </w:rPr>
              <w:t xml:space="preserve">Weeks 4-12  |  </w:t>
            </w:r>
            <w:r w:rsidRPr="001C7CE5">
              <w:rPr>
                <w:rFonts w:asciiTheme="minorHAnsi" w:hAnsiTheme="minorHAnsi"/>
                <w:b/>
                <w:bCs/>
              </w:rPr>
              <w:t xml:space="preserve">Impact: </w:t>
            </w:r>
            <w:r w:rsidRPr="001C7CE5">
              <w:rPr>
                <w:rFonts w:asciiTheme="minorHAnsi" w:hAnsiTheme="minorHAnsi"/>
              </w:rPr>
              <w:t xml:space="preserve">Medium  |  </w:t>
            </w:r>
            <w:r w:rsidRPr="001C7CE5">
              <w:rPr>
                <w:rFonts w:asciiTheme="minorHAnsi" w:hAnsiTheme="minorHAnsi"/>
                <w:b/>
                <w:bCs/>
              </w:rPr>
              <w:t xml:space="preserve">Owner: </w:t>
            </w:r>
            <w:r w:rsidRPr="001C7CE5">
              <w:rPr>
                <w:rFonts w:asciiTheme="minorHAnsi" w:hAnsiTheme="minorHAnsi"/>
              </w:rPr>
              <w:t>Bobby Goodwin/Data Team</w:t>
            </w:r>
          </w:p>
        </w:tc>
      </w:tr>
    </w:tbl>
    <w:p w14:paraId="4DB666E8" w14:textId="77777777" w:rsidR="001C7CE5" w:rsidRPr="001C7CE5" w:rsidRDefault="001C7CE5" w:rsidP="001C7CE5">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1C7CE5" w:rsidRPr="001C7CE5" w14:paraId="53B7DA0C" w14:textId="77777777">
        <w:tc>
          <w:tcPr>
            <w:tcW w:w="9360" w:type="dxa"/>
            <w:tcBorders>
              <w:top w:val="single" w:sz="2" w:space="0" w:color="CBD5E0"/>
              <w:left w:val="single" w:sz="2" w:space="0" w:color="CBD5E0"/>
              <w:bottom w:val="single" w:sz="2" w:space="0" w:color="CBD5E0"/>
              <w:right w:val="single" w:sz="2" w:space="0" w:color="CBD5E0"/>
            </w:tcBorders>
            <w:shd w:val="clear" w:color="auto" w:fill="E8F4FC"/>
            <w:tcMar>
              <w:top w:w="100" w:type="dxa"/>
              <w:left w:w="150" w:type="dxa"/>
              <w:bottom w:w="100" w:type="dxa"/>
              <w:right w:w="150" w:type="dxa"/>
            </w:tcMar>
            <w:hideMark/>
          </w:tcPr>
          <w:p w14:paraId="6996A7FF" w14:textId="77777777" w:rsidR="001C7CE5" w:rsidRPr="001C7CE5" w:rsidRDefault="001C7CE5" w:rsidP="001C7CE5">
            <w:pPr>
              <w:spacing w:after="60" w:line="288" w:lineRule="auto"/>
              <w:rPr>
                <w:rFonts w:asciiTheme="minorHAnsi" w:hAnsiTheme="minorHAnsi"/>
              </w:rPr>
            </w:pPr>
            <w:r w:rsidRPr="001C7CE5">
              <w:rPr>
                <w:rFonts w:asciiTheme="minorHAnsi" w:hAnsiTheme="minorHAnsi"/>
                <w:b/>
                <w:bCs/>
              </w:rPr>
              <w:t>1.4 BI Code Generation Pilot</w:t>
            </w:r>
          </w:p>
        </w:tc>
      </w:tr>
      <w:tr w:rsidR="001C7CE5" w:rsidRPr="001C7CE5" w14:paraId="026907B7" w14:textId="77777777">
        <w:tc>
          <w:tcPr>
            <w:tcW w:w="9360" w:type="dxa"/>
            <w:tcBorders>
              <w:top w:val="single" w:sz="2" w:space="0" w:color="CBD5E0"/>
              <w:left w:val="single" w:sz="2" w:space="0" w:color="CBD5E0"/>
              <w:bottom w:val="single" w:sz="2" w:space="0" w:color="CBD5E0"/>
              <w:right w:val="single" w:sz="2" w:space="0" w:color="CBD5E0"/>
            </w:tcBorders>
            <w:tcMar>
              <w:top w:w="100" w:type="dxa"/>
              <w:left w:w="150" w:type="dxa"/>
              <w:bottom w:w="100" w:type="dxa"/>
              <w:right w:w="150" w:type="dxa"/>
            </w:tcMar>
            <w:hideMark/>
          </w:tcPr>
          <w:p w14:paraId="4F34D43A" w14:textId="77777777" w:rsidR="001C7CE5" w:rsidRPr="001C7CE5" w:rsidRDefault="001C7CE5" w:rsidP="001C7CE5">
            <w:pPr>
              <w:spacing w:after="60" w:line="288" w:lineRule="auto"/>
              <w:rPr>
                <w:rFonts w:asciiTheme="minorHAnsi" w:hAnsiTheme="minorHAnsi"/>
              </w:rPr>
            </w:pPr>
            <w:r w:rsidRPr="001C7CE5">
              <w:rPr>
                <w:rFonts w:asciiTheme="minorHAnsi" w:hAnsiTheme="minorHAnsi"/>
              </w:rPr>
              <w:t>Deploy schema-aware SQL generation for BI team. Target high-frequency query patterns for immediate productivity gain.</w:t>
            </w:r>
          </w:p>
          <w:p w14:paraId="38BE950E" w14:textId="77777777" w:rsidR="001C7CE5" w:rsidRPr="001C7CE5" w:rsidRDefault="001C7CE5" w:rsidP="001C7CE5">
            <w:pPr>
              <w:spacing w:after="60" w:line="288" w:lineRule="auto"/>
              <w:rPr>
                <w:rFonts w:asciiTheme="minorHAnsi" w:hAnsiTheme="minorHAnsi"/>
              </w:rPr>
            </w:pPr>
            <w:r w:rsidRPr="001C7CE5">
              <w:rPr>
                <w:rFonts w:asciiTheme="minorHAnsi" w:hAnsiTheme="minorHAnsi"/>
                <w:b/>
                <w:bCs/>
              </w:rPr>
              <w:t xml:space="preserve">Timing: </w:t>
            </w:r>
            <w:r w:rsidRPr="001C7CE5">
              <w:rPr>
                <w:rFonts w:asciiTheme="minorHAnsi" w:hAnsiTheme="minorHAnsi"/>
              </w:rPr>
              <w:t xml:space="preserve">Weeks 4-12  |  </w:t>
            </w:r>
            <w:r w:rsidRPr="001C7CE5">
              <w:rPr>
                <w:rFonts w:asciiTheme="minorHAnsi" w:hAnsiTheme="minorHAnsi"/>
                <w:b/>
                <w:bCs/>
              </w:rPr>
              <w:t xml:space="preserve">Impact: </w:t>
            </w:r>
            <w:r w:rsidRPr="001C7CE5">
              <w:rPr>
                <w:rFonts w:asciiTheme="minorHAnsi" w:hAnsiTheme="minorHAnsi"/>
              </w:rPr>
              <w:t xml:space="preserve">Medium  |  </w:t>
            </w:r>
            <w:r w:rsidRPr="001C7CE5">
              <w:rPr>
                <w:rFonts w:asciiTheme="minorHAnsi" w:hAnsiTheme="minorHAnsi"/>
                <w:b/>
                <w:bCs/>
              </w:rPr>
              <w:t xml:space="preserve">Owner: </w:t>
            </w:r>
            <w:r w:rsidRPr="001C7CE5">
              <w:rPr>
                <w:rFonts w:asciiTheme="minorHAnsi" w:hAnsiTheme="minorHAnsi"/>
              </w:rPr>
              <w:t>BI Team/EIS</w:t>
            </w:r>
          </w:p>
        </w:tc>
      </w:tr>
    </w:tbl>
    <w:p w14:paraId="6C887E5D" w14:textId="77777777" w:rsidR="00596829" w:rsidRPr="00596829" w:rsidRDefault="00596829" w:rsidP="00071A17">
      <w:pPr>
        <w:spacing w:after="60" w:line="288" w:lineRule="auto"/>
        <w:rPr>
          <w:rFonts w:asciiTheme="minorHAnsi" w:hAnsiTheme="minorHAnsi"/>
        </w:rPr>
      </w:pPr>
    </w:p>
    <w:p w14:paraId="4B649A0A" w14:textId="77777777" w:rsidR="00596829" w:rsidRPr="005B52DF" w:rsidRDefault="00596829" w:rsidP="003B1B87">
      <w:pPr>
        <w:pStyle w:val="Heading4"/>
      </w:pPr>
      <w:r w:rsidRPr="005B52DF">
        <w:t>Phase 2: Quick Wins &amp; Architecture (Q2 2026)</w:t>
      </w:r>
    </w:p>
    <w:p w14:paraId="6D764CF8"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Focus: Scale successful pilots, implement customer-facing automation, build data platform capabilities.</w:t>
      </w:r>
    </w:p>
    <w:p w14:paraId="6E73B00A" w14:textId="77777777" w:rsidR="00596829" w:rsidRPr="00596829" w:rsidRDefault="00596829" w:rsidP="00071A17">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436840" w:rsidRPr="00436840" w14:paraId="376CC8D6" w14:textId="77777777">
        <w:tc>
          <w:tcPr>
            <w:tcW w:w="9360" w:type="dxa"/>
            <w:tcBorders>
              <w:top w:val="single" w:sz="2" w:space="0" w:color="CBD5E0"/>
              <w:left w:val="single" w:sz="2" w:space="0" w:color="CBD5E0"/>
              <w:bottom w:val="single" w:sz="2" w:space="0" w:color="CBD5E0"/>
              <w:right w:val="single" w:sz="2" w:space="0" w:color="CBD5E0"/>
            </w:tcBorders>
            <w:shd w:val="clear" w:color="auto" w:fill="E8F4FC"/>
            <w:tcMar>
              <w:top w:w="100" w:type="dxa"/>
              <w:left w:w="150" w:type="dxa"/>
              <w:bottom w:w="100" w:type="dxa"/>
              <w:right w:w="150" w:type="dxa"/>
            </w:tcMar>
            <w:hideMark/>
          </w:tcPr>
          <w:p w14:paraId="765509FB" w14:textId="77777777" w:rsidR="00436840" w:rsidRPr="00436840" w:rsidRDefault="00436840" w:rsidP="00436840">
            <w:pPr>
              <w:spacing w:after="60" w:line="288" w:lineRule="auto"/>
              <w:rPr>
                <w:rFonts w:asciiTheme="minorHAnsi" w:hAnsiTheme="minorHAnsi"/>
              </w:rPr>
            </w:pPr>
            <w:r w:rsidRPr="00436840">
              <w:rPr>
                <w:rFonts w:asciiTheme="minorHAnsi" w:hAnsiTheme="minorHAnsi"/>
                <w:b/>
                <w:bCs/>
              </w:rPr>
              <w:t>2.1 Payment Automation Deployment</w:t>
            </w:r>
          </w:p>
        </w:tc>
      </w:tr>
      <w:tr w:rsidR="00436840" w:rsidRPr="00436840" w14:paraId="2FA9FE2C" w14:textId="77777777">
        <w:tc>
          <w:tcPr>
            <w:tcW w:w="9360" w:type="dxa"/>
            <w:tcBorders>
              <w:top w:val="single" w:sz="2" w:space="0" w:color="CBD5E0"/>
              <w:left w:val="single" w:sz="2" w:space="0" w:color="CBD5E0"/>
              <w:bottom w:val="single" w:sz="2" w:space="0" w:color="CBD5E0"/>
              <w:right w:val="single" w:sz="2" w:space="0" w:color="CBD5E0"/>
            </w:tcBorders>
            <w:tcMar>
              <w:top w:w="100" w:type="dxa"/>
              <w:left w:w="150" w:type="dxa"/>
              <w:bottom w:w="100" w:type="dxa"/>
              <w:right w:w="150" w:type="dxa"/>
            </w:tcMar>
            <w:hideMark/>
          </w:tcPr>
          <w:p w14:paraId="63618DE3" w14:textId="77777777" w:rsidR="00436840" w:rsidRPr="00436840" w:rsidRDefault="00436840" w:rsidP="00436840">
            <w:pPr>
              <w:spacing w:after="60" w:line="288" w:lineRule="auto"/>
              <w:rPr>
                <w:rFonts w:asciiTheme="minorHAnsi" w:hAnsiTheme="minorHAnsi"/>
              </w:rPr>
            </w:pPr>
            <w:r w:rsidRPr="00436840">
              <w:rPr>
                <w:rFonts w:asciiTheme="minorHAnsi" w:hAnsiTheme="minorHAnsi"/>
              </w:rPr>
              <w:t>Implement voice and chat automation for payment-related inquiries. Target 30% call deflection based on 90% payment-related call volume.</w:t>
            </w:r>
          </w:p>
          <w:p w14:paraId="308D16A1" w14:textId="77777777" w:rsidR="00436840" w:rsidRPr="00436840" w:rsidRDefault="00436840" w:rsidP="00436840">
            <w:pPr>
              <w:spacing w:after="60" w:line="288" w:lineRule="auto"/>
              <w:rPr>
                <w:rFonts w:asciiTheme="minorHAnsi" w:hAnsiTheme="minorHAnsi"/>
              </w:rPr>
            </w:pPr>
            <w:r w:rsidRPr="00436840">
              <w:rPr>
                <w:rFonts w:asciiTheme="minorHAnsi" w:hAnsiTheme="minorHAnsi"/>
                <w:b/>
                <w:bCs/>
              </w:rPr>
              <w:t xml:space="preserve">Timing: </w:t>
            </w:r>
            <w:r w:rsidRPr="00436840">
              <w:rPr>
                <w:rFonts w:asciiTheme="minorHAnsi" w:hAnsiTheme="minorHAnsi"/>
              </w:rPr>
              <w:t xml:space="preserve">Weeks 13-24  |  </w:t>
            </w:r>
            <w:r w:rsidRPr="00436840">
              <w:rPr>
                <w:rFonts w:asciiTheme="minorHAnsi" w:hAnsiTheme="minorHAnsi"/>
                <w:b/>
                <w:bCs/>
              </w:rPr>
              <w:t xml:space="preserve">Impact: </w:t>
            </w:r>
            <w:r w:rsidRPr="00436840">
              <w:rPr>
                <w:rFonts w:asciiTheme="minorHAnsi" w:hAnsiTheme="minorHAnsi"/>
              </w:rPr>
              <w:t xml:space="preserve">High  |  </w:t>
            </w:r>
            <w:r w:rsidRPr="00436840">
              <w:rPr>
                <w:rFonts w:asciiTheme="minorHAnsi" w:hAnsiTheme="minorHAnsi"/>
                <w:b/>
                <w:bCs/>
              </w:rPr>
              <w:t xml:space="preserve">Owner: </w:t>
            </w:r>
            <w:r w:rsidRPr="00436840">
              <w:rPr>
                <w:rFonts w:asciiTheme="minorHAnsi" w:hAnsiTheme="minorHAnsi"/>
              </w:rPr>
              <w:t>Customer Service/Genesys</w:t>
            </w:r>
          </w:p>
        </w:tc>
      </w:tr>
    </w:tbl>
    <w:p w14:paraId="2788B61A" w14:textId="77777777" w:rsidR="00436840" w:rsidRPr="00436840" w:rsidRDefault="00436840" w:rsidP="00436840">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436840" w:rsidRPr="00436840" w14:paraId="2CFD250F" w14:textId="77777777">
        <w:tc>
          <w:tcPr>
            <w:tcW w:w="9360" w:type="dxa"/>
            <w:tcBorders>
              <w:top w:val="single" w:sz="2" w:space="0" w:color="CBD5E0"/>
              <w:left w:val="single" w:sz="2" w:space="0" w:color="CBD5E0"/>
              <w:bottom w:val="single" w:sz="2" w:space="0" w:color="CBD5E0"/>
              <w:right w:val="single" w:sz="2" w:space="0" w:color="CBD5E0"/>
            </w:tcBorders>
            <w:shd w:val="clear" w:color="auto" w:fill="E8F4FC"/>
            <w:tcMar>
              <w:top w:w="100" w:type="dxa"/>
              <w:left w:w="150" w:type="dxa"/>
              <w:bottom w:w="100" w:type="dxa"/>
              <w:right w:w="150" w:type="dxa"/>
            </w:tcMar>
            <w:hideMark/>
          </w:tcPr>
          <w:p w14:paraId="42BECE4D" w14:textId="77777777" w:rsidR="00436840" w:rsidRPr="00436840" w:rsidRDefault="00436840" w:rsidP="00436840">
            <w:pPr>
              <w:spacing w:after="60" w:line="288" w:lineRule="auto"/>
              <w:rPr>
                <w:rFonts w:asciiTheme="minorHAnsi" w:hAnsiTheme="minorHAnsi"/>
              </w:rPr>
            </w:pPr>
            <w:r w:rsidRPr="00436840">
              <w:rPr>
                <w:rFonts w:asciiTheme="minorHAnsi" w:hAnsiTheme="minorHAnsi"/>
                <w:b/>
                <w:bCs/>
              </w:rPr>
              <w:t>2.2 Test Automation Enhancement</w:t>
            </w:r>
          </w:p>
        </w:tc>
      </w:tr>
      <w:tr w:rsidR="00436840" w:rsidRPr="00436840" w14:paraId="6127147F" w14:textId="77777777">
        <w:tc>
          <w:tcPr>
            <w:tcW w:w="9360" w:type="dxa"/>
            <w:tcBorders>
              <w:top w:val="single" w:sz="2" w:space="0" w:color="CBD5E0"/>
              <w:left w:val="single" w:sz="2" w:space="0" w:color="CBD5E0"/>
              <w:bottom w:val="single" w:sz="2" w:space="0" w:color="CBD5E0"/>
              <w:right w:val="single" w:sz="2" w:space="0" w:color="CBD5E0"/>
            </w:tcBorders>
            <w:tcMar>
              <w:top w:w="100" w:type="dxa"/>
              <w:left w:w="150" w:type="dxa"/>
              <w:bottom w:w="100" w:type="dxa"/>
              <w:right w:w="150" w:type="dxa"/>
            </w:tcMar>
            <w:hideMark/>
          </w:tcPr>
          <w:p w14:paraId="06837610" w14:textId="77777777" w:rsidR="00436840" w:rsidRPr="00436840" w:rsidRDefault="00436840" w:rsidP="00436840">
            <w:pPr>
              <w:spacing w:after="60" w:line="288" w:lineRule="auto"/>
              <w:rPr>
                <w:rFonts w:asciiTheme="minorHAnsi" w:hAnsiTheme="minorHAnsi"/>
              </w:rPr>
            </w:pPr>
            <w:r w:rsidRPr="00436840">
              <w:rPr>
                <w:rFonts w:asciiTheme="minorHAnsi" w:hAnsiTheme="minorHAnsi"/>
              </w:rPr>
              <w:t>Deploy AI-assisted test case generation and self-healing locators. Address 50% time spent on failure investigation.</w:t>
            </w:r>
          </w:p>
          <w:p w14:paraId="7C54ED78" w14:textId="77777777" w:rsidR="00436840" w:rsidRPr="00436840" w:rsidRDefault="00436840" w:rsidP="00436840">
            <w:pPr>
              <w:spacing w:after="60" w:line="288" w:lineRule="auto"/>
              <w:rPr>
                <w:rFonts w:asciiTheme="minorHAnsi" w:hAnsiTheme="minorHAnsi"/>
              </w:rPr>
            </w:pPr>
            <w:r w:rsidRPr="00436840">
              <w:rPr>
                <w:rFonts w:asciiTheme="minorHAnsi" w:hAnsiTheme="minorHAnsi"/>
                <w:b/>
                <w:bCs/>
              </w:rPr>
              <w:t xml:space="preserve">Timing: </w:t>
            </w:r>
            <w:r w:rsidRPr="00436840">
              <w:rPr>
                <w:rFonts w:asciiTheme="minorHAnsi" w:hAnsiTheme="minorHAnsi"/>
              </w:rPr>
              <w:t xml:space="preserve">Weeks 13-20  |  </w:t>
            </w:r>
            <w:r w:rsidRPr="00436840">
              <w:rPr>
                <w:rFonts w:asciiTheme="minorHAnsi" w:hAnsiTheme="minorHAnsi"/>
                <w:b/>
                <w:bCs/>
              </w:rPr>
              <w:t xml:space="preserve">Impact: </w:t>
            </w:r>
            <w:r w:rsidRPr="00436840">
              <w:rPr>
                <w:rFonts w:asciiTheme="minorHAnsi" w:hAnsiTheme="minorHAnsi"/>
              </w:rPr>
              <w:t xml:space="preserve">Medium  |  </w:t>
            </w:r>
            <w:r w:rsidRPr="00436840">
              <w:rPr>
                <w:rFonts w:asciiTheme="minorHAnsi" w:hAnsiTheme="minorHAnsi"/>
                <w:b/>
                <w:bCs/>
              </w:rPr>
              <w:t xml:space="preserve">Owner: </w:t>
            </w:r>
            <w:r w:rsidRPr="00436840">
              <w:rPr>
                <w:rFonts w:asciiTheme="minorHAnsi" w:hAnsiTheme="minorHAnsi"/>
              </w:rPr>
              <w:t>QA/EIS</w:t>
            </w:r>
          </w:p>
        </w:tc>
      </w:tr>
    </w:tbl>
    <w:p w14:paraId="334A2860" w14:textId="77777777" w:rsidR="00436840" w:rsidRPr="00436840" w:rsidRDefault="00436840" w:rsidP="00436840">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436840" w:rsidRPr="00436840" w14:paraId="59692CAA" w14:textId="77777777">
        <w:tc>
          <w:tcPr>
            <w:tcW w:w="9360" w:type="dxa"/>
            <w:tcBorders>
              <w:top w:val="single" w:sz="2" w:space="0" w:color="CBD5E0"/>
              <w:left w:val="single" w:sz="2" w:space="0" w:color="CBD5E0"/>
              <w:bottom w:val="single" w:sz="2" w:space="0" w:color="CBD5E0"/>
              <w:right w:val="single" w:sz="2" w:space="0" w:color="CBD5E0"/>
            </w:tcBorders>
            <w:shd w:val="clear" w:color="auto" w:fill="E8F4FC"/>
            <w:tcMar>
              <w:top w:w="100" w:type="dxa"/>
              <w:left w:w="150" w:type="dxa"/>
              <w:bottom w:w="100" w:type="dxa"/>
              <w:right w:w="150" w:type="dxa"/>
            </w:tcMar>
            <w:hideMark/>
          </w:tcPr>
          <w:p w14:paraId="3EFBB55B" w14:textId="77777777" w:rsidR="00436840" w:rsidRPr="00436840" w:rsidRDefault="00436840" w:rsidP="00436840">
            <w:pPr>
              <w:spacing w:after="60" w:line="288" w:lineRule="auto"/>
              <w:rPr>
                <w:rFonts w:asciiTheme="minorHAnsi" w:hAnsiTheme="minorHAnsi"/>
              </w:rPr>
            </w:pPr>
            <w:r w:rsidRPr="00436840">
              <w:rPr>
                <w:rFonts w:asciiTheme="minorHAnsi" w:hAnsiTheme="minorHAnsi"/>
                <w:b/>
                <w:bCs/>
              </w:rPr>
              <w:t>2.3 Content Inventory &amp; Tagging</w:t>
            </w:r>
          </w:p>
        </w:tc>
      </w:tr>
      <w:tr w:rsidR="00436840" w:rsidRPr="00436840" w14:paraId="23991275" w14:textId="77777777">
        <w:tc>
          <w:tcPr>
            <w:tcW w:w="9360" w:type="dxa"/>
            <w:tcBorders>
              <w:top w:val="single" w:sz="2" w:space="0" w:color="CBD5E0"/>
              <w:left w:val="single" w:sz="2" w:space="0" w:color="CBD5E0"/>
              <w:bottom w:val="single" w:sz="2" w:space="0" w:color="CBD5E0"/>
              <w:right w:val="single" w:sz="2" w:space="0" w:color="CBD5E0"/>
            </w:tcBorders>
            <w:tcMar>
              <w:top w:w="100" w:type="dxa"/>
              <w:left w:w="150" w:type="dxa"/>
              <w:bottom w:w="100" w:type="dxa"/>
              <w:right w:w="150" w:type="dxa"/>
            </w:tcMar>
            <w:hideMark/>
          </w:tcPr>
          <w:p w14:paraId="32E34FF9" w14:textId="77777777" w:rsidR="00436840" w:rsidRPr="00436840" w:rsidRDefault="00436840" w:rsidP="00436840">
            <w:pPr>
              <w:spacing w:after="60" w:line="288" w:lineRule="auto"/>
              <w:rPr>
                <w:rFonts w:asciiTheme="minorHAnsi" w:hAnsiTheme="minorHAnsi"/>
              </w:rPr>
            </w:pPr>
            <w:r w:rsidRPr="00436840">
              <w:rPr>
                <w:rFonts w:asciiTheme="minorHAnsi" w:hAnsiTheme="minorHAnsi"/>
              </w:rPr>
              <w:t>Systematic inventory of unstructured data assets. Implement Purview for data classification. Target 50% of priority content tagged.</w:t>
            </w:r>
          </w:p>
          <w:p w14:paraId="557FD19B" w14:textId="77777777" w:rsidR="00436840" w:rsidRPr="00436840" w:rsidRDefault="00436840" w:rsidP="00436840">
            <w:pPr>
              <w:spacing w:after="60" w:line="288" w:lineRule="auto"/>
              <w:rPr>
                <w:rFonts w:asciiTheme="minorHAnsi" w:hAnsiTheme="minorHAnsi"/>
              </w:rPr>
            </w:pPr>
            <w:r w:rsidRPr="00436840">
              <w:rPr>
                <w:rFonts w:asciiTheme="minorHAnsi" w:hAnsiTheme="minorHAnsi"/>
                <w:b/>
                <w:bCs/>
              </w:rPr>
              <w:t xml:space="preserve">Timing: </w:t>
            </w:r>
            <w:r w:rsidRPr="00436840">
              <w:rPr>
                <w:rFonts w:asciiTheme="minorHAnsi" w:hAnsiTheme="minorHAnsi"/>
              </w:rPr>
              <w:t xml:space="preserve">Weeks 13-24  |  </w:t>
            </w:r>
            <w:r w:rsidRPr="00436840">
              <w:rPr>
                <w:rFonts w:asciiTheme="minorHAnsi" w:hAnsiTheme="minorHAnsi"/>
                <w:b/>
                <w:bCs/>
              </w:rPr>
              <w:t xml:space="preserve">Impact: </w:t>
            </w:r>
            <w:r w:rsidRPr="00436840">
              <w:rPr>
                <w:rFonts w:asciiTheme="minorHAnsi" w:hAnsiTheme="minorHAnsi"/>
              </w:rPr>
              <w:t xml:space="preserve">Medium  |  </w:t>
            </w:r>
            <w:r w:rsidRPr="00436840">
              <w:rPr>
                <w:rFonts w:asciiTheme="minorHAnsi" w:hAnsiTheme="minorHAnsi"/>
                <w:b/>
                <w:bCs/>
              </w:rPr>
              <w:t xml:space="preserve">Owner: </w:t>
            </w:r>
            <w:r w:rsidRPr="00436840">
              <w:rPr>
                <w:rFonts w:asciiTheme="minorHAnsi" w:hAnsiTheme="minorHAnsi"/>
              </w:rPr>
              <w:t>Data Governance</w:t>
            </w:r>
          </w:p>
        </w:tc>
      </w:tr>
    </w:tbl>
    <w:p w14:paraId="4265E29A" w14:textId="77777777" w:rsidR="00436840" w:rsidRPr="00436840" w:rsidRDefault="00436840" w:rsidP="00436840">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436840" w:rsidRPr="00436840" w14:paraId="453E502E" w14:textId="77777777">
        <w:tc>
          <w:tcPr>
            <w:tcW w:w="9360" w:type="dxa"/>
            <w:tcBorders>
              <w:top w:val="single" w:sz="2" w:space="0" w:color="CBD5E0"/>
              <w:left w:val="single" w:sz="2" w:space="0" w:color="CBD5E0"/>
              <w:bottom w:val="single" w:sz="2" w:space="0" w:color="CBD5E0"/>
              <w:right w:val="single" w:sz="2" w:space="0" w:color="CBD5E0"/>
            </w:tcBorders>
            <w:shd w:val="clear" w:color="auto" w:fill="E8F4FC"/>
            <w:tcMar>
              <w:top w:w="100" w:type="dxa"/>
              <w:left w:w="150" w:type="dxa"/>
              <w:bottom w:w="100" w:type="dxa"/>
              <w:right w:w="150" w:type="dxa"/>
            </w:tcMar>
            <w:hideMark/>
          </w:tcPr>
          <w:p w14:paraId="59B30E74" w14:textId="77777777" w:rsidR="00436840" w:rsidRPr="00436840" w:rsidRDefault="00436840" w:rsidP="00436840">
            <w:pPr>
              <w:spacing w:after="60" w:line="288" w:lineRule="auto"/>
              <w:rPr>
                <w:rFonts w:asciiTheme="minorHAnsi" w:hAnsiTheme="minorHAnsi"/>
              </w:rPr>
            </w:pPr>
            <w:r w:rsidRPr="00436840">
              <w:rPr>
                <w:rFonts w:asciiTheme="minorHAnsi" w:hAnsiTheme="minorHAnsi"/>
                <w:b/>
                <w:bCs/>
              </w:rPr>
              <w:t>2.4 AI Center of Excellence Launch</w:t>
            </w:r>
          </w:p>
        </w:tc>
      </w:tr>
      <w:tr w:rsidR="00436840" w:rsidRPr="00436840" w14:paraId="672A68A3" w14:textId="77777777">
        <w:tc>
          <w:tcPr>
            <w:tcW w:w="9360" w:type="dxa"/>
            <w:tcBorders>
              <w:top w:val="single" w:sz="2" w:space="0" w:color="CBD5E0"/>
              <w:left w:val="single" w:sz="2" w:space="0" w:color="CBD5E0"/>
              <w:bottom w:val="single" w:sz="2" w:space="0" w:color="CBD5E0"/>
              <w:right w:val="single" w:sz="2" w:space="0" w:color="CBD5E0"/>
            </w:tcBorders>
            <w:tcMar>
              <w:top w:w="100" w:type="dxa"/>
              <w:left w:w="150" w:type="dxa"/>
              <w:bottom w:w="100" w:type="dxa"/>
              <w:right w:w="150" w:type="dxa"/>
            </w:tcMar>
            <w:hideMark/>
          </w:tcPr>
          <w:p w14:paraId="0296DEF7" w14:textId="77777777" w:rsidR="00436840" w:rsidRPr="00436840" w:rsidRDefault="00436840" w:rsidP="00436840">
            <w:pPr>
              <w:spacing w:after="60" w:line="288" w:lineRule="auto"/>
              <w:rPr>
                <w:rFonts w:asciiTheme="minorHAnsi" w:hAnsiTheme="minorHAnsi"/>
              </w:rPr>
            </w:pPr>
            <w:r w:rsidRPr="00436840">
              <w:rPr>
                <w:rFonts w:asciiTheme="minorHAnsi" w:hAnsiTheme="minorHAnsi"/>
              </w:rPr>
              <w:t>Establish CoE structure, staffing, and initial reusable components. Create support model for business unit AI initiatives.</w:t>
            </w:r>
          </w:p>
          <w:p w14:paraId="70F44C92" w14:textId="77777777" w:rsidR="00436840" w:rsidRPr="00436840" w:rsidRDefault="00436840" w:rsidP="00436840">
            <w:pPr>
              <w:spacing w:after="60" w:line="288" w:lineRule="auto"/>
              <w:rPr>
                <w:rFonts w:asciiTheme="minorHAnsi" w:hAnsiTheme="minorHAnsi"/>
              </w:rPr>
            </w:pPr>
            <w:r w:rsidRPr="00436840">
              <w:rPr>
                <w:rFonts w:asciiTheme="minorHAnsi" w:hAnsiTheme="minorHAnsi"/>
                <w:b/>
                <w:bCs/>
              </w:rPr>
              <w:t xml:space="preserve">Timing: </w:t>
            </w:r>
            <w:r w:rsidRPr="00436840">
              <w:rPr>
                <w:rFonts w:asciiTheme="minorHAnsi" w:hAnsiTheme="minorHAnsi"/>
              </w:rPr>
              <w:t xml:space="preserve">Weeks 16-24  |  </w:t>
            </w:r>
            <w:r w:rsidRPr="00436840">
              <w:rPr>
                <w:rFonts w:asciiTheme="minorHAnsi" w:hAnsiTheme="minorHAnsi"/>
                <w:b/>
                <w:bCs/>
              </w:rPr>
              <w:t xml:space="preserve">Impact: </w:t>
            </w:r>
            <w:r w:rsidRPr="00436840">
              <w:rPr>
                <w:rFonts w:asciiTheme="minorHAnsi" w:hAnsiTheme="minorHAnsi"/>
              </w:rPr>
              <w:t xml:space="preserve">High  |  </w:t>
            </w:r>
            <w:r w:rsidRPr="00436840">
              <w:rPr>
                <w:rFonts w:asciiTheme="minorHAnsi" w:hAnsiTheme="minorHAnsi"/>
                <w:b/>
                <w:bCs/>
              </w:rPr>
              <w:t xml:space="preserve">Owner: </w:t>
            </w:r>
            <w:r w:rsidRPr="00436840">
              <w:rPr>
                <w:rFonts w:asciiTheme="minorHAnsi" w:hAnsiTheme="minorHAnsi"/>
              </w:rPr>
              <w:t>CDO/Ryan Miller</w:t>
            </w:r>
          </w:p>
        </w:tc>
      </w:tr>
    </w:tbl>
    <w:p w14:paraId="22DF832D" w14:textId="77777777" w:rsidR="00596829" w:rsidRPr="00596829" w:rsidRDefault="00596829" w:rsidP="00071A17">
      <w:pPr>
        <w:spacing w:after="60" w:line="288" w:lineRule="auto"/>
        <w:rPr>
          <w:rFonts w:asciiTheme="minorHAnsi" w:hAnsiTheme="minorHAnsi"/>
        </w:rPr>
      </w:pPr>
    </w:p>
    <w:p w14:paraId="73B81A81" w14:textId="77777777" w:rsidR="00596829" w:rsidRPr="005B52DF" w:rsidRDefault="00596829" w:rsidP="003B1B87">
      <w:pPr>
        <w:pStyle w:val="Heading4"/>
      </w:pPr>
      <w:r w:rsidRPr="005B52DF">
        <w:t>Phase 3: Operational Maturity (Q3 2026)</w:t>
      </w:r>
    </w:p>
    <w:p w14:paraId="78DDB9CD"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Focus: Build monitoring infrastructure, expand developer tools, prepare for End-of-Lease scaling.</w:t>
      </w:r>
    </w:p>
    <w:p w14:paraId="6D2DDFE3" w14:textId="77777777" w:rsidR="00596829" w:rsidRPr="00596829" w:rsidRDefault="00596829" w:rsidP="00071A17">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BD2B8F" w:rsidRPr="00BD2B8F" w14:paraId="2B9954CA" w14:textId="77777777">
        <w:tc>
          <w:tcPr>
            <w:tcW w:w="9360" w:type="dxa"/>
            <w:tcBorders>
              <w:top w:val="single" w:sz="2" w:space="0" w:color="CBD5E0"/>
              <w:left w:val="single" w:sz="2" w:space="0" w:color="CBD5E0"/>
              <w:bottom w:val="single" w:sz="2" w:space="0" w:color="CBD5E0"/>
              <w:right w:val="single" w:sz="2" w:space="0" w:color="CBD5E0"/>
            </w:tcBorders>
            <w:shd w:val="clear" w:color="auto" w:fill="E8F4FC"/>
            <w:tcMar>
              <w:top w:w="100" w:type="dxa"/>
              <w:left w:w="150" w:type="dxa"/>
              <w:bottom w:w="100" w:type="dxa"/>
              <w:right w:w="150" w:type="dxa"/>
            </w:tcMar>
            <w:hideMark/>
          </w:tcPr>
          <w:p w14:paraId="3E49ADB2" w14:textId="77777777" w:rsidR="00BD2B8F" w:rsidRPr="00BD2B8F" w:rsidRDefault="00BD2B8F" w:rsidP="00BD2B8F">
            <w:pPr>
              <w:spacing w:after="60" w:line="288" w:lineRule="auto"/>
              <w:rPr>
                <w:rFonts w:asciiTheme="minorHAnsi" w:hAnsiTheme="minorHAnsi"/>
              </w:rPr>
            </w:pPr>
            <w:r w:rsidRPr="00BD2B8F">
              <w:rPr>
                <w:rFonts w:asciiTheme="minorHAnsi" w:hAnsiTheme="minorHAnsi"/>
                <w:b/>
                <w:bCs/>
              </w:rPr>
              <w:t>3.1 AI Monitoring Dashboard</w:t>
            </w:r>
          </w:p>
        </w:tc>
      </w:tr>
      <w:tr w:rsidR="00BD2B8F" w:rsidRPr="00BD2B8F" w14:paraId="6E7B141F" w14:textId="77777777">
        <w:tc>
          <w:tcPr>
            <w:tcW w:w="9360" w:type="dxa"/>
            <w:tcBorders>
              <w:top w:val="single" w:sz="2" w:space="0" w:color="CBD5E0"/>
              <w:left w:val="single" w:sz="2" w:space="0" w:color="CBD5E0"/>
              <w:bottom w:val="single" w:sz="2" w:space="0" w:color="CBD5E0"/>
              <w:right w:val="single" w:sz="2" w:space="0" w:color="CBD5E0"/>
            </w:tcBorders>
            <w:tcMar>
              <w:top w:w="100" w:type="dxa"/>
              <w:left w:w="150" w:type="dxa"/>
              <w:bottom w:w="100" w:type="dxa"/>
              <w:right w:w="150" w:type="dxa"/>
            </w:tcMar>
            <w:hideMark/>
          </w:tcPr>
          <w:p w14:paraId="34569C08" w14:textId="77777777" w:rsidR="00BD2B8F" w:rsidRPr="00BD2B8F" w:rsidRDefault="00BD2B8F" w:rsidP="00BD2B8F">
            <w:pPr>
              <w:spacing w:after="60" w:line="288" w:lineRule="auto"/>
              <w:rPr>
                <w:rFonts w:asciiTheme="minorHAnsi" w:hAnsiTheme="minorHAnsi"/>
              </w:rPr>
            </w:pPr>
            <w:r w:rsidRPr="00BD2B8F">
              <w:rPr>
                <w:rFonts w:asciiTheme="minorHAnsi" w:hAnsiTheme="minorHAnsi"/>
              </w:rPr>
              <w:t>Deploy centralized monitoring for token consumption, performance metrics, and cost allocation across all AI implementations.</w:t>
            </w:r>
          </w:p>
          <w:p w14:paraId="79AC9FCA" w14:textId="77777777" w:rsidR="00BD2B8F" w:rsidRPr="00BD2B8F" w:rsidRDefault="00BD2B8F" w:rsidP="00BD2B8F">
            <w:pPr>
              <w:spacing w:after="60" w:line="288" w:lineRule="auto"/>
              <w:rPr>
                <w:rFonts w:asciiTheme="minorHAnsi" w:hAnsiTheme="minorHAnsi"/>
              </w:rPr>
            </w:pPr>
            <w:r w:rsidRPr="00BD2B8F">
              <w:rPr>
                <w:rFonts w:asciiTheme="minorHAnsi" w:hAnsiTheme="minorHAnsi"/>
                <w:b/>
                <w:bCs/>
              </w:rPr>
              <w:t xml:space="preserve">Timing: </w:t>
            </w:r>
            <w:r w:rsidRPr="00BD2B8F">
              <w:rPr>
                <w:rFonts w:asciiTheme="minorHAnsi" w:hAnsiTheme="minorHAnsi"/>
              </w:rPr>
              <w:t xml:space="preserve">Weeks 25-32  |  </w:t>
            </w:r>
            <w:r w:rsidRPr="00BD2B8F">
              <w:rPr>
                <w:rFonts w:asciiTheme="minorHAnsi" w:hAnsiTheme="minorHAnsi"/>
                <w:b/>
                <w:bCs/>
              </w:rPr>
              <w:t xml:space="preserve">Impact: </w:t>
            </w:r>
            <w:r w:rsidRPr="00BD2B8F">
              <w:rPr>
                <w:rFonts w:asciiTheme="minorHAnsi" w:hAnsiTheme="minorHAnsi"/>
              </w:rPr>
              <w:t xml:space="preserve">High  |  </w:t>
            </w:r>
            <w:r w:rsidRPr="00BD2B8F">
              <w:rPr>
                <w:rFonts w:asciiTheme="minorHAnsi" w:hAnsiTheme="minorHAnsi"/>
                <w:b/>
                <w:bCs/>
              </w:rPr>
              <w:t xml:space="preserve">Owner: </w:t>
            </w:r>
            <w:r w:rsidRPr="00BD2B8F">
              <w:rPr>
                <w:rFonts w:asciiTheme="minorHAnsi" w:hAnsiTheme="minorHAnsi"/>
              </w:rPr>
              <w:t>AI CoE/IT Ops</w:t>
            </w:r>
          </w:p>
        </w:tc>
      </w:tr>
    </w:tbl>
    <w:p w14:paraId="02BFE054" w14:textId="77777777" w:rsidR="00BD2B8F" w:rsidRPr="00BD2B8F" w:rsidRDefault="00BD2B8F" w:rsidP="00BD2B8F">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BD2B8F" w:rsidRPr="00BD2B8F" w14:paraId="231D1F86" w14:textId="77777777">
        <w:tc>
          <w:tcPr>
            <w:tcW w:w="9360" w:type="dxa"/>
            <w:tcBorders>
              <w:top w:val="single" w:sz="2" w:space="0" w:color="CBD5E0"/>
              <w:left w:val="single" w:sz="2" w:space="0" w:color="CBD5E0"/>
              <w:bottom w:val="single" w:sz="2" w:space="0" w:color="CBD5E0"/>
              <w:right w:val="single" w:sz="2" w:space="0" w:color="CBD5E0"/>
            </w:tcBorders>
            <w:shd w:val="clear" w:color="auto" w:fill="E8F4FC"/>
            <w:tcMar>
              <w:top w:w="100" w:type="dxa"/>
              <w:left w:w="150" w:type="dxa"/>
              <w:bottom w:w="100" w:type="dxa"/>
              <w:right w:w="150" w:type="dxa"/>
            </w:tcMar>
            <w:hideMark/>
          </w:tcPr>
          <w:p w14:paraId="160D9BC2" w14:textId="77777777" w:rsidR="00BD2B8F" w:rsidRPr="00BD2B8F" w:rsidRDefault="00BD2B8F" w:rsidP="00BD2B8F">
            <w:pPr>
              <w:spacing w:after="60" w:line="288" w:lineRule="auto"/>
              <w:rPr>
                <w:rFonts w:asciiTheme="minorHAnsi" w:hAnsiTheme="minorHAnsi"/>
              </w:rPr>
            </w:pPr>
            <w:r w:rsidRPr="00BD2B8F">
              <w:rPr>
                <w:rFonts w:asciiTheme="minorHAnsi" w:hAnsiTheme="minorHAnsi"/>
                <w:b/>
                <w:bCs/>
              </w:rPr>
              <w:t>3.2 End-of-Lease AI Preparation</w:t>
            </w:r>
          </w:p>
        </w:tc>
      </w:tr>
      <w:tr w:rsidR="00BD2B8F" w:rsidRPr="00BD2B8F" w14:paraId="02B26D65" w14:textId="77777777">
        <w:tc>
          <w:tcPr>
            <w:tcW w:w="9360" w:type="dxa"/>
            <w:tcBorders>
              <w:top w:val="single" w:sz="2" w:space="0" w:color="CBD5E0"/>
              <w:left w:val="single" w:sz="2" w:space="0" w:color="CBD5E0"/>
              <w:bottom w:val="single" w:sz="2" w:space="0" w:color="CBD5E0"/>
              <w:right w:val="single" w:sz="2" w:space="0" w:color="CBD5E0"/>
            </w:tcBorders>
            <w:tcMar>
              <w:top w:w="100" w:type="dxa"/>
              <w:left w:w="150" w:type="dxa"/>
              <w:bottom w:w="100" w:type="dxa"/>
              <w:right w:w="150" w:type="dxa"/>
            </w:tcMar>
            <w:hideMark/>
          </w:tcPr>
          <w:p w14:paraId="2F4F0B15" w14:textId="77777777" w:rsidR="00BD2B8F" w:rsidRPr="00BD2B8F" w:rsidRDefault="00BD2B8F" w:rsidP="00BD2B8F">
            <w:pPr>
              <w:spacing w:after="60" w:line="288" w:lineRule="auto"/>
              <w:rPr>
                <w:rFonts w:asciiTheme="minorHAnsi" w:hAnsiTheme="minorHAnsi"/>
              </w:rPr>
            </w:pPr>
            <w:r w:rsidRPr="00BD2B8F">
              <w:rPr>
                <w:rFonts w:asciiTheme="minorHAnsi" w:hAnsiTheme="minorHAnsi"/>
              </w:rPr>
              <w:t>Implement call classification, data collection, and chatbot pilot for End-of-Lease operations scaling to 80-100 agents.</w:t>
            </w:r>
          </w:p>
          <w:p w14:paraId="0668EF56" w14:textId="77777777" w:rsidR="00BD2B8F" w:rsidRPr="00BD2B8F" w:rsidRDefault="00BD2B8F" w:rsidP="00BD2B8F">
            <w:pPr>
              <w:spacing w:after="60" w:line="288" w:lineRule="auto"/>
              <w:rPr>
                <w:rFonts w:asciiTheme="minorHAnsi" w:hAnsiTheme="minorHAnsi"/>
              </w:rPr>
            </w:pPr>
            <w:r w:rsidRPr="00BD2B8F">
              <w:rPr>
                <w:rFonts w:asciiTheme="minorHAnsi" w:hAnsiTheme="minorHAnsi"/>
                <w:b/>
                <w:bCs/>
              </w:rPr>
              <w:t xml:space="preserve">Timing: </w:t>
            </w:r>
            <w:r w:rsidRPr="00BD2B8F">
              <w:rPr>
                <w:rFonts w:asciiTheme="minorHAnsi" w:hAnsiTheme="minorHAnsi"/>
              </w:rPr>
              <w:t xml:space="preserve">Weeks 25-36  |  </w:t>
            </w:r>
            <w:r w:rsidRPr="00BD2B8F">
              <w:rPr>
                <w:rFonts w:asciiTheme="minorHAnsi" w:hAnsiTheme="minorHAnsi"/>
                <w:b/>
                <w:bCs/>
              </w:rPr>
              <w:t xml:space="preserve">Impact: </w:t>
            </w:r>
            <w:r w:rsidRPr="00BD2B8F">
              <w:rPr>
                <w:rFonts w:asciiTheme="minorHAnsi" w:hAnsiTheme="minorHAnsi"/>
              </w:rPr>
              <w:t xml:space="preserve">High  |  </w:t>
            </w:r>
            <w:r w:rsidRPr="00BD2B8F">
              <w:rPr>
                <w:rFonts w:asciiTheme="minorHAnsi" w:hAnsiTheme="minorHAnsi"/>
                <w:b/>
                <w:bCs/>
              </w:rPr>
              <w:t xml:space="preserve">Owner: </w:t>
            </w:r>
            <w:r w:rsidRPr="00BD2B8F">
              <w:rPr>
                <w:rFonts w:asciiTheme="minorHAnsi" w:hAnsiTheme="minorHAnsi"/>
              </w:rPr>
              <w:t>Danny Rodriguez/AI CoE</w:t>
            </w:r>
          </w:p>
        </w:tc>
      </w:tr>
    </w:tbl>
    <w:p w14:paraId="121B632F" w14:textId="77777777" w:rsidR="00BD2B8F" w:rsidRPr="00BD2B8F" w:rsidRDefault="00BD2B8F" w:rsidP="00BD2B8F">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BD2B8F" w:rsidRPr="00BD2B8F" w14:paraId="2A847D22" w14:textId="77777777">
        <w:tc>
          <w:tcPr>
            <w:tcW w:w="9360" w:type="dxa"/>
            <w:tcBorders>
              <w:top w:val="single" w:sz="2" w:space="0" w:color="CBD5E0"/>
              <w:left w:val="single" w:sz="2" w:space="0" w:color="CBD5E0"/>
              <w:bottom w:val="single" w:sz="2" w:space="0" w:color="CBD5E0"/>
              <w:right w:val="single" w:sz="2" w:space="0" w:color="CBD5E0"/>
            </w:tcBorders>
            <w:shd w:val="clear" w:color="auto" w:fill="E8F4FC"/>
            <w:tcMar>
              <w:top w:w="100" w:type="dxa"/>
              <w:left w:w="150" w:type="dxa"/>
              <w:bottom w:w="100" w:type="dxa"/>
              <w:right w:w="150" w:type="dxa"/>
            </w:tcMar>
            <w:hideMark/>
          </w:tcPr>
          <w:p w14:paraId="3FB8AAFD" w14:textId="77777777" w:rsidR="00BD2B8F" w:rsidRPr="00BD2B8F" w:rsidRDefault="00BD2B8F" w:rsidP="00BD2B8F">
            <w:pPr>
              <w:spacing w:after="60" w:line="288" w:lineRule="auto"/>
              <w:rPr>
                <w:rFonts w:asciiTheme="minorHAnsi" w:hAnsiTheme="minorHAnsi"/>
              </w:rPr>
            </w:pPr>
            <w:r w:rsidRPr="00BD2B8F">
              <w:rPr>
                <w:rFonts w:asciiTheme="minorHAnsi" w:hAnsiTheme="minorHAnsi"/>
                <w:b/>
                <w:bCs/>
              </w:rPr>
              <w:t>3.3 GitHub Copilot Deployment</w:t>
            </w:r>
          </w:p>
        </w:tc>
      </w:tr>
      <w:tr w:rsidR="00BD2B8F" w:rsidRPr="00BD2B8F" w14:paraId="7539D107" w14:textId="77777777">
        <w:tc>
          <w:tcPr>
            <w:tcW w:w="9360" w:type="dxa"/>
            <w:tcBorders>
              <w:top w:val="single" w:sz="2" w:space="0" w:color="CBD5E0"/>
              <w:left w:val="single" w:sz="2" w:space="0" w:color="CBD5E0"/>
              <w:bottom w:val="single" w:sz="2" w:space="0" w:color="CBD5E0"/>
              <w:right w:val="single" w:sz="2" w:space="0" w:color="CBD5E0"/>
            </w:tcBorders>
            <w:tcMar>
              <w:top w:w="100" w:type="dxa"/>
              <w:left w:w="150" w:type="dxa"/>
              <w:bottom w:w="100" w:type="dxa"/>
              <w:right w:w="150" w:type="dxa"/>
            </w:tcMar>
            <w:hideMark/>
          </w:tcPr>
          <w:p w14:paraId="37C1574C" w14:textId="77777777" w:rsidR="00BD2B8F" w:rsidRPr="00BD2B8F" w:rsidRDefault="00BD2B8F" w:rsidP="00BD2B8F">
            <w:pPr>
              <w:spacing w:after="60" w:line="288" w:lineRule="auto"/>
              <w:rPr>
                <w:rFonts w:asciiTheme="minorHAnsi" w:hAnsiTheme="minorHAnsi"/>
              </w:rPr>
            </w:pPr>
            <w:r w:rsidRPr="00BD2B8F">
              <w:rPr>
                <w:rFonts w:asciiTheme="minorHAnsi" w:hAnsiTheme="minorHAnsi"/>
              </w:rPr>
              <w:t>Enable IDE-integrated AI assistance for development teams. Establish usage policies and productivity measurement.</w:t>
            </w:r>
          </w:p>
          <w:p w14:paraId="0F3EBF33" w14:textId="77777777" w:rsidR="00BD2B8F" w:rsidRPr="00BD2B8F" w:rsidRDefault="00BD2B8F" w:rsidP="00BD2B8F">
            <w:pPr>
              <w:spacing w:after="60" w:line="288" w:lineRule="auto"/>
              <w:rPr>
                <w:rFonts w:asciiTheme="minorHAnsi" w:hAnsiTheme="minorHAnsi"/>
              </w:rPr>
            </w:pPr>
            <w:r w:rsidRPr="00BD2B8F">
              <w:rPr>
                <w:rFonts w:asciiTheme="minorHAnsi" w:hAnsiTheme="minorHAnsi"/>
                <w:b/>
                <w:bCs/>
              </w:rPr>
              <w:t xml:space="preserve">Timing: </w:t>
            </w:r>
            <w:r w:rsidRPr="00BD2B8F">
              <w:rPr>
                <w:rFonts w:asciiTheme="minorHAnsi" w:hAnsiTheme="minorHAnsi"/>
              </w:rPr>
              <w:t xml:space="preserve">Weeks 25-32  |  </w:t>
            </w:r>
            <w:r w:rsidRPr="00BD2B8F">
              <w:rPr>
                <w:rFonts w:asciiTheme="minorHAnsi" w:hAnsiTheme="minorHAnsi"/>
                <w:b/>
                <w:bCs/>
              </w:rPr>
              <w:t xml:space="preserve">Impact: </w:t>
            </w:r>
            <w:r w:rsidRPr="00BD2B8F">
              <w:rPr>
                <w:rFonts w:asciiTheme="minorHAnsi" w:hAnsiTheme="minorHAnsi"/>
              </w:rPr>
              <w:t xml:space="preserve">Medium  |  </w:t>
            </w:r>
            <w:r w:rsidRPr="00BD2B8F">
              <w:rPr>
                <w:rFonts w:asciiTheme="minorHAnsi" w:hAnsiTheme="minorHAnsi"/>
                <w:b/>
                <w:bCs/>
              </w:rPr>
              <w:t xml:space="preserve">Owner: </w:t>
            </w:r>
            <w:r w:rsidRPr="00BD2B8F">
              <w:rPr>
                <w:rFonts w:asciiTheme="minorHAnsi" w:hAnsiTheme="minorHAnsi"/>
              </w:rPr>
              <w:t>Dev Teams/Security</w:t>
            </w:r>
          </w:p>
        </w:tc>
      </w:tr>
    </w:tbl>
    <w:p w14:paraId="46150103" w14:textId="77777777" w:rsidR="00BD2B8F" w:rsidRPr="00BD2B8F" w:rsidRDefault="00BD2B8F" w:rsidP="00BD2B8F">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BD2B8F" w:rsidRPr="00BD2B8F" w14:paraId="31DDC63C" w14:textId="77777777">
        <w:tc>
          <w:tcPr>
            <w:tcW w:w="9360" w:type="dxa"/>
            <w:tcBorders>
              <w:top w:val="single" w:sz="2" w:space="0" w:color="CBD5E0"/>
              <w:left w:val="single" w:sz="2" w:space="0" w:color="CBD5E0"/>
              <w:bottom w:val="single" w:sz="2" w:space="0" w:color="CBD5E0"/>
              <w:right w:val="single" w:sz="2" w:space="0" w:color="CBD5E0"/>
            </w:tcBorders>
            <w:shd w:val="clear" w:color="auto" w:fill="E8F4FC"/>
            <w:tcMar>
              <w:top w:w="100" w:type="dxa"/>
              <w:left w:w="150" w:type="dxa"/>
              <w:bottom w:w="100" w:type="dxa"/>
              <w:right w:w="150" w:type="dxa"/>
            </w:tcMar>
            <w:hideMark/>
          </w:tcPr>
          <w:p w14:paraId="2ED4B984" w14:textId="77777777" w:rsidR="00BD2B8F" w:rsidRPr="00BD2B8F" w:rsidRDefault="00BD2B8F" w:rsidP="00BD2B8F">
            <w:pPr>
              <w:spacing w:after="60" w:line="288" w:lineRule="auto"/>
              <w:rPr>
                <w:rFonts w:asciiTheme="minorHAnsi" w:hAnsiTheme="minorHAnsi"/>
              </w:rPr>
            </w:pPr>
            <w:r w:rsidRPr="00BD2B8F">
              <w:rPr>
                <w:rFonts w:asciiTheme="minorHAnsi" w:hAnsiTheme="minorHAnsi"/>
                <w:b/>
                <w:bCs/>
              </w:rPr>
              <w:t>3.4 Natural Language Query Expansion</w:t>
            </w:r>
          </w:p>
        </w:tc>
      </w:tr>
      <w:tr w:rsidR="00BD2B8F" w:rsidRPr="00BD2B8F" w14:paraId="53C0C8C1" w14:textId="77777777">
        <w:tc>
          <w:tcPr>
            <w:tcW w:w="9360" w:type="dxa"/>
            <w:tcBorders>
              <w:top w:val="single" w:sz="2" w:space="0" w:color="CBD5E0"/>
              <w:left w:val="single" w:sz="2" w:space="0" w:color="CBD5E0"/>
              <w:bottom w:val="single" w:sz="2" w:space="0" w:color="CBD5E0"/>
              <w:right w:val="single" w:sz="2" w:space="0" w:color="CBD5E0"/>
            </w:tcBorders>
            <w:tcMar>
              <w:top w:w="100" w:type="dxa"/>
              <w:left w:w="150" w:type="dxa"/>
              <w:bottom w:w="100" w:type="dxa"/>
              <w:right w:w="150" w:type="dxa"/>
            </w:tcMar>
            <w:hideMark/>
          </w:tcPr>
          <w:p w14:paraId="240AB800" w14:textId="77777777" w:rsidR="00BD2B8F" w:rsidRPr="00BD2B8F" w:rsidRDefault="00BD2B8F" w:rsidP="00BD2B8F">
            <w:pPr>
              <w:spacing w:after="60" w:line="288" w:lineRule="auto"/>
              <w:rPr>
                <w:rFonts w:asciiTheme="minorHAnsi" w:hAnsiTheme="minorHAnsi"/>
              </w:rPr>
            </w:pPr>
            <w:r w:rsidRPr="00BD2B8F">
              <w:rPr>
                <w:rFonts w:asciiTheme="minorHAnsi" w:hAnsiTheme="minorHAnsi"/>
              </w:rPr>
              <w:t>Scale from 25-table pilot to broader EDW access. Build on agentic data analyst capabilities.</w:t>
            </w:r>
          </w:p>
          <w:p w14:paraId="4A41A76C" w14:textId="77777777" w:rsidR="00BD2B8F" w:rsidRPr="00BD2B8F" w:rsidRDefault="00BD2B8F" w:rsidP="00BD2B8F">
            <w:pPr>
              <w:spacing w:after="60" w:line="288" w:lineRule="auto"/>
              <w:rPr>
                <w:rFonts w:asciiTheme="minorHAnsi" w:hAnsiTheme="minorHAnsi"/>
              </w:rPr>
            </w:pPr>
            <w:r w:rsidRPr="00BD2B8F">
              <w:rPr>
                <w:rFonts w:asciiTheme="minorHAnsi" w:hAnsiTheme="minorHAnsi"/>
                <w:b/>
                <w:bCs/>
              </w:rPr>
              <w:t xml:space="preserve">Timing: </w:t>
            </w:r>
            <w:r w:rsidRPr="00BD2B8F">
              <w:rPr>
                <w:rFonts w:asciiTheme="minorHAnsi" w:hAnsiTheme="minorHAnsi"/>
              </w:rPr>
              <w:t xml:space="preserve">Weeks 28-36  |  </w:t>
            </w:r>
            <w:r w:rsidRPr="00BD2B8F">
              <w:rPr>
                <w:rFonts w:asciiTheme="minorHAnsi" w:hAnsiTheme="minorHAnsi"/>
                <w:b/>
                <w:bCs/>
              </w:rPr>
              <w:t xml:space="preserve">Impact: </w:t>
            </w:r>
            <w:r w:rsidRPr="00BD2B8F">
              <w:rPr>
                <w:rFonts w:asciiTheme="minorHAnsi" w:hAnsiTheme="minorHAnsi"/>
              </w:rPr>
              <w:t xml:space="preserve">Medium  |  </w:t>
            </w:r>
            <w:r w:rsidRPr="00BD2B8F">
              <w:rPr>
                <w:rFonts w:asciiTheme="minorHAnsi" w:hAnsiTheme="minorHAnsi"/>
                <w:b/>
                <w:bCs/>
              </w:rPr>
              <w:t xml:space="preserve">Owner: </w:t>
            </w:r>
            <w:r w:rsidRPr="00BD2B8F">
              <w:rPr>
                <w:rFonts w:asciiTheme="minorHAnsi" w:hAnsiTheme="minorHAnsi"/>
              </w:rPr>
              <w:t>Data/AI CoE</w:t>
            </w:r>
          </w:p>
        </w:tc>
      </w:tr>
    </w:tbl>
    <w:p w14:paraId="641C8E40" w14:textId="77777777" w:rsidR="00596829" w:rsidRPr="00596829" w:rsidRDefault="00596829" w:rsidP="00071A17">
      <w:pPr>
        <w:spacing w:after="60" w:line="288" w:lineRule="auto"/>
        <w:rPr>
          <w:rFonts w:asciiTheme="minorHAnsi" w:hAnsiTheme="minorHAnsi"/>
        </w:rPr>
      </w:pPr>
    </w:p>
    <w:p w14:paraId="368A1939" w14:textId="77777777" w:rsidR="00596829" w:rsidRPr="005B52DF" w:rsidRDefault="00596829" w:rsidP="003B1B87">
      <w:pPr>
        <w:pStyle w:val="Heading4"/>
      </w:pPr>
      <w:r w:rsidRPr="005B52DF">
        <w:t>Phase 4: Scale &amp; Optimize (Q4 2026)</w:t>
      </w:r>
    </w:p>
    <w:p w14:paraId="6AF66FBA"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Focus: Expand successful implementations, optimize based on learnings, achieve industry benchmark performance.</w:t>
      </w:r>
    </w:p>
    <w:p w14:paraId="0B29327A" w14:textId="77777777" w:rsidR="00596829" w:rsidRPr="00596829" w:rsidRDefault="00596829" w:rsidP="00071A17">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4F21BA" w:rsidRPr="004F21BA" w14:paraId="3E676BAC" w14:textId="77777777">
        <w:tc>
          <w:tcPr>
            <w:tcW w:w="9360" w:type="dxa"/>
            <w:tcBorders>
              <w:top w:val="single" w:sz="2" w:space="0" w:color="CBD5E0"/>
              <w:left w:val="single" w:sz="2" w:space="0" w:color="CBD5E0"/>
              <w:bottom w:val="single" w:sz="2" w:space="0" w:color="CBD5E0"/>
              <w:right w:val="single" w:sz="2" w:space="0" w:color="CBD5E0"/>
            </w:tcBorders>
            <w:shd w:val="clear" w:color="auto" w:fill="E8F4FC"/>
            <w:tcMar>
              <w:top w:w="100" w:type="dxa"/>
              <w:left w:w="150" w:type="dxa"/>
              <w:bottom w:w="100" w:type="dxa"/>
              <w:right w:w="150" w:type="dxa"/>
            </w:tcMar>
            <w:hideMark/>
          </w:tcPr>
          <w:p w14:paraId="261CEAC6" w14:textId="77777777" w:rsidR="004F21BA" w:rsidRPr="004F21BA" w:rsidRDefault="004F21BA" w:rsidP="004F21BA">
            <w:pPr>
              <w:spacing w:after="60" w:line="288" w:lineRule="auto"/>
              <w:rPr>
                <w:rFonts w:asciiTheme="minorHAnsi" w:hAnsiTheme="minorHAnsi"/>
              </w:rPr>
            </w:pPr>
            <w:r w:rsidRPr="004F21BA">
              <w:rPr>
                <w:rFonts w:asciiTheme="minorHAnsi" w:hAnsiTheme="minorHAnsi"/>
                <w:b/>
                <w:bCs/>
              </w:rPr>
              <w:t>4.1 Collections AI Augmentation</w:t>
            </w:r>
          </w:p>
        </w:tc>
      </w:tr>
      <w:tr w:rsidR="004F21BA" w:rsidRPr="004F21BA" w14:paraId="3EDA4E69" w14:textId="77777777">
        <w:tc>
          <w:tcPr>
            <w:tcW w:w="9360" w:type="dxa"/>
            <w:tcBorders>
              <w:top w:val="single" w:sz="2" w:space="0" w:color="CBD5E0"/>
              <w:left w:val="single" w:sz="2" w:space="0" w:color="CBD5E0"/>
              <w:bottom w:val="single" w:sz="2" w:space="0" w:color="CBD5E0"/>
              <w:right w:val="single" w:sz="2" w:space="0" w:color="CBD5E0"/>
            </w:tcBorders>
            <w:tcMar>
              <w:top w:w="100" w:type="dxa"/>
              <w:left w:w="150" w:type="dxa"/>
              <w:bottom w:w="100" w:type="dxa"/>
              <w:right w:w="150" w:type="dxa"/>
            </w:tcMar>
            <w:hideMark/>
          </w:tcPr>
          <w:p w14:paraId="209A72BD" w14:textId="77777777" w:rsidR="004F21BA" w:rsidRPr="004F21BA" w:rsidRDefault="004F21BA" w:rsidP="004F21BA">
            <w:pPr>
              <w:spacing w:after="60" w:line="288" w:lineRule="auto"/>
              <w:rPr>
                <w:rFonts w:asciiTheme="minorHAnsi" w:hAnsiTheme="minorHAnsi"/>
              </w:rPr>
            </w:pPr>
            <w:r w:rsidRPr="004F21BA">
              <w:rPr>
                <w:rFonts w:asciiTheme="minorHAnsi" w:hAnsiTheme="minorHAnsi"/>
              </w:rPr>
              <w:t>Deploy voice AI and predictive analytics for Collections 400 FTE operation. Leverage credit attribute analysis.</w:t>
            </w:r>
          </w:p>
          <w:p w14:paraId="60307A8D" w14:textId="77777777" w:rsidR="004F21BA" w:rsidRPr="004F21BA" w:rsidRDefault="004F21BA" w:rsidP="004F21BA">
            <w:pPr>
              <w:spacing w:after="60" w:line="288" w:lineRule="auto"/>
              <w:rPr>
                <w:rFonts w:asciiTheme="minorHAnsi" w:hAnsiTheme="minorHAnsi"/>
              </w:rPr>
            </w:pPr>
            <w:r w:rsidRPr="004F21BA">
              <w:rPr>
                <w:rFonts w:asciiTheme="minorHAnsi" w:hAnsiTheme="minorHAnsi"/>
                <w:b/>
                <w:bCs/>
              </w:rPr>
              <w:t xml:space="preserve">Timing: </w:t>
            </w:r>
            <w:r w:rsidRPr="004F21BA">
              <w:rPr>
                <w:rFonts w:asciiTheme="minorHAnsi" w:hAnsiTheme="minorHAnsi"/>
              </w:rPr>
              <w:t xml:space="preserve">Weeks 37-48  |  </w:t>
            </w:r>
            <w:r w:rsidRPr="004F21BA">
              <w:rPr>
                <w:rFonts w:asciiTheme="minorHAnsi" w:hAnsiTheme="minorHAnsi"/>
                <w:b/>
                <w:bCs/>
              </w:rPr>
              <w:t xml:space="preserve">Impact: </w:t>
            </w:r>
            <w:r w:rsidRPr="004F21BA">
              <w:rPr>
                <w:rFonts w:asciiTheme="minorHAnsi" w:hAnsiTheme="minorHAnsi"/>
              </w:rPr>
              <w:t xml:space="preserve">High  |  </w:t>
            </w:r>
            <w:r w:rsidRPr="004F21BA">
              <w:rPr>
                <w:rFonts w:asciiTheme="minorHAnsi" w:hAnsiTheme="minorHAnsi"/>
                <w:b/>
                <w:bCs/>
              </w:rPr>
              <w:t xml:space="preserve">Owner: </w:t>
            </w:r>
            <w:r w:rsidRPr="004F21BA">
              <w:rPr>
                <w:rFonts w:asciiTheme="minorHAnsi" w:hAnsiTheme="minorHAnsi"/>
              </w:rPr>
              <w:t>Greg Shreve/AI CoE</w:t>
            </w:r>
          </w:p>
        </w:tc>
      </w:tr>
    </w:tbl>
    <w:p w14:paraId="57FEEE28" w14:textId="77777777" w:rsidR="004F21BA" w:rsidRPr="004F21BA" w:rsidRDefault="004F21BA" w:rsidP="004F21BA">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4F21BA" w:rsidRPr="004F21BA" w14:paraId="1C32E091" w14:textId="77777777">
        <w:tc>
          <w:tcPr>
            <w:tcW w:w="9360" w:type="dxa"/>
            <w:tcBorders>
              <w:top w:val="single" w:sz="2" w:space="0" w:color="CBD5E0"/>
              <w:left w:val="single" w:sz="2" w:space="0" w:color="CBD5E0"/>
              <w:bottom w:val="single" w:sz="2" w:space="0" w:color="CBD5E0"/>
              <w:right w:val="single" w:sz="2" w:space="0" w:color="CBD5E0"/>
            </w:tcBorders>
            <w:shd w:val="clear" w:color="auto" w:fill="E8F4FC"/>
            <w:tcMar>
              <w:top w:w="100" w:type="dxa"/>
              <w:left w:w="150" w:type="dxa"/>
              <w:bottom w:w="100" w:type="dxa"/>
              <w:right w:w="150" w:type="dxa"/>
            </w:tcMar>
            <w:hideMark/>
          </w:tcPr>
          <w:p w14:paraId="6A035077" w14:textId="77777777" w:rsidR="004F21BA" w:rsidRPr="004F21BA" w:rsidRDefault="004F21BA" w:rsidP="004F21BA">
            <w:pPr>
              <w:spacing w:after="60" w:line="288" w:lineRule="auto"/>
              <w:rPr>
                <w:rFonts w:asciiTheme="minorHAnsi" w:hAnsiTheme="minorHAnsi"/>
              </w:rPr>
            </w:pPr>
            <w:r w:rsidRPr="004F21BA">
              <w:rPr>
                <w:rFonts w:asciiTheme="minorHAnsi" w:hAnsiTheme="minorHAnsi"/>
                <w:b/>
                <w:bCs/>
              </w:rPr>
              <w:t>4.2 Einstein Activation</w:t>
            </w:r>
          </w:p>
        </w:tc>
      </w:tr>
      <w:tr w:rsidR="004F21BA" w:rsidRPr="004F21BA" w14:paraId="1E871197" w14:textId="77777777">
        <w:tc>
          <w:tcPr>
            <w:tcW w:w="9360" w:type="dxa"/>
            <w:tcBorders>
              <w:top w:val="single" w:sz="2" w:space="0" w:color="CBD5E0"/>
              <w:left w:val="single" w:sz="2" w:space="0" w:color="CBD5E0"/>
              <w:bottom w:val="single" w:sz="2" w:space="0" w:color="CBD5E0"/>
              <w:right w:val="single" w:sz="2" w:space="0" w:color="CBD5E0"/>
            </w:tcBorders>
            <w:tcMar>
              <w:top w:w="100" w:type="dxa"/>
              <w:left w:w="150" w:type="dxa"/>
              <w:bottom w:w="100" w:type="dxa"/>
              <w:right w:w="150" w:type="dxa"/>
            </w:tcMar>
            <w:hideMark/>
          </w:tcPr>
          <w:p w14:paraId="66DDCD66" w14:textId="77777777" w:rsidR="004F21BA" w:rsidRPr="004F21BA" w:rsidRDefault="004F21BA" w:rsidP="004F21BA">
            <w:pPr>
              <w:spacing w:after="60" w:line="288" w:lineRule="auto"/>
              <w:rPr>
                <w:rFonts w:asciiTheme="minorHAnsi" w:hAnsiTheme="minorHAnsi"/>
              </w:rPr>
            </w:pPr>
            <w:r w:rsidRPr="004F21BA">
              <w:rPr>
                <w:rFonts w:asciiTheme="minorHAnsi" w:hAnsiTheme="minorHAnsi"/>
              </w:rPr>
              <w:t>Enable Salesforce Einstein capabilities post corporate approval. Integrate with existing Salesforce implementation. Alternatively, leverage Genesys AI to reduce costs while maintaining a cohesive, integrated solution architecture.</w:t>
            </w:r>
          </w:p>
          <w:p w14:paraId="661DC122" w14:textId="77777777" w:rsidR="004F21BA" w:rsidRPr="004F21BA" w:rsidRDefault="004F21BA" w:rsidP="004F21BA">
            <w:pPr>
              <w:spacing w:after="60" w:line="288" w:lineRule="auto"/>
              <w:rPr>
                <w:rFonts w:asciiTheme="minorHAnsi" w:hAnsiTheme="minorHAnsi"/>
              </w:rPr>
            </w:pPr>
            <w:r w:rsidRPr="004F21BA">
              <w:rPr>
                <w:rFonts w:asciiTheme="minorHAnsi" w:hAnsiTheme="minorHAnsi"/>
                <w:b/>
                <w:bCs/>
              </w:rPr>
              <w:t xml:space="preserve">Timing: </w:t>
            </w:r>
            <w:r w:rsidRPr="004F21BA">
              <w:rPr>
                <w:rFonts w:asciiTheme="minorHAnsi" w:hAnsiTheme="minorHAnsi"/>
              </w:rPr>
              <w:t xml:space="preserve">Weeks 37-44 | </w:t>
            </w:r>
            <w:r w:rsidRPr="004F21BA">
              <w:rPr>
                <w:rFonts w:asciiTheme="minorHAnsi" w:hAnsiTheme="minorHAnsi"/>
                <w:b/>
                <w:bCs/>
              </w:rPr>
              <w:t xml:space="preserve">Impact: </w:t>
            </w:r>
            <w:r w:rsidRPr="004F21BA">
              <w:rPr>
                <w:rFonts w:asciiTheme="minorHAnsi" w:hAnsiTheme="minorHAnsi"/>
              </w:rPr>
              <w:t xml:space="preserve">Medium | </w:t>
            </w:r>
            <w:r w:rsidRPr="004F21BA">
              <w:rPr>
                <w:rFonts w:asciiTheme="minorHAnsi" w:hAnsiTheme="minorHAnsi"/>
                <w:b/>
                <w:bCs/>
              </w:rPr>
              <w:t xml:space="preserve">Owner: </w:t>
            </w:r>
            <w:r w:rsidRPr="004F21BA">
              <w:rPr>
                <w:rFonts w:asciiTheme="minorHAnsi" w:hAnsiTheme="minorHAnsi"/>
              </w:rPr>
              <w:t>Salesforce Team</w:t>
            </w:r>
          </w:p>
        </w:tc>
      </w:tr>
    </w:tbl>
    <w:p w14:paraId="3EBA9856" w14:textId="77777777" w:rsidR="004F21BA" w:rsidRPr="004F21BA" w:rsidRDefault="004F21BA" w:rsidP="004F21BA">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4F21BA" w:rsidRPr="004F21BA" w14:paraId="2D9BD60C" w14:textId="77777777">
        <w:tc>
          <w:tcPr>
            <w:tcW w:w="9360" w:type="dxa"/>
            <w:tcBorders>
              <w:top w:val="single" w:sz="2" w:space="0" w:color="CBD5E0"/>
              <w:left w:val="single" w:sz="2" w:space="0" w:color="CBD5E0"/>
              <w:bottom w:val="single" w:sz="2" w:space="0" w:color="CBD5E0"/>
              <w:right w:val="single" w:sz="2" w:space="0" w:color="CBD5E0"/>
            </w:tcBorders>
            <w:shd w:val="clear" w:color="auto" w:fill="E8F4FC"/>
            <w:tcMar>
              <w:top w:w="100" w:type="dxa"/>
              <w:left w:w="150" w:type="dxa"/>
              <w:bottom w:w="100" w:type="dxa"/>
              <w:right w:w="150" w:type="dxa"/>
            </w:tcMar>
            <w:hideMark/>
          </w:tcPr>
          <w:p w14:paraId="1772E3DA" w14:textId="77777777" w:rsidR="004F21BA" w:rsidRPr="004F21BA" w:rsidRDefault="004F21BA" w:rsidP="004F21BA">
            <w:pPr>
              <w:spacing w:after="60" w:line="288" w:lineRule="auto"/>
              <w:rPr>
                <w:rFonts w:asciiTheme="minorHAnsi" w:hAnsiTheme="minorHAnsi"/>
              </w:rPr>
            </w:pPr>
            <w:r w:rsidRPr="004F21BA">
              <w:rPr>
                <w:rFonts w:asciiTheme="minorHAnsi" w:hAnsiTheme="minorHAnsi"/>
                <w:b/>
                <w:bCs/>
              </w:rPr>
              <w:t>4.3 Knowledge Graph Implementation</w:t>
            </w:r>
          </w:p>
        </w:tc>
      </w:tr>
      <w:tr w:rsidR="004F21BA" w:rsidRPr="004F21BA" w14:paraId="366858F9" w14:textId="77777777">
        <w:tc>
          <w:tcPr>
            <w:tcW w:w="9360" w:type="dxa"/>
            <w:tcBorders>
              <w:top w:val="single" w:sz="2" w:space="0" w:color="CBD5E0"/>
              <w:left w:val="single" w:sz="2" w:space="0" w:color="CBD5E0"/>
              <w:bottom w:val="single" w:sz="2" w:space="0" w:color="CBD5E0"/>
              <w:right w:val="single" w:sz="2" w:space="0" w:color="CBD5E0"/>
            </w:tcBorders>
            <w:tcMar>
              <w:top w:w="100" w:type="dxa"/>
              <w:left w:w="150" w:type="dxa"/>
              <w:bottom w:w="100" w:type="dxa"/>
              <w:right w:w="150" w:type="dxa"/>
            </w:tcMar>
            <w:hideMark/>
          </w:tcPr>
          <w:p w14:paraId="4E6F5882" w14:textId="77777777" w:rsidR="004F21BA" w:rsidRPr="004F21BA" w:rsidRDefault="004F21BA" w:rsidP="004F21BA">
            <w:pPr>
              <w:spacing w:after="60" w:line="288" w:lineRule="auto"/>
              <w:rPr>
                <w:rFonts w:asciiTheme="minorHAnsi" w:hAnsiTheme="minorHAnsi"/>
              </w:rPr>
            </w:pPr>
            <w:r w:rsidRPr="004F21BA">
              <w:rPr>
                <w:rFonts w:asciiTheme="minorHAnsi" w:hAnsiTheme="minorHAnsi"/>
              </w:rPr>
              <w:t>Deploy production-grade knowledge graph for enterprise search and AI retrieval across systems.</w:t>
            </w:r>
          </w:p>
          <w:p w14:paraId="20A35E60" w14:textId="77777777" w:rsidR="004F21BA" w:rsidRPr="004F21BA" w:rsidRDefault="004F21BA" w:rsidP="004F21BA">
            <w:pPr>
              <w:spacing w:after="60" w:line="288" w:lineRule="auto"/>
              <w:rPr>
                <w:rFonts w:asciiTheme="minorHAnsi" w:hAnsiTheme="minorHAnsi"/>
              </w:rPr>
            </w:pPr>
            <w:r w:rsidRPr="004F21BA">
              <w:rPr>
                <w:rFonts w:asciiTheme="minorHAnsi" w:hAnsiTheme="minorHAnsi"/>
                <w:b/>
                <w:bCs/>
              </w:rPr>
              <w:t xml:space="preserve">Timing: </w:t>
            </w:r>
            <w:r w:rsidRPr="004F21BA">
              <w:rPr>
                <w:rFonts w:asciiTheme="minorHAnsi" w:hAnsiTheme="minorHAnsi"/>
              </w:rPr>
              <w:t xml:space="preserve">Weeks 40-48 | </w:t>
            </w:r>
            <w:r w:rsidRPr="004F21BA">
              <w:rPr>
                <w:rFonts w:asciiTheme="minorHAnsi" w:hAnsiTheme="minorHAnsi"/>
                <w:b/>
                <w:bCs/>
              </w:rPr>
              <w:t xml:space="preserve">Impact: </w:t>
            </w:r>
            <w:r w:rsidRPr="004F21BA">
              <w:rPr>
                <w:rFonts w:asciiTheme="minorHAnsi" w:hAnsiTheme="minorHAnsi"/>
              </w:rPr>
              <w:t xml:space="preserve">Medium |  </w:t>
            </w:r>
            <w:r w:rsidRPr="004F21BA">
              <w:rPr>
                <w:rFonts w:asciiTheme="minorHAnsi" w:hAnsiTheme="minorHAnsi"/>
                <w:b/>
                <w:bCs/>
              </w:rPr>
              <w:t xml:space="preserve">Owner: </w:t>
            </w:r>
            <w:r w:rsidRPr="004F21BA">
              <w:rPr>
                <w:rFonts w:asciiTheme="minorHAnsi" w:hAnsiTheme="minorHAnsi"/>
              </w:rPr>
              <w:t>Data/AI CoE</w:t>
            </w:r>
          </w:p>
        </w:tc>
      </w:tr>
    </w:tbl>
    <w:p w14:paraId="5C2A28F7" w14:textId="77777777" w:rsidR="004F21BA" w:rsidRPr="004F21BA" w:rsidRDefault="004F21BA" w:rsidP="004F21BA">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4F21BA" w:rsidRPr="004F21BA" w14:paraId="376A66D1" w14:textId="77777777">
        <w:tc>
          <w:tcPr>
            <w:tcW w:w="9360" w:type="dxa"/>
            <w:tcBorders>
              <w:top w:val="single" w:sz="2" w:space="0" w:color="CBD5E0"/>
              <w:left w:val="single" w:sz="2" w:space="0" w:color="CBD5E0"/>
              <w:bottom w:val="single" w:sz="2" w:space="0" w:color="CBD5E0"/>
              <w:right w:val="single" w:sz="2" w:space="0" w:color="CBD5E0"/>
            </w:tcBorders>
            <w:shd w:val="clear" w:color="auto" w:fill="E8F4FC"/>
            <w:tcMar>
              <w:top w:w="100" w:type="dxa"/>
              <w:left w:w="150" w:type="dxa"/>
              <w:bottom w:w="100" w:type="dxa"/>
              <w:right w:w="150" w:type="dxa"/>
            </w:tcMar>
            <w:hideMark/>
          </w:tcPr>
          <w:p w14:paraId="587263C5" w14:textId="77777777" w:rsidR="004F21BA" w:rsidRPr="004F21BA" w:rsidRDefault="004F21BA" w:rsidP="004F21BA">
            <w:pPr>
              <w:spacing w:after="60" w:line="288" w:lineRule="auto"/>
              <w:rPr>
                <w:rFonts w:asciiTheme="minorHAnsi" w:hAnsiTheme="minorHAnsi"/>
              </w:rPr>
            </w:pPr>
            <w:r w:rsidRPr="004F21BA">
              <w:rPr>
                <w:rFonts w:asciiTheme="minorHAnsi" w:hAnsiTheme="minorHAnsi"/>
                <w:b/>
                <w:bCs/>
              </w:rPr>
              <w:t>4.4 ROI Validation &amp; 2027 Planning</w:t>
            </w:r>
          </w:p>
        </w:tc>
      </w:tr>
      <w:tr w:rsidR="004F21BA" w:rsidRPr="004F21BA" w14:paraId="68C2C809" w14:textId="77777777">
        <w:tc>
          <w:tcPr>
            <w:tcW w:w="9360" w:type="dxa"/>
            <w:tcBorders>
              <w:top w:val="single" w:sz="2" w:space="0" w:color="CBD5E0"/>
              <w:left w:val="single" w:sz="2" w:space="0" w:color="CBD5E0"/>
              <w:bottom w:val="single" w:sz="2" w:space="0" w:color="CBD5E0"/>
              <w:right w:val="single" w:sz="2" w:space="0" w:color="CBD5E0"/>
            </w:tcBorders>
            <w:tcMar>
              <w:top w:w="100" w:type="dxa"/>
              <w:left w:w="150" w:type="dxa"/>
              <w:bottom w:w="100" w:type="dxa"/>
              <w:right w:w="150" w:type="dxa"/>
            </w:tcMar>
            <w:hideMark/>
          </w:tcPr>
          <w:p w14:paraId="07F72922" w14:textId="77777777" w:rsidR="004F21BA" w:rsidRPr="004F21BA" w:rsidRDefault="004F21BA" w:rsidP="004F21BA">
            <w:pPr>
              <w:spacing w:after="60" w:line="288" w:lineRule="auto"/>
              <w:rPr>
                <w:rFonts w:asciiTheme="minorHAnsi" w:hAnsiTheme="minorHAnsi"/>
              </w:rPr>
            </w:pPr>
            <w:r w:rsidRPr="004F21BA">
              <w:rPr>
                <w:rFonts w:asciiTheme="minorHAnsi" w:hAnsiTheme="minorHAnsi"/>
              </w:rPr>
              <w:t>Measure outcomes against industry benchmarks. Develop 2027 roadmap based on learnings and emerging opportunities.</w:t>
            </w:r>
          </w:p>
          <w:p w14:paraId="2FF1C296" w14:textId="77777777" w:rsidR="004F21BA" w:rsidRPr="004F21BA" w:rsidRDefault="004F21BA" w:rsidP="004F21BA">
            <w:pPr>
              <w:spacing w:after="60" w:line="288" w:lineRule="auto"/>
              <w:rPr>
                <w:rFonts w:asciiTheme="minorHAnsi" w:hAnsiTheme="minorHAnsi"/>
              </w:rPr>
            </w:pPr>
            <w:r w:rsidRPr="004F21BA">
              <w:rPr>
                <w:rFonts w:asciiTheme="minorHAnsi" w:hAnsiTheme="minorHAnsi"/>
                <w:b/>
                <w:bCs/>
              </w:rPr>
              <w:t xml:space="preserve">Timing: </w:t>
            </w:r>
            <w:r w:rsidRPr="004F21BA">
              <w:rPr>
                <w:rFonts w:asciiTheme="minorHAnsi" w:hAnsiTheme="minorHAnsi"/>
              </w:rPr>
              <w:t xml:space="preserve">Weeks 44-48  |  </w:t>
            </w:r>
            <w:r w:rsidRPr="004F21BA">
              <w:rPr>
                <w:rFonts w:asciiTheme="minorHAnsi" w:hAnsiTheme="minorHAnsi"/>
                <w:b/>
                <w:bCs/>
              </w:rPr>
              <w:t xml:space="preserve">Impact: </w:t>
            </w:r>
            <w:r w:rsidRPr="004F21BA">
              <w:rPr>
                <w:rFonts w:asciiTheme="minorHAnsi" w:hAnsiTheme="minorHAnsi"/>
              </w:rPr>
              <w:t xml:space="preserve">High  |  </w:t>
            </w:r>
            <w:r w:rsidRPr="004F21BA">
              <w:rPr>
                <w:rFonts w:asciiTheme="minorHAnsi" w:hAnsiTheme="minorHAnsi"/>
                <w:b/>
                <w:bCs/>
              </w:rPr>
              <w:t xml:space="preserve">Owner: </w:t>
            </w:r>
            <w:r w:rsidRPr="004F21BA">
              <w:rPr>
                <w:rFonts w:asciiTheme="minorHAnsi" w:hAnsiTheme="minorHAnsi"/>
              </w:rPr>
              <w:t>AI Governance Committee</w:t>
            </w:r>
          </w:p>
        </w:tc>
      </w:tr>
    </w:tbl>
    <w:p w14:paraId="15396A8A" w14:textId="77777777" w:rsidR="00596829" w:rsidRPr="00596829" w:rsidRDefault="00596829" w:rsidP="00071A17">
      <w:pPr>
        <w:spacing w:after="60" w:line="288" w:lineRule="auto"/>
        <w:rPr>
          <w:rFonts w:asciiTheme="minorHAnsi" w:hAnsiTheme="minorHAnsi"/>
        </w:rPr>
      </w:pPr>
    </w:p>
    <w:p w14:paraId="56B8ED7F" w14:textId="11FA12C8" w:rsidR="00596829" w:rsidRPr="005B52DF" w:rsidRDefault="00596829" w:rsidP="00D2669F">
      <w:pPr>
        <w:pStyle w:val="Heading3"/>
      </w:pPr>
      <w:bookmarkStart w:id="46" w:name="_Toc222508337"/>
      <w:r w:rsidRPr="005B52DF">
        <w:t>Success Metrics: How to Measure Progress</w:t>
      </w:r>
      <w:bookmarkEnd w:id="46"/>
    </w:p>
    <w:p w14:paraId="0F7C1847"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Success metrics align with assessment factors, industry benchmarks, and business outcomes. Regular measurement enables course correction and demonstrates value to stakeholders.</w:t>
      </w:r>
    </w:p>
    <w:p w14:paraId="26BC07ED" w14:textId="0A4DA225" w:rsidR="00596829" w:rsidRPr="005B52DF" w:rsidRDefault="00596829" w:rsidP="003B1B87">
      <w:pPr>
        <w:pStyle w:val="Heading4"/>
      </w:pPr>
      <w:r w:rsidRPr="005B52DF">
        <w:t>AI Readiness Score Targets</w:t>
      </w:r>
    </w:p>
    <w:p w14:paraId="18A70C6E" w14:textId="77777777" w:rsidR="00E144FA" w:rsidRPr="00596829" w:rsidRDefault="00E144FA" w:rsidP="00071A17">
      <w:pPr>
        <w:spacing w:after="60" w:line="288" w:lineRule="auto"/>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8"/>
        <w:gridCol w:w="1679"/>
        <w:gridCol w:w="1679"/>
        <w:gridCol w:w="1679"/>
        <w:gridCol w:w="1679"/>
      </w:tblGrid>
      <w:tr w:rsidR="00E144FA" w:rsidRPr="00E144FA" w14:paraId="40107690" w14:textId="77777777">
        <w:tc>
          <w:tcPr>
            <w:tcW w:w="3000" w:type="dxa"/>
            <w:tcBorders>
              <w:top w:val="single" w:sz="2" w:space="0" w:color="CBD5E0"/>
              <w:left w:val="single" w:sz="2" w:space="0" w:color="CBD5E0"/>
              <w:bottom w:val="single" w:sz="2" w:space="0" w:color="CBD5E0"/>
              <w:right w:val="single" w:sz="2" w:space="0" w:color="CBD5E0"/>
            </w:tcBorders>
            <w:shd w:val="clear" w:color="auto" w:fill="1E4D8C"/>
            <w:tcMar>
              <w:top w:w="80" w:type="dxa"/>
              <w:left w:w="120" w:type="dxa"/>
              <w:bottom w:w="80" w:type="dxa"/>
              <w:right w:w="120" w:type="dxa"/>
            </w:tcMar>
            <w:hideMark/>
          </w:tcPr>
          <w:p w14:paraId="21941405" w14:textId="77777777" w:rsidR="00E144FA" w:rsidRPr="00E144FA" w:rsidRDefault="00E144FA" w:rsidP="00E144FA">
            <w:pPr>
              <w:spacing w:after="60" w:line="288" w:lineRule="auto"/>
              <w:rPr>
                <w:rFonts w:asciiTheme="minorHAnsi" w:hAnsiTheme="minorHAnsi"/>
                <w:color w:val="FFFFFF" w:themeColor="background1"/>
              </w:rPr>
            </w:pPr>
            <w:r w:rsidRPr="00E144FA">
              <w:rPr>
                <w:rFonts w:asciiTheme="minorHAnsi" w:hAnsiTheme="minorHAnsi"/>
                <w:b/>
                <w:bCs/>
                <w:color w:val="FFFFFF" w:themeColor="background1"/>
              </w:rPr>
              <w:t>Domain</w:t>
            </w:r>
          </w:p>
        </w:tc>
        <w:tc>
          <w:tcPr>
            <w:tcW w:w="1500" w:type="dxa"/>
            <w:tcBorders>
              <w:top w:val="single" w:sz="2" w:space="0" w:color="CBD5E0"/>
              <w:left w:val="single" w:sz="2" w:space="0" w:color="CBD5E0"/>
              <w:bottom w:val="single" w:sz="2" w:space="0" w:color="CBD5E0"/>
              <w:right w:val="single" w:sz="2" w:space="0" w:color="CBD5E0"/>
            </w:tcBorders>
            <w:shd w:val="clear" w:color="auto" w:fill="1E4D8C"/>
            <w:tcMar>
              <w:top w:w="80" w:type="dxa"/>
              <w:left w:w="120" w:type="dxa"/>
              <w:bottom w:w="80" w:type="dxa"/>
              <w:right w:w="120" w:type="dxa"/>
            </w:tcMar>
            <w:hideMark/>
          </w:tcPr>
          <w:p w14:paraId="48D0CD52" w14:textId="77777777" w:rsidR="00E144FA" w:rsidRPr="00E144FA" w:rsidRDefault="00E144FA" w:rsidP="00E144FA">
            <w:pPr>
              <w:spacing w:after="60" w:line="288" w:lineRule="auto"/>
              <w:rPr>
                <w:rFonts w:asciiTheme="minorHAnsi" w:hAnsiTheme="minorHAnsi"/>
                <w:color w:val="FFFFFF" w:themeColor="background1"/>
              </w:rPr>
            </w:pPr>
            <w:r w:rsidRPr="00E144FA">
              <w:rPr>
                <w:rFonts w:asciiTheme="minorHAnsi" w:hAnsiTheme="minorHAnsi"/>
                <w:b/>
                <w:bCs/>
                <w:color w:val="FFFFFF" w:themeColor="background1"/>
              </w:rPr>
              <w:t>Current</w:t>
            </w:r>
          </w:p>
        </w:tc>
        <w:tc>
          <w:tcPr>
            <w:tcW w:w="1500" w:type="dxa"/>
            <w:tcBorders>
              <w:top w:val="single" w:sz="2" w:space="0" w:color="CBD5E0"/>
              <w:left w:val="single" w:sz="2" w:space="0" w:color="CBD5E0"/>
              <w:bottom w:val="single" w:sz="2" w:space="0" w:color="CBD5E0"/>
              <w:right w:val="single" w:sz="2" w:space="0" w:color="CBD5E0"/>
            </w:tcBorders>
            <w:shd w:val="clear" w:color="auto" w:fill="1E4D8C"/>
            <w:tcMar>
              <w:top w:w="80" w:type="dxa"/>
              <w:left w:w="120" w:type="dxa"/>
              <w:bottom w:w="80" w:type="dxa"/>
              <w:right w:w="120" w:type="dxa"/>
            </w:tcMar>
            <w:hideMark/>
          </w:tcPr>
          <w:p w14:paraId="0D61A3E6" w14:textId="77777777" w:rsidR="00E144FA" w:rsidRPr="00E144FA" w:rsidRDefault="00E144FA" w:rsidP="00E144FA">
            <w:pPr>
              <w:spacing w:after="60" w:line="288" w:lineRule="auto"/>
              <w:rPr>
                <w:rFonts w:asciiTheme="minorHAnsi" w:hAnsiTheme="minorHAnsi"/>
                <w:color w:val="FFFFFF" w:themeColor="background1"/>
              </w:rPr>
            </w:pPr>
            <w:r w:rsidRPr="00E144FA">
              <w:rPr>
                <w:rFonts w:asciiTheme="minorHAnsi" w:hAnsiTheme="minorHAnsi"/>
                <w:b/>
                <w:bCs/>
                <w:color w:val="FFFFFF" w:themeColor="background1"/>
              </w:rPr>
              <w:t>Q2 Target</w:t>
            </w:r>
          </w:p>
        </w:tc>
        <w:tc>
          <w:tcPr>
            <w:tcW w:w="1500" w:type="dxa"/>
            <w:tcBorders>
              <w:top w:val="single" w:sz="2" w:space="0" w:color="CBD5E0"/>
              <w:left w:val="single" w:sz="2" w:space="0" w:color="CBD5E0"/>
              <w:bottom w:val="single" w:sz="2" w:space="0" w:color="CBD5E0"/>
              <w:right w:val="single" w:sz="2" w:space="0" w:color="CBD5E0"/>
            </w:tcBorders>
            <w:shd w:val="clear" w:color="auto" w:fill="1E4D8C"/>
            <w:tcMar>
              <w:top w:w="80" w:type="dxa"/>
              <w:left w:w="120" w:type="dxa"/>
              <w:bottom w:w="80" w:type="dxa"/>
              <w:right w:w="120" w:type="dxa"/>
            </w:tcMar>
            <w:hideMark/>
          </w:tcPr>
          <w:p w14:paraId="75D9719D" w14:textId="77777777" w:rsidR="00E144FA" w:rsidRPr="00E144FA" w:rsidRDefault="00E144FA" w:rsidP="00E144FA">
            <w:pPr>
              <w:spacing w:after="60" w:line="288" w:lineRule="auto"/>
              <w:rPr>
                <w:rFonts w:asciiTheme="minorHAnsi" w:hAnsiTheme="minorHAnsi"/>
                <w:color w:val="FFFFFF" w:themeColor="background1"/>
              </w:rPr>
            </w:pPr>
            <w:r w:rsidRPr="00E144FA">
              <w:rPr>
                <w:rFonts w:asciiTheme="minorHAnsi" w:hAnsiTheme="minorHAnsi"/>
                <w:b/>
                <w:bCs/>
                <w:color w:val="FFFFFF" w:themeColor="background1"/>
              </w:rPr>
              <w:t>Q4 Target</w:t>
            </w:r>
          </w:p>
        </w:tc>
        <w:tc>
          <w:tcPr>
            <w:tcW w:w="1500" w:type="dxa"/>
            <w:tcBorders>
              <w:top w:val="single" w:sz="2" w:space="0" w:color="CBD5E0"/>
              <w:left w:val="single" w:sz="2" w:space="0" w:color="CBD5E0"/>
              <w:bottom w:val="single" w:sz="2" w:space="0" w:color="CBD5E0"/>
              <w:right w:val="single" w:sz="2" w:space="0" w:color="CBD5E0"/>
            </w:tcBorders>
            <w:shd w:val="clear" w:color="auto" w:fill="1E4D8C"/>
            <w:tcMar>
              <w:top w:w="80" w:type="dxa"/>
              <w:left w:w="120" w:type="dxa"/>
              <w:bottom w:w="80" w:type="dxa"/>
              <w:right w:w="120" w:type="dxa"/>
            </w:tcMar>
            <w:hideMark/>
          </w:tcPr>
          <w:p w14:paraId="31E883AE" w14:textId="77777777" w:rsidR="00E144FA" w:rsidRPr="00E144FA" w:rsidRDefault="00E144FA" w:rsidP="00E144FA">
            <w:pPr>
              <w:spacing w:after="60" w:line="288" w:lineRule="auto"/>
              <w:rPr>
                <w:rFonts w:asciiTheme="minorHAnsi" w:hAnsiTheme="minorHAnsi"/>
                <w:color w:val="FFFFFF" w:themeColor="background1"/>
              </w:rPr>
            </w:pPr>
            <w:r w:rsidRPr="00E144FA">
              <w:rPr>
                <w:rFonts w:asciiTheme="minorHAnsi" w:hAnsiTheme="minorHAnsi"/>
                <w:b/>
                <w:bCs/>
                <w:color w:val="FFFFFF" w:themeColor="background1"/>
              </w:rPr>
              <w:t>Industry</w:t>
            </w:r>
          </w:p>
        </w:tc>
      </w:tr>
      <w:tr w:rsidR="00E144FA" w:rsidRPr="00E144FA" w14:paraId="44E461B6" w14:textId="77777777">
        <w:tc>
          <w:tcPr>
            <w:tcW w:w="30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52A14FAC"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Knowledge Readiness</w:t>
            </w:r>
          </w:p>
        </w:tc>
        <w:tc>
          <w:tcPr>
            <w:tcW w:w="15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117A5FC4"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43%</w:t>
            </w:r>
          </w:p>
        </w:tc>
        <w:tc>
          <w:tcPr>
            <w:tcW w:w="15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1EB8935C"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55%</w:t>
            </w:r>
          </w:p>
        </w:tc>
        <w:tc>
          <w:tcPr>
            <w:tcW w:w="15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29F9E9E5"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65%</w:t>
            </w:r>
          </w:p>
        </w:tc>
        <w:tc>
          <w:tcPr>
            <w:tcW w:w="15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738EB5E1"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70%</w:t>
            </w:r>
          </w:p>
        </w:tc>
      </w:tr>
      <w:tr w:rsidR="00E144FA" w:rsidRPr="00E144FA" w14:paraId="2A53B31B" w14:textId="77777777">
        <w:tc>
          <w:tcPr>
            <w:tcW w:w="30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08856F64"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Operational Readiness</w:t>
            </w:r>
          </w:p>
        </w:tc>
        <w:tc>
          <w:tcPr>
            <w:tcW w:w="15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020F14DE"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43%</w:t>
            </w:r>
          </w:p>
        </w:tc>
        <w:tc>
          <w:tcPr>
            <w:tcW w:w="15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17A02B58"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55%</w:t>
            </w:r>
          </w:p>
        </w:tc>
        <w:tc>
          <w:tcPr>
            <w:tcW w:w="15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76AB8644"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65%</w:t>
            </w:r>
          </w:p>
        </w:tc>
        <w:tc>
          <w:tcPr>
            <w:tcW w:w="15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2D4AD17F"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70%</w:t>
            </w:r>
          </w:p>
        </w:tc>
      </w:tr>
      <w:tr w:rsidR="00E144FA" w:rsidRPr="00E144FA" w14:paraId="4DA16159" w14:textId="77777777">
        <w:tc>
          <w:tcPr>
            <w:tcW w:w="30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680ACE99"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Technical Readiness</w:t>
            </w:r>
          </w:p>
        </w:tc>
        <w:tc>
          <w:tcPr>
            <w:tcW w:w="15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01A4C1D7"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49%</w:t>
            </w:r>
          </w:p>
        </w:tc>
        <w:tc>
          <w:tcPr>
            <w:tcW w:w="15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28AD0B0E"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60%</w:t>
            </w:r>
          </w:p>
        </w:tc>
        <w:tc>
          <w:tcPr>
            <w:tcW w:w="15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118DE98A"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70%</w:t>
            </w:r>
          </w:p>
        </w:tc>
        <w:tc>
          <w:tcPr>
            <w:tcW w:w="15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0C44FCC2"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75%</w:t>
            </w:r>
          </w:p>
        </w:tc>
      </w:tr>
      <w:tr w:rsidR="00E144FA" w:rsidRPr="00E144FA" w14:paraId="20C61D22" w14:textId="77777777">
        <w:tc>
          <w:tcPr>
            <w:tcW w:w="30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432084BC"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Governance Readiness</w:t>
            </w:r>
          </w:p>
        </w:tc>
        <w:tc>
          <w:tcPr>
            <w:tcW w:w="15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519109F2"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66%</w:t>
            </w:r>
          </w:p>
        </w:tc>
        <w:tc>
          <w:tcPr>
            <w:tcW w:w="15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44376719"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75%</w:t>
            </w:r>
          </w:p>
        </w:tc>
        <w:tc>
          <w:tcPr>
            <w:tcW w:w="15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1C7B1049"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80%</w:t>
            </w:r>
          </w:p>
        </w:tc>
        <w:tc>
          <w:tcPr>
            <w:tcW w:w="15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382C9111"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85%</w:t>
            </w:r>
          </w:p>
        </w:tc>
      </w:tr>
      <w:tr w:rsidR="00E144FA" w:rsidRPr="00E144FA" w14:paraId="47A3787D" w14:textId="77777777">
        <w:tc>
          <w:tcPr>
            <w:tcW w:w="30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6B5860AA"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Overall</w:t>
            </w:r>
          </w:p>
        </w:tc>
        <w:tc>
          <w:tcPr>
            <w:tcW w:w="15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38814641"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51%</w:t>
            </w:r>
          </w:p>
        </w:tc>
        <w:tc>
          <w:tcPr>
            <w:tcW w:w="15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5271060D"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62%</w:t>
            </w:r>
          </w:p>
        </w:tc>
        <w:tc>
          <w:tcPr>
            <w:tcW w:w="15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550203C7"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70%</w:t>
            </w:r>
          </w:p>
        </w:tc>
        <w:tc>
          <w:tcPr>
            <w:tcW w:w="1500" w:type="dxa"/>
            <w:tcBorders>
              <w:top w:val="single" w:sz="2" w:space="0" w:color="CBD5E0"/>
              <w:left w:val="single" w:sz="2" w:space="0" w:color="CBD5E0"/>
              <w:bottom w:val="single" w:sz="2" w:space="0" w:color="CBD5E0"/>
              <w:right w:val="single" w:sz="2" w:space="0" w:color="CBD5E0"/>
            </w:tcBorders>
            <w:tcMar>
              <w:top w:w="80" w:type="dxa"/>
              <w:left w:w="120" w:type="dxa"/>
              <w:bottom w:w="80" w:type="dxa"/>
              <w:right w:w="120" w:type="dxa"/>
            </w:tcMar>
            <w:hideMark/>
          </w:tcPr>
          <w:p w14:paraId="4957C814" w14:textId="77777777" w:rsidR="00E144FA" w:rsidRPr="00E144FA" w:rsidRDefault="00E144FA" w:rsidP="00E144FA">
            <w:pPr>
              <w:spacing w:after="60" w:line="288" w:lineRule="auto"/>
              <w:rPr>
                <w:rFonts w:asciiTheme="minorHAnsi" w:hAnsiTheme="minorHAnsi"/>
              </w:rPr>
            </w:pPr>
            <w:r w:rsidRPr="00E144FA">
              <w:rPr>
                <w:rFonts w:asciiTheme="minorHAnsi" w:hAnsiTheme="minorHAnsi"/>
              </w:rPr>
              <w:t>75%</w:t>
            </w:r>
          </w:p>
        </w:tc>
      </w:tr>
    </w:tbl>
    <w:p w14:paraId="4D9F9EA2" w14:textId="77777777" w:rsidR="00596829" w:rsidRPr="00596829" w:rsidRDefault="00596829" w:rsidP="00071A17">
      <w:pPr>
        <w:spacing w:after="60" w:line="288" w:lineRule="auto"/>
        <w:rPr>
          <w:rFonts w:asciiTheme="minorHAnsi" w:hAnsiTheme="minorHAnsi"/>
        </w:rPr>
      </w:pPr>
    </w:p>
    <w:p w14:paraId="7F957AC6" w14:textId="15D89D74" w:rsidR="00596829" w:rsidRPr="005B52DF" w:rsidRDefault="00596829" w:rsidP="003B1B87">
      <w:pPr>
        <w:pStyle w:val="Heading4"/>
      </w:pPr>
      <w:r w:rsidRPr="005B52DF">
        <w:t>Business Outcome Metrics</w:t>
      </w:r>
    </w:p>
    <w:p w14:paraId="2493FA8A" w14:textId="6A296803" w:rsidR="00596829" w:rsidRPr="005B52DF" w:rsidRDefault="00596829" w:rsidP="00B000F0">
      <w:pPr>
        <w:pStyle w:val="ListParagraph"/>
      </w:pPr>
      <w:r w:rsidRPr="005B52DF">
        <w:t>Customer Service: Call deflection rate (target 30%), average handle time reduction (target 15%), first contact resolution improvement</w:t>
      </w:r>
    </w:p>
    <w:p w14:paraId="5BFF364E" w14:textId="68913DB2" w:rsidR="00596829" w:rsidRPr="005B52DF" w:rsidRDefault="00596829" w:rsidP="00B000F0">
      <w:pPr>
        <w:pStyle w:val="ListParagraph"/>
      </w:pPr>
      <w:r w:rsidRPr="005B52DF">
        <w:t>Developer Productivity: SQL generation adoption rate, test automation coverage (target 70%), code review cycle time reduction</w:t>
      </w:r>
    </w:p>
    <w:p w14:paraId="68D334B0" w14:textId="0BC46B6C" w:rsidR="00596829" w:rsidRPr="005B52DF" w:rsidRDefault="00596829" w:rsidP="00B000F0">
      <w:pPr>
        <w:pStyle w:val="ListParagraph"/>
      </w:pPr>
      <w:r w:rsidRPr="005B52DF">
        <w:t>Cost Management: Token utilization rate (target 80%+), cost per AI interaction, ROI per use case</w:t>
      </w:r>
    </w:p>
    <w:p w14:paraId="0999226D" w14:textId="4B8B4600" w:rsidR="00596829" w:rsidRPr="005B52DF" w:rsidRDefault="00596829" w:rsidP="00B000F0">
      <w:pPr>
        <w:pStyle w:val="ListParagraph"/>
      </w:pPr>
      <w:r w:rsidRPr="005B52DF">
        <w:t>Operational: Content tagging completeness (target 70%), retrieval accuracy (target 80%), monitoring coverage</w:t>
      </w:r>
    </w:p>
    <w:p w14:paraId="52CA64F2" w14:textId="689FC8E4" w:rsidR="00596829" w:rsidRPr="005B52DF" w:rsidRDefault="00596829" w:rsidP="003B1B87">
      <w:pPr>
        <w:pStyle w:val="Heading4"/>
      </w:pPr>
      <w:r w:rsidRPr="005B52DF">
        <w:t>Leading Indicators</w:t>
      </w:r>
    </w:p>
    <w:p w14:paraId="398F7E57" w14:textId="75CB5ADB" w:rsidR="00596829" w:rsidRPr="005B52DF" w:rsidRDefault="00596829" w:rsidP="00B000F0">
      <w:pPr>
        <w:pStyle w:val="ListParagraph"/>
      </w:pPr>
      <w:r w:rsidRPr="005B52DF">
        <w:t>Weekly: Token consumption trends, error rates, user adoption metrics</w:t>
      </w:r>
    </w:p>
    <w:p w14:paraId="50EEB50F" w14:textId="5D37DE1B" w:rsidR="00596829" w:rsidRPr="005B52DF" w:rsidRDefault="00596829" w:rsidP="00B000F0">
      <w:pPr>
        <w:pStyle w:val="ListParagraph"/>
      </w:pPr>
      <w:r w:rsidRPr="005B52DF">
        <w:t>Monthly: Use case pipeline progress, governance compliance, cost variance</w:t>
      </w:r>
    </w:p>
    <w:p w14:paraId="70A4D80A" w14:textId="384CF6B3" w:rsidR="00596829" w:rsidRPr="005B52DF" w:rsidRDefault="00596829" w:rsidP="00B000F0">
      <w:pPr>
        <w:pStyle w:val="ListParagraph"/>
      </w:pPr>
      <w:r w:rsidRPr="005B52DF">
        <w:t>Quarterly: Readiness score reassessment, stakeholder satisfaction, capability maturity</w:t>
      </w:r>
    </w:p>
    <w:p w14:paraId="7F00DE6E" w14:textId="77777777" w:rsidR="00596829" w:rsidRPr="00596829" w:rsidRDefault="00596829" w:rsidP="00071A17">
      <w:pPr>
        <w:spacing w:after="60" w:line="288" w:lineRule="auto"/>
        <w:rPr>
          <w:rFonts w:asciiTheme="minorHAnsi" w:hAnsiTheme="minorHAnsi"/>
        </w:rPr>
      </w:pPr>
    </w:p>
    <w:p w14:paraId="5F622A41" w14:textId="1744891F" w:rsidR="00596829" w:rsidRPr="005B52DF" w:rsidRDefault="00596829" w:rsidP="00D2669F">
      <w:pPr>
        <w:pStyle w:val="Heading3"/>
      </w:pPr>
      <w:bookmarkStart w:id="47" w:name="_Toc222508338"/>
      <w:r w:rsidRPr="005B52DF">
        <w:t>Conclusion: The Path Forward</w:t>
      </w:r>
      <w:bookmarkEnd w:id="47"/>
    </w:p>
    <w:p w14:paraId="53FBE909"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Stellantis Financial Services stands at a pivotal moment. The AI Readiness Assessment reveals an organization with strong governance foundations (66%) and universal enthusiasm for AI adoption, but significant gaps in knowledge infrastructure (43%), operational processes (43%), and technical capabilities (49%) that must be addressed for AI initiatives to scale successfully. The 15 consolidated findings spanning enterprise data foundation through competitive positioning provide a comprehensive view of both challenges and opportunities.</w:t>
      </w:r>
    </w:p>
    <w:p w14:paraId="0227EDEB" w14:textId="77777777" w:rsidR="00596829" w:rsidRPr="00596829" w:rsidRDefault="00596829" w:rsidP="00071A17">
      <w:pPr>
        <w:spacing w:after="60" w:line="288" w:lineRule="auto"/>
        <w:rPr>
          <w:rFonts w:asciiTheme="minorHAnsi" w:hAnsiTheme="minorHAnsi"/>
        </w:rPr>
      </w:pPr>
    </w:p>
    <w:p w14:paraId="50DEF636"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The recommendations in this document address both the foundational gaps and the immediate opportunities. By pursuing the six strategic themes with the phased implementation roadmap, SFS can:</w:t>
      </w:r>
    </w:p>
    <w:p w14:paraId="1498450C" w14:textId="6A3CC828" w:rsidR="00596829" w:rsidRPr="005B52DF" w:rsidRDefault="00596829" w:rsidP="00B000F0">
      <w:pPr>
        <w:pStyle w:val="ListParagraph"/>
      </w:pPr>
      <w:r w:rsidRPr="005B52DF">
        <w:t>Transform knowledge architecture to enable accurate AI retrieval across 12+ systems</w:t>
      </w:r>
    </w:p>
    <w:p w14:paraId="309D9628" w14:textId="26C923BB" w:rsidR="00596829" w:rsidRPr="005B52DF" w:rsidRDefault="00596829" w:rsidP="00B000F0">
      <w:pPr>
        <w:pStyle w:val="ListParagraph"/>
      </w:pPr>
      <w:r w:rsidRPr="005B52DF">
        <w:t>Activate already-purchased AI capabilities to stop waste and demonstrate ROI</w:t>
      </w:r>
    </w:p>
    <w:p w14:paraId="28964A3C" w14:textId="59275DA2" w:rsidR="00596829" w:rsidRPr="005B52DF" w:rsidRDefault="00596829" w:rsidP="00B000F0">
      <w:pPr>
        <w:pStyle w:val="ListParagraph"/>
      </w:pPr>
      <w:r w:rsidRPr="005B52DF">
        <w:t>Build operational infrastructure for sustainable AI at scale</w:t>
      </w:r>
    </w:p>
    <w:p w14:paraId="28AAA123" w14:textId="4B870B3F" w:rsidR="00596829" w:rsidRPr="005B52DF" w:rsidRDefault="00596829" w:rsidP="00B000F0">
      <w:pPr>
        <w:pStyle w:val="ListParagraph"/>
      </w:pPr>
      <w:r w:rsidRPr="005B52DF">
        <w:t>Prepare for the 2026-2027 End-of-Lease scaling event with AI-enabled efficiency</w:t>
      </w:r>
    </w:p>
    <w:p w14:paraId="34F47E2D" w14:textId="79EED66A" w:rsidR="00596829" w:rsidRPr="005B52DF" w:rsidRDefault="00596829" w:rsidP="00B000F0">
      <w:pPr>
        <w:pStyle w:val="ListParagraph"/>
      </w:pPr>
      <w:r w:rsidRPr="005B52DF">
        <w:t>Position SFS as an industry leader in responsible AI adoption</w:t>
      </w:r>
    </w:p>
    <w:p w14:paraId="2299629C" w14:textId="77777777" w:rsidR="00596829" w:rsidRPr="00596829" w:rsidRDefault="00596829" w:rsidP="00071A17">
      <w:pPr>
        <w:spacing w:after="60" w:line="288" w:lineRule="auto"/>
        <w:rPr>
          <w:rFonts w:asciiTheme="minorHAnsi" w:hAnsiTheme="minorHAnsi"/>
          <w:b/>
          <w:bCs/>
        </w:rPr>
      </w:pPr>
      <w:r w:rsidRPr="00596829">
        <w:rPr>
          <w:rFonts w:asciiTheme="minorHAnsi" w:hAnsiTheme="minorHAnsi"/>
          <w:b/>
          <w:bCs/>
        </w:rPr>
        <w:t>Critical Success Factors</w:t>
      </w:r>
    </w:p>
    <w:p w14:paraId="7168C17A" w14:textId="37938E3B" w:rsidR="00596829" w:rsidRPr="005B52DF" w:rsidRDefault="00596829" w:rsidP="00B000F0">
      <w:pPr>
        <w:pStyle w:val="ListParagraph"/>
      </w:pPr>
      <w:r w:rsidRPr="005B52DF">
        <w:t>Executive Commitment: Sustained sponsorship from Ryan Miller and the AI Governance Committee</w:t>
      </w:r>
    </w:p>
    <w:p w14:paraId="5AD3581C" w14:textId="66B3E42A" w:rsidR="00596829" w:rsidRPr="005B52DF" w:rsidRDefault="00596829" w:rsidP="00B000F0">
      <w:pPr>
        <w:pStyle w:val="ListParagraph"/>
      </w:pPr>
      <w:r w:rsidRPr="005B52DF">
        <w:t>Resource Allocation: Dedicated capacity for foundational work alongside quick wins</w:t>
      </w:r>
    </w:p>
    <w:p w14:paraId="78E80E7F" w14:textId="0D7BBCD6" w:rsidR="00596829" w:rsidRPr="005B52DF" w:rsidRDefault="00596829" w:rsidP="00B000F0">
      <w:pPr>
        <w:pStyle w:val="ListParagraph"/>
      </w:pPr>
      <w:r w:rsidRPr="005B52DF">
        <w:t>Cross-Functional Collaboration: Breaking down silos between IT, business units, and data teams</w:t>
      </w:r>
    </w:p>
    <w:p w14:paraId="798126A7" w14:textId="6B1AFF4E" w:rsidR="00596829" w:rsidRPr="005B52DF" w:rsidRDefault="00596829" w:rsidP="00B000F0">
      <w:pPr>
        <w:pStyle w:val="ListParagraph"/>
      </w:pPr>
      <w:r w:rsidRPr="005B52DF">
        <w:t>Measured Approach: Crawl-walk-run philosophy with continuous learning and adjustment</w:t>
      </w:r>
    </w:p>
    <w:p w14:paraId="6AB4D312" w14:textId="00C22A02" w:rsidR="00596829" w:rsidRPr="005B52DF" w:rsidRDefault="00596829" w:rsidP="00B000F0">
      <w:pPr>
        <w:pStyle w:val="ListParagraph"/>
      </w:pPr>
      <w:r w:rsidRPr="005B52DF">
        <w:t>External Partnership: Leveraging EIS expertise to accelerate capability building</w:t>
      </w:r>
    </w:p>
    <w:p w14:paraId="361243DD" w14:textId="77777777" w:rsidR="00596829" w:rsidRPr="00596829" w:rsidRDefault="00596829" w:rsidP="00071A17">
      <w:pPr>
        <w:spacing w:after="60" w:line="288" w:lineRule="auto"/>
        <w:rPr>
          <w:rFonts w:asciiTheme="minorHAnsi" w:hAnsiTheme="minorHAnsi"/>
        </w:rPr>
      </w:pPr>
    </w:p>
    <w:p w14:paraId="75C24575"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The window of opportunity is now. With the End-of-Lease scaling event approaching, Salesforce implementation underway, and Azure migration creating architecture decision points, the decisions made in Q1-Q2 2026 will determine whether SFS builds a sustainable AI foundation or accumulates additional technical debt.</w:t>
      </w:r>
    </w:p>
    <w:p w14:paraId="38EF80FB" w14:textId="77777777" w:rsidR="00596829" w:rsidRPr="00596829" w:rsidRDefault="00596829" w:rsidP="00071A17">
      <w:pPr>
        <w:spacing w:after="60" w:line="288" w:lineRule="auto"/>
        <w:rPr>
          <w:rFonts w:asciiTheme="minorHAnsi" w:hAnsiTheme="minorHAnsi"/>
        </w:rPr>
      </w:pPr>
    </w:p>
    <w:p w14:paraId="5733F12D" w14:textId="77777777" w:rsidR="00596829" w:rsidRPr="00596829" w:rsidRDefault="00596829" w:rsidP="00071A17">
      <w:pPr>
        <w:spacing w:after="60" w:line="288" w:lineRule="auto"/>
        <w:rPr>
          <w:rFonts w:asciiTheme="minorHAnsi" w:hAnsiTheme="minorHAnsi"/>
        </w:rPr>
      </w:pPr>
      <w:r w:rsidRPr="00596829">
        <w:rPr>
          <w:rFonts w:asciiTheme="minorHAnsi" w:hAnsiTheme="minorHAnsi"/>
        </w:rPr>
        <w:t>The recommendations in this document provide a clear path from assessment to action. SFS has the governance foundation, executive commitment, and business need to succeed. The next step is to begin execution with the Q1 2026 initiatives while building organizational capability for the journey ahead.</w:t>
      </w:r>
    </w:p>
    <w:p w14:paraId="53C1B348" w14:textId="0551E8D2" w:rsidR="00A418CC" w:rsidRPr="005B52DF" w:rsidRDefault="00A418CC">
      <w:pPr>
        <w:rPr>
          <w:rFonts w:asciiTheme="minorHAnsi" w:hAnsiTheme="minorHAnsi"/>
        </w:rPr>
      </w:pPr>
      <w:r w:rsidRPr="005B52DF">
        <w:rPr>
          <w:rFonts w:asciiTheme="minorHAnsi" w:hAnsiTheme="minorHAnsi"/>
        </w:rPr>
        <w:br w:type="page"/>
      </w:r>
    </w:p>
    <w:p w14:paraId="5A259B80" w14:textId="2B9C016D" w:rsidR="0053424C" w:rsidRPr="005B52DF" w:rsidRDefault="0053424C" w:rsidP="000C255A">
      <w:pPr>
        <w:pStyle w:val="Heading2"/>
      </w:pPr>
      <w:bookmarkStart w:id="48" w:name="_Toc222508339"/>
      <w:r w:rsidRPr="005B52DF">
        <w:t>Governance Framework</w:t>
      </w:r>
      <w:r w:rsidR="00844079" w:rsidRPr="005B52DF">
        <w:t xml:space="preserve"> (</w:t>
      </w:r>
      <w:r w:rsidR="00844079" w:rsidRPr="00251C89">
        <w:rPr>
          <w:color w:val="EE0000"/>
        </w:rPr>
        <w:t>Sanjay/Phil/Seth</w:t>
      </w:r>
      <w:r w:rsidR="00844079" w:rsidRPr="005B52DF">
        <w:t>)</w:t>
      </w:r>
      <w:bookmarkEnd w:id="48"/>
    </w:p>
    <w:tbl>
      <w:tblPr>
        <w:tblStyle w:val="PlainTable1"/>
        <w:tblW w:w="0" w:type="auto"/>
        <w:tblInd w:w="0" w:type="dxa"/>
        <w:tblLook w:val="04A0" w:firstRow="1" w:lastRow="0" w:firstColumn="1" w:lastColumn="0" w:noHBand="0" w:noVBand="1"/>
      </w:tblPr>
      <w:tblGrid>
        <w:gridCol w:w="2921"/>
        <w:gridCol w:w="3194"/>
        <w:gridCol w:w="1170"/>
        <w:gridCol w:w="2785"/>
      </w:tblGrid>
      <w:tr w:rsidR="00817468" w:rsidRPr="00D55C59" w14:paraId="6BDF3F79" w14:textId="77777777" w:rsidTr="00EC66D4">
        <w:trPr>
          <w:cnfStyle w:val="100000000000" w:firstRow="1" w:lastRow="0" w:firstColumn="0" w:lastColumn="0" w:oddVBand="0" w:evenVBand="0" w:oddHBand="0"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0" w:type="auto"/>
            <w:shd w:val="clear" w:color="auto" w:fill="4EA72E" w:themeFill="accent6"/>
            <w:hideMark/>
          </w:tcPr>
          <w:p w14:paraId="4AB66C68" w14:textId="77777777" w:rsidR="00817468" w:rsidRPr="00D55C59" w:rsidRDefault="00817468" w:rsidP="00EC66D4">
            <w:pPr>
              <w:ind w:left="336" w:firstLine="0"/>
              <w:rPr>
                <w:rFonts w:ascii="Aptos" w:eastAsia="Times New Roman" w:hAnsi="Aptos" w:cs="Times New Roman"/>
                <w:sz w:val="24"/>
                <w:szCs w:val="24"/>
              </w:rPr>
            </w:pPr>
            <w:r w:rsidRPr="00D55C59">
              <w:rPr>
                <w:rFonts w:ascii="Aptos" w:eastAsia="Times New Roman" w:hAnsi="Aptos" w:cs="Times New Roman"/>
                <w:sz w:val="24"/>
                <w:szCs w:val="24"/>
              </w:rPr>
              <w:t>Governance Foundation</w:t>
            </w:r>
          </w:p>
        </w:tc>
        <w:tc>
          <w:tcPr>
            <w:tcW w:w="3194" w:type="dxa"/>
            <w:shd w:val="clear" w:color="auto" w:fill="4EA72E" w:themeFill="accent6"/>
            <w:hideMark/>
          </w:tcPr>
          <w:p w14:paraId="53699E6F" w14:textId="77777777" w:rsidR="00817468" w:rsidRDefault="00817468" w:rsidP="00EC66D4">
            <w:pPr>
              <w:ind w:left="326" w:firstLine="0"/>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sz w:val="24"/>
                <w:szCs w:val="24"/>
              </w:rPr>
            </w:pPr>
            <w:r w:rsidRPr="00D55C59">
              <w:rPr>
                <w:rFonts w:ascii="Aptos" w:eastAsia="Times New Roman" w:hAnsi="Aptos" w:cs="Times New Roman"/>
                <w:sz w:val="24"/>
                <w:szCs w:val="24"/>
              </w:rPr>
              <w:t>AI governance framework design</w:t>
            </w:r>
          </w:p>
          <w:p w14:paraId="15EFDB33" w14:textId="77777777" w:rsidR="00817468" w:rsidRDefault="00817468" w:rsidP="00EC66D4">
            <w:pPr>
              <w:ind w:left="326" w:firstLine="0"/>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sz w:val="24"/>
                <w:szCs w:val="24"/>
              </w:rPr>
            </w:pPr>
            <w:r w:rsidRPr="00D55C59">
              <w:rPr>
                <w:rFonts w:ascii="Aptos" w:eastAsia="Times New Roman" w:hAnsi="Aptos" w:cs="Times New Roman"/>
                <w:sz w:val="24"/>
                <w:szCs w:val="24"/>
              </w:rPr>
              <w:t>Domain controls and audit trails</w:t>
            </w:r>
          </w:p>
          <w:p w14:paraId="2DB8E2F5" w14:textId="77777777" w:rsidR="00817468" w:rsidRDefault="00817468" w:rsidP="00EC66D4">
            <w:pPr>
              <w:ind w:left="326" w:firstLine="0"/>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sz w:val="24"/>
                <w:szCs w:val="24"/>
              </w:rPr>
            </w:pPr>
            <w:r w:rsidRPr="00D55C59">
              <w:rPr>
                <w:rFonts w:ascii="Aptos" w:eastAsia="Times New Roman" w:hAnsi="Aptos" w:cs="Times New Roman"/>
                <w:sz w:val="24"/>
                <w:szCs w:val="24"/>
              </w:rPr>
              <w:t>Security and risk frameworks</w:t>
            </w:r>
          </w:p>
          <w:p w14:paraId="28E7AA05" w14:textId="77777777" w:rsidR="00817468" w:rsidRDefault="00817468" w:rsidP="00EC66D4">
            <w:pPr>
              <w:ind w:left="326" w:firstLine="0"/>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sz w:val="24"/>
                <w:szCs w:val="24"/>
              </w:rPr>
            </w:pPr>
            <w:r w:rsidRPr="00D55C59">
              <w:rPr>
                <w:rFonts w:ascii="Aptos" w:eastAsia="Times New Roman" w:hAnsi="Aptos" w:cs="Times New Roman"/>
                <w:sz w:val="24"/>
                <w:szCs w:val="24"/>
              </w:rPr>
              <w:t>Operational request management process</w:t>
            </w:r>
          </w:p>
          <w:p w14:paraId="5A725390" w14:textId="77777777" w:rsidR="00817468" w:rsidRPr="00D55C59" w:rsidRDefault="00817468" w:rsidP="00EC66D4">
            <w:pPr>
              <w:ind w:left="326" w:firstLine="0"/>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sz w:val="24"/>
                <w:szCs w:val="24"/>
              </w:rPr>
            </w:pPr>
            <w:r>
              <w:rPr>
                <w:rFonts w:ascii="Aptos" w:eastAsia="Times New Roman" w:hAnsi="Aptos" w:cs="Times New Roman"/>
                <w:sz w:val="24"/>
                <w:szCs w:val="24"/>
              </w:rPr>
              <w:t>Interview findings</w:t>
            </w:r>
          </w:p>
        </w:tc>
        <w:tc>
          <w:tcPr>
            <w:tcW w:w="1170" w:type="dxa"/>
            <w:shd w:val="clear" w:color="auto" w:fill="4EA72E" w:themeFill="accent6"/>
            <w:hideMark/>
          </w:tcPr>
          <w:p w14:paraId="6EFC9BAB" w14:textId="77777777" w:rsidR="00817468" w:rsidRPr="00D55C59" w:rsidRDefault="00817468" w:rsidP="00EC66D4">
            <w:pPr>
              <w:ind w:left="365" w:hanging="232"/>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sz w:val="24"/>
                <w:szCs w:val="24"/>
              </w:rPr>
            </w:pPr>
            <w:r w:rsidRPr="00D55C59">
              <w:rPr>
                <w:rFonts w:ascii="Aptos" w:eastAsia="Times New Roman" w:hAnsi="Aptos" w:cs="Times New Roman"/>
                <w:sz w:val="24"/>
                <w:szCs w:val="24"/>
              </w:rPr>
              <w:t xml:space="preserve">Week </w:t>
            </w:r>
            <w:r>
              <w:rPr>
                <w:rFonts w:ascii="Aptos" w:eastAsia="Times New Roman" w:hAnsi="Aptos" w:cs="Times New Roman"/>
                <w:sz w:val="24"/>
                <w:szCs w:val="24"/>
              </w:rPr>
              <w:t>3</w:t>
            </w:r>
            <w:r w:rsidRPr="00D55C59">
              <w:rPr>
                <w:rFonts w:ascii="Aptos" w:eastAsia="Times New Roman" w:hAnsi="Aptos" w:cs="Times New Roman"/>
                <w:sz w:val="24"/>
                <w:szCs w:val="24"/>
              </w:rPr>
              <w:t>-</w:t>
            </w:r>
            <w:r>
              <w:rPr>
                <w:rFonts w:ascii="Aptos" w:eastAsia="Times New Roman" w:hAnsi="Aptos" w:cs="Times New Roman"/>
                <w:sz w:val="24"/>
                <w:szCs w:val="24"/>
              </w:rPr>
              <w:t>4</w:t>
            </w:r>
          </w:p>
        </w:tc>
        <w:tc>
          <w:tcPr>
            <w:tcW w:w="2785" w:type="dxa"/>
            <w:shd w:val="clear" w:color="auto" w:fill="4EA72E" w:themeFill="accent6"/>
            <w:hideMark/>
          </w:tcPr>
          <w:p w14:paraId="6BECDF96" w14:textId="77777777" w:rsidR="00817468" w:rsidRDefault="00817468" w:rsidP="00EC66D4">
            <w:pPr>
              <w:ind w:left="343" w:firstLine="0"/>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sz w:val="24"/>
                <w:szCs w:val="24"/>
              </w:rPr>
            </w:pPr>
            <w:r w:rsidRPr="00D55C59">
              <w:rPr>
                <w:rFonts w:ascii="Aptos" w:eastAsia="Times New Roman" w:hAnsi="Aptos" w:cs="Times New Roman"/>
                <w:sz w:val="24"/>
                <w:szCs w:val="24"/>
              </w:rPr>
              <w:t>Approved governance framework</w:t>
            </w:r>
          </w:p>
          <w:p w14:paraId="794A700E" w14:textId="77777777" w:rsidR="00817468" w:rsidRDefault="00817468" w:rsidP="00EC66D4">
            <w:pPr>
              <w:ind w:left="343" w:firstLine="0"/>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sz w:val="24"/>
                <w:szCs w:val="24"/>
              </w:rPr>
            </w:pPr>
            <w:r w:rsidRPr="00D55C59">
              <w:rPr>
                <w:rFonts w:ascii="Aptos" w:eastAsia="Times New Roman" w:hAnsi="Aptos" w:cs="Times New Roman"/>
                <w:sz w:val="24"/>
                <w:szCs w:val="24"/>
              </w:rPr>
              <w:t>Clear roles and responsibilities</w:t>
            </w:r>
          </w:p>
          <w:p w14:paraId="37B9BEF3" w14:textId="77777777" w:rsidR="00817468" w:rsidRPr="00D55C59" w:rsidRDefault="00817468" w:rsidP="00EC66D4">
            <w:pPr>
              <w:ind w:left="343" w:firstLine="0"/>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sz w:val="24"/>
                <w:szCs w:val="24"/>
              </w:rPr>
            </w:pPr>
            <w:r w:rsidRPr="00D55C59">
              <w:rPr>
                <w:rFonts w:ascii="Aptos" w:eastAsia="Times New Roman" w:hAnsi="Aptos" w:cs="Times New Roman"/>
                <w:sz w:val="24"/>
                <w:szCs w:val="24"/>
              </w:rPr>
              <w:t>Established review processes</w:t>
            </w:r>
          </w:p>
        </w:tc>
      </w:tr>
    </w:tbl>
    <w:p w14:paraId="2BABC498" w14:textId="77777777" w:rsidR="000C694B" w:rsidRPr="005B52DF" w:rsidRDefault="000C694B" w:rsidP="000C694B">
      <w:pPr>
        <w:pStyle w:val="Heading3"/>
      </w:pPr>
      <w:bookmarkStart w:id="49" w:name="_Toc222508340"/>
      <w:r w:rsidRPr="005B52DF">
        <w:t>Executive Summary</w:t>
      </w:r>
      <w:bookmarkEnd w:id="49"/>
    </w:p>
    <w:p w14:paraId="77A1B4E9" w14:textId="77777777" w:rsidR="000C694B" w:rsidRPr="005B52DF" w:rsidRDefault="000C694B" w:rsidP="000C694B">
      <w:pPr>
        <w:spacing w:after="144" w:line="288" w:lineRule="auto"/>
        <w:rPr>
          <w:rFonts w:asciiTheme="minorHAnsi" w:eastAsia="Aptos" w:hAnsiTheme="minorHAnsi"/>
        </w:rPr>
      </w:pPr>
      <w:r w:rsidRPr="005B52DF">
        <w:rPr>
          <w:rFonts w:asciiTheme="minorHAnsi" w:hAnsiTheme="minorHAnsi"/>
        </w:rPr>
        <w:t>SFS has the policy, the executive commitment, and the platform investments. What it lacks is the operational mechanism to turn governance intent into execution velocity.</w:t>
      </w:r>
    </w:p>
    <w:p w14:paraId="11A6499B" w14:textId="77777777" w:rsidR="000C694B" w:rsidRPr="005B52DF" w:rsidRDefault="000C694B" w:rsidP="000C694B">
      <w:pPr>
        <w:spacing w:after="144" w:line="288" w:lineRule="auto"/>
        <w:rPr>
          <w:rFonts w:asciiTheme="minorHAnsi" w:hAnsiTheme="minorHAnsi"/>
        </w:rPr>
      </w:pPr>
      <w:r w:rsidRPr="005B52DF">
        <w:rPr>
          <w:rFonts w:asciiTheme="minorHAnsi" w:hAnsiTheme="minorHAnsi"/>
        </w:rPr>
        <w:t>The organization has invested in Genesys, Salesforce Einstein, Azure AI, and Microsoft Fabric. It has an AI Governance Policy (v1.0), an active AI Steering Committee, and genuine enthusiasm for AI adoption across business units. Yet after more than a year of discussion, execution velocity remains the number one concern across stakeholders. The gap between governance aspiration and governance action has become the primary barrier to AI value delivery.</w:t>
      </w:r>
    </w:p>
    <w:p w14:paraId="336275A2" w14:textId="77777777" w:rsidR="000C694B" w:rsidRPr="005B52DF" w:rsidRDefault="000C694B" w:rsidP="000C694B">
      <w:pPr>
        <w:spacing w:after="144" w:line="288" w:lineRule="auto"/>
        <w:rPr>
          <w:rFonts w:asciiTheme="minorHAnsi" w:hAnsiTheme="minorHAnsi"/>
        </w:rPr>
      </w:pPr>
      <w:r w:rsidRPr="005B52DF">
        <w:rPr>
          <w:rFonts w:asciiTheme="minorHAnsi" w:hAnsiTheme="minorHAnsi"/>
        </w:rPr>
        <w:t>This document establishes the operational governance framework that bridges that gap. It defines three governance bodies with distinct charters, working agendas, and accountability structures. It identifies 14 governance gaps requiring action, assigns each to a responsible body, and establishes a prioritized action plan with measurable outcomes.</w:t>
      </w:r>
    </w:p>
    <w:p w14:paraId="634795C6" w14:textId="77777777" w:rsidR="000C694B" w:rsidRPr="005B52DF" w:rsidRDefault="000C694B" w:rsidP="000C694B">
      <w:pPr>
        <w:spacing w:after="144" w:line="288" w:lineRule="auto"/>
        <w:rPr>
          <w:rFonts w:asciiTheme="minorHAnsi" w:hAnsiTheme="minorHAnsi"/>
        </w:rPr>
      </w:pPr>
      <w:r w:rsidRPr="005B52DF">
        <w:rPr>
          <w:rFonts w:asciiTheme="minorHAnsi" w:hAnsiTheme="minorHAnsi"/>
        </w:rPr>
        <w:t>The framework is technology agnostic by design. It focuses on decision-making structures, resource allocation, risk management, and accountability. These are the elements that endure as AI technologies evolve. The structure draws on proven governance patterns from enterprise deployments that have remained effective for more than a decade, adapted specifically for SFS’s organizational structure, regulatory environment, and current maturity level.</w:t>
      </w:r>
    </w:p>
    <w:p w14:paraId="7E1CF11A" w14:textId="77777777" w:rsidR="00435BE1" w:rsidRPr="005B52DF" w:rsidRDefault="00435BE1" w:rsidP="00435BE1">
      <w:pPr>
        <w:pStyle w:val="Heading3"/>
      </w:pPr>
      <w:bookmarkStart w:id="50" w:name="_Toc222508341"/>
      <w:r w:rsidRPr="005B52DF">
        <w:t>Current State Assessment</w:t>
      </w:r>
      <w:bookmarkEnd w:id="50"/>
    </w:p>
    <w:p w14:paraId="73EB4BCE" w14:textId="77777777" w:rsidR="00E84681" w:rsidRPr="005B52DF" w:rsidRDefault="00E84681" w:rsidP="00E84681">
      <w:pPr>
        <w:pStyle w:val="Heading4"/>
      </w:pPr>
      <w:r w:rsidRPr="005B52DF">
        <w:t>What Exists Today</w:t>
      </w:r>
    </w:p>
    <w:p w14:paraId="7769497B" w14:textId="77777777" w:rsidR="00816920" w:rsidRPr="005B52DF" w:rsidRDefault="00816920" w:rsidP="00816920">
      <w:pPr>
        <w:rPr>
          <w:rFonts w:asciiTheme="minorHAnsi" w:hAnsiTheme="minorHAnsi"/>
        </w:rPr>
      </w:pPr>
      <w:r w:rsidRPr="005B52DF">
        <w:rPr>
          <w:rFonts w:asciiTheme="minorHAnsi" w:hAnsiTheme="minorHAnsi"/>
        </w:rPr>
        <w:t>SFS has built a governance foundation that many organizations lack at this stage:</w:t>
      </w:r>
    </w:p>
    <w:p w14:paraId="1D34EF8B" w14:textId="77777777" w:rsidR="00816920" w:rsidRPr="005B52DF" w:rsidRDefault="00816920" w:rsidP="00B000F0">
      <w:pPr>
        <w:pStyle w:val="ListParagraph"/>
      </w:pPr>
      <w:r w:rsidRPr="005B52DF">
        <w:t xml:space="preserve">AI </w:t>
      </w:r>
      <w:r w:rsidRPr="00B000F0">
        <w:t>Governance</w:t>
      </w:r>
      <w:r w:rsidRPr="005B52DF">
        <w:t xml:space="preserve"> Policy v1.0 with defined lifecycle stages (Design, Testing, Deployment, Monitoring, Decommissioning) and CDO accountability.</w:t>
      </w:r>
    </w:p>
    <w:p w14:paraId="12D664B7" w14:textId="77777777" w:rsidR="00816920" w:rsidRPr="005B52DF" w:rsidRDefault="00816920" w:rsidP="00B000F0">
      <w:pPr>
        <w:pStyle w:val="ListParagraph"/>
      </w:pPr>
      <w:r w:rsidRPr="005B52DF">
        <w:t>AI Steering Committee with executive participation, meeting every 6 to 10 weeks.</w:t>
      </w:r>
    </w:p>
    <w:p w14:paraId="45E28351" w14:textId="77777777" w:rsidR="00816920" w:rsidRPr="005B52DF" w:rsidRDefault="00816920" w:rsidP="00B000F0">
      <w:pPr>
        <w:pStyle w:val="ListParagraph"/>
      </w:pPr>
      <w:r w:rsidRPr="005B52DF">
        <w:t>Enterprise Architecture review processes integrated into the EPMO discovery phase.</w:t>
      </w:r>
    </w:p>
    <w:p w14:paraId="1DD4952B" w14:textId="77777777" w:rsidR="00816920" w:rsidRPr="005B52DF" w:rsidRDefault="00816920" w:rsidP="00B000F0">
      <w:pPr>
        <w:pStyle w:val="ListParagraph"/>
      </w:pPr>
      <w:r w:rsidRPr="005B52DF">
        <w:t>Security infrastructure (Zscaler, CrowdStrike, Purview) providing foundational controls.</w:t>
      </w:r>
    </w:p>
    <w:p w14:paraId="7F6B44D2" w14:textId="77777777" w:rsidR="00816920" w:rsidRPr="005B52DF" w:rsidRDefault="00816920" w:rsidP="00B000F0">
      <w:pPr>
        <w:pStyle w:val="ListParagraph"/>
      </w:pPr>
      <w:r w:rsidRPr="005B52DF">
        <w:t>Five-tier data classification system (Public through Highly Restricted) with 70% unstructured data tagged.</w:t>
      </w:r>
    </w:p>
    <w:p w14:paraId="513C20F4" w14:textId="77777777" w:rsidR="00816920" w:rsidRPr="005B52DF" w:rsidRDefault="00816920" w:rsidP="00B000F0">
      <w:pPr>
        <w:pStyle w:val="ListParagraph"/>
      </w:pPr>
      <w:r w:rsidRPr="005B52DF">
        <w:t>AI Champions program supporting distributed awareness and adoption.</w:t>
      </w:r>
    </w:p>
    <w:p w14:paraId="1758D21C" w14:textId="63315C38" w:rsidR="00F41AD8" w:rsidRPr="005B52DF" w:rsidRDefault="00F41AD8" w:rsidP="00F41AD8">
      <w:pPr>
        <w:pStyle w:val="Heading4"/>
      </w:pPr>
      <w:r w:rsidRPr="005B52DF">
        <w:t>What Is Missing</w:t>
      </w:r>
    </w:p>
    <w:p w14:paraId="45814946" w14:textId="77777777" w:rsidR="00F41AD8" w:rsidRPr="005B52DF" w:rsidRDefault="00F41AD8" w:rsidP="00F41AD8">
      <w:pPr>
        <w:rPr>
          <w:rFonts w:asciiTheme="minorHAnsi" w:hAnsiTheme="minorHAnsi"/>
        </w:rPr>
      </w:pPr>
      <w:r w:rsidRPr="005B52DF">
        <w:rPr>
          <w:rFonts w:asciiTheme="minorHAnsi" w:hAnsiTheme="minorHAnsi"/>
        </w:rPr>
        <w:t>Despite this foundation, critical gaps prevent the governance structure from enabling execution. These are not theoretical risks; they have measurable cost and compliance consequences today.</w:t>
      </w:r>
    </w:p>
    <w:p w14:paraId="0BE4D8C0" w14:textId="77777777" w:rsidR="00F41AD8" w:rsidRPr="005B52DF" w:rsidRDefault="00F41AD8" w:rsidP="00F41AD8">
      <w:pPr>
        <w:rPr>
          <w:rFonts w:asciiTheme="minorHAnsi" w:hAnsiTheme="minorHAnsi"/>
        </w:rPr>
      </w:pPr>
      <w:r w:rsidRPr="005B52DF">
        <w:rPr>
          <w:rFonts w:asciiTheme="minorHAnsi" w:hAnsiTheme="minorHAnsi"/>
        </w:rPr>
        <w:t>No tiered review process: Every AI request goes through the same review regardless of risk level, creating unnecessary bottlenecks for low-risk experiments while providing insufficient rigor for high-risk deployments.</w:t>
      </w:r>
    </w:p>
    <w:p w14:paraId="655BFAD1" w14:textId="77777777" w:rsidR="00F41AD8" w:rsidRPr="005B52DF" w:rsidRDefault="00F41AD8" w:rsidP="00B000F0">
      <w:pPr>
        <w:pStyle w:val="ListParagraph"/>
        <w:numPr>
          <w:ilvl w:val="0"/>
          <w:numId w:val="402"/>
        </w:numPr>
        <w:ind w:left="360"/>
      </w:pPr>
      <w:r w:rsidRPr="005B52DF">
        <w:rPr>
          <w:b/>
          <w:bCs/>
        </w:rPr>
        <w:t>No operational working group:</w:t>
      </w:r>
      <w:r w:rsidRPr="005B52DF">
        <w:t xml:space="preserve"> The Committee meets for socialization every 6 to 10 weeks, but no body exists for weekly, action-oriented decision-making on architecture standards, tool evaluations, or policy development.</w:t>
      </w:r>
    </w:p>
    <w:p w14:paraId="14B1FF31" w14:textId="77777777" w:rsidR="00F41AD8" w:rsidRPr="005B52DF" w:rsidRDefault="00F41AD8" w:rsidP="00B000F0">
      <w:pPr>
        <w:pStyle w:val="ListParagraph"/>
        <w:numPr>
          <w:ilvl w:val="0"/>
          <w:numId w:val="402"/>
        </w:numPr>
        <w:ind w:left="360"/>
      </w:pPr>
      <w:r w:rsidRPr="005B52DF">
        <w:rPr>
          <w:b/>
          <w:bCs/>
        </w:rPr>
        <w:t>No agent registry:</w:t>
      </w:r>
      <w:r w:rsidRPr="005B52DF">
        <w:t xml:space="preserve"> SFS cannot govern what it cannot see across Genesys, Salesforce, and Azure. Without a unified inventory, risk assessment is impossible.</w:t>
      </w:r>
    </w:p>
    <w:p w14:paraId="0B97B76C" w14:textId="77777777" w:rsidR="00F41AD8" w:rsidRPr="005B52DF" w:rsidRDefault="00F41AD8" w:rsidP="00B000F0">
      <w:pPr>
        <w:pStyle w:val="ListParagraph"/>
        <w:numPr>
          <w:ilvl w:val="0"/>
          <w:numId w:val="402"/>
        </w:numPr>
        <w:ind w:left="360"/>
      </w:pPr>
      <w:r w:rsidRPr="005B52DF">
        <w:rPr>
          <w:b/>
          <w:bCs/>
        </w:rPr>
        <w:t>No cost attribution:</w:t>
      </w:r>
      <w:r w:rsidRPr="005B52DF">
        <w:t xml:space="preserve"> AI consumption costs are absorbed centrally with no per-BU or per-use-case visibility. This makes ROI measurement and budget advocacy impossible.</w:t>
      </w:r>
    </w:p>
    <w:p w14:paraId="56645BB0" w14:textId="77777777" w:rsidR="00F41AD8" w:rsidRPr="005B52DF" w:rsidRDefault="00F41AD8" w:rsidP="00B000F0">
      <w:pPr>
        <w:pStyle w:val="ListParagraph"/>
        <w:numPr>
          <w:ilvl w:val="0"/>
          <w:numId w:val="402"/>
        </w:numPr>
        <w:ind w:left="360"/>
      </w:pPr>
      <w:r w:rsidRPr="005B52DF">
        <w:rPr>
          <w:b/>
          <w:bCs/>
        </w:rPr>
        <w:t>No vendor evaluation framework:</w:t>
      </w:r>
      <w:r w:rsidRPr="005B52DF">
        <w:t xml:space="preserve"> Tool decisions are ad hoc, leading to $4.5M in platform duplication between Observe AI and Genesys.</w:t>
      </w:r>
    </w:p>
    <w:p w14:paraId="631E4447" w14:textId="77777777" w:rsidR="00F41AD8" w:rsidRPr="005B52DF" w:rsidRDefault="00F41AD8" w:rsidP="00B000F0">
      <w:pPr>
        <w:pStyle w:val="ListParagraph"/>
        <w:numPr>
          <w:ilvl w:val="0"/>
          <w:numId w:val="402"/>
        </w:numPr>
        <w:ind w:left="360"/>
      </w:pPr>
      <w:r w:rsidRPr="005B52DF">
        <w:rPr>
          <w:b/>
          <w:bCs/>
        </w:rPr>
        <w:t>No shadow IT workflow:</w:t>
      </w:r>
      <w:r w:rsidRPr="005B52DF">
        <w:t xml:space="preserve"> significant unauthorized AI tool instances detected with no process for handling access requests or redirecting users to sanctioned alternatives.</w:t>
      </w:r>
    </w:p>
    <w:p w14:paraId="1B2E53BA" w14:textId="77777777" w:rsidR="00F41AD8" w:rsidRPr="005B52DF" w:rsidRDefault="00F41AD8" w:rsidP="00B000F0">
      <w:pPr>
        <w:pStyle w:val="ListParagraph"/>
        <w:numPr>
          <w:ilvl w:val="0"/>
          <w:numId w:val="402"/>
        </w:numPr>
        <w:ind w:left="360"/>
      </w:pPr>
      <w:r w:rsidRPr="005B52DF">
        <w:rPr>
          <w:b/>
          <w:bCs/>
        </w:rPr>
        <w:t>95% of structured data untagged:</w:t>
      </w:r>
      <w:r w:rsidRPr="005B52DF">
        <w:t xml:space="preserve"> Classification has not been applied, hindering metrics, AI use cases including Fabric AI Foundry, compliant model training, and governed chatbots.</w:t>
      </w:r>
    </w:p>
    <w:p w14:paraId="5B4ECAAE" w14:textId="77777777" w:rsidR="00F41AD8" w:rsidRPr="005B52DF" w:rsidRDefault="00F41AD8" w:rsidP="00B000F0">
      <w:pPr>
        <w:pStyle w:val="ListParagraph"/>
        <w:numPr>
          <w:ilvl w:val="0"/>
          <w:numId w:val="402"/>
        </w:numPr>
        <w:ind w:left="360"/>
      </w:pPr>
      <w:r w:rsidRPr="005B52DF">
        <w:rPr>
          <w:b/>
          <w:bCs/>
        </w:rPr>
        <w:t>No AI incident response playbook:</w:t>
      </w:r>
      <w:r w:rsidRPr="005B52DF">
        <w:t xml:space="preserve"> SFS operates in a heavily regulated financial services environment with no documented procedures for AI-related incidents.</w:t>
      </w:r>
    </w:p>
    <w:p w14:paraId="7CB78D7B" w14:textId="1617B16A" w:rsidR="005A74A4" w:rsidRPr="005B52DF" w:rsidRDefault="00282FD2" w:rsidP="00282FD2">
      <w:pPr>
        <w:pStyle w:val="Heading3"/>
      </w:pPr>
      <w:bookmarkStart w:id="51" w:name="_Toc222508342"/>
      <w:r w:rsidRPr="005B52DF">
        <w:t>Three-Tier Governance Structure</w:t>
      </w:r>
      <w:bookmarkEnd w:id="51"/>
    </w:p>
    <w:p w14:paraId="57571AEB" w14:textId="77777777" w:rsidR="009955A2" w:rsidRPr="005B52DF" w:rsidRDefault="009955A2" w:rsidP="009955A2">
      <w:pPr>
        <w:spacing w:after="144" w:line="288" w:lineRule="auto"/>
        <w:rPr>
          <w:rFonts w:asciiTheme="minorHAnsi" w:hAnsiTheme="minorHAnsi"/>
        </w:rPr>
      </w:pPr>
      <w:r w:rsidRPr="005B52DF">
        <w:rPr>
          <w:rFonts w:asciiTheme="minorHAnsi" w:hAnsiTheme="minorHAnsi"/>
        </w:rPr>
        <w:t>The governance framework establishes three distinct bodies, each with a clear purpose, cadence, and decision authority. This structure balances strategic oversight with tactical decision-making and operational execution. It directly addresses the velocity concerns raised in the February 16, 2026, working session: the Committee sets direction, the Working Group makes binding operational decisions weekly, and Task Forces execute time-boxed investigations.</w:t>
      </w:r>
    </w:p>
    <w:p w14:paraId="3EAB011B" w14:textId="27C5F4A2" w:rsidR="00AC298E" w:rsidRPr="005B52DF" w:rsidRDefault="00437C2C" w:rsidP="00437C2C">
      <w:pPr>
        <w:pStyle w:val="Heading4"/>
      </w:pPr>
      <w:r w:rsidRPr="005B52DF">
        <w:t>AI Steering Committee</w:t>
      </w:r>
    </w:p>
    <w:p w14:paraId="18B7E1C8" w14:textId="77777777" w:rsidR="002C085A" w:rsidRPr="005B52DF" w:rsidRDefault="002C085A" w:rsidP="00AE1F70">
      <w:pPr>
        <w:rPr>
          <w:rFonts w:asciiTheme="minorHAnsi" w:hAnsiTheme="minorHAnsi"/>
          <w:b/>
          <w:bCs/>
        </w:rPr>
      </w:pPr>
      <w:r w:rsidRPr="005B52DF">
        <w:rPr>
          <w:rFonts w:asciiTheme="minorHAnsi" w:hAnsiTheme="minorHAnsi"/>
          <w:b/>
          <w:bCs/>
        </w:rPr>
        <w:t>Charter</w:t>
      </w:r>
    </w:p>
    <w:p w14:paraId="615D8754" w14:textId="77777777" w:rsidR="002C085A" w:rsidRPr="005B52DF" w:rsidRDefault="002C085A" w:rsidP="002C085A">
      <w:pPr>
        <w:spacing w:after="144" w:line="288" w:lineRule="auto"/>
        <w:rPr>
          <w:rFonts w:asciiTheme="minorHAnsi" w:hAnsiTheme="minorHAnsi"/>
        </w:rPr>
      </w:pPr>
      <w:r w:rsidRPr="005B52DF">
        <w:rPr>
          <w:rFonts w:asciiTheme="minorHAnsi" w:hAnsiTheme="minorHAnsi"/>
        </w:rPr>
        <w:t>The AI Steering Committee provides strategic direction, executive oversight, and cross-functional alignment for SFS’s AI program. It ensures AI investments align with business strategy, resolves escalated cross-functional conflicts and socializes AI wins and lessons across business units. The Committee approves all Tier 1 (Critical) AI deployments and allocates budget for AI initiatives.</w:t>
      </w:r>
    </w:p>
    <w:p w14:paraId="5A7E066D" w14:textId="77777777" w:rsidR="00D3542A" w:rsidRPr="005B52DF" w:rsidRDefault="00D3542A" w:rsidP="006D7916">
      <w:pPr>
        <w:rPr>
          <w:rFonts w:asciiTheme="minorHAnsi" w:hAnsiTheme="minorHAnsi"/>
          <w:b/>
          <w:bCs/>
        </w:rPr>
      </w:pPr>
      <w:r w:rsidRPr="005B52DF">
        <w:rPr>
          <w:rFonts w:asciiTheme="minorHAnsi" w:hAnsiTheme="minorHAnsi"/>
          <w:b/>
          <w:bCs/>
        </w:rPr>
        <w:t>Membership</w:t>
      </w:r>
    </w:p>
    <w:tbl>
      <w:tblPr>
        <w:tblW w:w="9360" w:type="dxa"/>
        <w:tblCellMar>
          <w:left w:w="10" w:type="dxa"/>
          <w:right w:w="10" w:type="dxa"/>
        </w:tblCellMar>
        <w:tblLook w:val="0000" w:firstRow="0" w:lastRow="0" w:firstColumn="0" w:lastColumn="0" w:noHBand="0" w:noVBand="0"/>
      </w:tblPr>
      <w:tblGrid>
        <w:gridCol w:w="1560"/>
        <w:gridCol w:w="3120"/>
        <w:gridCol w:w="4680"/>
      </w:tblGrid>
      <w:tr w:rsidR="00217776" w:rsidRPr="005B52DF" w14:paraId="0F48A7A9" w14:textId="77777777" w:rsidTr="007C69F6">
        <w:trPr>
          <w:trHeight w:val="370"/>
          <w:tblHeader/>
        </w:trPr>
        <w:tc>
          <w:tcPr>
            <w:tcW w:w="156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394B5A9C" w14:textId="77777777" w:rsidR="00217776" w:rsidRPr="005B52DF" w:rsidRDefault="00217776" w:rsidP="007C69F6">
            <w:pPr>
              <w:spacing w:line="288" w:lineRule="auto"/>
              <w:rPr>
                <w:rFonts w:asciiTheme="minorHAnsi" w:hAnsiTheme="minorHAnsi"/>
              </w:rPr>
            </w:pPr>
            <w:r w:rsidRPr="005B52DF">
              <w:rPr>
                <w:rFonts w:asciiTheme="minorHAnsi" w:hAnsiTheme="minorHAnsi"/>
                <w:b/>
                <w:bCs/>
                <w:color w:val="FFFFFF"/>
              </w:rPr>
              <w:t>Role</w:t>
            </w:r>
          </w:p>
        </w:tc>
        <w:tc>
          <w:tcPr>
            <w:tcW w:w="312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1ADFDB6E" w14:textId="77777777" w:rsidR="00217776" w:rsidRPr="005B52DF" w:rsidRDefault="00217776" w:rsidP="007C69F6">
            <w:pPr>
              <w:spacing w:line="288" w:lineRule="auto"/>
              <w:rPr>
                <w:rFonts w:asciiTheme="minorHAnsi" w:hAnsiTheme="minorHAnsi"/>
              </w:rPr>
            </w:pPr>
            <w:r w:rsidRPr="005B52DF">
              <w:rPr>
                <w:rFonts w:asciiTheme="minorHAnsi" w:hAnsiTheme="minorHAnsi"/>
                <w:b/>
                <w:bCs/>
                <w:color w:val="FFFFFF"/>
              </w:rPr>
              <w:t>Member</w:t>
            </w:r>
          </w:p>
        </w:tc>
        <w:tc>
          <w:tcPr>
            <w:tcW w:w="468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18F1CCC0" w14:textId="77777777" w:rsidR="00217776" w:rsidRPr="005B52DF" w:rsidRDefault="00217776" w:rsidP="007C69F6">
            <w:pPr>
              <w:spacing w:line="288" w:lineRule="auto"/>
              <w:rPr>
                <w:rFonts w:asciiTheme="minorHAnsi" w:hAnsiTheme="minorHAnsi"/>
              </w:rPr>
            </w:pPr>
            <w:r w:rsidRPr="005B52DF">
              <w:rPr>
                <w:rFonts w:asciiTheme="minorHAnsi" w:hAnsiTheme="minorHAnsi"/>
                <w:b/>
                <w:bCs/>
                <w:color w:val="FFFFFF"/>
              </w:rPr>
              <w:t>Function</w:t>
            </w:r>
          </w:p>
        </w:tc>
      </w:tr>
      <w:tr w:rsidR="00217776" w:rsidRPr="005B52DF" w14:paraId="61724DB1"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4C3ED"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Chair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D4A84"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Ryan Miller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087B0"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CDO</w:t>
            </w:r>
          </w:p>
        </w:tc>
      </w:tr>
      <w:tr w:rsidR="00217776" w:rsidRPr="005B52DF" w14:paraId="616EA312"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B6892"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Executive Sponsor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7B11C"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Phil Maternowski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2539F"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CIO</w:t>
            </w:r>
          </w:p>
        </w:tc>
      </w:tr>
      <w:tr w:rsidR="00217776" w:rsidRPr="005B52DF" w14:paraId="764DBF84"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2DF19"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5C210"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Mike Calaway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29C94"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CISO</w:t>
            </w:r>
          </w:p>
        </w:tc>
      </w:tr>
      <w:tr w:rsidR="00217776" w:rsidRPr="005B52DF" w14:paraId="4E137ACD"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91E6C"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0C544"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Larry Burgess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85BD"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MD, Infrastructure &amp; EA</w:t>
            </w:r>
          </w:p>
        </w:tc>
      </w:tr>
      <w:tr w:rsidR="00217776" w:rsidRPr="005B52DF" w14:paraId="371DFAEA"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AEDD3"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2B250"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Chuck Berend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F67CE"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Chief Risk Officer</w:t>
            </w:r>
          </w:p>
        </w:tc>
      </w:tr>
      <w:tr w:rsidR="00217776" w:rsidRPr="005B52DF" w14:paraId="2EA06134"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FBBE0"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74430"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Nader Afshar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FA7AC"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AI Product Owner</w:t>
            </w:r>
          </w:p>
        </w:tc>
      </w:tr>
      <w:tr w:rsidR="00217776" w:rsidRPr="005B52DF" w14:paraId="1E222A69"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DDB22"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C9FFC"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Mike McKiggan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27152"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EPMO</w:t>
            </w:r>
          </w:p>
        </w:tc>
      </w:tr>
      <w:tr w:rsidR="00217776" w:rsidRPr="005B52DF" w14:paraId="5248F583"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1CCE5"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Rotating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E435B"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BU Representatives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AF5EB" w14:textId="77777777" w:rsidR="00217776" w:rsidRPr="005B52DF" w:rsidRDefault="00217776" w:rsidP="007C69F6">
            <w:pPr>
              <w:spacing w:line="288" w:lineRule="auto"/>
              <w:rPr>
                <w:rFonts w:asciiTheme="minorHAnsi" w:hAnsiTheme="minorHAnsi"/>
                <w:sz w:val="20"/>
                <w:szCs w:val="20"/>
              </w:rPr>
            </w:pPr>
            <w:r w:rsidRPr="005B52DF">
              <w:rPr>
                <w:rFonts w:asciiTheme="minorHAnsi" w:hAnsiTheme="minorHAnsi"/>
                <w:sz w:val="20"/>
                <w:szCs w:val="20"/>
              </w:rPr>
              <w:t>Collections, Customer Service, BI</w:t>
            </w:r>
          </w:p>
        </w:tc>
      </w:tr>
    </w:tbl>
    <w:p w14:paraId="0605226B" w14:textId="77777777" w:rsidR="003B7F0E" w:rsidRPr="005B52DF" w:rsidRDefault="003B7F0E" w:rsidP="00D3542A">
      <w:pPr>
        <w:rPr>
          <w:rFonts w:asciiTheme="minorHAnsi" w:hAnsiTheme="minorHAnsi"/>
        </w:rPr>
      </w:pPr>
    </w:p>
    <w:p w14:paraId="13303AAD" w14:textId="77777777" w:rsidR="00E17A7E" w:rsidRPr="005B52DF" w:rsidRDefault="00E17A7E" w:rsidP="006D7916">
      <w:pPr>
        <w:rPr>
          <w:rFonts w:asciiTheme="minorHAnsi" w:hAnsiTheme="minorHAnsi"/>
          <w:b/>
          <w:bCs/>
        </w:rPr>
      </w:pPr>
      <w:r w:rsidRPr="005B52DF">
        <w:rPr>
          <w:rFonts w:asciiTheme="minorHAnsi" w:hAnsiTheme="minorHAnsi"/>
          <w:b/>
          <w:bCs/>
        </w:rPr>
        <w:t xml:space="preserve">Cadence </w:t>
      </w:r>
    </w:p>
    <w:p w14:paraId="3C47B2EC" w14:textId="77777777" w:rsidR="00E17A7E" w:rsidRPr="005B52DF" w:rsidRDefault="00E17A7E" w:rsidP="00E17A7E">
      <w:pPr>
        <w:spacing w:after="144" w:line="288" w:lineRule="auto"/>
        <w:rPr>
          <w:rFonts w:asciiTheme="minorHAnsi" w:hAnsiTheme="minorHAnsi"/>
        </w:rPr>
      </w:pPr>
      <w:r w:rsidRPr="005B52DF">
        <w:rPr>
          <w:rFonts w:asciiTheme="minorHAnsi" w:hAnsiTheme="minorHAnsi"/>
        </w:rPr>
        <w:t xml:space="preserve">Every 6 weeks, 90 minutes. </w:t>
      </w:r>
    </w:p>
    <w:p w14:paraId="25A7EACB" w14:textId="77777777" w:rsidR="00E17A7E" w:rsidRPr="005B52DF" w:rsidRDefault="00E17A7E" w:rsidP="00E17A7E">
      <w:pPr>
        <w:spacing w:after="144" w:line="288" w:lineRule="auto"/>
        <w:rPr>
          <w:rFonts w:asciiTheme="minorHAnsi" w:hAnsiTheme="minorHAnsi"/>
        </w:rPr>
      </w:pPr>
      <w:r w:rsidRPr="005B52DF">
        <w:rPr>
          <w:rFonts w:asciiTheme="minorHAnsi" w:hAnsiTheme="minorHAnsi"/>
        </w:rPr>
        <w:t xml:space="preserve">Agenda-The standard agenda allocates time across six areas: </w:t>
      </w:r>
    </w:p>
    <w:p w14:paraId="35E7262B" w14:textId="77777777" w:rsidR="00E17A7E" w:rsidRPr="005B52DF" w:rsidRDefault="00E17A7E" w:rsidP="00B000F0">
      <w:pPr>
        <w:pStyle w:val="ListParagraph"/>
        <w:numPr>
          <w:ilvl w:val="0"/>
          <w:numId w:val="403"/>
        </w:numPr>
        <w:tabs>
          <w:tab w:val="left" w:pos="360"/>
        </w:tabs>
        <w:ind w:left="360"/>
      </w:pPr>
      <w:r w:rsidRPr="005B52DF">
        <w:t xml:space="preserve">Working Group status report (15 min) </w:t>
      </w:r>
    </w:p>
    <w:p w14:paraId="7FB010D7" w14:textId="77777777" w:rsidR="00E17A7E" w:rsidRPr="005B52DF" w:rsidRDefault="00E17A7E" w:rsidP="00B000F0">
      <w:pPr>
        <w:pStyle w:val="ListParagraph"/>
        <w:numPr>
          <w:ilvl w:val="0"/>
          <w:numId w:val="403"/>
        </w:numPr>
        <w:tabs>
          <w:tab w:val="left" w:pos="360"/>
        </w:tabs>
        <w:ind w:left="360"/>
      </w:pPr>
      <w:r w:rsidRPr="005B52DF">
        <w:t>AI portfolio review and ROI tracking (15 min)</w:t>
      </w:r>
    </w:p>
    <w:p w14:paraId="2083046A" w14:textId="77777777" w:rsidR="00E17A7E" w:rsidRPr="005B52DF" w:rsidRDefault="00E17A7E" w:rsidP="00B000F0">
      <w:pPr>
        <w:pStyle w:val="ListParagraph"/>
        <w:numPr>
          <w:ilvl w:val="0"/>
          <w:numId w:val="403"/>
        </w:numPr>
        <w:tabs>
          <w:tab w:val="left" w:pos="360"/>
        </w:tabs>
        <w:ind w:left="360"/>
      </w:pPr>
      <w:r w:rsidRPr="005B52DF">
        <w:t xml:space="preserve">Tier 1 deployment approvals (15 min) </w:t>
      </w:r>
    </w:p>
    <w:p w14:paraId="5D4D172B" w14:textId="77777777" w:rsidR="00E17A7E" w:rsidRPr="005B52DF" w:rsidRDefault="00E17A7E" w:rsidP="00B000F0">
      <w:pPr>
        <w:pStyle w:val="ListParagraph"/>
        <w:numPr>
          <w:ilvl w:val="0"/>
          <w:numId w:val="403"/>
        </w:numPr>
        <w:tabs>
          <w:tab w:val="left" w:pos="360"/>
        </w:tabs>
        <w:ind w:left="360"/>
      </w:pPr>
      <w:r w:rsidRPr="005B52DF">
        <w:t>Business unit showcase (10 min)</w:t>
      </w:r>
    </w:p>
    <w:p w14:paraId="717EC374" w14:textId="77777777" w:rsidR="00E17A7E" w:rsidRPr="005B52DF" w:rsidRDefault="00E17A7E" w:rsidP="00B000F0">
      <w:pPr>
        <w:pStyle w:val="ListParagraph"/>
        <w:numPr>
          <w:ilvl w:val="0"/>
          <w:numId w:val="403"/>
        </w:numPr>
        <w:tabs>
          <w:tab w:val="left" w:pos="360"/>
        </w:tabs>
        <w:ind w:left="360"/>
      </w:pPr>
      <w:r w:rsidRPr="005B52DF">
        <w:t xml:space="preserve">Escalated issues resolution (10 min) </w:t>
      </w:r>
    </w:p>
    <w:p w14:paraId="271D3C7E" w14:textId="77777777" w:rsidR="00E17A7E" w:rsidRPr="005B52DF" w:rsidRDefault="00E17A7E" w:rsidP="00B000F0">
      <w:pPr>
        <w:pStyle w:val="ListParagraph"/>
        <w:numPr>
          <w:ilvl w:val="0"/>
          <w:numId w:val="403"/>
        </w:numPr>
        <w:tabs>
          <w:tab w:val="left" w:pos="360"/>
        </w:tabs>
        <w:ind w:left="360"/>
      </w:pPr>
      <w:r w:rsidRPr="005B52DF">
        <w:t>Strategic direction discussion with action items (15 min)</w:t>
      </w:r>
    </w:p>
    <w:p w14:paraId="27A67149" w14:textId="77777777" w:rsidR="00E17A7E" w:rsidRPr="005B52DF" w:rsidRDefault="00E17A7E" w:rsidP="006D7916">
      <w:pPr>
        <w:rPr>
          <w:rFonts w:asciiTheme="minorHAnsi" w:hAnsiTheme="minorHAnsi"/>
          <w:b/>
          <w:bCs/>
        </w:rPr>
      </w:pPr>
      <w:r w:rsidRPr="005B52DF">
        <w:rPr>
          <w:rFonts w:asciiTheme="minorHAnsi" w:hAnsiTheme="minorHAnsi"/>
          <w:b/>
          <w:bCs/>
        </w:rPr>
        <w:t>Decision Authority</w:t>
      </w:r>
    </w:p>
    <w:p w14:paraId="3754CA3F" w14:textId="77777777" w:rsidR="00E17A7E" w:rsidRPr="005B52DF" w:rsidRDefault="00E17A7E" w:rsidP="00E17A7E">
      <w:pPr>
        <w:spacing w:after="144" w:line="288" w:lineRule="auto"/>
        <w:rPr>
          <w:rFonts w:asciiTheme="minorHAnsi" w:hAnsiTheme="minorHAnsi"/>
        </w:rPr>
      </w:pPr>
      <w:r w:rsidRPr="005B52DF">
        <w:rPr>
          <w:rFonts w:asciiTheme="minorHAnsi" w:hAnsiTheme="minorHAnsi"/>
        </w:rPr>
        <w:t>The Committee has final authority on Tier 1 (Critical) AI deployments, AI budget allocation, strategic direction, and escalated issues from the Working Group. It does not make architecture standards or tool-level decisions; those belong to the Working Group. This separation of concerns is essential: the Committee focuses on "what" and "why" while the Working Group decides "how."</w:t>
      </w:r>
    </w:p>
    <w:p w14:paraId="4ADFACBA" w14:textId="08AA39E8" w:rsidR="00E17A7E" w:rsidRPr="005B52DF" w:rsidRDefault="00E17A7E" w:rsidP="00CD1E9A">
      <w:pPr>
        <w:pStyle w:val="Heading4"/>
      </w:pPr>
      <w:r w:rsidRPr="005B52DF">
        <w:t>AI Governance Working Group</w:t>
      </w:r>
    </w:p>
    <w:p w14:paraId="01F22D3F" w14:textId="77777777" w:rsidR="00E17A7E" w:rsidRPr="005B52DF" w:rsidRDefault="00E17A7E" w:rsidP="00CD1E9A">
      <w:pPr>
        <w:rPr>
          <w:rFonts w:asciiTheme="minorHAnsi" w:hAnsiTheme="minorHAnsi"/>
          <w:b/>
          <w:bCs/>
        </w:rPr>
      </w:pPr>
      <w:r w:rsidRPr="005B52DF">
        <w:rPr>
          <w:rFonts w:asciiTheme="minorHAnsi" w:hAnsiTheme="minorHAnsi"/>
          <w:b/>
          <w:bCs/>
        </w:rPr>
        <w:t>Charter:</w:t>
      </w:r>
    </w:p>
    <w:p w14:paraId="42BE7CEA" w14:textId="77777777" w:rsidR="00E17A7E" w:rsidRPr="005B52DF" w:rsidRDefault="00E17A7E" w:rsidP="00E17A7E">
      <w:pPr>
        <w:spacing w:after="144" w:line="288" w:lineRule="auto"/>
        <w:rPr>
          <w:rFonts w:asciiTheme="minorHAnsi" w:hAnsiTheme="minorHAnsi"/>
        </w:rPr>
      </w:pPr>
      <w:r w:rsidRPr="005B52DF">
        <w:rPr>
          <w:rFonts w:asciiTheme="minorHAnsi" w:hAnsiTheme="minorHAnsi"/>
        </w:rPr>
        <w:t>The Working Group is the primary decision-making body for AI governance operations. It functions as the AI Architecture Review Board</w:t>
      </w:r>
    </w:p>
    <w:p w14:paraId="20CAEB3D" w14:textId="77777777" w:rsidR="00E17A7E" w:rsidRPr="005B52DF" w:rsidRDefault="00E17A7E" w:rsidP="00B000F0">
      <w:pPr>
        <w:pStyle w:val="ListParagraph"/>
        <w:numPr>
          <w:ilvl w:val="0"/>
          <w:numId w:val="404"/>
        </w:numPr>
        <w:tabs>
          <w:tab w:val="left" w:pos="360"/>
        </w:tabs>
        <w:ind w:left="360"/>
      </w:pPr>
      <w:r w:rsidRPr="005B52DF">
        <w:t>Establishing and enforcing architecture standards</w:t>
      </w:r>
    </w:p>
    <w:p w14:paraId="23AF3F8E" w14:textId="77777777" w:rsidR="00E17A7E" w:rsidRPr="005B52DF" w:rsidRDefault="00E17A7E" w:rsidP="00B000F0">
      <w:pPr>
        <w:pStyle w:val="ListParagraph"/>
        <w:numPr>
          <w:ilvl w:val="0"/>
          <w:numId w:val="404"/>
        </w:numPr>
        <w:tabs>
          <w:tab w:val="left" w:pos="360"/>
        </w:tabs>
        <w:ind w:left="360"/>
      </w:pPr>
      <w:r w:rsidRPr="005B52DF">
        <w:t>Evaluating tools and vendors against a consistent framework</w:t>
      </w:r>
    </w:p>
    <w:p w14:paraId="1525ED80" w14:textId="77777777" w:rsidR="00E17A7E" w:rsidRPr="005B52DF" w:rsidRDefault="00E17A7E" w:rsidP="00B000F0">
      <w:pPr>
        <w:pStyle w:val="ListParagraph"/>
        <w:numPr>
          <w:ilvl w:val="0"/>
          <w:numId w:val="404"/>
        </w:numPr>
        <w:tabs>
          <w:tab w:val="left" w:pos="360"/>
        </w:tabs>
        <w:ind w:left="360"/>
      </w:pPr>
      <w:r w:rsidRPr="005B52DF">
        <w:t>Making binding standards decisions</w:t>
      </w:r>
    </w:p>
    <w:p w14:paraId="6B1502D7" w14:textId="77777777" w:rsidR="00E17A7E" w:rsidRPr="005B52DF" w:rsidRDefault="00E17A7E" w:rsidP="00B000F0">
      <w:pPr>
        <w:pStyle w:val="ListParagraph"/>
        <w:numPr>
          <w:ilvl w:val="0"/>
          <w:numId w:val="404"/>
        </w:numPr>
        <w:tabs>
          <w:tab w:val="left" w:pos="360"/>
        </w:tabs>
        <w:ind w:left="360"/>
      </w:pPr>
      <w:r w:rsidRPr="005B52DF">
        <w:t>Managing the AI agent registry</w:t>
      </w:r>
    </w:p>
    <w:p w14:paraId="201AECEA" w14:textId="77777777" w:rsidR="00E17A7E" w:rsidRPr="005B52DF" w:rsidRDefault="00E17A7E" w:rsidP="00B000F0">
      <w:pPr>
        <w:pStyle w:val="ListParagraph"/>
        <w:numPr>
          <w:ilvl w:val="0"/>
          <w:numId w:val="404"/>
        </w:numPr>
        <w:tabs>
          <w:tab w:val="left" w:pos="360"/>
        </w:tabs>
        <w:ind w:left="360"/>
      </w:pPr>
      <w:r w:rsidRPr="005B52DF">
        <w:t xml:space="preserve">Tracking cost attribution and ROI. </w:t>
      </w:r>
    </w:p>
    <w:p w14:paraId="43FF9BC2" w14:textId="77777777" w:rsidR="00E17A7E" w:rsidRPr="005B52DF" w:rsidRDefault="00E17A7E" w:rsidP="00E17A7E">
      <w:pPr>
        <w:spacing w:after="144" w:line="288" w:lineRule="auto"/>
        <w:rPr>
          <w:rFonts w:asciiTheme="minorHAnsi" w:hAnsiTheme="minorHAnsi"/>
        </w:rPr>
      </w:pPr>
      <w:r w:rsidRPr="005B52DF">
        <w:rPr>
          <w:rFonts w:asciiTheme="minorHAnsi" w:hAnsiTheme="minorHAnsi"/>
        </w:rPr>
        <w:t>This is where the governance structure creates velocity: weekly cadence with delegated authority eliminates the bottleneck that results from routing every decision through a 6-week committee cycle.</w:t>
      </w:r>
    </w:p>
    <w:p w14:paraId="400737A5" w14:textId="77777777" w:rsidR="00E17A7E" w:rsidRPr="005B52DF" w:rsidRDefault="00E17A7E" w:rsidP="00CD1E9A">
      <w:pPr>
        <w:rPr>
          <w:rFonts w:asciiTheme="minorHAnsi" w:hAnsiTheme="minorHAnsi"/>
          <w:b/>
          <w:bCs/>
        </w:rPr>
      </w:pPr>
      <w:r w:rsidRPr="005B52DF">
        <w:rPr>
          <w:rFonts w:asciiTheme="minorHAnsi" w:hAnsiTheme="minorHAnsi"/>
          <w:b/>
          <w:bCs/>
        </w:rPr>
        <w:t>Membership:</w:t>
      </w:r>
    </w:p>
    <w:tbl>
      <w:tblPr>
        <w:tblW w:w="9360" w:type="dxa"/>
        <w:tblCellMar>
          <w:left w:w="10" w:type="dxa"/>
          <w:right w:w="10" w:type="dxa"/>
        </w:tblCellMar>
        <w:tblLook w:val="0000" w:firstRow="0" w:lastRow="0" w:firstColumn="0" w:lastColumn="0" w:noHBand="0" w:noVBand="0"/>
      </w:tblPr>
      <w:tblGrid>
        <w:gridCol w:w="1560"/>
        <w:gridCol w:w="3120"/>
        <w:gridCol w:w="4680"/>
      </w:tblGrid>
      <w:tr w:rsidR="0062042B" w:rsidRPr="005B52DF" w14:paraId="6125012D" w14:textId="77777777" w:rsidTr="007C69F6">
        <w:trPr>
          <w:trHeight w:val="370"/>
          <w:tblHeader/>
        </w:trPr>
        <w:tc>
          <w:tcPr>
            <w:tcW w:w="156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20583668" w14:textId="77777777" w:rsidR="0062042B" w:rsidRPr="005B52DF" w:rsidRDefault="0062042B" w:rsidP="007C69F6">
            <w:pPr>
              <w:spacing w:line="288" w:lineRule="auto"/>
              <w:rPr>
                <w:rFonts w:asciiTheme="minorHAnsi" w:hAnsiTheme="minorHAnsi"/>
              </w:rPr>
            </w:pPr>
            <w:r w:rsidRPr="005B52DF">
              <w:rPr>
                <w:rFonts w:asciiTheme="minorHAnsi" w:hAnsiTheme="minorHAnsi"/>
                <w:b/>
                <w:bCs/>
                <w:color w:val="FFFFFF"/>
              </w:rPr>
              <w:t>Role</w:t>
            </w:r>
          </w:p>
        </w:tc>
        <w:tc>
          <w:tcPr>
            <w:tcW w:w="312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732C0048" w14:textId="77777777" w:rsidR="0062042B" w:rsidRPr="005B52DF" w:rsidRDefault="0062042B" w:rsidP="007C69F6">
            <w:pPr>
              <w:spacing w:line="288" w:lineRule="auto"/>
              <w:rPr>
                <w:rFonts w:asciiTheme="minorHAnsi" w:hAnsiTheme="minorHAnsi"/>
              </w:rPr>
            </w:pPr>
            <w:r w:rsidRPr="005B52DF">
              <w:rPr>
                <w:rFonts w:asciiTheme="minorHAnsi" w:hAnsiTheme="minorHAnsi"/>
                <w:b/>
                <w:bCs/>
                <w:color w:val="FFFFFF"/>
              </w:rPr>
              <w:t>Member</w:t>
            </w:r>
          </w:p>
        </w:tc>
        <w:tc>
          <w:tcPr>
            <w:tcW w:w="468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7A13B573" w14:textId="77777777" w:rsidR="0062042B" w:rsidRPr="005B52DF" w:rsidRDefault="0062042B" w:rsidP="007C69F6">
            <w:pPr>
              <w:spacing w:line="288" w:lineRule="auto"/>
              <w:rPr>
                <w:rFonts w:asciiTheme="minorHAnsi" w:hAnsiTheme="minorHAnsi"/>
              </w:rPr>
            </w:pPr>
            <w:r w:rsidRPr="005B52DF">
              <w:rPr>
                <w:rFonts w:asciiTheme="minorHAnsi" w:hAnsiTheme="minorHAnsi"/>
                <w:b/>
                <w:bCs/>
                <w:color w:val="FFFFFF"/>
              </w:rPr>
              <w:t>Focus Area</w:t>
            </w:r>
          </w:p>
        </w:tc>
      </w:tr>
      <w:tr w:rsidR="0062042B" w:rsidRPr="005B52DF" w14:paraId="6CAB417B"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AF3B0"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Chair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386B2"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Ryan Miller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339C0"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CDO, governance alignment</w:t>
            </w:r>
          </w:p>
        </w:tc>
      </w:tr>
      <w:tr w:rsidR="0062042B" w:rsidRPr="005B52DF" w14:paraId="21AD0D3D"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BF782"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Co-Chair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2F863"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Larry Burgess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FD6B7"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Architecture, platform strategy</w:t>
            </w:r>
          </w:p>
        </w:tc>
      </w:tr>
      <w:tr w:rsidR="0062042B" w:rsidRPr="005B52DF" w14:paraId="3355F08E"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1A013"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6B440"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Nader Afshar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DA955"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AI Product Owner, intake triage</w:t>
            </w:r>
          </w:p>
        </w:tc>
      </w:tr>
      <w:tr w:rsidR="0062042B" w:rsidRPr="005B52DF" w14:paraId="593094F0"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A46CA"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A66A2"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Puru Naktode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037FC"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AI Architecture, Fabric/Azure</w:t>
            </w:r>
          </w:p>
        </w:tc>
      </w:tr>
      <w:tr w:rsidR="0062042B" w:rsidRPr="005B52DF" w14:paraId="5349D98C"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EA596"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342A3"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Vik Chopra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02435"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Enterprise Architecture</w:t>
            </w:r>
          </w:p>
        </w:tc>
      </w:tr>
      <w:tr w:rsidR="0062042B" w:rsidRPr="005B52DF" w14:paraId="1CE7D7FD"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BB6F6"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6D2CF"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Mike Calaway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22811"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Security, compliance</w:t>
            </w:r>
          </w:p>
        </w:tc>
      </w:tr>
      <w:tr w:rsidR="0062042B" w:rsidRPr="005B52DF" w14:paraId="1039E57B"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5C727"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5C629"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Tony Grogan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FE611"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IT Governance, data classification</w:t>
            </w:r>
          </w:p>
        </w:tc>
      </w:tr>
      <w:tr w:rsidR="0062042B" w:rsidRPr="005B52DF" w14:paraId="0D6EEC88"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56838"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Advisory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BD939"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EIS advisors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95858" w14:textId="77777777" w:rsidR="0062042B" w:rsidRPr="005B52DF" w:rsidRDefault="0062042B" w:rsidP="007C69F6">
            <w:pPr>
              <w:spacing w:line="288" w:lineRule="auto"/>
              <w:rPr>
                <w:rFonts w:asciiTheme="minorHAnsi" w:hAnsiTheme="minorHAnsi"/>
                <w:sz w:val="20"/>
                <w:szCs w:val="20"/>
              </w:rPr>
            </w:pPr>
            <w:r w:rsidRPr="005B52DF">
              <w:rPr>
                <w:rFonts w:asciiTheme="minorHAnsi" w:hAnsiTheme="minorHAnsi"/>
                <w:sz w:val="20"/>
                <w:szCs w:val="20"/>
              </w:rPr>
              <w:t>As needed</w:t>
            </w:r>
          </w:p>
        </w:tc>
      </w:tr>
    </w:tbl>
    <w:p w14:paraId="1B1B3FEE" w14:textId="77777777" w:rsidR="003B7F0E" w:rsidRPr="005B52DF" w:rsidRDefault="003B7F0E" w:rsidP="00AC298E">
      <w:pPr>
        <w:rPr>
          <w:rFonts w:asciiTheme="minorHAnsi" w:hAnsiTheme="minorHAnsi"/>
        </w:rPr>
      </w:pPr>
    </w:p>
    <w:p w14:paraId="01B63141" w14:textId="77777777" w:rsidR="008F57AF" w:rsidRPr="005B52DF" w:rsidRDefault="008F57AF" w:rsidP="00CD1E9A">
      <w:pPr>
        <w:rPr>
          <w:rFonts w:asciiTheme="minorHAnsi" w:hAnsiTheme="minorHAnsi"/>
          <w:b/>
          <w:bCs/>
        </w:rPr>
      </w:pPr>
      <w:r w:rsidRPr="005B52DF">
        <w:rPr>
          <w:rFonts w:asciiTheme="minorHAnsi" w:hAnsiTheme="minorHAnsi"/>
          <w:b/>
          <w:bCs/>
        </w:rPr>
        <w:t>Cadence and Format</w:t>
      </w:r>
    </w:p>
    <w:p w14:paraId="458C2FED" w14:textId="77777777" w:rsidR="008F57AF" w:rsidRPr="005B52DF" w:rsidRDefault="008F57AF" w:rsidP="008F57AF">
      <w:pPr>
        <w:spacing w:after="144" w:line="288" w:lineRule="auto"/>
        <w:rPr>
          <w:rFonts w:asciiTheme="minorHAnsi" w:hAnsiTheme="minorHAnsi"/>
        </w:rPr>
      </w:pPr>
      <w:r w:rsidRPr="005B52DF">
        <w:rPr>
          <w:rFonts w:asciiTheme="minorHAnsi" w:hAnsiTheme="minorHAnsi"/>
        </w:rPr>
        <w:t xml:space="preserve">Weekly, 60 minutes. </w:t>
      </w:r>
    </w:p>
    <w:p w14:paraId="2E178279" w14:textId="77777777" w:rsidR="008F57AF" w:rsidRPr="005B52DF" w:rsidRDefault="008F57AF" w:rsidP="008F57AF">
      <w:pPr>
        <w:spacing w:after="144" w:line="288" w:lineRule="auto"/>
        <w:rPr>
          <w:rFonts w:asciiTheme="minorHAnsi" w:hAnsiTheme="minorHAnsi"/>
          <w:b/>
          <w:bCs/>
        </w:rPr>
      </w:pPr>
      <w:r w:rsidRPr="005B52DF">
        <w:rPr>
          <w:rFonts w:asciiTheme="minorHAnsi" w:hAnsiTheme="minorHAnsi"/>
          <w:b/>
          <w:bCs/>
        </w:rPr>
        <w:t xml:space="preserve">Agenda: </w:t>
      </w:r>
    </w:p>
    <w:p w14:paraId="56F53199" w14:textId="77777777" w:rsidR="008F57AF" w:rsidRPr="005B52DF" w:rsidRDefault="008F57AF" w:rsidP="00B000F0">
      <w:pPr>
        <w:pStyle w:val="ListParagraph"/>
        <w:numPr>
          <w:ilvl w:val="0"/>
          <w:numId w:val="405"/>
        </w:numPr>
        <w:tabs>
          <w:tab w:val="left" w:pos="360"/>
        </w:tabs>
        <w:ind w:left="360"/>
      </w:pPr>
      <w:r w:rsidRPr="005B52DF">
        <w:t>Action item review (10 min)</w:t>
      </w:r>
    </w:p>
    <w:p w14:paraId="177CAC07" w14:textId="77777777" w:rsidR="008F57AF" w:rsidRPr="005B52DF" w:rsidRDefault="008F57AF" w:rsidP="00B000F0">
      <w:pPr>
        <w:pStyle w:val="ListParagraph"/>
        <w:numPr>
          <w:ilvl w:val="0"/>
          <w:numId w:val="405"/>
        </w:numPr>
        <w:tabs>
          <w:tab w:val="left" w:pos="360"/>
        </w:tabs>
        <w:ind w:left="360"/>
      </w:pPr>
      <w:r w:rsidRPr="005B52DF">
        <w:t>New AI request triage and tier assignment (10 min)</w:t>
      </w:r>
    </w:p>
    <w:p w14:paraId="24E03C2C" w14:textId="77777777" w:rsidR="008F57AF" w:rsidRPr="005B52DF" w:rsidRDefault="008F57AF" w:rsidP="00B000F0">
      <w:pPr>
        <w:pStyle w:val="ListParagraph"/>
        <w:numPr>
          <w:ilvl w:val="0"/>
          <w:numId w:val="405"/>
        </w:numPr>
        <w:tabs>
          <w:tab w:val="left" w:pos="360"/>
        </w:tabs>
        <w:ind w:left="360"/>
      </w:pPr>
      <w:r w:rsidRPr="005B52DF">
        <w:t>Standards and policy deep-dive on a rotating topic (15 min)</w:t>
      </w:r>
    </w:p>
    <w:p w14:paraId="49711D3B" w14:textId="77777777" w:rsidR="008F57AF" w:rsidRPr="005B52DF" w:rsidRDefault="008F57AF" w:rsidP="00B000F0">
      <w:pPr>
        <w:pStyle w:val="ListParagraph"/>
        <w:numPr>
          <w:ilvl w:val="0"/>
          <w:numId w:val="405"/>
        </w:numPr>
        <w:tabs>
          <w:tab w:val="left" w:pos="360"/>
        </w:tabs>
        <w:ind w:left="360"/>
      </w:pPr>
      <w:r w:rsidRPr="005B52DF">
        <w:t>Task Force status reports (10 min)</w:t>
      </w:r>
    </w:p>
    <w:p w14:paraId="137B3195" w14:textId="77777777" w:rsidR="008F57AF" w:rsidRPr="005B52DF" w:rsidRDefault="008F57AF" w:rsidP="00B000F0">
      <w:pPr>
        <w:pStyle w:val="ListParagraph"/>
        <w:numPr>
          <w:ilvl w:val="0"/>
          <w:numId w:val="405"/>
        </w:numPr>
        <w:tabs>
          <w:tab w:val="left" w:pos="360"/>
        </w:tabs>
        <w:ind w:left="360"/>
      </w:pPr>
      <w:r w:rsidRPr="005B52DF">
        <w:t>Architecture decisions (10 min)</w:t>
      </w:r>
    </w:p>
    <w:p w14:paraId="7829F01A" w14:textId="77777777" w:rsidR="008F57AF" w:rsidRPr="005B52DF" w:rsidRDefault="008F57AF" w:rsidP="00B000F0">
      <w:pPr>
        <w:pStyle w:val="ListParagraph"/>
        <w:numPr>
          <w:ilvl w:val="0"/>
          <w:numId w:val="405"/>
        </w:numPr>
        <w:tabs>
          <w:tab w:val="left" w:pos="360"/>
        </w:tabs>
        <w:ind w:left="360"/>
      </w:pPr>
      <w:r w:rsidRPr="005B52DF">
        <w:t>Risk/compliance updates (5 min).</w:t>
      </w:r>
    </w:p>
    <w:p w14:paraId="7BED0084" w14:textId="77777777" w:rsidR="008F57AF" w:rsidRPr="005B52DF" w:rsidRDefault="008F57AF" w:rsidP="00CD1E9A">
      <w:pPr>
        <w:rPr>
          <w:rFonts w:asciiTheme="minorHAnsi" w:hAnsiTheme="minorHAnsi"/>
          <w:b/>
          <w:bCs/>
        </w:rPr>
      </w:pPr>
      <w:r w:rsidRPr="005B52DF">
        <w:rPr>
          <w:rFonts w:asciiTheme="minorHAnsi" w:hAnsiTheme="minorHAnsi"/>
          <w:b/>
          <w:bCs/>
        </w:rPr>
        <w:t>Decision Authority:</w:t>
      </w:r>
    </w:p>
    <w:p w14:paraId="4E39B785" w14:textId="77777777" w:rsidR="008F57AF" w:rsidRPr="005B52DF" w:rsidRDefault="008F57AF" w:rsidP="008F57AF">
      <w:pPr>
        <w:spacing w:after="144" w:line="288" w:lineRule="auto"/>
        <w:rPr>
          <w:rFonts w:asciiTheme="minorHAnsi" w:hAnsiTheme="minorHAnsi"/>
        </w:rPr>
      </w:pPr>
      <w:r w:rsidRPr="005B52DF">
        <w:rPr>
          <w:rFonts w:asciiTheme="minorHAnsi" w:hAnsiTheme="minorHAnsi"/>
        </w:rPr>
        <w:t>The Working Group has binding authority on architecture standards, tool approvals (Tier 2 and 3), policy development, and vendor recommendations. Per Larry Burgess’s guidance from the working session, business input occurs at the Committee level while technical architecture decisions are made here. All decisions are logged with rationale for audit trail and organizational learning.</w:t>
      </w:r>
    </w:p>
    <w:p w14:paraId="174254FE" w14:textId="77777777" w:rsidR="008F57AF" w:rsidRPr="005B52DF" w:rsidRDefault="008F57AF" w:rsidP="00CD1E9A">
      <w:pPr>
        <w:pStyle w:val="Heading4"/>
      </w:pPr>
      <w:r w:rsidRPr="005B52DF">
        <w:t>3.3 AI Execution Task Forces</w:t>
      </w:r>
    </w:p>
    <w:p w14:paraId="66C3486C" w14:textId="77777777" w:rsidR="008F57AF" w:rsidRPr="005B52DF" w:rsidRDefault="008F57AF" w:rsidP="00CD1E9A">
      <w:pPr>
        <w:rPr>
          <w:rFonts w:asciiTheme="minorHAnsi" w:hAnsiTheme="minorHAnsi"/>
          <w:b/>
          <w:bCs/>
        </w:rPr>
      </w:pPr>
      <w:r w:rsidRPr="005B52DF">
        <w:rPr>
          <w:rFonts w:asciiTheme="minorHAnsi" w:hAnsiTheme="minorHAnsi"/>
          <w:b/>
          <w:bCs/>
        </w:rPr>
        <w:t>Charter</w:t>
      </w:r>
    </w:p>
    <w:p w14:paraId="6CBE4141" w14:textId="77777777" w:rsidR="008F57AF" w:rsidRPr="005B52DF" w:rsidRDefault="008F57AF" w:rsidP="008F57AF">
      <w:pPr>
        <w:spacing w:after="144" w:line="288" w:lineRule="auto"/>
        <w:rPr>
          <w:rFonts w:asciiTheme="minorHAnsi" w:hAnsiTheme="minorHAnsi"/>
        </w:rPr>
      </w:pPr>
      <w:r w:rsidRPr="005B52DF">
        <w:rPr>
          <w:rFonts w:asciiTheme="minorHAnsi" w:hAnsiTheme="minorHAnsi"/>
        </w:rPr>
        <w:t>Task Forces are temporary, cross-functional teams chartered to investigate specific governance gaps, conduct technical assessments, execute proofs of concept, and deliver findings and recommendations to the Working Group. Membership is fluid based on the initiative, and each Task Force operates under a time-boxed charter with defined deliverables and success criteria.</w:t>
      </w:r>
    </w:p>
    <w:p w14:paraId="59DA5BA3" w14:textId="77777777" w:rsidR="008F57AF" w:rsidRPr="005B52DF" w:rsidRDefault="008F57AF" w:rsidP="00CD1E9A">
      <w:pPr>
        <w:rPr>
          <w:rFonts w:asciiTheme="minorHAnsi" w:hAnsiTheme="minorHAnsi"/>
          <w:b/>
          <w:bCs/>
        </w:rPr>
      </w:pPr>
      <w:r w:rsidRPr="005B52DF">
        <w:rPr>
          <w:rFonts w:asciiTheme="minorHAnsi" w:hAnsiTheme="minorHAnsi"/>
          <w:b/>
          <w:bCs/>
        </w:rPr>
        <w:t>Proposed Active and Planned Task Forces</w:t>
      </w:r>
    </w:p>
    <w:tbl>
      <w:tblPr>
        <w:tblW w:w="9360" w:type="dxa"/>
        <w:tblCellMar>
          <w:left w:w="10" w:type="dxa"/>
          <w:right w:w="10" w:type="dxa"/>
        </w:tblCellMar>
        <w:tblLook w:val="0000" w:firstRow="0" w:lastRow="0" w:firstColumn="0" w:lastColumn="0" w:noHBand="0" w:noVBand="0"/>
      </w:tblPr>
      <w:tblGrid>
        <w:gridCol w:w="3120"/>
        <w:gridCol w:w="1560"/>
        <w:gridCol w:w="4680"/>
      </w:tblGrid>
      <w:tr w:rsidR="001907D8" w:rsidRPr="005B52DF" w14:paraId="7D1A74FD" w14:textId="77777777" w:rsidTr="007C69F6">
        <w:trPr>
          <w:trHeight w:val="217"/>
          <w:tblHeader/>
        </w:trPr>
        <w:tc>
          <w:tcPr>
            <w:tcW w:w="312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44B3E3F1" w14:textId="77777777" w:rsidR="001907D8" w:rsidRPr="005B52DF" w:rsidRDefault="001907D8" w:rsidP="007C69F6">
            <w:pPr>
              <w:spacing w:line="288" w:lineRule="auto"/>
              <w:rPr>
                <w:rFonts w:asciiTheme="minorHAnsi" w:hAnsiTheme="minorHAnsi"/>
              </w:rPr>
            </w:pPr>
            <w:r w:rsidRPr="005B52DF">
              <w:rPr>
                <w:rFonts w:asciiTheme="minorHAnsi" w:hAnsiTheme="minorHAnsi"/>
                <w:b/>
                <w:bCs/>
                <w:color w:val="FFFFFF"/>
              </w:rPr>
              <w:t>Task Force</w:t>
            </w:r>
          </w:p>
        </w:tc>
        <w:tc>
          <w:tcPr>
            <w:tcW w:w="156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443C6254" w14:textId="77777777" w:rsidR="001907D8" w:rsidRPr="005B52DF" w:rsidRDefault="001907D8" w:rsidP="007C69F6">
            <w:pPr>
              <w:spacing w:line="288" w:lineRule="auto"/>
              <w:rPr>
                <w:rFonts w:asciiTheme="minorHAnsi" w:hAnsiTheme="minorHAnsi"/>
              </w:rPr>
            </w:pPr>
            <w:r w:rsidRPr="005B52DF">
              <w:rPr>
                <w:rFonts w:asciiTheme="minorHAnsi" w:hAnsiTheme="minorHAnsi"/>
                <w:b/>
                <w:bCs/>
                <w:color w:val="FFFFFF"/>
              </w:rPr>
              <w:t>Duration</w:t>
            </w:r>
          </w:p>
        </w:tc>
        <w:tc>
          <w:tcPr>
            <w:tcW w:w="468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5B94F8D2" w14:textId="77777777" w:rsidR="001907D8" w:rsidRPr="005B52DF" w:rsidRDefault="001907D8" w:rsidP="007C69F6">
            <w:pPr>
              <w:spacing w:line="288" w:lineRule="auto"/>
              <w:rPr>
                <w:rFonts w:asciiTheme="minorHAnsi" w:hAnsiTheme="minorHAnsi"/>
              </w:rPr>
            </w:pPr>
            <w:r w:rsidRPr="005B52DF">
              <w:rPr>
                <w:rFonts w:asciiTheme="minorHAnsi" w:hAnsiTheme="minorHAnsi"/>
                <w:b/>
                <w:bCs/>
                <w:color w:val="FFFFFF"/>
              </w:rPr>
              <w:t>Key Deliverables</w:t>
            </w:r>
          </w:p>
        </w:tc>
      </w:tr>
      <w:tr w:rsidR="001907D8" w:rsidRPr="005B52DF" w14:paraId="7F9B80E7" w14:textId="77777777" w:rsidTr="007C69F6">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712E8" w14:textId="77777777" w:rsidR="001907D8" w:rsidRPr="005B52DF" w:rsidRDefault="001907D8" w:rsidP="007C69F6">
            <w:pPr>
              <w:spacing w:line="288" w:lineRule="auto"/>
              <w:rPr>
                <w:rFonts w:asciiTheme="minorHAnsi" w:hAnsiTheme="minorHAnsi"/>
                <w:sz w:val="20"/>
                <w:szCs w:val="20"/>
              </w:rPr>
            </w:pPr>
            <w:r w:rsidRPr="005B52DF">
              <w:rPr>
                <w:rFonts w:asciiTheme="minorHAnsi" w:hAnsiTheme="minorHAnsi"/>
                <w:sz w:val="20"/>
                <w:szCs w:val="20"/>
              </w:rPr>
              <w:t>Genesys vs. Observe AI Platform Evaluation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D3801" w14:textId="77777777" w:rsidR="001907D8" w:rsidRPr="005B52DF" w:rsidRDefault="001907D8" w:rsidP="007C69F6">
            <w:pPr>
              <w:spacing w:line="288" w:lineRule="auto"/>
              <w:rPr>
                <w:rFonts w:asciiTheme="minorHAnsi" w:hAnsiTheme="minorHAnsi"/>
                <w:sz w:val="20"/>
                <w:szCs w:val="20"/>
              </w:rPr>
            </w:pPr>
            <w:r w:rsidRPr="005B52DF">
              <w:rPr>
                <w:rFonts w:asciiTheme="minorHAnsi" w:hAnsiTheme="minorHAnsi"/>
                <w:sz w:val="20"/>
                <w:szCs w:val="20"/>
              </w:rPr>
              <w:t>8 weeks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A6397" w14:textId="77777777" w:rsidR="001907D8" w:rsidRPr="005B52DF" w:rsidRDefault="001907D8" w:rsidP="007C69F6">
            <w:pPr>
              <w:spacing w:line="288" w:lineRule="auto"/>
              <w:rPr>
                <w:rFonts w:asciiTheme="minorHAnsi" w:hAnsiTheme="minorHAnsi"/>
                <w:sz w:val="20"/>
                <w:szCs w:val="20"/>
              </w:rPr>
            </w:pPr>
            <w:r w:rsidRPr="005B52DF">
              <w:rPr>
                <w:rFonts w:asciiTheme="minorHAnsi" w:hAnsiTheme="minorHAnsi"/>
                <w:sz w:val="20"/>
                <w:szCs w:val="20"/>
              </w:rPr>
              <w:t>Capability comparison, TCO model, consolidation recommendation</w:t>
            </w:r>
          </w:p>
        </w:tc>
      </w:tr>
      <w:tr w:rsidR="001907D8" w:rsidRPr="005B52DF" w14:paraId="480BF0D1" w14:textId="77777777" w:rsidTr="007C69F6">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D1116" w14:textId="77777777" w:rsidR="001907D8" w:rsidRPr="005B52DF" w:rsidRDefault="001907D8" w:rsidP="007C69F6">
            <w:pPr>
              <w:spacing w:line="288" w:lineRule="auto"/>
              <w:rPr>
                <w:rFonts w:asciiTheme="minorHAnsi" w:hAnsiTheme="minorHAnsi"/>
                <w:sz w:val="20"/>
                <w:szCs w:val="20"/>
              </w:rPr>
            </w:pPr>
            <w:r w:rsidRPr="005B52DF">
              <w:rPr>
                <w:rFonts w:asciiTheme="minorHAnsi" w:hAnsiTheme="minorHAnsi"/>
                <w:sz w:val="20"/>
                <w:szCs w:val="20"/>
              </w:rPr>
              <w:t>Agent Registry Build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3384" w14:textId="77777777" w:rsidR="001907D8" w:rsidRPr="005B52DF" w:rsidRDefault="001907D8" w:rsidP="007C69F6">
            <w:pPr>
              <w:spacing w:line="288" w:lineRule="auto"/>
              <w:rPr>
                <w:rFonts w:asciiTheme="minorHAnsi" w:hAnsiTheme="minorHAnsi"/>
                <w:sz w:val="20"/>
                <w:szCs w:val="20"/>
              </w:rPr>
            </w:pPr>
            <w:r w:rsidRPr="005B52DF">
              <w:rPr>
                <w:rFonts w:asciiTheme="minorHAnsi" w:hAnsiTheme="minorHAnsi"/>
                <w:sz w:val="20"/>
                <w:szCs w:val="20"/>
              </w:rPr>
              <w:t>4 weeks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FD1B" w14:textId="77777777" w:rsidR="001907D8" w:rsidRPr="005B52DF" w:rsidRDefault="001907D8" w:rsidP="007C69F6">
            <w:pPr>
              <w:spacing w:line="288" w:lineRule="auto"/>
              <w:rPr>
                <w:rFonts w:asciiTheme="minorHAnsi" w:hAnsiTheme="minorHAnsi"/>
                <w:sz w:val="20"/>
                <w:szCs w:val="20"/>
              </w:rPr>
            </w:pPr>
            <w:r w:rsidRPr="005B52DF">
              <w:rPr>
                <w:rFonts w:asciiTheme="minorHAnsi" w:hAnsiTheme="minorHAnsi"/>
                <w:sz w:val="20"/>
                <w:szCs w:val="20"/>
              </w:rPr>
              <w:t>Metadata schema, initial registry population, maintenance process</w:t>
            </w:r>
          </w:p>
        </w:tc>
      </w:tr>
      <w:tr w:rsidR="001907D8" w:rsidRPr="005B52DF" w14:paraId="3BA8BEC3" w14:textId="77777777" w:rsidTr="007C69F6">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24D15" w14:textId="77777777" w:rsidR="001907D8" w:rsidRPr="005B52DF" w:rsidRDefault="001907D8" w:rsidP="007C69F6">
            <w:pPr>
              <w:spacing w:line="288" w:lineRule="auto"/>
              <w:rPr>
                <w:rFonts w:asciiTheme="minorHAnsi" w:hAnsiTheme="minorHAnsi"/>
                <w:sz w:val="20"/>
                <w:szCs w:val="20"/>
              </w:rPr>
            </w:pPr>
            <w:r w:rsidRPr="005B52DF">
              <w:rPr>
                <w:rFonts w:asciiTheme="minorHAnsi" w:hAnsiTheme="minorHAnsi"/>
                <w:sz w:val="20"/>
                <w:szCs w:val="20"/>
              </w:rPr>
              <w:t>Shadow IT Workflow Design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3D938" w14:textId="77777777" w:rsidR="001907D8" w:rsidRPr="005B52DF" w:rsidRDefault="001907D8" w:rsidP="007C69F6">
            <w:pPr>
              <w:spacing w:line="288" w:lineRule="auto"/>
              <w:rPr>
                <w:rFonts w:asciiTheme="minorHAnsi" w:hAnsiTheme="minorHAnsi"/>
                <w:sz w:val="20"/>
                <w:szCs w:val="20"/>
              </w:rPr>
            </w:pPr>
            <w:r w:rsidRPr="005B52DF">
              <w:rPr>
                <w:rFonts w:asciiTheme="minorHAnsi" w:hAnsiTheme="minorHAnsi"/>
                <w:sz w:val="20"/>
                <w:szCs w:val="20"/>
              </w:rPr>
              <w:t>6 weeks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13B31" w14:textId="77777777" w:rsidR="001907D8" w:rsidRPr="005B52DF" w:rsidRDefault="001907D8" w:rsidP="007C69F6">
            <w:pPr>
              <w:spacing w:line="288" w:lineRule="auto"/>
              <w:rPr>
                <w:rFonts w:asciiTheme="minorHAnsi" w:hAnsiTheme="minorHAnsi"/>
                <w:sz w:val="20"/>
                <w:szCs w:val="20"/>
              </w:rPr>
            </w:pPr>
            <w:r w:rsidRPr="005B52DF">
              <w:rPr>
                <w:rFonts w:asciiTheme="minorHAnsi" w:hAnsiTheme="minorHAnsi"/>
                <w:sz w:val="20"/>
                <w:szCs w:val="20"/>
              </w:rPr>
              <w:t>Request/redirect/approve process, DAP configuration, deployment</w:t>
            </w:r>
          </w:p>
        </w:tc>
      </w:tr>
      <w:tr w:rsidR="001907D8" w:rsidRPr="005B52DF" w14:paraId="5CB3A2EC" w14:textId="77777777" w:rsidTr="007C69F6">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B1143" w14:textId="77777777" w:rsidR="001907D8" w:rsidRPr="005B52DF" w:rsidRDefault="001907D8" w:rsidP="007C69F6">
            <w:pPr>
              <w:spacing w:line="288" w:lineRule="auto"/>
              <w:rPr>
                <w:rFonts w:asciiTheme="minorHAnsi" w:hAnsiTheme="minorHAnsi"/>
                <w:sz w:val="20"/>
                <w:szCs w:val="20"/>
              </w:rPr>
            </w:pPr>
            <w:r w:rsidRPr="005B52DF">
              <w:rPr>
                <w:rFonts w:asciiTheme="minorHAnsi" w:hAnsiTheme="minorHAnsi"/>
                <w:sz w:val="20"/>
                <w:szCs w:val="20"/>
              </w:rPr>
              <w:t>Licensed AI Activation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209AF" w14:textId="77777777" w:rsidR="001907D8" w:rsidRPr="005B52DF" w:rsidRDefault="001907D8" w:rsidP="007C69F6">
            <w:pPr>
              <w:spacing w:line="288" w:lineRule="auto"/>
              <w:rPr>
                <w:rFonts w:asciiTheme="minorHAnsi" w:hAnsiTheme="minorHAnsi"/>
                <w:sz w:val="20"/>
                <w:szCs w:val="20"/>
              </w:rPr>
            </w:pPr>
            <w:r w:rsidRPr="005B52DF">
              <w:rPr>
                <w:rFonts w:asciiTheme="minorHAnsi" w:hAnsiTheme="minorHAnsi"/>
                <w:sz w:val="20"/>
                <w:szCs w:val="20"/>
              </w:rPr>
              <w:t>4 weeks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A7052" w14:textId="77777777" w:rsidR="001907D8" w:rsidRPr="005B52DF" w:rsidRDefault="001907D8" w:rsidP="007C69F6">
            <w:pPr>
              <w:spacing w:line="288" w:lineRule="auto"/>
              <w:rPr>
                <w:rFonts w:asciiTheme="minorHAnsi" w:hAnsiTheme="minorHAnsi"/>
                <w:sz w:val="20"/>
                <w:szCs w:val="20"/>
              </w:rPr>
            </w:pPr>
            <w:r w:rsidRPr="005B52DF">
              <w:rPr>
                <w:rFonts w:asciiTheme="minorHAnsi" w:hAnsiTheme="minorHAnsi"/>
                <w:sz w:val="20"/>
                <w:szCs w:val="20"/>
              </w:rPr>
              <w:t>Dormant capability inventory, business cases, fast-track governance review</w:t>
            </w:r>
          </w:p>
        </w:tc>
      </w:tr>
      <w:tr w:rsidR="001907D8" w:rsidRPr="005B52DF" w14:paraId="6FFDC28A" w14:textId="77777777" w:rsidTr="007C69F6">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E2D39" w14:textId="77777777" w:rsidR="001907D8" w:rsidRPr="005B52DF" w:rsidRDefault="001907D8" w:rsidP="007C69F6">
            <w:pPr>
              <w:spacing w:line="288" w:lineRule="auto"/>
              <w:rPr>
                <w:rFonts w:asciiTheme="minorHAnsi" w:hAnsiTheme="minorHAnsi"/>
                <w:sz w:val="20"/>
                <w:szCs w:val="20"/>
              </w:rPr>
            </w:pPr>
            <w:r w:rsidRPr="005B52DF">
              <w:rPr>
                <w:rFonts w:asciiTheme="minorHAnsi" w:hAnsiTheme="minorHAnsi"/>
                <w:sz w:val="20"/>
                <w:szCs w:val="20"/>
              </w:rPr>
              <w:t>AI Incident Response Playbook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9CD5A" w14:textId="77777777" w:rsidR="001907D8" w:rsidRPr="005B52DF" w:rsidRDefault="001907D8" w:rsidP="007C69F6">
            <w:pPr>
              <w:spacing w:line="288" w:lineRule="auto"/>
              <w:rPr>
                <w:rFonts w:asciiTheme="minorHAnsi" w:hAnsiTheme="minorHAnsi"/>
                <w:sz w:val="20"/>
                <w:szCs w:val="20"/>
              </w:rPr>
            </w:pPr>
            <w:r w:rsidRPr="005B52DF">
              <w:rPr>
                <w:rFonts w:asciiTheme="minorHAnsi" w:hAnsiTheme="minorHAnsi"/>
                <w:sz w:val="20"/>
                <w:szCs w:val="20"/>
              </w:rPr>
              <w:t>6 weeks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7FA65" w14:textId="77777777" w:rsidR="001907D8" w:rsidRPr="005B52DF" w:rsidRDefault="001907D8" w:rsidP="007C69F6">
            <w:pPr>
              <w:spacing w:line="288" w:lineRule="auto"/>
              <w:rPr>
                <w:rFonts w:asciiTheme="minorHAnsi" w:hAnsiTheme="minorHAnsi"/>
                <w:sz w:val="20"/>
                <w:szCs w:val="20"/>
              </w:rPr>
            </w:pPr>
            <w:r w:rsidRPr="005B52DF">
              <w:rPr>
                <w:rFonts w:asciiTheme="minorHAnsi" w:hAnsiTheme="minorHAnsi"/>
                <w:sz w:val="20"/>
                <w:szCs w:val="20"/>
              </w:rPr>
              <w:t>Draft procedures, severity levels, tabletop exercise</w:t>
            </w:r>
          </w:p>
        </w:tc>
      </w:tr>
    </w:tbl>
    <w:p w14:paraId="101EECDF" w14:textId="77777777" w:rsidR="003B7F0E" w:rsidRPr="005B52DF" w:rsidRDefault="003B7F0E" w:rsidP="00AC298E">
      <w:pPr>
        <w:rPr>
          <w:rFonts w:asciiTheme="minorHAnsi" w:hAnsiTheme="minorHAnsi"/>
        </w:rPr>
      </w:pPr>
    </w:p>
    <w:p w14:paraId="66BDAFF1" w14:textId="77777777" w:rsidR="00F61FD8" w:rsidRPr="005B52DF" w:rsidRDefault="00F61FD8" w:rsidP="00CD1E9A">
      <w:pPr>
        <w:rPr>
          <w:rFonts w:asciiTheme="minorHAnsi" w:hAnsiTheme="minorHAnsi"/>
          <w:b/>
          <w:bCs/>
        </w:rPr>
      </w:pPr>
      <w:r w:rsidRPr="005B52DF">
        <w:rPr>
          <w:rFonts w:asciiTheme="minorHAnsi" w:hAnsiTheme="minorHAnsi"/>
          <w:b/>
          <w:bCs/>
        </w:rPr>
        <w:t>Cadence and Format</w:t>
      </w:r>
    </w:p>
    <w:p w14:paraId="7ABA36DC" w14:textId="77777777" w:rsidR="00CD1E9A" w:rsidRPr="005B52DF" w:rsidRDefault="00CD1E9A" w:rsidP="00CD1E9A">
      <w:pPr>
        <w:rPr>
          <w:rFonts w:asciiTheme="minorHAnsi" w:hAnsiTheme="minorHAnsi"/>
          <w:b/>
          <w:bCs/>
        </w:rPr>
      </w:pPr>
    </w:p>
    <w:p w14:paraId="16139E8C" w14:textId="77777777" w:rsidR="00F61FD8" w:rsidRPr="005B52DF" w:rsidRDefault="00F61FD8" w:rsidP="00F61FD8">
      <w:pPr>
        <w:spacing w:after="144" w:line="288" w:lineRule="auto"/>
        <w:rPr>
          <w:rFonts w:asciiTheme="minorHAnsi" w:hAnsiTheme="minorHAnsi"/>
        </w:rPr>
      </w:pPr>
      <w:r w:rsidRPr="005B52DF">
        <w:rPr>
          <w:rFonts w:asciiTheme="minorHAnsi" w:hAnsiTheme="minorHAnsi"/>
        </w:rPr>
        <w:t xml:space="preserve">Bi-weekly, 45 minutes. </w:t>
      </w:r>
    </w:p>
    <w:p w14:paraId="09B62D37" w14:textId="77777777" w:rsidR="00F61FD8" w:rsidRPr="005B52DF" w:rsidRDefault="00F61FD8" w:rsidP="00F61FD8">
      <w:pPr>
        <w:spacing w:after="144" w:line="288" w:lineRule="auto"/>
        <w:rPr>
          <w:rFonts w:asciiTheme="minorHAnsi" w:hAnsiTheme="minorHAnsi"/>
          <w:b/>
          <w:bCs/>
        </w:rPr>
      </w:pPr>
      <w:r w:rsidRPr="005B52DF">
        <w:rPr>
          <w:rFonts w:asciiTheme="minorHAnsi" w:hAnsiTheme="minorHAnsi"/>
          <w:b/>
          <w:bCs/>
        </w:rPr>
        <w:t xml:space="preserve">Agenda: </w:t>
      </w:r>
    </w:p>
    <w:p w14:paraId="2CF14DFB" w14:textId="77777777" w:rsidR="00F61FD8" w:rsidRPr="005B52DF" w:rsidRDefault="00F61FD8" w:rsidP="00B000F0">
      <w:pPr>
        <w:pStyle w:val="ListParagraph"/>
        <w:numPr>
          <w:ilvl w:val="0"/>
          <w:numId w:val="406"/>
        </w:numPr>
        <w:tabs>
          <w:tab w:val="left" w:pos="360"/>
        </w:tabs>
        <w:ind w:left="360"/>
      </w:pPr>
      <w:r w:rsidRPr="005B52DF">
        <w:t>charter review (5 min)</w:t>
      </w:r>
    </w:p>
    <w:p w14:paraId="40495619" w14:textId="77777777" w:rsidR="00F61FD8" w:rsidRPr="005B52DF" w:rsidRDefault="00F61FD8" w:rsidP="00B000F0">
      <w:pPr>
        <w:pStyle w:val="ListParagraph"/>
        <w:numPr>
          <w:ilvl w:val="0"/>
          <w:numId w:val="406"/>
        </w:numPr>
        <w:tabs>
          <w:tab w:val="left" w:pos="360"/>
        </w:tabs>
        <w:ind w:left="360"/>
      </w:pPr>
      <w:r w:rsidRPr="005B52DF">
        <w:t>work stream updates (15 min)</w:t>
      </w:r>
    </w:p>
    <w:p w14:paraId="5878D499" w14:textId="77777777" w:rsidR="00F61FD8" w:rsidRPr="005B52DF" w:rsidRDefault="00F61FD8" w:rsidP="00B000F0">
      <w:pPr>
        <w:pStyle w:val="ListParagraph"/>
        <w:numPr>
          <w:ilvl w:val="0"/>
          <w:numId w:val="406"/>
        </w:numPr>
        <w:tabs>
          <w:tab w:val="left" w:pos="360"/>
        </w:tabs>
        <w:ind w:left="360"/>
      </w:pPr>
      <w:r w:rsidRPr="005B52DF">
        <w:t>analysis and findings discussion (15 min)</w:t>
      </w:r>
    </w:p>
    <w:p w14:paraId="2E80D16B" w14:textId="77777777" w:rsidR="00F61FD8" w:rsidRPr="005B52DF" w:rsidRDefault="00F61FD8" w:rsidP="00B000F0">
      <w:pPr>
        <w:pStyle w:val="ListParagraph"/>
        <w:numPr>
          <w:ilvl w:val="0"/>
          <w:numId w:val="406"/>
        </w:numPr>
        <w:tabs>
          <w:tab w:val="left" w:pos="360"/>
        </w:tabs>
        <w:ind w:left="360"/>
      </w:pPr>
      <w:r w:rsidRPr="005B52DF">
        <w:t>escalation decisions (5 min)</w:t>
      </w:r>
    </w:p>
    <w:p w14:paraId="1EEEB590" w14:textId="77777777" w:rsidR="00F61FD8" w:rsidRPr="005B52DF" w:rsidRDefault="00F61FD8" w:rsidP="00B000F0">
      <w:pPr>
        <w:pStyle w:val="ListParagraph"/>
        <w:numPr>
          <w:ilvl w:val="0"/>
          <w:numId w:val="406"/>
        </w:numPr>
        <w:tabs>
          <w:tab w:val="left" w:pos="360"/>
        </w:tabs>
        <w:ind w:left="360"/>
      </w:pPr>
      <w:r w:rsidRPr="005B52DF">
        <w:t xml:space="preserve">next steps with assignments (5 min). </w:t>
      </w:r>
    </w:p>
    <w:p w14:paraId="46B817EC" w14:textId="77777777" w:rsidR="00F61FD8" w:rsidRPr="005B52DF" w:rsidRDefault="00F61FD8" w:rsidP="00F61FD8">
      <w:pPr>
        <w:spacing w:after="144" w:line="288" w:lineRule="auto"/>
        <w:rPr>
          <w:rFonts w:asciiTheme="minorHAnsi" w:hAnsiTheme="minorHAnsi"/>
        </w:rPr>
      </w:pPr>
      <w:r w:rsidRPr="005B52DF">
        <w:rPr>
          <w:rFonts w:asciiTheme="minorHAnsi" w:hAnsiTheme="minorHAnsi"/>
        </w:rPr>
        <w:t>Each Task Force reports to the Working Group at its weekly meeting and escalates blockers that require cross-functional resolution.</w:t>
      </w:r>
    </w:p>
    <w:p w14:paraId="1F7AA4EF" w14:textId="3219171D" w:rsidR="00F61FD8" w:rsidRPr="005B52DF" w:rsidRDefault="00F61FD8" w:rsidP="00CD1E9A">
      <w:pPr>
        <w:pStyle w:val="Heading3"/>
      </w:pPr>
      <w:bookmarkStart w:id="52" w:name="_Toc222508343"/>
      <w:r w:rsidRPr="005B52DF">
        <w:t>Risk Tiering Framework</w:t>
      </w:r>
      <w:bookmarkEnd w:id="52"/>
    </w:p>
    <w:p w14:paraId="3F162364" w14:textId="77777777" w:rsidR="00F61FD8" w:rsidRPr="005B52DF" w:rsidRDefault="00F61FD8" w:rsidP="00F61FD8">
      <w:pPr>
        <w:spacing w:after="144" w:line="288" w:lineRule="auto"/>
        <w:rPr>
          <w:rFonts w:asciiTheme="minorHAnsi" w:hAnsiTheme="minorHAnsi"/>
        </w:rPr>
      </w:pPr>
      <w:r w:rsidRPr="005B52DF">
        <w:rPr>
          <w:rFonts w:asciiTheme="minorHAnsi" w:hAnsiTheme="minorHAnsi"/>
        </w:rPr>
        <w:t>Why do organizations with good governance policies still struggle with AI execution velocity? In most cases, the answer is a one-size-fits-all review process. A sandboxed prototype with no customer data goes through the same review as a credit decisioning model. The result is predictable: everything slows to the pace of the highest-risk use case.</w:t>
      </w:r>
    </w:p>
    <w:p w14:paraId="4F588081" w14:textId="77777777" w:rsidR="00F61FD8" w:rsidRPr="005B52DF" w:rsidRDefault="00F61FD8" w:rsidP="00F61FD8">
      <w:pPr>
        <w:spacing w:after="144" w:line="288" w:lineRule="auto"/>
        <w:rPr>
          <w:rFonts w:asciiTheme="minorHAnsi" w:hAnsiTheme="minorHAnsi"/>
        </w:rPr>
      </w:pPr>
      <w:r w:rsidRPr="005B52DF">
        <w:rPr>
          <w:rFonts w:asciiTheme="minorHAnsi" w:hAnsiTheme="minorHAnsi"/>
        </w:rPr>
        <w:t>The risk tiering framework solves this by making governance rigor proportional to risk. This is the single most important mechanism for addressing the velocity problem at SFS.</w:t>
      </w:r>
    </w:p>
    <w:tbl>
      <w:tblPr>
        <w:tblW w:w="9360" w:type="dxa"/>
        <w:tblCellMar>
          <w:left w:w="10" w:type="dxa"/>
          <w:right w:w="10" w:type="dxa"/>
        </w:tblCellMar>
        <w:tblLook w:val="0000" w:firstRow="0" w:lastRow="0" w:firstColumn="0" w:lastColumn="0" w:noHBand="0" w:noVBand="0"/>
      </w:tblPr>
      <w:tblGrid>
        <w:gridCol w:w="1400"/>
        <w:gridCol w:w="2200"/>
        <w:gridCol w:w="2200"/>
        <w:gridCol w:w="1800"/>
        <w:gridCol w:w="1760"/>
      </w:tblGrid>
      <w:tr w:rsidR="00F873DB" w:rsidRPr="005B52DF" w14:paraId="520DA21E" w14:textId="77777777" w:rsidTr="007C69F6">
        <w:trPr>
          <w:trHeight w:val="298"/>
          <w:tblHeader/>
        </w:trPr>
        <w:tc>
          <w:tcPr>
            <w:tcW w:w="140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59B79342" w14:textId="77777777" w:rsidR="00F873DB" w:rsidRPr="005B52DF" w:rsidRDefault="00F873DB" w:rsidP="007C69F6">
            <w:pPr>
              <w:spacing w:line="288" w:lineRule="auto"/>
              <w:rPr>
                <w:rFonts w:asciiTheme="minorHAnsi" w:hAnsiTheme="minorHAnsi"/>
              </w:rPr>
            </w:pPr>
            <w:r w:rsidRPr="005B52DF">
              <w:rPr>
                <w:rFonts w:asciiTheme="minorHAnsi" w:hAnsiTheme="minorHAnsi"/>
                <w:b/>
                <w:bCs/>
                <w:color w:val="FFFFFF"/>
              </w:rPr>
              <w:t>Tier</w:t>
            </w:r>
          </w:p>
        </w:tc>
        <w:tc>
          <w:tcPr>
            <w:tcW w:w="220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7299294F" w14:textId="77777777" w:rsidR="00F873DB" w:rsidRPr="005B52DF" w:rsidRDefault="00F873DB" w:rsidP="007C69F6">
            <w:pPr>
              <w:spacing w:line="288" w:lineRule="auto"/>
              <w:rPr>
                <w:rFonts w:asciiTheme="minorHAnsi" w:hAnsiTheme="minorHAnsi"/>
              </w:rPr>
            </w:pPr>
            <w:r w:rsidRPr="005B52DF">
              <w:rPr>
                <w:rFonts w:asciiTheme="minorHAnsi" w:hAnsiTheme="minorHAnsi"/>
                <w:b/>
                <w:bCs/>
                <w:color w:val="FFFFFF"/>
              </w:rPr>
              <w:t>Description</w:t>
            </w:r>
          </w:p>
        </w:tc>
        <w:tc>
          <w:tcPr>
            <w:tcW w:w="220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78D2AFD6" w14:textId="77777777" w:rsidR="00F873DB" w:rsidRPr="005B52DF" w:rsidRDefault="00F873DB" w:rsidP="007C69F6">
            <w:pPr>
              <w:spacing w:line="288" w:lineRule="auto"/>
              <w:rPr>
                <w:rFonts w:asciiTheme="minorHAnsi" w:hAnsiTheme="minorHAnsi"/>
              </w:rPr>
            </w:pPr>
            <w:r w:rsidRPr="005B52DF">
              <w:rPr>
                <w:rFonts w:asciiTheme="minorHAnsi" w:hAnsiTheme="minorHAnsi"/>
                <w:b/>
                <w:bCs/>
                <w:color w:val="FFFFFF"/>
              </w:rPr>
              <w:t>SFS Examples</w:t>
            </w:r>
          </w:p>
        </w:tc>
        <w:tc>
          <w:tcPr>
            <w:tcW w:w="180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45B09390" w14:textId="77777777" w:rsidR="00F873DB" w:rsidRPr="005B52DF" w:rsidRDefault="00F873DB" w:rsidP="007C69F6">
            <w:pPr>
              <w:spacing w:line="288" w:lineRule="auto"/>
              <w:rPr>
                <w:rFonts w:asciiTheme="minorHAnsi" w:hAnsiTheme="minorHAnsi"/>
              </w:rPr>
            </w:pPr>
            <w:r w:rsidRPr="005B52DF">
              <w:rPr>
                <w:rFonts w:asciiTheme="minorHAnsi" w:hAnsiTheme="minorHAnsi"/>
                <w:b/>
                <w:bCs/>
                <w:color w:val="FFFFFF"/>
              </w:rPr>
              <w:t>Approval</w:t>
            </w:r>
          </w:p>
        </w:tc>
        <w:tc>
          <w:tcPr>
            <w:tcW w:w="176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2219C7AB" w14:textId="77777777" w:rsidR="00F873DB" w:rsidRPr="005B52DF" w:rsidRDefault="00F873DB" w:rsidP="007C69F6">
            <w:pPr>
              <w:spacing w:line="288" w:lineRule="auto"/>
              <w:rPr>
                <w:rFonts w:asciiTheme="minorHAnsi" w:hAnsiTheme="minorHAnsi"/>
              </w:rPr>
            </w:pPr>
            <w:r w:rsidRPr="005B52DF">
              <w:rPr>
                <w:rFonts w:asciiTheme="minorHAnsi" w:hAnsiTheme="minorHAnsi"/>
                <w:b/>
                <w:bCs/>
                <w:color w:val="FFFFFF"/>
              </w:rPr>
              <w:t>Timeline</w:t>
            </w:r>
          </w:p>
        </w:tc>
      </w:tr>
      <w:tr w:rsidR="00F873DB" w:rsidRPr="005B52DF" w14:paraId="2A501C73" w14:textId="77777777" w:rsidTr="007C69F6">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13F2C" w14:textId="77777777" w:rsidR="00F873DB" w:rsidRPr="005B52DF" w:rsidRDefault="00F873DB" w:rsidP="007C69F6">
            <w:pPr>
              <w:spacing w:line="288" w:lineRule="auto"/>
              <w:rPr>
                <w:rFonts w:asciiTheme="minorHAnsi" w:hAnsiTheme="minorHAnsi"/>
                <w:sz w:val="20"/>
                <w:szCs w:val="20"/>
              </w:rPr>
            </w:pPr>
            <w:r w:rsidRPr="005B52DF">
              <w:rPr>
                <w:rFonts w:asciiTheme="minorHAnsi" w:hAnsiTheme="minorHAnsi"/>
                <w:sz w:val="20"/>
                <w:szCs w:val="20"/>
              </w:rPr>
              <w:t>Tier 1: Critical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178DD" w14:textId="77777777" w:rsidR="00F873DB" w:rsidRPr="005B52DF" w:rsidRDefault="00F873DB" w:rsidP="007C69F6">
            <w:pPr>
              <w:spacing w:line="288" w:lineRule="auto"/>
              <w:rPr>
                <w:rFonts w:asciiTheme="minorHAnsi" w:hAnsiTheme="minorHAnsi"/>
                <w:sz w:val="20"/>
                <w:szCs w:val="20"/>
              </w:rPr>
            </w:pPr>
            <w:r w:rsidRPr="005B52DF">
              <w:rPr>
                <w:rFonts w:asciiTheme="minorHAnsi" w:hAnsiTheme="minorHAnsi"/>
                <w:sz w:val="20"/>
                <w:szCs w:val="20"/>
              </w:rPr>
              <w:t>Customer-facing financial decisions; restricted data; autonomous actions with financial impact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6961F" w14:textId="77777777" w:rsidR="00F873DB" w:rsidRPr="005B52DF" w:rsidRDefault="00F873DB" w:rsidP="007C69F6">
            <w:pPr>
              <w:spacing w:line="288" w:lineRule="auto"/>
              <w:rPr>
                <w:rFonts w:asciiTheme="minorHAnsi" w:hAnsiTheme="minorHAnsi"/>
                <w:sz w:val="20"/>
                <w:szCs w:val="20"/>
              </w:rPr>
            </w:pPr>
            <w:r w:rsidRPr="005B52DF">
              <w:rPr>
                <w:rFonts w:asciiTheme="minorHAnsi" w:hAnsiTheme="minorHAnsi"/>
                <w:sz w:val="20"/>
                <w:szCs w:val="20"/>
              </w:rPr>
              <w:t>Credit decisioning AI, autonomous collections agents, fair lending models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9E2F3" w14:textId="77777777" w:rsidR="00F873DB" w:rsidRPr="005B52DF" w:rsidRDefault="00F873DB" w:rsidP="007C69F6">
            <w:pPr>
              <w:spacing w:line="288" w:lineRule="auto"/>
              <w:rPr>
                <w:rFonts w:asciiTheme="minorHAnsi" w:hAnsiTheme="minorHAnsi"/>
                <w:sz w:val="20"/>
                <w:szCs w:val="20"/>
              </w:rPr>
            </w:pPr>
            <w:r w:rsidRPr="005B52DF">
              <w:rPr>
                <w:rFonts w:asciiTheme="minorHAnsi" w:hAnsiTheme="minorHAnsi"/>
                <w:sz w:val="20"/>
                <w:szCs w:val="20"/>
              </w:rPr>
              <w:t>Committee + CDO + Legal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46D40" w14:textId="77777777" w:rsidR="00F873DB" w:rsidRPr="005B52DF" w:rsidRDefault="00F873DB" w:rsidP="007C69F6">
            <w:pPr>
              <w:spacing w:line="288" w:lineRule="auto"/>
              <w:rPr>
                <w:rFonts w:asciiTheme="minorHAnsi" w:hAnsiTheme="minorHAnsi"/>
                <w:sz w:val="20"/>
                <w:szCs w:val="20"/>
              </w:rPr>
            </w:pPr>
            <w:r w:rsidRPr="005B52DF">
              <w:rPr>
                <w:rFonts w:asciiTheme="minorHAnsi" w:hAnsiTheme="minorHAnsi"/>
                <w:sz w:val="20"/>
                <w:szCs w:val="20"/>
              </w:rPr>
              <w:t>4–6 weeks</w:t>
            </w:r>
          </w:p>
        </w:tc>
      </w:tr>
      <w:tr w:rsidR="00F873DB" w:rsidRPr="005B52DF" w14:paraId="32A59A56" w14:textId="77777777" w:rsidTr="007C69F6">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02657" w14:textId="77777777" w:rsidR="00F873DB" w:rsidRPr="005B52DF" w:rsidRDefault="00F873DB" w:rsidP="007C69F6">
            <w:pPr>
              <w:spacing w:line="288" w:lineRule="auto"/>
              <w:rPr>
                <w:rFonts w:asciiTheme="minorHAnsi" w:hAnsiTheme="minorHAnsi"/>
                <w:sz w:val="20"/>
                <w:szCs w:val="20"/>
              </w:rPr>
            </w:pPr>
            <w:r w:rsidRPr="005B52DF">
              <w:rPr>
                <w:rFonts w:asciiTheme="minorHAnsi" w:hAnsiTheme="minorHAnsi"/>
                <w:sz w:val="20"/>
                <w:szCs w:val="20"/>
              </w:rPr>
              <w:t>Tier 2: High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BCB26" w14:textId="77777777" w:rsidR="00F873DB" w:rsidRPr="005B52DF" w:rsidRDefault="00F873DB" w:rsidP="007C69F6">
            <w:pPr>
              <w:spacing w:line="288" w:lineRule="auto"/>
              <w:rPr>
                <w:rFonts w:asciiTheme="minorHAnsi" w:hAnsiTheme="minorHAnsi"/>
                <w:sz w:val="20"/>
                <w:szCs w:val="20"/>
              </w:rPr>
            </w:pPr>
            <w:r w:rsidRPr="005B52DF">
              <w:rPr>
                <w:rFonts w:asciiTheme="minorHAnsi" w:hAnsiTheme="minorHAnsi"/>
                <w:sz w:val="20"/>
                <w:szCs w:val="20"/>
              </w:rPr>
              <w:t>Customer-facing non-financial; confidential PII; significant operational impact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D27BA" w14:textId="77777777" w:rsidR="00F873DB" w:rsidRPr="005B52DF" w:rsidRDefault="00F873DB" w:rsidP="007C69F6">
            <w:pPr>
              <w:spacing w:line="288" w:lineRule="auto"/>
              <w:rPr>
                <w:rFonts w:asciiTheme="minorHAnsi" w:hAnsiTheme="minorHAnsi"/>
                <w:sz w:val="20"/>
                <w:szCs w:val="20"/>
              </w:rPr>
            </w:pPr>
            <w:r w:rsidRPr="005B52DF">
              <w:rPr>
                <w:rFonts w:asciiTheme="minorHAnsi" w:hAnsiTheme="minorHAnsi"/>
                <w:sz w:val="20"/>
                <w:szCs w:val="20"/>
              </w:rPr>
              <w:t>Genesys virtual agents, wrongful repo detection, Einstein case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9E9E1" w14:textId="77777777" w:rsidR="00F873DB" w:rsidRPr="005B52DF" w:rsidRDefault="00F873DB" w:rsidP="007C69F6">
            <w:pPr>
              <w:spacing w:line="288" w:lineRule="auto"/>
              <w:rPr>
                <w:rFonts w:asciiTheme="minorHAnsi" w:hAnsiTheme="minorHAnsi"/>
                <w:sz w:val="20"/>
                <w:szCs w:val="20"/>
              </w:rPr>
            </w:pPr>
            <w:r w:rsidRPr="005B52DF">
              <w:rPr>
                <w:rFonts w:asciiTheme="minorHAnsi" w:hAnsiTheme="minorHAnsi"/>
                <w:sz w:val="20"/>
                <w:szCs w:val="20"/>
              </w:rPr>
              <w:t>Working Group</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E3860" w14:textId="77777777" w:rsidR="00F873DB" w:rsidRPr="005B52DF" w:rsidRDefault="00F873DB" w:rsidP="007C69F6">
            <w:pPr>
              <w:spacing w:line="288" w:lineRule="auto"/>
              <w:rPr>
                <w:rFonts w:asciiTheme="minorHAnsi" w:hAnsiTheme="minorHAnsi"/>
                <w:sz w:val="20"/>
                <w:szCs w:val="20"/>
              </w:rPr>
            </w:pPr>
            <w:r w:rsidRPr="005B52DF">
              <w:rPr>
                <w:rFonts w:asciiTheme="minorHAnsi" w:hAnsiTheme="minorHAnsi"/>
                <w:sz w:val="20"/>
                <w:szCs w:val="20"/>
              </w:rPr>
              <w:t>2–4 weeks</w:t>
            </w:r>
          </w:p>
        </w:tc>
      </w:tr>
      <w:tr w:rsidR="00F873DB" w:rsidRPr="005B52DF" w14:paraId="4CFA89B3" w14:textId="77777777" w:rsidTr="007C69F6">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E9875" w14:textId="77777777" w:rsidR="00F873DB" w:rsidRPr="005B52DF" w:rsidRDefault="00F873DB" w:rsidP="007C69F6">
            <w:pPr>
              <w:spacing w:line="288" w:lineRule="auto"/>
              <w:rPr>
                <w:rFonts w:asciiTheme="minorHAnsi" w:hAnsiTheme="minorHAnsi"/>
                <w:sz w:val="20"/>
                <w:szCs w:val="20"/>
              </w:rPr>
            </w:pPr>
            <w:r w:rsidRPr="005B52DF">
              <w:rPr>
                <w:rFonts w:asciiTheme="minorHAnsi" w:hAnsiTheme="minorHAnsi"/>
                <w:sz w:val="20"/>
                <w:szCs w:val="20"/>
              </w:rPr>
              <w:t>Tier 3: Moderate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B715C" w14:textId="77777777" w:rsidR="00F873DB" w:rsidRPr="005B52DF" w:rsidRDefault="00F873DB" w:rsidP="007C69F6">
            <w:pPr>
              <w:spacing w:line="288" w:lineRule="auto"/>
              <w:rPr>
                <w:rFonts w:asciiTheme="minorHAnsi" w:hAnsiTheme="minorHAnsi"/>
                <w:sz w:val="20"/>
                <w:szCs w:val="20"/>
              </w:rPr>
            </w:pPr>
            <w:r w:rsidRPr="005B52DF">
              <w:rPr>
                <w:rFonts w:asciiTheme="minorHAnsi" w:hAnsiTheme="minorHAnsi"/>
                <w:sz w:val="20"/>
                <w:szCs w:val="20"/>
              </w:rPr>
              <w:t>Internal facing; internal data; augments human decisions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9A62" w14:textId="77777777" w:rsidR="00F873DB" w:rsidRPr="005B52DF" w:rsidRDefault="00F873DB" w:rsidP="007C69F6">
            <w:pPr>
              <w:spacing w:line="288" w:lineRule="auto"/>
              <w:rPr>
                <w:rFonts w:asciiTheme="minorHAnsi" w:hAnsiTheme="minorHAnsi"/>
                <w:sz w:val="20"/>
                <w:szCs w:val="20"/>
              </w:rPr>
            </w:pPr>
            <w:r w:rsidRPr="005B52DF">
              <w:rPr>
                <w:rFonts w:asciiTheme="minorHAnsi" w:hAnsiTheme="minorHAnsi"/>
                <w:sz w:val="20"/>
                <w:szCs w:val="20"/>
              </w:rPr>
              <w:t>NLP query for BI, AI-assisted ETL, code generation, speech analytics QA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771C7" w14:textId="77777777" w:rsidR="00F873DB" w:rsidRPr="005B52DF" w:rsidRDefault="00F873DB" w:rsidP="007C69F6">
            <w:pPr>
              <w:spacing w:line="288" w:lineRule="auto"/>
              <w:rPr>
                <w:rFonts w:asciiTheme="minorHAnsi" w:hAnsiTheme="minorHAnsi"/>
                <w:sz w:val="20"/>
                <w:szCs w:val="20"/>
              </w:rPr>
            </w:pPr>
            <w:r w:rsidRPr="005B52DF">
              <w:rPr>
                <w:rFonts w:asciiTheme="minorHAnsi" w:hAnsiTheme="minorHAnsi"/>
                <w:sz w:val="20"/>
                <w:szCs w:val="20"/>
              </w:rPr>
              <w:t>Domain Lead + AI PO</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4A069" w14:textId="77777777" w:rsidR="00F873DB" w:rsidRPr="005B52DF" w:rsidRDefault="00F873DB" w:rsidP="007C69F6">
            <w:pPr>
              <w:spacing w:line="288" w:lineRule="auto"/>
              <w:rPr>
                <w:rFonts w:asciiTheme="minorHAnsi" w:hAnsiTheme="minorHAnsi"/>
                <w:sz w:val="20"/>
                <w:szCs w:val="20"/>
              </w:rPr>
            </w:pPr>
            <w:r w:rsidRPr="005B52DF">
              <w:rPr>
                <w:rFonts w:asciiTheme="minorHAnsi" w:hAnsiTheme="minorHAnsi"/>
                <w:sz w:val="20"/>
                <w:szCs w:val="20"/>
              </w:rPr>
              <w:t>1–2 weeks</w:t>
            </w:r>
          </w:p>
        </w:tc>
      </w:tr>
      <w:tr w:rsidR="00F873DB" w:rsidRPr="005B52DF" w14:paraId="09765C77" w14:textId="77777777" w:rsidTr="007C69F6">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182A7" w14:textId="77777777" w:rsidR="00F873DB" w:rsidRPr="005B52DF" w:rsidRDefault="00F873DB" w:rsidP="007C69F6">
            <w:pPr>
              <w:spacing w:line="288" w:lineRule="auto"/>
              <w:rPr>
                <w:rFonts w:asciiTheme="minorHAnsi" w:hAnsiTheme="minorHAnsi"/>
                <w:sz w:val="20"/>
                <w:szCs w:val="20"/>
              </w:rPr>
            </w:pPr>
            <w:r w:rsidRPr="005B52DF">
              <w:rPr>
                <w:rFonts w:asciiTheme="minorHAnsi" w:hAnsiTheme="minorHAnsi"/>
                <w:sz w:val="20"/>
                <w:szCs w:val="20"/>
              </w:rPr>
              <w:t>Tier 4: Low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E0659" w14:textId="77777777" w:rsidR="00F873DB" w:rsidRPr="005B52DF" w:rsidRDefault="00F873DB" w:rsidP="007C69F6">
            <w:pPr>
              <w:spacing w:line="288" w:lineRule="auto"/>
              <w:rPr>
                <w:rFonts w:asciiTheme="minorHAnsi" w:hAnsiTheme="minorHAnsi"/>
                <w:sz w:val="20"/>
                <w:szCs w:val="20"/>
              </w:rPr>
            </w:pPr>
            <w:r w:rsidRPr="005B52DF">
              <w:rPr>
                <w:rFonts w:asciiTheme="minorHAnsi" w:hAnsiTheme="minorHAnsi"/>
                <w:sz w:val="20"/>
                <w:szCs w:val="20"/>
              </w:rPr>
              <w:t>POCs, sandboxes, internal productivity tools; no customer or financial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681AF" w14:textId="77777777" w:rsidR="00F873DB" w:rsidRPr="005B52DF" w:rsidRDefault="00F873DB" w:rsidP="007C69F6">
            <w:pPr>
              <w:spacing w:line="288" w:lineRule="auto"/>
              <w:rPr>
                <w:rFonts w:asciiTheme="minorHAnsi" w:hAnsiTheme="minorHAnsi"/>
                <w:sz w:val="20"/>
                <w:szCs w:val="20"/>
              </w:rPr>
            </w:pPr>
            <w:r w:rsidRPr="005B52DF">
              <w:rPr>
                <w:rFonts w:asciiTheme="minorHAnsi" w:hAnsiTheme="minorHAnsi"/>
                <w:sz w:val="20"/>
                <w:szCs w:val="20"/>
              </w:rPr>
              <w:t>Copilot Studio prototypes, internal knowledge base chatbots, test 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A126E" w14:textId="77777777" w:rsidR="00F873DB" w:rsidRPr="005B52DF" w:rsidRDefault="00F873DB" w:rsidP="007C69F6">
            <w:pPr>
              <w:spacing w:line="288" w:lineRule="auto"/>
              <w:rPr>
                <w:rFonts w:asciiTheme="minorHAnsi" w:hAnsiTheme="minorHAnsi"/>
                <w:sz w:val="20"/>
                <w:szCs w:val="20"/>
              </w:rPr>
            </w:pPr>
            <w:r w:rsidRPr="005B52DF">
              <w:rPr>
                <w:rFonts w:asciiTheme="minorHAnsi" w:hAnsiTheme="minorHAnsi"/>
                <w:sz w:val="20"/>
                <w:szCs w:val="20"/>
              </w:rPr>
              <w:t>Self-service (register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1E977" w14:textId="77777777" w:rsidR="00F873DB" w:rsidRPr="005B52DF" w:rsidRDefault="00F873DB" w:rsidP="007C69F6">
            <w:pPr>
              <w:spacing w:line="288" w:lineRule="auto"/>
              <w:rPr>
                <w:rFonts w:asciiTheme="minorHAnsi" w:hAnsiTheme="minorHAnsi"/>
                <w:sz w:val="20"/>
                <w:szCs w:val="20"/>
              </w:rPr>
            </w:pPr>
            <w:r w:rsidRPr="005B52DF">
              <w:rPr>
                <w:rFonts w:asciiTheme="minorHAnsi" w:hAnsiTheme="minorHAnsi"/>
                <w:sz w:val="20"/>
                <w:szCs w:val="20"/>
              </w:rPr>
              <w:t>Under 1 week</w:t>
            </w:r>
          </w:p>
        </w:tc>
      </w:tr>
    </w:tbl>
    <w:p w14:paraId="1146B227" w14:textId="77777777" w:rsidR="00F61FD8" w:rsidRPr="005B52DF" w:rsidRDefault="00F61FD8" w:rsidP="00F61FD8">
      <w:pPr>
        <w:spacing w:after="144" w:line="288" w:lineRule="auto"/>
        <w:rPr>
          <w:rFonts w:asciiTheme="minorHAnsi" w:hAnsiTheme="minorHAnsi"/>
        </w:rPr>
      </w:pPr>
    </w:p>
    <w:p w14:paraId="19FB07F6" w14:textId="77777777" w:rsidR="008F570B" w:rsidRPr="005B52DF" w:rsidRDefault="008F570B" w:rsidP="00AA0F90">
      <w:pPr>
        <w:spacing w:after="144" w:line="288" w:lineRule="auto"/>
        <w:rPr>
          <w:rFonts w:asciiTheme="minorHAnsi" w:hAnsiTheme="minorHAnsi"/>
        </w:rPr>
      </w:pPr>
      <w:r w:rsidRPr="005B52DF">
        <w:rPr>
          <w:rFonts w:asciiTheme="minorHAnsi" w:hAnsiTheme="minorHAnsi"/>
        </w:rPr>
        <w:t>The tiering framework achieves two goals simultaneously: it accelerates low-risk innovation (Tier 4 self-service in under a week) while ensuring appropriate controls for high-risk deployments (Tier 1 committee review with legal involvement). Every AI initiative at SFS should be classified into one of these tiers at intake, with the Working Group responsible for tier assignment during its weekly triage.</w:t>
      </w:r>
    </w:p>
    <w:p w14:paraId="4E6D274E" w14:textId="53F3337C" w:rsidR="008F570B" w:rsidRPr="005B52DF" w:rsidRDefault="008F570B" w:rsidP="00463D2E">
      <w:pPr>
        <w:pStyle w:val="Heading3"/>
      </w:pPr>
      <w:bookmarkStart w:id="53" w:name="_Toc222508344"/>
      <w:r w:rsidRPr="005B52DF">
        <w:t>Identified Governance Gaps</w:t>
      </w:r>
      <w:bookmarkEnd w:id="53"/>
    </w:p>
    <w:p w14:paraId="4C89CB5A" w14:textId="77777777" w:rsidR="008F570B" w:rsidRPr="005B52DF" w:rsidRDefault="008F570B" w:rsidP="008F570B">
      <w:pPr>
        <w:spacing w:after="144" w:line="288" w:lineRule="auto"/>
        <w:rPr>
          <w:rFonts w:asciiTheme="minorHAnsi" w:hAnsiTheme="minorHAnsi"/>
        </w:rPr>
      </w:pPr>
      <w:r w:rsidRPr="005B52DF">
        <w:rPr>
          <w:rFonts w:asciiTheme="minorHAnsi" w:hAnsiTheme="minorHAnsi"/>
        </w:rPr>
        <w:t>The assessment identified 14 governance gaps, prioritized by business impact and urgency. Each gap has been assigned to the appropriate governance body with specific recommended actions. The complete gap analysis with current state, target state, and success criteria is provided in the accompanying Excel workbook.</w:t>
      </w:r>
    </w:p>
    <w:p w14:paraId="5D4B2ABD" w14:textId="5C054C07" w:rsidR="008F570B" w:rsidRPr="005B52DF" w:rsidRDefault="008F570B" w:rsidP="00317D94">
      <w:pPr>
        <w:pStyle w:val="Heading4"/>
      </w:pPr>
      <w:r w:rsidRPr="005B52DF">
        <w:t>Priority 1: Immediate Action (Weeks 1–4)</w:t>
      </w:r>
    </w:p>
    <w:p w14:paraId="27B375D8" w14:textId="77777777" w:rsidR="008F570B" w:rsidRPr="005B52DF" w:rsidRDefault="008F570B" w:rsidP="00AA0F90">
      <w:pPr>
        <w:pStyle w:val="ListParagraph"/>
        <w:numPr>
          <w:ilvl w:val="0"/>
          <w:numId w:val="407"/>
        </w:numPr>
        <w:tabs>
          <w:tab w:val="left" w:pos="360"/>
        </w:tabs>
        <w:ind w:left="360"/>
      </w:pPr>
      <w:r w:rsidRPr="005B52DF">
        <w:rPr>
          <w:b/>
          <w:bCs/>
        </w:rPr>
        <w:t xml:space="preserve">No tiered governance review process. </w:t>
      </w:r>
      <w:r w:rsidRPr="005B52DF">
        <w:t>All requests treated identically regardless of risk, creating unnecessary bottlenecks for low-risk experiments while providing insufficient rigor for high-risk deployments. The risk tiering framework (Section 4) addresses this directly.</w:t>
      </w:r>
    </w:p>
    <w:p w14:paraId="2ABCA980" w14:textId="77777777" w:rsidR="008F570B" w:rsidRPr="005B52DF" w:rsidRDefault="008F570B" w:rsidP="00AA0F90">
      <w:pPr>
        <w:pStyle w:val="ListParagraph"/>
        <w:numPr>
          <w:ilvl w:val="0"/>
          <w:numId w:val="407"/>
        </w:numPr>
        <w:tabs>
          <w:tab w:val="left" w:pos="360"/>
        </w:tabs>
        <w:ind w:left="360"/>
      </w:pPr>
      <w:r w:rsidRPr="005B52DF">
        <w:rPr>
          <w:b/>
          <w:bCs/>
        </w:rPr>
        <w:t xml:space="preserve">Committee cadence too slow. </w:t>
      </w:r>
      <w:r w:rsidRPr="005B52DF">
        <w:t>The 6-to-10-week meeting cycle was characterized as a “book club” in stakeholder interviews. No weekly operational body exists for binding decisions on architecture standards, tool evaluations, or policy development. The Working Group (Section 3.2) fills this gap.</w:t>
      </w:r>
    </w:p>
    <w:p w14:paraId="22BF58A9" w14:textId="77777777" w:rsidR="008F570B" w:rsidRPr="005B52DF" w:rsidRDefault="008F570B" w:rsidP="00AA0F90">
      <w:pPr>
        <w:pStyle w:val="ListParagraph"/>
        <w:numPr>
          <w:ilvl w:val="0"/>
          <w:numId w:val="407"/>
        </w:numPr>
        <w:tabs>
          <w:tab w:val="left" w:pos="360"/>
        </w:tabs>
        <w:ind w:left="360"/>
      </w:pPr>
      <w:r w:rsidRPr="005B52DF">
        <w:rPr>
          <w:b/>
          <w:bCs/>
        </w:rPr>
        <w:t xml:space="preserve">Shadow AI uncontrolled. </w:t>
      </w:r>
      <w:r w:rsidRPr="005B52DF">
        <w:t>Significant unauthorized tool instances detected. Copilot was universally rejected as an inadequate alternative, but no sanctioned coding AI has been approved. Users are routing around governance because governance offers no viable path forward.</w:t>
      </w:r>
    </w:p>
    <w:p w14:paraId="21B917F9" w14:textId="78D9D35C" w:rsidR="008F570B" w:rsidRPr="005B52DF" w:rsidRDefault="008F570B" w:rsidP="00317D94">
      <w:pPr>
        <w:pStyle w:val="Heading4"/>
      </w:pPr>
      <w:r w:rsidRPr="005B52DF">
        <w:t>Priority 2: Short-term (Weeks 2–8)</w:t>
      </w:r>
    </w:p>
    <w:p w14:paraId="54D9775C" w14:textId="77777777" w:rsidR="008F570B" w:rsidRPr="005B52DF" w:rsidRDefault="008F570B" w:rsidP="00AA0F90">
      <w:pPr>
        <w:pStyle w:val="ListParagraph"/>
        <w:numPr>
          <w:ilvl w:val="0"/>
          <w:numId w:val="407"/>
        </w:numPr>
        <w:ind w:left="360"/>
      </w:pPr>
      <w:r w:rsidRPr="005B52DF">
        <w:rPr>
          <w:b/>
          <w:bCs/>
        </w:rPr>
        <w:t xml:space="preserve">No agent registry or inventory. </w:t>
      </w:r>
      <w:r w:rsidRPr="005B52DF">
        <w:t>SFS operates AI agents across three platforms (Genesys, Salesforce, Azure) with no unified view. You cannot govern what you cannot see.</w:t>
      </w:r>
    </w:p>
    <w:p w14:paraId="35C4DE56" w14:textId="77777777" w:rsidR="008F570B" w:rsidRPr="005B52DF" w:rsidRDefault="008F570B" w:rsidP="00AA0F90">
      <w:pPr>
        <w:pStyle w:val="ListParagraph"/>
        <w:numPr>
          <w:ilvl w:val="0"/>
          <w:numId w:val="407"/>
        </w:numPr>
        <w:ind w:left="360"/>
      </w:pPr>
      <w:r w:rsidRPr="005B52DF">
        <w:rPr>
          <w:b/>
          <w:bCs/>
        </w:rPr>
        <w:t xml:space="preserve">Platform duplication ($4.5M). </w:t>
      </w:r>
      <w:r w:rsidRPr="005B52DF">
        <w:t>Observe AI and Genesys have significant capability overlap. Without structured evaluation, this duplication will continue to accrue cost.</w:t>
      </w:r>
    </w:p>
    <w:p w14:paraId="5C9261E2" w14:textId="77777777" w:rsidR="008F570B" w:rsidRPr="005B52DF" w:rsidRDefault="008F570B" w:rsidP="00AA0F90">
      <w:pPr>
        <w:pStyle w:val="ListParagraph"/>
        <w:numPr>
          <w:ilvl w:val="0"/>
          <w:numId w:val="407"/>
        </w:numPr>
        <w:ind w:left="360"/>
      </w:pPr>
      <w:r w:rsidRPr="005B52DF">
        <w:rPr>
          <w:b/>
          <w:bCs/>
        </w:rPr>
        <w:t xml:space="preserve">Licensed AI capabilities unused. </w:t>
      </w:r>
      <w:r w:rsidRPr="005B52DF">
        <w:t>Genesys tokens ($15K/month expiring), Salesforce Einstein features, and Fabric AI Foundry capabilities sit idle while teams lack access to sanctioned tools. This is the most immediate ROI opportunity.</w:t>
      </w:r>
    </w:p>
    <w:p w14:paraId="76C1F05E" w14:textId="77777777" w:rsidR="008F570B" w:rsidRPr="005B52DF" w:rsidRDefault="008F570B" w:rsidP="00AA0F90">
      <w:pPr>
        <w:pStyle w:val="ListParagraph"/>
        <w:numPr>
          <w:ilvl w:val="0"/>
          <w:numId w:val="407"/>
        </w:numPr>
        <w:ind w:left="360"/>
      </w:pPr>
      <w:r w:rsidRPr="005B52DF">
        <w:rPr>
          <w:b/>
          <w:bCs/>
        </w:rPr>
        <w:t xml:space="preserve">No decision logging. </w:t>
      </w:r>
      <w:r w:rsidRPr="005B52DF">
        <w:t>Ad hoc meeting notes with no structured tracking, no rationale capture, and no accountability trail. This creates organizational amnesia that forces repeat discussions.</w:t>
      </w:r>
    </w:p>
    <w:p w14:paraId="092F3B1D" w14:textId="26FD0843" w:rsidR="008F570B" w:rsidRPr="005B52DF" w:rsidRDefault="008F570B" w:rsidP="00317D94">
      <w:pPr>
        <w:pStyle w:val="Heading4"/>
      </w:pPr>
      <w:r w:rsidRPr="005B52DF">
        <w:t>Priority 3: Medium-term (Weeks 4–12)</w:t>
      </w:r>
    </w:p>
    <w:p w14:paraId="73FB8FD7" w14:textId="77777777" w:rsidR="008F570B" w:rsidRPr="005B52DF" w:rsidRDefault="008F570B" w:rsidP="008F570B">
      <w:pPr>
        <w:spacing w:after="144" w:line="288" w:lineRule="auto"/>
        <w:rPr>
          <w:rFonts w:asciiTheme="minorHAnsi" w:hAnsiTheme="minorHAnsi"/>
        </w:rPr>
      </w:pPr>
      <w:r w:rsidRPr="005B52DF">
        <w:rPr>
          <w:rFonts w:asciiTheme="minorHAnsi" w:hAnsiTheme="minorHAnsi"/>
        </w:rPr>
        <w:t xml:space="preserve">Four gaps require the governance bodies to be operational before they can be addressed effectively: </w:t>
      </w:r>
    </w:p>
    <w:p w14:paraId="14CA0FD0" w14:textId="77777777" w:rsidR="008F570B" w:rsidRPr="005B52DF" w:rsidRDefault="008F570B" w:rsidP="004546B8">
      <w:pPr>
        <w:pStyle w:val="ListParagraph"/>
        <w:numPr>
          <w:ilvl w:val="0"/>
          <w:numId w:val="408"/>
        </w:numPr>
        <w:ind w:left="360"/>
      </w:pPr>
      <w:r w:rsidRPr="005B52DF">
        <w:t xml:space="preserve">Data classification for AI (95% of structured data untagged at field level) </w:t>
      </w:r>
    </w:p>
    <w:p w14:paraId="26CD56D6" w14:textId="77777777" w:rsidR="008F570B" w:rsidRPr="005B52DF" w:rsidRDefault="008F570B" w:rsidP="004546B8">
      <w:pPr>
        <w:pStyle w:val="ListParagraph"/>
        <w:numPr>
          <w:ilvl w:val="0"/>
          <w:numId w:val="408"/>
        </w:numPr>
        <w:ind w:left="360"/>
      </w:pPr>
      <w:r w:rsidRPr="005B52DF">
        <w:t>Cost attribution and chargeback mechanisms</w:t>
      </w:r>
    </w:p>
    <w:p w14:paraId="2E891307" w14:textId="77777777" w:rsidR="008F570B" w:rsidRPr="005B52DF" w:rsidRDefault="008F570B" w:rsidP="004546B8">
      <w:pPr>
        <w:pStyle w:val="ListParagraph"/>
        <w:numPr>
          <w:ilvl w:val="0"/>
          <w:numId w:val="408"/>
        </w:numPr>
        <w:ind w:left="360"/>
      </w:pPr>
      <w:r w:rsidRPr="005B52DF">
        <w:t>AI incident response playbook development</w:t>
      </w:r>
    </w:p>
    <w:p w14:paraId="5BABD1BA" w14:textId="77777777" w:rsidR="008F570B" w:rsidRPr="005B52DF" w:rsidRDefault="008F570B" w:rsidP="004546B8">
      <w:pPr>
        <w:pStyle w:val="ListParagraph"/>
        <w:numPr>
          <w:ilvl w:val="0"/>
          <w:numId w:val="408"/>
        </w:numPr>
        <w:ind w:left="360"/>
      </w:pPr>
      <w:r w:rsidRPr="005B52DF">
        <w:t xml:space="preserve">Fair lending/bias testing framework. </w:t>
      </w:r>
    </w:p>
    <w:p w14:paraId="6999B2C5" w14:textId="77777777" w:rsidR="008F570B" w:rsidRPr="005B52DF" w:rsidRDefault="008F570B" w:rsidP="008F570B">
      <w:pPr>
        <w:spacing w:after="144" w:line="288" w:lineRule="auto"/>
        <w:rPr>
          <w:rFonts w:asciiTheme="minorHAnsi" w:hAnsiTheme="minorHAnsi"/>
        </w:rPr>
      </w:pPr>
      <w:r w:rsidRPr="005B52DF">
        <w:rPr>
          <w:rFonts w:asciiTheme="minorHAnsi" w:hAnsiTheme="minorHAnsi"/>
        </w:rPr>
        <w:t>These are sequenced to begin once the three-tier structure is operational.</w:t>
      </w:r>
    </w:p>
    <w:p w14:paraId="486C267A" w14:textId="7F0BF142" w:rsidR="008F570B" w:rsidRPr="005B52DF" w:rsidRDefault="008F570B" w:rsidP="00B16013">
      <w:pPr>
        <w:pStyle w:val="Heading4"/>
      </w:pPr>
      <w:r w:rsidRPr="005B52DF">
        <w:t>Priority 4: Ongoing</w:t>
      </w:r>
    </w:p>
    <w:p w14:paraId="780CFA46" w14:textId="77777777" w:rsidR="008F570B" w:rsidRPr="005B52DF" w:rsidRDefault="008F570B" w:rsidP="008F570B">
      <w:pPr>
        <w:spacing w:after="144" w:line="288" w:lineRule="auto"/>
        <w:rPr>
          <w:rFonts w:asciiTheme="minorHAnsi" w:hAnsiTheme="minorHAnsi"/>
        </w:rPr>
      </w:pPr>
      <w:r w:rsidRPr="005B52DF">
        <w:rPr>
          <w:rFonts w:asciiTheme="minorHAnsi" w:hAnsiTheme="minorHAnsi"/>
        </w:rPr>
        <w:t>Vendor evaluation framework formalization, AI skills and training program, and key person risk mitigation (expertise concentrated in fewer than three individuals). These are continuous improvement items managed through quarterly governance effectiveness reviews.</w:t>
      </w:r>
    </w:p>
    <w:p w14:paraId="24EA351C" w14:textId="5A3B00C3" w:rsidR="008F570B" w:rsidRPr="005B52DF" w:rsidRDefault="008F570B" w:rsidP="00B16013">
      <w:pPr>
        <w:pStyle w:val="Heading3"/>
      </w:pPr>
      <w:bookmarkStart w:id="54" w:name="_Toc222508345"/>
      <w:r w:rsidRPr="005B52DF">
        <w:t>Key Governance Risks</w:t>
      </w:r>
      <w:bookmarkEnd w:id="54"/>
    </w:p>
    <w:p w14:paraId="48043961" w14:textId="77777777" w:rsidR="008F570B" w:rsidRPr="005B52DF" w:rsidRDefault="008F570B" w:rsidP="008F570B">
      <w:pPr>
        <w:spacing w:after="144" w:line="288" w:lineRule="auto"/>
        <w:rPr>
          <w:rFonts w:asciiTheme="minorHAnsi" w:hAnsiTheme="minorHAnsi"/>
        </w:rPr>
      </w:pPr>
      <w:r w:rsidRPr="005B52DF">
        <w:rPr>
          <w:rFonts w:asciiTheme="minorHAnsi" w:hAnsiTheme="minorHAnsi"/>
        </w:rPr>
        <w:t>Ten critical risks require ongoing monitoring and mitigation through the governance structure. The complete risk inventory (49 generic risks with 22 SFS-specific mappings) is maintained in the SFS AI Governance Risks Framework workbook. The top five risks, each with immediate mitigation actions, are:</w:t>
      </w:r>
    </w:p>
    <w:p w14:paraId="651A1FA5" w14:textId="77777777" w:rsidR="008F570B" w:rsidRPr="005B52DF" w:rsidRDefault="008F570B" w:rsidP="004546B8">
      <w:pPr>
        <w:pStyle w:val="ListParagraph"/>
        <w:numPr>
          <w:ilvl w:val="0"/>
          <w:numId w:val="407"/>
        </w:numPr>
        <w:ind w:left="360"/>
      </w:pPr>
      <w:r w:rsidRPr="005B52DF">
        <w:rPr>
          <w:b/>
          <w:bCs/>
        </w:rPr>
        <w:t xml:space="preserve">Governance perceived as bottleneck (Critical). </w:t>
      </w:r>
      <w:r w:rsidRPr="005B52DF">
        <w:t>The framework must demonstrably accelerate, not slow, AI delivery. The weekly Working Group cadence and risk tiering framework are the primary mitigations. Success metric: Tier 4 approvals in under one week.</w:t>
      </w:r>
    </w:p>
    <w:p w14:paraId="363CDBE0" w14:textId="77777777" w:rsidR="008F570B" w:rsidRPr="005B52DF" w:rsidRDefault="008F570B" w:rsidP="004546B8">
      <w:pPr>
        <w:pStyle w:val="ListParagraph"/>
        <w:numPr>
          <w:ilvl w:val="0"/>
          <w:numId w:val="407"/>
        </w:numPr>
        <w:ind w:left="360"/>
      </w:pPr>
      <w:r w:rsidRPr="005B52DF">
        <w:rPr>
          <w:b/>
          <w:bCs/>
        </w:rPr>
        <w:t xml:space="preserve">Shadow AI data exfiltration (Critical). </w:t>
      </w:r>
      <w:r w:rsidRPr="005B52DF">
        <w:t>Financial services data exposed to external AI services creates regulatory and reputational risk. Mitigation: sanctioned alternatives approved within 60 days; shadow IT request workflow deployed within 90 days.</w:t>
      </w:r>
    </w:p>
    <w:p w14:paraId="57CBFF88" w14:textId="77777777" w:rsidR="008F570B" w:rsidRPr="005B52DF" w:rsidRDefault="008F570B" w:rsidP="004546B8">
      <w:pPr>
        <w:pStyle w:val="ListParagraph"/>
        <w:numPr>
          <w:ilvl w:val="0"/>
          <w:numId w:val="407"/>
        </w:numPr>
        <w:ind w:left="360"/>
      </w:pPr>
      <w:r w:rsidRPr="005B52DF">
        <w:rPr>
          <w:b/>
          <w:bCs/>
        </w:rPr>
        <w:t xml:space="preserve">Duplicate platform costs (High). </w:t>
      </w:r>
      <w:r w:rsidRPr="005B52DF">
        <w:t>$4.5M annual overlap between Observe AI and Genesys requires a structured evaluation and consolidation decision within 60 days.</w:t>
      </w:r>
    </w:p>
    <w:p w14:paraId="4816F878" w14:textId="77777777" w:rsidR="008F570B" w:rsidRPr="005B52DF" w:rsidRDefault="008F570B" w:rsidP="004546B8">
      <w:pPr>
        <w:pStyle w:val="ListParagraph"/>
        <w:numPr>
          <w:ilvl w:val="0"/>
          <w:numId w:val="407"/>
        </w:numPr>
        <w:ind w:left="360"/>
      </w:pPr>
      <w:r w:rsidRPr="005B52DF">
        <w:rPr>
          <w:b/>
          <w:bCs/>
        </w:rPr>
        <w:t xml:space="preserve">Licensed AI waste (High). </w:t>
      </w:r>
      <w:r w:rsidRPr="005B52DF">
        <w:t>Tokens and licenses expiring unused while teams lack access to sanctioned tools. Every month of delay has a direct, measurable cost. Mitigation: dormant capability inventory and fast-track activation within 30 days.</w:t>
      </w:r>
    </w:p>
    <w:p w14:paraId="3446FB4C" w14:textId="77777777" w:rsidR="008F570B" w:rsidRPr="005B52DF" w:rsidRDefault="008F570B" w:rsidP="004546B8">
      <w:pPr>
        <w:pStyle w:val="ListParagraph"/>
        <w:numPr>
          <w:ilvl w:val="0"/>
          <w:numId w:val="407"/>
        </w:numPr>
        <w:ind w:left="360"/>
      </w:pPr>
      <w:r w:rsidRPr="005B52DF">
        <w:rPr>
          <w:b/>
          <w:bCs/>
        </w:rPr>
        <w:t xml:space="preserve">Regulatory exposure (Critical). </w:t>
      </w:r>
      <w:r w:rsidRPr="005B52DF">
        <w:t>CFPB and FDIC requirements for AI in financial services are intensifying, with no bias testing framework, no AI-specific incident response procedures, and unclear cyber insurance AI coverage. Mitigation: AI incident response playbook within 45 days; bias testing framework within 90 days.</w:t>
      </w:r>
    </w:p>
    <w:p w14:paraId="22235513" w14:textId="652793FF" w:rsidR="008F570B" w:rsidRPr="005B52DF" w:rsidRDefault="008F570B" w:rsidP="00B16013">
      <w:pPr>
        <w:pStyle w:val="Heading3"/>
      </w:pPr>
      <w:bookmarkStart w:id="55" w:name="_Toc222508346"/>
      <w:r w:rsidRPr="005B52DF">
        <w:t>Implementation Roadmap</w:t>
      </w:r>
      <w:bookmarkEnd w:id="55"/>
    </w:p>
    <w:p w14:paraId="408371CD" w14:textId="77777777" w:rsidR="008F570B" w:rsidRPr="005B52DF" w:rsidRDefault="008F570B" w:rsidP="008F570B">
      <w:pPr>
        <w:spacing w:after="144" w:line="288" w:lineRule="auto"/>
        <w:rPr>
          <w:rFonts w:asciiTheme="minorHAnsi" w:hAnsiTheme="minorHAnsi"/>
        </w:rPr>
      </w:pPr>
      <w:r w:rsidRPr="005B52DF">
        <w:rPr>
          <w:rFonts w:asciiTheme="minorHAnsi" w:hAnsiTheme="minorHAnsi"/>
        </w:rPr>
        <w:t>The roadmap is structured in four phases. Each phase builds on the prior, and the sequencing reflects dependencies: governance bodies must be operational before they can address gaps, and gaps must be closed before the framework can mature.</w:t>
      </w:r>
    </w:p>
    <w:p w14:paraId="0DB18C49" w14:textId="1B4B00E9" w:rsidR="008F570B" w:rsidRPr="005B52DF" w:rsidRDefault="008F570B" w:rsidP="00DC6C0B">
      <w:pPr>
        <w:rPr>
          <w:rFonts w:asciiTheme="minorHAnsi" w:hAnsiTheme="minorHAnsi"/>
          <w:b/>
          <w:bCs/>
        </w:rPr>
      </w:pPr>
      <w:r w:rsidRPr="005B52DF">
        <w:rPr>
          <w:rFonts w:asciiTheme="minorHAnsi" w:hAnsiTheme="minorHAnsi"/>
          <w:b/>
          <w:bCs/>
        </w:rPr>
        <w:t>Weeks 1–2: Foundation</w:t>
      </w:r>
    </w:p>
    <w:p w14:paraId="6F5F7295" w14:textId="77777777" w:rsidR="008F570B" w:rsidRPr="005B52DF" w:rsidRDefault="008F570B" w:rsidP="008F570B">
      <w:pPr>
        <w:spacing w:after="144" w:line="288" w:lineRule="auto"/>
        <w:rPr>
          <w:rFonts w:asciiTheme="minorHAnsi" w:hAnsiTheme="minorHAnsi"/>
        </w:rPr>
      </w:pPr>
      <w:r w:rsidRPr="005B52DF">
        <w:rPr>
          <w:rFonts w:asciiTheme="minorHAnsi" w:hAnsiTheme="minorHAnsi"/>
        </w:rPr>
        <w:t>Formalize the three-tier governance structure with approved charters. Convert the current office hours to the first weekly Working Group meeting with a structured agenda. Establish a decision log and action tracking in SharePoint. Begin agent registry design with metadata schema definition. This phase has no external dependencies and should begin immediately.</w:t>
      </w:r>
    </w:p>
    <w:p w14:paraId="3BBBA275" w14:textId="61DEFA18" w:rsidR="008F570B" w:rsidRPr="005B52DF" w:rsidRDefault="008F570B" w:rsidP="00DC6C0B">
      <w:pPr>
        <w:rPr>
          <w:rFonts w:asciiTheme="minorHAnsi" w:hAnsiTheme="minorHAnsi"/>
          <w:b/>
          <w:bCs/>
        </w:rPr>
      </w:pPr>
      <w:r w:rsidRPr="005B52DF">
        <w:rPr>
          <w:rFonts w:asciiTheme="minorHAnsi" w:hAnsiTheme="minorHAnsi"/>
          <w:b/>
          <w:bCs/>
        </w:rPr>
        <w:t>Weeks 3–6: Operationalize</w:t>
      </w:r>
    </w:p>
    <w:p w14:paraId="285444BD" w14:textId="77777777" w:rsidR="008F570B" w:rsidRPr="005B52DF" w:rsidRDefault="008F570B" w:rsidP="008F570B">
      <w:pPr>
        <w:spacing w:after="144" w:line="288" w:lineRule="auto"/>
        <w:rPr>
          <w:rFonts w:asciiTheme="minorHAnsi" w:hAnsiTheme="minorHAnsi"/>
        </w:rPr>
      </w:pPr>
      <w:r w:rsidRPr="005B52DF">
        <w:rPr>
          <w:rFonts w:asciiTheme="minorHAnsi" w:hAnsiTheme="minorHAnsi"/>
        </w:rPr>
        <w:t>Deploy the risk tiering framework with an intake form. Commission the Genesys vs. Observe AI evaluation task force. Evaluate enterprise AI coding alternatives to Copilot. Design the shadow IT request workflow with the digital adoption platform. Inventory licensed-but-dormant AI capabilities across Genesys, Salesforce, and Fabric. The Working Group drives all of these through weekly agenda items.</w:t>
      </w:r>
    </w:p>
    <w:p w14:paraId="43DDBF28" w14:textId="16DAB911" w:rsidR="008F570B" w:rsidRPr="005B52DF" w:rsidRDefault="008F570B" w:rsidP="00DC6C0B">
      <w:pPr>
        <w:rPr>
          <w:rFonts w:asciiTheme="minorHAnsi" w:hAnsiTheme="minorHAnsi"/>
          <w:b/>
          <w:bCs/>
        </w:rPr>
      </w:pPr>
      <w:r w:rsidRPr="005B52DF">
        <w:rPr>
          <w:rFonts w:asciiTheme="minorHAnsi" w:hAnsiTheme="minorHAnsi"/>
          <w:b/>
          <w:bCs/>
        </w:rPr>
        <w:t>Weeks 6–12: Mature</w:t>
      </w:r>
    </w:p>
    <w:p w14:paraId="2CFB39B9" w14:textId="77777777" w:rsidR="008F570B" w:rsidRPr="005B52DF" w:rsidRDefault="008F570B" w:rsidP="008F570B">
      <w:pPr>
        <w:spacing w:after="144" w:line="288" w:lineRule="auto"/>
        <w:rPr>
          <w:rFonts w:asciiTheme="minorHAnsi" w:hAnsiTheme="minorHAnsi"/>
        </w:rPr>
      </w:pPr>
      <w:r w:rsidRPr="005B52DF">
        <w:rPr>
          <w:rFonts w:asciiTheme="minorHAnsi" w:hAnsiTheme="minorHAnsi"/>
        </w:rPr>
        <w:t>Begin Purview Data Map deployment for structured data classification. Implement cost tracking and attribution mechanisms. Draft the AI incident response playbook with severity levels and escalation procedures. Deliver the platform consolidation recommendation to the Committee. Activate the first dormant AI capabilities with governance guardrails in place.</w:t>
      </w:r>
    </w:p>
    <w:p w14:paraId="3CE24007" w14:textId="173FA19E" w:rsidR="008F570B" w:rsidRPr="005B52DF" w:rsidRDefault="008F570B" w:rsidP="00F55B32">
      <w:pPr>
        <w:rPr>
          <w:rFonts w:asciiTheme="minorHAnsi" w:hAnsiTheme="minorHAnsi"/>
          <w:b/>
          <w:bCs/>
        </w:rPr>
      </w:pPr>
      <w:r w:rsidRPr="005B52DF">
        <w:rPr>
          <w:rFonts w:asciiTheme="minorHAnsi" w:hAnsiTheme="minorHAnsi"/>
          <w:b/>
          <w:bCs/>
        </w:rPr>
        <w:t>Ongoing: Optimize</w:t>
      </w:r>
    </w:p>
    <w:p w14:paraId="4EBF33DE" w14:textId="77777777" w:rsidR="008F570B" w:rsidRPr="005B52DF" w:rsidRDefault="008F570B" w:rsidP="008F570B">
      <w:pPr>
        <w:spacing w:after="144" w:line="288" w:lineRule="auto"/>
        <w:rPr>
          <w:rFonts w:asciiTheme="minorHAnsi" w:hAnsiTheme="minorHAnsi"/>
        </w:rPr>
      </w:pPr>
      <w:r w:rsidRPr="005B52DF">
        <w:rPr>
          <w:rFonts w:asciiTheme="minorHAnsi" w:hAnsiTheme="minorHAnsi"/>
        </w:rPr>
        <w:t>Quarterly governance effectiveness reviews measuring time-to-decision, shadow AI reduction, cost attribution coverage, and standards compliance rate. Annual framework refresh. Continuous risk register updates. Expanding AI training and enablement programs to reduce key person dependency.</w:t>
      </w:r>
    </w:p>
    <w:p w14:paraId="1835B7FF" w14:textId="06F705F7" w:rsidR="008F570B" w:rsidRPr="005B52DF" w:rsidRDefault="008F570B" w:rsidP="00F55B32">
      <w:pPr>
        <w:pStyle w:val="Heading3"/>
      </w:pPr>
      <w:bookmarkStart w:id="56" w:name="_Toc222508347"/>
      <w:r w:rsidRPr="005B52DF">
        <w:t>Success Metrics</w:t>
      </w:r>
      <w:bookmarkEnd w:id="56"/>
    </w:p>
    <w:p w14:paraId="5FE07E23" w14:textId="77777777" w:rsidR="008F570B" w:rsidRPr="005B52DF" w:rsidRDefault="008F570B" w:rsidP="008F570B">
      <w:pPr>
        <w:spacing w:after="144" w:line="288" w:lineRule="auto"/>
        <w:rPr>
          <w:rFonts w:asciiTheme="minorHAnsi" w:hAnsiTheme="minorHAnsi"/>
        </w:rPr>
      </w:pPr>
      <w:r w:rsidRPr="005B52DF">
        <w:rPr>
          <w:rFonts w:asciiTheme="minorHAnsi" w:hAnsiTheme="minorHAnsi"/>
        </w:rPr>
        <w:t>The governance framework will be measured by four categories of outcomes. If the framework cannot demonstrate measurable improvement in these areas within 90 days, it needs to be adjusted. Governance for its own sake is overhead; governance that enables is infrastructure.</w:t>
      </w:r>
    </w:p>
    <w:tbl>
      <w:tblPr>
        <w:tblW w:w="9360" w:type="dxa"/>
        <w:tblCellMar>
          <w:left w:w="10" w:type="dxa"/>
          <w:right w:w="10" w:type="dxa"/>
        </w:tblCellMar>
        <w:tblLook w:val="0000" w:firstRow="0" w:lastRow="0" w:firstColumn="0" w:lastColumn="0" w:noHBand="0" w:noVBand="0"/>
      </w:tblPr>
      <w:tblGrid>
        <w:gridCol w:w="1560"/>
        <w:gridCol w:w="2800"/>
        <w:gridCol w:w="3000"/>
        <w:gridCol w:w="2000"/>
      </w:tblGrid>
      <w:tr w:rsidR="004C0B07" w:rsidRPr="005B52DF" w14:paraId="014D1D99" w14:textId="77777777" w:rsidTr="007C69F6">
        <w:trPr>
          <w:trHeight w:val="451"/>
          <w:tblHeader/>
        </w:trPr>
        <w:tc>
          <w:tcPr>
            <w:tcW w:w="156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1AC50ED5" w14:textId="77777777" w:rsidR="004C0B07" w:rsidRPr="005B52DF" w:rsidRDefault="004C0B07" w:rsidP="007C69F6">
            <w:pPr>
              <w:spacing w:line="288" w:lineRule="auto"/>
              <w:rPr>
                <w:rFonts w:asciiTheme="minorHAnsi" w:hAnsiTheme="minorHAnsi"/>
              </w:rPr>
            </w:pPr>
            <w:r w:rsidRPr="005B52DF">
              <w:rPr>
                <w:rFonts w:asciiTheme="minorHAnsi" w:hAnsiTheme="minorHAnsi"/>
                <w:b/>
                <w:bCs/>
                <w:color w:val="FFFFFF"/>
              </w:rPr>
              <w:t>Category</w:t>
            </w:r>
          </w:p>
        </w:tc>
        <w:tc>
          <w:tcPr>
            <w:tcW w:w="280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14D6D30E" w14:textId="77777777" w:rsidR="004C0B07" w:rsidRPr="005B52DF" w:rsidRDefault="004C0B07" w:rsidP="007C69F6">
            <w:pPr>
              <w:spacing w:line="288" w:lineRule="auto"/>
              <w:rPr>
                <w:rFonts w:asciiTheme="minorHAnsi" w:hAnsiTheme="minorHAnsi"/>
              </w:rPr>
            </w:pPr>
            <w:r w:rsidRPr="005B52DF">
              <w:rPr>
                <w:rFonts w:asciiTheme="minorHAnsi" w:hAnsiTheme="minorHAnsi"/>
                <w:b/>
                <w:bCs/>
                <w:color w:val="FFFFFF"/>
              </w:rPr>
              <w:t>Metric</w:t>
            </w:r>
          </w:p>
        </w:tc>
        <w:tc>
          <w:tcPr>
            <w:tcW w:w="300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106B731E" w14:textId="77777777" w:rsidR="004C0B07" w:rsidRPr="005B52DF" w:rsidRDefault="004C0B07" w:rsidP="007C69F6">
            <w:pPr>
              <w:spacing w:line="288" w:lineRule="auto"/>
              <w:rPr>
                <w:rFonts w:asciiTheme="minorHAnsi" w:hAnsiTheme="minorHAnsi"/>
              </w:rPr>
            </w:pPr>
            <w:r w:rsidRPr="005B52DF">
              <w:rPr>
                <w:rFonts w:asciiTheme="minorHAnsi" w:hAnsiTheme="minorHAnsi"/>
                <w:b/>
                <w:bCs/>
                <w:color w:val="FFFFFF"/>
              </w:rPr>
              <w:t>Target</w:t>
            </w:r>
          </w:p>
        </w:tc>
        <w:tc>
          <w:tcPr>
            <w:tcW w:w="200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052BEDC4" w14:textId="77777777" w:rsidR="004C0B07" w:rsidRPr="005B52DF" w:rsidRDefault="004C0B07" w:rsidP="007C69F6">
            <w:pPr>
              <w:spacing w:line="288" w:lineRule="auto"/>
              <w:rPr>
                <w:rFonts w:asciiTheme="minorHAnsi" w:hAnsiTheme="minorHAnsi"/>
              </w:rPr>
            </w:pPr>
            <w:r w:rsidRPr="005B52DF">
              <w:rPr>
                <w:rFonts w:asciiTheme="minorHAnsi" w:hAnsiTheme="minorHAnsi"/>
                <w:b/>
                <w:bCs/>
                <w:color w:val="FFFFFF"/>
              </w:rPr>
              <w:t>Frequency</w:t>
            </w:r>
          </w:p>
        </w:tc>
      </w:tr>
      <w:tr w:rsidR="004C0B07" w:rsidRPr="005B52DF" w14:paraId="0961083E"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51C33"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Velocity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78B0C"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Average time from AI request to deployment, by tier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E2B60"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Tier 4: under 1 week; Tier 1: under 6 weeks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2DE8F"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Monthly</w:t>
            </w:r>
          </w:p>
        </w:tc>
      </w:tr>
      <w:tr w:rsidR="004C0B07" w:rsidRPr="005B52DF" w14:paraId="7906B2FC"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5E266"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Control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B65E2"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Shadow AI instance count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0481F"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Under 50 (from 392) within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BAFDD"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Monthly</w:t>
            </w:r>
          </w:p>
        </w:tc>
      </w:tr>
      <w:tr w:rsidR="004C0B07" w:rsidRPr="005B52DF" w14:paraId="64C6736D"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D5793"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Control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556C7"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Agent registry completeness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EE8DC"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100% of production AI within 90 days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80E39"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Monthly</w:t>
            </w:r>
          </w:p>
        </w:tc>
      </w:tr>
      <w:tr w:rsidR="004C0B07" w:rsidRPr="005B52DF" w14:paraId="644F6480"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70AD2"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Cost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6D52F"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Licensed AI utilization rate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D3D13"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Over 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CC2F2"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Monthly</w:t>
            </w:r>
          </w:p>
        </w:tc>
      </w:tr>
      <w:tr w:rsidR="004C0B07" w:rsidRPr="005B52DF" w14:paraId="63706AAC"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F713E"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Cost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84332"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AI spend attribution coverage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6AFAD"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Over 90% attributed to BU/use case within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E69DF"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Quarterly</w:t>
            </w:r>
          </w:p>
        </w:tc>
      </w:tr>
      <w:tr w:rsidR="004C0B07" w:rsidRPr="005B52DF" w14:paraId="62BAEBCB"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94071"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Compliance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A27D5"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Data classification coverage for AI sources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70F17"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Over 80% within 12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AB0BB"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Quarterly</w:t>
            </w:r>
          </w:p>
        </w:tc>
      </w:tr>
      <w:tr w:rsidR="004C0B07" w:rsidRPr="005B52DF" w14:paraId="3F7E4DD6" w14:textId="77777777" w:rsidTr="007C69F6">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4C04F"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Compliance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27050"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AI-related regulatory findings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B9030"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Zero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78D8F" w14:textId="77777777" w:rsidR="004C0B07" w:rsidRPr="005B52DF" w:rsidRDefault="004C0B07" w:rsidP="007C69F6">
            <w:pPr>
              <w:spacing w:line="288" w:lineRule="auto"/>
              <w:rPr>
                <w:rFonts w:asciiTheme="minorHAnsi" w:hAnsiTheme="minorHAnsi"/>
                <w:sz w:val="20"/>
                <w:szCs w:val="20"/>
              </w:rPr>
            </w:pPr>
            <w:r w:rsidRPr="005B52DF">
              <w:rPr>
                <w:rFonts w:asciiTheme="minorHAnsi" w:hAnsiTheme="minorHAnsi"/>
                <w:sz w:val="20"/>
                <w:szCs w:val="20"/>
              </w:rPr>
              <w:t>Ongoing</w:t>
            </w:r>
          </w:p>
        </w:tc>
      </w:tr>
    </w:tbl>
    <w:p w14:paraId="602D3B1D" w14:textId="77777777" w:rsidR="00F61FD8" w:rsidRPr="005B52DF" w:rsidRDefault="00F61FD8" w:rsidP="00F61FD8">
      <w:pPr>
        <w:spacing w:after="144" w:line="288" w:lineRule="auto"/>
        <w:rPr>
          <w:rFonts w:asciiTheme="minorHAnsi" w:hAnsiTheme="minorHAnsi"/>
        </w:rPr>
      </w:pPr>
    </w:p>
    <w:p w14:paraId="3BF30662" w14:textId="4862400E" w:rsidR="00C82432" w:rsidRPr="005B52DF" w:rsidRDefault="00C82432" w:rsidP="00F55B32">
      <w:pPr>
        <w:pStyle w:val="Heading3"/>
      </w:pPr>
      <w:bookmarkStart w:id="57" w:name="_Toc222508348"/>
      <w:r w:rsidRPr="005B52DF">
        <w:t>Implications and Next Steps</w:t>
      </w:r>
      <w:bookmarkEnd w:id="57"/>
    </w:p>
    <w:p w14:paraId="7548BD95" w14:textId="77777777" w:rsidR="00C82432" w:rsidRPr="005B52DF" w:rsidRDefault="00C82432" w:rsidP="00C82432">
      <w:pPr>
        <w:spacing w:after="144" w:line="288" w:lineRule="auto"/>
        <w:rPr>
          <w:rFonts w:asciiTheme="minorHAnsi" w:hAnsiTheme="minorHAnsi"/>
        </w:rPr>
      </w:pPr>
      <w:r w:rsidRPr="005B52DF">
        <w:rPr>
          <w:rFonts w:asciiTheme="minorHAnsi" w:hAnsiTheme="minorHAnsi"/>
        </w:rPr>
        <w:t>SFS has the governance foundation, executive commitment, and business need to succeed with AI. The missing piece has been the operational mechanism to translate governance intent into execution velocity. This framework provides that mechanism through a technology-agnostic structure of decision-making bodies, clear accountability, risk-proportionate processes, and measurable outcomes.</w:t>
      </w:r>
    </w:p>
    <w:p w14:paraId="029DF11F" w14:textId="77777777" w:rsidR="00C82432" w:rsidRPr="005B52DF" w:rsidRDefault="00C82432" w:rsidP="00C82432">
      <w:pPr>
        <w:spacing w:after="144" w:line="288" w:lineRule="auto"/>
        <w:rPr>
          <w:rFonts w:asciiTheme="minorHAnsi" w:hAnsiTheme="minorHAnsi"/>
        </w:rPr>
      </w:pPr>
      <w:r w:rsidRPr="005B52DF">
        <w:rPr>
          <w:rFonts w:asciiTheme="minorHAnsi" w:hAnsiTheme="minorHAnsi"/>
        </w:rPr>
        <w:t>The framework draws on proven patterns from enterprise governance deployments that have endured for more than a decade precisely because they focus on decision structures rather than specific technologies. As SFS’s AI landscape evolves (from current Genesys and Salesforce implementations through future agentic AI architectures) this governance structure provides the stable foundation for allocating resources, solving problems, and ensuring a return on AI investments.</w:t>
      </w:r>
    </w:p>
    <w:p w14:paraId="0037ECA3" w14:textId="77777777" w:rsidR="00C82432" w:rsidRPr="005B52DF" w:rsidRDefault="00C82432" w:rsidP="00C82432">
      <w:pPr>
        <w:spacing w:after="144" w:line="288" w:lineRule="auto"/>
        <w:rPr>
          <w:rFonts w:asciiTheme="minorHAnsi" w:hAnsiTheme="minorHAnsi"/>
        </w:rPr>
      </w:pPr>
      <w:r w:rsidRPr="005B52DF">
        <w:rPr>
          <w:rFonts w:asciiTheme="minorHAnsi" w:hAnsiTheme="minorHAnsi"/>
        </w:rPr>
        <w:t>Three actions should happen this week:</w:t>
      </w:r>
    </w:p>
    <w:p w14:paraId="7C7DC96F" w14:textId="77777777" w:rsidR="00C82432" w:rsidRPr="005B52DF" w:rsidRDefault="00C82432" w:rsidP="004546B8">
      <w:pPr>
        <w:pStyle w:val="ListParagraph"/>
        <w:numPr>
          <w:ilvl w:val="0"/>
          <w:numId w:val="407"/>
        </w:numPr>
        <w:ind w:left="360"/>
      </w:pPr>
      <w:r w:rsidRPr="005B52DF">
        <w:rPr>
          <w:b/>
          <w:bCs/>
        </w:rPr>
        <w:t xml:space="preserve">Ratify the three-tier structure. </w:t>
      </w:r>
      <w:r w:rsidRPr="005B52DF">
        <w:t>Circulate the charter to Committee members for endorsement. This requires no budget, no procurement, and no technology decisions.</w:t>
      </w:r>
    </w:p>
    <w:p w14:paraId="00A59C36" w14:textId="77777777" w:rsidR="00C82432" w:rsidRPr="005B52DF" w:rsidRDefault="00C82432" w:rsidP="004546B8">
      <w:pPr>
        <w:pStyle w:val="ListParagraph"/>
        <w:numPr>
          <w:ilvl w:val="0"/>
          <w:numId w:val="407"/>
        </w:numPr>
        <w:ind w:left="360"/>
      </w:pPr>
      <w:r w:rsidRPr="005B52DF">
        <w:rPr>
          <w:b/>
          <w:bCs/>
        </w:rPr>
        <w:t xml:space="preserve">Hold the first Working Group meeting. </w:t>
      </w:r>
      <w:r w:rsidRPr="005B52DF">
        <w:t>Convert the next scheduled office hours to a structured working session with the agenda defined in Section 3.2. The group already meets; it needs a mandate, not a new meeting.</w:t>
      </w:r>
    </w:p>
    <w:p w14:paraId="6C6674B1" w14:textId="77777777" w:rsidR="00C82432" w:rsidRPr="005B52DF" w:rsidRDefault="00C82432" w:rsidP="004546B8">
      <w:pPr>
        <w:pStyle w:val="ListParagraph"/>
        <w:numPr>
          <w:ilvl w:val="0"/>
          <w:numId w:val="407"/>
        </w:numPr>
        <w:ind w:left="360"/>
      </w:pPr>
      <w:r w:rsidRPr="005B52DF">
        <w:rPr>
          <w:b/>
          <w:bCs/>
        </w:rPr>
        <w:t xml:space="preserve">Start the agent registry. </w:t>
      </w:r>
      <w:r w:rsidRPr="005B52DF">
        <w:t>A spreadsheet-based v1 with known AI agents across Genesys, Salesforce, and Azure takes one person one day. Perfection is the enemy of visibility.</w:t>
      </w:r>
    </w:p>
    <w:p w14:paraId="4241A32C" w14:textId="3197A988" w:rsidR="00F61FD8" w:rsidRPr="005B52DF" w:rsidRDefault="00C82432" w:rsidP="00C82432">
      <w:pPr>
        <w:spacing w:after="144" w:line="288" w:lineRule="auto"/>
        <w:rPr>
          <w:rFonts w:asciiTheme="minorHAnsi" w:hAnsiTheme="minorHAnsi"/>
        </w:rPr>
      </w:pPr>
      <w:r w:rsidRPr="005B52DF">
        <w:rPr>
          <w:rFonts w:asciiTheme="minorHAnsi" w:hAnsiTheme="minorHAnsi"/>
        </w:rPr>
        <w:t>Every week of governance delay has a measurable cost: $15K in expiring Genesys tokens, continued shadow AI data exposure, and $4.5M in unresolved platform duplication. The question is not whether to operationalize governance. The question is whether SFS can afford</w:t>
      </w:r>
    </w:p>
    <w:p w14:paraId="65AF29DF" w14:textId="77777777" w:rsidR="003B7F0E" w:rsidRPr="005B52DF" w:rsidRDefault="003B7F0E" w:rsidP="00AC298E">
      <w:pPr>
        <w:rPr>
          <w:rFonts w:asciiTheme="minorHAnsi" w:hAnsiTheme="minorHAnsi"/>
        </w:rPr>
      </w:pPr>
    </w:p>
    <w:p w14:paraId="35595C70" w14:textId="77777777" w:rsidR="003B7F0E" w:rsidRPr="005B52DF" w:rsidRDefault="003B7F0E" w:rsidP="00AC298E">
      <w:pPr>
        <w:rPr>
          <w:rFonts w:asciiTheme="minorHAnsi" w:hAnsiTheme="minorHAnsi"/>
        </w:rPr>
      </w:pPr>
    </w:p>
    <w:p w14:paraId="5BEC185E" w14:textId="77777777" w:rsidR="003B7F0E" w:rsidRPr="005B52DF" w:rsidRDefault="003B7F0E" w:rsidP="00AC298E">
      <w:pPr>
        <w:rPr>
          <w:rFonts w:asciiTheme="minorHAnsi" w:hAnsiTheme="minorHAnsi"/>
        </w:rPr>
      </w:pPr>
    </w:p>
    <w:p w14:paraId="094C095F" w14:textId="77777777" w:rsidR="00CF1433" w:rsidRPr="005B52DF" w:rsidRDefault="00CF1433">
      <w:pPr>
        <w:rPr>
          <w:rFonts w:asciiTheme="minorHAnsi" w:hAnsiTheme="minorHAnsi"/>
          <w:b/>
          <w:bCs/>
          <w:color w:val="404040"/>
          <w:sz w:val="32"/>
          <w:szCs w:val="32"/>
        </w:rPr>
      </w:pPr>
      <w:r w:rsidRPr="005B52DF">
        <w:rPr>
          <w:rFonts w:asciiTheme="minorHAnsi" w:hAnsiTheme="minorHAnsi"/>
        </w:rPr>
        <w:br w:type="page"/>
      </w:r>
    </w:p>
    <w:p w14:paraId="52DBAAB1" w14:textId="15FC40BB" w:rsidR="007D33FF" w:rsidRPr="005B52DF" w:rsidRDefault="007D33FF" w:rsidP="00D2669F">
      <w:pPr>
        <w:pStyle w:val="Heading3"/>
      </w:pPr>
      <w:bookmarkStart w:id="58" w:name="_Toc222508349"/>
      <w:r w:rsidRPr="005B52DF">
        <w:t>Executive Summary</w:t>
      </w:r>
      <w:bookmarkEnd w:id="58"/>
    </w:p>
    <w:p w14:paraId="1A6F04A5" w14:textId="1DB14C12" w:rsidR="0044180B" w:rsidRPr="005B52DF" w:rsidRDefault="0044180B" w:rsidP="00632E8A">
      <w:pPr>
        <w:rPr>
          <w:rFonts w:asciiTheme="minorHAnsi" w:hAnsiTheme="minorHAnsi"/>
        </w:rPr>
      </w:pPr>
      <w:r w:rsidRPr="005B52DF">
        <w:rPr>
          <w:rFonts w:asciiTheme="minorHAnsi" w:hAnsiTheme="minorHAnsi"/>
          <w:noProof/>
        </w:rPr>
        <w:drawing>
          <wp:inline distT="0" distB="0" distL="0" distR="0" wp14:anchorId="35C0217C" wp14:editId="4C16876A">
            <wp:extent cx="6400800" cy="2712085"/>
            <wp:effectExtent l="0" t="0" r="0" b="0"/>
            <wp:docPr id="206755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57617" name=""/>
                    <pic:cNvPicPr/>
                  </pic:nvPicPr>
                  <pic:blipFill>
                    <a:blip r:embed="rId17"/>
                    <a:stretch>
                      <a:fillRect/>
                    </a:stretch>
                  </pic:blipFill>
                  <pic:spPr>
                    <a:xfrm>
                      <a:off x="0" y="0"/>
                      <a:ext cx="6400800" cy="2712085"/>
                    </a:xfrm>
                    <a:prstGeom prst="rect">
                      <a:avLst/>
                    </a:prstGeom>
                  </pic:spPr>
                </pic:pic>
              </a:graphicData>
            </a:graphic>
          </wp:inline>
        </w:drawing>
      </w:r>
    </w:p>
    <w:p w14:paraId="71B49628" w14:textId="77777777" w:rsidR="00484A54" w:rsidRPr="005B52DF" w:rsidRDefault="00484A54" w:rsidP="00D2669F">
      <w:pPr>
        <w:pStyle w:val="Heading3"/>
      </w:pPr>
      <w:bookmarkStart w:id="59" w:name="_Toc222508350"/>
      <w:r w:rsidRPr="005B52DF">
        <w:t>AI Governance Strategy and Vision</w:t>
      </w:r>
      <w:bookmarkEnd w:id="59"/>
    </w:p>
    <w:p w14:paraId="4409441D" w14:textId="5B2ACBD9" w:rsidR="00CF1433" w:rsidRPr="005B52DF" w:rsidRDefault="00484A54" w:rsidP="00632E8A">
      <w:pPr>
        <w:rPr>
          <w:rFonts w:asciiTheme="minorHAnsi" w:hAnsiTheme="minorHAnsi"/>
        </w:rPr>
      </w:pPr>
      <w:r w:rsidRPr="005B52DF">
        <w:rPr>
          <w:rFonts w:asciiTheme="minorHAnsi" w:hAnsiTheme="minorHAnsi"/>
          <w:noProof/>
        </w:rPr>
        <w:drawing>
          <wp:inline distT="0" distB="0" distL="0" distR="0" wp14:anchorId="109C9CAC" wp14:editId="12AE0938">
            <wp:extent cx="6400800" cy="2767330"/>
            <wp:effectExtent l="0" t="0" r="0" b="0"/>
            <wp:docPr id="171874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42225" name=""/>
                    <pic:cNvPicPr/>
                  </pic:nvPicPr>
                  <pic:blipFill>
                    <a:blip r:embed="rId18"/>
                    <a:stretch>
                      <a:fillRect/>
                    </a:stretch>
                  </pic:blipFill>
                  <pic:spPr>
                    <a:xfrm>
                      <a:off x="0" y="0"/>
                      <a:ext cx="6400800" cy="2767330"/>
                    </a:xfrm>
                    <a:prstGeom prst="rect">
                      <a:avLst/>
                    </a:prstGeom>
                  </pic:spPr>
                </pic:pic>
              </a:graphicData>
            </a:graphic>
          </wp:inline>
        </w:drawing>
      </w:r>
    </w:p>
    <w:p w14:paraId="13DB2EFC" w14:textId="77777777" w:rsidR="00CF1433" w:rsidRPr="005B52DF" w:rsidRDefault="00CF1433">
      <w:pPr>
        <w:rPr>
          <w:rFonts w:asciiTheme="minorHAnsi" w:hAnsiTheme="minorHAnsi"/>
          <w:b/>
          <w:bCs/>
          <w:color w:val="404040"/>
          <w:sz w:val="32"/>
          <w:szCs w:val="32"/>
        </w:rPr>
      </w:pPr>
      <w:r w:rsidRPr="005B52DF">
        <w:rPr>
          <w:rFonts w:asciiTheme="minorHAnsi" w:hAnsiTheme="minorHAnsi"/>
        </w:rPr>
        <w:br w:type="page"/>
      </w:r>
    </w:p>
    <w:p w14:paraId="74EDCEE7" w14:textId="7106A930" w:rsidR="00484A54" w:rsidRPr="005B52DF" w:rsidRDefault="00D72137" w:rsidP="00D2669F">
      <w:pPr>
        <w:pStyle w:val="Heading3"/>
      </w:pPr>
      <w:bookmarkStart w:id="60" w:name="_Toc222508351"/>
      <w:r w:rsidRPr="005B52DF">
        <w:t>Roles and Responsibilities</w:t>
      </w:r>
      <w:bookmarkEnd w:id="60"/>
    </w:p>
    <w:p w14:paraId="34A13120" w14:textId="1B791DA3" w:rsidR="002E0924" w:rsidRPr="005B52DF" w:rsidRDefault="002E0924" w:rsidP="00632E8A">
      <w:pPr>
        <w:rPr>
          <w:rFonts w:asciiTheme="minorHAnsi" w:hAnsiTheme="minorHAnsi"/>
        </w:rPr>
      </w:pPr>
      <w:r w:rsidRPr="005B52DF">
        <w:rPr>
          <w:rFonts w:asciiTheme="minorHAnsi" w:hAnsiTheme="minorHAnsi"/>
          <w:noProof/>
        </w:rPr>
        <w:drawing>
          <wp:inline distT="0" distB="0" distL="0" distR="0" wp14:anchorId="1072BD7A" wp14:editId="36552C6C">
            <wp:extent cx="6400800" cy="2729230"/>
            <wp:effectExtent l="0" t="0" r="0" b="0"/>
            <wp:docPr id="41613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35015" name=""/>
                    <pic:cNvPicPr/>
                  </pic:nvPicPr>
                  <pic:blipFill>
                    <a:blip r:embed="rId19"/>
                    <a:stretch>
                      <a:fillRect/>
                    </a:stretch>
                  </pic:blipFill>
                  <pic:spPr>
                    <a:xfrm>
                      <a:off x="0" y="0"/>
                      <a:ext cx="6400800" cy="2729230"/>
                    </a:xfrm>
                    <a:prstGeom prst="rect">
                      <a:avLst/>
                    </a:prstGeom>
                  </pic:spPr>
                </pic:pic>
              </a:graphicData>
            </a:graphic>
          </wp:inline>
        </w:drawing>
      </w:r>
    </w:p>
    <w:p w14:paraId="58A70AEB" w14:textId="69E87240" w:rsidR="00D72137" w:rsidRPr="005B52DF" w:rsidRDefault="00D72137" w:rsidP="00D2669F">
      <w:pPr>
        <w:pStyle w:val="Heading3"/>
      </w:pPr>
      <w:bookmarkStart w:id="61" w:name="_Toc222508352"/>
      <w:r w:rsidRPr="005B52DF">
        <w:t>AI Risk Management Framework</w:t>
      </w:r>
      <w:bookmarkEnd w:id="61"/>
    </w:p>
    <w:p w14:paraId="7CFC351E" w14:textId="542F1CA0" w:rsidR="00CF1433" w:rsidRPr="005B52DF" w:rsidRDefault="00BA26F6" w:rsidP="00632E8A">
      <w:pPr>
        <w:rPr>
          <w:rFonts w:asciiTheme="minorHAnsi" w:hAnsiTheme="minorHAnsi"/>
        </w:rPr>
      </w:pPr>
      <w:r w:rsidRPr="005B52DF">
        <w:rPr>
          <w:rFonts w:asciiTheme="minorHAnsi" w:hAnsiTheme="minorHAnsi"/>
          <w:noProof/>
        </w:rPr>
        <w:drawing>
          <wp:inline distT="0" distB="0" distL="0" distR="0" wp14:anchorId="65849916" wp14:editId="74578317">
            <wp:extent cx="6400800" cy="2762250"/>
            <wp:effectExtent l="0" t="0" r="0" b="0"/>
            <wp:docPr id="104747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78992" name=""/>
                    <pic:cNvPicPr/>
                  </pic:nvPicPr>
                  <pic:blipFill>
                    <a:blip r:embed="rId20"/>
                    <a:stretch>
                      <a:fillRect/>
                    </a:stretch>
                  </pic:blipFill>
                  <pic:spPr>
                    <a:xfrm>
                      <a:off x="0" y="0"/>
                      <a:ext cx="6400800" cy="2762250"/>
                    </a:xfrm>
                    <a:prstGeom prst="rect">
                      <a:avLst/>
                    </a:prstGeom>
                  </pic:spPr>
                </pic:pic>
              </a:graphicData>
            </a:graphic>
          </wp:inline>
        </w:drawing>
      </w:r>
    </w:p>
    <w:p w14:paraId="2E6A11B9" w14:textId="77777777" w:rsidR="00CF1433" w:rsidRPr="005B52DF" w:rsidRDefault="00CF1433">
      <w:pPr>
        <w:rPr>
          <w:rFonts w:asciiTheme="minorHAnsi" w:hAnsiTheme="minorHAnsi"/>
          <w:b/>
          <w:bCs/>
          <w:color w:val="404040"/>
          <w:sz w:val="32"/>
          <w:szCs w:val="32"/>
        </w:rPr>
      </w:pPr>
      <w:r w:rsidRPr="005B52DF">
        <w:rPr>
          <w:rFonts w:asciiTheme="minorHAnsi" w:hAnsiTheme="minorHAnsi"/>
        </w:rPr>
        <w:br w:type="page"/>
      </w:r>
    </w:p>
    <w:p w14:paraId="1C29AAAE" w14:textId="55050E06" w:rsidR="00D72137" w:rsidRPr="005B52DF" w:rsidRDefault="0028619B" w:rsidP="00D2669F">
      <w:pPr>
        <w:pStyle w:val="Heading3"/>
      </w:pPr>
      <w:bookmarkStart w:id="62" w:name="_Toc222508353"/>
      <w:r w:rsidRPr="005B52DF">
        <w:t>AI Ethics Principles and Standards</w:t>
      </w:r>
      <w:bookmarkEnd w:id="62"/>
    </w:p>
    <w:p w14:paraId="139C9774" w14:textId="4F5D3AF8" w:rsidR="00BA26F6" w:rsidRPr="005B52DF" w:rsidRDefault="00BA26F6" w:rsidP="00632E8A">
      <w:pPr>
        <w:rPr>
          <w:rFonts w:asciiTheme="minorHAnsi" w:hAnsiTheme="minorHAnsi"/>
        </w:rPr>
      </w:pPr>
      <w:r w:rsidRPr="005B52DF">
        <w:rPr>
          <w:rFonts w:asciiTheme="minorHAnsi" w:hAnsiTheme="minorHAnsi"/>
          <w:noProof/>
        </w:rPr>
        <w:drawing>
          <wp:inline distT="0" distB="0" distL="0" distR="0" wp14:anchorId="46AC1C3A" wp14:editId="03C7BB69">
            <wp:extent cx="6400800" cy="2788285"/>
            <wp:effectExtent l="0" t="0" r="0" b="0"/>
            <wp:docPr id="142740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01597" name=""/>
                    <pic:cNvPicPr/>
                  </pic:nvPicPr>
                  <pic:blipFill>
                    <a:blip r:embed="rId21"/>
                    <a:stretch>
                      <a:fillRect/>
                    </a:stretch>
                  </pic:blipFill>
                  <pic:spPr>
                    <a:xfrm>
                      <a:off x="0" y="0"/>
                      <a:ext cx="6400800" cy="2788285"/>
                    </a:xfrm>
                    <a:prstGeom prst="rect">
                      <a:avLst/>
                    </a:prstGeom>
                  </pic:spPr>
                </pic:pic>
              </a:graphicData>
            </a:graphic>
          </wp:inline>
        </w:drawing>
      </w:r>
    </w:p>
    <w:p w14:paraId="68222C41" w14:textId="57E456A6" w:rsidR="0028619B" w:rsidRPr="005B52DF" w:rsidRDefault="0028619B" w:rsidP="00D2669F">
      <w:pPr>
        <w:pStyle w:val="Heading3"/>
      </w:pPr>
      <w:bookmarkStart w:id="63" w:name="_Toc222508354"/>
      <w:r w:rsidRPr="005B52DF">
        <w:t>Data Governance for AI</w:t>
      </w:r>
      <w:bookmarkEnd w:id="63"/>
    </w:p>
    <w:p w14:paraId="724444F0" w14:textId="6508215E" w:rsidR="00CF1433" w:rsidRPr="005B52DF" w:rsidRDefault="00FD4F2E" w:rsidP="00632E8A">
      <w:pPr>
        <w:rPr>
          <w:rFonts w:asciiTheme="minorHAnsi" w:hAnsiTheme="minorHAnsi"/>
        </w:rPr>
      </w:pPr>
      <w:r w:rsidRPr="005B52DF">
        <w:rPr>
          <w:rFonts w:asciiTheme="minorHAnsi" w:hAnsiTheme="minorHAnsi"/>
          <w:noProof/>
        </w:rPr>
        <w:drawing>
          <wp:inline distT="0" distB="0" distL="0" distR="0" wp14:anchorId="4893624A" wp14:editId="2B558198">
            <wp:extent cx="6400800" cy="2828925"/>
            <wp:effectExtent l="0" t="0" r="0" b="9525"/>
            <wp:docPr id="209190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09747" name=""/>
                    <pic:cNvPicPr/>
                  </pic:nvPicPr>
                  <pic:blipFill>
                    <a:blip r:embed="rId22"/>
                    <a:stretch>
                      <a:fillRect/>
                    </a:stretch>
                  </pic:blipFill>
                  <pic:spPr>
                    <a:xfrm>
                      <a:off x="0" y="0"/>
                      <a:ext cx="6400800" cy="2828925"/>
                    </a:xfrm>
                    <a:prstGeom prst="rect">
                      <a:avLst/>
                    </a:prstGeom>
                  </pic:spPr>
                </pic:pic>
              </a:graphicData>
            </a:graphic>
          </wp:inline>
        </w:drawing>
      </w:r>
    </w:p>
    <w:p w14:paraId="03F505DE" w14:textId="77777777" w:rsidR="00CF1433" w:rsidRPr="005B52DF" w:rsidRDefault="00CF1433">
      <w:pPr>
        <w:rPr>
          <w:rFonts w:asciiTheme="minorHAnsi" w:hAnsiTheme="minorHAnsi"/>
          <w:b/>
          <w:bCs/>
          <w:color w:val="404040"/>
          <w:sz w:val="32"/>
          <w:szCs w:val="32"/>
        </w:rPr>
      </w:pPr>
      <w:r w:rsidRPr="005B52DF">
        <w:rPr>
          <w:rFonts w:asciiTheme="minorHAnsi" w:hAnsiTheme="minorHAnsi"/>
        </w:rPr>
        <w:br w:type="page"/>
      </w:r>
    </w:p>
    <w:p w14:paraId="53FFB465" w14:textId="094A287A" w:rsidR="0028619B" w:rsidRPr="005B52DF" w:rsidRDefault="0028619B" w:rsidP="00D2669F">
      <w:pPr>
        <w:pStyle w:val="Heading3"/>
      </w:pPr>
      <w:bookmarkStart w:id="64" w:name="_Toc222508355"/>
      <w:r w:rsidRPr="005B52DF">
        <w:t>Model Development Lifecycle</w:t>
      </w:r>
      <w:bookmarkEnd w:id="64"/>
    </w:p>
    <w:p w14:paraId="224C44E8" w14:textId="1C3EE114" w:rsidR="00FD4F2E" w:rsidRPr="005B52DF" w:rsidRDefault="00FD4F2E" w:rsidP="00632E8A">
      <w:pPr>
        <w:rPr>
          <w:rFonts w:asciiTheme="minorHAnsi" w:hAnsiTheme="minorHAnsi"/>
        </w:rPr>
      </w:pPr>
      <w:r w:rsidRPr="005B52DF">
        <w:rPr>
          <w:rFonts w:asciiTheme="minorHAnsi" w:hAnsiTheme="minorHAnsi"/>
          <w:noProof/>
        </w:rPr>
        <w:drawing>
          <wp:inline distT="0" distB="0" distL="0" distR="0" wp14:anchorId="334D6AB9" wp14:editId="787C78B5">
            <wp:extent cx="6400800" cy="2688590"/>
            <wp:effectExtent l="0" t="0" r="0" b="0"/>
            <wp:docPr id="17710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7387" name=""/>
                    <pic:cNvPicPr/>
                  </pic:nvPicPr>
                  <pic:blipFill>
                    <a:blip r:embed="rId23"/>
                    <a:stretch>
                      <a:fillRect/>
                    </a:stretch>
                  </pic:blipFill>
                  <pic:spPr>
                    <a:xfrm>
                      <a:off x="0" y="0"/>
                      <a:ext cx="6400800" cy="2688590"/>
                    </a:xfrm>
                    <a:prstGeom prst="rect">
                      <a:avLst/>
                    </a:prstGeom>
                  </pic:spPr>
                </pic:pic>
              </a:graphicData>
            </a:graphic>
          </wp:inline>
        </w:drawing>
      </w:r>
    </w:p>
    <w:p w14:paraId="6F5C32B4" w14:textId="06DCCDF6" w:rsidR="0028619B" w:rsidRPr="005B52DF" w:rsidRDefault="0096570F" w:rsidP="00D2669F">
      <w:pPr>
        <w:pStyle w:val="Heading3"/>
      </w:pPr>
      <w:bookmarkStart w:id="65" w:name="_Toc222508356"/>
      <w:r w:rsidRPr="005B52DF">
        <w:t>Model Validation, Testing &amp; Inventory</w:t>
      </w:r>
      <w:bookmarkEnd w:id="65"/>
    </w:p>
    <w:p w14:paraId="3EABCD26" w14:textId="1AB9EC2B" w:rsidR="00CF1433" w:rsidRPr="005B52DF" w:rsidRDefault="008E386E" w:rsidP="00632E8A">
      <w:pPr>
        <w:rPr>
          <w:rFonts w:asciiTheme="minorHAnsi" w:hAnsiTheme="minorHAnsi"/>
        </w:rPr>
      </w:pPr>
      <w:r w:rsidRPr="005B52DF">
        <w:rPr>
          <w:rFonts w:asciiTheme="minorHAnsi" w:hAnsiTheme="minorHAnsi"/>
          <w:noProof/>
        </w:rPr>
        <w:drawing>
          <wp:inline distT="0" distB="0" distL="0" distR="0" wp14:anchorId="7716D5C5" wp14:editId="06CDB171">
            <wp:extent cx="6400800" cy="2797175"/>
            <wp:effectExtent l="0" t="0" r="0" b="3175"/>
            <wp:docPr id="9567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6648" name=""/>
                    <pic:cNvPicPr/>
                  </pic:nvPicPr>
                  <pic:blipFill>
                    <a:blip r:embed="rId24"/>
                    <a:stretch>
                      <a:fillRect/>
                    </a:stretch>
                  </pic:blipFill>
                  <pic:spPr>
                    <a:xfrm>
                      <a:off x="0" y="0"/>
                      <a:ext cx="6400800" cy="2797175"/>
                    </a:xfrm>
                    <a:prstGeom prst="rect">
                      <a:avLst/>
                    </a:prstGeom>
                  </pic:spPr>
                </pic:pic>
              </a:graphicData>
            </a:graphic>
          </wp:inline>
        </w:drawing>
      </w:r>
    </w:p>
    <w:p w14:paraId="69A5F03B" w14:textId="77777777" w:rsidR="00CF1433" w:rsidRPr="005B52DF" w:rsidRDefault="00CF1433">
      <w:pPr>
        <w:rPr>
          <w:rFonts w:asciiTheme="minorHAnsi" w:hAnsiTheme="minorHAnsi"/>
          <w:b/>
          <w:bCs/>
          <w:color w:val="404040"/>
          <w:sz w:val="32"/>
          <w:szCs w:val="32"/>
        </w:rPr>
      </w:pPr>
      <w:r w:rsidRPr="005B52DF">
        <w:rPr>
          <w:rFonts w:asciiTheme="minorHAnsi" w:hAnsiTheme="minorHAnsi"/>
        </w:rPr>
        <w:br w:type="page"/>
      </w:r>
    </w:p>
    <w:p w14:paraId="324169C3" w14:textId="4781BB8A" w:rsidR="0096570F" w:rsidRPr="005B52DF" w:rsidRDefault="0096570F" w:rsidP="00D2669F">
      <w:pPr>
        <w:pStyle w:val="Heading3"/>
      </w:pPr>
      <w:bookmarkStart w:id="66" w:name="_Toc222508357"/>
      <w:r w:rsidRPr="005B52DF">
        <w:t>Bias Detection &amp; Explainability</w:t>
      </w:r>
      <w:bookmarkEnd w:id="66"/>
    </w:p>
    <w:p w14:paraId="0ED139C6" w14:textId="2BCB8EE3" w:rsidR="001E3758" w:rsidRPr="005B52DF" w:rsidRDefault="001E3758" w:rsidP="00632E8A">
      <w:pPr>
        <w:rPr>
          <w:rFonts w:asciiTheme="minorHAnsi" w:hAnsiTheme="minorHAnsi"/>
        </w:rPr>
      </w:pPr>
      <w:r w:rsidRPr="005B52DF">
        <w:rPr>
          <w:rFonts w:asciiTheme="minorHAnsi" w:hAnsiTheme="minorHAnsi"/>
          <w:noProof/>
        </w:rPr>
        <w:drawing>
          <wp:inline distT="0" distB="0" distL="0" distR="0" wp14:anchorId="3B355343" wp14:editId="121CA77A">
            <wp:extent cx="6400800" cy="2796540"/>
            <wp:effectExtent l="0" t="0" r="0" b="3810"/>
            <wp:docPr id="179834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46707" name=""/>
                    <pic:cNvPicPr/>
                  </pic:nvPicPr>
                  <pic:blipFill>
                    <a:blip r:embed="rId25"/>
                    <a:stretch>
                      <a:fillRect/>
                    </a:stretch>
                  </pic:blipFill>
                  <pic:spPr>
                    <a:xfrm>
                      <a:off x="0" y="0"/>
                      <a:ext cx="6400800" cy="2796540"/>
                    </a:xfrm>
                    <a:prstGeom prst="rect">
                      <a:avLst/>
                    </a:prstGeom>
                  </pic:spPr>
                </pic:pic>
              </a:graphicData>
            </a:graphic>
          </wp:inline>
        </w:drawing>
      </w:r>
    </w:p>
    <w:p w14:paraId="0DDDF29D" w14:textId="365F6D2F" w:rsidR="0096570F" w:rsidRPr="005B52DF" w:rsidRDefault="0096570F" w:rsidP="00D2669F">
      <w:pPr>
        <w:pStyle w:val="Heading3"/>
      </w:pPr>
      <w:bookmarkStart w:id="67" w:name="_Toc222508358"/>
      <w:r w:rsidRPr="005B52DF">
        <w:t>Privacy Protection &amp; Security Controls</w:t>
      </w:r>
      <w:bookmarkEnd w:id="67"/>
    </w:p>
    <w:p w14:paraId="0B35E6B8" w14:textId="75EA803F" w:rsidR="00CF1433" w:rsidRPr="005B52DF" w:rsidRDefault="001E3758" w:rsidP="00632E8A">
      <w:pPr>
        <w:rPr>
          <w:rFonts w:asciiTheme="minorHAnsi" w:hAnsiTheme="minorHAnsi"/>
        </w:rPr>
      </w:pPr>
      <w:r w:rsidRPr="005B52DF">
        <w:rPr>
          <w:rFonts w:asciiTheme="minorHAnsi" w:hAnsiTheme="minorHAnsi"/>
          <w:noProof/>
        </w:rPr>
        <w:drawing>
          <wp:inline distT="0" distB="0" distL="0" distR="0" wp14:anchorId="4ED39C20" wp14:editId="2EC5AA9D">
            <wp:extent cx="6400800" cy="2819400"/>
            <wp:effectExtent l="0" t="0" r="0" b="0"/>
            <wp:docPr id="61277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72311" name=""/>
                    <pic:cNvPicPr/>
                  </pic:nvPicPr>
                  <pic:blipFill>
                    <a:blip r:embed="rId26"/>
                    <a:stretch>
                      <a:fillRect/>
                    </a:stretch>
                  </pic:blipFill>
                  <pic:spPr>
                    <a:xfrm>
                      <a:off x="0" y="0"/>
                      <a:ext cx="6400800" cy="2819400"/>
                    </a:xfrm>
                    <a:prstGeom prst="rect">
                      <a:avLst/>
                    </a:prstGeom>
                  </pic:spPr>
                </pic:pic>
              </a:graphicData>
            </a:graphic>
          </wp:inline>
        </w:drawing>
      </w:r>
    </w:p>
    <w:p w14:paraId="4046F2E3" w14:textId="77777777" w:rsidR="00CF1433" w:rsidRPr="005B52DF" w:rsidRDefault="00CF1433">
      <w:pPr>
        <w:rPr>
          <w:rFonts w:asciiTheme="minorHAnsi" w:hAnsiTheme="minorHAnsi"/>
          <w:b/>
          <w:bCs/>
          <w:color w:val="404040"/>
          <w:sz w:val="32"/>
          <w:szCs w:val="32"/>
        </w:rPr>
      </w:pPr>
      <w:r w:rsidRPr="005B52DF">
        <w:rPr>
          <w:rFonts w:asciiTheme="minorHAnsi" w:hAnsiTheme="minorHAnsi"/>
        </w:rPr>
        <w:br w:type="page"/>
      </w:r>
    </w:p>
    <w:p w14:paraId="0BFBC5E9" w14:textId="3D525629" w:rsidR="0028535D" w:rsidRPr="005B52DF" w:rsidRDefault="0028535D" w:rsidP="00D2669F">
      <w:pPr>
        <w:pStyle w:val="Heading3"/>
      </w:pPr>
      <w:bookmarkStart w:id="68" w:name="_Toc222508359"/>
      <w:r w:rsidRPr="005B52DF">
        <w:t>Third-Party AI &amp; Use Case Approval</w:t>
      </w:r>
      <w:bookmarkEnd w:id="68"/>
    </w:p>
    <w:p w14:paraId="33B55199" w14:textId="5E96354C" w:rsidR="00BC2F44" w:rsidRPr="005B52DF" w:rsidRDefault="00BC2F44" w:rsidP="00632E8A">
      <w:pPr>
        <w:rPr>
          <w:rFonts w:asciiTheme="minorHAnsi" w:hAnsiTheme="minorHAnsi"/>
        </w:rPr>
      </w:pPr>
      <w:r w:rsidRPr="005B52DF">
        <w:rPr>
          <w:rFonts w:asciiTheme="minorHAnsi" w:hAnsiTheme="minorHAnsi"/>
          <w:noProof/>
        </w:rPr>
        <w:drawing>
          <wp:inline distT="0" distB="0" distL="0" distR="0" wp14:anchorId="438798F9" wp14:editId="2540BE18">
            <wp:extent cx="6400800" cy="2774950"/>
            <wp:effectExtent l="0" t="0" r="0" b="6350"/>
            <wp:docPr id="162709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90538" name=""/>
                    <pic:cNvPicPr/>
                  </pic:nvPicPr>
                  <pic:blipFill>
                    <a:blip r:embed="rId27"/>
                    <a:stretch>
                      <a:fillRect/>
                    </a:stretch>
                  </pic:blipFill>
                  <pic:spPr>
                    <a:xfrm>
                      <a:off x="0" y="0"/>
                      <a:ext cx="6400800" cy="2774950"/>
                    </a:xfrm>
                    <a:prstGeom prst="rect">
                      <a:avLst/>
                    </a:prstGeom>
                  </pic:spPr>
                </pic:pic>
              </a:graphicData>
            </a:graphic>
          </wp:inline>
        </w:drawing>
      </w:r>
    </w:p>
    <w:p w14:paraId="51441E7C" w14:textId="200340EB" w:rsidR="0028535D" w:rsidRPr="005B52DF" w:rsidRDefault="0028535D" w:rsidP="00D2669F">
      <w:pPr>
        <w:pStyle w:val="Heading3"/>
      </w:pPr>
      <w:bookmarkStart w:id="69" w:name="_Toc222508360"/>
      <w:r w:rsidRPr="005B52DF">
        <w:t>Monitoring &amp; Incident Response</w:t>
      </w:r>
      <w:bookmarkEnd w:id="69"/>
    </w:p>
    <w:p w14:paraId="2AD8C906" w14:textId="597BFC34" w:rsidR="00CF1433" w:rsidRPr="005B52DF" w:rsidRDefault="00BC2F44" w:rsidP="00632E8A">
      <w:pPr>
        <w:rPr>
          <w:rFonts w:asciiTheme="minorHAnsi" w:hAnsiTheme="minorHAnsi"/>
        </w:rPr>
      </w:pPr>
      <w:r w:rsidRPr="005B52DF">
        <w:rPr>
          <w:rFonts w:asciiTheme="minorHAnsi" w:hAnsiTheme="minorHAnsi"/>
          <w:noProof/>
        </w:rPr>
        <w:drawing>
          <wp:inline distT="0" distB="0" distL="0" distR="0" wp14:anchorId="3D187FB7" wp14:editId="79F66445">
            <wp:extent cx="6400800" cy="2834005"/>
            <wp:effectExtent l="0" t="0" r="0" b="4445"/>
            <wp:docPr id="64868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83638" name=""/>
                    <pic:cNvPicPr/>
                  </pic:nvPicPr>
                  <pic:blipFill>
                    <a:blip r:embed="rId28"/>
                    <a:stretch>
                      <a:fillRect/>
                    </a:stretch>
                  </pic:blipFill>
                  <pic:spPr>
                    <a:xfrm>
                      <a:off x="0" y="0"/>
                      <a:ext cx="6400800" cy="2834005"/>
                    </a:xfrm>
                    <a:prstGeom prst="rect">
                      <a:avLst/>
                    </a:prstGeom>
                  </pic:spPr>
                </pic:pic>
              </a:graphicData>
            </a:graphic>
          </wp:inline>
        </w:drawing>
      </w:r>
    </w:p>
    <w:p w14:paraId="04872A84" w14:textId="77777777" w:rsidR="00CF1433" w:rsidRPr="005B52DF" w:rsidRDefault="00CF1433">
      <w:pPr>
        <w:rPr>
          <w:rFonts w:asciiTheme="minorHAnsi" w:hAnsiTheme="minorHAnsi"/>
          <w:b/>
          <w:bCs/>
          <w:color w:val="404040"/>
          <w:sz w:val="32"/>
          <w:szCs w:val="32"/>
        </w:rPr>
      </w:pPr>
      <w:r w:rsidRPr="005B52DF">
        <w:rPr>
          <w:rFonts w:asciiTheme="minorHAnsi" w:hAnsiTheme="minorHAnsi"/>
        </w:rPr>
        <w:br w:type="page"/>
      </w:r>
    </w:p>
    <w:p w14:paraId="629167D2" w14:textId="15E8DACB" w:rsidR="0028535D" w:rsidRPr="005B52DF" w:rsidRDefault="00792C84" w:rsidP="00D2669F">
      <w:pPr>
        <w:pStyle w:val="Heading3"/>
      </w:pPr>
      <w:bookmarkStart w:id="70" w:name="_Toc222508361"/>
      <w:r w:rsidRPr="005B52DF">
        <w:t>Regulatory Compliance &amp; Change Management</w:t>
      </w:r>
      <w:bookmarkEnd w:id="70"/>
    </w:p>
    <w:p w14:paraId="26A4FEC7" w14:textId="3D205039" w:rsidR="00483C34" w:rsidRPr="005B52DF" w:rsidRDefault="00483C34" w:rsidP="00632E8A">
      <w:pPr>
        <w:rPr>
          <w:rFonts w:asciiTheme="minorHAnsi" w:hAnsiTheme="minorHAnsi"/>
        </w:rPr>
      </w:pPr>
      <w:r w:rsidRPr="005B52DF">
        <w:rPr>
          <w:rFonts w:asciiTheme="minorHAnsi" w:hAnsiTheme="minorHAnsi"/>
          <w:noProof/>
        </w:rPr>
        <w:drawing>
          <wp:inline distT="0" distB="0" distL="0" distR="0" wp14:anchorId="1BB2682F" wp14:editId="286A6AEC">
            <wp:extent cx="6400800" cy="2834005"/>
            <wp:effectExtent l="0" t="0" r="0" b="4445"/>
            <wp:docPr id="49448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89441" name=""/>
                    <pic:cNvPicPr/>
                  </pic:nvPicPr>
                  <pic:blipFill>
                    <a:blip r:embed="rId29"/>
                    <a:stretch>
                      <a:fillRect/>
                    </a:stretch>
                  </pic:blipFill>
                  <pic:spPr>
                    <a:xfrm>
                      <a:off x="0" y="0"/>
                      <a:ext cx="6400800" cy="2834005"/>
                    </a:xfrm>
                    <a:prstGeom prst="rect">
                      <a:avLst/>
                    </a:prstGeom>
                  </pic:spPr>
                </pic:pic>
              </a:graphicData>
            </a:graphic>
          </wp:inline>
        </w:drawing>
      </w:r>
    </w:p>
    <w:p w14:paraId="2224B4A2" w14:textId="4E40C482" w:rsidR="00792C84" w:rsidRPr="005B52DF" w:rsidRDefault="00792C84" w:rsidP="00D2669F">
      <w:pPr>
        <w:pStyle w:val="Heading3"/>
      </w:pPr>
      <w:bookmarkStart w:id="71" w:name="_Toc222508362"/>
      <w:r w:rsidRPr="005B52DF">
        <w:t>Training, Awareness &amp; Audit</w:t>
      </w:r>
      <w:bookmarkEnd w:id="71"/>
    </w:p>
    <w:p w14:paraId="05BCCCC9" w14:textId="774294C2" w:rsidR="00CF1433" w:rsidRPr="005B52DF" w:rsidRDefault="00483C34" w:rsidP="00632E8A">
      <w:pPr>
        <w:rPr>
          <w:rFonts w:asciiTheme="minorHAnsi" w:hAnsiTheme="minorHAnsi"/>
        </w:rPr>
      </w:pPr>
      <w:r w:rsidRPr="005B52DF">
        <w:rPr>
          <w:rFonts w:asciiTheme="minorHAnsi" w:hAnsiTheme="minorHAnsi"/>
          <w:noProof/>
        </w:rPr>
        <w:drawing>
          <wp:inline distT="0" distB="0" distL="0" distR="0" wp14:anchorId="65C017FC" wp14:editId="17443789">
            <wp:extent cx="6400800" cy="2825750"/>
            <wp:effectExtent l="0" t="0" r="0" b="0"/>
            <wp:docPr id="107434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40017" name=""/>
                    <pic:cNvPicPr/>
                  </pic:nvPicPr>
                  <pic:blipFill>
                    <a:blip r:embed="rId30"/>
                    <a:stretch>
                      <a:fillRect/>
                    </a:stretch>
                  </pic:blipFill>
                  <pic:spPr>
                    <a:xfrm>
                      <a:off x="0" y="0"/>
                      <a:ext cx="6400800" cy="2825750"/>
                    </a:xfrm>
                    <a:prstGeom prst="rect">
                      <a:avLst/>
                    </a:prstGeom>
                  </pic:spPr>
                </pic:pic>
              </a:graphicData>
            </a:graphic>
          </wp:inline>
        </w:drawing>
      </w:r>
    </w:p>
    <w:p w14:paraId="5051D794" w14:textId="77777777" w:rsidR="00CF1433" w:rsidRPr="005B52DF" w:rsidRDefault="00CF1433">
      <w:pPr>
        <w:rPr>
          <w:rFonts w:asciiTheme="minorHAnsi" w:hAnsiTheme="minorHAnsi"/>
          <w:b/>
          <w:bCs/>
          <w:color w:val="404040"/>
          <w:sz w:val="32"/>
          <w:szCs w:val="32"/>
        </w:rPr>
      </w:pPr>
      <w:r w:rsidRPr="005B52DF">
        <w:rPr>
          <w:rFonts w:asciiTheme="minorHAnsi" w:hAnsiTheme="minorHAnsi"/>
        </w:rPr>
        <w:br w:type="page"/>
      </w:r>
    </w:p>
    <w:p w14:paraId="40E2F85F" w14:textId="098ABEC7" w:rsidR="00792C84" w:rsidRPr="005B52DF" w:rsidRDefault="00792C84" w:rsidP="00D2669F">
      <w:pPr>
        <w:pStyle w:val="Heading3"/>
      </w:pPr>
      <w:bookmarkStart w:id="72" w:name="_Toc222508363"/>
      <w:r w:rsidRPr="005B52DF">
        <w:t>Sustainability, Human Oversight &amp; IP</w:t>
      </w:r>
      <w:bookmarkEnd w:id="72"/>
    </w:p>
    <w:p w14:paraId="7C94FAD6" w14:textId="1D7B824B" w:rsidR="00366293" w:rsidRPr="005B52DF" w:rsidRDefault="00366293" w:rsidP="00632E8A">
      <w:pPr>
        <w:rPr>
          <w:rFonts w:asciiTheme="minorHAnsi" w:hAnsiTheme="minorHAnsi"/>
        </w:rPr>
      </w:pPr>
      <w:r w:rsidRPr="005B52DF">
        <w:rPr>
          <w:rFonts w:asciiTheme="minorHAnsi" w:hAnsiTheme="minorHAnsi"/>
          <w:noProof/>
        </w:rPr>
        <w:drawing>
          <wp:inline distT="0" distB="0" distL="0" distR="0" wp14:anchorId="264235F7" wp14:editId="4EA6923D">
            <wp:extent cx="6400800" cy="2791460"/>
            <wp:effectExtent l="0" t="0" r="0" b="8890"/>
            <wp:docPr id="23465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55209" name=""/>
                    <pic:cNvPicPr/>
                  </pic:nvPicPr>
                  <pic:blipFill>
                    <a:blip r:embed="rId31"/>
                    <a:stretch>
                      <a:fillRect/>
                    </a:stretch>
                  </pic:blipFill>
                  <pic:spPr>
                    <a:xfrm>
                      <a:off x="0" y="0"/>
                      <a:ext cx="6400800" cy="2791460"/>
                    </a:xfrm>
                    <a:prstGeom prst="rect">
                      <a:avLst/>
                    </a:prstGeom>
                  </pic:spPr>
                </pic:pic>
              </a:graphicData>
            </a:graphic>
          </wp:inline>
        </w:drawing>
      </w:r>
    </w:p>
    <w:p w14:paraId="75AFCBD5" w14:textId="035D63BF" w:rsidR="00792C84" w:rsidRPr="005B52DF" w:rsidRDefault="006A34D0" w:rsidP="00D2669F">
      <w:pPr>
        <w:pStyle w:val="Heading3"/>
      </w:pPr>
      <w:bookmarkStart w:id="73" w:name="_Toc222508364"/>
      <w:r w:rsidRPr="005B52DF">
        <w:t>System Retirement &amp; Continuous Improvement</w:t>
      </w:r>
      <w:bookmarkEnd w:id="73"/>
    </w:p>
    <w:p w14:paraId="613C180C" w14:textId="33044A1F" w:rsidR="00CF1433" w:rsidRPr="005B52DF" w:rsidRDefault="00E466E7" w:rsidP="00632E8A">
      <w:pPr>
        <w:rPr>
          <w:rFonts w:asciiTheme="minorHAnsi" w:hAnsiTheme="minorHAnsi"/>
        </w:rPr>
      </w:pPr>
      <w:r w:rsidRPr="005B52DF">
        <w:rPr>
          <w:rFonts w:asciiTheme="minorHAnsi" w:hAnsiTheme="minorHAnsi"/>
          <w:noProof/>
        </w:rPr>
        <w:drawing>
          <wp:inline distT="0" distB="0" distL="0" distR="0" wp14:anchorId="0896CB51" wp14:editId="18244747">
            <wp:extent cx="6400800" cy="2764155"/>
            <wp:effectExtent l="0" t="0" r="0" b="0"/>
            <wp:docPr id="129551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14897" name=""/>
                    <pic:cNvPicPr/>
                  </pic:nvPicPr>
                  <pic:blipFill>
                    <a:blip r:embed="rId32"/>
                    <a:stretch>
                      <a:fillRect/>
                    </a:stretch>
                  </pic:blipFill>
                  <pic:spPr>
                    <a:xfrm>
                      <a:off x="0" y="0"/>
                      <a:ext cx="6400800" cy="2764155"/>
                    </a:xfrm>
                    <a:prstGeom prst="rect">
                      <a:avLst/>
                    </a:prstGeom>
                  </pic:spPr>
                </pic:pic>
              </a:graphicData>
            </a:graphic>
          </wp:inline>
        </w:drawing>
      </w:r>
    </w:p>
    <w:p w14:paraId="469C447A" w14:textId="77777777" w:rsidR="00CF1433" w:rsidRPr="005B52DF" w:rsidRDefault="00CF1433">
      <w:pPr>
        <w:rPr>
          <w:rFonts w:asciiTheme="minorHAnsi" w:hAnsiTheme="minorHAnsi"/>
          <w:b/>
          <w:bCs/>
          <w:color w:val="404040"/>
          <w:sz w:val="32"/>
          <w:szCs w:val="32"/>
        </w:rPr>
      </w:pPr>
      <w:r w:rsidRPr="005B52DF">
        <w:rPr>
          <w:rFonts w:asciiTheme="minorHAnsi" w:hAnsiTheme="minorHAnsi"/>
        </w:rPr>
        <w:br w:type="page"/>
      </w:r>
    </w:p>
    <w:p w14:paraId="0E171CD9" w14:textId="7AEEDEA4" w:rsidR="006A34D0" w:rsidRPr="005B52DF" w:rsidRDefault="006A34D0" w:rsidP="00D2669F">
      <w:pPr>
        <w:pStyle w:val="Heading3"/>
      </w:pPr>
      <w:bookmarkStart w:id="74" w:name="_Toc222508365"/>
      <w:r w:rsidRPr="005B52DF">
        <w:t>Implementation Roadmap</w:t>
      </w:r>
      <w:bookmarkEnd w:id="74"/>
    </w:p>
    <w:p w14:paraId="0C94254D" w14:textId="2F661BC8" w:rsidR="006A34D0" w:rsidRPr="005B52DF" w:rsidRDefault="00992A2F" w:rsidP="00632E8A">
      <w:pPr>
        <w:rPr>
          <w:rFonts w:asciiTheme="minorHAnsi" w:hAnsiTheme="minorHAnsi"/>
        </w:rPr>
      </w:pPr>
      <w:r w:rsidRPr="005B52DF">
        <w:rPr>
          <w:rFonts w:asciiTheme="minorHAnsi" w:hAnsiTheme="minorHAnsi"/>
          <w:noProof/>
        </w:rPr>
        <w:drawing>
          <wp:inline distT="0" distB="0" distL="0" distR="0" wp14:anchorId="7B449893" wp14:editId="4199B1A8">
            <wp:extent cx="6400800" cy="2668905"/>
            <wp:effectExtent l="0" t="0" r="0" b="0"/>
            <wp:docPr id="123476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67443" name=""/>
                    <pic:cNvPicPr/>
                  </pic:nvPicPr>
                  <pic:blipFill>
                    <a:blip r:embed="rId33"/>
                    <a:stretch>
                      <a:fillRect/>
                    </a:stretch>
                  </pic:blipFill>
                  <pic:spPr>
                    <a:xfrm>
                      <a:off x="0" y="0"/>
                      <a:ext cx="6400800" cy="2668905"/>
                    </a:xfrm>
                    <a:prstGeom prst="rect">
                      <a:avLst/>
                    </a:prstGeom>
                  </pic:spPr>
                </pic:pic>
              </a:graphicData>
            </a:graphic>
          </wp:inline>
        </w:drawing>
      </w:r>
    </w:p>
    <w:p w14:paraId="2F31553A" w14:textId="77777777" w:rsidR="00D72137" w:rsidRPr="005B52DF" w:rsidRDefault="00D72137" w:rsidP="00D2669F">
      <w:pPr>
        <w:pStyle w:val="Heading3"/>
        <w:numPr>
          <w:ilvl w:val="0"/>
          <w:numId w:val="0"/>
        </w:numPr>
      </w:pPr>
    </w:p>
    <w:p w14:paraId="78476459" w14:textId="17CBBD05" w:rsidR="00A634D6" w:rsidRPr="005B52DF" w:rsidRDefault="00B31AD8" w:rsidP="000C255A">
      <w:pPr>
        <w:pStyle w:val="Heading2"/>
      </w:pPr>
      <w:bookmarkStart w:id="75" w:name="_Toc222508366"/>
      <w:r w:rsidRPr="005B52DF">
        <w:t>Technical Architecture</w:t>
      </w:r>
      <w:bookmarkEnd w:id="75"/>
    </w:p>
    <w:p w14:paraId="65E19A93" w14:textId="77777777" w:rsidR="00A634D6" w:rsidRPr="005B52DF" w:rsidRDefault="00A634D6" w:rsidP="00825266">
      <w:pPr>
        <w:pStyle w:val="ListParagraph"/>
        <w:numPr>
          <w:ilvl w:val="0"/>
          <w:numId w:val="0"/>
        </w:numPr>
        <w:ind w:left="360"/>
      </w:pPr>
    </w:p>
    <w:p w14:paraId="35A0B42B" w14:textId="1F6242AC" w:rsidR="0073398E" w:rsidRPr="005B52DF" w:rsidRDefault="00EB7600" w:rsidP="00D2669F">
      <w:pPr>
        <w:pStyle w:val="Heading3"/>
      </w:pPr>
      <w:bookmarkStart w:id="76" w:name="_Toc222508367"/>
      <w:r w:rsidRPr="005B52DF">
        <w:t>API Orchestration Strategy</w:t>
      </w:r>
      <w:bookmarkEnd w:id="76"/>
    </w:p>
    <w:p w14:paraId="0F4ED00B" w14:textId="77777777" w:rsidR="006B57D5" w:rsidRPr="005B52DF" w:rsidRDefault="006B57D5" w:rsidP="003B1B87">
      <w:pPr>
        <w:pStyle w:val="Heading4"/>
      </w:pPr>
      <w:r w:rsidRPr="005B52DF">
        <w:t>Executive Summary</w:t>
      </w:r>
    </w:p>
    <w:p w14:paraId="5D8FE4D3" w14:textId="77777777" w:rsidR="006B57D5" w:rsidRPr="005B52DF" w:rsidRDefault="006B57D5" w:rsidP="00573AAC">
      <w:pPr>
        <w:pStyle w:val="Heading5"/>
      </w:pPr>
      <w:r w:rsidRPr="005B52DF">
        <w:t xml:space="preserve">Strategic Context </w:t>
      </w:r>
    </w:p>
    <w:p w14:paraId="744A60A5" w14:textId="4C924114" w:rsidR="006B57D5" w:rsidRPr="005B52DF" w:rsidRDefault="006B57D5" w:rsidP="00B000F0">
      <w:pPr>
        <w:pStyle w:val="ListParagraph"/>
      </w:pPr>
      <w:r w:rsidRPr="005B52DF">
        <w:t xml:space="preserve">18-month migration window (MuleSoft → Azure APIM) </w:t>
      </w:r>
    </w:p>
    <w:p w14:paraId="646A8CA8" w14:textId="7DD42ECF" w:rsidR="006B57D5" w:rsidRPr="005B52DF" w:rsidRDefault="006B57D5" w:rsidP="00B000F0">
      <w:pPr>
        <w:pStyle w:val="ListParagraph"/>
      </w:pPr>
      <w:r w:rsidRPr="005B52DF">
        <w:t xml:space="preserve">65 APIs, hundreds of endpoints to migrate </w:t>
      </w:r>
    </w:p>
    <w:p w14:paraId="66A2E677" w14:textId="151DC137" w:rsidR="006B57D5" w:rsidRPr="005B52DF" w:rsidRDefault="006B57D5" w:rsidP="00A6484D">
      <w:pPr>
        <w:pStyle w:val="ListParagraph"/>
        <w:numPr>
          <w:ilvl w:val="0"/>
          <w:numId w:val="328"/>
        </w:numPr>
        <w:ind w:left="360"/>
      </w:pPr>
      <w:r w:rsidRPr="005B52DF">
        <w:t xml:space="preserve">Emerging AI/agentic capabilities require governance framework </w:t>
      </w:r>
    </w:p>
    <w:p w14:paraId="1270507B" w14:textId="2C96462D" w:rsidR="006B57D5" w:rsidRPr="005B52DF" w:rsidRDefault="006B57D5" w:rsidP="00A6484D">
      <w:pPr>
        <w:pStyle w:val="ListParagraph"/>
        <w:numPr>
          <w:ilvl w:val="0"/>
          <w:numId w:val="328"/>
        </w:numPr>
        <w:ind w:left="360"/>
      </w:pPr>
      <w:r w:rsidRPr="005B52DF">
        <w:t>Cost attribution critical for sustainable AI adoption</w:t>
      </w:r>
    </w:p>
    <w:p w14:paraId="79CC2BB6" w14:textId="77777777" w:rsidR="006B57D5" w:rsidRPr="005B52DF" w:rsidRDefault="006B57D5" w:rsidP="00573AAC">
      <w:pPr>
        <w:pStyle w:val="Heading5"/>
      </w:pPr>
      <w:r w:rsidRPr="005B52DF">
        <w:t xml:space="preserve">Key Recommendations </w:t>
      </w:r>
    </w:p>
    <w:p w14:paraId="28B5EBB1" w14:textId="748339EC" w:rsidR="006B57D5" w:rsidRPr="005B52DF" w:rsidRDefault="006B57D5" w:rsidP="00A6484D">
      <w:pPr>
        <w:pStyle w:val="ListParagraph"/>
        <w:numPr>
          <w:ilvl w:val="0"/>
          <w:numId w:val="328"/>
        </w:numPr>
        <w:ind w:left="360"/>
      </w:pPr>
      <w:r w:rsidRPr="005B52DF">
        <w:t xml:space="preserve">Align orchestration strategy with Azure migration to embed governance and observability from day one </w:t>
      </w:r>
    </w:p>
    <w:p w14:paraId="661FA177" w14:textId="58CA5E1C" w:rsidR="006B57D5" w:rsidRPr="005B52DF" w:rsidRDefault="006B57D5" w:rsidP="00A6484D">
      <w:pPr>
        <w:pStyle w:val="ListParagraph"/>
        <w:numPr>
          <w:ilvl w:val="0"/>
          <w:numId w:val="328"/>
        </w:numPr>
        <w:ind w:left="360"/>
      </w:pPr>
      <w:r w:rsidRPr="005B52DF">
        <w:t xml:space="preserve">Implement cost tracking infrastructure for both traditional APIs and AI/token consumption </w:t>
      </w:r>
    </w:p>
    <w:p w14:paraId="66824CF6" w14:textId="02224824" w:rsidR="006B57D5" w:rsidRPr="005B52DF" w:rsidRDefault="006B57D5" w:rsidP="00A6484D">
      <w:pPr>
        <w:pStyle w:val="ListParagraph"/>
        <w:numPr>
          <w:ilvl w:val="0"/>
          <w:numId w:val="328"/>
        </w:numPr>
        <w:ind w:left="360"/>
      </w:pPr>
      <w:r w:rsidRPr="005B52DF">
        <w:t xml:space="preserve">Establish patterns for agentic system management before proliferation occurs  </w:t>
      </w:r>
    </w:p>
    <w:p w14:paraId="2FCF6770" w14:textId="2A6B64FC" w:rsidR="006B57D5" w:rsidRPr="005B52DF" w:rsidRDefault="006B57D5" w:rsidP="00A6484D">
      <w:pPr>
        <w:pStyle w:val="ListParagraph"/>
        <w:numPr>
          <w:ilvl w:val="0"/>
          <w:numId w:val="328"/>
        </w:numPr>
        <w:ind w:left="360"/>
      </w:pPr>
      <w:r w:rsidRPr="005B52DF">
        <w:t>Position MCP as future integration layer for AI agent interoperability</w:t>
      </w:r>
    </w:p>
    <w:p w14:paraId="42C00702" w14:textId="77777777" w:rsidR="006B57D5" w:rsidRPr="005B52DF" w:rsidRDefault="006B57D5" w:rsidP="00071A17">
      <w:pPr>
        <w:spacing w:after="60" w:line="288" w:lineRule="auto"/>
        <w:rPr>
          <w:rFonts w:asciiTheme="minorHAnsi" w:hAnsiTheme="minorHAnsi"/>
        </w:rPr>
      </w:pPr>
    </w:p>
    <w:p w14:paraId="5BD9B0F7" w14:textId="77777777" w:rsidR="006B57D5" w:rsidRPr="005B52DF" w:rsidRDefault="006B57D5" w:rsidP="003B1B87">
      <w:pPr>
        <w:pStyle w:val="Heading4"/>
      </w:pPr>
      <w:r w:rsidRPr="005B52DF">
        <w:t>Orchestration Pattern Overview</w:t>
      </w:r>
    </w:p>
    <w:p w14:paraId="4966DA62" w14:textId="77777777" w:rsidR="006B57D5" w:rsidRPr="005B52DF" w:rsidRDefault="006B57D5" w:rsidP="000533DE">
      <w:pPr>
        <w:pStyle w:val="Heading5"/>
      </w:pPr>
      <w:r w:rsidRPr="005B52DF">
        <w:t xml:space="preserve">Available Patterns </w:t>
      </w:r>
    </w:p>
    <w:p w14:paraId="09D4B59A" w14:textId="71412531" w:rsidR="006B57D5" w:rsidRPr="005B52DF" w:rsidRDefault="006B57D5" w:rsidP="00A6484D">
      <w:pPr>
        <w:pStyle w:val="ListParagraph"/>
        <w:numPr>
          <w:ilvl w:val="0"/>
          <w:numId w:val="331"/>
        </w:numPr>
        <w:ind w:left="360"/>
      </w:pPr>
      <w:r w:rsidRPr="005B52DF">
        <w:rPr>
          <w:b/>
          <w:bCs/>
        </w:rPr>
        <w:t>API Gateway</w:t>
      </w:r>
      <w:r w:rsidRPr="005B52DF">
        <w:t xml:space="preserve">: Centralized control plane, policy enforcement, single entry point </w:t>
      </w:r>
    </w:p>
    <w:p w14:paraId="404779CF" w14:textId="19DBF935" w:rsidR="006B57D5" w:rsidRPr="005B52DF" w:rsidRDefault="006B57D5" w:rsidP="00A6484D">
      <w:pPr>
        <w:pStyle w:val="ListParagraph"/>
        <w:numPr>
          <w:ilvl w:val="0"/>
          <w:numId w:val="331"/>
        </w:numPr>
        <w:ind w:left="360"/>
      </w:pPr>
      <w:r w:rsidRPr="005B52DF">
        <w:rPr>
          <w:b/>
          <w:bCs/>
        </w:rPr>
        <w:t>Event-Driven/Pub-Sub</w:t>
      </w:r>
      <w:r w:rsidRPr="005B52DF">
        <w:t xml:space="preserve">: Async communication, decoupling, batch friendly </w:t>
      </w:r>
    </w:p>
    <w:p w14:paraId="1118E221" w14:textId="1AF55CE3" w:rsidR="006B57D5" w:rsidRPr="005B52DF" w:rsidRDefault="006B57D5" w:rsidP="00A6484D">
      <w:pPr>
        <w:pStyle w:val="ListParagraph"/>
        <w:numPr>
          <w:ilvl w:val="0"/>
          <w:numId w:val="331"/>
        </w:numPr>
        <w:ind w:left="360"/>
      </w:pPr>
      <w:r w:rsidRPr="005B52DF">
        <w:rPr>
          <w:b/>
          <w:bCs/>
        </w:rPr>
        <w:t>Service Mesh</w:t>
      </w:r>
      <w:r w:rsidRPr="005B52DF">
        <w:t xml:space="preserve">: Sidecar pattern for microservices (awareness only) </w:t>
      </w:r>
    </w:p>
    <w:p w14:paraId="02A7BCFF" w14:textId="03559559" w:rsidR="006B57D5" w:rsidRPr="005B52DF" w:rsidRDefault="006B57D5" w:rsidP="00A6484D">
      <w:pPr>
        <w:pStyle w:val="ListParagraph"/>
        <w:numPr>
          <w:ilvl w:val="0"/>
          <w:numId w:val="331"/>
        </w:numPr>
        <w:ind w:left="360"/>
      </w:pPr>
      <w:r w:rsidRPr="005B52DF">
        <w:rPr>
          <w:b/>
          <w:bCs/>
        </w:rPr>
        <w:t>Choreography vs. Orchestration</w:t>
      </w:r>
      <w:r w:rsidRPr="005B52DF">
        <w:t>: Distributed vs. centralized coordination</w:t>
      </w:r>
    </w:p>
    <w:p w14:paraId="399A15EB" w14:textId="3FC06EDE" w:rsidR="006B57D5" w:rsidRPr="005B52DF" w:rsidRDefault="00954587" w:rsidP="00071A17">
      <w:pPr>
        <w:spacing w:after="60" w:line="288" w:lineRule="auto"/>
        <w:rPr>
          <w:rFonts w:asciiTheme="minorHAnsi" w:hAnsiTheme="minorHAnsi"/>
        </w:rPr>
      </w:pPr>
      <w:r w:rsidRPr="005B52DF">
        <w:rPr>
          <w:rFonts w:asciiTheme="minorHAnsi" w:hAnsiTheme="minorHAnsi"/>
          <w:noProof/>
        </w:rPr>
        <w:drawing>
          <wp:inline distT="0" distB="0" distL="0" distR="0" wp14:anchorId="546A1E61" wp14:editId="061C5705">
            <wp:extent cx="5091430" cy="4659630"/>
            <wp:effectExtent l="0" t="0" r="0" b="7620"/>
            <wp:docPr id="199156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68637" name=""/>
                    <pic:cNvPicPr/>
                  </pic:nvPicPr>
                  <pic:blipFill>
                    <a:blip r:embed="rId34"/>
                    <a:stretch>
                      <a:fillRect/>
                    </a:stretch>
                  </pic:blipFill>
                  <pic:spPr>
                    <a:xfrm>
                      <a:off x="0" y="0"/>
                      <a:ext cx="5091430" cy="4659630"/>
                    </a:xfrm>
                    <a:prstGeom prst="rect">
                      <a:avLst/>
                    </a:prstGeom>
                  </pic:spPr>
                </pic:pic>
              </a:graphicData>
            </a:graphic>
          </wp:inline>
        </w:drawing>
      </w:r>
    </w:p>
    <w:p w14:paraId="6747B14F" w14:textId="77777777" w:rsidR="006B57D5" w:rsidRPr="005B52DF" w:rsidRDefault="006B57D5" w:rsidP="003B1B87">
      <w:pPr>
        <w:pStyle w:val="Heading4"/>
      </w:pPr>
      <w:r w:rsidRPr="005B52DF">
        <w:t>Decision Rubric: Choosing the Right Pattern</w:t>
      </w:r>
    </w:p>
    <w:p w14:paraId="446A14D7"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SFS Recommendation </w:t>
      </w:r>
    </w:p>
    <w:p w14:paraId="34AE6096" w14:textId="1F983AF3" w:rsidR="006B57D5" w:rsidRPr="005B52DF" w:rsidRDefault="006B57D5" w:rsidP="00A6484D">
      <w:pPr>
        <w:pStyle w:val="ListParagraph"/>
        <w:numPr>
          <w:ilvl w:val="0"/>
          <w:numId w:val="331"/>
        </w:numPr>
        <w:ind w:left="360"/>
      </w:pPr>
      <w:r w:rsidRPr="005B52DF">
        <w:t xml:space="preserve">Hybrid (Gateway + Event-Driven) aligns with current architecture and future needs </w:t>
      </w:r>
    </w:p>
    <w:p w14:paraId="20BC2439" w14:textId="48FE5608" w:rsidR="006B57D5" w:rsidRPr="005B52DF" w:rsidRDefault="006B57D5" w:rsidP="00A6484D">
      <w:pPr>
        <w:pStyle w:val="ListParagraph"/>
        <w:numPr>
          <w:ilvl w:val="0"/>
          <w:numId w:val="331"/>
        </w:numPr>
        <w:ind w:left="360"/>
      </w:pPr>
      <w:r w:rsidRPr="005B52DF">
        <w:t xml:space="preserve">Gateway for real-time API management and governance </w:t>
      </w:r>
    </w:p>
    <w:p w14:paraId="6CC66E5A" w14:textId="78B04178" w:rsidR="006B57D5" w:rsidRPr="005B52DF" w:rsidRDefault="006B57D5" w:rsidP="00A6484D">
      <w:pPr>
        <w:pStyle w:val="ListParagraph"/>
        <w:numPr>
          <w:ilvl w:val="0"/>
          <w:numId w:val="331"/>
        </w:numPr>
        <w:ind w:left="360"/>
      </w:pPr>
      <w:r w:rsidRPr="005B52DF">
        <w:t xml:space="preserve">Event-Driven for batch processes and Salesforce Platform Events </w:t>
      </w:r>
    </w:p>
    <w:p w14:paraId="1384761F" w14:textId="689E776D" w:rsidR="006B57D5" w:rsidRPr="005B52DF" w:rsidRDefault="006B57D5" w:rsidP="00A6484D">
      <w:pPr>
        <w:pStyle w:val="ListParagraph"/>
        <w:numPr>
          <w:ilvl w:val="0"/>
          <w:numId w:val="331"/>
        </w:numPr>
        <w:ind w:left="360"/>
      </w:pPr>
      <w:r w:rsidRPr="005B52DF">
        <w:t>Service Mesh: Monitor if microservices adoption increases</w:t>
      </w:r>
    </w:p>
    <w:p w14:paraId="2F1A1A80" w14:textId="261EC839" w:rsidR="006B57D5" w:rsidRPr="005B52DF" w:rsidRDefault="00A92125" w:rsidP="00071A17">
      <w:pPr>
        <w:spacing w:after="60" w:line="288" w:lineRule="auto"/>
        <w:rPr>
          <w:rFonts w:asciiTheme="minorHAnsi" w:hAnsiTheme="minorHAnsi"/>
        </w:rPr>
      </w:pPr>
      <w:r w:rsidRPr="005B52DF">
        <w:rPr>
          <w:rFonts w:asciiTheme="minorHAnsi" w:hAnsiTheme="minorHAnsi"/>
          <w:noProof/>
        </w:rPr>
        <w:drawing>
          <wp:inline distT="0" distB="0" distL="0" distR="0" wp14:anchorId="05F3F59F" wp14:editId="7B22901A">
            <wp:extent cx="5091430" cy="3292475"/>
            <wp:effectExtent l="0" t="0" r="0" b="3175"/>
            <wp:docPr id="104048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84077" name=""/>
                    <pic:cNvPicPr/>
                  </pic:nvPicPr>
                  <pic:blipFill>
                    <a:blip r:embed="rId35"/>
                    <a:stretch>
                      <a:fillRect/>
                    </a:stretch>
                  </pic:blipFill>
                  <pic:spPr>
                    <a:xfrm>
                      <a:off x="0" y="0"/>
                      <a:ext cx="5091430" cy="3292475"/>
                    </a:xfrm>
                    <a:prstGeom prst="rect">
                      <a:avLst/>
                    </a:prstGeom>
                  </pic:spPr>
                </pic:pic>
              </a:graphicData>
            </a:graphic>
          </wp:inline>
        </w:drawing>
      </w:r>
    </w:p>
    <w:p w14:paraId="17777698" w14:textId="77777777" w:rsidR="006B57D5" w:rsidRPr="005B52DF" w:rsidRDefault="006B57D5" w:rsidP="003B1B87">
      <w:pPr>
        <w:pStyle w:val="Heading4"/>
      </w:pPr>
      <w:r w:rsidRPr="005B52DF">
        <w:t>Cost &amp; Scalability Fundamentals</w:t>
      </w:r>
    </w:p>
    <w:p w14:paraId="5D0D73BE"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Cost Drivers </w:t>
      </w:r>
    </w:p>
    <w:p w14:paraId="681E27A6" w14:textId="40B9317B" w:rsidR="006B57D5" w:rsidRPr="00017BCB" w:rsidRDefault="006B57D5" w:rsidP="00017BCB">
      <w:pPr>
        <w:pStyle w:val="ListParagraph"/>
      </w:pPr>
      <w:r w:rsidRPr="00017BCB">
        <w:t xml:space="preserve">Compute: Request processing, transformation </w:t>
      </w:r>
    </w:p>
    <w:p w14:paraId="67E3ED29" w14:textId="6CE69D89" w:rsidR="006B57D5" w:rsidRPr="00017BCB" w:rsidRDefault="006B57D5" w:rsidP="00017BCB">
      <w:pPr>
        <w:pStyle w:val="ListParagraph"/>
      </w:pPr>
      <w:r w:rsidRPr="00017BCB">
        <w:t xml:space="preserve">Data Transfer: Egress, cross-region movement </w:t>
      </w:r>
    </w:p>
    <w:p w14:paraId="2E0E2047" w14:textId="118800C8" w:rsidR="006B57D5" w:rsidRPr="00017BCB" w:rsidRDefault="006B57D5" w:rsidP="00017BCB">
      <w:pPr>
        <w:pStyle w:val="ListParagraph"/>
      </w:pPr>
      <w:r w:rsidRPr="00017BCB">
        <w:t xml:space="preserve">Third-Party APIs: Pass-through costs (FICO, RDN, Datascan, etc.) </w:t>
      </w:r>
    </w:p>
    <w:p w14:paraId="6EF90A39" w14:textId="72B344B4" w:rsidR="006B57D5" w:rsidRPr="00017BCB" w:rsidRDefault="006B57D5" w:rsidP="00017BCB">
      <w:pPr>
        <w:pStyle w:val="ListParagraph"/>
      </w:pPr>
      <w:r w:rsidRPr="00017BCB">
        <w:t xml:space="preserve">Token/AI Consumption: Emerging and growing cost center </w:t>
      </w:r>
    </w:p>
    <w:p w14:paraId="630A2304" w14:textId="6E727A26" w:rsidR="006B57D5" w:rsidRPr="005B52DF" w:rsidRDefault="006B57D5" w:rsidP="00017BCB">
      <w:pPr>
        <w:pStyle w:val="ListParagraph"/>
      </w:pPr>
      <w:r w:rsidRPr="00017BCB">
        <w:t>Storage: Logs, cache, audit trails</w:t>
      </w:r>
    </w:p>
    <w:p w14:paraId="16EE4977" w14:textId="77777777" w:rsidR="006B57D5" w:rsidRPr="005B52DF" w:rsidRDefault="006B57D5" w:rsidP="00071A17">
      <w:pPr>
        <w:spacing w:after="60" w:line="288" w:lineRule="auto"/>
        <w:rPr>
          <w:rFonts w:asciiTheme="minorHAnsi" w:hAnsiTheme="minorHAnsi"/>
        </w:rPr>
      </w:pPr>
    </w:p>
    <w:p w14:paraId="4E851B1E"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Scalability Levers </w:t>
      </w:r>
    </w:p>
    <w:p w14:paraId="636E3346" w14:textId="4F76B089" w:rsidR="006B57D5" w:rsidRPr="007D7A62" w:rsidRDefault="006B57D5" w:rsidP="007D7A62">
      <w:pPr>
        <w:pStyle w:val="ListParagraph"/>
      </w:pPr>
      <w:r w:rsidRPr="007D7A62">
        <w:t xml:space="preserve">Stateless Design: Enable horizontal scaling </w:t>
      </w:r>
    </w:p>
    <w:p w14:paraId="15B1FB6B" w14:textId="1C1AA393" w:rsidR="006B57D5" w:rsidRPr="007D7A62" w:rsidRDefault="006B57D5" w:rsidP="007D7A62">
      <w:pPr>
        <w:pStyle w:val="ListParagraph"/>
      </w:pPr>
      <w:r w:rsidRPr="007D7A62">
        <w:t xml:space="preserve">Caching Strategies: Reduce redundant API calls </w:t>
      </w:r>
    </w:p>
    <w:p w14:paraId="6806FC6E" w14:textId="1DE18D99" w:rsidR="006B57D5" w:rsidRPr="007D7A62" w:rsidRDefault="006B57D5" w:rsidP="007D7A62">
      <w:pPr>
        <w:pStyle w:val="ListParagraph"/>
      </w:pPr>
      <w:r w:rsidRPr="007D7A62">
        <w:t xml:space="preserve">Rate Limiting &amp; Throttling: Protect backends, manage costs </w:t>
      </w:r>
    </w:p>
    <w:p w14:paraId="6F0EE984" w14:textId="23CF3FFD" w:rsidR="006B57D5" w:rsidRPr="005B52DF" w:rsidRDefault="006B57D5" w:rsidP="007D7A62">
      <w:pPr>
        <w:pStyle w:val="ListParagraph"/>
      </w:pPr>
      <w:r w:rsidRPr="007D7A62">
        <w:t>Async</w:t>
      </w:r>
      <w:r w:rsidRPr="005B52DF">
        <w:t>/Queue-Based: Absorb batch processing spikes</w:t>
      </w:r>
    </w:p>
    <w:p w14:paraId="2A2159D3" w14:textId="77777777" w:rsidR="006B57D5" w:rsidRPr="005B52DF" w:rsidRDefault="006B57D5" w:rsidP="00071A17">
      <w:pPr>
        <w:spacing w:after="60" w:line="288" w:lineRule="auto"/>
        <w:rPr>
          <w:rFonts w:asciiTheme="minorHAnsi" w:hAnsiTheme="minorHAnsi"/>
        </w:rPr>
      </w:pPr>
    </w:p>
    <w:p w14:paraId="5C7FCAA5" w14:textId="77777777" w:rsidR="006B57D5" w:rsidRPr="005B52DF" w:rsidRDefault="006B57D5" w:rsidP="003B1B87">
      <w:pPr>
        <w:pStyle w:val="Heading4"/>
      </w:pPr>
      <w:r w:rsidRPr="005B52DF">
        <w:t>Azure APIM Capabilities Mapped to SFS Needs</w:t>
      </w:r>
    </w:p>
    <w:p w14:paraId="2D8DF15C"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Additional Capabilities </w:t>
      </w:r>
    </w:p>
    <w:p w14:paraId="397132F6" w14:textId="7A081B4E" w:rsidR="006B57D5" w:rsidRPr="007D7A62" w:rsidRDefault="006B57D5" w:rsidP="007D7A62">
      <w:pPr>
        <w:pStyle w:val="ListParagraph"/>
      </w:pPr>
      <w:r w:rsidRPr="007D7A62">
        <w:t xml:space="preserve">Developer Portal → API discovery, future agent registry </w:t>
      </w:r>
    </w:p>
    <w:p w14:paraId="46BCC75B" w14:textId="1FB08F49" w:rsidR="006B57D5" w:rsidRPr="007D7A62" w:rsidRDefault="006B57D5" w:rsidP="007D7A62">
      <w:pPr>
        <w:pStyle w:val="ListParagraph"/>
      </w:pPr>
      <w:r w:rsidRPr="007D7A62">
        <w:t xml:space="preserve">Products &amp; Subscriptions → Segment by business unit </w:t>
      </w:r>
    </w:p>
    <w:p w14:paraId="5338CC8B" w14:textId="046305FF" w:rsidR="006B57D5" w:rsidRPr="007D7A62" w:rsidRDefault="006B57D5" w:rsidP="007D7A62">
      <w:pPr>
        <w:pStyle w:val="ListParagraph"/>
      </w:pPr>
      <w:r w:rsidRPr="007D7A62">
        <w:t xml:space="preserve">Policy Expressions → Request/response transformation </w:t>
      </w:r>
    </w:p>
    <w:p w14:paraId="450BCC35" w14:textId="28F48672" w:rsidR="006B57D5" w:rsidRPr="005B52DF" w:rsidRDefault="006B57D5" w:rsidP="007D7A62">
      <w:pPr>
        <w:pStyle w:val="ListParagraph"/>
      </w:pPr>
      <w:r w:rsidRPr="007D7A62">
        <w:t>Named</w:t>
      </w:r>
      <w:r w:rsidRPr="005B52DF">
        <w:t xml:space="preserve"> Values &amp; Backends → Centralized configuration</w:t>
      </w:r>
    </w:p>
    <w:p w14:paraId="70A5F3AE" w14:textId="77777777" w:rsidR="006B57D5" w:rsidRPr="005B52DF" w:rsidRDefault="006B57D5" w:rsidP="00071A17">
      <w:pPr>
        <w:spacing w:after="60" w:line="288" w:lineRule="auto"/>
        <w:rPr>
          <w:rFonts w:asciiTheme="minorHAnsi" w:hAnsiTheme="minorHAnsi"/>
        </w:rPr>
      </w:pPr>
      <w:r w:rsidRPr="005B52DF">
        <w:rPr>
          <w:rFonts w:asciiTheme="minorHAnsi" w:hAnsiTheme="minorHAnsi"/>
        </w:rPr>
        <w:t xml:space="preserve"> </w:t>
      </w:r>
    </w:p>
    <w:p w14:paraId="29823FAA" w14:textId="79941E08" w:rsidR="006B57D5" w:rsidRPr="005B52DF" w:rsidRDefault="004D7FFA" w:rsidP="00071A17">
      <w:pPr>
        <w:spacing w:after="60" w:line="288" w:lineRule="auto"/>
        <w:rPr>
          <w:rFonts w:asciiTheme="minorHAnsi" w:hAnsiTheme="minorHAnsi"/>
        </w:rPr>
      </w:pPr>
      <w:r w:rsidRPr="005B52DF">
        <w:rPr>
          <w:rFonts w:asciiTheme="minorHAnsi" w:hAnsiTheme="minorHAnsi"/>
          <w:noProof/>
        </w:rPr>
        <w:drawing>
          <wp:inline distT="0" distB="0" distL="0" distR="0" wp14:anchorId="42510BEC" wp14:editId="3A432FAE">
            <wp:extent cx="5091430" cy="3328670"/>
            <wp:effectExtent l="0" t="0" r="0" b="5080"/>
            <wp:docPr id="71597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74326" name=""/>
                    <pic:cNvPicPr/>
                  </pic:nvPicPr>
                  <pic:blipFill>
                    <a:blip r:embed="rId36"/>
                    <a:stretch>
                      <a:fillRect/>
                    </a:stretch>
                  </pic:blipFill>
                  <pic:spPr>
                    <a:xfrm>
                      <a:off x="0" y="0"/>
                      <a:ext cx="5091430" cy="3328670"/>
                    </a:xfrm>
                    <a:prstGeom prst="rect">
                      <a:avLst/>
                    </a:prstGeom>
                  </pic:spPr>
                </pic:pic>
              </a:graphicData>
            </a:graphic>
          </wp:inline>
        </w:drawing>
      </w:r>
    </w:p>
    <w:p w14:paraId="04D13481" w14:textId="77777777" w:rsidR="006B57D5" w:rsidRPr="005B52DF" w:rsidRDefault="006B57D5" w:rsidP="00071A17">
      <w:pPr>
        <w:spacing w:after="60" w:line="288" w:lineRule="auto"/>
        <w:rPr>
          <w:rFonts w:asciiTheme="minorHAnsi" w:hAnsiTheme="minorHAnsi"/>
        </w:rPr>
      </w:pPr>
    </w:p>
    <w:p w14:paraId="68D7E0DF" w14:textId="77777777" w:rsidR="006B57D5" w:rsidRPr="005B52DF" w:rsidRDefault="006B57D5" w:rsidP="003B1B87">
      <w:pPr>
        <w:pStyle w:val="Heading4"/>
      </w:pPr>
      <w:r w:rsidRPr="005B52DF">
        <w:t>MuleSoft to Azure APIM: Key Considerations</w:t>
      </w:r>
    </w:p>
    <w:p w14:paraId="3CDACB11"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Migration Mapping </w:t>
      </w:r>
    </w:p>
    <w:p w14:paraId="30AD0EEA" w14:textId="11F92B58" w:rsidR="006B57D5" w:rsidRPr="007D7A62" w:rsidRDefault="006B57D5" w:rsidP="007D7A62">
      <w:pPr>
        <w:pStyle w:val="ListParagraph"/>
      </w:pPr>
      <w:r w:rsidRPr="007D7A62">
        <w:t xml:space="preserve">Policies: MuleSoft policies → APIM policy expressions (similar concepts, different syntax) </w:t>
      </w:r>
    </w:p>
    <w:p w14:paraId="7A21E246" w14:textId="2494DDB2" w:rsidR="006B57D5" w:rsidRPr="007D7A62" w:rsidRDefault="006B57D5" w:rsidP="007D7A62">
      <w:pPr>
        <w:pStyle w:val="ListParagraph"/>
      </w:pPr>
      <w:r w:rsidRPr="007D7A62">
        <w:t xml:space="preserve">API Layers: Experience/Process/System → APIM Products/APIs/Backends </w:t>
      </w:r>
    </w:p>
    <w:p w14:paraId="00F28B46" w14:textId="1BCFA569" w:rsidR="006B57D5" w:rsidRPr="007D7A62" w:rsidRDefault="006B57D5" w:rsidP="007D7A62">
      <w:pPr>
        <w:pStyle w:val="ListParagraph"/>
      </w:pPr>
      <w:r w:rsidRPr="007D7A62">
        <w:t xml:space="preserve">Authentication: Both support OAuth/JWT; APIM adds native Azure AD </w:t>
      </w:r>
    </w:p>
    <w:p w14:paraId="73D5A902" w14:textId="4C06FE0A" w:rsidR="006B57D5" w:rsidRPr="005B52DF" w:rsidRDefault="006B57D5" w:rsidP="007D7A62">
      <w:pPr>
        <w:pStyle w:val="ListParagraph"/>
      </w:pPr>
      <w:r w:rsidRPr="007D7A62">
        <w:t>Monitoring</w:t>
      </w:r>
      <w:r w:rsidRPr="005B52DF">
        <w:t>: Anypoint Monitoring → Azure Monitor + App Insights</w:t>
      </w:r>
    </w:p>
    <w:p w14:paraId="66C1B4DA"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Lessons from Pilot </w:t>
      </w:r>
    </w:p>
    <w:p w14:paraId="3043EFA1" w14:textId="53960A09" w:rsidR="006B57D5" w:rsidRPr="005B52DF" w:rsidRDefault="006B57D5" w:rsidP="007D7A62">
      <w:pPr>
        <w:pStyle w:val="ListParagraph"/>
      </w:pPr>
      <w:r w:rsidRPr="005B52DF">
        <w:t xml:space="preserve">Early investment in Azure platform configuration pays dividends </w:t>
      </w:r>
    </w:p>
    <w:p w14:paraId="394CC490" w14:textId="061E9421" w:rsidR="006B57D5" w:rsidRPr="005B52DF" w:rsidRDefault="006B57D5" w:rsidP="007D7A62">
      <w:pPr>
        <w:pStyle w:val="ListParagraph"/>
      </w:pPr>
      <w:r w:rsidRPr="005B52DF">
        <w:t xml:space="preserve">DNS, certificates, RBAC setup require upfront planning </w:t>
      </w:r>
    </w:p>
    <w:p w14:paraId="511D9051" w14:textId="5EB9BAE7" w:rsidR="006B57D5" w:rsidRPr="005B52DF" w:rsidRDefault="006B57D5" w:rsidP="007D7A62">
      <w:pPr>
        <w:pStyle w:val="ListParagraph"/>
      </w:pPr>
      <w:r w:rsidRPr="005B52DF">
        <w:t xml:space="preserve">Establish patterns before bulk migration </w:t>
      </w:r>
    </w:p>
    <w:p w14:paraId="7636629E" w14:textId="798B2D4B" w:rsidR="006B57D5" w:rsidRPr="005B52DF" w:rsidRDefault="006B57D5" w:rsidP="007D7A62">
      <w:pPr>
        <w:pStyle w:val="ListParagraph"/>
      </w:pPr>
      <w:r w:rsidRPr="005B52DF">
        <w:t>Detailed comparison available in Appendix</w:t>
      </w:r>
    </w:p>
    <w:p w14:paraId="1F723685" w14:textId="25EE6F6F" w:rsidR="006B57D5" w:rsidRPr="005B52DF" w:rsidRDefault="006B57D5" w:rsidP="00071A17">
      <w:pPr>
        <w:spacing w:after="60" w:line="288" w:lineRule="auto"/>
        <w:rPr>
          <w:rFonts w:asciiTheme="minorHAnsi" w:hAnsiTheme="minorHAnsi"/>
        </w:rPr>
      </w:pPr>
    </w:p>
    <w:p w14:paraId="7BA24E2D" w14:textId="77777777" w:rsidR="006B57D5" w:rsidRPr="005B52DF" w:rsidRDefault="006B57D5" w:rsidP="003B1B87">
      <w:pPr>
        <w:pStyle w:val="Heading4"/>
      </w:pPr>
      <w:r w:rsidRPr="005B52DF">
        <w:t>Process Layer Compute Options</w:t>
      </w:r>
    </w:p>
    <w:p w14:paraId="5B4CF075" w14:textId="77777777" w:rsidR="003E21C7" w:rsidRPr="005B52DF" w:rsidRDefault="003E21C7" w:rsidP="00071A17">
      <w:pPr>
        <w:spacing w:after="60" w:line="288" w:lineRule="auto"/>
        <w:rPr>
          <w:rFonts w:asciiTheme="minorHAnsi" w:hAnsiTheme="minorHAnsi"/>
        </w:rPr>
      </w:pPr>
    </w:p>
    <w:p w14:paraId="1C9E0797"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Azure Compute Options for Orchestration Logic </w:t>
      </w:r>
    </w:p>
    <w:p w14:paraId="7595ED6A" w14:textId="25BE553D" w:rsidR="006B57D5" w:rsidRPr="005B52DF" w:rsidRDefault="006B57D5" w:rsidP="007D7A62">
      <w:pPr>
        <w:pStyle w:val="ListParagraph"/>
      </w:pPr>
      <w:r w:rsidRPr="005B52DF">
        <w:rPr>
          <w:b/>
          <w:bCs/>
        </w:rPr>
        <w:t>Azure Functions</w:t>
      </w:r>
      <w:r w:rsidR="00396600" w:rsidRPr="005B52DF">
        <w:rPr>
          <w:b/>
          <w:bCs/>
        </w:rPr>
        <w:t>:</w:t>
      </w:r>
      <w:r w:rsidRPr="005B52DF">
        <w:t xml:space="preserve"> Stateless, event-driven, pay-</w:t>
      </w:r>
      <w:r w:rsidR="005C4E5D" w:rsidRPr="005B52DF">
        <w:t>per execution</w:t>
      </w:r>
      <w:r w:rsidRPr="005B52DF">
        <w:t xml:space="preserve">; good for simple transforms </w:t>
      </w:r>
    </w:p>
    <w:p w14:paraId="13C1F93E" w14:textId="3E9C5E25" w:rsidR="006B57D5" w:rsidRPr="005B52DF" w:rsidRDefault="006B57D5" w:rsidP="007D7A62">
      <w:pPr>
        <w:pStyle w:val="ListParagraph"/>
      </w:pPr>
      <w:r w:rsidRPr="005B52DF">
        <w:rPr>
          <w:b/>
          <w:bCs/>
        </w:rPr>
        <w:t>Durable Functions</w:t>
      </w:r>
      <w:r w:rsidR="00396600" w:rsidRPr="005B52DF">
        <w:t>:</w:t>
      </w:r>
      <w:r w:rsidRPr="005B52DF">
        <w:t xml:space="preserve"> Long-running workflows, stateful orchestration, fan-out/fan-in </w:t>
      </w:r>
    </w:p>
    <w:p w14:paraId="13836B36" w14:textId="52275197" w:rsidR="006B57D5" w:rsidRPr="005B52DF" w:rsidRDefault="006B57D5" w:rsidP="007D7A62">
      <w:pPr>
        <w:pStyle w:val="ListParagraph"/>
      </w:pPr>
      <w:r w:rsidRPr="005B52DF">
        <w:rPr>
          <w:b/>
          <w:bCs/>
        </w:rPr>
        <w:t>Logic Apps</w:t>
      </w:r>
      <w:r w:rsidR="00396600" w:rsidRPr="005B52DF">
        <w:t>:</w:t>
      </w:r>
      <w:r w:rsidRPr="005B52DF">
        <w:t xml:space="preserve"> Visual designer, 400+ connectors; per-action pricing can add up </w:t>
      </w:r>
    </w:p>
    <w:p w14:paraId="33B4A61F" w14:textId="4CCBD285" w:rsidR="006B57D5" w:rsidRPr="005B52DF" w:rsidRDefault="006B57D5" w:rsidP="007D7A62">
      <w:pPr>
        <w:pStyle w:val="ListParagraph"/>
      </w:pPr>
      <w:r w:rsidRPr="005B52DF">
        <w:rPr>
          <w:b/>
          <w:bCs/>
        </w:rPr>
        <w:t>.NET APIs</w:t>
      </w:r>
      <w:r w:rsidR="00396600" w:rsidRPr="005B52DF">
        <w:rPr>
          <w:b/>
          <w:bCs/>
        </w:rPr>
        <w:t>:</w:t>
      </w:r>
      <w:r w:rsidRPr="005B52DF">
        <w:t xml:space="preserve"> Full control, team expertise; you manage hosting </w:t>
      </w:r>
    </w:p>
    <w:p w14:paraId="621053E5" w14:textId="77777777" w:rsidR="00483864" w:rsidRPr="005B52DF" w:rsidRDefault="006B57D5" w:rsidP="007D7A62">
      <w:pPr>
        <w:pStyle w:val="ListParagraph"/>
      </w:pPr>
      <w:r w:rsidRPr="005B52DF">
        <w:rPr>
          <w:b/>
          <w:bCs/>
        </w:rPr>
        <w:t>Container Apps</w:t>
      </w:r>
      <w:r w:rsidR="00396600" w:rsidRPr="005B52DF">
        <w:rPr>
          <w:b/>
          <w:bCs/>
        </w:rPr>
        <w:t>:</w:t>
      </w:r>
      <w:r w:rsidRPr="005B52DF">
        <w:t xml:space="preserve"> Containerized workloads, auto-scaling; more infra to manage </w:t>
      </w:r>
    </w:p>
    <w:p w14:paraId="3C7157B4" w14:textId="77777777" w:rsidR="008463D7" w:rsidRPr="005B52DF" w:rsidRDefault="006B57D5" w:rsidP="00483864">
      <w:pPr>
        <w:spacing w:after="60" w:line="288" w:lineRule="auto"/>
        <w:rPr>
          <w:rFonts w:asciiTheme="minorHAnsi" w:hAnsiTheme="minorHAnsi"/>
        </w:rPr>
      </w:pPr>
      <w:r w:rsidRPr="005B52DF">
        <w:rPr>
          <w:rFonts w:asciiTheme="minorHAnsi" w:hAnsiTheme="minorHAnsi"/>
          <w:b/>
          <w:bCs/>
        </w:rPr>
        <w:t>Decision Framework</w:t>
      </w:r>
      <w:r w:rsidRPr="005B52DF">
        <w:rPr>
          <w:rFonts w:asciiTheme="minorHAnsi" w:hAnsiTheme="minorHAnsi"/>
        </w:rPr>
        <w:t xml:space="preserve"> </w:t>
      </w:r>
    </w:p>
    <w:p w14:paraId="3455D33F" w14:textId="00684D7D" w:rsidR="006B57D5" w:rsidRPr="005B52DF" w:rsidRDefault="006B57D5" w:rsidP="00483864">
      <w:pPr>
        <w:spacing w:after="60" w:line="288" w:lineRule="auto"/>
        <w:rPr>
          <w:rFonts w:asciiTheme="minorHAnsi" w:hAnsiTheme="minorHAnsi"/>
        </w:rPr>
      </w:pPr>
      <w:r w:rsidRPr="005B52DF">
        <w:rPr>
          <w:rFonts w:asciiTheme="minorHAnsi" w:hAnsiTheme="minorHAnsi"/>
        </w:rPr>
        <w:t>Stateless → Functions | Stateful → Durable Functions | Visual/Connectors → Logic Apps | Full control → .NET</w:t>
      </w:r>
    </w:p>
    <w:p w14:paraId="36F63DBC" w14:textId="5DB0F322" w:rsidR="006B57D5" w:rsidRPr="005B52DF" w:rsidRDefault="006B57D5" w:rsidP="00071A17">
      <w:pPr>
        <w:spacing w:after="60" w:line="288" w:lineRule="auto"/>
        <w:rPr>
          <w:rFonts w:asciiTheme="minorHAnsi" w:hAnsiTheme="minorHAnsi"/>
        </w:rPr>
      </w:pPr>
    </w:p>
    <w:p w14:paraId="6A856B1B" w14:textId="0413A179" w:rsidR="008463D7" w:rsidRPr="005B52DF" w:rsidRDefault="008463D7" w:rsidP="00071A17">
      <w:pPr>
        <w:spacing w:after="60" w:line="288" w:lineRule="auto"/>
        <w:rPr>
          <w:rFonts w:asciiTheme="minorHAnsi" w:hAnsiTheme="minorHAnsi"/>
        </w:rPr>
      </w:pPr>
      <w:r w:rsidRPr="005B52DF">
        <w:rPr>
          <w:rFonts w:asciiTheme="minorHAnsi" w:hAnsiTheme="minorHAnsi"/>
          <w:noProof/>
        </w:rPr>
        <w:drawing>
          <wp:inline distT="0" distB="0" distL="0" distR="0" wp14:anchorId="00264E8A" wp14:editId="589FC4B8">
            <wp:extent cx="3505689" cy="504895"/>
            <wp:effectExtent l="0" t="0" r="0" b="9525"/>
            <wp:docPr id="140023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36783" name=""/>
                    <pic:cNvPicPr/>
                  </pic:nvPicPr>
                  <pic:blipFill>
                    <a:blip r:embed="rId37"/>
                    <a:stretch>
                      <a:fillRect/>
                    </a:stretch>
                  </pic:blipFill>
                  <pic:spPr>
                    <a:xfrm>
                      <a:off x="0" y="0"/>
                      <a:ext cx="3505689" cy="504895"/>
                    </a:xfrm>
                    <a:prstGeom prst="rect">
                      <a:avLst/>
                    </a:prstGeom>
                  </pic:spPr>
                </pic:pic>
              </a:graphicData>
            </a:graphic>
          </wp:inline>
        </w:drawing>
      </w:r>
    </w:p>
    <w:p w14:paraId="1FAB332F" w14:textId="7D6334D2" w:rsidR="006B57D5" w:rsidRPr="005B52DF" w:rsidRDefault="006B57D5" w:rsidP="007D7A62">
      <w:pPr>
        <w:pStyle w:val="ListParagraph"/>
      </w:pPr>
      <w:r w:rsidRPr="005B52DF">
        <w:t xml:space="preserve">Process layer logic → .NET APIs hosted in Azure </w:t>
      </w:r>
    </w:p>
    <w:p w14:paraId="05D75C68" w14:textId="57792FEC" w:rsidR="006B57D5" w:rsidRPr="005B52DF" w:rsidRDefault="006B57D5" w:rsidP="007D7A62">
      <w:pPr>
        <w:pStyle w:val="ListParagraph"/>
      </w:pPr>
      <w:r w:rsidRPr="005B52DF">
        <w:t xml:space="preserve">APIM as gateway layer (auth, rate limiting, caching) </w:t>
      </w:r>
    </w:p>
    <w:p w14:paraId="3200BC74" w14:textId="6C385528" w:rsidR="006B57D5" w:rsidRPr="005B52DF" w:rsidRDefault="006B57D5" w:rsidP="007D7A62">
      <w:pPr>
        <w:pStyle w:val="ListParagraph"/>
      </w:pPr>
      <w:r w:rsidRPr="005B52DF">
        <w:t xml:space="preserve">Business logic and transforms in .NET code </w:t>
      </w:r>
    </w:p>
    <w:p w14:paraId="614A6A3B" w14:textId="53CA516E" w:rsidR="006B57D5" w:rsidRPr="005B52DF" w:rsidRDefault="006B57D5" w:rsidP="007D7A62">
      <w:pPr>
        <w:pStyle w:val="ListParagraph"/>
      </w:pPr>
      <w:r w:rsidRPr="005B52DF">
        <w:t>Azure Service Bus for reliability patterns</w:t>
      </w:r>
    </w:p>
    <w:p w14:paraId="7EDA4D32" w14:textId="4735CCFD" w:rsidR="006B57D5" w:rsidRPr="005B52DF" w:rsidRDefault="00BA5F2A" w:rsidP="00071A17">
      <w:pPr>
        <w:spacing w:after="60" w:line="288" w:lineRule="auto"/>
        <w:rPr>
          <w:rFonts w:asciiTheme="minorHAnsi" w:hAnsiTheme="minorHAnsi"/>
        </w:rPr>
      </w:pPr>
      <w:r w:rsidRPr="005B52DF">
        <w:rPr>
          <w:rFonts w:asciiTheme="minorHAnsi" w:hAnsiTheme="minorHAnsi"/>
          <w:noProof/>
        </w:rPr>
        <w:drawing>
          <wp:inline distT="0" distB="0" distL="0" distR="0" wp14:anchorId="7605F3AD" wp14:editId="5D623805">
            <wp:extent cx="5091430" cy="711835"/>
            <wp:effectExtent l="0" t="0" r="0" b="0"/>
            <wp:docPr id="164690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00780" name=""/>
                    <pic:cNvPicPr/>
                  </pic:nvPicPr>
                  <pic:blipFill>
                    <a:blip r:embed="rId38"/>
                    <a:stretch>
                      <a:fillRect/>
                    </a:stretch>
                  </pic:blipFill>
                  <pic:spPr>
                    <a:xfrm>
                      <a:off x="0" y="0"/>
                      <a:ext cx="5091430" cy="711835"/>
                    </a:xfrm>
                    <a:prstGeom prst="rect">
                      <a:avLst/>
                    </a:prstGeom>
                  </pic:spPr>
                </pic:pic>
              </a:graphicData>
            </a:graphic>
          </wp:inline>
        </w:drawing>
      </w:r>
    </w:p>
    <w:p w14:paraId="31669B01" w14:textId="77777777" w:rsidR="006B57D5" w:rsidRPr="005B52DF" w:rsidRDefault="006B57D5" w:rsidP="00071A17">
      <w:pPr>
        <w:spacing w:after="60" w:line="288" w:lineRule="auto"/>
        <w:rPr>
          <w:rFonts w:asciiTheme="minorHAnsi" w:hAnsiTheme="minorHAnsi"/>
        </w:rPr>
      </w:pPr>
    </w:p>
    <w:p w14:paraId="48555220" w14:textId="77777777" w:rsidR="006B57D5" w:rsidRPr="005B52DF" w:rsidRDefault="006B57D5" w:rsidP="003B1B87">
      <w:pPr>
        <w:pStyle w:val="Heading4"/>
      </w:pPr>
      <w:r w:rsidRPr="005B52DF">
        <w:t>Process Layer Compute Options</w:t>
      </w:r>
    </w:p>
    <w:p w14:paraId="04CF4271" w14:textId="2C8D2A56" w:rsidR="006B57D5" w:rsidRPr="005B52DF" w:rsidRDefault="006B57D5" w:rsidP="00071A17">
      <w:pPr>
        <w:spacing w:after="60" w:line="288" w:lineRule="auto"/>
        <w:rPr>
          <w:rFonts w:asciiTheme="minorHAnsi" w:hAnsiTheme="minorHAnsi"/>
        </w:rPr>
      </w:pPr>
      <w:r w:rsidRPr="005B52DF">
        <w:rPr>
          <w:rFonts w:asciiTheme="minorHAnsi" w:hAnsiTheme="minorHAnsi"/>
        </w:rPr>
        <w:t xml:space="preserve"> </w:t>
      </w:r>
      <w:r w:rsidR="003E21C7" w:rsidRPr="005B52DF">
        <w:rPr>
          <w:rFonts w:asciiTheme="minorHAnsi" w:hAnsiTheme="minorHAnsi"/>
          <w:noProof/>
        </w:rPr>
        <w:drawing>
          <wp:inline distT="0" distB="0" distL="0" distR="0" wp14:anchorId="35FA46F1" wp14:editId="5D806730">
            <wp:extent cx="5091430" cy="2444115"/>
            <wp:effectExtent l="0" t="0" r="0" b="0"/>
            <wp:docPr id="33524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49018" name=""/>
                    <pic:cNvPicPr/>
                  </pic:nvPicPr>
                  <pic:blipFill>
                    <a:blip r:embed="rId39"/>
                    <a:stretch>
                      <a:fillRect/>
                    </a:stretch>
                  </pic:blipFill>
                  <pic:spPr>
                    <a:xfrm>
                      <a:off x="0" y="0"/>
                      <a:ext cx="5091430" cy="2444115"/>
                    </a:xfrm>
                    <a:prstGeom prst="rect">
                      <a:avLst/>
                    </a:prstGeom>
                  </pic:spPr>
                </pic:pic>
              </a:graphicData>
            </a:graphic>
          </wp:inline>
        </w:drawing>
      </w:r>
    </w:p>
    <w:p w14:paraId="1E349F87" w14:textId="77777777" w:rsidR="006B57D5" w:rsidRPr="005B52DF" w:rsidRDefault="006B57D5" w:rsidP="003B1B87">
      <w:pPr>
        <w:pStyle w:val="Heading4"/>
      </w:pPr>
      <w:r w:rsidRPr="005B52DF">
        <w:t>Cost Monitoring</w:t>
      </w:r>
    </w:p>
    <w:p w14:paraId="63D8B38A" w14:textId="77777777" w:rsidR="006B57D5" w:rsidRPr="005B52DF" w:rsidRDefault="006B57D5" w:rsidP="00D01B4A">
      <w:pPr>
        <w:pStyle w:val="Heading5"/>
      </w:pPr>
      <w:r w:rsidRPr="005B52DF">
        <w:t>Cost Monitoring Architecture</w:t>
      </w:r>
    </w:p>
    <w:p w14:paraId="0B6CA980"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Monitoring Touchpoints by Layer </w:t>
      </w:r>
    </w:p>
    <w:p w14:paraId="62AF4A59" w14:textId="1E3FD0A0" w:rsidR="006B57D5" w:rsidRPr="005B52DF" w:rsidRDefault="006B57D5" w:rsidP="007D7A62">
      <w:pPr>
        <w:pStyle w:val="ListParagraph"/>
      </w:pPr>
      <w:r w:rsidRPr="005B52DF">
        <w:t xml:space="preserve">Experience Layer: Consumer attribution (who's calling), use case tagging, business unit mapping </w:t>
      </w:r>
    </w:p>
    <w:p w14:paraId="79C410AB" w14:textId="489E9544" w:rsidR="006B57D5" w:rsidRPr="005B52DF" w:rsidRDefault="006B57D5" w:rsidP="007D7A62">
      <w:pPr>
        <w:pStyle w:val="ListParagraph"/>
      </w:pPr>
      <w:r w:rsidRPr="005B52DF">
        <w:t xml:space="preserve">Process Layer: Orchestration metrics, transformation costs, caching effectiveness </w:t>
      </w:r>
    </w:p>
    <w:p w14:paraId="71C0763D" w14:textId="234A41A0" w:rsidR="006B57D5" w:rsidRPr="005B52DF" w:rsidRDefault="006B57D5" w:rsidP="007D7A62">
      <w:pPr>
        <w:pStyle w:val="ListParagraph"/>
      </w:pPr>
      <w:r w:rsidRPr="005B52DF">
        <w:t>System Layer: Backend call counts, third-party API costs (FICO, RDN, Datascan), response times</w:t>
      </w:r>
    </w:p>
    <w:p w14:paraId="2D877239" w14:textId="20C11722" w:rsidR="006B57D5" w:rsidRPr="005B52DF" w:rsidRDefault="00110D26" w:rsidP="00071A17">
      <w:pPr>
        <w:spacing w:after="60" w:line="288" w:lineRule="auto"/>
        <w:rPr>
          <w:rFonts w:asciiTheme="minorHAnsi" w:hAnsiTheme="minorHAnsi"/>
        </w:rPr>
      </w:pPr>
      <w:r w:rsidRPr="005B52DF">
        <w:rPr>
          <w:rFonts w:asciiTheme="minorHAnsi" w:hAnsiTheme="minorHAnsi"/>
          <w:noProof/>
        </w:rPr>
        <w:drawing>
          <wp:inline distT="0" distB="0" distL="0" distR="0" wp14:anchorId="2AA140D4" wp14:editId="0740D7D1">
            <wp:extent cx="5091430" cy="1950085"/>
            <wp:effectExtent l="0" t="0" r="0" b="0"/>
            <wp:docPr id="147912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25378" name=""/>
                    <pic:cNvPicPr/>
                  </pic:nvPicPr>
                  <pic:blipFill>
                    <a:blip r:embed="rId40"/>
                    <a:stretch>
                      <a:fillRect/>
                    </a:stretch>
                  </pic:blipFill>
                  <pic:spPr>
                    <a:xfrm>
                      <a:off x="0" y="0"/>
                      <a:ext cx="5091430" cy="1950085"/>
                    </a:xfrm>
                    <a:prstGeom prst="rect">
                      <a:avLst/>
                    </a:prstGeom>
                  </pic:spPr>
                </pic:pic>
              </a:graphicData>
            </a:graphic>
          </wp:inline>
        </w:drawing>
      </w:r>
    </w:p>
    <w:p w14:paraId="4035B8F8" w14:textId="77777777" w:rsidR="006B57D5" w:rsidRPr="005B52DF" w:rsidRDefault="006B57D5" w:rsidP="00DA4532">
      <w:pPr>
        <w:pStyle w:val="Heading5"/>
      </w:pPr>
      <w:r w:rsidRPr="005B52DF">
        <w:t>Traditional API Cost Tracking</w:t>
      </w:r>
    </w:p>
    <w:p w14:paraId="6805C7C6"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Key Metrics to Capture </w:t>
      </w:r>
    </w:p>
    <w:p w14:paraId="40CDF449" w14:textId="3BD5E76C" w:rsidR="006B57D5" w:rsidRPr="005B52DF" w:rsidRDefault="006B57D5" w:rsidP="007D7A62">
      <w:pPr>
        <w:pStyle w:val="ListParagraph"/>
      </w:pPr>
      <w:r w:rsidRPr="005B52DF">
        <w:t xml:space="preserve">Request counts by consumer, endpoint, time period </w:t>
      </w:r>
    </w:p>
    <w:p w14:paraId="382169F0" w14:textId="566A3FF3" w:rsidR="006B57D5" w:rsidRPr="005B52DF" w:rsidRDefault="006B57D5" w:rsidP="007D7A62">
      <w:pPr>
        <w:pStyle w:val="ListParagraph"/>
      </w:pPr>
      <w:r w:rsidRPr="005B52DF">
        <w:t xml:space="preserve">Response times and latency percentiles (p50, p95, p99) </w:t>
      </w:r>
    </w:p>
    <w:p w14:paraId="74E9F8B9" w14:textId="59EAED96" w:rsidR="006B57D5" w:rsidRPr="005B52DF" w:rsidRDefault="006B57D5" w:rsidP="007D7A62">
      <w:pPr>
        <w:pStyle w:val="ListParagraph"/>
      </w:pPr>
      <w:r w:rsidRPr="005B52DF">
        <w:t xml:space="preserve">Error rates and failure patterns </w:t>
      </w:r>
    </w:p>
    <w:p w14:paraId="4EF7B78F" w14:textId="35251397" w:rsidR="006B57D5" w:rsidRPr="005B52DF" w:rsidRDefault="006B57D5" w:rsidP="007D7A62">
      <w:pPr>
        <w:pStyle w:val="ListParagraph"/>
      </w:pPr>
      <w:r w:rsidRPr="005B52DF">
        <w:t xml:space="preserve">Data transfer volumes (egress costs) </w:t>
      </w:r>
    </w:p>
    <w:p w14:paraId="1049C796" w14:textId="45BDC37A" w:rsidR="006B57D5" w:rsidRPr="005B52DF" w:rsidRDefault="006B57D5" w:rsidP="007D7A62">
      <w:pPr>
        <w:pStyle w:val="ListParagraph"/>
      </w:pPr>
      <w:r w:rsidRPr="005B52DF">
        <w:t>Third-party API call counts and costs</w:t>
      </w:r>
    </w:p>
    <w:p w14:paraId="797A88C6"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Implementation Approach </w:t>
      </w:r>
    </w:p>
    <w:p w14:paraId="6CDE187A" w14:textId="0FCE4A58" w:rsidR="006B57D5" w:rsidRPr="005B52DF" w:rsidRDefault="006B57D5" w:rsidP="007D7A62">
      <w:pPr>
        <w:pStyle w:val="ListParagraph"/>
      </w:pPr>
      <w:r w:rsidRPr="005B52DF">
        <w:t xml:space="preserve">APIM Analytics: Built-in metrics, request logging, subscription tracking </w:t>
      </w:r>
    </w:p>
    <w:p w14:paraId="1F5DE69A" w14:textId="26FF1579" w:rsidR="006B57D5" w:rsidRPr="005B52DF" w:rsidRDefault="006B57D5" w:rsidP="007D7A62">
      <w:pPr>
        <w:pStyle w:val="ListParagraph"/>
      </w:pPr>
      <w:r w:rsidRPr="005B52DF">
        <w:t xml:space="preserve">Azure Monitor: Custom dimensions for business attribution </w:t>
      </w:r>
    </w:p>
    <w:p w14:paraId="7064532C" w14:textId="62D203E4" w:rsidR="006B57D5" w:rsidRPr="005B52DF" w:rsidRDefault="006B57D5" w:rsidP="007D7A62">
      <w:pPr>
        <w:pStyle w:val="ListParagraph"/>
      </w:pPr>
      <w:r w:rsidRPr="005B52DF">
        <w:t xml:space="preserve">Custom Tags: Business unit, cost center, backend system </w:t>
      </w:r>
    </w:p>
    <w:p w14:paraId="53D7A5C9" w14:textId="15B77376" w:rsidR="006B57D5" w:rsidRPr="005B52DF" w:rsidRDefault="006B57D5" w:rsidP="007D7A62">
      <w:pPr>
        <w:pStyle w:val="ListParagraph"/>
      </w:pPr>
      <w:r w:rsidRPr="005B52DF">
        <w:t>Critical: Tag during migration to avoid costly backfill later</w:t>
      </w:r>
    </w:p>
    <w:p w14:paraId="12FFF1F4" w14:textId="77777777" w:rsidR="006B57D5" w:rsidRPr="005B52DF" w:rsidRDefault="006B57D5" w:rsidP="00071A17">
      <w:pPr>
        <w:spacing w:after="60" w:line="288" w:lineRule="auto"/>
        <w:rPr>
          <w:rFonts w:asciiTheme="minorHAnsi" w:hAnsiTheme="minorHAnsi"/>
        </w:rPr>
      </w:pPr>
    </w:p>
    <w:p w14:paraId="7FF1E09F" w14:textId="77777777" w:rsidR="006B57D5" w:rsidRPr="005B52DF" w:rsidRDefault="006B57D5" w:rsidP="00DA4532">
      <w:pPr>
        <w:pStyle w:val="Heading5"/>
      </w:pPr>
      <w:r w:rsidRPr="005B52DF">
        <w:t>AI/Token Tracking Patterns</w:t>
      </w:r>
    </w:p>
    <w:p w14:paraId="7D4342CC"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Three Metering Patterns </w:t>
      </w:r>
    </w:p>
    <w:p w14:paraId="186682E0" w14:textId="1820EABA" w:rsidR="006B57D5" w:rsidRPr="005B52DF" w:rsidRDefault="006B57D5" w:rsidP="007D7A62">
      <w:pPr>
        <w:pStyle w:val="ListParagraph"/>
      </w:pPr>
      <w:r w:rsidRPr="005B52DF">
        <w:rPr>
          <w:b/>
          <w:bCs/>
        </w:rPr>
        <w:t>Pattern 1</w:t>
      </w:r>
      <w:r w:rsidR="00D3333C" w:rsidRPr="005B52DF">
        <w:t>:</w:t>
      </w:r>
      <w:r w:rsidRPr="005B52DF">
        <w:t xml:space="preserve"> Gateway Proxy: Route all AI requests through APIM; captures model, tokens, caller, use case; enables rate limiting and cost caps </w:t>
      </w:r>
    </w:p>
    <w:p w14:paraId="2FB77B1B" w14:textId="55268553" w:rsidR="006B57D5" w:rsidRPr="005B52DF" w:rsidRDefault="006B57D5" w:rsidP="007D7A62">
      <w:pPr>
        <w:pStyle w:val="ListParagraph"/>
      </w:pPr>
      <w:r w:rsidRPr="005B52DF">
        <w:rPr>
          <w:b/>
          <w:bCs/>
        </w:rPr>
        <w:t>Pattern 2</w:t>
      </w:r>
      <w:r w:rsidR="00D3333C" w:rsidRPr="005B52DF">
        <w:t>:</w:t>
      </w:r>
      <w:r w:rsidRPr="005B52DF">
        <w:t xml:space="preserve"> SDK Wrapper: Lightweight wrapper at application level; works for embedded AI like Einstein; less centralized visibility </w:t>
      </w:r>
    </w:p>
    <w:p w14:paraId="2CFA8956" w14:textId="02D3BD56" w:rsidR="006B57D5" w:rsidRPr="005B52DF" w:rsidRDefault="006B57D5" w:rsidP="007D7A62">
      <w:pPr>
        <w:pStyle w:val="ListParagraph"/>
      </w:pPr>
      <w:r w:rsidRPr="005B52DF">
        <w:rPr>
          <w:b/>
          <w:bCs/>
        </w:rPr>
        <w:t>Pattern 3</w:t>
      </w:r>
      <w:r w:rsidR="00D3333C" w:rsidRPr="005B52DF">
        <w:rPr>
          <w:b/>
          <w:bCs/>
        </w:rPr>
        <w:t>:</w:t>
      </w:r>
      <w:r w:rsidRPr="005B52DF">
        <w:t xml:space="preserve"> Async Metering: Fire-and-forget to event hub; aggregation in data warehouse; enables near-real-time dashboards</w:t>
      </w:r>
    </w:p>
    <w:p w14:paraId="22736982"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SFS Recommendation </w:t>
      </w:r>
    </w:p>
    <w:p w14:paraId="40A35BB8" w14:textId="29677BFF" w:rsidR="006B57D5" w:rsidRPr="005B52DF" w:rsidRDefault="006B57D5" w:rsidP="007D7A62">
      <w:pPr>
        <w:pStyle w:val="ListParagraph"/>
      </w:pPr>
      <w:r w:rsidRPr="005B52DF">
        <w:rPr>
          <w:b/>
          <w:bCs/>
        </w:rPr>
        <w:t>Primary:</w:t>
      </w:r>
      <w:r w:rsidRPr="005B52DF">
        <w:t xml:space="preserve"> Pattern 1 (Gateway Proxy) for centralized AI requests </w:t>
      </w:r>
    </w:p>
    <w:p w14:paraId="56028439" w14:textId="272A5D1F" w:rsidR="006B57D5" w:rsidRPr="005B52DF" w:rsidRDefault="006B57D5" w:rsidP="007D7A62">
      <w:pPr>
        <w:pStyle w:val="ListParagraph"/>
      </w:pPr>
      <w:r w:rsidRPr="005B52DF">
        <w:rPr>
          <w:b/>
          <w:bCs/>
        </w:rPr>
        <w:t>Aggregation</w:t>
      </w:r>
      <w:r w:rsidRPr="005B52DF">
        <w:t xml:space="preserve">: Pattern 3 for warehouse-level analytics </w:t>
      </w:r>
    </w:p>
    <w:p w14:paraId="39976B81" w14:textId="1E00EB96" w:rsidR="006B57D5" w:rsidRPr="005B52DF" w:rsidRDefault="006B57D5" w:rsidP="007D7A62">
      <w:pPr>
        <w:pStyle w:val="ListParagraph"/>
      </w:pPr>
      <w:r w:rsidRPr="005B52DF">
        <w:rPr>
          <w:b/>
          <w:bCs/>
        </w:rPr>
        <w:t>Fallback:</w:t>
      </w:r>
      <w:r w:rsidRPr="005B52DF">
        <w:t xml:space="preserve"> Pattern 2 where gateway not feasible (Einstein) </w:t>
      </w:r>
    </w:p>
    <w:p w14:paraId="010403D1" w14:textId="548363F5" w:rsidR="006B57D5" w:rsidRPr="005B52DF" w:rsidRDefault="006B57D5" w:rsidP="007D7A62">
      <w:pPr>
        <w:pStyle w:val="ListParagraph"/>
      </w:pPr>
      <w:r w:rsidRPr="005B52DF">
        <w:rPr>
          <w:b/>
          <w:bCs/>
        </w:rPr>
        <w:t>Note:</w:t>
      </w:r>
      <w:r w:rsidRPr="005B52DF">
        <w:t xml:space="preserve"> Genesys uses token-based consumption model - align tracking</w:t>
      </w:r>
    </w:p>
    <w:p w14:paraId="47783365" w14:textId="7DD29B91" w:rsidR="00DF1381" w:rsidRPr="005B52DF" w:rsidRDefault="00DF1381">
      <w:pPr>
        <w:rPr>
          <w:rFonts w:asciiTheme="minorHAnsi" w:hAnsiTheme="minorHAnsi"/>
        </w:rPr>
      </w:pPr>
      <w:r w:rsidRPr="005B52DF">
        <w:rPr>
          <w:rFonts w:asciiTheme="minorHAnsi" w:hAnsiTheme="minorHAnsi"/>
        </w:rPr>
        <w:br w:type="page"/>
      </w:r>
    </w:p>
    <w:p w14:paraId="0DE4351E" w14:textId="77777777" w:rsidR="00655AC4" w:rsidRPr="005B52DF" w:rsidRDefault="00655AC4" w:rsidP="004E033C">
      <w:pPr>
        <w:pStyle w:val="Heading5"/>
      </w:pPr>
      <w:r w:rsidRPr="005B52DF">
        <w:t>AI/Token Tracking Patterns</w:t>
      </w:r>
    </w:p>
    <w:p w14:paraId="0DF8D0DB" w14:textId="429B8ECF" w:rsidR="006B57D5" w:rsidRPr="005B52DF" w:rsidRDefault="00FA4E72" w:rsidP="00071A17">
      <w:pPr>
        <w:spacing w:after="60" w:line="288" w:lineRule="auto"/>
        <w:rPr>
          <w:rFonts w:asciiTheme="minorHAnsi" w:hAnsiTheme="minorHAnsi"/>
        </w:rPr>
      </w:pPr>
      <w:r w:rsidRPr="005B52DF">
        <w:rPr>
          <w:rFonts w:asciiTheme="minorHAnsi" w:hAnsiTheme="minorHAnsi"/>
          <w:noProof/>
        </w:rPr>
        <w:drawing>
          <wp:inline distT="0" distB="0" distL="0" distR="0" wp14:anchorId="64C26DFE" wp14:editId="12029E77">
            <wp:extent cx="5091430" cy="2501265"/>
            <wp:effectExtent l="0" t="0" r="0" b="0"/>
            <wp:docPr id="40452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23052" name=""/>
                    <pic:cNvPicPr/>
                  </pic:nvPicPr>
                  <pic:blipFill>
                    <a:blip r:embed="rId41"/>
                    <a:stretch>
                      <a:fillRect/>
                    </a:stretch>
                  </pic:blipFill>
                  <pic:spPr>
                    <a:xfrm>
                      <a:off x="0" y="0"/>
                      <a:ext cx="5091430" cy="2501265"/>
                    </a:xfrm>
                    <a:prstGeom prst="rect">
                      <a:avLst/>
                    </a:prstGeom>
                  </pic:spPr>
                </pic:pic>
              </a:graphicData>
            </a:graphic>
          </wp:inline>
        </w:drawing>
      </w:r>
    </w:p>
    <w:p w14:paraId="22D051C3" w14:textId="77777777" w:rsidR="00655AC4" w:rsidRPr="005B52DF" w:rsidRDefault="00655AC4" w:rsidP="00071A17">
      <w:pPr>
        <w:spacing w:after="60" w:line="288" w:lineRule="auto"/>
        <w:rPr>
          <w:rFonts w:asciiTheme="minorHAnsi" w:hAnsiTheme="minorHAnsi"/>
        </w:rPr>
      </w:pPr>
    </w:p>
    <w:p w14:paraId="1D711A18" w14:textId="77777777" w:rsidR="006B57D5" w:rsidRPr="005B52DF" w:rsidRDefault="006B57D5" w:rsidP="00046E0D">
      <w:pPr>
        <w:pStyle w:val="Heading5"/>
      </w:pPr>
      <w:r w:rsidRPr="005B52DF">
        <w:t>Chargeback Foundation</w:t>
      </w:r>
    </w:p>
    <w:p w14:paraId="1702DEB7"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Building Blocks for Cost Allocation </w:t>
      </w:r>
    </w:p>
    <w:p w14:paraId="6426DDB5" w14:textId="293553C2" w:rsidR="006B57D5" w:rsidRPr="005B52DF" w:rsidRDefault="006B57D5" w:rsidP="007D7A62">
      <w:pPr>
        <w:pStyle w:val="ListParagraph"/>
      </w:pPr>
      <w:r w:rsidRPr="005B52DF">
        <w:t xml:space="preserve">Consumer Identification: Map requests to business units (retail vs. lease), cost centers, applications </w:t>
      </w:r>
    </w:p>
    <w:p w14:paraId="421450AE" w14:textId="44CD589E" w:rsidR="006B57D5" w:rsidRPr="005B52DF" w:rsidRDefault="006B57D5" w:rsidP="007D7A62">
      <w:pPr>
        <w:pStyle w:val="ListParagraph"/>
      </w:pPr>
      <w:r w:rsidRPr="005B52DF">
        <w:t xml:space="preserve">Service Categorization: Distinguish AI/token costs from traditional API costs </w:t>
      </w:r>
    </w:p>
    <w:p w14:paraId="2067FA94" w14:textId="0735936E" w:rsidR="006B57D5" w:rsidRPr="005B52DF" w:rsidRDefault="006B57D5" w:rsidP="007D7A62">
      <w:pPr>
        <w:pStyle w:val="ListParagraph"/>
      </w:pPr>
      <w:r w:rsidRPr="005B52DF">
        <w:t xml:space="preserve">Usage Aggregation: Roll up to meaningful reporting periods and dimensions </w:t>
      </w:r>
    </w:p>
    <w:p w14:paraId="5004D1A9" w14:textId="719FEA17" w:rsidR="006B57D5" w:rsidRPr="005B52DF" w:rsidRDefault="006B57D5" w:rsidP="007D7A62">
      <w:pPr>
        <w:pStyle w:val="ListParagraph"/>
      </w:pPr>
      <w:r w:rsidRPr="005B52DF">
        <w:t>Cost Allocation Model: Direct attribution vs. shared services allocation</w:t>
      </w:r>
    </w:p>
    <w:p w14:paraId="63EC2EB0"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Design Principle </w:t>
      </w:r>
    </w:p>
    <w:p w14:paraId="76C7FE29" w14:textId="688A33D3" w:rsidR="006B57D5" w:rsidRPr="005B52DF" w:rsidRDefault="006B57D5" w:rsidP="007D7A62">
      <w:pPr>
        <w:pStyle w:val="ListParagraph"/>
      </w:pPr>
      <w:r w:rsidRPr="005B52DF">
        <w:t xml:space="preserve">Capture granular data now, decide allocation model later </w:t>
      </w:r>
    </w:p>
    <w:p w14:paraId="716E5E22" w14:textId="63863EDA" w:rsidR="006B57D5" w:rsidRPr="005B52DF" w:rsidRDefault="006B57D5" w:rsidP="007D7A62">
      <w:pPr>
        <w:pStyle w:val="ListParagraph"/>
      </w:pPr>
      <w:r w:rsidRPr="005B52DF">
        <w:t xml:space="preserve">SF already segments costs by call center and tracks third-party APIs (Google services) </w:t>
      </w:r>
    </w:p>
    <w:p w14:paraId="321E2647" w14:textId="7CF34324" w:rsidR="006B57D5" w:rsidRPr="005B52DF" w:rsidRDefault="006B57D5" w:rsidP="007D7A62">
      <w:pPr>
        <w:pStyle w:val="ListParagraph"/>
      </w:pPr>
      <w:r w:rsidRPr="005B52DF">
        <w:t xml:space="preserve">Token costs may double or triple as AI subsidies end - track for ROI validation </w:t>
      </w:r>
    </w:p>
    <w:p w14:paraId="49AF493C" w14:textId="5B987B27" w:rsidR="006B57D5" w:rsidRPr="005B52DF" w:rsidRDefault="006B57D5" w:rsidP="007D7A62">
      <w:pPr>
        <w:pStyle w:val="ListParagraph"/>
      </w:pPr>
      <w:r w:rsidRPr="005B52DF">
        <w:t>Business units should demonstrate ROI to fund AI capabilities</w:t>
      </w:r>
    </w:p>
    <w:p w14:paraId="64995BA9" w14:textId="77777777" w:rsidR="006B57D5" w:rsidRPr="005B52DF" w:rsidRDefault="006B57D5" w:rsidP="00071A17">
      <w:pPr>
        <w:spacing w:after="60" w:line="288" w:lineRule="auto"/>
        <w:rPr>
          <w:rFonts w:asciiTheme="minorHAnsi" w:hAnsiTheme="minorHAnsi"/>
        </w:rPr>
      </w:pPr>
    </w:p>
    <w:p w14:paraId="6A5E4C91" w14:textId="77777777" w:rsidR="006B57D5" w:rsidRPr="005B52DF" w:rsidRDefault="006B57D5" w:rsidP="003B1B87">
      <w:pPr>
        <w:pStyle w:val="Heading4"/>
      </w:pPr>
      <w:r w:rsidRPr="005B52DF">
        <w:t>Agentic Management</w:t>
      </w:r>
    </w:p>
    <w:p w14:paraId="3EAC3F47" w14:textId="77777777" w:rsidR="006B57D5" w:rsidRPr="005B52DF" w:rsidRDefault="006B57D5" w:rsidP="004C6147">
      <w:pPr>
        <w:pStyle w:val="Heading5"/>
      </w:pPr>
      <w:r w:rsidRPr="005B52DF">
        <w:t>The Agentic AI Management Challenge</w:t>
      </w:r>
    </w:p>
    <w:p w14:paraId="71045025"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Emerging Requirements </w:t>
      </w:r>
    </w:p>
    <w:p w14:paraId="4D8394F9" w14:textId="43E5CFD6" w:rsidR="006B57D5" w:rsidRPr="005B52DF" w:rsidRDefault="006B57D5" w:rsidP="007D7A62">
      <w:pPr>
        <w:pStyle w:val="ListParagraph"/>
      </w:pPr>
      <w:r w:rsidRPr="005B52DF">
        <w:rPr>
          <w:b/>
          <w:bCs/>
        </w:rPr>
        <w:t>Discovery</w:t>
      </w:r>
      <w:r w:rsidRPr="005B52DF">
        <w:t xml:space="preserve">: How do consumers find available AI agents and capabilities? </w:t>
      </w:r>
    </w:p>
    <w:p w14:paraId="4BF70646" w14:textId="2CDBA78C" w:rsidR="006B57D5" w:rsidRPr="005B52DF" w:rsidRDefault="006B57D5" w:rsidP="007D7A62">
      <w:pPr>
        <w:pStyle w:val="ListParagraph"/>
      </w:pPr>
      <w:r w:rsidRPr="005B52DF">
        <w:rPr>
          <w:b/>
          <w:bCs/>
        </w:rPr>
        <w:t>Registration</w:t>
      </w:r>
      <w:r w:rsidRPr="005B52DF">
        <w:t xml:space="preserve">: How are new agents onboarded with appropriate metadata? </w:t>
      </w:r>
    </w:p>
    <w:p w14:paraId="5EB881E5" w14:textId="4F0E349B" w:rsidR="006B57D5" w:rsidRPr="005B52DF" w:rsidRDefault="006B57D5" w:rsidP="007D7A62">
      <w:pPr>
        <w:pStyle w:val="ListParagraph"/>
      </w:pPr>
      <w:r w:rsidRPr="005B52DF">
        <w:rPr>
          <w:b/>
          <w:bCs/>
        </w:rPr>
        <w:t>Authorization</w:t>
      </w:r>
      <w:r w:rsidRPr="005B52DF">
        <w:t xml:space="preserve">: Who can invoke which agents with what data access? </w:t>
      </w:r>
    </w:p>
    <w:p w14:paraId="675C1F8E" w14:textId="12BC0E72" w:rsidR="006B57D5" w:rsidRPr="005B52DF" w:rsidRDefault="006B57D5" w:rsidP="007D7A62">
      <w:pPr>
        <w:pStyle w:val="ListParagraph"/>
      </w:pPr>
      <w:r w:rsidRPr="005B52DF">
        <w:rPr>
          <w:b/>
          <w:bCs/>
        </w:rPr>
        <w:t>Observability</w:t>
      </w:r>
      <w:r w:rsidRPr="005B52DF">
        <w:t xml:space="preserve">: How do we monitor agent behavior, costs, and outcomes? </w:t>
      </w:r>
    </w:p>
    <w:p w14:paraId="543383F8" w14:textId="29BC7FCD" w:rsidR="006B57D5" w:rsidRPr="005B52DF" w:rsidRDefault="006B57D5" w:rsidP="007D7A62">
      <w:pPr>
        <w:pStyle w:val="ListParagraph"/>
      </w:pPr>
      <w:r w:rsidRPr="005B52DF">
        <w:rPr>
          <w:b/>
          <w:bCs/>
        </w:rPr>
        <w:t>Governance</w:t>
      </w:r>
      <w:r w:rsidRPr="005B52DF">
        <w:t>: How do we ensure compliance and audit trail?</w:t>
      </w:r>
    </w:p>
    <w:p w14:paraId="575AA4D2"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Parallels to API Management Evolution </w:t>
      </w:r>
    </w:p>
    <w:p w14:paraId="4B72036D" w14:textId="06CA4522" w:rsidR="006B57D5" w:rsidRPr="005B52DF" w:rsidRDefault="006B57D5" w:rsidP="007D7A62">
      <w:pPr>
        <w:pStyle w:val="ListParagraph"/>
      </w:pPr>
      <w:r w:rsidRPr="005B52DF">
        <w:t xml:space="preserve">API management matured from ad-hoc to governed over 10+ years </w:t>
      </w:r>
    </w:p>
    <w:p w14:paraId="6FFA3F17" w14:textId="63CB5A15" w:rsidR="006B57D5" w:rsidRPr="005B52DF" w:rsidRDefault="006B57D5" w:rsidP="007D7A62">
      <w:pPr>
        <w:pStyle w:val="ListParagraph"/>
      </w:pPr>
      <w:r w:rsidRPr="005B52DF">
        <w:t xml:space="preserve">Agentic systems face similar lifecycle: discovery → registration → governance </w:t>
      </w:r>
    </w:p>
    <w:p w14:paraId="6E535508" w14:textId="7C9F8FD0" w:rsidR="006B57D5" w:rsidRPr="005B52DF" w:rsidRDefault="006B57D5" w:rsidP="007D7A62">
      <w:pPr>
        <w:pStyle w:val="ListParagraph"/>
      </w:pPr>
      <w:r w:rsidRPr="005B52DF">
        <w:t xml:space="preserve">Opportunity: Apply API lessons proactively before proliferation </w:t>
      </w:r>
    </w:p>
    <w:p w14:paraId="0DF20188" w14:textId="17846243" w:rsidR="006B57D5" w:rsidRPr="005B52DF" w:rsidRDefault="006B57D5" w:rsidP="007D7A62">
      <w:pPr>
        <w:pStyle w:val="ListParagraph"/>
      </w:pPr>
      <w:r w:rsidRPr="005B52DF">
        <w:t>Scope: Primarily AI agents, but patterns apply to RPA (UiPath) and business rules engines</w:t>
      </w:r>
    </w:p>
    <w:p w14:paraId="183167FF" w14:textId="77777777" w:rsidR="006B57D5" w:rsidRPr="005B52DF" w:rsidRDefault="006B57D5" w:rsidP="00071A17">
      <w:pPr>
        <w:spacing w:after="60" w:line="288" w:lineRule="auto"/>
        <w:rPr>
          <w:rFonts w:asciiTheme="minorHAnsi" w:hAnsiTheme="minorHAnsi"/>
        </w:rPr>
      </w:pPr>
    </w:p>
    <w:p w14:paraId="3A6F4DD8" w14:textId="77777777" w:rsidR="006B57D5" w:rsidRPr="005B52DF" w:rsidRDefault="006B57D5" w:rsidP="00F737C1">
      <w:pPr>
        <w:pStyle w:val="Heading5"/>
      </w:pPr>
      <w:r w:rsidRPr="005B52DF">
        <w:t>Decision Engines in the Agentic Landscape</w:t>
      </w:r>
    </w:p>
    <w:p w14:paraId="5B0A37C0"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SFS Decision Engines </w:t>
      </w:r>
    </w:p>
    <w:p w14:paraId="3209AA40" w14:textId="5754116E" w:rsidR="006B57D5" w:rsidRPr="005B52DF" w:rsidRDefault="006B57D5" w:rsidP="007D7A62">
      <w:pPr>
        <w:pStyle w:val="ListParagraph"/>
      </w:pPr>
      <w:r w:rsidRPr="005B52DF">
        <w:t xml:space="preserve">FICO Decision Modeler: Credit decisioning, collections strategies </w:t>
      </w:r>
    </w:p>
    <w:p w14:paraId="37D52980" w14:textId="5382F622" w:rsidR="006B57D5" w:rsidRPr="005B52DF" w:rsidRDefault="006B57D5" w:rsidP="007D7A62">
      <w:pPr>
        <w:pStyle w:val="ListParagraph"/>
      </w:pPr>
      <w:r w:rsidRPr="005B52DF">
        <w:t xml:space="preserve">Remarketing Decision Engine: Pricing optimization, channel routing, business rules (FICO platform) </w:t>
      </w:r>
    </w:p>
    <w:p w14:paraId="07A5DB96" w14:textId="0B714834" w:rsidR="006B57D5" w:rsidRPr="005B52DF" w:rsidRDefault="006B57D5" w:rsidP="007D7A62">
      <w:pPr>
        <w:pStyle w:val="ListParagraph"/>
      </w:pPr>
      <w:r w:rsidRPr="005B52DF">
        <w:t>Future: Pricing optimization, termination models, reconditioning decisions</w:t>
      </w:r>
    </w:p>
    <w:p w14:paraId="00E5B2EF"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Special Considerations </w:t>
      </w:r>
    </w:p>
    <w:p w14:paraId="070E1919" w14:textId="641745DA" w:rsidR="006B57D5" w:rsidRPr="005B52DF" w:rsidRDefault="006B57D5" w:rsidP="007D7A62">
      <w:pPr>
        <w:pStyle w:val="ListParagraph"/>
      </w:pPr>
      <w:r w:rsidRPr="005B52DF">
        <w:t xml:space="preserve">Not quite APIs, not quite AI agents - deterministic rule/model-based systems </w:t>
      </w:r>
    </w:p>
    <w:p w14:paraId="42E5963F" w14:textId="32815EE5" w:rsidR="006B57D5" w:rsidRPr="005B52DF" w:rsidRDefault="006B57D5" w:rsidP="007D7A62">
      <w:pPr>
        <w:pStyle w:val="ListParagraph"/>
      </w:pPr>
      <w:r w:rsidRPr="005B52DF">
        <w:t xml:space="preserve">May need special treatment: latency-sensitive, highstakes, strict versioning/audit </w:t>
      </w:r>
    </w:p>
    <w:p w14:paraId="7CC1BCC5" w14:textId="31763BD8" w:rsidR="006B57D5" w:rsidRPr="005B52DF" w:rsidRDefault="006B57D5" w:rsidP="007D7A62">
      <w:pPr>
        <w:pStyle w:val="ListParagraph"/>
      </w:pPr>
      <w:r w:rsidRPr="005B52DF">
        <w:t>Can be 'tools' that AI agents invoke via API layer</w:t>
      </w:r>
    </w:p>
    <w:p w14:paraId="2F73DDD5" w14:textId="77777777" w:rsidR="006B57D5" w:rsidRPr="005B52DF" w:rsidRDefault="006B57D5" w:rsidP="00071A17">
      <w:pPr>
        <w:spacing w:after="60" w:line="288" w:lineRule="auto"/>
        <w:rPr>
          <w:rFonts w:asciiTheme="minorHAnsi" w:hAnsiTheme="minorHAnsi"/>
        </w:rPr>
      </w:pPr>
      <w:r w:rsidRPr="005B52DF">
        <w:rPr>
          <w:rFonts w:asciiTheme="minorHAnsi" w:hAnsiTheme="minorHAnsi"/>
        </w:rPr>
        <w:t xml:space="preserve"> </w:t>
      </w:r>
    </w:p>
    <w:p w14:paraId="0B120F6C" w14:textId="4BDC330A" w:rsidR="006B57D5" w:rsidRPr="005B52DF" w:rsidRDefault="00AB0AD0" w:rsidP="00071A17">
      <w:pPr>
        <w:spacing w:after="60" w:line="288" w:lineRule="auto"/>
        <w:rPr>
          <w:rFonts w:asciiTheme="minorHAnsi" w:hAnsiTheme="minorHAnsi"/>
        </w:rPr>
      </w:pPr>
      <w:r w:rsidRPr="005B52DF">
        <w:rPr>
          <w:rFonts w:asciiTheme="minorHAnsi" w:hAnsiTheme="minorHAnsi"/>
          <w:noProof/>
        </w:rPr>
        <w:drawing>
          <wp:inline distT="0" distB="0" distL="0" distR="0" wp14:anchorId="599ED5D5" wp14:editId="3D7E25FE">
            <wp:extent cx="5091430" cy="1770380"/>
            <wp:effectExtent l="0" t="0" r="0" b="1270"/>
            <wp:docPr id="118734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46252" name=""/>
                    <pic:cNvPicPr/>
                  </pic:nvPicPr>
                  <pic:blipFill>
                    <a:blip r:embed="rId42"/>
                    <a:stretch>
                      <a:fillRect/>
                    </a:stretch>
                  </pic:blipFill>
                  <pic:spPr>
                    <a:xfrm>
                      <a:off x="0" y="0"/>
                      <a:ext cx="5091430" cy="1770380"/>
                    </a:xfrm>
                    <a:prstGeom prst="rect">
                      <a:avLst/>
                    </a:prstGeom>
                  </pic:spPr>
                </pic:pic>
              </a:graphicData>
            </a:graphic>
          </wp:inline>
        </w:drawing>
      </w:r>
    </w:p>
    <w:p w14:paraId="4EE649F2" w14:textId="77777777" w:rsidR="006B57D5" w:rsidRPr="005B52DF" w:rsidRDefault="006B57D5" w:rsidP="00405DE2">
      <w:pPr>
        <w:pStyle w:val="Heading5"/>
      </w:pPr>
      <w:r w:rsidRPr="005B52DF">
        <w:t>Agent Registry Patterns</w:t>
      </w:r>
    </w:p>
    <w:p w14:paraId="73AFAD17"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Registry Metadata </w:t>
      </w:r>
    </w:p>
    <w:p w14:paraId="359045F0" w14:textId="59274BCE" w:rsidR="006B57D5" w:rsidRPr="005B52DF" w:rsidRDefault="006B57D5" w:rsidP="007D7A62">
      <w:pPr>
        <w:pStyle w:val="ListParagraph"/>
      </w:pPr>
      <w:r w:rsidRPr="005B52DF">
        <w:rPr>
          <w:b/>
          <w:bCs/>
        </w:rPr>
        <w:t>Identity</w:t>
      </w:r>
      <w:r w:rsidRPr="005B52DF">
        <w:t xml:space="preserve">: Name, description, owner, version </w:t>
      </w:r>
    </w:p>
    <w:p w14:paraId="7AD7E851" w14:textId="080A2CD0" w:rsidR="006B57D5" w:rsidRPr="005B52DF" w:rsidRDefault="006B57D5" w:rsidP="007D7A62">
      <w:pPr>
        <w:pStyle w:val="ListParagraph"/>
      </w:pPr>
      <w:r w:rsidRPr="005B52DF">
        <w:rPr>
          <w:b/>
          <w:bCs/>
        </w:rPr>
        <w:t>Capabilities</w:t>
      </w:r>
      <w:r w:rsidRPr="005B52DF">
        <w:t xml:space="preserve">: What can this agent do? Input/output schemas </w:t>
      </w:r>
    </w:p>
    <w:p w14:paraId="47F86D5A" w14:textId="50D38E2A" w:rsidR="006B57D5" w:rsidRPr="005B52DF" w:rsidRDefault="006B57D5" w:rsidP="007D7A62">
      <w:pPr>
        <w:pStyle w:val="ListParagraph"/>
      </w:pPr>
      <w:r w:rsidRPr="005B52DF">
        <w:rPr>
          <w:b/>
          <w:bCs/>
        </w:rPr>
        <w:t>Cost Profile:</w:t>
      </w:r>
      <w:r w:rsidRPr="005B52DF">
        <w:t xml:space="preserve"> Expected token consumption, compute costs </w:t>
      </w:r>
    </w:p>
    <w:p w14:paraId="2087EE56" w14:textId="13A5288B" w:rsidR="006B57D5" w:rsidRPr="005B52DF" w:rsidRDefault="006B57D5" w:rsidP="007D7A62">
      <w:pPr>
        <w:pStyle w:val="ListParagraph"/>
      </w:pPr>
      <w:r w:rsidRPr="005B52DF">
        <w:rPr>
          <w:b/>
          <w:bCs/>
        </w:rPr>
        <w:t>Compliance:</w:t>
      </w:r>
      <w:r w:rsidRPr="005B52DF">
        <w:t xml:space="preserve"> Data access classification, PII handling, audit requirements </w:t>
      </w:r>
    </w:p>
    <w:p w14:paraId="19CF2E83" w14:textId="1D04D797" w:rsidR="006B57D5" w:rsidRPr="005B52DF" w:rsidRDefault="006B57D5" w:rsidP="007D7A62">
      <w:pPr>
        <w:pStyle w:val="ListParagraph"/>
      </w:pPr>
      <w:r w:rsidRPr="005B52DF">
        <w:rPr>
          <w:b/>
          <w:bCs/>
        </w:rPr>
        <w:t>Status</w:t>
      </w:r>
      <w:r w:rsidRPr="005B52DF">
        <w:t>: Active, deprecated, testing, approved platforms</w:t>
      </w:r>
    </w:p>
    <w:p w14:paraId="3C382631" w14:textId="77777777" w:rsidR="006B57D5" w:rsidRPr="005B52DF" w:rsidRDefault="006B57D5" w:rsidP="00071A17">
      <w:pPr>
        <w:spacing w:after="60" w:line="288" w:lineRule="auto"/>
        <w:rPr>
          <w:rFonts w:asciiTheme="minorHAnsi" w:hAnsiTheme="minorHAnsi"/>
        </w:rPr>
      </w:pPr>
    </w:p>
    <w:p w14:paraId="511DEE08"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Implementation Options </w:t>
      </w:r>
    </w:p>
    <w:p w14:paraId="044186A5" w14:textId="38B39A15" w:rsidR="006B57D5" w:rsidRPr="005B52DF" w:rsidRDefault="006B57D5" w:rsidP="007D7A62">
      <w:pPr>
        <w:pStyle w:val="ListParagraph"/>
      </w:pPr>
      <w:r w:rsidRPr="005B52DF">
        <w:rPr>
          <w:b/>
          <w:bCs/>
        </w:rPr>
        <w:t>Option 1</w:t>
      </w:r>
      <w:r w:rsidRPr="005B52DF">
        <w:t xml:space="preserve">: Extend APIM Developer Portal catalog (low effort, near-term) </w:t>
      </w:r>
    </w:p>
    <w:p w14:paraId="60D72455" w14:textId="3A686FB8" w:rsidR="006B57D5" w:rsidRPr="005B52DF" w:rsidRDefault="006B57D5" w:rsidP="007D7A62">
      <w:pPr>
        <w:pStyle w:val="ListParagraph"/>
      </w:pPr>
      <w:r w:rsidRPr="005B52DF">
        <w:rPr>
          <w:b/>
          <w:bCs/>
        </w:rPr>
        <w:t>Option 2</w:t>
      </w:r>
      <w:r w:rsidRPr="005B52DF">
        <w:t xml:space="preserve">: Dedicated registry service (richer features, medium-term) </w:t>
      </w:r>
    </w:p>
    <w:p w14:paraId="3899BA27" w14:textId="20B2FA62" w:rsidR="006B57D5" w:rsidRPr="005B52DF" w:rsidRDefault="006B57D5" w:rsidP="007D7A62">
      <w:pPr>
        <w:pStyle w:val="ListParagraph"/>
      </w:pPr>
      <w:r w:rsidRPr="005B52DF">
        <w:rPr>
          <w:b/>
          <w:bCs/>
        </w:rPr>
        <w:t>Option 3</w:t>
      </w:r>
      <w:r w:rsidRPr="005B52DF">
        <w:t xml:space="preserve">: MCP-native discovery (if MCP adopted) </w:t>
      </w:r>
    </w:p>
    <w:p w14:paraId="7C874BDF" w14:textId="0F2FDE1F" w:rsidR="006B57D5" w:rsidRPr="005B52DF" w:rsidRDefault="006B57D5" w:rsidP="007D7A62">
      <w:pPr>
        <w:pStyle w:val="ListParagraph"/>
      </w:pPr>
      <w:r w:rsidRPr="005B52DF">
        <w:rPr>
          <w:b/>
          <w:bCs/>
        </w:rPr>
        <w:t>Recommendation</w:t>
      </w:r>
      <w:r w:rsidRPr="005B52DF">
        <w:t>: Start manual/extended APIM during pilots; evaluate dedicated registry as scale grows</w:t>
      </w:r>
    </w:p>
    <w:p w14:paraId="6D76A4D1" w14:textId="77777777" w:rsidR="006B57D5" w:rsidRPr="005B52DF" w:rsidRDefault="006B57D5" w:rsidP="00071A17">
      <w:pPr>
        <w:spacing w:after="60" w:line="288" w:lineRule="auto"/>
        <w:rPr>
          <w:rFonts w:asciiTheme="minorHAnsi" w:hAnsiTheme="minorHAnsi"/>
        </w:rPr>
      </w:pPr>
    </w:p>
    <w:p w14:paraId="7B9DDB09" w14:textId="77777777" w:rsidR="006B57D5" w:rsidRPr="005B52DF" w:rsidRDefault="006B57D5" w:rsidP="003B1B87">
      <w:pPr>
        <w:pStyle w:val="Heading4"/>
      </w:pPr>
      <w:r w:rsidRPr="005B52DF">
        <w:t>Agent Orchestration Patterns</w:t>
      </w:r>
    </w:p>
    <w:p w14:paraId="71E8E4DF"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Three Orchestration Models </w:t>
      </w:r>
    </w:p>
    <w:p w14:paraId="0EA141EA" w14:textId="74BBD532" w:rsidR="006B57D5" w:rsidRPr="005B52DF" w:rsidRDefault="006B57D5" w:rsidP="007D7A62">
      <w:pPr>
        <w:pStyle w:val="ListParagraph"/>
      </w:pPr>
      <w:r w:rsidRPr="005B52DF">
        <w:t xml:space="preserve">Centralized Orchestrator: Single conductor coordinates all agents; easier monitoring/audit; potential bottleneck </w:t>
      </w:r>
    </w:p>
    <w:p w14:paraId="5B6A6E12" w14:textId="1DB9D18A" w:rsidR="006B57D5" w:rsidRPr="005B52DF" w:rsidRDefault="006B57D5" w:rsidP="007D7A62">
      <w:pPr>
        <w:pStyle w:val="ListParagraph"/>
      </w:pPr>
      <w:r w:rsidRPr="005B52DF">
        <w:t xml:space="preserve">Federated/Peer-to-Peer: Agents communicate directly; flexible and scalable; harder to govern </w:t>
      </w:r>
    </w:p>
    <w:p w14:paraId="1D0D8DFF" w14:textId="4BC4E925" w:rsidR="006B57D5" w:rsidRPr="005B52DF" w:rsidRDefault="006B57D5" w:rsidP="007D7A62">
      <w:pPr>
        <w:pStyle w:val="ListParagraph"/>
      </w:pPr>
      <w:r w:rsidRPr="005B52DF">
        <w:t>Domain Orchestrators + Light Coordination: Domainspecific orchestrators with thin cross-domain layer</w:t>
      </w:r>
    </w:p>
    <w:p w14:paraId="2C0D20DE"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SFS Recommendation </w:t>
      </w:r>
    </w:p>
    <w:p w14:paraId="0EB2A517" w14:textId="5E7E6FD3" w:rsidR="006B57D5" w:rsidRPr="005B52DF" w:rsidRDefault="006B57D5" w:rsidP="007D7A62">
      <w:pPr>
        <w:pStyle w:val="ListParagraph"/>
      </w:pPr>
      <w:r w:rsidRPr="005B52DF">
        <w:t xml:space="preserve">Pattern 3 (Domain Orchestrators) aligns with SFS direction </w:t>
      </w:r>
    </w:p>
    <w:p w14:paraId="76741EEC" w14:textId="0786BC27" w:rsidR="006B57D5" w:rsidRPr="005B52DF" w:rsidRDefault="006B57D5" w:rsidP="007D7A62">
      <w:pPr>
        <w:pStyle w:val="ListParagraph"/>
      </w:pPr>
      <w:r w:rsidRPr="005B52DF">
        <w:t xml:space="preserve">Domain examples: Compliance, Customer Service, Remarketing, Collections </w:t>
      </w:r>
    </w:p>
    <w:p w14:paraId="5FD32D15" w14:textId="1256DC69" w:rsidR="006B57D5" w:rsidRPr="005B52DF" w:rsidRDefault="006B57D5" w:rsidP="007D7A62">
      <w:pPr>
        <w:pStyle w:val="ListParagraph"/>
      </w:pPr>
      <w:r w:rsidRPr="005B52DF">
        <w:t>Supports “specialized bots for compliance” approach already discussed</w:t>
      </w:r>
    </w:p>
    <w:p w14:paraId="43756774" w14:textId="25937F65" w:rsidR="006B57D5" w:rsidRPr="005B52DF" w:rsidRDefault="006B57D5" w:rsidP="00071A17">
      <w:pPr>
        <w:spacing w:after="60" w:line="288" w:lineRule="auto"/>
        <w:rPr>
          <w:rFonts w:asciiTheme="minorHAnsi" w:hAnsiTheme="minorHAnsi"/>
        </w:rPr>
      </w:pPr>
      <w:r w:rsidRPr="005B52DF">
        <w:rPr>
          <w:rFonts w:asciiTheme="minorHAnsi" w:hAnsiTheme="minorHAnsi"/>
        </w:rPr>
        <w:t xml:space="preserve"> </w:t>
      </w:r>
      <w:r w:rsidR="00646032" w:rsidRPr="005B52DF">
        <w:rPr>
          <w:rFonts w:asciiTheme="minorHAnsi" w:hAnsiTheme="minorHAnsi"/>
          <w:noProof/>
        </w:rPr>
        <w:drawing>
          <wp:inline distT="0" distB="0" distL="0" distR="0" wp14:anchorId="268AF9EB" wp14:editId="3CA27700">
            <wp:extent cx="5091430" cy="1503680"/>
            <wp:effectExtent l="0" t="0" r="0" b="1270"/>
            <wp:docPr id="77011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10099" name=""/>
                    <pic:cNvPicPr/>
                  </pic:nvPicPr>
                  <pic:blipFill>
                    <a:blip r:embed="rId43"/>
                    <a:stretch>
                      <a:fillRect/>
                    </a:stretch>
                  </pic:blipFill>
                  <pic:spPr>
                    <a:xfrm>
                      <a:off x="0" y="0"/>
                      <a:ext cx="5091430" cy="1503680"/>
                    </a:xfrm>
                    <a:prstGeom prst="rect">
                      <a:avLst/>
                    </a:prstGeom>
                  </pic:spPr>
                </pic:pic>
              </a:graphicData>
            </a:graphic>
          </wp:inline>
        </w:drawing>
      </w:r>
    </w:p>
    <w:p w14:paraId="0A0EAB67" w14:textId="77777777" w:rsidR="006B57D5" w:rsidRPr="005B52DF" w:rsidRDefault="006B57D5" w:rsidP="003B1B87">
      <w:pPr>
        <w:pStyle w:val="Heading4"/>
      </w:pPr>
      <w:r w:rsidRPr="005B52DF">
        <w:t>Architecture: Without MCP</w:t>
      </w:r>
    </w:p>
    <w:p w14:paraId="6FD25539"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Key Components </w:t>
      </w:r>
    </w:p>
    <w:p w14:paraId="731C5E7F" w14:textId="1248E63C" w:rsidR="006B57D5" w:rsidRPr="005B52DF" w:rsidRDefault="006B57D5" w:rsidP="007D7A62">
      <w:pPr>
        <w:pStyle w:val="ListParagraph"/>
      </w:pPr>
      <w:r w:rsidRPr="005B52DF">
        <w:t xml:space="preserve">AI Platforms: Einstein, Azure AI, Genesys </w:t>
      </w:r>
    </w:p>
    <w:p w14:paraId="22621278" w14:textId="29DC4CC7" w:rsidR="006B57D5" w:rsidRPr="005B52DF" w:rsidRDefault="006B57D5" w:rsidP="007D7A62">
      <w:pPr>
        <w:pStyle w:val="ListParagraph"/>
      </w:pPr>
      <w:r w:rsidRPr="005B52DF">
        <w:t xml:space="preserve">Gateway: Azure APIM with policies, analytics, developer portal </w:t>
      </w:r>
    </w:p>
    <w:p w14:paraId="276B4177" w14:textId="21ED4EAC" w:rsidR="006B57D5" w:rsidRPr="005B52DF" w:rsidRDefault="006B57D5" w:rsidP="007D7A62">
      <w:pPr>
        <w:pStyle w:val="ListParagraph"/>
      </w:pPr>
      <w:r w:rsidRPr="005B52DF">
        <w:t xml:space="preserve">Backends: Shaw, Defi, FICO, Salesforce, EDW </w:t>
      </w:r>
    </w:p>
    <w:p w14:paraId="58BB2ABA" w14:textId="4EDD47BF" w:rsidR="006B57D5" w:rsidRPr="005B52DF" w:rsidRDefault="006B57D5" w:rsidP="007D7A62">
      <w:pPr>
        <w:pStyle w:val="ListParagraph"/>
      </w:pPr>
      <w:r w:rsidRPr="005B52DF">
        <w:t>Observability: Azure Monitor → Fabric/EDW → Dashboards</w:t>
      </w:r>
    </w:p>
    <w:p w14:paraId="1F62F9C3" w14:textId="77777777" w:rsidR="006B57D5" w:rsidRPr="005B52DF" w:rsidRDefault="006B57D5" w:rsidP="00071A17">
      <w:pPr>
        <w:spacing w:after="60" w:line="288" w:lineRule="auto"/>
        <w:rPr>
          <w:rFonts w:asciiTheme="minorHAnsi" w:hAnsiTheme="minorHAnsi"/>
        </w:rPr>
      </w:pPr>
      <w:r w:rsidRPr="005B52DF">
        <w:rPr>
          <w:rFonts w:asciiTheme="minorHAnsi" w:hAnsiTheme="minorHAnsi"/>
        </w:rPr>
        <w:t xml:space="preserve"> </w:t>
      </w:r>
    </w:p>
    <w:p w14:paraId="33147FAA" w14:textId="6F952650" w:rsidR="006B57D5" w:rsidRPr="005B52DF" w:rsidRDefault="0040583C" w:rsidP="00071A17">
      <w:pPr>
        <w:spacing w:after="60" w:line="288" w:lineRule="auto"/>
        <w:rPr>
          <w:rFonts w:asciiTheme="minorHAnsi" w:hAnsiTheme="minorHAnsi"/>
        </w:rPr>
      </w:pPr>
      <w:r w:rsidRPr="005B52DF">
        <w:rPr>
          <w:rFonts w:asciiTheme="minorHAnsi" w:hAnsiTheme="minorHAnsi"/>
          <w:noProof/>
        </w:rPr>
        <w:drawing>
          <wp:inline distT="0" distB="0" distL="0" distR="0" wp14:anchorId="47EBC199" wp14:editId="3A6EF235">
            <wp:extent cx="5091430" cy="1765935"/>
            <wp:effectExtent l="0" t="0" r="0" b="5715"/>
            <wp:docPr id="114002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24981" name=""/>
                    <pic:cNvPicPr/>
                  </pic:nvPicPr>
                  <pic:blipFill>
                    <a:blip r:embed="rId44"/>
                    <a:stretch>
                      <a:fillRect/>
                    </a:stretch>
                  </pic:blipFill>
                  <pic:spPr>
                    <a:xfrm>
                      <a:off x="0" y="0"/>
                      <a:ext cx="5091430" cy="1765935"/>
                    </a:xfrm>
                    <a:prstGeom prst="rect">
                      <a:avLst/>
                    </a:prstGeom>
                  </pic:spPr>
                </pic:pic>
              </a:graphicData>
            </a:graphic>
          </wp:inline>
        </w:drawing>
      </w:r>
    </w:p>
    <w:p w14:paraId="34725DB9" w14:textId="77777777" w:rsidR="006B57D5" w:rsidRPr="005B52DF" w:rsidRDefault="006B57D5" w:rsidP="003B1B87">
      <w:pPr>
        <w:pStyle w:val="Heading4"/>
      </w:pPr>
      <w:r w:rsidRPr="005B52DF">
        <w:t>Architecture: With MCP</w:t>
      </w:r>
    </w:p>
    <w:p w14:paraId="22824831"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MCP Value Proposition </w:t>
      </w:r>
    </w:p>
    <w:p w14:paraId="7B184C4D" w14:textId="08ABCE75" w:rsidR="006B57D5" w:rsidRPr="005B52DF" w:rsidRDefault="006B57D5" w:rsidP="007D7A62">
      <w:pPr>
        <w:pStyle w:val="ListParagraph"/>
      </w:pPr>
      <w:r w:rsidRPr="005B52DF">
        <w:t xml:space="preserve">Multiple AI platforms (Einstein, Azure AI, Genesys) → fragmentation risk </w:t>
      </w:r>
    </w:p>
    <w:p w14:paraId="6E341144" w14:textId="5D1DFBD5" w:rsidR="006B57D5" w:rsidRPr="005B52DF" w:rsidRDefault="006B57D5" w:rsidP="007D7A62">
      <w:pPr>
        <w:pStyle w:val="ListParagraph"/>
      </w:pPr>
      <w:r w:rsidRPr="005B52DF">
        <w:t xml:space="preserve">MCP provides common protocol layer for tool discovery and invocation </w:t>
      </w:r>
    </w:p>
    <w:p w14:paraId="5E87621A" w14:textId="48D320A2" w:rsidR="006B57D5" w:rsidRPr="005B52DF" w:rsidRDefault="006B57D5" w:rsidP="007D7A62">
      <w:pPr>
        <w:pStyle w:val="ListParagraph"/>
      </w:pPr>
      <w:r w:rsidRPr="005B52DF">
        <w:t xml:space="preserve">Incremental deployment possible - doesn't require big-bang adoption </w:t>
      </w:r>
    </w:p>
    <w:p w14:paraId="0ACB57CA" w14:textId="5272A11E" w:rsidR="006B57D5" w:rsidRPr="005B52DF" w:rsidRDefault="006B57D5" w:rsidP="007D7A62">
      <w:pPr>
        <w:pStyle w:val="ListParagraph"/>
      </w:pPr>
      <w:r w:rsidRPr="005B52DF">
        <w:t>Detailed MCP coverage in Section 5</w:t>
      </w:r>
    </w:p>
    <w:p w14:paraId="35F399C7" w14:textId="77777777" w:rsidR="006B57D5" w:rsidRPr="005B52DF" w:rsidRDefault="006B57D5" w:rsidP="00071A17">
      <w:pPr>
        <w:spacing w:after="60" w:line="288" w:lineRule="auto"/>
        <w:rPr>
          <w:rFonts w:asciiTheme="minorHAnsi" w:hAnsiTheme="minorHAnsi"/>
        </w:rPr>
      </w:pPr>
      <w:r w:rsidRPr="005B52DF">
        <w:rPr>
          <w:rFonts w:asciiTheme="minorHAnsi" w:hAnsiTheme="minorHAnsi"/>
        </w:rPr>
        <w:t xml:space="preserve"> </w:t>
      </w:r>
    </w:p>
    <w:p w14:paraId="5D5F4660" w14:textId="6AD58C78" w:rsidR="006B57D5" w:rsidRPr="005B52DF" w:rsidRDefault="004E710A" w:rsidP="00071A17">
      <w:pPr>
        <w:spacing w:after="60" w:line="288" w:lineRule="auto"/>
        <w:rPr>
          <w:rFonts w:asciiTheme="minorHAnsi" w:hAnsiTheme="minorHAnsi"/>
        </w:rPr>
      </w:pPr>
      <w:r w:rsidRPr="005B52DF">
        <w:rPr>
          <w:rFonts w:asciiTheme="minorHAnsi" w:hAnsiTheme="minorHAnsi"/>
          <w:noProof/>
        </w:rPr>
        <w:drawing>
          <wp:inline distT="0" distB="0" distL="0" distR="0" wp14:anchorId="1D7ACE82" wp14:editId="0B510EE5">
            <wp:extent cx="5091430" cy="1840865"/>
            <wp:effectExtent l="0" t="0" r="0" b="6985"/>
            <wp:docPr id="73307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74884" name=""/>
                    <pic:cNvPicPr/>
                  </pic:nvPicPr>
                  <pic:blipFill>
                    <a:blip r:embed="rId45"/>
                    <a:stretch>
                      <a:fillRect/>
                    </a:stretch>
                  </pic:blipFill>
                  <pic:spPr>
                    <a:xfrm>
                      <a:off x="0" y="0"/>
                      <a:ext cx="5091430" cy="1840865"/>
                    </a:xfrm>
                    <a:prstGeom prst="rect">
                      <a:avLst/>
                    </a:prstGeom>
                  </pic:spPr>
                </pic:pic>
              </a:graphicData>
            </a:graphic>
          </wp:inline>
        </w:drawing>
      </w:r>
    </w:p>
    <w:p w14:paraId="2B1BBDF9" w14:textId="77777777" w:rsidR="006B57D5" w:rsidRPr="005B52DF" w:rsidRDefault="006B57D5" w:rsidP="003B1B87">
      <w:pPr>
        <w:pStyle w:val="Heading4"/>
      </w:pPr>
      <w:r w:rsidRPr="005B52DF">
        <w:t>SFS Recommendations</w:t>
      </w:r>
    </w:p>
    <w:p w14:paraId="6253BEEA"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Phased Implementation Roadmap</w:t>
      </w:r>
    </w:p>
    <w:p w14:paraId="41CFFF75" w14:textId="77777777" w:rsidR="006B57D5" w:rsidRPr="005B52DF" w:rsidRDefault="006B57D5" w:rsidP="00071A17">
      <w:pPr>
        <w:spacing w:after="60" w:line="288" w:lineRule="auto"/>
        <w:rPr>
          <w:rFonts w:asciiTheme="minorHAnsi" w:hAnsiTheme="minorHAnsi"/>
        </w:rPr>
      </w:pPr>
    </w:p>
    <w:p w14:paraId="63880D49" w14:textId="3E7074D7" w:rsidR="006B57D5" w:rsidRPr="005B52DF" w:rsidRDefault="006B57D5" w:rsidP="00071A17">
      <w:pPr>
        <w:spacing w:after="60" w:line="288" w:lineRule="auto"/>
        <w:rPr>
          <w:rFonts w:asciiTheme="minorHAnsi" w:hAnsiTheme="minorHAnsi"/>
        </w:rPr>
      </w:pPr>
      <w:r w:rsidRPr="005B52DF">
        <w:rPr>
          <w:rFonts w:asciiTheme="minorHAnsi" w:hAnsiTheme="minorHAnsi"/>
        </w:rPr>
        <w:t xml:space="preserve"> </w:t>
      </w:r>
      <w:r w:rsidR="006D6CD5" w:rsidRPr="005B52DF">
        <w:rPr>
          <w:rFonts w:asciiTheme="minorHAnsi" w:hAnsiTheme="minorHAnsi"/>
          <w:noProof/>
        </w:rPr>
        <w:drawing>
          <wp:inline distT="0" distB="0" distL="0" distR="0" wp14:anchorId="7B3F2921" wp14:editId="25F83D3F">
            <wp:extent cx="6400800" cy="1900555"/>
            <wp:effectExtent l="0" t="0" r="0" b="4445"/>
            <wp:docPr id="72022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21269" name=""/>
                    <pic:cNvPicPr/>
                  </pic:nvPicPr>
                  <pic:blipFill>
                    <a:blip r:embed="rId46"/>
                    <a:stretch>
                      <a:fillRect/>
                    </a:stretch>
                  </pic:blipFill>
                  <pic:spPr>
                    <a:xfrm>
                      <a:off x="0" y="0"/>
                      <a:ext cx="6400800" cy="1900555"/>
                    </a:xfrm>
                    <a:prstGeom prst="rect">
                      <a:avLst/>
                    </a:prstGeom>
                  </pic:spPr>
                </pic:pic>
              </a:graphicData>
            </a:graphic>
          </wp:inline>
        </w:drawing>
      </w:r>
    </w:p>
    <w:p w14:paraId="757284EE"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Key Milestones </w:t>
      </w:r>
    </w:p>
    <w:p w14:paraId="45628F61" w14:textId="320BEF3B" w:rsidR="006B57D5" w:rsidRPr="005B52DF" w:rsidRDefault="006B57D5" w:rsidP="007D7A62">
      <w:pPr>
        <w:pStyle w:val="ListParagraph"/>
      </w:pPr>
      <w:r w:rsidRPr="005B52DF">
        <w:t xml:space="preserve">M3: Pilot APIs complete </w:t>
      </w:r>
    </w:p>
    <w:p w14:paraId="71234BE2" w14:textId="6DE135D0" w:rsidR="006B57D5" w:rsidRPr="005B52DF" w:rsidRDefault="006B57D5" w:rsidP="007D7A62">
      <w:pPr>
        <w:pStyle w:val="ListParagraph"/>
      </w:pPr>
      <w:r w:rsidRPr="005B52DF">
        <w:t xml:space="preserve">M6: Patterns documented </w:t>
      </w:r>
    </w:p>
    <w:p w14:paraId="72232086" w14:textId="7887ABCB" w:rsidR="006B57D5" w:rsidRPr="005B52DF" w:rsidRDefault="006B57D5" w:rsidP="007D7A62">
      <w:pPr>
        <w:pStyle w:val="ListParagraph"/>
      </w:pPr>
      <w:r w:rsidRPr="005B52DF">
        <w:t xml:space="preserve">M12: 50% APIs migrated </w:t>
      </w:r>
    </w:p>
    <w:p w14:paraId="48A3A599" w14:textId="5BA9B7CB" w:rsidR="006B57D5" w:rsidRPr="005B52DF" w:rsidRDefault="006B57D5" w:rsidP="007D7A62">
      <w:pPr>
        <w:pStyle w:val="ListParagraph"/>
      </w:pPr>
      <w:r w:rsidRPr="005B52DF">
        <w:t>M18: Migration complete (before MuleSoft license expiry )</w:t>
      </w:r>
    </w:p>
    <w:p w14:paraId="4914AE3B" w14:textId="77777777" w:rsidR="006B57D5" w:rsidRPr="005B52DF" w:rsidRDefault="006B57D5" w:rsidP="00071A17">
      <w:pPr>
        <w:spacing w:after="60" w:line="288" w:lineRule="auto"/>
        <w:rPr>
          <w:rFonts w:asciiTheme="minorHAnsi" w:hAnsiTheme="minorHAnsi"/>
        </w:rPr>
      </w:pPr>
    </w:p>
    <w:p w14:paraId="396CEA7F" w14:textId="77777777" w:rsidR="006B57D5" w:rsidRPr="005B52DF" w:rsidRDefault="006B57D5" w:rsidP="003B1B87">
      <w:pPr>
        <w:pStyle w:val="Heading4"/>
      </w:pPr>
      <w:r w:rsidRPr="005B52DF">
        <w:t>Integration with Azure Migration</w:t>
      </w:r>
    </w:p>
    <w:p w14:paraId="226CD48B"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Leverage Migration Momentum </w:t>
      </w:r>
    </w:p>
    <w:p w14:paraId="44229A22" w14:textId="1D533494" w:rsidR="006B57D5" w:rsidRPr="005B52DF" w:rsidRDefault="006B57D5" w:rsidP="007D7A62">
      <w:pPr>
        <w:pStyle w:val="ListParagraph"/>
      </w:pPr>
      <w:r w:rsidRPr="005B52DF">
        <w:t xml:space="preserve">MuleSoft → Azure APIM migration is the forcing function for governance </w:t>
      </w:r>
    </w:p>
    <w:p w14:paraId="7E7FE8AF" w14:textId="5AFCD1B3" w:rsidR="006B57D5" w:rsidRPr="005B52DF" w:rsidRDefault="006B57D5" w:rsidP="007D7A62">
      <w:pPr>
        <w:pStyle w:val="ListParagraph"/>
      </w:pPr>
      <w:r w:rsidRPr="005B52DF">
        <w:t xml:space="preserve">Each migrated API is an opportunity to add: cost tags, policies, observability hooks </w:t>
      </w:r>
    </w:p>
    <w:p w14:paraId="0C0E75B7" w14:textId="4C2D32F7" w:rsidR="006B57D5" w:rsidRPr="005B52DF" w:rsidRDefault="006B57D5" w:rsidP="007D7A62">
      <w:pPr>
        <w:pStyle w:val="ListParagraph"/>
      </w:pPr>
      <w:r w:rsidRPr="005B52DF">
        <w:t xml:space="preserve">Establish patterns with pilot 10-12 APIs, then scale </w:t>
      </w:r>
    </w:p>
    <w:p w14:paraId="21C6B5F0" w14:textId="68458816" w:rsidR="006B57D5" w:rsidRPr="005B52DF" w:rsidRDefault="006B57D5" w:rsidP="007D7A62">
      <w:pPr>
        <w:pStyle w:val="ListParagraph"/>
      </w:pPr>
      <w:r w:rsidRPr="005B52DF">
        <w:t>Target: 18-month completion (buffer before MuleSoft license expiry)</w:t>
      </w:r>
    </w:p>
    <w:p w14:paraId="5F3E8477" w14:textId="77777777" w:rsidR="006B57D5" w:rsidRPr="005B52DF" w:rsidRDefault="006B57D5" w:rsidP="00071A17">
      <w:pPr>
        <w:spacing w:after="60" w:line="288" w:lineRule="auto"/>
        <w:rPr>
          <w:rFonts w:asciiTheme="minorHAnsi" w:hAnsiTheme="minorHAnsi"/>
        </w:rPr>
      </w:pPr>
    </w:p>
    <w:p w14:paraId="7C6C9F9F" w14:textId="77777777" w:rsidR="006B57D5" w:rsidRPr="005B52DF" w:rsidRDefault="006B57D5" w:rsidP="00071A17">
      <w:pPr>
        <w:spacing w:after="60" w:line="288" w:lineRule="auto"/>
        <w:rPr>
          <w:rFonts w:asciiTheme="minorHAnsi" w:hAnsiTheme="minorHAnsi"/>
        </w:rPr>
      </w:pPr>
    </w:p>
    <w:p w14:paraId="6E348128" w14:textId="77777777" w:rsidR="006B57D5" w:rsidRPr="005B52DF" w:rsidRDefault="006B57D5" w:rsidP="00071A17">
      <w:pPr>
        <w:spacing w:after="60" w:line="288" w:lineRule="auto"/>
        <w:rPr>
          <w:rFonts w:asciiTheme="minorHAnsi" w:hAnsiTheme="minorHAnsi"/>
        </w:rPr>
      </w:pPr>
      <w:r w:rsidRPr="005B52DF">
        <w:rPr>
          <w:rFonts w:asciiTheme="minorHAnsi" w:hAnsiTheme="minorHAnsi"/>
        </w:rPr>
        <w:t xml:space="preserve">Avoid Retrofit Costs </w:t>
      </w:r>
    </w:p>
    <w:p w14:paraId="6F4BD909" w14:textId="68FBDD85" w:rsidR="006B57D5" w:rsidRPr="005B52DF" w:rsidRDefault="006B57D5" w:rsidP="007D7A62">
      <w:pPr>
        <w:pStyle w:val="ListParagraph"/>
      </w:pPr>
      <w:r w:rsidRPr="005B52DF">
        <w:t xml:space="preserve">Retrofit cost tracking after migration = 3-5x more expensive </w:t>
      </w:r>
    </w:p>
    <w:p w14:paraId="4BD211B3" w14:textId="18B724A2" w:rsidR="006B57D5" w:rsidRPr="005B52DF" w:rsidRDefault="006B57D5" w:rsidP="007D7A62">
      <w:pPr>
        <w:pStyle w:val="ListParagraph"/>
      </w:pPr>
      <w:r w:rsidRPr="005B52DF">
        <w:t xml:space="preserve">Lessons from pilot: DNS, certificates, RBAC require upfront investment </w:t>
      </w:r>
    </w:p>
    <w:p w14:paraId="54FDDB5D" w14:textId="715657E8" w:rsidR="006B57D5" w:rsidRPr="005B52DF" w:rsidRDefault="006B57D5" w:rsidP="007D7A62">
      <w:pPr>
        <w:pStyle w:val="ListParagraph"/>
      </w:pPr>
      <w:r w:rsidRPr="005B52DF">
        <w:t xml:space="preserve">Build governance into migration checklist, not as afterthought </w:t>
      </w:r>
    </w:p>
    <w:p w14:paraId="29D568BC" w14:textId="31F0DF56" w:rsidR="006B57D5" w:rsidRPr="005B52DF" w:rsidRDefault="006B57D5" w:rsidP="007D7A62">
      <w:pPr>
        <w:pStyle w:val="ListParagraph"/>
      </w:pPr>
      <w:r w:rsidRPr="005B52DF">
        <w:t>Document patterns for EA team to validate and replicate</w:t>
      </w:r>
    </w:p>
    <w:p w14:paraId="7B1FC7FD" w14:textId="77777777" w:rsidR="006B57D5" w:rsidRPr="005B52DF" w:rsidRDefault="006B57D5" w:rsidP="00071A17">
      <w:pPr>
        <w:spacing w:after="60" w:line="288" w:lineRule="auto"/>
        <w:rPr>
          <w:rFonts w:asciiTheme="minorHAnsi" w:hAnsiTheme="minorHAnsi"/>
        </w:rPr>
      </w:pPr>
    </w:p>
    <w:p w14:paraId="0D4830FF" w14:textId="77777777" w:rsidR="006B57D5" w:rsidRPr="005B52DF" w:rsidRDefault="006B57D5" w:rsidP="003B1B87">
      <w:pPr>
        <w:pStyle w:val="Heading4"/>
      </w:pPr>
      <w:r w:rsidRPr="005B52DF">
        <w:t>Platform Readiness Checklist</w:t>
      </w:r>
    </w:p>
    <w:p w14:paraId="258C5252" w14:textId="77777777" w:rsidR="006B57D5" w:rsidRPr="005B52DF" w:rsidRDefault="006B57D5" w:rsidP="00071A17">
      <w:pPr>
        <w:spacing w:after="60" w:line="288" w:lineRule="auto"/>
        <w:rPr>
          <w:rFonts w:asciiTheme="minorHAnsi" w:hAnsiTheme="minorHAnsi"/>
        </w:rPr>
      </w:pPr>
    </w:p>
    <w:p w14:paraId="133EE9A9"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Prerequisites (from Pilot Lessons) </w:t>
      </w:r>
    </w:p>
    <w:p w14:paraId="6F96B203" w14:textId="74A25832" w:rsidR="006B57D5" w:rsidRPr="007D7A62" w:rsidRDefault="006B57D5" w:rsidP="007D7A62">
      <w:pPr>
        <w:pStyle w:val="ListParagraph"/>
      </w:pPr>
      <w:r w:rsidRPr="00E01DEF">
        <w:rPr>
          <w:b/>
          <w:bCs/>
        </w:rPr>
        <w:t>DNS</w:t>
      </w:r>
      <w:r w:rsidR="00652004" w:rsidRPr="00E01DEF">
        <w:rPr>
          <w:b/>
          <w:bCs/>
        </w:rPr>
        <w:t>:</w:t>
      </w:r>
      <w:r w:rsidRPr="007D7A62">
        <w:t xml:space="preserve"> Routes configured; coordination with Stellantis/Europe complete </w:t>
      </w:r>
    </w:p>
    <w:p w14:paraId="03381115" w14:textId="049E0173" w:rsidR="006B57D5" w:rsidRPr="007D7A62" w:rsidRDefault="006B57D5" w:rsidP="007D7A62">
      <w:pPr>
        <w:pStyle w:val="ListParagraph"/>
      </w:pPr>
      <w:r w:rsidRPr="00E01DEF">
        <w:rPr>
          <w:b/>
          <w:bCs/>
        </w:rPr>
        <w:t>Certificates</w:t>
      </w:r>
      <w:r w:rsidR="00652004" w:rsidRPr="00E01DEF">
        <w:rPr>
          <w:b/>
          <w:bCs/>
        </w:rPr>
        <w:t>:</w:t>
      </w:r>
      <w:r w:rsidRPr="007D7A62">
        <w:t xml:space="preserve"> Automated renewal in place for all environments </w:t>
      </w:r>
    </w:p>
    <w:p w14:paraId="18F40D00" w14:textId="35BD1E6A" w:rsidR="006B57D5" w:rsidRPr="007D7A62" w:rsidRDefault="006B57D5" w:rsidP="007D7A62">
      <w:pPr>
        <w:pStyle w:val="ListParagraph"/>
      </w:pPr>
      <w:r w:rsidRPr="00E01DEF">
        <w:rPr>
          <w:b/>
          <w:bCs/>
        </w:rPr>
        <w:t>RBAC</w:t>
      </w:r>
      <w:r w:rsidR="00652004" w:rsidRPr="00E01DEF">
        <w:rPr>
          <w:b/>
          <w:bCs/>
        </w:rPr>
        <w:t>:</w:t>
      </w:r>
      <w:r w:rsidRPr="007D7A62">
        <w:t xml:space="preserve"> Roles defined for API developers, DevOps, service accounts </w:t>
      </w:r>
    </w:p>
    <w:p w14:paraId="65A37F95" w14:textId="00D1CA18" w:rsidR="006B57D5" w:rsidRPr="007D7A62" w:rsidRDefault="006B57D5" w:rsidP="007D7A62">
      <w:pPr>
        <w:pStyle w:val="ListParagraph"/>
      </w:pPr>
      <w:r w:rsidRPr="00E01DEF">
        <w:rPr>
          <w:b/>
          <w:bCs/>
        </w:rPr>
        <w:t>Network</w:t>
      </w:r>
      <w:r w:rsidR="00652004" w:rsidRPr="00E01DEF">
        <w:rPr>
          <w:b/>
          <w:bCs/>
        </w:rPr>
        <w:t>:</w:t>
      </w:r>
      <w:r w:rsidRPr="00E01DEF">
        <w:rPr>
          <w:b/>
          <w:bCs/>
        </w:rPr>
        <w:t xml:space="preserve"> </w:t>
      </w:r>
      <w:r w:rsidRPr="007D7A62">
        <w:t xml:space="preserve">Connectivity verified to all backends (Shaw, Defi, FICO, SF) </w:t>
      </w:r>
    </w:p>
    <w:p w14:paraId="4C626C04" w14:textId="12510C4E" w:rsidR="006B57D5" w:rsidRPr="007D7A62" w:rsidRDefault="006B57D5" w:rsidP="007D7A62">
      <w:pPr>
        <w:pStyle w:val="ListParagraph"/>
      </w:pPr>
      <w:r w:rsidRPr="00E01DEF">
        <w:rPr>
          <w:b/>
          <w:bCs/>
        </w:rPr>
        <w:t>CI/CD</w:t>
      </w:r>
      <w:r w:rsidR="00652004" w:rsidRPr="00E01DEF">
        <w:rPr>
          <w:b/>
          <w:bCs/>
        </w:rPr>
        <w:t>:</w:t>
      </w:r>
      <w:r w:rsidRPr="007D7A62">
        <w:t xml:space="preserve"> Pipeline templates tested with initial APIs </w:t>
      </w:r>
    </w:p>
    <w:p w14:paraId="76D6BD13" w14:textId="53E41716" w:rsidR="006B57D5" w:rsidRPr="007D7A62" w:rsidRDefault="006B57D5" w:rsidP="007D7A62">
      <w:pPr>
        <w:pStyle w:val="ListParagraph"/>
      </w:pPr>
      <w:r w:rsidRPr="00E01DEF">
        <w:rPr>
          <w:b/>
          <w:bCs/>
        </w:rPr>
        <w:t>Monitoring</w:t>
      </w:r>
      <w:r w:rsidR="00652004" w:rsidRPr="00E01DEF">
        <w:rPr>
          <w:b/>
          <w:bCs/>
        </w:rPr>
        <w:t>:</w:t>
      </w:r>
      <w:r w:rsidRPr="007D7A62">
        <w:t xml:space="preserve"> Azure Monitor → Fabric pipeline operational </w:t>
      </w:r>
    </w:p>
    <w:p w14:paraId="27208A20" w14:textId="207ECFF6" w:rsidR="006B57D5" w:rsidRPr="005B52DF" w:rsidRDefault="006B57D5" w:rsidP="007D7A62">
      <w:pPr>
        <w:pStyle w:val="ListParagraph"/>
      </w:pPr>
      <w:r w:rsidRPr="00E01DEF">
        <w:rPr>
          <w:b/>
          <w:bCs/>
        </w:rPr>
        <w:t>Environments</w:t>
      </w:r>
      <w:r w:rsidR="00652004" w:rsidRPr="00E01DEF">
        <w:rPr>
          <w:b/>
          <w:bCs/>
        </w:rPr>
        <w:t>:</w:t>
      </w:r>
      <w:r w:rsidRPr="007D7A62">
        <w:t xml:space="preserve"> Dev/QA/UAT/Prod APIM instances provisioned Note: Pilot revealed DNS (3-4 week delay</w:t>
      </w:r>
      <w:r w:rsidRPr="005B52DF">
        <w:t>), RBAC, and certificate automation as key infrastructure gaps to address upfront.</w:t>
      </w:r>
    </w:p>
    <w:p w14:paraId="265FA9CB" w14:textId="644F5749" w:rsidR="006B57D5" w:rsidRPr="005B52DF" w:rsidRDefault="006B57D5" w:rsidP="00071A17">
      <w:pPr>
        <w:spacing w:after="60" w:line="288" w:lineRule="auto"/>
        <w:rPr>
          <w:rFonts w:asciiTheme="minorHAnsi" w:hAnsiTheme="minorHAnsi"/>
        </w:rPr>
      </w:pPr>
      <w:r w:rsidRPr="005B52DF">
        <w:rPr>
          <w:rFonts w:asciiTheme="minorHAnsi" w:hAnsiTheme="minorHAnsi"/>
        </w:rPr>
        <w:t xml:space="preserve"> </w:t>
      </w:r>
      <w:r w:rsidR="00592BBE" w:rsidRPr="005B52DF">
        <w:rPr>
          <w:rFonts w:asciiTheme="minorHAnsi" w:hAnsiTheme="minorHAnsi"/>
          <w:noProof/>
        </w:rPr>
        <w:drawing>
          <wp:inline distT="0" distB="0" distL="0" distR="0" wp14:anchorId="52D47458" wp14:editId="3B80323B">
            <wp:extent cx="5091430" cy="3946525"/>
            <wp:effectExtent l="0" t="0" r="0" b="0"/>
            <wp:docPr id="208200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06846" name=""/>
                    <pic:cNvPicPr/>
                  </pic:nvPicPr>
                  <pic:blipFill>
                    <a:blip r:embed="rId47"/>
                    <a:stretch>
                      <a:fillRect/>
                    </a:stretch>
                  </pic:blipFill>
                  <pic:spPr>
                    <a:xfrm>
                      <a:off x="0" y="0"/>
                      <a:ext cx="5091430" cy="3946525"/>
                    </a:xfrm>
                    <a:prstGeom prst="rect">
                      <a:avLst/>
                    </a:prstGeom>
                  </pic:spPr>
                </pic:pic>
              </a:graphicData>
            </a:graphic>
          </wp:inline>
        </w:drawing>
      </w:r>
    </w:p>
    <w:p w14:paraId="3F01A51E" w14:textId="77777777" w:rsidR="006B57D5" w:rsidRPr="005B52DF" w:rsidRDefault="006B57D5" w:rsidP="00071A17">
      <w:pPr>
        <w:spacing w:after="60" w:line="288" w:lineRule="auto"/>
        <w:rPr>
          <w:rFonts w:asciiTheme="minorHAnsi" w:hAnsiTheme="minorHAnsi"/>
        </w:rPr>
      </w:pPr>
      <w:r w:rsidRPr="005B52DF">
        <w:rPr>
          <w:rFonts w:asciiTheme="minorHAnsi" w:hAnsiTheme="minorHAnsi"/>
        </w:rPr>
        <w:t>Quick Win Opportunities</w:t>
      </w:r>
    </w:p>
    <w:p w14:paraId="3D28379B" w14:textId="2952968F" w:rsidR="006B57D5" w:rsidRPr="005B52DF" w:rsidRDefault="006B57D5" w:rsidP="00071A17">
      <w:pPr>
        <w:spacing w:after="60" w:line="288" w:lineRule="auto"/>
        <w:rPr>
          <w:rFonts w:asciiTheme="minorHAnsi" w:hAnsiTheme="minorHAnsi"/>
        </w:rPr>
      </w:pPr>
      <w:r w:rsidRPr="005B52DF">
        <w:rPr>
          <w:rFonts w:asciiTheme="minorHAnsi" w:hAnsiTheme="minorHAnsi"/>
        </w:rPr>
        <w:t xml:space="preserve"> </w:t>
      </w:r>
      <w:r w:rsidR="00FE4E93" w:rsidRPr="005B52DF">
        <w:rPr>
          <w:rFonts w:asciiTheme="minorHAnsi" w:hAnsiTheme="minorHAnsi"/>
          <w:noProof/>
        </w:rPr>
        <w:drawing>
          <wp:inline distT="0" distB="0" distL="0" distR="0" wp14:anchorId="6066C57D" wp14:editId="61B32892">
            <wp:extent cx="5091430" cy="1935480"/>
            <wp:effectExtent l="0" t="0" r="0" b="7620"/>
            <wp:docPr id="124862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24047" name=""/>
                    <pic:cNvPicPr/>
                  </pic:nvPicPr>
                  <pic:blipFill>
                    <a:blip r:embed="rId48"/>
                    <a:stretch>
                      <a:fillRect/>
                    </a:stretch>
                  </pic:blipFill>
                  <pic:spPr>
                    <a:xfrm>
                      <a:off x="0" y="0"/>
                      <a:ext cx="5091430" cy="1935480"/>
                    </a:xfrm>
                    <a:prstGeom prst="rect">
                      <a:avLst/>
                    </a:prstGeom>
                  </pic:spPr>
                </pic:pic>
              </a:graphicData>
            </a:graphic>
          </wp:inline>
        </w:drawing>
      </w:r>
    </w:p>
    <w:p w14:paraId="4AEA08A1" w14:textId="77777777" w:rsidR="006B57D5" w:rsidRPr="005B52DF" w:rsidRDefault="006B57D5" w:rsidP="00071A17">
      <w:pPr>
        <w:spacing w:after="60" w:line="288" w:lineRule="auto"/>
        <w:rPr>
          <w:rFonts w:asciiTheme="minorHAnsi" w:hAnsiTheme="minorHAnsi"/>
        </w:rPr>
      </w:pPr>
    </w:p>
    <w:p w14:paraId="0F59E1BB" w14:textId="77777777" w:rsidR="006B57D5" w:rsidRPr="005B52DF" w:rsidRDefault="006B57D5" w:rsidP="003B1B87">
      <w:pPr>
        <w:pStyle w:val="Heading4"/>
      </w:pPr>
      <w:r w:rsidRPr="005B52DF">
        <w:t>Governance Framework Principles</w:t>
      </w:r>
    </w:p>
    <w:p w14:paraId="0635833A"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Governance Model </w:t>
      </w:r>
    </w:p>
    <w:p w14:paraId="4DF7F5B3" w14:textId="1D6DF11D" w:rsidR="006B57D5" w:rsidRPr="00E01DEF" w:rsidRDefault="006B57D5" w:rsidP="00E01DEF">
      <w:pPr>
        <w:pStyle w:val="ListParagraph"/>
      </w:pPr>
      <w:r w:rsidRPr="00E01DEF">
        <w:t xml:space="preserve">EA team as approval gate for new AI implementations (Vik, Larry, Puru) </w:t>
      </w:r>
    </w:p>
    <w:p w14:paraId="3C99C59F" w14:textId="500BE807" w:rsidR="006B57D5" w:rsidRPr="00E01DEF" w:rsidRDefault="006B57D5" w:rsidP="00E01DEF">
      <w:pPr>
        <w:pStyle w:val="ListParagraph"/>
      </w:pPr>
      <w:r w:rsidRPr="00E01DEF">
        <w:t xml:space="preserve">Domain-specific AI/agents owned by business but governed centrally </w:t>
      </w:r>
    </w:p>
    <w:p w14:paraId="723F2652" w14:textId="4C837548" w:rsidR="006B57D5" w:rsidRPr="00E01DEF" w:rsidRDefault="006B57D5" w:rsidP="00E01DEF">
      <w:pPr>
        <w:pStyle w:val="ListParagraph"/>
      </w:pPr>
      <w:r w:rsidRPr="00E01DEF">
        <w:t xml:space="preserve">Specialized bots for compliance-critical operations (e.g., wrongful repo prevention) </w:t>
      </w:r>
    </w:p>
    <w:p w14:paraId="7BAE1584" w14:textId="26BE641C" w:rsidR="006B57D5" w:rsidRPr="005B52DF" w:rsidRDefault="006B57D5" w:rsidP="00E01DEF">
      <w:pPr>
        <w:pStyle w:val="ListParagraph"/>
      </w:pPr>
      <w:r w:rsidRPr="00E01DEF">
        <w:t>All</w:t>
      </w:r>
      <w:r w:rsidRPr="005B52DF">
        <w:t xml:space="preserve"> new AI deployments require: cost projection, ROI case, data access review</w:t>
      </w:r>
    </w:p>
    <w:p w14:paraId="607C615C"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Key Stakeholders </w:t>
      </w:r>
    </w:p>
    <w:p w14:paraId="1EB002BB" w14:textId="71B334C4" w:rsidR="006B57D5" w:rsidRPr="00E01DEF" w:rsidRDefault="006B57D5" w:rsidP="00E01DEF">
      <w:pPr>
        <w:pStyle w:val="ListParagraph"/>
      </w:pPr>
      <w:r w:rsidRPr="00E01DEF">
        <w:t xml:space="preserve">Larry Burgess: Infrastructure, Genesys SOW, platform decisions </w:t>
      </w:r>
    </w:p>
    <w:p w14:paraId="61658085" w14:textId="2831DE31" w:rsidR="006B57D5" w:rsidRPr="00E01DEF" w:rsidRDefault="006B57D5" w:rsidP="00E01DEF">
      <w:pPr>
        <w:pStyle w:val="ListParagraph"/>
      </w:pPr>
      <w:r w:rsidRPr="00E01DEF">
        <w:t xml:space="preserve">Vik Chopra: Enterprise Architecture, AI governance, </w:t>
      </w:r>
    </w:p>
    <w:p w14:paraId="0E005E30" w14:textId="472B3980" w:rsidR="006B57D5" w:rsidRPr="00E01DEF" w:rsidRDefault="006B57D5" w:rsidP="00E01DEF">
      <w:pPr>
        <w:pStyle w:val="ListParagraph"/>
      </w:pPr>
      <w:r w:rsidRPr="00E01DEF">
        <w:t xml:space="preserve">Puru Naktode: AI architecture, reference patterns </w:t>
      </w:r>
    </w:p>
    <w:p w14:paraId="3F2A122F" w14:textId="617EA5E5" w:rsidR="006B57D5" w:rsidRPr="005B52DF" w:rsidRDefault="006B57D5" w:rsidP="00E01DEF">
      <w:pPr>
        <w:pStyle w:val="ListParagraph"/>
      </w:pPr>
      <w:r w:rsidRPr="00E01DEF">
        <w:t>Nade</w:t>
      </w:r>
      <w:r w:rsidRPr="005B52DF">
        <w:t>r Afshar: AI Product Owner (new role - needs EA integration)</w:t>
      </w:r>
    </w:p>
    <w:p w14:paraId="4C085822" w14:textId="77777777" w:rsidR="006B57D5" w:rsidRPr="005B52DF" w:rsidRDefault="006B57D5" w:rsidP="00071A17">
      <w:pPr>
        <w:spacing w:after="60" w:line="288" w:lineRule="auto"/>
        <w:rPr>
          <w:rFonts w:asciiTheme="minorHAnsi" w:hAnsiTheme="minorHAnsi"/>
        </w:rPr>
      </w:pPr>
    </w:p>
    <w:p w14:paraId="7729FFFE" w14:textId="77777777" w:rsidR="006B57D5" w:rsidRPr="005B52DF" w:rsidRDefault="006B57D5" w:rsidP="003B1B87">
      <w:pPr>
        <w:pStyle w:val="Heading4"/>
      </w:pPr>
      <w:r w:rsidRPr="005B52DF">
        <w:t>MCP Deep Dive</w:t>
      </w:r>
    </w:p>
    <w:p w14:paraId="214EA5D7" w14:textId="77777777" w:rsidR="006B57D5" w:rsidRPr="005B52DF" w:rsidRDefault="006B57D5" w:rsidP="009A277E">
      <w:pPr>
        <w:pStyle w:val="Heading5"/>
      </w:pPr>
      <w:r w:rsidRPr="005B52DF">
        <w:t>What is MCP?</w:t>
      </w:r>
    </w:p>
    <w:p w14:paraId="613CF89A"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Model Context Protocol Overview </w:t>
      </w:r>
    </w:p>
    <w:p w14:paraId="7B1A216E" w14:textId="247BDDE1" w:rsidR="006B57D5" w:rsidRPr="005B52DF" w:rsidRDefault="006B57D5" w:rsidP="00E01DEF">
      <w:pPr>
        <w:pStyle w:val="ListParagraph"/>
      </w:pPr>
      <w:r w:rsidRPr="005B52DF">
        <w:t xml:space="preserve">Open standard for connecting AI models to external data and tools </w:t>
      </w:r>
    </w:p>
    <w:p w14:paraId="348171F9" w14:textId="07D449D5" w:rsidR="006B57D5" w:rsidRPr="005B52DF" w:rsidRDefault="006B57D5" w:rsidP="00E01DEF">
      <w:pPr>
        <w:pStyle w:val="ListParagraph"/>
      </w:pPr>
      <w:r w:rsidRPr="005B52DF">
        <w:t xml:space="preserve">Developed by Anthropic, adopted by growing ecosystem </w:t>
      </w:r>
    </w:p>
    <w:p w14:paraId="64FE1E6B" w14:textId="3C97B107" w:rsidR="006B57D5" w:rsidRPr="005B52DF" w:rsidRDefault="006B57D5" w:rsidP="00E01DEF">
      <w:pPr>
        <w:pStyle w:val="ListParagraph"/>
      </w:pPr>
      <w:r w:rsidRPr="005B52DF">
        <w:t xml:space="preserve">Standardizes how AI agents discover and invoke capabilities </w:t>
      </w:r>
    </w:p>
    <w:p w14:paraId="03E1DB39" w14:textId="1261D455" w:rsidR="006B57D5" w:rsidRPr="005B52DF" w:rsidRDefault="006B57D5" w:rsidP="00E01DEF">
      <w:pPr>
        <w:pStyle w:val="ListParagraph"/>
      </w:pPr>
      <w:r w:rsidRPr="005B52DF">
        <w:t>Analogous to how USB standardized peripheral connections</w:t>
      </w:r>
    </w:p>
    <w:p w14:paraId="0AA3BFD9"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Why It Matters for SFS </w:t>
      </w:r>
    </w:p>
    <w:p w14:paraId="4703ACC4" w14:textId="65BDBE57" w:rsidR="006B57D5" w:rsidRPr="005B52DF" w:rsidRDefault="006B57D5" w:rsidP="00E01DEF">
      <w:pPr>
        <w:pStyle w:val="ListParagraph"/>
      </w:pPr>
      <w:r w:rsidRPr="005B52DF">
        <w:t xml:space="preserve">Multiple AI platforms (Einstein, Azure AI, Genesys) = fragmentation risk </w:t>
      </w:r>
    </w:p>
    <w:p w14:paraId="7307B93C" w14:textId="43E565A0" w:rsidR="006B57D5" w:rsidRPr="005B52DF" w:rsidRDefault="006B57D5" w:rsidP="00E01DEF">
      <w:pPr>
        <w:pStyle w:val="ListParagraph"/>
      </w:pPr>
      <w:r w:rsidRPr="005B52DF">
        <w:t xml:space="preserve">Without standard: each platform requires custom integration </w:t>
      </w:r>
    </w:p>
    <w:p w14:paraId="0A5A316E" w14:textId="46616F3B" w:rsidR="006B57D5" w:rsidRPr="005B52DF" w:rsidRDefault="006B57D5" w:rsidP="00E01DEF">
      <w:pPr>
        <w:pStyle w:val="ListParagraph"/>
      </w:pPr>
      <w:r w:rsidRPr="005B52DF">
        <w:t xml:space="preserve">With MCP: unified protocol for tool discovery and invocation </w:t>
      </w:r>
    </w:p>
    <w:p w14:paraId="4126FB8A" w14:textId="742F7E71" w:rsidR="006B57D5" w:rsidRPr="005B52DF" w:rsidRDefault="006B57D5" w:rsidP="00E01DEF">
      <w:pPr>
        <w:pStyle w:val="ListParagraph"/>
      </w:pPr>
      <w:r w:rsidRPr="005B52DF">
        <w:t>Future-proofs against AI platform changes</w:t>
      </w:r>
    </w:p>
    <w:p w14:paraId="340B3E26" w14:textId="77777777" w:rsidR="009A277E" w:rsidRPr="005B52DF" w:rsidRDefault="009A277E" w:rsidP="00B33152">
      <w:pPr>
        <w:ind w:left="360"/>
      </w:pPr>
    </w:p>
    <w:p w14:paraId="0F8CA7EA" w14:textId="77777777" w:rsidR="006B57D5" w:rsidRPr="005B52DF" w:rsidRDefault="006B57D5" w:rsidP="009A277E">
      <w:pPr>
        <w:pStyle w:val="Heading5"/>
      </w:pPr>
      <w:r w:rsidRPr="005B52DF">
        <w:t>MCP Architecture Concepts</w:t>
      </w:r>
    </w:p>
    <w:p w14:paraId="22127A20"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Core Components </w:t>
      </w:r>
    </w:p>
    <w:p w14:paraId="39E3E75B" w14:textId="7F5D750D" w:rsidR="006B57D5" w:rsidRPr="005B52DF" w:rsidRDefault="006B57D5" w:rsidP="00E01DEF">
      <w:pPr>
        <w:pStyle w:val="ListParagraph"/>
      </w:pPr>
      <w:r w:rsidRPr="005B52DF">
        <w:t xml:space="preserve">MCP Server: Exposes capabilities (tools, resources, prompts) via standard protocol </w:t>
      </w:r>
    </w:p>
    <w:p w14:paraId="772F5DB4" w14:textId="043C9A66" w:rsidR="006B57D5" w:rsidRPr="005B52DF" w:rsidRDefault="006B57D5" w:rsidP="00E01DEF">
      <w:pPr>
        <w:pStyle w:val="ListParagraph"/>
      </w:pPr>
      <w:r w:rsidRPr="005B52DF">
        <w:t xml:space="preserve">MCP Client: AI application that discovers and invokes server capabilities </w:t>
      </w:r>
    </w:p>
    <w:p w14:paraId="6F2AC5D0" w14:textId="1EF00EE7" w:rsidR="006B57D5" w:rsidRPr="005B52DF" w:rsidRDefault="006B57D5" w:rsidP="00E01DEF">
      <w:pPr>
        <w:pStyle w:val="ListParagraph"/>
      </w:pPr>
      <w:r w:rsidRPr="005B52DF">
        <w:t xml:space="preserve">Tools: Functions the AI can call (e.g., 'get_customer_info', 'submit_payment') </w:t>
      </w:r>
    </w:p>
    <w:p w14:paraId="56F3AD7A" w14:textId="562DC52F" w:rsidR="006B57D5" w:rsidRPr="005B52DF" w:rsidRDefault="006B57D5" w:rsidP="00E01DEF">
      <w:pPr>
        <w:pStyle w:val="ListParagraph"/>
      </w:pPr>
      <w:r w:rsidRPr="005B52DF">
        <w:t>Resources: Data the AI can access (documents, databases, APIs)</w:t>
      </w:r>
    </w:p>
    <w:p w14:paraId="5D531755" w14:textId="77777777" w:rsidR="006B57D5" w:rsidRPr="005B52DF" w:rsidRDefault="006B57D5" w:rsidP="00071A17">
      <w:pPr>
        <w:spacing w:after="60" w:line="288" w:lineRule="auto"/>
        <w:rPr>
          <w:rFonts w:asciiTheme="minorHAnsi" w:hAnsiTheme="minorHAnsi"/>
        </w:rPr>
      </w:pPr>
      <w:r w:rsidRPr="005B52DF">
        <w:rPr>
          <w:rFonts w:asciiTheme="minorHAnsi" w:hAnsiTheme="minorHAnsi"/>
        </w:rPr>
        <w:t xml:space="preserve"> </w:t>
      </w:r>
    </w:p>
    <w:p w14:paraId="57B2F4F0" w14:textId="4CB7E7B0" w:rsidR="006B57D5" w:rsidRPr="005B52DF" w:rsidRDefault="00B03E72" w:rsidP="00071A17">
      <w:pPr>
        <w:spacing w:after="60" w:line="288" w:lineRule="auto"/>
        <w:rPr>
          <w:rFonts w:asciiTheme="minorHAnsi" w:hAnsiTheme="minorHAnsi"/>
        </w:rPr>
      </w:pPr>
      <w:r w:rsidRPr="005B52DF">
        <w:rPr>
          <w:rFonts w:asciiTheme="minorHAnsi" w:hAnsiTheme="minorHAnsi"/>
          <w:noProof/>
        </w:rPr>
        <w:drawing>
          <wp:inline distT="0" distB="0" distL="0" distR="0" wp14:anchorId="46402813" wp14:editId="264E3247">
            <wp:extent cx="5091430" cy="2180590"/>
            <wp:effectExtent l="0" t="0" r="0" b="0"/>
            <wp:docPr id="19036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4987" name=""/>
                    <pic:cNvPicPr/>
                  </pic:nvPicPr>
                  <pic:blipFill>
                    <a:blip r:embed="rId49"/>
                    <a:stretch>
                      <a:fillRect/>
                    </a:stretch>
                  </pic:blipFill>
                  <pic:spPr>
                    <a:xfrm>
                      <a:off x="0" y="0"/>
                      <a:ext cx="5091430" cy="2180590"/>
                    </a:xfrm>
                    <a:prstGeom prst="rect">
                      <a:avLst/>
                    </a:prstGeom>
                  </pic:spPr>
                </pic:pic>
              </a:graphicData>
            </a:graphic>
          </wp:inline>
        </w:drawing>
      </w:r>
    </w:p>
    <w:p w14:paraId="076B8BF5" w14:textId="77777777" w:rsidR="006B57D5" w:rsidRPr="005B52DF" w:rsidRDefault="006B57D5" w:rsidP="00C223B7">
      <w:pPr>
        <w:pStyle w:val="Heading5"/>
      </w:pPr>
      <w:r w:rsidRPr="005B52DF">
        <w:t>MCP Server Implementation Options</w:t>
      </w:r>
    </w:p>
    <w:p w14:paraId="43E4F7A4"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Option A: Gateway-Level MCP </w:t>
      </w:r>
    </w:p>
    <w:p w14:paraId="41FD2CEA" w14:textId="60EFC0AA" w:rsidR="006B57D5" w:rsidRPr="005B52DF" w:rsidRDefault="006B57D5" w:rsidP="00E01DEF">
      <w:pPr>
        <w:pStyle w:val="ListParagraph"/>
      </w:pPr>
      <w:r w:rsidRPr="005B52DF">
        <w:t xml:space="preserve">MCP Server sits in front of Azure APIM </w:t>
      </w:r>
    </w:p>
    <w:p w14:paraId="28B0DAC9" w14:textId="6DC07761" w:rsidR="006B57D5" w:rsidRPr="005B52DF" w:rsidRDefault="006B57D5" w:rsidP="00E01DEF">
      <w:pPr>
        <w:pStyle w:val="ListParagraph"/>
      </w:pPr>
      <w:r w:rsidRPr="005B52DF">
        <w:t xml:space="preserve">Automatically exposes all APIM APIs as MCP tools </w:t>
      </w:r>
    </w:p>
    <w:p w14:paraId="23C61954" w14:textId="726B9AA5" w:rsidR="006B57D5" w:rsidRPr="005B52DF" w:rsidRDefault="006B57D5" w:rsidP="00E01DEF">
      <w:pPr>
        <w:pStyle w:val="ListParagraph"/>
      </w:pPr>
      <w:r w:rsidRPr="005B52DF">
        <w:t xml:space="preserve">Centralized: one MCP server, many tools </w:t>
      </w:r>
    </w:p>
    <w:p w14:paraId="01C669DC" w14:textId="51B08E14" w:rsidR="006B57D5" w:rsidRPr="005B52DF" w:rsidRDefault="006B57D5" w:rsidP="00E01DEF">
      <w:pPr>
        <w:pStyle w:val="ListParagraph"/>
      </w:pPr>
      <w:r w:rsidRPr="005B52DF">
        <w:t xml:space="preserve">Pro: Single point of governance </w:t>
      </w:r>
    </w:p>
    <w:p w14:paraId="33D7D532" w14:textId="2860D0E2" w:rsidR="006B57D5" w:rsidRPr="005B52DF" w:rsidRDefault="006B57D5" w:rsidP="00E01DEF">
      <w:pPr>
        <w:pStyle w:val="ListParagraph"/>
      </w:pPr>
      <w:r w:rsidRPr="005B52DF">
        <w:t>Con: May be bottleneck</w:t>
      </w:r>
    </w:p>
    <w:p w14:paraId="7A1AA273"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Option B: Domain-Level MCP </w:t>
      </w:r>
    </w:p>
    <w:p w14:paraId="6AD70AF7" w14:textId="7D1EA640" w:rsidR="006B57D5" w:rsidRPr="005B52DF" w:rsidRDefault="006B57D5" w:rsidP="00E01DEF">
      <w:pPr>
        <w:pStyle w:val="ListParagraph"/>
      </w:pPr>
      <w:r w:rsidRPr="005B52DF">
        <w:t xml:space="preserve">Multiple MCP servers per domain (Compliance, Collections, etc.) </w:t>
      </w:r>
    </w:p>
    <w:p w14:paraId="56CC82DE" w14:textId="0CE755AF" w:rsidR="006B57D5" w:rsidRPr="005B52DF" w:rsidRDefault="006B57D5" w:rsidP="00E01DEF">
      <w:pPr>
        <w:pStyle w:val="ListParagraph"/>
      </w:pPr>
      <w:r w:rsidRPr="005B52DF">
        <w:t xml:space="preserve">Each domain team owns their MCP server </w:t>
      </w:r>
    </w:p>
    <w:p w14:paraId="7EC55018" w14:textId="135F612F" w:rsidR="006B57D5" w:rsidRPr="005B52DF" w:rsidRDefault="006B57D5" w:rsidP="00E01DEF">
      <w:pPr>
        <w:pStyle w:val="ListParagraph"/>
      </w:pPr>
      <w:r w:rsidRPr="005B52DF">
        <w:t xml:space="preserve">Pro: Distributed ownership, domain expertise; Con: Coordination overhead </w:t>
      </w:r>
    </w:p>
    <w:p w14:paraId="729E9390" w14:textId="4D5D4A1F" w:rsidR="006B57D5" w:rsidRPr="005B52DF" w:rsidRDefault="006B57D5" w:rsidP="00E01DEF">
      <w:pPr>
        <w:pStyle w:val="ListParagraph"/>
      </w:pPr>
      <w:r w:rsidRPr="005B52DF">
        <w:t>Aligns with Domain Orchestrator pattern recommended for SFS</w:t>
      </w:r>
    </w:p>
    <w:p w14:paraId="488FFC6A" w14:textId="77777777" w:rsidR="006B57D5" w:rsidRPr="005B52DF" w:rsidRDefault="006B57D5" w:rsidP="00071A17">
      <w:pPr>
        <w:spacing w:after="60" w:line="288" w:lineRule="auto"/>
        <w:rPr>
          <w:rFonts w:asciiTheme="minorHAnsi" w:hAnsiTheme="minorHAnsi"/>
        </w:rPr>
      </w:pPr>
    </w:p>
    <w:p w14:paraId="56D34726" w14:textId="77777777" w:rsidR="006B57D5" w:rsidRPr="005B52DF" w:rsidRDefault="006B57D5" w:rsidP="00C223B7">
      <w:pPr>
        <w:pStyle w:val="Heading5"/>
      </w:pPr>
      <w:r w:rsidRPr="005B52DF">
        <w:t>Mapping SFS APIs to MCP Tools</w:t>
      </w:r>
    </w:p>
    <w:p w14:paraId="025D5214"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High-Value MCP Tool Candidates </w:t>
      </w:r>
    </w:p>
    <w:p w14:paraId="51227180" w14:textId="1E1A4C7A" w:rsidR="006B57D5" w:rsidRPr="005B52DF" w:rsidRDefault="006B57D5" w:rsidP="00E01DEF">
      <w:pPr>
        <w:pStyle w:val="ListParagraph"/>
      </w:pPr>
      <w:r w:rsidRPr="005B52DF">
        <w:t xml:space="preserve">Customer lookup (Salesforce customer master) </w:t>
      </w:r>
    </w:p>
    <w:p w14:paraId="31692A19" w14:textId="6D625394" w:rsidR="006B57D5" w:rsidRPr="005B52DF" w:rsidRDefault="006B57D5" w:rsidP="00E01DEF">
      <w:pPr>
        <w:pStyle w:val="ListParagraph"/>
      </w:pPr>
      <w:r w:rsidRPr="005B52DF">
        <w:t xml:space="preserve">Account status check (Defi lease/retail) </w:t>
      </w:r>
    </w:p>
    <w:p w14:paraId="2A80CF75" w14:textId="47A7733F" w:rsidR="006B57D5" w:rsidRPr="005B52DF" w:rsidRDefault="006B57D5" w:rsidP="00E01DEF">
      <w:pPr>
        <w:pStyle w:val="ListParagraph"/>
      </w:pPr>
      <w:r w:rsidRPr="005B52DF">
        <w:t xml:space="preserve">Payment processing (Shaw/Conduent) </w:t>
      </w:r>
    </w:p>
    <w:p w14:paraId="2AA39532" w14:textId="1BBC7F99" w:rsidR="006B57D5" w:rsidRPr="005B52DF" w:rsidRDefault="006B57D5" w:rsidP="00E01DEF">
      <w:pPr>
        <w:pStyle w:val="ListParagraph"/>
      </w:pPr>
      <w:r w:rsidRPr="005B52DF">
        <w:t xml:space="preserve">Credit decision (FICO Decision Modeler) </w:t>
      </w:r>
    </w:p>
    <w:p w14:paraId="609F62E6" w14:textId="1B4BDB19" w:rsidR="006B57D5" w:rsidRPr="005B52DF" w:rsidRDefault="006B57D5" w:rsidP="00E01DEF">
      <w:pPr>
        <w:pStyle w:val="ListParagraph"/>
      </w:pPr>
      <w:r w:rsidRPr="005B52DF">
        <w:t>Vehicle valuation (remarketing decision engine)</w:t>
      </w:r>
    </w:p>
    <w:p w14:paraId="5DA1F32F" w14:textId="77777777" w:rsidR="006B57D5" w:rsidRPr="005B52DF" w:rsidRDefault="006B57D5" w:rsidP="00071A17">
      <w:pPr>
        <w:spacing w:after="60" w:line="288" w:lineRule="auto"/>
        <w:rPr>
          <w:rFonts w:asciiTheme="minorHAnsi" w:hAnsiTheme="minorHAnsi"/>
        </w:rPr>
      </w:pPr>
    </w:p>
    <w:p w14:paraId="28FB45EA"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Tool Schema Example </w:t>
      </w:r>
    </w:p>
    <w:p w14:paraId="4AB5F4CE" w14:textId="4B30BEE0" w:rsidR="006B57D5" w:rsidRPr="005B52DF" w:rsidRDefault="006B57D5" w:rsidP="00E01DEF">
      <w:pPr>
        <w:pStyle w:val="ListParagraph"/>
      </w:pPr>
      <w:r w:rsidRPr="005B52DF">
        <w:t xml:space="preserve">Name: 'get_customer_account_status' </w:t>
      </w:r>
    </w:p>
    <w:p w14:paraId="417D51A9" w14:textId="7B437F52" w:rsidR="006B57D5" w:rsidRPr="005B52DF" w:rsidRDefault="006B57D5" w:rsidP="00E01DEF">
      <w:pPr>
        <w:pStyle w:val="ListParagraph"/>
      </w:pPr>
      <w:r w:rsidRPr="005B52DF">
        <w:t xml:space="preserve">Description: 'Retrieve current status of customer account' </w:t>
      </w:r>
    </w:p>
    <w:p w14:paraId="7FB29D87" w14:textId="4F9A4487" w:rsidR="006B57D5" w:rsidRPr="005B52DF" w:rsidRDefault="006B57D5" w:rsidP="00E01DEF">
      <w:pPr>
        <w:pStyle w:val="ListParagraph"/>
      </w:pPr>
      <w:r w:rsidRPr="005B52DF">
        <w:t xml:space="preserve">Input: { customer_id: string, account_type: 'lease' | 'retail' } </w:t>
      </w:r>
    </w:p>
    <w:p w14:paraId="02523BC8" w14:textId="13C5A5C5" w:rsidR="006B57D5" w:rsidRPr="005B52DF" w:rsidRDefault="006B57D5" w:rsidP="00E01DEF">
      <w:pPr>
        <w:pStyle w:val="ListParagraph"/>
      </w:pPr>
      <w:r w:rsidRPr="005B52DF">
        <w:t>Output: { status, balance, next_payment_date, ... }</w:t>
      </w:r>
    </w:p>
    <w:p w14:paraId="27CC2553" w14:textId="77777777" w:rsidR="006B57D5" w:rsidRPr="005B52DF" w:rsidRDefault="006B57D5" w:rsidP="00071A17">
      <w:pPr>
        <w:spacing w:after="60" w:line="288" w:lineRule="auto"/>
        <w:rPr>
          <w:rFonts w:asciiTheme="minorHAnsi" w:hAnsiTheme="minorHAnsi"/>
        </w:rPr>
      </w:pPr>
    </w:p>
    <w:p w14:paraId="5DC0A770" w14:textId="77777777" w:rsidR="006B57D5" w:rsidRPr="005B52DF" w:rsidRDefault="006B57D5" w:rsidP="0088365F">
      <w:pPr>
        <w:pStyle w:val="Heading5"/>
      </w:pPr>
      <w:r w:rsidRPr="005B52DF">
        <w:t>MCP Implementation Considerations</w:t>
      </w:r>
    </w:p>
    <w:p w14:paraId="42E44CB4"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Adoption Considerations </w:t>
      </w:r>
    </w:p>
    <w:p w14:paraId="4B5F6723" w14:textId="5F732273" w:rsidR="006B57D5" w:rsidRPr="005B52DF" w:rsidRDefault="006B57D5" w:rsidP="00E01DEF">
      <w:pPr>
        <w:pStyle w:val="ListParagraph"/>
      </w:pPr>
      <w:r w:rsidRPr="005B52DF">
        <w:t xml:space="preserve">MCP is emerging - not yet universally supported by all AI platforms </w:t>
      </w:r>
    </w:p>
    <w:p w14:paraId="26048A13" w14:textId="5F15F754" w:rsidR="006B57D5" w:rsidRPr="005B52DF" w:rsidRDefault="006B57D5" w:rsidP="00E01DEF">
      <w:pPr>
        <w:pStyle w:val="ListParagraph"/>
      </w:pPr>
      <w:r w:rsidRPr="005B52DF">
        <w:t xml:space="preserve">Einstein, Azure AI have native tool-calling; MCP adds interop layer </w:t>
      </w:r>
    </w:p>
    <w:p w14:paraId="1731C502" w14:textId="2E0C819E" w:rsidR="006B57D5" w:rsidRPr="005B52DF" w:rsidRDefault="006B57D5" w:rsidP="00E01DEF">
      <w:pPr>
        <w:pStyle w:val="ListParagraph"/>
      </w:pPr>
      <w:r w:rsidRPr="005B52DF">
        <w:t xml:space="preserve">Start with pilot: one domain, one MCP server, evaluate friction </w:t>
      </w:r>
    </w:p>
    <w:p w14:paraId="6B5FA9DA" w14:textId="6C5D2605" w:rsidR="006B57D5" w:rsidRPr="005B52DF" w:rsidRDefault="006B57D5" w:rsidP="00E01DEF">
      <w:pPr>
        <w:pStyle w:val="ListParagraph"/>
      </w:pPr>
      <w:r w:rsidRPr="005B52DF">
        <w:t>MCP doesn't replace API - still need APIM policies, auth</w:t>
      </w:r>
    </w:p>
    <w:p w14:paraId="5003FF03"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SFS Recommendation </w:t>
      </w:r>
    </w:p>
    <w:p w14:paraId="445B08CE" w14:textId="4E343806" w:rsidR="006B57D5" w:rsidRPr="005B52DF" w:rsidRDefault="006B57D5" w:rsidP="00E01DEF">
      <w:pPr>
        <w:pStyle w:val="ListParagraph"/>
      </w:pPr>
      <w:r w:rsidRPr="005B52DF">
        <w:t xml:space="preserve">Position MCP as strategic direction, not immediate requirement </w:t>
      </w:r>
    </w:p>
    <w:p w14:paraId="736DA432" w14:textId="2A31184D" w:rsidR="006B57D5" w:rsidRPr="005B52DF" w:rsidRDefault="006B57D5" w:rsidP="00E01DEF">
      <w:pPr>
        <w:pStyle w:val="ListParagraph"/>
      </w:pPr>
      <w:r w:rsidRPr="005B52DF">
        <w:t xml:space="preserve">Design APIs to be 'MCP-ready' (clear schemas, consistent patterns) </w:t>
      </w:r>
    </w:p>
    <w:p w14:paraId="5040F871" w14:textId="5C6DBD39" w:rsidR="006B57D5" w:rsidRPr="005B52DF" w:rsidRDefault="006B57D5" w:rsidP="00E01DEF">
      <w:pPr>
        <w:pStyle w:val="ListParagraph"/>
      </w:pPr>
      <w:r w:rsidRPr="005B52DF">
        <w:t xml:space="preserve">Pilot in 2025 with single domain (e.g., Customer Service) </w:t>
      </w:r>
    </w:p>
    <w:p w14:paraId="6787DEA4" w14:textId="6941671C" w:rsidR="006B57D5" w:rsidRPr="005B52DF" w:rsidRDefault="006B57D5" w:rsidP="00E01DEF">
      <w:pPr>
        <w:pStyle w:val="ListParagraph"/>
      </w:pPr>
      <w:r w:rsidRPr="005B52DF">
        <w:t>Re-evaluate as ecosystem matures and AI platform support grows</w:t>
      </w:r>
    </w:p>
    <w:p w14:paraId="62752061" w14:textId="77777777" w:rsidR="006B57D5" w:rsidRPr="005B52DF" w:rsidRDefault="006B57D5" w:rsidP="00071A17">
      <w:pPr>
        <w:spacing w:after="60" w:line="288" w:lineRule="auto"/>
        <w:rPr>
          <w:rFonts w:asciiTheme="minorHAnsi" w:hAnsiTheme="minorHAnsi"/>
        </w:rPr>
      </w:pPr>
    </w:p>
    <w:p w14:paraId="42680B2B" w14:textId="77777777" w:rsidR="006B57D5" w:rsidRPr="005B52DF" w:rsidRDefault="006B57D5" w:rsidP="0088365F">
      <w:pPr>
        <w:pStyle w:val="Heading5"/>
      </w:pPr>
      <w:r w:rsidRPr="005B52DF">
        <w:t>Non-MCP Alternatives</w:t>
      </w:r>
    </w:p>
    <w:p w14:paraId="2C8159F9"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Platform-Native Tool Calling </w:t>
      </w:r>
    </w:p>
    <w:p w14:paraId="796567C4" w14:textId="65C249C0" w:rsidR="006B57D5" w:rsidRPr="005B52DF" w:rsidRDefault="006B57D5" w:rsidP="00E01DEF">
      <w:pPr>
        <w:pStyle w:val="ListParagraph"/>
      </w:pPr>
      <w:r w:rsidRPr="005B52DF">
        <w:t xml:space="preserve">Azure AI: Function calling with JSON schemas </w:t>
      </w:r>
    </w:p>
    <w:p w14:paraId="424AC0E4" w14:textId="58A8C848" w:rsidR="006B57D5" w:rsidRPr="005B52DF" w:rsidRDefault="006B57D5" w:rsidP="00E01DEF">
      <w:pPr>
        <w:pStyle w:val="ListParagraph"/>
      </w:pPr>
      <w:r w:rsidRPr="005B52DF">
        <w:t xml:space="preserve">Einstein: Apex actions, Flow invocations </w:t>
      </w:r>
    </w:p>
    <w:p w14:paraId="48D6B9E1" w14:textId="59006EB2" w:rsidR="006B57D5" w:rsidRPr="005B52DF" w:rsidRDefault="006B57D5" w:rsidP="00E01DEF">
      <w:pPr>
        <w:pStyle w:val="ListParagraph"/>
      </w:pPr>
      <w:r w:rsidRPr="005B52DF">
        <w:t xml:space="preserve">Genesys: Bot flows, data actions </w:t>
      </w:r>
    </w:p>
    <w:p w14:paraId="70A5B86A" w14:textId="660B55E2" w:rsidR="006B57D5" w:rsidRPr="005B52DF" w:rsidRDefault="006B57D5" w:rsidP="00E01DEF">
      <w:pPr>
        <w:pStyle w:val="ListParagraph"/>
      </w:pPr>
      <w:r w:rsidRPr="005B52DF">
        <w:t>Pro: Native, supported; Con: Platformspecific, no interop</w:t>
      </w:r>
    </w:p>
    <w:p w14:paraId="20A0A5E2" w14:textId="77777777" w:rsidR="006B57D5" w:rsidRPr="005B52DF" w:rsidRDefault="006B57D5" w:rsidP="00071A17">
      <w:pPr>
        <w:spacing w:after="60" w:line="288" w:lineRule="auto"/>
        <w:rPr>
          <w:rFonts w:asciiTheme="minorHAnsi" w:hAnsiTheme="minorHAnsi"/>
        </w:rPr>
      </w:pPr>
    </w:p>
    <w:p w14:paraId="4E088DD1"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API-First Without MCP </w:t>
      </w:r>
    </w:p>
    <w:p w14:paraId="3935660A" w14:textId="62FD02EB" w:rsidR="006B57D5" w:rsidRPr="005B52DF" w:rsidRDefault="006B57D5" w:rsidP="00E01DEF">
      <w:pPr>
        <w:pStyle w:val="ListParagraph"/>
      </w:pPr>
      <w:r w:rsidRPr="005B52DF">
        <w:t xml:space="preserve">Well-documented APIs in APIM Developer Portal </w:t>
      </w:r>
    </w:p>
    <w:p w14:paraId="509862AD" w14:textId="4A271E94" w:rsidR="006B57D5" w:rsidRPr="005B52DF" w:rsidRDefault="006B57D5" w:rsidP="00E01DEF">
      <w:pPr>
        <w:pStyle w:val="ListParagraph"/>
      </w:pPr>
      <w:r w:rsidRPr="005B52DF">
        <w:t xml:space="preserve">OpenAPI/Swagger specs as tool definitions </w:t>
      </w:r>
    </w:p>
    <w:p w14:paraId="010E66E9" w14:textId="4BC1380F" w:rsidR="006B57D5" w:rsidRPr="005B52DF" w:rsidRDefault="006B57D5" w:rsidP="00E01DEF">
      <w:pPr>
        <w:pStyle w:val="ListParagraph"/>
      </w:pPr>
      <w:r w:rsidRPr="005B52DF">
        <w:t xml:space="preserve">Manual integration per AI platform </w:t>
      </w:r>
    </w:p>
    <w:p w14:paraId="208EA6E1" w14:textId="27C41854" w:rsidR="006B57D5" w:rsidRPr="005B52DF" w:rsidRDefault="006B57D5" w:rsidP="00E01DEF">
      <w:pPr>
        <w:pStyle w:val="ListParagraph"/>
      </w:pPr>
      <w:r w:rsidRPr="005B52DF">
        <w:t>Viable near-term; MCP becomes value-add if multi-platform AI grows</w:t>
      </w:r>
    </w:p>
    <w:p w14:paraId="1BA4BBFD" w14:textId="77777777" w:rsidR="006B57D5" w:rsidRPr="005B52DF" w:rsidRDefault="006B57D5" w:rsidP="00071A17">
      <w:pPr>
        <w:spacing w:after="60" w:line="288" w:lineRule="auto"/>
        <w:rPr>
          <w:rFonts w:asciiTheme="minorHAnsi" w:hAnsiTheme="minorHAnsi"/>
        </w:rPr>
      </w:pPr>
    </w:p>
    <w:p w14:paraId="19CCAB5F" w14:textId="77777777" w:rsidR="006B57D5" w:rsidRPr="005B52DF" w:rsidRDefault="006B57D5" w:rsidP="0088365F">
      <w:pPr>
        <w:pStyle w:val="Heading5"/>
      </w:pPr>
      <w:r w:rsidRPr="005B52DF">
        <w:t>MCP Security</w:t>
      </w:r>
    </w:p>
    <w:p w14:paraId="5BD71E29"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MCP: Increases Audit Surface, Not Attack Surface</w:t>
      </w:r>
    </w:p>
    <w:p w14:paraId="66ACE764" w14:textId="3276A038" w:rsidR="006B57D5" w:rsidRPr="005B52DF" w:rsidRDefault="006B57D5" w:rsidP="00071A17">
      <w:pPr>
        <w:spacing w:after="60" w:line="288" w:lineRule="auto"/>
        <w:rPr>
          <w:rFonts w:asciiTheme="minorHAnsi" w:hAnsiTheme="minorHAnsi"/>
        </w:rPr>
      </w:pPr>
      <w:r w:rsidRPr="005B52DF">
        <w:rPr>
          <w:rFonts w:asciiTheme="minorHAnsi" w:hAnsiTheme="minorHAnsi"/>
        </w:rPr>
        <w:t xml:space="preserve"> </w:t>
      </w:r>
      <w:r w:rsidR="00480F68" w:rsidRPr="005B52DF">
        <w:rPr>
          <w:rFonts w:asciiTheme="minorHAnsi" w:hAnsiTheme="minorHAnsi"/>
          <w:noProof/>
        </w:rPr>
        <w:drawing>
          <wp:inline distT="0" distB="0" distL="0" distR="0" wp14:anchorId="0BED4E00" wp14:editId="29D61EAF">
            <wp:extent cx="5091430" cy="2410460"/>
            <wp:effectExtent l="0" t="0" r="0" b="8890"/>
            <wp:docPr id="81779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95783" name=""/>
                    <pic:cNvPicPr/>
                  </pic:nvPicPr>
                  <pic:blipFill>
                    <a:blip r:embed="rId50"/>
                    <a:stretch>
                      <a:fillRect/>
                    </a:stretch>
                  </pic:blipFill>
                  <pic:spPr>
                    <a:xfrm>
                      <a:off x="0" y="0"/>
                      <a:ext cx="5091430" cy="2410460"/>
                    </a:xfrm>
                    <a:prstGeom prst="rect">
                      <a:avLst/>
                    </a:prstGeom>
                  </pic:spPr>
                </pic:pic>
              </a:graphicData>
            </a:graphic>
          </wp:inline>
        </w:drawing>
      </w:r>
    </w:p>
    <w:p w14:paraId="1235DD6B" w14:textId="77777777" w:rsidR="006B57D5" w:rsidRPr="005B52DF" w:rsidRDefault="006B57D5" w:rsidP="00071A17">
      <w:pPr>
        <w:spacing w:after="60" w:line="288" w:lineRule="auto"/>
        <w:rPr>
          <w:rFonts w:asciiTheme="minorHAnsi" w:hAnsiTheme="minorHAnsi"/>
        </w:rPr>
      </w:pPr>
    </w:p>
    <w:p w14:paraId="377C0F8A" w14:textId="77777777" w:rsidR="006B57D5" w:rsidRPr="005B52DF" w:rsidRDefault="006B57D5" w:rsidP="0088365F">
      <w:pPr>
        <w:pStyle w:val="Heading5"/>
      </w:pPr>
      <w:r w:rsidRPr="005B52DF">
        <w:t>MCP Security Considerations</w:t>
      </w:r>
    </w:p>
    <w:p w14:paraId="2D6CE76B" w14:textId="77777777" w:rsidR="006B57D5" w:rsidRPr="005B52DF" w:rsidRDefault="006B57D5" w:rsidP="00071A17">
      <w:pPr>
        <w:spacing w:after="60" w:line="288" w:lineRule="auto"/>
        <w:rPr>
          <w:rFonts w:asciiTheme="minorHAnsi" w:hAnsiTheme="minorHAnsi"/>
        </w:rPr>
      </w:pPr>
    </w:p>
    <w:p w14:paraId="45F6B5E2"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Risk Categories </w:t>
      </w:r>
    </w:p>
    <w:p w14:paraId="24AC79EB" w14:textId="5981719A" w:rsidR="006B57D5" w:rsidRPr="005B52DF" w:rsidRDefault="006B57D5" w:rsidP="00E01DEF">
      <w:pPr>
        <w:pStyle w:val="ListParagraph"/>
      </w:pPr>
      <w:r w:rsidRPr="005B52DF">
        <w:t xml:space="preserve">Over-permissioned tools: AI granted excessive backend access </w:t>
      </w:r>
    </w:p>
    <w:p w14:paraId="07CDE58C" w14:textId="1CCB5362" w:rsidR="006B57D5" w:rsidRPr="005B52DF" w:rsidRDefault="006B57D5" w:rsidP="00E01DEF">
      <w:pPr>
        <w:pStyle w:val="ListParagraph"/>
      </w:pPr>
      <w:r w:rsidRPr="005B52DF">
        <w:t xml:space="preserve">Authorization gaps: Inconsistent auth across AI-to-API calls </w:t>
      </w:r>
    </w:p>
    <w:p w14:paraId="00EBCFAE" w14:textId="16FE91D6" w:rsidR="006B57D5" w:rsidRPr="005B52DF" w:rsidRDefault="006B57D5" w:rsidP="00E01DEF">
      <w:pPr>
        <w:pStyle w:val="ListParagraph"/>
      </w:pPr>
      <w:r w:rsidRPr="005B52DF">
        <w:t xml:space="preserve">Prompt injection via tools: Malicious content manipulates AI behavior </w:t>
      </w:r>
    </w:p>
    <w:p w14:paraId="718AF2F1" w14:textId="1480E04D" w:rsidR="006B57D5" w:rsidRPr="005B52DF" w:rsidRDefault="006B57D5" w:rsidP="00E01DEF">
      <w:pPr>
        <w:pStyle w:val="ListParagraph"/>
      </w:pPr>
      <w:r w:rsidRPr="005B52DF">
        <w:t xml:space="preserve">Audit trail complexity: Multi-hop calls harder to trace </w:t>
      </w:r>
    </w:p>
    <w:p w14:paraId="7A96F23F" w14:textId="20053DB4" w:rsidR="006B57D5" w:rsidRPr="005B52DF" w:rsidRDefault="006B57D5" w:rsidP="00E01DEF">
      <w:pPr>
        <w:pStyle w:val="ListParagraph"/>
      </w:pPr>
      <w:r w:rsidRPr="005B52DF">
        <w:t>Cost/rate runaway: AI makes excessive calls quickly</w:t>
      </w:r>
    </w:p>
    <w:p w14:paraId="0BD85972" w14:textId="77777777" w:rsidR="006B57D5" w:rsidRPr="005B52DF" w:rsidRDefault="006B57D5" w:rsidP="00071A17">
      <w:pPr>
        <w:spacing w:after="60" w:line="288" w:lineRule="auto"/>
        <w:rPr>
          <w:rFonts w:asciiTheme="minorHAnsi" w:hAnsiTheme="minorHAnsi"/>
        </w:rPr>
      </w:pPr>
    </w:p>
    <w:p w14:paraId="05EC15F4"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Why MCP Helps (Not Hurts) </w:t>
      </w:r>
    </w:p>
    <w:p w14:paraId="4D12D335" w14:textId="2A4B7D64" w:rsidR="006B57D5" w:rsidRPr="005B52DF" w:rsidRDefault="006B57D5" w:rsidP="00E01DEF">
      <w:pPr>
        <w:pStyle w:val="ListParagraph"/>
      </w:pPr>
      <w:r w:rsidRPr="005B52DF">
        <w:t xml:space="preserve">Permissions become explicit via tool schemas - easier to audit than ad-hoc integrations </w:t>
      </w:r>
    </w:p>
    <w:p w14:paraId="663D807A" w14:textId="07A0A326" w:rsidR="006B57D5" w:rsidRPr="005B52DF" w:rsidRDefault="006B57D5" w:rsidP="00E01DEF">
      <w:pPr>
        <w:pStyle w:val="ListParagraph"/>
      </w:pPr>
      <w:r w:rsidRPr="005B52DF">
        <w:t xml:space="preserve">Centralizes integration point - apply auth once at MCP server, not per-integration </w:t>
      </w:r>
    </w:p>
    <w:p w14:paraId="6076BB8F" w14:textId="3564C854" w:rsidR="006B57D5" w:rsidRPr="005B52DF" w:rsidRDefault="006B57D5" w:rsidP="00E01DEF">
      <w:pPr>
        <w:pStyle w:val="ListParagraph"/>
      </w:pPr>
      <w:r w:rsidRPr="005B52DF">
        <w:t xml:space="preserve">Same risk exists in any AI tool-calling; MCP standardizes where to apply validation </w:t>
      </w:r>
    </w:p>
    <w:p w14:paraId="460644BA" w14:textId="28872EDB" w:rsidR="006B57D5" w:rsidRPr="005B52DF" w:rsidRDefault="006B57D5" w:rsidP="00E01DEF">
      <w:pPr>
        <w:pStyle w:val="ListParagraph"/>
      </w:pPr>
      <w:r w:rsidRPr="005B52DF">
        <w:t xml:space="preserve">Structured tool invocations with defined schemas - more auditable than unstructured calls </w:t>
      </w:r>
    </w:p>
    <w:p w14:paraId="79875CFF" w14:textId="7FAEB59C" w:rsidR="006B57D5" w:rsidRPr="005B52DF" w:rsidRDefault="006B57D5" w:rsidP="00E01DEF">
      <w:pPr>
        <w:pStyle w:val="ListParagraph"/>
      </w:pPr>
      <w:r w:rsidRPr="005B52DF">
        <w:t>Single place to enforce rate limits and quotas Thesis: MCP increases audit surface, not attack surface</w:t>
      </w:r>
    </w:p>
    <w:p w14:paraId="5907A323" w14:textId="77777777" w:rsidR="006B57D5" w:rsidRPr="005B52DF" w:rsidRDefault="006B57D5" w:rsidP="00071A17">
      <w:pPr>
        <w:spacing w:after="60" w:line="288" w:lineRule="auto"/>
        <w:rPr>
          <w:rFonts w:asciiTheme="minorHAnsi" w:hAnsiTheme="minorHAnsi"/>
        </w:rPr>
      </w:pPr>
    </w:p>
    <w:p w14:paraId="71C7CE1B" w14:textId="77777777" w:rsidR="002F6C1D" w:rsidRPr="002F6C1D" w:rsidRDefault="002F6C1D" w:rsidP="002F6C1D">
      <w:pPr>
        <w:spacing w:after="60" w:line="288" w:lineRule="auto"/>
        <w:rPr>
          <w:rFonts w:asciiTheme="minorHAnsi" w:hAnsiTheme="minorHAnsi"/>
        </w:rPr>
      </w:pPr>
      <w:r w:rsidRPr="002F6C1D">
        <w:rPr>
          <w:rFonts w:asciiTheme="minorHAnsi" w:hAnsiTheme="minorHAnsi"/>
          <w:b/>
          <w:bCs/>
        </w:rPr>
        <w:t>Thesis: MCP increases audit surface, not attack surface</w:t>
      </w:r>
    </w:p>
    <w:p w14:paraId="179E67BD" w14:textId="77777777" w:rsidR="002F6C1D" w:rsidRPr="005B52DF" w:rsidRDefault="002F6C1D" w:rsidP="00071A17">
      <w:pPr>
        <w:spacing w:after="60" w:line="288" w:lineRule="auto"/>
        <w:rPr>
          <w:rFonts w:asciiTheme="minorHAnsi" w:hAnsiTheme="minorHAnsi"/>
        </w:rPr>
      </w:pPr>
    </w:p>
    <w:p w14:paraId="150A6356" w14:textId="77777777" w:rsidR="006B57D5" w:rsidRPr="005B52DF" w:rsidRDefault="006B57D5" w:rsidP="003C4169">
      <w:pPr>
        <w:pStyle w:val="Heading5"/>
      </w:pPr>
      <w:r w:rsidRPr="005B52DF">
        <w:t>SFS Security Mitigation Approach</w:t>
      </w:r>
    </w:p>
    <w:p w14:paraId="4A91AA1E"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Leverage Existing Controls </w:t>
      </w:r>
    </w:p>
    <w:p w14:paraId="51380C80" w14:textId="73419AB4" w:rsidR="006B57D5" w:rsidRPr="005B52DF" w:rsidRDefault="006B57D5" w:rsidP="00E01DEF">
      <w:pPr>
        <w:pStyle w:val="ListParagraph"/>
      </w:pPr>
      <w:r w:rsidRPr="005B52DF">
        <w:t xml:space="preserve">Azure APIM policies still apply - MCP sits behind gateway </w:t>
      </w:r>
    </w:p>
    <w:p w14:paraId="6E446EE7" w14:textId="17B7CEC1" w:rsidR="006B57D5" w:rsidRPr="005B52DF" w:rsidRDefault="006B57D5" w:rsidP="00E01DEF">
      <w:pPr>
        <w:pStyle w:val="ListParagraph"/>
      </w:pPr>
      <w:r w:rsidRPr="005B52DF">
        <w:t xml:space="preserve">Okta/JWT auth unchanged - MCP inherits API authentication </w:t>
      </w:r>
    </w:p>
    <w:p w14:paraId="525F7D0B" w14:textId="104F8F79" w:rsidR="006B57D5" w:rsidRPr="005B52DF" w:rsidRDefault="006B57D5" w:rsidP="00E01DEF">
      <w:pPr>
        <w:pStyle w:val="ListParagraph"/>
      </w:pPr>
      <w:r w:rsidRPr="005B52DF">
        <w:t xml:space="preserve">Azure Monitor captures all calls - add MCPlayer context </w:t>
      </w:r>
    </w:p>
    <w:p w14:paraId="344CE2D8" w14:textId="6296ADB3" w:rsidR="006B57D5" w:rsidRPr="005B52DF" w:rsidRDefault="006B57D5" w:rsidP="00E01DEF">
      <w:pPr>
        <w:pStyle w:val="ListParagraph"/>
      </w:pPr>
      <w:r w:rsidRPr="005B52DF">
        <w:t xml:space="preserve">Rate limiting at gateway - apply AI-specific tiers </w:t>
      </w:r>
    </w:p>
    <w:p w14:paraId="04A735C4" w14:textId="3F8CA3D2" w:rsidR="006B57D5" w:rsidRPr="005B52DF" w:rsidRDefault="006B57D5" w:rsidP="00E01DEF">
      <w:pPr>
        <w:pStyle w:val="ListParagraph"/>
      </w:pPr>
      <w:r w:rsidRPr="005B52DF">
        <w:t>RBAC in Azure - extend to MCP server deployments</w:t>
      </w:r>
    </w:p>
    <w:p w14:paraId="1DC643A6" w14:textId="77777777" w:rsidR="006B57D5" w:rsidRPr="005B52DF" w:rsidRDefault="006B57D5" w:rsidP="00071A17">
      <w:pPr>
        <w:spacing w:after="60" w:line="288" w:lineRule="auto"/>
        <w:rPr>
          <w:rFonts w:asciiTheme="minorHAnsi" w:hAnsiTheme="minorHAnsi"/>
        </w:rPr>
      </w:pPr>
    </w:p>
    <w:p w14:paraId="5A1DE78F"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Add MCP-Specific Guardrails </w:t>
      </w:r>
    </w:p>
    <w:p w14:paraId="484931E4" w14:textId="6076DF61" w:rsidR="006B57D5" w:rsidRPr="00500864" w:rsidRDefault="006B57D5" w:rsidP="00500864">
      <w:pPr>
        <w:pStyle w:val="ListParagraph"/>
      </w:pPr>
      <w:r w:rsidRPr="00500864">
        <w:t xml:space="preserve">Tool allowlists per AI agent (principle of least privilege) </w:t>
      </w:r>
    </w:p>
    <w:p w14:paraId="3B0BC29B" w14:textId="6234A086" w:rsidR="006B57D5" w:rsidRPr="00500864" w:rsidRDefault="006B57D5" w:rsidP="00500864">
      <w:pPr>
        <w:pStyle w:val="ListParagraph"/>
      </w:pPr>
      <w:r w:rsidRPr="00500864">
        <w:t xml:space="preserve">Human-in-the-loop for sensitive operations (payments, repo actions) </w:t>
      </w:r>
    </w:p>
    <w:p w14:paraId="4D3598C9" w14:textId="4373653E" w:rsidR="006B57D5" w:rsidRPr="00500864" w:rsidRDefault="006B57D5" w:rsidP="00500864">
      <w:pPr>
        <w:pStyle w:val="ListParagraph"/>
      </w:pPr>
      <w:r w:rsidRPr="00500864">
        <w:t xml:space="preserve">Version pinning for MCP server dependencies </w:t>
      </w:r>
    </w:p>
    <w:p w14:paraId="1C33471D" w14:textId="5D397826" w:rsidR="006B57D5" w:rsidRPr="00500864" w:rsidRDefault="006B57D5" w:rsidP="00500864">
      <w:pPr>
        <w:pStyle w:val="ListParagraph"/>
      </w:pPr>
      <w:r w:rsidRPr="00500864">
        <w:t xml:space="preserve">Internal-only MCP servers (no third-party MCP) </w:t>
      </w:r>
    </w:p>
    <w:p w14:paraId="763BF32E" w14:textId="273E165D" w:rsidR="006B57D5" w:rsidRPr="005B52DF" w:rsidRDefault="006B57D5" w:rsidP="00500864">
      <w:pPr>
        <w:pStyle w:val="ListParagraph"/>
      </w:pPr>
      <w:r w:rsidRPr="00500864">
        <w:t>Explicit tool schema review before deployment Key principle: MCP is an additional visibility layer that</w:t>
      </w:r>
      <w:r w:rsidRPr="005B52DF">
        <w:t xml:space="preserve"> plugs into existing controls</w:t>
      </w:r>
    </w:p>
    <w:p w14:paraId="74ED2F22" w14:textId="77777777" w:rsidR="006B57D5" w:rsidRPr="005B52DF" w:rsidRDefault="006B57D5" w:rsidP="00071A17">
      <w:pPr>
        <w:spacing w:after="60" w:line="288" w:lineRule="auto"/>
        <w:rPr>
          <w:rFonts w:asciiTheme="minorHAnsi" w:hAnsiTheme="minorHAnsi"/>
        </w:rPr>
      </w:pPr>
    </w:p>
    <w:p w14:paraId="6D7CAD6E" w14:textId="77777777" w:rsidR="0078131E" w:rsidRPr="007C34CD" w:rsidRDefault="0078131E" w:rsidP="0078131E">
      <w:pPr>
        <w:spacing w:after="60" w:line="288" w:lineRule="auto"/>
        <w:rPr>
          <w:rFonts w:asciiTheme="minorHAnsi" w:hAnsiTheme="minorHAnsi"/>
        </w:rPr>
      </w:pPr>
      <w:r w:rsidRPr="007C34CD">
        <w:rPr>
          <w:rFonts w:asciiTheme="minorHAnsi" w:hAnsiTheme="minorHAnsi"/>
          <w:b/>
          <w:bCs/>
        </w:rPr>
        <w:t>Key principle: MCP is an additional visibility layer that plugs into existing controls</w:t>
      </w:r>
    </w:p>
    <w:p w14:paraId="2F5F1385" w14:textId="77777777" w:rsidR="0078131E" w:rsidRPr="005B52DF" w:rsidRDefault="0078131E" w:rsidP="00071A17">
      <w:pPr>
        <w:spacing w:after="60" w:line="288" w:lineRule="auto"/>
        <w:rPr>
          <w:rFonts w:asciiTheme="minorHAnsi" w:hAnsiTheme="minorHAnsi"/>
        </w:rPr>
      </w:pPr>
    </w:p>
    <w:p w14:paraId="5277F5D0" w14:textId="77777777" w:rsidR="0078131E" w:rsidRPr="005B52DF" w:rsidRDefault="0078131E" w:rsidP="00071A17">
      <w:pPr>
        <w:spacing w:after="60" w:line="288" w:lineRule="auto"/>
        <w:rPr>
          <w:rFonts w:asciiTheme="minorHAnsi" w:hAnsiTheme="minorHAnsi"/>
        </w:rPr>
      </w:pPr>
    </w:p>
    <w:p w14:paraId="4A361C45" w14:textId="77777777" w:rsidR="006B57D5" w:rsidRPr="005B52DF" w:rsidRDefault="006B57D5" w:rsidP="0078131E">
      <w:pPr>
        <w:pStyle w:val="Heading5"/>
      </w:pPr>
      <w:r w:rsidRPr="005B52DF">
        <w:t>SFS Security Controls: MCP Fits Your Existing Model</w:t>
      </w:r>
    </w:p>
    <w:p w14:paraId="18E752B8" w14:textId="2C9E9D12" w:rsidR="006B57D5" w:rsidRPr="005B52DF" w:rsidRDefault="006B57D5" w:rsidP="00071A17">
      <w:pPr>
        <w:spacing w:after="60" w:line="288" w:lineRule="auto"/>
        <w:rPr>
          <w:rFonts w:asciiTheme="minorHAnsi" w:hAnsiTheme="minorHAnsi"/>
        </w:rPr>
      </w:pPr>
      <w:r w:rsidRPr="005B52DF">
        <w:rPr>
          <w:rFonts w:asciiTheme="minorHAnsi" w:hAnsiTheme="minorHAnsi"/>
        </w:rPr>
        <w:t xml:space="preserve"> </w:t>
      </w:r>
      <w:r w:rsidR="001F2F6D" w:rsidRPr="005B52DF">
        <w:rPr>
          <w:rFonts w:asciiTheme="minorHAnsi" w:hAnsiTheme="minorHAnsi"/>
          <w:noProof/>
        </w:rPr>
        <w:drawing>
          <wp:inline distT="0" distB="0" distL="0" distR="0" wp14:anchorId="5BFC90A8" wp14:editId="03466410">
            <wp:extent cx="5091430" cy="2070100"/>
            <wp:effectExtent l="0" t="0" r="0" b="6350"/>
            <wp:docPr id="89883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35557" name=""/>
                    <pic:cNvPicPr/>
                  </pic:nvPicPr>
                  <pic:blipFill>
                    <a:blip r:embed="rId51"/>
                    <a:stretch>
                      <a:fillRect/>
                    </a:stretch>
                  </pic:blipFill>
                  <pic:spPr>
                    <a:xfrm>
                      <a:off x="0" y="0"/>
                      <a:ext cx="5091430" cy="2070100"/>
                    </a:xfrm>
                    <a:prstGeom prst="rect">
                      <a:avLst/>
                    </a:prstGeom>
                  </pic:spPr>
                </pic:pic>
              </a:graphicData>
            </a:graphic>
          </wp:inline>
        </w:drawing>
      </w:r>
    </w:p>
    <w:p w14:paraId="7D5D138A" w14:textId="77777777" w:rsidR="006B57D5" w:rsidRPr="005B52DF" w:rsidRDefault="006B57D5" w:rsidP="00071A17">
      <w:pPr>
        <w:spacing w:after="60" w:line="288" w:lineRule="auto"/>
        <w:rPr>
          <w:rFonts w:asciiTheme="minorHAnsi" w:hAnsiTheme="minorHAnsi"/>
        </w:rPr>
      </w:pPr>
    </w:p>
    <w:p w14:paraId="76C385E6" w14:textId="77777777" w:rsidR="006B57D5" w:rsidRPr="005B52DF" w:rsidRDefault="006B57D5" w:rsidP="003B1B87">
      <w:pPr>
        <w:pStyle w:val="Heading4"/>
      </w:pPr>
      <w:r w:rsidRPr="005B52DF">
        <w:t>Appendix</w:t>
      </w:r>
    </w:p>
    <w:p w14:paraId="45F4B0A1" w14:textId="77777777" w:rsidR="006B57D5" w:rsidRPr="005B52DF" w:rsidRDefault="006B57D5" w:rsidP="00360224">
      <w:pPr>
        <w:pStyle w:val="Heading5"/>
      </w:pPr>
      <w:r w:rsidRPr="005B52DF">
        <w:t>Appendix A: Glossary</w:t>
      </w:r>
    </w:p>
    <w:p w14:paraId="5728F5DD"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Orchestration Terms </w:t>
      </w:r>
    </w:p>
    <w:p w14:paraId="596D1645" w14:textId="2627E33A" w:rsidR="006B57D5" w:rsidRPr="005B52DF" w:rsidRDefault="006B57D5" w:rsidP="00500864">
      <w:pPr>
        <w:pStyle w:val="ListParagraph"/>
      </w:pPr>
      <w:r w:rsidRPr="005B52DF">
        <w:t xml:space="preserve">API Gateway: Centralized entry point for API traffic with policy enforcement </w:t>
      </w:r>
    </w:p>
    <w:p w14:paraId="48FC3FFD" w14:textId="05FB450A" w:rsidR="006B57D5" w:rsidRPr="005B52DF" w:rsidRDefault="006B57D5" w:rsidP="00500864">
      <w:pPr>
        <w:pStyle w:val="ListParagraph"/>
      </w:pPr>
      <w:r w:rsidRPr="005B52DF">
        <w:t xml:space="preserve">APIM: Azure API Management - Microsoft's API gateway and management platform </w:t>
      </w:r>
    </w:p>
    <w:p w14:paraId="102FAE78" w14:textId="4C56C72F" w:rsidR="006B57D5" w:rsidRPr="005B52DF" w:rsidRDefault="006B57D5" w:rsidP="00500864">
      <w:pPr>
        <w:pStyle w:val="ListParagraph"/>
      </w:pPr>
      <w:r w:rsidRPr="005B52DF">
        <w:t xml:space="preserve">MCP: Model Context Protocol - standard for AI-to-tool communication </w:t>
      </w:r>
    </w:p>
    <w:p w14:paraId="1044F81B" w14:textId="5C67E9DA" w:rsidR="006B57D5" w:rsidRPr="005B52DF" w:rsidRDefault="006B57D5" w:rsidP="00500864">
      <w:pPr>
        <w:pStyle w:val="ListParagraph"/>
      </w:pPr>
      <w:r w:rsidRPr="005B52DF">
        <w:t xml:space="preserve">Orchestration: Centralized coordination of service interactions </w:t>
      </w:r>
    </w:p>
    <w:p w14:paraId="40EED45D" w14:textId="423D177B" w:rsidR="006B57D5" w:rsidRPr="005B52DF" w:rsidRDefault="006B57D5" w:rsidP="00500864">
      <w:pPr>
        <w:pStyle w:val="ListParagraph"/>
      </w:pPr>
      <w:r w:rsidRPr="005B52DF">
        <w:t>Choreography: Distributed coordination where services react to events</w:t>
      </w:r>
    </w:p>
    <w:p w14:paraId="2555C23D"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AI/Agent Terms </w:t>
      </w:r>
    </w:p>
    <w:p w14:paraId="66095874" w14:textId="4DF1C788" w:rsidR="006B57D5" w:rsidRPr="005B52DF" w:rsidRDefault="006B57D5" w:rsidP="00500864">
      <w:pPr>
        <w:pStyle w:val="ListParagraph"/>
      </w:pPr>
      <w:r w:rsidRPr="005B52DF">
        <w:t xml:space="preserve">Agentic AI: AI systems that can take autonomous actions toward goals </w:t>
      </w:r>
    </w:p>
    <w:p w14:paraId="0F93401F" w14:textId="7444FD8A" w:rsidR="006B57D5" w:rsidRPr="005B52DF" w:rsidRDefault="006B57D5" w:rsidP="00500864">
      <w:pPr>
        <w:pStyle w:val="ListParagraph"/>
      </w:pPr>
      <w:r w:rsidRPr="005B52DF">
        <w:t xml:space="preserve">Token: Unit of text processed by LLMs (roughly 4 characters) </w:t>
      </w:r>
    </w:p>
    <w:p w14:paraId="1F0FA0E8" w14:textId="6F51947A" w:rsidR="006B57D5" w:rsidRPr="005B52DF" w:rsidRDefault="006B57D5" w:rsidP="00500864">
      <w:pPr>
        <w:pStyle w:val="ListParagraph"/>
      </w:pPr>
      <w:r w:rsidRPr="005B52DF">
        <w:t xml:space="preserve">Decision Engine: Rule/model-based system for automated decisions (e.g., FICO) </w:t>
      </w:r>
    </w:p>
    <w:p w14:paraId="359CAE3D" w14:textId="46A9073D" w:rsidR="006B57D5" w:rsidRPr="005B52DF" w:rsidRDefault="006B57D5" w:rsidP="00500864">
      <w:pPr>
        <w:pStyle w:val="ListParagraph"/>
      </w:pPr>
      <w:r w:rsidRPr="005B52DF">
        <w:t>RAG: Retrieval-Augmented Generation - combining search with LLMs</w:t>
      </w:r>
    </w:p>
    <w:p w14:paraId="56D51859" w14:textId="77777777" w:rsidR="006B57D5" w:rsidRPr="005B52DF" w:rsidRDefault="006B57D5" w:rsidP="00071A17">
      <w:pPr>
        <w:spacing w:after="60" w:line="288" w:lineRule="auto"/>
        <w:rPr>
          <w:rFonts w:asciiTheme="minorHAnsi" w:hAnsiTheme="minorHAnsi"/>
        </w:rPr>
      </w:pPr>
    </w:p>
    <w:p w14:paraId="48140565" w14:textId="77777777" w:rsidR="006B57D5" w:rsidRPr="005B52DF" w:rsidRDefault="006B57D5" w:rsidP="00D46C50">
      <w:pPr>
        <w:pStyle w:val="Heading5"/>
      </w:pPr>
      <w:r w:rsidRPr="005B52DF">
        <w:t>Appendix B: MuleSoft to Azure APIM Comparison</w:t>
      </w:r>
    </w:p>
    <w:p w14:paraId="431FBF38" w14:textId="77777777" w:rsidR="006B57D5" w:rsidRPr="005B52DF" w:rsidRDefault="006B57D5" w:rsidP="00071A17">
      <w:pPr>
        <w:spacing w:after="60" w:line="288" w:lineRule="auto"/>
        <w:rPr>
          <w:rFonts w:asciiTheme="minorHAnsi" w:hAnsiTheme="minorHAnsi"/>
          <w:b/>
          <w:bCs/>
        </w:rPr>
      </w:pPr>
      <w:r w:rsidRPr="005B52DF">
        <w:rPr>
          <w:rFonts w:asciiTheme="minorHAnsi" w:hAnsiTheme="minorHAnsi"/>
          <w:b/>
          <w:bCs/>
        </w:rPr>
        <w:t xml:space="preserve">Migration Lessons </w:t>
      </w:r>
    </w:p>
    <w:p w14:paraId="33F7A4C8" w14:textId="76FED3BF" w:rsidR="006B57D5" w:rsidRPr="005B52DF" w:rsidRDefault="006B57D5" w:rsidP="00500864">
      <w:pPr>
        <w:pStyle w:val="ListParagraph"/>
      </w:pPr>
      <w:r w:rsidRPr="005B52DF">
        <w:t xml:space="preserve">DNS configuration required European coordination (3-4 week delay) </w:t>
      </w:r>
    </w:p>
    <w:p w14:paraId="3E79538A" w14:textId="751FB1AA" w:rsidR="006B57D5" w:rsidRPr="005B52DF" w:rsidRDefault="006B57D5" w:rsidP="00500864">
      <w:pPr>
        <w:pStyle w:val="ListParagraph"/>
      </w:pPr>
      <w:r w:rsidRPr="005B52DF">
        <w:t xml:space="preserve">Certificate management: automated renewal added during fix </w:t>
      </w:r>
    </w:p>
    <w:p w14:paraId="4F86A887" w14:textId="2D881DEB" w:rsidR="006B57D5" w:rsidRPr="005B52DF" w:rsidRDefault="006B57D5" w:rsidP="00500864">
      <w:pPr>
        <w:pStyle w:val="ListParagraph"/>
      </w:pPr>
      <w:r w:rsidRPr="005B52DF">
        <w:t xml:space="preserve">RBAC roles needed to be created before migration could proceed </w:t>
      </w:r>
    </w:p>
    <w:p w14:paraId="7BFC233F" w14:textId="6FC8F239" w:rsidR="006B57D5" w:rsidRPr="005B52DF" w:rsidRDefault="006B57D5" w:rsidP="00500864">
      <w:pPr>
        <w:pStyle w:val="ListParagraph"/>
      </w:pPr>
      <w:r w:rsidRPr="005B52DF">
        <w:t>7-8 endpoints migrated in 7-8 months; patterns now established</w:t>
      </w:r>
    </w:p>
    <w:p w14:paraId="12E130C9" w14:textId="77777777" w:rsidR="006B57D5" w:rsidRPr="005B52DF" w:rsidRDefault="006B57D5" w:rsidP="00071A17">
      <w:pPr>
        <w:spacing w:after="60" w:line="288" w:lineRule="auto"/>
        <w:rPr>
          <w:rFonts w:asciiTheme="minorHAnsi" w:hAnsiTheme="minorHAnsi"/>
        </w:rPr>
      </w:pPr>
      <w:r w:rsidRPr="005B52DF">
        <w:rPr>
          <w:rFonts w:asciiTheme="minorHAnsi" w:hAnsiTheme="minorHAnsi"/>
        </w:rPr>
        <w:t xml:space="preserve"> </w:t>
      </w:r>
    </w:p>
    <w:p w14:paraId="0D3B4315" w14:textId="3A569363" w:rsidR="006B57D5" w:rsidRPr="005B52DF" w:rsidRDefault="00505915" w:rsidP="00071A17">
      <w:pPr>
        <w:spacing w:after="60" w:line="288" w:lineRule="auto"/>
        <w:rPr>
          <w:rFonts w:asciiTheme="minorHAnsi" w:hAnsiTheme="minorHAnsi"/>
        </w:rPr>
      </w:pPr>
      <w:r w:rsidRPr="005B52DF">
        <w:rPr>
          <w:rFonts w:asciiTheme="minorHAnsi" w:hAnsiTheme="minorHAnsi"/>
          <w:noProof/>
        </w:rPr>
        <w:drawing>
          <wp:inline distT="0" distB="0" distL="0" distR="0" wp14:anchorId="26612112" wp14:editId="773E7CC9">
            <wp:extent cx="5091430" cy="1367790"/>
            <wp:effectExtent l="0" t="0" r="0" b="3810"/>
            <wp:docPr id="75025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59153" name=""/>
                    <pic:cNvPicPr/>
                  </pic:nvPicPr>
                  <pic:blipFill>
                    <a:blip r:embed="rId52"/>
                    <a:stretch>
                      <a:fillRect/>
                    </a:stretch>
                  </pic:blipFill>
                  <pic:spPr>
                    <a:xfrm>
                      <a:off x="0" y="0"/>
                      <a:ext cx="5091430" cy="1367790"/>
                    </a:xfrm>
                    <a:prstGeom prst="rect">
                      <a:avLst/>
                    </a:prstGeom>
                  </pic:spPr>
                </pic:pic>
              </a:graphicData>
            </a:graphic>
          </wp:inline>
        </w:drawing>
      </w:r>
    </w:p>
    <w:p w14:paraId="6E4E6016" w14:textId="3409553B" w:rsidR="00505915" w:rsidRPr="005B52DF" w:rsidRDefault="00505915" w:rsidP="00071A17">
      <w:pPr>
        <w:spacing w:after="60" w:line="288" w:lineRule="auto"/>
        <w:rPr>
          <w:rFonts w:asciiTheme="minorHAnsi" w:hAnsiTheme="minorHAnsi"/>
        </w:rPr>
      </w:pPr>
      <w:r w:rsidRPr="005B52DF">
        <w:rPr>
          <w:rFonts w:asciiTheme="minorHAnsi" w:hAnsiTheme="minorHAnsi"/>
        </w:rPr>
        <w:br w:type="page"/>
      </w:r>
    </w:p>
    <w:p w14:paraId="04448AD3" w14:textId="3D3CE044" w:rsidR="00712B28" w:rsidRPr="005B52DF" w:rsidRDefault="00751183" w:rsidP="00D2669F">
      <w:pPr>
        <w:pStyle w:val="Heading3"/>
      </w:pPr>
      <w:bookmarkStart w:id="77" w:name="_Toc222508368"/>
      <w:r w:rsidRPr="005B52DF">
        <w:t>Agent Lifecycle Management Approach</w:t>
      </w:r>
      <w:bookmarkEnd w:id="77"/>
    </w:p>
    <w:p w14:paraId="7AD461EA" w14:textId="44DB2F84" w:rsidR="0055649E" w:rsidRPr="005B52DF" w:rsidRDefault="0055649E" w:rsidP="003B1B87">
      <w:pPr>
        <w:pStyle w:val="Heading4"/>
      </w:pPr>
      <w:r w:rsidRPr="005B52DF">
        <w:t>Executive Summary</w:t>
      </w:r>
    </w:p>
    <w:p w14:paraId="39989FDB" w14:textId="70619F08" w:rsidR="0055649E" w:rsidRPr="005B52DF" w:rsidRDefault="0055649E" w:rsidP="00071A17">
      <w:pPr>
        <w:spacing w:after="60" w:line="288" w:lineRule="auto"/>
        <w:rPr>
          <w:rFonts w:asciiTheme="minorHAnsi" w:hAnsiTheme="minorHAnsi"/>
        </w:rPr>
      </w:pPr>
    </w:p>
    <w:p w14:paraId="2119C032" w14:textId="77777777" w:rsidR="00E70205" w:rsidRPr="00E70205" w:rsidRDefault="00E70205" w:rsidP="00071A17">
      <w:pPr>
        <w:spacing w:after="60" w:line="288" w:lineRule="auto"/>
        <w:rPr>
          <w:rFonts w:asciiTheme="minorHAnsi" w:hAnsiTheme="minorHAnsi"/>
        </w:rPr>
      </w:pPr>
      <w:r w:rsidRPr="00E70205">
        <w:rPr>
          <w:rFonts w:asciiTheme="minorHAnsi" w:hAnsiTheme="minorHAnsi"/>
          <w:b/>
          <w:bCs/>
        </w:rPr>
        <w:t>Purpose</w:t>
      </w:r>
    </w:p>
    <w:p w14:paraId="73EEF9CE" w14:textId="77777777" w:rsidR="00E70205" w:rsidRPr="00E70205" w:rsidRDefault="00E70205" w:rsidP="00071A17">
      <w:pPr>
        <w:spacing w:after="60" w:line="288" w:lineRule="auto"/>
        <w:rPr>
          <w:rFonts w:asciiTheme="minorHAnsi" w:hAnsiTheme="minorHAnsi"/>
        </w:rPr>
      </w:pPr>
      <w:r w:rsidRPr="00E70205">
        <w:rPr>
          <w:rFonts w:asciiTheme="minorHAnsi" w:hAnsiTheme="minorHAnsi"/>
        </w:rPr>
        <w:t>Provide SFS with a comprehensive framework for managing AI agents from ideation through decommissioning — across Azure, Genesys, and Salesforce platforms.</w:t>
      </w:r>
    </w:p>
    <w:p w14:paraId="31F25B28" w14:textId="77777777" w:rsidR="00E70205" w:rsidRPr="00E70205" w:rsidRDefault="00E70205" w:rsidP="00071A17">
      <w:pPr>
        <w:spacing w:after="60" w:line="288" w:lineRule="auto"/>
        <w:rPr>
          <w:rFonts w:asciiTheme="minorHAnsi" w:hAnsiTheme="minorHAnsi"/>
        </w:rPr>
      </w:pPr>
      <w:r w:rsidRPr="00E70205">
        <w:rPr>
          <w:rFonts w:asciiTheme="minorHAnsi" w:hAnsiTheme="minorHAnsi"/>
          <w:b/>
          <w:bCs/>
        </w:rPr>
        <w:t>Key Recommendation</w:t>
      </w:r>
    </w:p>
    <w:p w14:paraId="399FE92B" w14:textId="77777777" w:rsidR="00E70205" w:rsidRPr="00E70205" w:rsidRDefault="00E70205" w:rsidP="00071A17">
      <w:pPr>
        <w:spacing w:after="60" w:line="288" w:lineRule="auto"/>
        <w:rPr>
          <w:rFonts w:asciiTheme="minorHAnsi" w:hAnsiTheme="minorHAnsi"/>
        </w:rPr>
      </w:pPr>
      <w:r w:rsidRPr="00E70205">
        <w:rPr>
          <w:rFonts w:asciiTheme="minorHAnsi" w:hAnsiTheme="minorHAnsi"/>
        </w:rPr>
        <w:t>Adopt a platform-agnostic lifecycle approach with unified governance principles, while leveraging MCP/A2A as the emerging interoperability standard.</w:t>
      </w:r>
    </w:p>
    <w:p w14:paraId="1EFDA220" w14:textId="77777777" w:rsidR="00E70205" w:rsidRPr="00E70205" w:rsidRDefault="00E70205" w:rsidP="00071A17">
      <w:pPr>
        <w:spacing w:after="60" w:line="288" w:lineRule="auto"/>
        <w:rPr>
          <w:rFonts w:asciiTheme="minorHAnsi" w:hAnsiTheme="minorHAnsi"/>
        </w:rPr>
      </w:pPr>
      <w:r w:rsidRPr="00E70205">
        <w:rPr>
          <w:rFonts w:asciiTheme="minorHAnsi" w:hAnsiTheme="minorHAnsi"/>
          <w:b/>
          <w:bCs/>
        </w:rPr>
        <w:t>Why Now</w:t>
      </w:r>
    </w:p>
    <w:p w14:paraId="034176ED" w14:textId="77777777" w:rsidR="00E70205" w:rsidRPr="00E70205" w:rsidRDefault="00E70205" w:rsidP="00071A17">
      <w:pPr>
        <w:spacing w:after="60" w:line="288" w:lineRule="auto"/>
        <w:rPr>
          <w:rFonts w:asciiTheme="minorHAnsi" w:hAnsiTheme="minorHAnsi"/>
        </w:rPr>
      </w:pPr>
      <w:r w:rsidRPr="00E70205">
        <w:rPr>
          <w:rFonts w:asciiTheme="minorHAnsi" w:hAnsiTheme="minorHAnsi"/>
        </w:rPr>
        <w:t>Industry data shows 80% of organizations have encountered risky AI agent behaviors, and 40%+ of agentic AI projects are predicted to fail by 2027.</w:t>
      </w:r>
    </w:p>
    <w:p w14:paraId="017C18A6" w14:textId="77777777" w:rsidR="00E70205" w:rsidRPr="00E70205" w:rsidRDefault="00E70205" w:rsidP="00071A17">
      <w:pPr>
        <w:spacing w:after="60" w:line="288" w:lineRule="auto"/>
        <w:rPr>
          <w:rFonts w:asciiTheme="minorHAnsi" w:hAnsiTheme="minorHAnsi"/>
        </w:rPr>
      </w:pPr>
      <w:r w:rsidRPr="00E70205">
        <w:rPr>
          <w:rFonts w:asciiTheme="minorHAnsi" w:hAnsiTheme="minorHAnsi"/>
          <w:b/>
          <w:bCs/>
        </w:rPr>
        <w:t>Foundation</w:t>
      </w:r>
    </w:p>
    <w:p w14:paraId="10CA54C7" w14:textId="77777777" w:rsidR="00E70205" w:rsidRPr="00E70205" w:rsidRDefault="00E70205" w:rsidP="00071A17">
      <w:pPr>
        <w:spacing w:after="60" w:line="288" w:lineRule="auto"/>
        <w:rPr>
          <w:rFonts w:asciiTheme="minorHAnsi" w:hAnsiTheme="minorHAnsi"/>
        </w:rPr>
      </w:pPr>
      <w:r w:rsidRPr="00E70205">
        <w:rPr>
          <w:rFonts w:asciiTheme="minorHAnsi" w:hAnsiTheme="minorHAnsi"/>
        </w:rPr>
        <w:t>This framework builds on SFS's existing AI Governance Policy v1.0, addressing operational gaps while preserving established accountability structures.</w:t>
      </w:r>
    </w:p>
    <w:p w14:paraId="467111F8" w14:textId="77777777" w:rsidR="0055649E" w:rsidRPr="005B52DF" w:rsidRDefault="0055649E" w:rsidP="00071A17">
      <w:pPr>
        <w:spacing w:after="60" w:line="288" w:lineRule="auto"/>
        <w:rPr>
          <w:rFonts w:asciiTheme="minorHAnsi" w:hAnsiTheme="minorHAnsi"/>
        </w:rPr>
      </w:pPr>
    </w:p>
    <w:p w14:paraId="179975B4" w14:textId="755F2059" w:rsidR="00E70205" w:rsidRPr="005B52DF" w:rsidRDefault="00E70205" w:rsidP="003B1B87">
      <w:pPr>
        <w:pStyle w:val="Heading4"/>
      </w:pPr>
      <w:r w:rsidRPr="005B52DF">
        <w:t>Why Agent Lifecycle Management Matters</w:t>
      </w:r>
    </w:p>
    <w:p w14:paraId="2F4966BF" w14:textId="77777777" w:rsidR="004A1A9A" w:rsidRPr="004A1A9A" w:rsidRDefault="004A1A9A" w:rsidP="00071A17">
      <w:pPr>
        <w:spacing w:after="60" w:line="288" w:lineRule="auto"/>
        <w:rPr>
          <w:rFonts w:asciiTheme="minorHAnsi" w:hAnsiTheme="minorHAnsi"/>
        </w:rPr>
      </w:pPr>
      <w:r w:rsidRPr="004A1A9A">
        <w:rPr>
          <w:rFonts w:asciiTheme="minorHAnsi" w:hAnsiTheme="minorHAnsi"/>
          <w:b/>
          <w:bCs/>
        </w:rPr>
        <w:t>Industry Statistics</w:t>
      </w:r>
    </w:p>
    <w:p w14:paraId="2DF767AF" w14:textId="77777777" w:rsidR="004A1A9A" w:rsidRPr="004A1A9A" w:rsidRDefault="004A1A9A" w:rsidP="00C0624D">
      <w:pPr>
        <w:numPr>
          <w:ilvl w:val="0"/>
          <w:numId w:val="235"/>
        </w:numPr>
        <w:tabs>
          <w:tab w:val="clear" w:pos="720"/>
        </w:tabs>
        <w:spacing w:after="60" w:line="288" w:lineRule="auto"/>
        <w:ind w:left="360"/>
        <w:rPr>
          <w:rFonts w:asciiTheme="minorHAnsi" w:hAnsiTheme="minorHAnsi"/>
        </w:rPr>
      </w:pPr>
      <w:r w:rsidRPr="004A1A9A">
        <w:rPr>
          <w:rFonts w:asciiTheme="minorHAnsi" w:hAnsiTheme="minorHAnsi"/>
        </w:rPr>
        <w:t xml:space="preserve">80% of organizations have encountered risky behaviors from AI agents     </w:t>
      </w:r>
      <w:r w:rsidRPr="004A1A9A">
        <w:rPr>
          <w:rFonts w:asciiTheme="minorHAnsi" w:hAnsiTheme="minorHAnsi"/>
          <w:i/>
          <w:iCs/>
        </w:rPr>
        <w:t>Source: McKinsey, Oct 2025</w:t>
      </w:r>
    </w:p>
    <w:p w14:paraId="07516431" w14:textId="77777777" w:rsidR="004A1A9A" w:rsidRPr="004A1A9A" w:rsidRDefault="004A1A9A" w:rsidP="00C0624D">
      <w:pPr>
        <w:numPr>
          <w:ilvl w:val="0"/>
          <w:numId w:val="235"/>
        </w:numPr>
        <w:tabs>
          <w:tab w:val="clear" w:pos="720"/>
        </w:tabs>
        <w:spacing w:after="60" w:line="288" w:lineRule="auto"/>
        <w:ind w:left="360"/>
        <w:rPr>
          <w:rFonts w:asciiTheme="minorHAnsi" w:hAnsiTheme="minorHAnsi"/>
        </w:rPr>
      </w:pPr>
      <w:r w:rsidRPr="004A1A9A">
        <w:rPr>
          <w:rFonts w:asciiTheme="minorHAnsi" w:hAnsiTheme="minorHAnsi"/>
        </w:rPr>
        <w:t xml:space="preserve">40%+ of agentic AI projects will be canceled by 2027     </w:t>
      </w:r>
      <w:r w:rsidRPr="004A1A9A">
        <w:rPr>
          <w:rFonts w:asciiTheme="minorHAnsi" w:hAnsiTheme="minorHAnsi"/>
          <w:i/>
          <w:iCs/>
        </w:rPr>
        <w:t>Source: Gartner, June 2025</w:t>
      </w:r>
    </w:p>
    <w:p w14:paraId="587D6771" w14:textId="77777777" w:rsidR="004A1A9A" w:rsidRPr="004A1A9A" w:rsidRDefault="004A1A9A" w:rsidP="00C0624D">
      <w:pPr>
        <w:numPr>
          <w:ilvl w:val="0"/>
          <w:numId w:val="235"/>
        </w:numPr>
        <w:tabs>
          <w:tab w:val="clear" w:pos="720"/>
        </w:tabs>
        <w:spacing w:after="60" w:line="288" w:lineRule="auto"/>
        <w:ind w:left="360"/>
        <w:rPr>
          <w:rFonts w:asciiTheme="minorHAnsi" w:hAnsiTheme="minorHAnsi"/>
        </w:rPr>
      </w:pPr>
      <w:r w:rsidRPr="004A1A9A">
        <w:rPr>
          <w:rFonts w:asciiTheme="minorHAnsi" w:hAnsiTheme="minorHAnsi"/>
        </w:rPr>
        <w:t xml:space="preserve">Only 25-36% of organizations have formal AI governance frameworks    </w:t>
      </w:r>
      <w:r w:rsidRPr="004A1A9A">
        <w:rPr>
          <w:rFonts w:asciiTheme="minorHAnsi" w:hAnsiTheme="minorHAnsi"/>
          <w:i/>
          <w:iCs/>
        </w:rPr>
        <w:t>Source: AuditBoard/Pacific AI, 2025</w:t>
      </w:r>
    </w:p>
    <w:p w14:paraId="495521EB" w14:textId="7AAAA015" w:rsidR="00646837" w:rsidRPr="005B52DF" w:rsidRDefault="004A1A9A" w:rsidP="00071A17">
      <w:pPr>
        <w:spacing w:after="60" w:line="288" w:lineRule="auto"/>
        <w:rPr>
          <w:rFonts w:asciiTheme="minorHAnsi" w:hAnsiTheme="minorHAnsi"/>
        </w:rPr>
      </w:pPr>
      <w:r w:rsidRPr="005B52DF">
        <w:rPr>
          <w:rFonts w:asciiTheme="minorHAnsi" w:hAnsiTheme="minorHAnsi"/>
          <w:noProof/>
        </w:rPr>
        <w:drawing>
          <wp:inline distT="0" distB="0" distL="0" distR="0" wp14:anchorId="7ECC3A10" wp14:editId="67A467B7">
            <wp:extent cx="6400800" cy="1914525"/>
            <wp:effectExtent l="0" t="0" r="0" b="9525"/>
            <wp:docPr id="135315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52956" name=""/>
                    <pic:cNvPicPr/>
                  </pic:nvPicPr>
                  <pic:blipFill>
                    <a:blip r:embed="rId53"/>
                    <a:stretch>
                      <a:fillRect/>
                    </a:stretch>
                  </pic:blipFill>
                  <pic:spPr>
                    <a:xfrm>
                      <a:off x="0" y="0"/>
                      <a:ext cx="6400800" cy="1914525"/>
                    </a:xfrm>
                    <a:prstGeom prst="rect">
                      <a:avLst/>
                    </a:prstGeom>
                  </pic:spPr>
                </pic:pic>
              </a:graphicData>
            </a:graphic>
          </wp:inline>
        </w:drawing>
      </w:r>
    </w:p>
    <w:p w14:paraId="0E52308A" w14:textId="77777777" w:rsidR="004A1A9A" w:rsidRPr="005B52DF" w:rsidRDefault="004A1A9A" w:rsidP="00071A17">
      <w:pPr>
        <w:spacing w:after="60" w:line="288" w:lineRule="auto"/>
        <w:rPr>
          <w:rFonts w:asciiTheme="minorHAnsi" w:hAnsiTheme="minorHAnsi"/>
        </w:rPr>
      </w:pPr>
    </w:p>
    <w:p w14:paraId="274BB7B7" w14:textId="659890F5" w:rsidR="004A1A9A" w:rsidRPr="005B52DF" w:rsidRDefault="00D1598E" w:rsidP="003B1B87">
      <w:pPr>
        <w:pStyle w:val="Heading4"/>
      </w:pPr>
      <w:r w:rsidRPr="005B52DF">
        <w:t>What is an "Agent" at SFS?</w:t>
      </w:r>
    </w:p>
    <w:p w14:paraId="12C929E3" w14:textId="77777777" w:rsidR="00D1598E" w:rsidRPr="00D1598E" w:rsidRDefault="00D1598E" w:rsidP="00071A17">
      <w:pPr>
        <w:spacing w:after="60" w:line="288" w:lineRule="auto"/>
        <w:rPr>
          <w:rFonts w:asciiTheme="minorHAnsi" w:hAnsiTheme="minorHAnsi"/>
        </w:rPr>
      </w:pPr>
      <w:r w:rsidRPr="00D1598E">
        <w:rPr>
          <w:rFonts w:asciiTheme="minorHAnsi" w:hAnsiTheme="minorHAnsi"/>
          <w:b/>
          <w:bCs/>
        </w:rPr>
        <w:t>Scope Definition</w:t>
      </w:r>
    </w:p>
    <w:p w14:paraId="4A58A1E3" w14:textId="77777777" w:rsidR="00D1598E" w:rsidRPr="00D1598E" w:rsidRDefault="00D1598E" w:rsidP="00071A17">
      <w:pPr>
        <w:spacing w:after="60" w:line="288" w:lineRule="auto"/>
        <w:rPr>
          <w:rFonts w:asciiTheme="minorHAnsi" w:hAnsiTheme="minorHAnsi"/>
        </w:rPr>
      </w:pPr>
      <w:r w:rsidRPr="00D1598E">
        <w:rPr>
          <w:rFonts w:asciiTheme="minorHAnsi" w:hAnsiTheme="minorHAnsi"/>
        </w:rPr>
        <w:t>For lifecycle purposes, an "agent" includes any AI-powered system that:</w:t>
      </w:r>
    </w:p>
    <w:p w14:paraId="454752B0" w14:textId="77777777" w:rsidR="00D1598E" w:rsidRPr="00D1598E" w:rsidRDefault="00D1598E" w:rsidP="003D3402">
      <w:pPr>
        <w:numPr>
          <w:ilvl w:val="0"/>
          <w:numId w:val="236"/>
        </w:numPr>
        <w:tabs>
          <w:tab w:val="clear" w:pos="720"/>
          <w:tab w:val="num" w:pos="540"/>
        </w:tabs>
        <w:spacing w:after="60" w:line="288" w:lineRule="auto"/>
        <w:ind w:left="360"/>
        <w:rPr>
          <w:rFonts w:asciiTheme="minorHAnsi" w:hAnsiTheme="minorHAnsi"/>
        </w:rPr>
      </w:pPr>
      <w:r w:rsidRPr="00D1598E">
        <w:rPr>
          <w:rFonts w:asciiTheme="minorHAnsi" w:hAnsiTheme="minorHAnsi"/>
        </w:rPr>
        <w:t>Interacts with users (customers or employees)</w:t>
      </w:r>
    </w:p>
    <w:p w14:paraId="5C3BFFE1" w14:textId="77777777" w:rsidR="00D1598E" w:rsidRPr="00D1598E" w:rsidRDefault="00D1598E" w:rsidP="003D3402">
      <w:pPr>
        <w:numPr>
          <w:ilvl w:val="0"/>
          <w:numId w:val="236"/>
        </w:numPr>
        <w:tabs>
          <w:tab w:val="clear" w:pos="720"/>
          <w:tab w:val="num" w:pos="540"/>
        </w:tabs>
        <w:spacing w:after="60" w:line="288" w:lineRule="auto"/>
        <w:ind w:left="360"/>
        <w:rPr>
          <w:rFonts w:asciiTheme="minorHAnsi" w:hAnsiTheme="minorHAnsi"/>
        </w:rPr>
      </w:pPr>
      <w:r w:rsidRPr="00D1598E">
        <w:rPr>
          <w:rFonts w:asciiTheme="minorHAnsi" w:hAnsiTheme="minorHAnsi"/>
        </w:rPr>
        <w:t>Makes or supports decisions</w:t>
      </w:r>
    </w:p>
    <w:p w14:paraId="04D441B2" w14:textId="77777777" w:rsidR="00D1598E" w:rsidRPr="00D1598E" w:rsidRDefault="00D1598E" w:rsidP="003D3402">
      <w:pPr>
        <w:numPr>
          <w:ilvl w:val="0"/>
          <w:numId w:val="236"/>
        </w:numPr>
        <w:tabs>
          <w:tab w:val="clear" w:pos="720"/>
          <w:tab w:val="num" w:pos="540"/>
        </w:tabs>
        <w:spacing w:after="60" w:line="288" w:lineRule="auto"/>
        <w:ind w:left="360"/>
        <w:rPr>
          <w:rFonts w:asciiTheme="minorHAnsi" w:hAnsiTheme="minorHAnsi"/>
        </w:rPr>
      </w:pPr>
      <w:r w:rsidRPr="00D1598E">
        <w:rPr>
          <w:rFonts w:asciiTheme="minorHAnsi" w:hAnsiTheme="minorHAnsi"/>
        </w:rPr>
        <w:t>Operates with some degree of autonomy</w:t>
      </w:r>
    </w:p>
    <w:p w14:paraId="5DE8ECCE" w14:textId="77777777" w:rsidR="00D1598E" w:rsidRPr="00D1598E" w:rsidRDefault="00D1598E" w:rsidP="003D3402">
      <w:pPr>
        <w:numPr>
          <w:ilvl w:val="0"/>
          <w:numId w:val="236"/>
        </w:numPr>
        <w:tabs>
          <w:tab w:val="clear" w:pos="720"/>
          <w:tab w:val="num" w:pos="540"/>
        </w:tabs>
        <w:spacing w:after="60" w:line="288" w:lineRule="auto"/>
        <w:ind w:left="360"/>
        <w:rPr>
          <w:rFonts w:asciiTheme="minorHAnsi" w:hAnsiTheme="minorHAnsi"/>
        </w:rPr>
      </w:pPr>
      <w:r w:rsidRPr="00D1598E">
        <w:rPr>
          <w:rFonts w:asciiTheme="minorHAnsi" w:hAnsiTheme="minorHAnsi"/>
        </w:rPr>
        <w:t>Consumes tokens, compute, or API calls</w:t>
      </w:r>
    </w:p>
    <w:p w14:paraId="4BD17BF1" w14:textId="77777777" w:rsidR="00D1598E" w:rsidRPr="00D1598E" w:rsidRDefault="00D1598E" w:rsidP="00071A17">
      <w:pPr>
        <w:spacing w:after="60" w:line="288" w:lineRule="auto"/>
        <w:rPr>
          <w:rFonts w:asciiTheme="minorHAnsi" w:hAnsiTheme="minorHAnsi"/>
        </w:rPr>
      </w:pPr>
      <w:r w:rsidRPr="00D1598E">
        <w:rPr>
          <w:rFonts w:asciiTheme="minorHAnsi" w:hAnsiTheme="minorHAnsi"/>
        </w:rPr>
        <w:t>This includes systems built in-house AND configured within vendor platforms.</w:t>
      </w:r>
    </w:p>
    <w:p w14:paraId="5D077644" w14:textId="01C58DF8" w:rsidR="00E70205" w:rsidRPr="005B52DF" w:rsidRDefault="008D22E9" w:rsidP="00071A17">
      <w:pPr>
        <w:spacing w:after="60" w:line="288" w:lineRule="auto"/>
        <w:rPr>
          <w:rFonts w:asciiTheme="minorHAnsi" w:hAnsiTheme="minorHAnsi"/>
        </w:rPr>
      </w:pPr>
      <w:r w:rsidRPr="005B52DF">
        <w:rPr>
          <w:rFonts w:asciiTheme="minorHAnsi" w:hAnsiTheme="minorHAnsi"/>
          <w:noProof/>
        </w:rPr>
        <w:drawing>
          <wp:inline distT="0" distB="0" distL="0" distR="0" wp14:anchorId="12E4184C" wp14:editId="3A084344">
            <wp:extent cx="6400800" cy="1703705"/>
            <wp:effectExtent l="0" t="0" r="0" b="0"/>
            <wp:docPr id="14995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8631" name=""/>
                    <pic:cNvPicPr/>
                  </pic:nvPicPr>
                  <pic:blipFill>
                    <a:blip r:embed="rId54"/>
                    <a:stretch>
                      <a:fillRect/>
                    </a:stretch>
                  </pic:blipFill>
                  <pic:spPr>
                    <a:xfrm>
                      <a:off x="0" y="0"/>
                      <a:ext cx="6400800" cy="1703705"/>
                    </a:xfrm>
                    <a:prstGeom prst="rect">
                      <a:avLst/>
                    </a:prstGeom>
                  </pic:spPr>
                </pic:pic>
              </a:graphicData>
            </a:graphic>
          </wp:inline>
        </w:drawing>
      </w:r>
    </w:p>
    <w:p w14:paraId="703644F6" w14:textId="4B3B6AAB" w:rsidR="0076355E" w:rsidRPr="005B52DF" w:rsidRDefault="0076355E" w:rsidP="003B1B87">
      <w:pPr>
        <w:pStyle w:val="Heading4"/>
      </w:pPr>
      <w:r w:rsidRPr="005B52DF">
        <w:t>Why a Unified Framework?</w:t>
      </w:r>
    </w:p>
    <w:p w14:paraId="1DFD41AD" w14:textId="77777777" w:rsidR="00D8316B" w:rsidRPr="00D8316B" w:rsidRDefault="00D8316B" w:rsidP="00071A17">
      <w:pPr>
        <w:spacing w:after="60" w:line="288" w:lineRule="auto"/>
        <w:rPr>
          <w:rFonts w:asciiTheme="minorHAnsi" w:hAnsiTheme="minorHAnsi"/>
        </w:rPr>
      </w:pPr>
      <w:r w:rsidRPr="00D8316B">
        <w:rPr>
          <w:rFonts w:asciiTheme="minorHAnsi" w:hAnsiTheme="minorHAnsi"/>
          <w:b/>
          <w:bCs/>
        </w:rPr>
        <w:t>Proliferation Risk</w:t>
      </w:r>
    </w:p>
    <w:p w14:paraId="17CD5CB9" w14:textId="77777777" w:rsidR="00D8316B" w:rsidRPr="00D8316B" w:rsidRDefault="00D8316B" w:rsidP="00071A17">
      <w:pPr>
        <w:spacing w:after="60" w:line="288" w:lineRule="auto"/>
        <w:rPr>
          <w:rFonts w:asciiTheme="minorHAnsi" w:hAnsiTheme="minorHAnsi"/>
        </w:rPr>
      </w:pPr>
      <w:r w:rsidRPr="00D8316B">
        <w:rPr>
          <w:rFonts w:asciiTheme="minorHAnsi" w:hAnsiTheme="minorHAnsi"/>
        </w:rPr>
        <w:t>Platform-native agents (Genesys bots, Einstein assistants) are easier to deploy than custom-built systems. Without unified governance, they may bypass oversight.</w:t>
      </w:r>
    </w:p>
    <w:p w14:paraId="3C6AD4A3" w14:textId="77777777" w:rsidR="00D8316B" w:rsidRPr="00D8316B" w:rsidRDefault="00D8316B" w:rsidP="00071A17">
      <w:pPr>
        <w:spacing w:after="60" w:line="288" w:lineRule="auto"/>
        <w:rPr>
          <w:rFonts w:asciiTheme="minorHAnsi" w:hAnsiTheme="minorHAnsi"/>
        </w:rPr>
      </w:pPr>
      <w:r w:rsidRPr="00D8316B">
        <w:rPr>
          <w:rFonts w:asciiTheme="minorHAnsi" w:hAnsiTheme="minorHAnsi"/>
          <w:b/>
          <w:bCs/>
        </w:rPr>
        <w:t>Compliance Consistency</w:t>
      </w:r>
    </w:p>
    <w:p w14:paraId="696C4A3A" w14:textId="77777777" w:rsidR="00D8316B" w:rsidRPr="00D8316B" w:rsidRDefault="00D8316B" w:rsidP="00071A17">
      <w:pPr>
        <w:spacing w:after="60" w:line="288" w:lineRule="auto"/>
        <w:rPr>
          <w:rFonts w:asciiTheme="minorHAnsi" w:hAnsiTheme="minorHAnsi"/>
        </w:rPr>
      </w:pPr>
      <w:r w:rsidRPr="00D8316B">
        <w:rPr>
          <w:rFonts w:asciiTheme="minorHAnsi" w:hAnsiTheme="minorHAnsi"/>
        </w:rPr>
        <w:t>The same customer data, the same regulatory requirements (CFPB, fair lending, privacy) apply regardless of which platform hosts the agent.</w:t>
      </w:r>
    </w:p>
    <w:p w14:paraId="238C7004" w14:textId="77777777" w:rsidR="00D8316B" w:rsidRPr="00D8316B" w:rsidRDefault="00D8316B" w:rsidP="00071A17">
      <w:pPr>
        <w:spacing w:after="60" w:line="288" w:lineRule="auto"/>
        <w:rPr>
          <w:rFonts w:asciiTheme="minorHAnsi" w:hAnsiTheme="minorHAnsi"/>
        </w:rPr>
      </w:pPr>
      <w:r w:rsidRPr="00D8316B">
        <w:rPr>
          <w:rFonts w:asciiTheme="minorHAnsi" w:hAnsiTheme="minorHAnsi"/>
          <w:b/>
          <w:bCs/>
        </w:rPr>
        <w:t>Cost Visibility</w:t>
      </w:r>
    </w:p>
    <w:p w14:paraId="5DB20E03" w14:textId="77777777" w:rsidR="00D8316B" w:rsidRPr="00D8316B" w:rsidRDefault="00D8316B" w:rsidP="00071A17">
      <w:pPr>
        <w:spacing w:after="60" w:line="288" w:lineRule="auto"/>
        <w:rPr>
          <w:rFonts w:asciiTheme="minorHAnsi" w:hAnsiTheme="minorHAnsi"/>
        </w:rPr>
      </w:pPr>
      <w:r w:rsidRPr="00D8316B">
        <w:rPr>
          <w:rFonts w:asciiTheme="minorHAnsi" w:hAnsiTheme="minorHAnsi"/>
        </w:rPr>
        <w:t>Token consumption and compute costs span multiple platforms. Without unified tracking, SFS cannot attribute costs by business unit or demonstrate ROI.</w:t>
      </w:r>
    </w:p>
    <w:p w14:paraId="12D06AA6" w14:textId="77777777" w:rsidR="00D8316B" w:rsidRPr="00D8316B" w:rsidRDefault="00D8316B" w:rsidP="00071A17">
      <w:pPr>
        <w:spacing w:after="60" w:line="288" w:lineRule="auto"/>
        <w:rPr>
          <w:rFonts w:asciiTheme="minorHAnsi" w:hAnsiTheme="minorHAnsi"/>
        </w:rPr>
      </w:pPr>
      <w:r w:rsidRPr="00D8316B">
        <w:rPr>
          <w:rFonts w:asciiTheme="minorHAnsi" w:hAnsiTheme="minorHAnsi"/>
          <w:b/>
          <w:bCs/>
        </w:rPr>
        <w:t>Interoperability Readiness</w:t>
      </w:r>
    </w:p>
    <w:p w14:paraId="609828D0" w14:textId="77777777" w:rsidR="00D8316B" w:rsidRPr="00D8316B" w:rsidRDefault="00D8316B" w:rsidP="00071A17">
      <w:pPr>
        <w:spacing w:after="60" w:line="288" w:lineRule="auto"/>
        <w:rPr>
          <w:rFonts w:asciiTheme="minorHAnsi" w:hAnsiTheme="minorHAnsi"/>
        </w:rPr>
      </w:pPr>
      <w:r w:rsidRPr="00D8316B">
        <w:rPr>
          <w:rFonts w:asciiTheme="minorHAnsi" w:hAnsiTheme="minorHAnsi"/>
        </w:rPr>
        <w:t>The industry is converging on MCP/A2A standards. A unified framework positions SFS to orchestrate agents across platforms.</w:t>
      </w:r>
    </w:p>
    <w:p w14:paraId="262195F3" w14:textId="3B5F1FD3" w:rsidR="00D8316B" w:rsidRPr="005B52DF" w:rsidRDefault="00D8316B" w:rsidP="003B1B87">
      <w:pPr>
        <w:pStyle w:val="Heading4"/>
      </w:pPr>
      <w:r w:rsidRPr="005B52DF">
        <w:t>SFS AI Governance Policy v1.0 — Current Foundation</w:t>
      </w:r>
    </w:p>
    <w:p w14:paraId="12C59488" w14:textId="77777777" w:rsidR="0099001A" w:rsidRPr="0099001A" w:rsidRDefault="0099001A" w:rsidP="00071A17">
      <w:pPr>
        <w:spacing w:after="60" w:line="288" w:lineRule="auto"/>
        <w:rPr>
          <w:rFonts w:asciiTheme="minorHAnsi" w:hAnsiTheme="minorHAnsi"/>
        </w:rPr>
      </w:pPr>
      <w:r w:rsidRPr="0099001A">
        <w:rPr>
          <w:rFonts w:asciiTheme="minorHAnsi" w:hAnsiTheme="minorHAnsi"/>
          <w:b/>
          <w:bCs/>
        </w:rPr>
        <w:t>Lifecycle Stages Defined</w:t>
      </w:r>
    </w:p>
    <w:p w14:paraId="40DFE7CB" w14:textId="77777777" w:rsidR="0099001A" w:rsidRPr="0099001A" w:rsidRDefault="0099001A" w:rsidP="00780FC7">
      <w:pPr>
        <w:numPr>
          <w:ilvl w:val="0"/>
          <w:numId w:val="237"/>
        </w:numPr>
        <w:tabs>
          <w:tab w:val="clear" w:pos="720"/>
          <w:tab w:val="num" w:pos="450"/>
        </w:tabs>
        <w:spacing w:after="60" w:line="288" w:lineRule="auto"/>
        <w:ind w:left="360"/>
        <w:rPr>
          <w:rFonts w:asciiTheme="minorHAnsi" w:hAnsiTheme="minorHAnsi"/>
        </w:rPr>
      </w:pPr>
      <w:r w:rsidRPr="0099001A">
        <w:rPr>
          <w:rFonts w:asciiTheme="minorHAnsi" w:hAnsiTheme="minorHAnsi"/>
        </w:rPr>
        <w:t>Design &amp; Development</w:t>
      </w:r>
    </w:p>
    <w:p w14:paraId="68CC3C67" w14:textId="77777777" w:rsidR="0099001A" w:rsidRPr="0099001A" w:rsidRDefault="0099001A" w:rsidP="00780FC7">
      <w:pPr>
        <w:numPr>
          <w:ilvl w:val="0"/>
          <w:numId w:val="237"/>
        </w:numPr>
        <w:tabs>
          <w:tab w:val="clear" w:pos="720"/>
          <w:tab w:val="num" w:pos="450"/>
        </w:tabs>
        <w:spacing w:after="60" w:line="288" w:lineRule="auto"/>
        <w:ind w:left="360"/>
        <w:rPr>
          <w:rFonts w:asciiTheme="minorHAnsi" w:hAnsiTheme="minorHAnsi"/>
        </w:rPr>
      </w:pPr>
      <w:r w:rsidRPr="0099001A">
        <w:rPr>
          <w:rFonts w:asciiTheme="minorHAnsi" w:hAnsiTheme="minorHAnsi"/>
        </w:rPr>
        <w:t>Testing &amp; Validation</w:t>
      </w:r>
    </w:p>
    <w:p w14:paraId="7E362FC7" w14:textId="77777777" w:rsidR="0099001A" w:rsidRPr="0099001A" w:rsidRDefault="0099001A" w:rsidP="00780FC7">
      <w:pPr>
        <w:numPr>
          <w:ilvl w:val="0"/>
          <w:numId w:val="237"/>
        </w:numPr>
        <w:tabs>
          <w:tab w:val="clear" w:pos="720"/>
          <w:tab w:val="num" w:pos="450"/>
        </w:tabs>
        <w:spacing w:after="60" w:line="288" w:lineRule="auto"/>
        <w:ind w:left="360"/>
        <w:rPr>
          <w:rFonts w:asciiTheme="minorHAnsi" w:hAnsiTheme="minorHAnsi"/>
        </w:rPr>
      </w:pPr>
      <w:r w:rsidRPr="0099001A">
        <w:rPr>
          <w:rFonts w:asciiTheme="minorHAnsi" w:hAnsiTheme="minorHAnsi"/>
        </w:rPr>
        <w:t>Deployment &amp; Monitoring</w:t>
      </w:r>
    </w:p>
    <w:p w14:paraId="7FD3E8DD" w14:textId="77777777" w:rsidR="0099001A" w:rsidRPr="0099001A" w:rsidRDefault="0099001A" w:rsidP="00780FC7">
      <w:pPr>
        <w:numPr>
          <w:ilvl w:val="0"/>
          <w:numId w:val="237"/>
        </w:numPr>
        <w:tabs>
          <w:tab w:val="clear" w:pos="720"/>
          <w:tab w:val="num" w:pos="450"/>
        </w:tabs>
        <w:spacing w:after="60" w:line="288" w:lineRule="auto"/>
        <w:ind w:left="360"/>
        <w:rPr>
          <w:rFonts w:asciiTheme="minorHAnsi" w:hAnsiTheme="minorHAnsi"/>
        </w:rPr>
      </w:pPr>
      <w:r w:rsidRPr="0099001A">
        <w:rPr>
          <w:rFonts w:asciiTheme="minorHAnsi" w:hAnsiTheme="minorHAnsi"/>
        </w:rPr>
        <w:t>Decommissioning</w:t>
      </w:r>
    </w:p>
    <w:p w14:paraId="7F9964FC" w14:textId="77777777" w:rsidR="0099001A" w:rsidRPr="0099001A" w:rsidRDefault="0099001A" w:rsidP="00071A17">
      <w:pPr>
        <w:spacing w:after="60" w:line="288" w:lineRule="auto"/>
        <w:rPr>
          <w:rFonts w:asciiTheme="minorHAnsi" w:hAnsiTheme="minorHAnsi"/>
        </w:rPr>
      </w:pPr>
      <w:r w:rsidRPr="0099001A">
        <w:rPr>
          <w:rFonts w:asciiTheme="minorHAnsi" w:hAnsiTheme="minorHAnsi"/>
          <w:b/>
          <w:bCs/>
        </w:rPr>
        <w:t>Accountability Structure</w:t>
      </w:r>
    </w:p>
    <w:p w14:paraId="3AC41DBE" w14:textId="77777777" w:rsidR="0099001A" w:rsidRPr="0099001A" w:rsidRDefault="0099001A" w:rsidP="00780FC7">
      <w:pPr>
        <w:numPr>
          <w:ilvl w:val="0"/>
          <w:numId w:val="238"/>
        </w:numPr>
        <w:tabs>
          <w:tab w:val="clear" w:pos="720"/>
          <w:tab w:val="num" w:pos="540"/>
          <w:tab w:val="left" w:pos="630"/>
        </w:tabs>
        <w:spacing w:after="60" w:line="288" w:lineRule="auto"/>
        <w:ind w:left="360"/>
        <w:rPr>
          <w:rFonts w:asciiTheme="minorHAnsi" w:hAnsiTheme="minorHAnsi"/>
        </w:rPr>
      </w:pPr>
      <w:r w:rsidRPr="0099001A">
        <w:rPr>
          <w:rFonts w:asciiTheme="minorHAnsi" w:hAnsiTheme="minorHAnsi"/>
        </w:rPr>
        <w:t>CDO ultimately responsible for all AI</w:t>
      </w:r>
    </w:p>
    <w:p w14:paraId="10B5E827" w14:textId="77777777" w:rsidR="0099001A" w:rsidRPr="0099001A" w:rsidRDefault="0099001A" w:rsidP="00780FC7">
      <w:pPr>
        <w:numPr>
          <w:ilvl w:val="0"/>
          <w:numId w:val="238"/>
        </w:numPr>
        <w:tabs>
          <w:tab w:val="clear" w:pos="720"/>
          <w:tab w:val="num" w:pos="540"/>
          <w:tab w:val="left" w:pos="630"/>
        </w:tabs>
        <w:spacing w:after="60" w:line="288" w:lineRule="auto"/>
        <w:ind w:left="360"/>
        <w:rPr>
          <w:rFonts w:asciiTheme="minorHAnsi" w:hAnsiTheme="minorHAnsi"/>
        </w:rPr>
      </w:pPr>
      <w:r w:rsidRPr="0099001A">
        <w:rPr>
          <w:rFonts w:asciiTheme="minorHAnsi" w:hAnsiTheme="minorHAnsi"/>
        </w:rPr>
        <w:t>AI Steering Committee approval required</w:t>
      </w:r>
    </w:p>
    <w:p w14:paraId="732251BE" w14:textId="77777777" w:rsidR="00D8316B" w:rsidRPr="005B52DF" w:rsidRDefault="00D8316B" w:rsidP="00071A17">
      <w:pPr>
        <w:spacing w:after="60" w:line="288" w:lineRule="auto"/>
        <w:rPr>
          <w:rFonts w:asciiTheme="minorHAnsi" w:hAnsiTheme="minorHAnsi"/>
        </w:rPr>
      </w:pPr>
    </w:p>
    <w:p w14:paraId="060B954A" w14:textId="13E52206" w:rsidR="0099001A" w:rsidRPr="005B52DF" w:rsidRDefault="0099001A" w:rsidP="00071A17">
      <w:pPr>
        <w:spacing w:after="60" w:line="288" w:lineRule="auto"/>
        <w:rPr>
          <w:rFonts w:asciiTheme="minorHAnsi" w:hAnsiTheme="minorHAnsi"/>
        </w:rPr>
      </w:pPr>
      <w:r w:rsidRPr="005B52DF">
        <w:rPr>
          <w:rFonts w:asciiTheme="minorHAnsi" w:hAnsiTheme="minorHAnsi"/>
          <w:noProof/>
        </w:rPr>
        <w:drawing>
          <wp:inline distT="0" distB="0" distL="0" distR="0" wp14:anchorId="5856FE98" wp14:editId="0F4D0FE1">
            <wp:extent cx="6400800" cy="2251075"/>
            <wp:effectExtent l="0" t="0" r="0" b="0"/>
            <wp:docPr id="135371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17777" name=""/>
                    <pic:cNvPicPr/>
                  </pic:nvPicPr>
                  <pic:blipFill>
                    <a:blip r:embed="rId55"/>
                    <a:stretch>
                      <a:fillRect/>
                    </a:stretch>
                  </pic:blipFill>
                  <pic:spPr>
                    <a:xfrm>
                      <a:off x="0" y="0"/>
                      <a:ext cx="6400800" cy="2251075"/>
                    </a:xfrm>
                    <a:prstGeom prst="rect">
                      <a:avLst/>
                    </a:prstGeom>
                  </pic:spPr>
                </pic:pic>
              </a:graphicData>
            </a:graphic>
          </wp:inline>
        </w:drawing>
      </w:r>
    </w:p>
    <w:p w14:paraId="73E2026D" w14:textId="77777777" w:rsidR="0099001A" w:rsidRPr="005B52DF" w:rsidRDefault="0099001A" w:rsidP="00071A17">
      <w:pPr>
        <w:spacing w:after="60" w:line="288" w:lineRule="auto"/>
        <w:rPr>
          <w:rFonts w:asciiTheme="minorHAnsi" w:hAnsiTheme="minorHAnsi"/>
        </w:rPr>
      </w:pPr>
    </w:p>
    <w:p w14:paraId="7933A0F5" w14:textId="303EAA86" w:rsidR="0099001A" w:rsidRPr="005B52DF" w:rsidRDefault="00123E31" w:rsidP="003B1B87">
      <w:pPr>
        <w:pStyle w:val="Heading4"/>
      </w:pPr>
      <w:r w:rsidRPr="005B52DF">
        <w:t>Governance Reality — How It Works Today</w:t>
      </w:r>
    </w:p>
    <w:p w14:paraId="5A6B32AB" w14:textId="77777777" w:rsidR="00123E31" w:rsidRPr="00123E31" w:rsidRDefault="00123E31" w:rsidP="00071A17">
      <w:pPr>
        <w:spacing w:after="60" w:line="288" w:lineRule="auto"/>
        <w:rPr>
          <w:rFonts w:asciiTheme="minorHAnsi" w:hAnsiTheme="minorHAnsi"/>
        </w:rPr>
      </w:pPr>
      <w:r w:rsidRPr="00123E31">
        <w:rPr>
          <w:rFonts w:asciiTheme="minorHAnsi" w:hAnsiTheme="minorHAnsi"/>
          <w:b/>
          <w:bCs/>
        </w:rPr>
        <w:t>AI Steering Committee</w:t>
      </w:r>
    </w:p>
    <w:p w14:paraId="5D83A89B" w14:textId="77777777" w:rsidR="00123E31" w:rsidRPr="00123E31" w:rsidRDefault="00123E31" w:rsidP="00A35446">
      <w:pPr>
        <w:numPr>
          <w:ilvl w:val="0"/>
          <w:numId w:val="239"/>
        </w:numPr>
        <w:tabs>
          <w:tab w:val="clear" w:pos="720"/>
        </w:tabs>
        <w:spacing w:after="60" w:line="288" w:lineRule="auto"/>
        <w:ind w:left="360"/>
        <w:rPr>
          <w:rFonts w:asciiTheme="minorHAnsi" w:hAnsiTheme="minorHAnsi"/>
        </w:rPr>
      </w:pPr>
      <w:r w:rsidRPr="00123E31">
        <w:rPr>
          <w:rFonts w:asciiTheme="minorHAnsi" w:hAnsiTheme="minorHAnsi"/>
        </w:rPr>
        <w:t>Meets every 6-10 weeks</w:t>
      </w:r>
    </w:p>
    <w:p w14:paraId="1EE81E06" w14:textId="77777777" w:rsidR="00123E31" w:rsidRPr="00123E31" w:rsidRDefault="00123E31" w:rsidP="00A35446">
      <w:pPr>
        <w:numPr>
          <w:ilvl w:val="0"/>
          <w:numId w:val="239"/>
        </w:numPr>
        <w:tabs>
          <w:tab w:val="clear" w:pos="720"/>
        </w:tabs>
        <w:spacing w:after="60" w:line="288" w:lineRule="auto"/>
        <w:ind w:left="360"/>
        <w:rPr>
          <w:rFonts w:asciiTheme="minorHAnsi" w:hAnsiTheme="minorHAnsi"/>
        </w:rPr>
      </w:pPr>
      <w:r w:rsidRPr="00123E31">
        <w:rPr>
          <w:rFonts w:asciiTheme="minorHAnsi" w:hAnsiTheme="minorHAnsi"/>
        </w:rPr>
        <w:t>Includes key executives, architects, interested parties</w:t>
      </w:r>
    </w:p>
    <w:p w14:paraId="49D48C3E" w14:textId="77777777" w:rsidR="00123E31" w:rsidRPr="00123E31" w:rsidRDefault="00123E31" w:rsidP="00A35446">
      <w:pPr>
        <w:numPr>
          <w:ilvl w:val="0"/>
          <w:numId w:val="239"/>
        </w:numPr>
        <w:tabs>
          <w:tab w:val="clear" w:pos="720"/>
        </w:tabs>
        <w:spacing w:after="60" w:line="288" w:lineRule="auto"/>
        <w:ind w:left="360"/>
        <w:rPr>
          <w:rFonts w:asciiTheme="minorHAnsi" w:hAnsiTheme="minorHAnsi"/>
        </w:rPr>
      </w:pPr>
      <w:r w:rsidRPr="00123E31">
        <w:rPr>
          <w:rFonts w:asciiTheme="minorHAnsi" w:hAnsiTheme="minorHAnsi"/>
        </w:rPr>
        <w:t>Ryan Miller coordinates</w:t>
      </w:r>
    </w:p>
    <w:p w14:paraId="7A150BF9" w14:textId="77777777" w:rsidR="00123E31" w:rsidRPr="00123E31" w:rsidRDefault="00123E31" w:rsidP="00071A17">
      <w:pPr>
        <w:spacing w:after="60" w:line="288" w:lineRule="auto"/>
        <w:rPr>
          <w:rFonts w:asciiTheme="minorHAnsi" w:hAnsiTheme="minorHAnsi"/>
        </w:rPr>
      </w:pPr>
      <w:r w:rsidRPr="00123E31">
        <w:rPr>
          <w:rFonts w:asciiTheme="minorHAnsi" w:hAnsiTheme="minorHAnsi"/>
          <w:b/>
          <w:bCs/>
        </w:rPr>
        <w:t>Maturity Level</w:t>
      </w:r>
    </w:p>
    <w:p w14:paraId="14794D6A" w14:textId="77777777" w:rsidR="00123E31" w:rsidRPr="00123E31" w:rsidRDefault="00123E31" w:rsidP="00A35446">
      <w:pPr>
        <w:numPr>
          <w:ilvl w:val="0"/>
          <w:numId w:val="240"/>
        </w:numPr>
        <w:tabs>
          <w:tab w:val="clear" w:pos="720"/>
          <w:tab w:val="num" w:pos="540"/>
        </w:tabs>
        <w:spacing w:after="60" w:line="288" w:lineRule="auto"/>
        <w:ind w:left="360"/>
        <w:rPr>
          <w:rFonts w:asciiTheme="minorHAnsi" w:hAnsiTheme="minorHAnsi"/>
        </w:rPr>
      </w:pPr>
      <w:r w:rsidRPr="00123E31">
        <w:rPr>
          <w:rFonts w:asciiTheme="minorHAnsi" w:hAnsiTheme="minorHAnsi"/>
        </w:rPr>
        <w:t>Process "hasn't been pressure tested yet" — team expects edge cases as agent deployments scale.</w:t>
      </w:r>
    </w:p>
    <w:p w14:paraId="692A61EC" w14:textId="77777777" w:rsidR="00123E31" w:rsidRPr="00123E31" w:rsidRDefault="00123E31" w:rsidP="00071A17">
      <w:pPr>
        <w:spacing w:after="60" w:line="288" w:lineRule="auto"/>
        <w:rPr>
          <w:rFonts w:asciiTheme="minorHAnsi" w:hAnsiTheme="minorHAnsi"/>
        </w:rPr>
      </w:pPr>
      <w:r w:rsidRPr="00123E31">
        <w:rPr>
          <w:rFonts w:asciiTheme="minorHAnsi" w:hAnsiTheme="minorHAnsi"/>
          <w:b/>
          <w:bCs/>
        </w:rPr>
        <w:t>Procurement Integration</w:t>
      </w:r>
    </w:p>
    <w:p w14:paraId="19FB8EF3" w14:textId="77777777" w:rsidR="00123E31" w:rsidRPr="00123E31" w:rsidRDefault="00123E31" w:rsidP="00A35446">
      <w:pPr>
        <w:numPr>
          <w:ilvl w:val="0"/>
          <w:numId w:val="241"/>
        </w:numPr>
        <w:tabs>
          <w:tab w:val="clear" w:pos="720"/>
          <w:tab w:val="num" w:pos="630"/>
        </w:tabs>
        <w:spacing w:after="60" w:line="288" w:lineRule="auto"/>
        <w:ind w:left="360"/>
        <w:rPr>
          <w:rFonts w:asciiTheme="minorHAnsi" w:hAnsiTheme="minorHAnsi"/>
        </w:rPr>
      </w:pPr>
      <w:r w:rsidRPr="00123E31">
        <w:rPr>
          <w:rFonts w:asciiTheme="minorHAnsi" w:hAnsiTheme="minorHAnsi"/>
        </w:rPr>
        <w:t>Allison not formally in committee, but "nothing gets signed without her" — practical stopgap for tool acquisition governance</w:t>
      </w:r>
    </w:p>
    <w:p w14:paraId="62A7CF8D" w14:textId="77777777" w:rsidR="00123E31" w:rsidRPr="00123E31" w:rsidRDefault="00123E31" w:rsidP="00071A17">
      <w:pPr>
        <w:spacing w:after="60" w:line="288" w:lineRule="auto"/>
        <w:rPr>
          <w:rFonts w:asciiTheme="minorHAnsi" w:hAnsiTheme="minorHAnsi"/>
        </w:rPr>
      </w:pPr>
      <w:r w:rsidRPr="00123E31">
        <w:rPr>
          <w:rFonts w:asciiTheme="minorHAnsi" w:hAnsiTheme="minorHAnsi"/>
          <w:b/>
          <w:bCs/>
        </w:rPr>
        <w:t>Existing Practices Worth Formalizing</w:t>
      </w:r>
    </w:p>
    <w:p w14:paraId="5AD234CE" w14:textId="77777777" w:rsidR="00123E31" w:rsidRPr="00123E31" w:rsidRDefault="00123E31" w:rsidP="00A35446">
      <w:pPr>
        <w:numPr>
          <w:ilvl w:val="0"/>
          <w:numId w:val="242"/>
        </w:numPr>
        <w:tabs>
          <w:tab w:val="clear" w:pos="720"/>
          <w:tab w:val="num" w:pos="540"/>
        </w:tabs>
        <w:spacing w:after="60" w:line="288" w:lineRule="auto"/>
        <w:ind w:left="360"/>
        <w:rPr>
          <w:rFonts w:asciiTheme="minorHAnsi" w:hAnsiTheme="minorHAnsi"/>
        </w:rPr>
      </w:pPr>
      <w:r w:rsidRPr="00123E31">
        <w:rPr>
          <w:rFonts w:asciiTheme="minorHAnsi" w:hAnsiTheme="minorHAnsi"/>
        </w:rPr>
        <w:t>Rene's champion-challenger validation</w:t>
      </w:r>
    </w:p>
    <w:p w14:paraId="4D40A1D8" w14:textId="77777777" w:rsidR="00123E31" w:rsidRPr="00123E31" w:rsidRDefault="00123E31" w:rsidP="00A35446">
      <w:pPr>
        <w:numPr>
          <w:ilvl w:val="0"/>
          <w:numId w:val="242"/>
        </w:numPr>
        <w:tabs>
          <w:tab w:val="clear" w:pos="720"/>
          <w:tab w:val="num" w:pos="540"/>
        </w:tabs>
        <w:spacing w:after="60" w:line="288" w:lineRule="auto"/>
        <w:ind w:left="360"/>
        <w:rPr>
          <w:rFonts w:asciiTheme="minorHAnsi" w:hAnsiTheme="minorHAnsi"/>
        </w:rPr>
      </w:pPr>
      <w:r w:rsidRPr="00123E31">
        <w:rPr>
          <w:rFonts w:asciiTheme="minorHAnsi" w:hAnsiTheme="minorHAnsi"/>
        </w:rPr>
        <w:t>Mark Segarra's model governance team</w:t>
      </w:r>
    </w:p>
    <w:p w14:paraId="438DC199" w14:textId="77777777" w:rsidR="00123E31" w:rsidRPr="00123E31" w:rsidRDefault="00123E31" w:rsidP="00A35446">
      <w:pPr>
        <w:numPr>
          <w:ilvl w:val="0"/>
          <w:numId w:val="242"/>
        </w:numPr>
        <w:tabs>
          <w:tab w:val="clear" w:pos="720"/>
          <w:tab w:val="num" w:pos="540"/>
        </w:tabs>
        <w:spacing w:after="60" w:line="288" w:lineRule="auto"/>
        <w:ind w:left="360"/>
        <w:rPr>
          <w:rFonts w:asciiTheme="minorHAnsi" w:hAnsiTheme="minorHAnsi"/>
        </w:rPr>
      </w:pPr>
      <w:r w:rsidRPr="00123E31">
        <w:rPr>
          <w:rFonts w:asciiTheme="minorHAnsi" w:hAnsiTheme="minorHAnsi"/>
        </w:rPr>
        <w:t>ARB reviews in EPMO discovery</w:t>
      </w:r>
    </w:p>
    <w:p w14:paraId="3048D42A" w14:textId="77777777" w:rsidR="00123E31" w:rsidRPr="00123E31" w:rsidRDefault="00123E31" w:rsidP="00071A17">
      <w:pPr>
        <w:spacing w:after="60" w:line="288" w:lineRule="auto"/>
        <w:rPr>
          <w:rFonts w:asciiTheme="minorHAnsi" w:hAnsiTheme="minorHAnsi"/>
        </w:rPr>
      </w:pPr>
      <w:r w:rsidRPr="00123E31">
        <w:rPr>
          <w:rFonts w:asciiTheme="minorHAnsi" w:hAnsiTheme="minorHAnsi"/>
          <w:i/>
          <w:iCs/>
        </w:rPr>
        <w:t>Source: EPMO Interview, Dec 2025</w:t>
      </w:r>
    </w:p>
    <w:p w14:paraId="21850981" w14:textId="77777777" w:rsidR="0099001A" w:rsidRPr="005B52DF" w:rsidRDefault="0099001A" w:rsidP="00071A17">
      <w:pPr>
        <w:spacing w:after="60" w:line="288" w:lineRule="auto"/>
        <w:rPr>
          <w:rFonts w:asciiTheme="minorHAnsi" w:hAnsiTheme="minorHAnsi"/>
        </w:rPr>
      </w:pPr>
    </w:p>
    <w:p w14:paraId="7BD13D0D" w14:textId="052654E1" w:rsidR="0099001A" w:rsidRPr="005B52DF" w:rsidRDefault="007957BF" w:rsidP="003B1B87">
      <w:pPr>
        <w:pStyle w:val="Heading4"/>
      </w:pPr>
      <w:r w:rsidRPr="005B52DF">
        <w:t>Gaps in Current Policy</w:t>
      </w:r>
    </w:p>
    <w:p w14:paraId="6557B23E" w14:textId="77777777" w:rsidR="007957BF" w:rsidRPr="007957BF" w:rsidRDefault="007957BF" w:rsidP="00071A17">
      <w:pPr>
        <w:spacing w:after="60" w:line="288" w:lineRule="auto"/>
        <w:rPr>
          <w:rFonts w:asciiTheme="minorHAnsi" w:hAnsiTheme="minorHAnsi"/>
        </w:rPr>
      </w:pPr>
      <w:r w:rsidRPr="007957BF">
        <w:rPr>
          <w:rFonts w:asciiTheme="minorHAnsi" w:hAnsiTheme="minorHAnsi"/>
          <w:b/>
          <w:bCs/>
        </w:rPr>
        <w:t>What's Missing</w:t>
      </w:r>
    </w:p>
    <w:p w14:paraId="705DDCD2" w14:textId="77777777" w:rsidR="007957BF" w:rsidRPr="007957BF" w:rsidRDefault="007957BF" w:rsidP="00A35446">
      <w:pPr>
        <w:numPr>
          <w:ilvl w:val="0"/>
          <w:numId w:val="243"/>
        </w:numPr>
        <w:tabs>
          <w:tab w:val="clear" w:pos="720"/>
          <w:tab w:val="num" w:pos="540"/>
        </w:tabs>
        <w:spacing w:after="60" w:line="288" w:lineRule="auto"/>
        <w:ind w:left="360"/>
        <w:rPr>
          <w:rFonts w:asciiTheme="minorHAnsi" w:hAnsiTheme="minorHAnsi"/>
        </w:rPr>
      </w:pPr>
      <w:r w:rsidRPr="007957BF">
        <w:rPr>
          <w:rFonts w:asciiTheme="minorHAnsi" w:hAnsiTheme="minorHAnsi"/>
        </w:rPr>
        <w:t>Agent/Model Registry — No visibility into what exists</w:t>
      </w:r>
    </w:p>
    <w:p w14:paraId="5BED5E7F" w14:textId="77777777" w:rsidR="007957BF" w:rsidRPr="007957BF" w:rsidRDefault="007957BF" w:rsidP="00A35446">
      <w:pPr>
        <w:numPr>
          <w:ilvl w:val="0"/>
          <w:numId w:val="243"/>
        </w:numPr>
        <w:tabs>
          <w:tab w:val="clear" w:pos="720"/>
          <w:tab w:val="num" w:pos="540"/>
        </w:tabs>
        <w:spacing w:after="60" w:line="288" w:lineRule="auto"/>
        <w:ind w:left="360"/>
        <w:rPr>
          <w:rFonts w:asciiTheme="minorHAnsi" w:hAnsiTheme="minorHAnsi"/>
        </w:rPr>
      </w:pPr>
      <w:r w:rsidRPr="007957BF">
        <w:rPr>
          <w:rFonts w:asciiTheme="minorHAnsi" w:hAnsiTheme="minorHAnsi"/>
        </w:rPr>
        <w:t>Version Control &amp; Rollback — No standards</w:t>
      </w:r>
    </w:p>
    <w:p w14:paraId="3C4F11DE" w14:textId="77777777" w:rsidR="007957BF" w:rsidRPr="007957BF" w:rsidRDefault="007957BF" w:rsidP="00A35446">
      <w:pPr>
        <w:numPr>
          <w:ilvl w:val="0"/>
          <w:numId w:val="243"/>
        </w:numPr>
        <w:tabs>
          <w:tab w:val="clear" w:pos="720"/>
          <w:tab w:val="num" w:pos="540"/>
        </w:tabs>
        <w:spacing w:after="60" w:line="288" w:lineRule="auto"/>
        <w:ind w:left="360"/>
        <w:rPr>
          <w:rFonts w:asciiTheme="minorHAnsi" w:hAnsiTheme="minorHAnsi"/>
        </w:rPr>
      </w:pPr>
      <w:r w:rsidRPr="007957BF">
        <w:rPr>
          <w:rFonts w:asciiTheme="minorHAnsi" w:hAnsiTheme="minorHAnsi"/>
        </w:rPr>
        <w:t>Champion-Challenger — Ad hoc (Rene's team only)</w:t>
      </w:r>
    </w:p>
    <w:p w14:paraId="406D426C" w14:textId="77777777" w:rsidR="007957BF" w:rsidRPr="007957BF" w:rsidRDefault="007957BF" w:rsidP="00A35446">
      <w:pPr>
        <w:numPr>
          <w:ilvl w:val="0"/>
          <w:numId w:val="243"/>
        </w:numPr>
        <w:tabs>
          <w:tab w:val="clear" w:pos="720"/>
          <w:tab w:val="num" w:pos="540"/>
        </w:tabs>
        <w:spacing w:after="60" w:line="288" w:lineRule="auto"/>
        <w:ind w:left="360"/>
        <w:rPr>
          <w:rFonts w:asciiTheme="minorHAnsi" w:hAnsiTheme="minorHAnsi"/>
        </w:rPr>
      </w:pPr>
      <w:r w:rsidRPr="007957BF">
        <w:rPr>
          <w:rFonts w:asciiTheme="minorHAnsi" w:hAnsiTheme="minorHAnsi"/>
        </w:rPr>
        <w:t>Drift Detection — No thresholds or automation</w:t>
      </w:r>
    </w:p>
    <w:p w14:paraId="3A99FBBB" w14:textId="77777777" w:rsidR="007957BF" w:rsidRPr="007957BF" w:rsidRDefault="007957BF" w:rsidP="00A35446">
      <w:pPr>
        <w:numPr>
          <w:ilvl w:val="0"/>
          <w:numId w:val="243"/>
        </w:numPr>
        <w:tabs>
          <w:tab w:val="clear" w:pos="720"/>
          <w:tab w:val="num" w:pos="540"/>
        </w:tabs>
        <w:spacing w:after="60" w:line="288" w:lineRule="auto"/>
        <w:ind w:left="360"/>
        <w:rPr>
          <w:rFonts w:asciiTheme="minorHAnsi" w:hAnsiTheme="minorHAnsi"/>
        </w:rPr>
      </w:pPr>
      <w:r w:rsidRPr="007957BF">
        <w:rPr>
          <w:rFonts w:asciiTheme="minorHAnsi" w:hAnsiTheme="minorHAnsi"/>
        </w:rPr>
        <w:t>Performance SLAs — "Monitored" undefined</w:t>
      </w:r>
    </w:p>
    <w:p w14:paraId="23197E88" w14:textId="77777777" w:rsidR="007957BF" w:rsidRPr="007957BF" w:rsidRDefault="007957BF" w:rsidP="00071A17">
      <w:pPr>
        <w:spacing w:after="60" w:line="288" w:lineRule="auto"/>
        <w:rPr>
          <w:rFonts w:asciiTheme="minorHAnsi" w:hAnsiTheme="minorHAnsi"/>
        </w:rPr>
      </w:pPr>
      <w:r w:rsidRPr="007957BF">
        <w:rPr>
          <w:rFonts w:asciiTheme="minorHAnsi" w:hAnsiTheme="minorHAnsi"/>
          <w:b/>
          <w:bCs/>
        </w:rPr>
        <w:t>Additional Gaps</w:t>
      </w:r>
    </w:p>
    <w:p w14:paraId="2417EC0B" w14:textId="77777777" w:rsidR="007957BF" w:rsidRPr="007957BF" w:rsidRDefault="007957BF" w:rsidP="00A35446">
      <w:pPr>
        <w:numPr>
          <w:ilvl w:val="0"/>
          <w:numId w:val="244"/>
        </w:numPr>
        <w:tabs>
          <w:tab w:val="clear" w:pos="720"/>
          <w:tab w:val="num" w:pos="450"/>
        </w:tabs>
        <w:spacing w:after="60" w:line="288" w:lineRule="auto"/>
        <w:ind w:left="360"/>
        <w:rPr>
          <w:rFonts w:asciiTheme="minorHAnsi" w:hAnsiTheme="minorHAnsi"/>
        </w:rPr>
      </w:pPr>
      <w:r w:rsidRPr="007957BF">
        <w:rPr>
          <w:rFonts w:asciiTheme="minorHAnsi" w:hAnsiTheme="minorHAnsi"/>
        </w:rPr>
        <w:t>Cost Attribution — No token/compute tracking</w:t>
      </w:r>
    </w:p>
    <w:p w14:paraId="44C72428" w14:textId="77777777" w:rsidR="007957BF" w:rsidRPr="007957BF" w:rsidRDefault="007957BF" w:rsidP="00A35446">
      <w:pPr>
        <w:numPr>
          <w:ilvl w:val="0"/>
          <w:numId w:val="244"/>
        </w:numPr>
        <w:tabs>
          <w:tab w:val="clear" w:pos="720"/>
          <w:tab w:val="num" w:pos="450"/>
        </w:tabs>
        <w:spacing w:after="60" w:line="288" w:lineRule="auto"/>
        <w:ind w:left="360"/>
        <w:rPr>
          <w:rFonts w:asciiTheme="minorHAnsi" w:hAnsiTheme="minorHAnsi"/>
        </w:rPr>
      </w:pPr>
      <w:r w:rsidRPr="007957BF">
        <w:rPr>
          <w:rFonts w:asciiTheme="minorHAnsi" w:hAnsiTheme="minorHAnsi"/>
        </w:rPr>
        <w:t>Human-in-the-Loop — No risk-tiered requirements</w:t>
      </w:r>
    </w:p>
    <w:p w14:paraId="26C2FB48" w14:textId="77777777" w:rsidR="007957BF" w:rsidRPr="007957BF" w:rsidRDefault="007957BF" w:rsidP="00A35446">
      <w:pPr>
        <w:numPr>
          <w:ilvl w:val="0"/>
          <w:numId w:val="244"/>
        </w:numPr>
        <w:tabs>
          <w:tab w:val="clear" w:pos="720"/>
          <w:tab w:val="num" w:pos="450"/>
        </w:tabs>
        <w:spacing w:after="60" w:line="288" w:lineRule="auto"/>
        <w:ind w:left="360"/>
        <w:rPr>
          <w:rFonts w:asciiTheme="minorHAnsi" w:hAnsiTheme="minorHAnsi"/>
        </w:rPr>
      </w:pPr>
      <w:r w:rsidRPr="007957BF">
        <w:rPr>
          <w:rFonts w:asciiTheme="minorHAnsi" w:hAnsiTheme="minorHAnsi"/>
        </w:rPr>
        <w:t>Incident Response — No AI-specific playbook</w:t>
      </w:r>
    </w:p>
    <w:p w14:paraId="212ED073" w14:textId="77777777" w:rsidR="007957BF" w:rsidRPr="007957BF" w:rsidRDefault="007957BF" w:rsidP="00A35446">
      <w:pPr>
        <w:numPr>
          <w:ilvl w:val="0"/>
          <w:numId w:val="244"/>
        </w:numPr>
        <w:tabs>
          <w:tab w:val="clear" w:pos="720"/>
          <w:tab w:val="num" w:pos="450"/>
        </w:tabs>
        <w:spacing w:after="60" w:line="288" w:lineRule="auto"/>
        <w:ind w:left="360"/>
        <w:rPr>
          <w:rFonts w:asciiTheme="minorHAnsi" w:hAnsiTheme="minorHAnsi"/>
        </w:rPr>
      </w:pPr>
      <w:r w:rsidRPr="007957BF">
        <w:rPr>
          <w:rFonts w:asciiTheme="minorHAnsi" w:hAnsiTheme="minorHAnsi"/>
        </w:rPr>
        <w:t>Vendor AI Coverage — Genesys, Einstein unclear</w:t>
      </w:r>
    </w:p>
    <w:p w14:paraId="1BFF96B5" w14:textId="77777777" w:rsidR="007957BF" w:rsidRPr="007957BF" w:rsidRDefault="007957BF" w:rsidP="00A35446">
      <w:pPr>
        <w:numPr>
          <w:ilvl w:val="0"/>
          <w:numId w:val="244"/>
        </w:numPr>
        <w:tabs>
          <w:tab w:val="clear" w:pos="720"/>
          <w:tab w:val="num" w:pos="450"/>
        </w:tabs>
        <w:spacing w:after="60" w:line="288" w:lineRule="auto"/>
        <w:ind w:left="360"/>
        <w:rPr>
          <w:rFonts w:asciiTheme="minorHAnsi" w:hAnsiTheme="minorHAnsi"/>
        </w:rPr>
      </w:pPr>
      <w:r w:rsidRPr="007957BF">
        <w:rPr>
          <w:rFonts w:asciiTheme="minorHAnsi" w:hAnsiTheme="minorHAnsi"/>
        </w:rPr>
        <w:t>Interoperability — No MCP/A2A preparation</w:t>
      </w:r>
    </w:p>
    <w:p w14:paraId="5C8B7CE1" w14:textId="77777777" w:rsidR="0099001A" w:rsidRPr="005B52DF" w:rsidRDefault="0099001A" w:rsidP="00071A17">
      <w:pPr>
        <w:spacing w:after="60" w:line="288" w:lineRule="auto"/>
        <w:rPr>
          <w:rFonts w:asciiTheme="minorHAnsi" w:hAnsiTheme="minorHAnsi"/>
        </w:rPr>
      </w:pPr>
    </w:p>
    <w:p w14:paraId="0F250B9A" w14:textId="61FBCD8D" w:rsidR="0099001A" w:rsidRPr="005B52DF" w:rsidRDefault="00E93043" w:rsidP="003B1B87">
      <w:pPr>
        <w:pStyle w:val="Heading4"/>
      </w:pPr>
      <w:r w:rsidRPr="005B52DF">
        <w:t>Recommended Lifecycle Framework</w:t>
      </w:r>
    </w:p>
    <w:p w14:paraId="4B8FD2D5" w14:textId="77777777" w:rsidR="00E93043" w:rsidRPr="00E93043" w:rsidRDefault="00E93043" w:rsidP="00071A17">
      <w:pPr>
        <w:spacing w:after="60" w:line="288" w:lineRule="auto"/>
        <w:rPr>
          <w:rFonts w:asciiTheme="minorHAnsi" w:hAnsiTheme="minorHAnsi"/>
        </w:rPr>
      </w:pPr>
      <w:r w:rsidRPr="00E93043">
        <w:rPr>
          <w:rFonts w:asciiTheme="minorHAnsi" w:hAnsiTheme="minorHAnsi"/>
          <w:b/>
          <w:bCs/>
        </w:rPr>
        <w:t>Key Principles</w:t>
      </w:r>
    </w:p>
    <w:p w14:paraId="6798246C" w14:textId="77777777" w:rsidR="00E93043" w:rsidRPr="00E93043" w:rsidRDefault="00E93043" w:rsidP="00A35446">
      <w:pPr>
        <w:numPr>
          <w:ilvl w:val="0"/>
          <w:numId w:val="245"/>
        </w:numPr>
        <w:tabs>
          <w:tab w:val="clear" w:pos="720"/>
          <w:tab w:val="num" w:pos="540"/>
        </w:tabs>
        <w:spacing w:after="60" w:line="288" w:lineRule="auto"/>
        <w:ind w:left="360"/>
        <w:rPr>
          <w:rFonts w:asciiTheme="minorHAnsi" w:hAnsiTheme="minorHAnsi"/>
        </w:rPr>
      </w:pPr>
      <w:r w:rsidRPr="00E93043">
        <w:rPr>
          <w:rFonts w:asciiTheme="minorHAnsi" w:hAnsiTheme="minorHAnsi"/>
        </w:rPr>
        <w:t>Agent Registry as system of record throughout</w:t>
      </w:r>
    </w:p>
    <w:p w14:paraId="52BA246A" w14:textId="77777777" w:rsidR="00E93043" w:rsidRPr="00E93043" w:rsidRDefault="00E93043" w:rsidP="00A35446">
      <w:pPr>
        <w:numPr>
          <w:ilvl w:val="0"/>
          <w:numId w:val="245"/>
        </w:numPr>
        <w:tabs>
          <w:tab w:val="clear" w:pos="720"/>
          <w:tab w:val="num" w:pos="540"/>
        </w:tabs>
        <w:spacing w:after="60" w:line="288" w:lineRule="auto"/>
        <w:ind w:left="360"/>
        <w:rPr>
          <w:rFonts w:asciiTheme="minorHAnsi" w:hAnsiTheme="minorHAnsi"/>
        </w:rPr>
      </w:pPr>
      <w:r w:rsidRPr="00E93043">
        <w:rPr>
          <w:rFonts w:asciiTheme="minorHAnsi" w:hAnsiTheme="minorHAnsi"/>
        </w:rPr>
        <w:t>Risk tier determines governance requirements</w:t>
      </w:r>
    </w:p>
    <w:p w14:paraId="4A13E6E6" w14:textId="77777777" w:rsidR="00E93043" w:rsidRPr="00E93043" w:rsidRDefault="00E93043" w:rsidP="00A35446">
      <w:pPr>
        <w:numPr>
          <w:ilvl w:val="0"/>
          <w:numId w:val="245"/>
        </w:numPr>
        <w:tabs>
          <w:tab w:val="clear" w:pos="720"/>
          <w:tab w:val="num" w:pos="540"/>
        </w:tabs>
        <w:spacing w:after="60" w:line="288" w:lineRule="auto"/>
        <w:ind w:left="360"/>
        <w:rPr>
          <w:rFonts w:asciiTheme="minorHAnsi" w:hAnsiTheme="minorHAnsi"/>
        </w:rPr>
      </w:pPr>
      <w:r w:rsidRPr="00E93043">
        <w:rPr>
          <w:rFonts w:asciiTheme="minorHAnsi" w:hAnsiTheme="minorHAnsi"/>
        </w:rPr>
        <w:t>Defined gates, artifacts, and accountability at each stage</w:t>
      </w:r>
    </w:p>
    <w:p w14:paraId="788DF113" w14:textId="77777777" w:rsidR="00E93043" w:rsidRPr="00E93043" w:rsidRDefault="00E93043" w:rsidP="00A35446">
      <w:pPr>
        <w:numPr>
          <w:ilvl w:val="0"/>
          <w:numId w:val="245"/>
        </w:numPr>
        <w:tabs>
          <w:tab w:val="clear" w:pos="720"/>
          <w:tab w:val="num" w:pos="540"/>
        </w:tabs>
        <w:spacing w:after="60" w:line="288" w:lineRule="auto"/>
        <w:ind w:left="360"/>
        <w:rPr>
          <w:rFonts w:asciiTheme="minorHAnsi" w:hAnsiTheme="minorHAnsi"/>
        </w:rPr>
      </w:pPr>
      <w:r w:rsidRPr="00E93043">
        <w:rPr>
          <w:rFonts w:asciiTheme="minorHAnsi" w:hAnsiTheme="minorHAnsi"/>
        </w:rPr>
        <w:t>AI Steering Committee touchpoints at key stages</w:t>
      </w:r>
    </w:p>
    <w:p w14:paraId="786658D7" w14:textId="77777777" w:rsidR="00E93043" w:rsidRPr="00E93043" w:rsidRDefault="00E93043" w:rsidP="00A35446">
      <w:pPr>
        <w:numPr>
          <w:ilvl w:val="0"/>
          <w:numId w:val="245"/>
        </w:numPr>
        <w:tabs>
          <w:tab w:val="clear" w:pos="720"/>
          <w:tab w:val="num" w:pos="540"/>
        </w:tabs>
        <w:spacing w:after="60" w:line="288" w:lineRule="auto"/>
        <w:ind w:left="360"/>
        <w:rPr>
          <w:rFonts w:asciiTheme="minorHAnsi" w:hAnsiTheme="minorHAnsi"/>
        </w:rPr>
      </w:pPr>
      <w:r w:rsidRPr="00E93043">
        <w:rPr>
          <w:rFonts w:asciiTheme="minorHAnsi" w:hAnsiTheme="minorHAnsi"/>
        </w:rPr>
        <w:t>CDO accountability spans all stages</w:t>
      </w:r>
    </w:p>
    <w:p w14:paraId="390EAC94" w14:textId="77777777" w:rsidR="0099001A" w:rsidRPr="005B52DF" w:rsidRDefault="0099001A" w:rsidP="00071A17">
      <w:pPr>
        <w:spacing w:after="60" w:line="288" w:lineRule="auto"/>
        <w:rPr>
          <w:rFonts w:asciiTheme="minorHAnsi" w:hAnsiTheme="minorHAnsi"/>
        </w:rPr>
      </w:pPr>
    </w:p>
    <w:p w14:paraId="1FB91F5D" w14:textId="3EC2205B" w:rsidR="0099001A" w:rsidRPr="005B52DF" w:rsidRDefault="00DA77E9" w:rsidP="00071A17">
      <w:pPr>
        <w:spacing w:after="60" w:line="288" w:lineRule="auto"/>
        <w:rPr>
          <w:rFonts w:asciiTheme="minorHAnsi" w:hAnsiTheme="minorHAnsi"/>
        </w:rPr>
      </w:pPr>
      <w:r w:rsidRPr="005B52DF">
        <w:rPr>
          <w:rFonts w:asciiTheme="minorHAnsi" w:hAnsiTheme="minorHAnsi"/>
          <w:noProof/>
        </w:rPr>
        <w:drawing>
          <wp:inline distT="0" distB="0" distL="0" distR="0" wp14:anchorId="38601DCC" wp14:editId="14D88488">
            <wp:extent cx="5008026" cy="4154972"/>
            <wp:effectExtent l="0" t="0" r="2540" b="0"/>
            <wp:docPr id="50117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71226" name=""/>
                    <pic:cNvPicPr/>
                  </pic:nvPicPr>
                  <pic:blipFill>
                    <a:blip r:embed="rId56"/>
                    <a:stretch>
                      <a:fillRect/>
                    </a:stretch>
                  </pic:blipFill>
                  <pic:spPr>
                    <a:xfrm>
                      <a:off x="0" y="0"/>
                      <a:ext cx="5014148" cy="4160051"/>
                    </a:xfrm>
                    <a:prstGeom prst="rect">
                      <a:avLst/>
                    </a:prstGeom>
                  </pic:spPr>
                </pic:pic>
              </a:graphicData>
            </a:graphic>
          </wp:inline>
        </w:drawing>
      </w:r>
    </w:p>
    <w:p w14:paraId="1D15C24F" w14:textId="77777777" w:rsidR="0099001A" w:rsidRPr="005B52DF" w:rsidRDefault="0099001A" w:rsidP="00071A17">
      <w:pPr>
        <w:spacing w:after="60" w:line="288" w:lineRule="auto"/>
        <w:rPr>
          <w:rFonts w:asciiTheme="minorHAnsi" w:hAnsiTheme="minorHAnsi"/>
        </w:rPr>
      </w:pPr>
    </w:p>
    <w:p w14:paraId="4088ED51" w14:textId="3757BD48" w:rsidR="0099001A" w:rsidRPr="005B52DF" w:rsidRDefault="00DA77E9" w:rsidP="003B1B87">
      <w:pPr>
        <w:pStyle w:val="Heading4"/>
      </w:pPr>
      <w:r w:rsidRPr="005B52DF">
        <w:t>Stage 1: Ideation &amp; Registration</w:t>
      </w:r>
    </w:p>
    <w:p w14:paraId="3B9BFE40" w14:textId="77777777" w:rsidR="0099001A" w:rsidRPr="005B52DF" w:rsidRDefault="0099001A" w:rsidP="00071A17">
      <w:pPr>
        <w:spacing w:after="60" w:line="288" w:lineRule="auto"/>
        <w:rPr>
          <w:rFonts w:asciiTheme="minorHAnsi" w:hAnsiTheme="minorHAnsi"/>
        </w:rPr>
      </w:pPr>
    </w:p>
    <w:p w14:paraId="23628982" w14:textId="77777777" w:rsidR="00DA77E9" w:rsidRPr="00DA77E9" w:rsidRDefault="00DA77E9" w:rsidP="00071A17">
      <w:pPr>
        <w:spacing w:after="60" w:line="288" w:lineRule="auto"/>
        <w:rPr>
          <w:rFonts w:asciiTheme="minorHAnsi" w:hAnsiTheme="minorHAnsi"/>
        </w:rPr>
      </w:pPr>
      <w:r w:rsidRPr="00DA77E9">
        <w:rPr>
          <w:rFonts w:asciiTheme="minorHAnsi" w:hAnsiTheme="minorHAnsi"/>
          <w:b/>
          <w:bCs/>
        </w:rPr>
        <w:t>Register in Agent Catalog</w:t>
      </w:r>
    </w:p>
    <w:p w14:paraId="1641F474" w14:textId="77777777" w:rsidR="00DA77E9" w:rsidRPr="00DA77E9" w:rsidRDefault="00DA77E9" w:rsidP="00047182">
      <w:pPr>
        <w:numPr>
          <w:ilvl w:val="0"/>
          <w:numId w:val="246"/>
        </w:numPr>
        <w:tabs>
          <w:tab w:val="clear" w:pos="720"/>
          <w:tab w:val="num" w:pos="540"/>
        </w:tabs>
        <w:spacing w:after="60" w:line="288" w:lineRule="auto"/>
        <w:ind w:left="360"/>
        <w:rPr>
          <w:rFonts w:asciiTheme="minorHAnsi" w:hAnsiTheme="minorHAnsi"/>
        </w:rPr>
      </w:pPr>
      <w:r w:rsidRPr="00DA77E9">
        <w:rPr>
          <w:rFonts w:asciiTheme="minorHAnsi" w:hAnsiTheme="minorHAnsi"/>
        </w:rPr>
        <w:t>Agent name and description</w:t>
      </w:r>
    </w:p>
    <w:p w14:paraId="7B4BD0C4" w14:textId="77777777" w:rsidR="00DA77E9" w:rsidRPr="00DA77E9" w:rsidRDefault="00DA77E9" w:rsidP="00047182">
      <w:pPr>
        <w:numPr>
          <w:ilvl w:val="0"/>
          <w:numId w:val="246"/>
        </w:numPr>
        <w:tabs>
          <w:tab w:val="clear" w:pos="720"/>
          <w:tab w:val="num" w:pos="540"/>
        </w:tabs>
        <w:spacing w:after="60" w:line="288" w:lineRule="auto"/>
        <w:ind w:left="360"/>
        <w:rPr>
          <w:rFonts w:asciiTheme="minorHAnsi" w:hAnsiTheme="minorHAnsi"/>
        </w:rPr>
      </w:pPr>
      <w:r w:rsidRPr="00DA77E9">
        <w:rPr>
          <w:rFonts w:asciiTheme="minorHAnsi" w:hAnsiTheme="minorHAnsi"/>
        </w:rPr>
        <w:t>Business owner and technical owner</w:t>
      </w:r>
    </w:p>
    <w:p w14:paraId="2694EC1C" w14:textId="77777777" w:rsidR="00DA77E9" w:rsidRPr="00DA77E9" w:rsidRDefault="00DA77E9" w:rsidP="00047182">
      <w:pPr>
        <w:numPr>
          <w:ilvl w:val="0"/>
          <w:numId w:val="246"/>
        </w:numPr>
        <w:tabs>
          <w:tab w:val="clear" w:pos="720"/>
          <w:tab w:val="num" w:pos="540"/>
        </w:tabs>
        <w:spacing w:after="60" w:line="288" w:lineRule="auto"/>
        <w:ind w:left="360"/>
        <w:rPr>
          <w:rFonts w:asciiTheme="minorHAnsi" w:hAnsiTheme="minorHAnsi"/>
        </w:rPr>
      </w:pPr>
      <w:r w:rsidRPr="00DA77E9">
        <w:rPr>
          <w:rFonts w:asciiTheme="minorHAnsi" w:hAnsiTheme="minorHAnsi"/>
        </w:rPr>
        <w:t>Platform (Azure, Genesys, Salesforce)</w:t>
      </w:r>
    </w:p>
    <w:p w14:paraId="3A32C038" w14:textId="77777777" w:rsidR="00DA77E9" w:rsidRPr="00DA77E9" w:rsidRDefault="00DA77E9" w:rsidP="00047182">
      <w:pPr>
        <w:numPr>
          <w:ilvl w:val="0"/>
          <w:numId w:val="246"/>
        </w:numPr>
        <w:tabs>
          <w:tab w:val="clear" w:pos="720"/>
          <w:tab w:val="num" w:pos="540"/>
        </w:tabs>
        <w:spacing w:after="60" w:line="288" w:lineRule="auto"/>
        <w:ind w:left="360"/>
        <w:rPr>
          <w:rFonts w:asciiTheme="minorHAnsi" w:hAnsiTheme="minorHAnsi"/>
        </w:rPr>
      </w:pPr>
      <w:r w:rsidRPr="00DA77E9">
        <w:rPr>
          <w:rFonts w:asciiTheme="minorHAnsi" w:hAnsiTheme="minorHAnsi"/>
        </w:rPr>
        <w:t>Planned data sources</w:t>
      </w:r>
    </w:p>
    <w:p w14:paraId="4804FA36" w14:textId="77777777" w:rsidR="00DA77E9" w:rsidRPr="00DA77E9" w:rsidRDefault="00DA77E9" w:rsidP="00047182">
      <w:pPr>
        <w:numPr>
          <w:ilvl w:val="0"/>
          <w:numId w:val="246"/>
        </w:numPr>
        <w:tabs>
          <w:tab w:val="clear" w:pos="720"/>
          <w:tab w:val="num" w:pos="540"/>
        </w:tabs>
        <w:spacing w:after="60" w:line="288" w:lineRule="auto"/>
        <w:ind w:left="360"/>
        <w:rPr>
          <w:rFonts w:asciiTheme="minorHAnsi" w:hAnsiTheme="minorHAnsi"/>
        </w:rPr>
      </w:pPr>
      <w:r w:rsidRPr="00DA77E9">
        <w:rPr>
          <w:rFonts w:asciiTheme="minorHAnsi" w:hAnsiTheme="minorHAnsi"/>
        </w:rPr>
        <w:t>Target users (customer-facing vs. internal)</w:t>
      </w:r>
    </w:p>
    <w:p w14:paraId="01FFC99B" w14:textId="77777777" w:rsidR="00DA77E9" w:rsidRPr="00DA77E9" w:rsidRDefault="00DA77E9" w:rsidP="00071A17">
      <w:pPr>
        <w:spacing w:after="60" w:line="288" w:lineRule="auto"/>
        <w:rPr>
          <w:rFonts w:asciiTheme="minorHAnsi" w:hAnsiTheme="minorHAnsi"/>
        </w:rPr>
      </w:pPr>
      <w:r w:rsidRPr="00DA77E9">
        <w:rPr>
          <w:rFonts w:asciiTheme="minorHAnsi" w:hAnsiTheme="minorHAnsi"/>
          <w:b/>
          <w:bCs/>
        </w:rPr>
        <w:t>Document Business Case</w:t>
      </w:r>
    </w:p>
    <w:p w14:paraId="4CE5E692" w14:textId="77777777" w:rsidR="00DA77E9" w:rsidRPr="00DA77E9" w:rsidRDefault="00DA77E9" w:rsidP="00047182">
      <w:pPr>
        <w:numPr>
          <w:ilvl w:val="0"/>
          <w:numId w:val="247"/>
        </w:numPr>
        <w:tabs>
          <w:tab w:val="clear" w:pos="720"/>
          <w:tab w:val="num" w:pos="540"/>
        </w:tabs>
        <w:spacing w:after="60" w:line="288" w:lineRule="auto"/>
        <w:ind w:left="360"/>
        <w:rPr>
          <w:rFonts w:asciiTheme="minorHAnsi" w:hAnsiTheme="minorHAnsi"/>
        </w:rPr>
      </w:pPr>
      <w:r w:rsidRPr="00DA77E9">
        <w:rPr>
          <w:rFonts w:asciiTheme="minorHAnsi" w:hAnsiTheme="minorHAnsi"/>
        </w:rPr>
        <w:t>Problem, expected outcomes, alternatives</w:t>
      </w:r>
    </w:p>
    <w:p w14:paraId="3FDB6C17" w14:textId="77777777" w:rsidR="0099001A" w:rsidRPr="005B52DF" w:rsidRDefault="0099001A" w:rsidP="00071A17">
      <w:pPr>
        <w:spacing w:after="60" w:line="288" w:lineRule="auto"/>
        <w:rPr>
          <w:rFonts w:asciiTheme="minorHAnsi" w:hAnsiTheme="minorHAnsi"/>
        </w:rPr>
      </w:pPr>
    </w:p>
    <w:p w14:paraId="21B5C89D" w14:textId="77777777" w:rsidR="00F91124" w:rsidRPr="00F91124" w:rsidRDefault="00F91124" w:rsidP="00071A17">
      <w:pPr>
        <w:spacing w:after="60" w:line="288" w:lineRule="auto"/>
        <w:rPr>
          <w:rFonts w:asciiTheme="minorHAnsi" w:hAnsiTheme="minorHAnsi"/>
        </w:rPr>
      </w:pPr>
      <w:r w:rsidRPr="00F91124">
        <w:rPr>
          <w:rFonts w:asciiTheme="minorHAnsi" w:hAnsiTheme="minorHAnsi"/>
          <w:b/>
          <w:bCs/>
        </w:rPr>
        <w:t>Governance Touchpoints</w:t>
      </w:r>
    </w:p>
    <w:p w14:paraId="55DDFCE2" w14:textId="77777777" w:rsidR="00F91124" w:rsidRPr="00F91124" w:rsidRDefault="00F91124" w:rsidP="00047182">
      <w:pPr>
        <w:numPr>
          <w:ilvl w:val="0"/>
          <w:numId w:val="248"/>
        </w:numPr>
        <w:tabs>
          <w:tab w:val="clear" w:pos="720"/>
          <w:tab w:val="num" w:pos="630"/>
        </w:tabs>
        <w:spacing w:after="60" w:line="288" w:lineRule="auto"/>
        <w:ind w:left="360"/>
        <w:rPr>
          <w:rFonts w:asciiTheme="minorHAnsi" w:hAnsiTheme="minorHAnsi"/>
        </w:rPr>
      </w:pPr>
      <w:r w:rsidRPr="00F91124">
        <w:rPr>
          <w:rFonts w:asciiTheme="minorHAnsi" w:hAnsiTheme="minorHAnsi"/>
        </w:rPr>
        <w:t>AI Steering Committee: Notify for Tier 1-2</w:t>
      </w:r>
    </w:p>
    <w:p w14:paraId="403B5FBD" w14:textId="77777777" w:rsidR="00F91124" w:rsidRPr="00F91124" w:rsidRDefault="00F91124" w:rsidP="00047182">
      <w:pPr>
        <w:numPr>
          <w:ilvl w:val="0"/>
          <w:numId w:val="248"/>
        </w:numPr>
        <w:tabs>
          <w:tab w:val="clear" w:pos="720"/>
          <w:tab w:val="num" w:pos="630"/>
        </w:tabs>
        <w:spacing w:after="60" w:line="288" w:lineRule="auto"/>
        <w:ind w:left="360"/>
        <w:rPr>
          <w:rFonts w:asciiTheme="minorHAnsi" w:hAnsiTheme="minorHAnsi"/>
        </w:rPr>
      </w:pPr>
      <w:r w:rsidRPr="00F91124">
        <w:rPr>
          <w:rFonts w:asciiTheme="minorHAnsi" w:hAnsiTheme="minorHAnsi"/>
        </w:rPr>
        <w:t>EPMO: Initiate intake process</w:t>
      </w:r>
    </w:p>
    <w:p w14:paraId="40D4B63E" w14:textId="77777777" w:rsidR="00F91124" w:rsidRPr="00F91124" w:rsidRDefault="00F91124" w:rsidP="00047182">
      <w:pPr>
        <w:numPr>
          <w:ilvl w:val="0"/>
          <w:numId w:val="248"/>
        </w:numPr>
        <w:tabs>
          <w:tab w:val="clear" w:pos="720"/>
          <w:tab w:val="num" w:pos="630"/>
        </w:tabs>
        <w:spacing w:after="60" w:line="288" w:lineRule="auto"/>
        <w:ind w:left="360"/>
        <w:rPr>
          <w:rFonts w:asciiTheme="minorHAnsi" w:hAnsiTheme="minorHAnsi"/>
        </w:rPr>
      </w:pPr>
      <w:r w:rsidRPr="00F91124">
        <w:rPr>
          <w:rFonts w:asciiTheme="minorHAnsi" w:hAnsiTheme="minorHAnsi"/>
        </w:rPr>
        <w:t>Procurement: Engage if vendor tool required</w:t>
      </w:r>
    </w:p>
    <w:p w14:paraId="3B604788" w14:textId="77777777" w:rsidR="00F91124" w:rsidRPr="00F91124" w:rsidRDefault="00F91124" w:rsidP="00071A17">
      <w:pPr>
        <w:spacing w:after="60" w:line="288" w:lineRule="auto"/>
        <w:rPr>
          <w:rFonts w:asciiTheme="minorHAnsi" w:hAnsiTheme="minorHAnsi"/>
        </w:rPr>
      </w:pPr>
      <w:r w:rsidRPr="00F91124">
        <w:rPr>
          <w:rFonts w:asciiTheme="minorHAnsi" w:hAnsiTheme="minorHAnsi"/>
          <w:b/>
          <w:bCs/>
        </w:rPr>
        <w:t>Artifacts Produced</w:t>
      </w:r>
    </w:p>
    <w:p w14:paraId="77A51288" w14:textId="77777777" w:rsidR="00F91124" w:rsidRPr="00F91124" w:rsidRDefault="00F91124" w:rsidP="00047182">
      <w:pPr>
        <w:numPr>
          <w:ilvl w:val="0"/>
          <w:numId w:val="249"/>
        </w:numPr>
        <w:tabs>
          <w:tab w:val="clear" w:pos="720"/>
          <w:tab w:val="num" w:pos="540"/>
        </w:tabs>
        <w:spacing w:after="60" w:line="288" w:lineRule="auto"/>
        <w:ind w:left="360"/>
        <w:rPr>
          <w:rFonts w:asciiTheme="minorHAnsi" w:hAnsiTheme="minorHAnsi"/>
        </w:rPr>
      </w:pPr>
      <w:r w:rsidRPr="00F91124">
        <w:rPr>
          <w:rFonts w:asciiTheme="minorHAnsi" w:hAnsiTheme="minorHAnsi"/>
        </w:rPr>
        <w:t>Agent registration form</w:t>
      </w:r>
    </w:p>
    <w:p w14:paraId="12C4DB5A" w14:textId="77777777" w:rsidR="00F91124" w:rsidRPr="00F91124" w:rsidRDefault="00F91124" w:rsidP="00047182">
      <w:pPr>
        <w:numPr>
          <w:ilvl w:val="0"/>
          <w:numId w:val="249"/>
        </w:numPr>
        <w:tabs>
          <w:tab w:val="clear" w:pos="720"/>
          <w:tab w:val="num" w:pos="540"/>
        </w:tabs>
        <w:spacing w:after="60" w:line="288" w:lineRule="auto"/>
        <w:ind w:left="360"/>
        <w:rPr>
          <w:rFonts w:asciiTheme="minorHAnsi" w:hAnsiTheme="minorHAnsi"/>
        </w:rPr>
      </w:pPr>
      <w:r w:rsidRPr="00F91124">
        <w:rPr>
          <w:rFonts w:asciiTheme="minorHAnsi" w:hAnsiTheme="minorHAnsi"/>
        </w:rPr>
        <w:t>Business case document</w:t>
      </w:r>
    </w:p>
    <w:p w14:paraId="251FCD8F" w14:textId="77777777" w:rsidR="00F91124" w:rsidRPr="00F91124" w:rsidRDefault="00F91124" w:rsidP="00047182">
      <w:pPr>
        <w:numPr>
          <w:ilvl w:val="0"/>
          <w:numId w:val="249"/>
        </w:numPr>
        <w:tabs>
          <w:tab w:val="clear" w:pos="720"/>
          <w:tab w:val="num" w:pos="540"/>
        </w:tabs>
        <w:spacing w:after="60" w:line="288" w:lineRule="auto"/>
        <w:ind w:left="360"/>
        <w:rPr>
          <w:rFonts w:asciiTheme="minorHAnsi" w:hAnsiTheme="minorHAnsi"/>
        </w:rPr>
      </w:pPr>
      <w:r w:rsidRPr="00F91124">
        <w:rPr>
          <w:rFonts w:asciiTheme="minorHAnsi" w:hAnsiTheme="minorHAnsi"/>
        </w:rPr>
        <w:t>Risk tier assignment</w:t>
      </w:r>
    </w:p>
    <w:p w14:paraId="105D2293" w14:textId="77777777" w:rsidR="0099001A" w:rsidRPr="005B52DF" w:rsidRDefault="0099001A" w:rsidP="00071A17">
      <w:pPr>
        <w:spacing w:after="60" w:line="288" w:lineRule="auto"/>
        <w:rPr>
          <w:rFonts w:asciiTheme="minorHAnsi" w:hAnsiTheme="minorHAnsi"/>
        </w:rPr>
      </w:pPr>
    </w:p>
    <w:p w14:paraId="1714F3C0" w14:textId="41D7D63C" w:rsidR="0099001A" w:rsidRPr="005B52DF" w:rsidRDefault="00F91124" w:rsidP="003B1B87">
      <w:pPr>
        <w:pStyle w:val="Heading4"/>
      </w:pPr>
      <w:r w:rsidRPr="005B52DF">
        <w:t>Stage 2: Design &amp; Development</w:t>
      </w:r>
    </w:p>
    <w:p w14:paraId="6A1E6AE4" w14:textId="77777777" w:rsidR="000A51E5" w:rsidRPr="000A51E5" w:rsidRDefault="000A51E5" w:rsidP="00071A17">
      <w:pPr>
        <w:spacing w:after="60" w:line="288" w:lineRule="auto"/>
        <w:rPr>
          <w:rFonts w:asciiTheme="minorHAnsi" w:hAnsiTheme="minorHAnsi"/>
        </w:rPr>
      </w:pPr>
      <w:r w:rsidRPr="000A51E5">
        <w:rPr>
          <w:rFonts w:asciiTheme="minorHAnsi" w:hAnsiTheme="minorHAnsi"/>
          <w:b/>
          <w:bCs/>
        </w:rPr>
        <w:t>Environment Standards</w:t>
      </w:r>
    </w:p>
    <w:p w14:paraId="2BF79F18" w14:textId="77777777" w:rsidR="000A51E5" w:rsidRPr="000A51E5" w:rsidRDefault="000A51E5" w:rsidP="00047182">
      <w:pPr>
        <w:numPr>
          <w:ilvl w:val="0"/>
          <w:numId w:val="250"/>
        </w:numPr>
        <w:tabs>
          <w:tab w:val="clear" w:pos="720"/>
          <w:tab w:val="num" w:pos="540"/>
        </w:tabs>
        <w:spacing w:after="60" w:line="288" w:lineRule="auto"/>
        <w:ind w:left="360"/>
        <w:rPr>
          <w:rFonts w:asciiTheme="minorHAnsi" w:hAnsiTheme="minorHAnsi"/>
        </w:rPr>
      </w:pPr>
      <w:r w:rsidRPr="000A51E5">
        <w:rPr>
          <w:rFonts w:asciiTheme="minorHAnsi" w:hAnsiTheme="minorHAnsi"/>
        </w:rPr>
        <w:t>Lower environments: Contributor access, no prod data</w:t>
      </w:r>
    </w:p>
    <w:p w14:paraId="559F35A2" w14:textId="77777777" w:rsidR="000A51E5" w:rsidRPr="000A51E5" w:rsidRDefault="000A51E5" w:rsidP="00047182">
      <w:pPr>
        <w:numPr>
          <w:ilvl w:val="0"/>
          <w:numId w:val="250"/>
        </w:numPr>
        <w:tabs>
          <w:tab w:val="clear" w:pos="720"/>
          <w:tab w:val="num" w:pos="540"/>
        </w:tabs>
        <w:spacing w:after="60" w:line="288" w:lineRule="auto"/>
        <w:ind w:left="360"/>
        <w:rPr>
          <w:rFonts w:asciiTheme="minorHAnsi" w:hAnsiTheme="minorHAnsi"/>
        </w:rPr>
      </w:pPr>
      <w:r w:rsidRPr="000A51E5">
        <w:rPr>
          <w:rFonts w:asciiTheme="minorHAnsi" w:hAnsiTheme="minorHAnsi"/>
        </w:rPr>
        <w:t>Higher environments: Restricted access, audit logging</w:t>
      </w:r>
    </w:p>
    <w:p w14:paraId="57D9607E" w14:textId="77777777" w:rsidR="000A51E5" w:rsidRPr="000A51E5" w:rsidRDefault="000A51E5" w:rsidP="00071A17">
      <w:pPr>
        <w:spacing w:after="60" w:line="288" w:lineRule="auto"/>
        <w:rPr>
          <w:rFonts w:asciiTheme="minorHAnsi" w:hAnsiTheme="minorHAnsi"/>
        </w:rPr>
      </w:pPr>
      <w:r w:rsidRPr="000A51E5">
        <w:rPr>
          <w:rFonts w:asciiTheme="minorHAnsi" w:hAnsiTheme="minorHAnsi"/>
          <w:b/>
          <w:bCs/>
        </w:rPr>
        <w:t>Documentation Requirements</w:t>
      </w:r>
    </w:p>
    <w:p w14:paraId="4957970B" w14:textId="77777777" w:rsidR="000A51E5" w:rsidRPr="000A51E5" w:rsidRDefault="000A51E5" w:rsidP="00047182">
      <w:pPr>
        <w:numPr>
          <w:ilvl w:val="0"/>
          <w:numId w:val="251"/>
        </w:numPr>
        <w:tabs>
          <w:tab w:val="clear" w:pos="720"/>
          <w:tab w:val="num" w:pos="540"/>
        </w:tabs>
        <w:spacing w:after="60" w:line="288" w:lineRule="auto"/>
        <w:ind w:left="360"/>
        <w:rPr>
          <w:rFonts w:asciiTheme="minorHAnsi" w:hAnsiTheme="minorHAnsi"/>
        </w:rPr>
      </w:pPr>
      <w:r w:rsidRPr="000A51E5">
        <w:rPr>
          <w:rFonts w:asciiTheme="minorHAnsi" w:hAnsiTheme="minorHAnsi"/>
        </w:rPr>
        <w:t>Purpose, scope, data inputs, decision logic</w:t>
      </w:r>
    </w:p>
    <w:p w14:paraId="404A4F99" w14:textId="77777777" w:rsidR="000A51E5" w:rsidRPr="000A51E5" w:rsidRDefault="000A51E5" w:rsidP="00047182">
      <w:pPr>
        <w:numPr>
          <w:ilvl w:val="0"/>
          <w:numId w:val="251"/>
        </w:numPr>
        <w:tabs>
          <w:tab w:val="clear" w:pos="720"/>
          <w:tab w:val="num" w:pos="540"/>
        </w:tabs>
        <w:spacing w:after="60" w:line="288" w:lineRule="auto"/>
        <w:ind w:left="360"/>
        <w:rPr>
          <w:rFonts w:asciiTheme="minorHAnsi" w:hAnsiTheme="minorHAnsi"/>
        </w:rPr>
      </w:pPr>
      <w:r w:rsidRPr="000A51E5">
        <w:rPr>
          <w:rFonts w:asciiTheme="minorHAnsi" w:hAnsiTheme="minorHAnsi"/>
        </w:rPr>
        <w:t>Expected behaviors and known limitations</w:t>
      </w:r>
    </w:p>
    <w:p w14:paraId="7DDC68CF" w14:textId="77777777" w:rsidR="000A51E5" w:rsidRPr="000A51E5" w:rsidRDefault="000A51E5" w:rsidP="00047182">
      <w:pPr>
        <w:numPr>
          <w:ilvl w:val="0"/>
          <w:numId w:val="251"/>
        </w:numPr>
        <w:tabs>
          <w:tab w:val="clear" w:pos="720"/>
          <w:tab w:val="num" w:pos="540"/>
        </w:tabs>
        <w:spacing w:after="60" w:line="288" w:lineRule="auto"/>
        <w:ind w:left="360"/>
        <w:rPr>
          <w:rFonts w:asciiTheme="minorHAnsi" w:hAnsiTheme="minorHAnsi"/>
        </w:rPr>
      </w:pPr>
      <w:r w:rsidRPr="000A51E5">
        <w:rPr>
          <w:rFonts w:asciiTheme="minorHAnsi" w:hAnsiTheme="minorHAnsi"/>
        </w:rPr>
        <w:t>Guardrails and constraints</w:t>
      </w:r>
    </w:p>
    <w:p w14:paraId="0ADE533F" w14:textId="77777777" w:rsidR="000A51E5" w:rsidRPr="000A51E5" w:rsidRDefault="000A51E5" w:rsidP="00071A17">
      <w:pPr>
        <w:spacing w:after="60" w:line="288" w:lineRule="auto"/>
        <w:rPr>
          <w:rFonts w:asciiTheme="minorHAnsi" w:hAnsiTheme="minorHAnsi"/>
        </w:rPr>
      </w:pPr>
      <w:r w:rsidRPr="000A51E5">
        <w:rPr>
          <w:rFonts w:asciiTheme="minorHAnsi" w:hAnsiTheme="minorHAnsi"/>
          <w:b/>
          <w:bCs/>
        </w:rPr>
        <w:t>Technical Standards</w:t>
      </w:r>
    </w:p>
    <w:p w14:paraId="0E2C4658" w14:textId="77777777" w:rsidR="000A51E5" w:rsidRPr="000A51E5" w:rsidRDefault="000A51E5" w:rsidP="00047182">
      <w:pPr>
        <w:numPr>
          <w:ilvl w:val="0"/>
          <w:numId w:val="252"/>
        </w:numPr>
        <w:tabs>
          <w:tab w:val="clear" w:pos="720"/>
          <w:tab w:val="num" w:pos="450"/>
        </w:tabs>
        <w:spacing w:after="60" w:line="288" w:lineRule="auto"/>
        <w:ind w:left="360"/>
        <w:rPr>
          <w:rFonts w:asciiTheme="minorHAnsi" w:hAnsiTheme="minorHAnsi"/>
        </w:rPr>
      </w:pPr>
      <w:r w:rsidRPr="000A51E5">
        <w:rPr>
          <w:rFonts w:asciiTheme="minorHAnsi" w:hAnsiTheme="minorHAnsi"/>
        </w:rPr>
        <w:t>Version control for code, prompts, configs</w:t>
      </w:r>
    </w:p>
    <w:p w14:paraId="5393691F" w14:textId="77777777" w:rsidR="000A51E5" w:rsidRPr="000A51E5" w:rsidRDefault="000A51E5" w:rsidP="00047182">
      <w:pPr>
        <w:numPr>
          <w:ilvl w:val="0"/>
          <w:numId w:val="252"/>
        </w:numPr>
        <w:tabs>
          <w:tab w:val="clear" w:pos="720"/>
          <w:tab w:val="num" w:pos="450"/>
        </w:tabs>
        <w:spacing w:after="60" w:line="288" w:lineRule="auto"/>
        <w:ind w:left="360"/>
        <w:rPr>
          <w:rFonts w:asciiTheme="minorHAnsi" w:hAnsiTheme="minorHAnsi"/>
        </w:rPr>
      </w:pPr>
      <w:r w:rsidRPr="000A51E5">
        <w:rPr>
          <w:rFonts w:asciiTheme="minorHAnsi" w:hAnsiTheme="minorHAnsi"/>
        </w:rPr>
        <w:t>Experiment tracking (Azure ML or equivalent)</w:t>
      </w:r>
    </w:p>
    <w:p w14:paraId="5934AB38" w14:textId="77777777" w:rsidR="000A51E5" w:rsidRPr="000A51E5" w:rsidRDefault="000A51E5" w:rsidP="00047182">
      <w:pPr>
        <w:numPr>
          <w:ilvl w:val="0"/>
          <w:numId w:val="252"/>
        </w:numPr>
        <w:tabs>
          <w:tab w:val="clear" w:pos="720"/>
          <w:tab w:val="num" w:pos="450"/>
        </w:tabs>
        <w:spacing w:after="60" w:line="288" w:lineRule="auto"/>
        <w:ind w:left="360"/>
        <w:rPr>
          <w:rFonts w:asciiTheme="minorHAnsi" w:hAnsiTheme="minorHAnsi"/>
        </w:rPr>
      </w:pPr>
      <w:r w:rsidRPr="000A51E5">
        <w:rPr>
          <w:rFonts w:asciiTheme="minorHAnsi" w:hAnsiTheme="minorHAnsi"/>
        </w:rPr>
        <w:t>Reproducibility requirements</w:t>
      </w:r>
    </w:p>
    <w:p w14:paraId="54995ED5" w14:textId="77777777" w:rsidR="000A51E5" w:rsidRPr="000A51E5" w:rsidRDefault="000A51E5" w:rsidP="00071A17">
      <w:pPr>
        <w:spacing w:after="60" w:line="288" w:lineRule="auto"/>
        <w:rPr>
          <w:rFonts w:asciiTheme="minorHAnsi" w:hAnsiTheme="minorHAnsi"/>
        </w:rPr>
      </w:pPr>
      <w:r w:rsidRPr="000A51E5">
        <w:rPr>
          <w:rFonts w:asciiTheme="minorHAnsi" w:hAnsiTheme="minorHAnsi"/>
          <w:b/>
          <w:bCs/>
        </w:rPr>
        <w:t>Platform-Specific</w:t>
      </w:r>
    </w:p>
    <w:p w14:paraId="1AD7E2E7" w14:textId="77777777" w:rsidR="000A51E5" w:rsidRPr="000A51E5" w:rsidRDefault="000A51E5" w:rsidP="00047182">
      <w:pPr>
        <w:numPr>
          <w:ilvl w:val="0"/>
          <w:numId w:val="253"/>
        </w:numPr>
        <w:tabs>
          <w:tab w:val="clear" w:pos="720"/>
          <w:tab w:val="num" w:pos="540"/>
        </w:tabs>
        <w:spacing w:after="60" w:line="288" w:lineRule="auto"/>
        <w:ind w:left="360"/>
        <w:rPr>
          <w:rFonts w:asciiTheme="minorHAnsi" w:hAnsiTheme="minorHAnsi"/>
        </w:rPr>
      </w:pPr>
      <w:r w:rsidRPr="000A51E5">
        <w:rPr>
          <w:rFonts w:asciiTheme="minorHAnsi" w:hAnsiTheme="minorHAnsi"/>
        </w:rPr>
        <w:t>Genesys: AI Studio, AI Guides configs</w:t>
      </w:r>
    </w:p>
    <w:p w14:paraId="6728835E" w14:textId="77777777" w:rsidR="000A51E5" w:rsidRPr="000A51E5" w:rsidRDefault="000A51E5" w:rsidP="00047182">
      <w:pPr>
        <w:numPr>
          <w:ilvl w:val="0"/>
          <w:numId w:val="253"/>
        </w:numPr>
        <w:tabs>
          <w:tab w:val="clear" w:pos="720"/>
          <w:tab w:val="num" w:pos="540"/>
        </w:tabs>
        <w:spacing w:after="60" w:line="288" w:lineRule="auto"/>
        <w:ind w:left="360"/>
        <w:rPr>
          <w:rFonts w:asciiTheme="minorHAnsi" w:hAnsiTheme="minorHAnsi"/>
        </w:rPr>
      </w:pPr>
      <w:r w:rsidRPr="000A51E5">
        <w:rPr>
          <w:rFonts w:asciiTheme="minorHAnsi" w:hAnsiTheme="minorHAnsi"/>
        </w:rPr>
        <w:t>Salesforce: AgentBuilder, MCP connections</w:t>
      </w:r>
    </w:p>
    <w:p w14:paraId="1844A9FB" w14:textId="77777777" w:rsidR="000A51E5" w:rsidRPr="000A51E5" w:rsidRDefault="000A51E5" w:rsidP="00047182">
      <w:pPr>
        <w:numPr>
          <w:ilvl w:val="0"/>
          <w:numId w:val="253"/>
        </w:numPr>
        <w:tabs>
          <w:tab w:val="clear" w:pos="720"/>
          <w:tab w:val="num" w:pos="540"/>
        </w:tabs>
        <w:spacing w:after="60" w:line="288" w:lineRule="auto"/>
        <w:ind w:left="360"/>
        <w:rPr>
          <w:rFonts w:asciiTheme="minorHAnsi" w:hAnsiTheme="minorHAnsi"/>
        </w:rPr>
      </w:pPr>
      <w:r w:rsidRPr="000A51E5">
        <w:rPr>
          <w:rFonts w:asciiTheme="minorHAnsi" w:hAnsiTheme="minorHAnsi"/>
        </w:rPr>
        <w:t>Azure: ML workspace for versioning</w:t>
      </w:r>
    </w:p>
    <w:p w14:paraId="36D3B6E4" w14:textId="3D75B6BD" w:rsidR="0099001A" w:rsidRPr="005B52DF" w:rsidRDefault="000A51E5" w:rsidP="003B1B87">
      <w:pPr>
        <w:pStyle w:val="Heading4"/>
      </w:pPr>
      <w:r w:rsidRPr="005B52DF">
        <w:t>Stage 3: Testing &amp; Validation</w:t>
      </w:r>
    </w:p>
    <w:p w14:paraId="747759B9" w14:textId="77777777" w:rsidR="00792FDF" w:rsidRPr="00792FDF" w:rsidRDefault="00792FDF" w:rsidP="00071A17">
      <w:pPr>
        <w:spacing w:after="60" w:line="288" w:lineRule="auto"/>
        <w:rPr>
          <w:rFonts w:asciiTheme="minorHAnsi" w:hAnsiTheme="minorHAnsi"/>
        </w:rPr>
      </w:pPr>
      <w:r w:rsidRPr="00792FDF">
        <w:rPr>
          <w:rFonts w:asciiTheme="minorHAnsi" w:hAnsiTheme="minorHAnsi"/>
          <w:b/>
          <w:bCs/>
        </w:rPr>
        <w:t>Champion-Challenger Methodology</w:t>
      </w:r>
    </w:p>
    <w:p w14:paraId="21BA06D8" w14:textId="77777777" w:rsidR="00792FDF" w:rsidRPr="00792FDF" w:rsidRDefault="00792FDF" w:rsidP="00047182">
      <w:pPr>
        <w:numPr>
          <w:ilvl w:val="0"/>
          <w:numId w:val="254"/>
        </w:numPr>
        <w:tabs>
          <w:tab w:val="clear" w:pos="720"/>
          <w:tab w:val="num" w:pos="540"/>
        </w:tabs>
        <w:spacing w:after="60" w:line="288" w:lineRule="auto"/>
        <w:ind w:left="360"/>
        <w:rPr>
          <w:rFonts w:asciiTheme="minorHAnsi" w:hAnsiTheme="minorHAnsi"/>
        </w:rPr>
      </w:pPr>
      <w:r w:rsidRPr="00792FDF">
        <w:rPr>
          <w:rFonts w:asciiTheme="minorHAnsi" w:hAnsiTheme="minorHAnsi"/>
        </w:rPr>
        <w:t>Test multiple approaches where applicable</w:t>
      </w:r>
    </w:p>
    <w:p w14:paraId="78A55106" w14:textId="77777777" w:rsidR="00792FDF" w:rsidRPr="00792FDF" w:rsidRDefault="00792FDF" w:rsidP="00047182">
      <w:pPr>
        <w:numPr>
          <w:ilvl w:val="0"/>
          <w:numId w:val="254"/>
        </w:numPr>
        <w:tabs>
          <w:tab w:val="clear" w:pos="720"/>
          <w:tab w:val="num" w:pos="540"/>
        </w:tabs>
        <w:spacing w:after="60" w:line="288" w:lineRule="auto"/>
        <w:ind w:left="360"/>
        <w:rPr>
          <w:rFonts w:asciiTheme="minorHAnsi" w:hAnsiTheme="minorHAnsi"/>
        </w:rPr>
      </w:pPr>
      <w:r w:rsidRPr="00792FDF">
        <w:rPr>
          <w:rFonts w:asciiTheme="minorHAnsi" w:hAnsiTheme="minorHAnsi"/>
        </w:rPr>
        <w:t>Document selection rationale</w:t>
      </w:r>
    </w:p>
    <w:p w14:paraId="79225B19" w14:textId="77777777" w:rsidR="00792FDF" w:rsidRPr="00792FDF" w:rsidRDefault="00792FDF" w:rsidP="00047182">
      <w:pPr>
        <w:numPr>
          <w:ilvl w:val="0"/>
          <w:numId w:val="254"/>
        </w:numPr>
        <w:tabs>
          <w:tab w:val="clear" w:pos="720"/>
          <w:tab w:val="num" w:pos="540"/>
        </w:tabs>
        <w:spacing w:after="60" w:line="288" w:lineRule="auto"/>
        <w:ind w:left="360"/>
        <w:rPr>
          <w:rFonts w:asciiTheme="minorHAnsi" w:hAnsiTheme="minorHAnsi"/>
        </w:rPr>
      </w:pPr>
      <w:r w:rsidRPr="00792FDF">
        <w:rPr>
          <w:rFonts w:asciiTheme="minorHAnsi" w:hAnsiTheme="minorHAnsi"/>
        </w:rPr>
        <w:t>Formalize Rene's team practice as standard</w:t>
      </w:r>
    </w:p>
    <w:p w14:paraId="360DBB1B" w14:textId="77777777" w:rsidR="00792FDF" w:rsidRPr="00792FDF" w:rsidRDefault="00792FDF" w:rsidP="00071A17">
      <w:pPr>
        <w:spacing w:after="60" w:line="288" w:lineRule="auto"/>
        <w:rPr>
          <w:rFonts w:asciiTheme="minorHAnsi" w:hAnsiTheme="minorHAnsi"/>
        </w:rPr>
      </w:pPr>
      <w:r w:rsidRPr="00792FDF">
        <w:rPr>
          <w:rFonts w:asciiTheme="minorHAnsi" w:hAnsiTheme="minorHAnsi"/>
          <w:b/>
          <w:bCs/>
        </w:rPr>
        <w:t>Validation Team Review</w:t>
      </w:r>
    </w:p>
    <w:p w14:paraId="47CFB960" w14:textId="77777777" w:rsidR="00792FDF" w:rsidRPr="00792FDF" w:rsidRDefault="00792FDF" w:rsidP="00047182">
      <w:pPr>
        <w:numPr>
          <w:ilvl w:val="0"/>
          <w:numId w:val="255"/>
        </w:numPr>
        <w:tabs>
          <w:tab w:val="clear" w:pos="720"/>
          <w:tab w:val="num" w:pos="450"/>
        </w:tabs>
        <w:spacing w:after="60" w:line="288" w:lineRule="auto"/>
        <w:ind w:left="360"/>
        <w:rPr>
          <w:rFonts w:asciiTheme="minorHAnsi" w:hAnsiTheme="minorHAnsi"/>
        </w:rPr>
      </w:pPr>
      <w:r w:rsidRPr="00792FDF">
        <w:rPr>
          <w:rFonts w:asciiTheme="minorHAnsi" w:hAnsiTheme="minorHAnsi"/>
        </w:rPr>
        <w:t>Model governance team involvement</w:t>
      </w:r>
    </w:p>
    <w:p w14:paraId="0707650E" w14:textId="77777777" w:rsidR="00792FDF" w:rsidRPr="00792FDF" w:rsidRDefault="00792FDF" w:rsidP="00047182">
      <w:pPr>
        <w:numPr>
          <w:ilvl w:val="0"/>
          <w:numId w:val="255"/>
        </w:numPr>
        <w:tabs>
          <w:tab w:val="clear" w:pos="720"/>
          <w:tab w:val="num" w:pos="450"/>
        </w:tabs>
        <w:spacing w:after="60" w:line="288" w:lineRule="auto"/>
        <w:ind w:left="360"/>
        <w:rPr>
          <w:rFonts w:asciiTheme="minorHAnsi" w:hAnsiTheme="minorHAnsi"/>
        </w:rPr>
      </w:pPr>
      <w:r w:rsidRPr="00792FDF">
        <w:rPr>
          <w:rFonts w:asciiTheme="minorHAnsi" w:hAnsiTheme="minorHAnsi"/>
        </w:rPr>
        <w:t>Independent validation for Tier 1 agents</w:t>
      </w:r>
    </w:p>
    <w:p w14:paraId="799A54AE" w14:textId="77777777" w:rsidR="00792FDF" w:rsidRPr="00792FDF" w:rsidRDefault="00792FDF" w:rsidP="00071A17">
      <w:pPr>
        <w:spacing w:after="60" w:line="288" w:lineRule="auto"/>
        <w:rPr>
          <w:rFonts w:asciiTheme="minorHAnsi" w:hAnsiTheme="minorHAnsi"/>
        </w:rPr>
      </w:pPr>
      <w:r w:rsidRPr="00792FDF">
        <w:rPr>
          <w:rFonts w:asciiTheme="minorHAnsi" w:hAnsiTheme="minorHAnsi"/>
          <w:b/>
          <w:bCs/>
        </w:rPr>
        <w:t>What to Test</w:t>
      </w:r>
    </w:p>
    <w:p w14:paraId="30AF8EB9" w14:textId="77777777" w:rsidR="00792FDF" w:rsidRPr="00792FDF" w:rsidRDefault="00792FDF" w:rsidP="00047182">
      <w:pPr>
        <w:numPr>
          <w:ilvl w:val="0"/>
          <w:numId w:val="256"/>
        </w:numPr>
        <w:tabs>
          <w:tab w:val="clear" w:pos="720"/>
          <w:tab w:val="num" w:pos="540"/>
        </w:tabs>
        <w:spacing w:after="60" w:line="288" w:lineRule="auto"/>
        <w:ind w:left="360"/>
        <w:rPr>
          <w:rFonts w:asciiTheme="minorHAnsi" w:hAnsiTheme="minorHAnsi"/>
        </w:rPr>
      </w:pPr>
      <w:r w:rsidRPr="00792FDF">
        <w:rPr>
          <w:rFonts w:asciiTheme="minorHAnsi" w:hAnsiTheme="minorHAnsi"/>
        </w:rPr>
        <w:t>Functional: Does it do what it should?</w:t>
      </w:r>
    </w:p>
    <w:p w14:paraId="5A031E41" w14:textId="77777777" w:rsidR="00792FDF" w:rsidRPr="00792FDF" w:rsidRDefault="00792FDF" w:rsidP="00047182">
      <w:pPr>
        <w:numPr>
          <w:ilvl w:val="0"/>
          <w:numId w:val="256"/>
        </w:numPr>
        <w:tabs>
          <w:tab w:val="clear" w:pos="720"/>
          <w:tab w:val="num" w:pos="540"/>
        </w:tabs>
        <w:spacing w:after="60" w:line="288" w:lineRule="auto"/>
        <w:ind w:left="360"/>
        <w:rPr>
          <w:rFonts w:asciiTheme="minorHAnsi" w:hAnsiTheme="minorHAnsi"/>
        </w:rPr>
      </w:pPr>
      <w:r w:rsidRPr="00792FDF">
        <w:rPr>
          <w:rFonts w:asciiTheme="minorHAnsi" w:hAnsiTheme="minorHAnsi"/>
        </w:rPr>
        <w:t>Performance: Response time, throughput</w:t>
      </w:r>
    </w:p>
    <w:p w14:paraId="44AC95A7" w14:textId="77777777" w:rsidR="00792FDF" w:rsidRPr="00792FDF" w:rsidRDefault="00792FDF" w:rsidP="00047182">
      <w:pPr>
        <w:numPr>
          <w:ilvl w:val="0"/>
          <w:numId w:val="256"/>
        </w:numPr>
        <w:tabs>
          <w:tab w:val="clear" w:pos="720"/>
          <w:tab w:val="num" w:pos="540"/>
        </w:tabs>
        <w:spacing w:after="60" w:line="288" w:lineRule="auto"/>
        <w:ind w:left="360"/>
        <w:rPr>
          <w:rFonts w:asciiTheme="minorHAnsi" w:hAnsiTheme="minorHAnsi"/>
        </w:rPr>
      </w:pPr>
      <w:r w:rsidRPr="00792FDF">
        <w:rPr>
          <w:rFonts w:asciiTheme="minorHAnsi" w:hAnsiTheme="minorHAnsi"/>
        </w:rPr>
        <w:t>Fairness/Bias: Per policy requirements</w:t>
      </w:r>
    </w:p>
    <w:p w14:paraId="2BF6130B" w14:textId="77777777" w:rsidR="00792FDF" w:rsidRPr="00792FDF" w:rsidRDefault="00792FDF" w:rsidP="00047182">
      <w:pPr>
        <w:numPr>
          <w:ilvl w:val="0"/>
          <w:numId w:val="256"/>
        </w:numPr>
        <w:tabs>
          <w:tab w:val="clear" w:pos="720"/>
          <w:tab w:val="num" w:pos="540"/>
        </w:tabs>
        <w:spacing w:after="60" w:line="288" w:lineRule="auto"/>
        <w:ind w:left="360"/>
        <w:rPr>
          <w:rFonts w:asciiTheme="minorHAnsi" w:hAnsiTheme="minorHAnsi"/>
        </w:rPr>
      </w:pPr>
      <w:r w:rsidRPr="00792FDF">
        <w:rPr>
          <w:rFonts w:asciiTheme="minorHAnsi" w:hAnsiTheme="minorHAnsi"/>
        </w:rPr>
        <w:t>Edge Cases: Unexpected inputs, adversarial prompts</w:t>
      </w:r>
    </w:p>
    <w:p w14:paraId="1A454BA4" w14:textId="77777777" w:rsidR="00792FDF" w:rsidRPr="00792FDF" w:rsidRDefault="00792FDF" w:rsidP="00047182">
      <w:pPr>
        <w:numPr>
          <w:ilvl w:val="0"/>
          <w:numId w:val="256"/>
        </w:numPr>
        <w:tabs>
          <w:tab w:val="clear" w:pos="720"/>
          <w:tab w:val="num" w:pos="540"/>
        </w:tabs>
        <w:spacing w:after="60" w:line="288" w:lineRule="auto"/>
        <w:ind w:left="360"/>
        <w:rPr>
          <w:rFonts w:asciiTheme="minorHAnsi" w:hAnsiTheme="minorHAnsi"/>
        </w:rPr>
      </w:pPr>
      <w:r w:rsidRPr="00792FDF">
        <w:rPr>
          <w:rFonts w:asciiTheme="minorHAnsi" w:hAnsiTheme="minorHAnsi"/>
        </w:rPr>
        <w:t>Integration: Works with connected systems</w:t>
      </w:r>
    </w:p>
    <w:p w14:paraId="6F73805B" w14:textId="77777777" w:rsidR="00792FDF" w:rsidRPr="00792FDF" w:rsidRDefault="00792FDF" w:rsidP="00071A17">
      <w:pPr>
        <w:spacing w:after="60" w:line="288" w:lineRule="auto"/>
        <w:rPr>
          <w:rFonts w:asciiTheme="minorHAnsi" w:hAnsiTheme="minorHAnsi"/>
        </w:rPr>
      </w:pPr>
      <w:r w:rsidRPr="00792FDF">
        <w:rPr>
          <w:rFonts w:asciiTheme="minorHAnsi" w:hAnsiTheme="minorHAnsi"/>
          <w:b/>
          <w:bCs/>
        </w:rPr>
        <w:t>Sign-offs: Business UAT, Compliance (Tier 1-2)</w:t>
      </w:r>
    </w:p>
    <w:p w14:paraId="183739A2" w14:textId="77777777" w:rsidR="0099001A" w:rsidRPr="005B52DF" w:rsidRDefault="0099001A" w:rsidP="00071A17">
      <w:pPr>
        <w:spacing w:after="60" w:line="288" w:lineRule="auto"/>
        <w:rPr>
          <w:rFonts w:asciiTheme="minorHAnsi" w:hAnsiTheme="minorHAnsi"/>
        </w:rPr>
      </w:pPr>
    </w:p>
    <w:p w14:paraId="46DDDB1D" w14:textId="0A5E6DD6" w:rsidR="0099001A" w:rsidRPr="005B52DF" w:rsidRDefault="00792FDF" w:rsidP="003B1B87">
      <w:pPr>
        <w:pStyle w:val="Heading4"/>
      </w:pPr>
      <w:r w:rsidRPr="005B52DF">
        <w:t>Stage 4: Deployment &amp; Monitoring</w:t>
      </w:r>
    </w:p>
    <w:p w14:paraId="53A5FA87" w14:textId="77777777" w:rsidR="0099001A" w:rsidRPr="005B52DF" w:rsidRDefault="0099001A" w:rsidP="00071A17">
      <w:pPr>
        <w:spacing w:after="60" w:line="288" w:lineRule="auto"/>
        <w:rPr>
          <w:rFonts w:asciiTheme="minorHAnsi" w:hAnsiTheme="minorHAnsi"/>
        </w:rPr>
      </w:pPr>
    </w:p>
    <w:p w14:paraId="026732E2" w14:textId="77777777" w:rsidR="00F76B1F" w:rsidRPr="00F76B1F" w:rsidRDefault="00F76B1F" w:rsidP="00071A17">
      <w:pPr>
        <w:spacing w:after="60" w:line="288" w:lineRule="auto"/>
        <w:rPr>
          <w:rFonts w:asciiTheme="minorHAnsi" w:hAnsiTheme="minorHAnsi"/>
        </w:rPr>
      </w:pPr>
      <w:r w:rsidRPr="00F76B1F">
        <w:rPr>
          <w:rFonts w:asciiTheme="minorHAnsi" w:hAnsiTheme="minorHAnsi"/>
          <w:b/>
          <w:bCs/>
        </w:rPr>
        <w:t>Deployment Requirements</w:t>
      </w:r>
    </w:p>
    <w:p w14:paraId="4C17C072" w14:textId="77777777" w:rsidR="00F76B1F" w:rsidRPr="00F76B1F" w:rsidRDefault="00F76B1F" w:rsidP="00C87B44">
      <w:pPr>
        <w:numPr>
          <w:ilvl w:val="0"/>
          <w:numId w:val="257"/>
        </w:numPr>
        <w:tabs>
          <w:tab w:val="clear" w:pos="720"/>
          <w:tab w:val="num" w:pos="450"/>
        </w:tabs>
        <w:spacing w:after="60" w:line="288" w:lineRule="auto"/>
        <w:ind w:left="360"/>
        <w:rPr>
          <w:rFonts w:asciiTheme="minorHAnsi" w:hAnsiTheme="minorHAnsi"/>
        </w:rPr>
      </w:pPr>
      <w:r w:rsidRPr="00F76B1F">
        <w:rPr>
          <w:rFonts w:asciiTheme="minorHAnsi" w:hAnsiTheme="minorHAnsi"/>
        </w:rPr>
        <w:t>ARB review (significant agents)</w:t>
      </w:r>
    </w:p>
    <w:p w14:paraId="463EC609" w14:textId="77777777" w:rsidR="00F76B1F" w:rsidRPr="00F76B1F" w:rsidRDefault="00F76B1F" w:rsidP="00C87B44">
      <w:pPr>
        <w:numPr>
          <w:ilvl w:val="0"/>
          <w:numId w:val="257"/>
        </w:numPr>
        <w:tabs>
          <w:tab w:val="clear" w:pos="720"/>
          <w:tab w:val="num" w:pos="450"/>
        </w:tabs>
        <w:spacing w:after="60" w:line="288" w:lineRule="auto"/>
        <w:ind w:left="360"/>
        <w:rPr>
          <w:rFonts w:asciiTheme="minorHAnsi" w:hAnsiTheme="minorHAnsi"/>
        </w:rPr>
      </w:pPr>
      <w:r w:rsidRPr="00F76B1F">
        <w:rPr>
          <w:rFonts w:asciiTheme="minorHAnsi" w:hAnsiTheme="minorHAnsi"/>
        </w:rPr>
        <w:t>AI Steering Committee sign-off (Tier 1-2)</w:t>
      </w:r>
    </w:p>
    <w:p w14:paraId="714011F8" w14:textId="77777777" w:rsidR="00F76B1F" w:rsidRPr="00F76B1F" w:rsidRDefault="00F76B1F" w:rsidP="00C87B44">
      <w:pPr>
        <w:numPr>
          <w:ilvl w:val="0"/>
          <w:numId w:val="257"/>
        </w:numPr>
        <w:tabs>
          <w:tab w:val="clear" w:pos="720"/>
          <w:tab w:val="num" w:pos="450"/>
        </w:tabs>
        <w:spacing w:after="60" w:line="288" w:lineRule="auto"/>
        <w:ind w:left="360"/>
        <w:rPr>
          <w:rFonts w:asciiTheme="minorHAnsi" w:hAnsiTheme="minorHAnsi"/>
        </w:rPr>
      </w:pPr>
      <w:r w:rsidRPr="00F76B1F">
        <w:rPr>
          <w:rFonts w:asciiTheme="minorHAnsi" w:hAnsiTheme="minorHAnsi"/>
        </w:rPr>
        <w:t>Rollback procedures documented and tested</w:t>
      </w:r>
    </w:p>
    <w:p w14:paraId="41FE5AF8" w14:textId="77777777" w:rsidR="00F76B1F" w:rsidRPr="00F76B1F" w:rsidRDefault="00F76B1F" w:rsidP="00C87B44">
      <w:pPr>
        <w:numPr>
          <w:ilvl w:val="0"/>
          <w:numId w:val="257"/>
        </w:numPr>
        <w:tabs>
          <w:tab w:val="clear" w:pos="720"/>
          <w:tab w:val="num" w:pos="450"/>
        </w:tabs>
        <w:spacing w:after="60" w:line="288" w:lineRule="auto"/>
        <w:ind w:left="360"/>
        <w:rPr>
          <w:rFonts w:asciiTheme="minorHAnsi" w:hAnsiTheme="minorHAnsi"/>
        </w:rPr>
      </w:pPr>
      <w:r w:rsidRPr="00F76B1F">
        <w:rPr>
          <w:rFonts w:asciiTheme="minorHAnsi" w:hAnsiTheme="minorHAnsi"/>
        </w:rPr>
        <w:t>Human-in-the-loop defined by risk tier</w:t>
      </w:r>
    </w:p>
    <w:p w14:paraId="1B4AC692" w14:textId="77777777" w:rsidR="0099001A" w:rsidRPr="005B52DF" w:rsidRDefault="0099001A" w:rsidP="00071A17">
      <w:pPr>
        <w:spacing w:after="60" w:line="288" w:lineRule="auto"/>
        <w:rPr>
          <w:rFonts w:asciiTheme="minorHAnsi" w:hAnsiTheme="minorHAnsi"/>
        </w:rPr>
      </w:pPr>
    </w:p>
    <w:p w14:paraId="0FEEECDE" w14:textId="77777777" w:rsidR="00F76B1F" w:rsidRPr="00F76B1F" w:rsidRDefault="00F76B1F" w:rsidP="00071A17">
      <w:pPr>
        <w:spacing w:after="60" w:line="288" w:lineRule="auto"/>
        <w:rPr>
          <w:rFonts w:asciiTheme="minorHAnsi" w:hAnsiTheme="minorHAnsi"/>
        </w:rPr>
      </w:pPr>
      <w:r w:rsidRPr="00F76B1F">
        <w:rPr>
          <w:rFonts w:asciiTheme="minorHAnsi" w:hAnsiTheme="minorHAnsi"/>
          <w:b/>
          <w:bCs/>
        </w:rPr>
        <w:t>Monitoring Requirements</w:t>
      </w:r>
    </w:p>
    <w:p w14:paraId="5C01C5A8" w14:textId="77777777" w:rsidR="00F76B1F" w:rsidRPr="00F76B1F" w:rsidRDefault="00F76B1F" w:rsidP="00C87B44">
      <w:pPr>
        <w:numPr>
          <w:ilvl w:val="0"/>
          <w:numId w:val="258"/>
        </w:numPr>
        <w:tabs>
          <w:tab w:val="clear" w:pos="720"/>
          <w:tab w:val="num" w:pos="540"/>
        </w:tabs>
        <w:spacing w:after="60" w:line="288" w:lineRule="auto"/>
        <w:ind w:left="360"/>
        <w:rPr>
          <w:rFonts w:asciiTheme="minorHAnsi" w:hAnsiTheme="minorHAnsi"/>
        </w:rPr>
      </w:pPr>
      <w:r w:rsidRPr="00F76B1F">
        <w:rPr>
          <w:rFonts w:asciiTheme="minorHAnsi" w:hAnsiTheme="minorHAnsi"/>
        </w:rPr>
        <w:t>Performance metrics &amp; SLAs defined</w:t>
      </w:r>
    </w:p>
    <w:p w14:paraId="4B08A309" w14:textId="77777777" w:rsidR="00F76B1F" w:rsidRPr="00F76B1F" w:rsidRDefault="00F76B1F" w:rsidP="00C87B44">
      <w:pPr>
        <w:numPr>
          <w:ilvl w:val="0"/>
          <w:numId w:val="258"/>
        </w:numPr>
        <w:tabs>
          <w:tab w:val="clear" w:pos="720"/>
          <w:tab w:val="num" w:pos="540"/>
        </w:tabs>
        <w:spacing w:after="60" w:line="288" w:lineRule="auto"/>
        <w:ind w:left="360"/>
        <w:rPr>
          <w:rFonts w:asciiTheme="minorHAnsi" w:hAnsiTheme="minorHAnsi"/>
        </w:rPr>
      </w:pPr>
      <w:r w:rsidRPr="00F76B1F">
        <w:rPr>
          <w:rFonts w:asciiTheme="minorHAnsi" w:hAnsiTheme="minorHAnsi"/>
        </w:rPr>
        <w:t>Drift detection: model, data, concept drift</w:t>
      </w:r>
    </w:p>
    <w:p w14:paraId="2563646A" w14:textId="77777777" w:rsidR="00F76B1F" w:rsidRPr="00F76B1F" w:rsidRDefault="00F76B1F" w:rsidP="00C87B44">
      <w:pPr>
        <w:numPr>
          <w:ilvl w:val="0"/>
          <w:numId w:val="258"/>
        </w:numPr>
        <w:tabs>
          <w:tab w:val="clear" w:pos="720"/>
          <w:tab w:val="num" w:pos="540"/>
        </w:tabs>
        <w:spacing w:after="60" w:line="288" w:lineRule="auto"/>
        <w:ind w:left="360"/>
        <w:rPr>
          <w:rFonts w:asciiTheme="minorHAnsi" w:hAnsiTheme="minorHAnsi"/>
        </w:rPr>
      </w:pPr>
      <w:r w:rsidRPr="00F76B1F">
        <w:rPr>
          <w:rFonts w:asciiTheme="minorHAnsi" w:hAnsiTheme="minorHAnsi"/>
        </w:rPr>
        <w:t>Cost tracking: Tokens by agent/BU</w:t>
      </w:r>
    </w:p>
    <w:p w14:paraId="71100FAB" w14:textId="77777777" w:rsidR="00F76B1F" w:rsidRPr="00F76B1F" w:rsidRDefault="00F76B1F" w:rsidP="00C87B44">
      <w:pPr>
        <w:numPr>
          <w:ilvl w:val="0"/>
          <w:numId w:val="258"/>
        </w:numPr>
        <w:tabs>
          <w:tab w:val="clear" w:pos="720"/>
          <w:tab w:val="num" w:pos="540"/>
        </w:tabs>
        <w:spacing w:after="60" w:line="288" w:lineRule="auto"/>
        <w:ind w:left="360"/>
        <w:rPr>
          <w:rFonts w:asciiTheme="minorHAnsi" w:hAnsiTheme="minorHAnsi"/>
        </w:rPr>
      </w:pPr>
      <w:r w:rsidRPr="00F76B1F">
        <w:rPr>
          <w:rFonts w:asciiTheme="minorHAnsi" w:hAnsiTheme="minorHAnsi"/>
        </w:rPr>
        <w:t>Incident alerting with escalation paths</w:t>
      </w:r>
    </w:p>
    <w:p w14:paraId="1036192C" w14:textId="77777777" w:rsidR="00F76B1F" w:rsidRPr="00F76B1F" w:rsidRDefault="00F76B1F" w:rsidP="00071A17">
      <w:pPr>
        <w:spacing w:after="60" w:line="288" w:lineRule="auto"/>
        <w:rPr>
          <w:rFonts w:asciiTheme="minorHAnsi" w:hAnsiTheme="minorHAnsi"/>
        </w:rPr>
      </w:pPr>
      <w:r w:rsidRPr="00F76B1F">
        <w:rPr>
          <w:rFonts w:asciiTheme="minorHAnsi" w:hAnsiTheme="minorHAnsi"/>
          <w:b/>
          <w:bCs/>
        </w:rPr>
        <w:t>Artifacts: Deployment checklist, monitoring dashboard, rollback runbook</w:t>
      </w:r>
    </w:p>
    <w:p w14:paraId="763B0039" w14:textId="1EDDF542" w:rsidR="0099001A" w:rsidRPr="005B52DF" w:rsidRDefault="00F76B1F" w:rsidP="003B1B87">
      <w:pPr>
        <w:pStyle w:val="Heading4"/>
      </w:pPr>
      <w:r w:rsidRPr="005B52DF">
        <w:t>Stage 5: Maintenance &amp; Evolution</w:t>
      </w:r>
    </w:p>
    <w:p w14:paraId="2FC3BA9C" w14:textId="77777777" w:rsidR="008A7521" w:rsidRPr="008A7521" w:rsidRDefault="008A7521" w:rsidP="00071A17">
      <w:pPr>
        <w:spacing w:after="60" w:line="288" w:lineRule="auto"/>
        <w:rPr>
          <w:rFonts w:asciiTheme="minorHAnsi" w:hAnsiTheme="minorHAnsi"/>
        </w:rPr>
      </w:pPr>
      <w:r w:rsidRPr="008A7521">
        <w:rPr>
          <w:rFonts w:asciiTheme="minorHAnsi" w:hAnsiTheme="minorHAnsi"/>
          <w:b/>
          <w:bCs/>
        </w:rPr>
        <w:t>Recalibration Triggers &amp; Cadence</w:t>
      </w:r>
    </w:p>
    <w:p w14:paraId="02DAB789" w14:textId="77777777" w:rsidR="008A7521" w:rsidRPr="008A7521" w:rsidRDefault="008A7521" w:rsidP="00C87B44">
      <w:pPr>
        <w:numPr>
          <w:ilvl w:val="0"/>
          <w:numId w:val="259"/>
        </w:numPr>
        <w:tabs>
          <w:tab w:val="clear" w:pos="720"/>
          <w:tab w:val="num" w:pos="450"/>
        </w:tabs>
        <w:spacing w:after="60" w:line="288" w:lineRule="auto"/>
        <w:ind w:left="360"/>
        <w:rPr>
          <w:rFonts w:asciiTheme="minorHAnsi" w:hAnsiTheme="minorHAnsi"/>
        </w:rPr>
      </w:pPr>
      <w:r w:rsidRPr="008A7521">
        <w:rPr>
          <w:rFonts w:asciiTheme="minorHAnsi" w:hAnsiTheme="minorHAnsi"/>
        </w:rPr>
        <w:t>Monthly reviews (Tier 1)</w:t>
      </w:r>
    </w:p>
    <w:p w14:paraId="1BBFB37A" w14:textId="77777777" w:rsidR="008A7521" w:rsidRPr="008A7521" w:rsidRDefault="008A7521" w:rsidP="00C87B44">
      <w:pPr>
        <w:numPr>
          <w:ilvl w:val="0"/>
          <w:numId w:val="259"/>
        </w:numPr>
        <w:tabs>
          <w:tab w:val="clear" w:pos="720"/>
          <w:tab w:val="num" w:pos="450"/>
        </w:tabs>
        <w:spacing w:after="60" w:line="288" w:lineRule="auto"/>
        <w:ind w:left="360"/>
        <w:rPr>
          <w:rFonts w:asciiTheme="minorHAnsi" w:hAnsiTheme="minorHAnsi"/>
        </w:rPr>
      </w:pPr>
      <w:r w:rsidRPr="008A7521">
        <w:rPr>
          <w:rFonts w:asciiTheme="minorHAnsi" w:hAnsiTheme="minorHAnsi"/>
        </w:rPr>
        <w:t>Quarterly reviews (Tier 2)</w:t>
      </w:r>
    </w:p>
    <w:p w14:paraId="24550559" w14:textId="77777777" w:rsidR="008A7521" w:rsidRPr="008A7521" w:rsidRDefault="008A7521" w:rsidP="00C87B44">
      <w:pPr>
        <w:numPr>
          <w:ilvl w:val="0"/>
          <w:numId w:val="259"/>
        </w:numPr>
        <w:tabs>
          <w:tab w:val="clear" w:pos="720"/>
          <w:tab w:val="num" w:pos="450"/>
        </w:tabs>
        <w:spacing w:after="60" w:line="288" w:lineRule="auto"/>
        <w:ind w:left="360"/>
        <w:rPr>
          <w:rFonts w:asciiTheme="minorHAnsi" w:hAnsiTheme="minorHAnsi"/>
        </w:rPr>
      </w:pPr>
      <w:r w:rsidRPr="008A7521">
        <w:rPr>
          <w:rFonts w:asciiTheme="minorHAnsi" w:hAnsiTheme="minorHAnsi"/>
        </w:rPr>
        <w:t>Semi-annual reviews (Tier 3-4)</w:t>
      </w:r>
    </w:p>
    <w:p w14:paraId="6CBAF062" w14:textId="77777777" w:rsidR="008A7521" w:rsidRPr="008A7521" w:rsidRDefault="008A7521" w:rsidP="00C87B44">
      <w:pPr>
        <w:numPr>
          <w:ilvl w:val="0"/>
          <w:numId w:val="259"/>
        </w:numPr>
        <w:tabs>
          <w:tab w:val="clear" w:pos="720"/>
          <w:tab w:val="num" w:pos="450"/>
        </w:tabs>
        <w:spacing w:after="60" w:line="288" w:lineRule="auto"/>
        <w:ind w:left="360"/>
        <w:rPr>
          <w:rFonts w:asciiTheme="minorHAnsi" w:hAnsiTheme="minorHAnsi"/>
        </w:rPr>
      </w:pPr>
      <w:r w:rsidRPr="008A7521">
        <w:rPr>
          <w:rFonts w:asciiTheme="minorHAnsi" w:hAnsiTheme="minorHAnsi"/>
        </w:rPr>
        <w:t>Performance degradation triggers</w:t>
      </w:r>
    </w:p>
    <w:p w14:paraId="5AA4E3A0" w14:textId="77777777" w:rsidR="008A7521" w:rsidRPr="008A7521" w:rsidRDefault="008A7521" w:rsidP="00C87B44">
      <w:pPr>
        <w:numPr>
          <w:ilvl w:val="0"/>
          <w:numId w:val="259"/>
        </w:numPr>
        <w:tabs>
          <w:tab w:val="clear" w:pos="720"/>
          <w:tab w:val="num" w:pos="450"/>
        </w:tabs>
        <w:spacing w:after="60" w:line="288" w:lineRule="auto"/>
        <w:ind w:left="360"/>
        <w:rPr>
          <w:rFonts w:asciiTheme="minorHAnsi" w:hAnsiTheme="minorHAnsi"/>
        </w:rPr>
      </w:pPr>
      <w:r w:rsidRPr="008A7521">
        <w:rPr>
          <w:rFonts w:asciiTheme="minorHAnsi" w:hAnsiTheme="minorHAnsi"/>
        </w:rPr>
        <w:t>Business/regulatory change triggers</w:t>
      </w:r>
    </w:p>
    <w:p w14:paraId="16FD302A" w14:textId="77777777" w:rsidR="00F76B1F" w:rsidRPr="005B52DF" w:rsidRDefault="00F76B1F" w:rsidP="00071A17">
      <w:pPr>
        <w:spacing w:after="60" w:line="288" w:lineRule="auto"/>
        <w:rPr>
          <w:rFonts w:asciiTheme="minorHAnsi" w:hAnsiTheme="minorHAnsi"/>
        </w:rPr>
      </w:pPr>
    </w:p>
    <w:p w14:paraId="061E4784" w14:textId="77777777" w:rsidR="008A7521" w:rsidRPr="008A7521" w:rsidRDefault="008A7521" w:rsidP="00071A17">
      <w:pPr>
        <w:spacing w:after="60" w:line="288" w:lineRule="auto"/>
        <w:rPr>
          <w:rFonts w:asciiTheme="minorHAnsi" w:hAnsiTheme="minorHAnsi"/>
        </w:rPr>
      </w:pPr>
      <w:r w:rsidRPr="008A7521">
        <w:rPr>
          <w:rFonts w:asciiTheme="minorHAnsi" w:hAnsiTheme="minorHAnsi"/>
          <w:b/>
          <w:bCs/>
        </w:rPr>
        <w:t>Change Management</w:t>
      </w:r>
    </w:p>
    <w:p w14:paraId="52AA3857" w14:textId="77777777" w:rsidR="008A7521" w:rsidRPr="008A7521" w:rsidRDefault="008A7521" w:rsidP="00C87B44">
      <w:pPr>
        <w:numPr>
          <w:ilvl w:val="0"/>
          <w:numId w:val="260"/>
        </w:numPr>
        <w:tabs>
          <w:tab w:val="clear" w:pos="720"/>
          <w:tab w:val="num" w:pos="630"/>
        </w:tabs>
        <w:spacing w:after="60" w:line="288" w:lineRule="auto"/>
        <w:ind w:left="360"/>
        <w:rPr>
          <w:rFonts w:asciiTheme="minorHAnsi" w:hAnsiTheme="minorHAnsi"/>
        </w:rPr>
      </w:pPr>
      <w:r w:rsidRPr="008A7521">
        <w:rPr>
          <w:rFonts w:asciiTheme="minorHAnsi" w:hAnsiTheme="minorHAnsi"/>
        </w:rPr>
        <w:t>All changes tracked in agent registry</w:t>
      </w:r>
    </w:p>
    <w:p w14:paraId="674053F2" w14:textId="77777777" w:rsidR="008A7521" w:rsidRPr="008A7521" w:rsidRDefault="008A7521" w:rsidP="00C87B44">
      <w:pPr>
        <w:numPr>
          <w:ilvl w:val="0"/>
          <w:numId w:val="260"/>
        </w:numPr>
        <w:tabs>
          <w:tab w:val="clear" w:pos="720"/>
          <w:tab w:val="num" w:pos="630"/>
        </w:tabs>
        <w:spacing w:after="60" w:line="288" w:lineRule="auto"/>
        <w:ind w:left="360"/>
        <w:rPr>
          <w:rFonts w:asciiTheme="minorHAnsi" w:hAnsiTheme="minorHAnsi"/>
        </w:rPr>
      </w:pPr>
      <w:r w:rsidRPr="008A7521">
        <w:rPr>
          <w:rFonts w:asciiTheme="minorHAnsi" w:hAnsiTheme="minorHAnsi"/>
        </w:rPr>
        <w:t>Approval proportional to risk tier</w:t>
      </w:r>
    </w:p>
    <w:p w14:paraId="29E14BCC" w14:textId="77777777" w:rsidR="008A7521" w:rsidRPr="008A7521" w:rsidRDefault="008A7521" w:rsidP="00C87B44">
      <w:pPr>
        <w:numPr>
          <w:ilvl w:val="0"/>
          <w:numId w:val="260"/>
        </w:numPr>
        <w:tabs>
          <w:tab w:val="clear" w:pos="720"/>
          <w:tab w:val="num" w:pos="630"/>
        </w:tabs>
        <w:spacing w:after="60" w:line="288" w:lineRule="auto"/>
        <w:ind w:left="360"/>
        <w:rPr>
          <w:rFonts w:asciiTheme="minorHAnsi" w:hAnsiTheme="minorHAnsi"/>
        </w:rPr>
      </w:pPr>
      <w:r w:rsidRPr="008A7521">
        <w:rPr>
          <w:rFonts w:asciiTheme="minorHAnsi" w:hAnsiTheme="minorHAnsi"/>
        </w:rPr>
        <w:t>Audit trail maintained</w:t>
      </w:r>
    </w:p>
    <w:p w14:paraId="4325A5A1" w14:textId="77777777" w:rsidR="008A7521" w:rsidRPr="008A7521" w:rsidRDefault="008A7521" w:rsidP="00071A17">
      <w:pPr>
        <w:spacing w:after="60" w:line="288" w:lineRule="auto"/>
        <w:rPr>
          <w:rFonts w:asciiTheme="minorHAnsi" w:hAnsiTheme="minorHAnsi"/>
        </w:rPr>
      </w:pPr>
      <w:r w:rsidRPr="008A7521">
        <w:rPr>
          <w:rFonts w:asciiTheme="minorHAnsi" w:hAnsiTheme="minorHAnsi"/>
          <w:b/>
          <w:bCs/>
        </w:rPr>
        <w:t>A/B Testing &amp; Retraining</w:t>
      </w:r>
    </w:p>
    <w:p w14:paraId="164FE722" w14:textId="77777777" w:rsidR="008A7521" w:rsidRPr="008A7521" w:rsidRDefault="008A7521" w:rsidP="00C87B44">
      <w:pPr>
        <w:numPr>
          <w:ilvl w:val="0"/>
          <w:numId w:val="261"/>
        </w:numPr>
        <w:tabs>
          <w:tab w:val="clear" w:pos="720"/>
          <w:tab w:val="num" w:pos="630"/>
        </w:tabs>
        <w:spacing w:after="60" w:line="288" w:lineRule="auto"/>
        <w:ind w:left="360"/>
        <w:rPr>
          <w:rFonts w:asciiTheme="minorHAnsi" w:hAnsiTheme="minorHAnsi"/>
        </w:rPr>
      </w:pPr>
      <w:r w:rsidRPr="008A7521">
        <w:rPr>
          <w:rFonts w:asciiTheme="minorHAnsi" w:hAnsiTheme="minorHAnsi"/>
        </w:rPr>
        <w:t>Controlled rollout of updates</w:t>
      </w:r>
    </w:p>
    <w:p w14:paraId="1262CE6F" w14:textId="77777777" w:rsidR="008A7521" w:rsidRPr="008A7521" w:rsidRDefault="008A7521" w:rsidP="00C87B44">
      <w:pPr>
        <w:numPr>
          <w:ilvl w:val="0"/>
          <w:numId w:val="261"/>
        </w:numPr>
        <w:tabs>
          <w:tab w:val="clear" w:pos="720"/>
          <w:tab w:val="num" w:pos="630"/>
        </w:tabs>
        <w:spacing w:after="60" w:line="288" w:lineRule="auto"/>
        <w:ind w:left="360"/>
        <w:rPr>
          <w:rFonts w:asciiTheme="minorHAnsi" w:hAnsiTheme="minorHAnsi"/>
        </w:rPr>
      </w:pPr>
      <w:r w:rsidRPr="008A7521">
        <w:rPr>
          <w:rFonts w:asciiTheme="minorHAnsi" w:hAnsiTheme="minorHAnsi"/>
        </w:rPr>
        <w:t>Automated retraining pipelines where applicable</w:t>
      </w:r>
    </w:p>
    <w:p w14:paraId="0FEC06B5" w14:textId="77777777" w:rsidR="00F76B1F" w:rsidRPr="005B52DF" w:rsidRDefault="00F76B1F" w:rsidP="00071A17">
      <w:pPr>
        <w:spacing w:after="60" w:line="288" w:lineRule="auto"/>
        <w:rPr>
          <w:rFonts w:asciiTheme="minorHAnsi" w:hAnsiTheme="minorHAnsi"/>
        </w:rPr>
      </w:pPr>
    </w:p>
    <w:p w14:paraId="3D49CA7E" w14:textId="1D0481AF" w:rsidR="008A7521" w:rsidRPr="005B52DF" w:rsidRDefault="00C75FFE" w:rsidP="003B1B87">
      <w:pPr>
        <w:pStyle w:val="Heading4"/>
      </w:pPr>
      <w:r w:rsidRPr="005B52DF">
        <w:t>Stage 6: Decommissioning</w:t>
      </w:r>
    </w:p>
    <w:p w14:paraId="1DC991DE" w14:textId="77777777" w:rsidR="00C75FFE" w:rsidRPr="00C75FFE" w:rsidRDefault="00C75FFE" w:rsidP="00071A17">
      <w:pPr>
        <w:spacing w:after="60" w:line="288" w:lineRule="auto"/>
        <w:rPr>
          <w:rFonts w:asciiTheme="minorHAnsi" w:hAnsiTheme="minorHAnsi"/>
        </w:rPr>
      </w:pPr>
      <w:r w:rsidRPr="00C75FFE">
        <w:rPr>
          <w:rFonts w:asciiTheme="minorHAnsi" w:hAnsiTheme="minorHAnsi"/>
          <w:b/>
          <w:bCs/>
        </w:rPr>
        <w:t>Retirement Criteria</w:t>
      </w:r>
    </w:p>
    <w:p w14:paraId="58EDC4F8" w14:textId="77777777" w:rsidR="00C75FFE" w:rsidRPr="00C75FFE" w:rsidRDefault="00C75FFE" w:rsidP="00EB35BC">
      <w:pPr>
        <w:numPr>
          <w:ilvl w:val="0"/>
          <w:numId w:val="262"/>
        </w:numPr>
        <w:tabs>
          <w:tab w:val="clear" w:pos="720"/>
          <w:tab w:val="num" w:pos="630"/>
        </w:tabs>
        <w:spacing w:after="60" w:line="288" w:lineRule="auto"/>
        <w:ind w:left="360"/>
        <w:rPr>
          <w:rFonts w:asciiTheme="minorHAnsi" w:hAnsiTheme="minorHAnsi"/>
        </w:rPr>
      </w:pPr>
      <w:r w:rsidRPr="00C75FFE">
        <w:rPr>
          <w:rFonts w:asciiTheme="minorHAnsi" w:hAnsiTheme="minorHAnsi"/>
        </w:rPr>
        <w:t>Business need no longer exists</w:t>
      </w:r>
    </w:p>
    <w:p w14:paraId="34AA3756" w14:textId="77777777" w:rsidR="00C75FFE" w:rsidRPr="00C75FFE" w:rsidRDefault="00C75FFE" w:rsidP="00EB35BC">
      <w:pPr>
        <w:numPr>
          <w:ilvl w:val="0"/>
          <w:numId w:val="262"/>
        </w:numPr>
        <w:tabs>
          <w:tab w:val="clear" w:pos="720"/>
          <w:tab w:val="num" w:pos="630"/>
        </w:tabs>
        <w:spacing w:after="60" w:line="288" w:lineRule="auto"/>
        <w:ind w:left="360"/>
        <w:rPr>
          <w:rFonts w:asciiTheme="minorHAnsi" w:hAnsiTheme="minorHAnsi"/>
        </w:rPr>
      </w:pPr>
      <w:r w:rsidRPr="00C75FFE">
        <w:rPr>
          <w:rFonts w:asciiTheme="minorHAnsi" w:hAnsiTheme="minorHAnsi"/>
        </w:rPr>
        <w:t>Replaced by newer capability</w:t>
      </w:r>
    </w:p>
    <w:p w14:paraId="01199E89" w14:textId="77777777" w:rsidR="00C75FFE" w:rsidRPr="00C75FFE" w:rsidRDefault="00C75FFE" w:rsidP="00EB35BC">
      <w:pPr>
        <w:numPr>
          <w:ilvl w:val="0"/>
          <w:numId w:val="262"/>
        </w:numPr>
        <w:tabs>
          <w:tab w:val="clear" w:pos="720"/>
          <w:tab w:val="num" w:pos="630"/>
        </w:tabs>
        <w:spacing w:after="60" w:line="288" w:lineRule="auto"/>
        <w:ind w:left="360"/>
        <w:rPr>
          <w:rFonts w:asciiTheme="minorHAnsi" w:hAnsiTheme="minorHAnsi"/>
        </w:rPr>
      </w:pPr>
      <w:r w:rsidRPr="00C75FFE">
        <w:rPr>
          <w:rFonts w:asciiTheme="minorHAnsi" w:hAnsiTheme="minorHAnsi"/>
        </w:rPr>
        <w:t>Performance no longer acceptable</w:t>
      </w:r>
    </w:p>
    <w:p w14:paraId="4EE39B66" w14:textId="77777777" w:rsidR="00C75FFE" w:rsidRPr="00C75FFE" w:rsidRDefault="00C75FFE" w:rsidP="00EB35BC">
      <w:pPr>
        <w:numPr>
          <w:ilvl w:val="0"/>
          <w:numId w:val="262"/>
        </w:numPr>
        <w:tabs>
          <w:tab w:val="clear" w:pos="720"/>
          <w:tab w:val="num" w:pos="630"/>
        </w:tabs>
        <w:spacing w:after="60" w:line="288" w:lineRule="auto"/>
        <w:ind w:left="360"/>
        <w:rPr>
          <w:rFonts w:asciiTheme="minorHAnsi" w:hAnsiTheme="minorHAnsi"/>
        </w:rPr>
      </w:pPr>
      <w:r w:rsidRPr="00C75FFE">
        <w:rPr>
          <w:rFonts w:asciiTheme="minorHAnsi" w:hAnsiTheme="minorHAnsi"/>
        </w:rPr>
        <w:t>Compliance or regulatory concerns</w:t>
      </w:r>
    </w:p>
    <w:p w14:paraId="77E3FFB5" w14:textId="77777777" w:rsidR="008A7521" w:rsidRPr="005B52DF" w:rsidRDefault="008A7521" w:rsidP="00071A17">
      <w:pPr>
        <w:spacing w:after="60" w:line="288" w:lineRule="auto"/>
        <w:rPr>
          <w:rFonts w:asciiTheme="minorHAnsi" w:hAnsiTheme="minorHAnsi"/>
        </w:rPr>
      </w:pPr>
    </w:p>
    <w:p w14:paraId="64A66137" w14:textId="77777777" w:rsidR="00C75FFE" w:rsidRPr="00C75FFE" w:rsidRDefault="00C75FFE" w:rsidP="00071A17">
      <w:pPr>
        <w:spacing w:after="60" w:line="288" w:lineRule="auto"/>
        <w:rPr>
          <w:rFonts w:asciiTheme="minorHAnsi" w:hAnsiTheme="minorHAnsi"/>
        </w:rPr>
      </w:pPr>
      <w:r w:rsidRPr="00C75FFE">
        <w:rPr>
          <w:rFonts w:asciiTheme="minorHAnsi" w:hAnsiTheme="minorHAnsi"/>
          <w:b/>
          <w:bCs/>
        </w:rPr>
        <w:t>Data Handling (per policy)</w:t>
      </w:r>
    </w:p>
    <w:p w14:paraId="5DEC6D18" w14:textId="77777777" w:rsidR="00C75FFE" w:rsidRPr="00C75FFE" w:rsidRDefault="00C75FFE" w:rsidP="00EB35BC">
      <w:pPr>
        <w:numPr>
          <w:ilvl w:val="0"/>
          <w:numId w:val="263"/>
        </w:numPr>
        <w:tabs>
          <w:tab w:val="clear" w:pos="720"/>
          <w:tab w:val="num" w:pos="630"/>
        </w:tabs>
        <w:spacing w:after="60" w:line="288" w:lineRule="auto"/>
        <w:ind w:left="360"/>
        <w:rPr>
          <w:rFonts w:asciiTheme="minorHAnsi" w:hAnsiTheme="minorHAnsi"/>
        </w:rPr>
      </w:pPr>
      <w:r w:rsidRPr="00C75FFE">
        <w:rPr>
          <w:rFonts w:asciiTheme="minorHAnsi" w:hAnsiTheme="minorHAnsi"/>
        </w:rPr>
        <w:t>Archive data per retention requirements</w:t>
      </w:r>
    </w:p>
    <w:p w14:paraId="5222240F" w14:textId="77777777" w:rsidR="00C75FFE" w:rsidRPr="00C75FFE" w:rsidRDefault="00C75FFE" w:rsidP="00EB35BC">
      <w:pPr>
        <w:numPr>
          <w:ilvl w:val="0"/>
          <w:numId w:val="263"/>
        </w:numPr>
        <w:tabs>
          <w:tab w:val="clear" w:pos="720"/>
          <w:tab w:val="num" w:pos="630"/>
        </w:tabs>
        <w:spacing w:after="60" w:line="288" w:lineRule="auto"/>
        <w:ind w:left="360"/>
        <w:rPr>
          <w:rFonts w:asciiTheme="minorHAnsi" w:hAnsiTheme="minorHAnsi"/>
        </w:rPr>
      </w:pPr>
      <w:r w:rsidRPr="00C75FFE">
        <w:rPr>
          <w:rFonts w:asciiTheme="minorHAnsi" w:hAnsiTheme="minorHAnsi"/>
        </w:rPr>
        <w:t>Delete data not subject to retention</w:t>
      </w:r>
    </w:p>
    <w:p w14:paraId="02CE3456" w14:textId="77777777" w:rsidR="00C75FFE" w:rsidRPr="00C75FFE" w:rsidRDefault="00C75FFE" w:rsidP="00EB35BC">
      <w:pPr>
        <w:numPr>
          <w:ilvl w:val="0"/>
          <w:numId w:val="263"/>
        </w:numPr>
        <w:tabs>
          <w:tab w:val="clear" w:pos="720"/>
          <w:tab w:val="num" w:pos="630"/>
        </w:tabs>
        <w:spacing w:after="60" w:line="288" w:lineRule="auto"/>
        <w:ind w:left="360"/>
        <w:rPr>
          <w:rFonts w:asciiTheme="minorHAnsi" w:hAnsiTheme="minorHAnsi"/>
        </w:rPr>
      </w:pPr>
      <w:r w:rsidRPr="00C75FFE">
        <w:rPr>
          <w:rFonts w:asciiTheme="minorHAnsi" w:hAnsiTheme="minorHAnsi"/>
        </w:rPr>
        <w:t>Document disposition decisions</w:t>
      </w:r>
    </w:p>
    <w:p w14:paraId="3BBA7566" w14:textId="77777777" w:rsidR="00C75FFE" w:rsidRPr="00C75FFE" w:rsidRDefault="00C75FFE" w:rsidP="00071A17">
      <w:pPr>
        <w:spacing w:after="60" w:line="288" w:lineRule="auto"/>
        <w:rPr>
          <w:rFonts w:asciiTheme="minorHAnsi" w:hAnsiTheme="minorHAnsi"/>
        </w:rPr>
      </w:pPr>
      <w:r w:rsidRPr="00C75FFE">
        <w:rPr>
          <w:rFonts w:asciiTheme="minorHAnsi" w:hAnsiTheme="minorHAnsi"/>
          <w:b/>
          <w:bCs/>
        </w:rPr>
        <w:t>Knowledge Transfer</w:t>
      </w:r>
    </w:p>
    <w:p w14:paraId="7B369FB2" w14:textId="77777777" w:rsidR="00C75FFE" w:rsidRPr="00C75FFE" w:rsidRDefault="00C75FFE" w:rsidP="00EB35BC">
      <w:pPr>
        <w:numPr>
          <w:ilvl w:val="0"/>
          <w:numId w:val="264"/>
        </w:numPr>
        <w:tabs>
          <w:tab w:val="clear" w:pos="720"/>
          <w:tab w:val="num" w:pos="540"/>
        </w:tabs>
        <w:spacing w:after="60" w:line="288" w:lineRule="auto"/>
        <w:ind w:left="360"/>
        <w:rPr>
          <w:rFonts w:asciiTheme="minorHAnsi" w:hAnsiTheme="minorHAnsi"/>
        </w:rPr>
      </w:pPr>
      <w:r w:rsidRPr="00C75FFE">
        <w:rPr>
          <w:rFonts w:asciiTheme="minorHAnsi" w:hAnsiTheme="minorHAnsi"/>
        </w:rPr>
        <w:t>Document lessons learned</w:t>
      </w:r>
    </w:p>
    <w:p w14:paraId="7999781B" w14:textId="77777777" w:rsidR="00C75FFE" w:rsidRPr="00C75FFE" w:rsidRDefault="00C75FFE" w:rsidP="00EB35BC">
      <w:pPr>
        <w:numPr>
          <w:ilvl w:val="0"/>
          <w:numId w:val="264"/>
        </w:numPr>
        <w:tabs>
          <w:tab w:val="clear" w:pos="720"/>
          <w:tab w:val="num" w:pos="540"/>
        </w:tabs>
        <w:spacing w:after="60" w:line="288" w:lineRule="auto"/>
        <w:ind w:left="360"/>
        <w:rPr>
          <w:rFonts w:asciiTheme="minorHAnsi" w:hAnsiTheme="minorHAnsi"/>
        </w:rPr>
      </w:pPr>
      <w:r w:rsidRPr="00C75FFE">
        <w:rPr>
          <w:rFonts w:asciiTheme="minorHAnsi" w:hAnsiTheme="minorHAnsi"/>
        </w:rPr>
        <w:t>Notify users and dependent systems</w:t>
      </w:r>
    </w:p>
    <w:p w14:paraId="0FA19B2C" w14:textId="77777777" w:rsidR="00C75FFE" w:rsidRPr="00C75FFE" w:rsidRDefault="00C75FFE" w:rsidP="00EB35BC">
      <w:pPr>
        <w:numPr>
          <w:ilvl w:val="0"/>
          <w:numId w:val="264"/>
        </w:numPr>
        <w:tabs>
          <w:tab w:val="clear" w:pos="720"/>
          <w:tab w:val="num" w:pos="540"/>
        </w:tabs>
        <w:spacing w:after="60" w:line="288" w:lineRule="auto"/>
        <w:ind w:left="360"/>
        <w:rPr>
          <w:rFonts w:asciiTheme="minorHAnsi" w:hAnsiTheme="minorHAnsi"/>
        </w:rPr>
      </w:pPr>
      <w:r w:rsidRPr="00C75FFE">
        <w:rPr>
          <w:rFonts w:asciiTheme="minorHAnsi" w:hAnsiTheme="minorHAnsi"/>
        </w:rPr>
        <w:t>Update registry with retirement date</w:t>
      </w:r>
    </w:p>
    <w:p w14:paraId="1EDCEC3E" w14:textId="77777777" w:rsidR="00F76B1F" w:rsidRPr="005B52DF" w:rsidRDefault="00F76B1F" w:rsidP="00071A17">
      <w:pPr>
        <w:spacing w:after="60" w:line="288" w:lineRule="auto"/>
        <w:rPr>
          <w:rFonts w:asciiTheme="minorHAnsi" w:hAnsiTheme="minorHAnsi"/>
        </w:rPr>
      </w:pPr>
    </w:p>
    <w:p w14:paraId="225AC20D" w14:textId="1DC15457" w:rsidR="00F76B1F" w:rsidRPr="005B52DF" w:rsidRDefault="001C2374" w:rsidP="003B1B87">
      <w:pPr>
        <w:pStyle w:val="Heading4"/>
      </w:pPr>
      <w:r w:rsidRPr="005B52DF">
        <w:t>Risk Tiering Framework</w:t>
      </w:r>
    </w:p>
    <w:p w14:paraId="155767FD" w14:textId="77777777" w:rsidR="001C2374" w:rsidRPr="001C2374" w:rsidRDefault="001C2374" w:rsidP="00071A17">
      <w:pPr>
        <w:spacing w:after="60" w:line="288" w:lineRule="auto"/>
        <w:rPr>
          <w:rFonts w:asciiTheme="minorHAnsi" w:hAnsiTheme="minorHAnsi"/>
        </w:rPr>
      </w:pPr>
      <w:r w:rsidRPr="001C2374">
        <w:rPr>
          <w:rFonts w:asciiTheme="minorHAnsi" w:hAnsiTheme="minorHAnsi"/>
          <w:b/>
          <w:bCs/>
        </w:rPr>
        <w:t>Tier 1: Critical</w:t>
      </w:r>
    </w:p>
    <w:p w14:paraId="553D1F2A" w14:textId="77777777" w:rsidR="001C2374" w:rsidRPr="001C2374" w:rsidRDefault="001C2374" w:rsidP="00EB35BC">
      <w:pPr>
        <w:numPr>
          <w:ilvl w:val="0"/>
          <w:numId w:val="265"/>
        </w:numPr>
        <w:tabs>
          <w:tab w:val="clear" w:pos="720"/>
          <w:tab w:val="num" w:pos="630"/>
        </w:tabs>
        <w:spacing w:after="60" w:line="288" w:lineRule="auto"/>
        <w:ind w:left="360"/>
        <w:rPr>
          <w:rFonts w:asciiTheme="minorHAnsi" w:hAnsiTheme="minorHAnsi"/>
        </w:rPr>
      </w:pPr>
      <w:r w:rsidRPr="001C2374">
        <w:rPr>
          <w:rFonts w:asciiTheme="minorHAnsi" w:hAnsiTheme="minorHAnsi"/>
        </w:rPr>
        <w:t>Customer-facing decisions (credit, collections)</w:t>
      </w:r>
    </w:p>
    <w:p w14:paraId="24E16853" w14:textId="77777777" w:rsidR="001C2374" w:rsidRPr="001C2374" w:rsidRDefault="001C2374" w:rsidP="00EB35BC">
      <w:pPr>
        <w:numPr>
          <w:ilvl w:val="0"/>
          <w:numId w:val="265"/>
        </w:numPr>
        <w:tabs>
          <w:tab w:val="clear" w:pos="720"/>
          <w:tab w:val="num" w:pos="630"/>
        </w:tabs>
        <w:spacing w:after="60" w:line="288" w:lineRule="auto"/>
        <w:ind w:left="360"/>
        <w:rPr>
          <w:rFonts w:asciiTheme="minorHAnsi" w:hAnsiTheme="minorHAnsi"/>
        </w:rPr>
      </w:pPr>
      <w:r w:rsidRPr="001C2374">
        <w:rPr>
          <w:rFonts w:asciiTheme="minorHAnsi" w:hAnsiTheme="minorHAnsi"/>
        </w:rPr>
        <w:t>Full committee review, independent validation</w:t>
      </w:r>
    </w:p>
    <w:p w14:paraId="766BF85D" w14:textId="77777777" w:rsidR="001C2374" w:rsidRPr="001C2374" w:rsidRDefault="001C2374" w:rsidP="00EB35BC">
      <w:pPr>
        <w:numPr>
          <w:ilvl w:val="0"/>
          <w:numId w:val="265"/>
        </w:numPr>
        <w:tabs>
          <w:tab w:val="clear" w:pos="720"/>
          <w:tab w:val="num" w:pos="630"/>
        </w:tabs>
        <w:spacing w:after="60" w:line="288" w:lineRule="auto"/>
        <w:ind w:left="360"/>
        <w:rPr>
          <w:rFonts w:asciiTheme="minorHAnsi" w:hAnsiTheme="minorHAnsi"/>
        </w:rPr>
      </w:pPr>
      <w:r w:rsidRPr="001C2374">
        <w:rPr>
          <w:rFonts w:asciiTheme="minorHAnsi" w:hAnsiTheme="minorHAnsi"/>
        </w:rPr>
        <w:t>Human-in-the-loop required, monthly reviews</w:t>
      </w:r>
    </w:p>
    <w:p w14:paraId="2723FB2D" w14:textId="77777777" w:rsidR="001C2374" w:rsidRPr="001C2374" w:rsidRDefault="001C2374" w:rsidP="00071A17">
      <w:pPr>
        <w:spacing w:after="60" w:line="288" w:lineRule="auto"/>
        <w:rPr>
          <w:rFonts w:asciiTheme="minorHAnsi" w:hAnsiTheme="minorHAnsi"/>
        </w:rPr>
      </w:pPr>
      <w:r w:rsidRPr="001C2374">
        <w:rPr>
          <w:rFonts w:asciiTheme="minorHAnsi" w:hAnsiTheme="minorHAnsi"/>
          <w:b/>
          <w:bCs/>
        </w:rPr>
        <w:t>Tier 2: High</w:t>
      </w:r>
    </w:p>
    <w:p w14:paraId="2A67BCB3" w14:textId="77777777" w:rsidR="001C2374" w:rsidRPr="001C2374" w:rsidRDefault="001C2374" w:rsidP="00EB35BC">
      <w:pPr>
        <w:numPr>
          <w:ilvl w:val="0"/>
          <w:numId w:val="266"/>
        </w:numPr>
        <w:tabs>
          <w:tab w:val="clear" w:pos="720"/>
          <w:tab w:val="num" w:pos="630"/>
        </w:tabs>
        <w:spacing w:after="60" w:line="288" w:lineRule="auto"/>
        <w:ind w:left="360"/>
        <w:rPr>
          <w:rFonts w:asciiTheme="minorHAnsi" w:hAnsiTheme="minorHAnsi"/>
        </w:rPr>
      </w:pPr>
      <w:r w:rsidRPr="001C2374">
        <w:rPr>
          <w:rFonts w:asciiTheme="minorHAnsi" w:hAnsiTheme="minorHAnsi"/>
        </w:rPr>
        <w:t>Customer-facing informational, accesses PII</w:t>
      </w:r>
    </w:p>
    <w:p w14:paraId="68BEE036" w14:textId="77777777" w:rsidR="001C2374" w:rsidRPr="001C2374" w:rsidRDefault="001C2374" w:rsidP="00EB35BC">
      <w:pPr>
        <w:numPr>
          <w:ilvl w:val="0"/>
          <w:numId w:val="266"/>
        </w:numPr>
        <w:tabs>
          <w:tab w:val="clear" w:pos="720"/>
          <w:tab w:val="num" w:pos="630"/>
        </w:tabs>
        <w:spacing w:after="60" w:line="288" w:lineRule="auto"/>
        <w:ind w:left="360"/>
        <w:rPr>
          <w:rFonts w:asciiTheme="minorHAnsi" w:hAnsiTheme="minorHAnsi"/>
        </w:rPr>
      </w:pPr>
      <w:r w:rsidRPr="001C2374">
        <w:rPr>
          <w:rFonts w:asciiTheme="minorHAnsi" w:hAnsiTheme="minorHAnsi"/>
        </w:rPr>
        <w:t>Committee notification, validation review</w:t>
      </w:r>
    </w:p>
    <w:p w14:paraId="7DAC78DD" w14:textId="77777777" w:rsidR="001C2374" w:rsidRPr="001C2374" w:rsidRDefault="001C2374" w:rsidP="00EB35BC">
      <w:pPr>
        <w:numPr>
          <w:ilvl w:val="0"/>
          <w:numId w:val="266"/>
        </w:numPr>
        <w:tabs>
          <w:tab w:val="clear" w:pos="720"/>
          <w:tab w:val="num" w:pos="630"/>
        </w:tabs>
        <w:spacing w:after="60" w:line="288" w:lineRule="auto"/>
        <w:ind w:left="360"/>
        <w:rPr>
          <w:rFonts w:asciiTheme="minorHAnsi" w:hAnsiTheme="minorHAnsi"/>
        </w:rPr>
      </w:pPr>
      <w:r w:rsidRPr="001C2374">
        <w:rPr>
          <w:rFonts w:asciiTheme="minorHAnsi" w:hAnsiTheme="minorHAnsi"/>
        </w:rPr>
        <w:t>Quarterly reviews</w:t>
      </w:r>
    </w:p>
    <w:p w14:paraId="2994DA67" w14:textId="77777777" w:rsidR="001C2374" w:rsidRPr="001C2374" w:rsidRDefault="001C2374" w:rsidP="00071A17">
      <w:pPr>
        <w:spacing w:after="60" w:line="288" w:lineRule="auto"/>
        <w:rPr>
          <w:rFonts w:asciiTheme="minorHAnsi" w:hAnsiTheme="minorHAnsi"/>
        </w:rPr>
      </w:pPr>
      <w:r w:rsidRPr="001C2374">
        <w:rPr>
          <w:rFonts w:asciiTheme="minorHAnsi" w:hAnsiTheme="minorHAnsi"/>
          <w:b/>
          <w:bCs/>
        </w:rPr>
        <w:t>Tier 3: Moderate</w:t>
      </w:r>
    </w:p>
    <w:p w14:paraId="4E8B6CDF" w14:textId="77777777" w:rsidR="001C2374" w:rsidRPr="001C2374" w:rsidRDefault="001C2374" w:rsidP="00EB35BC">
      <w:pPr>
        <w:numPr>
          <w:ilvl w:val="0"/>
          <w:numId w:val="267"/>
        </w:numPr>
        <w:tabs>
          <w:tab w:val="clear" w:pos="720"/>
          <w:tab w:val="num" w:pos="630"/>
        </w:tabs>
        <w:spacing w:after="60" w:line="288" w:lineRule="auto"/>
        <w:ind w:left="360"/>
        <w:rPr>
          <w:rFonts w:asciiTheme="minorHAnsi" w:hAnsiTheme="minorHAnsi"/>
        </w:rPr>
      </w:pPr>
      <w:r w:rsidRPr="001C2374">
        <w:rPr>
          <w:rFonts w:asciiTheme="minorHAnsi" w:hAnsiTheme="minorHAnsi"/>
        </w:rPr>
        <w:t>Internal productivity, limited data access</w:t>
      </w:r>
    </w:p>
    <w:p w14:paraId="55DC7D7A" w14:textId="77777777" w:rsidR="001C2374" w:rsidRPr="001C2374" w:rsidRDefault="001C2374" w:rsidP="00EB35BC">
      <w:pPr>
        <w:numPr>
          <w:ilvl w:val="0"/>
          <w:numId w:val="267"/>
        </w:numPr>
        <w:tabs>
          <w:tab w:val="clear" w:pos="720"/>
          <w:tab w:val="num" w:pos="630"/>
        </w:tabs>
        <w:spacing w:after="60" w:line="288" w:lineRule="auto"/>
        <w:ind w:left="360"/>
        <w:rPr>
          <w:rFonts w:asciiTheme="minorHAnsi" w:hAnsiTheme="minorHAnsi"/>
        </w:rPr>
      </w:pPr>
      <w:r w:rsidRPr="001C2374">
        <w:rPr>
          <w:rFonts w:asciiTheme="minorHAnsi" w:hAnsiTheme="minorHAnsi"/>
        </w:rPr>
        <w:t>Streamlined registration, peer review</w:t>
      </w:r>
    </w:p>
    <w:p w14:paraId="06C6A2B1" w14:textId="77777777" w:rsidR="001C2374" w:rsidRPr="001C2374" w:rsidRDefault="001C2374" w:rsidP="00EB35BC">
      <w:pPr>
        <w:numPr>
          <w:ilvl w:val="0"/>
          <w:numId w:val="267"/>
        </w:numPr>
        <w:tabs>
          <w:tab w:val="clear" w:pos="720"/>
          <w:tab w:val="num" w:pos="630"/>
        </w:tabs>
        <w:spacing w:after="60" w:line="288" w:lineRule="auto"/>
        <w:ind w:left="360"/>
        <w:rPr>
          <w:rFonts w:asciiTheme="minorHAnsi" w:hAnsiTheme="minorHAnsi"/>
        </w:rPr>
      </w:pPr>
      <w:r w:rsidRPr="001C2374">
        <w:rPr>
          <w:rFonts w:asciiTheme="minorHAnsi" w:hAnsiTheme="minorHAnsi"/>
        </w:rPr>
        <w:t>Semi-annual reviews</w:t>
      </w:r>
    </w:p>
    <w:p w14:paraId="0D5C0CF6" w14:textId="77777777" w:rsidR="001C2374" w:rsidRPr="001C2374" w:rsidRDefault="001C2374" w:rsidP="00071A17">
      <w:pPr>
        <w:spacing w:after="60" w:line="288" w:lineRule="auto"/>
        <w:rPr>
          <w:rFonts w:asciiTheme="minorHAnsi" w:hAnsiTheme="minorHAnsi"/>
        </w:rPr>
      </w:pPr>
      <w:r w:rsidRPr="001C2374">
        <w:rPr>
          <w:rFonts w:asciiTheme="minorHAnsi" w:hAnsiTheme="minorHAnsi"/>
          <w:b/>
          <w:bCs/>
        </w:rPr>
        <w:t>Tier 4: Low</w:t>
      </w:r>
    </w:p>
    <w:p w14:paraId="1F69F6BC" w14:textId="77777777" w:rsidR="001C2374" w:rsidRPr="001C2374" w:rsidRDefault="001C2374" w:rsidP="00EB35BC">
      <w:pPr>
        <w:numPr>
          <w:ilvl w:val="0"/>
          <w:numId w:val="268"/>
        </w:numPr>
        <w:tabs>
          <w:tab w:val="clear" w:pos="720"/>
          <w:tab w:val="num" w:pos="630"/>
        </w:tabs>
        <w:spacing w:after="60" w:line="288" w:lineRule="auto"/>
        <w:ind w:left="360"/>
        <w:rPr>
          <w:rFonts w:asciiTheme="minorHAnsi" w:hAnsiTheme="minorHAnsi"/>
        </w:rPr>
      </w:pPr>
      <w:r w:rsidRPr="001C2374">
        <w:rPr>
          <w:rFonts w:asciiTheme="minorHAnsi" w:hAnsiTheme="minorHAnsi"/>
        </w:rPr>
        <w:t>Experimental/POC, sandbox only</w:t>
      </w:r>
    </w:p>
    <w:p w14:paraId="3F2B5B12" w14:textId="77777777" w:rsidR="001C2374" w:rsidRPr="001C2374" w:rsidRDefault="001C2374" w:rsidP="00EB35BC">
      <w:pPr>
        <w:numPr>
          <w:ilvl w:val="0"/>
          <w:numId w:val="268"/>
        </w:numPr>
        <w:tabs>
          <w:tab w:val="clear" w:pos="720"/>
          <w:tab w:val="num" w:pos="630"/>
        </w:tabs>
        <w:spacing w:after="60" w:line="288" w:lineRule="auto"/>
        <w:ind w:left="360"/>
        <w:rPr>
          <w:rFonts w:asciiTheme="minorHAnsi" w:hAnsiTheme="minorHAnsi"/>
        </w:rPr>
      </w:pPr>
      <w:r w:rsidRPr="001C2374">
        <w:rPr>
          <w:rFonts w:asciiTheme="minorHAnsi" w:hAnsiTheme="minorHAnsi"/>
        </w:rPr>
        <w:t>Registration only, documented constraints</w:t>
      </w:r>
    </w:p>
    <w:p w14:paraId="54DD5252" w14:textId="77777777" w:rsidR="00F76B1F" w:rsidRPr="005B52DF" w:rsidRDefault="00F76B1F" w:rsidP="00071A17">
      <w:pPr>
        <w:spacing w:after="60" w:line="288" w:lineRule="auto"/>
        <w:rPr>
          <w:rFonts w:asciiTheme="minorHAnsi" w:hAnsiTheme="minorHAnsi"/>
        </w:rPr>
      </w:pPr>
    </w:p>
    <w:p w14:paraId="5392D076" w14:textId="5D62720A" w:rsidR="000173A2" w:rsidRPr="005B52DF" w:rsidRDefault="000173A2" w:rsidP="00071A17">
      <w:pPr>
        <w:spacing w:after="60" w:line="288" w:lineRule="auto"/>
        <w:rPr>
          <w:rFonts w:asciiTheme="minorHAnsi" w:hAnsiTheme="minorHAnsi"/>
        </w:rPr>
      </w:pPr>
      <w:r w:rsidRPr="005B52DF">
        <w:rPr>
          <w:rFonts w:asciiTheme="minorHAnsi" w:hAnsiTheme="minorHAnsi"/>
          <w:b/>
          <w:bCs/>
        </w:rPr>
        <w:t>The Interoperability Landscape</w:t>
      </w:r>
    </w:p>
    <w:p w14:paraId="626F1AAD" w14:textId="6262D61B" w:rsidR="00F76B1F" w:rsidRPr="005B52DF" w:rsidRDefault="000173A2" w:rsidP="00071A17">
      <w:pPr>
        <w:spacing w:after="60" w:line="288" w:lineRule="auto"/>
        <w:rPr>
          <w:rFonts w:asciiTheme="minorHAnsi" w:hAnsiTheme="minorHAnsi"/>
        </w:rPr>
      </w:pPr>
      <w:r w:rsidRPr="005B52DF">
        <w:rPr>
          <w:rFonts w:asciiTheme="minorHAnsi" w:hAnsiTheme="minorHAnsi"/>
          <w:noProof/>
        </w:rPr>
        <w:drawing>
          <wp:inline distT="0" distB="0" distL="0" distR="0" wp14:anchorId="04BCA6B9" wp14:editId="416214D9">
            <wp:extent cx="6400800" cy="2487930"/>
            <wp:effectExtent l="0" t="0" r="0" b="7620"/>
            <wp:docPr id="45112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26833" name=""/>
                    <pic:cNvPicPr/>
                  </pic:nvPicPr>
                  <pic:blipFill>
                    <a:blip r:embed="rId57"/>
                    <a:stretch>
                      <a:fillRect/>
                    </a:stretch>
                  </pic:blipFill>
                  <pic:spPr>
                    <a:xfrm>
                      <a:off x="0" y="0"/>
                      <a:ext cx="6400800" cy="2487930"/>
                    </a:xfrm>
                    <a:prstGeom prst="rect">
                      <a:avLst/>
                    </a:prstGeom>
                  </pic:spPr>
                </pic:pic>
              </a:graphicData>
            </a:graphic>
          </wp:inline>
        </w:drawing>
      </w:r>
    </w:p>
    <w:p w14:paraId="741C0F69" w14:textId="77087774" w:rsidR="00F76B1F" w:rsidRPr="005B52DF" w:rsidRDefault="006F5FB3" w:rsidP="003B1B87">
      <w:pPr>
        <w:pStyle w:val="Heading4"/>
      </w:pPr>
      <w:r w:rsidRPr="005B52DF">
        <w:t>Platform-Specific Implementation</w:t>
      </w:r>
    </w:p>
    <w:p w14:paraId="0AC07619" w14:textId="77777777" w:rsidR="006F5FB3" w:rsidRPr="006F5FB3" w:rsidRDefault="006F5FB3" w:rsidP="00071A17">
      <w:pPr>
        <w:spacing w:after="60" w:line="288" w:lineRule="auto"/>
        <w:rPr>
          <w:rFonts w:asciiTheme="minorHAnsi" w:hAnsiTheme="minorHAnsi"/>
        </w:rPr>
      </w:pPr>
      <w:r w:rsidRPr="006F5FB3">
        <w:rPr>
          <w:rFonts w:asciiTheme="minorHAnsi" w:hAnsiTheme="minorHAnsi"/>
          <w:b/>
          <w:bCs/>
        </w:rPr>
        <w:t>Azure</w:t>
      </w:r>
    </w:p>
    <w:p w14:paraId="147F6012" w14:textId="77777777" w:rsidR="006F5FB3" w:rsidRPr="006F5FB3" w:rsidRDefault="006F5FB3" w:rsidP="00500864">
      <w:pPr>
        <w:pStyle w:val="ListParagraph"/>
      </w:pPr>
      <w:r w:rsidRPr="006F5FB3">
        <w:t>Registry: Azure ML model registry</w:t>
      </w:r>
    </w:p>
    <w:p w14:paraId="759554D9" w14:textId="77777777" w:rsidR="006F5FB3" w:rsidRPr="006F5FB3" w:rsidRDefault="006F5FB3" w:rsidP="00500864">
      <w:pPr>
        <w:pStyle w:val="ListParagraph"/>
      </w:pPr>
      <w:r w:rsidRPr="006F5FB3">
        <w:t>Development: ML workspace, managed identity</w:t>
      </w:r>
    </w:p>
    <w:p w14:paraId="7CE4FF84" w14:textId="77777777" w:rsidR="006F5FB3" w:rsidRPr="006F5FB3" w:rsidRDefault="006F5FB3" w:rsidP="00500864">
      <w:pPr>
        <w:pStyle w:val="ListParagraph"/>
      </w:pPr>
      <w:r w:rsidRPr="006F5FB3">
        <w:t>Monitoring: Azure Monitor, App Insights</w:t>
      </w:r>
    </w:p>
    <w:p w14:paraId="782B605D" w14:textId="77777777" w:rsidR="006F5FB3" w:rsidRPr="006F5FB3" w:rsidRDefault="006F5FB3" w:rsidP="00500864">
      <w:pPr>
        <w:pStyle w:val="ListParagraph"/>
      </w:pPr>
      <w:r w:rsidRPr="006F5FB3">
        <w:t>Cost: Azure cost management</w:t>
      </w:r>
    </w:p>
    <w:p w14:paraId="331CC1E7" w14:textId="77777777" w:rsidR="006F5FB3" w:rsidRPr="006F5FB3" w:rsidRDefault="006F5FB3" w:rsidP="00071A17">
      <w:pPr>
        <w:spacing w:after="60" w:line="288" w:lineRule="auto"/>
        <w:rPr>
          <w:rFonts w:asciiTheme="minorHAnsi" w:hAnsiTheme="minorHAnsi"/>
        </w:rPr>
      </w:pPr>
      <w:r w:rsidRPr="006F5FB3">
        <w:rPr>
          <w:rFonts w:asciiTheme="minorHAnsi" w:hAnsiTheme="minorHAnsi"/>
          <w:b/>
          <w:bCs/>
        </w:rPr>
        <w:t>Genesys</w:t>
      </w:r>
    </w:p>
    <w:p w14:paraId="714786F8" w14:textId="77777777" w:rsidR="006F5FB3" w:rsidRPr="006F5FB3" w:rsidRDefault="006F5FB3" w:rsidP="00500864">
      <w:pPr>
        <w:pStyle w:val="ListParagraph"/>
      </w:pPr>
      <w:r w:rsidRPr="006F5FB3">
        <w:t>Registry: AI Studio catalog</w:t>
      </w:r>
    </w:p>
    <w:p w14:paraId="6011BFF1" w14:textId="77777777" w:rsidR="006F5FB3" w:rsidRPr="006F5FB3" w:rsidRDefault="006F5FB3" w:rsidP="00500864">
      <w:pPr>
        <w:pStyle w:val="ListParagraph"/>
      </w:pPr>
      <w:r w:rsidRPr="006F5FB3">
        <w:t>Monitoring: Event Data Platform (EDP)</w:t>
      </w:r>
    </w:p>
    <w:p w14:paraId="23FD7777" w14:textId="77777777" w:rsidR="006F5FB3" w:rsidRPr="006F5FB3" w:rsidRDefault="006F5FB3" w:rsidP="00500864">
      <w:pPr>
        <w:pStyle w:val="ListParagraph"/>
      </w:pPr>
      <w:r w:rsidRPr="006F5FB3">
        <w:t>Cost: AI Experience tokens</w:t>
      </w:r>
    </w:p>
    <w:p w14:paraId="4887D25B" w14:textId="77777777" w:rsidR="00F76B1F" w:rsidRPr="005B52DF" w:rsidRDefault="00F76B1F" w:rsidP="00071A17">
      <w:pPr>
        <w:spacing w:after="60" w:line="288" w:lineRule="auto"/>
        <w:rPr>
          <w:rFonts w:asciiTheme="minorHAnsi" w:hAnsiTheme="minorHAnsi"/>
        </w:rPr>
      </w:pPr>
    </w:p>
    <w:p w14:paraId="4475FDB7" w14:textId="77777777" w:rsidR="006F5FB3" w:rsidRPr="006F5FB3" w:rsidRDefault="006F5FB3" w:rsidP="00071A17">
      <w:pPr>
        <w:spacing w:after="60" w:line="288" w:lineRule="auto"/>
        <w:rPr>
          <w:rFonts w:asciiTheme="minorHAnsi" w:hAnsiTheme="minorHAnsi"/>
        </w:rPr>
      </w:pPr>
      <w:r w:rsidRPr="006F5FB3">
        <w:rPr>
          <w:rFonts w:asciiTheme="minorHAnsi" w:hAnsiTheme="minorHAnsi"/>
          <w:b/>
          <w:bCs/>
        </w:rPr>
        <w:t>Salesforce</w:t>
      </w:r>
    </w:p>
    <w:p w14:paraId="7D9325F3" w14:textId="77777777" w:rsidR="006F5FB3" w:rsidRPr="006F5FB3" w:rsidRDefault="006F5FB3" w:rsidP="00500864">
      <w:pPr>
        <w:pStyle w:val="ListParagraph"/>
      </w:pPr>
      <w:r w:rsidRPr="006F5FB3">
        <w:t>Registry: AgentBuilder inventory</w:t>
      </w:r>
    </w:p>
    <w:p w14:paraId="1123DEA1" w14:textId="77777777" w:rsidR="006F5FB3" w:rsidRPr="006F5FB3" w:rsidRDefault="006F5FB3" w:rsidP="00500864">
      <w:pPr>
        <w:pStyle w:val="ListParagraph"/>
      </w:pPr>
      <w:r w:rsidRPr="006F5FB3">
        <w:t>Development: AgentBuilder (no-code)</w:t>
      </w:r>
    </w:p>
    <w:p w14:paraId="28208A00" w14:textId="77777777" w:rsidR="006F5FB3" w:rsidRPr="006F5FB3" w:rsidRDefault="006F5FB3" w:rsidP="00500864">
      <w:pPr>
        <w:pStyle w:val="ListParagraph"/>
      </w:pPr>
      <w:r w:rsidRPr="006F5FB3">
        <w:t>Monitoring: Native SF analytics</w:t>
      </w:r>
    </w:p>
    <w:p w14:paraId="035AEEBB" w14:textId="77777777" w:rsidR="006F5FB3" w:rsidRPr="006F5FB3" w:rsidRDefault="006F5FB3" w:rsidP="00500864">
      <w:pPr>
        <w:pStyle w:val="ListParagraph"/>
      </w:pPr>
      <w:r w:rsidRPr="006F5FB3">
        <w:t>Cost: Einstein usage metrics</w:t>
      </w:r>
    </w:p>
    <w:p w14:paraId="52852F69" w14:textId="77777777" w:rsidR="006F5FB3" w:rsidRPr="006F5FB3" w:rsidRDefault="006F5FB3" w:rsidP="00071A17">
      <w:pPr>
        <w:spacing w:after="60" w:line="288" w:lineRule="auto"/>
        <w:rPr>
          <w:rFonts w:asciiTheme="minorHAnsi" w:hAnsiTheme="minorHAnsi"/>
        </w:rPr>
      </w:pPr>
      <w:r w:rsidRPr="006F5FB3">
        <w:rPr>
          <w:rFonts w:asciiTheme="minorHAnsi" w:hAnsiTheme="minorHAnsi"/>
          <w:b/>
          <w:bCs/>
        </w:rPr>
        <w:t>Cross-Platform</w:t>
      </w:r>
    </w:p>
    <w:p w14:paraId="5A78A0D1" w14:textId="77777777" w:rsidR="006F5FB3" w:rsidRPr="006F5FB3" w:rsidRDefault="006F5FB3" w:rsidP="00DF548A">
      <w:pPr>
        <w:numPr>
          <w:ilvl w:val="0"/>
          <w:numId w:val="272"/>
        </w:numPr>
        <w:tabs>
          <w:tab w:val="clear" w:pos="720"/>
          <w:tab w:val="num" w:pos="630"/>
        </w:tabs>
        <w:spacing w:after="60" w:line="288" w:lineRule="auto"/>
        <w:ind w:left="360"/>
        <w:rPr>
          <w:rFonts w:asciiTheme="minorHAnsi" w:hAnsiTheme="minorHAnsi"/>
        </w:rPr>
      </w:pPr>
      <w:r w:rsidRPr="006F5FB3">
        <w:rPr>
          <w:rFonts w:asciiTheme="minorHAnsi" w:hAnsiTheme="minorHAnsi"/>
        </w:rPr>
        <w:t>Unified agent registry (start with spreadsheet)</w:t>
      </w:r>
    </w:p>
    <w:p w14:paraId="60BE4B50" w14:textId="77777777" w:rsidR="006F5FB3" w:rsidRPr="006F5FB3" w:rsidRDefault="006F5FB3" w:rsidP="00DF548A">
      <w:pPr>
        <w:numPr>
          <w:ilvl w:val="0"/>
          <w:numId w:val="272"/>
        </w:numPr>
        <w:tabs>
          <w:tab w:val="clear" w:pos="720"/>
          <w:tab w:val="num" w:pos="630"/>
        </w:tabs>
        <w:spacing w:after="60" w:line="288" w:lineRule="auto"/>
        <w:ind w:left="360"/>
        <w:rPr>
          <w:rFonts w:asciiTheme="minorHAnsi" w:hAnsiTheme="minorHAnsi"/>
        </w:rPr>
      </w:pPr>
      <w:r w:rsidRPr="006F5FB3">
        <w:rPr>
          <w:rFonts w:asciiTheme="minorHAnsi" w:hAnsiTheme="minorHAnsi"/>
        </w:rPr>
        <w:t>Aggregate cost reporting</w:t>
      </w:r>
    </w:p>
    <w:p w14:paraId="7F5C30A6" w14:textId="77777777" w:rsidR="006F5FB3" w:rsidRPr="006F5FB3" w:rsidRDefault="006F5FB3" w:rsidP="00DF548A">
      <w:pPr>
        <w:numPr>
          <w:ilvl w:val="0"/>
          <w:numId w:val="272"/>
        </w:numPr>
        <w:tabs>
          <w:tab w:val="clear" w:pos="720"/>
          <w:tab w:val="num" w:pos="630"/>
        </w:tabs>
        <w:spacing w:after="60" w:line="288" w:lineRule="auto"/>
        <w:ind w:left="360"/>
        <w:rPr>
          <w:rFonts w:asciiTheme="minorHAnsi" w:hAnsiTheme="minorHAnsi"/>
        </w:rPr>
      </w:pPr>
      <w:r w:rsidRPr="006F5FB3">
        <w:rPr>
          <w:rFonts w:asciiTheme="minorHAnsi" w:hAnsiTheme="minorHAnsi"/>
        </w:rPr>
        <w:t>Consistent governance gates</w:t>
      </w:r>
    </w:p>
    <w:p w14:paraId="4BCF959A" w14:textId="77777777" w:rsidR="00F76B1F" w:rsidRPr="005B52DF" w:rsidRDefault="00F76B1F" w:rsidP="00071A17">
      <w:pPr>
        <w:spacing w:after="60" w:line="288" w:lineRule="auto"/>
        <w:rPr>
          <w:rFonts w:asciiTheme="minorHAnsi" w:hAnsiTheme="minorHAnsi"/>
        </w:rPr>
      </w:pPr>
    </w:p>
    <w:p w14:paraId="3EB942D0" w14:textId="77998282" w:rsidR="00F76B1F" w:rsidRPr="005B52DF" w:rsidRDefault="00AB2775" w:rsidP="003B1B87">
      <w:pPr>
        <w:pStyle w:val="Heading4"/>
      </w:pPr>
      <w:r w:rsidRPr="005B52DF">
        <w:t>Governance Integration — Touchpoints</w:t>
      </w:r>
    </w:p>
    <w:p w14:paraId="0934A685" w14:textId="77777777" w:rsidR="00AB2775" w:rsidRPr="00AB2775" w:rsidRDefault="00AB2775" w:rsidP="00071A17">
      <w:pPr>
        <w:spacing w:after="60" w:line="288" w:lineRule="auto"/>
        <w:rPr>
          <w:rFonts w:asciiTheme="minorHAnsi" w:hAnsiTheme="minorHAnsi"/>
        </w:rPr>
      </w:pPr>
      <w:r w:rsidRPr="00AB2775">
        <w:rPr>
          <w:rFonts w:asciiTheme="minorHAnsi" w:hAnsiTheme="minorHAnsi"/>
          <w:b/>
          <w:bCs/>
        </w:rPr>
        <w:t>By Lifecycle Stage</w:t>
      </w:r>
    </w:p>
    <w:p w14:paraId="43E4E514" w14:textId="77777777" w:rsidR="00AB2775" w:rsidRPr="00AB2775" w:rsidRDefault="00AB2775" w:rsidP="00DF548A">
      <w:pPr>
        <w:numPr>
          <w:ilvl w:val="0"/>
          <w:numId w:val="273"/>
        </w:numPr>
        <w:tabs>
          <w:tab w:val="clear" w:pos="720"/>
          <w:tab w:val="num" w:pos="540"/>
        </w:tabs>
        <w:spacing w:after="60" w:line="288" w:lineRule="auto"/>
        <w:ind w:left="360"/>
        <w:rPr>
          <w:rFonts w:asciiTheme="minorHAnsi" w:hAnsiTheme="minorHAnsi"/>
        </w:rPr>
      </w:pPr>
      <w:r w:rsidRPr="00AB2775">
        <w:rPr>
          <w:rFonts w:asciiTheme="minorHAnsi" w:hAnsiTheme="minorHAnsi"/>
        </w:rPr>
        <w:t>Ideation: Committee notify (T1-2), EPMO intake</w:t>
      </w:r>
    </w:p>
    <w:p w14:paraId="3F3502E9" w14:textId="77777777" w:rsidR="00AB2775" w:rsidRPr="00AB2775" w:rsidRDefault="00AB2775" w:rsidP="00DF548A">
      <w:pPr>
        <w:numPr>
          <w:ilvl w:val="0"/>
          <w:numId w:val="273"/>
        </w:numPr>
        <w:tabs>
          <w:tab w:val="clear" w:pos="720"/>
          <w:tab w:val="num" w:pos="540"/>
        </w:tabs>
        <w:spacing w:after="60" w:line="288" w:lineRule="auto"/>
        <w:ind w:left="360"/>
        <w:rPr>
          <w:rFonts w:asciiTheme="minorHAnsi" w:hAnsiTheme="minorHAnsi"/>
        </w:rPr>
      </w:pPr>
      <w:r w:rsidRPr="00AB2775">
        <w:rPr>
          <w:rFonts w:asciiTheme="minorHAnsi" w:hAnsiTheme="minorHAnsi"/>
        </w:rPr>
        <w:t>Design: ARB review if significant</w:t>
      </w:r>
    </w:p>
    <w:p w14:paraId="6FBD8BE5" w14:textId="77777777" w:rsidR="00AB2775" w:rsidRPr="00AB2775" w:rsidRDefault="00AB2775" w:rsidP="00DF548A">
      <w:pPr>
        <w:numPr>
          <w:ilvl w:val="0"/>
          <w:numId w:val="273"/>
        </w:numPr>
        <w:tabs>
          <w:tab w:val="clear" w:pos="720"/>
          <w:tab w:val="num" w:pos="540"/>
        </w:tabs>
        <w:spacing w:after="60" w:line="288" w:lineRule="auto"/>
        <w:ind w:left="360"/>
        <w:rPr>
          <w:rFonts w:asciiTheme="minorHAnsi" w:hAnsiTheme="minorHAnsi"/>
        </w:rPr>
      </w:pPr>
      <w:r w:rsidRPr="00AB2775">
        <w:rPr>
          <w:rFonts w:asciiTheme="minorHAnsi" w:hAnsiTheme="minorHAnsi"/>
        </w:rPr>
        <w:t>Testing: Committee review (T1)</w:t>
      </w:r>
    </w:p>
    <w:p w14:paraId="55ACB592" w14:textId="77777777" w:rsidR="00AB2775" w:rsidRPr="00AB2775" w:rsidRDefault="00AB2775" w:rsidP="00DF548A">
      <w:pPr>
        <w:numPr>
          <w:ilvl w:val="0"/>
          <w:numId w:val="273"/>
        </w:numPr>
        <w:tabs>
          <w:tab w:val="clear" w:pos="720"/>
          <w:tab w:val="num" w:pos="540"/>
        </w:tabs>
        <w:spacing w:after="60" w:line="288" w:lineRule="auto"/>
        <w:ind w:left="360"/>
        <w:rPr>
          <w:rFonts w:asciiTheme="minorHAnsi" w:hAnsiTheme="minorHAnsi"/>
        </w:rPr>
      </w:pPr>
      <w:r w:rsidRPr="00AB2775">
        <w:rPr>
          <w:rFonts w:asciiTheme="minorHAnsi" w:hAnsiTheme="minorHAnsi"/>
        </w:rPr>
        <w:t>Deployment: Committee approve (T1-2), ARB final</w:t>
      </w:r>
    </w:p>
    <w:p w14:paraId="5DBE72BC" w14:textId="77777777" w:rsidR="00AB2775" w:rsidRPr="00AB2775" w:rsidRDefault="00AB2775" w:rsidP="00DF548A">
      <w:pPr>
        <w:numPr>
          <w:ilvl w:val="0"/>
          <w:numId w:val="273"/>
        </w:numPr>
        <w:tabs>
          <w:tab w:val="clear" w:pos="720"/>
          <w:tab w:val="num" w:pos="540"/>
        </w:tabs>
        <w:spacing w:after="60" w:line="288" w:lineRule="auto"/>
        <w:ind w:left="360"/>
        <w:rPr>
          <w:rFonts w:asciiTheme="minorHAnsi" w:hAnsiTheme="minorHAnsi"/>
        </w:rPr>
      </w:pPr>
      <w:r w:rsidRPr="00AB2775">
        <w:rPr>
          <w:rFonts w:asciiTheme="minorHAnsi" w:hAnsiTheme="minorHAnsi"/>
        </w:rPr>
        <w:t>Maintenance: Notify on major changes</w:t>
      </w:r>
    </w:p>
    <w:p w14:paraId="6E44882F" w14:textId="77777777" w:rsidR="00AB2775" w:rsidRPr="00AB2775" w:rsidRDefault="00AB2775" w:rsidP="00DF548A">
      <w:pPr>
        <w:numPr>
          <w:ilvl w:val="0"/>
          <w:numId w:val="273"/>
        </w:numPr>
        <w:tabs>
          <w:tab w:val="clear" w:pos="720"/>
          <w:tab w:val="num" w:pos="540"/>
        </w:tabs>
        <w:spacing w:after="60" w:line="288" w:lineRule="auto"/>
        <w:ind w:left="360"/>
        <w:rPr>
          <w:rFonts w:asciiTheme="minorHAnsi" w:hAnsiTheme="minorHAnsi"/>
        </w:rPr>
      </w:pPr>
      <w:r w:rsidRPr="00AB2775">
        <w:rPr>
          <w:rFonts w:asciiTheme="minorHAnsi" w:hAnsiTheme="minorHAnsi"/>
        </w:rPr>
        <w:t>Decommission: Notify committee</w:t>
      </w:r>
    </w:p>
    <w:p w14:paraId="092EA496" w14:textId="77777777" w:rsidR="00AB2775" w:rsidRPr="00AB2775" w:rsidRDefault="00AB2775" w:rsidP="00071A17">
      <w:pPr>
        <w:spacing w:after="60" w:line="288" w:lineRule="auto"/>
        <w:rPr>
          <w:rFonts w:asciiTheme="minorHAnsi" w:hAnsiTheme="minorHAnsi"/>
        </w:rPr>
      </w:pPr>
      <w:r w:rsidRPr="00AB2775">
        <w:rPr>
          <w:rFonts w:asciiTheme="minorHAnsi" w:hAnsiTheme="minorHAnsi"/>
          <w:b/>
          <w:bCs/>
        </w:rPr>
        <w:t>Recommendation</w:t>
      </w:r>
    </w:p>
    <w:p w14:paraId="5D6CC410" w14:textId="77777777" w:rsidR="00AB2775" w:rsidRPr="00AB2775" w:rsidRDefault="00AB2775" w:rsidP="00071A17">
      <w:pPr>
        <w:spacing w:after="60" w:line="288" w:lineRule="auto"/>
        <w:rPr>
          <w:rFonts w:asciiTheme="minorHAnsi" w:hAnsiTheme="minorHAnsi"/>
        </w:rPr>
      </w:pPr>
      <w:r w:rsidRPr="00AB2775">
        <w:rPr>
          <w:rFonts w:asciiTheme="minorHAnsi" w:hAnsiTheme="minorHAnsi"/>
        </w:rPr>
        <w:t>Consider increasing AI Steering Committee cadence from 6-10 weeks to monthly during initial agent deployment phase.</w:t>
      </w:r>
    </w:p>
    <w:p w14:paraId="30AA9525" w14:textId="77777777" w:rsidR="00AB2775" w:rsidRPr="00AB2775" w:rsidRDefault="00AB2775" w:rsidP="00071A17">
      <w:pPr>
        <w:spacing w:after="60" w:line="288" w:lineRule="auto"/>
        <w:rPr>
          <w:rFonts w:asciiTheme="minorHAnsi" w:hAnsiTheme="minorHAnsi"/>
        </w:rPr>
      </w:pPr>
      <w:r w:rsidRPr="00AB2775">
        <w:rPr>
          <w:rFonts w:asciiTheme="minorHAnsi" w:hAnsiTheme="minorHAnsi"/>
          <w:b/>
          <w:bCs/>
        </w:rPr>
        <w:t>Procurement Integration</w:t>
      </w:r>
    </w:p>
    <w:p w14:paraId="1B288589" w14:textId="77777777" w:rsidR="00AB2775" w:rsidRPr="00AB2775" w:rsidRDefault="00AB2775" w:rsidP="00DF548A">
      <w:pPr>
        <w:numPr>
          <w:ilvl w:val="0"/>
          <w:numId w:val="274"/>
        </w:numPr>
        <w:tabs>
          <w:tab w:val="clear" w:pos="720"/>
          <w:tab w:val="num" w:pos="540"/>
        </w:tabs>
        <w:spacing w:after="60" w:line="288" w:lineRule="auto"/>
        <w:ind w:left="360"/>
        <w:rPr>
          <w:rFonts w:asciiTheme="minorHAnsi" w:hAnsiTheme="minorHAnsi"/>
        </w:rPr>
      </w:pPr>
      <w:r w:rsidRPr="00AB2775">
        <w:rPr>
          <w:rFonts w:asciiTheme="minorHAnsi" w:hAnsiTheme="minorHAnsi"/>
        </w:rPr>
        <w:t>Engage at Ideation if vendor tool required</w:t>
      </w:r>
    </w:p>
    <w:p w14:paraId="7C978B1E" w14:textId="77777777" w:rsidR="00AB2775" w:rsidRPr="00AB2775" w:rsidRDefault="00AB2775" w:rsidP="00DF548A">
      <w:pPr>
        <w:numPr>
          <w:ilvl w:val="0"/>
          <w:numId w:val="274"/>
        </w:numPr>
        <w:tabs>
          <w:tab w:val="clear" w:pos="720"/>
          <w:tab w:val="num" w:pos="540"/>
        </w:tabs>
        <w:spacing w:after="60" w:line="288" w:lineRule="auto"/>
        <w:ind w:left="360"/>
        <w:rPr>
          <w:rFonts w:asciiTheme="minorHAnsi" w:hAnsiTheme="minorHAnsi"/>
        </w:rPr>
      </w:pPr>
      <w:r w:rsidRPr="00AB2775">
        <w:rPr>
          <w:rFonts w:asciiTheme="minorHAnsi" w:hAnsiTheme="minorHAnsi"/>
        </w:rPr>
        <w:t>Contract review at Decommissioning</w:t>
      </w:r>
    </w:p>
    <w:p w14:paraId="7D2E1847" w14:textId="77777777" w:rsidR="00F76B1F" w:rsidRPr="005B52DF" w:rsidRDefault="00F76B1F" w:rsidP="00071A17">
      <w:pPr>
        <w:spacing w:after="60" w:line="288" w:lineRule="auto"/>
        <w:rPr>
          <w:rFonts w:asciiTheme="minorHAnsi" w:hAnsiTheme="minorHAnsi"/>
        </w:rPr>
      </w:pPr>
    </w:p>
    <w:p w14:paraId="413F43BF" w14:textId="77777777" w:rsidR="008312AE" w:rsidRPr="005B52DF" w:rsidRDefault="008312AE" w:rsidP="003B1B87">
      <w:pPr>
        <w:pStyle w:val="Heading4"/>
      </w:pPr>
      <w:r w:rsidRPr="005B52DF">
        <w:t>RACI for Agent Lifecycle</w:t>
      </w:r>
    </w:p>
    <w:p w14:paraId="2BDEAEAA" w14:textId="22C8E652" w:rsidR="00F76B1F" w:rsidRPr="005B52DF" w:rsidRDefault="00026868" w:rsidP="00071A17">
      <w:pPr>
        <w:spacing w:after="60" w:line="288" w:lineRule="auto"/>
        <w:rPr>
          <w:rFonts w:asciiTheme="minorHAnsi" w:hAnsiTheme="minorHAnsi"/>
        </w:rPr>
      </w:pPr>
      <w:r w:rsidRPr="005B52DF">
        <w:rPr>
          <w:rFonts w:asciiTheme="minorHAnsi" w:hAnsiTheme="minorHAnsi"/>
          <w:noProof/>
        </w:rPr>
        <w:drawing>
          <wp:inline distT="0" distB="0" distL="0" distR="0" wp14:anchorId="10389E00" wp14:editId="08102992">
            <wp:extent cx="6400800" cy="2640330"/>
            <wp:effectExtent l="0" t="0" r="0" b="7620"/>
            <wp:docPr id="26959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96002" name=""/>
                    <pic:cNvPicPr/>
                  </pic:nvPicPr>
                  <pic:blipFill>
                    <a:blip r:embed="rId58"/>
                    <a:stretch>
                      <a:fillRect/>
                    </a:stretch>
                  </pic:blipFill>
                  <pic:spPr>
                    <a:xfrm>
                      <a:off x="0" y="0"/>
                      <a:ext cx="6400800" cy="2640330"/>
                    </a:xfrm>
                    <a:prstGeom prst="rect">
                      <a:avLst/>
                    </a:prstGeom>
                  </pic:spPr>
                </pic:pic>
              </a:graphicData>
            </a:graphic>
          </wp:inline>
        </w:drawing>
      </w:r>
    </w:p>
    <w:p w14:paraId="19207EB9" w14:textId="77777777" w:rsidR="00026868" w:rsidRPr="00026868" w:rsidRDefault="00026868" w:rsidP="00071A17">
      <w:pPr>
        <w:spacing w:after="60" w:line="288" w:lineRule="auto"/>
        <w:rPr>
          <w:rFonts w:asciiTheme="minorHAnsi" w:hAnsiTheme="minorHAnsi"/>
        </w:rPr>
      </w:pPr>
      <w:r w:rsidRPr="00026868">
        <w:rPr>
          <w:rFonts w:asciiTheme="minorHAnsi" w:hAnsiTheme="minorHAnsi"/>
          <w:b/>
          <w:bCs/>
        </w:rPr>
        <w:t>Accountable (A)</w:t>
      </w:r>
    </w:p>
    <w:p w14:paraId="0EAA37B5" w14:textId="77777777" w:rsidR="00026868" w:rsidRPr="00026868" w:rsidRDefault="00026868" w:rsidP="00BD1600">
      <w:pPr>
        <w:numPr>
          <w:ilvl w:val="0"/>
          <w:numId w:val="275"/>
        </w:numPr>
        <w:tabs>
          <w:tab w:val="clear" w:pos="720"/>
          <w:tab w:val="num" w:pos="630"/>
        </w:tabs>
        <w:spacing w:after="60" w:line="288" w:lineRule="auto"/>
        <w:ind w:left="360"/>
        <w:rPr>
          <w:rFonts w:asciiTheme="minorHAnsi" w:hAnsiTheme="minorHAnsi"/>
        </w:rPr>
      </w:pPr>
      <w:r w:rsidRPr="00026868">
        <w:rPr>
          <w:rFonts w:asciiTheme="minorHAnsi" w:hAnsiTheme="minorHAnsi"/>
        </w:rPr>
        <w:t>CDO: Accountable across ALL stages</w:t>
      </w:r>
    </w:p>
    <w:p w14:paraId="3327CC95" w14:textId="77777777" w:rsidR="00026868" w:rsidRPr="00026868" w:rsidRDefault="00026868" w:rsidP="00BD1600">
      <w:pPr>
        <w:numPr>
          <w:ilvl w:val="0"/>
          <w:numId w:val="275"/>
        </w:numPr>
        <w:tabs>
          <w:tab w:val="clear" w:pos="720"/>
          <w:tab w:val="num" w:pos="630"/>
        </w:tabs>
        <w:spacing w:after="60" w:line="288" w:lineRule="auto"/>
        <w:ind w:left="360"/>
        <w:rPr>
          <w:rFonts w:asciiTheme="minorHAnsi" w:hAnsiTheme="minorHAnsi"/>
        </w:rPr>
      </w:pPr>
      <w:r w:rsidRPr="00026868">
        <w:rPr>
          <w:rFonts w:asciiTheme="minorHAnsi" w:hAnsiTheme="minorHAnsi"/>
        </w:rPr>
        <w:t>AI Steering Committee: Accountable at Deploy</w:t>
      </w:r>
    </w:p>
    <w:p w14:paraId="18E041F4" w14:textId="77777777" w:rsidR="00026868" w:rsidRPr="00026868" w:rsidRDefault="00026868" w:rsidP="00071A17">
      <w:pPr>
        <w:spacing w:after="60" w:line="288" w:lineRule="auto"/>
        <w:rPr>
          <w:rFonts w:asciiTheme="minorHAnsi" w:hAnsiTheme="minorHAnsi"/>
        </w:rPr>
      </w:pPr>
      <w:r w:rsidRPr="00026868">
        <w:rPr>
          <w:rFonts w:asciiTheme="minorHAnsi" w:hAnsiTheme="minorHAnsi"/>
          <w:b/>
          <w:bCs/>
        </w:rPr>
        <w:t>Responsible (R)</w:t>
      </w:r>
    </w:p>
    <w:p w14:paraId="6E4EEE9A" w14:textId="77777777" w:rsidR="00026868" w:rsidRPr="00026868" w:rsidRDefault="00026868" w:rsidP="00BD1600">
      <w:pPr>
        <w:numPr>
          <w:ilvl w:val="0"/>
          <w:numId w:val="276"/>
        </w:numPr>
        <w:tabs>
          <w:tab w:val="clear" w:pos="720"/>
          <w:tab w:val="num" w:pos="630"/>
        </w:tabs>
        <w:spacing w:after="60" w:line="288" w:lineRule="auto"/>
        <w:ind w:left="360"/>
        <w:rPr>
          <w:rFonts w:asciiTheme="minorHAnsi" w:hAnsiTheme="minorHAnsi"/>
        </w:rPr>
      </w:pPr>
      <w:r w:rsidRPr="00026868">
        <w:rPr>
          <w:rFonts w:asciiTheme="minorHAnsi" w:hAnsiTheme="minorHAnsi"/>
        </w:rPr>
        <w:t>Agent/Project Owner: R across all stages</w:t>
      </w:r>
    </w:p>
    <w:p w14:paraId="6524764A" w14:textId="77777777" w:rsidR="00026868" w:rsidRPr="00026868" w:rsidRDefault="00026868" w:rsidP="00BD1600">
      <w:pPr>
        <w:numPr>
          <w:ilvl w:val="0"/>
          <w:numId w:val="276"/>
        </w:numPr>
        <w:tabs>
          <w:tab w:val="clear" w:pos="720"/>
          <w:tab w:val="num" w:pos="630"/>
        </w:tabs>
        <w:spacing w:after="60" w:line="288" w:lineRule="auto"/>
        <w:ind w:left="360"/>
        <w:rPr>
          <w:rFonts w:asciiTheme="minorHAnsi" w:hAnsiTheme="minorHAnsi"/>
        </w:rPr>
      </w:pPr>
      <w:r w:rsidRPr="00026868">
        <w:rPr>
          <w:rFonts w:asciiTheme="minorHAnsi" w:hAnsiTheme="minorHAnsi"/>
        </w:rPr>
        <w:t>Model Governance: R at Testing</w:t>
      </w:r>
    </w:p>
    <w:p w14:paraId="42DAE7E6" w14:textId="77777777" w:rsidR="00026868" w:rsidRPr="00026868" w:rsidRDefault="00026868" w:rsidP="00BD1600">
      <w:pPr>
        <w:numPr>
          <w:ilvl w:val="0"/>
          <w:numId w:val="276"/>
        </w:numPr>
        <w:tabs>
          <w:tab w:val="clear" w:pos="720"/>
          <w:tab w:val="num" w:pos="630"/>
        </w:tabs>
        <w:spacing w:after="60" w:line="288" w:lineRule="auto"/>
        <w:ind w:left="360"/>
        <w:rPr>
          <w:rFonts w:asciiTheme="minorHAnsi" w:hAnsiTheme="minorHAnsi"/>
        </w:rPr>
      </w:pPr>
      <w:r w:rsidRPr="00026868">
        <w:rPr>
          <w:rFonts w:asciiTheme="minorHAnsi" w:hAnsiTheme="minorHAnsi"/>
        </w:rPr>
        <w:t>Platform Teams: R at Deploy, Monitor, Decom</w:t>
      </w:r>
    </w:p>
    <w:p w14:paraId="27CEDD15" w14:textId="77777777" w:rsidR="003F1B08" w:rsidRPr="003F1B08" w:rsidRDefault="003F1B08" w:rsidP="00071A17">
      <w:pPr>
        <w:spacing w:after="60" w:line="288" w:lineRule="auto"/>
        <w:rPr>
          <w:rFonts w:asciiTheme="minorHAnsi" w:hAnsiTheme="minorHAnsi"/>
        </w:rPr>
      </w:pPr>
      <w:r w:rsidRPr="003F1B08">
        <w:rPr>
          <w:rFonts w:asciiTheme="minorHAnsi" w:hAnsiTheme="minorHAnsi"/>
          <w:b/>
          <w:bCs/>
        </w:rPr>
        <w:t>Consulted (C)</w:t>
      </w:r>
    </w:p>
    <w:p w14:paraId="4604288C" w14:textId="77777777" w:rsidR="003F1B08" w:rsidRPr="003F1B08" w:rsidRDefault="003F1B08" w:rsidP="00BD1600">
      <w:pPr>
        <w:numPr>
          <w:ilvl w:val="0"/>
          <w:numId w:val="277"/>
        </w:numPr>
        <w:tabs>
          <w:tab w:val="clear" w:pos="720"/>
          <w:tab w:val="num" w:pos="630"/>
        </w:tabs>
        <w:spacing w:after="60" w:line="288" w:lineRule="auto"/>
        <w:ind w:left="360"/>
        <w:rPr>
          <w:rFonts w:asciiTheme="minorHAnsi" w:hAnsiTheme="minorHAnsi"/>
        </w:rPr>
      </w:pPr>
      <w:r w:rsidRPr="003F1B08">
        <w:rPr>
          <w:rFonts w:asciiTheme="minorHAnsi" w:hAnsiTheme="minorHAnsi"/>
        </w:rPr>
        <w:t>Business Unit Owner: C at Design, Deploy</w:t>
      </w:r>
    </w:p>
    <w:p w14:paraId="28946C5C" w14:textId="77777777" w:rsidR="003F1B08" w:rsidRPr="003F1B08" w:rsidRDefault="003F1B08" w:rsidP="00BD1600">
      <w:pPr>
        <w:numPr>
          <w:ilvl w:val="0"/>
          <w:numId w:val="277"/>
        </w:numPr>
        <w:tabs>
          <w:tab w:val="clear" w:pos="720"/>
          <w:tab w:val="num" w:pos="630"/>
        </w:tabs>
        <w:spacing w:after="60" w:line="288" w:lineRule="auto"/>
        <w:ind w:left="360"/>
        <w:rPr>
          <w:rFonts w:asciiTheme="minorHAnsi" w:hAnsiTheme="minorHAnsi"/>
        </w:rPr>
      </w:pPr>
      <w:r w:rsidRPr="003F1B08">
        <w:rPr>
          <w:rFonts w:asciiTheme="minorHAnsi" w:hAnsiTheme="minorHAnsi"/>
        </w:rPr>
        <w:t>Compliance/Legal: C throughout (T1-2)</w:t>
      </w:r>
    </w:p>
    <w:p w14:paraId="610DD5AB" w14:textId="77777777" w:rsidR="003F1B08" w:rsidRPr="003F1B08" w:rsidRDefault="003F1B08" w:rsidP="00BD1600">
      <w:pPr>
        <w:numPr>
          <w:ilvl w:val="0"/>
          <w:numId w:val="277"/>
        </w:numPr>
        <w:tabs>
          <w:tab w:val="clear" w:pos="720"/>
          <w:tab w:val="num" w:pos="630"/>
        </w:tabs>
        <w:spacing w:after="60" w:line="288" w:lineRule="auto"/>
        <w:ind w:left="360"/>
        <w:rPr>
          <w:rFonts w:asciiTheme="minorHAnsi" w:hAnsiTheme="minorHAnsi"/>
        </w:rPr>
      </w:pPr>
      <w:r w:rsidRPr="003F1B08">
        <w:rPr>
          <w:rFonts w:asciiTheme="minorHAnsi" w:hAnsiTheme="minorHAnsi"/>
        </w:rPr>
        <w:t>Platform Teams: C at Design, Testing</w:t>
      </w:r>
    </w:p>
    <w:p w14:paraId="6ACAEF90" w14:textId="77777777" w:rsidR="003F1B08" w:rsidRPr="003F1B08" w:rsidRDefault="003F1B08" w:rsidP="00071A17">
      <w:pPr>
        <w:spacing w:after="60" w:line="288" w:lineRule="auto"/>
        <w:rPr>
          <w:rFonts w:asciiTheme="minorHAnsi" w:hAnsiTheme="minorHAnsi"/>
        </w:rPr>
      </w:pPr>
      <w:r w:rsidRPr="003F1B08">
        <w:rPr>
          <w:rFonts w:asciiTheme="minorHAnsi" w:hAnsiTheme="minorHAnsi"/>
          <w:b/>
          <w:bCs/>
        </w:rPr>
        <w:t>Informed (I)</w:t>
      </w:r>
    </w:p>
    <w:p w14:paraId="06555D7A" w14:textId="77777777" w:rsidR="003F1B08" w:rsidRPr="003F1B08" w:rsidRDefault="003F1B08" w:rsidP="00BD1600">
      <w:pPr>
        <w:numPr>
          <w:ilvl w:val="0"/>
          <w:numId w:val="278"/>
        </w:numPr>
        <w:tabs>
          <w:tab w:val="clear" w:pos="720"/>
          <w:tab w:val="num" w:pos="630"/>
        </w:tabs>
        <w:spacing w:after="60" w:line="288" w:lineRule="auto"/>
        <w:ind w:left="360"/>
        <w:rPr>
          <w:rFonts w:asciiTheme="minorHAnsi" w:hAnsiTheme="minorHAnsi"/>
        </w:rPr>
      </w:pPr>
      <w:r w:rsidRPr="003F1B08">
        <w:rPr>
          <w:rFonts w:asciiTheme="minorHAnsi" w:hAnsiTheme="minorHAnsi"/>
        </w:rPr>
        <w:t>AI Steering Committee: I at Design, Monitor, Decom</w:t>
      </w:r>
    </w:p>
    <w:p w14:paraId="13EFD608" w14:textId="77777777" w:rsidR="003F1B08" w:rsidRPr="003F1B08" w:rsidRDefault="003F1B08" w:rsidP="00BD1600">
      <w:pPr>
        <w:numPr>
          <w:ilvl w:val="0"/>
          <w:numId w:val="278"/>
        </w:numPr>
        <w:tabs>
          <w:tab w:val="clear" w:pos="720"/>
          <w:tab w:val="num" w:pos="630"/>
        </w:tabs>
        <w:spacing w:after="60" w:line="288" w:lineRule="auto"/>
        <w:ind w:left="360"/>
        <w:rPr>
          <w:rFonts w:asciiTheme="minorHAnsi" w:hAnsiTheme="minorHAnsi"/>
        </w:rPr>
      </w:pPr>
      <w:r w:rsidRPr="003F1B08">
        <w:rPr>
          <w:rFonts w:asciiTheme="minorHAnsi" w:hAnsiTheme="minorHAnsi"/>
        </w:rPr>
        <w:t>Business Unit Owner: I at Monitor</w:t>
      </w:r>
    </w:p>
    <w:p w14:paraId="4FDA24D8" w14:textId="77777777" w:rsidR="00F76B1F" w:rsidRPr="005B52DF" w:rsidRDefault="00F76B1F" w:rsidP="00071A17">
      <w:pPr>
        <w:spacing w:after="60" w:line="288" w:lineRule="auto"/>
        <w:rPr>
          <w:rFonts w:asciiTheme="minorHAnsi" w:hAnsiTheme="minorHAnsi"/>
        </w:rPr>
      </w:pPr>
    </w:p>
    <w:p w14:paraId="4C06807E" w14:textId="725AA3C3" w:rsidR="00F76B1F" w:rsidRPr="005B52DF" w:rsidRDefault="003F1B08" w:rsidP="003B1B87">
      <w:pPr>
        <w:pStyle w:val="Heading4"/>
      </w:pPr>
      <w:r w:rsidRPr="005B52DF">
        <w:t>Alternatives &amp; Tradeoffs</w:t>
      </w:r>
    </w:p>
    <w:p w14:paraId="27AED73A" w14:textId="77777777" w:rsidR="00F76B1F" w:rsidRPr="005B52DF" w:rsidRDefault="00F76B1F" w:rsidP="00071A17">
      <w:pPr>
        <w:spacing w:after="60" w:line="288" w:lineRule="auto"/>
        <w:rPr>
          <w:rFonts w:asciiTheme="minorHAnsi" w:hAnsiTheme="minorHAnsi"/>
        </w:rPr>
      </w:pPr>
    </w:p>
    <w:p w14:paraId="2AADE6A8" w14:textId="77777777" w:rsidR="003F1B08" w:rsidRPr="003F1B08" w:rsidRDefault="003F1B08" w:rsidP="00071A17">
      <w:pPr>
        <w:spacing w:after="60" w:line="288" w:lineRule="auto"/>
        <w:rPr>
          <w:rFonts w:asciiTheme="minorHAnsi" w:hAnsiTheme="minorHAnsi"/>
        </w:rPr>
      </w:pPr>
      <w:r w:rsidRPr="003F1B08">
        <w:rPr>
          <w:rFonts w:asciiTheme="minorHAnsi" w:hAnsiTheme="minorHAnsi"/>
          <w:b/>
          <w:bCs/>
        </w:rPr>
        <w:t>Azure-Native vs. Third-Party MLOps</w:t>
      </w:r>
    </w:p>
    <w:p w14:paraId="6C768761" w14:textId="77777777" w:rsidR="003F1B08" w:rsidRPr="003F1B08" w:rsidRDefault="003F1B08" w:rsidP="001454CD">
      <w:pPr>
        <w:numPr>
          <w:ilvl w:val="0"/>
          <w:numId w:val="279"/>
        </w:numPr>
        <w:tabs>
          <w:tab w:val="clear" w:pos="720"/>
          <w:tab w:val="num" w:pos="540"/>
        </w:tabs>
        <w:spacing w:after="60" w:line="288" w:lineRule="auto"/>
        <w:ind w:left="360"/>
        <w:rPr>
          <w:rFonts w:asciiTheme="minorHAnsi" w:hAnsiTheme="minorHAnsi"/>
        </w:rPr>
      </w:pPr>
      <w:r w:rsidRPr="003F1B08">
        <w:rPr>
          <w:rFonts w:asciiTheme="minorHAnsi" w:hAnsiTheme="minorHAnsi"/>
        </w:rPr>
        <w:t>Options: MLflow, Weights &amp; Biases, ModelOp</w:t>
      </w:r>
    </w:p>
    <w:p w14:paraId="1A3497F7" w14:textId="77777777" w:rsidR="003F1B08" w:rsidRPr="003F1B08" w:rsidRDefault="003F1B08" w:rsidP="001454CD">
      <w:pPr>
        <w:numPr>
          <w:ilvl w:val="0"/>
          <w:numId w:val="279"/>
        </w:numPr>
        <w:tabs>
          <w:tab w:val="clear" w:pos="720"/>
          <w:tab w:val="num" w:pos="540"/>
        </w:tabs>
        <w:spacing w:after="60" w:line="288" w:lineRule="auto"/>
        <w:ind w:left="360"/>
        <w:rPr>
          <w:rFonts w:asciiTheme="minorHAnsi" w:hAnsiTheme="minorHAnsi"/>
        </w:rPr>
      </w:pPr>
      <w:r w:rsidRPr="003F1B08">
        <w:rPr>
          <w:rFonts w:asciiTheme="minorHAnsi" w:hAnsiTheme="minorHAnsi"/>
        </w:rPr>
        <w:t>Recommendation: Start Azure-native given existing investment</w:t>
      </w:r>
    </w:p>
    <w:p w14:paraId="6EB69ECB" w14:textId="77777777" w:rsidR="003F1B08" w:rsidRPr="003F1B08" w:rsidRDefault="003F1B08" w:rsidP="001454CD">
      <w:pPr>
        <w:numPr>
          <w:ilvl w:val="0"/>
          <w:numId w:val="279"/>
        </w:numPr>
        <w:tabs>
          <w:tab w:val="clear" w:pos="720"/>
          <w:tab w:val="num" w:pos="540"/>
        </w:tabs>
        <w:spacing w:after="60" w:line="288" w:lineRule="auto"/>
        <w:ind w:left="360"/>
        <w:rPr>
          <w:rFonts w:asciiTheme="minorHAnsi" w:hAnsiTheme="minorHAnsi"/>
        </w:rPr>
      </w:pPr>
      <w:r w:rsidRPr="003F1B08">
        <w:rPr>
          <w:rFonts w:asciiTheme="minorHAnsi" w:hAnsiTheme="minorHAnsi"/>
        </w:rPr>
        <w:t>Revisit as requirements clarify</w:t>
      </w:r>
    </w:p>
    <w:p w14:paraId="49CE7556" w14:textId="77777777" w:rsidR="00F76B1F" w:rsidRPr="005B52DF" w:rsidRDefault="00F76B1F" w:rsidP="00071A17">
      <w:pPr>
        <w:spacing w:after="60" w:line="288" w:lineRule="auto"/>
        <w:rPr>
          <w:rFonts w:asciiTheme="minorHAnsi" w:hAnsiTheme="minorHAnsi"/>
        </w:rPr>
      </w:pPr>
    </w:p>
    <w:p w14:paraId="3D7D3954" w14:textId="77777777" w:rsidR="00100F4C" w:rsidRPr="00100F4C" w:rsidRDefault="00100F4C" w:rsidP="00071A17">
      <w:pPr>
        <w:spacing w:after="60" w:line="288" w:lineRule="auto"/>
        <w:rPr>
          <w:rFonts w:asciiTheme="minorHAnsi" w:hAnsiTheme="minorHAnsi"/>
        </w:rPr>
      </w:pPr>
      <w:r w:rsidRPr="00100F4C">
        <w:rPr>
          <w:rFonts w:asciiTheme="minorHAnsi" w:hAnsiTheme="minorHAnsi"/>
          <w:b/>
          <w:bCs/>
        </w:rPr>
        <w:t>Build vs. Buy for Lifecycle Tooling</w:t>
      </w:r>
    </w:p>
    <w:p w14:paraId="080D2A3B" w14:textId="77777777" w:rsidR="00100F4C" w:rsidRPr="00100F4C" w:rsidRDefault="00100F4C" w:rsidP="001454CD">
      <w:pPr>
        <w:numPr>
          <w:ilvl w:val="0"/>
          <w:numId w:val="280"/>
        </w:numPr>
        <w:tabs>
          <w:tab w:val="clear" w:pos="720"/>
          <w:tab w:val="num" w:pos="540"/>
        </w:tabs>
        <w:spacing w:after="60" w:line="288" w:lineRule="auto"/>
        <w:ind w:left="360"/>
        <w:rPr>
          <w:rFonts w:asciiTheme="minorHAnsi" w:hAnsiTheme="minorHAnsi"/>
        </w:rPr>
      </w:pPr>
      <w:r w:rsidRPr="00100F4C">
        <w:rPr>
          <w:rFonts w:asciiTheme="minorHAnsi" w:hAnsiTheme="minorHAnsi"/>
        </w:rPr>
        <w:t>Current: Start lightweight (spreadsheet registry)</w:t>
      </w:r>
    </w:p>
    <w:p w14:paraId="7C19BD52" w14:textId="77777777" w:rsidR="00100F4C" w:rsidRPr="00100F4C" w:rsidRDefault="00100F4C" w:rsidP="001454CD">
      <w:pPr>
        <w:numPr>
          <w:ilvl w:val="0"/>
          <w:numId w:val="280"/>
        </w:numPr>
        <w:tabs>
          <w:tab w:val="clear" w:pos="720"/>
          <w:tab w:val="num" w:pos="540"/>
        </w:tabs>
        <w:spacing w:after="60" w:line="288" w:lineRule="auto"/>
        <w:ind w:left="360"/>
        <w:rPr>
          <w:rFonts w:asciiTheme="minorHAnsi" w:hAnsiTheme="minorHAnsi"/>
        </w:rPr>
      </w:pPr>
      <w:r w:rsidRPr="00100F4C">
        <w:rPr>
          <w:rFonts w:asciiTheme="minorHAnsi" w:hAnsiTheme="minorHAnsi"/>
        </w:rPr>
        <w:t>Future: Consider dedicated platforms as volume grows</w:t>
      </w:r>
    </w:p>
    <w:p w14:paraId="0280F338" w14:textId="77777777" w:rsidR="00100F4C" w:rsidRPr="00100F4C" w:rsidRDefault="00100F4C" w:rsidP="00071A17">
      <w:pPr>
        <w:spacing w:after="60" w:line="288" w:lineRule="auto"/>
        <w:rPr>
          <w:rFonts w:asciiTheme="minorHAnsi" w:hAnsiTheme="minorHAnsi"/>
        </w:rPr>
      </w:pPr>
      <w:r w:rsidRPr="00100F4C">
        <w:rPr>
          <w:rFonts w:asciiTheme="minorHAnsi" w:hAnsiTheme="minorHAnsi"/>
          <w:b/>
          <w:bCs/>
        </w:rPr>
        <w:t>Platform-Specific vs. Unified Approach</w:t>
      </w:r>
    </w:p>
    <w:p w14:paraId="27FF6BB5" w14:textId="77777777" w:rsidR="00100F4C" w:rsidRPr="00100F4C" w:rsidRDefault="00100F4C" w:rsidP="001454CD">
      <w:pPr>
        <w:numPr>
          <w:ilvl w:val="0"/>
          <w:numId w:val="281"/>
        </w:numPr>
        <w:tabs>
          <w:tab w:val="clear" w:pos="720"/>
          <w:tab w:val="num" w:pos="540"/>
        </w:tabs>
        <w:spacing w:after="60" w:line="288" w:lineRule="auto"/>
        <w:ind w:left="360"/>
        <w:rPr>
          <w:rFonts w:asciiTheme="minorHAnsi" w:hAnsiTheme="minorHAnsi"/>
        </w:rPr>
      </w:pPr>
      <w:r w:rsidRPr="00100F4C">
        <w:rPr>
          <w:rFonts w:asciiTheme="minorHAnsi" w:hAnsiTheme="minorHAnsi"/>
        </w:rPr>
        <w:t>Recommendation: Platform-agnostic principles, platform-specific implementation</w:t>
      </w:r>
    </w:p>
    <w:p w14:paraId="0CD3D9B9" w14:textId="77777777" w:rsidR="00100F4C" w:rsidRPr="00100F4C" w:rsidRDefault="00100F4C" w:rsidP="001454CD">
      <w:pPr>
        <w:numPr>
          <w:ilvl w:val="0"/>
          <w:numId w:val="281"/>
        </w:numPr>
        <w:tabs>
          <w:tab w:val="clear" w:pos="720"/>
          <w:tab w:val="num" w:pos="540"/>
        </w:tabs>
        <w:spacing w:after="60" w:line="288" w:lineRule="auto"/>
        <w:ind w:left="360"/>
        <w:rPr>
          <w:rFonts w:asciiTheme="minorHAnsi" w:hAnsiTheme="minorHAnsi"/>
        </w:rPr>
      </w:pPr>
      <w:r w:rsidRPr="00100F4C">
        <w:rPr>
          <w:rFonts w:asciiTheme="minorHAnsi" w:hAnsiTheme="minorHAnsi"/>
        </w:rPr>
        <w:t>MCP/A2A emergence suggests future convergence</w:t>
      </w:r>
    </w:p>
    <w:p w14:paraId="6DED1494" w14:textId="77777777" w:rsidR="00F76B1F" w:rsidRPr="005B52DF" w:rsidRDefault="00F76B1F" w:rsidP="00071A17">
      <w:pPr>
        <w:spacing w:after="60" w:line="288" w:lineRule="auto"/>
        <w:rPr>
          <w:rFonts w:asciiTheme="minorHAnsi" w:hAnsiTheme="minorHAnsi"/>
        </w:rPr>
      </w:pPr>
    </w:p>
    <w:p w14:paraId="2670CB3D" w14:textId="7765389D" w:rsidR="00F76B1F" w:rsidRPr="005B52DF" w:rsidRDefault="0047244C" w:rsidP="003B1B87">
      <w:pPr>
        <w:pStyle w:val="Heading4"/>
      </w:pPr>
      <w:r w:rsidRPr="005B52DF">
        <w:t>Recommended Next Steps — Immediate (0-3 Months)</w:t>
      </w:r>
    </w:p>
    <w:p w14:paraId="7861CCE3" w14:textId="77777777" w:rsidR="0047244C" w:rsidRPr="0047244C" w:rsidRDefault="0047244C" w:rsidP="00071A17">
      <w:pPr>
        <w:spacing w:after="60" w:line="288" w:lineRule="auto"/>
        <w:rPr>
          <w:rFonts w:asciiTheme="minorHAnsi" w:hAnsiTheme="minorHAnsi"/>
        </w:rPr>
      </w:pPr>
      <w:r w:rsidRPr="0047244C">
        <w:rPr>
          <w:rFonts w:asciiTheme="minorHAnsi" w:hAnsiTheme="minorHAnsi"/>
          <w:b/>
          <w:bCs/>
        </w:rPr>
        <w:t>1. Establish Agent Registry</w:t>
      </w:r>
    </w:p>
    <w:p w14:paraId="5AFE271C" w14:textId="77777777" w:rsidR="0047244C" w:rsidRPr="0047244C" w:rsidRDefault="0047244C" w:rsidP="006E2E71">
      <w:pPr>
        <w:numPr>
          <w:ilvl w:val="0"/>
          <w:numId w:val="285"/>
        </w:numPr>
        <w:tabs>
          <w:tab w:val="clear" w:pos="720"/>
          <w:tab w:val="num" w:pos="630"/>
        </w:tabs>
        <w:spacing w:after="60" w:line="288" w:lineRule="auto"/>
        <w:ind w:left="360"/>
        <w:rPr>
          <w:rFonts w:asciiTheme="minorHAnsi" w:hAnsiTheme="minorHAnsi"/>
        </w:rPr>
      </w:pPr>
      <w:r w:rsidRPr="0047244C">
        <w:rPr>
          <w:rFonts w:asciiTheme="minorHAnsi" w:hAnsiTheme="minorHAnsi"/>
        </w:rPr>
        <w:t>Create initial inventory of existing/planned agents</w:t>
      </w:r>
    </w:p>
    <w:p w14:paraId="632F46BE" w14:textId="77777777" w:rsidR="0047244C" w:rsidRPr="0047244C" w:rsidRDefault="0047244C" w:rsidP="006E2E71">
      <w:pPr>
        <w:numPr>
          <w:ilvl w:val="0"/>
          <w:numId w:val="285"/>
        </w:numPr>
        <w:tabs>
          <w:tab w:val="clear" w:pos="720"/>
          <w:tab w:val="num" w:pos="630"/>
        </w:tabs>
        <w:spacing w:after="60" w:line="288" w:lineRule="auto"/>
        <w:ind w:left="360"/>
        <w:rPr>
          <w:rFonts w:asciiTheme="minorHAnsi" w:hAnsiTheme="minorHAnsi"/>
        </w:rPr>
      </w:pPr>
      <w:r w:rsidRPr="0047244C">
        <w:rPr>
          <w:rFonts w:asciiTheme="minorHAnsi" w:hAnsiTheme="minorHAnsi"/>
        </w:rPr>
        <w:t>Assign risk tiers to each</w:t>
      </w:r>
    </w:p>
    <w:p w14:paraId="27B9E49B" w14:textId="77777777" w:rsidR="0047244C" w:rsidRPr="0047244C" w:rsidRDefault="0047244C" w:rsidP="006E2E71">
      <w:pPr>
        <w:numPr>
          <w:ilvl w:val="0"/>
          <w:numId w:val="285"/>
        </w:numPr>
        <w:tabs>
          <w:tab w:val="clear" w:pos="720"/>
          <w:tab w:val="num" w:pos="630"/>
        </w:tabs>
        <w:spacing w:after="60" w:line="288" w:lineRule="auto"/>
        <w:ind w:left="360"/>
        <w:rPr>
          <w:rFonts w:asciiTheme="minorHAnsi" w:hAnsiTheme="minorHAnsi"/>
        </w:rPr>
      </w:pPr>
      <w:r w:rsidRPr="0047244C">
        <w:rPr>
          <w:rFonts w:asciiTheme="minorHAnsi" w:hAnsiTheme="minorHAnsi"/>
        </w:rPr>
        <w:t>Start simple (spreadsheet acceptable)</w:t>
      </w:r>
    </w:p>
    <w:p w14:paraId="2183D245" w14:textId="77777777" w:rsidR="0047244C" w:rsidRPr="0047244C" w:rsidRDefault="0047244C" w:rsidP="00071A17">
      <w:pPr>
        <w:spacing w:after="60" w:line="288" w:lineRule="auto"/>
        <w:rPr>
          <w:rFonts w:asciiTheme="minorHAnsi" w:hAnsiTheme="minorHAnsi"/>
        </w:rPr>
      </w:pPr>
      <w:r w:rsidRPr="0047244C">
        <w:rPr>
          <w:rFonts w:asciiTheme="minorHAnsi" w:hAnsiTheme="minorHAnsi"/>
          <w:b/>
          <w:bCs/>
        </w:rPr>
        <w:t>2. Document Existing Practices</w:t>
      </w:r>
    </w:p>
    <w:p w14:paraId="5926713D" w14:textId="77777777" w:rsidR="0047244C" w:rsidRPr="0047244C" w:rsidRDefault="0047244C" w:rsidP="006E2E71">
      <w:pPr>
        <w:numPr>
          <w:ilvl w:val="0"/>
          <w:numId w:val="286"/>
        </w:numPr>
        <w:tabs>
          <w:tab w:val="clear" w:pos="720"/>
          <w:tab w:val="num" w:pos="630"/>
        </w:tabs>
        <w:spacing w:after="60" w:line="288" w:lineRule="auto"/>
        <w:ind w:left="360"/>
        <w:rPr>
          <w:rFonts w:asciiTheme="minorHAnsi" w:hAnsiTheme="minorHAnsi"/>
        </w:rPr>
      </w:pPr>
      <w:r w:rsidRPr="0047244C">
        <w:rPr>
          <w:rFonts w:asciiTheme="minorHAnsi" w:hAnsiTheme="minorHAnsi"/>
        </w:rPr>
        <w:t>Formalize Rene's champion-challenger as template</w:t>
      </w:r>
    </w:p>
    <w:p w14:paraId="2FCE1DB9" w14:textId="77777777" w:rsidR="0047244C" w:rsidRPr="005B52DF" w:rsidRDefault="0047244C" w:rsidP="00071A17">
      <w:pPr>
        <w:spacing w:after="60" w:line="288" w:lineRule="auto"/>
        <w:rPr>
          <w:rFonts w:asciiTheme="minorHAnsi" w:hAnsiTheme="minorHAnsi"/>
        </w:rPr>
      </w:pPr>
      <w:r w:rsidRPr="005B52DF">
        <w:rPr>
          <w:rFonts w:asciiTheme="minorHAnsi" w:hAnsiTheme="minorHAnsi"/>
        </w:rPr>
        <w:t>Document ARB review criteria</w:t>
      </w:r>
      <w:r w:rsidRPr="005B52DF">
        <w:rPr>
          <w:rFonts w:asciiTheme="minorHAnsi" w:hAnsiTheme="minorHAnsi"/>
          <w:b/>
          <w:bCs/>
        </w:rPr>
        <w:t>3. Pilot Lifecycle Process</w:t>
      </w:r>
    </w:p>
    <w:p w14:paraId="1156FD41" w14:textId="77777777" w:rsidR="0047244C" w:rsidRPr="0047244C" w:rsidRDefault="0047244C" w:rsidP="006E2E71">
      <w:pPr>
        <w:numPr>
          <w:ilvl w:val="0"/>
          <w:numId w:val="287"/>
        </w:numPr>
        <w:tabs>
          <w:tab w:val="clear" w:pos="720"/>
          <w:tab w:val="num" w:pos="630"/>
        </w:tabs>
        <w:spacing w:after="60" w:line="288" w:lineRule="auto"/>
        <w:ind w:left="360"/>
        <w:rPr>
          <w:rFonts w:asciiTheme="minorHAnsi" w:hAnsiTheme="minorHAnsi"/>
        </w:rPr>
      </w:pPr>
      <w:r w:rsidRPr="0047244C">
        <w:rPr>
          <w:rFonts w:asciiTheme="minorHAnsi" w:hAnsiTheme="minorHAnsi"/>
        </w:rPr>
        <w:t>Select one upcoming agent deployment (Tier 2-3)</w:t>
      </w:r>
    </w:p>
    <w:p w14:paraId="513E5F2F" w14:textId="77777777" w:rsidR="0047244C" w:rsidRPr="0047244C" w:rsidRDefault="0047244C" w:rsidP="006E2E71">
      <w:pPr>
        <w:numPr>
          <w:ilvl w:val="0"/>
          <w:numId w:val="287"/>
        </w:numPr>
        <w:tabs>
          <w:tab w:val="clear" w:pos="720"/>
          <w:tab w:val="num" w:pos="630"/>
        </w:tabs>
        <w:spacing w:after="60" w:line="288" w:lineRule="auto"/>
        <w:ind w:left="360"/>
        <w:rPr>
          <w:rFonts w:asciiTheme="minorHAnsi" w:hAnsiTheme="minorHAnsi"/>
        </w:rPr>
      </w:pPr>
      <w:r w:rsidRPr="0047244C">
        <w:rPr>
          <w:rFonts w:asciiTheme="minorHAnsi" w:hAnsiTheme="minorHAnsi"/>
        </w:rPr>
        <w:t>Apply full framework from ideation through monitoring</w:t>
      </w:r>
    </w:p>
    <w:p w14:paraId="60D66D3B" w14:textId="77777777" w:rsidR="0047244C" w:rsidRPr="0047244C" w:rsidRDefault="0047244C" w:rsidP="006E2E71">
      <w:pPr>
        <w:numPr>
          <w:ilvl w:val="0"/>
          <w:numId w:val="287"/>
        </w:numPr>
        <w:tabs>
          <w:tab w:val="clear" w:pos="720"/>
          <w:tab w:val="num" w:pos="630"/>
        </w:tabs>
        <w:spacing w:after="60" w:line="288" w:lineRule="auto"/>
        <w:ind w:left="360"/>
        <w:rPr>
          <w:rFonts w:asciiTheme="minorHAnsi" w:hAnsiTheme="minorHAnsi"/>
        </w:rPr>
      </w:pPr>
      <w:r w:rsidRPr="0047244C">
        <w:rPr>
          <w:rFonts w:asciiTheme="minorHAnsi" w:hAnsiTheme="minorHAnsi"/>
        </w:rPr>
        <w:t>Document lessons learned, refine process</w:t>
      </w:r>
    </w:p>
    <w:p w14:paraId="1D296480" w14:textId="77777777" w:rsidR="0047244C" w:rsidRPr="0047244C" w:rsidRDefault="0047244C" w:rsidP="00071A17">
      <w:pPr>
        <w:spacing w:after="60" w:line="288" w:lineRule="auto"/>
        <w:rPr>
          <w:rFonts w:asciiTheme="minorHAnsi" w:hAnsiTheme="minorHAnsi"/>
        </w:rPr>
      </w:pPr>
      <w:r w:rsidRPr="0047244C">
        <w:rPr>
          <w:rFonts w:asciiTheme="minorHAnsi" w:hAnsiTheme="minorHAnsi"/>
          <w:b/>
          <w:bCs/>
        </w:rPr>
        <w:t>4. Define Incident Response Playbook</w:t>
      </w:r>
    </w:p>
    <w:p w14:paraId="580143D6" w14:textId="77777777" w:rsidR="0047244C" w:rsidRPr="0047244C" w:rsidRDefault="0047244C" w:rsidP="006E2E71">
      <w:pPr>
        <w:numPr>
          <w:ilvl w:val="0"/>
          <w:numId w:val="288"/>
        </w:numPr>
        <w:tabs>
          <w:tab w:val="clear" w:pos="720"/>
          <w:tab w:val="num" w:pos="630"/>
        </w:tabs>
        <w:spacing w:after="60" w:line="288" w:lineRule="auto"/>
        <w:ind w:left="360"/>
        <w:rPr>
          <w:rFonts w:asciiTheme="minorHAnsi" w:hAnsiTheme="minorHAnsi"/>
        </w:rPr>
      </w:pPr>
      <w:r w:rsidRPr="0047244C">
        <w:rPr>
          <w:rFonts w:asciiTheme="minorHAnsi" w:hAnsiTheme="minorHAnsi"/>
        </w:rPr>
        <w:t>Create AI-specific runbook for agent failures</w:t>
      </w:r>
    </w:p>
    <w:p w14:paraId="43945191" w14:textId="77777777" w:rsidR="0047244C" w:rsidRPr="0047244C" w:rsidRDefault="0047244C" w:rsidP="006E2E71">
      <w:pPr>
        <w:numPr>
          <w:ilvl w:val="0"/>
          <w:numId w:val="288"/>
        </w:numPr>
        <w:tabs>
          <w:tab w:val="clear" w:pos="720"/>
          <w:tab w:val="num" w:pos="630"/>
        </w:tabs>
        <w:spacing w:after="60" w:line="288" w:lineRule="auto"/>
        <w:ind w:left="360"/>
        <w:rPr>
          <w:rFonts w:asciiTheme="minorHAnsi" w:hAnsiTheme="minorHAnsi"/>
        </w:rPr>
      </w:pPr>
      <w:r w:rsidRPr="0047244C">
        <w:rPr>
          <w:rFonts w:asciiTheme="minorHAnsi" w:hAnsiTheme="minorHAnsi"/>
        </w:rPr>
        <w:t>Include escalation paths, rollback triggers</w:t>
      </w:r>
    </w:p>
    <w:p w14:paraId="1D972CE9" w14:textId="2C0A05F0" w:rsidR="00F76B1F" w:rsidRPr="005B52DF" w:rsidRDefault="00F76B1F" w:rsidP="00071A17">
      <w:pPr>
        <w:spacing w:after="60" w:line="288" w:lineRule="auto"/>
        <w:rPr>
          <w:rFonts w:asciiTheme="minorHAnsi" w:hAnsiTheme="minorHAnsi"/>
        </w:rPr>
      </w:pPr>
    </w:p>
    <w:p w14:paraId="38C5C003" w14:textId="008E9D91" w:rsidR="00F76B1F" w:rsidRPr="005B52DF" w:rsidRDefault="00061631" w:rsidP="003B1B87">
      <w:pPr>
        <w:pStyle w:val="Heading4"/>
      </w:pPr>
      <w:r w:rsidRPr="005B52DF">
        <w:t>Recommended Next Steps — Short/Medium Term</w:t>
      </w:r>
    </w:p>
    <w:p w14:paraId="4AD73505" w14:textId="77777777" w:rsidR="00061631" w:rsidRPr="00061631" w:rsidRDefault="00061631" w:rsidP="00071A17">
      <w:pPr>
        <w:spacing w:after="60" w:line="288" w:lineRule="auto"/>
        <w:rPr>
          <w:rFonts w:asciiTheme="minorHAnsi" w:hAnsiTheme="minorHAnsi"/>
        </w:rPr>
      </w:pPr>
      <w:r w:rsidRPr="00061631">
        <w:rPr>
          <w:rFonts w:asciiTheme="minorHAnsi" w:hAnsiTheme="minorHAnsi"/>
          <w:b/>
          <w:bCs/>
        </w:rPr>
        <w:t>Short-Term (3-6 Months)</w:t>
      </w:r>
    </w:p>
    <w:p w14:paraId="3D19CE98" w14:textId="77777777" w:rsidR="00061631" w:rsidRPr="00061631" w:rsidRDefault="00061631" w:rsidP="0083580C">
      <w:pPr>
        <w:numPr>
          <w:ilvl w:val="0"/>
          <w:numId w:val="289"/>
        </w:numPr>
        <w:tabs>
          <w:tab w:val="clear" w:pos="720"/>
          <w:tab w:val="num" w:pos="540"/>
        </w:tabs>
        <w:spacing w:after="60" w:line="288" w:lineRule="auto"/>
        <w:ind w:left="360"/>
        <w:rPr>
          <w:rFonts w:asciiTheme="minorHAnsi" w:hAnsiTheme="minorHAnsi"/>
        </w:rPr>
      </w:pPr>
      <w:r w:rsidRPr="00061631">
        <w:rPr>
          <w:rFonts w:asciiTheme="minorHAnsi" w:hAnsiTheme="minorHAnsi"/>
        </w:rPr>
        <w:t>Formalize lifecycle stages with required artifacts</w:t>
      </w:r>
    </w:p>
    <w:p w14:paraId="22176587" w14:textId="77777777" w:rsidR="00061631" w:rsidRPr="00061631" w:rsidRDefault="00061631" w:rsidP="0083580C">
      <w:pPr>
        <w:numPr>
          <w:ilvl w:val="0"/>
          <w:numId w:val="289"/>
        </w:numPr>
        <w:tabs>
          <w:tab w:val="clear" w:pos="720"/>
          <w:tab w:val="num" w:pos="540"/>
        </w:tabs>
        <w:spacing w:after="60" w:line="288" w:lineRule="auto"/>
        <w:ind w:left="360"/>
        <w:rPr>
          <w:rFonts w:asciiTheme="minorHAnsi" w:hAnsiTheme="minorHAnsi"/>
        </w:rPr>
      </w:pPr>
      <w:r w:rsidRPr="00061631">
        <w:rPr>
          <w:rFonts w:asciiTheme="minorHAnsi" w:hAnsiTheme="minorHAnsi"/>
        </w:rPr>
        <w:t>Implement monitoring standards</w:t>
      </w:r>
    </w:p>
    <w:p w14:paraId="769EAA61" w14:textId="77777777" w:rsidR="00061631" w:rsidRPr="00061631" w:rsidRDefault="00061631" w:rsidP="0083580C">
      <w:pPr>
        <w:numPr>
          <w:ilvl w:val="0"/>
          <w:numId w:val="289"/>
        </w:numPr>
        <w:tabs>
          <w:tab w:val="clear" w:pos="720"/>
          <w:tab w:val="num" w:pos="540"/>
        </w:tabs>
        <w:spacing w:after="60" w:line="288" w:lineRule="auto"/>
        <w:ind w:left="360"/>
        <w:rPr>
          <w:rFonts w:asciiTheme="minorHAnsi" w:hAnsiTheme="minorHAnsi"/>
        </w:rPr>
      </w:pPr>
      <w:r w:rsidRPr="00061631">
        <w:rPr>
          <w:rFonts w:asciiTheme="minorHAnsi" w:hAnsiTheme="minorHAnsi"/>
        </w:rPr>
        <w:t>Enhance AI Steering Committee with lifecycle checkpoints</w:t>
      </w:r>
    </w:p>
    <w:p w14:paraId="448380E0" w14:textId="77777777" w:rsidR="00755FA5" w:rsidRPr="005B52DF" w:rsidRDefault="00061631" w:rsidP="00071A17">
      <w:pPr>
        <w:numPr>
          <w:ilvl w:val="0"/>
          <w:numId w:val="289"/>
        </w:numPr>
        <w:tabs>
          <w:tab w:val="clear" w:pos="720"/>
          <w:tab w:val="num" w:pos="540"/>
        </w:tabs>
        <w:spacing w:after="60" w:line="288" w:lineRule="auto"/>
        <w:ind w:left="360"/>
        <w:rPr>
          <w:rFonts w:asciiTheme="minorHAnsi" w:hAnsiTheme="minorHAnsi"/>
        </w:rPr>
      </w:pPr>
      <w:r w:rsidRPr="00061631">
        <w:rPr>
          <w:rFonts w:asciiTheme="minorHAnsi" w:hAnsiTheme="minorHAnsi"/>
        </w:rPr>
        <w:t>Increase committee cadence to monthly</w:t>
      </w:r>
    </w:p>
    <w:p w14:paraId="37E11433" w14:textId="53F3A165" w:rsidR="00F76B1F" w:rsidRPr="005B52DF" w:rsidRDefault="00061631" w:rsidP="00071A17">
      <w:pPr>
        <w:numPr>
          <w:ilvl w:val="0"/>
          <w:numId w:val="289"/>
        </w:numPr>
        <w:tabs>
          <w:tab w:val="clear" w:pos="720"/>
          <w:tab w:val="num" w:pos="540"/>
        </w:tabs>
        <w:spacing w:after="60" w:line="288" w:lineRule="auto"/>
        <w:ind w:left="360"/>
        <w:rPr>
          <w:rFonts w:asciiTheme="minorHAnsi" w:hAnsiTheme="minorHAnsi"/>
        </w:rPr>
      </w:pPr>
      <w:r w:rsidRPr="005B52DF">
        <w:rPr>
          <w:rFonts w:asciiTheme="minorHAnsi" w:hAnsiTheme="minorHAnsi"/>
        </w:rPr>
        <w:t>Train project teams on requirements</w:t>
      </w:r>
    </w:p>
    <w:p w14:paraId="6FB5703F" w14:textId="77777777" w:rsidR="00F76B1F" w:rsidRPr="005B52DF" w:rsidRDefault="00F76B1F" w:rsidP="00071A17">
      <w:pPr>
        <w:spacing w:after="60" w:line="288" w:lineRule="auto"/>
        <w:rPr>
          <w:rFonts w:asciiTheme="minorHAnsi" w:hAnsiTheme="minorHAnsi"/>
        </w:rPr>
      </w:pPr>
    </w:p>
    <w:p w14:paraId="64074F75" w14:textId="77777777" w:rsidR="00600FF2" w:rsidRPr="00600FF2" w:rsidRDefault="00600FF2" w:rsidP="00071A17">
      <w:pPr>
        <w:spacing w:after="60" w:line="288" w:lineRule="auto"/>
        <w:rPr>
          <w:rFonts w:asciiTheme="minorHAnsi" w:hAnsiTheme="minorHAnsi"/>
        </w:rPr>
      </w:pPr>
      <w:r w:rsidRPr="00600FF2">
        <w:rPr>
          <w:rFonts w:asciiTheme="minorHAnsi" w:hAnsiTheme="minorHAnsi"/>
          <w:b/>
          <w:bCs/>
        </w:rPr>
        <w:t>Medium-Term (6-12 Months)</w:t>
      </w:r>
    </w:p>
    <w:p w14:paraId="078026CE" w14:textId="77777777" w:rsidR="00600FF2" w:rsidRPr="00600FF2" w:rsidRDefault="00600FF2" w:rsidP="0083580C">
      <w:pPr>
        <w:numPr>
          <w:ilvl w:val="0"/>
          <w:numId w:val="290"/>
        </w:numPr>
        <w:tabs>
          <w:tab w:val="clear" w:pos="720"/>
          <w:tab w:val="num" w:pos="540"/>
        </w:tabs>
        <w:spacing w:after="60" w:line="288" w:lineRule="auto"/>
        <w:ind w:left="360"/>
        <w:rPr>
          <w:rFonts w:asciiTheme="minorHAnsi" w:hAnsiTheme="minorHAnsi"/>
        </w:rPr>
      </w:pPr>
      <w:r w:rsidRPr="00600FF2">
        <w:rPr>
          <w:rFonts w:asciiTheme="minorHAnsi" w:hAnsiTheme="minorHAnsi"/>
        </w:rPr>
        <w:t>Deploy Azure-native lifecycle tooling</w:t>
      </w:r>
    </w:p>
    <w:p w14:paraId="5A5D6482" w14:textId="77777777" w:rsidR="00600FF2" w:rsidRPr="00600FF2" w:rsidRDefault="00600FF2" w:rsidP="0083580C">
      <w:pPr>
        <w:numPr>
          <w:ilvl w:val="0"/>
          <w:numId w:val="290"/>
        </w:numPr>
        <w:tabs>
          <w:tab w:val="clear" w:pos="720"/>
          <w:tab w:val="num" w:pos="540"/>
        </w:tabs>
        <w:spacing w:after="60" w:line="288" w:lineRule="auto"/>
        <w:ind w:left="360"/>
        <w:rPr>
          <w:rFonts w:asciiTheme="minorHAnsi" w:hAnsiTheme="minorHAnsi"/>
        </w:rPr>
      </w:pPr>
      <w:r w:rsidRPr="00600FF2">
        <w:rPr>
          <w:rFonts w:asciiTheme="minorHAnsi" w:hAnsiTheme="minorHAnsi"/>
        </w:rPr>
        <w:t>Integrate lifecycle tracking across platforms</w:t>
      </w:r>
    </w:p>
    <w:p w14:paraId="4BE5A77E" w14:textId="77777777" w:rsidR="00600FF2" w:rsidRPr="00600FF2" w:rsidRDefault="00600FF2" w:rsidP="0083580C">
      <w:pPr>
        <w:numPr>
          <w:ilvl w:val="0"/>
          <w:numId w:val="290"/>
        </w:numPr>
        <w:tabs>
          <w:tab w:val="clear" w:pos="720"/>
          <w:tab w:val="num" w:pos="540"/>
        </w:tabs>
        <w:spacing w:after="60" w:line="288" w:lineRule="auto"/>
        <w:ind w:left="360"/>
        <w:rPr>
          <w:rFonts w:asciiTheme="minorHAnsi" w:hAnsiTheme="minorHAnsi"/>
        </w:rPr>
      </w:pPr>
      <w:r w:rsidRPr="00600FF2">
        <w:rPr>
          <w:rFonts w:asciiTheme="minorHAnsi" w:hAnsiTheme="minorHAnsi"/>
        </w:rPr>
        <w:t>Establish cost attribution and chargeback</w:t>
      </w:r>
    </w:p>
    <w:p w14:paraId="44576590" w14:textId="77777777" w:rsidR="00600FF2" w:rsidRPr="00600FF2" w:rsidRDefault="00600FF2" w:rsidP="0083580C">
      <w:pPr>
        <w:numPr>
          <w:ilvl w:val="0"/>
          <w:numId w:val="290"/>
        </w:numPr>
        <w:tabs>
          <w:tab w:val="clear" w:pos="720"/>
          <w:tab w:val="num" w:pos="540"/>
        </w:tabs>
        <w:spacing w:after="60" w:line="288" w:lineRule="auto"/>
        <w:ind w:left="360"/>
        <w:rPr>
          <w:rFonts w:asciiTheme="minorHAnsi" w:hAnsiTheme="minorHAnsi"/>
        </w:rPr>
      </w:pPr>
      <w:r w:rsidRPr="00600FF2">
        <w:rPr>
          <w:rFonts w:asciiTheme="minorHAnsi" w:hAnsiTheme="minorHAnsi"/>
        </w:rPr>
        <w:t>Evaluate interoperability readiness (MCP)</w:t>
      </w:r>
    </w:p>
    <w:p w14:paraId="67E02884" w14:textId="77777777" w:rsidR="00600FF2" w:rsidRPr="00600FF2" w:rsidRDefault="00600FF2" w:rsidP="0083580C">
      <w:pPr>
        <w:numPr>
          <w:ilvl w:val="0"/>
          <w:numId w:val="290"/>
        </w:numPr>
        <w:tabs>
          <w:tab w:val="clear" w:pos="720"/>
          <w:tab w:val="num" w:pos="540"/>
        </w:tabs>
        <w:spacing w:after="60" w:line="288" w:lineRule="auto"/>
        <w:ind w:left="360"/>
        <w:rPr>
          <w:rFonts w:asciiTheme="minorHAnsi" w:hAnsiTheme="minorHAnsi"/>
        </w:rPr>
      </w:pPr>
      <w:r w:rsidRPr="00600FF2">
        <w:rPr>
          <w:rFonts w:asciiTheme="minorHAnsi" w:hAnsiTheme="minorHAnsi"/>
        </w:rPr>
        <w:t>Assess need for dedicated AI governance platform</w:t>
      </w:r>
    </w:p>
    <w:p w14:paraId="4C65EE8C" w14:textId="6E3C4C9E" w:rsidR="00F76B1F" w:rsidRPr="005B52DF" w:rsidRDefault="00600FF2" w:rsidP="003B1B87">
      <w:pPr>
        <w:pStyle w:val="Heading4"/>
      </w:pPr>
      <w:r w:rsidRPr="005B52DF">
        <w:t>Recommended Next Steps — Short/Medium Term</w:t>
      </w:r>
    </w:p>
    <w:p w14:paraId="5FABAF54" w14:textId="77777777" w:rsidR="00600FF2" w:rsidRPr="00600FF2" w:rsidRDefault="00600FF2" w:rsidP="00071A17">
      <w:pPr>
        <w:spacing w:after="60" w:line="288" w:lineRule="auto"/>
        <w:rPr>
          <w:rFonts w:asciiTheme="minorHAnsi" w:hAnsiTheme="minorHAnsi"/>
        </w:rPr>
      </w:pPr>
      <w:r w:rsidRPr="00600FF2">
        <w:rPr>
          <w:rFonts w:asciiTheme="minorHAnsi" w:hAnsiTheme="minorHAnsi"/>
          <w:b/>
          <w:bCs/>
        </w:rPr>
        <w:t>Short-Term (3-6 Months)</w:t>
      </w:r>
    </w:p>
    <w:p w14:paraId="587218B5" w14:textId="77777777" w:rsidR="00600FF2" w:rsidRPr="00600FF2" w:rsidRDefault="00600FF2" w:rsidP="00500864">
      <w:pPr>
        <w:pStyle w:val="ListParagraph"/>
      </w:pPr>
      <w:r w:rsidRPr="00600FF2">
        <w:t>Formalize lifecycle stages with required artifacts</w:t>
      </w:r>
    </w:p>
    <w:p w14:paraId="2C2AC6E0" w14:textId="77777777" w:rsidR="00600FF2" w:rsidRPr="00600FF2" w:rsidRDefault="00600FF2" w:rsidP="00500864">
      <w:pPr>
        <w:pStyle w:val="ListParagraph"/>
      </w:pPr>
      <w:r w:rsidRPr="00600FF2">
        <w:t>Implement monitoring standards</w:t>
      </w:r>
    </w:p>
    <w:p w14:paraId="001C412B" w14:textId="77777777" w:rsidR="00600FF2" w:rsidRPr="00600FF2" w:rsidRDefault="00600FF2" w:rsidP="00500864">
      <w:pPr>
        <w:pStyle w:val="ListParagraph"/>
      </w:pPr>
      <w:r w:rsidRPr="00600FF2">
        <w:t>Enhance AI Steering Committee with lifecycle checkpoints</w:t>
      </w:r>
    </w:p>
    <w:p w14:paraId="56FCAE2A" w14:textId="77777777" w:rsidR="00600FF2" w:rsidRPr="00600FF2" w:rsidRDefault="00600FF2" w:rsidP="00500864">
      <w:pPr>
        <w:pStyle w:val="ListParagraph"/>
      </w:pPr>
      <w:r w:rsidRPr="00600FF2">
        <w:t>Increase committee cadence to monthly</w:t>
      </w:r>
    </w:p>
    <w:p w14:paraId="36B26D28" w14:textId="77777777" w:rsidR="00600FF2" w:rsidRPr="00600FF2" w:rsidRDefault="00600FF2" w:rsidP="00500864">
      <w:pPr>
        <w:pStyle w:val="ListParagraph"/>
      </w:pPr>
      <w:r w:rsidRPr="00600FF2">
        <w:t>Train project teams on requirements</w:t>
      </w:r>
    </w:p>
    <w:p w14:paraId="4ADE243E" w14:textId="77777777" w:rsidR="00F76B1F" w:rsidRPr="005B52DF" w:rsidRDefault="00F76B1F" w:rsidP="00071A17">
      <w:pPr>
        <w:spacing w:after="60" w:line="288" w:lineRule="auto"/>
        <w:rPr>
          <w:rFonts w:asciiTheme="minorHAnsi" w:hAnsiTheme="minorHAnsi"/>
        </w:rPr>
      </w:pPr>
    </w:p>
    <w:p w14:paraId="192FB3ED" w14:textId="77777777" w:rsidR="007A5EB8" w:rsidRPr="007A5EB8" w:rsidRDefault="007A5EB8" w:rsidP="00071A17">
      <w:pPr>
        <w:spacing w:after="60" w:line="288" w:lineRule="auto"/>
        <w:rPr>
          <w:rFonts w:asciiTheme="minorHAnsi" w:hAnsiTheme="minorHAnsi"/>
        </w:rPr>
      </w:pPr>
      <w:r w:rsidRPr="007A5EB8">
        <w:rPr>
          <w:rFonts w:asciiTheme="minorHAnsi" w:hAnsiTheme="minorHAnsi"/>
          <w:b/>
          <w:bCs/>
        </w:rPr>
        <w:t>Medium-Term (6-12 Months)</w:t>
      </w:r>
    </w:p>
    <w:p w14:paraId="5616398D" w14:textId="77777777" w:rsidR="007A5EB8" w:rsidRPr="007A5EB8" w:rsidRDefault="007A5EB8" w:rsidP="006573D7">
      <w:pPr>
        <w:numPr>
          <w:ilvl w:val="0"/>
          <w:numId w:val="292"/>
        </w:numPr>
        <w:tabs>
          <w:tab w:val="clear" w:pos="720"/>
          <w:tab w:val="num" w:pos="540"/>
        </w:tabs>
        <w:spacing w:after="60" w:line="288" w:lineRule="auto"/>
        <w:ind w:left="360"/>
        <w:rPr>
          <w:rFonts w:asciiTheme="minorHAnsi" w:hAnsiTheme="minorHAnsi"/>
        </w:rPr>
      </w:pPr>
      <w:r w:rsidRPr="007A5EB8">
        <w:rPr>
          <w:rFonts w:asciiTheme="minorHAnsi" w:hAnsiTheme="minorHAnsi"/>
        </w:rPr>
        <w:t>Deploy Azure-native lifecycle tooling</w:t>
      </w:r>
    </w:p>
    <w:p w14:paraId="2DAAC7BE" w14:textId="77777777" w:rsidR="007A5EB8" w:rsidRPr="007A5EB8" w:rsidRDefault="007A5EB8" w:rsidP="006573D7">
      <w:pPr>
        <w:numPr>
          <w:ilvl w:val="0"/>
          <w:numId w:val="292"/>
        </w:numPr>
        <w:tabs>
          <w:tab w:val="clear" w:pos="720"/>
          <w:tab w:val="num" w:pos="540"/>
        </w:tabs>
        <w:spacing w:after="60" w:line="288" w:lineRule="auto"/>
        <w:ind w:left="360"/>
        <w:rPr>
          <w:rFonts w:asciiTheme="minorHAnsi" w:hAnsiTheme="minorHAnsi"/>
        </w:rPr>
      </w:pPr>
      <w:r w:rsidRPr="007A5EB8">
        <w:rPr>
          <w:rFonts w:asciiTheme="minorHAnsi" w:hAnsiTheme="minorHAnsi"/>
        </w:rPr>
        <w:t>Integrate lifecycle tracking across platforms</w:t>
      </w:r>
    </w:p>
    <w:p w14:paraId="0BBD7E9F" w14:textId="77777777" w:rsidR="007A5EB8" w:rsidRPr="007A5EB8" w:rsidRDefault="007A5EB8" w:rsidP="006573D7">
      <w:pPr>
        <w:numPr>
          <w:ilvl w:val="0"/>
          <w:numId w:val="292"/>
        </w:numPr>
        <w:tabs>
          <w:tab w:val="clear" w:pos="720"/>
          <w:tab w:val="num" w:pos="540"/>
        </w:tabs>
        <w:spacing w:after="60" w:line="288" w:lineRule="auto"/>
        <w:ind w:left="360"/>
        <w:rPr>
          <w:rFonts w:asciiTheme="minorHAnsi" w:hAnsiTheme="minorHAnsi"/>
        </w:rPr>
      </w:pPr>
      <w:r w:rsidRPr="007A5EB8">
        <w:rPr>
          <w:rFonts w:asciiTheme="minorHAnsi" w:hAnsiTheme="minorHAnsi"/>
        </w:rPr>
        <w:t>Establish cost attribution and chargeback</w:t>
      </w:r>
    </w:p>
    <w:p w14:paraId="7FAF4EE2" w14:textId="77777777" w:rsidR="007A5EB8" w:rsidRPr="007A5EB8" w:rsidRDefault="007A5EB8" w:rsidP="006573D7">
      <w:pPr>
        <w:numPr>
          <w:ilvl w:val="0"/>
          <w:numId w:val="292"/>
        </w:numPr>
        <w:tabs>
          <w:tab w:val="clear" w:pos="720"/>
          <w:tab w:val="num" w:pos="540"/>
        </w:tabs>
        <w:spacing w:after="60" w:line="288" w:lineRule="auto"/>
        <w:ind w:left="360"/>
        <w:rPr>
          <w:rFonts w:asciiTheme="minorHAnsi" w:hAnsiTheme="minorHAnsi"/>
        </w:rPr>
      </w:pPr>
      <w:r w:rsidRPr="007A5EB8">
        <w:rPr>
          <w:rFonts w:asciiTheme="minorHAnsi" w:hAnsiTheme="minorHAnsi"/>
        </w:rPr>
        <w:t>Evaluate interoperability readiness (MCP)</w:t>
      </w:r>
    </w:p>
    <w:p w14:paraId="03722BFE" w14:textId="77777777" w:rsidR="007A5EB8" w:rsidRPr="007A5EB8" w:rsidRDefault="007A5EB8" w:rsidP="006573D7">
      <w:pPr>
        <w:numPr>
          <w:ilvl w:val="0"/>
          <w:numId w:val="292"/>
        </w:numPr>
        <w:tabs>
          <w:tab w:val="clear" w:pos="720"/>
          <w:tab w:val="num" w:pos="540"/>
        </w:tabs>
        <w:spacing w:after="60" w:line="288" w:lineRule="auto"/>
        <w:ind w:left="360"/>
        <w:rPr>
          <w:rFonts w:asciiTheme="minorHAnsi" w:hAnsiTheme="minorHAnsi"/>
        </w:rPr>
      </w:pPr>
      <w:r w:rsidRPr="007A5EB8">
        <w:rPr>
          <w:rFonts w:asciiTheme="minorHAnsi" w:hAnsiTheme="minorHAnsi"/>
        </w:rPr>
        <w:t>Assess need for dedicated AI governance platform</w:t>
      </w:r>
    </w:p>
    <w:p w14:paraId="60315CD1" w14:textId="77777777" w:rsidR="00F76B1F" w:rsidRPr="005B52DF" w:rsidRDefault="00F76B1F" w:rsidP="00071A17">
      <w:pPr>
        <w:spacing w:after="60" w:line="288" w:lineRule="auto"/>
        <w:rPr>
          <w:rFonts w:asciiTheme="minorHAnsi" w:hAnsiTheme="minorHAnsi"/>
        </w:rPr>
      </w:pPr>
    </w:p>
    <w:p w14:paraId="28C2D825" w14:textId="2746450D" w:rsidR="00F76B1F" w:rsidRPr="005B52DF" w:rsidRDefault="007A5EB8" w:rsidP="003B1B87">
      <w:pPr>
        <w:pStyle w:val="Heading4"/>
      </w:pPr>
      <w:r w:rsidRPr="005B52DF">
        <w:t>Summary</w:t>
      </w:r>
    </w:p>
    <w:p w14:paraId="2E54A389" w14:textId="77777777" w:rsidR="00F76B1F" w:rsidRPr="005B52DF" w:rsidRDefault="00F76B1F" w:rsidP="00071A17">
      <w:pPr>
        <w:spacing w:after="60" w:line="288" w:lineRule="auto"/>
        <w:rPr>
          <w:rFonts w:asciiTheme="minorHAnsi" w:hAnsiTheme="minorHAnsi"/>
        </w:rPr>
      </w:pPr>
    </w:p>
    <w:p w14:paraId="093A79C5" w14:textId="77777777" w:rsidR="007A5EB8" w:rsidRPr="007A5EB8" w:rsidRDefault="007A5EB8" w:rsidP="00071A17">
      <w:pPr>
        <w:spacing w:after="60" w:line="288" w:lineRule="auto"/>
        <w:rPr>
          <w:rFonts w:asciiTheme="minorHAnsi" w:hAnsiTheme="minorHAnsi"/>
        </w:rPr>
      </w:pPr>
      <w:r w:rsidRPr="007A5EB8">
        <w:rPr>
          <w:rFonts w:asciiTheme="minorHAnsi" w:hAnsiTheme="minorHAnsi"/>
          <w:b/>
          <w:bCs/>
        </w:rPr>
        <w:t>Key Takeaways</w:t>
      </w:r>
    </w:p>
    <w:p w14:paraId="235E3E14" w14:textId="77777777" w:rsidR="007A5EB8" w:rsidRPr="007A5EB8" w:rsidRDefault="007A5EB8" w:rsidP="006573D7">
      <w:pPr>
        <w:numPr>
          <w:ilvl w:val="0"/>
          <w:numId w:val="293"/>
        </w:numPr>
        <w:tabs>
          <w:tab w:val="clear" w:pos="720"/>
          <w:tab w:val="num" w:pos="540"/>
        </w:tabs>
        <w:spacing w:after="60" w:line="288" w:lineRule="auto"/>
        <w:ind w:left="360"/>
        <w:rPr>
          <w:rFonts w:asciiTheme="minorHAnsi" w:hAnsiTheme="minorHAnsi"/>
        </w:rPr>
      </w:pPr>
      <w:r w:rsidRPr="007A5EB8">
        <w:rPr>
          <w:rFonts w:asciiTheme="minorHAnsi" w:hAnsiTheme="minorHAnsi"/>
        </w:rPr>
        <w:t>Agent lifecycle management is essential — 80% of orgs encountered risky behaviors, 40%+ projects predicted to fail</w:t>
      </w:r>
    </w:p>
    <w:p w14:paraId="718051FD" w14:textId="77777777" w:rsidR="007A5EB8" w:rsidRPr="007A5EB8" w:rsidRDefault="007A5EB8" w:rsidP="006573D7">
      <w:pPr>
        <w:numPr>
          <w:ilvl w:val="0"/>
          <w:numId w:val="293"/>
        </w:numPr>
        <w:tabs>
          <w:tab w:val="clear" w:pos="720"/>
          <w:tab w:val="num" w:pos="540"/>
        </w:tabs>
        <w:spacing w:after="60" w:line="288" w:lineRule="auto"/>
        <w:ind w:left="360"/>
        <w:rPr>
          <w:rFonts w:asciiTheme="minorHAnsi" w:hAnsiTheme="minorHAnsi"/>
        </w:rPr>
      </w:pPr>
      <w:r w:rsidRPr="007A5EB8">
        <w:rPr>
          <w:rFonts w:asciiTheme="minorHAnsi" w:hAnsiTheme="minorHAnsi"/>
        </w:rPr>
        <w:t>SFS has a solid foundation — AI Governance Policy v1.0 establishes principles; this framework operationalizes them</w:t>
      </w:r>
    </w:p>
    <w:p w14:paraId="62D6571C" w14:textId="77777777" w:rsidR="007A5EB8" w:rsidRPr="007A5EB8" w:rsidRDefault="007A5EB8" w:rsidP="006573D7">
      <w:pPr>
        <w:numPr>
          <w:ilvl w:val="0"/>
          <w:numId w:val="293"/>
        </w:numPr>
        <w:tabs>
          <w:tab w:val="clear" w:pos="720"/>
          <w:tab w:val="num" w:pos="540"/>
        </w:tabs>
        <w:spacing w:after="60" w:line="288" w:lineRule="auto"/>
        <w:ind w:left="360"/>
        <w:rPr>
          <w:rFonts w:asciiTheme="minorHAnsi" w:hAnsiTheme="minorHAnsi"/>
        </w:rPr>
      </w:pPr>
      <w:r w:rsidRPr="007A5EB8">
        <w:rPr>
          <w:rFonts w:asciiTheme="minorHAnsi" w:hAnsiTheme="minorHAnsi"/>
        </w:rPr>
        <w:t>Platform-agnostic principles, platform-specific implementation — unified governance across Azure, Genesys, Salesforce</w:t>
      </w:r>
    </w:p>
    <w:p w14:paraId="7D686DFE" w14:textId="77777777" w:rsidR="004C35AA" w:rsidRPr="004C35AA" w:rsidRDefault="004C35AA" w:rsidP="00071A17">
      <w:pPr>
        <w:spacing w:after="60" w:line="288" w:lineRule="auto"/>
        <w:rPr>
          <w:rFonts w:asciiTheme="minorHAnsi" w:hAnsiTheme="minorHAnsi"/>
        </w:rPr>
      </w:pPr>
      <w:r w:rsidRPr="004C35AA">
        <w:rPr>
          <w:rFonts w:asciiTheme="minorHAnsi" w:hAnsiTheme="minorHAnsi"/>
          <w:b/>
          <w:bCs/>
        </w:rPr>
        <w:t>Key Takeaways (continued)</w:t>
      </w:r>
    </w:p>
    <w:p w14:paraId="2A5094F2" w14:textId="77777777" w:rsidR="004C35AA" w:rsidRPr="004C35AA" w:rsidRDefault="004C35AA" w:rsidP="006573D7">
      <w:pPr>
        <w:numPr>
          <w:ilvl w:val="0"/>
          <w:numId w:val="294"/>
        </w:numPr>
        <w:tabs>
          <w:tab w:val="clear" w:pos="720"/>
          <w:tab w:val="num" w:pos="540"/>
        </w:tabs>
        <w:spacing w:after="60" w:line="288" w:lineRule="auto"/>
        <w:ind w:left="360"/>
        <w:rPr>
          <w:rFonts w:asciiTheme="minorHAnsi" w:hAnsiTheme="minorHAnsi"/>
        </w:rPr>
      </w:pPr>
      <w:r w:rsidRPr="004C35AA">
        <w:rPr>
          <w:rFonts w:asciiTheme="minorHAnsi" w:hAnsiTheme="minorHAnsi"/>
        </w:rPr>
        <w:t>Risk tiering enables proportional controls — Tier 1-4 framework balances governance rigor with deployment velocity</w:t>
      </w:r>
    </w:p>
    <w:p w14:paraId="706EE280" w14:textId="77777777" w:rsidR="004C35AA" w:rsidRPr="004C35AA" w:rsidRDefault="004C35AA" w:rsidP="006573D7">
      <w:pPr>
        <w:numPr>
          <w:ilvl w:val="0"/>
          <w:numId w:val="294"/>
        </w:numPr>
        <w:tabs>
          <w:tab w:val="clear" w:pos="720"/>
          <w:tab w:val="num" w:pos="540"/>
        </w:tabs>
        <w:spacing w:after="60" w:line="288" w:lineRule="auto"/>
        <w:ind w:left="360"/>
        <w:rPr>
          <w:rFonts w:asciiTheme="minorHAnsi" w:hAnsiTheme="minorHAnsi"/>
        </w:rPr>
      </w:pPr>
      <w:r w:rsidRPr="004C35AA">
        <w:rPr>
          <w:rFonts w:asciiTheme="minorHAnsi" w:hAnsiTheme="minorHAnsi"/>
        </w:rPr>
        <w:t>Start simple, formalize over time — begin with spreadsheet registry and manual checklists; invest in tooling as volume increases</w:t>
      </w:r>
    </w:p>
    <w:p w14:paraId="63F6F008" w14:textId="77777777" w:rsidR="00F76B1F" w:rsidRPr="005B52DF" w:rsidRDefault="00F76B1F" w:rsidP="00071A17">
      <w:pPr>
        <w:spacing w:after="60" w:line="288" w:lineRule="auto"/>
        <w:rPr>
          <w:rFonts w:asciiTheme="minorHAnsi" w:hAnsiTheme="minorHAnsi"/>
        </w:rPr>
      </w:pPr>
    </w:p>
    <w:p w14:paraId="653A5B5C" w14:textId="06A8FD59" w:rsidR="00F76B1F" w:rsidRPr="005B52DF" w:rsidRDefault="004C35AA" w:rsidP="003B1B87">
      <w:pPr>
        <w:pStyle w:val="Heading4"/>
      </w:pPr>
      <w:r w:rsidRPr="005B52DF">
        <w:t>Appendix: Sources</w:t>
      </w:r>
    </w:p>
    <w:p w14:paraId="48A2F159" w14:textId="77777777" w:rsidR="004C35AA" w:rsidRPr="004C35AA" w:rsidRDefault="004C35AA" w:rsidP="00071A17">
      <w:pPr>
        <w:spacing w:after="60" w:line="288" w:lineRule="auto"/>
        <w:rPr>
          <w:rFonts w:asciiTheme="minorHAnsi" w:hAnsiTheme="minorHAnsi"/>
        </w:rPr>
      </w:pPr>
      <w:r w:rsidRPr="004C35AA">
        <w:rPr>
          <w:rFonts w:asciiTheme="minorHAnsi" w:hAnsiTheme="minorHAnsi"/>
          <w:b/>
          <w:bCs/>
        </w:rPr>
        <w:t>Industry Statistics</w:t>
      </w:r>
    </w:p>
    <w:p w14:paraId="2E11B621" w14:textId="77777777" w:rsidR="004C35AA" w:rsidRPr="004C35AA" w:rsidRDefault="004C35AA" w:rsidP="0093013E">
      <w:pPr>
        <w:numPr>
          <w:ilvl w:val="0"/>
          <w:numId w:val="295"/>
        </w:numPr>
        <w:tabs>
          <w:tab w:val="clear" w:pos="720"/>
          <w:tab w:val="num" w:pos="450"/>
        </w:tabs>
        <w:spacing w:after="60" w:line="288" w:lineRule="auto"/>
        <w:ind w:left="360"/>
        <w:rPr>
          <w:rFonts w:asciiTheme="minorHAnsi" w:hAnsiTheme="minorHAnsi"/>
        </w:rPr>
      </w:pPr>
      <w:r w:rsidRPr="004C35AA">
        <w:rPr>
          <w:rFonts w:asciiTheme="minorHAnsi" w:hAnsiTheme="minorHAnsi"/>
        </w:rPr>
        <w:t>80% risky agent behaviors: McKinsey, Oct 2025</w:t>
      </w:r>
    </w:p>
    <w:p w14:paraId="7884DECF" w14:textId="77777777" w:rsidR="004C35AA" w:rsidRPr="004C35AA" w:rsidRDefault="004C35AA" w:rsidP="0093013E">
      <w:pPr>
        <w:numPr>
          <w:ilvl w:val="0"/>
          <w:numId w:val="295"/>
        </w:numPr>
        <w:tabs>
          <w:tab w:val="clear" w:pos="720"/>
          <w:tab w:val="num" w:pos="450"/>
        </w:tabs>
        <w:spacing w:after="60" w:line="288" w:lineRule="auto"/>
        <w:ind w:left="360"/>
        <w:rPr>
          <w:rFonts w:asciiTheme="minorHAnsi" w:hAnsiTheme="minorHAnsi"/>
        </w:rPr>
      </w:pPr>
      <w:r w:rsidRPr="004C35AA">
        <w:rPr>
          <w:rFonts w:asciiTheme="minorHAnsi" w:hAnsiTheme="minorHAnsi"/>
        </w:rPr>
        <w:t>40%+ projects canceled: Gartner, June 2025</w:t>
      </w:r>
    </w:p>
    <w:p w14:paraId="1C64AEB3" w14:textId="77777777" w:rsidR="004C35AA" w:rsidRPr="004C35AA" w:rsidRDefault="004C35AA" w:rsidP="0093013E">
      <w:pPr>
        <w:numPr>
          <w:ilvl w:val="0"/>
          <w:numId w:val="295"/>
        </w:numPr>
        <w:tabs>
          <w:tab w:val="clear" w:pos="720"/>
          <w:tab w:val="num" w:pos="450"/>
        </w:tabs>
        <w:spacing w:after="60" w:line="288" w:lineRule="auto"/>
        <w:ind w:left="360"/>
        <w:rPr>
          <w:rFonts w:asciiTheme="minorHAnsi" w:hAnsiTheme="minorHAnsi"/>
        </w:rPr>
      </w:pPr>
      <w:r w:rsidRPr="004C35AA">
        <w:rPr>
          <w:rFonts w:asciiTheme="minorHAnsi" w:hAnsiTheme="minorHAnsi"/>
        </w:rPr>
        <w:t>25-36% have governance: AllAboutAI/AuditBoard, 2025</w:t>
      </w:r>
    </w:p>
    <w:p w14:paraId="5D8EDA79" w14:textId="77777777" w:rsidR="004C35AA" w:rsidRPr="004C35AA" w:rsidRDefault="004C35AA" w:rsidP="0093013E">
      <w:pPr>
        <w:numPr>
          <w:ilvl w:val="0"/>
          <w:numId w:val="295"/>
        </w:numPr>
        <w:tabs>
          <w:tab w:val="clear" w:pos="720"/>
          <w:tab w:val="num" w:pos="450"/>
        </w:tabs>
        <w:spacing w:after="60" w:line="288" w:lineRule="auto"/>
        <w:ind w:left="360"/>
        <w:rPr>
          <w:rFonts w:asciiTheme="minorHAnsi" w:hAnsiTheme="minorHAnsi"/>
        </w:rPr>
      </w:pPr>
      <w:r w:rsidRPr="004C35AA">
        <w:rPr>
          <w:rFonts w:asciiTheme="minorHAnsi" w:hAnsiTheme="minorHAnsi"/>
        </w:rPr>
        <w:t>51% negative incidents: McKinsey State of AI, Nov 2025</w:t>
      </w:r>
    </w:p>
    <w:p w14:paraId="612995A4" w14:textId="77777777" w:rsidR="00F76B1F" w:rsidRPr="005B52DF" w:rsidRDefault="00F76B1F" w:rsidP="00071A17">
      <w:pPr>
        <w:spacing w:after="60" w:line="288" w:lineRule="auto"/>
        <w:rPr>
          <w:rFonts w:asciiTheme="minorHAnsi" w:hAnsiTheme="minorHAnsi"/>
        </w:rPr>
      </w:pPr>
    </w:p>
    <w:p w14:paraId="569F5378" w14:textId="77777777" w:rsidR="00482BC5" w:rsidRPr="00482BC5" w:rsidRDefault="00482BC5" w:rsidP="00071A17">
      <w:pPr>
        <w:spacing w:after="60" w:line="288" w:lineRule="auto"/>
        <w:rPr>
          <w:rFonts w:asciiTheme="minorHAnsi" w:hAnsiTheme="minorHAnsi"/>
        </w:rPr>
      </w:pPr>
      <w:r w:rsidRPr="00482BC5">
        <w:rPr>
          <w:rFonts w:asciiTheme="minorHAnsi" w:hAnsiTheme="minorHAnsi"/>
          <w:b/>
          <w:bCs/>
        </w:rPr>
        <w:t>Platform Announcements</w:t>
      </w:r>
    </w:p>
    <w:p w14:paraId="39520905" w14:textId="77777777" w:rsidR="00482BC5" w:rsidRPr="00482BC5" w:rsidRDefault="00482BC5" w:rsidP="0093013E">
      <w:pPr>
        <w:numPr>
          <w:ilvl w:val="0"/>
          <w:numId w:val="296"/>
        </w:numPr>
        <w:tabs>
          <w:tab w:val="clear" w:pos="720"/>
          <w:tab w:val="num" w:pos="450"/>
        </w:tabs>
        <w:spacing w:after="60" w:line="288" w:lineRule="auto"/>
        <w:ind w:left="360"/>
        <w:rPr>
          <w:rFonts w:asciiTheme="minorHAnsi" w:hAnsiTheme="minorHAnsi"/>
        </w:rPr>
      </w:pPr>
      <w:r w:rsidRPr="00482BC5">
        <w:rPr>
          <w:rFonts w:asciiTheme="minorHAnsi" w:hAnsiTheme="minorHAnsi"/>
        </w:rPr>
        <w:t>Genesys MCP/A2A: BusinessWire, Sept 2025</w:t>
      </w:r>
    </w:p>
    <w:p w14:paraId="1B30EA46" w14:textId="77777777" w:rsidR="00482BC5" w:rsidRPr="00482BC5" w:rsidRDefault="00482BC5" w:rsidP="0093013E">
      <w:pPr>
        <w:numPr>
          <w:ilvl w:val="0"/>
          <w:numId w:val="296"/>
        </w:numPr>
        <w:tabs>
          <w:tab w:val="clear" w:pos="720"/>
          <w:tab w:val="num" w:pos="450"/>
        </w:tabs>
        <w:spacing w:after="60" w:line="288" w:lineRule="auto"/>
        <w:ind w:left="360"/>
        <w:rPr>
          <w:rFonts w:asciiTheme="minorHAnsi" w:hAnsiTheme="minorHAnsi"/>
        </w:rPr>
      </w:pPr>
      <w:r w:rsidRPr="00482BC5">
        <w:rPr>
          <w:rFonts w:asciiTheme="minorHAnsi" w:hAnsiTheme="minorHAnsi"/>
        </w:rPr>
        <w:t>Salesforce Agentforce MCP: SF Dev Blog, June 2025</w:t>
      </w:r>
    </w:p>
    <w:p w14:paraId="3E9830A8" w14:textId="77777777" w:rsidR="00482BC5" w:rsidRPr="00482BC5" w:rsidRDefault="00482BC5" w:rsidP="0093013E">
      <w:pPr>
        <w:numPr>
          <w:ilvl w:val="0"/>
          <w:numId w:val="296"/>
        </w:numPr>
        <w:tabs>
          <w:tab w:val="clear" w:pos="720"/>
          <w:tab w:val="num" w:pos="450"/>
        </w:tabs>
        <w:spacing w:after="60" w:line="288" w:lineRule="auto"/>
        <w:ind w:left="360"/>
        <w:rPr>
          <w:rFonts w:asciiTheme="minorHAnsi" w:hAnsiTheme="minorHAnsi"/>
        </w:rPr>
      </w:pPr>
      <w:r w:rsidRPr="00482BC5">
        <w:rPr>
          <w:rFonts w:asciiTheme="minorHAnsi" w:hAnsiTheme="minorHAnsi"/>
        </w:rPr>
        <w:t>Azure MCP/A2A: Microsoft Azure Blog, Sept 2025</w:t>
      </w:r>
    </w:p>
    <w:p w14:paraId="6F8F83D5" w14:textId="77777777" w:rsidR="00482BC5" w:rsidRPr="00482BC5" w:rsidRDefault="00482BC5" w:rsidP="00071A17">
      <w:pPr>
        <w:spacing w:after="60" w:line="288" w:lineRule="auto"/>
        <w:rPr>
          <w:rFonts w:asciiTheme="minorHAnsi" w:hAnsiTheme="minorHAnsi"/>
        </w:rPr>
      </w:pPr>
      <w:r w:rsidRPr="00482BC5">
        <w:rPr>
          <w:rFonts w:asciiTheme="minorHAnsi" w:hAnsiTheme="minorHAnsi"/>
          <w:b/>
          <w:bCs/>
        </w:rPr>
        <w:t>Internal Sources</w:t>
      </w:r>
    </w:p>
    <w:p w14:paraId="6FC1644F" w14:textId="77777777" w:rsidR="00482BC5" w:rsidRPr="00482BC5" w:rsidRDefault="00482BC5" w:rsidP="0093013E">
      <w:pPr>
        <w:numPr>
          <w:ilvl w:val="0"/>
          <w:numId w:val="297"/>
        </w:numPr>
        <w:tabs>
          <w:tab w:val="clear" w:pos="720"/>
          <w:tab w:val="num" w:pos="630"/>
        </w:tabs>
        <w:spacing w:after="60" w:line="288" w:lineRule="auto"/>
        <w:ind w:left="360"/>
        <w:rPr>
          <w:rFonts w:asciiTheme="minorHAnsi" w:hAnsiTheme="minorHAnsi"/>
        </w:rPr>
      </w:pPr>
      <w:r w:rsidRPr="00482BC5">
        <w:rPr>
          <w:rFonts w:asciiTheme="minorHAnsi" w:hAnsiTheme="minorHAnsi"/>
        </w:rPr>
        <w:t>EPMO Interview, December 2025</w:t>
      </w:r>
    </w:p>
    <w:p w14:paraId="6932141F" w14:textId="77777777" w:rsidR="00482BC5" w:rsidRPr="00482BC5" w:rsidRDefault="00482BC5" w:rsidP="0093013E">
      <w:pPr>
        <w:numPr>
          <w:ilvl w:val="0"/>
          <w:numId w:val="297"/>
        </w:numPr>
        <w:tabs>
          <w:tab w:val="clear" w:pos="720"/>
          <w:tab w:val="num" w:pos="630"/>
        </w:tabs>
        <w:spacing w:after="60" w:line="288" w:lineRule="auto"/>
        <w:ind w:left="360"/>
        <w:rPr>
          <w:rFonts w:asciiTheme="minorHAnsi" w:hAnsiTheme="minorHAnsi"/>
        </w:rPr>
      </w:pPr>
      <w:r w:rsidRPr="00482BC5">
        <w:rPr>
          <w:rFonts w:asciiTheme="minorHAnsi" w:hAnsiTheme="minorHAnsi"/>
        </w:rPr>
        <w:t>SFS AI Governance Policy v1.0</w:t>
      </w:r>
    </w:p>
    <w:p w14:paraId="32363ABF" w14:textId="77777777" w:rsidR="00F76B1F" w:rsidRPr="005B52DF" w:rsidRDefault="00F76B1F" w:rsidP="00071A17">
      <w:pPr>
        <w:spacing w:after="60" w:line="288" w:lineRule="auto"/>
        <w:rPr>
          <w:rFonts w:asciiTheme="minorHAnsi" w:hAnsiTheme="minorHAnsi"/>
        </w:rPr>
      </w:pPr>
    </w:p>
    <w:p w14:paraId="587CF00A" w14:textId="00C343D5" w:rsidR="00F76B1F" w:rsidRPr="005B52DF" w:rsidRDefault="00482BC5" w:rsidP="003B1B87">
      <w:pPr>
        <w:pStyle w:val="Heading4"/>
      </w:pPr>
      <w:r w:rsidRPr="005B52DF">
        <w:t>Appendix: Glossary</w:t>
      </w:r>
    </w:p>
    <w:p w14:paraId="54EB6274" w14:textId="77777777" w:rsidR="0043225B" w:rsidRPr="0043225B" w:rsidRDefault="0043225B" w:rsidP="00071A17">
      <w:pPr>
        <w:spacing w:after="60" w:line="288" w:lineRule="auto"/>
        <w:rPr>
          <w:rFonts w:asciiTheme="minorHAnsi" w:hAnsiTheme="minorHAnsi"/>
        </w:rPr>
      </w:pPr>
      <w:r w:rsidRPr="0043225B">
        <w:rPr>
          <w:rFonts w:asciiTheme="minorHAnsi" w:hAnsiTheme="minorHAnsi"/>
          <w:b/>
          <w:bCs/>
        </w:rPr>
        <w:t>Key Terms</w:t>
      </w:r>
    </w:p>
    <w:p w14:paraId="652CE543" w14:textId="77777777" w:rsidR="0043225B" w:rsidRPr="0043225B" w:rsidRDefault="0043225B" w:rsidP="0093013E">
      <w:pPr>
        <w:numPr>
          <w:ilvl w:val="0"/>
          <w:numId w:val="298"/>
        </w:numPr>
        <w:tabs>
          <w:tab w:val="clear" w:pos="720"/>
          <w:tab w:val="num" w:pos="540"/>
        </w:tabs>
        <w:spacing w:after="60" w:line="288" w:lineRule="auto"/>
        <w:ind w:left="360"/>
        <w:rPr>
          <w:rFonts w:asciiTheme="minorHAnsi" w:hAnsiTheme="minorHAnsi"/>
        </w:rPr>
      </w:pPr>
      <w:r w:rsidRPr="0043225B">
        <w:rPr>
          <w:rFonts w:asciiTheme="minorHAnsi" w:hAnsiTheme="minorHAnsi"/>
        </w:rPr>
        <w:t>Agent: AI system that interacts, decides, operates autonomously</w:t>
      </w:r>
    </w:p>
    <w:p w14:paraId="0664357A" w14:textId="77777777" w:rsidR="0043225B" w:rsidRPr="0043225B" w:rsidRDefault="0043225B" w:rsidP="0093013E">
      <w:pPr>
        <w:numPr>
          <w:ilvl w:val="0"/>
          <w:numId w:val="298"/>
        </w:numPr>
        <w:tabs>
          <w:tab w:val="clear" w:pos="720"/>
          <w:tab w:val="num" w:pos="540"/>
        </w:tabs>
        <w:spacing w:after="60" w:line="288" w:lineRule="auto"/>
        <w:ind w:left="360"/>
        <w:rPr>
          <w:rFonts w:asciiTheme="minorHAnsi" w:hAnsiTheme="minorHAnsi"/>
        </w:rPr>
      </w:pPr>
      <w:r w:rsidRPr="0043225B">
        <w:rPr>
          <w:rFonts w:asciiTheme="minorHAnsi" w:hAnsiTheme="minorHAnsi"/>
        </w:rPr>
        <w:t>MCP: Model Context Protocol — standard for agent-tool connections</w:t>
      </w:r>
    </w:p>
    <w:p w14:paraId="4D643FA5" w14:textId="77777777" w:rsidR="0043225B" w:rsidRPr="0043225B" w:rsidRDefault="0043225B" w:rsidP="0093013E">
      <w:pPr>
        <w:numPr>
          <w:ilvl w:val="0"/>
          <w:numId w:val="298"/>
        </w:numPr>
        <w:tabs>
          <w:tab w:val="clear" w:pos="720"/>
          <w:tab w:val="num" w:pos="540"/>
        </w:tabs>
        <w:spacing w:after="60" w:line="288" w:lineRule="auto"/>
        <w:ind w:left="360"/>
        <w:rPr>
          <w:rFonts w:asciiTheme="minorHAnsi" w:hAnsiTheme="minorHAnsi"/>
        </w:rPr>
      </w:pPr>
      <w:r w:rsidRPr="0043225B">
        <w:rPr>
          <w:rFonts w:asciiTheme="minorHAnsi" w:hAnsiTheme="minorHAnsi"/>
        </w:rPr>
        <w:t>A2A: Agent-to-Agent — protocol for cross-agent collaboration</w:t>
      </w:r>
    </w:p>
    <w:p w14:paraId="19EA6ADF" w14:textId="77777777" w:rsidR="0043225B" w:rsidRPr="0043225B" w:rsidRDefault="0043225B" w:rsidP="0093013E">
      <w:pPr>
        <w:numPr>
          <w:ilvl w:val="0"/>
          <w:numId w:val="298"/>
        </w:numPr>
        <w:tabs>
          <w:tab w:val="clear" w:pos="720"/>
          <w:tab w:val="num" w:pos="540"/>
        </w:tabs>
        <w:spacing w:after="60" w:line="288" w:lineRule="auto"/>
        <w:ind w:left="360"/>
        <w:rPr>
          <w:rFonts w:asciiTheme="minorHAnsi" w:hAnsiTheme="minorHAnsi"/>
        </w:rPr>
      </w:pPr>
      <w:r w:rsidRPr="0043225B">
        <w:rPr>
          <w:rFonts w:asciiTheme="minorHAnsi" w:hAnsiTheme="minorHAnsi"/>
        </w:rPr>
        <w:t>MLOps: Practices for deploying/maintaining ML in production</w:t>
      </w:r>
    </w:p>
    <w:p w14:paraId="51129CE4" w14:textId="77777777" w:rsidR="0043225B" w:rsidRPr="0043225B" w:rsidRDefault="0043225B" w:rsidP="0093013E">
      <w:pPr>
        <w:numPr>
          <w:ilvl w:val="0"/>
          <w:numId w:val="298"/>
        </w:numPr>
        <w:tabs>
          <w:tab w:val="clear" w:pos="720"/>
          <w:tab w:val="num" w:pos="540"/>
        </w:tabs>
        <w:spacing w:after="60" w:line="288" w:lineRule="auto"/>
        <w:ind w:left="360"/>
        <w:rPr>
          <w:rFonts w:asciiTheme="minorHAnsi" w:hAnsiTheme="minorHAnsi"/>
        </w:rPr>
      </w:pPr>
      <w:r w:rsidRPr="0043225B">
        <w:rPr>
          <w:rFonts w:asciiTheme="minorHAnsi" w:hAnsiTheme="minorHAnsi"/>
        </w:rPr>
        <w:t>Drift: Performance degradation over time</w:t>
      </w:r>
    </w:p>
    <w:p w14:paraId="5A631B24" w14:textId="77777777" w:rsidR="00F76B1F" w:rsidRPr="005B52DF" w:rsidRDefault="00F76B1F" w:rsidP="00071A17">
      <w:pPr>
        <w:spacing w:after="60" w:line="288" w:lineRule="auto"/>
        <w:rPr>
          <w:rFonts w:asciiTheme="minorHAnsi" w:hAnsiTheme="minorHAnsi"/>
        </w:rPr>
      </w:pPr>
    </w:p>
    <w:p w14:paraId="69FA8C7E" w14:textId="77777777" w:rsidR="0043225B" w:rsidRPr="0043225B" w:rsidRDefault="0043225B" w:rsidP="00071A17">
      <w:pPr>
        <w:spacing w:after="60" w:line="288" w:lineRule="auto"/>
        <w:rPr>
          <w:rFonts w:asciiTheme="minorHAnsi" w:hAnsiTheme="minorHAnsi"/>
        </w:rPr>
      </w:pPr>
      <w:r w:rsidRPr="0043225B">
        <w:rPr>
          <w:rFonts w:asciiTheme="minorHAnsi" w:hAnsiTheme="minorHAnsi"/>
          <w:b/>
          <w:bCs/>
        </w:rPr>
        <w:t>Additional Terms</w:t>
      </w:r>
    </w:p>
    <w:p w14:paraId="4BEC9FB4" w14:textId="77777777" w:rsidR="0043225B" w:rsidRPr="0043225B" w:rsidRDefault="0043225B" w:rsidP="0093013E">
      <w:pPr>
        <w:numPr>
          <w:ilvl w:val="0"/>
          <w:numId w:val="299"/>
        </w:numPr>
        <w:tabs>
          <w:tab w:val="clear" w:pos="720"/>
          <w:tab w:val="num" w:pos="540"/>
        </w:tabs>
        <w:spacing w:after="60" w:line="288" w:lineRule="auto"/>
        <w:ind w:left="360"/>
        <w:rPr>
          <w:rFonts w:asciiTheme="minorHAnsi" w:hAnsiTheme="minorHAnsi"/>
        </w:rPr>
      </w:pPr>
      <w:r w:rsidRPr="0043225B">
        <w:rPr>
          <w:rFonts w:asciiTheme="minorHAnsi" w:hAnsiTheme="minorHAnsi"/>
        </w:rPr>
        <w:t>Champion-Challenger: Testing new vs. current model</w:t>
      </w:r>
    </w:p>
    <w:p w14:paraId="4FB7A5BD" w14:textId="77777777" w:rsidR="0043225B" w:rsidRPr="0043225B" w:rsidRDefault="0043225B" w:rsidP="0093013E">
      <w:pPr>
        <w:numPr>
          <w:ilvl w:val="0"/>
          <w:numId w:val="299"/>
        </w:numPr>
        <w:tabs>
          <w:tab w:val="clear" w:pos="720"/>
          <w:tab w:val="num" w:pos="540"/>
        </w:tabs>
        <w:spacing w:after="60" w:line="288" w:lineRule="auto"/>
        <w:ind w:left="360"/>
        <w:rPr>
          <w:rFonts w:asciiTheme="minorHAnsi" w:hAnsiTheme="minorHAnsi"/>
        </w:rPr>
      </w:pPr>
      <w:r w:rsidRPr="0043225B">
        <w:rPr>
          <w:rFonts w:asciiTheme="minorHAnsi" w:hAnsiTheme="minorHAnsi"/>
        </w:rPr>
        <w:t>Human-in-the-Loop: Required human review at decision points</w:t>
      </w:r>
    </w:p>
    <w:p w14:paraId="535E2C56" w14:textId="77777777" w:rsidR="0043225B" w:rsidRPr="0043225B" w:rsidRDefault="0043225B" w:rsidP="0093013E">
      <w:pPr>
        <w:numPr>
          <w:ilvl w:val="0"/>
          <w:numId w:val="299"/>
        </w:numPr>
        <w:tabs>
          <w:tab w:val="clear" w:pos="720"/>
          <w:tab w:val="num" w:pos="540"/>
        </w:tabs>
        <w:spacing w:after="60" w:line="288" w:lineRule="auto"/>
        <w:ind w:left="360"/>
        <w:rPr>
          <w:rFonts w:asciiTheme="minorHAnsi" w:hAnsiTheme="minorHAnsi"/>
        </w:rPr>
      </w:pPr>
      <w:r w:rsidRPr="0043225B">
        <w:rPr>
          <w:rFonts w:asciiTheme="minorHAnsi" w:hAnsiTheme="minorHAnsi"/>
        </w:rPr>
        <w:t>Risk Tier: Classification determining governance level</w:t>
      </w:r>
    </w:p>
    <w:p w14:paraId="5ED7AF90" w14:textId="77777777" w:rsidR="0043225B" w:rsidRPr="0043225B" w:rsidRDefault="0043225B" w:rsidP="0093013E">
      <w:pPr>
        <w:numPr>
          <w:ilvl w:val="0"/>
          <w:numId w:val="299"/>
        </w:numPr>
        <w:tabs>
          <w:tab w:val="clear" w:pos="720"/>
          <w:tab w:val="num" w:pos="540"/>
        </w:tabs>
        <w:spacing w:after="60" w:line="288" w:lineRule="auto"/>
        <w:ind w:left="360"/>
        <w:rPr>
          <w:rFonts w:asciiTheme="minorHAnsi" w:hAnsiTheme="minorHAnsi"/>
        </w:rPr>
      </w:pPr>
      <w:r w:rsidRPr="0043225B">
        <w:rPr>
          <w:rFonts w:asciiTheme="minorHAnsi" w:hAnsiTheme="minorHAnsi"/>
        </w:rPr>
        <w:t>Agent Registry: Central catalog of all agents</w:t>
      </w:r>
    </w:p>
    <w:p w14:paraId="13771CBA" w14:textId="77777777" w:rsidR="0043225B" w:rsidRPr="0043225B" w:rsidRDefault="0043225B" w:rsidP="0093013E">
      <w:pPr>
        <w:numPr>
          <w:ilvl w:val="0"/>
          <w:numId w:val="299"/>
        </w:numPr>
        <w:tabs>
          <w:tab w:val="clear" w:pos="720"/>
          <w:tab w:val="num" w:pos="540"/>
        </w:tabs>
        <w:spacing w:after="60" w:line="288" w:lineRule="auto"/>
        <w:ind w:left="360"/>
        <w:rPr>
          <w:rFonts w:asciiTheme="minorHAnsi" w:hAnsiTheme="minorHAnsi"/>
        </w:rPr>
      </w:pPr>
      <w:r w:rsidRPr="0043225B">
        <w:rPr>
          <w:rFonts w:asciiTheme="minorHAnsi" w:hAnsiTheme="minorHAnsi"/>
        </w:rPr>
        <w:t>Rollback: Reverting to previous version on failure</w:t>
      </w:r>
    </w:p>
    <w:p w14:paraId="709DE131" w14:textId="77777777" w:rsidR="00F76B1F" w:rsidRPr="005B52DF" w:rsidRDefault="00F76B1F" w:rsidP="00071A17">
      <w:pPr>
        <w:spacing w:after="60" w:line="288" w:lineRule="auto"/>
        <w:rPr>
          <w:rFonts w:asciiTheme="minorHAnsi" w:hAnsiTheme="minorHAnsi"/>
        </w:rPr>
      </w:pPr>
    </w:p>
    <w:p w14:paraId="489DB89D" w14:textId="3F759ABF" w:rsidR="001C67B8" w:rsidRPr="005B52DF" w:rsidRDefault="001C67B8">
      <w:pPr>
        <w:rPr>
          <w:rFonts w:asciiTheme="minorHAnsi" w:hAnsiTheme="minorHAnsi"/>
        </w:rPr>
      </w:pPr>
      <w:r w:rsidRPr="005B52DF">
        <w:rPr>
          <w:rFonts w:asciiTheme="minorHAnsi" w:hAnsiTheme="minorHAnsi"/>
        </w:rPr>
        <w:br w:type="page"/>
      </w:r>
    </w:p>
    <w:p w14:paraId="19254092" w14:textId="77777777" w:rsidR="00056786" w:rsidRPr="00056786" w:rsidRDefault="00056786" w:rsidP="00071A17">
      <w:pPr>
        <w:spacing w:after="60" w:line="288" w:lineRule="auto"/>
        <w:rPr>
          <w:rFonts w:asciiTheme="minorHAnsi" w:hAnsiTheme="minorHAnsi"/>
        </w:rPr>
      </w:pPr>
    </w:p>
    <w:p w14:paraId="452AF1D0" w14:textId="470B6555" w:rsidR="00056786" w:rsidRPr="005B52DF" w:rsidRDefault="00056786" w:rsidP="000C255A">
      <w:pPr>
        <w:pStyle w:val="Heading2"/>
      </w:pPr>
      <w:bookmarkStart w:id="78" w:name="_Toc222508369"/>
      <w:r w:rsidRPr="005B52DF">
        <w:t>KM Framework</w:t>
      </w:r>
      <w:bookmarkEnd w:id="78"/>
    </w:p>
    <w:p w14:paraId="7A3D4DC6" w14:textId="77777777" w:rsidR="00056786" w:rsidRPr="00056786" w:rsidRDefault="00056786" w:rsidP="00071A17">
      <w:pPr>
        <w:spacing w:after="60" w:line="288" w:lineRule="auto"/>
        <w:rPr>
          <w:rFonts w:asciiTheme="minorHAnsi" w:hAnsiTheme="minorHAnsi"/>
          <w:b/>
          <w:bCs/>
        </w:rPr>
      </w:pPr>
    </w:p>
    <w:p w14:paraId="7B06FE46" w14:textId="77777777" w:rsidR="00056786" w:rsidRPr="005B52DF" w:rsidRDefault="00056786" w:rsidP="00D2669F">
      <w:pPr>
        <w:pStyle w:val="Heading3"/>
      </w:pPr>
      <w:bookmarkStart w:id="79" w:name="_Toc220060749"/>
      <w:bookmarkStart w:id="80" w:name="_Toc222508370"/>
      <w:r w:rsidRPr="005B52DF">
        <w:t>Executive Summary</w:t>
      </w:r>
      <w:bookmarkEnd w:id="79"/>
      <w:bookmarkEnd w:id="80"/>
    </w:p>
    <w:p w14:paraId="5655AC2E"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This Knowledge Management (KM) Framework establishes the foundational standards, capabilities, and governance structures required to transform SFS's fragmented knowledge ecosystem into an AI-ready infrastructure. The framework addresses current data challenges identified through stakeholder interviews without prescribing specific implementation approaches, which are detailed in the Strategic Recommendations document.</w:t>
      </w:r>
    </w:p>
    <w:p w14:paraId="2FBB3827"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The framework provides:</w:t>
      </w:r>
    </w:p>
    <w:p w14:paraId="3C660909" w14:textId="77777777" w:rsidR="00056786" w:rsidRPr="00056786" w:rsidRDefault="00056786" w:rsidP="00500864">
      <w:pPr>
        <w:pStyle w:val="ListParagraph"/>
      </w:pPr>
      <w:r w:rsidRPr="00056786">
        <w:t>A standardized KM maturity model for measuring progress across 7 categories.</w:t>
      </w:r>
    </w:p>
    <w:p w14:paraId="31756215" w14:textId="77777777" w:rsidR="00056786" w:rsidRPr="00056786" w:rsidRDefault="00056786" w:rsidP="00500864">
      <w:pPr>
        <w:pStyle w:val="ListParagraph"/>
      </w:pPr>
      <w:r w:rsidRPr="00056786">
        <w:t>Gap analysis comparing current state to target capabilities.</w:t>
      </w:r>
    </w:p>
    <w:p w14:paraId="7F4081DD" w14:textId="77777777" w:rsidR="00056786" w:rsidRPr="00056786" w:rsidRDefault="00056786" w:rsidP="00500864">
      <w:pPr>
        <w:pStyle w:val="ListParagraph"/>
      </w:pPr>
      <w:r w:rsidRPr="00056786">
        <w:t>Capability definitions for each KM domain.</w:t>
      </w:r>
    </w:p>
    <w:p w14:paraId="68C2EB00" w14:textId="77777777" w:rsidR="00056786" w:rsidRPr="00056786" w:rsidRDefault="00056786" w:rsidP="00500864">
      <w:pPr>
        <w:pStyle w:val="ListParagraph"/>
      </w:pPr>
      <w:r w:rsidRPr="00056786">
        <w:t>Principles and standards governing knowledge operations.</w:t>
      </w:r>
    </w:p>
    <w:p w14:paraId="18BE589D" w14:textId="77777777" w:rsidR="00056786" w:rsidRPr="00056786" w:rsidRDefault="00056786" w:rsidP="00500864">
      <w:pPr>
        <w:pStyle w:val="ListParagraph"/>
      </w:pPr>
      <w:r w:rsidRPr="00056786">
        <w:t>Roles and responsibilities for KM governance.</w:t>
      </w:r>
    </w:p>
    <w:p w14:paraId="595A2AF1" w14:textId="77777777" w:rsidR="00056786" w:rsidRPr="00056786" w:rsidRDefault="00056786" w:rsidP="00500864">
      <w:pPr>
        <w:pStyle w:val="ListParagraph"/>
      </w:pPr>
      <w:r w:rsidRPr="00056786">
        <w:t>Success metrics and measurement methodology.</w:t>
      </w:r>
    </w:p>
    <w:p w14:paraId="732E4A52"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Current State: SFS operates at KM Maturity Level 2 (Aware) overall, with one critical category (Expertise Location) at Level 1 (Unpredictable). This creates significant risk as the organization scales, particularly for the End-of-Lease growth from 14 to 100+ agents.</w:t>
      </w:r>
    </w:p>
    <w:p w14:paraId="51E625C6"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br w:type="page"/>
      </w:r>
    </w:p>
    <w:p w14:paraId="0543EBAF" w14:textId="77777777" w:rsidR="00056786" w:rsidRPr="00056786" w:rsidRDefault="00056786" w:rsidP="00071A17">
      <w:pPr>
        <w:spacing w:after="60" w:line="288" w:lineRule="auto"/>
        <w:rPr>
          <w:rFonts w:asciiTheme="minorHAnsi" w:hAnsiTheme="minorHAnsi"/>
          <w:b/>
          <w:bCs/>
        </w:rPr>
      </w:pPr>
      <w:bookmarkStart w:id="81" w:name="_Toc220060750"/>
      <w:r w:rsidRPr="00056786">
        <w:rPr>
          <w:rFonts w:asciiTheme="minorHAnsi" w:hAnsiTheme="minorHAnsi"/>
          <w:b/>
          <w:bCs/>
        </w:rPr>
        <w:t>Overview</w:t>
      </w:r>
      <w:bookmarkEnd w:id="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1"/>
        <w:gridCol w:w="1956"/>
        <w:gridCol w:w="1842"/>
        <w:gridCol w:w="1656"/>
        <w:gridCol w:w="1629"/>
      </w:tblGrid>
      <w:tr w:rsidR="00056786" w:rsidRPr="00056786" w14:paraId="70501A9F" w14:textId="77777777">
        <w:tc>
          <w:tcPr>
            <w:tcW w:w="0" w:type="auto"/>
            <w:tcBorders>
              <w:top w:val="single" w:sz="2" w:space="0" w:color="CBD5E0"/>
              <w:left w:val="single" w:sz="2" w:space="0" w:color="CBD5E0"/>
              <w:bottom w:val="single" w:sz="2" w:space="0" w:color="CBD5E0"/>
              <w:right w:val="single" w:sz="2" w:space="0" w:color="CBD5E0"/>
            </w:tcBorders>
            <w:shd w:val="clear" w:color="auto" w:fill="1E4D8C"/>
            <w:tcMar>
              <w:top w:w="60" w:type="dxa"/>
              <w:left w:w="100" w:type="dxa"/>
              <w:bottom w:w="60" w:type="dxa"/>
              <w:right w:w="100" w:type="dxa"/>
            </w:tcMar>
            <w:hideMark/>
          </w:tcPr>
          <w:p w14:paraId="19B54862" w14:textId="77777777" w:rsidR="00056786" w:rsidRPr="00056786" w:rsidRDefault="00056786" w:rsidP="00071A17">
            <w:pPr>
              <w:spacing w:after="60" w:line="288" w:lineRule="auto"/>
              <w:rPr>
                <w:rFonts w:asciiTheme="minorHAnsi" w:hAnsiTheme="minorHAnsi"/>
                <w:b/>
                <w:bCs/>
                <w:color w:val="FFFFFF" w:themeColor="background1"/>
              </w:rPr>
            </w:pPr>
            <w:r w:rsidRPr="00056786">
              <w:rPr>
                <w:rFonts w:asciiTheme="minorHAnsi" w:hAnsiTheme="minorHAnsi"/>
                <w:b/>
                <w:bCs/>
                <w:color w:val="FFFFFF" w:themeColor="background1"/>
              </w:rPr>
              <w:t>Category</w:t>
            </w:r>
          </w:p>
        </w:tc>
        <w:tc>
          <w:tcPr>
            <w:tcW w:w="0" w:type="auto"/>
            <w:tcBorders>
              <w:top w:val="single" w:sz="2" w:space="0" w:color="CBD5E0"/>
              <w:left w:val="single" w:sz="2" w:space="0" w:color="CBD5E0"/>
              <w:bottom w:val="single" w:sz="2" w:space="0" w:color="CBD5E0"/>
              <w:right w:val="single" w:sz="2" w:space="0" w:color="CBD5E0"/>
            </w:tcBorders>
            <w:shd w:val="clear" w:color="auto" w:fill="1E4D8C"/>
            <w:tcMar>
              <w:top w:w="60" w:type="dxa"/>
              <w:left w:w="100" w:type="dxa"/>
              <w:bottom w:w="60" w:type="dxa"/>
              <w:right w:w="100" w:type="dxa"/>
            </w:tcMar>
            <w:hideMark/>
          </w:tcPr>
          <w:p w14:paraId="5AA686BB" w14:textId="77777777" w:rsidR="00056786" w:rsidRPr="00056786" w:rsidRDefault="00056786" w:rsidP="00071A17">
            <w:pPr>
              <w:spacing w:after="60" w:line="288" w:lineRule="auto"/>
              <w:rPr>
                <w:rFonts w:asciiTheme="minorHAnsi" w:hAnsiTheme="minorHAnsi"/>
                <w:b/>
                <w:bCs/>
                <w:color w:val="FFFFFF" w:themeColor="background1"/>
              </w:rPr>
            </w:pPr>
            <w:r w:rsidRPr="00056786">
              <w:rPr>
                <w:rFonts w:asciiTheme="minorHAnsi" w:hAnsiTheme="minorHAnsi"/>
                <w:b/>
                <w:bCs/>
                <w:color w:val="FFFFFF" w:themeColor="background1"/>
              </w:rPr>
              <w:t>Current Rating</w:t>
            </w:r>
          </w:p>
        </w:tc>
        <w:tc>
          <w:tcPr>
            <w:tcW w:w="0" w:type="auto"/>
            <w:tcBorders>
              <w:top w:val="single" w:sz="2" w:space="0" w:color="CBD5E0"/>
              <w:left w:val="single" w:sz="2" w:space="0" w:color="CBD5E0"/>
              <w:bottom w:val="single" w:sz="2" w:space="0" w:color="CBD5E0"/>
              <w:right w:val="single" w:sz="2" w:space="0" w:color="CBD5E0"/>
            </w:tcBorders>
            <w:shd w:val="clear" w:color="auto" w:fill="1E4D8C"/>
            <w:tcMar>
              <w:top w:w="60" w:type="dxa"/>
              <w:left w:w="100" w:type="dxa"/>
              <w:bottom w:w="60" w:type="dxa"/>
              <w:right w:w="100" w:type="dxa"/>
            </w:tcMar>
            <w:hideMark/>
          </w:tcPr>
          <w:p w14:paraId="418B9770" w14:textId="77777777" w:rsidR="00056786" w:rsidRPr="00056786" w:rsidRDefault="00056786" w:rsidP="00071A17">
            <w:pPr>
              <w:spacing w:after="60" w:line="288" w:lineRule="auto"/>
              <w:rPr>
                <w:rFonts w:asciiTheme="minorHAnsi" w:hAnsiTheme="minorHAnsi"/>
                <w:b/>
                <w:bCs/>
                <w:color w:val="FFFFFF" w:themeColor="background1"/>
              </w:rPr>
            </w:pPr>
            <w:r w:rsidRPr="00056786">
              <w:rPr>
                <w:rFonts w:asciiTheme="minorHAnsi" w:hAnsiTheme="minorHAnsi"/>
                <w:b/>
                <w:bCs/>
                <w:color w:val="FFFFFF" w:themeColor="background1"/>
              </w:rPr>
              <w:t>Current Level</w:t>
            </w:r>
          </w:p>
        </w:tc>
        <w:tc>
          <w:tcPr>
            <w:tcW w:w="0" w:type="auto"/>
            <w:tcBorders>
              <w:top w:val="single" w:sz="2" w:space="0" w:color="CBD5E0"/>
              <w:left w:val="single" w:sz="2" w:space="0" w:color="CBD5E0"/>
              <w:bottom w:val="single" w:sz="2" w:space="0" w:color="CBD5E0"/>
              <w:right w:val="single" w:sz="2" w:space="0" w:color="CBD5E0"/>
            </w:tcBorders>
            <w:shd w:val="clear" w:color="auto" w:fill="1E4D8C"/>
            <w:tcMar>
              <w:top w:w="60" w:type="dxa"/>
              <w:left w:w="100" w:type="dxa"/>
              <w:bottom w:w="60" w:type="dxa"/>
              <w:right w:w="100" w:type="dxa"/>
            </w:tcMar>
            <w:hideMark/>
          </w:tcPr>
          <w:p w14:paraId="233D85EC" w14:textId="77777777" w:rsidR="00056786" w:rsidRPr="00056786" w:rsidRDefault="00056786" w:rsidP="00071A17">
            <w:pPr>
              <w:spacing w:after="60" w:line="288" w:lineRule="auto"/>
              <w:rPr>
                <w:rFonts w:asciiTheme="minorHAnsi" w:hAnsiTheme="minorHAnsi"/>
                <w:b/>
                <w:bCs/>
                <w:color w:val="FFFFFF" w:themeColor="background1"/>
              </w:rPr>
            </w:pPr>
            <w:r w:rsidRPr="00056786">
              <w:rPr>
                <w:rFonts w:asciiTheme="minorHAnsi" w:hAnsiTheme="minorHAnsi"/>
                <w:b/>
                <w:bCs/>
                <w:color w:val="FFFFFF" w:themeColor="background1"/>
              </w:rPr>
              <w:t>Target Level</w:t>
            </w:r>
          </w:p>
        </w:tc>
        <w:tc>
          <w:tcPr>
            <w:tcW w:w="0" w:type="auto"/>
            <w:tcBorders>
              <w:top w:val="single" w:sz="2" w:space="0" w:color="CBD5E0"/>
              <w:left w:val="single" w:sz="2" w:space="0" w:color="CBD5E0"/>
              <w:bottom w:val="single" w:sz="2" w:space="0" w:color="CBD5E0"/>
              <w:right w:val="single" w:sz="2" w:space="0" w:color="CBD5E0"/>
            </w:tcBorders>
            <w:shd w:val="clear" w:color="auto" w:fill="1E4D8C"/>
            <w:tcMar>
              <w:top w:w="60" w:type="dxa"/>
              <w:left w:w="100" w:type="dxa"/>
              <w:bottom w:w="60" w:type="dxa"/>
              <w:right w:w="100" w:type="dxa"/>
            </w:tcMar>
            <w:hideMark/>
          </w:tcPr>
          <w:p w14:paraId="0A47673C" w14:textId="77777777" w:rsidR="00056786" w:rsidRPr="00056786" w:rsidRDefault="00056786" w:rsidP="00071A17">
            <w:pPr>
              <w:spacing w:after="60" w:line="288" w:lineRule="auto"/>
              <w:rPr>
                <w:rFonts w:asciiTheme="minorHAnsi" w:hAnsiTheme="minorHAnsi"/>
                <w:b/>
                <w:bCs/>
                <w:color w:val="FFFFFF" w:themeColor="background1"/>
              </w:rPr>
            </w:pPr>
            <w:r w:rsidRPr="00056786">
              <w:rPr>
                <w:rFonts w:asciiTheme="minorHAnsi" w:hAnsiTheme="minorHAnsi"/>
                <w:b/>
                <w:bCs/>
                <w:color w:val="FFFFFF" w:themeColor="background1"/>
              </w:rPr>
              <w:t>Gap Priority</w:t>
            </w:r>
          </w:p>
        </w:tc>
      </w:tr>
      <w:tr w:rsidR="00056786" w:rsidRPr="00056786" w14:paraId="1F37078E" w14:textId="77777777">
        <w:tc>
          <w:tcPr>
            <w:tcW w:w="0" w:type="auto"/>
            <w:tcBorders>
              <w:top w:val="single" w:sz="2" w:space="0" w:color="CBD5E0"/>
              <w:left w:val="single" w:sz="2" w:space="0" w:color="CBD5E0"/>
              <w:bottom w:val="single" w:sz="2" w:space="0" w:color="CBD5E0"/>
              <w:right w:val="single" w:sz="2" w:space="0" w:color="CBD5E0"/>
            </w:tcBorders>
            <w:tcMar>
              <w:top w:w="60" w:type="dxa"/>
              <w:left w:w="100" w:type="dxa"/>
              <w:bottom w:w="60" w:type="dxa"/>
              <w:right w:w="100" w:type="dxa"/>
            </w:tcMar>
            <w:hideMark/>
          </w:tcPr>
          <w:p w14:paraId="4C1A3DF2"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Core Collaboration</w:t>
            </w:r>
          </w:p>
        </w:tc>
        <w:tc>
          <w:tcPr>
            <w:tcW w:w="0" w:type="auto"/>
            <w:tcBorders>
              <w:top w:val="single" w:sz="2" w:space="0" w:color="CBD5E0"/>
              <w:left w:val="single" w:sz="2" w:space="0" w:color="CBD5E0"/>
              <w:bottom w:val="single" w:sz="2" w:space="0" w:color="CBD5E0"/>
              <w:right w:val="single" w:sz="2" w:space="0" w:color="CBD5E0"/>
            </w:tcBorders>
            <w:shd w:val="clear" w:color="auto" w:fill="FEFCBF"/>
            <w:tcMar>
              <w:top w:w="60" w:type="dxa"/>
              <w:left w:w="100" w:type="dxa"/>
              <w:bottom w:w="60" w:type="dxa"/>
              <w:right w:w="100" w:type="dxa"/>
            </w:tcMar>
            <w:hideMark/>
          </w:tcPr>
          <w:p w14:paraId="25C7543E"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2</w:t>
            </w:r>
          </w:p>
        </w:tc>
        <w:tc>
          <w:tcPr>
            <w:tcW w:w="0" w:type="auto"/>
            <w:tcBorders>
              <w:top w:val="single" w:sz="2" w:space="0" w:color="CBD5E0"/>
              <w:left w:val="single" w:sz="2" w:space="0" w:color="CBD5E0"/>
              <w:bottom w:val="single" w:sz="2" w:space="0" w:color="CBD5E0"/>
              <w:right w:val="single" w:sz="2" w:space="0" w:color="CBD5E0"/>
            </w:tcBorders>
            <w:tcMar>
              <w:top w:w="60" w:type="dxa"/>
              <w:left w:w="100" w:type="dxa"/>
              <w:bottom w:w="60" w:type="dxa"/>
              <w:right w:w="100" w:type="dxa"/>
            </w:tcMar>
            <w:hideMark/>
          </w:tcPr>
          <w:p w14:paraId="6AF79481"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Aware</w:t>
            </w:r>
          </w:p>
        </w:tc>
        <w:tc>
          <w:tcPr>
            <w:tcW w:w="0" w:type="auto"/>
            <w:tcBorders>
              <w:top w:val="single" w:sz="2" w:space="0" w:color="CBD5E0"/>
              <w:left w:val="single" w:sz="2" w:space="0" w:color="CBD5E0"/>
              <w:bottom w:val="single" w:sz="2" w:space="0" w:color="CBD5E0"/>
              <w:right w:val="single" w:sz="2" w:space="0" w:color="CBD5E0"/>
            </w:tcBorders>
            <w:tcMar>
              <w:top w:w="60" w:type="dxa"/>
              <w:left w:w="100" w:type="dxa"/>
              <w:bottom w:w="60" w:type="dxa"/>
              <w:right w:w="100" w:type="dxa"/>
            </w:tcMar>
            <w:hideMark/>
          </w:tcPr>
          <w:p w14:paraId="37090BBB"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4 - Managed</w:t>
            </w:r>
          </w:p>
        </w:tc>
        <w:tc>
          <w:tcPr>
            <w:tcW w:w="0" w:type="auto"/>
            <w:tcBorders>
              <w:top w:val="single" w:sz="2" w:space="0" w:color="CBD5E0"/>
              <w:left w:val="single" w:sz="2" w:space="0" w:color="CBD5E0"/>
              <w:bottom w:val="single" w:sz="2" w:space="0" w:color="CBD5E0"/>
              <w:right w:val="single" w:sz="2" w:space="0" w:color="CBD5E0"/>
            </w:tcBorders>
            <w:shd w:val="clear" w:color="auto" w:fill="FEFCBF"/>
            <w:tcMar>
              <w:top w:w="60" w:type="dxa"/>
              <w:left w:w="100" w:type="dxa"/>
              <w:bottom w:w="60" w:type="dxa"/>
              <w:right w:w="100" w:type="dxa"/>
            </w:tcMar>
            <w:hideMark/>
          </w:tcPr>
          <w:p w14:paraId="7113C9F1"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High</w:t>
            </w:r>
          </w:p>
        </w:tc>
      </w:tr>
      <w:tr w:rsidR="00056786" w:rsidRPr="00056786" w14:paraId="584AC506" w14:textId="77777777">
        <w:tc>
          <w:tcPr>
            <w:tcW w:w="0" w:type="auto"/>
            <w:tcBorders>
              <w:top w:val="single" w:sz="2" w:space="0" w:color="CBD5E0"/>
              <w:left w:val="single" w:sz="2" w:space="0" w:color="CBD5E0"/>
              <w:bottom w:val="single" w:sz="2" w:space="0" w:color="CBD5E0"/>
              <w:right w:val="single" w:sz="2" w:space="0" w:color="CBD5E0"/>
            </w:tcBorders>
            <w:tcMar>
              <w:top w:w="60" w:type="dxa"/>
              <w:left w:w="100" w:type="dxa"/>
              <w:bottom w:w="60" w:type="dxa"/>
              <w:right w:w="100" w:type="dxa"/>
            </w:tcMar>
            <w:hideMark/>
          </w:tcPr>
          <w:p w14:paraId="1D29A6BC"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Expertise Location</w:t>
            </w:r>
          </w:p>
        </w:tc>
        <w:tc>
          <w:tcPr>
            <w:tcW w:w="0" w:type="auto"/>
            <w:tcBorders>
              <w:top w:val="single" w:sz="2" w:space="0" w:color="CBD5E0"/>
              <w:left w:val="single" w:sz="2" w:space="0" w:color="CBD5E0"/>
              <w:bottom w:val="single" w:sz="2" w:space="0" w:color="CBD5E0"/>
              <w:right w:val="single" w:sz="2" w:space="0" w:color="CBD5E0"/>
            </w:tcBorders>
            <w:shd w:val="clear" w:color="auto" w:fill="FED7D7"/>
            <w:tcMar>
              <w:top w:w="60" w:type="dxa"/>
              <w:left w:w="100" w:type="dxa"/>
              <w:bottom w:w="60" w:type="dxa"/>
              <w:right w:w="100" w:type="dxa"/>
            </w:tcMar>
            <w:hideMark/>
          </w:tcPr>
          <w:p w14:paraId="61EE2D19"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1</w:t>
            </w:r>
          </w:p>
        </w:tc>
        <w:tc>
          <w:tcPr>
            <w:tcW w:w="0" w:type="auto"/>
            <w:tcBorders>
              <w:top w:val="single" w:sz="2" w:space="0" w:color="CBD5E0"/>
              <w:left w:val="single" w:sz="2" w:space="0" w:color="CBD5E0"/>
              <w:bottom w:val="single" w:sz="2" w:space="0" w:color="CBD5E0"/>
              <w:right w:val="single" w:sz="2" w:space="0" w:color="CBD5E0"/>
            </w:tcBorders>
            <w:tcMar>
              <w:top w:w="60" w:type="dxa"/>
              <w:left w:w="100" w:type="dxa"/>
              <w:bottom w:w="60" w:type="dxa"/>
              <w:right w:w="100" w:type="dxa"/>
            </w:tcMar>
            <w:hideMark/>
          </w:tcPr>
          <w:p w14:paraId="0944F7C5"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Unpredictable</w:t>
            </w:r>
          </w:p>
        </w:tc>
        <w:tc>
          <w:tcPr>
            <w:tcW w:w="0" w:type="auto"/>
            <w:tcBorders>
              <w:top w:val="single" w:sz="2" w:space="0" w:color="CBD5E0"/>
              <w:left w:val="single" w:sz="2" w:space="0" w:color="CBD5E0"/>
              <w:bottom w:val="single" w:sz="2" w:space="0" w:color="CBD5E0"/>
              <w:right w:val="single" w:sz="2" w:space="0" w:color="CBD5E0"/>
            </w:tcBorders>
            <w:tcMar>
              <w:top w:w="60" w:type="dxa"/>
              <w:left w:w="100" w:type="dxa"/>
              <w:bottom w:w="60" w:type="dxa"/>
              <w:right w:w="100" w:type="dxa"/>
            </w:tcMar>
            <w:hideMark/>
          </w:tcPr>
          <w:p w14:paraId="35E1F252"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3 - Defined</w:t>
            </w:r>
          </w:p>
        </w:tc>
        <w:tc>
          <w:tcPr>
            <w:tcW w:w="0" w:type="auto"/>
            <w:tcBorders>
              <w:top w:val="single" w:sz="2" w:space="0" w:color="CBD5E0"/>
              <w:left w:val="single" w:sz="2" w:space="0" w:color="CBD5E0"/>
              <w:bottom w:val="single" w:sz="2" w:space="0" w:color="CBD5E0"/>
              <w:right w:val="single" w:sz="2" w:space="0" w:color="CBD5E0"/>
            </w:tcBorders>
            <w:shd w:val="clear" w:color="auto" w:fill="FED7D7"/>
            <w:tcMar>
              <w:top w:w="60" w:type="dxa"/>
              <w:left w:w="100" w:type="dxa"/>
              <w:bottom w:w="60" w:type="dxa"/>
              <w:right w:w="100" w:type="dxa"/>
            </w:tcMar>
            <w:hideMark/>
          </w:tcPr>
          <w:p w14:paraId="3819FEA5"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Critical</w:t>
            </w:r>
          </w:p>
        </w:tc>
      </w:tr>
      <w:tr w:rsidR="00056786" w:rsidRPr="00056786" w14:paraId="61CF4BE2" w14:textId="77777777">
        <w:tc>
          <w:tcPr>
            <w:tcW w:w="0" w:type="auto"/>
            <w:tcBorders>
              <w:top w:val="single" w:sz="2" w:space="0" w:color="CBD5E0"/>
              <w:left w:val="single" w:sz="2" w:space="0" w:color="CBD5E0"/>
              <w:bottom w:val="single" w:sz="2" w:space="0" w:color="CBD5E0"/>
              <w:right w:val="single" w:sz="2" w:space="0" w:color="CBD5E0"/>
            </w:tcBorders>
            <w:tcMar>
              <w:top w:w="60" w:type="dxa"/>
              <w:left w:w="100" w:type="dxa"/>
              <w:bottom w:w="60" w:type="dxa"/>
              <w:right w:w="100" w:type="dxa"/>
            </w:tcMar>
            <w:hideMark/>
          </w:tcPr>
          <w:p w14:paraId="47756327"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Content Curation</w:t>
            </w:r>
          </w:p>
        </w:tc>
        <w:tc>
          <w:tcPr>
            <w:tcW w:w="0" w:type="auto"/>
            <w:tcBorders>
              <w:top w:val="single" w:sz="2" w:space="0" w:color="CBD5E0"/>
              <w:left w:val="single" w:sz="2" w:space="0" w:color="CBD5E0"/>
              <w:bottom w:val="single" w:sz="2" w:space="0" w:color="CBD5E0"/>
              <w:right w:val="single" w:sz="2" w:space="0" w:color="CBD5E0"/>
            </w:tcBorders>
            <w:shd w:val="clear" w:color="auto" w:fill="FEFCBF"/>
            <w:tcMar>
              <w:top w:w="60" w:type="dxa"/>
              <w:left w:w="100" w:type="dxa"/>
              <w:bottom w:w="60" w:type="dxa"/>
              <w:right w:w="100" w:type="dxa"/>
            </w:tcMar>
            <w:hideMark/>
          </w:tcPr>
          <w:p w14:paraId="7D699F30"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2</w:t>
            </w:r>
          </w:p>
        </w:tc>
        <w:tc>
          <w:tcPr>
            <w:tcW w:w="0" w:type="auto"/>
            <w:tcBorders>
              <w:top w:val="single" w:sz="2" w:space="0" w:color="CBD5E0"/>
              <w:left w:val="single" w:sz="2" w:space="0" w:color="CBD5E0"/>
              <w:bottom w:val="single" w:sz="2" w:space="0" w:color="CBD5E0"/>
              <w:right w:val="single" w:sz="2" w:space="0" w:color="CBD5E0"/>
            </w:tcBorders>
            <w:tcMar>
              <w:top w:w="60" w:type="dxa"/>
              <w:left w:w="100" w:type="dxa"/>
              <w:bottom w:w="60" w:type="dxa"/>
              <w:right w:w="100" w:type="dxa"/>
            </w:tcMar>
            <w:hideMark/>
          </w:tcPr>
          <w:p w14:paraId="580CF457"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Aware</w:t>
            </w:r>
          </w:p>
        </w:tc>
        <w:tc>
          <w:tcPr>
            <w:tcW w:w="0" w:type="auto"/>
            <w:tcBorders>
              <w:top w:val="single" w:sz="2" w:space="0" w:color="CBD5E0"/>
              <w:left w:val="single" w:sz="2" w:space="0" w:color="CBD5E0"/>
              <w:bottom w:val="single" w:sz="2" w:space="0" w:color="CBD5E0"/>
              <w:right w:val="single" w:sz="2" w:space="0" w:color="CBD5E0"/>
            </w:tcBorders>
            <w:tcMar>
              <w:top w:w="60" w:type="dxa"/>
              <w:left w:w="100" w:type="dxa"/>
              <w:bottom w:w="60" w:type="dxa"/>
              <w:right w:w="100" w:type="dxa"/>
            </w:tcMar>
            <w:hideMark/>
          </w:tcPr>
          <w:p w14:paraId="040689D9"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4 - Managed</w:t>
            </w:r>
          </w:p>
        </w:tc>
        <w:tc>
          <w:tcPr>
            <w:tcW w:w="0" w:type="auto"/>
            <w:tcBorders>
              <w:top w:val="single" w:sz="2" w:space="0" w:color="CBD5E0"/>
              <w:left w:val="single" w:sz="2" w:space="0" w:color="CBD5E0"/>
              <w:bottom w:val="single" w:sz="2" w:space="0" w:color="CBD5E0"/>
              <w:right w:val="single" w:sz="2" w:space="0" w:color="CBD5E0"/>
            </w:tcBorders>
            <w:shd w:val="clear" w:color="auto" w:fill="FEFCBF"/>
            <w:tcMar>
              <w:top w:w="60" w:type="dxa"/>
              <w:left w:w="100" w:type="dxa"/>
              <w:bottom w:w="60" w:type="dxa"/>
              <w:right w:w="100" w:type="dxa"/>
            </w:tcMar>
            <w:hideMark/>
          </w:tcPr>
          <w:p w14:paraId="09E2EDF3"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High</w:t>
            </w:r>
          </w:p>
        </w:tc>
      </w:tr>
      <w:tr w:rsidR="00056786" w:rsidRPr="00056786" w14:paraId="68AFBC98" w14:textId="77777777">
        <w:tc>
          <w:tcPr>
            <w:tcW w:w="0" w:type="auto"/>
            <w:tcBorders>
              <w:top w:val="single" w:sz="2" w:space="0" w:color="CBD5E0"/>
              <w:left w:val="single" w:sz="2" w:space="0" w:color="CBD5E0"/>
              <w:bottom w:val="single" w:sz="2" w:space="0" w:color="CBD5E0"/>
              <w:right w:val="single" w:sz="2" w:space="0" w:color="CBD5E0"/>
            </w:tcBorders>
            <w:tcMar>
              <w:top w:w="60" w:type="dxa"/>
              <w:left w:w="100" w:type="dxa"/>
              <w:bottom w:w="60" w:type="dxa"/>
              <w:right w:w="100" w:type="dxa"/>
            </w:tcMar>
            <w:hideMark/>
          </w:tcPr>
          <w:p w14:paraId="689EF750"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Information Architecture</w:t>
            </w:r>
          </w:p>
        </w:tc>
        <w:tc>
          <w:tcPr>
            <w:tcW w:w="0" w:type="auto"/>
            <w:tcBorders>
              <w:top w:val="single" w:sz="2" w:space="0" w:color="CBD5E0"/>
              <w:left w:val="single" w:sz="2" w:space="0" w:color="CBD5E0"/>
              <w:bottom w:val="single" w:sz="2" w:space="0" w:color="CBD5E0"/>
              <w:right w:val="single" w:sz="2" w:space="0" w:color="CBD5E0"/>
            </w:tcBorders>
            <w:shd w:val="clear" w:color="auto" w:fill="FEFCBF"/>
            <w:tcMar>
              <w:top w:w="60" w:type="dxa"/>
              <w:left w:w="100" w:type="dxa"/>
              <w:bottom w:w="60" w:type="dxa"/>
              <w:right w:w="100" w:type="dxa"/>
            </w:tcMar>
            <w:hideMark/>
          </w:tcPr>
          <w:p w14:paraId="3582AC94"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2</w:t>
            </w:r>
          </w:p>
        </w:tc>
        <w:tc>
          <w:tcPr>
            <w:tcW w:w="0" w:type="auto"/>
            <w:tcBorders>
              <w:top w:val="single" w:sz="2" w:space="0" w:color="CBD5E0"/>
              <w:left w:val="single" w:sz="2" w:space="0" w:color="CBD5E0"/>
              <w:bottom w:val="single" w:sz="2" w:space="0" w:color="CBD5E0"/>
              <w:right w:val="single" w:sz="2" w:space="0" w:color="CBD5E0"/>
            </w:tcBorders>
            <w:tcMar>
              <w:top w:w="60" w:type="dxa"/>
              <w:left w:w="100" w:type="dxa"/>
              <w:bottom w:w="60" w:type="dxa"/>
              <w:right w:w="100" w:type="dxa"/>
            </w:tcMar>
            <w:hideMark/>
          </w:tcPr>
          <w:p w14:paraId="71236E8C"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Aware</w:t>
            </w:r>
          </w:p>
        </w:tc>
        <w:tc>
          <w:tcPr>
            <w:tcW w:w="0" w:type="auto"/>
            <w:tcBorders>
              <w:top w:val="single" w:sz="2" w:space="0" w:color="CBD5E0"/>
              <w:left w:val="single" w:sz="2" w:space="0" w:color="CBD5E0"/>
              <w:bottom w:val="single" w:sz="2" w:space="0" w:color="CBD5E0"/>
              <w:right w:val="single" w:sz="2" w:space="0" w:color="CBD5E0"/>
            </w:tcBorders>
            <w:tcMar>
              <w:top w:w="60" w:type="dxa"/>
              <w:left w:w="100" w:type="dxa"/>
              <w:bottom w:w="60" w:type="dxa"/>
              <w:right w:w="100" w:type="dxa"/>
            </w:tcMar>
            <w:hideMark/>
          </w:tcPr>
          <w:p w14:paraId="7754E751"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4 - Managed</w:t>
            </w:r>
          </w:p>
        </w:tc>
        <w:tc>
          <w:tcPr>
            <w:tcW w:w="0" w:type="auto"/>
            <w:tcBorders>
              <w:top w:val="single" w:sz="2" w:space="0" w:color="CBD5E0"/>
              <w:left w:val="single" w:sz="2" w:space="0" w:color="CBD5E0"/>
              <w:bottom w:val="single" w:sz="2" w:space="0" w:color="CBD5E0"/>
              <w:right w:val="single" w:sz="2" w:space="0" w:color="CBD5E0"/>
            </w:tcBorders>
            <w:shd w:val="clear" w:color="auto" w:fill="FEFCBF"/>
            <w:tcMar>
              <w:top w:w="60" w:type="dxa"/>
              <w:left w:w="100" w:type="dxa"/>
              <w:bottom w:w="60" w:type="dxa"/>
              <w:right w:w="100" w:type="dxa"/>
            </w:tcMar>
            <w:hideMark/>
          </w:tcPr>
          <w:p w14:paraId="0F3B1560"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High</w:t>
            </w:r>
          </w:p>
        </w:tc>
      </w:tr>
      <w:tr w:rsidR="00056786" w:rsidRPr="00056786" w14:paraId="27F06EA1" w14:textId="77777777">
        <w:tc>
          <w:tcPr>
            <w:tcW w:w="0" w:type="auto"/>
            <w:tcBorders>
              <w:top w:val="single" w:sz="2" w:space="0" w:color="CBD5E0"/>
              <w:left w:val="single" w:sz="2" w:space="0" w:color="CBD5E0"/>
              <w:bottom w:val="single" w:sz="2" w:space="0" w:color="CBD5E0"/>
              <w:right w:val="single" w:sz="2" w:space="0" w:color="CBD5E0"/>
            </w:tcBorders>
            <w:tcMar>
              <w:top w:w="60" w:type="dxa"/>
              <w:left w:w="100" w:type="dxa"/>
              <w:bottom w:w="60" w:type="dxa"/>
              <w:right w:w="100" w:type="dxa"/>
            </w:tcMar>
            <w:hideMark/>
          </w:tcPr>
          <w:p w14:paraId="38E30051"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Infrastructure</w:t>
            </w:r>
          </w:p>
        </w:tc>
        <w:tc>
          <w:tcPr>
            <w:tcW w:w="0" w:type="auto"/>
            <w:tcBorders>
              <w:top w:val="single" w:sz="2" w:space="0" w:color="CBD5E0"/>
              <w:left w:val="single" w:sz="2" w:space="0" w:color="CBD5E0"/>
              <w:bottom w:val="single" w:sz="2" w:space="0" w:color="CBD5E0"/>
              <w:right w:val="single" w:sz="2" w:space="0" w:color="CBD5E0"/>
            </w:tcBorders>
            <w:shd w:val="clear" w:color="auto" w:fill="FEFCBF"/>
            <w:tcMar>
              <w:top w:w="60" w:type="dxa"/>
              <w:left w:w="100" w:type="dxa"/>
              <w:bottom w:w="60" w:type="dxa"/>
              <w:right w:w="100" w:type="dxa"/>
            </w:tcMar>
            <w:hideMark/>
          </w:tcPr>
          <w:p w14:paraId="778FE8E2"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2</w:t>
            </w:r>
          </w:p>
        </w:tc>
        <w:tc>
          <w:tcPr>
            <w:tcW w:w="0" w:type="auto"/>
            <w:tcBorders>
              <w:top w:val="single" w:sz="2" w:space="0" w:color="CBD5E0"/>
              <w:left w:val="single" w:sz="2" w:space="0" w:color="CBD5E0"/>
              <w:bottom w:val="single" w:sz="2" w:space="0" w:color="CBD5E0"/>
              <w:right w:val="single" w:sz="2" w:space="0" w:color="CBD5E0"/>
            </w:tcBorders>
            <w:tcMar>
              <w:top w:w="60" w:type="dxa"/>
              <w:left w:w="100" w:type="dxa"/>
              <w:bottom w:w="60" w:type="dxa"/>
              <w:right w:w="100" w:type="dxa"/>
            </w:tcMar>
            <w:hideMark/>
          </w:tcPr>
          <w:p w14:paraId="66E60E8D"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Aware</w:t>
            </w:r>
          </w:p>
        </w:tc>
        <w:tc>
          <w:tcPr>
            <w:tcW w:w="0" w:type="auto"/>
            <w:tcBorders>
              <w:top w:val="single" w:sz="2" w:space="0" w:color="CBD5E0"/>
              <w:left w:val="single" w:sz="2" w:space="0" w:color="CBD5E0"/>
              <w:bottom w:val="single" w:sz="2" w:space="0" w:color="CBD5E0"/>
              <w:right w:val="single" w:sz="2" w:space="0" w:color="CBD5E0"/>
            </w:tcBorders>
            <w:tcMar>
              <w:top w:w="60" w:type="dxa"/>
              <w:left w:w="100" w:type="dxa"/>
              <w:bottom w:w="60" w:type="dxa"/>
              <w:right w:w="100" w:type="dxa"/>
            </w:tcMar>
            <w:hideMark/>
          </w:tcPr>
          <w:p w14:paraId="22C91928"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3 - Defined</w:t>
            </w:r>
          </w:p>
        </w:tc>
        <w:tc>
          <w:tcPr>
            <w:tcW w:w="0" w:type="auto"/>
            <w:tcBorders>
              <w:top w:val="single" w:sz="2" w:space="0" w:color="CBD5E0"/>
              <w:left w:val="single" w:sz="2" w:space="0" w:color="CBD5E0"/>
              <w:bottom w:val="single" w:sz="2" w:space="0" w:color="CBD5E0"/>
              <w:right w:val="single" w:sz="2" w:space="0" w:color="CBD5E0"/>
            </w:tcBorders>
            <w:shd w:val="clear" w:color="auto" w:fill="C6F6D5"/>
            <w:tcMar>
              <w:top w:w="60" w:type="dxa"/>
              <w:left w:w="100" w:type="dxa"/>
              <w:bottom w:w="60" w:type="dxa"/>
              <w:right w:w="100" w:type="dxa"/>
            </w:tcMar>
            <w:hideMark/>
          </w:tcPr>
          <w:p w14:paraId="17D6D685"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Medium</w:t>
            </w:r>
          </w:p>
        </w:tc>
      </w:tr>
      <w:tr w:rsidR="00056786" w:rsidRPr="00056786" w14:paraId="1AA7D19A" w14:textId="77777777">
        <w:tc>
          <w:tcPr>
            <w:tcW w:w="0" w:type="auto"/>
            <w:tcBorders>
              <w:top w:val="single" w:sz="2" w:space="0" w:color="CBD5E0"/>
              <w:left w:val="single" w:sz="2" w:space="0" w:color="CBD5E0"/>
              <w:bottom w:val="single" w:sz="2" w:space="0" w:color="CBD5E0"/>
              <w:right w:val="single" w:sz="2" w:space="0" w:color="CBD5E0"/>
            </w:tcBorders>
            <w:tcMar>
              <w:top w:w="60" w:type="dxa"/>
              <w:left w:w="100" w:type="dxa"/>
              <w:bottom w:w="60" w:type="dxa"/>
              <w:right w:w="100" w:type="dxa"/>
            </w:tcMar>
            <w:hideMark/>
          </w:tcPr>
          <w:p w14:paraId="4DD0E6D0"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Search Integration</w:t>
            </w:r>
          </w:p>
        </w:tc>
        <w:tc>
          <w:tcPr>
            <w:tcW w:w="0" w:type="auto"/>
            <w:tcBorders>
              <w:top w:val="single" w:sz="2" w:space="0" w:color="CBD5E0"/>
              <w:left w:val="single" w:sz="2" w:space="0" w:color="CBD5E0"/>
              <w:bottom w:val="single" w:sz="2" w:space="0" w:color="CBD5E0"/>
              <w:right w:val="single" w:sz="2" w:space="0" w:color="CBD5E0"/>
            </w:tcBorders>
            <w:shd w:val="clear" w:color="auto" w:fill="FEFCBF"/>
            <w:tcMar>
              <w:top w:w="60" w:type="dxa"/>
              <w:left w:w="100" w:type="dxa"/>
              <w:bottom w:w="60" w:type="dxa"/>
              <w:right w:w="100" w:type="dxa"/>
            </w:tcMar>
            <w:hideMark/>
          </w:tcPr>
          <w:p w14:paraId="6233889C"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2</w:t>
            </w:r>
          </w:p>
        </w:tc>
        <w:tc>
          <w:tcPr>
            <w:tcW w:w="0" w:type="auto"/>
            <w:tcBorders>
              <w:top w:val="single" w:sz="2" w:space="0" w:color="CBD5E0"/>
              <w:left w:val="single" w:sz="2" w:space="0" w:color="CBD5E0"/>
              <w:bottom w:val="single" w:sz="2" w:space="0" w:color="CBD5E0"/>
              <w:right w:val="single" w:sz="2" w:space="0" w:color="CBD5E0"/>
            </w:tcBorders>
            <w:tcMar>
              <w:top w:w="60" w:type="dxa"/>
              <w:left w:w="100" w:type="dxa"/>
              <w:bottom w:w="60" w:type="dxa"/>
              <w:right w:w="100" w:type="dxa"/>
            </w:tcMar>
            <w:hideMark/>
          </w:tcPr>
          <w:p w14:paraId="6E0CBAB6"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Aware</w:t>
            </w:r>
          </w:p>
        </w:tc>
        <w:tc>
          <w:tcPr>
            <w:tcW w:w="0" w:type="auto"/>
            <w:tcBorders>
              <w:top w:val="single" w:sz="2" w:space="0" w:color="CBD5E0"/>
              <w:left w:val="single" w:sz="2" w:space="0" w:color="CBD5E0"/>
              <w:bottom w:val="single" w:sz="2" w:space="0" w:color="CBD5E0"/>
              <w:right w:val="single" w:sz="2" w:space="0" w:color="CBD5E0"/>
            </w:tcBorders>
            <w:tcMar>
              <w:top w:w="60" w:type="dxa"/>
              <w:left w:w="100" w:type="dxa"/>
              <w:bottom w:w="60" w:type="dxa"/>
              <w:right w:w="100" w:type="dxa"/>
            </w:tcMar>
            <w:hideMark/>
          </w:tcPr>
          <w:p w14:paraId="7963C37C"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4 - Managed</w:t>
            </w:r>
          </w:p>
        </w:tc>
        <w:tc>
          <w:tcPr>
            <w:tcW w:w="0" w:type="auto"/>
            <w:tcBorders>
              <w:top w:val="single" w:sz="2" w:space="0" w:color="CBD5E0"/>
              <w:left w:val="single" w:sz="2" w:space="0" w:color="CBD5E0"/>
              <w:bottom w:val="single" w:sz="2" w:space="0" w:color="CBD5E0"/>
              <w:right w:val="single" w:sz="2" w:space="0" w:color="CBD5E0"/>
            </w:tcBorders>
            <w:shd w:val="clear" w:color="auto" w:fill="FEFCBF"/>
            <w:tcMar>
              <w:top w:w="60" w:type="dxa"/>
              <w:left w:w="100" w:type="dxa"/>
              <w:bottom w:w="60" w:type="dxa"/>
              <w:right w:w="100" w:type="dxa"/>
            </w:tcMar>
            <w:hideMark/>
          </w:tcPr>
          <w:p w14:paraId="034F777E"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High</w:t>
            </w:r>
          </w:p>
        </w:tc>
      </w:tr>
      <w:tr w:rsidR="00056786" w:rsidRPr="00056786" w14:paraId="6B02278E" w14:textId="77777777">
        <w:tc>
          <w:tcPr>
            <w:tcW w:w="0" w:type="auto"/>
            <w:tcBorders>
              <w:top w:val="single" w:sz="2" w:space="0" w:color="CBD5E0"/>
              <w:left w:val="single" w:sz="2" w:space="0" w:color="CBD5E0"/>
              <w:bottom w:val="single" w:sz="2" w:space="0" w:color="CBD5E0"/>
              <w:right w:val="single" w:sz="2" w:space="0" w:color="CBD5E0"/>
            </w:tcBorders>
            <w:tcMar>
              <w:top w:w="60" w:type="dxa"/>
              <w:left w:w="100" w:type="dxa"/>
              <w:bottom w:w="60" w:type="dxa"/>
              <w:right w:w="100" w:type="dxa"/>
            </w:tcMar>
            <w:hideMark/>
          </w:tcPr>
          <w:p w14:paraId="3320B699"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Governance</w:t>
            </w:r>
          </w:p>
        </w:tc>
        <w:tc>
          <w:tcPr>
            <w:tcW w:w="0" w:type="auto"/>
            <w:tcBorders>
              <w:top w:val="single" w:sz="2" w:space="0" w:color="CBD5E0"/>
              <w:left w:val="single" w:sz="2" w:space="0" w:color="CBD5E0"/>
              <w:bottom w:val="single" w:sz="2" w:space="0" w:color="CBD5E0"/>
              <w:right w:val="single" w:sz="2" w:space="0" w:color="CBD5E0"/>
            </w:tcBorders>
            <w:shd w:val="clear" w:color="auto" w:fill="FEFCBF"/>
            <w:tcMar>
              <w:top w:w="60" w:type="dxa"/>
              <w:left w:w="100" w:type="dxa"/>
              <w:bottom w:w="60" w:type="dxa"/>
              <w:right w:w="100" w:type="dxa"/>
            </w:tcMar>
            <w:hideMark/>
          </w:tcPr>
          <w:p w14:paraId="0909D82A"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2</w:t>
            </w:r>
          </w:p>
        </w:tc>
        <w:tc>
          <w:tcPr>
            <w:tcW w:w="0" w:type="auto"/>
            <w:tcBorders>
              <w:top w:val="single" w:sz="2" w:space="0" w:color="CBD5E0"/>
              <w:left w:val="single" w:sz="2" w:space="0" w:color="CBD5E0"/>
              <w:bottom w:val="single" w:sz="2" w:space="0" w:color="CBD5E0"/>
              <w:right w:val="single" w:sz="2" w:space="0" w:color="CBD5E0"/>
            </w:tcBorders>
            <w:tcMar>
              <w:top w:w="60" w:type="dxa"/>
              <w:left w:w="100" w:type="dxa"/>
              <w:bottom w:w="60" w:type="dxa"/>
              <w:right w:w="100" w:type="dxa"/>
            </w:tcMar>
            <w:hideMark/>
          </w:tcPr>
          <w:p w14:paraId="59B668CC"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Aware</w:t>
            </w:r>
          </w:p>
        </w:tc>
        <w:tc>
          <w:tcPr>
            <w:tcW w:w="0" w:type="auto"/>
            <w:tcBorders>
              <w:top w:val="single" w:sz="2" w:space="0" w:color="CBD5E0"/>
              <w:left w:val="single" w:sz="2" w:space="0" w:color="CBD5E0"/>
              <w:bottom w:val="single" w:sz="2" w:space="0" w:color="CBD5E0"/>
              <w:right w:val="single" w:sz="2" w:space="0" w:color="CBD5E0"/>
            </w:tcBorders>
            <w:tcMar>
              <w:top w:w="60" w:type="dxa"/>
              <w:left w:w="100" w:type="dxa"/>
              <w:bottom w:w="60" w:type="dxa"/>
              <w:right w:w="100" w:type="dxa"/>
            </w:tcMar>
            <w:hideMark/>
          </w:tcPr>
          <w:p w14:paraId="45DF3406"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4 - Managed</w:t>
            </w:r>
          </w:p>
        </w:tc>
        <w:tc>
          <w:tcPr>
            <w:tcW w:w="0" w:type="auto"/>
            <w:tcBorders>
              <w:top w:val="single" w:sz="2" w:space="0" w:color="CBD5E0"/>
              <w:left w:val="single" w:sz="2" w:space="0" w:color="CBD5E0"/>
              <w:bottom w:val="single" w:sz="2" w:space="0" w:color="CBD5E0"/>
              <w:right w:val="single" w:sz="2" w:space="0" w:color="CBD5E0"/>
            </w:tcBorders>
            <w:shd w:val="clear" w:color="auto" w:fill="FEFCBF"/>
            <w:tcMar>
              <w:top w:w="60" w:type="dxa"/>
              <w:left w:w="100" w:type="dxa"/>
              <w:bottom w:w="60" w:type="dxa"/>
              <w:right w:w="100" w:type="dxa"/>
            </w:tcMar>
            <w:hideMark/>
          </w:tcPr>
          <w:p w14:paraId="1EDBA2D2"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High</w:t>
            </w:r>
          </w:p>
        </w:tc>
      </w:tr>
    </w:tbl>
    <w:p w14:paraId="4CB4678C" w14:textId="30A443C9" w:rsidR="00056786" w:rsidRPr="00056786" w:rsidRDefault="00056786" w:rsidP="00071A17">
      <w:pPr>
        <w:spacing w:after="60" w:line="288" w:lineRule="auto"/>
        <w:rPr>
          <w:rFonts w:asciiTheme="minorHAnsi" w:hAnsiTheme="minorHAnsi"/>
        </w:rPr>
      </w:pPr>
      <w:r w:rsidRPr="005B52DF">
        <w:rPr>
          <w:rFonts w:asciiTheme="minorHAnsi" w:hAnsiTheme="minorHAnsi"/>
          <w:noProof/>
        </w:rPr>
        <mc:AlternateContent>
          <mc:Choice Requires="wps">
            <w:drawing>
              <wp:anchor distT="0" distB="0" distL="114300" distR="114300" simplePos="0" relativeHeight="251665920" behindDoc="0" locked="0" layoutInCell="1" allowOverlap="1" wp14:anchorId="7F3FB5BC" wp14:editId="4C8F4DB0">
                <wp:simplePos x="0" y="0"/>
                <wp:positionH relativeFrom="margin">
                  <wp:posOffset>-22225</wp:posOffset>
                </wp:positionH>
                <wp:positionV relativeFrom="paragraph">
                  <wp:posOffset>13970</wp:posOffset>
                </wp:positionV>
                <wp:extent cx="5943600" cy="306705"/>
                <wp:effectExtent l="0" t="0" r="0" b="0"/>
                <wp:wrapNone/>
                <wp:docPr id="771217396" name="Text Box 9"/>
                <wp:cNvGraphicFramePr/>
                <a:graphic xmlns:a="http://schemas.openxmlformats.org/drawingml/2006/main">
                  <a:graphicData uri="http://schemas.microsoft.com/office/word/2010/wordprocessingShape">
                    <wps:wsp>
                      <wps:cNvSpPr txBox="1"/>
                      <wps:spPr>
                        <a:xfrm>
                          <a:off x="0" y="0"/>
                          <a:ext cx="5943600" cy="306705"/>
                        </a:xfrm>
                        <a:prstGeom prst="rect">
                          <a:avLst/>
                        </a:prstGeom>
                        <a:solidFill>
                          <a:prstClr val="white"/>
                        </a:solidFill>
                        <a:ln>
                          <a:noFill/>
                        </a:ln>
                      </wps:spPr>
                      <wps:txbx>
                        <w:txbxContent>
                          <w:p w14:paraId="5CB475D8" w14:textId="77777777" w:rsidR="00056786" w:rsidRDefault="00056786" w:rsidP="00056786">
                            <w:pPr>
                              <w:pStyle w:val="Caption"/>
                              <w:rPr>
                                <w:noProof/>
                                <w:sz w:val="22"/>
                                <w:szCs w:val="22"/>
                              </w:rPr>
                            </w:pPr>
                            <w:r>
                              <w:t xml:space="preserve">Figure </w:t>
                            </w:r>
                            <w:r>
                              <w:fldChar w:fldCharType="begin"/>
                            </w:r>
                            <w:r>
                              <w:instrText xml:space="preserve"> SEQ Figure \* ARABIC </w:instrText>
                            </w:r>
                            <w:r>
                              <w:fldChar w:fldCharType="separate"/>
                            </w:r>
                            <w:r>
                              <w:rPr>
                                <w:noProof/>
                              </w:rPr>
                              <w:t>1</w:t>
                            </w:r>
                            <w:r>
                              <w:rPr>
                                <w:noProof/>
                              </w:rPr>
                              <w:fldChar w:fldCharType="end"/>
                            </w:r>
                            <w:r>
                              <w:t>: Knowledge Management Maturity Model</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w14:anchorId="1DC97212">
              <v:shapetype id="_x0000_t202" coordsize="21600,21600" o:spt="202" path="m,l,21600r21600,l21600,xe" w14:anchorId="7F3FB5BC">
                <v:stroke joinstyle="miter"/>
                <v:path gradientshapeok="t" o:connecttype="rect"/>
              </v:shapetype>
              <v:shape id="Text Box 9" style="position:absolute;margin-left:-1.75pt;margin-top:1.1pt;width:468pt;height:24.1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">
                <v:textbox style="mso-fit-shape-to-text:t" inset="0,0,0,0">
                  <w:txbxContent>
                    <w:p w:rsidR="00056786" w:rsidP="00056786" w:rsidRDefault="00056786" w14:paraId="5E33F1F6" w14:textId="77777777">
                      <w:pPr>
                        <w:pStyle w:val="Caption"/>
                        <w:rPr>
                          <w:noProof/>
                          <w:sz w:val="22"/>
                          <w:szCs w:val="22"/>
                        </w:rPr>
                      </w:pPr>
                      <w:r>
                        <w:t xml:space="preserve">Figure </w:t>
                      </w:r>
                      <w:r>
                        <w:fldChar w:fldCharType="begin"/>
                      </w:r>
                      <w:r>
                        <w:instrText xml:space="preserve"> SEQ Figure \* ARABIC </w:instrText>
                      </w:r>
                      <w:r>
                        <w:fldChar w:fldCharType="separate"/>
                      </w:r>
                      <w:r>
                        <w:rPr>
                          <w:noProof/>
                        </w:rPr>
                        <w:t>1</w:t>
                      </w:r>
                      <w:r>
                        <w:rPr>
                          <w:noProof/>
                        </w:rPr>
                        <w:fldChar w:fldCharType="end"/>
                      </w:r>
                      <w:r>
                        <w:t>: Knowledge Management Maturity Model</w:t>
                      </w:r>
                    </w:p>
                  </w:txbxContent>
                </v:textbox>
                <w10:wrap anchorx="margin"/>
              </v:shape>
            </w:pict>
          </mc:Fallback>
        </mc:AlternateContent>
      </w:r>
    </w:p>
    <w:p w14:paraId="3FF55487" w14:textId="77777777" w:rsidR="00056786" w:rsidRPr="00056786" w:rsidRDefault="00056786" w:rsidP="00071A17">
      <w:pPr>
        <w:spacing w:after="60" w:line="288" w:lineRule="auto"/>
        <w:rPr>
          <w:rFonts w:asciiTheme="minorHAnsi" w:hAnsiTheme="minorHAnsi"/>
        </w:rPr>
      </w:pPr>
    </w:p>
    <w:p w14:paraId="41B8A3BF"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 xml:space="preserve">Stellantis Financial Services (SFS) operates at </w:t>
      </w:r>
      <w:r w:rsidRPr="00056786">
        <w:rPr>
          <w:rFonts w:asciiTheme="minorHAnsi" w:hAnsiTheme="minorHAnsi"/>
          <w:b/>
          <w:bCs/>
        </w:rPr>
        <w:t>Knowledge Management Maturity Level 2 (Aware)</w:t>
      </w:r>
      <w:r w:rsidRPr="00056786">
        <w:rPr>
          <w:rFonts w:asciiTheme="minorHAnsi" w:hAnsiTheme="minorHAnsi"/>
        </w:rPr>
        <w:t xml:space="preserve"> across most dimensions, with critical expertise location capabilities at Level 1 (Unpredictable). This assessment, conducted through comprehensive stakeholder interviews across Customer Service, Business Intelligence, Data Management, Testing, and Enterprise Architecture teams, reveals an organization in transition, aware of knowledge management deficiencies and actively investing in solutions, yet facing significant structural barriers to enterprise-scale knowledge effectiveness.</w:t>
      </w:r>
    </w:p>
    <w:p w14:paraId="636EB505"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 xml:space="preserve">The organization manages a complex technology landscape of </w:t>
      </w:r>
      <w:r w:rsidRPr="00056786">
        <w:rPr>
          <w:rFonts w:asciiTheme="minorHAnsi" w:hAnsiTheme="minorHAnsi"/>
          <w:b/>
          <w:bCs/>
        </w:rPr>
        <w:t>35+ platforms</w:t>
      </w:r>
      <w:r w:rsidRPr="00056786">
        <w:rPr>
          <w:rFonts w:asciiTheme="minorHAnsi" w:hAnsiTheme="minorHAnsi"/>
        </w:rPr>
        <w:t xml:space="preserve"> processing 50,000+ monthly customer interactions, with only </w:t>
      </w:r>
      <w:r w:rsidRPr="00056786">
        <w:rPr>
          <w:rFonts w:asciiTheme="minorHAnsi" w:hAnsiTheme="minorHAnsi"/>
          <w:b/>
          <w:bCs/>
        </w:rPr>
        <w:t>30-40% of enterprise integrations properly documented</w:t>
      </w:r>
      <w:r w:rsidRPr="00056786">
        <w:rPr>
          <w:rFonts w:asciiTheme="minorHAnsi" w:hAnsiTheme="minorHAnsi"/>
        </w:rPr>
        <w:t>. Critical business knowledge resides in isolated pockets, with single individuals serving as irreplaceable knowledge bottlenecks across multiple mission-critical systems.</w:t>
      </w:r>
    </w:p>
    <w:p w14:paraId="29236A78" w14:textId="77777777" w:rsidR="00056786" w:rsidRPr="00056786" w:rsidRDefault="00056786" w:rsidP="00071A17">
      <w:pPr>
        <w:spacing w:after="60" w:line="288" w:lineRule="auto"/>
        <w:rPr>
          <w:rFonts w:asciiTheme="minorHAnsi" w:hAnsiTheme="minorHAnsi"/>
          <w:b/>
          <w:bCs/>
        </w:rPr>
      </w:pPr>
      <w:bookmarkStart w:id="82" w:name="_Toc220060751"/>
      <w:r w:rsidRPr="00056786">
        <w:rPr>
          <w:rFonts w:asciiTheme="minorHAnsi" w:hAnsiTheme="minorHAnsi"/>
          <w:b/>
          <w:bCs/>
        </w:rPr>
        <w:t>Core Challenges</w:t>
      </w:r>
      <w:bookmarkEnd w:id="82"/>
    </w:p>
    <w:p w14:paraId="4EB8356A"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Stellantis Financial Services operates at Knowledge Management Maturity Level 2 (Aware), with critical tribal knowledge concentrated on single individuals. Only 30-40% of enterprise integrations are properly documented across 35+ platforms, while data classification sits at 70% versus a 99% regulatory target. The organization lacks enterprise search capabilities, forcing employees to rely on email requests and personal networks to locate information, resulting in 10-day BI report turnaround times and 50% of testing engineer time consumed by maintenance rather than development. A single OpEx specialist manages knowledge for 400-500 employees while the organization simultaneously executes multiple technology migrations (SharePoint→Salesforce, MuleSoft→Azure, Legacy→Fabric) without a unified knowledge management strategy, creating scalability constraints as Collections teams prepare to expand from small operations to 200+ agents by 2026.</w:t>
      </w:r>
    </w:p>
    <w:p w14:paraId="0BE609B7" w14:textId="77777777" w:rsidR="00056786" w:rsidRPr="00056786" w:rsidRDefault="00056786" w:rsidP="00071A17">
      <w:pPr>
        <w:spacing w:after="60" w:line="288" w:lineRule="auto"/>
        <w:rPr>
          <w:rFonts w:asciiTheme="minorHAnsi" w:hAnsiTheme="minorHAnsi"/>
          <w:b/>
          <w:bCs/>
        </w:rPr>
      </w:pPr>
      <w:bookmarkStart w:id="83" w:name="_Toc220060752"/>
      <w:r w:rsidRPr="00056786">
        <w:rPr>
          <w:rFonts w:asciiTheme="minorHAnsi" w:hAnsiTheme="minorHAnsi"/>
          <w:b/>
          <w:bCs/>
        </w:rPr>
        <w:t>Strategic Opportunities</w:t>
      </w:r>
      <w:bookmarkEnd w:id="83"/>
    </w:p>
    <w:p w14:paraId="130F5BAB"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SFS's current KM challenges represent significant opportunities for AI-powered transformation that directly align with business priorities. The organization’s modern Microsoft Azure/Fabric infrastructure established AI Governance Policy (v1.0), and active Salesforce Knowledge Management implementation provide a strong technical foundation for rapid advancement. Immediate quick wins include deploying Genesys Cloud AI capabilities for the 50,000+ monthly customer calls, implementing AI-powered SQL generation to reduce BI's 10-day report turnaround, and enabling self-healing test automation to reclaim engineer capacity currently lost to maintenance. The organization can leverage large language models to surface 200+ legacy data sources, implement federated search across fragmented systems, and deploy chatbots targeting 20-30% call deflection, generating $1M+ in annual savings while enabling the planned Collections scaling to 200+ agents. Advanced capabilities including knowledge graphs for relationship discovery, automated data lineage visualization, and natural language query interfaces to the EDW position SFS to achieve competitive differentiation while meeting the 99% data classification compliance target and reducing single-point-of-failure operational risk.</w:t>
      </w:r>
    </w:p>
    <w:p w14:paraId="4F3C6CB6" w14:textId="77777777" w:rsidR="00056786" w:rsidRPr="005B52DF" w:rsidRDefault="00056786" w:rsidP="00D2669F">
      <w:pPr>
        <w:pStyle w:val="Heading3"/>
      </w:pPr>
      <w:bookmarkStart w:id="84" w:name="_Toc220060753"/>
      <w:bookmarkStart w:id="85" w:name="_Toc222508371"/>
      <w:r w:rsidRPr="005B52DF">
        <w:t>KM Maturity Assessment</w:t>
      </w:r>
      <w:bookmarkEnd w:id="84"/>
      <w:bookmarkEnd w:id="85"/>
    </w:p>
    <w:p w14:paraId="5C2367CB" w14:textId="77777777" w:rsidR="00056786" w:rsidRPr="005B52DF" w:rsidRDefault="00056786" w:rsidP="003B1B87">
      <w:pPr>
        <w:pStyle w:val="Heading4"/>
      </w:pPr>
      <w:bookmarkStart w:id="86" w:name="_Toc220060754"/>
      <w:r w:rsidRPr="005B52DF">
        <w:t>Assessment Findings Overview</w:t>
      </w:r>
      <w:bookmarkEnd w:id="86"/>
    </w:p>
    <w:p w14:paraId="5551C33E"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The KM Maturity Assessment evaluated SFS across seven domains: Core Collaboration, Expertise Location, Content Curation, Information Architecture, Infrastructure, Search Integration, and Governance. The scoring methodology assessed 27 interviews and documents across these domains, with scores reflecting the maturity of current capabilities against industry best practices.</w:t>
      </w:r>
    </w:p>
    <w:p w14:paraId="3CBBFBF6"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br w:type="page"/>
      </w:r>
    </w:p>
    <w:tbl>
      <w:tblPr>
        <w:tblStyle w:val="ListTable3-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699"/>
        <w:gridCol w:w="1667"/>
        <w:gridCol w:w="1623"/>
        <w:gridCol w:w="1627"/>
        <w:gridCol w:w="1676"/>
        <w:gridCol w:w="1778"/>
      </w:tblGrid>
      <w:tr w:rsidR="00056786" w:rsidRPr="00056786" w14:paraId="3BEE8A09" w14:textId="77777777" w:rsidTr="00F40A98">
        <w:trPr>
          <w:cnfStyle w:val="100000000000" w:firstRow="1" w:lastRow="0" w:firstColumn="0" w:lastColumn="0" w:oddVBand="0" w:evenVBand="0" w:oddHBand="0" w:evenHBand="0" w:firstRowFirstColumn="0" w:firstRowLastColumn="0" w:lastRowFirstColumn="0" w:lastRowLastColumn="0"/>
          <w:trHeight w:val="720"/>
          <w:tblHeader/>
        </w:trPr>
        <w:tc>
          <w:tcPr>
            <w:tcW w:w="850" w:type="pct"/>
            <w:tcBorders>
              <w:top w:val="single" w:sz="4" w:space="0" w:color="auto"/>
              <w:left w:val="single" w:sz="4" w:space="0" w:color="auto"/>
              <w:bottom w:val="single" w:sz="4" w:space="0" w:color="auto"/>
              <w:right w:val="single" w:sz="4" w:space="0" w:color="auto"/>
            </w:tcBorders>
          </w:tcPr>
          <w:p w14:paraId="12BDEF6D" w14:textId="77777777" w:rsidR="00056786" w:rsidRPr="00056786" w:rsidRDefault="00056786" w:rsidP="00071A17">
            <w:pPr>
              <w:spacing w:after="60" w:line="288" w:lineRule="auto"/>
              <w:rPr>
                <w:rFonts w:asciiTheme="minorHAnsi" w:hAnsiTheme="minorHAnsi"/>
              </w:rPr>
            </w:pPr>
          </w:p>
        </w:tc>
        <w:tc>
          <w:tcPr>
            <w:tcW w:w="834" w:type="pct"/>
            <w:tcBorders>
              <w:top w:val="single" w:sz="4" w:space="0" w:color="auto"/>
              <w:left w:val="single" w:sz="4" w:space="0" w:color="auto"/>
              <w:bottom w:val="single" w:sz="4" w:space="0" w:color="auto"/>
              <w:right w:val="single" w:sz="4" w:space="0" w:color="auto"/>
            </w:tcBorders>
            <w:hideMark/>
          </w:tcPr>
          <w:p w14:paraId="1B96E105" w14:textId="77777777" w:rsidR="00056786" w:rsidRPr="00056786" w:rsidRDefault="00056786" w:rsidP="00F40A98">
            <w:pPr>
              <w:spacing w:after="60" w:line="288" w:lineRule="auto"/>
              <w:jc w:val="center"/>
              <w:rPr>
                <w:rFonts w:asciiTheme="minorHAnsi" w:hAnsiTheme="minorHAnsi"/>
              </w:rPr>
            </w:pPr>
            <w:r w:rsidRPr="00056786">
              <w:rPr>
                <w:rFonts w:asciiTheme="minorHAnsi" w:hAnsiTheme="minorHAnsi"/>
              </w:rPr>
              <w:t>1</w:t>
            </w:r>
          </w:p>
          <w:p w14:paraId="06434E0B" w14:textId="77777777" w:rsidR="00056786" w:rsidRPr="00056786" w:rsidRDefault="00056786" w:rsidP="00F40A98">
            <w:pPr>
              <w:spacing w:after="60" w:line="288" w:lineRule="auto"/>
              <w:jc w:val="center"/>
              <w:rPr>
                <w:rFonts w:asciiTheme="minorHAnsi" w:hAnsiTheme="minorHAnsi"/>
              </w:rPr>
            </w:pPr>
            <w:r w:rsidRPr="00056786">
              <w:rPr>
                <w:rFonts w:asciiTheme="minorHAnsi" w:hAnsiTheme="minorHAnsi"/>
              </w:rPr>
              <w:t>Unpredictable</w:t>
            </w:r>
          </w:p>
        </w:tc>
        <w:tc>
          <w:tcPr>
            <w:tcW w:w="812" w:type="pct"/>
            <w:tcBorders>
              <w:top w:val="single" w:sz="4" w:space="0" w:color="auto"/>
              <w:left w:val="single" w:sz="4" w:space="0" w:color="auto"/>
              <w:bottom w:val="single" w:sz="4" w:space="0" w:color="auto"/>
              <w:right w:val="single" w:sz="4" w:space="0" w:color="auto"/>
            </w:tcBorders>
            <w:hideMark/>
          </w:tcPr>
          <w:p w14:paraId="5F15AB93" w14:textId="77777777" w:rsidR="00056786" w:rsidRPr="00056786" w:rsidRDefault="00056786" w:rsidP="00F40A98">
            <w:pPr>
              <w:spacing w:after="60" w:line="288" w:lineRule="auto"/>
              <w:jc w:val="center"/>
              <w:rPr>
                <w:rFonts w:asciiTheme="minorHAnsi" w:hAnsiTheme="minorHAnsi"/>
              </w:rPr>
            </w:pPr>
            <w:r w:rsidRPr="00056786">
              <w:rPr>
                <w:rFonts w:asciiTheme="minorHAnsi" w:hAnsiTheme="minorHAnsi"/>
              </w:rPr>
              <w:t>2</w:t>
            </w:r>
          </w:p>
          <w:p w14:paraId="5D640D5A" w14:textId="77777777" w:rsidR="00056786" w:rsidRPr="00056786" w:rsidRDefault="00056786" w:rsidP="00F40A98">
            <w:pPr>
              <w:spacing w:after="60" w:line="288" w:lineRule="auto"/>
              <w:jc w:val="center"/>
              <w:rPr>
                <w:rFonts w:asciiTheme="minorHAnsi" w:hAnsiTheme="minorHAnsi"/>
              </w:rPr>
            </w:pPr>
            <w:r w:rsidRPr="00056786">
              <w:rPr>
                <w:rFonts w:asciiTheme="minorHAnsi" w:hAnsiTheme="minorHAnsi"/>
              </w:rPr>
              <w:t>Aware</w:t>
            </w:r>
          </w:p>
        </w:tc>
        <w:tc>
          <w:tcPr>
            <w:tcW w:w="814" w:type="pct"/>
            <w:tcBorders>
              <w:top w:val="single" w:sz="4" w:space="0" w:color="auto"/>
              <w:left w:val="single" w:sz="4" w:space="0" w:color="auto"/>
              <w:bottom w:val="single" w:sz="4" w:space="0" w:color="auto"/>
              <w:right w:val="single" w:sz="4" w:space="0" w:color="auto"/>
            </w:tcBorders>
            <w:hideMark/>
          </w:tcPr>
          <w:p w14:paraId="62612590" w14:textId="77777777" w:rsidR="00056786" w:rsidRPr="00056786" w:rsidRDefault="00056786" w:rsidP="00F40A98">
            <w:pPr>
              <w:spacing w:after="60" w:line="288" w:lineRule="auto"/>
              <w:jc w:val="center"/>
              <w:rPr>
                <w:rFonts w:asciiTheme="minorHAnsi" w:hAnsiTheme="minorHAnsi"/>
              </w:rPr>
            </w:pPr>
            <w:r w:rsidRPr="00056786">
              <w:rPr>
                <w:rFonts w:asciiTheme="minorHAnsi" w:hAnsiTheme="minorHAnsi"/>
              </w:rPr>
              <w:t>3</w:t>
            </w:r>
          </w:p>
          <w:p w14:paraId="43EAE66B" w14:textId="77777777" w:rsidR="00056786" w:rsidRPr="00056786" w:rsidRDefault="00056786" w:rsidP="00F40A98">
            <w:pPr>
              <w:spacing w:after="60" w:line="288" w:lineRule="auto"/>
              <w:jc w:val="center"/>
              <w:rPr>
                <w:rFonts w:asciiTheme="minorHAnsi" w:hAnsiTheme="minorHAnsi"/>
              </w:rPr>
            </w:pPr>
            <w:r w:rsidRPr="00056786">
              <w:rPr>
                <w:rFonts w:asciiTheme="minorHAnsi" w:hAnsiTheme="minorHAnsi"/>
              </w:rPr>
              <w:t>Competent</w:t>
            </w:r>
          </w:p>
        </w:tc>
        <w:tc>
          <w:tcPr>
            <w:tcW w:w="838" w:type="pct"/>
            <w:tcBorders>
              <w:top w:val="single" w:sz="4" w:space="0" w:color="auto"/>
              <w:left w:val="single" w:sz="4" w:space="0" w:color="auto"/>
              <w:bottom w:val="single" w:sz="4" w:space="0" w:color="auto"/>
              <w:right w:val="single" w:sz="4" w:space="0" w:color="auto"/>
            </w:tcBorders>
            <w:hideMark/>
          </w:tcPr>
          <w:p w14:paraId="2596804C" w14:textId="77777777" w:rsidR="00056786" w:rsidRPr="00056786" w:rsidRDefault="00056786" w:rsidP="00F40A98">
            <w:pPr>
              <w:spacing w:after="60" w:line="288" w:lineRule="auto"/>
              <w:jc w:val="center"/>
              <w:rPr>
                <w:rFonts w:asciiTheme="minorHAnsi" w:hAnsiTheme="minorHAnsi"/>
              </w:rPr>
            </w:pPr>
            <w:r w:rsidRPr="00056786">
              <w:rPr>
                <w:rFonts w:asciiTheme="minorHAnsi" w:hAnsiTheme="minorHAnsi"/>
              </w:rPr>
              <w:t>4</w:t>
            </w:r>
          </w:p>
          <w:p w14:paraId="19C4ACE4" w14:textId="77777777" w:rsidR="00056786" w:rsidRPr="00056786" w:rsidRDefault="00056786" w:rsidP="00F40A98">
            <w:pPr>
              <w:spacing w:after="60" w:line="288" w:lineRule="auto"/>
              <w:jc w:val="center"/>
              <w:rPr>
                <w:rFonts w:asciiTheme="minorHAnsi" w:hAnsiTheme="minorHAnsi"/>
              </w:rPr>
            </w:pPr>
            <w:r w:rsidRPr="00056786">
              <w:rPr>
                <w:rFonts w:asciiTheme="minorHAnsi" w:hAnsiTheme="minorHAnsi"/>
              </w:rPr>
              <w:t>Synchronized</w:t>
            </w:r>
          </w:p>
        </w:tc>
        <w:tc>
          <w:tcPr>
            <w:tcW w:w="852" w:type="pct"/>
            <w:tcBorders>
              <w:top w:val="single" w:sz="4" w:space="0" w:color="auto"/>
              <w:left w:val="single" w:sz="4" w:space="0" w:color="auto"/>
              <w:bottom w:val="single" w:sz="4" w:space="0" w:color="auto"/>
              <w:right w:val="single" w:sz="4" w:space="0" w:color="auto"/>
            </w:tcBorders>
            <w:hideMark/>
          </w:tcPr>
          <w:p w14:paraId="29297308" w14:textId="77777777" w:rsidR="00056786" w:rsidRPr="00056786" w:rsidRDefault="00056786" w:rsidP="00F40A98">
            <w:pPr>
              <w:spacing w:after="60" w:line="288" w:lineRule="auto"/>
              <w:jc w:val="center"/>
              <w:rPr>
                <w:rFonts w:asciiTheme="minorHAnsi" w:hAnsiTheme="minorHAnsi"/>
              </w:rPr>
            </w:pPr>
            <w:r w:rsidRPr="00056786">
              <w:rPr>
                <w:rFonts w:asciiTheme="minorHAnsi" w:hAnsiTheme="minorHAnsi"/>
              </w:rPr>
              <w:t>5</w:t>
            </w:r>
          </w:p>
          <w:p w14:paraId="362EC955" w14:textId="77777777" w:rsidR="00056786" w:rsidRPr="00056786" w:rsidRDefault="00056786" w:rsidP="00F40A98">
            <w:pPr>
              <w:spacing w:after="60" w:line="288" w:lineRule="auto"/>
              <w:jc w:val="center"/>
              <w:rPr>
                <w:rFonts w:asciiTheme="minorHAnsi" w:hAnsiTheme="minorHAnsi"/>
              </w:rPr>
            </w:pPr>
            <w:r w:rsidRPr="00056786">
              <w:rPr>
                <w:rFonts w:asciiTheme="minorHAnsi" w:hAnsiTheme="minorHAnsi"/>
              </w:rPr>
              <w:t>Choreographed</w:t>
            </w:r>
          </w:p>
        </w:tc>
      </w:tr>
      <w:tr w:rsidR="00056786" w:rsidRPr="00056786" w14:paraId="081D51A7" w14:textId="77777777">
        <w:trPr>
          <w:cnfStyle w:val="000000100000" w:firstRow="0" w:lastRow="0" w:firstColumn="0" w:lastColumn="0" w:oddVBand="0" w:evenVBand="0" w:oddHBand="1" w:evenHBand="0" w:firstRowFirstColumn="0" w:firstRowLastColumn="0" w:lastRowFirstColumn="0" w:lastRowLastColumn="0"/>
          <w:trHeight w:val="1230"/>
        </w:trPr>
        <w:tc>
          <w:tcPr>
            <w:tcW w:w="850" w:type="pct"/>
            <w:tcBorders>
              <w:top w:val="single" w:sz="4" w:space="0" w:color="auto"/>
              <w:left w:val="single" w:sz="4" w:space="0" w:color="auto"/>
              <w:bottom w:val="single" w:sz="4" w:space="0" w:color="auto"/>
              <w:right w:val="single" w:sz="4" w:space="0" w:color="auto"/>
            </w:tcBorders>
            <w:shd w:val="clear" w:color="auto" w:fill="156082" w:themeFill="accent1"/>
            <w:hideMark/>
          </w:tcPr>
          <w:p w14:paraId="49325209"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Core Collaboration</w:t>
            </w:r>
          </w:p>
        </w:tc>
        <w:tc>
          <w:tcPr>
            <w:tcW w:w="834" w:type="pct"/>
            <w:tcBorders>
              <w:top w:val="single" w:sz="4" w:space="0" w:color="auto"/>
              <w:left w:val="single" w:sz="4" w:space="0" w:color="auto"/>
              <w:bottom w:val="single" w:sz="4" w:space="0" w:color="auto"/>
              <w:right w:val="single" w:sz="4" w:space="0" w:color="auto"/>
            </w:tcBorders>
            <w:hideMark/>
          </w:tcPr>
          <w:p w14:paraId="2A820A26"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Rudimentary, random, haphazard</w:t>
            </w:r>
          </w:p>
        </w:tc>
        <w:tc>
          <w:tcPr>
            <w:tcW w:w="812" w:type="pct"/>
            <w:tcBorders>
              <w:top w:val="single" w:sz="4" w:space="0" w:color="auto"/>
              <w:left w:val="single" w:sz="4" w:space="0" w:color="auto"/>
              <w:bottom w:val="single" w:sz="4" w:space="0" w:color="auto"/>
              <w:right w:val="single" w:sz="4" w:space="0" w:color="auto"/>
            </w:tcBorders>
            <w:shd w:val="clear" w:color="auto" w:fill="F2CEED" w:themeFill="accent5" w:themeFillTint="33"/>
            <w:hideMark/>
          </w:tcPr>
          <w:p w14:paraId="59CC1657"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 xml:space="preserve">Intentional, ineffective knowledge capture and codification </w:t>
            </w:r>
          </w:p>
        </w:tc>
        <w:tc>
          <w:tcPr>
            <w:tcW w:w="814" w:type="pct"/>
            <w:tcBorders>
              <w:top w:val="single" w:sz="4" w:space="0" w:color="auto"/>
              <w:left w:val="single" w:sz="4" w:space="0" w:color="auto"/>
              <w:bottom w:val="single" w:sz="4" w:space="0" w:color="auto"/>
              <w:right w:val="single" w:sz="4" w:space="0" w:color="auto"/>
            </w:tcBorders>
            <w:hideMark/>
          </w:tcPr>
          <w:p w14:paraId="0581ECD6"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Practices identified, formal harvesting and promotion of output</w:t>
            </w:r>
          </w:p>
        </w:tc>
        <w:tc>
          <w:tcPr>
            <w:tcW w:w="838" w:type="pct"/>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6467906D"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 xml:space="preserve">Integrated into processes with creation, access, and reuse mapped </w:t>
            </w:r>
          </w:p>
        </w:tc>
        <w:tc>
          <w:tcPr>
            <w:tcW w:w="852" w:type="pct"/>
            <w:tcBorders>
              <w:top w:val="single" w:sz="4" w:space="0" w:color="auto"/>
              <w:left w:val="single" w:sz="4" w:space="0" w:color="auto"/>
              <w:bottom w:val="single" w:sz="4" w:space="0" w:color="auto"/>
              <w:right w:val="single" w:sz="4" w:space="0" w:color="auto"/>
            </w:tcBorders>
            <w:hideMark/>
          </w:tcPr>
          <w:p w14:paraId="741C98C2"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Seamless and habitual with collaboration processes integrated with business needs and downstream uses</w:t>
            </w:r>
          </w:p>
        </w:tc>
      </w:tr>
      <w:tr w:rsidR="00056786" w:rsidRPr="00056786" w14:paraId="468B8DB4" w14:textId="77777777">
        <w:trPr>
          <w:trHeight w:val="1230"/>
        </w:trPr>
        <w:tc>
          <w:tcPr>
            <w:tcW w:w="850" w:type="pct"/>
            <w:tcBorders>
              <w:top w:val="single" w:sz="4" w:space="0" w:color="auto"/>
              <w:left w:val="single" w:sz="4" w:space="0" w:color="auto"/>
              <w:bottom w:val="single" w:sz="4" w:space="0" w:color="auto"/>
              <w:right w:val="single" w:sz="4" w:space="0" w:color="auto"/>
            </w:tcBorders>
            <w:shd w:val="clear" w:color="auto" w:fill="156082" w:themeFill="accent1"/>
            <w:hideMark/>
          </w:tcPr>
          <w:p w14:paraId="67D21ADA"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Expertise Location</w:t>
            </w:r>
          </w:p>
        </w:tc>
        <w:tc>
          <w:tcPr>
            <w:tcW w:w="834" w:type="pct"/>
            <w:tcBorders>
              <w:top w:val="single" w:sz="4" w:space="0" w:color="auto"/>
              <w:left w:val="single" w:sz="4" w:space="0" w:color="auto"/>
              <w:bottom w:val="single" w:sz="4" w:space="0" w:color="auto"/>
              <w:right w:val="single" w:sz="4" w:space="0" w:color="auto"/>
            </w:tcBorders>
            <w:shd w:val="clear" w:color="auto" w:fill="F2CEED" w:themeFill="accent5" w:themeFillTint="33"/>
            <w:hideMark/>
          </w:tcPr>
          <w:p w14:paraId="025D1D54"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Who you know</w:t>
            </w:r>
          </w:p>
        </w:tc>
        <w:tc>
          <w:tcPr>
            <w:tcW w:w="812" w:type="pct"/>
            <w:tcBorders>
              <w:top w:val="single" w:sz="4" w:space="0" w:color="auto"/>
              <w:left w:val="single" w:sz="4" w:space="0" w:color="auto"/>
              <w:bottom w:val="single" w:sz="4" w:space="0" w:color="auto"/>
              <w:right w:val="single" w:sz="4" w:space="0" w:color="auto"/>
            </w:tcBorders>
            <w:hideMark/>
          </w:tcPr>
          <w:p w14:paraId="493AC3DB"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Word of mouth</w:t>
            </w:r>
          </w:p>
        </w:tc>
        <w:tc>
          <w:tcPr>
            <w:tcW w:w="814" w:type="pct"/>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6E788612"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Key skills identified and captured</w:t>
            </w:r>
          </w:p>
        </w:tc>
        <w:tc>
          <w:tcPr>
            <w:tcW w:w="838" w:type="pct"/>
            <w:tcBorders>
              <w:top w:val="single" w:sz="4" w:space="0" w:color="auto"/>
              <w:left w:val="single" w:sz="4" w:space="0" w:color="auto"/>
              <w:bottom w:val="single" w:sz="4" w:space="0" w:color="auto"/>
              <w:right w:val="single" w:sz="4" w:space="0" w:color="auto"/>
            </w:tcBorders>
            <w:hideMark/>
          </w:tcPr>
          <w:p w14:paraId="20BC4565"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Formal expertise directories leveraged</w:t>
            </w:r>
          </w:p>
        </w:tc>
        <w:tc>
          <w:tcPr>
            <w:tcW w:w="852" w:type="pct"/>
            <w:tcBorders>
              <w:top w:val="single" w:sz="4" w:space="0" w:color="auto"/>
              <w:left w:val="single" w:sz="4" w:space="0" w:color="auto"/>
              <w:bottom w:val="single" w:sz="4" w:space="0" w:color="auto"/>
              <w:right w:val="single" w:sz="4" w:space="0" w:color="auto"/>
            </w:tcBorders>
            <w:hideMark/>
          </w:tcPr>
          <w:p w14:paraId="71BEFA0C"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 xml:space="preserve">Expertise derivation through text analytics, community participation, and group interactions </w:t>
            </w:r>
          </w:p>
        </w:tc>
      </w:tr>
      <w:tr w:rsidR="00056786" w:rsidRPr="00056786" w14:paraId="1F4322C6" w14:textId="77777777">
        <w:trPr>
          <w:cnfStyle w:val="000000100000" w:firstRow="0" w:lastRow="0" w:firstColumn="0" w:lastColumn="0" w:oddVBand="0" w:evenVBand="0" w:oddHBand="1" w:evenHBand="0" w:firstRowFirstColumn="0" w:firstRowLastColumn="0" w:lastRowFirstColumn="0" w:lastRowLastColumn="0"/>
          <w:trHeight w:val="1230"/>
        </w:trPr>
        <w:tc>
          <w:tcPr>
            <w:tcW w:w="850" w:type="pct"/>
            <w:tcBorders>
              <w:top w:val="single" w:sz="4" w:space="0" w:color="auto"/>
              <w:left w:val="single" w:sz="4" w:space="0" w:color="auto"/>
              <w:bottom w:val="single" w:sz="4" w:space="0" w:color="auto"/>
              <w:right w:val="single" w:sz="4" w:space="0" w:color="auto"/>
            </w:tcBorders>
            <w:shd w:val="clear" w:color="auto" w:fill="156082" w:themeFill="accent1"/>
            <w:hideMark/>
          </w:tcPr>
          <w:p w14:paraId="72C8093B"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Content Curation</w:t>
            </w:r>
          </w:p>
        </w:tc>
        <w:tc>
          <w:tcPr>
            <w:tcW w:w="834" w:type="pct"/>
            <w:tcBorders>
              <w:top w:val="single" w:sz="4" w:space="0" w:color="auto"/>
              <w:left w:val="single" w:sz="4" w:space="0" w:color="auto"/>
              <w:bottom w:val="single" w:sz="4" w:space="0" w:color="auto"/>
              <w:right w:val="single" w:sz="4" w:space="0" w:color="auto"/>
            </w:tcBorders>
            <w:hideMark/>
          </w:tcPr>
          <w:p w14:paraId="7F170A46"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 xml:space="preserve">Haphazard and application-limited </w:t>
            </w:r>
          </w:p>
        </w:tc>
        <w:tc>
          <w:tcPr>
            <w:tcW w:w="812" w:type="pct"/>
            <w:tcBorders>
              <w:top w:val="single" w:sz="4" w:space="0" w:color="auto"/>
              <w:left w:val="single" w:sz="4" w:space="0" w:color="auto"/>
              <w:bottom w:val="single" w:sz="4" w:space="0" w:color="auto"/>
              <w:right w:val="single" w:sz="4" w:space="0" w:color="auto"/>
            </w:tcBorders>
            <w:shd w:val="clear" w:color="auto" w:fill="F2CEED" w:themeFill="accent5" w:themeFillTint="33"/>
            <w:hideMark/>
          </w:tcPr>
          <w:p w14:paraId="31F22AB9"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 xml:space="preserve">Pockets of curated content, sub-optimized across processes </w:t>
            </w:r>
          </w:p>
        </w:tc>
        <w:tc>
          <w:tcPr>
            <w:tcW w:w="814" w:type="pct"/>
            <w:tcBorders>
              <w:top w:val="single" w:sz="4" w:space="0" w:color="auto"/>
              <w:left w:val="single" w:sz="4" w:space="0" w:color="auto"/>
              <w:bottom w:val="single" w:sz="4" w:space="0" w:color="auto"/>
              <w:right w:val="single" w:sz="4" w:space="0" w:color="auto"/>
            </w:tcBorders>
            <w:hideMark/>
          </w:tcPr>
          <w:p w14:paraId="325DC876"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 xml:space="preserve">Content aligned with platform and process, governance-driven information concierge </w:t>
            </w:r>
          </w:p>
        </w:tc>
        <w:tc>
          <w:tcPr>
            <w:tcW w:w="838" w:type="pct"/>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52E014C2"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 xml:space="preserve">Workflow-driven integration with hybrid tagging and entity extraction processes </w:t>
            </w:r>
          </w:p>
        </w:tc>
        <w:tc>
          <w:tcPr>
            <w:tcW w:w="852" w:type="pct"/>
            <w:tcBorders>
              <w:top w:val="single" w:sz="4" w:space="0" w:color="auto"/>
              <w:left w:val="single" w:sz="4" w:space="0" w:color="auto"/>
              <w:bottom w:val="single" w:sz="4" w:space="0" w:color="auto"/>
              <w:right w:val="single" w:sz="4" w:space="0" w:color="auto"/>
            </w:tcBorders>
            <w:hideMark/>
          </w:tcPr>
          <w:p w14:paraId="798931A9"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Value added at each touch point, core metadata flows with content, lifecycles managed, retention enforced</w:t>
            </w:r>
          </w:p>
        </w:tc>
      </w:tr>
      <w:tr w:rsidR="00056786" w:rsidRPr="00056786" w14:paraId="7D095676" w14:textId="77777777">
        <w:trPr>
          <w:trHeight w:val="1230"/>
        </w:trPr>
        <w:tc>
          <w:tcPr>
            <w:tcW w:w="850" w:type="pct"/>
            <w:tcBorders>
              <w:top w:val="single" w:sz="4" w:space="0" w:color="auto"/>
              <w:left w:val="single" w:sz="4" w:space="0" w:color="auto"/>
              <w:bottom w:val="single" w:sz="4" w:space="0" w:color="auto"/>
              <w:right w:val="single" w:sz="4" w:space="0" w:color="auto"/>
            </w:tcBorders>
            <w:shd w:val="clear" w:color="auto" w:fill="156082" w:themeFill="accent1"/>
            <w:hideMark/>
          </w:tcPr>
          <w:p w14:paraId="6D99BB80"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Information Architecture</w:t>
            </w:r>
          </w:p>
        </w:tc>
        <w:tc>
          <w:tcPr>
            <w:tcW w:w="834" w:type="pct"/>
            <w:tcBorders>
              <w:top w:val="single" w:sz="4" w:space="0" w:color="auto"/>
              <w:left w:val="single" w:sz="4" w:space="0" w:color="auto"/>
              <w:bottom w:val="single" w:sz="4" w:space="0" w:color="auto"/>
              <w:right w:val="single" w:sz="4" w:space="0" w:color="auto"/>
            </w:tcBorders>
            <w:hideMark/>
          </w:tcPr>
          <w:p w14:paraId="3DBB18D5"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 xml:space="preserve">IA is Navigation, inconsistent metadata, few standards, and poor usability </w:t>
            </w:r>
          </w:p>
        </w:tc>
        <w:tc>
          <w:tcPr>
            <w:tcW w:w="812" w:type="pct"/>
            <w:tcBorders>
              <w:top w:val="single" w:sz="4" w:space="0" w:color="auto"/>
              <w:left w:val="single" w:sz="4" w:space="0" w:color="auto"/>
              <w:bottom w:val="single" w:sz="4" w:space="0" w:color="auto"/>
              <w:right w:val="single" w:sz="4" w:space="0" w:color="auto"/>
            </w:tcBorders>
            <w:shd w:val="clear" w:color="auto" w:fill="F2CEED" w:themeFill="accent5" w:themeFillTint="33"/>
            <w:hideMark/>
          </w:tcPr>
          <w:p w14:paraId="4DB47C9E"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Application and department localized taxonomies</w:t>
            </w:r>
          </w:p>
        </w:tc>
        <w:tc>
          <w:tcPr>
            <w:tcW w:w="814" w:type="pct"/>
            <w:tcBorders>
              <w:top w:val="single" w:sz="4" w:space="0" w:color="auto"/>
              <w:left w:val="single" w:sz="4" w:space="0" w:color="auto"/>
              <w:bottom w:val="single" w:sz="4" w:space="0" w:color="auto"/>
              <w:right w:val="single" w:sz="4" w:space="0" w:color="auto"/>
            </w:tcBorders>
            <w:hideMark/>
          </w:tcPr>
          <w:p w14:paraId="201DA00D"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Classification structures applied to support dynamic knowledge</w:t>
            </w:r>
          </w:p>
        </w:tc>
        <w:tc>
          <w:tcPr>
            <w:tcW w:w="838" w:type="pct"/>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2B91E6B8"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 xml:space="preserve">Multi-channel, device and format-independent cross-application architecture </w:t>
            </w:r>
          </w:p>
        </w:tc>
        <w:tc>
          <w:tcPr>
            <w:tcW w:w="852" w:type="pct"/>
            <w:tcBorders>
              <w:top w:val="single" w:sz="4" w:space="0" w:color="auto"/>
              <w:left w:val="single" w:sz="4" w:space="0" w:color="auto"/>
              <w:bottom w:val="single" w:sz="4" w:space="0" w:color="auto"/>
              <w:right w:val="single" w:sz="4" w:space="0" w:color="auto"/>
            </w:tcBorders>
            <w:hideMark/>
          </w:tcPr>
          <w:p w14:paraId="174CEC13"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Upstream supply chain and downstream syndication w/ partner &amp; customer processes</w:t>
            </w:r>
          </w:p>
        </w:tc>
      </w:tr>
      <w:tr w:rsidR="00056786" w:rsidRPr="00056786" w14:paraId="62D89E2E" w14:textId="77777777">
        <w:trPr>
          <w:cnfStyle w:val="000000100000" w:firstRow="0" w:lastRow="0" w:firstColumn="0" w:lastColumn="0" w:oddVBand="0" w:evenVBand="0" w:oddHBand="1" w:evenHBand="0" w:firstRowFirstColumn="0" w:firstRowLastColumn="0" w:lastRowFirstColumn="0" w:lastRowLastColumn="0"/>
          <w:trHeight w:val="1230"/>
        </w:trPr>
        <w:tc>
          <w:tcPr>
            <w:tcW w:w="850" w:type="pct"/>
            <w:tcBorders>
              <w:top w:val="single" w:sz="4" w:space="0" w:color="auto"/>
              <w:left w:val="single" w:sz="4" w:space="0" w:color="auto"/>
              <w:bottom w:val="single" w:sz="4" w:space="0" w:color="auto"/>
              <w:right w:val="single" w:sz="4" w:space="0" w:color="auto"/>
            </w:tcBorders>
            <w:shd w:val="clear" w:color="auto" w:fill="156082" w:themeFill="accent1"/>
            <w:hideMark/>
          </w:tcPr>
          <w:p w14:paraId="6A46EA98"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Infrastructure</w:t>
            </w:r>
          </w:p>
        </w:tc>
        <w:tc>
          <w:tcPr>
            <w:tcW w:w="834" w:type="pct"/>
            <w:tcBorders>
              <w:top w:val="single" w:sz="4" w:space="0" w:color="auto"/>
              <w:left w:val="single" w:sz="4" w:space="0" w:color="auto"/>
              <w:bottom w:val="single" w:sz="4" w:space="0" w:color="auto"/>
              <w:right w:val="single" w:sz="4" w:space="0" w:color="auto"/>
            </w:tcBorders>
            <w:hideMark/>
          </w:tcPr>
          <w:p w14:paraId="3DA2C1A1"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 xml:space="preserve">Foundational, little to no collaborative tools, CM is rudimentary </w:t>
            </w:r>
          </w:p>
        </w:tc>
        <w:tc>
          <w:tcPr>
            <w:tcW w:w="812" w:type="pct"/>
            <w:tcBorders>
              <w:top w:val="single" w:sz="4" w:space="0" w:color="auto"/>
              <w:left w:val="single" w:sz="4" w:space="0" w:color="auto"/>
              <w:bottom w:val="single" w:sz="4" w:space="0" w:color="auto"/>
              <w:right w:val="single" w:sz="4" w:space="0" w:color="auto"/>
            </w:tcBorders>
            <w:shd w:val="clear" w:color="auto" w:fill="F2CEED" w:themeFill="accent5" w:themeFillTint="33"/>
            <w:hideMark/>
          </w:tcPr>
          <w:p w14:paraId="27EB135C"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Foundational tools in place, but without out-of-the-box deployment</w:t>
            </w:r>
          </w:p>
        </w:tc>
        <w:tc>
          <w:tcPr>
            <w:tcW w:w="814" w:type="pct"/>
            <w:tcBorders>
              <w:top w:val="single" w:sz="4" w:space="0" w:color="auto"/>
              <w:left w:val="single" w:sz="4" w:space="0" w:color="auto"/>
              <w:bottom w:val="single" w:sz="4" w:space="0" w:color="auto"/>
              <w:right w:val="single" w:sz="4" w:space="0" w:color="auto"/>
            </w:tcBorders>
            <w:hideMark/>
          </w:tcPr>
          <w:p w14:paraId="00526A0C"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Knowledge harvesting integrated with collaboration and reuse</w:t>
            </w:r>
          </w:p>
        </w:tc>
        <w:tc>
          <w:tcPr>
            <w:tcW w:w="838" w:type="pct"/>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74BAF59E"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 xml:space="preserve">Expertise in location, community management, and intentional knowledge optimization </w:t>
            </w:r>
          </w:p>
        </w:tc>
        <w:tc>
          <w:tcPr>
            <w:tcW w:w="852" w:type="pct"/>
            <w:tcBorders>
              <w:top w:val="single" w:sz="4" w:space="0" w:color="auto"/>
              <w:left w:val="single" w:sz="4" w:space="0" w:color="auto"/>
              <w:bottom w:val="single" w:sz="4" w:space="0" w:color="auto"/>
              <w:right w:val="single" w:sz="4" w:space="0" w:color="auto"/>
            </w:tcBorders>
            <w:hideMark/>
          </w:tcPr>
          <w:p w14:paraId="436DB57F"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 xml:space="preserve">Multiple tools mapped to detailed requirements and use cases with ongoing tuning and enhancement </w:t>
            </w:r>
          </w:p>
        </w:tc>
      </w:tr>
      <w:tr w:rsidR="00056786" w:rsidRPr="00056786" w14:paraId="131576D7" w14:textId="77777777">
        <w:trPr>
          <w:trHeight w:val="1230"/>
        </w:trPr>
        <w:tc>
          <w:tcPr>
            <w:tcW w:w="850" w:type="pct"/>
            <w:tcBorders>
              <w:top w:val="single" w:sz="4" w:space="0" w:color="auto"/>
              <w:left w:val="single" w:sz="4" w:space="0" w:color="auto"/>
              <w:bottom w:val="single" w:sz="4" w:space="0" w:color="auto"/>
              <w:right w:val="single" w:sz="4" w:space="0" w:color="auto"/>
            </w:tcBorders>
            <w:shd w:val="clear" w:color="auto" w:fill="156082" w:themeFill="accent1"/>
            <w:hideMark/>
          </w:tcPr>
          <w:p w14:paraId="2B392AC5"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Search Integration</w:t>
            </w:r>
          </w:p>
        </w:tc>
        <w:tc>
          <w:tcPr>
            <w:tcW w:w="834" w:type="pct"/>
            <w:tcBorders>
              <w:top w:val="single" w:sz="4" w:space="0" w:color="auto"/>
              <w:left w:val="single" w:sz="4" w:space="0" w:color="auto"/>
              <w:bottom w:val="single" w:sz="4" w:space="0" w:color="auto"/>
              <w:right w:val="single" w:sz="4" w:space="0" w:color="auto"/>
            </w:tcBorders>
            <w:hideMark/>
          </w:tcPr>
          <w:p w14:paraId="4B2A9C29"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Search as “Random Document Generator “</w:t>
            </w:r>
          </w:p>
        </w:tc>
        <w:tc>
          <w:tcPr>
            <w:tcW w:w="812" w:type="pct"/>
            <w:tcBorders>
              <w:top w:val="single" w:sz="4" w:space="0" w:color="auto"/>
              <w:left w:val="single" w:sz="4" w:space="0" w:color="auto"/>
              <w:bottom w:val="single" w:sz="4" w:space="0" w:color="auto"/>
              <w:right w:val="single" w:sz="4" w:space="0" w:color="auto"/>
            </w:tcBorders>
            <w:shd w:val="clear" w:color="auto" w:fill="F2CEED" w:themeFill="accent5" w:themeFillTint="33"/>
            <w:hideMark/>
          </w:tcPr>
          <w:p w14:paraId="3CB5AD82"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Some tuning of the search ranking algorithm with content tagging</w:t>
            </w:r>
          </w:p>
        </w:tc>
        <w:tc>
          <w:tcPr>
            <w:tcW w:w="814" w:type="pct"/>
            <w:tcBorders>
              <w:top w:val="single" w:sz="4" w:space="0" w:color="auto"/>
              <w:left w:val="single" w:sz="4" w:space="0" w:color="auto"/>
              <w:bottom w:val="single" w:sz="4" w:space="0" w:color="auto"/>
              <w:right w:val="single" w:sz="4" w:space="0" w:color="auto"/>
            </w:tcBorders>
            <w:hideMark/>
          </w:tcPr>
          <w:p w14:paraId="20CE1B30"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Integration across structured and unstructured systems for content in context</w:t>
            </w:r>
          </w:p>
        </w:tc>
        <w:tc>
          <w:tcPr>
            <w:tcW w:w="838" w:type="pct"/>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1DF5B471"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Expertise mapped to search domains and terms, reduced e-discovery risk</w:t>
            </w:r>
          </w:p>
        </w:tc>
        <w:tc>
          <w:tcPr>
            <w:tcW w:w="852" w:type="pct"/>
            <w:tcBorders>
              <w:top w:val="single" w:sz="4" w:space="0" w:color="auto"/>
              <w:left w:val="single" w:sz="4" w:space="0" w:color="auto"/>
              <w:bottom w:val="single" w:sz="4" w:space="0" w:color="auto"/>
              <w:right w:val="single" w:sz="4" w:space="0" w:color="auto"/>
            </w:tcBorders>
            <w:hideMark/>
          </w:tcPr>
          <w:p w14:paraId="761808C5"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 xml:space="preserve">Search-driven integration across platforms, knowledge in the task and process context </w:t>
            </w:r>
          </w:p>
        </w:tc>
      </w:tr>
      <w:tr w:rsidR="00056786" w:rsidRPr="00056786" w14:paraId="2FEBB1B2" w14:textId="77777777">
        <w:trPr>
          <w:cnfStyle w:val="000000100000" w:firstRow="0" w:lastRow="0" w:firstColumn="0" w:lastColumn="0" w:oddVBand="0" w:evenVBand="0" w:oddHBand="1" w:evenHBand="0" w:firstRowFirstColumn="0" w:firstRowLastColumn="0" w:lastRowFirstColumn="0" w:lastRowLastColumn="0"/>
          <w:trHeight w:val="1110"/>
        </w:trPr>
        <w:tc>
          <w:tcPr>
            <w:tcW w:w="850" w:type="pct"/>
            <w:tcBorders>
              <w:top w:val="single" w:sz="4" w:space="0" w:color="auto"/>
              <w:left w:val="single" w:sz="4" w:space="0" w:color="auto"/>
              <w:bottom w:val="single" w:sz="4" w:space="0" w:color="auto"/>
              <w:right w:val="single" w:sz="4" w:space="0" w:color="auto"/>
            </w:tcBorders>
            <w:shd w:val="clear" w:color="auto" w:fill="156082" w:themeFill="accent1"/>
            <w:hideMark/>
          </w:tcPr>
          <w:p w14:paraId="397CC097"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Governance</w:t>
            </w:r>
          </w:p>
        </w:tc>
        <w:tc>
          <w:tcPr>
            <w:tcW w:w="834" w:type="pct"/>
            <w:tcBorders>
              <w:top w:val="single" w:sz="4" w:space="0" w:color="auto"/>
              <w:left w:val="single" w:sz="4" w:space="0" w:color="auto"/>
              <w:bottom w:val="single" w:sz="4" w:space="0" w:color="auto"/>
              <w:right w:val="single" w:sz="4" w:space="0" w:color="auto"/>
            </w:tcBorders>
            <w:hideMark/>
          </w:tcPr>
          <w:p w14:paraId="01F53A53"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 xml:space="preserve">Nonexistent </w:t>
            </w:r>
          </w:p>
        </w:tc>
        <w:tc>
          <w:tcPr>
            <w:tcW w:w="812" w:type="pct"/>
            <w:tcBorders>
              <w:top w:val="single" w:sz="4" w:space="0" w:color="auto"/>
              <w:left w:val="single" w:sz="4" w:space="0" w:color="auto"/>
              <w:bottom w:val="single" w:sz="4" w:space="0" w:color="auto"/>
              <w:right w:val="single" w:sz="4" w:space="0" w:color="auto"/>
            </w:tcBorders>
            <w:shd w:val="clear" w:color="auto" w:fill="F2CEED" w:themeFill="accent5" w:themeFillTint="33"/>
            <w:hideMark/>
          </w:tcPr>
          <w:p w14:paraId="37CB30FC"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Initial attempts led to fiefdoms</w:t>
            </w:r>
          </w:p>
        </w:tc>
        <w:tc>
          <w:tcPr>
            <w:tcW w:w="814" w:type="pct"/>
            <w:tcBorders>
              <w:top w:val="single" w:sz="4" w:space="0" w:color="auto"/>
              <w:left w:val="single" w:sz="4" w:space="0" w:color="auto"/>
              <w:bottom w:val="single" w:sz="4" w:space="0" w:color="auto"/>
              <w:right w:val="single" w:sz="4" w:space="0" w:color="auto"/>
            </w:tcBorders>
            <w:hideMark/>
          </w:tcPr>
          <w:p w14:paraId="0922FB2F"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Repeatable, defined KM governance</w:t>
            </w:r>
          </w:p>
        </w:tc>
        <w:tc>
          <w:tcPr>
            <w:tcW w:w="838" w:type="pct"/>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1E0AF711"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Integrated, cross-functional managed processes</w:t>
            </w:r>
          </w:p>
        </w:tc>
        <w:tc>
          <w:tcPr>
            <w:tcW w:w="852" w:type="pct"/>
            <w:tcBorders>
              <w:top w:val="single" w:sz="4" w:space="0" w:color="auto"/>
              <w:left w:val="single" w:sz="4" w:space="0" w:color="auto"/>
              <w:bottom w:val="single" w:sz="4" w:space="0" w:color="auto"/>
              <w:right w:val="single" w:sz="4" w:space="0" w:color="auto"/>
            </w:tcBorders>
            <w:hideMark/>
          </w:tcPr>
          <w:p w14:paraId="25B51B79"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Business value-driven, enterprise-wide deployment</w:t>
            </w:r>
          </w:p>
        </w:tc>
      </w:tr>
    </w:tbl>
    <w:p w14:paraId="000CD11C" w14:textId="77777777" w:rsidR="00056786" w:rsidRPr="00056786" w:rsidRDefault="00056786" w:rsidP="00071A17">
      <w:pPr>
        <w:spacing w:after="60" w:line="288" w:lineRule="auto"/>
        <w:rPr>
          <w:rFonts w:asciiTheme="minorHAnsi" w:hAnsiTheme="minorHAnsi"/>
          <w:i/>
          <w:iCs/>
        </w:rPr>
      </w:pPr>
      <w:r w:rsidRPr="00056786">
        <w:rPr>
          <w:rFonts w:asciiTheme="minorHAnsi" w:hAnsiTheme="minorHAnsi"/>
          <w:i/>
          <w:iCs/>
        </w:rPr>
        <w:t xml:space="preserve">Figure </w:t>
      </w:r>
      <w:r w:rsidRPr="00056786">
        <w:rPr>
          <w:rFonts w:asciiTheme="minorHAnsi" w:hAnsiTheme="minorHAnsi"/>
          <w:i/>
          <w:iCs/>
        </w:rPr>
        <w:fldChar w:fldCharType="begin"/>
      </w:r>
      <w:r w:rsidRPr="00056786">
        <w:rPr>
          <w:rFonts w:asciiTheme="minorHAnsi" w:hAnsiTheme="minorHAnsi"/>
          <w:i/>
          <w:iCs/>
        </w:rPr>
        <w:instrText xml:space="preserve"> SEQ Figure \* ARABIC </w:instrText>
      </w:r>
      <w:r w:rsidRPr="00056786">
        <w:rPr>
          <w:rFonts w:asciiTheme="minorHAnsi" w:hAnsiTheme="minorHAnsi"/>
          <w:i/>
          <w:iCs/>
        </w:rPr>
        <w:fldChar w:fldCharType="separate"/>
      </w:r>
      <w:r w:rsidRPr="00056786">
        <w:rPr>
          <w:rFonts w:asciiTheme="minorHAnsi" w:hAnsiTheme="minorHAnsi"/>
          <w:i/>
          <w:iCs/>
        </w:rPr>
        <w:t>2</w:t>
      </w:r>
      <w:r w:rsidRPr="00056786">
        <w:rPr>
          <w:rFonts w:asciiTheme="minorHAnsi" w:hAnsiTheme="minorHAnsi"/>
        </w:rPr>
        <w:fldChar w:fldCharType="end"/>
      </w:r>
      <w:r w:rsidRPr="00056786">
        <w:rPr>
          <w:rFonts w:asciiTheme="minorHAnsi" w:hAnsiTheme="minorHAnsi"/>
          <w:i/>
          <w:iCs/>
        </w:rPr>
        <w:t>: Full KM Maturity Model (Pink indicates current state; green indicates target state)</w:t>
      </w:r>
    </w:p>
    <w:p w14:paraId="06BED1AD" w14:textId="77777777" w:rsidR="00056786" w:rsidRPr="005B52DF" w:rsidRDefault="00056786" w:rsidP="003B1B87">
      <w:pPr>
        <w:pStyle w:val="Heading4"/>
      </w:pPr>
      <w:bookmarkStart w:id="87" w:name="_Toc220060755"/>
      <w:r w:rsidRPr="005B52DF">
        <w:t>Core Collaboration</w:t>
      </w:r>
      <w:bookmarkEnd w:id="87"/>
    </w:p>
    <w:p w14:paraId="617E9DA8"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Rating: 2 - Aware</w:t>
      </w:r>
    </w:p>
    <w:p w14:paraId="51732C49"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Evidence: Intentional but ineffective knowledge capture:</w:t>
      </w:r>
    </w:p>
    <w:p w14:paraId="4A76D69E" w14:textId="77777777" w:rsidR="00056786" w:rsidRPr="00056786" w:rsidRDefault="00056786" w:rsidP="00F431CF">
      <w:pPr>
        <w:numPr>
          <w:ilvl w:val="0"/>
          <w:numId w:val="12"/>
        </w:numPr>
        <w:tabs>
          <w:tab w:val="clear" w:pos="720"/>
          <w:tab w:val="num" w:pos="630"/>
        </w:tabs>
        <w:spacing w:after="60" w:line="288" w:lineRule="auto"/>
        <w:ind w:left="360"/>
        <w:rPr>
          <w:rFonts w:asciiTheme="minorHAnsi" w:hAnsiTheme="minorHAnsi"/>
        </w:rPr>
      </w:pPr>
      <w:r w:rsidRPr="00056786">
        <w:rPr>
          <w:rFonts w:asciiTheme="minorHAnsi" w:hAnsiTheme="minorHAnsi"/>
        </w:rPr>
        <w:t>Customer Service has dedicated OpEx specialist managing knowledge base maintenance, but this creates bottlenecks against 400-500 employees (Source: EIS-SFS-Interview-Customer-Service-Team-Tanya-2025-12-08.docx.)</w:t>
      </w:r>
    </w:p>
    <w:p w14:paraId="4C144D08" w14:textId="77777777" w:rsidR="00056786" w:rsidRPr="00056786" w:rsidRDefault="00056786" w:rsidP="00F431CF">
      <w:pPr>
        <w:numPr>
          <w:ilvl w:val="0"/>
          <w:numId w:val="12"/>
        </w:numPr>
        <w:tabs>
          <w:tab w:val="clear" w:pos="720"/>
          <w:tab w:val="num" w:pos="630"/>
        </w:tabs>
        <w:spacing w:after="60" w:line="288" w:lineRule="auto"/>
        <w:ind w:left="360"/>
        <w:rPr>
          <w:rFonts w:asciiTheme="minorHAnsi" w:hAnsiTheme="minorHAnsi"/>
        </w:rPr>
      </w:pPr>
      <w:r w:rsidRPr="00056786">
        <w:rPr>
          <w:rFonts w:asciiTheme="minorHAnsi" w:hAnsiTheme="minorHAnsi"/>
        </w:rPr>
        <w:t>SharePoint-based knowledge management "wasn't very good. It wasn't very searchable" and lacked version control (Source: EIS-SFS-Interview-Customer-Service-Team-Tanya-2025-12-08.docx.)</w:t>
      </w:r>
    </w:p>
    <w:p w14:paraId="41DBF962" w14:textId="77777777" w:rsidR="00056786" w:rsidRPr="00056786" w:rsidRDefault="00056786" w:rsidP="00F431CF">
      <w:pPr>
        <w:numPr>
          <w:ilvl w:val="0"/>
          <w:numId w:val="12"/>
        </w:numPr>
        <w:tabs>
          <w:tab w:val="clear" w:pos="720"/>
          <w:tab w:val="num" w:pos="630"/>
        </w:tabs>
        <w:spacing w:after="60" w:line="288" w:lineRule="auto"/>
        <w:ind w:left="360"/>
        <w:rPr>
          <w:rFonts w:asciiTheme="minorHAnsi" w:hAnsiTheme="minorHAnsi"/>
        </w:rPr>
      </w:pPr>
      <w:r w:rsidRPr="00056786">
        <w:rPr>
          <w:rFonts w:asciiTheme="minorHAnsi" w:hAnsiTheme="minorHAnsi"/>
        </w:rPr>
        <w:t>Manual tracking and updating processes despite dedicated resources (Source: EIS-SFS-Interview-Customer-Service-Team-Tanya-2025-12-08.docx.)</w:t>
      </w:r>
    </w:p>
    <w:p w14:paraId="2EFAF766"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Minimal alignment across systems:</w:t>
      </w:r>
    </w:p>
    <w:p w14:paraId="6CF1D2E0" w14:textId="77777777" w:rsidR="00056786" w:rsidRPr="00056786" w:rsidRDefault="00056786" w:rsidP="00F431CF">
      <w:pPr>
        <w:numPr>
          <w:ilvl w:val="0"/>
          <w:numId w:val="14"/>
        </w:numPr>
        <w:tabs>
          <w:tab w:val="clear" w:pos="720"/>
          <w:tab w:val="num" w:pos="630"/>
        </w:tabs>
        <w:spacing w:after="60" w:line="288" w:lineRule="auto"/>
        <w:ind w:left="360"/>
        <w:rPr>
          <w:rFonts w:asciiTheme="minorHAnsi" w:hAnsiTheme="minorHAnsi"/>
        </w:rPr>
      </w:pPr>
      <w:r w:rsidRPr="00056786">
        <w:rPr>
          <w:rFonts w:asciiTheme="minorHAnsi" w:hAnsiTheme="minorHAnsi"/>
        </w:rPr>
        <w:t>"Information was not one in the same and it wasn't equal across one department to the next" (Source: EIS-SFS-Interview-Customer-Service-Team-Tanya-2025-12-08.docx.)</w:t>
      </w:r>
    </w:p>
    <w:p w14:paraId="1433DEE1" w14:textId="77777777" w:rsidR="00056786" w:rsidRPr="00056786" w:rsidRDefault="00056786" w:rsidP="00F431CF">
      <w:pPr>
        <w:numPr>
          <w:ilvl w:val="0"/>
          <w:numId w:val="14"/>
        </w:numPr>
        <w:tabs>
          <w:tab w:val="clear" w:pos="720"/>
          <w:tab w:val="num" w:pos="630"/>
        </w:tabs>
        <w:spacing w:after="60" w:line="288" w:lineRule="auto"/>
        <w:ind w:left="360"/>
        <w:rPr>
          <w:rFonts w:asciiTheme="minorHAnsi" w:hAnsiTheme="minorHAnsi"/>
        </w:rPr>
      </w:pPr>
      <w:r w:rsidRPr="00056786">
        <w:rPr>
          <w:rFonts w:asciiTheme="minorHAnsi" w:hAnsiTheme="minorHAnsi"/>
        </w:rPr>
        <w:t>Different departments maintained varying versions of same procedures (Source: EIS-SFS-Interview-Customer-Service-Team-Tanya-2025-12-08.docx.)</w:t>
      </w:r>
    </w:p>
    <w:p w14:paraId="24FA08D3" w14:textId="77777777" w:rsidR="00056786" w:rsidRPr="00056786" w:rsidRDefault="00056786" w:rsidP="00F431CF">
      <w:pPr>
        <w:numPr>
          <w:ilvl w:val="0"/>
          <w:numId w:val="14"/>
        </w:numPr>
        <w:tabs>
          <w:tab w:val="clear" w:pos="720"/>
          <w:tab w:val="num" w:pos="630"/>
        </w:tabs>
        <w:spacing w:after="60" w:line="288" w:lineRule="auto"/>
        <w:ind w:left="360"/>
        <w:rPr>
          <w:rFonts w:asciiTheme="minorHAnsi" w:hAnsiTheme="minorHAnsi"/>
        </w:rPr>
      </w:pPr>
      <w:r w:rsidRPr="00056786">
        <w:rPr>
          <w:rFonts w:asciiTheme="minorHAnsi" w:hAnsiTheme="minorHAnsi"/>
        </w:rPr>
        <w:t>Collections team uses Excel-based knowledge tool with search functionality but operates outside main systems (Source: EIS-SFS-Interview-Lease-Opportunities-Danny-Rodriguez-2025-12-10.docx.)</w:t>
      </w:r>
    </w:p>
    <w:p w14:paraId="27314B23"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Transition in progress:</w:t>
      </w:r>
    </w:p>
    <w:p w14:paraId="291C584E" w14:textId="77777777" w:rsidR="00056786" w:rsidRPr="00056786" w:rsidRDefault="00056786" w:rsidP="00F431CF">
      <w:pPr>
        <w:numPr>
          <w:ilvl w:val="0"/>
          <w:numId w:val="16"/>
        </w:numPr>
        <w:tabs>
          <w:tab w:val="clear" w:pos="720"/>
          <w:tab w:val="num" w:pos="630"/>
        </w:tabs>
        <w:spacing w:after="60" w:line="288" w:lineRule="auto"/>
        <w:ind w:left="360"/>
        <w:rPr>
          <w:rFonts w:asciiTheme="minorHAnsi" w:hAnsiTheme="minorHAnsi"/>
        </w:rPr>
      </w:pPr>
      <w:r w:rsidRPr="00056786">
        <w:rPr>
          <w:rFonts w:asciiTheme="minorHAnsi" w:hAnsiTheme="minorHAnsi"/>
        </w:rPr>
        <w:t>Migrating from SharePoint to Salesforce Knowledge Management (December 13, 2025, implementation) (Source: EIS-SFS-Interview-Customer-Service-Team-Tanya-2025-12-08.docx.)</w:t>
      </w:r>
    </w:p>
    <w:p w14:paraId="3F7472F7" w14:textId="77777777" w:rsidR="00056786" w:rsidRPr="00056786" w:rsidRDefault="00056786" w:rsidP="00F431CF">
      <w:pPr>
        <w:numPr>
          <w:ilvl w:val="0"/>
          <w:numId w:val="16"/>
        </w:numPr>
        <w:tabs>
          <w:tab w:val="clear" w:pos="720"/>
          <w:tab w:val="num" w:pos="630"/>
        </w:tabs>
        <w:spacing w:after="60" w:line="288" w:lineRule="auto"/>
        <w:ind w:left="360"/>
        <w:rPr>
          <w:rFonts w:asciiTheme="minorHAnsi" w:hAnsiTheme="minorHAnsi"/>
        </w:rPr>
      </w:pPr>
      <w:r w:rsidRPr="00056786">
        <w:rPr>
          <w:rFonts w:asciiTheme="minorHAnsi" w:hAnsiTheme="minorHAnsi"/>
        </w:rPr>
        <w:t>Planning "Knowledge Management 2.0" with AI-powered contextual delivery (Source: EIS-SFS-Interview-Customer-Service-Team-Tanya-2025-12-08.docx.)</w:t>
      </w:r>
    </w:p>
    <w:p w14:paraId="716B4445" w14:textId="77777777" w:rsidR="00056786" w:rsidRPr="005B52DF" w:rsidRDefault="00056786" w:rsidP="003B1B87">
      <w:pPr>
        <w:pStyle w:val="Heading4"/>
      </w:pPr>
      <w:bookmarkStart w:id="88" w:name="_Toc220060756"/>
      <w:r w:rsidRPr="005B52DF">
        <w:t>Expertise Location</w:t>
      </w:r>
      <w:bookmarkEnd w:id="88"/>
    </w:p>
    <w:p w14:paraId="3B270367"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Rating: 1 - Unpredictable</w:t>
      </w:r>
    </w:p>
    <w:p w14:paraId="62BA5577"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Evidence: Heavy tribal knowledge concentration:</w:t>
      </w:r>
    </w:p>
    <w:p w14:paraId="216DA846" w14:textId="77777777" w:rsidR="00056786" w:rsidRPr="00056786" w:rsidRDefault="00056786" w:rsidP="00F431CF">
      <w:pPr>
        <w:numPr>
          <w:ilvl w:val="0"/>
          <w:numId w:val="18"/>
        </w:numPr>
        <w:tabs>
          <w:tab w:val="clear" w:pos="720"/>
          <w:tab w:val="num" w:pos="630"/>
        </w:tabs>
        <w:spacing w:after="60" w:line="288" w:lineRule="auto"/>
        <w:ind w:left="360"/>
        <w:rPr>
          <w:rFonts w:asciiTheme="minorHAnsi" w:hAnsiTheme="minorHAnsi"/>
        </w:rPr>
      </w:pPr>
      <w:r w:rsidRPr="00056786">
        <w:rPr>
          <w:rFonts w:asciiTheme="minorHAnsi" w:hAnsiTheme="minorHAnsi"/>
        </w:rPr>
        <w:t>Key contributors can become knowledge bottlenecks (Source: EIS-SFS-Interview-Data-Part-II-Bobby-Goodwin-2025-12-11.docx.)</w:t>
      </w:r>
    </w:p>
    <w:p w14:paraId="06DD4A71" w14:textId="77777777" w:rsidR="00056786" w:rsidRPr="00056786" w:rsidRDefault="00056786" w:rsidP="00F431CF">
      <w:pPr>
        <w:numPr>
          <w:ilvl w:val="0"/>
          <w:numId w:val="18"/>
        </w:numPr>
        <w:tabs>
          <w:tab w:val="clear" w:pos="720"/>
          <w:tab w:val="num" w:pos="630"/>
        </w:tabs>
        <w:spacing w:after="60" w:line="288" w:lineRule="auto"/>
        <w:ind w:left="360"/>
        <w:rPr>
          <w:rFonts w:asciiTheme="minorHAnsi" w:hAnsiTheme="minorHAnsi"/>
        </w:rPr>
      </w:pPr>
      <w:r w:rsidRPr="00056786">
        <w:rPr>
          <w:rFonts w:asciiTheme="minorHAnsi" w:hAnsiTheme="minorHAnsi"/>
        </w:rPr>
        <w:t>BI team relies on "significant tribal knowledge and person-to-person consultation to locate fields" (Source: EIS-SFS-Interview-BI-Shandria-2025-12-15.docx.)</w:t>
      </w:r>
    </w:p>
    <w:p w14:paraId="727D8FB0" w14:textId="77777777" w:rsidR="00056786" w:rsidRPr="00056786" w:rsidRDefault="00056786" w:rsidP="00F431CF">
      <w:pPr>
        <w:numPr>
          <w:ilvl w:val="0"/>
          <w:numId w:val="18"/>
        </w:numPr>
        <w:tabs>
          <w:tab w:val="clear" w:pos="720"/>
          <w:tab w:val="num" w:pos="630"/>
        </w:tabs>
        <w:spacing w:after="60" w:line="288" w:lineRule="auto"/>
        <w:ind w:left="360"/>
        <w:rPr>
          <w:rFonts w:asciiTheme="minorHAnsi" w:hAnsiTheme="minorHAnsi"/>
        </w:rPr>
      </w:pPr>
      <w:r w:rsidRPr="00056786">
        <w:rPr>
          <w:rFonts w:asciiTheme="minorHAnsi" w:hAnsiTheme="minorHAnsi"/>
        </w:rPr>
        <w:t>Data dictionaries from vendors "often incomplete, requiring significant tribal knowledge" (Source: EIS-SFS-Interview-BI-Shandria-2025-12-15.docx.)</w:t>
      </w:r>
    </w:p>
    <w:p w14:paraId="55FE4D72"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No systematic expertise tracking:</w:t>
      </w:r>
    </w:p>
    <w:p w14:paraId="17EDE7A8" w14:textId="77777777" w:rsidR="00056786" w:rsidRPr="00056786" w:rsidRDefault="00056786" w:rsidP="00F431CF">
      <w:pPr>
        <w:numPr>
          <w:ilvl w:val="0"/>
          <w:numId w:val="20"/>
        </w:numPr>
        <w:tabs>
          <w:tab w:val="clear" w:pos="720"/>
          <w:tab w:val="num" w:pos="630"/>
        </w:tabs>
        <w:spacing w:after="60" w:line="288" w:lineRule="auto"/>
        <w:ind w:left="360"/>
        <w:rPr>
          <w:rFonts w:asciiTheme="minorHAnsi" w:hAnsiTheme="minorHAnsi"/>
        </w:rPr>
      </w:pPr>
      <w:r w:rsidRPr="00056786">
        <w:rPr>
          <w:rFonts w:asciiTheme="minorHAnsi" w:hAnsiTheme="minorHAnsi"/>
        </w:rPr>
        <w:t>Team members "reach out via email when seeking similar work" rather than using formal discovery systems (Source: EIS-SFS-Interview-BI-Shandria-2025-12-15.docx.)</w:t>
      </w:r>
    </w:p>
    <w:p w14:paraId="1CDCD852" w14:textId="77777777" w:rsidR="00056786" w:rsidRPr="00056786" w:rsidRDefault="00056786" w:rsidP="00F431CF">
      <w:pPr>
        <w:numPr>
          <w:ilvl w:val="0"/>
          <w:numId w:val="20"/>
        </w:numPr>
        <w:tabs>
          <w:tab w:val="clear" w:pos="720"/>
          <w:tab w:val="num" w:pos="630"/>
        </w:tabs>
        <w:spacing w:after="60" w:line="288" w:lineRule="auto"/>
        <w:ind w:left="360"/>
        <w:rPr>
          <w:rFonts w:asciiTheme="minorHAnsi" w:hAnsiTheme="minorHAnsi"/>
        </w:rPr>
      </w:pPr>
      <w:r w:rsidRPr="00056786">
        <w:rPr>
          <w:rFonts w:asciiTheme="minorHAnsi" w:hAnsiTheme="minorHAnsi"/>
        </w:rPr>
        <w:t>Documentation coverage "uneven, some areas well-documented while others rely on tribal knowledge" (Source: EIS-SFS-Interview-Data-Science-N-Fabric-Adam-2025-12-22.docx.)</w:t>
      </w:r>
    </w:p>
    <w:p w14:paraId="5F6395C8" w14:textId="77777777" w:rsidR="00056786" w:rsidRPr="00056786" w:rsidRDefault="00056786" w:rsidP="00F431CF">
      <w:pPr>
        <w:numPr>
          <w:ilvl w:val="0"/>
          <w:numId w:val="20"/>
        </w:numPr>
        <w:tabs>
          <w:tab w:val="clear" w:pos="720"/>
          <w:tab w:val="num" w:pos="630"/>
        </w:tabs>
        <w:spacing w:after="60" w:line="288" w:lineRule="auto"/>
        <w:ind w:left="360"/>
        <w:rPr>
          <w:rFonts w:asciiTheme="minorHAnsi" w:hAnsiTheme="minorHAnsi"/>
        </w:rPr>
      </w:pPr>
      <w:r w:rsidRPr="00056786">
        <w:rPr>
          <w:rFonts w:asciiTheme="minorHAnsi" w:hAnsiTheme="minorHAnsi"/>
        </w:rPr>
        <w:t>Testing team notes need to "capture tribal knowledge from experienced team members into AI-accessible formats" (Source: EIS-SFS-Interview-Testing-Swarupa-2025-12-17.docx.)</w:t>
      </w:r>
    </w:p>
    <w:p w14:paraId="0A760B40"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Cultural challenge:</w:t>
      </w:r>
    </w:p>
    <w:p w14:paraId="6D9A57CF" w14:textId="77777777" w:rsidR="00056786" w:rsidRPr="00056786" w:rsidRDefault="00056786" w:rsidP="00F431CF">
      <w:pPr>
        <w:numPr>
          <w:ilvl w:val="0"/>
          <w:numId w:val="22"/>
        </w:numPr>
        <w:tabs>
          <w:tab w:val="clear" w:pos="720"/>
          <w:tab w:val="num" w:pos="630"/>
        </w:tabs>
        <w:spacing w:after="60" w:line="288" w:lineRule="auto"/>
        <w:ind w:left="360"/>
        <w:rPr>
          <w:rFonts w:asciiTheme="minorHAnsi" w:hAnsiTheme="minorHAnsi"/>
        </w:rPr>
      </w:pPr>
      <w:r w:rsidRPr="00056786">
        <w:rPr>
          <w:rFonts w:asciiTheme="minorHAnsi" w:hAnsiTheme="minorHAnsi"/>
        </w:rPr>
        <w:t>Company culture reflects "small, acquired company now scaling rapidly. Many team members haven't experienced enterprise-scale operations and 'don't know what they don't know'" (Source: EIS-SFS-Interview-BI-Tricia-2025-12-17.docx.)</w:t>
      </w:r>
    </w:p>
    <w:p w14:paraId="55279DEE" w14:textId="77777777" w:rsidR="00056786" w:rsidRPr="005B52DF" w:rsidRDefault="00056786" w:rsidP="003B1B87">
      <w:pPr>
        <w:pStyle w:val="Heading4"/>
      </w:pPr>
      <w:bookmarkStart w:id="89" w:name="_Toc220060757"/>
      <w:r w:rsidRPr="005B52DF">
        <w:t>Content Curation</w:t>
      </w:r>
      <w:bookmarkEnd w:id="89"/>
    </w:p>
    <w:p w14:paraId="6BE28581"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Rating: 2 - Aware</w:t>
      </w:r>
    </w:p>
    <w:p w14:paraId="6C28A218"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Evidence: Pockets of specialized curation:</w:t>
      </w:r>
    </w:p>
    <w:p w14:paraId="6DDF52D9" w14:textId="77777777" w:rsidR="00056786" w:rsidRPr="00056786" w:rsidRDefault="00056786" w:rsidP="00F431CF">
      <w:pPr>
        <w:numPr>
          <w:ilvl w:val="0"/>
          <w:numId w:val="24"/>
        </w:numPr>
        <w:tabs>
          <w:tab w:val="clear" w:pos="720"/>
          <w:tab w:val="num" w:pos="630"/>
        </w:tabs>
        <w:spacing w:after="60" w:line="288" w:lineRule="auto"/>
        <w:ind w:left="360"/>
        <w:rPr>
          <w:rFonts w:asciiTheme="minorHAnsi" w:hAnsiTheme="minorHAnsi"/>
        </w:rPr>
      </w:pPr>
      <w:r w:rsidRPr="00056786">
        <w:rPr>
          <w:rFonts w:asciiTheme="minorHAnsi" w:hAnsiTheme="minorHAnsi"/>
        </w:rPr>
        <w:t>BI team maintains "self-created onboarding documentation that evolves with each new hire" including data dictionaries, helpful hints, acronym definitions (Source: EIS-SFS-Interview-BI-Shandria-2025-12-15.docx.)</w:t>
      </w:r>
    </w:p>
    <w:p w14:paraId="2B7A50D6" w14:textId="77777777" w:rsidR="00056786" w:rsidRPr="00056786" w:rsidRDefault="00056786" w:rsidP="00F431CF">
      <w:pPr>
        <w:numPr>
          <w:ilvl w:val="0"/>
          <w:numId w:val="24"/>
        </w:numPr>
        <w:tabs>
          <w:tab w:val="clear" w:pos="720"/>
          <w:tab w:val="num" w:pos="630"/>
        </w:tabs>
        <w:spacing w:after="60" w:line="288" w:lineRule="auto"/>
        <w:ind w:left="360"/>
        <w:rPr>
          <w:rFonts w:asciiTheme="minorHAnsi" w:hAnsiTheme="minorHAnsi"/>
        </w:rPr>
      </w:pPr>
      <w:r w:rsidRPr="00056786">
        <w:rPr>
          <w:rFonts w:asciiTheme="minorHAnsi" w:hAnsiTheme="minorHAnsi"/>
        </w:rPr>
        <w:t>Customer Service has OpEx specialist dedicated to content maintenance (Source: EIS-SFS-Interview-Customer-Service-Team-Tanya-2025-12-08.docx.)</w:t>
      </w:r>
    </w:p>
    <w:p w14:paraId="0E7BDAEA" w14:textId="77777777" w:rsidR="00056786" w:rsidRPr="00056786" w:rsidRDefault="00056786" w:rsidP="00F431CF">
      <w:pPr>
        <w:numPr>
          <w:ilvl w:val="0"/>
          <w:numId w:val="24"/>
        </w:numPr>
        <w:tabs>
          <w:tab w:val="clear" w:pos="720"/>
          <w:tab w:val="num" w:pos="630"/>
        </w:tabs>
        <w:spacing w:after="60" w:line="288" w:lineRule="auto"/>
        <w:ind w:left="360"/>
        <w:rPr>
          <w:rFonts w:asciiTheme="minorHAnsi" w:hAnsiTheme="minorHAnsi"/>
        </w:rPr>
      </w:pPr>
      <w:r w:rsidRPr="00056786">
        <w:rPr>
          <w:rFonts w:asciiTheme="minorHAnsi" w:hAnsiTheme="minorHAnsi"/>
        </w:rPr>
        <w:t>Website FAQ can be "updated real time" by section owners, while main website requires development releases (Source: EIS-SFS-Interview-PO-Website-Sana-2025-12-18.docx.)</w:t>
      </w:r>
    </w:p>
    <w:p w14:paraId="408A0D30"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Minimal alignment:</w:t>
      </w:r>
    </w:p>
    <w:p w14:paraId="0B28BD89" w14:textId="77777777" w:rsidR="00056786" w:rsidRPr="00056786" w:rsidRDefault="00056786" w:rsidP="00F431CF">
      <w:pPr>
        <w:numPr>
          <w:ilvl w:val="0"/>
          <w:numId w:val="26"/>
        </w:numPr>
        <w:tabs>
          <w:tab w:val="clear" w:pos="720"/>
          <w:tab w:val="num" w:pos="630"/>
        </w:tabs>
        <w:spacing w:after="60" w:line="288" w:lineRule="auto"/>
        <w:ind w:left="360"/>
        <w:rPr>
          <w:rFonts w:asciiTheme="minorHAnsi" w:hAnsiTheme="minorHAnsi"/>
        </w:rPr>
      </w:pPr>
      <w:r w:rsidRPr="00056786">
        <w:rPr>
          <w:rFonts w:asciiTheme="minorHAnsi" w:hAnsiTheme="minorHAnsi"/>
        </w:rPr>
        <w:t>Content age varies significantly, "some materials potentially two years old requiring validation before migration" (Source: EIS-SFS-Interview-Customer-Service-Team-Tanya-2025-12-08.docx.)</w:t>
      </w:r>
    </w:p>
    <w:p w14:paraId="34FBF51B" w14:textId="77777777" w:rsidR="00056786" w:rsidRPr="00056786" w:rsidRDefault="00056786" w:rsidP="00F431CF">
      <w:pPr>
        <w:numPr>
          <w:ilvl w:val="0"/>
          <w:numId w:val="26"/>
        </w:numPr>
        <w:tabs>
          <w:tab w:val="clear" w:pos="720"/>
          <w:tab w:val="num" w:pos="630"/>
        </w:tabs>
        <w:spacing w:after="60" w:line="288" w:lineRule="auto"/>
        <w:ind w:left="360"/>
        <w:rPr>
          <w:rFonts w:asciiTheme="minorHAnsi" w:hAnsiTheme="minorHAnsi"/>
        </w:rPr>
      </w:pPr>
      <w:r w:rsidRPr="00056786">
        <w:rPr>
          <w:rFonts w:asciiTheme="minorHAnsi" w:hAnsiTheme="minorHAnsi"/>
        </w:rPr>
        <w:t>No KCS (Knowledge-Centered Service) methodology - using "hybrid model" with manual processes (Source: EIS-SFS-Interview-Customer-Service-Team-Tanya-2025-12-08.docx.)</w:t>
      </w:r>
    </w:p>
    <w:p w14:paraId="40F6D976" w14:textId="77777777" w:rsidR="00056786" w:rsidRPr="00056786" w:rsidRDefault="00056786" w:rsidP="00F431CF">
      <w:pPr>
        <w:numPr>
          <w:ilvl w:val="0"/>
          <w:numId w:val="26"/>
        </w:numPr>
        <w:tabs>
          <w:tab w:val="clear" w:pos="720"/>
          <w:tab w:val="num" w:pos="630"/>
        </w:tabs>
        <w:spacing w:after="60" w:line="288" w:lineRule="auto"/>
        <w:ind w:left="360"/>
        <w:rPr>
          <w:rFonts w:asciiTheme="minorHAnsi" w:hAnsiTheme="minorHAnsi"/>
        </w:rPr>
      </w:pPr>
      <w:r w:rsidRPr="00056786">
        <w:rPr>
          <w:rFonts w:asciiTheme="minorHAnsi" w:hAnsiTheme="minorHAnsi"/>
        </w:rPr>
        <w:t>SharePoint documentation maintained by each department independently with "organic growth" (Source: EIS-SFS-Interview-UX-UI-Team-Matt-2025-12-05.docx.)</w:t>
      </w:r>
    </w:p>
    <w:p w14:paraId="590156BD"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Quality inconsistency:</w:t>
      </w:r>
    </w:p>
    <w:p w14:paraId="23696675" w14:textId="77777777" w:rsidR="00056786" w:rsidRPr="00056786" w:rsidRDefault="00056786" w:rsidP="00F431CF">
      <w:pPr>
        <w:numPr>
          <w:ilvl w:val="0"/>
          <w:numId w:val="28"/>
        </w:numPr>
        <w:tabs>
          <w:tab w:val="clear" w:pos="720"/>
          <w:tab w:val="num" w:pos="630"/>
        </w:tabs>
        <w:spacing w:after="60" w:line="288" w:lineRule="auto"/>
        <w:ind w:left="360"/>
        <w:rPr>
          <w:rFonts w:asciiTheme="minorHAnsi" w:hAnsiTheme="minorHAnsi"/>
        </w:rPr>
      </w:pPr>
      <w:r w:rsidRPr="00056786">
        <w:rPr>
          <w:rFonts w:asciiTheme="minorHAnsi" w:hAnsiTheme="minorHAnsi"/>
        </w:rPr>
        <w:t>Data team "intentionally don't publish detailed data lineage documentation to force cultural change" (Source: EIS-SFS-Interview-Data-Part-II-Bobby-Goodwin-2025-12-11.docx.)</w:t>
      </w:r>
    </w:p>
    <w:p w14:paraId="1D8C4928" w14:textId="77777777" w:rsidR="00056786" w:rsidRPr="00056786" w:rsidRDefault="00056786" w:rsidP="00F431CF">
      <w:pPr>
        <w:numPr>
          <w:ilvl w:val="0"/>
          <w:numId w:val="28"/>
        </w:numPr>
        <w:tabs>
          <w:tab w:val="clear" w:pos="720"/>
          <w:tab w:val="num" w:pos="630"/>
        </w:tabs>
        <w:spacing w:after="60" w:line="288" w:lineRule="auto"/>
        <w:ind w:left="360"/>
        <w:rPr>
          <w:rFonts w:asciiTheme="minorHAnsi" w:hAnsiTheme="minorHAnsi"/>
        </w:rPr>
      </w:pPr>
      <w:r w:rsidRPr="00056786">
        <w:rPr>
          <w:rFonts w:asciiTheme="minorHAnsi" w:hAnsiTheme="minorHAnsi"/>
        </w:rPr>
        <w:t>Testing documentation needs vary - some areas require detailed process documents while others are undocumented (Source: EISSFSInterviewAutomatedTestingIStephen20260107.pdf.)</w:t>
      </w:r>
    </w:p>
    <w:p w14:paraId="29DF5548" w14:textId="77777777" w:rsidR="00056786" w:rsidRPr="005B52DF" w:rsidRDefault="00056786" w:rsidP="003B1B87">
      <w:pPr>
        <w:pStyle w:val="Heading4"/>
      </w:pPr>
      <w:bookmarkStart w:id="90" w:name="_Toc220060758"/>
      <w:r w:rsidRPr="005B52DF">
        <w:t>Information Architecture</w:t>
      </w:r>
      <w:bookmarkEnd w:id="90"/>
    </w:p>
    <w:p w14:paraId="77D76526"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Rating: 2 - Aware</w:t>
      </w:r>
    </w:p>
    <w:p w14:paraId="1D505346"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Evidence: Metadata use defined locally:</w:t>
      </w:r>
    </w:p>
    <w:p w14:paraId="2D9770A2" w14:textId="77777777" w:rsidR="00056786" w:rsidRPr="00056786" w:rsidRDefault="00056786" w:rsidP="00F431CF">
      <w:pPr>
        <w:numPr>
          <w:ilvl w:val="0"/>
          <w:numId w:val="30"/>
        </w:numPr>
        <w:tabs>
          <w:tab w:val="clear" w:pos="720"/>
          <w:tab w:val="num" w:pos="630"/>
        </w:tabs>
        <w:spacing w:after="60" w:line="288" w:lineRule="auto"/>
        <w:ind w:left="360"/>
        <w:rPr>
          <w:rFonts w:asciiTheme="minorHAnsi" w:hAnsiTheme="minorHAnsi"/>
        </w:rPr>
      </w:pPr>
      <w:r w:rsidRPr="00056786">
        <w:rPr>
          <w:rFonts w:asciiTheme="minorHAnsi" w:hAnsiTheme="minorHAnsi"/>
        </w:rPr>
        <w:t>Data classification system exists (five-tier: public, internal, confidential, restricted, highly restricted) but only ~70% of unstructured data properly tagged, targeting 99% (Source: EIS-SFS-Interview-Security-N-Data-Governance-Tony-Vik-2025-12-05.docx.)</w:t>
      </w:r>
    </w:p>
    <w:p w14:paraId="25C8C647" w14:textId="77777777" w:rsidR="00056786" w:rsidRPr="00056786" w:rsidRDefault="00056786" w:rsidP="00F431CF">
      <w:pPr>
        <w:numPr>
          <w:ilvl w:val="0"/>
          <w:numId w:val="30"/>
        </w:numPr>
        <w:tabs>
          <w:tab w:val="clear" w:pos="720"/>
          <w:tab w:val="num" w:pos="630"/>
        </w:tabs>
        <w:spacing w:after="60" w:line="288" w:lineRule="auto"/>
        <w:ind w:left="360"/>
        <w:rPr>
          <w:rFonts w:asciiTheme="minorHAnsi" w:hAnsiTheme="minorHAnsi"/>
        </w:rPr>
      </w:pPr>
      <w:r w:rsidRPr="00056786">
        <w:rPr>
          <w:rFonts w:asciiTheme="minorHAnsi" w:hAnsiTheme="minorHAnsi"/>
        </w:rPr>
        <w:t>Microsoft Copilot restricted to "non-sensitive information" (public/internal only) due to data classification concerns (Source: EIS-SFS-Interview-Security-N-Data-Governance-Mike-2025-12-05.docx.)</w:t>
      </w:r>
    </w:p>
    <w:p w14:paraId="226B59F3"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Inconsistent metadata standards:</w:t>
      </w:r>
    </w:p>
    <w:p w14:paraId="0B66960C" w14:textId="77777777" w:rsidR="00056786" w:rsidRPr="00056786" w:rsidRDefault="00056786" w:rsidP="00F431CF">
      <w:pPr>
        <w:numPr>
          <w:ilvl w:val="0"/>
          <w:numId w:val="32"/>
        </w:numPr>
        <w:tabs>
          <w:tab w:val="clear" w:pos="720"/>
          <w:tab w:val="num" w:pos="630"/>
        </w:tabs>
        <w:spacing w:after="60" w:line="288" w:lineRule="auto"/>
        <w:ind w:left="360"/>
        <w:rPr>
          <w:rFonts w:asciiTheme="minorHAnsi" w:hAnsiTheme="minorHAnsi"/>
        </w:rPr>
      </w:pPr>
      <w:r w:rsidRPr="00056786">
        <w:rPr>
          <w:rFonts w:asciiTheme="minorHAnsi" w:hAnsiTheme="minorHAnsi"/>
        </w:rPr>
        <w:t>BI reports organized "in Tableau folders by department, with SharePoint landing pages providing links across platforms" but no systematic discovery (Source: EIS-SFS-Interview-BI-Shandria-2025-12-15.docx.)</w:t>
      </w:r>
    </w:p>
    <w:p w14:paraId="79970ADF" w14:textId="77777777" w:rsidR="00056786" w:rsidRPr="00056786" w:rsidRDefault="00056786" w:rsidP="00F431CF">
      <w:pPr>
        <w:numPr>
          <w:ilvl w:val="0"/>
          <w:numId w:val="32"/>
        </w:numPr>
        <w:tabs>
          <w:tab w:val="clear" w:pos="720"/>
          <w:tab w:val="num" w:pos="630"/>
        </w:tabs>
        <w:spacing w:after="60" w:line="288" w:lineRule="auto"/>
        <w:ind w:left="360"/>
        <w:rPr>
          <w:rFonts w:asciiTheme="minorHAnsi" w:hAnsiTheme="minorHAnsi"/>
        </w:rPr>
      </w:pPr>
      <w:r w:rsidRPr="00056786">
        <w:rPr>
          <w:rFonts w:asciiTheme="minorHAnsi" w:hAnsiTheme="minorHAnsi"/>
        </w:rPr>
        <w:t>"No systematic way to discover similar existing reports or reuse query logic" (Source: EIS-SFS-Interview-BI-Shandria-2025-12-15.docx.)</w:t>
      </w:r>
    </w:p>
    <w:p w14:paraId="3288F5EA"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Standards deficit:</w:t>
      </w:r>
    </w:p>
    <w:p w14:paraId="4B4ED0DF" w14:textId="77777777" w:rsidR="00056786" w:rsidRPr="00056786" w:rsidRDefault="00056786" w:rsidP="00F431CF">
      <w:pPr>
        <w:numPr>
          <w:ilvl w:val="0"/>
          <w:numId w:val="34"/>
        </w:numPr>
        <w:tabs>
          <w:tab w:val="clear" w:pos="720"/>
          <w:tab w:val="num" w:pos="630"/>
        </w:tabs>
        <w:spacing w:after="60" w:line="288" w:lineRule="auto"/>
        <w:ind w:left="360"/>
        <w:rPr>
          <w:rFonts w:asciiTheme="minorHAnsi" w:hAnsiTheme="minorHAnsi"/>
        </w:rPr>
      </w:pPr>
      <w:r w:rsidRPr="00056786">
        <w:rPr>
          <w:rFonts w:asciiTheme="minorHAnsi" w:hAnsiTheme="minorHAnsi"/>
        </w:rPr>
        <w:t>Detailed data lineage documents are not published creating opacity (Source: EIS-SFS-Interview-Data-Part-II-Bobby-Goodwin-2025-12-11.docx.)</w:t>
      </w:r>
    </w:p>
    <w:p w14:paraId="29AFE410" w14:textId="77777777" w:rsidR="00056786" w:rsidRPr="00056786" w:rsidRDefault="00056786" w:rsidP="00F431CF">
      <w:pPr>
        <w:numPr>
          <w:ilvl w:val="0"/>
          <w:numId w:val="34"/>
        </w:numPr>
        <w:tabs>
          <w:tab w:val="clear" w:pos="720"/>
          <w:tab w:val="num" w:pos="630"/>
        </w:tabs>
        <w:spacing w:after="60" w:line="288" w:lineRule="auto"/>
        <w:ind w:left="360"/>
        <w:rPr>
          <w:rFonts w:asciiTheme="minorHAnsi" w:hAnsiTheme="minorHAnsi"/>
        </w:rPr>
      </w:pPr>
      <w:r w:rsidRPr="00056786">
        <w:rPr>
          <w:rFonts w:asciiTheme="minorHAnsi" w:hAnsiTheme="minorHAnsi"/>
        </w:rPr>
        <w:t>Enterprise integration documentation gap: only "30-40% of enterprise integrations properly documented" (Source: EIS_SFS_Interview-Architecture_Walkthrough_Tony_Vik_2025_11_26.docx.)</w:t>
      </w:r>
    </w:p>
    <w:p w14:paraId="5BCD069D"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Poor usability:</w:t>
      </w:r>
    </w:p>
    <w:p w14:paraId="638395D7" w14:textId="77777777" w:rsidR="00056786" w:rsidRPr="00056786" w:rsidRDefault="00056786" w:rsidP="00F431CF">
      <w:pPr>
        <w:numPr>
          <w:ilvl w:val="0"/>
          <w:numId w:val="36"/>
        </w:numPr>
        <w:tabs>
          <w:tab w:val="clear" w:pos="720"/>
          <w:tab w:val="num" w:pos="630"/>
        </w:tabs>
        <w:spacing w:after="60" w:line="288" w:lineRule="auto"/>
        <w:ind w:left="360"/>
        <w:rPr>
          <w:rFonts w:asciiTheme="minorHAnsi" w:hAnsiTheme="minorHAnsi"/>
        </w:rPr>
      </w:pPr>
      <w:r w:rsidRPr="00056786">
        <w:rPr>
          <w:rFonts w:asciiTheme="minorHAnsi" w:hAnsiTheme="minorHAnsi"/>
        </w:rPr>
        <w:t>SharePoint knowledge base described as "not very searchable" and lacking version control (Source: EIS-SFS-Interview-Customer-Service-Team-Tanya-2025-12-08.docx.)</w:t>
      </w:r>
    </w:p>
    <w:p w14:paraId="5699EFC3" w14:textId="4E86190C" w:rsidR="00731E75" w:rsidRPr="005B52DF" w:rsidRDefault="00056786" w:rsidP="00F431CF">
      <w:pPr>
        <w:numPr>
          <w:ilvl w:val="0"/>
          <w:numId w:val="36"/>
        </w:numPr>
        <w:tabs>
          <w:tab w:val="clear" w:pos="720"/>
          <w:tab w:val="num" w:pos="630"/>
        </w:tabs>
        <w:spacing w:after="60" w:line="288" w:lineRule="auto"/>
        <w:ind w:left="360"/>
        <w:rPr>
          <w:rFonts w:asciiTheme="minorHAnsi" w:hAnsiTheme="minorHAnsi"/>
          <w:b/>
          <w:bCs/>
          <w:sz w:val="28"/>
          <w:szCs w:val="28"/>
        </w:rPr>
      </w:pPr>
      <w:r w:rsidRPr="00056786">
        <w:rPr>
          <w:rFonts w:asciiTheme="minorHAnsi" w:hAnsiTheme="minorHAnsi"/>
        </w:rPr>
        <w:t>"Memorized navigation" evident in Collections team's Excel-based tool despite having search functionality (Source: EIS-SFS-Interview-Lease-Opportunities-Danny-Rodriguez-2025-12-10.docx.)</w:t>
      </w:r>
      <w:r w:rsidR="00731E75" w:rsidRPr="005B52DF">
        <w:rPr>
          <w:rFonts w:asciiTheme="minorHAnsi" w:hAnsiTheme="minorHAnsi"/>
        </w:rPr>
        <w:br/>
      </w:r>
    </w:p>
    <w:p w14:paraId="4A184D05" w14:textId="6A8FE9CC" w:rsidR="00056786" w:rsidRPr="005B52DF" w:rsidRDefault="00056786" w:rsidP="003B1B87">
      <w:pPr>
        <w:pStyle w:val="Heading4"/>
        <w:rPr>
          <w:rStyle w:val="Heading4Char"/>
        </w:rPr>
      </w:pPr>
      <w:r w:rsidRPr="005B52DF">
        <w:rPr>
          <w:rStyle w:val="Heading4Char"/>
        </w:rPr>
        <w:t>INFRASTRUCTURE</w:t>
      </w:r>
    </w:p>
    <w:p w14:paraId="214F9295"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Rating: 2 - Aware</w:t>
      </w:r>
    </w:p>
    <w:p w14:paraId="04B728D6"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Evidence: Some KM tools in place:</w:t>
      </w:r>
    </w:p>
    <w:p w14:paraId="01A650E5" w14:textId="77777777" w:rsidR="00056786" w:rsidRPr="00056786" w:rsidRDefault="00056786" w:rsidP="00F431CF">
      <w:pPr>
        <w:numPr>
          <w:ilvl w:val="0"/>
          <w:numId w:val="38"/>
        </w:numPr>
        <w:tabs>
          <w:tab w:val="clear" w:pos="720"/>
          <w:tab w:val="num" w:pos="630"/>
        </w:tabs>
        <w:spacing w:after="60" w:line="288" w:lineRule="auto"/>
        <w:ind w:left="360"/>
        <w:rPr>
          <w:rFonts w:asciiTheme="minorHAnsi" w:hAnsiTheme="minorHAnsi"/>
        </w:rPr>
      </w:pPr>
      <w:r w:rsidRPr="00056786">
        <w:rPr>
          <w:rFonts w:asciiTheme="minorHAnsi" w:hAnsiTheme="minorHAnsi"/>
        </w:rPr>
        <w:t>Salesforce Knowledge Management being implemented (Source: EIS-SFS-Interview-Customer-Service-Team-Tanya-2025-12-08.docx.)</w:t>
      </w:r>
    </w:p>
    <w:p w14:paraId="647A08AD" w14:textId="77777777" w:rsidR="00056786" w:rsidRPr="00056786" w:rsidRDefault="00056786" w:rsidP="00F431CF">
      <w:pPr>
        <w:numPr>
          <w:ilvl w:val="0"/>
          <w:numId w:val="38"/>
        </w:numPr>
        <w:tabs>
          <w:tab w:val="clear" w:pos="720"/>
          <w:tab w:val="num" w:pos="630"/>
        </w:tabs>
        <w:spacing w:after="60" w:line="288" w:lineRule="auto"/>
        <w:ind w:left="360"/>
        <w:rPr>
          <w:rFonts w:asciiTheme="minorHAnsi" w:hAnsiTheme="minorHAnsi"/>
        </w:rPr>
      </w:pPr>
      <w:r w:rsidRPr="00056786">
        <w:rPr>
          <w:rFonts w:asciiTheme="minorHAnsi" w:hAnsiTheme="minorHAnsi"/>
        </w:rPr>
        <w:t>SharePoint as primary document storage (Source: EIS-SFS-Interview-Data-Part-II-Bobby-Goodwin-2025-12-11.docx.)</w:t>
      </w:r>
    </w:p>
    <w:p w14:paraId="38ABCA7D" w14:textId="77777777" w:rsidR="00056786" w:rsidRPr="00056786" w:rsidRDefault="00056786" w:rsidP="00F431CF">
      <w:pPr>
        <w:numPr>
          <w:ilvl w:val="0"/>
          <w:numId w:val="38"/>
        </w:numPr>
        <w:tabs>
          <w:tab w:val="clear" w:pos="720"/>
          <w:tab w:val="num" w:pos="630"/>
        </w:tabs>
        <w:spacing w:after="60" w:line="288" w:lineRule="auto"/>
        <w:ind w:left="360"/>
        <w:rPr>
          <w:rFonts w:asciiTheme="minorHAnsi" w:hAnsiTheme="minorHAnsi"/>
        </w:rPr>
      </w:pPr>
      <w:r w:rsidRPr="00056786">
        <w:rPr>
          <w:rFonts w:asciiTheme="minorHAnsi" w:hAnsiTheme="minorHAnsi"/>
        </w:rPr>
        <w:t>Genesys Cloud CX platform for telephony with one-year operational history (Source: EIS-SFS-Interview-Customer-Service-Team-Tanya-2025-12-08.docx.)</w:t>
      </w:r>
    </w:p>
    <w:p w14:paraId="3183E318" w14:textId="77777777" w:rsidR="00056786" w:rsidRPr="00056786" w:rsidRDefault="00056786" w:rsidP="00F431CF">
      <w:pPr>
        <w:numPr>
          <w:ilvl w:val="0"/>
          <w:numId w:val="38"/>
        </w:numPr>
        <w:tabs>
          <w:tab w:val="clear" w:pos="720"/>
          <w:tab w:val="num" w:pos="630"/>
        </w:tabs>
        <w:spacing w:after="60" w:line="288" w:lineRule="auto"/>
        <w:ind w:left="360"/>
        <w:rPr>
          <w:rFonts w:asciiTheme="minorHAnsi" w:hAnsiTheme="minorHAnsi"/>
        </w:rPr>
      </w:pPr>
      <w:r w:rsidRPr="00056786">
        <w:rPr>
          <w:rFonts w:asciiTheme="minorHAnsi" w:hAnsiTheme="minorHAnsi"/>
        </w:rPr>
        <w:t>Microsoft Teams as "primary collaboration platform" (Source: EIS-SFS-Interview-Data-Science-N-Fabric-Adam-2025-12-22.docx.)</w:t>
      </w:r>
    </w:p>
    <w:p w14:paraId="2BABE6B6"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Out-of-box deployment:</w:t>
      </w:r>
    </w:p>
    <w:p w14:paraId="7CBEA988" w14:textId="77777777" w:rsidR="00056786" w:rsidRPr="00056786" w:rsidRDefault="00056786" w:rsidP="00F431CF">
      <w:pPr>
        <w:numPr>
          <w:ilvl w:val="0"/>
          <w:numId w:val="40"/>
        </w:numPr>
        <w:tabs>
          <w:tab w:val="clear" w:pos="720"/>
          <w:tab w:val="num" w:pos="630"/>
        </w:tabs>
        <w:spacing w:after="60" w:line="288" w:lineRule="auto"/>
        <w:ind w:left="360"/>
        <w:rPr>
          <w:rFonts w:asciiTheme="minorHAnsi" w:hAnsiTheme="minorHAnsi"/>
        </w:rPr>
      </w:pPr>
      <w:r w:rsidRPr="00056786">
        <w:rPr>
          <w:rFonts w:asciiTheme="minorHAnsi" w:hAnsiTheme="minorHAnsi"/>
        </w:rPr>
        <w:t>Salesforce KM implementation described as "not a full standalone product" using "basic approval and versioning" (Source: EIS-SFS-Interview-Customer-Service-Team-Tanya-2025-12-08.docx.)</w:t>
      </w:r>
    </w:p>
    <w:p w14:paraId="397AC94F" w14:textId="77777777" w:rsidR="00056786" w:rsidRPr="00056786" w:rsidRDefault="00056786" w:rsidP="00F431CF">
      <w:pPr>
        <w:numPr>
          <w:ilvl w:val="0"/>
          <w:numId w:val="40"/>
        </w:numPr>
        <w:tabs>
          <w:tab w:val="clear" w:pos="720"/>
          <w:tab w:val="num" w:pos="630"/>
        </w:tabs>
        <w:spacing w:after="60" w:line="288" w:lineRule="auto"/>
        <w:ind w:left="360"/>
        <w:rPr>
          <w:rFonts w:asciiTheme="minorHAnsi" w:hAnsiTheme="minorHAnsi"/>
        </w:rPr>
      </w:pPr>
      <w:r w:rsidRPr="00056786">
        <w:rPr>
          <w:rFonts w:asciiTheme="minorHAnsi" w:hAnsiTheme="minorHAnsi"/>
        </w:rPr>
        <w:t>Enterprise Document Management System "in development" but not yet operational (Source: EIS-SFS-Interview-Data-Part-II-Bobby-Goodwin-2025-12-11.docx.)</w:t>
      </w:r>
    </w:p>
    <w:p w14:paraId="36899BC4"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Effortful alignment:</w:t>
      </w:r>
    </w:p>
    <w:p w14:paraId="58296D4B" w14:textId="77777777" w:rsidR="00056786" w:rsidRPr="00056786" w:rsidRDefault="00056786" w:rsidP="00F431CF">
      <w:pPr>
        <w:numPr>
          <w:ilvl w:val="0"/>
          <w:numId w:val="42"/>
        </w:numPr>
        <w:tabs>
          <w:tab w:val="clear" w:pos="720"/>
          <w:tab w:val="num" w:pos="630"/>
        </w:tabs>
        <w:spacing w:after="60" w:line="288" w:lineRule="auto"/>
        <w:ind w:left="360"/>
        <w:rPr>
          <w:rFonts w:asciiTheme="minorHAnsi" w:hAnsiTheme="minorHAnsi"/>
        </w:rPr>
      </w:pPr>
      <w:r w:rsidRPr="00056786">
        <w:rPr>
          <w:rFonts w:asciiTheme="minorHAnsi" w:hAnsiTheme="minorHAnsi"/>
        </w:rPr>
        <w:t>35+ platforms with fragmented knowledge ecosystem (Source: Strategic Assessment implied from multiple interviews.)</w:t>
      </w:r>
    </w:p>
    <w:p w14:paraId="4852ADD6" w14:textId="77777777" w:rsidR="00056786" w:rsidRPr="00056786" w:rsidRDefault="00056786" w:rsidP="00F431CF">
      <w:pPr>
        <w:numPr>
          <w:ilvl w:val="0"/>
          <w:numId w:val="42"/>
        </w:numPr>
        <w:tabs>
          <w:tab w:val="clear" w:pos="720"/>
          <w:tab w:val="num" w:pos="630"/>
        </w:tabs>
        <w:spacing w:after="60" w:line="288" w:lineRule="auto"/>
        <w:ind w:left="360"/>
        <w:rPr>
          <w:rFonts w:asciiTheme="minorHAnsi" w:hAnsiTheme="minorHAnsi"/>
        </w:rPr>
      </w:pPr>
      <w:r w:rsidRPr="00056786">
        <w:rPr>
          <w:rFonts w:asciiTheme="minorHAnsi" w:hAnsiTheme="minorHAnsi"/>
        </w:rPr>
        <w:t>MuleSoft to Azure API Management migration in progress - only 6 of planned integrations migrated (Source: EISSFSInterviewAutomatedTestingIStephen20260107.pdf.)</w:t>
      </w:r>
    </w:p>
    <w:p w14:paraId="26E3D18C" w14:textId="77777777" w:rsidR="00056786" w:rsidRPr="00056786" w:rsidRDefault="00056786" w:rsidP="00F431CF">
      <w:pPr>
        <w:numPr>
          <w:ilvl w:val="0"/>
          <w:numId w:val="42"/>
        </w:numPr>
        <w:tabs>
          <w:tab w:val="clear" w:pos="720"/>
          <w:tab w:val="num" w:pos="630"/>
        </w:tabs>
        <w:spacing w:after="60" w:line="288" w:lineRule="auto"/>
        <w:ind w:left="360"/>
        <w:rPr>
          <w:rFonts w:asciiTheme="minorHAnsi" w:hAnsiTheme="minorHAnsi"/>
        </w:rPr>
      </w:pPr>
      <w:r w:rsidRPr="00056786">
        <w:rPr>
          <w:rFonts w:asciiTheme="minorHAnsi" w:hAnsiTheme="minorHAnsi"/>
        </w:rPr>
        <w:t>"Data is not yet ported out into a usable format for the tools without it being a manual export" from Salesforce (Source: EIS-SFS-Interview-BI-Tricia-2025-12-17.docx.)</w:t>
      </w:r>
    </w:p>
    <w:p w14:paraId="0CEAA36E"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No specialized collaboration tools:</w:t>
      </w:r>
    </w:p>
    <w:p w14:paraId="208C75F3" w14:textId="77777777" w:rsidR="00056786" w:rsidRPr="00056786" w:rsidRDefault="00056786" w:rsidP="00F431CF">
      <w:pPr>
        <w:numPr>
          <w:ilvl w:val="0"/>
          <w:numId w:val="44"/>
        </w:numPr>
        <w:tabs>
          <w:tab w:val="clear" w:pos="720"/>
          <w:tab w:val="num" w:pos="630"/>
        </w:tabs>
        <w:spacing w:after="60" w:line="288" w:lineRule="auto"/>
        <w:ind w:left="360"/>
        <w:rPr>
          <w:rFonts w:asciiTheme="minorHAnsi" w:hAnsiTheme="minorHAnsi"/>
        </w:rPr>
      </w:pPr>
      <w:r w:rsidRPr="00056786">
        <w:rPr>
          <w:rFonts w:asciiTheme="minorHAnsi" w:hAnsiTheme="minorHAnsi"/>
        </w:rPr>
        <w:t>Learning Management System is not integrated into applications, which would help with scaling from small teams to 200+ agents planned (Source: Strategic context from multiple interviews.)</w:t>
      </w:r>
    </w:p>
    <w:p w14:paraId="4795AD97" w14:textId="77777777" w:rsidR="00056786" w:rsidRPr="00056786" w:rsidRDefault="00056786" w:rsidP="00F431CF">
      <w:pPr>
        <w:numPr>
          <w:ilvl w:val="0"/>
          <w:numId w:val="44"/>
        </w:numPr>
        <w:tabs>
          <w:tab w:val="clear" w:pos="720"/>
          <w:tab w:val="num" w:pos="630"/>
        </w:tabs>
        <w:spacing w:after="60" w:line="288" w:lineRule="auto"/>
        <w:ind w:left="360"/>
        <w:rPr>
          <w:rFonts w:asciiTheme="minorHAnsi" w:hAnsiTheme="minorHAnsi"/>
        </w:rPr>
      </w:pPr>
      <w:r w:rsidRPr="00056786">
        <w:rPr>
          <w:rFonts w:asciiTheme="minorHAnsi" w:hAnsiTheme="minorHAnsi"/>
        </w:rPr>
        <w:t>Limited AI tooling: Azure AI Foundry "access currently restricted to Mike and two others running POCs" (Source: EIS-SFS-Interview-Security-N-Data-Governance-Tony-Vik-2025-12-05.docx.)</w:t>
      </w:r>
    </w:p>
    <w:p w14:paraId="54314A2D" w14:textId="77777777" w:rsidR="00056786" w:rsidRPr="005B52DF" w:rsidRDefault="00056786" w:rsidP="003B1B87">
      <w:pPr>
        <w:pStyle w:val="Heading4"/>
      </w:pPr>
      <w:bookmarkStart w:id="91" w:name="_Toc220060759"/>
      <w:r w:rsidRPr="005B52DF">
        <w:t>Search Integration</w:t>
      </w:r>
      <w:bookmarkEnd w:id="91"/>
    </w:p>
    <w:p w14:paraId="01F795C4"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Rating: 2 - Aware</w:t>
      </w:r>
    </w:p>
    <w:p w14:paraId="12392585"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Evidence: Multiple shared spaces with rudimentary management:</w:t>
      </w:r>
    </w:p>
    <w:p w14:paraId="35612454" w14:textId="77777777" w:rsidR="00056786" w:rsidRPr="00056786" w:rsidRDefault="00056786" w:rsidP="00F431CF">
      <w:pPr>
        <w:numPr>
          <w:ilvl w:val="0"/>
          <w:numId w:val="46"/>
        </w:numPr>
        <w:tabs>
          <w:tab w:val="clear" w:pos="720"/>
          <w:tab w:val="num" w:pos="630"/>
        </w:tabs>
        <w:spacing w:after="60" w:line="288" w:lineRule="auto"/>
        <w:ind w:left="360"/>
        <w:rPr>
          <w:rFonts w:asciiTheme="minorHAnsi" w:hAnsiTheme="minorHAnsi"/>
        </w:rPr>
      </w:pPr>
      <w:r w:rsidRPr="00056786">
        <w:rPr>
          <w:rFonts w:asciiTheme="minorHAnsi" w:hAnsiTheme="minorHAnsi"/>
        </w:rPr>
        <w:t>SharePoint with "no centralized intranet search beyond SharePoint's native capabilities" (Source: EIS-SFS-Interview-UX-UI-Team-Matt-2025-12-05.docx.)</w:t>
      </w:r>
    </w:p>
    <w:p w14:paraId="6ABB8028" w14:textId="77777777" w:rsidR="00056786" w:rsidRPr="00056786" w:rsidRDefault="00056786" w:rsidP="00F431CF">
      <w:pPr>
        <w:numPr>
          <w:ilvl w:val="0"/>
          <w:numId w:val="46"/>
        </w:numPr>
        <w:tabs>
          <w:tab w:val="clear" w:pos="720"/>
          <w:tab w:val="num" w:pos="630"/>
        </w:tabs>
        <w:spacing w:after="60" w:line="288" w:lineRule="auto"/>
        <w:ind w:left="360"/>
        <w:rPr>
          <w:rFonts w:asciiTheme="minorHAnsi" w:hAnsiTheme="minorHAnsi"/>
        </w:rPr>
      </w:pPr>
      <w:r w:rsidRPr="00056786">
        <w:rPr>
          <w:rFonts w:asciiTheme="minorHAnsi" w:hAnsiTheme="minorHAnsi"/>
        </w:rPr>
        <w:t>BI reports require team members to "reach out via email when seeking similar work" (Source: EIS-SFS-Interview-BI-Shandria-2025-12-15.docx.)</w:t>
      </w:r>
    </w:p>
    <w:p w14:paraId="36306FF9" w14:textId="77777777" w:rsidR="00056786" w:rsidRPr="00056786" w:rsidRDefault="00056786" w:rsidP="00F431CF">
      <w:pPr>
        <w:numPr>
          <w:ilvl w:val="0"/>
          <w:numId w:val="46"/>
        </w:numPr>
        <w:tabs>
          <w:tab w:val="clear" w:pos="720"/>
          <w:tab w:val="num" w:pos="630"/>
        </w:tabs>
        <w:spacing w:after="60" w:line="288" w:lineRule="auto"/>
        <w:ind w:left="360"/>
        <w:rPr>
          <w:rFonts w:asciiTheme="minorHAnsi" w:hAnsiTheme="minorHAnsi"/>
        </w:rPr>
      </w:pPr>
      <w:r w:rsidRPr="00056786">
        <w:rPr>
          <w:rFonts w:asciiTheme="minorHAnsi" w:hAnsiTheme="minorHAnsi"/>
        </w:rPr>
        <w:t>Collections use Excel tool with federated search tabs, but require users to leave primary systems (Source: EIS-SFS-Interview-Lease-Opportunities-Danny-Rodriguez-2025-12-10.docx.)</w:t>
      </w:r>
    </w:p>
    <w:p w14:paraId="7B447D71"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No holistic understanding of user needs:</w:t>
      </w:r>
    </w:p>
    <w:p w14:paraId="0D8D5E07" w14:textId="77777777" w:rsidR="00056786" w:rsidRPr="00056786" w:rsidRDefault="00056786" w:rsidP="00F431CF">
      <w:pPr>
        <w:numPr>
          <w:ilvl w:val="0"/>
          <w:numId w:val="48"/>
        </w:numPr>
        <w:tabs>
          <w:tab w:val="clear" w:pos="720"/>
          <w:tab w:val="num" w:pos="630"/>
        </w:tabs>
        <w:spacing w:after="60" w:line="288" w:lineRule="auto"/>
        <w:ind w:left="360"/>
        <w:rPr>
          <w:rFonts w:asciiTheme="minorHAnsi" w:hAnsiTheme="minorHAnsi"/>
        </w:rPr>
      </w:pPr>
      <w:r w:rsidRPr="00056786">
        <w:rPr>
          <w:rFonts w:asciiTheme="minorHAnsi" w:hAnsiTheme="minorHAnsi"/>
        </w:rPr>
        <w:t>Website Learning Center has "not a ton of content" and FAQ is more developed but siloed (Source: EIS-SFS-Interview-PO-Website-Sana-2025-12-18.docx.)</w:t>
      </w:r>
    </w:p>
    <w:p w14:paraId="035CDD55" w14:textId="77777777" w:rsidR="00056786" w:rsidRPr="00056786" w:rsidRDefault="00056786" w:rsidP="00F431CF">
      <w:pPr>
        <w:numPr>
          <w:ilvl w:val="0"/>
          <w:numId w:val="48"/>
        </w:numPr>
        <w:tabs>
          <w:tab w:val="clear" w:pos="720"/>
          <w:tab w:val="num" w:pos="630"/>
        </w:tabs>
        <w:spacing w:after="60" w:line="288" w:lineRule="auto"/>
        <w:ind w:left="360"/>
        <w:rPr>
          <w:rFonts w:asciiTheme="minorHAnsi" w:hAnsiTheme="minorHAnsi"/>
        </w:rPr>
      </w:pPr>
      <w:r w:rsidRPr="00056786">
        <w:rPr>
          <w:rFonts w:asciiTheme="minorHAnsi" w:hAnsiTheme="minorHAnsi"/>
        </w:rPr>
        <w:t>Customer-facing content includes "basic articles and FAQs" but over 200 data sources have not yet surfaced (Source: EIS-SFS-Interview-UX-UI-Team-Matt-2025-12-05.docx.)</w:t>
      </w:r>
    </w:p>
    <w:p w14:paraId="1CA3AE7E" w14:textId="77777777" w:rsidR="00056786" w:rsidRPr="00056786" w:rsidRDefault="00056786" w:rsidP="00F431CF">
      <w:pPr>
        <w:numPr>
          <w:ilvl w:val="0"/>
          <w:numId w:val="48"/>
        </w:numPr>
        <w:tabs>
          <w:tab w:val="clear" w:pos="720"/>
          <w:tab w:val="num" w:pos="630"/>
        </w:tabs>
        <w:spacing w:after="60" w:line="288" w:lineRule="auto"/>
        <w:ind w:left="360"/>
        <w:rPr>
          <w:rFonts w:asciiTheme="minorHAnsi" w:hAnsiTheme="minorHAnsi"/>
        </w:rPr>
      </w:pPr>
      <w:r w:rsidRPr="00056786">
        <w:rPr>
          <w:rFonts w:asciiTheme="minorHAnsi" w:hAnsiTheme="minorHAnsi"/>
        </w:rPr>
        <w:t>"Legacy documentation not yet surfaced to end users" (Source: EIS-SFS-Interview-UX-UI-Team-Matt-2025-12-05.docx.)</w:t>
      </w:r>
    </w:p>
    <w:p w14:paraId="4E69DC7B"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Limited cross-system integration:</w:t>
      </w:r>
    </w:p>
    <w:p w14:paraId="4E3C4A2D" w14:textId="77777777" w:rsidR="00056786" w:rsidRPr="00056786" w:rsidRDefault="00056786" w:rsidP="00F431CF">
      <w:pPr>
        <w:numPr>
          <w:ilvl w:val="0"/>
          <w:numId w:val="50"/>
        </w:numPr>
        <w:tabs>
          <w:tab w:val="clear" w:pos="720"/>
          <w:tab w:val="num" w:pos="630"/>
        </w:tabs>
        <w:spacing w:after="60" w:line="288" w:lineRule="auto"/>
        <w:ind w:left="360"/>
        <w:rPr>
          <w:rFonts w:asciiTheme="minorHAnsi" w:hAnsiTheme="minorHAnsi"/>
        </w:rPr>
      </w:pPr>
      <w:r w:rsidRPr="00056786">
        <w:rPr>
          <w:rFonts w:asciiTheme="minorHAnsi" w:hAnsiTheme="minorHAnsi"/>
        </w:rPr>
        <w:t>Salesforce KM 2.0 planning to "push relevant articles to agents based on case context, keywords" but not yet implemented (Source: EIS-SFS-Interview-Customer-Service-Team-Tanya-2025-12-08.docx.)</w:t>
      </w:r>
    </w:p>
    <w:p w14:paraId="79F684F9" w14:textId="77777777" w:rsidR="00056786" w:rsidRPr="00056786" w:rsidRDefault="00056786" w:rsidP="00F431CF">
      <w:pPr>
        <w:numPr>
          <w:ilvl w:val="0"/>
          <w:numId w:val="50"/>
        </w:numPr>
        <w:tabs>
          <w:tab w:val="clear" w:pos="720"/>
          <w:tab w:val="num" w:pos="630"/>
        </w:tabs>
        <w:spacing w:after="60" w:line="288" w:lineRule="auto"/>
        <w:ind w:left="360"/>
        <w:rPr>
          <w:rFonts w:asciiTheme="minorHAnsi" w:hAnsiTheme="minorHAnsi"/>
        </w:rPr>
      </w:pPr>
      <w:r w:rsidRPr="00056786">
        <w:rPr>
          <w:rFonts w:asciiTheme="minorHAnsi" w:hAnsiTheme="minorHAnsi"/>
        </w:rPr>
        <w:t>No integration between structured EDW data and unstructured documentation repositories (Source: EIS-SFS-Interview-Data-Part-II-Bobby-Goodwin-2025-12-11.docx.)</w:t>
      </w:r>
    </w:p>
    <w:p w14:paraId="0158427E" w14:textId="77777777" w:rsidR="00056786" w:rsidRPr="005B52DF" w:rsidRDefault="00056786" w:rsidP="003B1B87">
      <w:pPr>
        <w:pStyle w:val="Heading4"/>
      </w:pPr>
      <w:bookmarkStart w:id="92" w:name="_Toc220060760"/>
      <w:r w:rsidRPr="005B52DF">
        <w:t>Governance</w:t>
      </w:r>
      <w:bookmarkEnd w:id="92"/>
    </w:p>
    <w:p w14:paraId="31FB7CF8"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Rating: 2 - Aware</w:t>
      </w:r>
    </w:p>
    <w:p w14:paraId="17F5FB7B"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Evidence: Isolated attempts and fiefdoms:</w:t>
      </w:r>
    </w:p>
    <w:p w14:paraId="52BD644D" w14:textId="77777777" w:rsidR="00056786" w:rsidRPr="00056786" w:rsidRDefault="00056786" w:rsidP="00F431CF">
      <w:pPr>
        <w:numPr>
          <w:ilvl w:val="0"/>
          <w:numId w:val="52"/>
        </w:numPr>
        <w:tabs>
          <w:tab w:val="clear" w:pos="720"/>
          <w:tab w:val="num" w:pos="630"/>
        </w:tabs>
        <w:spacing w:after="60" w:line="288" w:lineRule="auto"/>
        <w:ind w:left="360"/>
        <w:rPr>
          <w:rFonts w:asciiTheme="minorHAnsi" w:hAnsiTheme="minorHAnsi"/>
        </w:rPr>
      </w:pPr>
      <w:r w:rsidRPr="00056786">
        <w:rPr>
          <w:rFonts w:asciiTheme="minorHAnsi" w:hAnsiTheme="minorHAnsi"/>
        </w:rPr>
        <w:t>AI Governance Policy established (v1.0 dated March 31, 2025) with governance committee structure (Source: EISSFSDocumentStellantisFinancialServicesAIGovernancePolicyv120251121.pdf.)</w:t>
      </w:r>
    </w:p>
    <w:p w14:paraId="46BDD286" w14:textId="77777777" w:rsidR="00056786" w:rsidRPr="00056786" w:rsidRDefault="00056786" w:rsidP="00F431CF">
      <w:pPr>
        <w:numPr>
          <w:ilvl w:val="0"/>
          <w:numId w:val="52"/>
        </w:numPr>
        <w:tabs>
          <w:tab w:val="clear" w:pos="720"/>
          <w:tab w:val="num" w:pos="630"/>
        </w:tabs>
        <w:spacing w:after="60" w:line="288" w:lineRule="auto"/>
        <w:ind w:left="360"/>
        <w:rPr>
          <w:rFonts w:asciiTheme="minorHAnsi" w:hAnsiTheme="minorHAnsi"/>
        </w:rPr>
      </w:pPr>
      <w:r w:rsidRPr="00056786">
        <w:rPr>
          <w:rFonts w:asciiTheme="minorHAnsi" w:hAnsiTheme="minorHAnsi"/>
        </w:rPr>
        <w:t>Data classification framework exists but implementation is incomplete (70% vs 99% target) (Source: EIS-SFS-Interview-Security-N-Data-Governance-Tony-Vik-2025-12-05.docx.)</w:t>
      </w:r>
    </w:p>
    <w:p w14:paraId="7B423A17" w14:textId="77777777" w:rsidR="00056786" w:rsidRPr="00056786" w:rsidRDefault="00056786" w:rsidP="00F431CF">
      <w:pPr>
        <w:numPr>
          <w:ilvl w:val="0"/>
          <w:numId w:val="52"/>
        </w:numPr>
        <w:tabs>
          <w:tab w:val="clear" w:pos="720"/>
          <w:tab w:val="num" w:pos="630"/>
        </w:tabs>
        <w:spacing w:after="60" w:line="288" w:lineRule="auto"/>
        <w:ind w:left="360"/>
        <w:rPr>
          <w:rFonts w:asciiTheme="minorHAnsi" w:hAnsiTheme="minorHAnsi"/>
        </w:rPr>
      </w:pPr>
      <w:r w:rsidRPr="00056786">
        <w:rPr>
          <w:rFonts w:asciiTheme="minorHAnsi" w:hAnsiTheme="minorHAnsi"/>
        </w:rPr>
        <w:t>"Different IAs in each system" - Customer Service, BI, Collections all maintain separate knowledge systems (Source: Multiple interview files.)</w:t>
      </w:r>
    </w:p>
    <w:p w14:paraId="36BB7546"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Documented but wholly manual:</w:t>
      </w:r>
    </w:p>
    <w:p w14:paraId="508ECE14" w14:textId="77777777" w:rsidR="00056786" w:rsidRPr="00056786" w:rsidRDefault="00056786" w:rsidP="00F431CF">
      <w:pPr>
        <w:numPr>
          <w:ilvl w:val="0"/>
          <w:numId w:val="54"/>
        </w:numPr>
        <w:tabs>
          <w:tab w:val="clear" w:pos="720"/>
          <w:tab w:val="num" w:pos="630"/>
        </w:tabs>
        <w:spacing w:after="60" w:line="288" w:lineRule="auto"/>
        <w:ind w:left="360"/>
        <w:rPr>
          <w:rFonts w:asciiTheme="minorHAnsi" w:hAnsiTheme="minorHAnsi"/>
        </w:rPr>
      </w:pPr>
      <w:r w:rsidRPr="00056786">
        <w:rPr>
          <w:rFonts w:asciiTheme="minorHAnsi" w:hAnsiTheme="minorHAnsi"/>
        </w:rPr>
        <w:t>Content governance "using hybrid model with centralized content management through Antonio's team" - one person bottleneck (Source: EIS-SFS-Interview-Customer-Service-Team-Tanya-2025-12-08.docx.)</w:t>
      </w:r>
    </w:p>
    <w:p w14:paraId="1184B254" w14:textId="77777777" w:rsidR="00056786" w:rsidRPr="00056786" w:rsidRDefault="00056786" w:rsidP="00F431CF">
      <w:pPr>
        <w:numPr>
          <w:ilvl w:val="0"/>
          <w:numId w:val="54"/>
        </w:numPr>
        <w:tabs>
          <w:tab w:val="clear" w:pos="720"/>
          <w:tab w:val="num" w:pos="630"/>
        </w:tabs>
        <w:spacing w:after="60" w:line="288" w:lineRule="auto"/>
        <w:ind w:left="360"/>
        <w:rPr>
          <w:rFonts w:asciiTheme="minorHAnsi" w:hAnsiTheme="minorHAnsi"/>
        </w:rPr>
      </w:pPr>
      <w:r w:rsidRPr="00056786">
        <w:rPr>
          <w:rFonts w:asciiTheme="minorHAnsi" w:hAnsiTheme="minorHAnsi"/>
        </w:rPr>
        <w:t>"Manual tracking and updating processes create maintenance bottlenecks" (Source: EIS-SFS-Interview-Customer-Service-Team-Tanya-2025-12-08.docx.)</w:t>
      </w:r>
    </w:p>
    <w:p w14:paraId="2ABA0AEC" w14:textId="77777777" w:rsidR="00056786" w:rsidRPr="00056786" w:rsidRDefault="00056786" w:rsidP="00F431CF">
      <w:pPr>
        <w:numPr>
          <w:ilvl w:val="0"/>
          <w:numId w:val="54"/>
        </w:numPr>
        <w:tabs>
          <w:tab w:val="clear" w:pos="720"/>
          <w:tab w:val="num" w:pos="630"/>
        </w:tabs>
        <w:spacing w:after="60" w:line="288" w:lineRule="auto"/>
        <w:ind w:left="360"/>
        <w:rPr>
          <w:rFonts w:asciiTheme="minorHAnsi" w:hAnsiTheme="minorHAnsi"/>
        </w:rPr>
      </w:pPr>
      <w:r w:rsidRPr="00056786">
        <w:rPr>
          <w:rFonts w:asciiTheme="minorHAnsi" w:hAnsiTheme="minorHAnsi"/>
        </w:rPr>
        <w:t>Data quality management defined in AI Governance Policy, but implementation gaps exist (Source: EISSFSDocumentStellantisFinancialServicesAIGovernancePolicyv120251121.pdf.)</w:t>
      </w:r>
    </w:p>
    <w:p w14:paraId="3E41C15F"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Compliance framework exists:</w:t>
      </w:r>
    </w:p>
    <w:p w14:paraId="7BA437D8" w14:textId="77777777" w:rsidR="00056786" w:rsidRPr="00056786" w:rsidRDefault="00056786" w:rsidP="00F431CF">
      <w:pPr>
        <w:numPr>
          <w:ilvl w:val="0"/>
          <w:numId w:val="56"/>
        </w:numPr>
        <w:tabs>
          <w:tab w:val="clear" w:pos="720"/>
          <w:tab w:val="num" w:pos="630"/>
        </w:tabs>
        <w:spacing w:after="60" w:line="288" w:lineRule="auto"/>
        <w:ind w:left="360"/>
        <w:rPr>
          <w:rFonts w:asciiTheme="minorHAnsi" w:hAnsiTheme="minorHAnsi"/>
        </w:rPr>
      </w:pPr>
      <w:r w:rsidRPr="00056786">
        <w:rPr>
          <w:rFonts w:asciiTheme="minorHAnsi" w:hAnsiTheme="minorHAnsi"/>
        </w:rPr>
        <w:t>Four regulatory frameworks (FTC, GLBA, FDIC, PCI DSS) plus SOC 2 voluntary compliance (Source: EIS-SFS-Interview-Security-N-Data-Governance-Tony-Vik-2025-12-05.docx.)</w:t>
      </w:r>
    </w:p>
    <w:p w14:paraId="65FF4D9B" w14:textId="77777777" w:rsidR="00056786" w:rsidRPr="00056786" w:rsidRDefault="00056786" w:rsidP="00F431CF">
      <w:pPr>
        <w:numPr>
          <w:ilvl w:val="0"/>
          <w:numId w:val="56"/>
        </w:numPr>
        <w:tabs>
          <w:tab w:val="clear" w:pos="720"/>
          <w:tab w:val="num" w:pos="630"/>
        </w:tabs>
        <w:spacing w:after="60" w:line="288" w:lineRule="auto"/>
        <w:ind w:left="360"/>
        <w:rPr>
          <w:rFonts w:asciiTheme="minorHAnsi" w:hAnsiTheme="minorHAnsi"/>
        </w:rPr>
      </w:pPr>
      <w:r w:rsidRPr="00056786">
        <w:rPr>
          <w:rFonts w:asciiTheme="minorHAnsi" w:hAnsiTheme="minorHAnsi"/>
        </w:rPr>
        <w:t>"Privacy function being established to conduct privacy impact assessments" (Source: EIS-SFS-Interview-Security-N-Data-Governance-Tony-Vik-2025-12-05.docx.)</w:t>
      </w:r>
    </w:p>
    <w:p w14:paraId="0E512222" w14:textId="77777777" w:rsidR="00056786" w:rsidRPr="00056786" w:rsidRDefault="00056786" w:rsidP="00F431CF">
      <w:pPr>
        <w:numPr>
          <w:ilvl w:val="0"/>
          <w:numId w:val="56"/>
        </w:numPr>
        <w:tabs>
          <w:tab w:val="clear" w:pos="720"/>
          <w:tab w:val="num" w:pos="630"/>
        </w:tabs>
        <w:spacing w:after="60" w:line="288" w:lineRule="auto"/>
        <w:ind w:left="360"/>
        <w:rPr>
          <w:rFonts w:asciiTheme="minorHAnsi" w:hAnsiTheme="minorHAnsi"/>
        </w:rPr>
      </w:pPr>
      <w:r w:rsidRPr="00056786">
        <w:rPr>
          <w:rFonts w:asciiTheme="minorHAnsi" w:hAnsiTheme="minorHAnsi"/>
        </w:rPr>
        <w:t>Vendor management requires "SOC 2 Type 2 certification minimum" (Source: EIS-SFS-Interview-Security-N-Data-Governance-Tony-Vik-2025-12-05.docx.)</w:t>
      </w:r>
    </w:p>
    <w:p w14:paraId="59971844"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No enterprise-wide deployment:</w:t>
      </w:r>
    </w:p>
    <w:p w14:paraId="148ABF19" w14:textId="77777777" w:rsidR="00056786" w:rsidRPr="00056786" w:rsidRDefault="00056786" w:rsidP="00F431CF">
      <w:pPr>
        <w:numPr>
          <w:ilvl w:val="0"/>
          <w:numId w:val="58"/>
        </w:numPr>
        <w:tabs>
          <w:tab w:val="clear" w:pos="720"/>
          <w:tab w:val="num" w:pos="630"/>
        </w:tabs>
        <w:spacing w:after="60" w:line="288" w:lineRule="auto"/>
        <w:ind w:left="360"/>
        <w:rPr>
          <w:rFonts w:asciiTheme="minorHAnsi" w:hAnsiTheme="minorHAnsi"/>
        </w:rPr>
      </w:pPr>
      <w:r w:rsidRPr="00056786">
        <w:rPr>
          <w:rFonts w:asciiTheme="minorHAnsi" w:hAnsiTheme="minorHAnsi"/>
        </w:rPr>
        <w:t>Detailed data lineage documentation access is control rather than democratized (Source: EIS-SFS-Interview-Data-Part-II-Bobby-Goodwin-2025-12-11.docx.)</w:t>
      </w:r>
    </w:p>
    <w:p w14:paraId="29D1E61E" w14:textId="77777777" w:rsidR="00056786" w:rsidRPr="00056786" w:rsidRDefault="00056786" w:rsidP="00F431CF">
      <w:pPr>
        <w:numPr>
          <w:ilvl w:val="0"/>
          <w:numId w:val="58"/>
        </w:numPr>
        <w:tabs>
          <w:tab w:val="clear" w:pos="720"/>
          <w:tab w:val="num" w:pos="630"/>
        </w:tabs>
        <w:spacing w:after="60" w:line="288" w:lineRule="auto"/>
        <w:ind w:left="360"/>
        <w:rPr>
          <w:rFonts w:asciiTheme="minorHAnsi" w:hAnsiTheme="minorHAnsi"/>
        </w:rPr>
      </w:pPr>
      <w:r w:rsidRPr="00056786">
        <w:rPr>
          <w:rFonts w:asciiTheme="minorHAnsi" w:hAnsiTheme="minorHAnsi"/>
        </w:rPr>
        <w:t>Shadow IT enforcement "approximately 75% effectiveness" (Source: Strategic Assessment context.)</w:t>
      </w:r>
    </w:p>
    <w:p w14:paraId="7475E40A" w14:textId="77777777" w:rsidR="00056786" w:rsidRPr="00056786" w:rsidRDefault="00056786" w:rsidP="00F431CF">
      <w:pPr>
        <w:numPr>
          <w:ilvl w:val="0"/>
          <w:numId w:val="58"/>
        </w:numPr>
        <w:tabs>
          <w:tab w:val="clear" w:pos="720"/>
          <w:tab w:val="num" w:pos="630"/>
        </w:tabs>
        <w:spacing w:after="60" w:line="288" w:lineRule="auto"/>
        <w:ind w:left="360"/>
        <w:rPr>
          <w:rFonts w:asciiTheme="minorHAnsi" w:hAnsiTheme="minorHAnsi"/>
        </w:rPr>
      </w:pPr>
      <w:r w:rsidRPr="00056786">
        <w:rPr>
          <w:rFonts w:asciiTheme="minorHAnsi" w:hAnsiTheme="minorHAnsi"/>
        </w:rPr>
        <w:t>No integrated KPIs or metrics system for knowledge management effectiveness.</w:t>
      </w:r>
    </w:p>
    <w:p w14:paraId="69BA36FC" w14:textId="77777777" w:rsidR="00056786" w:rsidRPr="005B52DF" w:rsidRDefault="00056786" w:rsidP="00D2669F">
      <w:pPr>
        <w:pStyle w:val="Heading3"/>
      </w:pPr>
      <w:bookmarkStart w:id="93" w:name="_Toc220060761"/>
      <w:bookmarkStart w:id="94" w:name="_Toc222508372"/>
      <w:r w:rsidRPr="005B52DF">
        <w:t>Gap Analysis</w:t>
      </w:r>
      <w:bookmarkEnd w:id="93"/>
      <w:bookmarkEnd w:id="94"/>
    </w:p>
    <w:p w14:paraId="27DC5C5B"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Knowledge Management Gap Analysis Clustered by Priority &amp; Business Impact</w:t>
      </w:r>
    </w:p>
    <w:p w14:paraId="4BCFDDBC" w14:textId="77777777" w:rsidR="00056786" w:rsidRPr="00056786" w:rsidRDefault="00056786" w:rsidP="00071A17">
      <w:pPr>
        <w:spacing w:after="60" w:line="288" w:lineRule="auto"/>
        <w:rPr>
          <w:rFonts w:asciiTheme="minorHAnsi" w:hAnsiTheme="minorHAnsi"/>
          <w:b/>
          <w:bCs/>
        </w:rPr>
      </w:pPr>
      <w:bookmarkStart w:id="95" w:name="_Toc220060762"/>
      <w:r w:rsidRPr="00056786">
        <w:rPr>
          <w:rFonts w:asciiTheme="minorHAnsi" w:hAnsiTheme="minorHAnsi"/>
          <w:b/>
          <w:bCs/>
        </w:rPr>
        <w:t>Priority 1: Critical Business Risk</w:t>
      </w:r>
      <w:bookmarkEnd w:id="95"/>
    </w:p>
    <w:p w14:paraId="007A4480" w14:textId="77777777" w:rsidR="00056786" w:rsidRPr="005B52DF" w:rsidRDefault="00056786" w:rsidP="003B1B87">
      <w:pPr>
        <w:pStyle w:val="Heading4"/>
      </w:pPr>
      <w:r w:rsidRPr="005B52DF">
        <w:t>Gap: Enterprise Integration Documentation Void</w:t>
      </w:r>
    </w:p>
    <w:p w14:paraId="6DA295C0"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Summary of Findings:</w:t>
      </w:r>
    </w:p>
    <w:p w14:paraId="1157C9E2"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Only 30-40% of enterprise integrations are properly documented across the 35+ platform technology landscape. The organization acknowledges approximately 70% of unstructured data is properly tagged versus a 99% regulatory target for data classification. Bobby's data team "intentionally don't publish detailed data lineage documentation to force cultural change, if analysts see exact calculation methods, they'll reproduce them in their own code rather than adopting the EDW." Content age varies significantly, with "some materials potentially two years old requiring validation before migration." The Enterprise Document Management System is "in development" but not yet operational, leaving SharePoint as the primary, and inadequate, document repository.</w:t>
      </w:r>
    </w:p>
    <w:p w14:paraId="6FE8AE1A"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Business Impact:</w:t>
      </w:r>
    </w:p>
    <w:p w14:paraId="4C6C14D4" w14:textId="77777777" w:rsidR="00056786" w:rsidRPr="00056786" w:rsidRDefault="00056786" w:rsidP="00F431CF">
      <w:pPr>
        <w:numPr>
          <w:ilvl w:val="0"/>
          <w:numId w:val="60"/>
        </w:numPr>
        <w:tabs>
          <w:tab w:val="clear" w:pos="720"/>
          <w:tab w:val="num" w:pos="630"/>
        </w:tabs>
        <w:spacing w:after="60" w:line="288" w:lineRule="auto"/>
        <w:ind w:left="360"/>
        <w:rPr>
          <w:rFonts w:asciiTheme="minorHAnsi" w:hAnsiTheme="minorHAnsi"/>
        </w:rPr>
      </w:pPr>
      <w:r w:rsidRPr="00056786">
        <w:rPr>
          <w:rFonts w:asciiTheme="minorHAnsi" w:hAnsiTheme="minorHAnsi"/>
        </w:rPr>
        <w:t>30-40% documentation gap creates regulatory compliance exposure under FTC, GLBA, FDIC, PCI DSS frameworks.</w:t>
      </w:r>
    </w:p>
    <w:p w14:paraId="6967ECBE" w14:textId="77777777" w:rsidR="00056786" w:rsidRPr="00056786" w:rsidRDefault="00056786" w:rsidP="00F431CF">
      <w:pPr>
        <w:numPr>
          <w:ilvl w:val="0"/>
          <w:numId w:val="60"/>
        </w:numPr>
        <w:tabs>
          <w:tab w:val="clear" w:pos="720"/>
          <w:tab w:val="num" w:pos="630"/>
        </w:tabs>
        <w:spacing w:after="60" w:line="288" w:lineRule="auto"/>
        <w:ind w:left="360"/>
        <w:rPr>
          <w:rFonts w:asciiTheme="minorHAnsi" w:hAnsiTheme="minorHAnsi"/>
        </w:rPr>
      </w:pPr>
      <w:r w:rsidRPr="00056786">
        <w:rPr>
          <w:rFonts w:asciiTheme="minorHAnsi" w:hAnsiTheme="minorHAnsi"/>
        </w:rPr>
        <w:t>Unknown integration dependencies increase change management risk and system failure probability.</w:t>
      </w:r>
    </w:p>
    <w:p w14:paraId="52F22C29" w14:textId="77777777" w:rsidR="00056786" w:rsidRPr="00056786" w:rsidRDefault="00056786" w:rsidP="00F431CF">
      <w:pPr>
        <w:numPr>
          <w:ilvl w:val="0"/>
          <w:numId w:val="60"/>
        </w:numPr>
        <w:tabs>
          <w:tab w:val="clear" w:pos="720"/>
          <w:tab w:val="num" w:pos="630"/>
        </w:tabs>
        <w:spacing w:after="60" w:line="288" w:lineRule="auto"/>
        <w:ind w:left="360"/>
        <w:rPr>
          <w:rFonts w:asciiTheme="minorHAnsi" w:hAnsiTheme="minorHAnsi"/>
        </w:rPr>
      </w:pPr>
      <w:r w:rsidRPr="00056786">
        <w:rPr>
          <w:rFonts w:asciiTheme="minorHAnsi" w:hAnsiTheme="minorHAnsi"/>
        </w:rPr>
        <w:t>Inability to perform comprehensive impact analysis for system changes.</w:t>
      </w:r>
    </w:p>
    <w:p w14:paraId="2F94F364" w14:textId="77777777" w:rsidR="00056786" w:rsidRPr="00056786" w:rsidRDefault="00056786" w:rsidP="00F431CF">
      <w:pPr>
        <w:numPr>
          <w:ilvl w:val="0"/>
          <w:numId w:val="60"/>
        </w:numPr>
        <w:tabs>
          <w:tab w:val="clear" w:pos="720"/>
          <w:tab w:val="num" w:pos="630"/>
        </w:tabs>
        <w:spacing w:after="60" w:line="288" w:lineRule="auto"/>
        <w:ind w:left="360"/>
        <w:rPr>
          <w:rFonts w:asciiTheme="minorHAnsi" w:hAnsiTheme="minorHAnsi"/>
        </w:rPr>
      </w:pPr>
      <w:r w:rsidRPr="00056786">
        <w:rPr>
          <w:rFonts w:asciiTheme="minorHAnsi" w:hAnsiTheme="minorHAnsi"/>
        </w:rPr>
        <w:t>Audit preparation requires excessive manual effort to reconstruct undocumented processes.</w:t>
      </w:r>
    </w:p>
    <w:p w14:paraId="004A1CA6" w14:textId="77777777" w:rsidR="00056786" w:rsidRPr="00056786" w:rsidRDefault="00056786" w:rsidP="00F431CF">
      <w:pPr>
        <w:numPr>
          <w:ilvl w:val="0"/>
          <w:numId w:val="60"/>
        </w:numPr>
        <w:tabs>
          <w:tab w:val="clear" w:pos="720"/>
          <w:tab w:val="num" w:pos="630"/>
        </w:tabs>
        <w:spacing w:after="60" w:line="288" w:lineRule="auto"/>
        <w:ind w:left="360"/>
        <w:rPr>
          <w:rFonts w:asciiTheme="minorHAnsi" w:hAnsiTheme="minorHAnsi"/>
        </w:rPr>
      </w:pPr>
      <w:r w:rsidRPr="00056786">
        <w:rPr>
          <w:rFonts w:asciiTheme="minorHAnsi" w:hAnsiTheme="minorHAnsi"/>
        </w:rPr>
        <w:t>New team members cannot independently understand system architecture.</w:t>
      </w:r>
    </w:p>
    <w:p w14:paraId="3639AD33"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Sources:</w:t>
      </w:r>
    </w:p>
    <w:p w14:paraId="5DB64D67" w14:textId="77777777" w:rsidR="00056786" w:rsidRPr="00056786" w:rsidRDefault="00056786" w:rsidP="00F431CF">
      <w:pPr>
        <w:numPr>
          <w:ilvl w:val="0"/>
          <w:numId w:val="62"/>
        </w:numPr>
        <w:tabs>
          <w:tab w:val="clear" w:pos="720"/>
          <w:tab w:val="num" w:pos="630"/>
        </w:tabs>
        <w:spacing w:after="60" w:line="288" w:lineRule="auto"/>
        <w:ind w:left="360"/>
        <w:rPr>
          <w:rFonts w:asciiTheme="minorHAnsi" w:hAnsiTheme="minorHAnsi"/>
        </w:rPr>
      </w:pPr>
      <w:r w:rsidRPr="00056786">
        <w:rPr>
          <w:rFonts w:asciiTheme="minorHAnsi" w:hAnsiTheme="minorHAnsi"/>
        </w:rPr>
        <w:t>EIS_SFS_Interview-Architecture_Walkthrough_Tony_Vik_2025_11_26.docx</w:t>
      </w:r>
    </w:p>
    <w:p w14:paraId="35C44268" w14:textId="77777777" w:rsidR="00056786" w:rsidRPr="00056786" w:rsidRDefault="00056786" w:rsidP="00F431CF">
      <w:pPr>
        <w:numPr>
          <w:ilvl w:val="0"/>
          <w:numId w:val="62"/>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EIS-SFS-Interview-Security-N-Data-Governance-Tony-Vik-2025-12-05.docx</w:t>
      </w:r>
    </w:p>
    <w:p w14:paraId="45346F64" w14:textId="77777777" w:rsidR="00056786" w:rsidRPr="00056786" w:rsidRDefault="00056786" w:rsidP="00F431CF">
      <w:pPr>
        <w:numPr>
          <w:ilvl w:val="0"/>
          <w:numId w:val="62"/>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EIS-SFS-Interview-Data-Part-II-Bobby-Goodwin-2025-12-11.docx</w:t>
      </w:r>
    </w:p>
    <w:p w14:paraId="07A2207B" w14:textId="77777777" w:rsidR="00056786" w:rsidRPr="00056786" w:rsidRDefault="00056786" w:rsidP="00F431CF">
      <w:pPr>
        <w:numPr>
          <w:ilvl w:val="0"/>
          <w:numId w:val="62"/>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EIS-SFS-Interview-Customer-Service-Team-Tanya-2025-12-08.docx</w:t>
      </w:r>
    </w:p>
    <w:p w14:paraId="71C4B74B" w14:textId="77777777" w:rsidR="00056786" w:rsidRPr="00056786" w:rsidRDefault="00056786" w:rsidP="00071A17">
      <w:pPr>
        <w:spacing w:after="60" w:line="288" w:lineRule="auto"/>
        <w:rPr>
          <w:rFonts w:asciiTheme="minorHAnsi" w:hAnsiTheme="minorHAnsi"/>
          <w:b/>
          <w:bCs/>
        </w:rPr>
      </w:pPr>
      <w:bookmarkStart w:id="96" w:name="_Toc220060763"/>
      <w:r w:rsidRPr="00056786">
        <w:rPr>
          <w:rFonts w:asciiTheme="minorHAnsi" w:hAnsiTheme="minorHAnsi"/>
          <w:b/>
          <w:bCs/>
        </w:rPr>
        <w:t>Priority 2: High Operational Impact</w:t>
      </w:r>
      <w:bookmarkEnd w:id="96"/>
    </w:p>
    <w:p w14:paraId="22B8A352" w14:textId="77777777" w:rsidR="00056786" w:rsidRPr="005B52DF" w:rsidRDefault="00056786" w:rsidP="003B1B87">
      <w:pPr>
        <w:pStyle w:val="Heading4"/>
      </w:pPr>
      <w:r w:rsidRPr="005B52DF">
        <w:t>Gap: Absent Enterprise Search &amp; Discovery</w:t>
      </w:r>
    </w:p>
    <w:p w14:paraId="205E49FF"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Summary of Findings:</w:t>
      </w:r>
    </w:p>
    <w:p w14:paraId="5C4980DE"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SFS has "no centralized intranet search beyond SharePoint's native capabilities." The BI team reports "no systematic way to discover similar existing reports or reuse query logic," forcing "team members to reach out via email when seeking similar work." Reports are organized "in Tableau folders by department, with SharePoint landing pages providing links across platforms" but without cross-platform search functionality. Customer Service's SharePoint knowledge base "wasn't very good. It wasn't very searchable" and lacked version control. The Collections team uses an Excel-based knowledge tool that requires agents to "go outside of the system to use it" despite having search functionality. Over 200 legacy data sources exist with "substantial legacy documentation not yet surfaced to end users." The website Learning Center has "not a ton of content" limiting customer self-service capabilities.</w:t>
      </w:r>
    </w:p>
    <w:p w14:paraId="0AE1BE8F"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Business Impact:</w:t>
      </w:r>
    </w:p>
    <w:p w14:paraId="11583BBC" w14:textId="77777777" w:rsidR="00056786" w:rsidRPr="00056786" w:rsidRDefault="00056786" w:rsidP="00F431CF">
      <w:pPr>
        <w:numPr>
          <w:ilvl w:val="0"/>
          <w:numId w:val="64"/>
        </w:numPr>
        <w:tabs>
          <w:tab w:val="clear" w:pos="720"/>
          <w:tab w:val="num" w:pos="630"/>
        </w:tabs>
        <w:spacing w:after="60" w:line="288" w:lineRule="auto"/>
        <w:ind w:left="360"/>
        <w:rPr>
          <w:rFonts w:asciiTheme="minorHAnsi" w:hAnsiTheme="minorHAnsi"/>
        </w:rPr>
      </w:pPr>
      <w:r w:rsidRPr="00056786">
        <w:rPr>
          <w:rFonts w:asciiTheme="minorHAnsi" w:hAnsiTheme="minorHAnsi"/>
        </w:rPr>
        <w:t>10-day average turnaround for BI report requests with most time spent on data discovery.</w:t>
      </w:r>
    </w:p>
    <w:p w14:paraId="00F84F3A" w14:textId="77777777" w:rsidR="00056786" w:rsidRPr="00056786" w:rsidRDefault="00056786" w:rsidP="00F431CF">
      <w:pPr>
        <w:numPr>
          <w:ilvl w:val="0"/>
          <w:numId w:val="64"/>
        </w:numPr>
        <w:tabs>
          <w:tab w:val="clear" w:pos="720"/>
          <w:tab w:val="num" w:pos="630"/>
        </w:tabs>
        <w:spacing w:after="60" w:line="288" w:lineRule="auto"/>
        <w:ind w:left="360"/>
        <w:rPr>
          <w:rFonts w:asciiTheme="minorHAnsi" w:hAnsiTheme="minorHAnsi"/>
        </w:rPr>
      </w:pPr>
      <w:r w:rsidRPr="00056786">
        <w:rPr>
          <w:rFonts w:asciiTheme="minorHAnsi" w:hAnsiTheme="minorHAnsi"/>
        </w:rPr>
        <w:t>Duplicated effort creating redundant reports and queries.</w:t>
      </w:r>
    </w:p>
    <w:p w14:paraId="510412D3" w14:textId="77777777" w:rsidR="00056786" w:rsidRPr="00056786" w:rsidRDefault="00056786" w:rsidP="00F431CF">
      <w:pPr>
        <w:numPr>
          <w:ilvl w:val="0"/>
          <w:numId w:val="64"/>
        </w:numPr>
        <w:tabs>
          <w:tab w:val="clear" w:pos="720"/>
          <w:tab w:val="num" w:pos="630"/>
        </w:tabs>
        <w:spacing w:after="60" w:line="288" w:lineRule="auto"/>
        <w:ind w:left="360"/>
        <w:rPr>
          <w:rFonts w:asciiTheme="minorHAnsi" w:hAnsiTheme="minorHAnsi"/>
        </w:rPr>
      </w:pPr>
      <w:r w:rsidRPr="00056786">
        <w:rPr>
          <w:rFonts w:asciiTheme="minorHAnsi" w:hAnsiTheme="minorHAnsi"/>
        </w:rPr>
        <w:t>Customer service agents require 1.2-2 calls per issue resolution due to knowledge access limitations.</w:t>
      </w:r>
    </w:p>
    <w:p w14:paraId="24530FAF" w14:textId="77777777" w:rsidR="00056786" w:rsidRPr="00056786" w:rsidRDefault="00056786" w:rsidP="00F431CF">
      <w:pPr>
        <w:numPr>
          <w:ilvl w:val="0"/>
          <w:numId w:val="64"/>
        </w:numPr>
        <w:tabs>
          <w:tab w:val="clear" w:pos="720"/>
          <w:tab w:val="num" w:pos="630"/>
        </w:tabs>
        <w:spacing w:after="60" w:line="288" w:lineRule="auto"/>
        <w:ind w:left="360"/>
        <w:rPr>
          <w:rFonts w:asciiTheme="minorHAnsi" w:hAnsiTheme="minorHAnsi"/>
        </w:rPr>
      </w:pPr>
      <w:r w:rsidRPr="00056786">
        <w:rPr>
          <w:rFonts w:asciiTheme="minorHAnsi" w:hAnsiTheme="minorHAnsi"/>
        </w:rPr>
        <w:t>50,000+ monthly customer calls could be deflected with better self-service search.</w:t>
      </w:r>
    </w:p>
    <w:p w14:paraId="218D6226" w14:textId="77777777" w:rsidR="00056786" w:rsidRPr="00056786" w:rsidRDefault="00056786" w:rsidP="00F431CF">
      <w:pPr>
        <w:numPr>
          <w:ilvl w:val="0"/>
          <w:numId w:val="64"/>
        </w:numPr>
        <w:tabs>
          <w:tab w:val="clear" w:pos="720"/>
          <w:tab w:val="num" w:pos="630"/>
        </w:tabs>
        <w:spacing w:after="60" w:line="288" w:lineRule="auto"/>
        <w:ind w:left="360"/>
        <w:rPr>
          <w:rFonts w:asciiTheme="minorHAnsi" w:hAnsiTheme="minorHAnsi"/>
        </w:rPr>
      </w:pPr>
      <w:r w:rsidRPr="00056786">
        <w:rPr>
          <w:rFonts w:asciiTheme="minorHAnsi" w:hAnsiTheme="minorHAnsi"/>
        </w:rPr>
        <w:t>Estimated $500K+ annual productivity loss from search inefficiency.</w:t>
      </w:r>
    </w:p>
    <w:p w14:paraId="47FB20C6"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Sources:</w:t>
      </w:r>
    </w:p>
    <w:p w14:paraId="08252506" w14:textId="77777777" w:rsidR="00056786" w:rsidRPr="00056786" w:rsidRDefault="00056786" w:rsidP="00F431CF">
      <w:pPr>
        <w:numPr>
          <w:ilvl w:val="0"/>
          <w:numId w:val="66"/>
        </w:numPr>
        <w:tabs>
          <w:tab w:val="clear" w:pos="720"/>
          <w:tab w:val="num" w:pos="630"/>
        </w:tabs>
        <w:spacing w:after="60" w:line="288" w:lineRule="auto"/>
        <w:ind w:left="360"/>
        <w:rPr>
          <w:rFonts w:asciiTheme="minorHAnsi" w:hAnsiTheme="minorHAnsi"/>
          <w:lang w:val="de-CH"/>
        </w:rPr>
      </w:pPr>
      <w:r w:rsidRPr="00056786">
        <w:rPr>
          <w:rFonts w:asciiTheme="minorHAnsi" w:hAnsiTheme="minorHAnsi"/>
          <w:lang w:val="de-CH"/>
        </w:rPr>
        <w:t>EIS-SFS-Interview-UX-UI-Team-Matt-2025-12-05.docx</w:t>
      </w:r>
    </w:p>
    <w:p w14:paraId="140A0989" w14:textId="77777777" w:rsidR="00056786" w:rsidRPr="00056786" w:rsidRDefault="00056786" w:rsidP="00F431CF">
      <w:pPr>
        <w:numPr>
          <w:ilvl w:val="0"/>
          <w:numId w:val="66"/>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EIS-SFS-Interview-BI-Shandria-2025-12-15.docx</w:t>
      </w:r>
    </w:p>
    <w:p w14:paraId="601C82A4" w14:textId="77777777" w:rsidR="00056786" w:rsidRPr="00056786" w:rsidRDefault="00056786" w:rsidP="00F431CF">
      <w:pPr>
        <w:numPr>
          <w:ilvl w:val="0"/>
          <w:numId w:val="66"/>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EIS-SFS-Interview-Customer-Service-Team-Tanya-2025-12-08.docx</w:t>
      </w:r>
    </w:p>
    <w:p w14:paraId="40CCBE6C" w14:textId="77777777" w:rsidR="00056786" w:rsidRPr="00056786" w:rsidRDefault="00056786" w:rsidP="00F431CF">
      <w:pPr>
        <w:numPr>
          <w:ilvl w:val="0"/>
          <w:numId w:val="66"/>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EIS-SFS-Interview-Lease-Opportunities-Danny-Rodriguez-2025-12-10.docx</w:t>
      </w:r>
    </w:p>
    <w:p w14:paraId="09B1FDD8" w14:textId="77777777" w:rsidR="00056786" w:rsidRPr="00056786" w:rsidRDefault="00056786" w:rsidP="00F431CF">
      <w:pPr>
        <w:numPr>
          <w:ilvl w:val="0"/>
          <w:numId w:val="66"/>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EIS-SFS-Interview-PO-Website-Sana-2025-12-18.docx</w:t>
      </w:r>
    </w:p>
    <w:p w14:paraId="0C63FB53" w14:textId="77777777" w:rsidR="00056786" w:rsidRPr="005B52DF" w:rsidRDefault="00056786" w:rsidP="003B1B87">
      <w:pPr>
        <w:pStyle w:val="Heading4"/>
      </w:pPr>
      <w:r w:rsidRPr="005B52DF">
        <w:t>Gap: Fragmented Departmental Knowledge Silos</w:t>
      </w:r>
    </w:p>
    <w:p w14:paraId="72AD46F0"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Summary of Findings:</w:t>
      </w:r>
    </w:p>
    <w:p w14:paraId="7C875055"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Customer Service reports that "information was not one in the same and it wasn't equal across one department to the next" with different departments maintaining "varying versions of the same procedures." SharePoint documentation is maintained by each department independently with "organic growth" and decentralized control. BI reports are organized by departments with no cross-functional visibility. Collections operate a separate Excel-based knowledge system. Customer Service uses SharePoint transitioning to Salesforce KM. The UX team maintains process documents in their own SharePoint section. Tricia Reed's BI team noted the challenge of cross-system data integration: "Salesforce data is not yet ported out into a usable format for the tools without it being a manual export." There is no systematic way to share knowledge discoveries across departmental boundaries.</w:t>
      </w:r>
    </w:p>
    <w:p w14:paraId="6E21C37D"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Business Impact:</w:t>
      </w:r>
    </w:p>
    <w:p w14:paraId="205580EF" w14:textId="77777777" w:rsidR="00056786" w:rsidRPr="00056786" w:rsidRDefault="00056786" w:rsidP="00F431CF">
      <w:pPr>
        <w:numPr>
          <w:ilvl w:val="0"/>
          <w:numId w:val="68"/>
        </w:numPr>
        <w:tabs>
          <w:tab w:val="clear" w:pos="720"/>
          <w:tab w:val="num" w:pos="630"/>
        </w:tabs>
        <w:spacing w:after="60" w:line="288" w:lineRule="auto"/>
        <w:ind w:left="360"/>
        <w:rPr>
          <w:rFonts w:asciiTheme="minorHAnsi" w:hAnsiTheme="minorHAnsi"/>
        </w:rPr>
      </w:pPr>
      <w:r w:rsidRPr="00056786">
        <w:rPr>
          <w:rFonts w:asciiTheme="minorHAnsi" w:hAnsiTheme="minorHAnsi"/>
        </w:rPr>
        <w:t>Inconsistent customer experience is due to different departments having different procedure versions.</w:t>
      </w:r>
    </w:p>
    <w:p w14:paraId="0B40014E" w14:textId="77777777" w:rsidR="00056786" w:rsidRPr="00056786" w:rsidRDefault="00056786" w:rsidP="00F431CF">
      <w:pPr>
        <w:numPr>
          <w:ilvl w:val="0"/>
          <w:numId w:val="68"/>
        </w:numPr>
        <w:tabs>
          <w:tab w:val="clear" w:pos="720"/>
          <w:tab w:val="num" w:pos="630"/>
        </w:tabs>
        <w:spacing w:after="60" w:line="288" w:lineRule="auto"/>
        <w:ind w:left="360"/>
        <w:rPr>
          <w:rFonts w:asciiTheme="minorHAnsi" w:hAnsiTheme="minorHAnsi"/>
        </w:rPr>
      </w:pPr>
      <w:r w:rsidRPr="00056786">
        <w:rPr>
          <w:rFonts w:asciiTheme="minorHAnsi" w:hAnsiTheme="minorHAnsi"/>
        </w:rPr>
        <w:t>Duplicated knowledge maintenance effort across departments.</w:t>
      </w:r>
    </w:p>
    <w:p w14:paraId="317ED4D2" w14:textId="77777777" w:rsidR="00056786" w:rsidRPr="00056786" w:rsidRDefault="00056786" w:rsidP="00F431CF">
      <w:pPr>
        <w:numPr>
          <w:ilvl w:val="0"/>
          <w:numId w:val="68"/>
        </w:numPr>
        <w:tabs>
          <w:tab w:val="clear" w:pos="720"/>
          <w:tab w:val="num" w:pos="630"/>
        </w:tabs>
        <w:spacing w:after="60" w:line="288" w:lineRule="auto"/>
        <w:ind w:left="360"/>
        <w:rPr>
          <w:rFonts w:asciiTheme="minorHAnsi" w:hAnsiTheme="minorHAnsi"/>
        </w:rPr>
      </w:pPr>
      <w:r w:rsidRPr="00056786">
        <w:rPr>
          <w:rFonts w:asciiTheme="minorHAnsi" w:hAnsiTheme="minorHAnsi"/>
        </w:rPr>
        <w:t>Cross-functional collaboration hindered by inability to access relevant knowledge from other teams.</w:t>
      </w:r>
    </w:p>
    <w:p w14:paraId="69B73AB4" w14:textId="77777777" w:rsidR="00056786" w:rsidRPr="00056786" w:rsidRDefault="00056786" w:rsidP="00F431CF">
      <w:pPr>
        <w:numPr>
          <w:ilvl w:val="0"/>
          <w:numId w:val="68"/>
        </w:numPr>
        <w:tabs>
          <w:tab w:val="clear" w:pos="720"/>
          <w:tab w:val="num" w:pos="630"/>
        </w:tabs>
        <w:spacing w:after="60" w:line="288" w:lineRule="auto"/>
        <w:ind w:left="360"/>
        <w:rPr>
          <w:rFonts w:asciiTheme="minorHAnsi" w:hAnsiTheme="minorHAnsi"/>
        </w:rPr>
      </w:pPr>
      <w:r w:rsidRPr="00056786">
        <w:rPr>
          <w:rFonts w:asciiTheme="minorHAnsi" w:hAnsiTheme="minorHAnsi"/>
        </w:rPr>
        <w:t>Onboarding complexity as new employees must learn multiple disconnected systems.</w:t>
      </w:r>
    </w:p>
    <w:p w14:paraId="3553F0FF" w14:textId="77777777" w:rsidR="00056786" w:rsidRPr="00056786" w:rsidRDefault="00056786" w:rsidP="00F431CF">
      <w:pPr>
        <w:numPr>
          <w:ilvl w:val="0"/>
          <w:numId w:val="68"/>
        </w:numPr>
        <w:tabs>
          <w:tab w:val="clear" w:pos="720"/>
          <w:tab w:val="num" w:pos="630"/>
        </w:tabs>
        <w:spacing w:after="60" w:line="288" w:lineRule="auto"/>
        <w:ind w:left="360"/>
        <w:rPr>
          <w:rFonts w:asciiTheme="minorHAnsi" w:hAnsiTheme="minorHAnsi"/>
        </w:rPr>
      </w:pPr>
      <w:r w:rsidRPr="00056786">
        <w:rPr>
          <w:rFonts w:asciiTheme="minorHAnsi" w:hAnsiTheme="minorHAnsi"/>
        </w:rPr>
        <w:t>Strategic initiatives delayed by inability to aggregate cross-departmental insights.</w:t>
      </w:r>
    </w:p>
    <w:p w14:paraId="705125CC"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Sources:</w:t>
      </w:r>
    </w:p>
    <w:p w14:paraId="74240808" w14:textId="77777777" w:rsidR="00056786" w:rsidRPr="00056786" w:rsidRDefault="00056786" w:rsidP="00F431CF">
      <w:pPr>
        <w:numPr>
          <w:ilvl w:val="0"/>
          <w:numId w:val="70"/>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EIS-SFS-Interview-Customer-Service-Team-Tanya-2025-12-08.docx</w:t>
      </w:r>
    </w:p>
    <w:p w14:paraId="2554FDBD" w14:textId="77777777" w:rsidR="00056786" w:rsidRPr="00056786" w:rsidRDefault="00056786" w:rsidP="00F431CF">
      <w:pPr>
        <w:numPr>
          <w:ilvl w:val="0"/>
          <w:numId w:val="70"/>
        </w:numPr>
        <w:tabs>
          <w:tab w:val="clear" w:pos="720"/>
          <w:tab w:val="num" w:pos="630"/>
        </w:tabs>
        <w:spacing w:after="60" w:line="288" w:lineRule="auto"/>
        <w:ind w:left="360"/>
        <w:rPr>
          <w:rFonts w:asciiTheme="minorHAnsi" w:hAnsiTheme="minorHAnsi"/>
          <w:lang w:val="de-CH"/>
        </w:rPr>
      </w:pPr>
      <w:r w:rsidRPr="00056786">
        <w:rPr>
          <w:rFonts w:asciiTheme="minorHAnsi" w:hAnsiTheme="minorHAnsi"/>
          <w:lang w:val="de-CH"/>
        </w:rPr>
        <w:t>EIS-SFS-Interview-UX-UI-Team-Matt-2025-12-05.docx</w:t>
      </w:r>
    </w:p>
    <w:p w14:paraId="4897059D" w14:textId="77777777" w:rsidR="00056786" w:rsidRPr="00056786" w:rsidRDefault="00056786" w:rsidP="00F431CF">
      <w:pPr>
        <w:numPr>
          <w:ilvl w:val="0"/>
          <w:numId w:val="70"/>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EIS-SFS-Interview-BI-Shandria-2025-12-15.docx</w:t>
      </w:r>
    </w:p>
    <w:p w14:paraId="64BF3C96" w14:textId="77777777" w:rsidR="00056786" w:rsidRPr="00056786" w:rsidRDefault="00056786" w:rsidP="00F431CF">
      <w:pPr>
        <w:numPr>
          <w:ilvl w:val="0"/>
          <w:numId w:val="70"/>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EIS-SFS-Interview-BI-Tricia-2025-12-17.docx</w:t>
      </w:r>
    </w:p>
    <w:p w14:paraId="17843D8E" w14:textId="77777777" w:rsidR="00056786" w:rsidRPr="00056786" w:rsidRDefault="00056786" w:rsidP="00F431CF">
      <w:pPr>
        <w:numPr>
          <w:ilvl w:val="0"/>
          <w:numId w:val="70"/>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EIS-SFS-Interview-Lease-Opportunities-Danny-Rodriguez-2025-12-10.docx</w:t>
      </w:r>
    </w:p>
    <w:p w14:paraId="473A3C1D" w14:textId="77777777" w:rsidR="00056786" w:rsidRPr="005B52DF" w:rsidRDefault="00056786" w:rsidP="003B1B87">
      <w:pPr>
        <w:pStyle w:val="Heading4"/>
      </w:pPr>
      <w:r w:rsidRPr="005B52DF">
        <w:t>Gap: Manual Governance Bottlenecks Preventing Scale</w:t>
      </w:r>
    </w:p>
    <w:p w14:paraId="202101F9"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Summary of Findings:</w:t>
      </w:r>
    </w:p>
    <w:p w14:paraId="2D557457"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A single OpEx specialist manages knowledge base maintenance for 400-500 employees in Customer Service, creating an obvious bottleneck. The organization uses a "hybrid model with centralized content management through Antonio's team" which concentrates control. "Manual tracking and updating processes create maintenance bottlenecks despite having a dedicated OpEx specialist managing content." Salesforce KM is described as "not a full standalone product" requiring significant manual workarounds for basic features like approval and versioning. There is no Knowledge-Centered Service (KCS) methodology in place to distribute content creation responsibility. Content governance decisions flow through one person, creating delays in updating critical customer-facing and agent-facing content. The organization acknowledges this model cannot scale to support the planned Collections expansion to 200+ agents by 2026.</w:t>
      </w:r>
    </w:p>
    <w:p w14:paraId="425D0100"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Business Impact:</w:t>
      </w:r>
    </w:p>
    <w:p w14:paraId="04FC3D36" w14:textId="77777777" w:rsidR="00056786" w:rsidRPr="00056786" w:rsidRDefault="00056786" w:rsidP="00F431CF">
      <w:pPr>
        <w:numPr>
          <w:ilvl w:val="0"/>
          <w:numId w:val="72"/>
        </w:numPr>
        <w:tabs>
          <w:tab w:val="clear" w:pos="720"/>
          <w:tab w:val="num" w:pos="630"/>
        </w:tabs>
        <w:spacing w:after="60" w:line="288" w:lineRule="auto"/>
        <w:ind w:left="360"/>
        <w:rPr>
          <w:rFonts w:asciiTheme="minorHAnsi" w:hAnsiTheme="minorHAnsi"/>
        </w:rPr>
      </w:pPr>
      <w:r w:rsidRPr="00056786">
        <w:rPr>
          <w:rFonts w:asciiTheme="minorHAnsi" w:hAnsiTheme="minorHAnsi"/>
        </w:rPr>
        <w:t>Content updates delayed by single person bottleneck.</w:t>
      </w:r>
    </w:p>
    <w:p w14:paraId="5BC4FCC9" w14:textId="77777777" w:rsidR="00056786" w:rsidRPr="00056786" w:rsidRDefault="00056786" w:rsidP="00F431CF">
      <w:pPr>
        <w:numPr>
          <w:ilvl w:val="0"/>
          <w:numId w:val="72"/>
        </w:numPr>
        <w:tabs>
          <w:tab w:val="clear" w:pos="720"/>
          <w:tab w:val="num" w:pos="630"/>
        </w:tabs>
        <w:spacing w:after="60" w:line="288" w:lineRule="auto"/>
        <w:ind w:left="360"/>
        <w:rPr>
          <w:rFonts w:asciiTheme="minorHAnsi" w:hAnsiTheme="minorHAnsi"/>
        </w:rPr>
      </w:pPr>
      <w:r w:rsidRPr="00056786">
        <w:rPr>
          <w:rFonts w:asciiTheme="minorHAnsi" w:hAnsiTheme="minorHAnsi"/>
        </w:rPr>
        <w:t>Cannot scale knowledge management proportionally to business growth.</w:t>
      </w:r>
    </w:p>
    <w:p w14:paraId="2F227F64" w14:textId="77777777" w:rsidR="00056786" w:rsidRPr="00056786" w:rsidRDefault="00056786" w:rsidP="00F431CF">
      <w:pPr>
        <w:numPr>
          <w:ilvl w:val="0"/>
          <w:numId w:val="72"/>
        </w:numPr>
        <w:tabs>
          <w:tab w:val="clear" w:pos="720"/>
          <w:tab w:val="num" w:pos="630"/>
        </w:tabs>
        <w:spacing w:after="60" w:line="288" w:lineRule="auto"/>
        <w:ind w:left="360"/>
        <w:rPr>
          <w:rFonts w:asciiTheme="minorHAnsi" w:hAnsiTheme="minorHAnsi"/>
        </w:rPr>
      </w:pPr>
      <w:r w:rsidRPr="00056786">
        <w:rPr>
          <w:rFonts w:asciiTheme="minorHAnsi" w:hAnsiTheme="minorHAnsi"/>
        </w:rPr>
        <w:t>OpEx specialist represents single point of failure for all Customer Service knowledge.</w:t>
      </w:r>
    </w:p>
    <w:p w14:paraId="597DE709" w14:textId="77777777" w:rsidR="00056786" w:rsidRPr="00056786" w:rsidRDefault="00056786" w:rsidP="00F431CF">
      <w:pPr>
        <w:numPr>
          <w:ilvl w:val="0"/>
          <w:numId w:val="72"/>
        </w:numPr>
        <w:tabs>
          <w:tab w:val="clear" w:pos="720"/>
          <w:tab w:val="num" w:pos="630"/>
        </w:tabs>
        <w:spacing w:after="60" w:line="288" w:lineRule="auto"/>
        <w:ind w:left="360"/>
        <w:rPr>
          <w:rFonts w:asciiTheme="minorHAnsi" w:hAnsiTheme="minorHAnsi"/>
        </w:rPr>
      </w:pPr>
      <w:r w:rsidRPr="00056786">
        <w:rPr>
          <w:rFonts w:asciiTheme="minorHAnsi" w:hAnsiTheme="minorHAnsi"/>
        </w:rPr>
        <w:t>Quality inconsistency as one person cannot maintain expertise across all domains.</w:t>
      </w:r>
    </w:p>
    <w:p w14:paraId="4E151797" w14:textId="77777777" w:rsidR="00056786" w:rsidRPr="00056786" w:rsidRDefault="00056786" w:rsidP="00F431CF">
      <w:pPr>
        <w:numPr>
          <w:ilvl w:val="0"/>
          <w:numId w:val="72"/>
        </w:numPr>
        <w:tabs>
          <w:tab w:val="clear" w:pos="720"/>
          <w:tab w:val="num" w:pos="630"/>
        </w:tabs>
        <w:spacing w:after="60" w:line="288" w:lineRule="auto"/>
        <w:ind w:left="360"/>
        <w:rPr>
          <w:rFonts w:asciiTheme="minorHAnsi" w:hAnsiTheme="minorHAnsi"/>
        </w:rPr>
      </w:pPr>
      <w:r w:rsidRPr="00056786">
        <w:rPr>
          <w:rFonts w:asciiTheme="minorHAnsi" w:hAnsiTheme="minorHAnsi"/>
        </w:rPr>
        <w:t>Collections expansion to 200+ agents blocked by governance capacity constraints.</w:t>
      </w:r>
    </w:p>
    <w:p w14:paraId="1A36D519"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Sources:</w:t>
      </w:r>
    </w:p>
    <w:p w14:paraId="4499E05F" w14:textId="77777777" w:rsidR="00056786" w:rsidRPr="00056786" w:rsidRDefault="00056786" w:rsidP="00F431CF">
      <w:pPr>
        <w:numPr>
          <w:ilvl w:val="0"/>
          <w:numId w:val="74"/>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EIS-SFS-Interview-Customer-Service-Team-Tanya-2025-12-08.docx</w:t>
      </w:r>
    </w:p>
    <w:p w14:paraId="5E417081" w14:textId="77777777" w:rsidR="00056786" w:rsidRPr="00056786" w:rsidRDefault="00056786" w:rsidP="00071A17">
      <w:pPr>
        <w:spacing w:after="60" w:line="288" w:lineRule="auto"/>
        <w:rPr>
          <w:rFonts w:asciiTheme="minorHAnsi" w:hAnsiTheme="minorHAnsi"/>
          <w:b/>
          <w:bCs/>
        </w:rPr>
      </w:pPr>
      <w:bookmarkStart w:id="97" w:name="_Toc220060764"/>
      <w:r w:rsidRPr="00056786">
        <w:rPr>
          <w:rFonts w:asciiTheme="minorHAnsi" w:hAnsiTheme="minorHAnsi"/>
          <w:b/>
          <w:bCs/>
        </w:rPr>
        <w:t>Priority 3: Medium Strategic Impact</w:t>
      </w:r>
      <w:bookmarkEnd w:id="97"/>
    </w:p>
    <w:p w14:paraId="0F85F675" w14:textId="77777777" w:rsidR="00056786" w:rsidRPr="005B52DF" w:rsidRDefault="00056786" w:rsidP="003B1B87">
      <w:pPr>
        <w:pStyle w:val="Heading4"/>
      </w:pPr>
      <w:r w:rsidRPr="005B52DF">
        <w:t>Gap: Concurrent Technology Migrations Without Integration Strategy</w:t>
      </w:r>
    </w:p>
    <w:p w14:paraId="214CA812"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Summary of Findings:</w:t>
      </w:r>
    </w:p>
    <w:p w14:paraId="14D86B8C"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The organization is executing multiple major technology migrations simultaneously without a unified integration approach: (1) SharePoint to Salesforce Knowledge Management (launched December 13, 2025), (2) MuleSoft to Azure API Management (only 6 APIs migrated of complete replacement scope), (3) Legacy systems to Microsoft Fabric EDW, and (4) Enterprise Document Management System "in development." Tricia Reed's BI team noted that "Salesforce data is not yet ported out into a usable format for the tools without it being a manual export," indicating integration gaps between migrations. Testing automation team reports "50% of automation engineer time spent on test maintenance" rather than supporting new development, suggesting migration overhead. The strategic assessment indicates these migrations are proceeding on different timelines with different teams and insufficient coordination.</w:t>
      </w:r>
    </w:p>
    <w:p w14:paraId="4DA28564"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Business Impact:</w:t>
      </w:r>
    </w:p>
    <w:p w14:paraId="6EE43B9F" w14:textId="77777777" w:rsidR="00056786" w:rsidRPr="00056786" w:rsidRDefault="00056786" w:rsidP="00F431CF">
      <w:pPr>
        <w:numPr>
          <w:ilvl w:val="0"/>
          <w:numId w:val="76"/>
        </w:numPr>
        <w:tabs>
          <w:tab w:val="clear" w:pos="720"/>
          <w:tab w:val="num" w:pos="630"/>
        </w:tabs>
        <w:spacing w:after="60" w:line="288" w:lineRule="auto"/>
        <w:ind w:left="360"/>
        <w:rPr>
          <w:rFonts w:asciiTheme="minorHAnsi" w:hAnsiTheme="minorHAnsi"/>
        </w:rPr>
      </w:pPr>
      <w:r w:rsidRPr="00056786">
        <w:rPr>
          <w:rFonts w:asciiTheme="minorHAnsi" w:hAnsiTheme="minorHAnsi"/>
        </w:rPr>
        <w:t>Integration gaps between migrated systems create manual workarounds.</w:t>
      </w:r>
    </w:p>
    <w:p w14:paraId="44D02AFD" w14:textId="77777777" w:rsidR="00056786" w:rsidRPr="00056786" w:rsidRDefault="00056786" w:rsidP="00F431CF">
      <w:pPr>
        <w:numPr>
          <w:ilvl w:val="0"/>
          <w:numId w:val="76"/>
        </w:numPr>
        <w:tabs>
          <w:tab w:val="clear" w:pos="720"/>
          <w:tab w:val="num" w:pos="630"/>
        </w:tabs>
        <w:spacing w:after="60" w:line="288" w:lineRule="auto"/>
        <w:ind w:left="360"/>
        <w:rPr>
          <w:rFonts w:asciiTheme="minorHAnsi" w:hAnsiTheme="minorHAnsi"/>
        </w:rPr>
      </w:pPr>
      <w:r w:rsidRPr="00056786">
        <w:rPr>
          <w:rFonts w:asciiTheme="minorHAnsi" w:hAnsiTheme="minorHAnsi"/>
        </w:rPr>
        <w:t>Testing burden increases exponentially with each additional platform.</w:t>
      </w:r>
    </w:p>
    <w:p w14:paraId="010DF8DE" w14:textId="77777777" w:rsidR="00056786" w:rsidRPr="00056786" w:rsidRDefault="00056786" w:rsidP="00F431CF">
      <w:pPr>
        <w:numPr>
          <w:ilvl w:val="0"/>
          <w:numId w:val="76"/>
        </w:numPr>
        <w:tabs>
          <w:tab w:val="clear" w:pos="720"/>
          <w:tab w:val="num" w:pos="630"/>
        </w:tabs>
        <w:spacing w:after="60" w:line="288" w:lineRule="auto"/>
        <w:ind w:left="360"/>
        <w:rPr>
          <w:rFonts w:asciiTheme="minorHAnsi" w:hAnsiTheme="minorHAnsi"/>
        </w:rPr>
      </w:pPr>
      <w:r w:rsidRPr="00056786">
        <w:rPr>
          <w:rFonts w:asciiTheme="minorHAnsi" w:hAnsiTheme="minorHAnsi"/>
        </w:rPr>
        <w:t>Data accessibility issues as systems migrate on different schedules.</w:t>
      </w:r>
    </w:p>
    <w:p w14:paraId="1010FEAB" w14:textId="77777777" w:rsidR="00056786" w:rsidRPr="00056786" w:rsidRDefault="00056786" w:rsidP="00F431CF">
      <w:pPr>
        <w:numPr>
          <w:ilvl w:val="0"/>
          <w:numId w:val="76"/>
        </w:numPr>
        <w:tabs>
          <w:tab w:val="clear" w:pos="720"/>
          <w:tab w:val="num" w:pos="630"/>
        </w:tabs>
        <w:spacing w:after="60" w:line="288" w:lineRule="auto"/>
        <w:ind w:left="360"/>
        <w:rPr>
          <w:rFonts w:asciiTheme="minorHAnsi" w:hAnsiTheme="minorHAnsi"/>
        </w:rPr>
      </w:pPr>
      <w:r w:rsidRPr="00056786">
        <w:rPr>
          <w:rFonts w:asciiTheme="minorHAnsi" w:hAnsiTheme="minorHAnsi"/>
        </w:rPr>
        <w:t>Technical debt accumulation as interim solutions become permanent.</w:t>
      </w:r>
    </w:p>
    <w:p w14:paraId="7706AB6E" w14:textId="77777777" w:rsidR="00056786" w:rsidRPr="00056786" w:rsidRDefault="00056786" w:rsidP="00F431CF">
      <w:pPr>
        <w:numPr>
          <w:ilvl w:val="0"/>
          <w:numId w:val="76"/>
        </w:numPr>
        <w:tabs>
          <w:tab w:val="clear" w:pos="720"/>
          <w:tab w:val="num" w:pos="630"/>
        </w:tabs>
        <w:spacing w:after="60" w:line="288" w:lineRule="auto"/>
        <w:ind w:left="360"/>
        <w:rPr>
          <w:rFonts w:asciiTheme="minorHAnsi" w:hAnsiTheme="minorHAnsi"/>
        </w:rPr>
      </w:pPr>
      <w:r w:rsidRPr="00056786">
        <w:rPr>
          <w:rFonts w:asciiTheme="minorHAnsi" w:hAnsiTheme="minorHAnsi"/>
        </w:rPr>
        <w:t>Team capacity stretched across too many concurrent initiatives.</w:t>
      </w:r>
    </w:p>
    <w:p w14:paraId="55EB80FA"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Sources:</w:t>
      </w:r>
    </w:p>
    <w:p w14:paraId="46BFC92B" w14:textId="77777777" w:rsidR="00056786" w:rsidRPr="00056786" w:rsidRDefault="00056786" w:rsidP="00F431CF">
      <w:pPr>
        <w:numPr>
          <w:ilvl w:val="0"/>
          <w:numId w:val="78"/>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EIS-SFS-Interview-Customer-Service-Team-Tanya-2025-12-08.docx</w:t>
      </w:r>
    </w:p>
    <w:p w14:paraId="46954200" w14:textId="77777777" w:rsidR="00056786" w:rsidRPr="00056786" w:rsidRDefault="00056786" w:rsidP="00F431CF">
      <w:pPr>
        <w:numPr>
          <w:ilvl w:val="0"/>
          <w:numId w:val="78"/>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EIS-SFS-Interview-BI-Tricia-2025-12-17.docx</w:t>
      </w:r>
    </w:p>
    <w:p w14:paraId="6711C97F" w14:textId="77777777" w:rsidR="00056786" w:rsidRPr="00056786" w:rsidRDefault="00056786" w:rsidP="00F431CF">
      <w:pPr>
        <w:numPr>
          <w:ilvl w:val="0"/>
          <w:numId w:val="78"/>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EIS-SFS-Interview-Testing-Swarupa-2025-12-17.docx</w:t>
      </w:r>
    </w:p>
    <w:p w14:paraId="306C02A0" w14:textId="77777777" w:rsidR="00056786" w:rsidRPr="00056786" w:rsidRDefault="00056786" w:rsidP="00F431CF">
      <w:pPr>
        <w:numPr>
          <w:ilvl w:val="0"/>
          <w:numId w:val="78"/>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EISSFSInterviewAutomatedTestingIStephen20260107.pdf</w:t>
      </w:r>
    </w:p>
    <w:p w14:paraId="3AAD86C6" w14:textId="77777777" w:rsidR="00056786" w:rsidRPr="00056786" w:rsidRDefault="00056786" w:rsidP="00F431CF">
      <w:pPr>
        <w:numPr>
          <w:ilvl w:val="0"/>
          <w:numId w:val="78"/>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EIS-SFS-Interview-Data-Part-II-Bobby-Goodwin-2025-12-11.docx</w:t>
      </w:r>
    </w:p>
    <w:p w14:paraId="2E181AD2" w14:textId="77777777" w:rsidR="00056786" w:rsidRPr="005B52DF" w:rsidRDefault="00056786" w:rsidP="003B1B87">
      <w:pPr>
        <w:pStyle w:val="Heading4"/>
      </w:pPr>
      <w:r w:rsidRPr="005B52DF">
        <w:t>Gap: Insufficient AI Readiness &amp; Tooling Access</w:t>
      </w:r>
    </w:p>
    <w:p w14:paraId="6DC9A94D"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Summary of Findings:</w:t>
      </w:r>
    </w:p>
    <w:p w14:paraId="6C70E5F5"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Azure AI Foundry "access currently restricted to Mike and two others running POCs," limiting AI experimentation to a tiny group. The BI team has "no access to GitHub Copilot or code generation tools" despite these being standard productivity aids in modern development. The team "wasn't aware" Microsoft 365 Copilot had code generation capabilities, indicating insufficient training and awareness. Microsoft Copilot usage is restricted to "non-sensitive information" (public/internal only) with confidential, restricted, or highly restricted data prohibited, significantly limiting AI utility. Testing team notes that vendors like PWC "appear to use Enterprise ChatGPT for test case generation" while SFS lacks similar capabilities internally. Heavy workload "prevents exploration of new tools" creating a capability gap versus competitors. The organization has established an AI Governance Policy (v1.0) but implementation and tooling rollout lag significantly behind policy creation.</w:t>
      </w:r>
    </w:p>
    <w:p w14:paraId="4232D2ED"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Business Impact:</w:t>
      </w:r>
    </w:p>
    <w:p w14:paraId="32D2AFBB" w14:textId="77777777" w:rsidR="00056786" w:rsidRPr="00056786" w:rsidRDefault="00056786" w:rsidP="00F431CF">
      <w:pPr>
        <w:numPr>
          <w:ilvl w:val="0"/>
          <w:numId w:val="80"/>
        </w:numPr>
        <w:tabs>
          <w:tab w:val="clear" w:pos="720"/>
          <w:tab w:val="num" w:pos="630"/>
        </w:tabs>
        <w:spacing w:after="60" w:line="288" w:lineRule="auto"/>
        <w:ind w:left="360"/>
        <w:rPr>
          <w:rFonts w:asciiTheme="minorHAnsi" w:hAnsiTheme="minorHAnsi"/>
        </w:rPr>
      </w:pPr>
      <w:r w:rsidRPr="00056786">
        <w:rPr>
          <w:rFonts w:asciiTheme="minorHAnsi" w:hAnsiTheme="minorHAnsi"/>
        </w:rPr>
        <w:t>Competitive disadvantage as other organizations leverage AI productivity tools.</w:t>
      </w:r>
    </w:p>
    <w:p w14:paraId="57AC6669" w14:textId="77777777" w:rsidR="00056786" w:rsidRPr="00056786" w:rsidRDefault="00056786" w:rsidP="00F431CF">
      <w:pPr>
        <w:numPr>
          <w:ilvl w:val="0"/>
          <w:numId w:val="80"/>
        </w:numPr>
        <w:tabs>
          <w:tab w:val="clear" w:pos="720"/>
          <w:tab w:val="num" w:pos="630"/>
        </w:tabs>
        <w:spacing w:after="60" w:line="288" w:lineRule="auto"/>
        <w:ind w:left="360"/>
        <w:rPr>
          <w:rFonts w:asciiTheme="minorHAnsi" w:hAnsiTheme="minorHAnsi"/>
        </w:rPr>
      </w:pPr>
      <w:r w:rsidRPr="00056786">
        <w:rPr>
          <w:rFonts w:asciiTheme="minorHAnsi" w:hAnsiTheme="minorHAnsi"/>
        </w:rPr>
        <w:t>BI team's 10-day report turnaround could be reduced with AI-assisted SQL generation.</w:t>
      </w:r>
    </w:p>
    <w:p w14:paraId="0BE19CF2" w14:textId="77777777" w:rsidR="00056786" w:rsidRPr="00056786" w:rsidRDefault="00056786" w:rsidP="00F431CF">
      <w:pPr>
        <w:numPr>
          <w:ilvl w:val="0"/>
          <w:numId w:val="80"/>
        </w:numPr>
        <w:tabs>
          <w:tab w:val="clear" w:pos="720"/>
          <w:tab w:val="num" w:pos="630"/>
        </w:tabs>
        <w:spacing w:after="60" w:line="288" w:lineRule="auto"/>
        <w:ind w:left="360"/>
        <w:rPr>
          <w:rFonts w:asciiTheme="minorHAnsi" w:hAnsiTheme="minorHAnsi"/>
        </w:rPr>
      </w:pPr>
      <w:r w:rsidRPr="00056786">
        <w:rPr>
          <w:rFonts w:asciiTheme="minorHAnsi" w:hAnsiTheme="minorHAnsi"/>
        </w:rPr>
        <w:t>Testing team's 50% maintenance burden addressable with AI self-healing capabilities.</w:t>
      </w:r>
    </w:p>
    <w:p w14:paraId="694E9860" w14:textId="77777777" w:rsidR="00056786" w:rsidRPr="00056786" w:rsidRDefault="00056786" w:rsidP="00F431CF">
      <w:pPr>
        <w:numPr>
          <w:ilvl w:val="0"/>
          <w:numId w:val="80"/>
        </w:numPr>
        <w:tabs>
          <w:tab w:val="clear" w:pos="720"/>
          <w:tab w:val="num" w:pos="630"/>
        </w:tabs>
        <w:spacing w:after="60" w:line="288" w:lineRule="auto"/>
        <w:ind w:left="360"/>
        <w:rPr>
          <w:rFonts w:asciiTheme="minorHAnsi" w:hAnsiTheme="minorHAnsi"/>
        </w:rPr>
      </w:pPr>
      <w:r w:rsidRPr="00056786">
        <w:rPr>
          <w:rFonts w:asciiTheme="minorHAnsi" w:hAnsiTheme="minorHAnsi"/>
        </w:rPr>
        <w:t>Developer productivity 20-30% below industry benchmarks lacking AI coding assistants.</w:t>
      </w:r>
    </w:p>
    <w:p w14:paraId="07387804" w14:textId="77777777" w:rsidR="00056786" w:rsidRPr="00056786" w:rsidRDefault="00056786" w:rsidP="00F431CF">
      <w:pPr>
        <w:numPr>
          <w:ilvl w:val="0"/>
          <w:numId w:val="80"/>
        </w:numPr>
        <w:tabs>
          <w:tab w:val="clear" w:pos="720"/>
          <w:tab w:val="num" w:pos="630"/>
        </w:tabs>
        <w:spacing w:after="60" w:line="288" w:lineRule="auto"/>
        <w:ind w:left="360"/>
        <w:rPr>
          <w:rFonts w:asciiTheme="minorHAnsi" w:hAnsiTheme="minorHAnsi"/>
        </w:rPr>
      </w:pPr>
      <w:r w:rsidRPr="00056786">
        <w:rPr>
          <w:rFonts w:asciiTheme="minorHAnsi" w:hAnsiTheme="minorHAnsi"/>
        </w:rPr>
        <w:t>Strategic AI initiatives delayed by insufficient foundational AI tooling and skills.</w:t>
      </w:r>
    </w:p>
    <w:p w14:paraId="1C60DC77"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Sources:</w:t>
      </w:r>
    </w:p>
    <w:p w14:paraId="4AF67EBF" w14:textId="77777777" w:rsidR="00056786" w:rsidRPr="00056786" w:rsidRDefault="00056786" w:rsidP="00F431CF">
      <w:pPr>
        <w:numPr>
          <w:ilvl w:val="0"/>
          <w:numId w:val="82"/>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EIS-SFS-Interview-Security-N-Data-Governance-Tony-Vik-2025-12-05.docx</w:t>
      </w:r>
    </w:p>
    <w:p w14:paraId="6D694418" w14:textId="77777777" w:rsidR="00056786" w:rsidRPr="00056786" w:rsidRDefault="00056786" w:rsidP="00F431CF">
      <w:pPr>
        <w:numPr>
          <w:ilvl w:val="0"/>
          <w:numId w:val="82"/>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EIS-SFS-Interview-BI-Shandria-2025-12-15.docx</w:t>
      </w:r>
    </w:p>
    <w:p w14:paraId="7A663D55" w14:textId="77777777" w:rsidR="00056786" w:rsidRPr="00056786" w:rsidRDefault="00056786" w:rsidP="00F431CF">
      <w:pPr>
        <w:numPr>
          <w:ilvl w:val="0"/>
          <w:numId w:val="82"/>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EIS-SFS-Interview-Testing-Swarupa-2025-12-17.docx</w:t>
      </w:r>
    </w:p>
    <w:p w14:paraId="3F4BE662" w14:textId="77777777" w:rsidR="00056786" w:rsidRPr="00056786" w:rsidRDefault="00056786" w:rsidP="00F431CF">
      <w:pPr>
        <w:numPr>
          <w:ilvl w:val="0"/>
          <w:numId w:val="82"/>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EIS-SFS-Interview-Security-N-Data-Governance-Mike-2025-12-05.docx</w:t>
      </w:r>
    </w:p>
    <w:p w14:paraId="5DD204DB" w14:textId="77777777" w:rsidR="00056786" w:rsidRPr="00056786" w:rsidRDefault="00056786" w:rsidP="00F431CF">
      <w:pPr>
        <w:numPr>
          <w:ilvl w:val="0"/>
          <w:numId w:val="82"/>
        </w:numPr>
        <w:tabs>
          <w:tab w:val="clear" w:pos="720"/>
          <w:tab w:val="num" w:pos="630"/>
        </w:tabs>
        <w:spacing w:after="60" w:line="288" w:lineRule="auto"/>
        <w:ind w:left="360"/>
        <w:rPr>
          <w:rFonts w:asciiTheme="minorHAnsi" w:hAnsiTheme="minorHAnsi"/>
        </w:rPr>
      </w:pPr>
      <w:r w:rsidRPr="00056786">
        <w:rPr>
          <w:rFonts w:asciiTheme="minorHAnsi" w:hAnsiTheme="minorHAnsi"/>
        </w:rPr>
        <w:t>EISSFSDocumentStellantisFinancialServicesAIGovernancePolicyv120251121.pdf</w:t>
      </w:r>
    </w:p>
    <w:p w14:paraId="5D113BCB" w14:textId="77777777" w:rsidR="00056786" w:rsidRPr="005B52DF" w:rsidRDefault="00056786" w:rsidP="003B1B87">
      <w:pPr>
        <w:pStyle w:val="Heading4"/>
      </w:pPr>
      <w:r w:rsidRPr="005B52DF">
        <w:t>Gap: Inadequate Data Quality &amp; Metadata Management</w:t>
      </w:r>
    </w:p>
    <w:p w14:paraId="792FCCB5"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Summary of Findings:</w:t>
      </w:r>
    </w:p>
    <w:p w14:paraId="39CD4686" w14:textId="3177EA52" w:rsidR="00056786" w:rsidRPr="00056786" w:rsidRDefault="00056786" w:rsidP="00071A17">
      <w:pPr>
        <w:spacing w:after="60" w:line="288" w:lineRule="auto"/>
        <w:rPr>
          <w:rFonts w:asciiTheme="minorHAnsi" w:hAnsiTheme="minorHAnsi"/>
        </w:rPr>
      </w:pPr>
      <w:r w:rsidRPr="00056786">
        <w:rPr>
          <w:rFonts w:asciiTheme="minorHAnsi" w:hAnsiTheme="minorHAnsi"/>
        </w:rPr>
        <w:t>Data classification sits at 70% actual versus 99% regulatory target for unstructured data tagging, creating compliance gaps under FTC, GLBA, FDIC, and PCI DSS requirements. Vendor-provided data dictionaries are "often incomplete, requiring significant tribal knowledge and person-to-person consultation to locate fields." Bobby's team "intentionally don't publish detailed data lineage documentation" creating information opacity rather than transparency. The BI team must "trace lineage of priority Tableau reports back to source systems" manually during migration, indicating absence of automated lineage tracking. The AI Governance Policy defines data quality requirements (accuracy, completeness, consistency, timeliness) but implementation gaps exist between policy and practice. Approximately 50-100 third-party data sources feed the EDW beyond core operational systems, but metadata management for these sources is inconsistent.</w:t>
      </w:r>
    </w:p>
    <w:p w14:paraId="13174572"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Business Impact:</w:t>
      </w:r>
    </w:p>
    <w:p w14:paraId="7ECFD3D1" w14:textId="77777777" w:rsidR="00056786" w:rsidRPr="00056786" w:rsidRDefault="00056786" w:rsidP="00F431CF">
      <w:pPr>
        <w:numPr>
          <w:ilvl w:val="0"/>
          <w:numId w:val="84"/>
        </w:numPr>
        <w:tabs>
          <w:tab w:val="clear" w:pos="720"/>
          <w:tab w:val="num" w:pos="630"/>
        </w:tabs>
        <w:spacing w:after="60" w:line="288" w:lineRule="auto"/>
        <w:ind w:left="360"/>
        <w:rPr>
          <w:rFonts w:asciiTheme="minorHAnsi" w:hAnsiTheme="minorHAnsi"/>
        </w:rPr>
      </w:pPr>
      <w:r w:rsidRPr="00056786">
        <w:rPr>
          <w:rFonts w:asciiTheme="minorHAnsi" w:hAnsiTheme="minorHAnsi"/>
        </w:rPr>
        <w:t>Regulatory compliance exposure with 29% gap from data classification target.</w:t>
      </w:r>
    </w:p>
    <w:p w14:paraId="05FDFBFB" w14:textId="77777777" w:rsidR="00056786" w:rsidRPr="00056786" w:rsidRDefault="00056786" w:rsidP="00F431CF">
      <w:pPr>
        <w:numPr>
          <w:ilvl w:val="0"/>
          <w:numId w:val="84"/>
        </w:numPr>
        <w:tabs>
          <w:tab w:val="clear" w:pos="720"/>
          <w:tab w:val="num" w:pos="630"/>
        </w:tabs>
        <w:spacing w:after="60" w:line="288" w:lineRule="auto"/>
        <w:ind w:left="360"/>
        <w:rPr>
          <w:rFonts w:asciiTheme="minorHAnsi" w:hAnsiTheme="minorHAnsi"/>
        </w:rPr>
      </w:pPr>
      <w:r w:rsidRPr="00056786">
        <w:rPr>
          <w:rFonts w:asciiTheme="minorHAnsi" w:hAnsiTheme="minorHAnsi"/>
        </w:rPr>
        <w:t>Report accuracy concerns due to unknown data lineage and transformation logic.</w:t>
      </w:r>
    </w:p>
    <w:p w14:paraId="7BB873D1" w14:textId="77777777" w:rsidR="00056786" w:rsidRPr="00056786" w:rsidRDefault="00056786" w:rsidP="00F431CF">
      <w:pPr>
        <w:numPr>
          <w:ilvl w:val="0"/>
          <w:numId w:val="84"/>
        </w:numPr>
        <w:tabs>
          <w:tab w:val="clear" w:pos="720"/>
          <w:tab w:val="num" w:pos="630"/>
        </w:tabs>
        <w:spacing w:after="60" w:line="288" w:lineRule="auto"/>
        <w:ind w:left="360"/>
        <w:rPr>
          <w:rFonts w:asciiTheme="minorHAnsi" w:hAnsiTheme="minorHAnsi"/>
        </w:rPr>
      </w:pPr>
      <w:r w:rsidRPr="00056786">
        <w:rPr>
          <w:rFonts w:asciiTheme="minorHAnsi" w:hAnsiTheme="minorHAnsi"/>
        </w:rPr>
        <w:t>New analyst productivity severely hampered by incomplete metadata.</w:t>
      </w:r>
    </w:p>
    <w:p w14:paraId="6E401C7F" w14:textId="77777777" w:rsidR="00056786" w:rsidRPr="00056786" w:rsidRDefault="00056786" w:rsidP="00F431CF">
      <w:pPr>
        <w:numPr>
          <w:ilvl w:val="0"/>
          <w:numId w:val="84"/>
        </w:numPr>
        <w:tabs>
          <w:tab w:val="clear" w:pos="720"/>
          <w:tab w:val="num" w:pos="630"/>
        </w:tabs>
        <w:spacing w:after="60" w:line="288" w:lineRule="auto"/>
        <w:ind w:left="360"/>
        <w:rPr>
          <w:rFonts w:asciiTheme="minorHAnsi" w:hAnsiTheme="minorHAnsi"/>
        </w:rPr>
      </w:pPr>
      <w:r w:rsidRPr="00056786">
        <w:rPr>
          <w:rFonts w:asciiTheme="minorHAnsi" w:hAnsiTheme="minorHAnsi"/>
        </w:rPr>
        <w:t>Inability to perform comprehensive impact analysis for system changes.</w:t>
      </w:r>
    </w:p>
    <w:p w14:paraId="2C9232D8" w14:textId="77777777" w:rsidR="00056786" w:rsidRPr="00056786" w:rsidRDefault="00056786" w:rsidP="00F431CF">
      <w:pPr>
        <w:numPr>
          <w:ilvl w:val="0"/>
          <w:numId w:val="84"/>
        </w:numPr>
        <w:tabs>
          <w:tab w:val="clear" w:pos="720"/>
          <w:tab w:val="num" w:pos="630"/>
        </w:tabs>
        <w:spacing w:after="60" w:line="288" w:lineRule="auto"/>
        <w:ind w:left="360"/>
        <w:rPr>
          <w:rFonts w:asciiTheme="minorHAnsi" w:hAnsiTheme="minorHAnsi"/>
        </w:rPr>
      </w:pPr>
      <w:r w:rsidRPr="00056786">
        <w:rPr>
          <w:rFonts w:asciiTheme="minorHAnsi" w:hAnsiTheme="minorHAnsi"/>
        </w:rPr>
        <w:t>AI/ML model reliability compromised by poor data quality and unknown provenance.</w:t>
      </w:r>
    </w:p>
    <w:p w14:paraId="7FB541EF"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Sources:</w:t>
      </w:r>
    </w:p>
    <w:p w14:paraId="67AF7A3D" w14:textId="77777777" w:rsidR="00056786" w:rsidRPr="00056786" w:rsidRDefault="00056786" w:rsidP="00F431CF">
      <w:pPr>
        <w:numPr>
          <w:ilvl w:val="0"/>
          <w:numId w:val="86"/>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EIS-SFS-Interview-Security-N-Data-Governance-Tony-Vik-2025-12-05.docx</w:t>
      </w:r>
    </w:p>
    <w:p w14:paraId="51F15F49" w14:textId="77777777" w:rsidR="00056786" w:rsidRPr="00056786" w:rsidRDefault="00056786" w:rsidP="00F431CF">
      <w:pPr>
        <w:numPr>
          <w:ilvl w:val="0"/>
          <w:numId w:val="86"/>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EIS-SFS-Interview-BI-Shandria-2025-12-15.docx</w:t>
      </w:r>
    </w:p>
    <w:p w14:paraId="33E1474A" w14:textId="77777777" w:rsidR="00056786" w:rsidRPr="00056786" w:rsidRDefault="00056786" w:rsidP="00F431CF">
      <w:pPr>
        <w:numPr>
          <w:ilvl w:val="0"/>
          <w:numId w:val="86"/>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EIS-SFS-Interview-Data-Part-II-Bobby-Goodwin-2025-12-11.docx</w:t>
      </w:r>
    </w:p>
    <w:p w14:paraId="6478BE91" w14:textId="77777777" w:rsidR="00056786" w:rsidRPr="00056786" w:rsidRDefault="00056786" w:rsidP="00F431CF">
      <w:pPr>
        <w:numPr>
          <w:ilvl w:val="0"/>
          <w:numId w:val="86"/>
        </w:numPr>
        <w:tabs>
          <w:tab w:val="clear" w:pos="720"/>
          <w:tab w:val="num" w:pos="630"/>
        </w:tabs>
        <w:spacing w:after="60" w:line="288" w:lineRule="auto"/>
        <w:ind w:left="360"/>
        <w:rPr>
          <w:rFonts w:asciiTheme="minorHAnsi" w:hAnsiTheme="minorHAnsi"/>
        </w:rPr>
      </w:pPr>
      <w:r w:rsidRPr="00056786">
        <w:rPr>
          <w:rFonts w:asciiTheme="minorHAnsi" w:hAnsiTheme="minorHAnsi"/>
        </w:rPr>
        <w:t>EISSFSDocumentStellantisFinancialServicesAIGovernancePolicyv120251121.pdf</w:t>
      </w:r>
    </w:p>
    <w:p w14:paraId="0733B4F8" w14:textId="77777777" w:rsidR="00056786" w:rsidRPr="005B52DF" w:rsidRDefault="00056786" w:rsidP="003C679F">
      <w:pPr>
        <w:pStyle w:val="Heading5"/>
      </w:pPr>
      <w:r w:rsidRPr="005B52DF">
        <w:t>Gap: Limited Customer Self-Service Knowledge</w:t>
      </w:r>
    </w:p>
    <w:p w14:paraId="65B23DF9"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Summary of Findings:</w:t>
      </w:r>
    </w:p>
    <w:p w14:paraId="020055EC"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The website Learning Center has "not a ton of content" limiting customer self-service options. Customer Service processes 50,000+ monthly calls with 60-65% payment-related, many of which could be deflected with better self-service knowledge. The FAQ is "more developed" than the Learning Center and can be "updated real time" by section owners but lacks integration with other customer touchpoints. Secured messaging and chat functionality have been "built but not yet released" because the organization needs to "allow non-functional activities in order to support it" and establish proper knowledge base foundation first. There is no chatbot currently deployed despite this being "on the roadmap" with the priority being "ensuring sustainability before rollout." Customer-facing knowledge articles exist but do not proactively surface based on customer context or journey. The organization acknowledges that "traditionally this would require a consolidated knowledge base, but with AI and large language models, there's potential for more sophisticated approaches."</w:t>
      </w:r>
    </w:p>
    <w:p w14:paraId="61ECF7C1"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Business Impact:</w:t>
      </w:r>
    </w:p>
    <w:p w14:paraId="5AE989B8" w14:textId="77777777" w:rsidR="00056786" w:rsidRPr="00056786" w:rsidRDefault="00056786" w:rsidP="00F431CF">
      <w:pPr>
        <w:numPr>
          <w:ilvl w:val="0"/>
          <w:numId w:val="88"/>
        </w:numPr>
        <w:tabs>
          <w:tab w:val="clear" w:pos="720"/>
          <w:tab w:val="num" w:pos="630"/>
        </w:tabs>
        <w:spacing w:after="60" w:line="288" w:lineRule="auto"/>
        <w:ind w:left="360"/>
        <w:rPr>
          <w:rFonts w:asciiTheme="minorHAnsi" w:hAnsiTheme="minorHAnsi"/>
        </w:rPr>
      </w:pPr>
      <w:r w:rsidRPr="00056786">
        <w:rPr>
          <w:rFonts w:asciiTheme="minorHAnsi" w:hAnsiTheme="minorHAnsi"/>
        </w:rPr>
        <w:t>50,000+ monthly calls with potential 20-30% deflection opportunity = $1M+ annual savings.</w:t>
      </w:r>
    </w:p>
    <w:p w14:paraId="4C554A2F" w14:textId="77777777" w:rsidR="00056786" w:rsidRPr="00056786" w:rsidRDefault="00056786" w:rsidP="00F431CF">
      <w:pPr>
        <w:numPr>
          <w:ilvl w:val="0"/>
          <w:numId w:val="88"/>
        </w:numPr>
        <w:tabs>
          <w:tab w:val="clear" w:pos="720"/>
          <w:tab w:val="num" w:pos="630"/>
        </w:tabs>
        <w:spacing w:after="60" w:line="288" w:lineRule="auto"/>
        <w:ind w:left="360"/>
        <w:rPr>
          <w:rFonts w:asciiTheme="minorHAnsi" w:hAnsiTheme="minorHAnsi"/>
        </w:rPr>
      </w:pPr>
      <w:r w:rsidRPr="00056786">
        <w:rPr>
          <w:rFonts w:asciiTheme="minorHAnsi" w:hAnsiTheme="minorHAnsi"/>
        </w:rPr>
        <w:t>Customer frustration with inability to self-serve basic inquiries.</w:t>
      </w:r>
    </w:p>
    <w:p w14:paraId="7F0BCDF4" w14:textId="77777777" w:rsidR="00056786" w:rsidRPr="00056786" w:rsidRDefault="00056786" w:rsidP="00F431CF">
      <w:pPr>
        <w:numPr>
          <w:ilvl w:val="0"/>
          <w:numId w:val="88"/>
        </w:numPr>
        <w:tabs>
          <w:tab w:val="clear" w:pos="720"/>
          <w:tab w:val="num" w:pos="630"/>
        </w:tabs>
        <w:spacing w:after="60" w:line="288" w:lineRule="auto"/>
        <w:ind w:left="360"/>
        <w:rPr>
          <w:rFonts w:asciiTheme="minorHAnsi" w:hAnsiTheme="minorHAnsi"/>
        </w:rPr>
      </w:pPr>
      <w:r w:rsidRPr="00056786">
        <w:rPr>
          <w:rFonts w:asciiTheme="minorHAnsi" w:hAnsiTheme="minorHAnsi"/>
        </w:rPr>
        <w:t>Agent capacity consumed by repetitive questions preventable through knowledge access.</w:t>
      </w:r>
    </w:p>
    <w:p w14:paraId="02E90487" w14:textId="77777777" w:rsidR="00056786" w:rsidRPr="00056786" w:rsidRDefault="00056786" w:rsidP="00F431CF">
      <w:pPr>
        <w:numPr>
          <w:ilvl w:val="0"/>
          <w:numId w:val="88"/>
        </w:numPr>
        <w:tabs>
          <w:tab w:val="clear" w:pos="720"/>
          <w:tab w:val="num" w:pos="630"/>
        </w:tabs>
        <w:spacing w:after="60" w:line="288" w:lineRule="auto"/>
        <w:ind w:left="360"/>
        <w:rPr>
          <w:rFonts w:asciiTheme="minorHAnsi" w:hAnsiTheme="minorHAnsi"/>
        </w:rPr>
      </w:pPr>
      <w:r w:rsidRPr="00056786">
        <w:rPr>
          <w:rFonts w:asciiTheme="minorHAnsi" w:hAnsiTheme="minorHAnsi"/>
        </w:rPr>
        <w:t>Collections expansion to 200+ agents require proportional knowledge investment without self-service.</w:t>
      </w:r>
    </w:p>
    <w:p w14:paraId="405F5E53" w14:textId="77777777" w:rsidR="00056786" w:rsidRPr="00056786" w:rsidRDefault="00056786" w:rsidP="00F431CF">
      <w:pPr>
        <w:numPr>
          <w:ilvl w:val="0"/>
          <w:numId w:val="88"/>
        </w:numPr>
        <w:tabs>
          <w:tab w:val="clear" w:pos="720"/>
          <w:tab w:val="num" w:pos="630"/>
        </w:tabs>
        <w:spacing w:after="60" w:line="288" w:lineRule="auto"/>
        <w:ind w:left="360"/>
        <w:rPr>
          <w:rFonts w:asciiTheme="minorHAnsi" w:hAnsiTheme="minorHAnsi"/>
        </w:rPr>
      </w:pPr>
      <w:r w:rsidRPr="00056786">
        <w:rPr>
          <w:rFonts w:asciiTheme="minorHAnsi" w:hAnsiTheme="minorHAnsi"/>
        </w:rPr>
        <w:t>Competitive disadvantages versus financial services firms offering AI-powered customer assistance.</w:t>
      </w:r>
    </w:p>
    <w:p w14:paraId="25B2613C"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Sources:</w:t>
      </w:r>
    </w:p>
    <w:p w14:paraId="4749056D" w14:textId="77777777" w:rsidR="00056786" w:rsidRPr="00056786" w:rsidRDefault="00056786" w:rsidP="00F431CF">
      <w:pPr>
        <w:numPr>
          <w:ilvl w:val="0"/>
          <w:numId w:val="90"/>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EIS-SFS-Interview-PO-Website-Sana-2025-12-18.docx</w:t>
      </w:r>
    </w:p>
    <w:p w14:paraId="5761FD24" w14:textId="77777777" w:rsidR="00056786" w:rsidRPr="00056786" w:rsidRDefault="00056786" w:rsidP="00F431CF">
      <w:pPr>
        <w:numPr>
          <w:ilvl w:val="0"/>
          <w:numId w:val="90"/>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EIS-SFS-Interview-Customer-Service-Team-Tanya-2025-12-08.docx</w:t>
      </w:r>
    </w:p>
    <w:p w14:paraId="6539200C" w14:textId="77777777" w:rsidR="00056786" w:rsidRPr="00056786" w:rsidRDefault="00056786" w:rsidP="00F431CF">
      <w:pPr>
        <w:numPr>
          <w:ilvl w:val="0"/>
          <w:numId w:val="90"/>
        </w:numPr>
        <w:tabs>
          <w:tab w:val="clear" w:pos="720"/>
          <w:tab w:val="num" w:pos="630"/>
        </w:tabs>
        <w:spacing w:after="60" w:line="288" w:lineRule="auto"/>
        <w:ind w:left="360"/>
        <w:rPr>
          <w:rFonts w:asciiTheme="minorHAnsi" w:hAnsiTheme="minorHAnsi"/>
          <w:lang w:val="de-CH"/>
        </w:rPr>
      </w:pPr>
      <w:r w:rsidRPr="00056786">
        <w:rPr>
          <w:rFonts w:asciiTheme="minorHAnsi" w:hAnsiTheme="minorHAnsi"/>
          <w:lang w:val="de-CH"/>
        </w:rPr>
        <w:t>EIS-SFS-Interview-UX-UI-Team-Matt-2025-12-05.docx</w:t>
      </w:r>
    </w:p>
    <w:p w14:paraId="5B8F619F"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Based on SFS's specific operational context, technology landscape, and knowledge management challenges, here's a comprehensive KM Capability Framework section:</w:t>
      </w:r>
    </w:p>
    <w:p w14:paraId="26A0F4DE" w14:textId="77777777" w:rsidR="00056786" w:rsidRPr="005B52DF" w:rsidRDefault="00056786" w:rsidP="003C679F">
      <w:pPr>
        <w:pStyle w:val="Heading5"/>
      </w:pPr>
      <w:r w:rsidRPr="005B52DF">
        <w:t>Gap: Tribal Knowledge Concentration &amp; Succession Risk</w:t>
      </w:r>
    </w:p>
    <w:p w14:paraId="07DEB5E7"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Summary of Findings:</w:t>
      </w:r>
    </w:p>
    <w:p w14:paraId="05F51CD0"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Core individuals are/can become irreplaceable single point of failure. The BI team relies heavily on "significant tribal knowledge and person-to-person consultation to locate fields" because vendor-provided data dictionaries are incomplete. Documentation coverage is described as "uneven, some areas well-documented while others rely on tribal knowledge." The organization's culture reflects its origin as "a small, acquired company now scaling rapidly" where "many team members haven't experienced enterprise-scale operations and 'don't know what they don't know.'" Testing teams have identified the critical need to "capture tribal knowledge from experienced team members into AI-accessible formats."</w:t>
      </w:r>
    </w:p>
    <w:p w14:paraId="275F0C64"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Business Impact:</w:t>
      </w:r>
    </w:p>
    <w:p w14:paraId="046B0DFB" w14:textId="77777777" w:rsidR="00056786" w:rsidRPr="00056786" w:rsidRDefault="00056786" w:rsidP="00F431CF">
      <w:pPr>
        <w:numPr>
          <w:ilvl w:val="0"/>
          <w:numId w:val="92"/>
        </w:numPr>
        <w:tabs>
          <w:tab w:val="clear" w:pos="720"/>
          <w:tab w:val="num" w:pos="630"/>
        </w:tabs>
        <w:spacing w:after="60" w:line="288" w:lineRule="auto"/>
        <w:ind w:left="360"/>
        <w:rPr>
          <w:rFonts w:asciiTheme="minorHAnsi" w:hAnsiTheme="minorHAnsi"/>
        </w:rPr>
      </w:pPr>
      <w:r w:rsidRPr="00056786">
        <w:rPr>
          <w:rFonts w:asciiTheme="minorHAnsi" w:hAnsiTheme="minorHAnsi"/>
        </w:rPr>
        <w:t>Loss of key personal would severely disrupt operations across critical business systems.</w:t>
      </w:r>
    </w:p>
    <w:p w14:paraId="1A040BC3" w14:textId="77777777" w:rsidR="00056786" w:rsidRPr="00056786" w:rsidRDefault="00056786" w:rsidP="00F431CF">
      <w:pPr>
        <w:numPr>
          <w:ilvl w:val="0"/>
          <w:numId w:val="92"/>
        </w:numPr>
        <w:tabs>
          <w:tab w:val="clear" w:pos="720"/>
          <w:tab w:val="num" w:pos="630"/>
        </w:tabs>
        <w:spacing w:after="60" w:line="288" w:lineRule="auto"/>
        <w:ind w:left="360"/>
        <w:rPr>
          <w:rFonts w:asciiTheme="minorHAnsi" w:hAnsiTheme="minorHAnsi"/>
        </w:rPr>
      </w:pPr>
      <w:r w:rsidRPr="00056786">
        <w:rPr>
          <w:rFonts w:asciiTheme="minorHAnsi" w:hAnsiTheme="minorHAnsi"/>
        </w:rPr>
        <w:t>New analysts take months to become productive due to knowledge gaps.</w:t>
      </w:r>
    </w:p>
    <w:p w14:paraId="2843E672" w14:textId="77777777" w:rsidR="00056786" w:rsidRPr="00056786" w:rsidRDefault="00056786" w:rsidP="00F431CF">
      <w:pPr>
        <w:numPr>
          <w:ilvl w:val="0"/>
          <w:numId w:val="92"/>
        </w:numPr>
        <w:tabs>
          <w:tab w:val="clear" w:pos="720"/>
          <w:tab w:val="num" w:pos="630"/>
        </w:tabs>
        <w:spacing w:after="60" w:line="288" w:lineRule="auto"/>
        <w:ind w:left="360"/>
        <w:rPr>
          <w:rFonts w:asciiTheme="minorHAnsi" w:hAnsiTheme="minorHAnsi"/>
        </w:rPr>
      </w:pPr>
      <w:r w:rsidRPr="00056786">
        <w:rPr>
          <w:rFonts w:asciiTheme="minorHAnsi" w:hAnsiTheme="minorHAnsi"/>
        </w:rPr>
        <w:t>Operational continuity at extreme risk with no documented succession plans.</w:t>
      </w:r>
    </w:p>
    <w:p w14:paraId="4FEC7C81" w14:textId="77777777" w:rsidR="00056786" w:rsidRPr="00056786" w:rsidRDefault="00056786" w:rsidP="00F431CF">
      <w:pPr>
        <w:numPr>
          <w:ilvl w:val="0"/>
          <w:numId w:val="92"/>
        </w:numPr>
        <w:tabs>
          <w:tab w:val="clear" w:pos="720"/>
          <w:tab w:val="num" w:pos="630"/>
        </w:tabs>
        <w:spacing w:after="60" w:line="288" w:lineRule="auto"/>
        <w:ind w:left="360"/>
        <w:rPr>
          <w:rFonts w:asciiTheme="minorHAnsi" w:hAnsiTheme="minorHAnsi"/>
        </w:rPr>
      </w:pPr>
      <w:r w:rsidRPr="00056786">
        <w:rPr>
          <w:rFonts w:asciiTheme="minorHAnsi" w:hAnsiTheme="minorHAnsi"/>
        </w:rPr>
        <w:t>Scaling from current operations to 200+ Collections agents by 2026 impossible without knowledge transfer.</w:t>
      </w:r>
    </w:p>
    <w:p w14:paraId="3E713994"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Sources:</w:t>
      </w:r>
    </w:p>
    <w:p w14:paraId="18BABF01" w14:textId="77777777" w:rsidR="00056786" w:rsidRPr="00056786" w:rsidRDefault="00056786" w:rsidP="00F431CF">
      <w:pPr>
        <w:numPr>
          <w:ilvl w:val="0"/>
          <w:numId w:val="94"/>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EIS-SFS-Interview-Data-Part-II-Bobby-Goodwin-2025-12-11.docx</w:t>
      </w:r>
    </w:p>
    <w:p w14:paraId="4F3E53D7" w14:textId="77777777" w:rsidR="00056786" w:rsidRPr="00056786" w:rsidRDefault="00056786" w:rsidP="00F431CF">
      <w:pPr>
        <w:numPr>
          <w:ilvl w:val="0"/>
          <w:numId w:val="94"/>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EIS-SFS-Interview-BI-Shandria-2025-12-15.docx</w:t>
      </w:r>
    </w:p>
    <w:p w14:paraId="25234E14" w14:textId="77777777" w:rsidR="00056786" w:rsidRPr="00056786" w:rsidRDefault="00056786" w:rsidP="00F431CF">
      <w:pPr>
        <w:numPr>
          <w:ilvl w:val="0"/>
          <w:numId w:val="94"/>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EIS-SFS-Interview-Data-Science-N-Fabric-Adam-2025-12-22.docx</w:t>
      </w:r>
    </w:p>
    <w:p w14:paraId="5677091D" w14:textId="77777777" w:rsidR="00056786" w:rsidRPr="00056786" w:rsidRDefault="00056786" w:rsidP="00F431CF">
      <w:pPr>
        <w:numPr>
          <w:ilvl w:val="0"/>
          <w:numId w:val="94"/>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EIS-SFS-Interview-BI-Tricia-2025-12-17.docx</w:t>
      </w:r>
    </w:p>
    <w:p w14:paraId="2FA5920D" w14:textId="77777777" w:rsidR="00056786" w:rsidRPr="00056786" w:rsidRDefault="00056786" w:rsidP="00F431CF">
      <w:pPr>
        <w:numPr>
          <w:ilvl w:val="0"/>
          <w:numId w:val="94"/>
        </w:numPr>
        <w:tabs>
          <w:tab w:val="clear" w:pos="720"/>
          <w:tab w:val="num" w:pos="630"/>
        </w:tabs>
        <w:spacing w:after="60" w:line="288" w:lineRule="auto"/>
        <w:ind w:left="360"/>
        <w:rPr>
          <w:rFonts w:asciiTheme="minorHAnsi" w:hAnsiTheme="minorHAnsi"/>
        </w:rPr>
      </w:pPr>
      <w:r w:rsidRPr="00056786">
        <w:rPr>
          <w:rFonts w:asciiTheme="minorHAnsi" w:hAnsiTheme="minorHAnsi"/>
        </w:rPr>
        <w:t>EIS-SFS-Interview-Testing-Swarupa-2025-12-17.docx</w:t>
      </w:r>
    </w:p>
    <w:p w14:paraId="7DE0C181" w14:textId="77777777" w:rsidR="00056786" w:rsidRPr="005B52DF" w:rsidRDefault="00056786" w:rsidP="00D2669F">
      <w:pPr>
        <w:pStyle w:val="Heading3"/>
      </w:pPr>
      <w:bookmarkStart w:id="98" w:name="_Toc220060765"/>
      <w:bookmarkStart w:id="99" w:name="_Toc222508373"/>
      <w:r w:rsidRPr="005B52DF">
        <w:t>KM Capability definitions</w:t>
      </w:r>
      <w:bookmarkEnd w:id="98"/>
      <w:bookmarkEnd w:id="99"/>
    </w:p>
    <w:p w14:paraId="326C6853"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The capability framework defines what effective knowledge management looks like across six core capability areas (Knowledge Capture &amp; Creation, Content Organization &amp; Structure, Expertise Location &amp; Access, Search &amp; Discovery, Content Lifecycle Management, and Governance &amp; Quality), tailored to SFS's operational reality as a rapidly scaling financial services organization with significant tribal knowledge concentration and fragmented system landscape.</w:t>
      </w:r>
    </w:p>
    <w:p w14:paraId="03EB18BD" w14:textId="77777777" w:rsidR="00056786" w:rsidRPr="00056786" w:rsidRDefault="00056786" w:rsidP="00071A17">
      <w:pPr>
        <w:spacing w:after="60" w:line="288" w:lineRule="auto"/>
        <w:rPr>
          <w:rFonts w:asciiTheme="minorHAnsi" w:hAnsiTheme="minorHAnsi"/>
        </w:rPr>
      </w:pPr>
      <w:r w:rsidRPr="00056786">
        <w:rPr>
          <w:rFonts w:asciiTheme="minorHAnsi" w:hAnsiTheme="minorHAnsi"/>
          <w:b/>
          <w:bCs/>
        </w:rPr>
        <w:t>Cross-Capability Integration Note</w:t>
      </w:r>
      <w:r w:rsidRPr="00056786">
        <w:rPr>
          <w:rFonts w:asciiTheme="minorHAnsi" w:hAnsiTheme="minorHAnsi"/>
        </w:rPr>
        <w:t>: These six capabilities function as an integrated system. For example, strong Content Organization &amp; Structure enables effective Search &amp; Discovery, while Expertise Location &amp; Access informs Content Ownership Assignment under Governance &amp; Quality. Implementation should prioritize establishing foundational capabilities (governance, taxonomy, capture processes) before advancing to sophisticated capabilities (AI-powered search, predictive analytics).</w:t>
      </w:r>
    </w:p>
    <w:p w14:paraId="6D20C34E" w14:textId="77777777" w:rsidR="00056786" w:rsidRPr="005B52DF" w:rsidRDefault="00056786" w:rsidP="003B1B87">
      <w:pPr>
        <w:pStyle w:val="Heading4"/>
      </w:pPr>
      <w:bookmarkStart w:id="100" w:name="_Toc220060766"/>
      <w:r w:rsidRPr="005B52DF">
        <w:t>Knowledge Capture &amp; Creation</w:t>
      </w:r>
      <w:bookmarkEnd w:id="100"/>
    </w:p>
    <w:p w14:paraId="1CF16D77" w14:textId="77777777" w:rsidR="00056786" w:rsidRPr="00056786" w:rsidRDefault="00056786" w:rsidP="00071A17">
      <w:pPr>
        <w:spacing w:after="60" w:line="288" w:lineRule="auto"/>
        <w:rPr>
          <w:rFonts w:asciiTheme="minorHAnsi" w:hAnsiTheme="minorHAnsi"/>
        </w:rPr>
      </w:pPr>
      <w:r w:rsidRPr="00056786">
        <w:rPr>
          <w:rFonts w:asciiTheme="minorHAnsi" w:hAnsiTheme="minorHAnsi"/>
          <w:b/>
          <w:bCs/>
        </w:rPr>
        <w:t>Current State Context</w:t>
      </w:r>
      <w:r w:rsidRPr="00056786">
        <w:rPr>
          <w:rFonts w:asciiTheme="minorHAnsi" w:hAnsiTheme="minorHAnsi"/>
        </w:rPr>
        <w:t>: SFS faces critical knowledge concentration in key individuals, with only 30-40% of enterprise integrations documented. Rapid scaling (Collections growing from 400 to 600 FTE by end of 2026) creates urgent need for systematic knowledge capture before institutional knowledge walks out the door.</w:t>
      </w:r>
    </w:p>
    <w:p w14:paraId="750137E2"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Capability Components</w:t>
      </w:r>
    </w:p>
    <w:p w14:paraId="4AC9C825" w14:textId="77777777" w:rsidR="00056786" w:rsidRPr="005B52DF" w:rsidRDefault="00056786" w:rsidP="00A64A78">
      <w:pPr>
        <w:pStyle w:val="Heading5"/>
      </w:pPr>
      <w:r w:rsidRPr="005B52DF">
        <w:t>SME Interview and Knowledge Extraction</w:t>
      </w:r>
    </w:p>
    <w:p w14:paraId="3A1014C6" w14:textId="77777777" w:rsidR="00056786" w:rsidRPr="00056786" w:rsidRDefault="00056786" w:rsidP="00F431CF">
      <w:pPr>
        <w:numPr>
          <w:ilvl w:val="0"/>
          <w:numId w:val="96"/>
        </w:numPr>
        <w:tabs>
          <w:tab w:val="clear" w:pos="720"/>
          <w:tab w:val="num" w:pos="630"/>
        </w:tabs>
        <w:spacing w:after="60" w:line="288" w:lineRule="auto"/>
        <w:ind w:left="360"/>
        <w:rPr>
          <w:rFonts w:asciiTheme="minorHAnsi" w:hAnsiTheme="minorHAnsi"/>
        </w:rPr>
      </w:pPr>
      <w:r w:rsidRPr="00056786">
        <w:rPr>
          <w:rFonts w:asciiTheme="minorHAnsi" w:hAnsiTheme="minorHAnsi"/>
        </w:rPr>
        <w:t>Structured interview protocols for capturing tribal knowledge from single points of failure (system integrations, legacy data structures, undocumented business rules.)</w:t>
      </w:r>
    </w:p>
    <w:p w14:paraId="15F9C7E6" w14:textId="77777777" w:rsidR="00056786" w:rsidRPr="00056786" w:rsidRDefault="00056786" w:rsidP="00F431CF">
      <w:pPr>
        <w:numPr>
          <w:ilvl w:val="0"/>
          <w:numId w:val="96"/>
        </w:numPr>
        <w:tabs>
          <w:tab w:val="clear" w:pos="720"/>
          <w:tab w:val="num" w:pos="630"/>
        </w:tabs>
        <w:spacing w:after="60" w:line="288" w:lineRule="auto"/>
        <w:ind w:left="360"/>
        <w:rPr>
          <w:rFonts w:asciiTheme="minorHAnsi" w:hAnsiTheme="minorHAnsi"/>
        </w:rPr>
      </w:pPr>
      <w:r w:rsidRPr="00056786">
        <w:rPr>
          <w:rFonts w:asciiTheme="minorHAnsi" w:hAnsiTheme="minorHAnsi"/>
        </w:rPr>
        <w:t>Video/audio recording with automatic transcription for technical knowledge transfer sessions.</w:t>
      </w:r>
    </w:p>
    <w:p w14:paraId="2A767F79" w14:textId="77777777" w:rsidR="00056786" w:rsidRPr="00056786" w:rsidRDefault="00056786" w:rsidP="00F431CF">
      <w:pPr>
        <w:numPr>
          <w:ilvl w:val="0"/>
          <w:numId w:val="96"/>
        </w:numPr>
        <w:tabs>
          <w:tab w:val="clear" w:pos="720"/>
          <w:tab w:val="num" w:pos="630"/>
        </w:tabs>
        <w:spacing w:after="60" w:line="288" w:lineRule="auto"/>
        <w:ind w:left="360"/>
        <w:rPr>
          <w:rFonts w:asciiTheme="minorHAnsi" w:hAnsiTheme="minorHAnsi"/>
        </w:rPr>
      </w:pPr>
      <w:r w:rsidRPr="00056786">
        <w:rPr>
          <w:rFonts w:asciiTheme="minorHAnsi" w:hAnsiTheme="minorHAnsi"/>
        </w:rPr>
        <w:t>Knowledge elicitation workshops during vendor implementations to capture configuration decisions and customizations.</w:t>
      </w:r>
    </w:p>
    <w:p w14:paraId="1F051249" w14:textId="77777777" w:rsidR="00056786" w:rsidRPr="00056786" w:rsidRDefault="00056786" w:rsidP="00F431CF">
      <w:pPr>
        <w:numPr>
          <w:ilvl w:val="0"/>
          <w:numId w:val="96"/>
        </w:numPr>
        <w:tabs>
          <w:tab w:val="clear" w:pos="720"/>
          <w:tab w:val="num" w:pos="630"/>
        </w:tabs>
        <w:spacing w:after="60" w:line="288" w:lineRule="auto"/>
        <w:ind w:left="360"/>
        <w:rPr>
          <w:rFonts w:asciiTheme="minorHAnsi" w:hAnsiTheme="minorHAnsi"/>
        </w:rPr>
      </w:pPr>
      <w:r w:rsidRPr="00056786">
        <w:rPr>
          <w:rFonts w:asciiTheme="minorHAnsi" w:hAnsiTheme="minorHAnsi"/>
        </w:rPr>
        <w:t>Exit interview protocols for departing personnel with critical system knowledge.</w:t>
      </w:r>
    </w:p>
    <w:p w14:paraId="209B3F62" w14:textId="77777777" w:rsidR="00056786" w:rsidRPr="00056786" w:rsidRDefault="00056786" w:rsidP="00F431CF">
      <w:pPr>
        <w:numPr>
          <w:ilvl w:val="0"/>
          <w:numId w:val="96"/>
        </w:numPr>
        <w:tabs>
          <w:tab w:val="clear" w:pos="720"/>
          <w:tab w:val="num" w:pos="630"/>
        </w:tabs>
        <w:spacing w:after="60" w:line="288" w:lineRule="auto"/>
        <w:ind w:left="360"/>
        <w:rPr>
          <w:rFonts w:asciiTheme="minorHAnsi" w:hAnsiTheme="minorHAnsi"/>
        </w:rPr>
      </w:pPr>
      <w:r w:rsidRPr="00056786">
        <w:rPr>
          <w:rFonts w:asciiTheme="minorHAnsi" w:hAnsiTheme="minorHAnsi"/>
        </w:rPr>
        <w:t>Peer knowledge transfer sessions documented before role transitions or retirements.</w:t>
      </w:r>
    </w:p>
    <w:p w14:paraId="7EDB434D" w14:textId="77777777" w:rsidR="00056786" w:rsidRPr="005B52DF" w:rsidRDefault="00056786" w:rsidP="00A64A78">
      <w:pPr>
        <w:pStyle w:val="Heading5"/>
      </w:pPr>
      <w:r w:rsidRPr="005B52DF">
        <w:t>Meeting Transcript and Call Recording Insight Capture</w:t>
      </w:r>
    </w:p>
    <w:p w14:paraId="3CB1E3B9" w14:textId="77777777" w:rsidR="00056786" w:rsidRPr="00056786" w:rsidRDefault="00056786" w:rsidP="00F431CF">
      <w:pPr>
        <w:numPr>
          <w:ilvl w:val="0"/>
          <w:numId w:val="98"/>
        </w:numPr>
        <w:tabs>
          <w:tab w:val="clear" w:pos="720"/>
          <w:tab w:val="num" w:pos="630"/>
        </w:tabs>
        <w:spacing w:after="60" w:line="288" w:lineRule="auto"/>
        <w:ind w:left="360"/>
        <w:rPr>
          <w:rFonts w:asciiTheme="minorHAnsi" w:hAnsiTheme="minorHAnsi"/>
        </w:rPr>
      </w:pPr>
      <w:r w:rsidRPr="00056786">
        <w:rPr>
          <w:rFonts w:asciiTheme="minorHAnsi" w:hAnsiTheme="minorHAnsi"/>
        </w:rPr>
        <w:t>Observe AI call transcription and sentiment analysis currently deployed in Collections (5-6 years of accumulated data.)</w:t>
      </w:r>
    </w:p>
    <w:p w14:paraId="0F7A08B3" w14:textId="77777777" w:rsidR="00056786" w:rsidRPr="00056786" w:rsidRDefault="00056786" w:rsidP="00F431CF">
      <w:pPr>
        <w:numPr>
          <w:ilvl w:val="0"/>
          <w:numId w:val="98"/>
        </w:numPr>
        <w:tabs>
          <w:tab w:val="clear" w:pos="720"/>
          <w:tab w:val="num" w:pos="630"/>
        </w:tabs>
        <w:spacing w:after="60" w:line="288" w:lineRule="auto"/>
        <w:ind w:left="360"/>
        <w:rPr>
          <w:rFonts w:asciiTheme="minorHAnsi" w:hAnsiTheme="minorHAnsi"/>
        </w:rPr>
      </w:pPr>
      <w:r w:rsidRPr="00056786">
        <w:rPr>
          <w:rFonts w:asciiTheme="minorHAnsi" w:hAnsiTheme="minorHAnsi"/>
        </w:rPr>
        <w:t>Genesys Cloud Telephony Platform Transcription Capabilities for Customer Service (46,000-50,000 monthly calls.)</w:t>
      </w:r>
    </w:p>
    <w:p w14:paraId="57AC825C" w14:textId="77777777" w:rsidR="00056786" w:rsidRPr="00056786" w:rsidRDefault="00056786" w:rsidP="00F431CF">
      <w:pPr>
        <w:numPr>
          <w:ilvl w:val="0"/>
          <w:numId w:val="98"/>
        </w:numPr>
        <w:tabs>
          <w:tab w:val="clear" w:pos="720"/>
          <w:tab w:val="num" w:pos="630"/>
        </w:tabs>
        <w:spacing w:after="60" w:line="288" w:lineRule="auto"/>
        <w:ind w:left="360"/>
        <w:rPr>
          <w:rFonts w:asciiTheme="minorHAnsi" w:hAnsiTheme="minorHAnsi"/>
        </w:rPr>
      </w:pPr>
      <w:r w:rsidRPr="00056786">
        <w:rPr>
          <w:rFonts w:asciiTheme="minorHAnsi" w:hAnsiTheme="minorHAnsi"/>
        </w:rPr>
        <w:t>Managed file transfer process currently moves voice recordings from Genesys to Observe AI nightly for processing.</w:t>
      </w:r>
    </w:p>
    <w:p w14:paraId="1011DA44" w14:textId="77777777" w:rsidR="00056786" w:rsidRPr="00056786" w:rsidRDefault="00056786" w:rsidP="00F431CF">
      <w:pPr>
        <w:numPr>
          <w:ilvl w:val="0"/>
          <w:numId w:val="98"/>
        </w:numPr>
        <w:tabs>
          <w:tab w:val="clear" w:pos="720"/>
          <w:tab w:val="num" w:pos="630"/>
        </w:tabs>
        <w:spacing w:after="60" w:line="288" w:lineRule="auto"/>
        <w:ind w:left="360"/>
        <w:rPr>
          <w:rFonts w:asciiTheme="minorHAnsi" w:hAnsiTheme="minorHAnsi"/>
        </w:rPr>
      </w:pPr>
      <w:r w:rsidRPr="00056786">
        <w:rPr>
          <w:rFonts w:asciiTheme="minorHAnsi" w:hAnsiTheme="minorHAnsi"/>
        </w:rPr>
        <w:t>Extract actionable insights from transcripts: common customer pain points, policy clarifications needed, agent knowledge gaps.</w:t>
      </w:r>
    </w:p>
    <w:p w14:paraId="17EF2A30" w14:textId="77777777" w:rsidR="00056786" w:rsidRPr="00056786" w:rsidRDefault="00056786" w:rsidP="00F431CF">
      <w:pPr>
        <w:numPr>
          <w:ilvl w:val="0"/>
          <w:numId w:val="98"/>
        </w:numPr>
        <w:tabs>
          <w:tab w:val="clear" w:pos="720"/>
          <w:tab w:val="num" w:pos="630"/>
        </w:tabs>
        <w:spacing w:after="60" w:line="288" w:lineRule="auto"/>
        <w:ind w:left="360"/>
        <w:rPr>
          <w:rFonts w:asciiTheme="minorHAnsi" w:hAnsiTheme="minorHAnsi"/>
        </w:rPr>
      </w:pPr>
      <w:r w:rsidRPr="00056786">
        <w:rPr>
          <w:rFonts w:asciiTheme="minorHAnsi" w:hAnsiTheme="minorHAnsi"/>
        </w:rPr>
        <w:t>Compliance-focused capture for wrongful repossession prevention protocols and disclosure requirements.</w:t>
      </w:r>
    </w:p>
    <w:p w14:paraId="4D3231DA" w14:textId="77777777" w:rsidR="00056786" w:rsidRPr="00056786" w:rsidRDefault="00056786" w:rsidP="00F431CF">
      <w:pPr>
        <w:numPr>
          <w:ilvl w:val="0"/>
          <w:numId w:val="98"/>
        </w:numPr>
        <w:tabs>
          <w:tab w:val="clear" w:pos="720"/>
          <w:tab w:val="num" w:pos="630"/>
        </w:tabs>
        <w:spacing w:after="60" w:line="288" w:lineRule="auto"/>
        <w:ind w:left="360"/>
        <w:rPr>
          <w:rFonts w:asciiTheme="minorHAnsi" w:hAnsiTheme="minorHAnsi"/>
        </w:rPr>
      </w:pPr>
      <w:r w:rsidRPr="00056786">
        <w:rPr>
          <w:rFonts w:asciiTheme="minorHAnsi" w:hAnsiTheme="minorHAnsi"/>
        </w:rPr>
        <w:t>Integration of transcript data into data warehouse (Snowflake/Fabric) for advanced analytics.</w:t>
      </w:r>
    </w:p>
    <w:p w14:paraId="19AF5DCD" w14:textId="77777777" w:rsidR="00056786" w:rsidRPr="005B52DF" w:rsidRDefault="00056786" w:rsidP="00A64A78">
      <w:pPr>
        <w:pStyle w:val="Heading5"/>
      </w:pPr>
      <w:r w:rsidRPr="005B52DF">
        <w:t>Process Documentation from Workflow Observation</w:t>
      </w:r>
    </w:p>
    <w:p w14:paraId="77AE40A2" w14:textId="77777777" w:rsidR="00056786" w:rsidRPr="00056786" w:rsidRDefault="00056786" w:rsidP="00F431CF">
      <w:pPr>
        <w:numPr>
          <w:ilvl w:val="0"/>
          <w:numId w:val="100"/>
        </w:numPr>
        <w:tabs>
          <w:tab w:val="clear" w:pos="720"/>
          <w:tab w:val="num" w:pos="630"/>
        </w:tabs>
        <w:spacing w:after="60" w:line="288" w:lineRule="auto"/>
        <w:ind w:left="360"/>
        <w:rPr>
          <w:rFonts w:asciiTheme="minorHAnsi" w:hAnsiTheme="minorHAnsi"/>
        </w:rPr>
      </w:pPr>
      <w:r w:rsidRPr="00056786">
        <w:rPr>
          <w:rFonts w:asciiTheme="minorHAnsi" w:hAnsiTheme="minorHAnsi"/>
        </w:rPr>
        <w:t>Shadow experienced agents during collections calls to document decision-making heuristics.</w:t>
      </w:r>
    </w:p>
    <w:p w14:paraId="72F28BC6" w14:textId="77777777" w:rsidR="00056786" w:rsidRPr="00056786" w:rsidRDefault="00056786" w:rsidP="00F431CF">
      <w:pPr>
        <w:numPr>
          <w:ilvl w:val="0"/>
          <w:numId w:val="100"/>
        </w:numPr>
        <w:tabs>
          <w:tab w:val="clear" w:pos="720"/>
          <w:tab w:val="num" w:pos="630"/>
        </w:tabs>
        <w:spacing w:after="60" w:line="288" w:lineRule="auto"/>
        <w:ind w:left="360"/>
        <w:rPr>
          <w:rFonts w:asciiTheme="minorHAnsi" w:hAnsiTheme="minorHAnsi"/>
        </w:rPr>
      </w:pPr>
      <w:r w:rsidRPr="00056786">
        <w:rPr>
          <w:rFonts w:asciiTheme="minorHAnsi" w:hAnsiTheme="minorHAnsi"/>
        </w:rPr>
        <w:t>Screen recording for complex system workflows across Genesys, DeFy, Salesforce, and NSF applications.</w:t>
      </w:r>
    </w:p>
    <w:p w14:paraId="5DE90DC2" w14:textId="77777777" w:rsidR="00056786" w:rsidRPr="00056786" w:rsidRDefault="00056786" w:rsidP="00F431CF">
      <w:pPr>
        <w:numPr>
          <w:ilvl w:val="0"/>
          <w:numId w:val="100"/>
        </w:numPr>
        <w:tabs>
          <w:tab w:val="clear" w:pos="720"/>
          <w:tab w:val="num" w:pos="630"/>
        </w:tabs>
        <w:spacing w:after="60" w:line="288" w:lineRule="auto"/>
        <w:ind w:left="360"/>
        <w:rPr>
          <w:rFonts w:asciiTheme="minorHAnsi" w:hAnsiTheme="minorHAnsi"/>
        </w:rPr>
      </w:pPr>
      <w:r w:rsidRPr="00056786">
        <w:rPr>
          <w:rFonts w:asciiTheme="minorHAnsi" w:hAnsiTheme="minorHAnsi"/>
        </w:rPr>
        <w:t>Capture implicit knowledge: "We always check System X before System Y because..." rationale documentation.</w:t>
      </w:r>
    </w:p>
    <w:p w14:paraId="50C1BBCB" w14:textId="77777777" w:rsidR="00056786" w:rsidRPr="00056786" w:rsidRDefault="00056786" w:rsidP="00F431CF">
      <w:pPr>
        <w:numPr>
          <w:ilvl w:val="0"/>
          <w:numId w:val="100"/>
        </w:numPr>
        <w:tabs>
          <w:tab w:val="clear" w:pos="720"/>
          <w:tab w:val="num" w:pos="630"/>
        </w:tabs>
        <w:spacing w:after="60" w:line="288" w:lineRule="auto"/>
        <w:ind w:left="360"/>
        <w:rPr>
          <w:rFonts w:asciiTheme="minorHAnsi" w:hAnsiTheme="minorHAnsi"/>
        </w:rPr>
      </w:pPr>
      <w:r w:rsidRPr="00056786">
        <w:rPr>
          <w:rFonts w:asciiTheme="minorHAnsi" w:hAnsiTheme="minorHAnsi"/>
        </w:rPr>
        <w:t>Document workaround procedures that emerge from system limitations or integration gaps.</w:t>
      </w:r>
    </w:p>
    <w:p w14:paraId="334E3F4D" w14:textId="77777777" w:rsidR="00056786" w:rsidRPr="00056786" w:rsidRDefault="00056786" w:rsidP="00F431CF">
      <w:pPr>
        <w:numPr>
          <w:ilvl w:val="0"/>
          <w:numId w:val="100"/>
        </w:numPr>
        <w:tabs>
          <w:tab w:val="clear" w:pos="720"/>
          <w:tab w:val="num" w:pos="630"/>
        </w:tabs>
        <w:spacing w:after="60" w:line="288" w:lineRule="auto"/>
        <w:ind w:left="360"/>
        <w:rPr>
          <w:rFonts w:asciiTheme="minorHAnsi" w:hAnsiTheme="minorHAnsi"/>
        </w:rPr>
      </w:pPr>
      <w:r w:rsidRPr="00056786">
        <w:rPr>
          <w:rFonts w:asciiTheme="minorHAnsi" w:hAnsiTheme="minorHAnsi"/>
        </w:rPr>
        <w:t>RPA bot failure analysis to capture manual intervention knowledge when automation breaks.</w:t>
      </w:r>
    </w:p>
    <w:p w14:paraId="5BDF3DAB" w14:textId="77777777" w:rsidR="00056786" w:rsidRPr="005B52DF" w:rsidRDefault="00056786" w:rsidP="00A64A78">
      <w:pPr>
        <w:pStyle w:val="Heading5"/>
      </w:pPr>
      <w:r w:rsidRPr="005B52DF">
        <w:t>Tribal Knowledge Conversion to Structured Formats</w:t>
      </w:r>
    </w:p>
    <w:p w14:paraId="1E4DBB04" w14:textId="77777777" w:rsidR="00056786" w:rsidRPr="00056786" w:rsidRDefault="00056786" w:rsidP="00F431CF">
      <w:pPr>
        <w:numPr>
          <w:ilvl w:val="0"/>
          <w:numId w:val="102"/>
        </w:numPr>
        <w:tabs>
          <w:tab w:val="clear" w:pos="720"/>
          <w:tab w:val="num" w:pos="630"/>
        </w:tabs>
        <w:spacing w:after="60" w:line="288" w:lineRule="auto"/>
        <w:ind w:left="360"/>
        <w:rPr>
          <w:rFonts w:asciiTheme="minorHAnsi" w:hAnsiTheme="minorHAnsi"/>
        </w:rPr>
      </w:pPr>
      <w:r w:rsidRPr="00056786">
        <w:rPr>
          <w:rFonts w:asciiTheme="minorHAnsi" w:hAnsiTheme="minorHAnsi"/>
        </w:rPr>
        <w:t>Priority focus on undocumented legacy data marts where "nobody knows who wrote the stored procedures."</w:t>
      </w:r>
    </w:p>
    <w:p w14:paraId="270C3F87" w14:textId="77777777" w:rsidR="00056786" w:rsidRPr="00056786" w:rsidRDefault="00056786" w:rsidP="00F431CF">
      <w:pPr>
        <w:numPr>
          <w:ilvl w:val="0"/>
          <w:numId w:val="102"/>
        </w:numPr>
        <w:tabs>
          <w:tab w:val="clear" w:pos="720"/>
          <w:tab w:val="num" w:pos="630"/>
        </w:tabs>
        <w:spacing w:after="60" w:line="288" w:lineRule="auto"/>
        <w:ind w:left="360"/>
        <w:rPr>
          <w:rFonts w:asciiTheme="minorHAnsi" w:hAnsiTheme="minorHAnsi"/>
        </w:rPr>
      </w:pPr>
      <w:r w:rsidRPr="00056786">
        <w:rPr>
          <w:rFonts w:asciiTheme="minorHAnsi" w:hAnsiTheme="minorHAnsi"/>
        </w:rPr>
        <w:t>Systematize data lineage knowledge before it represents single point of failure.</w:t>
      </w:r>
    </w:p>
    <w:p w14:paraId="1BEDE4ED" w14:textId="77777777" w:rsidR="00056786" w:rsidRPr="00056786" w:rsidRDefault="00056786" w:rsidP="00F431CF">
      <w:pPr>
        <w:numPr>
          <w:ilvl w:val="0"/>
          <w:numId w:val="102"/>
        </w:numPr>
        <w:tabs>
          <w:tab w:val="clear" w:pos="720"/>
          <w:tab w:val="num" w:pos="630"/>
        </w:tabs>
        <w:spacing w:after="60" w:line="288" w:lineRule="auto"/>
        <w:ind w:left="360"/>
        <w:rPr>
          <w:rFonts w:asciiTheme="minorHAnsi" w:hAnsiTheme="minorHAnsi"/>
        </w:rPr>
      </w:pPr>
      <w:r w:rsidRPr="00056786">
        <w:rPr>
          <w:rFonts w:asciiTheme="minorHAnsi" w:hAnsiTheme="minorHAnsi"/>
        </w:rPr>
        <w:t>Convert 20+ years of legacy database tribal knowledge into documented data dictionaries.</w:t>
      </w:r>
    </w:p>
    <w:p w14:paraId="10742B7F" w14:textId="77777777" w:rsidR="00056786" w:rsidRPr="00056786" w:rsidRDefault="00056786" w:rsidP="00F431CF">
      <w:pPr>
        <w:numPr>
          <w:ilvl w:val="0"/>
          <w:numId w:val="102"/>
        </w:numPr>
        <w:tabs>
          <w:tab w:val="clear" w:pos="720"/>
          <w:tab w:val="num" w:pos="630"/>
        </w:tabs>
        <w:spacing w:after="60" w:line="288" w:lineRule="auto"/>
        <w:ind w:left="360"/>
        <w:rPr>
          <w:rFonts w:asciiTheme="minorHAnsi" w:hAnsiTheme="minorHAnsi"/>
        </w:rPr>
      </w:pPr>
      <w:r w:rsidRPr="00056786">
        <w:rPr>
          <w:rFonts w:asciiTheme="minorHAnsi" w:hAnsiTheme="minorHAnsi"/>
        </w:rPr>
        <w:t>Extract business rules embedded in Risk analysts' SQL scripts (currently requiring IT rewrite for performance.)</w:t>
      </w:r>
    </w:p>
    <w:p w14:paraId="53B560FB" w14:textId="77777777" w:rsidR="00056786" w:rsidRPr="00056786" w:rsidRDefault="00056786" w:rsidP="00F431CF">
      <w:pPr>
        <w:numPr>
          <w:ilvl w:val="0"/>
          <w:numId w:val="102"/>
        </w:numPr>
        <w:tabs>
          <w:tab w:val="clear" w:pos="720"/>
          <w:tab w:val="num" w:pos="630"/>
        </w:tabs>
        <w:spacing w:after="60" w:line="288" w:lineRule="auto"/>
        <w:ind w:left="360"/>
        <w:rPr>
          <w:rFonts w:asciiTheme="minorHAnsi" w:hAnsiTheme="minorHAnsi"/>
        </w:rPr>
      </w:pPr>
      <w:r w:rsidRPr="00056786">
        <w:rPr>
          <w:rFonts w:asciiTheme="minorHAnsi" w:hAnsiTheme="minorHAnsi"/>
        </w:rPr>
        <w:t>Document the "fuzzy logic" in case type reporting before Salesforce case management clarifies it.</w:t>
      </w:r>
    </w:p>
    <w:p w14:paraId="70565FB6" w14:textId="77777777" w:rsidR="00056786" w:rsidRPr="005B52DF" w:rsidRDefault="00056786" w:rsidP="00A64A78">
      <w:pPr>
        <w:pStyle w:val="Heading5"/>
      </w:pPr>
      <w:r w:rsidRPr="005B52DF">
        <w:t>Continuous Learning Capture from AI System Feedback</w:t>
      </w:r>
    </w:p>
    <w:p w14:paraId="3CA2C3DA" w14:textId="77777777" w:rsidR="00056786" w:rsidRPr="00056786" w:rsidRDefault="00056786" w:rsidP="00F431CF">
      <w:pPr>
        <w:numPr>
          <w:ilvl w:val="0"/>
          <w:numId w:val="104"/>
        </w:numPr>
        <w:tabs>
          <w:tab w:val="clear" w:pos="720"/>
          <w:tab w:val="num" w:pos="630"/>
        </w:tabs>
        <w:spacing w:after="60" w:line="288" w:lineRule="auto"/>
        <w:ind w:left="360"/>
        <w:rPr>
          <w:rFonts w:asciiTheme="minorHAnsi" w:hAnsiTheme="minorHAnsi"/>
        </w:rPr>
      </w:pPr>
      <w:r w:rsidRPr="00056786">
        <w:rPr>
          <w:rFonts w:asciiTheme="minorHAnsi" w:hAnsiTheme="minorHAnsi"/>
        </w:rPr>
        <w:t>Monitor Copilot interactions to identify frequently asked questions requiring better documentation.</w:t>
      </w:r>
    </w:p>
    <w:p w14:paraId="4B404A0D" w14:textId="77777777" w:rsidR="00056786" w:rsidRPr="00056786" w:rsidRDefault="00056786" w:rsidP="00F431CF">
      <w:pPr>
        <w:numPr>
          <w:ilvl w:val="0"/>
          <w:numId w:val="104"/>
        </w:numPr>
        <w:tabs>
          <w:tab w:val="clear" w:pos="720"/>
          <w:tab w:val="num" w:pos="630"/>
        </w:tabs>
        <w:spacing w:after="60" w:line="288" w:lineRule="auto"/>
        <w:ind w:left="360"/>
        <w:rPr>
          <w:rFonts w:asciiTheme="minorHAnsi" w:hAnsiTheme="minorHAnsi"/>
        </w:rPr>
      </w:pPr>
      <w:r w:rsidRPr="00056786">
        <w:rPr>
          <w:rFonts w:asciiTheme="minorHAnsi" w:hAnsiTheme="minorHAnsi"/>
        </w:rPr>
        <w:t>Track Observe AI's "next best action" recommendations that agents override to understand when AI guidance is insufficient.</w:t>
      </w:r>
    </w:p>
    <w:p w14:paraId="7C65B5FA" w14:textId="77777777" w:rsidR="00056786" w:rsidRPr="00056786" w:rsidRDefault="00056786" w:rsidP="00F431CF">
      <w:pPr>
        <w:numPr>
          <w:ilvl w:val="0"/>
          <w:numId w:val="104"/>
        </w:numPr>
        <w:tabs>
          <w:tab w:val="clear" w:pos="720"/>
          <w:tab w:val="num" w:pos="630"/>
        </w:tabs>
        <w:spacing w:after="60" w:line="288" w:lineRule="auto"/>
        <w:ind w:left="360"/>
        <w:rPr>
          <w:rFonts w:asciiTheme="minorHAnsi" w:hAnsiTheme="minorHAnsi"/>
        </w:rPr>
      </w:pPr>
      <w:r w:rsidRPr="00056786">
        <w:rPr>
          <w:rFonts w:asciiTheme="minorHAnsi" w:hAnsiTheme="minorHAnsi"/>
        </w:rPr>
        <w:t>Analyze Genesys AI Knowledge feature queries to identify content gaps.</w:t>
      </w:r>
    </w:p>
    <w:p w14:paraId="65032F2E" w14:textId="77777777" w:rsidR="00056786" w:rsidRPr="00056786" w:rsidRDefault="00056786" w:rsidP="00F431CF">
      <w:pPr>
        <w:numPr>
          <w:ilvl w:val="0"/>
          <w:numId w:val="104"/>
        </w:numPr>
        <w:tabs>
          <w:tab w:val="clear" w:pos="720"/>
          <w:tab w:val="num" w:pos="630"/>
        </w:tabs>
        <w:spacing w:after="60" w:line="288" w:lineRule="auto"/>
        <w:ind w:left="360"/>
        <w:rPr>
          <w:rFonts w:asciiTheme="minorHAnsi" w:hAnsiTheme="minorHAnsi"/>
        </w:rPr>
      </w:pPr>
      <w:r w:rsidRPr="00056786">
        <w:rPr>
          <w:rFonts w:asciiTheme="minorHAnsi" w:hAnsiTheme="minorHAnsi"/>
        </w:rPr>
        <w:t>Capture successful problem resolutions from AI-assisted workflows to formalize best practices.</w:t>
      </w:r>
    </w:p>
    <w:p w14:paraId="4635DF30" w14:textId="77777777" w:rsidR="00056786" w:rsidRPr="00056786" w:rsidRDefault="00056786" w:rsidP="00F431CF">
      <w:pPr>
        <w:numPr>
          <w:ilvl w:val="0"/>
          <w:numId w:val="104"/>
        </w:numPr>
        <w:tabs>
          <w:tab w:val="clear" w:pos="720"/>
          <w:tab w:val="num" w:pos="630"/>
        </w:tabs>
        <w:spacing w:after="60" w:line="288" w:lineRule="auto"/>
        <w:ind w:left="360"/>
        <w:rPr>
          <w:rFonts w:asciiTheme="minorHAnsi" w:hAnsiTheme="minorHAnsi"/>
        </w:rPr>
      </w:pPr>
      <w:r w:rsidRPr="00056786">
        <w:rPr>
          <w:rFonts w:asciiTheme="minorHAnsi" w:hAnsiTheme="minorHAnsi"/>
        </w:rPr>
        <w:t>Feed AI-generated call summaries back into knowledge base as candidate articles.</w:t>
      </w:r>
    </w:p>
    <w:p w14:paraId="1BC0085C" w14:textId="77777777" w:rsidR="00056786" w:rsidRPr="005B52DF" w:rsidRDefault="00056786" w:rsidP="003B1B87">
      <w:pPr>
        <w:pStyle w:val="Heading4"/>
      </w:pPr>
      <w:bookmarkStart w:id="101" w:name="_Toc220060767"/>
      <w:r w:rsidRPr="005B52DF">
        <w:t>Content Organization &amp; Structure</w:t>
      </w:r>
      <w:bookmarkEnd w:id="101"/>
    </w:p>
    <w:p w14:paraId="310D75AF" w14:textId="77777777" w:rsidR="00056786" w:rsidRPr="00056786" w:rsidRDefault="00056786" w:rsidP="00071A17">
      <w:pPr>
        <w:spacing w:after="60" w:line="288" w:lineRule="auto"/>
        <w:rPr>
          <w:rFonts w:asciiTheme="minorHAnsi" w:hAnsiTheme="minorHAnsi"/>
        </w:rPr>
      </w:pPr>
      <w:r w:rsidRPr="00056786">
        <w:rPr>
          <w:rFonts w:asciiTheme="minorHAnsi" w:hAnsiTheme="minorHAnsi"/>
          <w:b/>
          <w:bCs/>
        </w:rPr>
        <w:t>Current State Context</w:t>
      </w:r>
      <w:r w:rsidRPr="00056786">
        <w:rPr>
          <w:rFonts w:asciiTheme="minorHAnsi" w:hAnsiTheme="minorHAnsi"/>
        </w:rPr>
        <w:t>: Multiple SharePoint sites with inconsistent organization; Customer Service transitioning from SharePoint to Salesforce Knowledge Management (December 13, 2025, go-live); no enterprise-wide taxonomy; each department maintains separate documentation repositories.</w:t>
      </w:r>
    </w:p>
    <w:p w14:paraId="6C688041"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Capability Components:</w:t>
      </w:r>
    </w:p>
    <w:p w14:paraId="000D3AF9" w14:textId="77777777" w:rsidR="00056786" w:rsidRPr="005B52DF" w:rsidRDefault="00056786" w:rsidP="00FE54DF">
      <w:pPr>
        <w:pStyle w:val="Heading5"/>
      </w:pPr>
      <w:r w:rsidRPr="005B52DF">
        <w:t>Enterprise Taxonomy and Controlled Vocabulary</w:t>
      </w:r>
    </w:p>
    <w:p w14:paraId="169C1197" w14:textId="77777777" w:rsidR="00056786" w:rsidRPr="00056786" w:rsidRDefault="00056786" w:rsidP="00F431CF">
      <w:pPr>
        <w:numPr>
          <w:ilvl w:val="0"/>
          <w:numId w:val="106"/>
        </w:numPr>
        <w:tabs>
          <w:tab w:val="clear" w:pos="720"/>
          <w:tab w:val="num" w:pos="630"/>
        </w:tabs>
        <w:spacing w:after="60" w:line="288" w:lineRule="auto"/>
        <w:ind w:left="360"/>
        <w:rPr>
          <w:rFonts w:asciiTheme="minorHAnsi" w:hAnsiTheme="minorHAnsi"/>
        </w:rPr>
      </w:pPr>
      <w:r w:rsidRPr="00056786">
        <w:rPr>
          <w:rFonts w:asciiTheme="minorHAnsi" w:hAnsiTheme="minorHAnsi"/>
        </w:rPr>
        <w:t>Align with the EDW naming conventions: business-friendly column names that "analysts should understand on first day.”</w:t>
      </w:r>
    </w:p>
    <w:p w14:paraId="7C5B8AFF" w14:textId="77777777" w:rsidR="00056786" w:rsidRPr="00056786" w:rsidRDefault="00056786" w:rsidP="00F431CF">
      <w:pPr>
        <w:numPr>
          <w:ilvl w:val="0"/>
          <w:numId w:val="106"/>
        </w:numPr>
        <w:tabs>
          <w:tab w:val="clear" w:pos="720"/>
          <w:tab w:val="num" w:pos="630"/>
        </w:tabs>
        <w:spacing w:after="60" w:line="288" w:lineRule="auto"/>
        <w:ind w:left="360"/>
        <w:rPr>
          <w:rFonts w:asciiTheme="minorHAnsi" w:hAnsiTheme="minorHAnsi"/>
        </w:rPr>
      </w:pPr>
      <w:r w:rsidRPr="00056786">
        <w:rPr>
          <w:rFonts w:asciiTheme="minorHAnsi" w:hAnsiTheme="minorHAnsi"/>
        </w:rPr>
        <w:t>Avoid technical jargon in taxonomy (no "vendor-specific abbreviations like CUSLN".)</w:t>
      </w:r>
    </w:p>
    <w:p w14:paraId="5EF04886" w14:textId="77777777" w:rsidR="00056786" w:rsidRPr="00056786" w:rsidRDefault="00056786" w:rsidP="00F431CF">
      <w:pPr>
        <w:numPr>
          <w:ilvl w:val="0"/>
          <w:numId w:val="106"/>
        </w:numPr>
        <w:tabs>
          <w:tab w:val="clear" w:pos="720"/>
          <w:tab w:val="num" w:pos="630"/>
        </w:tabs>
        <w:spacing w:after="60" w:line="288" w:lineRule="auto"/>
        <w:ind w:left="360"/>
        <w:rPr>
          <w:rFonts w:asciiTheme="minorHAnsi" w:hAnsiTheme="minorHAnsi"/>
        </w:rPr>
      </w:pPr>
      <w:r w:rsidRPr="00056786">
        <w:rPr>
          <w:rFonts w:asciiTheme="minorHAnsi" w:hAnsiTheme="minorHAnsi"/>
        </w:rPr>
        <w:t>Product hierarchy: Retail/Lease/Insurance/Floor Plan as top-level categories.</w:t>
      </w:r>
    </w:p>
    <w:p w14:paraId="431B1612" w14:textId="77777777" w:rsidR="00056786" w:rsidRPr="00056786" w:rsidRDefault="00056786" w:rsidP="00F431CF">
      <w:pPr>
        <w:numPr>
          <w:ilvl w:val="0"/>
          <w:numId w:val="106"/>
        </w:numPr>
        <w:tabs>
          <w:tab w:val="clear" w:pos="720"/>
          <w:tab w:val="num" w:pos="630"/>
        </w:tabs>
        <w:spacing w:after="60" w:line="288" w:lineRule="auto"/>
        <w:ind w:left="360"/>
        <w:rPr>
          <w:rFonts w:asciiTheme="minorHAnsi" w:hAnsiTheme="minorHAnsi"/>
        </w:rPr>
      </w:pPr>
      <w:r w:rsidRPr="00056786">
        <w:rPr>
          <w:rFonts w:asciiTheme="minorHAnsi" w:hAnsiTheme="minorHAnsi"/>
        </w:rPr>
        <w:t>System taxonomy: Genesys, Salesforce, DeFy, RePay, NSF applications, Azure Integration Hub, etc.</w:t>
      </w:r>
    </w:p>
    <w:p w14:paraId="012A7EC5" w14:textId="77777777" w:rsidR="00056786" w:rsidRPr="00056786" w:rsidRDefault="00056786" w:rsidP="00F431CF">
      <w:pPr>
        <w:numPr>
          <w:ilvl w:val="0"/>
          <w:numId w:val="106"/>
        </w:numPr>
        <w:tabs>
          <w:tab w:val="clear" w:pos="720"/>
          <w:tab w:val="num" w:pos="630"/>
        </w:tabs>
        <w:spacing w:after="60" w:line="288" w:lineRule="auto"/>
        <w:ind w:left="360"/>
        <w:rPr>
          <w:rFonts w:asciiTheme="minorHAnsi" w:hAnsiTheme="minorHAnsi"/>
        </w:rPr>
      </w:pPr>
      <w:r w:rsidRPr="00056786">
        <w:rPr>
          <w:rFonts w:asciiTheme="minorHAnsi" w:hAnsiTheme="minorHAnsi"/>
        </w:rPr>
        <w:t>Process taxonomy: Collections, Customer Service, Testing, Risk Management, Residual Management, etc.</w:t>
      </w:r>
    </w:p>
    <w:p w14:paraId="564DF0F4" w14:textId="77777777" w:rsidR="00056786" w:rsidRPr="00056786" w:rsidRDefault="00056786" w:rsidP="00F431CF">
      <w:pPr>
        <w:numPr>
          <w:ilvl w:val="0"/>
          <w:numId w:val="106"/>
        </w:numPr>
        <w:tabs>
          <w:tab w:val="clear" w:pos="720"/>
          <w:tab w:val="num" w:pos="630"/>
        </w:tabs>
        <w:spacing w:after="60" w:line="288" w:lineRule="auto"/>
        <w:ind w:left="360"/>
        <w:rPr>
          <w:rFonts w:asciiTheme="minorHAnsi" w:hAnsiTheme="minorHAnsi"/>
        </w:rPr>
      </w:pPr>
      <w:r w:rsidRPr="00056786">
        <w:rPr>
          <w:rFonts w:asciiTheme="minorHAnsi" w:hAnsiTheme="minorHAnsi"/>
        </w:rPr>
        <w:t>Data classification taxonomy: Public, Internal, Confidential, Restricted, Highly Restricted (aligned with Mike Calaway's security framework.)</w:t>
      </w:r>
    </w:p>
    <w:p w14:paraId="0721B2FC" w14:textId="77777777" w:rsidR="00056786" w:rsidRPr="00056786" w:rsidRDefault="00056786" w:rsidP="00F431CF">
      <w:pPr>
        <w:numPr>
          <w:ilvl w:val="0"/>
          <w:numId w:val="106"/>
        </w:numPr>
        <w:tabs>
          <w:tab w:val="clear" w:pos="720"/>
          <w:tab w:val="num" w:pos="630"/>
        </w:tabs>
        <w:spacing w:after="60" w:line="288" w:lineRule="auto"/>
        <w:ind w:left="360"/>
        <w:rPr>
          <w:rFonts w:asciiTheme="minorHAnsi" w:hAnsiTheme="minorHAnsi"/>
        </w:rPr>
      </w:pPr>
      <w:r w:rsidRPr="00056786">
        <w:rPr>
          <w:rFonts w:asciiTheme="minorHAnsi" w:hAnsiTheme="minorHAnsi"/>
        </w:rPr>
        <w:t>Regulatory taxonomy: FTC, GLBA, FDIC, PCI DSS, SOC 2 compliance tags.</w:t>
      </w:r>
    </w:p>
    <w:p w14:paraId="32DC3388" w14:textId="77777777" w:rsidR="00056786" w:rsidRPr="005B52DF" w:rsidRDefault="00056786" w:rsidP="00FE54DF">
      <w:pPr>
        <w:pStyle w:val="Heading5"/>
      </w:pPr>
      <w:r w:rsidRPr="005B52DF">
        <w:t>Metadata Schema with Applicability Indicators</w:t>
      </w:r>
    </w:p>
    <w:p w14:paraId="44B1B4E8" w14:textId="77777777" w:rsidR="00056786" w:rsidRPr="00056786" w:rsidRDefault="00056786" w:rsidP="00F431CF">
      <w:pPr>
        <w:numPr>
          <w:ilvl w:val="0"/>
          <w:numId w:val="108"/>
        </w:numPr>
        <w:tabs>
          <w:tab w:val="clear" w:pos="720"/>
          <w:tab w:val="num" w:pos="630"/>
        </w:tabs>
        <w:spacing w:after="60" w:line="288" w:lineRule="auto"/>
        <w:ind w:left="360"/>
        <w:rPr>
          <w:rFonts w:asciiTheme="minorHAnsi" w:hAnsiTheme="minorHAnsi"/>
        </w:rPr>
      </w:pPr>
      <w:r w:rsidRPr="00056786">
        <w:rPr>
          <w:rFonts w:asciiTheme="minorHAnsi" w:hAnsiTheme="minorHAnsi"/>
        </w:rPr>
        <w:t>System applicability: Which platforms (Genesys vs. Salesforce, DeFy vs. Shaw for servicing.)</w:t>
      </w:r>
    </w:p>
    <w:p w14:paraId="70761393" w14:textId="77777777" w:rsidR="00056786" w:rsidRPr="00056786" w:rsidRDefault="00056786" w:rsidP="00F431CF">
      <w:pPr>
        <w:numPr>
          <w:ilvl w:val="0"/>
          <w:numId w:val="108"/>
        </w:numPr>
        <w:tabs>
          <w:tab w:val="clear" w:pos="720"/>
          <w:tab w:val="num" w:pos="630"/>
        </w:tabs>
        <w:spacing w:after="60" w:line="288" w:lineRule="auto"/>
        <w:ind w:left="360"/>
        <w:rPr>
          <w:rFonts w:asciiTheme="minorHAnsi" w:hAnsiTheme="minorHAnsi"/>
        </w:rPr>
      </w:pPr>
      <w:r w:rsidRPr="00056786">
        <w:rPr>
          <w:rFonts w:asciiTheme="minorHAnsi" w:hAnsiTheme="minorHAnsi"/>
        </w:rPr>
        <w:t>Product applicability: Retail vs. Lease distinctions critical for operational procedures.</w:t>
      </w:r>
    </w:p>
    <w:p w14:paraId="7CD9F2CC" w14:textId="77777777" w:rsidR="00056786" w:rsidRPr="00056786" w:rsidRDefault="00056786" w:rsidP="00F431CF">
      <w:pPr>
        <w:numPr>
          <w:ilvl w:val="0"/>
          <w:numId w:val="108"/>
        </w:numPr>
        <w:tabs>
          <w:tab w:val="clear" w:pos="720"/>
          <w:tab w:val="num" w:pos="630"/>
        </w:tabs>
        <w:spacing w:after="60" w:line="288" w:lineRule="auto"/>
        <w:ind w:left="360"/>
        <w:rPr>
          <w:rFonts w:asciiTheme="minorHAnsi" w:hAnsiTheme="minorHAnsi"/>
        </w:rPr>
      </w:pPr>
      <w:r w:rsidRPr="00056786">
        <w:rPr>
          <w:rFonts w:asciiTheme="minorHAnsi" w:hAnsiTheme="minorHAnsi"/>
        </w:rPr>
        <w:t>Role applicability: Agent-facing vs. back-office vs. analytical procedures.</w:t>
      </w:r>
    </w:p>
    <w:p w14:paraId="50447AD0" w14:textId="77777777" w:rsidR="00056786" w:rsidRPr="00056786" w:rsidRDefault="00056786" w:rsidP="00F431CF">
      <w:pPr>
        <w:numPr>
          <w:ilvl w:val="0"/>
          <w:numId w:val="108"/>
        </w:numPr>
        <w:tabs>
          <w:tab w:val="clear" w:pos="720"/>
          <w:tab w:val="num" w:pos="630"/>
        </w:tabs>
        <w:spacing w:after="60" w:line="288" w:lineRule="auto"/>
        <w:ind w:left="360"/>
        <w:rPr>
          <w:rFonts w:asciiTheme="minorHAnsi" w:hAnsiTheme="minorHAnsi"/>
        </w:rPr>
      </w:pPr>
      <w:r w:rsidRPr="00056786">
        <w:rPr>
          <w:rFonts w:asciiTheme="minorHAnsi" w:hAnsiTheme="minorHAnsi"/>
        </w:rPr>
        <w:t>Lifecycle stage: Origination, Servicing, Collections, End-of-Lease, Remarketing.</w:t>
      </w:r>
    </w:p>
    <w:p w14:paraId="6E285D65" w14:textId="77777777" w:rsidR="00056786" w:rsidRPr="00056786" w:rsidRDefault="00056786" w:rsidP="00F431CF">
      <w:pPr>
        <w:numPr>
          <w:ilvl w:val="0"/>
          <w:numId w:val="108"/>
        </w:numPr>
        <w:tabs>
          <w:tab w:val="clear" w:pos="720"/>
          <w:tab w:val="num" w:pos="630"/>
        </w:tabs>
        <w:spacing w:after="60" w:line="288" w:lineRule="auto"/>
        <w:ind w:left="360"/>
        <w:rPr>
          <w:rFonts w:asciiTheme="minorHAnsi" w:hAnsiTheme="minorHAnsi"/>
        </w:rPr>
      </w:pPr>
      <w:r w:rsidRPr="00056786">
        <w:rPr>
          <w:rFonts w:asciiTheme="minorHAnsi" w:hAnsiTheme="minorHAnsi"/>
        </w:rPr>
        <w:t>Data vintage: Which EDW migration wave (Lease completed, Retail in progress, Insurance pending.)</w:t>
      </w:r>
    </w:p>
    <w:p w14:paraId="1D93D1BF" w14:textId="77777777" w:rsidR="00056786" w:rsidRPr="00056786" w:rsidRDefault="00056786" w:rsidP="00F431CF">
      <w:pPr>
        <w:numPr>
          <w:ilvl w:val="0"/>
          <w:numId w:val="108"/>
        </w:numPr>
        <w:tabs>
          <w:tab w:val="clear" w:pos="720"/>
          <w:tab w:val="num" w:pos="630"/>
        </w:tabs>
        <w:spacing w:after="60" w:line="288" w:lineRule="auto"/>
        <w:ind w:left="360"/>
        <w:rPr>
          <w:rFonts w:asciiTheme="minorHAnsi" w:hAnsiTheme="minorHAnsi"/>
        </w:rPr>
      </w:pPr>
      <w:r w:rsidRPr="00056786">
        <w:rPr>
          <w:rFonts w:asciiTheme="minorHAnsi" w:hAnsiTheme="minorHAnsi"/>
        </w:rPr>
        <w:t>Version specifically: "Valid for Salesforce Winter '25 release" or "Genesys Cloud R3."</w:t>
      </w:r>
    </w:p>
    <w:p w14:paraId="4AE24F26" w14:textId="77777777" w:rsidR="00056786" w:rsidRPr="005B52DF" w:rsidRDefault="00056786" w:rsidP="00FE54DF">
      <w:pPr>
        <w:pStyle w:val="Heading5"/>
      </w:pPr>
      <w:r w:rsidRPr="005B52DF">
        <w:t>Content Component Model for Reusability</w:t>
      </w:r>
    </w:p>
    <w:p w14:paraId="67033893" w14:textId="77777777" w:rsidR="00056786" w:rsidRPr="00056786" w:rsidRDefault="00056786" w:rsidP="00F431CF">
      <w:pPr>
        <w:numPr>
          <w:ilvl w:val="0"/>
          <w:numId w:val="110"/>
        </w:numPr>
        <w:tabs>
          <w:tab w:val="clear" w:pos="720"/>
          <w:tab w:val="num" w:pos="630"/>
        </w:tabs>
        <w:spacing w:after="60" w:line="288" w:lineRule="auto"/>
        <w:ind w:left="360"/>
        <w:rPr>
          <w:rFonts w:asciiTheme="minorHAnsi" w:hAnsiTheme="minorHAnsi"/>
        </w:rPr>
      </w:pPr>
      <w:r w:rsidRPr="00056786">
        <w:rPr>
          <w:rFonts w:asciiTheme="minorHAnsi" w:hAnsiTheme="minorHAnsi"/>
        </w:rPr>
        <w:t>Modular content architecture: step-by-step procedures, policy explanations, decision trees, troubleshooting flows stored as reusable components.</w:t>
      </w:r>
    </w:p>
    <w:p w14:paraId="019E3C18" w14:textId="77777777" w:rsidR="00056786" w:rsidRPr="00056786" w:rsidRDefault="00056786" w:rsidP="00F431CF">
      <w:pPr>
        <w:numPr>
          <w:ilvl w:val="0"/>
          <w:numId w:val="110"/>
        </w:numPr>
        <w:tabs>
          <w:tab w:val="clear" w:pos="720"/>
          <w:tab w:val="num" w:pos="630"/>
        </w:tabs>
        <w:spacing w:after="60" w:line="288" w:lineRule="auto"/>
        <w:ind w:left="360"/>
        <w:rPr>
          <w:rFonts w:asciiTheme="minorHAnsi" w:hAnsiTheme="minorHAnsi"/>
        </w:rPr>
      </w:pPr>
      <w:r w:rsidRPr="00056786">
        <w:rPr>
          <w:rFonts w:asciiTheme="minorHAnsi" w:hAnsiTheme="minorHAnsi"/>
        </w:rPr>
        <w:t>Single-source authoring for content used across channels (agent desktop, MySFS portal, IVR scripts.)</w:t>
      </w:r>
    </w:p>
    <w:p w14:paraId="2E740C48" w14:textId="77777777" w:rsidR="00056786" w:rsidRPr="00056786" w:rsidRDefault="00056786" w:rsidP="00F431CF">
      <w:pPr>
        <w:numPr>
          <w:ilvl w:val="0"/>
          <w:numId w:val="110"/>
        </w:numPr>
        <w:tabs>
          <w:tab w:val="clear" w:pos="720"/>
          <w:tab w:val="num" w:pos="630"/>
        </w:tabs>
        <w:spacing w:after="60" w:line="288" w:lineRule="auto"/>
        <w:ind w:left="360"/>
        <w:rPr>
          <w:rFonts w:asciiTheme="minorHAnsi" w:hAnsiTheme="minorHAnsi"/>
        </w:rPr>
      </w:pPr>
      <w:r w:rsidRPr="00056786">
        <w:rPr>
          <w:rFonts w:asciiTheme="minorHAnsi" w:hAnsiTheme="minorHAnsi"/>
        </w:rPr>
        <w:t>Template library: How-to guides, system integrations, API documentation, data dictionary entries, test case documentation.</w:t>
      </w:r>
    </w:p>
    <w:p w14:paraId="3507FC67" w14:textId="77777777" w:rsidR="00056786" w:rsidRPr="00056786" w:rsidRDefault="00056786" w:rsidP="00F431CF">
      <w:pPr>
        <w:numPr>
          <w:ilvl w:val="0"/>
          <w:numId w:val="110"/>
        </w:numPr>
        <w:tabs>
          <w:tab w:val="clear" w:pos="720"/>
          <w:tab w:val="num" w:pos="630"/>
        </w:tabs>
        <w:spacing w:after="60" w:line="288" w:lineRule="auto"/>
        <w:ind w:left="360"/>
        <w:rPr>
          <w:rFonts w:asciiTheme="minorHAnsi" w:hAnsiTheme="minorHAnsi"/>
        </w:rPr>
      </w:pPr>
      <w:r w:rsidRPr="00056786">
        <w:rPr>
          <w:rFonts w:asciiTheme="minorHAnsi" w:hAnsiTheme="minorHAnsi"/>
        </w:rPr>
        <w:t>Consistent formatting: Salesforce Knowledge Management templates for Customer Service; SharePoint templates for technical documentation.</w:t>
      </w:r>
    </w:p>
    <w:p w14:paraId="0E6ABD05" w14:textId="77777777" w:rsidR="00056786" w:rsidRPr="005B52DF" w:rsidRDefault="00056786" w:rsidP="00BE0979">
      <w:pPr>
        <w:pStyle w:val="Heading5"/>
      </w:pPr>
      <w:r w:rsidRPr="005B52DF">
        <w:t>Cross-System Classification Alignment</w:t>
      </w:r>
    </w:p>
    <w:p w14:paraId="2FE2307D" w14:textId="77777777" w:rsidR="00056786" w:rsidRPr="00056786" w:rsidRDefault="00056786" w:rsidP="00F431CF">
      <w:pPr>
        <w:numPr>
          <w:ilvl w:val="0"/>
          <w:numId w:val="112"/>
        </w:numPr>
        <w:tabs>
          <w:tab w:val="clear" w:pos="720"/>
          <w:tab w:val="num" w:pos="630"/>
        </w:tabs>
        <w:spacing w:after="60" w:line="288" w:lineRule="auto"/>
        <w:ind w:left="360"/>
        <w:rPr>
          <w:rFonts w:asciiTheme="minorHAnsi" w:hAnsiTheme="minorHAnsi"/>
        </w:rPr>
      </w:pPr>
      <w:r w:rsidRPr="00056786">
        <w:rPr>
          <w:rFonts w:asciiTheme="minorHAnsi" w:hAnsiTheme="minorHAnsi"/>
        </w:rPr>
        <w:t>Map SharePoint folder structures to Salesforce Knowledge categories during Customer Service migration.</w:t>
      </w:r>
    </w:p>
    <w:p w14:paraId="136AE811" w14:textId="77777777" w:rsidR="00056786" w:rsidRPr="00056786" w:rsidRDefault="00056786" w:rsidP="00F431CF">
      <w:pPr>
        <w:numPr>
          <w:ilvl w:val="0"/>
          <w:numId w:val="112"/>
        </w:numPr>
        <w:tabs>
          <w:tab w:val="clear" w:pos="720"/>
          <w:tab w:val="num" w:pos="630"/>
        </w:tabs>
        <w:spacing w:after="60" w:line="288" w:lineRule="auto"/>
        <w:ind w:left="360"/>
        <w:rPr>
          <w:rFonts w:asciiTheme="minorHAnsi" w:hAnsiTheme="minorHAnsi"/>
        </w:rPr>
      </w:pPr>
      <w:r w:rsidRPr="00056786">
        <w:rPr>
          <w:rFonts w:asciiTheme="minorHAnsi" w:hAnsiTheme="minorHAnsi"/>
        </w:rPr>
        <w:t>Align Testing documentation (Spira Test, manual test repository) with enterprise taxonomy.</w:t>
      </w:r>
    </w:p>
    <w:p w14:paraId="07559C4C" w14:textId="77777777" w:rsidR="00056786" w:rsidRPr="00056786" w:rsidRDefault="00056786" w:rsidP="00F431CF">
      <w:pPr>
        <w:numPr>
          <w:ilvl w:val="0"/>
          <w:numId w:val="112"/>
        </w:numPr>
        <w:tabs>
          <w:tab w:val="clear" w:pos="720"/>
          <w:tab w:val="num" w:pos="630"/>
        </w:tabs>
        <w:spacing w:after="60" w:line="288" w:lineRule="auto"/>
        <w:ind w:left="360"/>
        <w:rPr>
          <w:rFonts w:asciiTheme="minorHAnsi" w:hAnsiTheme="minorHAnsi"/>
        </w:rPr>
      </w:pPr>
      <w:r w:rsidRPr="00056786">
        <w:rPr>
          <w:rFonts w:asciiTheme="minorHAnsi" w:hAnsiTheme="minorHAnsi"/>
        </w:rPr>
        <w:t>Connect BI report metadata (Tableau, Power BI, SAS) to business domain taxonomy.</w:t>
      </w:r>
    </w:p>
    <w:p w14:paraId="7A59CFB5" w14:textId="77777777" w:rsidR="00056786" w:rsidRPr="00056786" w:rsidRDefault="00056786" w:rsidP="00F431CF">
      <w:pPr>
        <w:numPr>
          <w:ilvl w:val="0"/>
          <w:numId w:val="112"/>
        </w:numPr>
        <w:tabs>
          <w:tab w:val="clear" w:pos="720"/>
          <w:tab w:val="num" w:pos="630"/>
        </w:tabs>
        <w:spacing w:after="60" w:line="288" w:lineRule="auto"/>
        <w:ind w:left="360"/>
        <w:rPr>
          <w:rFonts w:asciiTheme="minorHAnsi" w:hAnsiTheme="minorHAnsi"/>
        </w:rPr>
      </w:pPr>
      <w:r w:rsidRPr="00056786">
        <w:rPr>
          <w:rFonts w:asciiTheme="minorHAnsi" w:hAnsiTheme="minorHAnsi"/>
        </w:rPr>
        <w:t>Bridge EDW data dictionary to operational process documentation.</w:t>
      </w:r>
    </w:p>
    <w:p w14:paraId="62824EDF" w14:textId="77777777" w:rsidR="00056786" w:rsidRPr="00056786" w:rsidRDefault="00056786" w:rsidP="00F431CF">
      <w:pPr>
        <w:numPr>
          <w:ilvl w:val="0"/>
          <w:numId w:val="112"/>
        </w:numPr>
        <w:tabs>
          <w:tab w:val="clear" w:pos="720"/>
          <w:tab w:val="num" w:pos="630"/>
        </w:tabs>
        <w:spacing w:after="60" w:line="288" w:lineRule="auto"/>
        <w:ind w:left="360"/>
        <w:rPr>
          <w:rFonts w:asciiTheme="minorHAnsi" w:hAnsiTheme="minorHAnsi"/>
        </w:rPr>
      </w:pPr>
      <w:r w:rsidRPr="00056786">
        <w:rPr>
          <w:rFonts w:asciiTheme="minorHAnsi" w:hAnsiTheme="minorHAnsi"/>
        </w:rPr>
        <w:t>Link Observe AI call categories to knowledge article taxonomy.</w:t>
      </w:r>
    </w:p>
    <w:p w14:paraId="3C18A9D6" w14:textId="77777777" w:rsidR="00056786" w:rsidRPr="005B52DF" w:rsidRDefault="00056786" w:rsidP="00BE0979">
      <w:pPr>
        <w:pStyle w:val="Heading5"/>
      </w:pPr>
      <w:r w:rsidRPr="005B52DF">
        <w:t>Version Control and Change Tracking</w:t>
      </w:r>
    </w:p>
    <w:p w14:paraId="19385501" w14:textId="77777777" w:rsidR="00056786" w:rsidRPr="00056786" w:rsidRDefault="00056786" w:rsidP="00F431CF">
      <w:pPr>
        <w:numPr>
          <w:ilvl w:val="0"/>
          <w:numId w:val="114"/>
        </w:numPr>
        <w:tabs>
          <w:tab w:val="clear" w:pos="720"/>
          <w:tab w:val="num" w:pos="630"/>
        </w:tabs>
        <w:spacing w:after="60" w:line="288" w:lineRule="auto"/>
        <w:ind w:left="360"/>
        <w:rPr>
          <w:rFonts w:asciiTheme="minorHAnsi" w:hAnsiTheme="minorHAnsi"/>
        </w:rPr>
      </w:pPr>
      <w:r w:rsidRPr="00056786">
        <w:rPr>
          <w:rFonts w:asciiTheme="minorHAnsi" w:hAnsiTheme="minorHAnsi"/>
        </w:rPr>
        <w:t>Salesforce Knowledge native versioning for Customer Service content (going live December 13, 2025.)</w:t>
      </w:r>
    </w:p>
    <w:p w14:paraId="2121CE2C" w14:textId="77777777" w:rsidR="00056786" w:rsidRPr="00056786" w:rsidRDefault="00056786" w:rsidP="00F431CF">
      <w:pPr>
        <w:numPr>
          <w:ilvl w:val="0"/>
          <w:numId w:val="114"/>
        </w:numPr>
        <w:tabs>
          <w:tab w:val="clear" w:pos="720"/>
          <w:tab w:val="num" w:pos="630"/>
        </w:tabs>
        <w:spacing w:after="60" w:line="288" w:lineRule="auto"/>
        <w:ind w:left="360"/>
        <w:rPr>
          <w:rFonts w:asciiTheme="minorHAnsi" w:hAnsiTheme="minorHAnsi"/>
        </w:rPr>
      </w:pPr>
      <w:r w:rsidRPr="00056786">
        <w:rPr>
          <w:rFonts w:asciiTheme="minorHAnsi" w:hAnsiTheme="minorHAnsi"/>
        </w:rPr>
        <w:t>Git/GitHub for technical documentation, API specifications, infrastructure as code.</w:t>
      </w:r>
    </w:p>
    <w:p w14:paraId="28EF3A6A" w14:textId="77777777" w:rsidR="00056786" w:rsidRPr="00056786" w:rsidRDefault="00056786" w:rsidP="00F431CF">
      <w:pPr>
        <w:numPr>
          <w:ilvl w:val="0"/>
          <w:numId w:val="114"/>
        </w:numPr>
        <w:tabs>
          <w:tab w:val="clear" w:pos="720"/>
          <w:tab w:val="num" w:pos="630"/>
        </w:tabs>
        <w:spacing w:after="60" w:line="288" w:lineRule="auto"/>
        <w:ind w:left="360"/>
        <w:rPr>
          <w:rFonts w:asciiTheme="minorHAnsi" w:hAnsiTheme="minorHAnsi"/>
        </w:rPr>
      </w:pPr>
      <w:r w:rsidRPr="00056786">
        <w:rPr>
          <w:rFonts w:asciiTheme="minorHAnsi" w:hAnsiTheme="minorHAnsi"/>
        </w:rPr>
        <w:t>Change notifications when procedures updated mid-quarter (particularly critical for regulatory compliance content.)</w:t>
      </w:r>
    </w:p>
    <w:p w14:paraId="7CA0B278" w14:textId="77777777" w:rsidR="00056786" w:rsidRPr="00056786" w:rsidRDefault="00056786" w:rsidP="00F431CF">
      <w:pPr>
        <w:numPr>
          <w:ilvl w:val="0"/>
          <w:numId w:val="114"/>
        </w:numPr>
        <w:tabs>
          <w:tab w:val="clear" w:pos="720"/>
          <w:tab w:val="num" w:pos="630"/>
        </w:tabs>
        <w:spacing w:after="60" w:line="288" w:lineRule="auto"/>
        <w:ind w:left="360"/>
        <w:rPr>
          <w:rFonts w:asciiTheme="minorHAnsi" w:hAnsiTheme="minorHAnsi"/>
        </w:rPr>
      </w:pPr>
      <w:r w:rsidRPr="00056786">
        <w:rPr>
          <w:rFonts w:asciiTheme="minorHAnsi" w:hAnsiTheme="minorHAnsi"/>
        </w:rPr>
        <w:t>Archive previous versions for audit trail (required by financial services regulators.)</w:t>
      </w:r>
    </w:p>
    <w:p w14:paraId="3BEBAE1D" w14:textId="77777777" w:rsidR="00056786" w:rsidRPr="00056786" w:rsidRDefault="00056786" w:rsidP="00F431CF">
      <w:pPr>
        <w:numPr>
          <w:ilvl w:val="0"/>
          <w:numId w:val="114"/>
        </w:numPr>
        <w:tabs>
          <w:tab w:val="clear" w:pos="720"/>
          <w:tab w:val="num" w:pos="630"/>
        </w:tabs>
        <w:spacing w:after="60" w:line="288" w:lineRule="auto"/>
        <w:ind w:left="360"/>
        <w:rPr>
          <w:rFonts w:asciiTheme="minorHAnsi" w:hAnsiTheme="minorHAnsi"/>
        </w:rPr>
      </w:pPr>
      <w:r w:rsidRPr="00056786">
        <w:rPr>
          <w:rFonts w:asciiTheme="minorHAnsi" w:hAnsiTheme="minorHAnsi"/>
        </w:rPr>
        <w:t>Track "last reviewed date" vs. "last modified date" to identify stale content requiring SME re-validation.</w:t>
      </w:r>
    </w:p>
    <w:p w14:paraId="5B836693" w14:textId="77777777" w:rsidR="00056786" w:rsidRPr="005B52DF" w:rsidRDefault="00056786" w:rsidP="003B1B87">
      <w:pPr>
        <w:pStyle w:val="Heading4"/>
      </w:pPr>
      <w:bookmarkStart w:id="102" w:name="_Toc220060768"/>
      <w:r w:rsidRPr="005B52DF">
        <w:t>Expertise Location &amp; Access</w:t>
      </w:r>
      <w:bookmarkEnd w:id="102"/>
    </w:p>
    <w:p w14:paraId="5B02FFA6" w14:textId="77777777" w:rsidR="00056786" w:rsidRPr="00056786" w:rsidRDefault="00056786" w:rsidP="00071A17">
      <w:pPr>
        <w:spacing w:after="60" w:line="288" w:lineRule="auto"/>
        <w:rPr>
          <w:rFonts w:asciiTheme="minorHAnsi" w:hAnsiTheme="minorHAnsi"/>
        </w:rPr>
      </w:pPr>
      <w:r w:rsidRPr="00056786">
        <w:rPr>
          <w:rFonts w:asciiTheme="minorHAnsi" w:hAnsiTheme="minorHAnsi"/>
          <w:b/>
          <w:bCs/>
        </w:rPr>
        <w:t>Current State Context</w:t>
      </w:r>
      <w:r w:rsidRPr="00056786">
        <w:rPr>
          <w:rFonts w:asciiTheme="minorHAnsi" w:hAnsiTheme="minorHAnsi"/>
        </w:rPr>
        <w:t>: Organizational knowledge concentrated in core individuals like Bobby Goodwin (data/systems), Cassidy Hodge/Sajid Chida (Salesforce), Chandria Burden (legacy BI systems). No formal skills directory. Rapid growth creates urgent succession planning needs.</w:t>
      </w:r>
    </w:p>
    <w:p w14:paraId="1D1672E0"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Capability Components:</w:t>
      </w:r>
    </w:p>
    <w:p w14:paraId="0141C09D" w14:textId="77777777" w:rsidR="00056786" w:rsidRPr="005B52DF" w:rsidRDefault="00056786" w:rsidP="00BE0979">
      <w:pPr>
        <w:pStyle w:val="Heading5"/>
      </w:pPr>
      <w:r w:rsidRPr="005B52DF">
        <w:t>Skills and Expertise Directory</w:t>
      </w:r>
    </w:p>
    <w:p w14:paraId="5286F437" w14:textId="77777777" w:rsidR="00056786" w:rsidRPr="00056786" w:rsidRDefault="00056786" w:rsidP="00F431CF">
      <w:pPr>
        <w:numPr>
          <w:ilvl w:val="0"/>
          <w:numId w:val="116"/>
        </w:numPr>
        <w:tabs>
          <w:tab w:val="clear" w:pos="720"/>
          <w:tab w:val="num" w:pos="630"/>
        </w:tabs>
        <w:spacing w:after="60" w:line="288" w:lineRule="auto"/>
        <w:ind w:left="360"/>
        <w:rPr>
          <w:rFonts w:asciiTheme="minorHAnsi" w:hAnsiTheme="minorHAnsi"/>
        </w:rPr>
      </w:pPr>
      <w:r w:rsidRPr="00056786">
        <w:rPr>
          <w:rFonts w:asciiTheme="minorHAnsi" w:hAnsiTheme="minorHAnsi"/>
        </w:rPr>
        <w:t>Catalog technical expertise: Salesforce developers, data engineers, automation testers, BI analysts, risk modelers.</w:t>
      </w:r>
    </w:p>
    <w:p w14:paraId="1E53D021" w14:textId="77777777" w:rsidR="00056786" w:rsidRPr="00056786" w:rsidRDefault="00056786" w:rsidP="00F431CF">
      <w:pPr>
        <w:numPr>
          <w:ilvl w:val="0"/>
          <w:numId w:val="116"/>
        </w:numPr>
        <w:tabs>
          <w:tab w:val="clear" w:pos="720"/>
          <w:tab w:val="num" w:pos="630"/>
        </w:tabs>
        <w:spacing w:after="60" w:line="288" w:lineRule="auto"/>
        <w:ind w:left="360"/>
        <w:rPr>
          <w:rFonts w:asciiTheme="minorHAnsi" w:hAnsiTheme="minorHAnsi"/>
        </w:rPr>
      </w:pPr>
      <w:r w:rsidRPr="00056786">
        <w:rPr>
          <w:rFonts w:asciiTheme="minorHAnsi" w:hAnsiTheme="minorHAnsi"/>
        </w:rPr>
        <w:t>Document system expertise: Who knows Genesys configuration? DeFy integrations? Legacy data marts? Azure Integration Hub?</w:t>
      </w:r>
    </w:p>
    <w:p w14:paraId="10644161" w14:textId="77777777" w:rsidR="00056786" w:rsidRPr="00056786" w:rsidRDefault="00056786" w:rsidP="00F431CF">
      <w:pPr>
        <w:numPr>
          <w:ilvl w:val="0"/>
          <w:numId w:val="116"/>
        </w:numPr>
        <w:tabs>
          <w:tab w:val="clear" w:pos="720"/>
          <w:tab w:val="num" w:pos="630"/>
        </w:tabs>
        <w:spacing w:after="60" w:line="288" w:lineRule="auto"/>
        <w:ind w:left="360"/>
        <w:rPr>
          <w:rFonts w:asciiTheme="minorHAnsi" w:hAnsiTheme="minorHAnsi"/>
        </w:rPr>
      </w:pPr>
      <w:r w:rsidRPr="00056786">
        <w:rPr>
          <w:rFonts w:asciiTheme="minorHAnsi" w:hAnsiTheme="minorHAnsi"/>
        </w:rPr>
        <w:t>Track domain expertise: Collections procedures, wrongful repossession prevention, residual valuation, end-of-lease workflows.</w:t>
      </w:r>
    </w:p>
    <w:p w14:paraId="712CF356" w14:textId="77777777" w:rsidR="00056786" w:rsidRPr="00056786" w:rsidRDefault="00056786" w:rsidP="00F431CF">
      <w:pPr>
        <w:numPr>
          <w:ilvl w:val="0"/>
          <w:numId w:val="116"/>
        </w:numPr>
        <w:tabs>
          <w:tab w:val="clear" w:pos="720"/>
          <w:tab w:val="num" w:pos="630"/>
        </w:tabs>
        <w:spacing w:after="60" w:line="288" w:lineRule="auto"/>
        <w:ind w:left="360"/>
        <w:rPr>
          <w:rFonts w:asciiTheme="minorHAnsi" w:hAnsiTheme="minorHAnsi"/>
        </w:rPr>
      </w:pPr>
      <w:r w:rsidRPr="00056786">
        <w:rPr>
          <w:rFonts w:asciiTheme="minorHAnsi" w:hAnsiTheme="minorHAnsi"/>
        </w:rPr>
        <w:t>Identify "go-to" people for: MuleSoft replacements, Fabric migration, SOC 2 compliance, PCI DSS controls.</w:t>
      </w:r>
    </w:p>
    <w:p w14:paraId="648026EC" w14:textId="77777777" w:rsidR="00056786" w:rsidRPr="00056786" w:rsidRDefault="00056786" w:rsidP="00F431CF">
      <w:pPr>
        <w:numPr>
          <w:ilvl w:val="0"/>
          <w:numId w:val="116"/>
        </w:numPr>
        <w:tabs>
          <w:tab w:val="clear" w:pos="720"/>
          <w:tab w:val="num" w:pos="630"/>
        </w:tabs>
        <w:spacing w:after="60" w:line="288" w:lineRule="auto"/>
        <w:ind w:left="360"/>
        <w:rPr>
          <w:rFonts w:asciiTheme="minorHAnsi" w:hAnsiTheme="minorHAnsi"/>
        </w:rPr>
      </w:pPr>
      <w:r w:rsidRPr="00056786">
        <w:rPr>
          <w:rFonts w:asciiTheme="minorHAnsi" w:hAnsiTheme="minorHAnsi"/>
        </w:rPr>
        <w:t>Maintain contact routing information: Manager on Duty (MOD) support line, escalation paths, after-hours contacts.</w:t>
      </w:r>
    </w:p>
    <w:p w14:paraId="23620F2B" w14:textId="77777777" w:rsidR="00056786" w:rsidRPr="005B52DF" w:rsidRDefault="00056786" w:rsidP="00BE0979">
      <w:pPr>
        <w:pStyle w:val="Heading5"/>
      </w:pPr>
      <w:r w:rsidRPr="005B52DF">
        <w:t>SME Identification and Contact Routing</w:t>
      </w:r>
    </w:p>
    <w:p w14:paraId="03EC9986" w14:textId="77777777" w:rsidR="00056786" w:rsidRPr="00056786" w:rsidRDefault="00056786" w:rsidP="00F431CF">
      <w:pPr>
        <w:numPr>
          <w:ilvl w:val="0"/>
          <w:numId w:val="118"/>
        </w:numPr>
        <w:tabs>
          <w:tab w:val="clear" w:pos="720"/>
          <w:tab w:val="num" w:pos="630"/>
        </w:tabs>
        <w:spacing w:after="60" w:line="288" w:lineRule="auto"/>
        <w:ind w:left="360"/>
        <w:rPr>
          <w:rFonts w:asciiTheme="minorHAnsi" w:hAnsiTheme="minorHAnsi"/>
        </w:rPr>
      </w:pPr>
      <w:r w:rsidRPr="00056786">
        <w:rPr>
          <w:rFonts w:asciiTheme="minorHAnsi" w:hAnsiTheme="minorHAnsi"/>
        </w:rPr>
        <w:t>Embedded in knowledge articles: "For questions on this topic, contact [Name/Team]."</w:t>
      </w:r>
    </w:p>
    <w:p w14:paraId="26CA664C" w14:textId="77777777" w:rsidR="00056786" w:rsidRPr="00056786" w:rsidRDefault="00056786" w:rsidP="00F431CF">
      <w:pPr>
        <w:numPr>
          <w:ilvl w:val="0"/>
          <w:numId w:val="118"/>
        </w:numPr>
        <w:tabs>
          <w:tab w:val="clear" w:pos="720"/>
          <w:tab w:val="num" w:pos="630"/>
        </w:tabs>
        <w:spacing w:after="60" w:line="288" w:lineRule="auto"/>
        <w:ind w:left="360"/>
        <w:rPr>
          <w:rFonts w:asciiTheme="minorHAnsi" w:hAnsiTheme="minorHAnsi"/>
        </w:rPr>
      </w:pPr>
      <w:r w:rsidRPr="00056786">
        <w:rPr>
          <w:rFonts w:asciiTheme="minorHAnsi" w:hAnsiTheme="minorHAnsi"/>
        </w:rPr>
        <w:t>Automated routing in Salesforce case management based on issue categorization.</w:t>
      </w:r>
    </w:p>
    <w:p w14:paraId="3DC3496D" w14:textId="77777777" w:rsidR="00056786" w:rsidRPr="00056786" w:rsidRDefault="00056786" w:rsidP="00F431CF">
      <w:pPr>
        <w:numPr>
          <w:ilvl w:val="0"/>
          <w:numId w:val="118"/>
        </w:numPr>
        <w:tabs>
          <w:tab w:val="clear" w:pos="720"/>
          <w:tab w:val="num" w:pos="630"/>
        </w:tabs>
        <w:spacing w:after="60" w:line="288" w:lineRule="auto"/>
        <w:ind w:left="360"/>
        <w:rPr>
          <w:rFonts w:asciiTheme="minorHAnsi" w:hAnsiTheme="minorHAnsi"/>
        </w:rPr>
      </w:pPr>
      <w:r w:rsidRPr="00056786">
        <w:rPr>
          <w:rFonts w:asciiTheme="minorHAnsi" w:hAnsiTheme="minorHAnsi"/>
        </w:rPr>
        <w:t>Manager on Duty chat support for Customer Service agents needing real-time assistance.</w:t>
      </w:r>
    </w:p>
    <w:p w14:paraId="07E4AFF2" w14:textId="77777777" w:rsidR="00056786" w:rsidRPr="00056786" w:rsidRDefault="00056786" w:rsidP="00F431CF">
      <w:pPr>
        <w:numPr>
          <w:ilvl w:val="0"/>
          <w:numId w:val="118"/>
        </w:numPr>
        <w:tabs>
          <w:tab w:val="clear" w:pos="720"/>
          <w:tab w:val="num" w:pos="630"/>
        </w:tabs>
        <w:spacing w:after="60" w:line="288" w:lineRule="auto"/>
        <w:ind w:left="360"/>
        <w:rPr>
          <w:rFonts w:asciiTheme="minorHAnsi" w:hAnsiTheme="minorHAnsi"/>
        </w:rPr>
      </w:pPr>
      <w:r w:rsidRPr="00056786">
        <w:rPr>
          <w:rFonts w:asciiTheme="minorHAnsi" w:hAnsiTheme="minorHAnsi"/>
        </w:rPr>
        <w:t>Testing team structure: Manual testing lead (Corinne Anderson), automation lead (Stephen Kinnison), Geetha Gajavally for technical implementation.</w:t>
      </w:r>
    </w:p>
    <w:p w14:paraId="6B3E861E" w14:textId="77777777" w:rsidR="00056786" w:rsidRPr="00056786" w:rsidRDefault="00056786" w:rsidP="00F431CF">
      <w:pPr>
        <w:numPr>
          <w:ilvl w:val="0"/>
          <w:numId w:val="118"/>
        </w:numPr>
        <w:tabs>
          <w:tab w:val="clear" w:pos="720"/>
          <w:tab w:val="num" w:pos="630"/>
        </w:tabs>
        <w:spacing w:after="60" w:line="288" w:lineRule="auto"/>
        <w:ind w:left="360"/>
        <w:rPr>
          <w:rFonts w:asciiTheme="minorHAnsi" w:hAnsiTheme="minorHAnsi"/>
        </w:rPr>
      </w:pPr>
      <w:r w:rsidRPr="00056786">
        <w:rPr>
          <w:rFonts w:asciiTheme="minorHAnsi" w:hAnsiTheme="minorHAnsi"/>
        </w:rPr>
        <w:t>Enterprise Architecture contacts: Larry Burgess (infrastructure), Tony Grogan (operations), Vik Chopra, Puru Naktode.</w:t>
      </w:r>
    </w:p>
    <w:p w14:paraId="58AC175F" w14:textId="77777777" w:rsidR="00056786" w:rsidRPr="005B52DF" w:rsidRDefault="00056786" w:rsidP="00BE0979">
      <w:pPr>
        <w:pStyle w:val="Heading5"/>
      </w:pPr>
      <w:r w:rsidRPr="005B52DF">
        <w:t>Knowledge Graph of Expertise Relationships</w:t>
      </w:r>
    </w:p>
    <w:p w14:paraId="5D0975B2" w14:textId="77777777" w:rsidR="00056786" w:rsidRPr="00056786" w:rsidRDefault="00056786" w:rsidP="00F431CF">
      <w:pPr>
        <w:numPr>
          <w:ilvl w:val="0"/>
          <w:numId w:val="120"/>
        </w:numPr>
        <w:tabs>
          <w:tab w:val="clear" w:pos="720"/>
          <w:tab w:val="num" w:pos="630"/>
        </w:tabs>
        <w:spacing w:after="60" w:line="288" w:lineRule="auto"/>
        <w:ind w:left="360"/>
        <w:rPr>
          <w:rFonts w:asciiTheme="minorHAnsi" w:hAnsiTheme="minorHAnsi"/>
        </w:rPr>
      </w:pPr>
      <w:r w:rsidRPr="00056786">
        <w:rPr>
          <w:rFonts w:asciiTheme="minorHAnsi" w:hAnsiTheme="minorHAnsi"/>
        </w:rPr>
        <w:t>Map dependencies: For example: Bobby Goodwin → 33 direct reports including Tobin Page (data management), Chris Rodriguez, Adam Ruthford (Fabric/data science.)</w:t>
      </w:r>
    </w:p>
    <w:p w14:paraId="4EF513DE" w14:textId="77777777" w:rsidR="00056786" w:rsidRPr="00056786" w:rsidRDefault="00056786" w:rsidP="00F431CF">
      <w:pPr>
        <w:numPr>
          <w:ilvl w:val="0"/>
          <w:numId w:val="120"/>
        </w:numPr>
        <w:tabs>
          <w:tab w:val="clear" w:pos="720"/>
          <w:tab w:val="num" w:pos="630"/>
        </w:tabs>
        <w:spacing w:after="60" w:line="288" w:lineRule="auto"/>
        <w:ind w:left="360"/>
        <w:rPr>
          <w:rFonts w:asciiTheme="minorHAnsi" w:hAnsiTheme="minorHAnsi"/>
        </w:rPr>
      </w:pPr>
      <w:r w:rsidRPr="00056786">
        <w:rPr>
          <w:rFonts w:asciiTheme="minorHAnsi" w:hAnsiTheme="minorHAnsi"/>
        </w:rPr>
        <w:t>Document collaboration patterns: Risk teams working with Data teams on Observe AI transcript analysis.</w:t>
      </w:r>
    </w:p>
    <w:p w14:paraId="2B07FC33" w14:textId="77777777" w:rsidR="00056786" w:rsidRPr="00056786" w:rsidRDefault="00056786" w:rsidP="00F431CF">
      <w:pPr>
        <w:numPr>
          <w:ilvl w:val="0"/>
          <w:numId w:val="120"/>
        </w:numPr>
        <w:tabs>
          <w:tab w:val="clear" w:pos="720"/>
          <w:tab w:val="num" w:pos="630"/>
        </w:tabs>
        <w:spacing w:after="60" w:line="288" w:lineRule="auto"/>
        <w:ind w:left="360"/>
        <w:rPr>
          <w:rFonts w:asciiTheme="minorHAnsi" w:hAnsiTheme="minorHAnsi"/>
        </w:rPr>
      </w:pPr>
      <w:r w:rsidRPr="00056786">
        <w:rPr>
          <w:rFonts w:asciiTheme="minorHAnsi" w:hAnsiTheme="minorHAnsi"/>
        </w:rPr>
        <w:t>Identify knowledge bottlenecks: single points of failure requiring immediate succession planning.</w:t>
      </w:r>
    </w:p>
    <w:p w14:paraId="6C62EE1E" w14:textId="77777777" w:rsidR="00056786" w:rsidRPr="00056786" w:rsidRDefault="00056786" w:rsidP="00F431CF">
      <w:pPr>
        <w:numPr>
          <w:ilvl w:val="0"/>
          <w:numId w:val="120"/>
        </w:numPr>
        <w:tabs>
          <w:tab w:val="clear" w:pos="720"/>
          <w:tab w:val="num" w:pos="630"/>
        </w:tabs>
        <w:spacing w:after="60" w:line="288" w:lineRule="auto"/>
        <w:ind w:left="360"/>
        <w:rPr>
          <w:rFonts w:asciiTheme="minorHAnsi" w:hAnsiTheme="minorHAnsi"/>
        </w:rPr>
      </w:pPr>
      <w:r w:rsidRPr="00056786">
        <w:rPr>
          <w:rFonts w:asciiTheme="minorHAnsi" w:hAnsiTheme="minorHAnsi"/>
        </w:rPr>
        <w:t>Track mentor relationships: experienced manual testers transitioning to automation roles.</w:t>
      </w:r>
    </w:p>
    <w:p w14:paraId="2A55DA94" w14:textId="77777777" w:rsidR="00056786" w:rsidRPr="00056786" w:rsidRDefault="00056786" w:rsidP="00F431CF">
      <w:pPr>
        <w:numPr>
          <w:ilvl w:val="0"/>
          <w:numId w:val="120"/>
        </w:numPr>
        <w:tabs>
          <w:tab w:val="clear" w:pos="720"/>
          <w:tab w:val="num" w:pos="630"/>
        </w:tabs>
        <w:spacing w:after="60" w:line="288" w:lineRule="auto"/>
        <w:ind w:left="360"/>
        <w:rPr>
          <w:rFonts w:asciiTheme="minorHAnsi" w:hAnsiTheme="minorHAnsi"/>
        </w:rPr>
      </w:pPr>
      <w:r w:rsidRPr="00056786">
        <w:rPr>
          <w:rFonts w:asciiTheme="minorHAnsi" w:hAnsiTheme="minorHAnsi"/>
        </w:rPr>
        <w:t>Visualize organizational knowledge flows: who trains whom, who reviews whose work, who escalates to whom.</w:t>
      </w:r>
    </w:p>
    <w:p w14:paraId="3AAF25F9" w14:textId="77777777" w:rsidR="00056786" w:rsidRPr="005B52DF" w:rsidRDefault="00056786" w:rsidP="00857C29">
      <w:pPr>
        <w:pStyle w:val="Heading5"/>
      </w:pPr>
      <w:r w:rsidRPr="005B52DF">
        <w:t>Succession Planning for Critical Knowledge</w:t>
      </w:r>
    </w:p>
    <w:p w14:paraId="6C50A2DD" w14:textId="77777777" w:rsidR="00056786" w:rsidRPr="00056786" w:rsidRDefault="00056786" w:rsidP="00F431CF">
      <w:pPr>
        <w:numPr>
          <w:ilvl w:val="0"/>
          <w:numId w:val="122"/>
        </w:numPr>
        <w:tabs>
          <w:tab w:val="clear" w:pos="720"/>
          <w:tab w:val="num" w:pos="630"/>
        </w:tabs>
        <w:spacing w:after="60" w:line="288" w:lineRule="auto"/>
        <w:ind w:left="360"/>
        <w:rPr>
          <w:rFonts w:asciiTheme="minorHAnsi" w:hAnsiTheme="minorHAnsi"/>
        </w:rPr>
      </w:pPr>
      <w:r w:rsidRPr="00056786">
        <w:rPr>
          <w:rFonts w:asciiTheme="minorHAnsi" w:hAnsiTheme="minorHAnsi"/>
        </w:rPr>
        <w:t>Priority 1: Bobby Goodwin's integration and data lineage knowledge (30-40% documented → target 80%+.)</w:t>
      </w:r>
    </w:p>
    <w:p w14:paraId="6C84D738" w14:textId="77777777" w:rsidR="00056786" w:rsidRPr="00056786" w:rsidRDefault="00056786" w:rsidP="00F431CF">
      <w:pPr>
        <w:numPr>
          <w:ilvl w:val="0"/>
          <w:numId w:val="122"/>
        </w:numPr>
        <w:tabs>
          <w:tab w:val="clear" w:pos="720"/>
          <w:tab w:val="num" w:pos="630"/>
        </w:tabs>
        <w:spacing w:after="60" w:line="288" w:lineRule="auto"/>
        <w:ind w:left="360"/>
        <w:rPr>
          <w:rFonts w:asciiTheme="minorHAnsi" w:hAnsiTheme="minorHAnsi"/>
        </w:rPr>
      </w:pPr>
      <w:r w:rsidRPr="00056786">
        <w:rPr>
          <w:rFonts w:asciiTheme="minorHAnsi" w:hAnsiTheme="minorHAnsi"/>
        </w:rPr>
        <w:t>Priority 2: Collections scaling knowledge before 200-person growth event.</w:t>
      </w:r>
    </w:p>
    <w:p w14:paraId="3F415E94" w14:textId="77777777" w:rsidR="00056786" w:rsidRPr="00056786" w:rsidRDefault="00056786" w:rsidP="00F431CF">
      <w:pPr>
        <w:numPr>
          <w:ilvl w:val="0"/>
          <w:numId w:val="122"/>
        </w:numPr>
        <w:tabs>
          <w:tab w:val="clear" w:pos="720"/>
          <w:tab w:val="num" w:pos="630"/>
        </w:tabs>
        <w:spacing w:after="60" w:line="288" w:lineRule="auto"/>
        <w:ind w:left="360"/>
        <w:rPr>
          <w:rFonts w:asciiTheme="minorHAnsi" w:hAnsiTheme="minorHAnsi"/>
        </w:rPr>
      </w:pPr>
      <w:r w:rsidRPr="00056786">
        <w:rPr>
          <w:rFonts w:asciiTheme="minorHAnsi" w:hAnsiTheme="minorHAnsi"/>
        </w:rPr>
        <w:t>Priority 3: Legacy BI system knowledge (Chandria Burden's expertise) during Power BI migration.</w:t>
      </w:r>
    </w:p>
    <w:p w14:paraId="49D62882" w14:textId="77777777" w:rsidR="00056786" w:rsidRPr="00056786" w:rsidRDefault="00056786" w:rsidP="00F431CF">
      <w:pPr>
        <w:numPr>
          <w:ilvl w:val="0"/>
          <w:numId w:val="122"/>
        </w:numPr>
        <w:tabs>
          <w:tab w:val="clear" w:pos="720"/>
          <w:tab w:val="num" w:pos="630"/>
        </w:tabs>
        <w:spacing w:after="60" w:line="288" w:lineRule="auto"/>
        <w:ind w:left="360"/>
        <w:rPr>
          <w:rFonts w:asciiTheme="minorHAnsi" w:hAnsiTheme="minorHAnsi"/>
        </w:rPr>
      </w:pPr>
      <w:r w:rsidRPr="00056786">
        <w:rPr>
          <w:rFonts w:asciiTheme="minorHAnsi" w:hAnsiTheme="minorHAnsi"/>
        </w:rPr>
        <w:t>Document "bus factor" risks: what happens if key personnel are unavailable during critical incidents?</w:t>
      </w:r>
    </w:p>
    <w:p w14:paraId="37DCEDC7" w14:textId="77777777" w:rsidR="00056786" w:rsidRPr="00056786" w:rsidRDefault="00056786" w:rsidP="00F431CF">
      <w:pPr>
        <w:numPr>
          <w:ilvl w:val="0"/>
          <w:numId w:val="122"/>
        </w:numPr>
        <w:tabs>
          <w:tab w:val="clear" w:pos="720"/>
          <w:tab w:val="num" w:pos="630"/>
        </w:tabs>
        <w:spacing w:after="60" w:line="288" w:lineRule="auto"/>
        <w:ind w:left="360"/>
        <w:rPr>
          <w:rFonts w:asciiTheme="minorHAnsi" w:hAnsiTheme="minorHAnsi"/>
        </w:rPr>
      </w:pPr>
      <w:r w:rsidRPr="00056786">
        <w:rPr>
          <w:rFonts w:asciiTheme="minorHAnsi" w:hAnsiTheme="minorHAnsi"/>
        </w:rPr>
        <w:t>Cross training programs: ensure at least two people can perform critical technical procedures.</w:t>
      </w:r>
    </w:p>
    <w:p w14:paraId="319AAA02" w14:textId="77777777" w:rsidR="00056786" w:rsidRPr="005B52DF" w:rsidRDefault="00056786" w:rsidP="00857C29">
      <w:pPr>
        <w:pStyle w:val="Heading5"/>
      </w:pPr>
      <w:r w:rsidRPr="005B52DF">
        <w:t>Expertise Contribution Recognition</w:t>
      </w:r>
    </w:p>
    <w:p w14:paraId="1578E9D8" w14:textId="77777777" w:rsidR="00056786" w:rsidRPr="00056786" w:rsidRDefault="00056786" w:rsidP="00F431CF">
      <w:pPr>
        <w:numPr>
          <w:ilvl w:val="0"/>
          <w:numId w:val="124"/>
        </w:numPr>
        <w:tabs>
          <w:tab w:val="clear" w:pos="720"/>
          <w:tab w:val="num" w:pos="630"/>
        </w:tabs>
        <w:spacing w:after="60" w:line="288" w:lineRule="auto"/>
        <w:ind w:left="360"/>
        <w:rPr>
          <w:rFonts w:asciiTheme="minorHAnsi" w:hAnsiTheme="minorHAnsi"/>
        </w:rPr>
      </w:pPr>
      <w:r w:rsidRPr="00056786">
        <w:rPr>
          <w:rFonts w:asciiTheme="minorHAnsi" w:hAnsiTheme="minorHAnsi"/>
        </w:rPr>
        <w:t>Track knowledge article authorship and maintenance contributions.</w:t>
      </w:r>
    </w:p>
    <w:p w14:paraId="5AAFB226" w14:textId="77777777" w:rsidR="00056786" w:rsidRPr="00056786" w:rsidRDefault="00056786" w:rsidP="00F431CF">
      <w:pPr>
        <w:numPr>
          <w:ilvl w:val="0"/>
          <w:numId w:val="124"/>
        </w:numPr>
        <w:tabs>
          <w:tab w:val="clear" w:pos="720"/>
          <w:tab w:val="num" w:pos="630"/>
        </w:tabs>
        <w:spacing w:after="60" w:line="288" w:lineRule="auto"/>
        <w:ind w:left="360"/>
        <w:rPr>
          <w:rFonts w:asciiTheme="minorHAnsi" w:hAnsiTheme="minorHAnsi"/>
        </w:rPr>
      </w:pPr>
      <w:r w:rsidRPr="00056786">
        <w:rPr>
          <w:rFonts w:asciiTheme="minorHAnsi" w:hAnsiTheme="minorHAnsi"/>
        </w:rPr>
        <w:t>Recognize subject matter experts who respond to knowledge base feedback.</w:t>
      </w:r>
    </w:p>
    <w:p w14:paraId="21523BDD" w14:textId="77777777" w:rsidR="00056786" w:rsidRPr="00056786" w:rsidRDefault="00056786" w:rsidP="00F431CF">
      <w:pPr>
        <w:numPr>
          <w:ilvl w:val="0"/>
          <w:numId w:val="124"/>
        </w:numPr>
        <w:tabs>
          <w:tab w:val="clear" w:pos="720"/>
          <w:tab w:val="num" w:pos="630"/>
        </w:tabs>
        <w:spacing w:after="60" w:line="288" w:lineRule="auto"/>
        <w:ind w:left="360"/>
        <w:rPr>
          <w:rFonts w:asciiTheme="minorHAnsi" w:hAnsiTheme="minorHAnsi"/>
        </w:rPr>
      </w:pPr>
      <w:r w:rsidRPr="00056786">
        <w:rPr>
          <w:rFonts w:asciiTheme="minorHAnsi" w:hAnsiTheme="minorHAnsi"/>
        </w:rPr>
        <w:t>Gamification elements in Salesforce Knowledge: top contributors, most helpful articles.</w:t>
      </w:r>
    </w:p>
    <w:p w14:paraId="6ACF61E0" w14:textId="77777777" w:rsidR="00056786" w:rsidRPr="00056786" w:rsidRDefault="00056786" w:rsidP="00F431CF">
      <w:pPr>
        <w:numPr>
          <w:ilvl w:val="0"/>
          <w:numId w:val="124"/>
        </w:numPr>
        <w:tabs>
          <w:tab w:val="clear" w:pos="720"/>
          <w:tab w:val="num" w:pos="630"/>
        </w:tabs>
        <w:spacing w:after="60" w:line="288" w:lineRule="auto"/>
        <w:ind w:left="360"/>
        <w:rPr>
          <w:rFonts w:asciiTheme="minorHAnsi" w:hAnsiTheme="minorHAnsi"/>
        </w:rPr>
      </w:pPr>
      <w:r w:rsidRPr="00056786">
        <w:rPr>
          <w:rFonts w:asciiTheme="minorHAnsi" w:hAnsiTheme="minorHAnsi"/>
        </w:rPr>
        <w:t>Performance review criteria: knowledge sharing and documentation contributions.</w:t>
      </w:r>
    </w:p>
    <w:p w14:paraId="30EAD15A" w14:textId="77777777" w:rsidR="00056786" w:rsidRPr="00056786" w:rsidRDefault="00056786" w:rsidP="00F431CF">
      <w:pPr>
        <w:numPr>
          <w:ilvl w:val="0"/>
          <w:numId w:val="124"/>
        </w:numPr>
        <w:tabs>
          <w:tab w:val="clear" w:pos="720"/>
          <w:tab w:val="num" w:pos="630"/>
        </w:tabs>
        <w:spacing w:after="60" w:line="288" w:lineRule="auto"/>
        <w:ind w:left="360"/>
        <w:rPr>
          <w:rFonts w:asciiTheme="minorHAnsi" w:hAnsiTheme="minorHAnsi"/>
        </w:rPr>
      </w:pPr>
      <w:r w:rsidRPr="00056786">
        <w:rPr>
          <w:rFonts w:asciiTheme="minorHAnsi" w:hAnsiTheme="minorHAnsi"/>
        </w:rPr>
        <w:t>Incentivize tribal knowledge conversion: reward individuals who document previously undocumented procedures.</w:t>
      </w:r>
    </w:p>
    <w:p w14:paraId="3B6E30A7" w14:textId="77777777" w:rsidR="00056786" w:rsidRPr="005B52DF" w:rsidRDefault="00056786" w:rsidP="003B1B87">
      <w:pPr>
        <w:pStyle w:val="Heading4"/>
      </w:pPr>
      <w:bookmarkStart w:id="103" w:name="_Toc220060769"/>
      <w:r w:rsidRPr="005B52DF">
        <w:t>Search &amp; Discovery</w:t>
      </w:r>
      <w:bookmarkEnd w:id="103"/>
    </w:p>
    <w:p w14:paraId="0D4D5109" w14:textId="77777777" w:rsidR="00056786" w:rsidRPr="00056786" w:rsidRDefault="00056786" w:rsidP="00071A17">
      <w:pPr>
        <w:spacing w:after="60" w:line="288" w:lineRule="auto"/>
        <w:rPr>
          <w:rFonts w:asciiTheme="minorHAnsi" w:hAnsiTheme="minorHAnsi"/>
        </w:rPr>
      </w:pPr>
      <w:r w:rsidRPr="00056786">
        <w:rPr>
          <w:rFonts w:asciiTheme="minorHAnsi" w:hAnsiTheme="minorHAnsi"/>
          <w:b/>
          <w:bCs/>
        </w:rPr>
        <w:t>Current State Context</w:t>
      </w:r>
      <w:r w:rsidRPr="00056786">
        <w:rPr>
          <w:rFonts w:asciiTheme="minorHAnsi" w:hAnsiTheme="minorHAnsi"/>
        </w:rPr>
        <w:t>: No unified enterprise search; SharePoint search limited to individual sites; each team maintains separate repositories; Customer Service transitioning to Salesforce Knowledge search; approximately 70% of unstructured data tagged for discovery (target: 99%).</w:t>
      </w:r>
    </w:p>
    <w:p w14:paraId="6A2A7BFE"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Capability Components:</w:t>
      </w:r>
    </w:p>
    <w:p w14:paraId="7AE3A22D"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Unified Enterprise Search Across Repositories</w:t>
      </w:r>
    </w:p>
    <w:p w14:paraId="09D18F90" w14:textId="77777777" w:rsidR="00056786" w:rsidRPr="00056786" w:rsidRDefault="00056786" w:rsidP="00F431CF">
      <w:pPr>
        <w:numPr>
          <w:ilvl w:val="0"/>
          <w:numId w:val="126"/>
        </w:numPr>
        <w:tabs>
          <w:tab w:val="clear" w:pos="720"/>
          <w:tab w:val="num" w:pos="630"/>
        </w:tabs>
        <w:spacing w:after="60" w:line="288" w:lineRule="auto"/>
        <w:ind w:left="360"/>
        <w:rPr>
          <w:rFonts w:asciiTheme="minorHAnsi" w:hAnsiTheme="minorHAnsi"/>
        </w:rPr>
      </w:pPr>
      <w:r w:rsidRPr="00056786">
        <w:rPr>
          <w:rFonts w:asciiTheme="minorHAnsi" w:hAnsiTheme="minorHAnsi"/>
        </w:rPr>
        <w:t>Current fragmentation: SharePoint documentation, Salesforce Knowledge, Spira Test cases, Tableau/Power BI reports, EDW data dictionary, email archives.</w:t>
      </w:r>
    </w:p>
    <w:p w14:paraId="477D3A7D" w14:textId="77777777" w:rsidR="00056786" w:rsidRPr="00056786" w:rsidRDefault="00056786" w:rsidP="00F431CF">
      <w:pPr>
        <w:numPr>
          <w:ilvl w:val="0"/>
          <w:numId w:val="126"/>
        </w:numPr>
        <w:tabs>
          <w:tab w:val="clear" w:pos="720"/>
          <w:tab w:val="num" w:pos="630"/>
        </w:tabs>
        <w:spacing w:after="60" w:line="288" w:lineRule="auto"/>
        <w:ind w:left="360"/>
        <w:rPr>
          <w:rFonts w:asciiTheme="minorHAnsi" w:hAnsiTheme="minorHAnsi"/>
        </w:rPr>
      </w:pPr>
      <w:r w:rsidRPr="00056786">
        <w:rPr>
          <w:rFonts w:asciiTheme="minorHAnsi" w:hAnsiTheme="minorHAnsi"/>
        </w:rPr>
        <w:t>Target state: Single search interface spanning all knowledge repositories with role-based access controls.</w:t>
      </w:r>
    </w:p>
    <w:p w14:paraId="2A39A993" w14:textId="77777777" w:rsidR="00056786" w:rsidRPr="00056786" w:rsidRDefault="00056786" w:rsidP="00F431CF">
      <w:pPr>
        <w:numPr>
          <w:ilvl w:val="0"/>
          <w:numId w:val="126"/>
        </w:numPr>
        <w:tabs>
          <w:tab w:val="clear" w:pos="720"/>
          <w:tab w:val="num" w:pos="630"/>
        </w:tabs>
        <w:spacing w:after="60" w:line="288" w:lineRule="auto"/>
        <w:ind w:left="360"/>
        <w:rPr>
          <w:rFonts w:asciiTheme="minorHAnsi" w:hAnsiTheme="minorHAnsi"/>
        </w:rPr>
      </w:pPr>
      <w:r w:rsidRPr="00056786">
        <w:rPr>
          <w:rFonts w:asciiTheme="minorHAnsi" w:hAnsiTheme="minorHAnsi"/>
        </w:rPr>
        <w:t>Microsoft 365 Copilot integration for Public and Internal classified content (current AI governance allows these tiers only.)</w:t>
      </w:r>
    </w:p>
    <w:p w14:paraId="012B2FEB" w14:textId="77777777" w:rsidR="00056786" w:rsidRPr="00056786" w:rsidRDefault="00056786" w:rsidP="00F431CF">
      <w:pPr>
        <w:numPr>
          <w:ilvl w:val="0"/>
          <w:numId w:val="126"/>
        </w:numPr>
        <w:tabs>
          <w:tab w:val="clear" w:pos="720"/>
          <w:tab w:val="num" w:pos="630"/>
        </w:tabs>
        <w:spacing w:after="60" w:line="288" w:lineRule="auto"/>
        <w:ind w:left="360"/>
        <w:rPr>
          <w:rFonts w:asciiTheme="minorHAnsi" w:hAnsiTheme="minorHAnsi"/>
        </w:rPr>
      </w:pPr>
      <w:r w:rsidRPr="00056786">
        <w:rPr>
          <w:rFonts w:asciiTheme="minorHAnsi" w:hAnsiTheme="minorHAnsi"/>
        </w:rPr>
        <w:t>Search result ranking based on content recency, user role, previous search patterns, content quality ratings.</w:t>
      </w:r>
    </w:p>
    <w:p w14:paraId="70D9F0BB" w14:textId="77777777" w:rsidR="00056786" w:rsidRPr="00056786" w:rsidRDefault="00056786" w:rsidP="00F431CF">
      <w:pPr>
        <w:numPr>
          <w:ilvl w:val="0"/>
          <w:numId w:val="126"/>
        </w:numPr>
        <w:tabs>
          <w:tab w:val="clear" w:pos="720"/>
          <w:tab w:val="num" w:pos="630"/>
        </w:tabs>
        <w:spacing w:after="60" w:line="288" w:lineRule="auto"/>
        <w:ind w:left="360"/>
        <w:rPr>
          <w:rFonts w:asciiTheme="minorHAnsi" w:hAnsiTheme="minorHAnsi"/>
        </w:rPr>
      </w:pPr>
      <w:r w:rsidRPr="00056786">
        <w:rPr>
          <w:rFonts w:asciiTheme="minorHAnsi" w:hAnsiTheme="minorHAnsi"/>
        </w:rPr>
        <w:t>Federated search respecting data classification boundaries (Confidential/Restricted/Highly Restricted access controls.)</w:t>
      </w:r>
    </w:p>
    <w:p w14:paraId="73F53622" w14:textId="77777777" w:rsidR="00056786" w:rsidRPr="005B52DF" w:rsidRDefault="00056786" w:rsidP="00857C29">
      <w:pPr>
        <w:pStyle w:val="Heading5"/>
      </w:pPr>
      <w:r w:rsidRPr="005B52DF">
        <w:t>Natural Language Query Interfaces</w:t>
      </w:r>
    </w:p>
    <w:p w14:paraId="212ABA01" w14:textId="77777777" w:rsidR="00056786" w:rsidRPr="00056786" w:rsidRDefault="00056786" w:rsidP="003D6C6A">
      <w:pPr>
        <w:numPr>
          <w:ilvl w:val="0"/>
          <w:numId w:val="128"/>
        </w:numPr>
        <w:tabs>
          <w:tab w:val="clear" w:pos="720"/>
          <w:tab w:val="num" w:pos="630"/>
        </w:tabs>
        <w:spacing w:after="60" w:line="288" w:lineRule="auto"/>
        <w:ind w:left="360"/>
        <w:rPr>
          <w:rFonts w:asciiTheme="minorHAnsi" w:hAnsiTheme="minorHAnsi"/>
        </w:rPr>
      </w:pPr>
      <w:r w:rsidRPr="00056786">
        <w:rPr>
          <w:rFonts w:asciiTheme="minorHAnsi" w:hAnsiTheme="minorHAnsi"/>
        </w:rPr>
        <w:t>"What's the procedure for wrongful repossession prevention?" maps to Collections documentation.</w:t>
      </w:r>
    </w:p>
    <w:p w14:paraId="7F2E7161" w14:textId="77777777" w:rsidR="00056786" w:rsidRPr="00056786" w:rsidRDefault="00056786" w:rsidP="003D6C6A">
      <w:pPr>
        <w:numPr>
          <w:ilvl w:val="0"/>
          <w:numId w:val="128"/>
        </w:numPr>
        <w:tabs>
          <w:tab w:val="clear" w:pos="720"/>
          <w:tab w:val="num" w:pos="630"/>
        </w:tabs>
        <w:spacing w:after="60" w:line="288" w:lineRule="auto"/>
        <w:ind w:left="360"/>
        <w:rPr>
          <w:rFonts w:asciiTheme="minorHAnsi" w:hAnsiTheme="minorHAnsi"/>
        </w:rPr>
      </w:pPr>
      <w:r w:rsidRPr="00056786">
        <w:rPr>
          <w:rFonts w:asciiTheme="minorHAnsi" w:hAnsiTheme="minorHAnsi"/>
        </w:rPr>
        <w:t>"Show me DeFy integration error codes" surfaces technical troubleshooting guides.</w:t>
      </w:r>
    </w:p>
    <w:p w14:paraId="33C09F35" w14:textId="77777777" w:rsidR="00056786" w:rsidRPr="00056786" w:rsidRDefault="00056786" w:rsidP="003D6C6A">
      <w:pPr>
        <w:numPr>
          <w:ilvl w:val="0"/>
          <w:numId w:val="128"/>
        </w:numPr>
        <w:tabs>
          <w:tab w:val="clear" w:pos="720"/>
          <w:tab w:val="num" w:pos="630"/>
        </w:tabs>
        <w:spacing w:after="60" w:line="288" w:lineRule="auto"/>
        <w:ind w:left="360"/>
        <w:rPr>
          <w:rFonts w:asciiTheme="minorHAnsi" w:hAnsiTheme="minorHAnsi"/>
        </w:rPr>
      </w:pPr>
      <w:r w:rsidRPr="00056786">
        <w:rPr>
          <w:rFonts w:asciiTheme="minorHAnsi" w:hAnsiTheme="minorHAnsi"/>
        </w:rPr>
        <w:t>"How do I calculate residual value for early lease terminations?" retrieves analytical procedures.</w:t>
      </w:r>
    </w:p>
    <w:p w14:paraId="7FA88F97" w14:textId="77777777" w:rsidR="00056786" w:rsidRPr="00056786" w:rsidRDefault="00056786" w:rsidP="003D6C6A">
      <w:pPr>
        <w:numPr>
          <w:ilvl w:val="0"/>
          <w:numId w:val="128"/>
        </w:numPr>
        <w:tabs>
          <w:tab w:val="clear" w:pos="720"/>
          <w:tab w:val="num" w:pos="630"/>
        </w:tabs>
        <w:spacing w:after="60" w:line="288" w:lineRule="auto"/>
        <w:ind w:left="360"/>
        <w:rPr>
          <w:rFonts w:asciiTheme="minorHAnsi" w:hAnsiTheme="minorHAnsi"/>
        </w:rPr>
      </w:pPr>
      <w:r w:rsidRPr="00056786">
        <w:rPr>
          <w:rFonts w:asciiTheme="minorHAnsi" w:hAnsiTheme="minorHAnsi"/>
        </w:rPr>
        <w:t>Conversational AI over Fabric data warehouse (Adam Ruthford's Treasury pilot with 25-table subset.)</w:t>
      </w:r>
    </w:p>
    <w:p w14:paraId="00997DCF" w14:textId="77777777" w:rsidR="00056786" w:rsidRPr="00056786" w:rsidRDefault="00056786" w:rsidP="003D6C6A">
      <w:pPr>
        <w:numPr>
          <w:ilvl w:val="0"/>
          <w:numId w:val="128"/>
        </w:numPr>
        <w:tabs>
          <w:tab w:val="clear" w:pos="720"/>
          <w:tab w:val="num" w:pos="630"/>
        </w:tabs>
        <w:spacing w:after="60" w:line="288" w:lineRule="auto"/>
        <w:ind w:left="360"/>
        <w:rPr>
          <w:rFonts w:asciiTheme="minorHAnsi" w:hAnsiTheme="minorHAnsi"/>
        </w:rPr>
      </w:pPr>
      <w:r w:rsidRPr="00056786">
        <w:rPr>
          <w:rFonts w:asciiTheme="minorHAnsi" w:hAnsiTheme="minorHAnsi"/>
        </w:rPr>
        <w:t>Natural language test querying: "Show me all tests that failed related to payment processing in the last month" (Swarupa's team vision.)</w:t>
      </w:r>
    </w:p>
    <w:p w14:paraId="1B7C1BAF" w14:textId="77777777" w:rsidR="00056786" w:rsidRPr="005B52DF" w:rsidRDefault="00056786" w:rsidP="00857C29">
      <w:pPr>
        <w:pStyle w:val="Heading5"/>
      </w:pPr>
      <w:r w:rsidRPr="005B52DF">
        <w:t>Similar Content/Report Discovery</w:t>
      </w:r>
    </w:p>
    <w:p w14:paraId="033EC5DF" w14:textId="77777777" w:rsidR="00056786" w:rsidRPr="00056786" w:rsidRDefault="00056786" w:rsidP="003D6C6A">
      <w:pPr>
        <w:numPr>
          <w:ilvl w:val="0"/>
          <w:numId w:val="130"/>
        </w:numPr>
        <w:tabs>
          <w:tab w:val="clear" w:pos="720"/>
          <w:tab w:val="num" w:pos="630"/>
        </w:tabs>
        <w:spacing w:after="60" w:line="288" w:lineRule="auto"/>
        <w:ind w:left="360"/>
        <w:rPr>
          <w:rFonts w:asciiTheme="minorHAnsi" w:hAnsiTheme="minorHAnsi"/>
        </w:rPr>
      </w:pPr>
      <w:r w:rsidRPr="00056786">
        <w:rPr>
          <w:rFonts w:asciiTheme="minorHAnsi" w:hAnsiTheme="minorHAnsi"/>
        </w:rPr>
        <w:t>BI report similarity matching to prevent duplicate development (Shandria Burden's team need.)</w:t>
      </w:r>
    </w:p>
    <w:p w14:paraId="1A39AAF5" w14:textId="77777777" w:rsidR="00056786" w:rsidRPr="00056786" w:rsidRDefault="00056786" w:rsidP="003D6C6A">
      <w:pPr>
        <w:numPr>
          <w:ilvl w:val="0"/>
          <w:numId w:val="130"/>
        </w:numPr>
        <w:tabs>
          <w:tab w:val="clear" w:pos="720"/>
          <w:tab w:val="num" w:pos="630"/>
        </w:tabs>
        <w:spacing w:after="60" w:line="288" w:lineRule="auto"/>
        <w:ind w:left="360"/>
        <w:rPr>
          <w:rFonts w:asciiTheme="minorHAnsi" w:hAnsiTheme="minorHAnsi"/>
        </w:rPr>
      </w:pPr>
      <w:r w:rsidRPr="00056786">
        <w:rPr>
          <w:rFonts w:asciiTheme="minorHAnsi" w:hAnsiTheme="minorHAnsi"/>
        </w:rPr>
        <w:t>"Others who viewed this also found helpful..." recommendations.</w:t>
      </w:r>
    </w:p>
    <w:p w14:paraId="316037E9" w14:textId="77777777" w:rsidR="00056786" w:rsidRPr="00056786" w:rsidRDefault="00056786" w:rsidP="003D6C6A">
      <w:pPr>
        <w:numPr>
          <w:ilvl w:val="0"/>
          <w:numId w:val="130"/>
        </w:numPr>
        <w:tabs>
          <w:tab w:val="clear" w:pos="720"/>
          <w:tab w:val="num" w:pos="630"/>
        </w:tabs>
        <w:spacing w:after="60" w:line="288" w:lineRule="auto"/>
        <w:ind w:left="360"/>
        <w:rPr>
          <w:rFonts w:asciiTheme="minorHAnsi" w:hAnsiTheme="minorHAnsi"/>
        </w:rPr>
      </w:pPr>
      <w:r w:rsidRPr="00056786">
        <w:rPr>
          <w:rFonts w:asciiTheme="minorHAnsi" w:hAnsiTheme="minorHAnsi"/>
        </w:rPr>
        <w:t>Related knowledge articles automatically surfaced based on semantic similarity.</w:t>
      </w:r>
    </w:p>
    <w:p w14:paraId="534DAFA3" w14:textId="77777777" w:rsidR="00056786" w:rsidRPr="00056786" w:rsidRDefault="00056786" w:rsidP="003D6C6A">
      <w:pPr>
        <w:numPr>
          <w:ilvl w:val="0"/>
          <w:numId w:val="130"/>
        </w:numPr>
        <w:tabs>
          <w:tab w:val="clear" w:pos="720"/>
          <w:tab w:val="num" w:pos="630"/>
        </w:tabs>
        <w:spacing w:after="60" w:line="288" w:lineRule="auto"/>
        <w:ind w:left="360"/>
        <w:rPr>
          <w:rFonts w:asciiTheme="minorHAnsi" w:hAnsiTheme="minorHAnsi"/>
        </w:rPr>
      </w:pPr>
      <w:r w:rsidRPr="00056786">
        <w:rPr>
          <w:rFonts w:asciiTheme="minorHAnsi" w:hAnsiTheme="minorHAnsi"/>
        </w:rPr>
        <w:t>Find existing SQL queries similar to analyst's requirements before writing from scratch.</w:t>
      </w:r>
    </w:p>
    <w:p w14:paraId="6657D512" w14:textId="77777777" w:rsidR="00056786" w:rsidRPr="00056786" w:rsidRDefault="00056786" w:rsidP="003D6C6A">
      <w:pPr>
        <w:numPr>
          <w:ilvl w:val="0"/>
          <w:numId w:val="130"/>
        </w:numPr>
        <w:tabs>
          <w:tab w:val="clear" w:pos="720"/>
          <w:tab w:val="num" w:pos="630"/>
        </w:tabs>
        <w:spacing w:after="60" w:line="288" w:lineRule="auto"/>
        <w:ind w:left="360"/>
        <w:rPr>
          <w:rFonts w:asciiTheme="minorHAnsi" w:hAnsiTheme="minorHAnsi"/>
        </w:rPr>
      </w:pPr>
      <w:r w:rsidRPr="00056786">
        <w:rPr>
          <w:rFonts w:asciiTheme="minorHAnsi" w:hAnsiTheme="minorHAnsi"/>
        </w:rPr>
        <w:t>Discover reusable test cases when creating new Salesforce automation scenarios.</w:t>
      </w:r>
    </w:p>
    <w:p w14:paraId="5295F565" w14:textId="77777777" w:rsidR="00056786" w:rsidRPr="005B52DF" w:rsidRDefault="00056786" w:rsidP="00857C29">
      <w:pPr>
        <w:pStyle w:val="Heading5"/>
      </w:pPr>
      <w:r w:rsidRPr="005B52DF">
        <w:t>Contextual Search Within Applications</w:t>
      </w:r>
    </w:p>
    <w:p w14:paraId="5DF40612" w14:textId="77777777" w:rsidR="00056786" w:rsidRPr="00056786" w:rsidRDefault="00056786" w:rsidP="003D6C6A">
      <w:pPr>
        <w:numPr>
          <w:ilvl w:val="0"/>
          <w:numId w:val="132"/>
        </w:numPr>
        <w:tabs>
          <w:tab w:val="clear" w:pos="720"/>
          <w:tab w:val="num" w:pos="630"/>
        </w:tabs>
        <w:spacing w:after="60" w:line="288" w:lineRule="auto"/>
        <w:ind w:left="360"/>
        <w:rPr>
          <w:rFonts w:asciiTheme="minorHAnsi" w:hAnsiTheme="minorHAnsi"/>
        </w:rPr>
      </w:pPr>
      <w:r w:rsidRPr="00056786">
        <w:rPr>
          <w:rFonts w:asciiTheme="minorHAnsi" w:hAnsiTheme="minorHAnsi"/>
        </w:rPr>
        <w:t>Salesforce Knowledge embedded within agent console: search while on call without leaving screen.</w:t>
      </w:r>
    </w:p>
    <w:p w14:paraId="7599CD55" w14:textId="77777777" w:rsidR="00056786" w:rsidRPr="00056786" w:rsidRDefault="00056786" w:rsidP="003D6C6A">
      <w:pPr>
        <w:numPr>
          <w:ilvl w:val="0"/>
          <w:numId w:val="132"/>
        </w:numPr>
        <w:tabs>
          <w:tab w:val="clear" w:pos="720"/>
          <w:tab w:val="num" w:pos="630"/>
        </w:tabs>
        <w:spacing w:after="60" w:line="288" w:lineRule="auto"/>
        <w:ind w:left="360"/>
        <w:rPr>
          <w:rFonts w:asciiTheme="minorHAnsi" w:hAnsiTheme="minorHAnsi"/>
        </w:rPr>
      </w:pPr>
      <w:r w:rsidRPr="00056786">
        <w:rPr>
          <w:rFonts w:asciiTheme="minorHAnsi" w:hAnsiTheme="minorHAnsi"/>
        </w:rPr>
        <w:t>Genesys AI Knowledge feature: ChatGPT-like interface for policy lookup within Collections data universe.</w:t>
      </w:r>
    </w:p>
    <w:p w14:paraId="28672C31" w14:textId="77777777" w:rsidR="00056786" w:rsidRPr="00056786" w:rsidRDefault="00056786" w:rsidP="003D6C6A">
      <w:pPr>
        <w:numPr>
          <w:ilvl w:val="0"/>
          <w:numId w:val="132"/>
        </w:numPr>
        <w:tabs>
          <w:tab w:val="clear" w:pos="720"/>
          <w:tab w:val="num" w:pos="630"/>
        </w:tabs>
        <w:spacing w:after="60" w:line="288" w:lineRule="auto"/>
        <w:ind w:left="360"/>
        <w:rPr>
          <w:rFonts w:asciiTheme="minorHAnsi" w:hAnsiTheme="minorHAnsi"/>
        </w:rPr>
      </w:pPr>
      <w:r w:rsidRPr="00056786">
        <w:rPr>
          <w:rFonts w:asciiTheme="minorHAnsi" w:hAnsiTheme="minorHAnsi"/>
        </w:rPr>
        <w:t>IDE-integrated search for automation engineers: find test patterns while coding.</w:t>
      </w:r>
    </w:p>
    <w:p w14:paraId="19172673" w14:textId="77777777" w:rsidR="00056786" w:rsidRPr="00056786" w:rsidRDefault="00056786" w:rsidP="003D6C6A">
      <w:pPr>
        <w:numPr>
          <w:ilvl w:val="0"/>
          <w:numId w:val="132"/>
        </w:numPr>
        <w:tabs>
          <w:tab w:val="clear" w:pos="720"/>
          <w:tab w:val="num" w:pos="630"/>
        </w:tabs>
        <w:spacing w:after="60" w:line="288" w:lineRule="auto"/>
        <w:ind w:left="360"/>
        <w:rPr>
          <w:rFonts w:asciiTheme="minorHAnsi" w:hAnsiTheme="minorHAnsi"/>
        </w:rPr>
      </w:pPr>
      <w:r w:rsidRPr="00056786">
        <w:rPr>
          <w:rFonts w:asciiTheme="minorHAnsi" w:hAnsiTheme="minorHAnsi"/>
        </w:rPr>
        <w:t>Power BI report search within Fabric workspace.</w:t>
      </w:r>
    </w:p>
    <w:p w14:paraId="282ACAAB" w14:textId="77777777" w:rsidR="00056786" w:rsidRPr="00056786" w:rsidRDefault="00056786" w:rsidP="003D6C6A">
      <w:pPr>
        <w:numPr>
          <w:ilvl w:val="0"/>
          <w:numId w:val="132"/>
        </w:numPr>
        <w:tabs>
          <w:tab w:val="clear" w:pos="720"/>
          <w:tab w:val="num" w:pos="630"/>
        </w:tabs>
        <w:spacing w:after="60" w:line="288" w:lineRule="auto"/>
        <w:ind w:left="360"/>
        <w:rPr>
          <w:rFonts w:asciiTheme="minorHAnsi" w:hAnsiTheme="minorHAnsi"/>
        </w:rPr>
      </w:pPr>
      <w:r w:rsidRPr="00056786">
        <w:rPr>
          <w:rFonts w:asciiTheme="minorHAnsi" w:hAnsiTheme="minorHAnsi"/>
        </w:rPr>
        <w:t>Context-aware results: searching from Collections context prioritizes Collections-relevant content.</w:t>
      </w:r>
    </w:p>
    <w:p w14:paraId="0CADC124" w14:textId="77777777" w:rsidR="00056786" w:rsidRPr="005B52DF" w:rsidRDefault="00056786" w:rsidP="00857C29">
      <w:pPr>
        <w:pStyle w:val="Heading5"/>
      </w:pPr>
      <w:r w:rsidRPr="005B52DF">
        <w:t>AI-Powered Semantic Retrieval</w:t>
      </w:r>
    </w:p>
    <w:p w14:paraId="00D72C58" w14:textId="77777777" w:rsidR="00056786" w:rsidRPr="00056786" w:rsidRDefault="00056786" w:rsidP="003D6C6A">
      <w:pPr>
        <w:numPr>
          <w:ilvl w:val="0"/>
          <w:numId w:val="134"/>
        </w:numPr>
        <w:tabs>
          <w:tab w:val="clear" w:pos="720"/>
          <w:tab w:val="num" w:pos="630"/>
        </w:tabs>
        <w:spacing w:after="60" w:line="288" w:lineRule="auto"/>
        <w:ind w:left="360"/>
        <w:rPr>
          <w:rFonts w:asciiTheme="minorHAnsi" w:hAnsiTheme="minorHAnsi"/>
        </w:rPr>
      </w:pPr>
      <w:r w:rsidRPr="00056786">
        <w:rPr>
          <w:rFonts w:asciiTheme="minorHAnsi" w:hAnsiTheme="minorHAnsi"/>
        </w:rPr>
        <w:t>Understand intent beyond keywords: "charge-off" and "120-day delinquency" recognized as related concepts.</w:t>
      </w:r>
    </w:p>
    <w:p w14:paraId="59CCCA2A" w14:textId="77777777" w:rsidR="00056786" w:rsidRPr="00056786" w:rsidRDefault="00056786" w:rsidP="003D6C6A">
      <w:pPr>
        <w:numPr>
          <w:ilvl w:val="0"/>
          <w:numId w:val="134"/>
        </w:numPr>
        <w:tabs>
          <w:tab w:val="clear" w:pos="720"/>
          <w:tab w:val="num" w:pos="630"/>
        </w:tabs>
        <w:spacing w:after="60" w:line="288" w:lineRule="auto"/>
        <w:ind w:left="360"/>
        <w:rPr>
          <w:rFonts w:asciiTheme="minorHAnsi" w:hAnsiTheme="minorHAnsi"/>
        </w:rPr>
      </w:pPr>
      <w:r w:rsidRPr="00056786">
        <w:rPr>
          <w:rFonts w:asciiTheme="minorHAnsi" w:hAnsiTheme="minorHAnsi"/>
        </w:rPr>
        <w:t>Retrieval Augmented Generation (RAG) architectures for LLM-powered knowledge access.</w:t>
      </w:r>
    </w:p>
    <w:p w14:paraId="20748ED1" w14:textId="77777777" w:rsidR="00056786" w:rsidRPr="00056786" w:rsidRDefault="00056786" w:rsidP="003D6C6A">
      <w:pPr>
        <w:numPr>
          <w:ilvl w:val="0"/>
          <w:numId w:val="134"/>
        </w:numPr>
        <w:tabs>
          <w:tab w:val="clear" w:pos="720"/>
          <w:tab w:val="num" w:pos="630"/>
        </w:tabs>
        <w:spacing w:after="60" w:line="288" w:lineRule="auto"/>
        <w:ind w:left="360"/>
        <w:rPr>
          <w:rFonts w:asciiTheme="minorHAnsi" w:hAnsiTheme="minorHAnsi"/>
        </w:rPr>
      </w:pPr>
      <w:r w:rsidRPr="00056786">
        <w:rPr>
          <w:rFonts w:asciiTheme="minorHAnsi" w:hAnsiTheme="minorHAnsi"/>
        </w:rPr>
        <w:t>Semantic search over call transcripts: find conversations discussing specific customer scenarios even without exact keyword matches.</w:t>
      </w:r>
    </w:p>
    <w:p w14:paraId="3297B9E6" w14:textId="77777777" w:rsidR="00056786" w:rsidRPr="00056786" w:rsidRDefault="00056786" w:rsidP="003D6C6A">
      <w:pPr>
        <w:numPr>
          <w:ilvl w:val="0"/>
          <w:numId w:val="134"/>
        </w:numPr>
        <w:tabs>
          <w:tab w:val="clear" w:pos="720"/>
          <w:tab w:val="num" w:pos="630"/>
        </w:tabs>
        <w:spacing w:after="60" w:line="288" w:lineRule="auto"/>
        <w:ind w:left="360"/>
        <w:rPr>
          <w:rFonts w:asciiTheme="minorHAnsi" w:hAnsiTheme="minorHAnsi"/>
        </w:rPr>
      </w:pPr>
      <w:r w:rsidRPr="00056786">
        <w:rPr>
          <w:rFonts w:asciiTheme="minorHAnsi" w:hAnsiTheme="minorHAnsi"/>
        </w:rPr>
        <w:t>Vector embeddings for technical documentation: retrieve conceptually similar integration patterns.</w:t>
      </w:r>
    </w:p>
    <w:p w14:paraId="01C37B75" w14:textId="77777777" w:rsidR="00056786" w:rsidRPr="00056786" w:rsidRDefault="00056786" w:rsidP="003D6C6A">
      <w:pPr>
        <w:numPr>
          <w:ilvl w:val="0"/>
          <w:numId w:val="134"/>
        </w:numPr>
        <w:tabs>
          <w:tab w:val="clear" w:pos="720"/>
          <w:tab w:val="num" w:pos="630"/>
        </w:tabs>
        <w:spacing w:after="60" w:line="288" w:lineRule="auto"/>
        <w:ind w:left="360"/>
        <w:rPr>
          <w:rFonts w:asciiTheme="minorHAnsi" w:hAnsiTheme="minorHAnsi"/>
        </w:rPr>
      </w:pPr>
      <w:r w:rsidRPr="00056786">
        <w:rPr>
          <w:rFonts w:asciiTheme="minorHAnsi" w:hAnsiTheme="minorHAnsi"/>
        </w:rPr>
        <w:t>Multi-modal search: find information across text, diagrams, screenshots, video transcripts.</w:t>
      </w:r>
    </w:p>
    <w:p w14:paraId="4363F53F" w14:textId="77777777" w:rsidR="00056786" w:rsidRPr="005B52DF" w:rsidRDefault="00056786" w:rsidP="003B1B87">
      <w:pPr>
        <w:pStyle w:val="Heading4"/>
      </w:pPr>
      <w:bookmarkStart w:id="104" w:name="_Toc220060770"/>
      <w:r w:rsidRPr="005B52DF">
        <w:t>Content Lifecycle Management</w:t>
      </w:r>
      <w:bookmarkEnd w:id="104"/>
    </w:p>
    <w:p w14:paraId="6CC43F23" w14:textId="77777777" w:rsidR="00056786" w:rsidRPr="00056786" w:rsidRDefault="00056786" w:rsidP="00071A17">
      <w:pPr>
        <w:spacing w:after="60" w:line="288" w:lineRule="auto"/>
        <w:rPr>
          <w:rFonts w:asciiTheme="minorHAnsi" w:hAnsiTheme="minorHAnsi"/>
        </w:rPr>
      </w:pPr>
      <w:r w:rsidRPr="00056786">
        <w:rPr>
          <w:rFonts w:asciiTheme="minorHAnsi" w:hAnsiTheme="minorHAnsi"/>
          <w:b/>
          <w:bCs/>
        </w:rPr>
        <w:t>Current State Context</w:t>
      </w:r>
      <w:r w:rsidRPr="00056786">
        <w:rPr>
          <w:rFonts w:asciiTheme="minorHAnsi" w:hAnsiTheme="minorHAnsi"/>
        </w:rPr>
        <w:t>: Salesforce Knowledge implementing approval workflows December 13; SharePoint lacks formal governance; Customer Service has OpEx specialist (Antonio Martir's team) manually maintaining knowledge; Testing documentation inconsistently updated; no enterprise-wide lifecycle management.</w:t>
      </w:r>
    </w:p>
    <w:p w14:paraId="3FB71CF9"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Capability Components:</w:t>
      </w:r>
    </w:p>
    <w:p w14:paraId="6EDF4EA7" w14:textId="77777777" w:rsidR="00056786" w:rsidRPr="005B52DF" w:rsidRDefault="00056786" w:rsidP="00A9712F">
      <w:pPr>
        <w:pStyle w:val="Heading5"/>
      </w:pPr>
      <w:r w:rsidRPr="005B52DF">
        <w:t>Content Creation and Approval Workflows</w:t>
      </w:r>
    </w:p>
    <w:p w14:paraId="07D9407A" w14:textId="77777777" w:rsidR="00056786" w:rsidRPr="00056786" w:rsidRDefault="00056786" w:rsidP="003D6C6A">
      <w:pPr>
        <w:numPr>
          <w:ilvl w:val="0"/>
          <w:numId w:val="136"/>
        </w:numPr>
        <w:tabs>
          <w:tab w:val="clear" w:pos="720"/>
          <w:tab w:val="num" w:pos="630"/>
        </w:tabs>
        <w:spacing w:after="60" w:line="288" w:lineRule="auto"/>
        <w:ind w:left="360"/>
        <w:rPr>
          <w:rFonts w:asciiTheme="minorHAnsi" w:hAnsiTheme="minorHAnsi"/>
        </w:rPr>
      </w:pPr>
      <w:r w:rsidRPr="00056786">
        <w:rPr>
          <w:rFonts w:asciiTheme="minorHAnsi" w:hAnsiTheme="minorHAnsi"/>
        </w:rPr>
        <w:t>Salesforce Knowledge native workflows: draft → SME review → approval → publication.</w:t>
      </w:r>
    </w:p>
    <w:p w14:paraId="348B39B3" w14:textId="77777777" w:rsidR="00056786" w:rsidRPr="00056786" w:rsidRDefault="00056786" w:rsidP="003D6C6A">
      <w:pPr>
        <w:numPr>
          <w:ilvl w:val="0"/>
          <w:numId w:val="136"/>
        </w:numPr>
        <w:tabs>
          <w:tab w:val="clear" w:pos="720"/>
          <w:tab w:val="num" w:pos="630"/>
        </w:tabs>
        <w:spacing w:after="60" w:line="288" w:lineRule="auto"/>
        <w:ind w:left="360"/>
        <w:rPr>
          <w:rFonts w:asciiTheme="minorHAnsi" w:hAnsiTheme="minorHAnsi"/>
        </w:rPr>
      </w:pPr>
      <w:r w:rsidRPr="00056786">
        <w:rPr>
          <w:rFonts w:asciiTheme="minorHAnsi" w:hAnsiTheme="minorHAnsi"/>
        </w:rPr>
        <w:t>Multi-tier approval for regulatory-sensitive content: SME → Compliance → Legal sign-off before publication.</w:t>
      </w:r>
    </w:p>
    <w:p w14:paraId="5C315667" w14:textId="77777777" w:rsidR="00056786" w:rsidRPr="00056786" w:rsidRDefault="00056786" w:rsidP="003D6C6A">
      <w:pPr>
        <w:numPr>
          <w:ilvl w:val="0"/>
          <w:numId w:val="136"/>
        </w:numPr>
        <w:tabs>
          <w:tab w:val="clear" w:pos="720"/>
          <w:tab w:val="num" w:pos="630"/>
        </w:tabs>
        <w:spacing w:after="60" w:line="288" w:lineRule="auto"/>
        <w:ind w:left="360"/>
        <w:rPr>
          <w:rFonts w:asciiTheme="minorHAnsi" w:hAnsiTheme="minorHAnsi"/>
        </w:rPr>
      </w:pPr>
      <w:r w:rsidRPr="00056786">
        <w:rPr>
          <w:rFonts w:asciiTheme="minorHAnsi" w:hAnsiTheme="minorHAnsi"/>
        </w:rPr>
        <w:t>Emergency update process: expedited approvals for critical procedure changes (e.g., system outages, regulatory alerts.)</w:t>
      </w:r>
    </w:p>
    <w:p w14:paraId="6BCC871B" w14:textId="77777777" w:rsidR="00056786" w:rsidRPr="00056786" w:rsidRDefault="00056786" w:rsidP="003D6C6A">
      <w:pPr>
        <w:numPr>
          <w:ilvl w:val="0"/>
          <w:numId w:val="136"/>
        </w:numPr>
        <w:tabs>
          <w:tab w:val="clear" w:pos="720"/>
          <w:tab w:val="num" w:pos="630"/>
        </w:tabs>
        <w:spacing w:after="60" w:line="288" w:lineRule="auto"/>
        <w:ind w:left="360"/>
        <w:rPr>
          <w:rFonts w:asciiTheme="minorHAnsi" w:hAnsiTheme="minorHAnsi"/>
        </w:rPr>
      </w:pPr>
      <w:r w:rsidRPr="00056786">
        <w:rPr>
          <w:rFonts w:asciiTheme="minorHAnsi" w:hAnsiTheme="minorHAnsi"/>
        </w:rPr>
        <w:t>Collaborative authoring: multiple SMEs contributing expertise to comprehensive guides.</w:t>
      </w:r>
    </w:p>
    <w:p w14:paraId="206800E9" w14:textId="77777777" w:rsidR="00056786" w:rsidRPr="00056786" w:rsidRDefault="00056786" w:rsidP="003D6C6A">
      <w:pPr>
        <w:numPr>
          <w:ilvl w:val="0"/>
          <w:numId w:val="136"/>
        </w:numPr>
        <w:tabs>
          <w:tab w:val="clear" w:pos="720"/>
          <w:tab w:val="num" w:pos="630"/>
        </w:tabs>
        <w:spacing w:after="60" w:line="288" w:lineRule="auto"/>
        <w:ind w:left="360"/>
        <w:rPr>
          <w:rFonts w:asciiTheme="minorHAnsi" w:hAnsiTheme="minorHAnsi"/>
        </w:rPr>
      </w:pPr>
      <w:r w:rsidRPr="00056786">
        <w:rPr>
          <w:rFonts w:asciiTheme="minorHAnsi" w:hAnsiTheme="minorHAnsi"/>
        </w:rPr>
        <w:t>Template enforcement: new content must use approved formats for consistency.</w:t>
      </w:r>
    </w:p>
    <w:p w14:paraId="50F7A5E9" w14:textId="77777777" w:rsidR="00056786" w:rsidRPr="005B52DF" w:rsidRDefault="00056786" w:rsidP="00A9712F">
      <w:pPr>
        <w:pStyle w:val="Heading5"/>
      </w:pPr>
      <w:r w:rsidRPr="005B52DF">
        <w:t>Scheduled Review and Refresh Cycles</w:t>
      </w:r>
    </w:p>
    <w:p w14:paraId="47A4CF7C" w14:textId="77777777" w:rsidR="00056786" w:rsidRPr="00056786" w:rsidRDefault="00056786" w:rsidP="003D6C6A">
      <w:pPr>
        <w:numPr>
          <w:ilvl w:val="0"/>
          <w:numId w:val="138"/>
        </w:numPr>
        <w:tabs>
          <w:tab w:val="clear" w:pos="720"/>
          <w:tab w:val="num" w:pos="630"/>
        </w:tabs>
        <w:spacing w:after="60" w:line="288" w:lineRule="auto"/>
        <w:ind w:left="360"/>
        <w:rPr>
          <w:rFonts w:asciiTheme="minorHAnsi" w:hAnsiTheme="minorHAnsi"/>
        </w:rPr>
      </w:pPr>
      <w:r w:rsidRPr="00056786">
        <w:rPr>
          <w:rFonts w:asciiTheme="minorHAnsi" w:hAnsiTheme="minorHAnsi"/>
        </w:rPr>
        <w:t>Tier 0 systems (Genesys, Salesforce, DeFy servicing): Quarterly review.</w:t>
      </w:r>
    </w:p>
    <w:p w14:paraId="18B89AD8" w14:textId="77777777" w:rsidR="00056786" w:rsidRPr="00056786" w:rsidRDefault="00056786" w:rsidP="003D6C6A">
      <w:pPr>
        <w:numPr>
          <w:ilvl w:val="0"/>
          <w:numId w:val="138"/>
        </w:numPr>
        <w:tabs>
          <w:tab w:val="clear" w:pos="720"/>
          <w:tab w:val="num" w:pos="630"/>
        </w:tabs>
        <w:spacing w:after="60" w:line="288" w:lineRule="auto"/>
        <w:ind w:left="360"/>
        <w:rPr>
          <w:rFonts w:asciiTheme="minorHAnsi" w:hAnsiTheme="minorHAnsi"/>
        </w:rPr>
      </w:pPr>
      <w:r w:rsidRPr="00056786">
        <w:rPr>
          <w:rFonts w:asciiTheme="minorHAnsi" w:hAnsiTheme="minorHAnsi"/>
        </w:rPr>
        <w:t>Compliance/regulatory content: Semi-annual or triggered by regulatory changes.</w:t>
      </w:r>
    </w:p>
    <w:p w14:paraId="7D191F4A" w14:textId="77777777" w:rsidR="00056786" w:rsidRPr="00056786" w:rsidRDefault="00056786" w:rsidP="003D6C6A">
      <w:pPr>
        <w:numPr>
          <w:ilvl w:val="0"/>
          <w:numId w:val="138"/>
        </w:numPr>
        <w:tabs>
          <w:tab w:val="clear" w:pos="720"/>
          <w:tab w:val="num" w:pos="630"/>
        </w:tabs>
        <w:spacing w:after="60" w:line="288" w:lineRule="auto"/>
        <w:ind w:left="360"/>
        <w:rPr>
          <w:rFonts w:asciiTheme="minorHAnsi" w:hAnsiTheme="minorHAnsi"/>
        </w:rPr>
      </w:pPr>
      <w:r w:rsidRPr="00056786">
        <w:rPr>
          <w:rFonts w:asciiTheme="minorHAnsi" w:hAnsiTheme="minorHAnsi"/>
        </w:rPr>
        <w:t>General operational procedures: Annual review.</w:t>
      </w:r>
    </w:p>
    <w:p w14:paraId="47D25D62" w14:textId="77777777" w:rsidR="00056786" w:rsidRPr="00056786" w:rsidRDefault="00056786" w:rsidP="003D6C6A">
      <w:pPr>
        <w:numPr>
          <w:ilvl w:val="0"/>
          <w:numId w:val="138"/>
        </w:numPr>
        <w:tabs>
          <w:tab w:val="clear" w:pos="720"/>
          <w:tab w:val="num" w:pos="630"/>
        </w:tabs>
        <w:spacing w:after="60" w:line="288" w:lineRule="auto"/>
        <w:ind w:left="360"/>
        <w:rPr>
          <w:rFonts w:asciiTheme="minorHAnsi" w:hAnsiTheme="minorHAnsi"/>
        </w:rPr>
      </w:pPr>
      <w:r w:rsidRPr="00056786">
        <w:rPr>
          <w:rFonts w:asciiTheme="minorHAnsi" w:hAnsiTheme="minorHAnsi"/>
        </w:rPr>
        <w:t>Legacy system documentation (data marts, old integrations): Review during migration/replacement projects.</w:t>
      </w:r>
    </w:p>
    <w:p w14:paraId="6C554A0C" w14:textId="77777777" w:rsidR="00056786" w:rsidRPr="00056786" w:rsidRDefault="00056786" w:rsidP="003D6C6A">
      <w:pPr>
        <w:numPr>
          <w:ilvl w:val="0"/>
          <w:numId w:val="138"/>
        </w:numPr>
        <w:tabs>
          <w:tab w:val="clear" w:pos="720"/>
          <w:tab w:val="num" w:pos="630"/>
        </w:tabs>
        <w:spacing w:after="60" w:line="288" w:lineRule="auto"/>
        <w:ind w:left="360"/>
        <w:rPr>
          <w:rFonts w:asciiTheme="minorHAnsi" w:hAnsiTheme="minorHAnsi"/>
        </w:rPr>
      </w:pPr>
      <w:r w:rsidRPr="00056786">
        <w:rPr>
          <w:rFonts w:asciiTheme="minorHAnsi" w:hAnsiTheme="minorHAnsi"/>
        </w:rPr>
        <w:t>Automated review reminders sent to content owners 30 days before due date.</w:t>
      </w:r>
    </w:p>
    <w:p w14:paraId="1F069936" w14:textId="77777777" w:rsidR="00056786" w:rsidRPr="00056786" w:rsidRDefault="00056786" w:rsidP="003D6C6A">
      <w:pPr>
        <w:numPr>
          <w:ilvl w:val="0"/>
          <w:numId w:val="138"/>
        </w:numPr>
        <w:tabs>
          <w:tab w:val="clear" w:pos="720"/>
          <w:tab w:val="num" w:pos="630"/>
        </w:tabs>
        <w:spacing w:after="60" w:line="288" w:lineRule="auto"/>
        <w:ind w:left="360"/>
        <w:rPr>
          <w:rFonts w:asciiTheme="minorHAnsi" w:hAnsiTheme="minorHAnsi"/>
        </w:rPr>
      </w:pPr>
      <w:r w:rsidRPr="00056786">
        <w:rPr>
          <w:rFonts w:asciiTheme="minorHAnsi" w:hAnsiTheme="minorHAnsi"/>
        </w:rPr>
        <w:t>Escalation to manager if review deadline missed.</w:t>
      </w:r>
    </w:p>
    <w:p w14:paraId="5B3060FE" w14:textId="77777777" w:rsidR="00056786" w:rsidRPr="005B52DF" w:rsidRDefault="00056786" w:rsidP="00A9712F">
      <w:pPr>
        <w:pStyle w:val="Heading5"/>
      </w:pPr>
      <w:r w:rsidRPr="005B52DF">
        <w:t>Archival and Retention Policies</w:t>
      </w:r>
    </w:p>
    <w:p w14:paraId="6A05C8D6" w14:textId="77777777" w:rsidR="00056786" w:rsidRPr="00056786" w:rsidRDefault="00056786" w:rsidP="003D6C6A">
      <w:pPr>
        <w:numPr>
          <w:ilvl w:val="0"/>
          <w:numId w:val="140"/>
        </w:numPr>
        <w:tabs>
          <w:tab w:val="clear" w:pos="720"/>
          <w:tab w:val="num" w:pos="630"/>
        </w:tabs>
        <w:spacing w:after="60" w:line="288" w:lineRule="auto"/>
        <w:ind w:left="360"/>
        <w:rPr>
          <w:rFonts w:asciiTheme="minorHAnsi" w:hAnsiTheme="minorHAnsi"/>
        </w:rPr>
      </w:pPr>
      <w:r w:rsidRPr="00056786">
        <w:rPr>
          <w:rFonts w:asciiTheme="minorHAnsi" w:hAnsiTheme="minorHAnsi"/>
        </w:rPr>
        <w:t>Financial services retention requirements: 7 years for compliance-related documentation.</w:t>
      </w:r>
    </w:p>
    <w:p w14:paraId="7AF6AE67" w14:textId="77777777" w:rsidR="00056786" w:rsidRPr="00056786" w:rsidRDefault="00056786" w:rsidP="003D6C6A">
      <w:pPr>
        <w:numPr>
          <w:ilvl w:val="0"/>
          <w:numId w:val="140"/>
        </w:numPr>
        <w:tabs>
          <w:tab w:val="clear" w:pos="720"/>
          <w:tab w:val="num" w:pos="630"/>
        </w:tabs>
        <w:spacing w:after="60" w:line="288" w:lineRule="auto"/>
        <w:ind w:left="360"/>
        <w:rPr>
          <w:rFonts w:asciiTheme="minorHAnsi" w:hAnsiTheme="minorHAnsi"/>
        </w:rPr>
      </w:pPr>
      <w:r w:rsidRPr="00056786">
        <w:rPr>
          <w:rFonts w:asciiTheme="minorHAnsi" w:hAnsiTheme="minorHAnsi"/>
        </w:rPr>
        <w:t>System decommissioning: archive but retain documentation for audit/reference (e.g., MuleSoft to Azure Integration Hub migration.)</w:t>
      </w:r>
    </w:p>
    <w:p w14:paraId="648D9E80" w14:textId="77777777" w:rsidR="00056786" w:rsidRPr="00056786" w:rsidRDefault="00056786" w:rsidP="003D6C6A">
      <w:pPr>
        <w:numPr>
          <w:ilvl w:val="0"/>
          <w:numId w:val="140"/>
        </w:numPr>
        <w:tabs>
          <w:tab w:val="clear" w:pos="720"/>
          <w:tab w:val="num" w:pos="630"/>
        </w:tabs>
        <w:spacing w:after="60" w:line="288" w:lineRule="auto"/>
        <w:ind w:left="360"/>
        <w:rPr>
          <w:rFonts w:asciiTheme="minorHAnsi" w:hAnsiTheme="minorHAnsi"/>
        </w:rPr>
      </w:pPr>
      <w:r w:rsidRPr="00056786">
        <w:rPr>
          <w:rFonts w:asciiTheme="minorHAnsi" w:hAnsiTheme="minorHAnsi"/>
        </w:rPr>
        <w:t>Version history retention: maintain change trail for regulatory examiner requests.</w:t>
      </w:r>
    </w:p>
    <w:p w14:paraId="280682B9" w14:textId="77777777" w:rsidR="00056786" w:rsidRPr="00056786" w:rsidRDefault="00056786" w:rsidP="003D6C6A">
      <w:pPr>
        <w:numPr>
          <w:ilvl w:val="0"/>
          <w:numId w:val="140"/>
        </w:numPr>
        <w:tabs>
          <w:tab w:val="clear" w:pos="720"/>
          <w:tab w:val="num" w:pos="630"/>
        </w:tabs>
        <w:spacing w:after="60" w:line="288" w:lineRule="auto"/>
        <w:ind w:left="360"/>
        <w:rPr>
          <w:rFonts w:asciiTheme="minorHAnsi" w:hAnsiTheme="minorHAnsi"/>
        </w:rPr>
      </w:pPr>
      <w:r w:rsidRPr="00056786">
        <w:rPr>
          <w:rFonts w:asciiTheme="minorHAnsi" w:hAnsiTheme="minorHAnsi"/>
        </w:rPr>
        <w:t>Sunset obsolete content: clearly mark deprecated procedures to prevent confusion.</w:t>
      </w:r>
    </w:p>
    <w:p w14:paraId="1CD1AE1A" w14:textId="77777777" w:rsidR="00056786" w:rsidRPr="00056786" w:rsidRDefault="00056786" w:rsidP="003D6C6A">
      <w:pPr>
        <w:numPr>
          <w:ilvl w:val="0"/>
          <w:numId w:val="140"/>
        </w:numPr>
        <w:tabs>
          <w:tab w:val="clear" w:pos="720"/>
          <w:tab w:val="num" w:pos="630"/>
        </w:tabs>
        <w:spacing w:after="60" w:line="288" w:lineRule="auto"/>
        <w:ind w:left="360"/>
        <w:rPr>
          <w:rFonts w:asciiTheme="minorHAnsi" w:hAnsiTheme="minorHAnsi"/>
        </w:rPr>
      </w:pPr>
      <w:r w:rsidRPr="00056786">
        <w:rPr>
          <w:rFonts w:asciiTheme="minorHAnsi" w:hAnsiTheme="minorHAnsi"/>
        </w:rPr>
        <w:t>Migration support: maintain "legacy system" documentation during transition periods.</w:t>
      </w:r>
    </w:p>
    <w:p w14:paraId="3310EC72" w14:textId="77777777" w:rsidR="00056786" w:rsidRPr="005B52DF" w:rsidRDefault="00056786" w:rsidP="00A9712F">
      <w:pPr>
        <w:pStyle w:val="Heading5"/>
      </w:pPr>
      <w:r w:rsidRPr="005B52DF">
        <w:t>Quality Validation and Compliance Checks</w:t>
      </w:r>
    </w:p>
    <w:p w14:paraId="2B4B9274" w14:textId="77777777" w:rsidR="00056786" w:rsidRPr="00056786" w:rsidRDefault="00056786" w:rsidP="003D6C6A">
      <w:pPr>
        <w:numPr>
          <w:ilvl w:val="0"/>
          <w:numId w:val="142"/>
        </w:numPr>
        <w:tabs>
          <w:tab w:val="clear" w:pos="720"/>
          <w:tab w:val="num" w:pos="630"/>
        </w:tabs>
        <w:spacing w:after="60" w:line="288" w:lineRule="auto"/>
        <w:ind w:left="360"/>
        <w:rPr>
          <w:rFonts w:asciiTheme="minorHAnsi" w:hAnsiTheme="minorHAnsi"/>
        </w:rPr>
      </w:pPr>
      <w:r w:rsidRPr="00056786">
        <w:rPr>
          <w:rFonts w:asciiTheme="minorHAnsi" w:hAnsiTheme="minorHAnsi"/>
        </w:rPr>
        <w:t>Peer review for technical accuracy before publication.</w:t>
      </w:r>
    </w:p>
    <w:p w14:paraId="0D3E3918" w14:textId="77777777" w:rsidR="00056786" w:rsidRPr="00056786" w:rsidRDefault="00056786" w:rsidP="003D6C6A">
      <w:pPr>
        <w:numPr>
          <w:ilvl w:val="0"/>
          <w:numId w:val="142"/>
        </w:numPr>
        <w:tabs>
          <w:tab w:val="clear" w:pos="720"/>
          <w:tab w:val="num" w:pos="630"/>
        </w:tabs>
        <w:spacing w:after="60" w:line="288" w:lineRule="auto"/>
        <w:ind w:left="360"/>
        <w:rPr>
          <w:rFonts w:asciiTheme="minorHAnsi" w:hAnsiTheme="minorHAnsi"/>
        </w:rPr>
      </w:pPr>
      <w:r w:rsidRPr="00056786">
        <w:rPr>
          <w:rFonts w:asciiTheme="minorHAnsi" w:hAnsiTheme="minorHAnsi"/>
        </w:rPr>
        <w:t>Compliance team review for FTC, GLBA, FDIC, PCI DSS, SOC 2 sensitive content.</w:t>
      </w:r>
    </w:p>
    <w:p w14:paraId="2721161A" w14:textId="77777777" w:rsidR="00056786" w:rsidRPr="00056786" w:rsidRDefault="00056786" w:rsidP="003D6C6A">
      <w:pPr>
        <w:numPr>
          <w:ilvl w:val="0"/>
          <w:numId w:val="142"/>
        </w:numPr>
        <w:tabs>
          <w:tab w:val="clear" w:pos="720"/>
          <w:tab w:val="num" w:pos="630"/>
        </w:tabs>
        <w:spacing w:after="60" w:line="288" w:lineRule="auto"/>
        <w:ind w:left="360"/>
        <w:rPr>
          <w:rFonts w:asciiTheme="minorHAnsi" w:hAnsiTheme="minorHAnsi"/>
        </w:rPr>
      </w:pPr>
      <w:r w:rsidRPr="00056786">
        <w:rPr>
          <w:rFonts w:asciiTheme="minorHAnsi" w:hAnsiTheme="minorHAnsi"/>
        </w:rPr>
        <w:t>Readability scoring: ensure content appropriate for target audience (agent-facing vs. technical teams.)</w:t>
      </w:r>
    </w:p>
    <w:p w14:paraId="3B59A8C1" w14:textId="77777777" w:rsidR="00056786" w:rsidRPr="00056786" w:rsidRDefault="00056786" w:rsidP="003D6C6A">
      <w:pPr>
        <w:numPr>
          <w:ilvl w:val="0"/>
          <w:numId w:val="142"/>
        </w:numPr>
        <w:tabs>
          <w:tab w:val="clear" w:pos="720"/>
          <w:tab w:val="num" w:pos="630"/>
        </w:tabs>
        <w:spacing w:after="60" w:line="288" w:lineRule="auto"/>
        <w:ind w:left="360"/>
        <w:rPr>
          <w:rFonts w:asciiTheme="minorHAnsi" w:hAnsiTheme="minorHAnsi"/>
        </w:rPr>
      </w:pPr>
      <w:r w:rsidRPr="00056786">
        <w:rPr>
          <w:rFonts w:asciiTheme="minorHAnsi" w:hAnsiTheme="minorHAnsi"/>
        </w:rPr>
        <w:t>Link validation: automated checks for broken references to other knowledge articles.</w:t>
      </w:r>
    </w:p>
    <w:p w14:paraId="79ABCEA0" w14:textId="77777777" w:rsidR="00056786" w:rsidRPr="00056786" w:rsidRDefault="00056786" w:rsidP="003D6C6A">
      <w:pPr>
        <w:numPr>
          <w:ilvl w:val="0"/>
          <w:numId w:val="142"/>
        </w:numPr>
        <w:tabs>
          <w:tab w:val="clear" w:pos="720"/>
          <w:tab w:val="num" w:pos="630"/>
        </w:tabs>
        <w:spacing w:after="60" w:line="288" w:lineRule="auto"/>
        <w:ind w:left="360"/>
        <w:rPr>
          <w:rFonts w:asciiTheme="minorHAnsi" w:hAnsiTheme="minorHAnsi"/>
        </w:rPr>
      </w:pPr>
      <w:r w:rsidRPr="00056786">
        <w:rPr>
          <w:rFonts w:asciiTheme="minorHAnsi" w:hAnsiTheme="minorHAnsi"/>
        </w:rPr>
        <w:t>Screenshot currency: flag outdated UI images when systems upgraded.</w:t>
      </w:r>
    </w:p>
    <w:p w14:paraId="4F22BA26" w14:textId="77777777" w:rsidR="00056786" w:rsidRPr="00056786" w:rsidRDefault="00056786" w:rsidP="003D6C6A">
      <w:pPr>
        <w:numPr>
          <w:ilvl w:val="0"/>
          <w:numId w:val="142"/>
        </w:numPr>
        <w:tabs>
          <w:tab w:val="clear" w:pos="720"/>
          <w:tab w:val="num" w:pos="630"/>
        </w:tabs>
        <w:spacing w:after="60" w:line="288" w:lineRule="auto"/>
        <w:ind w:left="360"/>
        <w:rPr>
          <w:rFonts w:asciiTheme="minorHAnsi" w:hAnsiTheme="minorHAnsi"/>
        </w:rPr>
      </w:pPr>
      <w:r w:rsidRPr="00056786">
        <w:rPr>
          <w:rFonts w:asciiTheme="minorHAnsi" w:hAnsiTheme="minorHAnsi"/>
        </w:rPr>
        <w:t>Consistency checks: ensure procedure alignment across related articles.</w:t>
      </w:r>
    </w:p>
    <w:p w14:paraId="024C1E8C" w14:textId="77777777" w:rsidR="00056786" w:rsidRPr="005B52DF" w:rsidRDefault="00056786" w:rsidP="00A9712F">
      <w:pPr>
        <w:pStyle w:val="Heading5"/>
      </w:pPr>
      <w:r w:rsidRPr="005B52DF">
        <w:t>Usage Analytics for Content Optimization</w:t>
      </w:r>
    </w:p>
    <w:p w14:paraId="3D3C9310" w14:textId="77777777" w:rsidR="00056786" w:rsidRPr="00056786" w:rsidRDefault="00056786" w:rsidP="003D6C6A">
      <w:pPr>
        <w:numPr>
          <w:ilvl w:val="0"/>
          <w:numId w:val="144"/>
        </w:numPr>
        <w:tabs>
          <w:tab w:val="clear" w:pos="720"/>
          <w:tab w:val="num" w:pos="630"/>
        </w:tabs>
        <w:spacing w:after="60" w:line="288" w:lineRule="auto"/>
        <w:ind w:left="360"/>
        <w:rPr>
          <w:rFonts w:asciiTheme="minorHAnsi" w:hAnsiTheme="minorHAnsi"/>
        </w:rPr>
      </w:pPr>
      <w:r w:rsidRPr="00056786">
        <w:rPr>
          <w:rFonts w:asciiTheme="minorHAnsi" w:hAnsiTheme="minorHAnsi"/>
        </w:rPr>
        <w:t>Track search queries leading to each article: understand how users find content.</w:t>
      </w:r>
    </w:p>
    <w:p w14:paraId="57E29B1D" w14:textId="77777777" w:rsidR="00056786" w:rsidRPr="00056786" w:rsidRDefault="00056786" w:rsidP="003D6C6A">
      <w:pPr>
        <w:numPr>
          <w:ilvl w:val="0"/>
          <w:numId w:val="144"/>
        </w:numPr>
        <w:tabs>
          <w:tab w:val="clear" w:pos="720"/>
          <w:tab w:val="num" w:pos="630"/>
        </w:tabs>
        <w:spacing w:after="60" w:line="288" w:lineRule="auto"/>
        <w:ind w:left="360"/>
        <w:rPr>
          <w:rFonts w:asciiTheme="minorHAnsi" w:hAnsiTheme="minorHAnsi"/>
        </w:rPr>
      </w:pPr>
      <w:r w:rsidRPr="00056786">
        <w:rPr>
          <w:rFonts w:asciiTheme="minorHAnsi" w:hAnsiTheme="minorHAnsi"/>
        </w:rPr>
        <w:t>Monitor "helpful"/"not helpful" ratings: identify low-quality content requiring improvement.</w:t>
      </w:r>
    </w:p>
    <w:p w14:paraId="2B659143" w14:textId="77777777" w:rsidR="00056786" w:rsidRPr="00056786" w:rsidRDefault="00056786" w:rsidP="003D6C6A">
      <w:pPr>
        <w:numPr>
          <w:ilvl w:val="0"/>
          <w:numId w:val="144"/>
        </w:numPr>
        <w:tabs>
          <w:tab w:val="clear" w:pos="720"/>
          <w:tab w:val="num" w:pos="630"/>
        </w:tabs>
        <w:spacing w:after="60" w:line="288" w:lineRule="auto"/>
        <w:ind w:left="360"/>
        <w:rPr>
          <w:rFonts w:asciiTheme="minorHAnsi" w:hAnsiTheme="minorHAnsi"/>
        </w:rPr>
      </w:pPr>
      <w:r w:rsidRPr="00056786">
        <w:rPr>
          <w:rFonts w:asciiTheme="minorHAnsi" w:hAnsiTheme="minorHAnsi"/>
        </w:rPr>
        <w:t>Analyze time spent on article: noticeably short durations suggest content not relevant or poorly structured.</w:t>
      </w:r>
    </w:p>
    <w:p w14:paraId="72827621" w14:textId="77777777" w:rsidR="00056786" w:rsidRPr="00056786" w:rsidRDefault="00056786" w:rsidP="003D6C6A">
      <w:pPr>
        <w:numPr>
          <w:ilvl w:val="0"/>
          <w:numId w:val="144"/>
        </w:numPr>
        <w:tabs>
          <w:tab w:val="clear" w:pos="720"/>
          <w:tab w:val="num" w:pos="630"/>
        </w:tabs>
        <w:spacing w:after="60" w:line="288" w:lineRule="auto"/>
        <w:ind w:left="360"/>
        <w:rPr>
          <w:rFonts w:asciiTheme="minorHAnsi" w:hAnsiTheme="minorHAnsi"/>
        </w:rPr>
      </w:pPr>
      <w:r w:rsidRPr="00056786">
        <w:rPr>
          <w:rFonts w:asciiTheme="minorHAnsi" w:hAnsiTheme="minorHAnsi"/>
        </w:rPr>
        <w:t>Zero-hit searches: identify content gaps where users search but nothing found.</w:t>
      </w:r>
    </w:p>
    <w:p w14:paraId="11FAB213" w14:textId="77777777" w:rsidR="00056786" w:rsidRPr="00056786" w:rsidRDefault="00056786" w:rsidP="003D6C6A">
      <w:pPr>
        <w:numPr>
          <w:ilvl w:val="0"/>
          <w:numId w:val="144"/>
        </w:numPr>
        <w:tabs>
          <w:tab w:val="clear" w:pos="720"/>
          <w:tab w:val="num" w:pos="630"/>
        </w:tabs>
        <w:spacing w:after="60" w:line="288" w:lineRule="auto"/>
        <w:ind w:left="360"/>
        <w:rPr>
          <w:rFonts w:asciiTheme="minorHAnsi" w:hAnsiTheme="minorHAnsi"/>
        </w:rPr>
      </w:pPr>
      <w:r w:rsidRPr="00056786">
        <w:rPr>
          <w:rFonts w:asciiTheme="minorHAnsi" w:hAnsiTheme="minorHAnsi"/>
        </w:rPr>
        <w:t>Case creation patterns: high case volumes for topics with existing knowledge articles suggest articles ineffective.</w:t>
      </w:r>
    </w:p>
    <w:p w14:paraId="598E2D89" w14:textId="77777777" w:rsidR="00056786" w:rsidRPr="00056786" w:rsidRDefault="00056786" w:rsidP="003D6C6A">
      <w:pPr>
        <w:numPr>
          <w:ilvl w:val="0"/>
          <w:numId w:val="144"/>
        </w:numPr>
        <w:tabs>
          <w:tab w:val="clear" w:pos="720"/>
          <w:tab w:val="num" w:pos="630"/>
        </w:tabs>
        <w:spacing w:after="60" w:line="288" w:lineRule="auto"/>
        <w:ind w:left="360"/>
        <w:rPr>
          <w:rFonts w:asciiTheme="minorHAnsi" w:hAnsiTheme="minorHAnsi"/>
        </w:rPr>
      </w:pPr>
      <w:r w:rsidRPr="00056786">
        <w:rPr>
          <w:rFonts w:asciiTheme="minorHAnsi" w:hAnsiTheme="minorHAnsi"/>
        </w:rPr>
        <w:t>A/B testing: compare different article formats/structures to optimize for user engagement.</w:t>
      </w:r>
    </w:p>
    <w:p w14:paraId="3E75C82C" w14:textId="77777777" w:rsidR="00056786" w:rsidRPr="005B52DF" w:rsidRDefault="00056786" w:rsidP="003B1B87">
      <w:pPr>
        <w:pStyle w:val="Heading4"/>
      </w:pPr>
      <w:bookmarkStart w:id="105" w:name="_Toc220060771"/>
      <w:r w:rsidRPr="005B52DF">
        <w:t>Governance &amp; Quality</w:t>
      </w:r>
      <w:bookmarkEnd w:id="105"/>
    </w:p>
    <w:p w14:paraId="478D0CF0" w14:textId="77777777" w:rsidR="00056786" w:rsidRPr="00056786" w:rsidRDefault="00056786" w:rsidP="00071A17">
      <w:pPr>
        <w:spacing w:after="60" w:line="288" w:lineRule="auto"/>
        <w:rPr>
          <w:rFonts w:asciiTheme="minorHAnsi" w:hAnsiTheme="minorHAnsi"/>
        </w:rPr>
      </w:pPr>
      <w:r w:rsidRPr="00056786">
        <w:rPr>
          <w:rFonts w:asciiTheme="minorHAnsi" w:hAnsiTheme="minorHAnsi"/>
          <w:b/>
          <w:bCs/>
        </w:rPr>
        <w:t>Current State Context</w:t>
      </w:r>
      <w:r w:rsidRPr="00056786">
        <w:rPr>
          <w:rFonts w:asciiTheme="minorHAnsi" w:hAnsiTheme="minorHAnsi"/>
        </w:rPr>
        <w:t>: AI Governance Committee established (CDO-led, cross-functional); early maturity (A1 level) with policies written 3 months ago; no enterprise KM governance framework; department-specific approaches (Customer Service OpEx specialist, Testing documentation standards, Data Management conventions).</w:t>
      </w:r>
    </w:p>
    <w:p w14:paraId="09361B92"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Capability Components:</w:t>
      </w:r>
    </w:p>
    <w:p w14:paraId="7BCC7558" w14:textId="77777777" w:rsidR="00056786" w:rsidRPr="005B52DF" w:rsidRDefault="00056786" w:rsidP="00ED757D">
      <w:pPr>
        <w:pStyle w:val="Heading5"/>
      </w:pPr>
      <w:r w:rsidRPr="005B52DF">
        <w:t>Content Ownership Assignment</w:t>
      </w:r>
    </w:p>
    <w:p w14:paraId="6DBEB1D8" w14:textId="77777777" w:rsidR="00056786" w:rsidRPr="00056786" w:rsidRDefault="00056786" w:rsidP="003D6C6A">
      <w:pPr>
        <w:numPr>
          <w:ilvl w:val="0"/>
          <w:numId w:val="146"/>
        </w:numPr>
        <w:tabs>
          <w:tab w:val="clear" w:pos="720"/>
          <w:tab w:val="num" w:pos="630"/>
        </w:tabs>
        <w:spacing w:after="60" w:line="288" w:lineRule="auto"/>
        <w:ind w:left="360"/>
        <w:rPr>
          <w:rFonts w:asciiTheme="minorHAnsi" w:hAnsiTheme="minorHAnsi"/>
        </w:rPr>
      </w:pPr>
      <w:r w:rsidRPr="00056786">
        <w:rPr>
          <w:rFonts w:asciiTheme="minorHAnsi" w:hAnsiTheme="minorHAnsi"/>
        </w:rPr>
        <w:t>Named individual owners (not "teams" or "departments") for each knowledge domain.</w:t>
      </w:r>
    </w:p>
    <w:p w14:paraId="47B9957E" w14:textId="77777777" w:rsidR="00056786" w:rsidRPr="00056786" w:rsidRDefault="00056786" w:rsidP="003D6C6A">
      <w:pPr>
        <w:numPr>
          <w:ilvl w:val="0"/>
          <w:numId w:val="146"/>
        </w:numPr>
        <w:tabs>
          <w:tab w:val="clear" w:pos="720"/>
          <w:tab w:val="num" w:pos="630"/>
        </w:tabs>
        <w:spacing w:after="60" w:line="288" w:lineRule="auto"/>
        <w:ind w:left="360"/>
        <w:rPr>
          <w:rFonts w:asciiTheme="minorHAnsi" w:hAnsiTheme="minorHAnsi"/>
        </w:rPr>
      </w:pPr>
      <w:r w:rsidRPr="00056786">
        <w:rPr>
          <w:rFonts w:asciiTheme="minorHAnsi" w:hAnsiTheme="minorHAnsi"/>
        </w:rPr>
        <w:t>Backup owners designated for continuity during vacations/transitions.</w:t>
      </w:r>
    </w:p>
    <w:p w14:paraId="35A8DD83" w14:textId="77777777" w:rsidR="00056786" w:rsidRPr="00056786" w:rsidRDefault="00056786" w:rsidP="003D6C6A">
      <w:pPr>
        <w:numPr>
          <w:ilvl w:val="0"/>
          <w:numId w:val="146"/>
        </w:numPr>
        <w:tabs>
          <w:tab w:val="clear" w:pos="720"/>
          <w:tab w:val="num" w:pos="630"/>
        </w:tabs>
        <w:spacing w:after="60" w:line="288" w:lineRule="auto"/>
        <w:ind w:left="360"/>
        <w:rPr>
          <w:rFonts w:asciiTheme="minorHAnsi" w:hAnsiTheme="minorHAnsi"/>
        </w:rPr>
      </w:pPr>
      <w:r w:rsidRPr="00056786">
        <w:rPr>
          <w:rFonts w:asciiTheme="minorHAnsi" w:hAnsiTheme="minorHAnsi"/>
        </w:rPr>
        <w:t>Clear escalation paths: content owner → domain lead → executive sponsor.</w:t>
      </w:r>
    </w:p>
    <w:p w14:paraId="2A46C328" w14:textId="77777777" w:rsidR="00056786" w:rsidRPr="00056786" w:rsidRDefault="00056786" w:rsidP="003D6C6A">
      <w:pPr>
        <w:numPr>
          <w:ilvl w:val="0"/>
          <w:numId w:val="146"/>
        </w:numPr>
        <w:tabs>
          <w:tab w:val="clear" w:pos="720"/>
          <w:tab w:val="num" w:pos="630"/>
        </w:tabs>
        <w:spacing w:after="60" w:line="288" w:lineRule="auto"/>
        <w:ind w:left="360"/>
        <w:rPr>
          <w:rFonts w:asciiTheme="minorHAnsi" w:hAnsiTheme="minorHAnsi"/>
        </w:rPr>
      </w:pPr>
      <w:r w:rsidRPr="00056786">
        <w:rPr>
          <w:rFonts w:asciiTheme="minorHAnsi" w:hAnsiTheme="minorHAnsi"/>
        </w:rPr>
        <w:t xml:space="preserve">Ownership model examples: </w:t>
      </w:r>
    </w:p>
    <w:p w14:paraId="77B9A3D4" w14:textId="77777777" w:rsidR="00056786" w:rsidRPr="00056786" w:rsidRDefault="00056786" w:rsidP="00CD7D98">
      <w:pPr>
        <w:pStyle w:val="ListParagraph"/>
      </w:pPr>
      <w:r w:rsidRPr="00056786">
        <w:t>Collections procedures: Greg Shreve's organization with designated SME owners.</w:t>
      </w:r>
    </w:p>
    <w:p w14:paraId="27CEF51A" w14:textId="77777777" w:rsidR="00056786" w:rsidRPr="00056786" w:rsidRDefault="00056786" w:rsidP="00CD7D98">
      <w:pPr>
        <w:pStyle w:val="ListParagraph"/>
      </w:pPr>
      <w:r w:rsidRPr="00056786">
        <w:t>Customer Service knowledge: Tanya Messmer's organization, Antonio Martir's OpEx specialist coordinate.</w:t>
      </w:r>
    </w:p>
    <w:p w14:paraId="499DAE4D" w14:textId="77777777" w:rsidR="00056786" w:rsidRPr="00056786" w:rsidRDefault="00056786" w:rsidP="00CD7D98">
      <w:pPr>
        <w:pStyle w:val="ListParagraph"/>
      </w:pPr>
      <w:r w:rsidRPr="00056786">
        <w:t>Testing standards: Swarupa Kota's team, with Corinne Anderson (manual) and Stephen Kinnison (automation) as co-owners.</w:t>
      </w:r>
    </w:p>
    <w:p w14:paraId="4134A13B" w14:textId="77777777" w:rsidR="00056786" w:rsidRPr="00056786" w:rsidRDefault="00056786" w:rsidP="00CD7D98">
      <w:pPr>
        <w:pStyle w:val="ListParagraph"/>
      </w:pPr>
      <w:r w:rsidRPr="00056786">
        <w:t>Data dictionary: The EDM team with domain-specific stewards.</w:t>
      </w:r>
    </w:p>
    <w:p w14:paraId="1B1A256F" w14:textId="77777777" w:rsidR="00056786" w:rsidRPr="00056786" w:rsidRDefault="00056786" w:rsidP="00CD7D98">
      <w:pPr>
        <w:pStyle w:val="ListParagraph"/>
      </w:pPr>
      <w:r w:rsidRPr="00056786">
        <w:t>Integration documentation: Herb Williams' development organization, Tony Grogan's infrastructure team.</w:t>
      </w:r>
    </w:p>
    <w:p w14:paraId="551AD45C" w14:textId="77777777" w:rsidR="00056786" w:rsidRPr="005B52DF" w:rsidRDefault="00056786" w:rsidP="00ED757D">
      <w:pPr>
        <w:pStyle w:val="Heading5"/>
      </w:pPr>
      <w:r w:rsidRPr="005B52DF">
        <w:t>Quality Standards and Validation Criteria</w:t>
      </w:r>
    </w:p>
    <w:p w14:paraId="0151C0BE" w14:textId="77777777" w:rsidR="00056786" w:rsidRPr="00056786" w:rsidRDefault="00056786" w:rsidP="007C1A3B">
      <w:pPr>
        <w:numPr>
          <w:ilvl w:val="0"/>
          <w:numId w:val="148"/>
        </w:numPr>
        <w:spacing w:after="60" w:line="288" w:lineRule="auto"/>
        <w:ind w:left="360"/>
        <w:rPr>
          <w:rFonts w:asciiTheme="minorHAnsi" w:hAnsiTheme="minorHAnsi"/>
        </w:rPr>
      </w:pPr>
      <w:r w:rsidRPr="00056786">
        <w:rPr>
          <w:rFonts w:asciiTheme="minorHAnsi" w:hAnsiTheme="minorHAnsi"/>
        </w:rPr>
        <w:t>Accuracy: SME verification required before publication; technical content must be tested in appropriate environment.</w:t>
      </w:r>
    </w:p>
    <w:p w14:paraId="385BDB0B" w14:textId="77777777" w:rsidR="00056786" w:rsidRPr="00056786" w:rsidRDefault="00056786" w:rsidP="007C1A3B">
      <w:pPr>
        <w:numPr>
          <w:ilvl w:val="0"/>
          <w:numId w:val="148"/>
        </w:numPr>
        <w:spacing w:after="60" w:line="288" w:lineRule="auto"/>
        <w:ind w:left="360"/>
        <w:rPr>
          <w:rFonts w:asciiTheme="minorHAnsi" w:hAnsiTheme="minorHAnsi"/>
        </w:rPr>
      </w:pPr>
      <w:r w:rsidRPr="00056786">
        <w:rPr>
          <w:rFonts w:asciiTheme="minorHAnsi" w:hAnsiTheme="minorHAnsi"/>
        </w:rPr>
        <w:t>Completeness: addresses full scope including prerequisites, step-by-step procedures, expected outcomes, troubleshooting.</w:t>
      </w:r>
    </w:p>
    <w:p w14:paraId="36EEFA4F" w14:textId="77777777" w:rsidR="00056786" w:rsidRPr="00056786" w:rsidRDefault="00056786" w:rsidP="007C1A3B">
      <w:pPr>
        <w:numPr>
          <w:ilvl w:val="0"/>
          <w:numId w:val="148"/>
        </w:numPr>
        <w:spacing w:after="60" w:line="288" w:lineRule="auto"/>
        <w:ind w:left="360"/>
        <w:rPr>
          <w:rFonts w:asciiTheme="minorHAnsi" w:hAnsiTheme="minorHAnsi"/>
        </w:rPr>
      </w:pPr>
      <w:r w:rsidRPr="00056786">
        <w:rPr>
          <w:rFonts w:asciiTheme="minorHAnsi" w:hAnsiTheme="minorHAnsi"/>
        </w:rPr>
        <w:t>Clarity: written for target audience technical level; uses enterprise vocabulary (EDW naming conventions, not vendor abbreviations.)</w:t>
      </w:r>
    </w:p>
    <w:p w14:paraId="09056851" w14:textId="77777777" w:rsidR="00056786" w:rsidRPr="00056786" w:rsidRDefault="00056786" w:rsidP="007C1A3B">
      <w:pPr>
        <w:numPr>
          <w:ilvl w:val="0"/>
          <w:numId w:val="148"/>
        </w:numPr>
        <w:spacing w:after="60" w:line="288" w:lineRule="auto"/>
        <w:ind w:left="360"/>
        <w:rPr>
          <w:rFonts w:asciiTheme="minorHAnsi" w:hAnsiTheme="minorHAnsi"/>
        </w:rPr>
      </w:pPr>
      <w:r w:rsidRPr="00056786">
        <w:rPr>
          <w:rFonts w:asciiTheme="minorHAnsi" w:hAnsiTheme="minorHAnsi"/>
        </w:rPr>
        <w:t>Currency: reviewed within defined cycle; flagged as outdated if review date missed</w:t>
      </w:r>
    </w:p>
    <w:p w14:paraId="2F7FA712" w14:textId="77777777" w:rsidR="00056786" w:rsidRPr="00056786" w:rsidRDefault="00056786" w:rsidP="007C1A3B">
      <w:pPr>
        <w:numPr>
          <w:ilvl w:val="0"/>
          <w:numId w:val="148"/>
        </w:numPr>
        <w:spacing w:after="60" w:line="288" w:lineRule="auto"/>
        <w:ind w:left="360"/>
        <w:rPr>
          <w:rFonts w:asciiTheme="minorHAnsi" w:hAnsiTheme="minorHAnsi"/>
        </w:rPr>
      </w:pPr>
      <w:r w:rsidRPr="00056786">
        <w:rPr>
          <w:rFonts w:asciiTheme="minorHAnsi" w:hAnsiTheme="minorHAnsi"/>
        </w:rPr>
        <w:t>Regulatory alignment: compliance tags for FTC, GLBA, FDIC, PCI DSS, SOC 2 content; Legal/Compliance approval where required.</w:t>
      </w:r>
    </w:p>
    <w:p w14:paraId="4F39277E" w14:textId="77777777" w:rsidR="00056786" w:rsidRPr="00056786" w:rsidRDefault="00056786" w:rsidP="007C1A3B">
      <w:pPr>
        <w:numPr>
          <w:ilvl w:val="0"/>
          <w:numId w:val="148"/>
        </w:numPr>
        <w:spacing w:after="60" w:line="288" w:lineRule="auto"/>
        <w:ind w:left="360"/>
        <w:rPr>
          <w:rFonts w:asciiTheme="minorHAnsi" w:hAnsiTheme="minorHAnsi"/>
        </w:rPr>
      </w:pPr>
      <w:r w:rsidRPr="00056786">
        <w:rPr>
          <w:rFonts w:asciiTheme="minorHAnsi" w:hAnsiTheme="minorHAnsi"/>
        </w:rPr>
        <w:t>Cross-reference integrity: links to related content validated; no broken references.</w:t>
      </w:r>
    </w:p>
    <w:p w14:paraId="5EACF153" w14:textId="77777777" w:rsidR="00056786" w:rsidRPr="005B52DF" w:rsidRDefault="00056786" w:rsidP="00ED757D">
      <w:pPr>
        <w:pStyle w:val="Heading5"/>
      </w:pPr>
      <w:r w:rsidRPr="005B52DF">
        <w:t>Audit Trails for Compliance</w:t>
      </w:r>
    </w:p>
    <w:p w14:paraId="2BB2F437" w14:textId="77777777" w:rsidR="00056786" w:rsidRPr="00056786" w:rsidRDefault="00056786" w:rsidP="007C1A3B">
      <w:pPr>
        <w:numPr>
          <w:ilvl w:val="0"/>
          <w:numId w:val="150"/>
        </w:numPr>
        <w:spacing w:after="60" w:line="288" w:lineRule="auto"/>
        <w:ind w:left="360"/>
        <w:rPr>
          <w:rFonts w:asciiTheme="minorHAnsi" w:hAnsiTheme="minorHAnsi"/>
        </w:rPr>
      </w:pPr>
      <w:r w:rsidRPr="00056786">
        <w:rPr>
          <w:rFonts w:asciiTheme="minorHAnsi" w:hAnsiTheme="minorHAnsi"/>
        </w:rPr>
        <w:t>Complete change history: who created, who modified, who approved, when published.</w:t>
      </w:r>
    </w:p>
    <w:p w14:paraId="0B4FAD83" w14:textId="77777777" w:rsidR="00056786" w:rsidRPr="00056786" w:rsidRDefault="00056786" w:rsidP="007C1A3B">
      <w:pPr>
        <w:numPr>
          <w:ilvl w:val="0"/>
          <w:numId w:val="150"/>
        </w:numPr>
        <w:spacing w:after="60" w:line="288" w:lineRule="auto"/>
        <w:ind w:left="360"/>
        <w:rPr>
          <w:rFonts w:asciiTheme="minorHAnsi" w:hAnsiTheme="minorHAnsi"/>
        </w:rPr>
      </w:pPr>
      <w:r w:rsidRPr="00056786">
        <w:rPr>
          <w:rFonts w:asciiTheme="minorHAnsi" w:hAnsiTheme="minorHAnsi"/>
        </w:rPr>
        <w:t>Regulatory examiner access: ability to produce documentation showing knowledge accuracy at specific historical dates.</w:t>
      </w:r>
    </w:p>
    <w:p w14:paraId="0AC031AA" w14:textId="77777777" w:rsidR="00056786" w:rsidRPr="00056786" w:rsidRDefault="00056786" w:rsidP="007C1A3B">
      <w:pPr>
        <w:numPr>
          <w:ilvl w:val="0"/>
          <w:numId w:val="150"/>
        </w:numPr>
        <w:spacing w:after="60" w:line="288" w:lineRule="auto"/>
        <w:ind w:left="360"/>
        <w:rPr>
          <w:rFonts w:asciiTheme="minorHAnsi" w:hAnsiTheme="minorHAnsi"/>
        </w:rPr>
      </w:pPr>
      <w:r w:rsidRPr="00056786">
        <w:rPr>
          <w:rFonts w:asciiTheme="minorHAnsi" w:hAnsiTheme="minorHAnsi"/>
        </w:rPr>
        <w:t>SOC 2 control evidence: demonstrate documented procedures exist and are current.</w:t>
      </w:r>
    </w:p>
    <w:p w14:paraId="0A3E0DA5" w14:textId="77777777" w:rsidR="00056786" w:rsidRPr="00056786" w:rsidRDefault="00056786" w:rsidP="007C1A3B">
      <w:pPr>
        <w:numPr>
          <w:ilvl w:val="0"/>
          <w:numId w:val="150"/>
        </w:numPr>
        <w:spacing w:after="60" w:line="288" w:lineRule="auto"/>
        <w:ind w:left="360"/>
        <w:rPr>
          <w:rFonts w:asciiTheme="minorHAnsi" w:hAnsiTheme="minorHAnsi"/>
        </w:rPr>
      </w:pPr>
      <w:r w:rsidRPr="00056786">
        <w:rPr>
          <w:rFonts w:asciiTheme="minorHAnsi" w:hAnsiTheme="minorHAnsi"/>
        </w:rPr>
        <w:t>PCI DSS compliance: show cardholder data handling procedures documented and reviewed.</w:t>
      </w:r>
    </w:p>
    <w:p w14:paraId="099E1FFA" w14:textId="77777777" w:rsidR="00056786" w:rsidRPr="00056786" w:rsidRDefault="00056786" w:rsidP="007C1A3B">
      <w:pPr>
        <w:numPr>
          <w:ilvl w:val="0"/>
          <w:numId w:val="150"/>
        </w:numPr>
        <w:spacing w:after="60" w:line="288" w:lineRule="auto"/>
        <w:ind w:left="360"/>
        <w:rPr>
          <w:rFonts w:asciiTheme="minorHAnsi" w:hAnsiTheme="minorHAnsi"/>
        </w:rPr>
      </w:pPr>
      <w:r w:rsidRPr="00056786">
        <w:rPr>
          <w:rFonts w:asciiTheme="minorHAnsi" w:hAnsiTheme="minorHAnsi"/>
        </w:rPr>
        <w:t>Banking operations requirements (FDIC): demonstrate loan servicing procedures documented appropriately.</w:t>
      </w:r>
    </w:p>
    <w:p w14:paraId="123D73AB" w14:textId="77777777" w:rsidR="00056786" w:rsidRPr="00056786" w:rsidRDefault="00056786" w:rsidP="007C1A3B">
      <w:pPr>
        <w:numPr>
          <w:ilvl w:val="0"/>
          <w:numId w:val="150"/>
        </w:numPr>
        <w:spacing w:after="60" w:line="288" w:lineRule="auto"/>
        <w:ind w:left="360"/>
        <w:rPr>
          <w:rFonts w:asciiTheme="minorHAnsi" w:hAnsiTheme="minorHAnsi"/>
        </w:rPr>
      </w:pPr>
      <w:r w:rsidRPr="00056786">
        <w:rPr>
          <w:rFonts w:asciiTheme="minorHAnsi" w:hAnsiTheme="minorHAnsi"/>
        </w:rPr>
        <w:t>User access logs: who accessed what information when (particularly for Restricted/Highly Restricted content.)</w:t>
      </w:r>
    </w:p>
    <w:p w14:paraId="5A8B234A" w14:textId="77777777" w:rsidR="00056786" w:rsidRPr="005B52DF" w:rsidRDefault="00056786" w:rsidP="00ED757D">
      <w:pPr>
        <w:pStyle w:val="Heading5"/>
      </w:pPr>
      <w:r w:rsidRPr="005B52DF">
        <w:t>Performance Metrics and KPIs</w:t>
      </w:r>
    </w:p>
    <w:p w14:paraId="26D5A241"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Knowledge Base Health Metrics:</w:t>
      </w:r>
    </w:p>
    <w:p w14:paraId="6CBE5F51" w14:textId="77777777" w:rsidR="00056786" w:rsidRPr="00056786" w:rsidRDefault="00056786" w:rsidP="007C1A3B">
      <w:pPr>
        <w:numPr>
          <w:ilvl w:val="0"/>
          <w:numId w:val="152"/>
        </w:numPr>
        <w:spacing w:after="60" w:line="288" w:lineRule="auto"/>
        <w:ind w:left="360"/>
        <w:rPr>
          <w:rFonts w:asciiTheme="minorHAnsi" w:hAnsiTheme="minorHAnsi"/>
        </w:rPr>
      </w:pPr>
      <w:r w:rsidRPr="00056786">
        <w:rPr>
          <w:rFonts w:asciiTheme="minorHAnsi" w:hAnsiTheme="minorHAnsi"/>
        </w:rPr>
        <w:t>Content coverage: % of critical procedures documented (current: 30-40% integrations → target: 80%+.)</w:t>
      </w:r>
    </w:p>
    <w:p w14:paraId="5E5BA01C" w14:textId="77777777" w:rsidR="00056786" w:rsidRPr="00056786" w:rsidRDefault="00056786" w:rsidP="007C1A3B">
      <w:pPr>
        <w:numPr>
          <w:ilvl w:val="0"/>
          <w:numId w:val="152"/>
        </w:numPr>
        <w:spacing w:after="60" w:line="288" w:lineRule="auto"/>
        <w:ind w:left="360"/>
        <w:rPr>
          <w:rFonts w:asciiTheme="minorHAnsi" w:hAnsiTheme="minorHAnsi"/>
        </w:rPr>
      </w:pPr>
      <w:r w:rsidRPr="00056786">
        <w:rPr>
          <w:rFonts w:asciiTheme="minorHAnsi" w:hAnsiTheme="minorHAnsi"/>
        </w:rPr>
        <w:t>Content currency: % of content reviewed within scheduled cycle (target: 95%+.)</w:t>
      </w:r>
    </w:p>
    <w:p w14:paraId="7C1A2B68" w14:textId="77777777" w:rsidR="00056786" w:rsidRPr="00056786" w:rsidRDefault="00056786" w:rsidP="007C1A3B">
      <w:pPr>
        <w:numPr>
          <w:ilvl w:val="0"/>
          <w:numId w:val="152"/>
        </w:numPr>
        <w:spacing w:after="60" w:line="288" w:lineRule="auto"/>
        <w:ind w:left="360"/>
        <w:rPr>
          <w:rFonts w:asciiTheme="minorHAnsi" w:hAnsiTheme="minorHAnsi"/>
        </w:rPr>
      </w:pPr>
      <w:r w:rsidRPr="00056786">
        <w:rPr>
          <w:rFonts w:asciiTheme="minorHAnsi" w:hAnsiTheme="minorHAnsi"/>
        </w:rPr>
        <w:t>Content quality: average user rating (target: 4.0+ out of 5.0.)</w:t>
      </w:r>
    </w:p>
    <w:p w14:paraId="130041CD" w14:textId="77777777" w:rsidR="00056786" w:rsidRPr="00056786" w:rsidRDefault="00056786" w:rsidP="007C1A3B">
      <w:pPr>
        <w:numPr>
          <w:ilvl w:val="0"/>
          <w:numId w:val="152"/>
        </w:numPr>
        <w:spacing w:after="60" w:line="288" w:lineRule="auto"/>
        <w:ind w:left="360"/>
        <w:rPr>
          <w:rFonts w:asciiTheme="minorHAnsi" w:hAnsiTheme="minorHAnsi"/>
        </w:rPr>
      </w:pPr>
      <w:r w:rsidRPr="00056786">
        <w:rPr>
          <w:rFonts w:asciiTheme="minorHAnsi" w:hAnsiTheme="minorHAnsi"/>
        </w:rPr>
        <w:t>Tribal knowledge conversion: # of single-point-of-failure knowledge areas documented per quarter.</w:t>
      </w:r>
    </w:p>
    <w:p w14:paraId="0BE90342"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Usage and Impact Metrics:</w:t>
      </w:r>
    </w:p>
    <w:p w14:paraId="052EADC8" w14:textId="77777777" w:rsidR="00056786" w:rsidRPr="00056786" w:rsidRDefault="00056786" w:rsidP="007C1A3B">
      <w:pPr>
        <w:numPr>
          <w:ilvl w:val="0"/>
          <w:numId w:val="154"/>
        </w:numPr>
        <w:spacing w:after="60" w:line="288" w:lineRule="auto"/>
        <w:ind w:left="360"/>
        <w:rPr>
          <w:rFonts w:asciiTheme="minorHAnsi" w:hAnsiTheme="minorHAnsi"/>
        </w:rPr>
      </w:pPr>
      <w:r w:rsidRPr="00056786">
        <w:rPr>
          <w:rFonts w:asciiTheme="minorHAnsi" w:hAnsiTheme="minorHAnsi"/>
        </w:rPr>
        <w:t>Search success rate: % of searches resulting in article view (target: 70%+.)</w:t>
      </w:r>
    </w:p>
    <w:p w14:paraId="6ACD8AF9" w14:textId="77777777" w:rsidR="00056786" w:rsidRPr="00056786" w:rsidRDefault="00056786" w:rsidP="007C1A3B">
      <w:pPr>
        <w:numPr>
          <w:ilvl w:val="0"/>
          <w:numId w:val="154"/>
        </w:numPr>
        <w:spacing w:after="60" w:line="288" w:lineRule="auto"/>
        <w:ind w:left="360"/>
        <w:rPr>
          <w:rFonts w:asciiTheme="minorHAnsi" w:hAnsiTheme="minorHAnsi"/>
        </w:rPr>
      </w:pPr>
      <w:r w:rsidRPr="00056786">
        <w:rPr>
          <w:rFonts w:asciiTheme="minorHAnsi" w:hAnsiTheme="minorHAnsi"/>
        </w:rPr>
        <w:t>Self-service resolution rate: % of issues resolved without escalation (Customer Service target: reduce 46,000-50,000 monthly calls by 20%.)</w:t>
      </w:r>
    </w:p>
    <w:p w14:paraId="6A5970EF" w14:textId="77777777" w:rsidR="00056786" w:rsidRPr="00056786" w:rsidRDefault="00056786" w:rsidP="007C1A3B">
      <w:pPr>
        <w:numPr>
          <w:ilvl w:val="0"/>
          <w:numId w:val="154"/>
        </w:numPr>
        <w:spacing w:after="60" w:line="288" w:lineRule="auto"/>
        <w:ind w:left="360"/>
        <w:rPr>
          <w:rFonts w:asciiTheme="minorHAnsi" w:hAnsiTheme="minorHAnsi"/>
        </w:rPr>
      </w:pPr>
      <w:r w:rsidRPr="00056786">
        <w:rPr>
          <w:rFonts w:asciiTheme="minorHAnsi" w:hAnsiTheme="minorHAnsi"/>
        </w:rPr>
        <w:t>Time to competency: new agent onboarding time reduction (Collections: prepare for 200-person scaling.)</w:t>
      </w:r>
    </w:p>
    <w:p w14:paraId="044E720B" w14:textId="77777777" w:rsidR="00056786" w:rsidRPr="00056786" w:rsidRDefault="00056786" w:rsidP="007C1A3B">
      <w:pPr>
        <w:numPr>
          <w:ilvl w:val="0"/>
          <w:numId w:val="154"/>
        </w:numPr>
        <w:spacing w:after="60" w:line="288" w:lineRule="auto"/>
        <w:ind w:left="360"/>
        <w:rPr>
          <w:rFonts w:asciiTheme="minorHAnsi" w:hAnsiTheme="minorHAnsi"/>
        </w:rPr>
      </w:pPr>
      <w:r w:rsidRPr="00056786">
        <w:rPr>
          <w:rFonts w:asciiTheme="minorHAnsi" w:hAnsiTheme="minorHAnsi"/>
        </w:rPr>
        <w:t>First call resolution: improvement in FCR rate for Customer Service (current: 1.2-2 calls per issue → target: 1.1 or better.)</w:t>
      </w:r>
    </w:p>
    <w:p w14:paraId="5079D514" w14:textId="77777777" w:rsidR="00056786" w:rsidRPr="00056786" w:rsidRDefault="00056786" w:rsidP="007C1A3B">
      <w:pPr>
        <w:numPr>
          <w:ilvl w:val="0"/>
          <w:numId w:val="154"/>
        </w:numPr>
        <w:spacing w:after="60" w:line="288" w:lineRule="auto"/>
        <w:ind w:left="360"/>
        <w:rPr>
          <w:rFonts w:asciiTheme="minorHAnsi" w:hAnsiTheme="minorHAnsi"/>
        </w:rPr>
      </w:pPr>
      <w:r w:rsidRPr="00056786">
        <w:rPr>
          <w:rFonts w:asciiTheme="minorHAnsi" w:hAnsiTheme="minorHAnsi"/>
        </w:rPr>
        <w:t>Zero-hit searches: monthly count of searches finding no results (target: declining trend.)</w:t>
      </w:r>
    </w:p>
    <w:p w14:paraId="6CF04C3C"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Operational Efficiency Metrics:</w:t>
      </w:r>
    </w:p>
    <w:p w14:paraId="59A9902F" w14:textId="77777777" w:rsidR="00056786" w:rsidRPr="00056786" w:rsidRDefault="00056786" w:rsidP="007C1A3B">
      <w:pPr>
        <w:numPr>
          <w:ilvl w:val="0"/>
          <w:numId w:val="156"/>
        </w:numPr>
        <w:spacing w:after="60" w:line="288" w:lineRule="auto"/>
        <w:ind w:left="360"/>
        <w:rPr>
          <w:rFonts w:asciiTheme="minorHAnsi" w:hAnsiTheme="minorHAnsi"/>
        </w:rPr>
      </w:pPr>
      <w:r w:rsidRPr="00056786">
        <w:rPr>
          <w:rFonts w:asciiTheme="minorHAnsi" w:hAnsiTheme="minorHAnsi"/>
        </w:rPr>
        <w:t>Knowledge contribution rate: articles created/updated per month per organization.</w:t>
      </w:r>
    </w:p>
    <w:p w14:paraId="590D349D" w14:textId="77777777" w:rsidR="00056786" w:rsidRPr="00056786" w:rsidRDefault="00056786" w:rsidP="007C1A3B">
      <w:pPr>
        <w:numPr>
          <w:ilvl w:val="0"/>
          <w:numId w:val="156"/>
        </w:numPr>
        <w:spacing w:after="60" w:line="288" w:lineRule="auto"/>
        <w:ind w:left="360"/>
        <w:rPr>
          <w:rFonts w:asciiTheme="minorHAnsi" w:hAnsiTheme="minorHAnsi"/>
        </w:rPr>
      </w:pPr>
      <w:r w:rsidRPr="00056786">
        <w:rPr>
          <w:rFonts w:asciiTheme="minorHAnsi" w:hAnsiTheme="minorHAnsi"/>
        </w:rPr>
        <w:t>SME time investment: hours per month spent on knowledge creation vs. reactive support.</w:t>
      </w:r>
    </w:p>
    <w:p w14:paraId="6AA84732" w14:textId="77777777" w:rsidR="00056786" w:rsidRPr="00056786" w:rsidRDefault="00056786" w:rsidP="007C1A3B">
      <w:pPr>
        <w:numPr>
          <w:ilvl w:val="0"/>
          <w:numId w:val="156"/>
        </w:numPr>
        <w:spacing w:after="60" w:line="288" w:lineRule="auto"/>
        <w:ind w:left="360"/>
        <w:rPr>
          <w:rFonts w:asciiTheme="minorHAnsi" w:hAnsiTheme="minorHAnsi"/>
        </w:rPr>
      </w:pPr>
      <w:r w:rsidRPr="00056786">
        <w:rPr>
          <w:rFonts w:asciiTheme="minorHAnsi" w:hAnsiTheme="minorHAnsi"/>
        </w:rPr>
        <w:t>Testing efficiency: % reduction in "How do I..." Slack questions after documentation improvement (Swarupa's team.)</w:t>
      </w:r>
    </w:p>
    <w:p w14:paraId="54C03309" w14:textId="77777777" w:rsidR="00056786" w:rsidRPr="00056786" w:rsidRDefault="00056786" w:rsidP="007C1A3B">
      <w:pPr>
        <w:numPr>
          <w:ilvl w:val="0"/>
          <w:numId w:val="156"/>
        </w:numPr>
        <w:spacing w:after="60" w:line="288" w:lineRule="auto"/>
        <w:ind w:left="360"/>
        <w:rPr>
          <w:rFonts w:asciiTheme="minorHAnsi" w:hAnsiTheme="minorHAnsi"/>
        </w:rPr>
      </w:pPr>
      <w:r w:rsidRPr="00056786">
        <w:rPr>
          <w:rFonts w:asciiTheme="minorHAnsi" w:hAnsiTheme="minorHAnsi"/>
        </w:rPr>
        <w:t>BI report duplication prevention: # of duplicate reports avoided through discovery (Shandria's team.)</w:t>
      </w:r>
    </w:p>
    <w:p w14:paraId="6C72D35B" w14:textId="77777777" w:rsidR="00056786" w:rsidRPr="00056786" w:rsidRDefault="00056786" w:rsidP="007C1A3B">
      <w:pPr>
        <w:numPr>
          <w:ilvl w:val="0"/>
          <w:numId w:val="156"/>
        </w:numPr>
        <w:spacing w:after="60" w:line="288" w:lineRule="auto"/>
        <w:ind w:left="360"/>
        <w:rPr>
          <w:rFonts w:asciiTheme="minorHAnsi" w:hAnsiTheme="minorHAnsi"/>
        </w:rPr>
      </w:pPr>
      <w:r w:rsidRPr="00056786">
        <w:rPr>
          <w:rFonts w:asciiTheme="minorHAnsi" w:hAnsiTheme="minorHAnsi"/>
        </w:rPr>
        <w:t>Data lineage documentation: % of EDW tables with complete source-to-target lineage.</w:t>
      </w:r>
    </w:p>
    <w:p w14:paraId="0C234A44" w14:textId="77777777" w:rsidR="00056786" w:rsidRPr="00056786" w:rsidRDefault="00056786" w:rsidP="00071A17">
      <w:pPr>
        <w:spacing w:after="60" w:line="288" w:lineRule="auto"/>
        <w:rPr>
          <w:rFonts w:asciiTheme="minorHAnsi" w:hAnsiTheme="minorHAnsi"/>
        </w:rPr>
      </w:pPr>
      <w:r w:rsidRPr="00056786">
        <w:rPr>
          <w:rFonts w:asciiTheme="minorHAnsi" w:hAnsiTheme="minorHAnsi"/>
          <w:i/>
          <w:iCs/>
        </w:rPr>
        <w:t>AI Enhancement Metrics</w:t>
      </w:r>
      <w:r w:rsidRPr="00056786">
        <w:rPr>
          <w:rFonts w:asciiTheme="minorHAnsi" w:hAnsiTheme="minorHAnsi"/>
        </w:rPr>
        <w:t xml:space="preserve"> (when AI access expands beyond Public/Internal):</w:t>
      </w:r>
    </w:p>
    <w:p w14:paraId="40E4BE16" w14:textId="77777777" w:rsidR="00056786" w:rsidRPr="00056786" w:rsidRDefault="00056786" w:rsidP="007C1A3B">
      <w:pPr>
        <w:numPr>
          <w:ilvl w:val="0"/>
          <w:numId w:val="156"/>
        </w:numPr>
        <w:tabs>
          <w:tab w:val="num" w:pos="540"/>
        </w:tabs>
        <w:spacing w:after="60" w:line="288" w:lineRule="auto"/>
        <w:ind w:left="360"/>
        <w:rPr>
          <w:rFonts w:asciiTheme="minorHAnsi" w:hAnsiTheme="minorHAnsi"/>
        </w:rPr>
      </w:pPr>
      <w:r w:rsidRPr="00056786">
        <w:rPr>
          <w:rFonts w:asciiTheme="minorHAnsi" w:hAnsiTheme="minorHAnsi"/>
        </w:rPr>
        <w:t>AI-assisted resolution rate: % of questions answered by AI without human intervention.</w:t>
      </w:r>
    </w:p>
    <w:p w14:paraId="225D325A" w14:textId="77777777" w:rsidR="00056786" w:rsidRPr="00056786" w:rsidRDefault="00056786" w:rsidP="007C1A3B">
      <w:pPr>
        <w:numPr>
          <w:ilvl w:val="0"/>
          <w:numId w:val="156"/>
        </w:numPr>
        <w:tabs>
          <w:tab w:val="num" w:pos="540"/>
        </w:tabs>
        <w:spacing w:after="60" w:line="288" w:lineRule="auto"/>
        <w:ind w:left="360"/>
        <w:rPr>
          <w:rFonts w:asciiTheme="minorHAnsi" w:hAnsiTheme="minorHAnsi"/>
        </w:rPr>
      </w:pPr>
      <w:r w:rsidRPr="00056786">
        <w:rPr>
          <w:rFonts w:asciiTheme="minorHAnsi" w:hAnsiTheme="minorHAnsi"/>
        </w:rPr>
        <w:t>AI recommendation acceptance: % of Observe AI or Genesys AI Knowledge suggestions accepted by agents.</w:t>
      </w:r>
    </w:p>
    <w:p w14:paraId="6C6170CC" w14:textId="77777777" w:rsidR="00056786" w:rsidRPr="00056786" w:rsidRDefault="00056786" w:rsidP="007C1A3B">
      <w:pPr>
        <w:numPr>
          <w:ilvl w:val="0"/>
          <w:numId w:val="156"/>
        </w:numPr>
        <w:tabs>
          <w:tab w:val="num" w:pos="540"/>
        </w:tabs>
        <w:spacing w:after="60" w:line="288" w:lineRule="auto"/>
        <w:ind w:left="360"/>
        <w:rPr>
          <w:rFonts w:asciiTheme="minorHAnsi" w:hAnsiTheme="minorHAnsi"/>
        </w:rPr>
      </w:pPr>
      <w:r w:rsidRPr="00056786">
        <w:rPr>
          <w:rFonts w:asciiTheme="minorHAnsi" w:hAnsiTheme="minorHAnsi"/>
        </w:rPr>
        <w:t>Copilot usage adoption: % of eligible users actively use Microsoft Copilot for knowledge tasks.</w:t>
      </w:r>
    </w:p>
    <w:p w14:paraId="71313499" w14:textId="77777777" w:rsidR="00056786" w:rsidRPr="00056786" w:rsidRDefault="00056786" w:rsidP="007C1A3B">
      <w:pPr>
        <w:numPr>
          <w:ilvl w:val="0"/>
          <w:numId w:val="156"/>
        </w:numPr>
        <w:tabs>
          <w:tab w:val="num" w:pos="540"/>
        </w:tabs>
        <w:spacing w:after="60" w:line="288" w:lineRule="auto"/>
        <w:ind w:left="360"/>
        <w:rPr>
          <w:rFonts w:asciiTheme="minorHAnsi" w:hAnsiTheme="minorHAnsi"/>
        </w:rPr>
      </w:pPr>
      <w:r w:rsidRPr="00056786">
        <w:rPr>
          <w:rFonts w:asciiTheme="minorHAnsi" w:hAnsiTheme="minorHAnsi"/>
        </w:rPr>
        <w:t>AI-generated content quality: human rating of AI-suggested knowledge article drafts.</w:t>
      </w:r>
    </w:p>
    <w:p w14:paraId="07BBC068" w14:textId="77777777" w:rsidR="00056786" w:rsidRPr="005B52DF" w:rsidRDefault="00056786" w:rsidP="00D2669F">
      <w:pPr>
        <w:pStyle w:val="Heading3"/>
      </w:pPr>
      <w:bookmarkStart w:id="106" w:name="_Toc220060772"/>
      <w:bookmarkStart w:id="107" w:name="_Toc222508374"/>
      <w:r w:rsidRPr="005B52DF">
        <w:t>Principles and Standards</w:t>
      </w:r>
      <w:bookmarkEnd w:id="106"/>
      <w:bookmarkEnd w:id="107"/>
    </w:p>
    <w:p w14:paraId="48D0FBC5" w14:textId="77777777" w:rsidR="00056786" w:rsidRPr="005B52DF" w:rsidRDefault="00056786" w:rsidP="003B1B87">
      <w:pPr>
        <w:pStyle w:val="Heading4"/>
      </w:pPr>
      <w:bookmarkStart w:id="108" w:name="_Toc220060773"/>
      <w:r w:rsidRPr="005B52DF">
        <w:t>Guiding Principles</w:t>
      </w:r>
      <w:bookmarkEnd w:id="108"/>
    </w:p>
    <w:p w14:paraId="145791EE"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 xml:space="preserve">Effective knowledge management at SFS requires a comprehensive framework built on four foundational pillars: </w:t>
      </w:r>
      <w:r w:rsidRPr="00056786">
        <w:rPr>
          <w:rFonts w:asciiTheme="minorHAnsi" w:hAnsiTheme="minorHAnsi"/>
          <w:b/>
          <w:bCs/>
        </w:rPr>
        <w:t>guiding principles</w:t>
      </w:r>
      <w:r w:rsidRPr="00056786">
        <w:rPr>
          <w:rFonts w:asciiTheme="minorHAnsi" w:hAnsiTheme="minorHAnsi"/>
        </w:rPr>
        <w:t xml:space="preserve">, </w:t>
      </w:r>
      <w:r w:rsidRPr="00056786">
        <w:rPr>
          <w:rFonts w:asciiTheme="minorHAnsi" w:hAnsiTheme="minorHAnsi"/>
          <w:b/>
          <w:bCs/>
        </w:rPr>
        <w:t>content quality standards</w:t>
      </w:r>
      <w:r w:rsidRPr="00056786">
        <w:rPr>
          <w:rFonts w:asciiTheme="minorHAnsi" w:hAnsiTheme="minorHAnsi"/>
        </w:rPr>
        <w:t xml:space="preserve">, </w:t>
      </w:r>
      <w:r w:rsidRPr="00056786">
        <w:rPr>
          <w:rFonts w:asciiTheme="minorHAnsi" w:hAnsiTheme="minorHAnsi"/>
          <w:b/>
          <w:bCs/>
        </w:rPr>
        <w:t>metadata requirements</w:t>
      </w:r>
      <w:r w:rsidRPr="00056786">
        <w:rPr>
          <w:rFonts w:asciiTheme="minorHAnsi" w:hAnsiTheme="minorHAnsi"/>
        </w:rPr>
        <w:t xml:space="preserve">, and </w:t>
      </w:r>
      <w:r w:rsidRPr="00056786">
        <w:rPr>
          <w:rFonts w:asciiTheme="minorHAnsi" w:hAnsiTheme="minorHAnsi"/>
          <w:b/>
          <w:bCs/>
        </w:rPr>
        <w:t>data classification standards</w:t>
      </w:r>
      <w:r w:rsidRPr="00056786">
        <w:rPr>
          <w:rFonts w:asciiTheme="minorHAnsi" w:hAnsiTheme="minorHAnsi"/>
        </w:rPr>
        <w:t xml:space="preserve">. These interconnected elements work together to transform fragmented knowledge into strategic advantage while maintaining regulatory compliance and operational integrity. </w:t>
      </w:r>
    </w:p>
    <w:p w14:paraId="7E86175F" w14:textId="77777777" w:rsidR="00056786" w:rsidRPr="00056786" w:rsidRDefault="00056786" w:rsidP="00071A17">
      <w:pPr>
        <w:spacing w:after="60" w:line="288" w:lineRule="auto"/>
        <w:rPr>
          <w:rFonts w:asciiTheme="minorHAnsi" w:hAnsiTheme="minorHAnsi"/>
        </w:rPr>
      </w:pPr>
      <w:r w:rsidRPr="00056786">
        <w:rPr>
          <w:rFonts w:asciiTheme="minorHAnsi" w:hAnsiTheme="minorHAnsi"/>
          <w:b/>
          <w:bCs/>
        </w:rPr>
        <w:t>Implementation Note</w:t>
      </w:r>
      <w:r w:rsidRPr="00056786">
        <w:rPr>
          <w:rFonts w:asciiTheme="minorHAnsi" w:hAnsiTheme="minorHAnsi"/>
        </w:rPr>
        <w:t>: This framework leverages SFS's existing five-tier classification system established by Mike Calaway (CISO) and integrates with current security infrastructure (Purview, Zscaler, CrowdStrike, Microsoft Defender). The enhanced tribal knowledge and legacy system focus directly addresses operational risks identified in stakeholder interviews.</w:t>
      </w:r>
    </w:p>
    <w:p w14:paraId="793B9563" w14:textId="77777777" w:rsidR="00056786" w:rsidRPr="005B52DF" w:rsidRDefault="00056786" w:rsidP="00786CE5">
      <w:pPr>
        <w:pStyle w:val="Heading5"/>
      </w:pPr>
      <w:r w:rsidRPr="005B52DF">
        <w:t>Knowledge as Strategic Asset</w:t>
      </w:r>
    </w:p>
    <w:p w14:paraId="7DDEFD28" w14:textId="77777777" w:rsidR="00056786" w:rsidRPr="00056786" w:rsidRDefault="00056786" w:rsidP="007C1A3B">
      <w:pPr>
        <w:numPr>
          <w:ilvl w:val="0"/>
          <w:numId w:val="158"/>
        </w:numPr>
        <w:tabs>
          <w:tab w:val="clear" w:pos="720"/>
          <w:tab w:val="num" w:pos="540"/>
        </w:tabs>
        <w:spacing w:after="60" w:line="288" w:lineRule="auto"/>
        <w:ind w:left="360"/>
        <w:rPr>
          <w:rFonts w:asciiTheme="minorHAnsi" w:hAnsiTheme="minorHAnsi"/>
        </w:rPr>
      </w:pPr>
      <w:r w:rsidRPr="00056786">
        <w:rPr>
          <w:rFonts w:asciiTheme="minorHAnsi" w:hAnsiTheme="minorHAnsi"/>
        </w:rPr>
        <w:t>Knowledge is an organizational asset requiring proactive investment, stewardship, and protection against loss through attrition, particularly given SFS's rapid growth and reliance on tribal knowledge holders.</w:t>
      </w:r>
    </w:p>
    <w:p w14:paraId="6EA2F405" w14:textId="77777777" w:rsidR="00056786" w:rsidRPr="00056786" w:rsidRDefault="00056786" w:rsidP="007C1A3B">
      <w:pPr>
        <w:numPr>
          <w:ilvl w:val="0"/>
          <w:numId w:val="158"/>
        </w:numPr>
        <w:tabs>
          <w:tab w:val="clear" w:pos="720"/>
          <w:tab w:val="num" w:pos="540"/>
        </w:tabs>
        <w:spacing w:after="60" w:line="288" w:lineRule="auto"/>
        <w:ind w:left="360"/>
        <w:rPr>
          <w:rFonts w:asciiTheme="minorHAnsi" w:hAnsiTheme="minorHAnsi"/>
        </w:rPr>
      </w:pPr>
      <w:r w:rsidRPr="00056786">
        <w:rPr>
          <w:rFonts w:asciiTheme="minorHAnsi" w:hAnsiTheme="minorHAnsi"/>
        </w:rPr>
        <w:t>Single points of failure in critical knowledge areas (e.g., system integrations, data lineage, business rules) must be systematically identified and mitigated through documentation and cross-training.</w:t>
      </w:r>
    </w:p>
    <w:p w14:paraId="7C7853D5" w14:textId="77777777" w:rsidR="00056786" w:rsidRPr="005B52DF" w:rsidRDefault="00056786" w:rsidP="00786CE5">
      <w:pPr>
        <w:pStyle w:val="Heading5"/>
      </w:pPr>
      <w:r w:rsidRPr="005B52DF">
        <w:t>Point-of-Creation Capture</w:t>
      </w:r>
    </w:p>
    <w:p w14:paraId="2F350180" w14:textId="77777777" w:rsidR="00056786" w:rsidRPr="00056786" w:rsidRDefault="00056786" w:rsidP="007C1A3B">
      <w:pPr>
        <w:numPr>
          <w:ilvl w:val="0"/>
          <w:numId w:val="160"/>
        </w:numPr>
        <w:tabs>
          <w:tab w:val="clear" w:pos="720"/>
          <w:tab w:val="num" w:pos="540"/>
        </w:tabs>
        <w:spacing w:after="60" w:line="288" w:lineRule="auto"/>
        <w:ind w:left="360"/>
        <w:rPr>
          <w:rFonts w:asciiTheme="minorHAnsi" w:hAnsiTheme="minorHAnsi"/>
        </w:rPr>
      </w:pPr>
      <w:r w:rsidRPr="00056786">
        <w:rPr>
          <w:rFonts w:asciiTheme="minorHAnsi" w:hAnsiTheme="minorHAnsi"/>
        </w:rPr>
        <w:t>Knowledge should be captured at the point of creation or discovery, embedded within operational workflows rather than as post-hoc documentation activities.</w:t>
      </w:r>
    </w:p>
    <w:p w14:paraId="1F874D5D" w14:textId="77777777" w:rsidR="00056786" w:rsidRPr="00056786" w:rsidRDefault="00056786" w:rsidP="007C1A3B">
      <w:pPr>
        <w:numPr>
          <w:ilvl w:val="0"/>
          <w:numId w:val="160"/>
        </w:numPr>
        <w:tabs>
          <w:tab w:val="clear" w:pos="720"/>
          <w:tab w:val="num" w:pos="540"/>
        </w:tabs>
        <w:spacing w:after="60" w:line="288" w:lineRule="auto"/>
        <w:ind w:left="360"/>
        <w:rPr>
          <w:rFonts w:asciiTheme="minorHAnsi" w:hAnsiTheme="minorHAnsi"/>
        </w:rPr>
      </w:pPr>
      <w:r w:rsidRPr="00056786">
        <w:rPr>
          <w:rFonts w:asciiTheme="minorHAnsi" w:hAnsiTheme="minorHAnsi"/>
        </w:rPr>
        <w:t>Issue resolution, system changes, and analytical discoveries trigger documentation requirements before being marked complete.</w:t>
      </w:r>
    </w:p>
    <w:p w14:paraId="24AFB5AA" w14:textId="77777777" w:rsidR="00056786" w:rsidRPr="00056786" w:rsidRDefault="00056786" w:rsidP="007C1A3B">
      <w:pPr>
        <w:numPr>
          <w:ilvl w:val="0"/>
          <w:numId w:val="160"/>
        </w:numPr>
        <w:tabs>
          <w:tab w:val="clear" w:pos="720"/>
          <w:tab w:val="num" w:pos="540"/>
        </w:tabs>
        <w:spacing w:after="60" w:line="288" w:lineRule="auto"/>
        <w:ind w:left="360"/>
        <w:rPr>
          <w:rFonts w:asciiTheme="minorHAnsi" w:hAnsiTheme="minorHAnsi"/>
        </w:rPr>
      </w:pPr>
      <w:r w:rsidRPr="00056786">
        <w:rPr>
          <w:rFonts w:asciiTheme="minorHAnsi" w:hAnsiTheme="minorHAnsi"/>
        </w:rPr>
        <w:t>Vendor implementations must include knowledge transfer and documentation as contractual deliverables.</w:t>
      </w:r>
    </w:p>
    <w:p w14:paraId="03D8FC2D" w14:textId="77777777" w:rsidR="00056786" w:rsidRPr="005B52DF" w:rsidRDefault="00056786" w:rsidP="00786CE5">
      <w:pPr>
        <w:pStyle w:val="Heading5"/>
      </w:pPr>
      <w:r w:rsidRPr="005B52DF">
        <w:t>Regulatory-Aligned Access Control</w:t>
      </w:r>
    </w:p>
    <w:p w14:paraId="364EED6A" w14:textId="77777777" w:rsidR="00056786" w:rsidRPr="00056786" w:rsidRDefault="00056786" w:rsidP="007C1A3B">
      <w:pPr>
        <w:numPr>
          <w:ilvl w:val="0"/>
          <w:numId w:val="162"/>
        </w:numPr>
        <w:tabs>
          <w:tab w:val="clear" w:pos="720"/>
          <w:tab w:val="num" w:pos="540"/>
        </w:tabs>
        <w:spacing w:after="60" w:line="288" w:lineRule="auto"/>
        <w:ind w:left="360"/>
        <w:rPr>
          <w:rFonts w:asciiTheme="minorHAnsi" w:hAnsiTheme="minorHAnsi"/>
        </w:rPr>
      </w:pPr>
      <w:r w:rsidRPr="00056786">
        <w:rPr>
          <w:rFonts w:asciiTheme="minorHAnsi" w:hAnsiTheme="minorHAnsi"/>
        </w:rPr>
        <w:t>Knowledge accessibility must align with SFS's five-tier data classification system (Public, Internal, Confidential, Restricted, Highly Restricted) and regulatory requirements (FTC, GLBA, FDIC, PCI DSS, SOC 2.)</w:t>
      </w:r>
    </w:p>
    <w:p w14:paraId="0CF6D5A6" w14:textId="77777777" w:rsidR="00056786" w:rsidRPr="00056786" w:rsidRDefault="00056786" w:rsidP="007C1A3B">
      <w:pPr>
        <w:numPr>
          <w:ilvl w:val="0"/>
          <w:numId w:val="162"/>
        </w:numPr>
        <w:tabs>
          <w:tab w:val="clear" w:pos="720"/>
          <w:tab w:val="num" w:pos="540"/>
        </w:tabs>
        <w:spacing w:after="60" w:line="288" w:lineRule="auto"/>
        <w:ind w:left="360"/>
        <w:rPr>
          <w:rFonts w:asciiTheme="minorHAnsi" w:hAnsiTheme="minorHAnsi"/>
        </w:rPr>
      </w:pPr>
      <w:r w:rsidRPr="00056786">
        <w:rPr>
          <w:rFonts w:asciiTheme="minorHAnsi" w:hAnsiTheme="minorHAnsi"/>
        </w:rPr>
        <w:t>Access controls balance knowledge sharing with compliance obligations, protecting customer PII, financial data, and other regulated information.</w:t>
      </w:r>
    </w:p>
    <w:p w14:paraId="746F087C" w14:textId="77777777" w:rsidR="00056786" w:rsidRPr="00056786" w:rsidRDefault="00056786" w:rsidP="007C1A3B">
      <w:pPr>
        <w:numPr>
          <w:ilvl w:val="0"/>
          <w:numId w:val="162"/>
        </w:numPr>
        <w:tabs>
          <w:tab w:val="clear" w:pos="720"/>
          <w:tab w:val="num" w:pos="540"/>
        </w:tabs>
        <w:spacing w:after="60" w:line="288" w:lineRule="auto"/>
        <w:ind w:left="360"/>
        <w:rPr>
          <w:rFonts w:asciiTheme="minorHAnsi" w:hAnsiTheme="minorHAnsi"/>
        </w:rPr>
      </w:pPr>
      <w:r w:rsidRPr="00056786">
        <w:rPr>
          <w:rFonts w:asciiTheme="minorHAnsi" w:hAnsiTheme="minorHAnsi"/>
        </w:rPr>
        <w:t>Knowledge systems must support audit trails demonstrating who accessed what information and when.</w:t>
      </w:r>
    </w:p>
    <w:p w14:paraId="62A56C50" w14:textId="77777777" w:rsidR="00056786" w:rsidRPr="005B52DF" w:rsidRDefault="00056786" w:rsidP="00786CE5">
      <w:pPr>
        <w:pStyle w:val="Heading5"/>
      </w:pPr>
      <w:r w:rsidRPr="005B52DF">
        <w:t>AI as Knowledge Amplifier</w:t>
      </w:r>
    </w:p>
    <w:p w14:paraId="7F392F39" w14:textId="77777777" w:rsidR="00056786" w:rsidRPr="00056786" w:rsidRDefault="00056786" w:rsidP="007C1A3B">
      <w:pPr>
        <w:numPr>
          <w:ilvl w:val="0"/>
          <w:numId w:val="164"/>
        </w:numPr>
        <w:tabs>
          <w:tab w:val="clear" w:pos="720"/>
          <w:tab w:val="num" w:pos="540"/>
        </w:tabs>
        <w:spacing w:after="60" w:line="288" w:lineRule="auto"/>
        <w:ind w:left="360"/>
        <w:rPr>
          <w:rFonts w:asciiTheme="minorHAnsi" w:hAnsiTheme="minorHAnsi"/>
        </w:rPr>
      </w:pPr>
      <w:r w:rsidRPr="00056786">
        <w:rPr>
          <w:rFonts w:asciiTheme="minorHAnsi" w:hAnsiTheme="minorHAnsi"/>
        </w:rPr>
        <w:t>AI systems enhance but do not replace human expertise, subject matter knowledge, and professional judgment.</w:t>
      </w:r>
    </w:p>
    <w:p w14:paraId="4FD588B4" w14:textId="77777777" w:rsidR="00056786" w:rsidRPr="00056786" w:rsidRDefault="00056786" w:rsidP="007C1A3B">
      <w:pPr>
        <w:numPr>
          <w:ilvl w:val="0"/>
          <w:numId w:val="164"/>
        </w:numPr>
        <w:tabs>
          <w:tab w:val="clear" w:pos="720"/>
          <w:tab w:val="num" w:pos="540"/>
        </w:tabs>
        <w:spacing w:after="60" w:line="288" w:lineRule="auto"/>
        <w:ind w:left="360"/>
        <w:rPr>
          <w:rFonts w:asciiTheme="minorHAnsi" w:hAnsiTheme="minorHAnsi"/>
        </w:rPr>
      </w:pPr>
      <w:r w:rsidRPr="00056786">
        <w:rPr>
          <w:rFonts w:asciiTheme="minorHAnsi" w:hAnsiTheme="minorHAnsi"/>
        </w:rPr>
        <w:t>AI-accessible knowledge must be limited to Public and Internal classifications until enhanced governance controls are validated and approved.</w:t>
      </w:r>
    </w:p>
    <w:p w14:paraId="4DEA49EA" w14:textId="77777777" w:rsidR="00056786" w:rsidRPr="00056786" w:rsidRDefault="00056786" w:rsidP="007C1A3B">
      <w:pPr>
        <w:numPr>
          <w:ilvl w:val="0"/>
          <w:numId w:val="164"/>
        </w:numPr>
        <w:tabs>
          <w:tab w:val="clear" w:pos="720"/>
          <w:tab w:val="num" w:pos="540"/>
        </w:tabs>
        <w:spacing w:after="60" w:line="288" w:lineRule="auto"/>
        <w:ind w:left="360"/>
        <w:rPr>
          <w:rFonts w:asciiTheme="minorHAnsi" w:hAnsiTheme="minorHAnsi"/>
        </w:rPr>
      </w:pPr>
      <w:r w:rsidRPr="00056786">
        <w:rPr>
          <w:rFonts w:asciiTheme="minorHAnsi" w:hAnsiTheme="minorHAnsi"/>
        </w:rPr>
        <w:t>Human oversight and validation remain mandatory for AI-generated content before publication or use in business decisions.</w:t>
      </w:r>
    </w:p>
    <w:p w14:paraId="30227EC2" w14:textId="77777777" w:rsidR="00056786" w:rsidRPr="005B52DF" w:rsidRDefault="00056786" w:rsidP="00786CE5">
      <w:pPr>
        <w:pStyle w:val="Heading5"/>
      </w:pPr>
      <w:r w:rsidRPr="005B52DF">
        <w:t>Data-Driven Continuous Improvement</w:t>
      </w:r>
    </w:p>
    <w:p w14:paraId="3665AFC5" w14:textId="77777777" w:rsidR="00056786" w:rsidRPr="00056786" w:rsidRDefault="00056786" w:rsidP="007C1A3B">
      <w:pPr>
        <w:numPr>
          <w:ilvl w:val="0"/>
          <w:numId w:val="166"/>
        </w:numPr>
        <w:tabs>
          <w:tab w:val="clear" w:pos="720"/>
          <w:tab w:val="num" w:pos="540"/>
        </w:tabs>
        <w:spacing w:after="60" w:line="288" w:lineRule="auto"/>
        <w:ind w:left="360"/>
        <w:rPr>
          <w:rFonts w:asciiTheme="minorHAnsi" w:hAnsiTheme="minorHAnsi"/>
        </w:rPr>
      </w:pPr>
      <w:r w:rsidRPr="00056786">
        <w:rPr>
          <w:rFonts w:asciiTheme="minorHAnsi" w:hAnsiTheme="minorHAnsi"/>
        </w:rPr>
        <w:t>Knowledge management effectiveness is measured through usage analytics, search success rates, time-to-resolution metrics, and user feedback.</w:t>
      </w:r>
    </w:p>
    <w:p w14:paraId="7614E37E" w14:textId="77777777" w:rsidR="00056786" w:rsidRPr="00056786" w:rsidRDefault="00056786" w:rsidP="007C1A3B">
      <w:pPr>
        <w:numPr>
          <w:ilvl w:val="0"/>
          <w:numId w:val="166"/>
        </w:numPr>
        <w:tabs>
          <w:tab w:val="clear" w:pos="720"/>
          <w:tab w:val="num" w:pos="540"/>
        </w:tabs>
        <w:spacing w:after="60" w:line="288" w:lineRule="auto"/>
        <w:ind w:left="360"/>
        <w:rPr>
          <w:rFonts w:asciiTheme="minorHAnsi" w:hAnsiTheme="minorHAnsi"/>
        </w:rPr>
      </w:pPr>
      <w:r w:rsidRPr="00056786">
        <w:rPr>
          <w:rFonts w:asciiTheme="minorHAnsi" w:hAnsiTheme="minorHAnsi"/>
        </w:rPr>
        <w:t>Regular review cycles ensure content accuracy, relevance, and alignment with current operational practices.</w:t>
      </w:r>
    </w:p>
    <w:p w14:paraId="1A684B31" w14:textId="77777777" w:rsidR="00056786" w:rsidRPr="00056786" w:rsidRDefault="00056786" w:rsidP="007C1A3B">
      <w:pPr>
        <w:numPr>
          <w:ilvl w:val="0"/>
          <w:numId w:val="166"/>
        </w:numPr>
        <w:tabs>
          <w:tab w:val="clear" w:pos="720"/>
          <w:tab w:val="num" w:pos="540"/>
        </w:tabs>
        <w:spacing w:after="60" w:line="288" w:lineRule="auto"/>
        <w:ind w:left="360"/>
        <w:rPr>
          <w:rFonts w:asciiTheme="minorHAnsi" w:hAnsiTheme="minorHAnsi"/>
        </w:rPr>
      </w:pPr>
      <w:r w:rsidRPr="00056786">
        <w:rPr>
          <w:rFonts w:asciiTheme="minorHAnsi" w:hAnsiTheme="minorHAnsi"/>
        </w:rPr>
        <w:t>Sunset processes remove outdated content that could mislead users or perpetuate obsolete procedures.</w:t>
      </w:r>
    </w:p>
    <w:p w14:paraId="2E19585D" w14:textId="77777777" w:rsidR="00056786" w:rsidRPr="005B52DF" w:rsidRDefault="00056786" w:rsidP="00786CE5">
      <w:pPr>
        <w:pStyle w:val="Heading5"/>
      </w:pPr>
      <w:r w:rsidRPr="005B52DF">
        <w:t>Tribal Knowledge Systematization</w:t>
      </w:r>
    </w:p>
    <w:p w14:paraId="1D5FBF27" w14:textId="77777777" w:rsidR="00056786" w:rsidRPr="00056786" w:rsidRDefault="00056786" w:rsidP="007C1A3B">
      <w:pPr>
        <w:numPr>
          <w:ilvl w:val="0"/>
          <w:numId w:val="168"/>
        </w:numPr>
        <w:tabs>
          <w:tab w:val="clear" w:pos="720"/>
          <w:tab w:val="num" w:pos="540"/>
        </w:tabs>
        <w:spacing w:after="60" w:line="288" w:lineRule="auto"/>
        <w:ind w:left="360"/>
        <w:rPr>
          <w:rFonts w:asciiTheme="minorHAnsi" w:hAnsiTheme="minorHAnsi"/>
        </w:rPr>
      </w:pPr>
      <w:r w:rsidRPr="00056786">
        <w:rPr>
          <w:rFonts w:asciiTheme="minorHAnsi" w:hAnsiTheme="minorHAnsi"/>
        </w:rPr>
        <w:t>Expertise concentrated in key individuals (particularly regarding system integrations, legacy data structures, and undocumented business rules) must be systematically extracted and formalized.</w:t>
      </w:r>
    </w:p>
    <w:p w14:paraId="7D350D10" w14:textId="77777777" w:rsidR="00056786" w:rsidRPr="00056786" w:rsidRDefault="00056786" w:rsidP="007C1A3B">
      <w:pPr>
        <w:numPr>
          <w:ilvl w:val="0"/>
          <w:numId w:val="168"/>
        </w:numPr>
        <w:tabs>
          <w:tab w:val="clear" w:pos="720"/>
          <w:tab w:val="num" w:pos="540"/>
        </w:tabs>
        <w:spacing w:after="60" w:line="288" w:lineRule="auto"/>
        <w:ind w:left="360"/>
        <w:rPr>
          <w:rFonts w:asciiTheme="minorHAnsi" w:hAnsiTheme="minorHAnsi"/>
        </w:rPr>
      </w:pPr>
      <w:r w:rsidRPr="00056786">
        <w:rPr>
          <w:rFonts w:asciiTheme="minorHAnsi" w:hAnsiTheme="minorHAnsi"/>
        </w:rPr>
        <w:t>Subject matter experts dedicate time for knowledge documentation as a core job responsibility, not optional activity.</w:t>
      </w:r>
    </w:p>
    <w:p w14:paraId="77430D1B" w14:textId="77777777" w:rsidR="00056786" w:rsidRPr="00056786" w:rsidRDefault="00056786" w:rsidP="007C1A3B">
      <w:pPr>
        <w:numPr>
          <w:ilvl w:val="0"/>
          <w:numId w:val="168"/>
        </w:numPr>
        <w:tabs>
          <w:tab w:val="clear" w:pos="720"/>
          <w:tab w:val="num" w:pos="540"/>
        </w:tabs>
        <w:spacing w:after="60" w:line="288" w:lineRule="auto"/>
        <w:ind w:left="360"/>
        <w:rPr>
          <w:rFonts w:asciiTheme="minorHAnsi" w:hAnsiTheme="minorHAnsi"/>
        </w:rPr>
      </w:pPr>
      <w:r w:rsidRPr="00056786">
        <w:rPr>
          <w:rFonts w:asciiTheme="minorHAnsi" w:hAnsiTheme="minorHAnsi"/>
        </w:rPr>
        <w:t>Succession planning requires validated knowledge transfer before critical personnel transitions.</w:t>
      </w:r>
    </w:p>
    <w:p w14:paraId="625AAD08" w14:textId="77777777" w:rsidR="00056786" w:rsidRPr="005B52DF" w:rsidRDefault="00056786" w:rsidP="003B1B87">
      <w:pPr>
        <w:pStyle w:val="Heading4"/>
      </w:pPr>
      <w:bookmarkStart w:id="109" w:name="_Toc220060774"/>
      <w:r w:rsidRPr="005B52DF">
        <w:t>Content Quality Standards</w:t>
      </w:r>
      <w:bookmarkEnd w:id="109"/>
    </w:p>
    <w:p w14:paraId="4BACFF38" w14:textId="77777777" w:rsidR="00056786" w:rsidRPr="005B52DF" w:rsidRDefault="00056786" w:rsidP="00E802AC">
      <w:pPr>
        <w:pStyle w:val="Heading5"/>
      </w:pPr>
      <w:r w:rsidRPr="005B52DF">
        <w:t>Accuracy</w:t>
      </w:r>
    </w:p>
    <w:p w14:paraId="46C7F616" w14:textId="77777777" w:rsidR="00056786" w:rsidRPr="00056786" w:rsidRDefault="00056786" w:rsidP="007C1A3B">
      <w:pPr>
        <w:numPr>
          <w:ilvl w:val="0"/>
          <w:numId w:val="170"/>
        </w:numPr>
        <w:tabs>
          <w:tab w:val="clear" w:pos="720"/>
          <w:tab w:val="num" w:pos="540"/>
        </w:tabs>
        <w:spacing w:after="60" w:line="288" w:lineRule="auto"/>
        <w:ind w:left="360"/>
        <w:rPr>
          <w:rFonts w:asciiTheme="minorHAnsi" w:hAnsiTheme="minorHAnsi"/>
        </w:rPr>
      </w:pPr>
      <w:r w:rsidRPr="00056786">
        <w:rPr>
          <w:rFonts w:asciiTheme="minorHAnsi" w:hAnsiTheme="minorHAnsi"/>
        </w:rPr>
        <w:t>Content must be factually correct and verified by designated SME or content owner.</w:t>
      </w:r>
    </w:p>
    <w:p w14:paraId="003895AB" w14:textId="77777777" w:rsidR="00056786" w:rsidRPr="00056786" w:rsidRDefault="00056786" w:rsidP="007C1A3B">
      <w:pPr>
        <w:numPr>
          <w:ilvl w:val="0"/>
          <w:numId w:val="170"/>
        </w:numPr>
        <w:tabs>
          <w:tab w:val="clear" w:pos="720"/>
          <w:tab w:val="num" w:pos="540"/>
        </w:tabs>
        <w:spacing w:after="60" w:line="288" w:lineRule="auto"/>
        <w:ind w:left="360"/>
        <w:rPr>
          <w:rFonts w:asciiTheme="minorHAnsi" w:hAnsiTheme="minorHAnsi"/>
        </w:rPr>
      </w:pPr>
      <w:r w:rsidRPr="00056786">
        <w:rPr>
          <w:rFonts w:asciiTheme="minorHAnsi" w:hAnsiTheme="minorHAnsi"/>
        </w:rPr>
        <w:t>For technical content: tested and validated in appropriate environment before publication.</w:t>
      </w:r>
    </w:p>
    <w:p w14:paraId="15D27546" w14:textId="77777777" w:rsidR="00056786" w:rsidRPr="00056786" w:rsidRDefault="00056786" w:rsidP="007C1A3B">
      <w:pPr>
        <w:numPr>
          <w:ilvl w:val="0"/>
          <w:numId w:val="170"/>
        </w:numPr>
        <w:tabs>
          <w:tab w:val="clear" w:pos="720"/>
          <w:tab w:val="num" w:pos="540"/>
        </w:tabs>
        <w:spacing w:after="60" w:line="288" w:lineRule="auto"/>
        <w:ind w:left="360"/>
        <w:rPr>
          <w:rFonts w:asciiTheme="minorHAnsi" w:hAnsiTheme="minorHAnsi"/>
        </w:rPr>
      </w:pPr>
      <w:r w:rsidRPr="00056786">
        <w:rPr>
          <w:rFonts w:asciiTheme="minorHAnsi" w:hAnsiTheme="minorHAnsi"/>
        </w:rPr>
        <w:t>For regulatory/compliance content: reviewed and approved by Compliance or Legal as required.</w:t>
      </w:r>
    </w:p>
    <w:p w14:paraId="45E9C217" w14:textId="77777777" w:rsidR="00056786" w:rsidRPr="00056786" w:rsidRDefault="00056786" w:rsidP="007C1A3B">
      <w:pPr>
        <w:numPr>
          <w:ilvl w:val="0"/>
          <w:numId w:val="170"/>
        </w:numPr>
        <w:tabs>
          <w:tab w:val="clear" w:pos="720"/>
          <w:tab w:val="num" w:pos="540"/>
        </w:tabs>
        <w:spacing w:after="60" w:line="288" w:lineRule="auto"/>
        <w:ind w:left="360"/>
        <w:rPr>
          <w:rFonts w:asciiTheme="minorHAnsi" w:hAnsiTheme="minorHAnsi"/>
        </w:rPr>
      </w:pPr>
      <w:r w:rsidRPr="00056786">
        <w:rPr>
          <w:rFonts w:asciiTheme="minorHAnsi" w:hAnsiTheme="minorHAnsi"/>
        </w:rPr>
        <w:t>Sources must be attributed, particularly when referencing vendor documentation, regulatory guidance, or external standards.</w:t>
      </w:r>
    </w:p>
    <w:p w14:paraId="33C7D563" w14:textId="77777777" w:rsidR="00056786" w:rsidRPr="00056786" w:rsidRDefault="00056786" w:rsidP="007C1A3B">
      <w:pPr>
        <w:numPr>
          <w:ilvl w:val="0"/>
          <w:numId w:val="170"/>
        </w:numPr>
        <w:tabs>
          <w:tab w:val="clear" w:pos="720"/>
          <w:tab w:val="num" w:pos="540"/>
        </w:tabs>
        <w:spacing w:after="60" w:line="288" w:lineRule="auto"/>
        <w:ind w:left="360"/>
        <w:rPr>
          <w:rFonts w:asciiTheme="minorHAnsi" w:hAnsiTheme="minorHAnsi"/>
        </w:rPr>
      </w:pPr>
      <w:r w:rsidRPr="00056786">
        <w:rPr>
          <w:rFonts w:asciiTheme="minorHAnsi" w:hAnsiTheme="minorHAnsi"/>
        </w:rPr>
        <w:t>Review date must be current within defined review cycle (quarterly for Tier 0 systems, semi-annually for other critical content, annually for general knowledge.)</w:t>
      </w:r>
    </w:p>
    <w:p w14:paraId="14520BA3" w14:textId="77777777" w:rsidR="00056786" w:rsidRPr="00056786" w:rsidRDefault="00056786" w:rsidP="007C1A3B">
      <w:pPr>
        <w:numPr>
          <w:ilvl w:val="0"/>
          <w:numId w:val="170"/>
        </w:numPr>
        <w:tabs>
          <w:tab w:val="clear" w:pos="720"/>
          <w:tab w:val="num" w:pos="540"/>
        </w:tabs>
        <w:spacing w:after="60" w:line="288" w:lineRule="auto"/>
        <w:ind w:left="360"/>
        <w:rPr>
          <w:rFonts w:asciiTheme="minorHAnsi" w:hAnsiTheme="minorHAnsi"/>
        </w:rPr>
      </w:pPr>
      <w:r w:rsidRPr="00056786">
        <w:rPr>
          <w:rFonts w:asciiTheme="minorHAnsi" w:hAnsiTheme="minorHAnsi"/>
        </w:rPr>
        <w:t>Conflicting information across multiple sources must be reconciled and consolidated into single authoritative version.</w:t>
      </w:r>
    </w:p>
    <w:p w14:paraId="2A95296F" w14:textId="77777777" w:rsidR="00056786" w:rsidRPr="005B52DF" w:rsidRDefault="00056786" w:rsidP="00E802AC">
      <w:pPr>
        <w:pStyle w:val="Heading5"/>
      </w:pPr>
      <w:r w:rsidRPr="005B52DF">
        <w:t>Completeness</w:t>
      </w:r>
    </w:p>
    <w:p w14:paraId="37634A29" w14:textId="77777777" w:rsidR="00056786" w:rsidRPr="00056786" w:rsidRDefault="00056786" w:rsidP="007C1A3B">
      <w:pPr>
        <w:numPr>
          <w:ilvl w:val="0"/>
          <w:numId w:val="172"/>
        </w:numPr>
        <w:tabs>
          <w:tab w:val="clear" w:pos="720"/>
          <w:tab w:val="num" w:pos="540"/>
        </w:tabs>
        <w:spacing w:after="60" w:line="288" w:lineRule="auto"/>
        <w:ind w:left="360"/>
        <w:rPr>
          <w:rFonts w:asciiTheme="minorHAnsi" w:hAnsiTheme="minorHAnsi"/>
        </w:rPr>
      </w:pPr>
      <w:r w:rsidRPr="00056786">
        <w:rPr>
          <w:rFonts w:asciiTheme="minorHAnsi" w:hAnsiTheme="minorHAnsi"/>
        </w:rPr>
        <w:t>Content must address the full scope of the topic, including prerequisites, step-by-step procedures, expected outcomes, and troubleshooting guidance.</w:t>
      </w:r>
    </w:p>
    <w:p w14:paraId="7720E1A1" w14:textId="77777777" w:rsidR="00056786" w:rsidRPr="00056786" w:rsidRDefault="00056786" w:rsidP="007C1A3B">
      <w:pPr>
        <w:numPr>
          <w:ilvl w:val="0"/>
          <w:numId w:val="172"/>
        </w:numPr>
        <w:tabs>
          <w:tab w:val="clear" w:pos="720"/>
          <w:tab w:val="num" w:pos="540"/>
        </w:tabs>
        <w:spacing w:after="60" w:line="288" w:lineRule="auto"/>
        <w:ind w:left="360"/>
        <w:rPr>
          <w:rFonts w:asciiTheme="minorHAnsi" w:hAnsiTheme="minorHAnsi"/>
        </w:rPr>
      </w:pPr>
      <w:r w:rsidRPr="00056786">
        <w:rPr>
          <w:rFonts w:asciiTheme="minorHAnsi" w:hAnsiTheme="minorHAnsi"/>
        </w:rPr>
        <w:t>System integration documentation must include data flows, dependent systems, failure modes, rollback procedures, and contact information for support escalation.</w:t>
      </w:r>
    </w:p>
    <w:p w14:paraId="437CDC6B" w14:textId="77777777" w:rsidR="00056786" w:rsidRPr="00056786" w:rsidRDefault="00056786" w:rsidP="007C1A3B">
      <w:pPr>
        <w:numPr>
          <w:ilvl w:val="0"/>
          <w:numId w:val="172"/>
        </w:numPr>
        <w:tabs>
          <w:tab w:val="clear" w:pos="720"/>
          <w:tab w:val="num" w:pos="540"/>
        </w:tabs>
        <w:spacing w:after="60" w:line="288" w:lineRule="auto"/>
        <w:ind w:left="360"/>
        <w:rPr>
          <w:rFonts w:asciiTheme="minorHAnsi" w:hAnsiTheme="minorHAnsi"/>
        </w:rPr>
      </w:pPr>
      <w:r w:rsidRPr="00056786">
        <w:rPr>
          <w:rFonts w:asciiTheme="minorHAnsi" w:hAnsiTheme="minorHAnsi"/>
        </w:rPr>
        <w:t>Related content must be linked (e.g., linking API documentation to system architecture overviews, linking collections procedures to wrongful repossession prevention protocols.)</w:t>
      </w:r>
    </w:p>
    <w:p w14:paraId="2820C353" w14:textId="77777777" w:rsidR="00056786" w:rsidRPr="00056786" w:rsidRDefault="00056786" w:rsidP="007C1A3B">
      <w:pPr>
        <w:numPr>
          <w:ilvl w:val="0"/>
          <w:numId w:val="172"/>
        </w:numPr>
        <w:tabs>
          <w:tab w:val="clear" w:pos="720"/>
          <w:tab w:val="num" w:pos="540"/>
        </w:tabs>
        <w:spacing w:after="60" w:line="288" w:lineRule="auto"/>
        <w:ind w:left="360"/>
        <w:rPr>
          <w:rFonts w:asciiTheme="minorHAnsi" w:hAnsiTheme="minorHAnsi"/>
        </w:rPr>
      </w:pPr>
      <w:r w:rsidRPr="00056786">
        <w:rPr>
          <w:rFonts w:asciiTheme="minorHAnsi" w:hAnsiTheme="minorHAnsi"/>
        </w:rPr>
        <w:t>Applicability context must be specified: which products (retail/lease/insurance), processes, roles, departments, or business scenarios does this content apply to?</w:t>
      </w:r>
    </w:p>
    <w:p w14:paraId="0BF20173" w14:textId="77777777" w:rsidR="00056786" w:rsidRPr="00056786" w:rsidRDefault="00056786" w:rsidP="007C1A3B">
      <w:pPr>
        <w:numPr>
          <w:ilvl w:val="0"/>
          <w:numId w:val="172"/>
        </w:numPr>
        <w:tabs>
          <w:tab w:val="clear" w:pos="720"/>
          <w:tab w:val="num" w:pos="540"/>
        </w:tabs>
        <w:spacing w:after="60" w:line="288" w:lineRule="auto"/>
        <w:ind w:left="360"/>
        <w:rPr>
          <w:rFonts w:asciiTheme="minorHAnsi" w:hAnsiTheme="minorHAnsi"/>
        </w:rPr>
      </w:pPr>
      <w:r w:rsidRPr="00056786">
        <w:rPr>
          <w:rFonts w:asciiTheme="minorHAnsi" w:hAnsiTheme="minorHAnsi"/>
        </w:rPr>
        <w:t>Known limitations, exceptions, or edge cases must be explicitly documented.</w:t>
      </w:r>
    </w:p>
    <w:p w14:paraId="5E2E5864" w14:textId="77777777" w:rsidR="00056786" w:rsidRPr="005B52DF" w:rsidRDefault="00056786" w:rsidP="00E802AC">
      <w:pPr>
        <w:pStyle w:val="Heading5"/>
      </w:pPr>
      <w:r w:rsidRPr="005B52DF">
        <w:t>Clarity &amp; Usability</w:t>
      </w:r>
    </w:p>
    <w:p w14:paraId="3301D656" w14:textId="77777777" w:rsidR="00056786" w:rsidRPr="00056786" w:rsidRDefault="00056786" w:rsidP="007C1A3B">
      <w:pPr>
        <w:numPr>
          <w:ilvl w:val="0"/>
          <w:numId w:val="174"/>
        </w:numPr>
        <w:tabs>
          <w:tab w:val="clear" w:pos="720"/>
          <w:tab w:val="num" w:pos="540"/>
        </w:tabs>
        <w:spacing w:after="60" w:line="288" w:lineRule="auto"/>
        <w:ind w:left="360"/>
        <w:rPr>
          <w:rFonts w:asciiTheme="minorHAnsi" w:hAnsiTheme="minorHAnsi"/>
        </w:rPr>
      </w:pPr>
      <w:r w:rsidRPr="00056786">
        <w:rPr>
          <w:rFonts w:asciiTheme="minorHAnsi" w:hAnsiTheme="minorHAnsi"/>
        </w:rPr>
        <w:t>Content must be written for the target audience's technical proficiency level and role-specific needs (executive summary vs. technical implementation details.)</w:t>
      </w:r>
    </w:p>
    <w:p w14:paraId="68886B32" w14:textId="77777777" w:rsidR="00056786" w:rsidRPr="00056786" w:rsidRDefault="00056786" w:rsidP="007C1A3B">
      <w:pPr>
        <w:numPr>
          <w:ilvl w:val="0"/>
          <w:numId w:val="174"/>
        </w:numPr>
        <w:tabs>
          <w:tab w:val="clear" w:pos="720"/>
          <w:tab w:val="num" w:pos="540"/>
        </w:tabs>
        <w:spacing w:after="60" w:line="288" w:lineRule="auto"/>
        <w:ind w:left="360"/>
        <w:rPr>
          <w:rFonts w:asciiTheme="minorHAnsi" w:hAnsiTheme="minorHAnsi"/>
        </w:rPr>
      </w:pPr>
      <w:r w:rsidRPr="00056786">
        <w:rPr>
          <w:rFonts w:asciiTheme="minorHAnsi" w:hAnsiTheme="minorHAnsi"/>
        </w:rPr>
        <w:t>Terminology must align with SFS enterprise vocabulary and data dictionary conventions (e.g., using consistent field names that match EDW column names rather than source system abbreviations.)</w:t>
      </w:r>
    </w:p>
    <w:p w14:paraId="548541B8" w14:textId="77777777" w:rsidR="00056786" w:rsidRPr="00056786" w:rsidRDefault="00056786" w:rsidP="007C1A3B">
      <w:pPr>
        <w:numPr>
          <w:ilvl w:val="0"/>
          <w:numId w:val="174"/>
        </w:numPr>
        <w:tabs>
          <w:tab w:val="clear" w:pos="720"/>
          <w:tab w:val="num" w:pos="540"/>
        </w:tabs>
        <w:spacing w:after="60" w:line="288" w:lineRule="auto"/>
        <w:ind w:left="360"/>
        <w:rPr>
          <w:rFonts w:asciiTheme="minorHAnsi" w:hAnsiTheme="minorHAnsi"/>
        </w:rPr>
      </w:pPr>
      <w:r w:rsidRPr="00056786">
        <w:rPr>
          <w:rFonts w:asciiTheme="minorHAnsi" w:hAnsiTheme="minorHAnsi"/>
        </w:rPr>
        <w:t>Structure must follow approved templates appropriate to content type (how-to guides, system overviews, troubleshooting runbooks, decision trees, etc.)</w:t>
      </w:r>
    </w:p>
    <w:p w14:paraId="1737008B" w14:textId="77777777" w:rsidR="00056786" w:rsidRPr="00056786" w:rsidRDefault="00056786" w:rsidP="007C1A3B">
      <w:pPr>
        <w:numPr>
          <w:ilvl w:val="0"/>
          <w:numId w:val="174"/>
        </w:numPr>
        <w:tabs>
          <w:tab w:val="clear" w:pos="720"/>
          <w:tab w:val="num" w:pos="540"/>
        </w:tabs>
        <w:spacing w:after="60" w:line="288" w:lineRule="auto"/>
        <w:ind w:left="360"/>
        <w:rPr>
          <w:rFonts w:asciiTheme="minorHAnsi" w:hAnsiTheme="minorHAnsi"/>
        </w:rPr>
      </w:pPr>
      <w:r w:rsidRPr="00056786">
        <w:rPr>
          <w:rFonts w:asciiTheme="minorHAnsi" w:hAnsiTheme="minorHAnsi"/>
        </w:rPr>
        <w:t>Visual aids (diagrams, screenshots, flowcharts, decision matrices) should supplement text where they improve comprehension.</w:t>
      </w:r>
    </w:p>
    <w:p w14:paraId="341CA006" w14:textId="77777777" w:rsidR="00056786" w:rsidRPr="00056786" w:rsidRDefault="00056786" w:rsidP="007C1A3B">
      <w:pPr>
        <w:numPr>
          <w:ilvl w:val="0"/>
          <w:numId w:val="174"/>
        </w:numPr>
        <w:tabs>
          <w:tab w:val="clear" w:pos="720"/>
          <w:tab w:val="num" w:pos="540"/>
        </w:tabs>
        <w:spacing w:after="60" w:line="288" w:lineRule="auto"/>
        <w:ind w:left="360"/>
        <w:rPr>
          <w:rFonts w:asciiTheme="minorHAnsi" w:hAnsiTheme="minorHAnsi"/>
        </w:rPr>
      </w:pPr>
      <w:r w:rsidRPr="00056786">
        <w:rPr>
          <w:rFonts w:asciiTheme="minorHAnsi" w:hAnsiTheme="minorHAnsi"/>
        </w:rPr>
        <w:t>Step-by-step procedures must be testable and reproducible by someone unfamiliar with the process.</w:t>
      </w:r>
    </w:p>
    <w:p w14:paraId="4933E39D" w14:textId="77777777" w:rsidR="00056786" w:rsidRPr="005B52DF" w:rsidRDefault="00056786" w:rsidP="00E802AC">
      <w:pPr>
        <w:pStyle w:val="Heading5"/>
      </w:pPr>
      <w:r w:rsidRPr="005B52DF">
        <w:t>Versioning &amp; Change History</w:t>
      </w:r>
    </w:p>
    <w:p w14:paraId="66AFEB47" w14:textId="77777777" w:rsidR="00056786" w:rsidRPr="00056786" w:rsidRDefault="00056786" w:rsidP="007C1A3B">
      <w:pPr>
        <w:numPr>
          <w:ilvl w:val="0"/>
          <w:numId w:val="176"/>
        </w:numPr>
        <w:tabs>
          <w:tab w:val="clear" w:pos="720"/>
          <w:tab w:val="num" w:pos="540"/>
        </w:tabs>
        <w:spacing w:after="60" w:line="288" w:lineRule="auto"/>
        <w:ind w:left="360"/>
        <w:rPr>
          <w:rFonts w:asciiTheme="minorHAnsi" w:hAnsiTheme="minorHAnsi"/>
        </w:rPr>
      </w:pPr>
      <w:r w:rsidRPr="00056786">
        <w:rPr>
          <w:rFonts w:asciiTheme="minorHAnsi" w:hAnsiTheme="minorHAnsi"/>
        </w:rPr>
        <w:t>Major content revisions must be versioned with change history documenting what changed and why.</w:t>
      </w:r>
    </w:p>
    <w:p w14:paraId="05E1FC8E" w14:textId="77777777" w:rsidR="00056786" w:rsidRPr="00056786" w:rsidRDefault="00056786" w:rsidP="007C1A3B">
      <w:pPr>
        <w:numPr>
          <w:ilvl w:val="0"/>
          <w:numId w:val="176"/>
        </w:numPr>
        <w:tabs>
          <w:tab w:val="clear" w:pos="720"/>
          <w:tab w:val="num" w:pos="540"/>
        </w:tabs>
        <w:spacing w:after="60" w:line="288" w:lineRule="auto"/>
        <w:ind w:left="360"/>
        <w:rPr>
          <w:rFonts w:asciiTheme="minorHAnsi" w:hAnsiTheme="minorHAnsi"/>
        </w:rPr>
      </w:pPr>
      <w:r w:rsidRPr="00056786">
        <w:rPr>
          <w:rFonts w:asciiTheme="minorHAnsi" w:hAnsiTheme="minorHAnsi"/>
        </w:rPr>
        <w:t>Previous versions retained according to retention policy for audit and rollback purposes.</w:t>
      </w:r>
    </w:p>
    <w:p w14:paraId="49A28D6E" w14:textId="77777777" w:rsidR="00056786" w:rsidRPr="00056786" w:rsidRDefault="00056786" w:rsidP="007C1A3B">
      <w:pPr>
        <w:numPr>
          <w:ilvl w:val="0"/>
          <w:numId w:val="176"/>
        </w:numPr>
        <w:tabs>
          <w:tab w:val="clear" w:pos="720"/>
          <w:tab w:val="num" w:pos="540"/>
        </w:tabs>
        <w:spacing w:after="60" w:line="288" w:lineRule="auto"/>
        <w:ind w:left="360"/>
        <w:rPr>
          <w:rFonts w:asciiTheme="minorHAnsi" w:hAnsiTheme="minorHAnsi"/>
        </w:rPr>
      </w:pPr>
      <w:r w:rsidRPr="00056786">
        <w:rPr>
          <w:rFonts w:asciiTheme="minorHAnsi" w:hAnsiTheme="minorHAnsi"/>
        </w:rPr>
        <w:t>System documentation must clearly indicate which software/platform version it applies to.</w:t>
      </w:r>
    </w:p>
    <w:p w14:paraId="7C18977D" w14:textId="77777777" w:rsidR="00056786" w:rsidRPr="005B52DF" w:rsidRDefault="00056786" w:rsidP="003B1B87">
      <w:pPr>
        <w:pStyle w:val="Heading4"/>
      </w:pPr>
      <w:bookmarkStart w:id="110" w:name="_Toc220060775"/>
      <w:r w:rsidRPr="005B52DF">
        <w:t>Metadata Requirements</w:t>
      </w:r>
      <w:bookmarkEnd w:id="110"/>
    </w:p>
    <w:p w14:paraId="56789124"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All knowledge assets must include the following metadata to enable discovery, governance, and lifecycle management:</w:t>
      </w:r>
    </w:p>
    <w:p w14:paraId="6A65004C"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Core Identification</w:t>
      </w:r>
    </w:p>
    <w:p w14:paraId="3FC944DE" w14:textId="77777777" w:rsidR="00056786" w:rsidRPr="00056786" w:rsidRDefault="00056786" w:rsidP="007C1A3B">
      <w:pPr>
        <w:numPr>
          <w:ilvl w:val="0"/>
          <w:numId w:val="178"/>
        </w:numPr>
        <w:tabs>
          <w:tab w:val="clear" w:pos="720"/>
          <w:tab w:val="num" w:pos="540"/>
        </w:tabs>
        <w:spacing w:after="60" w:line="288" w:lineRule="auto"/>
        <w:ind w:left="360"/>
        <w:rPr>
          <w:rFonts w:asciiTheme="minorHAnsi" w:hAnsiTheme="minorHAnsi"/>
        </w:rPr>
      </w:pPr>
      <w:r w:rsidRPr="00056786">
        <w:rPr>
          <w:rFonts w:asciiTheme="minorHAnsi" w:hAnsiTheme="minorHAnsi"/>
          <w:b/>
          <w:bCs/>
        </w:rPr>
        <w:t>Title</w:t>
      </w:r>
      <w:r w:rsidRPr="00056786">
        <w:rPr>
          <w:rFonts w:asciiTheme="minorHAnsi" w:hAnsiTheme="minorHAnsi"/>
        </w:rPr>
        <w:t>: Descriptive, searchable title using business terminology (avoid technical jargon in titles.)</w:t>
      </w:r>
    </w:p>
    <w:p w14:paraId="2763C9A6" w14:textId="77777777" w:rsidR="00056786" w:rsidRPr="00056786" w:rsidRDefault="00056786" w:rsidP="007C1A3B">
      <w:pPr>
        <w:numPr>
          <w:ilvl w:val="0"/>
          <w:numId w:val="178"/>
        </w:numPr>
        <w:tabs>
          <w:tab w:val="clear" w:pos="720"/>
          <w:tab w:val="num" w:pos="540"/>
        </w:tabs>
        <w:spacing w:after="60" w:line="288" w:lineRule="auto"/>
        <w:ind w:left="360"/>
        <w:rPr>
          <w:rFonts w:asciiTheme="minorHAnsi" w:hAnsiTheme="minorHAnsi"/>
        </w:rPr>
      </w:pPr>
      <w:r w:rsidRPr="00056786">
        <w:rPr>
          <w:rFonts w:asciiTheme="minorHAnsi" w:hAnsiTheme="minorHAnsi"/>
          <w:b/>
          <w:bCs/>
        </w:rPr>
        <w:t>Content Type</w:t>
      </w:r>
      <w:r w:rsidRPr="00056786">
        <w:rPr>
          <w:rFonts w:asciiTheme="minorHAnsi" w:hAnsiTheme="minorHAnsi"/>
        </w:rPr>
        <w:t>: Classification by type (procedure, reference guide, troubleshooting, architecture diagram, decision support, FAQ, etc.)</w:t>
      </w:r>
    </w:p>
    <w:p w14:paraId="3A3BA658" w14:textId="77777777" w:rsidR="00056786" w:rsidRPr="00056786" w:rsidRDefault="00056786" w:rsidP="007C1A3B">
      <w:pPr>
        <w:numPr>
          <w:ilvl w:val="0"/>
          <w:numId w:val="178"/>
        </w:numPr>
        <w:tabs>
          <w:tab w:val="clear" w:pos="720"/>
          <w:tab w:val="num" w:pos="540"/>
        </w:tabs>
        <w:spacing w:after="60" w:line="288" w:lineRule="auto"/>
        <w:ind w:left="360"/>
        <w:rPr>
          <w:rFonts w:asciiTheme="minorHAnsi" w:hAnsiTheme="minorHAnsi"/>
        </w:rPr>
      </w:pPr>
      <w:r w:rsidRPr="00056786">
        <w:rPr>
          <w:rFonts w:asciiTheme="minorHAnsi" w:hAnsiTheme="minorHAnsi"/>
          <w:b/>
          <w:bCs/>
        </w:rPr>
        <w:t>Owner</w:t>
      </w:r>
      <w:r w:rsidRPr="00056786">
        <w:rPr>
          <w:rFonts w:asciiTheme="minorHAnsi" w:hAnsiTheme="minorHAnsi"/>
        </w:rPr>
        <w:t>: Named individual (not role or department) responsible for accuracy and currency</w:t>
      </w:r>
    </w:p>
    <w:p w14:paraId="1D694AEC" w14:textId="77777777" w:rsidR="00056786" w:rsidRPr="00056786" w:rsidRDefault="00056786" w:rsidP="007C1A3B">
      <w:pPr>
        <w:numPr>
          <w:ilvl w:val="0"/>
          <w:numId w:val="178"/>
        </w:numPr>
        <w:tabs>
          <w:tab w:val="clear" w:pos="720"/>
          <w:tab w:val="num" w:pos="540"/>
        </w:tabs>
        <w:spacing w:after="60" w:line="288" w:lineRule="auto"/>
        <w:ind w:left="360"/>
        <w:rPr>
          <w:rFonts w:asciiTheme="minorHAnsi" w:hAnsiTheme="minorHAnsi"/>
        </w:rPr>
      </w:pPr>
      <w:r w:rsidRPr="00056786">
        <w:rPr>
          <w:rFonts w:asciiTheme="minorHAnsi" w:hAnsiTheme="minorHAnsi"/>
          <w:b/>
          <w:bCs/>
        </w:rPr>
        <w:t>Backup Owner</w:t>
      </w:r>
      <w:r w:rsidRPr="00056786">
        <w:rPr>
          <w:rFonts w:asciiTheme="minorHAnsi" w:hAnsiTheme="minorHAnsi"/>
        </w:rPr>
        <w:t>: Designated alternate for owner absence or role transition.</w:t>
      </w:r>
    </w:p>
    <w:p w14:paraId="6B6C081D" w14:textId="77777777" w:rsidR="00056786" w:rsidRPr="00056786" w:rsidRDefault="00056786" w:rsidP="007C1A3B">
      <w:pPr>
        <w:numPr>
          <w:ilvl w:val="0"/>
          <w:numId w:val="178"/>
        </w:numPr>
        <w:tabs>
          <w:tab w:val="clear" w:pos="720"/>
          <w:tab w:val="num" w:pos="540"/>
        </w:tabs>
        <w:spacing w:after="60" w:line="288" w:lineRule="auto"/>
        <w:ind w:left="360"/>
        <w:rPr>
          <w:rFonts w:asciiTheme="minorHAnsi" w:hAnsiTheme="minorHAnsi"/>
        </w:rPr>
      </w:pPr>
      <w:r w:rsidRPr="00056786">
        <w:rPr>
          <w:rFonts w:asciiTheme="minorHAnsi" w:hAnsiTheme="minorHAnsi"/>
          <w:b/>
          <w:bCs/>
        </w:rPr>
        <w:t>Created/Modified Dates</w:t>
      </w:r>
      <w:r w:rsidRPr="00056786">
        <w:rPr>
          <w:rFonts w:asciiTheme="minorHAnsi" w:hAnsiTheme="minorHAnsi"/>
        </w:rPr>
        <w:t>: Automated date stamps for lifecycle tracking and staleness detection.</w:t>
      </w:r>
    </w:p>
    <w:p w14:paraId="2A802C35" w14:textId="77777777" w:rsidR="00056786" w:rsidRPr="005B52DF" w:rsidRDefault="00056786" w:rsidP="00AA447F">
      <w:pPr>
        <w:pStyle w:val="Heading5"/>
      </w:pPr>
      <w:r w:rsidRPr="005B52DF">
        <w:t>Classification &amp; Security</w:t>
      </w:r>
    </w:p>
    <w:p w14:paraId="122CC7D8" w14:textId="77777777" w:rsidR="00056786" w:rsidRPr="00056786" w:rsidRDefault="00056786" w:rsidP="007C1A3B">
      <w:pPr>
        <w:numPr>
          <w:ilvl w:val="0"/>
          <w:numId w:val="180"/>
        </w:numPr>
        <w:tabs>
          <w:tab w:val="clear" w:pos="720"/>
          <w:tab w:val="num" w:pos="540"/>
        </w:tabs>
        <w:spacing w:after="60" w:line="288" w:lineRule="auto"/>
        <w:ind w:left="360"/>
        <w:rPr>
          <w:rFonts w:asciiTheme="minorHAnsi" w:hAnsiTheme="minorHAnsi"/>
        </w:rPr>
      </w:pPr>
      <w:r w:rsidRPr="00056786">
        <w:rPr>
          <w:rFonts w:asciiTheme="minorHAnsi" w:hAnsiTheme="minorHAnsi"/>
          <w:b/>
          <w:bCs/>
        </w:rPr>
        <w:t>Data Classification</w:t>
      </w:r>
      <w:r w:rsidRPr="00056786">
        <w:rPr>
          <w:rFonts w:asciiTheme="minorHAnsi" w:hAnsiTheme="minorHAnsi"/>
        </w:rPr>
        <w:t>: Sensitivity level aligned with SFS standards (Public, Internal, Confidential, Restricted, Highly Restricted.)</w:t>
      </w:r>
    </w:p>
    <w:p w14:paraId="5AFB7419" w14:textId="77777777" w:rsidR="00056786" w:rsidRPr="00056786" w:rsidRDefault="00056786" w:rsidP="007C1A3B">
      <w:pPr>
        <w:numPr>
          <w:ilvl w:val="0"/>
          <w:numId w:val="180"/>
        </w:numPr>
        <w:tabs>
          <w:tab w:val="clear" w:pos="720"/>
          <w:tab w:val="num" w:pos="540"/>
        </w:tabs>
        <w:spacing w:after="60" w:line="288" w:lineRule="auto"/>
        <w:ind w:left="360"/>
        <w:rPr>
          <w:rFonts w:asciiTheme="minorHAnsi" w:hAnsiTheme="minorHAnsi"/>
        </w:rPr>
      </w:pPr>
      <w:r w:rsidRPr="00056786">
        <w:rPr>
          <w:rFonts w:asciiTheme="minorHAnsi" w:hAnsiTheme="minorHAnsi"/>
          <w:b/>
          <w:bCs/>
        </w:rPr>
        <w:t>Regulatory Tags</w:t>
      </w:r>
      <w:r w:rsidRPr="00056786">
        <w:rPr>
          <w:rFonts w:asciiTheme="minorHAnsi" w:hAnsiTheme="minorHAnsi"/>
        </w:rPr>
        <w:t>: Applicable regulatory frameworks (FTC, GLBA, FDIC, PCI DSS, SOC 2) if content relates to compliance obligations.</w:t>
      </w:r>
    </w:p>
    <w:p w14:paraId="7BA1B99F" w14:textId="77777777" w:rsidR="00056786" w:rsidRPr="00056786" w:rsidRDefault="00056786" w:rsidP="007C1A3B">
      <w:pPr>
        <w:numPr>
          <w:ilvl w:val="0"/>
          <w:numId w:val="180"/>
        </w:numPr>
        <w:tabs>
          <w:tab w:val="clear" w:pos="720"/>
          <w:tab w:val="num" w:pos="540"/>
        </w:tabs>
        <w:spacing w:after="60" w:line="288" w:lineRule="auto"/>
        <w:ind w:left="360"/>
        <w:rPr>
          <w:rFonts w:asciiTheme="minorHAnsi" w:hAnsiTheme="minorHAnsi"/>
        </w:rPr>
      </w:pPr>
      <w:r w:rsidRPr="00056786">
        <w:rPr>
          <w:rFonts w:asciiTheme="minorHAnsi" w:hAnsiTheme="minorHAnsi"/>
          <w:b/>
          <w:bCs/>
        </w:rPr>
        <w:t>Access Restrictions</w:t>
      </w:r>
      <w:r w:rsidRPr="00056786">
        <w:rPr>
          <w:rFonts w:asciiTheme="minorHAnsi" w:hAnsiTheme="minorHAnsi"/>
        </w:rPr>
        <w:t>: Role-based access requirements if content contains sensitive information beyond classification level.</w:t>
      </w:r>
    </w:p>
    <w:p w14:paraId="065B011A" w14:textId="77777777" w:rsidR="00056786" w:rsidRPr="005B52DF" w:rsidRDefault="00056786" w:rsidP="00AA447F">
      <w:pPr>
        <w:pStyle w:val="Heading5"/>
      </w:pPr>
      <w:r w:rsidRPr="005B52DF">
        <w:t>Contextual Metadata</w:t>
      </w:r>
    </w:p>
    <w:p w14:paraId="6C45EB21" w14:textId="77777777" w:rsidR="00056786" w:rsidRPr="00056786" w:rsidRDefault="00056786" w:rsidP="007C1A3B">
      <w:pPr>
        <w:numPr>
          <w:ilvl w:val="0"/>
          <w:numId w:val="182"/>
        </w:numPr>
        <w:tabs>
          <w:tab w:val="clear" w:pos="720"/>
          <w:tab w:val="num" w:pos="540"/>
        </w:tabs>
        <w:spacing w:after="60" w:line="288" w:lineRule="auto"/>
        <w:ind w:left="360"/>
        <w:rPr>
          <w:rFonts w:asciiTheme="minorHAnsi" w:hAnsiTheme="minorHAnsi"/>
        </w:rPr>
      </w:pPr>
      <w:r w:rsidRPr="00056786">
        <w:rPr>
          <w:rFonts w:asciiTheme="minorHAnsi" w:hAnsiTheme="minorHAnsi"/>
          <w:b/>
          <w:bCs/>
        </w:rPr>
        <w:t>Applicability</w:t>
      </w:r>
      <w:r w:rsidRPr="00056786">
        <w:rPr>
          <w:rFonts w:asciiTheme="minorHAnsi" w:hAnsiTheme="minorHAnsi"/>
        </w:rPr>
        <w:t>: Products (retail/lease/insurance/floor plan), processes, roles, departments, or systems where content applies.</w:t>
      </w:r>
    </w:p>
    <w:p w14:paraId="515A4307" w14:textId="77777777" w:rsidR="00056786" w:rsidRPr="00056786" w:rsidRDefault="00056786" w:rsidP="007C1A3B">
      <w:pPr>
        <w:numPr>
          <w:ilvl w:val="0"/>
          <w:numId w:val="182"/>
        </w:numPr>
        <w:tabs>
          <w:tab w:val="clear" w:pos="720"/>
          <w:tab w:val="num" w:pos="540"/>
        </w:tabs>
        <w:spacing w:after="60" w:line="288" w:lineRule="auto"/>
        <w:ind w:left="360"/>
        <w:rPr>
          <w:rFonts w:asciiTheme="minorHAnsi" w:hAnsiTheme="minorHAnsi"/>
        </w:rPr>
      </w:pPr>
      <w:r w:rsidRPr="00056786">
        <w:rPr>
          <w:rFonts w:asciiTheme="minorHAnsi" w:hAnsiTheme="minorHAnsi"/>
          <w:b/>
          <w:bCs/>
        </w:rPr>
        <w:t>Business Domain</w:t>
      </w:r>
      <w:r w:rsidRPr="00056786">
        <w:rPr>
          <w:rFonts w:asciiTheme="minorHAnsi" w:hAnsiTheme="minorHAnsi"/>
        </w:rPr>
        <w:t>: Risk Management, Collections, Customer Service, Data Management, Testing, etc.</w:t>
      </w:r>
    </w:p>
    <w:p w14:paraId="0ECA4F12" w14:textId="77777777" w:rsidR="00056786" w:rsidRPr="00056786" w:rsidRDefault="00056786" w:rsidP="007C1A3B">
      <w:pPr>
        <w:numPr>
          <w:ilvl w:val="0"/>
          <w:numId w:val="182"/>
        </w:numPr>
        <w:tabs>
          <w:tab w:val="clear" w:pos="720"/>
          <w:tab w:val="num" w:pos="540"/>
        </w:tabs>
        <w:spacing w:after="60" w:line="288" w:lineRule="auto"/>
        <w:ind w:left="360"/>
        <w:rPr>
          <w:rFonts w:asciiTheme="minorHAnsi" w:hAnsiTheme="minorHAnsi"/>
        </w:rPr>
      </w:pPr>
      <w:r w:rsidRPr="00056786">
        <w:rPr>
          <w:rFonts w:asciiTheme="minorHAnsi" w:hAnsiTheme="minorHAnsi"/>
          <w:b/>
          <w:bCs/>
        </w:rPr>
        <w:t>System Dependencies</w:t>
      </w:r>
      <w:r w:rsidRPr="00056786">
        <w:rPr>
          <w:rFonts w:asciiTheme="minorHAnsi" w:hAnsiTheme="minorHAnsi"/>
        </w:rPr>
        <w:t>: Specific systems/platforms documented (Genesys, Salesforce, DeFy, Fabric, etc.)</w:t>
      </w:r>
    </w:p>
    <w:p w14:paraId="02480BC2" w14:textId="77777777" w:rsidR="00056786" w:rsidRPr="00056786" w:rsidRDefault="00056786" w:rsidP="007C1A3B">
      <w:pPr>
        <w:numPr>
          <w:ilvl w:val="0"/>
          <w:numId w:val="182"/>
        </w:numPr>
        <w:tabs>
          <w:tab w:val="clear" w:pos="720"/>
          <w:tab w:val="num" w:pos="540"/>
        </w:tabs>
        <w:spacing w:after="60" w:line="288" w:lineRule="auto"/>
        <w:ind w:left="360"/>
        <w:rPr>
          <w:rFonts w:asciiTheme="minorHAnsi" w:hAnsiTheme="minorHAnsi"/>
        </w:rPr>
      </w:pPr>
      <w:r w:rsidRPr="00056786">
        <w:rPr>
          <w:rFonts w:asciiTheme="minorHAnsi" w:hAnsiTheme="minorHAnsi"/>
          <w:b/>
          <w:bCs/>
        </w:rPr>
        <w:t>Version/Release</w:t>
      </w:r>
      <w:r w:rsidRPr="00056786">
        <w:rPr>
          <w:rFonts w:asciiTheme="minorHAnsi" w:hAnsiTheme="minorHAnsi"/>
        </w:rPr>
        <w:t>: Software or platform version if content is version specific.</w:t>
      </w:r>
    </w:p>
    <w:p w14:paraId="20F7B705" w14:textId="77777777" w:rsidR="00056786" w:rsidRPr="005B52DF" w:rsidRDefault="00056786" w:rsidP="00AA447F">
      <w:pPr>
        <w:pStyle w:val="Heading5"/>
      </w:pPr>
      <w:r w:rsidRPr="005B52DF">
        <w:t>Lifecycle Management</w:t>
      </w:r>
    </w:p>
    <w:p w14:paraId="5A34EE5E" w14:textId="77777777" w:rsidR="00056786" w:rsidRPr="00056786" w:rsidRDefault="00056786" w:rsidP="007C1A3B">
      <w:pPr>
        <w:numPr>
          <w:ilvl w:val="0"/>
          <w:numId w:val="184"/>
        </w:numPr>
        <w:tabs>
          <w:tab w:val="clear" w:pos="720"/>
          <w:tab w:val="num" w:pos="540"/>
        </w:tabs>
        <w:spacing w:after="60" w:line="288" w:lineRule="auto"/>
        <w:ind w:left="360"/>
        <w:rPr>
          <w:rFonts w:asciiTheme="minorHAnsi" w:hAnsiTheme="minorHAnsi"/>
        </w:rPr>
      </w:pPr>
      <w:r w:rsidRPr="00056786">
        <w:rPr>
          <w:rFonts w:asciiTheme="minorHAnsi" w:hAnsiTheme="minorHAnsi"/>
          <w:b/>
          <w:bCs/>
        </w:rPr>
        <w:t>Review Frequency</w:t>
      </w:r>
      <w:r w:rsidRPr="00056786">
        <w:rPr>
          <w:rFonts w:asciiTheme="minorHAnsi" w:hAnsiTheme="minorHAnsi"/>
        </w:rPr>
        <w:t>: Scheduled review cycle (quarterly/semi-annually/annually) based on criticality.</w:t>
      </w:r>
    </w:p>
    <w:p w14:paraId="3BA97BCB" w14:textId="77777777" w:rsidR="00056786" w:rsidRPr="00056786" w:rsidRDefault="00056786" w:rsidP="007C1A3B">
      <w:pPr>
        <w:numPr>
          <w:ilvl w:val="0"/>
          <w:numId w:val="184"/>
        </w:numPr>
        <w:tabs>
          <w:tab w:val="clear" w:pos="720"/>
          <w:tab w:val="num" w:pos="540"/>
        </w:tabs>
        <w:spacing w:after="60" w:line="288" w:lineRule="auto"/>
        <w:ind w:left="360"/>
        <w:rPr>
          <w:rFonts w:asciiTheme="minorHAnsi" w:hAnsiTheme="minorHAnsi"/>
        </w:rPr>
      </w:pPr>
      <w:r w:rsidRPr="00056786">
        <w:rPr>
          <w:rFonts w:asciiTheme="minorHAnsi" w:hAnsiTheme="minorHAnsi"/>
          <w:b/>
          <w:bCs/>
        </w:rPr>
        <w:t>Next Review Date</w:t>
      </w:r>
      <w:r w:rsidRPr="00056786">
        <w:rPr>
          <w:rFonts w:asciiTheme="minorHAnsi" w:hAnsiTheme="minorHAnsi"/>
        </w:rPr>
        <w:t>: Calculated date for next mandatory review.</w:t>
      </w:r>
    </w:p>
    <w:p w14:paraId="6FFEE6F2" w14:textId="77777777" w:rsidR="00056786" w:rsidRPr="00056786" w:rsidRDefault="00056786" w:rsidP="007C1A3B">
      <w:pPr>
        <w:numPr>
          <w:ilvl w:val="0"/>
          <w:numId w:val="184"/>
        </w:numPr>
        <w:tabs>
          <w:tab w:val="clear" w:pos="720"/>
          <w:tab w:val="num" w:pos="540"/>
        </w:tabs>
        <w:spacing w:after="60" w:line="288" w:lineRule="auto"/>
        <w:ind w:left="360"/>
        <w:rPr>
          <w:rFonts w:asciiTheme="minorHAnsi" w:hAnsiTheme="minorHAnsi"/>
        </w:rPr>
      </w:pPr>
      <w:r w:rsidRPr="00056786">
        <w:rPr>
          <w:rFonts w:asciiTheme="minorHAnsi" w:hAnsiTheme="minorHAnsi"/>
          <w:b/>
          <w:bCs/>
        </w:rPr>
        <w:t>Retirement Date</w:t>
      </w:r>
      <w:r w:rsidRPr="00056786">
        <w:rPr>
          <w:rFonts w:asciiTheme="minorHAnsi" w:hAnsiTheme="minorHAnsi"/>
        </w:rPr>
        <w:t>: Scheduled sunset date for time-limited content (project documentation, deprecated procedures.)</w:t>
      </w:r>
    </w:p>
    <w:p w14:paraId="20EEC7B4" w14:textId="77777777" w:rsidR="00056786" w:rsidRPr="005B52DF" w:rsidRDefault="00056786" w:rsidP="00AA447F">
      <w:pPr>
        <w:pStyle w:val="Heading5"/>
      </w:pPr>
      <w:r w:rsidRPr="005B52DF">
        <w:t>Source &amp; Relationships</w:t>
      </w:r>
    </w:p>
    <w:p w14:paraId="03700C8D" w14:textId="77777777" w:rsidR="00056786" w:rsidRPr="00056786" w:rsidRDefault="00056786" w:rsidP="007C1A3B">
      <w:pPr>
        <w:numPr>
          <w:ilvl w:val="0"/>
          <w:numId w:val="186"/>
        </w:numPr>
        <w:tabs>
          <w:tab w:val="clear" w:pos="720"/>
          <w:tab w:val="num" w:pos="540"/>
        </w:tabs>
        <w:spacing w:after="60" w:line="288" w:lineRule="auto"/>
        <w:ind w:left="360"/>
        <w:rPr>
          <w:rFonts w:asciiTheme="minorHAnsi" w:hAnsiTheme="minorHAnsi"/>
        </w:rPr>
      </w:pPr>
      <w:r w:rsidRPr="00056786">
        <w:rPr>
          <w:rFonts w:asciiTheme="minorHAnsi" w:hAnsiTheme="minorHAnsi"/>
          <w:b/>
          <w:bCs/>
        </w:rPr>
        <w:t>Source</w:t>
      </w:r>
      <w:r w:rsidRPr="00056786">
        <w:rPr>
          <w:rFonts w:asciiTheme="minorHAnsi" w:hAnsiTheme="minorHAnsi"/>
        </w:rPr>
        <w:t>: Origin of information (SME interview, vendor documentation, internal analysis, regulatory guidance, etc.)</w:t>
      </w:r>
    </w:p>
    <w:p w14:paraId="7C9E2D9F" w14:textId="77777777" w:rsidR="00056786" w:rsidRPr="00056786" w:rsidRDefault="00056786" w:rsidP="007C1A3B">
      <w:pPr>
        <w:numPr>
          <w:ilvl w:val="0"/>
          <w:numId w:val="186"/>
        </w:numPr>
        <w:tabs>
          <w:tab w:val="clear" w:pos="720"/>
          <w:tab w:val="num" w:pos="540"/>
        </w:tabs>
        <w:spacing w:after="60" w:line="288" w:lineRule="auto"/>
        <w:ind w:left="360"/>
        <w:rPr>
          <w:rFonts w:asciiTheme="minorHAnsi" w:hAnsiTheme="minorHAnsi"/>
        </w:rPr>
      </w:pPr>
      <w:r w:rsidRPr="00056786">
        <w:rPr>
          <w:rFonts w:asciiTheme="minorHAnsi" w:hAnsiTheme="minorHAnsi"/>
          <w:b/>
          <w:bCs/>
        </w:rPr>
        <w:t>Related Content</w:t>
      </w:r>
      <w:r w:rsidRPr="00056786">
        <w:rPr>
          <w:rFonts w:asciiTheme="minorHAnsi" w:hAnsiTheme="minorHAnsi"/>
        </w:rPr>
        <w:t>: Links to associated materials, prerequisite knowledge, dependent procedures.</w:t>
      </w:r>
    </w:p>
    <w:p w14:paraId="5B493A00" w14:textId="77777777" w:rsidR="00056786" w:rsidRPr="00056786" w:rsidRDefault="00056786" w:rsidP="007C1A3B">
      <w:pPr>
        <w:numPr>
          <w:ilvl w:val="0"/>
          <w:numId w:val="186"/>
        </w:numPr>
        <w:tabs>
          <w:tab w:val="clear" w:pos="720"/>
          <w:tab w:val="num" w:pos="540"/>
        </w:tabs>
        <w:spacing w:after="60" w:line="288" w:lineRule="auto"/>
        <w:ind w:left="360"/>
        <w:rPr>
          <w:rFonts w:asciiTheme="minorHAnsi" w:hAnsiTheme="minorHAnsi"/>
        </w:rPr>
      </w:pPr>
      <w:r w:rsidRPr="00056786">
        <w:rPr>
          <w:rFonts w:asciiTheme="minorHAnsi" w:hAnsiTheme="minorHAnsi"/>
          <w:b/>
          <w:bCs/>
        </w:rPr>
        <w:t>Supersedes</w:t>
      </w:r>
      <w:r w:rsidRPr="00056786">
        <w:rPr>
          <w:rFonts w:asciiTheme="minorHAnsi" w:hAnsiTheme="minorHAnsi"/>
        </w:rPr>
        <w:t>: Links to prior versions or deprecated content this replaces.</w:t>
      </w:r>
    </w:p>
    <w:p w14:paraId="2342FAFA" w14:textId="77777777" w:rsidR="00056786" w:rsidRPr="005B52DF" w:rsidRDefault="00056786" w:rsidP="00AA447F">
      <w:pPr>
        <w:pStyle w:val="Heading5"/>
      </w:pPr>
      <w:r w:rsidRPr="005B52DF">
        <w:t>Usage &amp; Feedback</w:t>
      </w:r>
    </w:p>
    <w:p w14:paraId="5BA30EA7" w14:textId="77777777" w:rsidR="00056786" w:rsidRPr="00056786" w:rsidRDefault="00056786" w:rsidP="007C1A3B">
      <w:pPr>
        <w:numPr>
          <w:ilvl w:val="0"/>
          <w:numId w:val="188"/>
        </w:numPr>
        <w:tabs>
          <w:tab w:val="clear" w:pos="720"/>
          <w:tab w:val="num" w:pos="540"/>
        </w:tabs>
        <w:spacing w:after="60" w:line="288" w:lineRule="auto"/>
        <w:ind w:left="360"/>
        <w:rPr>
          <w:rFonts w:asciiTheme="minorHAnsi" w:hAnsiTheme="minorHAnsi"/>
        </w:rPr>
      </w:pPr>
      <w:r w:rsidRPr="00056786">
        <w:rPr>
          <w:rFonts w:asciiTheme="minorHAnsi" w:hAnsiTheme="minorHAnsi"/>
          <w:b/>
          <w:bCs/>
        </w:rPr>
        <w:t>View Count</w:t>
      </w:r>
      <w:r w:rsidRPr="00056786">
        <w:rPr>
          <w:rFonts w:asciiTheme="minorHAnsi" w:hAnsiTheme="minorHAnsi"/>
        </w:rPr>
        <w:t>: Usage analytics for prioritizing updates and identifying valuable content.</w:t>
      </w:r>
    </w:p>
    <w:p w14:paraId="19760199" w14:textId="77777777" w:rsidR="00056786" w:rsidRPr="00056786" w:rsidRDefault="00056786" w:rsidP="007C1A3B">
      <w:pPr>
        <w:numPr>
          <w:ilvl w:val="0"/>
          <w:numId w:val="188"/>
        </w:numPr>
        <w:tabs>
          <w:tab w:val="clear" w:pos="720"/>
          <w:tab w:val="num" w:pos="540"/>
        </w:tabs>
        <w:spacing w:after="60" w:line="288" w:lineRule="auto"/>
        <w:ind w:left="360"/>
        <w:rPr>
          <w:rFonts w:asciiTheme="minorHAnsi" w:hAnsiTheme="minorHAnsi"/>
        </w:rPr>
      </w:pPr>
      <w:r w:rsidRPr="00056786">
        <w:rPr>
          <w:rFonts w:asciiTheme="minorHAnsi" w:hAnsiTheme="minorHAnsi"/>
          <w:b/>
          <w:bCs/>
        </w:rPr>
        <w:t>User Ratings</w:t>
      </w:r>
      <w:r w:rsidRPr="00056786">
        <w:rPr>
          <w:rFonts w:asciiTheme="minorHAnsi" w:hAnsiTheme="minorHAnsi"/>
        </w:rPr>
        <w:t>: Quality feedback mechanism.</w:t>
      </w:r>
    </w:p>
    <w:p w14:paraId="5F2817C2" w14:textId="77777777" w:rsidR="00056786" w:rsidRPr="00056786" w:rsidRDefault="00056786" w:rsidP="007C1A3B">
      <w:pPr>
        <w:numPr>
          <w:ilvl w:val="0"/>
          <w:numId w:val="188"/>
        </w:numPr>
        <w:tabs>
          <w:tab w:val="clear" w:pos="720"/>
          <w:tab w:val="num" w:pos="540"/>
        </w:tabs>
        <w:spacing w:after="60" w:line="288" w:lineRule="auto"/>
        <w:ind w:left="360"/>
        <w:rPr>
          <w:rFonts w:asciiTheme="minorHAnsi" w:hAnsiTheme="minorHAnsi"/>
        </w:rPr>
      </w:pPr>
      <w:r w:rsidRPr="00056786">
        <w:rPr>
          <w:rFonts w:asciiTheme="minorHAnsi" w:hAnsiTheme="minorHAnsi"/>
          <w:b/>
          <w:bCs/>
        </w:rPr>
        <w:t>Last Accessed</w:t>
      </w:r>
      <w:r w:rsidRPr="00056786">
        <w:rPr>
          <w:rFonts w:asciiTheme="minorHAnsi" w:hAnsiTheme="minorHAnsi"/>
        </w:rPr>
        <w:t>: Staleness indicator for low-usage content review.</w:t>
      </w:r>
    </w:p>
    <w:p w14:paraId="20244AC4"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br w:type="page"/>
      </w:r>
    </w:p>
    <w:p w14:paraId="2B54FA26" w14:textId="77777777" w:rsidR="00056786" w:rsidRPr="005B52DF" w:rsidRDefault="00056786" w:rsidP="003B1B87">
      <w:pPr>
        <w:pStyle w:val="Heading4"/>
      </w:pPr>
      <w:bookmarkStart w:id="111" w:name="_Toc220060776"/>
      <w:r w:rsidRPr="005B52DF">
        <w:t>Data Classification Standards &amp; AI Access Controls</w:t>
      </w:r>
      <w:bookmarkEnd w:id="111"/>
    </w:p>
    <w:p w14:paraId="760D5F70"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SFS employs a five-tier classification system aligned with regulatory obligations and operational security requirements. AI system access is progressively restricted based on classification level and demonstrated governance controls.</w:t>
      </w:r>
    </w:p>
    <w:tbl>
      <w:tblPr>
        <w:tblStyle w:val="PlainTable1"/>
        <w:tblW w:w="5000" w:type="pct"/>
        <w:tblInd w:w="0" w:type="dxa"/>
        <w:tblLook w:val="04A0" w:firstRow="1" w:lastRow="0" w:firstColumn="1" w:lastColumn="0" w:noHBand="0" w:noVBand="1"/>
      </w:tblPr>
      <w:tblGrid>
        <w:gridCol w:w="2000"/>
        <w:gridCol w:w="2016"/>
        <w:gridCol w:w="2040"/>
        <w:gridCol w:w="2016"/>
        <w:gridCol w:w="1998"/>
      </w:tblGrid>
      <w:tr w:rsidR="0097001D" w:rsidRPr="005B52DF" w14:paraId="4C704002" w14:textId="77777777">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9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7A135182" w14:textId="77777777" w:rsidR="00056786" w:rsidRPr="00056786" w:rsidRDefault="00056786" w:rsidP="00071A17">
            <w:pPr>
              <w:spacing w:after="60" w:line="288" w:lineRule="auto"/>
              <w:ind w:left="0" w:firstLine="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br w:type="page"/>
              <w:t>Classification</w:t>
            </w:r>
          </w:p>
        </w:tc>
        <w:tc>
          <w:tcPr>
            <w:tcW w:w="10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522AD1F3"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Description</w:t>
            </w:r>
          </w:p>
        </w:tc>
        <w:tc>
          <w:tcPr>
            <w:tcW w:w="10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4FC53C81"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Examples</w:t>
            </w:r>
          </w:p>
        </w:tc>
        <w:tc>
          <w:tcPr>
            <w:tcW w:w="10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5CAF09E9"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AI Access</w:t>
            </w:r>
          </w:p>
        </w:tc>
        <w:tc>
          <w:tcPr>
            <w:tcW w:w="9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421C22CF"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Regulatory Controls</w:t>
            </w:r>
          </w:p>
        </w:tc>
      </w:tr>
      <w:tr w:rsidR="00056786" w:rsidRPr="00056786" w14:paraId="21DC8897" w14:textId="77777777">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9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545A48"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Public</w:t>
            </w:r>
          </w:p>
        </w:tc>
        <w:tc>
          <w:tcPr>
            <w:tcW w:w="10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182F90"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Externally shareable information with no business risk if disclosed</w:t>
            </w:r>
          </w:p>
        </w:tc>
        <w:tc>
          <w:tcPr>
            <w:tcW w:w="10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E54BA7"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Marketing materials, public website content, published reports</w:t>
            </w:r>
          </w:p>
        </w:tc>
        <w:tc>
          <w:tcPr>
            <w:tcW w:w="10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94232E"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Full access (Copilot enabled)</w:t>
            </w:r>
          </w:p>
        </w:tc>
        <w:tc>
          <w:tcPr>
            <w:tcW w:w="9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166990"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None required</w:t>
            </w:r>
          </w:p>
        </w:tc>
      </w:tr>
      <w:tr w:rsidR="00056786" w:rsidRPr="00056786" w14:paraId="6EC24159" w14:textId="77777777">
        <w:trPr>
          <w:trHeight w:val="144"/>
        </w:trPr>
        <w:tc>
          <w:tcPr>
            <w:cnfStyle w:val="001000000000" w:firstRow="0" w:lastRow="0" w:firstColumn="1" w:lastColumn="0" w:oddVBand="0" w:evenVBand="0" w:oddHBand="0" w:evenHBand="0" w:firstRowFirstColumn="0" w:firstRowLastColumn="0" w:lastRowFirstColumn="0" w:lastRowLastColumn="0"/>
            <w:tcW w:w="9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70C314"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Internal</w:t>
            </w:r>
          </w:p>
        </w:tc>
        <w:tc>
          <w:tcPr>
            <w:tcW w:w="10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F88EEA"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General internal use; limited business impact if disclosed</w:t>
            </w:r>
          </w:p>
        </w:tc>
        <w:tc>
          <w:tcPr>
            <w:tcW w:w="10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8F66C6"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Internal communications, non-sensitive operational procedures, training materials</w:t>
            </w:r>
          </w:p>
        </w:tc>
        <w:tc>
          <w:tcPr>
            <w:tcW w:w="10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668381"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Full access (Copilot enabled)</w:t>
            </w:r>
          </w:p>
        </w:tc>
        <w:tc>
          <w:tcPr>
            <w:tcW w:w="9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CFFA4D"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Basic access controls, SSO authentication</w:t>
            </w:r>
          </w:p>
        </w:tc>
      </w:tr>
      <w:tr w:rsidR="00056786" w:rsidRPr="00056786" w14:paraId="080EE159" w14:textId="77777777">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9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51EA52"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Confidential</w:t>
            </w:r>
          </w:p>
        </w:tc>
        <w:tc>
          <w:tcPr>
            <w:tcW w:w="10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971059"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Business-sensitive information; moderate impact if disclosed</w:t>
            </w:r>
          </w:p>
        </w:tc>
        <w:tc>
          <w:tcPr>
            <w:tcW w:w="10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5B07E3"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Business strategies, financial analysis, vendor contracts, employee directories, system architecture diagrams</w:t>
            </w:r>
          </w:p>
        </w:tc>
        <w:tc>
          <w:tcPr>
            <w:tcW w:w="10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4A7C56"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Restricted - governance required; case-by-case approval with enhanced controls</w:t>
            </w:r>
          </w:p>
        </w:tc>
        <w:tc>
          <w:tcPr>
            <w:tcW w:w="9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90C628"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Enhanced access logging, need-to-know basis, NDA requirements</w:t>
            </w:r>
          </w:p>
        </w:tc>
      </w:tr>
      <w:tr w:rsidR="00056786" w:rsidRPr="00056786" w14:paraId="191A4E39" w14:textId="77777777">
        <w:trPr>
          <w:trHeight w:val="144"/>
        </w:trPr>
        <w:tc>
          <w:tcPr>
            <w:cnfStyle w:val="001000000000" w:firstRow="0" w:lastRow="0" w:firstColumn="1" w:lastColumn="0" w:oddVBand="0" w:evenVBand="0" w:oddHBand="0" w:evenHBand="0" w:firstRowFirstColumn="0" w:firstRowLastColumn="0" w:lastRowFirstColumn="0" w:lastRowLastColumn="0"/>
            <w:tcW w:w="9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E7CDB4"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Restricted</w:t>
            </w:r>
          </w:p>
        </w:tc>
        <w:tc>
          <w:tcPr>
            <w:tcW w:w="10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CB38FA"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Regulated data or contractual limits; significant impact if disclosed</w:t>
            </w:r>
          </w:p>
        </w:tc>
        <w:tc>
          <w:tcPr>
            <w:tcW w:w="10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558658"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Credit bureau data (1,700+ attributes), dealer business information, OEM proprietary data, risk model parameters</w:t>
            </w:r>
          </w:p>
        </w:tc>
        <w:tc>
          <w:tcPr>
            <w:tcW w:w="10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0FA84C"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Prohibited without explicit AI Governance Committee approval</w:t>
            </w:r>
          </w:p>
        </w:tc>
        <w:tc>
          <w:tcPr>
            <w:tcW w:w="9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B85824"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Regulatory compliance validation (FTC, GLBA, SOC 2), enhanced monitoring, DLP controls</w:t>
            </w:r>
          </w:p>
        </w:tc>
      </w:tr>
      <w:tr w:rsidR="00056786" w:rsidRPr="00056786" w14:paraId="3D6394CE" w14:textId="77777777">
        <w:trPr>
          <w:cnfStyle w:val="000000100000" w:firstRow="0" w:lastRow="0" w:firstColumn="0" w:lastColumn="0" w:oddVBand="0" w:evenVBand="0" w:oddHBand="1" w:evenHBand="0" w:firstRowFirstColumn="0" w:firstRowLastColumn="0" w:lastRowFirstColumn="0" w:lastRowLastColumn="0"/>
          <w:trHeight w:val="2249"/>
        </w:trPr>
        <w:tc>
          <w:tcPr>
            <w:cnfStyle w:val="001000000000" w:firstRow="0" w:lastRow="0" w:firstColumn="1" w:lastColumn="0" w:oddVBand="0" w:evenVBand="0" w:oddHBand="0" w:evenHBand="0" w:firstRowFirstColumn="0" w:firstRowLastColumn="0" w:lastRowFirstColumn="0" w:lastRowLastColumn="0"/>
            <w:tcW w:w="9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379EFA"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Highly Restricted</w:t>
            </w:r>
          </w:p>
        </w:tc>
        <w:tc>
          <w:tcPr>
            <w:tcW w:w="10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DA8E1F"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PII, financial data, payment information, legal holds; severe impact if disclosed</w:t>
            </w:r>
          </w:p>
        </w:tc>
        <w:tc>
          <w:tcPr>
            <w:tcW w:w="10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8B2907"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SSN, account numbers, payment card data (PCI), personal financial information, legal matter files</w:t>
            </w:r>
          </w:p>
        </w:tc>
        <w:tc>
          <w:tcPr>
            <w:tcW w:w="10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B1F5CB"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Prohibited from AI systems</w:t>
            </w:r>
          </w:p>
        </w:tc>
        <w:tc>
          <w:tcPr>
            <w:tcW w:w="9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2F3726"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Full regulatory compliance (GLBA, FDIC, PCI DSS), encryption at rest and in transit, comprehensive audit trails</w:t>
            </w:r>
          </w:p>
        </w:tc>
      </w:tr>
    </w:tbl>
    <w:p w14:paraId="3050812C" w14:textId="77777777" w:rsidR="00056786" w:rsidRPr="00056786" w:rsidRDefault="00056786" w:rsidP="00071A17">
      <w:pPr>
        <w:spacing w:after="60" w:line="288" w:lineRule="auto"/>
        <w:rPr>
          <w:rFonts w:asciiTheme="minorHAnsi" w:hAnsiTheme="minorHAnsi"/>
        </w:rPr>
      </w:pPr>
    </w:p>
    <w:p w14:paraId="1B7842C3" w14:textId="77777777" w:rsidR="00056786" w:rsidRPr="005B52DF" w:rsidRDefault="00056786" w:rsidP="0071318C">
      <w:pPr>
        <w:pStyle w:val="Heading5"/>
      </w:pPr>
      <w:r w:rsidRPr="005B52DF">
        <w:t>Pseudo-Classifications for Data Quality Context</w:t>
      </w:r>
    </w:p>
    <w:p w14:paraId="6FA5FB25"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Within Confidential, Restricted, and Highly Restricted tiers, content may carry additional context tags:</w:t>
      </w:r>
    </w:p>
    <w:p w14:paraId="4DA09F25" w14:textId="77777777" w:rsidR="00056786" w:rsidRPr="00056786" w:rsidRDefault="00056786" w:rsidP="00343FD4">
      <w:pPr>
        <w:numPr>
          <w:ilvl w:val="0"/>
          <w:numId w:val="190"/>
        </w:numPr>
        <w:tabs>
          <w:tab w:val="clear" w:pos="720"/>
          <w:tab w:val="num" w:pos="630"/>
        </w:tabs>
        <w:spacing w:after="60" w:line="288" w:lineRule="auto"/>
        <w:ind w:left="360"/>
        <w:rPr>
          <w:rFonts w:asciiTheme="minorHAnsi" w:hAnsiTheme="minorHAnsi"/>
        </w:rPr>
      </w:pPr>
      <w:r w:rsidRPr="00056786">
        <w:rPr>
          <w:rFonts w:asciiTheme="minorHAnsi" w:hAnsiTheme="minorHAnsi"/>
          <w:b/>
          <w:bCs/>
        </w:rPr>
        <w:t>Financial</w:t>
      </w:r>
      <w:r w:rsidRPr="00056786">
        <w:rPr>
          <w:rFonts w:asciiTheme="minorHAnsi" w:hAnsiTheme="minorHAnsi"/>
        </w:rPr>
        <w:t>: Budget data, P&amp;L information, pricing strategies</w:t>
      </w:r>
    </w:p>
    <w:p w14:paraId="26062D14" w14:textId="77777777" w:rsidR="00056786" w:rsidRPr="00056786" w:rsidRDefault="00056786" w:rsidP="00343FD4">
      <w:pPr>
        <w:numPr>
          <w:ilvl w:val="0"/>
          <w:numId w:val="190"/>
        </w:numPr>
        <w:tabs>
          <w:tab w:val="clear" w:pos="720"/>
          <w:tab w:val="num" w:pos="630"/>
        </w:tabs>
        <w:spacing w:after="60" w:line="288" w:lineRule="auto"/>
        <w:ind w:left="360"/>
        <w:rPr>
          <w:rFonts w:asciiTheme="minorHAnsi" w:hAnsiTheme="minorHAnsi"/>
        </w:rPr>
      </w:pPr>
      <w:r w:rsidRPr="00056786">
        <w:rPr>
          <w:rFonts w:asciiTheme="minorHAnsi" w:hAnsiTheme="minorHAnsi"/>
          <w:b/>
          <w:bCs/>
        </w:rPr>
        <w:t>IT Secrets</w:t>
      </w:r>
      <w:r w:rsidRPr="00056786">
        <w:rPr>
          <w:rFonts w:asciiTheme="minorHAnsi" w:hAnsiTheme="minorHAnsi"/>
        </w:rPr>
        <w:t>: Credentials, API keys, infrastructure configurations</w:t>
      </w:r>
    </w:p>
    <w:p w14:paraId="55FC1B8D" w14:textId="77777777" w:rsidR="00056786" w:rsidRPr="00056786" w:rsidRDefault="00056786" w:rsidP="00343FD4">
      <w:pPr>
        <w:numPr>
          <w:ilvl w:val="0"/>
          <w:numId w:val="190"/>
        </w:numPr>
        <w:tabs>
          <w:tab w:val="clear" w:pos="720"/>
          <w:tab w:val="num" w:pos="630"/>
        </w:tabs>
        <w:spacing w:after="60" w:line="288" w:lineRule="auto"/>
        <w:ind w:left="360"/>
        <w:rPr>
          <w:rFonts w:asciiTheme="minorHAnsi" w:hAnsiTheme="minorHAnsi"/>
        </w:rPr>
      </w:pPr>
      <w:r w:rsidRPr="00056786">
        <w:rPr>
          <w:rFonts w:asciiTheme="minorHAnsi" w:hAnsiTheme="minorHAnsi"/>
          <w:b/>
          <w:bCs/>
        </w:rPr>
        <w:t>PII/NPI</w:t>
      </w:r>
      <w:r w:rsidRPr="00056786">
        <w:rPr>
          <w:rFonts w:asciiTheme="minorHAnsi" w:hAnsiTheme="minorHAnsi"/>
        </w:rPr>
        <w:t>: Personally identifiable or non-public personal information</w:t>
      </w:r>
    </w:p>
    <w:p w14:paraId="43B9CE68" w14:textId="77777777" w:rsidR="00056786" w:rsidRPr="00056786" w:rsidRDefault="00056786" w:rsidP="00343FD4">
      <w:pPr>
        <w:numPr>
          <w:ilvl w:val="0"/>
          <w:numId w:val="190"/>
        </w:numPr>
        <w:tabs>
          <w:tab w:val="clear" w:pos="720"/>
          <w:tab w:val="num" w:pos="630"/>
        </w:tabs>
        <w:spacing w:after="60" w:line="288" w:lineRule="auto"/>
        <w:ind w:left="360"/>
        <w:rPr>
          <w:rFonts w:asciiTheme="minorHAnsi" w:hAnsiTheme="minorHAnsi"/>
        </w:rPr>
      </w:pPr>
      <w:r w:rsidRPr="00056786">
        <w:rPr>
          <w:rFonts w:asciiTheme="minorHAnsi" w:hAnsiTheme="minorHAnsi"/>
          <w:b/>
          <w:bCs/>
        </w:rPr>
        <w:t>Legal</w:t>
      </w:r>
      <w:r w:rsidRPr="00056786">
        <w:rPr>
          <w:rFonts w:asciiTheme="minorHAnsi" w:hAnsiTheme="minorHAnsi"/>
        </w:rPr>
        <w:t>: Attorney-client privileged, litigation hold materials</w:t>
      </w:r>
    </w:p>
    <w:p w14:paraId="4A3051FC" w14:textId="77777777" w:rsidR="00056786" w:rsidRPr="00056786" w:rsidRDefault="00056786" w:rsidP="00343FD4">
      <w:pPr>
        <w:numPr>
          <w:ilvl w:val="0"/>
          <w:numId w:val="190"/>
        </w:numPr>
        <w:tabs>
          <w:tab w:val="clear" w:pos="720"/>
          <w:tab w:val="num" w:pos="630"/>
        </w:tabs>
        <w:spacing w:after="60" w:line="288" w:lineRule="auto"/>
        <w:ind w:left="360"/>
        <w:rPr>
          <w:rFonts w:asciiTheme="minorHAnsi" w:hAnsiTheme="minorHAnsi"/>
        </w:rPr>
      </w:pPr>
      <w:r w:rsidRPr="00056786">
        <w:rPr>
          <w:rFonts w:asciiTheme="minorHAnsi" w:hAnsiTheme="minorHAnsi"/>
          <w:b/>
          <w:bCs/>
        </w:rPr>
        <w:t>Regulatory</w:t>
      </w:r>
      <w:r w:rsidRPr="00056786">
        <w:rPr>
          <w:rFonts w:asciiTheme="minorHAnsi" w:hAnsiTheme="minorHAnsi"/>
        </w:rPr>
        <w:t>: Materials subject to examiner review or regulatory reporting</w:t>
      </w:r>
    </w:p>
    <w:p w14:paraId="3AC60118" w14:textId="77777777" w:rsidR="00056786" w:rsidRPr="005B52DF" w:rsidRDefault="00056786" w:rsidP="0071318C">
      <w:pPr>
        <w:pStyle w:val="Heading5"/>
      </w:pPr>
      <w:r w:rsidRPr="005B52DF">
        <w:t>Special Handling Requirements</w:t>
      </w:r>
    </w:p>
    <w:p w14:paraId="5924D9AC" w14:textId="77777777" w:rsidR="00056786" w:rsidRPr="00056786" w:rsidRDefault="00056786" w:rsidP="00343FD4">
      <w:pPr>
        <w:numPr>
          <w:ilvl w:val="0"/>
          <w:numId w:val="192"/>
        </w:numPr>
        <w:tabs>
          <w:tab w:val="clear" w:pos="720"/>
          <w:tab w:val="num" w:pos="630"/>
        </w:tabs>
        <w:spacing w:after="60" w:line="288" w:lineRule="auto"/>
        <w:ind w:left="360"/>
        <w:rPr>
          <w:rFonts w:asciiTheme="minorHAnsi" w:hAnsiTheme="minorHAnsi"/>
        </w:rPr>
      </w:pPr>
      <w:r w:rsidRPr="00056786">
        <w:rPr>
          <w:rFonts w:asciiTheme="minorHAnsi" w:hAnsiTheme="minorHAnsi"/>
          <w:b/>
          <w:bCs/>
        </w:rPr>
        <w:t>Legacy Data Systems</w:t>
      </w:r>
      <w:r w:rsidRPr="00056786">
        <w:rPr>
          <w:rFonts w:asciiTheme="minorHAnsi" w:hAnsiTheme="minorHAnsi"/>
        </w:rPr>
        <w:t>: Content documenting undocumented legacy databases ("marks") or tribal knowledge systems must be tagged for priority documentation and data lineage mapping initiatives.</w:t>
      </w:r>
    </w:p>
    <w:p w14:paraId="75BF8129" w14:textId="77777777" w:rsidR="00056786" w:rsidRPr="00056786" w:rsidRDefault="00056786" w:rsidP="00343FD4">
      <w:pPr>
        <w:numPr>
          <w:ilvl w:val="0"/>
          <w:numId w:val="192"/>
        </w:numPr>
        <w:tabs>
          <w:tab w:val="clear" w:pos="720"/>
          <w:tab w:val="num" w:pos="630"/>
        </w:tabs>
        <w:spacing w:after="60" w:line="288" w:lineRule="auto"/>
        <w:ind w:left="360"/>
        <w:rPr>
          <w:rFonts w:asciiTheme="minorHAnsi" w:hAnsiTheme="minorHAnsi"/>
        </w:rPr>
      </w:pPr>
      <w:r w:rsidRPr="00056786">
        <w:rPr>
          <w:rFonts w:asciiTheme="minorHAnsi" w:hAnsiTheme="minorHAnsi"/>
          <w:b/>
          <w:bCs/>
        </w:rPr>
        <w:t>Vendor-Specific</w:t>
      </w:r>
      <w:r w:rsidRPr="00056786">
        <w:rPr>
          <w:rFonts w:asciiTheme="minorHAnsi" w:hAnsiTheme="minorHAnsi"/>
        </w:rPr>
        <w:t>: Content derived from vendor systems must attribute source and note any vendor-specific terminology or data structures.</w:t>
      </w:r>
    </w:p>
    <w:p w14:paraId="4ECAEE64" w14:textId="77777777" w:rsidR="00056786" w:rsidRPr="00056786" w:rsidRDefault="00056786" w:rsidP="00343FD4">
      <w:pPr>
        <w:numPr>
          <w:ilvl w:val="0"/>
          <w:numId w:val="192"/>
        </w:numPr>
        <w:tabs>
          <w:tab w:val="clear" w:pos="720"/>
          <w:tab w:val="num" w:pos="630"/>
        </w:tabs>
        <w:spacing w:after="60" w:line="288" w:lineRule="auto"/>
        <w:ind w:left="360"/>
        <w:rPr>
          <w:rFonts w:asciiTheme="minorHAnsi" w:hAnsiTheme="minorHAnsi"/>
        </w:rPr>
      </w:pPr>
      <w:r w:rsidRPr="00056786">
        <w:rPr>
          <w:rFonts w:asciiTheme="minorHAnsi" w:hAnsiTheme="minorHAnsi"/>
          <w:b/>
          <w:bCs/>
        </w:rPr>
        <w:t>VIN Numbers</w:t>
      </w:r>
      <w:r w:rsidRPr="00056786">
        <w:rPr>
          <w:rFonts w:asciiTheme="minorHAnsi" w:hAnsiTheme="minorHAnsi"/>
        </w:rPr>
        <w:t>: Following Stellantis parent organization standards, VIN numbers are classified as Internal at SFS (not PII) as the attribute alone does not constitute personal information.</w:t>
      </w:r>
    </w:p>
    <w:p w14:paraId="5A284CC4" w14:textId="77777777" w:rsidR="00056786" w:rsidRPr="00056786" w:rsidRDefault="00056786" w:rsidP="00343FD4">
      <w:pPr>
        <w:numPr>
          <w:ilvl w:val="0"/>
          <w:numId w:val="192"/>
        </w:numPr>
        <w:tabs>
          <w:tab w:val="clear" w:pos="720"/>
          <w:tab w:val="num" w:pos="630"/>
        </w:tabs>
        <w:spacing w:after="60" w:line="288" w:lineRule="auto"/>
        <w:ind w:left="360"/>
        <w:rPr>
          <w:rFonts w:asciiTheme="minorHAnsi" w:hAnsiTheme="minorHAnsi"/>
        </w:rPr>
      </w:pPr>
      <w:r w:rsidRPr="00056786">
        <w:rPr>
          <w:rFonts w:asciiTheme="minorHAnsi" w:hAnsiTheme="minorHAnsi"/>
          <w:b/>
          <w:bCs/>
        </w:rPr>
        <w:t>Compliance Documentation</w:t>
      </w:r>
      <w:r w:rsidRPr="00056786">
        <w:rPr>
          <w:rFonts w:asciiTheme="minorHAnsi" w:hAnsiTheme="minorHAnsi"/>
        </w:rPr>
        <w:t>: All content supporting regulatory examinations or audit processes must be tagged for retention and preservation.</w:t>
      </w:r>
    </w:p>
    <w:p w14:paraId="5715DE42" w14:textId="77777777" w:rsidR="00056786" w:rsidRPr="005B52DF" w:rsidRDefault="00056786" w:rsidP="0071318C">
      <w:pPr>
        <w:pStyle w:val="Heading5"/>
      </w:pPr>
      <w:r w:rsidRPr="005B52DF">
        <w:t>AI Access Expansion Roadmap</w:t>
      </w:r>
    </w:p>
    <w:p w14:paraId="7CFC68C2"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Current state restricts AI to Public and Internal classifications. Future expansion to Confidential, Restricted, or Highly Restricted data requires:</w:t>
      </w:r>
    </w:p>
    <w:p w14:paraId="7A4BD20F" w14:textId="77777777" w:rsidR="00056786" w:rsidRPr="00056786" w:rsidRDefault="00056786" w:rsidP="00343FD4">
      <w:pPr>
        <w:numPr>
          <w:ilvl w:val="0"/>
          <w:numId w:val="194"/>
        </w:numPr>
        <w:tabs>
          <w:tab w:val="clear" w:pos="720"/>
          <w:tab w:val="num" w:pos="630"/>
        </w:tabs>
        <w:spacing w:after="60" w:line="288" w:lineRule="auto"/>
        <w:ind w:left="360"/>
        <w:rPr>
          <w:rFonts w:asciiTheme="minorHAnsi" w:hAnsiTheme="minorHAnsi"/>
        </w:rPr>
      </w:pPr>
      <w:r w:rsidRPr="00056786">
        <w:rPr>
          <w:rFonts w:asciiTheme="minorHAnsi" w:hAnsiTheme="minorHAnsi"/>
        </w:rPr>
        <w:t>Proven governance controls and monitoring capabilities</w:t>
      </w:r>
    </w:p>
    <w:p w14:paraId="49C685C1" w14:textId="77777777" w:rsidR="00056786" w:rsidRPr="00056786" w:rsidRDefault="00056786" w:rsidP="00343FD4">
      <w:pPr>
        <w:numPr>
          <w:ilvl w:val="0"/>
          <w:numId w:val="194"/>
        </w:numPr>
        <w:tabs>
          <w:tab w:val="clear" w:pos="720"/>
          <w:tab w:val="num" w:pos="630"/>
        </w:tabs>
        <w:spacing w:after="60" w:line="288" w:lineRule="auto"/>
        <w:ind w:left="360"/>
        <w:rPr>
          <w:rFonts w:asciiTheme="minorHAnsi" w:hAnsiTheme="minorHAnsi"/>
        </w:rPr>
      </w:pPr>
      <w:r w:rsidRPr="00056786">
        <w:rPr>
          <w:rFonts w:asciiTheme="minorHAnsi" w:hAnsiTheme="minorHAnsi"/>
        </w:rPr>
        <w:t>AI Governance Committee review and approval</w:t>
      </w:r>
    </w:p>
    <w:p w14:paraId="60062423" w14:textId="77777777" w:rsidR="00056786" w:rsidRPr="00056786" w:rsidRDefault="00056786" w:rsidP="00343FD4">
      <w:pPr>
        <w:numPr>
          <w:ilvl w:val="0"/>
          <w:numId w:val="194"/>
        </w:numPr>
        <w:tabs>
          <w:tab w:val="clear" w:pos="720"/>
          <w:tab w:val="num" w:pos="630"/>
        </w:tabs>
        <w:spacing w:after="60" w:line="288" w:lineRule="auto"/>
        <w:ind w:left="360"/>
        <w:rPr>
          <w:rFonts w:asciiTheme="minorHAnsi" w:hAnsiTheme="minorHAnsi"/>
        </w:rPr>
      </w:pPr>
      <w:r w:rsidRPr="00056786">
        <w:rPr>
          <w:rFonts w:asciiTheme="minorHAnsi" w:hAnsiTheme="minorHAnsi"/>
        </w:rPr>
        <w:t>Compliance and Legal validation for regulated data</w:t>
      </w:r>
    </w:p>
    <w:p w14:paraId="66A5498D" w14:textId="77777777" w:rsidR="00056786" w:rsidRPr="00056786" w:rsidRDefault="00056786" w:rsidP="00343FD4">
      <w:pPr>
        <w:numPr>
          <w:ilvl w:val="0"/>
          <w:numId w:val="194"/>
        </w:numPr>
        <w:tabs>
          <w:tab w:val="clear" w:pos="720"/>
          <w:tab w:val="num" w:pos="630"/>
        </w:tabs>
        <w:spacing w:after="60" w:line="288" w:lineRule="auto"/>
        <w:ind w:left="360"/>
        <w:rPr>
          <w:rFonts w:asciiTheme="minorHAnsi" w:hAnsiTheme="minorHAnsi"/>
        </w:rPr>
      </w:pPr>
      <w:r w:rsidRPr="00056786">
        <w:rPr>
          <w:rFonts w:asciiTheme="minorHAnsi" w:hAnsiTheme="minorHAnsi"/>
        </w:rPr>
        <w:t>Enhanced audit logging and DLP integration</w:t>
      </w:r>
    </w:p>
    <w:p w14:paraId="6E038335" w14:textId="77777777" w:rsidR="00056786" w:rsidRPr="00056786" w:rsidRDefault="00056786" w:rsidP="00343FD4">
      <w:pPr>
        <w:numPr>
          <w:ilvl w:val="0"/>
          <w:numId w:val="194"/>
        </w:numPr>
        <w:tabs>
          <w:tab w:val="clear" w:pos="720"/>
          <w:tab w:val="num" w:pos="630"/>
        </w:tabs>
        <w:spacing w:after="60" w:line="288" w:lineRule="auto"/>
        <w:ind w:left="360"/>
        <w:rPr>
          <w:rFonts w:asciiTheme="minorHAnsi" w:hAnsiTheme="minorHAnsi"/>
        </w:rPr>
      </w:pPr>
      <w:r w:rsidRPr="00056786">
        <w:rPr>
          <w:rFonts w:asciiTheme="minorHAnsi" w:hAnsiTheme="minorHAnsi"/>
        </w:rPr>
        <w:t>Demonstrated value justification with risk mitigation.</w:t>
      </w:r>
    </w:p>
    <w:p w14:paraId="17CD720E" w14:textId="77777777" w:rsidR="00056786" w:rsidRPr="005B52DF" w:rsidRDefault="00056786" w:rsidP="0071318C">
      <w:pPr>
        <w:pStyle w:val="Heading5"/>
      </w:pPr>
      <w:bookmarkStart w:id="112" w:name="_Toc220060777"/>
      <w:r w:rsidRPr="005B52DF">
        <w:t>Classification Enforcement</w:t>
      </w:r>
      <w:bookmarkEnd w:id="112"/>
    </w:p>
    <w:p w14:paraId="3F9D48D8" w14:textId="77777777" w:rsidR="00056786" w:rsidRPr="00056786" w:rsidRDefault="00056786" w:rsidP="00343FD4">
      <w:pPr>
        <w:numPr>
          <w:ilvl w:val="0"/>
          <w:numId w:val="196"/>
        </w:numPr>
        <w:tabs>
          <w:tab w:val="clear" w:pos="720"/>
          <w:tab w:val="num" w:pos="630"/>
        </w:tabs>
        <w:spacing w:after="60" w:line="288" w:lineRule="auto"/>
        <w:ind w:left="360"/>
        <w:rPr>
          <w:rFonts w:asciiTheme="minorHAnsi" w:hAnsiTheme="minorHAnsi"/>
        </w:rPr>
      </w:pPr>
      <w:r w:rsidRPr="00056786">
        <w:rPr>
          <w:rFonts w:asciiTheme="minorHAnsi" w:hAnsiTheme="minorHAnsi"/>
        </w:rPr>
        <w:t>Microsoft Purview provides automated classification and DLP monitoring.</w:t>
      </w:r>
    </w:p>
    <w:p w14:paraId="1000646F" w14:textId="77777777" w:rsidR="00056786" w:rsidRPr="00056786" w:rsidRDefault="00056786" w:rsidP="00343FD4">
      <w:pPr>
        <w:numPr>
          <w:ilvl w:val="0"/>
          <w:numId w:val="196"/>
        </w:numPr>
        <w:tabs>
          <w:tab w:val="clear" w:pos="720"/>
          <w:tab w:val="num" w:pos="630"/>
        </w:tabs>
        <w:spacing w:after="60" w:line="288" w:lineRule="auto"/>
        <w:ind w:left="360"/>
        <w:rPr>
          <w:rFonts w:asciiTheme="minorHAnsi" w:hAnsiTheme="minorHAnsi"/>
        </w:rPr>
      </w:pPr>
      <w:r w:rsidRPr="00056786">
        <w:rPr>
          <w:rFonts w:asciiTheme="minorHAnsi" w:hAnsiTheme="minorHAnsi"/>
        </w:rPr>
        <w:t>Approximately 70% of unstructured data currently tagged; target: 99% identification.</w:t>
      </w:r>
    </w:p>
    <w:p w14:paraId="7A19A141" w14:textId="77777777" w:rsidR="00056786" w:rsidRPr="00056786" w:rsidRDefault="00056786" w:rsidP="00343FD4">
      <w:pPr>
        <w:numPr>
          <w:ilvl w:val="0"/>
          <w:numId w:val="196"/>
        </w:numPr>
        <w:tabs>
          <w:tab w:val="clear" w:pos="720"/>
          <w:tab w:val="num" w:pos="630"/>
        </w:tabs>
        <w:spacing w:after="60" w:line="288" w:lineRule="auto"/>
        <w:ind w:left="360"/>
        <w:rPr>
          <w:rFonts w:asciiTheme="minorHAnsi" w:hAnsiTheme="minorHAnsi"/>
        </w:rPr>
      </w:pPr>
      <w:r w:rsidRPr="00056786">
        <w:rPr>
          <w:rFonts w:asciiTheme="minorHAnsi" w:hAnsiTheme="minorHAnsi"/>
        </w:rPr>
        <w:t>Zscaler and SSL decryption monitor data uploads to unauthorized AI services.</w:t>
      </w:r>
    </w:p>
    <w:p w14:paraId="444C3DE3" w14:textId="77777777" w:rsidR="00056786" w:rsidRPr="00056786" w:rsidRDefault="00056786" w:rsidP="00343FD4">
      <w:pPr>
        <w:numPr>
          <w:ilvl w:val="0"/>
          <w:numId w:val="196"/>
        </w:numPr>
        <w:tabs>
          <w:tab w:val="clear" w:pos="720"/>
          <w:tab w:val="num" w:pos="630"/>
        </w:tabs>
        <w:spacing w:after="60" w:line="288" w:lineRule="auto"/>
        <w:ind w:left="360"/>
        <w:rPr>
          <w:rFonts w:asciiTheme="minorHAnsi" w:hAnsiTheme="minorHAnsi"/>
        </w:rPr>
      </w:pPr>
      <w:r w:rsidRPr="00056786">
        <w:rPr>
          <w:rFonts w:asciiTheme="minorHAnsi" w:hAnsiTheme="minorHAnsi"/>
        </w:rPr>
        <w:t>CrowdStrike endpoint protection detects anomalous AI tool usage patterns.</w:t>
      </w:r>
    </w:p>
    <w:p w14:paraId="3BEF104C"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br w:type="page"/>
      </w:r>
    </w:p>
    <w:p w14:paraId="5D50FD7D" w14:textId="77777777" w:rsidR="00056786" w:rsidRPr="005B52DF" w:rsidRDefault="00056786" w:rsidP="00D2669F">
      <w:pPr>
        <w:pStyle w:val="Heading3"/>
      </w:pPr>
      <w:bookmarkStart w:id="113" w:name="_Toc220060778"/>
      <w:bookmarkStart w:id="114" w:name="_Toc222508375"/>
      <w:r w:rsidRPr="005B52DF">
        <w:t>Roles &amp; Responsibilities</w:t>
      </w:r>
      <w:bookmarkEnd w:id="113"/>
      <w:bookmarkEnd w:id="114"/>
    </w:p>
    <w:p w14:paraId="07198200"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 xml:space="preserve">Successful knowledge management requires clear ownership and accountability across the organization, but this doesn't necessarily mean creating an entirely new organizational structure. The roles and responsibilities outlined in this chapter are designed to serve as a framework for thinking comprehensively about knowledge management governance, highlighting critical functions that must be performed, decisions that need owners, and accountability structures that ensure sustained success. However, the most practical and effective approach for SFS will likely involve augmenting existing roles with knowledge management responsibilities rather than creating parallel structures. </w:t>
      </w:r>
    </w:p>
    <w:p w14:paraId="789CE874" w14:textId="77777777" w:rsidR="00056786" w:rsidRPr="005B52DF" w:rsidRDefault="00056786" w:rsidP="003B1B87">
      <w:pPr>
        <w:pStyle w:val="Heading4"/>
      </w:pPr>
      <w:bookmarkStart w:id="115" w:name="_Toc220060779"/>
      <w:r w:rsidRPr="005B52DF">
        <w:t>Knowledge Management Governance Committee</w:t>
      </w:r>
      <w:bookmarkEnd w:id="115"/>
    </w:p>
    <w:p w14:paraId="368E9BA8"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Composition (recommended):</w:t>
      </w:r>
    </w:p>
    <w:p w14:paraId="17F65D11" w14:textId="77777777" w:rsidR="00056786" w:rsidRPr="00056786" w:rsidRDefault="00056786" w:rsidP="00343FD4">
      <w:pPr>
        <w:numPr>
          <w:ilvl w:val="0"/>
          <w:numId w:val="10"/>
        </w:numPr>
        <w:tabs>
          <w:tab w:val="num" w:pos="630"/>
        </w:tabs>
        <w:spacing w:after="60" w:line="288" w:lineRule="auto"/>
        <w:ind w:left="360"/>
        <w:rPr>
          <w:rFonts w:asciiTheme="minorHAnsi" w:hAnsiTheme="minorHAnsi"/>
        </w:rPr>
      </w:pPr>
      <w:r w:rsidRPr="00056786">
        <w:rPr>
          <w:rFonts w:asciiTheme="minorHAnsi" w:hAnsiTheme="minorHAnsi"/>
        </w:rPr>
        <w:t>Chuck Berend (Risk) - Data quality and compliance perspective</w:t>
      </w:r>
    </w:p>
    <w:p w14:paraId="615D1144" w14:textId="77777777" w:rsidR="00056786" w:rsidRPr="00056786" w:rsidRDefault="00056786" w:rsidP="00343FD4">
      <w:pPr>
        <w:numPr>
          <w:ilvl w:val="0"/>
          <w:numId w:val="10"/>
        </w:numPr>
        <w:tabs>
          <w:tab w:val="num" w:pos="630"/>
        </w:tabs>
        <w:spacing w:after="60" w:line="288" w:lineRule="auto"/>
        <w:ind w:left="360"/>
        <w:rPr>
          <w:rFonts w:asciiTheme="minorHAnsi" w:hAnsiTheme="minorHAnsi"/>
        </w:rPr>
      </w:pPr>
      <w:r w:rsidRPr="00056786">
        <w:rPr>
          <w:rFonts w:asciiTheme="minorHAnsi" w:hAnsiTheme="minorHAnsi"/>
        </w:rPr>
        <w:t>Mike Calaway (Security) - Security and access control</w:t>
      </w:r>
    </w:p>
    <w:p w14:paraId="4A6C5178" w14:textId="77777777" w:rsidR="00056786" w:rsidRPr="00056786" w:rsidRDefault="00056786" w:rsidP="00343FD4">
      <w:pPr>
        <w:numPr>
          <w:ilvl w:val="0"/>
          <w:numId w:val="10"/>
        </w:numPr>
        <w:tabs>
          <w:tab w:val="num" w:pos="630"/>
        </w:tabs>
        <w:spacing w:after="60" w:line="288" w:lineRule="auto"/>
        <w:ind w:left="360"/>
        <w:rPr>
          <w:rFonts w:asciiTheme="minorHAnsi" w:hAnsiTheme="minorHAnsi"/>
        </w:rPr>
      </w:pPr>
      <w:r w:rsidRPr="00056786">
        <w:rPr>
          <w:rFonts w:asciiTheme="minorHAnsi" w:hAnsiTheme="minorHAnsi"/>
        </w:rPr>
        <w:t>Tony Grogan (IT Governance) - Technology standards</w:t>
      </w:r>
    </w:p>
    <w:p w14:paraId="387E346C" w14:textId="77777777" w:rsidR="00056786" w:rsidRPr="00056786" w:rsidRDefault="00056786" w:rsidP="00343FD4">
      <w:pPr>
        <w:numPr>
          <w:ilvl w:val="0"/>
          <w:numId w:val="10"/>
        </w:numPr>
        <w:tabs>
          <w:tab w:val="num" w:pos="630"/>
        </w:tabs>
        <w:spacing w:after="60" w:line="288" w:lineRule="auto"/>
        <w:ind w:left="360"/>
        <w:rPr>
          <w:rFonts w:asciiTheme="minorHAnsi" w:hAnsiTheme="minorHAnsi"/>
        </w:rPr>
      </w:pPr>
      <w:r w:rsidRPr="00056786">
        <w:rPr>
          <w:rFonts w:asciiTheme="minorHAnsi" w:hAnsiTheme="minorHAnsi"/>
        </w:rPr>
        <w:t>Bobby Goodwin (Data) - Enterprise data management</w:t>
      </w:r>
    </w:p>
    <w:p w14:paraId="5CADE62E" w14:textId="77777777" w:rsidR="00056786" w:rsidRPr="00056786" w:rsidRDefault="00056786" w:rsidP="00343FD4">
      <w:pPr>
        <w:numPr>
          <w:ilvl w:val="0"/>
          <w:numId w:val="10"/>
        </w:numPr>
        <w:tabs>
          <w:tab w:val="num" w:pos="630"/>
        </w:tabs>
        <w:spacing w:after="60" w:line="288" w:lineRule="auto"/>
        <w:ind w:left="360"/>
        <w:rPr>
          <w:rFonts w:asciiTheme="minorHAnsi" w:hAnsiTheme="minorHAnsi"/>
        </w:rPr>
      </w:pPr>
      <w:r w:rsidRPr="00056786">
        <w:rPr>
          <w:rFonts w:asciiTheme="minorHAnsi" w:hAnsiTheme="minorHAnsi"/>
        </w:rPr>
        <w:t>Business unit representatives (rotating)</w:t>
      </w:r>
    </w:p>
    <w:p w14:paraId="16644F7A"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Responsibilities:</w:t>
      </w:r>
    </w:p>
    <w:p w14:paraId="2149A9DA" w14:textId="77777777" w:rsidR="00056786" w:rsidRPr="00056786" w:rsidRDefault="00056786" w:rsidP="00343FD4">
      <w:pPr>
        <w:numPr>
          <w:ilvl w:val="0"/>
          <w:numId w:val="10"/>
        </w:numPr>
        <w:tabs>
          <w:tab w:val="num" w:pos="630"/>
        </w:tabs>
        <w:spacing w:after="60" w:line="288" w:lineRule="auto"/>
        <w:ind w:left="360"/>
        <w:rPr>
          <w:rFonts w:asciiTheme="minorHAnsi" w:hAnsiTheme="minorHAnsi"/>
        </w:rPr>
      </w:pPr>
      <w:r w:rsidRPr="00056786">
        <w:rPr>
          <w:rFonts w:asciiTheme="minorHAnsi" w:hAnsiTheme="minorHAnsi"/>
        </w:rPr>
        <w:t>Approve KM policies and standards.</w:t>
      </w:r>
    </w:p>
    <w:p w14:paraId="2205E252" w14:textId="77777777" w:rsidR="00056786" w:rsidRPr="00056786" w:rsidRDefault="00056786" w:rsidP="00343FD4">
      <w:pPr>
        <w:numPr>
          <w:ilvl w:val="0"/>
          <w:numId w:val="10"/>
        </w:numPr>
        <w:tabs>
          <w:tab w:val="num" w:pos="630"/>
        </w:tabs>
        <w:spacing w:after="60" w:line="288" w:lineRule="auto"/>
        <w:ind w:left="360"/>
        <w:rPr>
          <w:rFonts w:asciiTheme="minorHAnsi" w:hAnsiTheme="minorHAnsi"/>
        </w:rPr>
      </w:pPr>
      <w:r w:rsidRPr="00056786">
        <w:rPr>
          <w:rFonts w:asciiTheme="minorHAnsi" w:hAnsiTheme="minorHAnsi"/>
        </w:rPr>
        <w:t>Resolve cross-functional governance issues.</w:t>
      </w:r>
    </w:p>
    <w:p w14:paraId="56C81A43" w14:textId="77777777" w:rsidR="00056786" w:rsidRPr="00056786" w:rsidRDefault="00056786" w:rsidP="00343FD4">
      <w:pPr>
        <w:numPr>
          <w:ilvl w:val="0"/>
          <w:numId w:val="10"/>
        </w:numPr>
        <w:tabs>
          <w:tab w:val="num" w:pos="630"/>
        </w:tabs>
        <w:spacing w:after="60" w:line="288" w:lineRule="auto"/>
        <w:ind w:left="360"/>
        <w:rPr>
          <w:rFonts w:asciiTheme="minorHAnsi" w:hAnsiTheme="minorHAnsi"/>
        </w:rPr>
      </w:pPr>
      <w:r w:rsidRPr="00056786">
        <w:rPr>
          <w:rFonts w:asciiTheme="minorHAnsi" w:hAnsiTheme="minorHAnsi"/>
        </w:rPr>
        <w:t>Review KM metrics and progress quarterly.</w:t>
      </w:r>
    </w:p>
    <w:p w14:paraId="55A45833" w14:textId="77777777" w:rsidR="00056786" w:rsidRPr="00056786" w:rsidRDefault="00056786" w:rsidP="00343FD4">
      <w:pPr>
        <w:numPr>
          <w:ilvl w:val="0"/>
          <w:numId w:val="10"/>
        </w:numPr>
        <w:tabs>
          <w:tab w:val="num" w:pos="630"/>
        </w:tabs>
        <w:spacing w:after="60" w:line="288" w:lineRule="auto"/>
        <w:ind w:left="360"/>
        <w:rPr>
          <w:rFonts w:asciiTheme="minorHAnsi" w:hAnsiTheme="minorHAnsi"/>
        </w:rPr>
      </w:pPr>
      <w:r w:rsidRPr="00056786">
        <w:rPr>
          <w:rFonts w:asciiTheme="minorHAnsi" w:hAnsiTheme="minorHAnsi"/>
        </w:rPr>
        <w:t>Allocate resources for KM initiatives.</w:t>
      </w:r>
    </w:p>
    <w:p w14:paraId="1CD890E5" w14:textId="77777777" w:rsidR="00056786" w:rsidRPr="005B52DF" w:rsidRDefault="00056786" w:rsidP="003B1B87">
      <w:pPr>
        <w:pStyle w:val="Heading4"/>
      </w:pPr>
      <w:bookmarkStart w:id="116" w:name="_Toc220060780"/>
      <w:r w:rsidRPr="005B52DF">
        <w:t>Executive Sponsorship &amp; Strategic Direction</w:t>
      </w:r>
      <w:bookmarkEnd w:id="116"/>
    </w:p>
    <w:p w14:paraId="3B3B580A"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Chief Information Officer (Phil Maternowski)</w:t>
      </w:r>
    </w:p>
    <w:p w14:paraId="6EAD4FF9" w14:textId="77777777" w:rsidR="00056786" w:rsidRPr="00056786" w:rsidRDefault="00056786" w:rsidP="00343FD4">
      <w:pPr>
        <w:numPr>
          <w:ilvl w:val="0"/>
          <w:numId w:val="198"/>
        </w:numPr>
        <w:tabs>
          <w:tab w:val="clear" w:pos="720"/>
          <w:tab w:val="num" w:pos="630"/>
        </w:tabs>
        <w:spacing w:after="60" w:line="288" w:lineRule="auto"/>
        <w:ind w:left="360"/>
        <w:rPr>
          <w:rFonts w:asciiTheme="minorHAnsi" w:hAnsiTheme="minorHAnsi"/>
        </w:rPr>
      </w:pPr>
      <w:r w:rsidRPr="00056786">
        <w:rPr>
          <w:rFonts w:asciiTheme="minorHAnsi" w:hAnsiTheme="minorHAnsi"/>
        </w:rPr>
        <w:t>Provides executive sponsorship for enterprise knowledge management initiatives.</w:t>
      </w:r>
    </w:p>
    <w:p w14:paraId="09E1E338" w14:textId="77777777" w:rsidR="00056786" w:rsidRPr="00056786" w:rsidRDefault="00056786" w:rsidP="00343FD4">
      <w:pPr>
        <w:numPr>
          <w:ilvl w:val="0"/>
          <w:numId w:val="198"/>
        </w:numPr>
        <w:tabs>
          <w:tab w:val="clear" w:pos="720"/>
          <w:tab w:val="num" w:pos="630"/>
        </w:tabs>
        <w:spacing w:after="60" w:line="288" w:lineRule="auto"/>
        <w:ind w:left="360"/>
        <w:rPr>
          <w:rFonts w:asciiTheme="minorHAnsi" w:hAnsiTheme="minorHAnsi"/>
        </w:rPr>
      </w:pPr>
      <w:r w:rsidRPr="00056786">
        <w:rPr>
          <w:rFonts w:asciiTheme="minorHAnsi" w:hAnsiTheme="minorHAnsi"/>
        </w:rPr>
        <w:t>Allocates resources and budget for KM implementation.</w:t>
      </w:r>
    </w:p>
    <w:p w14:paraId="39D69437" w14:textId="77777777" w:rsidR="00056786" w:rsidRPr="00056786" w:rsidRDefault="00056786" w:rsidP="00343FD4">
      <w:pPr>
        <w:numPr>
          <w:ilvl w:val="0"/>
          <w:numId w:val="198"/>
        </w:numPr>
        <w:tabs>
          <w:tab w:val="clear" w:pos="720"/>
          <w:tab w:val="num" w:pos="630"/>
        </w:tabs>
        <w:spacing w:after="60" w:line="288" w:lineRule="auto"/>
        <w:ind w:left="360"/>
        <w:rPr>
          <w:rFonts w:asciiTheme="minorHAnsi" w:hAnsiTheme="minorHAnsi"/>
        </w:rPr>
      </w:pPr>
      <w:r w:rsidRPr="00056786">
        <w:rPr>
          <w:rFonts w:asciiTheme="minorHAnsi" w:hAnsiTheme="minorHAnsi"/>
        </w:rPr>
        <w:t>Champions knowledge sharing culture across IT and Digital organizations.</w:t>
      </w:r>
    </w:p>
    <w:p w14:paraId="7800D6A5" w14:textId="77777777" w:rsidR="00056786" w:rsidRPr="00056786" w:rsidRDefault="00056786" w:rsidP="00343FD4">
      <w:pPr>
        <w:numPr>
          <w:ilvl w:val="0"/>
          <w:numId w:val="198"/>
        </w:numPr>
        <w:tabs>
          <w:tab w:val="clear" w:pos="720"/>
          <w:tab w:val="num" w:pos="630"/>
        </w:tabs>
        <w:spacing w:after="60" w:line="288" w:lineRule="auto"/>
        <w:ind w:left="360"/>
        <w:rPr>
          <w:rFonts w:asciiTheme="minorHAnsi" w:hAnsiTheme="minorHAnsi"/>
        </w:rPr>
      </w:pPr>
      <w:r w:rsidRPr="00056786">
        <w:rPr>
          <w:rFonts w:asciiTheme="minorHAnsi" w:hAnsiTheme="minorHAnsi"/>
        </w:rPr>
        <w:t>Reviews KM program performance against strategic objectives quarterly.</w:t>
      </w:r>
    </w:p>
    <w:p w14:paraId="533781E2" w14:textId="77777777" w:rsidR="00056786" w:rsidRPr="00056786" w:rsidRDefault="00056786" w:rsidP="00343FD4">
      <w:pPr>
        <w:numPr>
          <w:ilvl w:val="0"/>
          <w:numId w:val="198"/>
        </w:numPr>
        <w:tabs>
          <w:tab w:val="clear" w:pos="720"/>
          <w:tab w:val="num" w:pos="630"/>
        </w:tabs>
        <w:spacing w:after="60" w:line="288" w:lineRule="auto"/>
        <w:ind w:left="360"/>
        <w:rPr>
          <w:rFonts w:asciiTheme="minorHAnsi" w:hAnsiTheme="minorHAnsi"/>
        </w:rPr>
      </w:pPr>
      <w:r w:rsidRPr="00056786">
        <w:rPr>
          <w:rFonts w:asciiTheme="minorHAnsi" w:hAnsiTheme="minorHAnsi"/>
        </w:rPr>
        <w:t>Approves major KM technology investments and architectural decisions.</w:t>
      </w:r>
    </w:p>
    <w:p w14:paraId="137EA461"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Chief Risk Officer (Chuck Berend)</w:t>
      </w:r>
    </w:p>
    <w:p w14:paraId="7C74D894" w14:textId="77777777" w:rsidR="00056786" w:rsidRPr="00056786" w:rsidRDefault="00056786" w:rsidP="00343FD4">
      <w:pPr>
        <w:numPr>
          <w:ilvl w:val="0"/>
          <w:numId w:val="200"/>
        </w:numPr>
        <w:tabs>
          <w:tab w:val="clear" w:pos="720"/>
          <w:tab w:val="num" w:pos="630"/>
        </w:tabs>
        <w:spacing w:after="60" w:line="288" w:lineRule="auto"/>
        <w:ind w:left="360"/>
        <w:rPr>
          <w:rFonts w:asciiTheme="minorHAnsi" w:hAnsiTheme="minorHAnsi"/>
        </w:rPr>
      </w:pPr>
      <w:r w:rsidRPr="00056786">
        <w:rPr>
          <w:rFonts w:asciiTheme="minorHAnsi" w:hAnsiTheme="minorHAnsi"/>
        </w:rPr>
        <w:t>Ensures KM practices support regulatory compliance and risk management requirements.</w:t>
      </w:r>
    </w:p>
    <w:p w14:paraId="29A5A093" w14:textId="77777777" w:rsidR="00056786" w:rsidRPr="00056786" w:rsidRDefault="00056786" w:rsidP="00343FD4">
      <w:pPr>
        <w:numPr>
          <w:ilvl w:val="0"/>
          <w:numId w:val="200"/>
        </w:numPr>
        <w:tabs>
          <w:tab w:val="clear" w:pos="720"/>
          <w:tab w:val="num" w:pos="630"/>
        </w:tabs>
        <w:spacing w:after="60" w:line="288" w:lineRule="auto"/>
        <w:ind w:left="360"/>
        <w:rPr>
          <w:rFonts w:asciiTheme="minorHAnsi" w:hAnsiTheme="minorHAnsi"/>
        </w:rPr>
      </w:pPr>
      <w:r w:rsidRPr="00056786">
        <w:rPr>
          <w:rFonts w:asciiTheme="minorHAnsi" w:hAnsiTheme="minorHAnsi"/>
        </w:rPr>
        <w:t>Sponsors knowledge capture initiatives within Risk, BI, and Analytics organizations.</w:t>
      </w:r>
    </w:p>
    <w:p w14:paraId="520DF627" w14:textId="77777777" w:rsidR="00056786" w:rsidRPr="00056786" w:rsidRDefault="00056786" w:rsidP="00343FD4">
      <w:pPr>
        <w:numPr>
          <w:ilvl w:val="0"/>
          <w:numId w:val="200"/>
        </w:numPr>
        <w:tabs>
          <w:tab w:val="clear" w:pos="720"/>
          <w:tab w:val="num" w:pos="630"/>
        </w:tabs>
        <w:spacing w:after="60" w:line="288" w:lineRule="auto"/>
        <w:ind w:left="360"/>
        <w:rPr>
          <w:rFonts w:asciiTheme="minorHAnsi" w:hAnsiTheme="minorHAnsi"/>
        </w:rPr>
      </w:pPr>
      <w:r w:rsidRPr="00056786">
        <w:rPr>
          <w:rFonts w:asciiTheme="minorHAnsi" w:hAnsiTheme="minorHAnsi"/>
        </w:rPr>
        <w:t>Validates that knowledge assets adequately document risk models, pricing algorithms, and analytical methodologies.</w:t>
      </w:r>
    </w:p>
    <w:p w14:paraId="7CA90C55" w14:textId="77777777" w:rsidR="00056786" w:rsidRPr="00056786" w:rsidRDefault="00056786" w:rsidP="00343FD4">
      <w:pPr>
        <w:numPr>
          <w:ilvl w:val="0"/>
          <w:numId w:val="200"/>
        </w:numPr>
        <w:tabs>
          <w:tab w:val="clear" w:pos="720"/>
          <w:tab w:val="num" w:pos="630"/>
        </w:tabs>
        <w:spacing w:after="60" w:line="288" w:lineRule="auto"/>
        <w:ind w:left="360"/>
        <w:rPr>
          <w:rFonts w:asciiTheme="minorHAnsi" w:hAnsiTheme="minorHAnsi"/>
        </w:rPr>
      </w:pPr>
      <w:r w:rsidRPr="00056786">
        <w:rPr>
          <w:rFonts w:asciiTheme="minorHAnsi" w:hAnsiTheme="minorHAnsi"/>
        </w:rPr>
        <w:t>Approves knowledge governance policies affecting risk-sensitive information.</w:t>
      </w:r>
    </w:p>
    <w:p w14:paraId="7C4B14BB"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AI Governance Committee (CDO-led, cross-functional)</w:t>
      </w:r>
    </w:p>
    <w:p w14:paraId="676753E0" w14:textId="77777777" w:rsidR="00056786" w:rsidRPr="00056786" w:rsidRDefault="00056786" w:rsidP="00343FD4">
      <w:pPr>
        <w:numPr>
          <w:ilvl w:val="0"/>
          <w:numId w:val="202"/>
        </w:numPr>
        <w:tabs>
          <w:tab w:val="clear" w:pos="720"/>
          <w:tab w:val="num" w:pos="630"/>
        </w:tabs>
        <w:spacing w:after="60" w:line="288" w:lineRule="auto"/>
        <w:ind w:left="360"/>
        <w:rPr>
          <w:rFonts w:asciiTheme="minorHAnsi" w:hAnsiTheme="minorHAnsi"/>
        </w:rPr>
      </w:pPr>
      <w:r w:rsidRPr="00056786">
        <w:rPr>
          <w:rFonts w:asciiTheme="minorHAnsi" w:hAnsiTheme="minorHAnsi"/>
        </w:rPr>
        <w:t>Establishes policies and standards for AI-enhanced knowledge management.</w:t>
      </w:r>
    </w:p>
    <w:p w14:paraId="0209A1A7" w14:textId="77777777" w:rsidR="00056786" w:rsidRPr="00056786" w:rsidRDefault="00056786" w:rsidP="00343FD4">
      <w:pPr>
        <w:numPr>
          <w:ilvl w:val="0"/>
          <w:numId w:val="202"/>
        </w:numPr>
        <w:tabs>
          <w:tab w:val="clear" w:pos="720"/>
          <w:tab w:val="num" w:pos="630"/>
        </w:tabs>
        <w:spacing w:after="60" w:line="288" w:lineRule="auto"/>
        <w:ind w:left="360"/>
        <w:rPr>
          <w:rFonts w:asciiTheme="minorHAnsi" w:hAnsiTheme="minorHAnsi"/>
        </w:rPr>
      </w:pPr>
      <w:r w:rsidRPr="00056786">
        <w:rPr>
          <w:rFonts w:asciiTheme="minorHAnsi" w:hAnsiTheme="minorHAnsi"/>
        </w:rPr>
        <w:t>Reviews and approves KM initiatives involving AI/ML capabilities.</w:t>
      </w:r>
    </w:p>
    <w:p w14:paraId="468B3F03" w14:textId="77777777" w:rsidR="00056786" w:rsidRPr="00056786" w:rsidRDefault="00056786" w:rsidP="00343FD4">
      <w:pPr>
        <w:numPr>
          <w:ilvl w:val="0"/>
          <w:numId w:val="202"/>
        </w:numPr>
        <w:tabs>
          <w:tab w:val="clear" w:pos="720"/>
          <w:tab w:val="num" w:pos="630"/>
        </w:tabs>
        <w:spacing w:after="60" w:line="288" w:lineRule="auto"/>
        <w:ind w:left="360"/>
        <w:rPr>
          <w:rFonts w:asciiTheme="minorHAnsi" w:hAnsiTheme="minorHAnsi"/>
        </w:rPr>
      </w:pPr>
      <w:r w:rsidRPr="00056786">
        <w:rPr>
          <w:rFonts w:asciiTheme="minorHAnsi" w:hAnsiTheme="minorHAnsi"/>
        </w:rPr>
        <w:t>Ensures knowledge assets support responsible AI development and deployment.</w:t>
      </w:r>
    </w:p>
    <w:p w14:paraId="66FD2A89" w14:textId="77777777" w:rsidR="00056786" w:rsidRPr="00056786" w:rsidRDefault="00056786" w:rsidP="00343FD4">
      <w:pPr>
        <w:numPr>
          <w:ilvl w:val="0"/>
          <w:numId w:val="202"/>
        </w:numPr>
        <w:tabs>
          <w:tab w:val="clear" w:pos="720"/>
          <w:tab w:val="num" w:pos="630"/>
        </w:tabs>
        <w:spacing w:after="60" w:line="288" w:lineRule="auto"/>
        <w:ind w:left="360"/>
        <w:rPr>
          <w:rFonts w:asciiTheme="minorHAnsi" w:hAnsiTheme="minorHAnsi"/>
        </w:rPr>
      </w:pPr>
      <w:r w:rsidRPr="00056786">
        <w:rPr>
          <w:rFonts w:asciiTheme="minorHAnsi" w:hAnsiTheme="minorHAnsi"/>
        </w:rPr>
        <w:t>Monitors compliance with data governance requirements for knowledge repositories.</w:t>
      </w:r>
    </w:p>
    <w:p w14:paraId="1955AF73"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Enterprise Architecture Team (Larry Burgess/Tony Grogan/Vik Chopra)</w:t>
      </w:r>
    </w:p>
    <w:p w14:paraId="073894EA" w14:textId="77777777" w:rsidR="00056786" w:rsidRPr="00056786" w:rsidRDefault="00056786" w:rsidP="00343FD4">
      <w:pPr>
        <w:numPr>
          <w:ilvl w:val="0"/>
          <w:numId w:val="204"/>
        </w:numPr>
        <w:tabs>
          <w:tab w:val="clear" w:pos="720"/>
          <w:tab w:val="num" w:pos="630"/>
        </w:tabs>
        <w:spacing w:after="60" w:line="288" w:lineRule="auto"/>
        <w:ind w:left="360"/>
        <w:rPr>
          <w:rFonts w:asciiTheme="minorHAnsi" w:hAnsiTheme="minorHAnsi"/>
        </w:rPr>
      </w:pPr>
      <w:r w:rsidRPr="00056786">
        <w:rPr>
          <w:rFonts w:asciiTheme="minorHAnsi" w:hAnsiTheme="minorHAnsi"/>
        </w:rPr>
        <w:t>Defines technical architecture standards for knowledge management platforms.</w:t>
      </w:r>
    </w:p>
    <w:p w14:paraId="20B58916" w14:textId="77777777" w:rsidR="00056786" w:rsidRPr="00056786" w:rsidRDefault="00056786" w:rsidP="00343FD4">
      <w:pPr>
        <w:numPr>
          <w:ilvl w:val="0"/>
          <w:numId w:val="204"/>
        </w:numPr>
        <w:tabs>
          <w:tab w:val="clear" w:pos="720"/>
          <w:tab w:val="num" w:pos="630"/>
        </w:tabs>
        <w:spacing w:after="60" w:line="288" w:lineRule="auto"/>
        <w:ind w:left="360"/>
        <w:rPr>
          <w:rFonts w:asciiTheme="minorHAnsi" w:hAnsiTheme="minorHAnsi"/>
        </w:rPr>
      </w:pPr>
      <w:r w:rsidRPr="00056786">
        <w:rPr>
          <w:rFonts w:asciiTheme="minorHAnsi" w:hAnsiTheme="minorHAnsi"/>
        </w:rPr>
        <w:t>Ensures integration between knowledge repositories and enterprise systems.</w:t>
      </w:r>
    </w:p>
    <w:p w14:paraId="6F58CDAE" w14:textId="77777777" w:rsidR="00056786" w:rsidRPr="00056786" w:rsidRDefault="00056786" w:rsidP="00343FD4">
      <w:pPr>
        <w:numPr>
          <w:ilvl w:val="0"/>
          <w:numId w:val="204"/>
        </w:numPr>
        <w:tabs>
          <w:tab w:val="clear" w:pos="720"/>
          <w:tab w:val="num" w:pos="630"/>
        </w:tabs>
        <w:spacing w:after="60" w:line="288" w:lineRule="auto"/>
        <w:ind w:left="360"/>
        <w:rPr>
          <w:rFonts w:asciiTheme="minorHAnsi" w:hAnsiTheme="minorHAnsi"/>
        </w:rPr>
      </w:pPr>
      <w:r w:rsidRPr="00056786">
        <w:rPr>
          <w:rFonts w:asciiTheme="minorHAnsi" w:hAnsiTheme="minorHAnsi"/>
        </w:rPr>
        <w:t>Establishes reference architectures for knowledge capture, storage, and retrieval.</w:t>
      </w:r>
    </w:p>
    <w:p w14:paraId="3CD7915C" w14:textId="77777777" w:rsidR="00056786" w:rsidRPr="00056786" w:rsidRDefault="00056786" w:rsidP="00343FD4">
      <w:pPr>
        <w:numPr>
          <w:ilvl w:val="0"/>
          <w:numId w:val="204"/>
        </w:numPr>
        <w:tabs>
          <w:tab w:val="clear" w:pos="720"/>
          <w:tab w:val="num" w:pos="630"/>
        </w:tabs>
        <w:spacing w:after="60" w:line="288" w:lineRule="auto"/>
        <w:ind w:left="360"/>
        <w:rPr>
          <w:rFonts w:asciiTheme="minorHAnsi" w:hAnsiTheme="minorHAnsi"/>
        </w:rPr>
      </w:pPr>
      <w:r w:rsidRPr="00056786">
        <w:rPr>
          <w:rFonts w:asciiTheme="minorHAnsi" w:hAnsiTheme="minorHAnsi"/>
        </w:rPr>
        <w:t>Reviews and approves KM technology selections for architectural alignment.</w:t>
      </w:r>
    </w:p>
    <w:p w14:paraId="34F047B8" w14:textId="77777777" w:rsidR="00056786" w:rsidRPr="00056786" w:rsidRDefault="00056786" w:rsidP="00343FD4">
      <w:pPr>
        <w:numPr>
          <w:ilvl w:val="0"/>
          <w:numId w:val="204"/>
        </w:numPr>
        <w:tabs>
          <w:tab w:val="clear" w:pos="720"/>
          <w:tab w:val="num" w:pos="630"/>
        </w:tabs>
        <w:spacing w:after="60" w:line="288" w:lineRule="auto"/>
        <w:ind w:left="360"/>
        <w:rPr>
          <w:rFonts w:asciiTheme="minorHAnsi" w:hAnsiTheme="minorHAnsi"/>
        </w:rPr>
      </w:pPr>
      <w:r w:rsidRPr="00056786">
        <w:rPr>
          <w:rFonts w:asciiTheme="minorHAnsi" w:hAnsiTheme="minorHAnsi"/>
        </w:rPr>
        <w:t>Provides governance oversight for knowledge infrastructure.</w:t>
      </w:r>
    </w:p>
    <w:p w14:paraId="00FC3AC2" w14:textId="77777777" w:rsidR="00056786" w:rsidRPr="005B52DF" w:rsidRDefault="00056786" w:rsidP="003B1B87">
      <w:pPr>
        <w:pStyle w:val="Heading4"/>
      </w:pPr>
      <w:bookmarkStart w:id="117" w:name="_Toc220060781"/>
      <w:r w:rsidRPr="005B52DF">
        <w:t>Operational Leadership</w:t>
      </w:r>
      <w:bookmarkEnd w:id="117"/>
    </w:p>
    <w:p w14:paraId="6766E0F1"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Senior Managing Director, Enterprise Data Management (Bobby Goodwin)</w:t>
      </w:r>
    </w:p>
    <w:p w14:paraId="70D06DCB" w14:textId="77777777" w:rsidR="00056786" w:rsidRPr="00056786" w:rsidRDefault="00056786" w:rsidP="00343FD4">
      <w:pPr>
        <w:numPr>
          <w:ilvl w:val="0"/>
          <w:numId w:val="206"/>
        </w:numPr>
        <w:tabs>
          <w:tab w:val="clear" w:pos="720"/>
          <w:tab w:val="num" w:pos="630"/>
        </w:tabs>
        <w:spacing w:after="60" w:line="288" w:lineRule="auto"/>
        <w:ind w:left="360"/>
        <w:rPr>
          <w:rFonts w:asciiTheme="minorHAnsi" w:hAnsiTheme="minorHAnsi"/>
        </w:rPr>
      </w:pPr>
      <w:r w:rsidRPr="00056786">
        <w:rPr>
          <w:rFonts w:asciiTheme="minorHAnsi" w:hAnsiTheme="minorHAnsi"/>
        </w:rPr>
        <w:t>Accountable for enterprise data lineage documentation and system integration knowledge.</w:t>
      </w:r>
    </w:p>
    <w:p w14:paraId="0710EDCD" w14:textId="77777777" w:rsidR="00056786" w:rsidRPr="00056786" w:rsidRDefault="00056786" w:rsidP="00343FD4">
      <w:pPr>
        <w:numPr>
          <w:ilvl w:val="0"/>
          <w:numId w:val="206"/>
        </w:numPr>
        <w:tabs>
          <w:tab w:val="clear" w:pos="720"/>
          <w:tab w:val="num" w:pos="630"/>
        </w:tabs>
        <w:spacing w:after="60" w:line="288" w:lineRule="auto"/>
        <w:ind w:left="360"/>
        <w:rPr>
          <w:rFonts w:asciiTheme="minorHAnsi" w:hAnsiTheme="minorHAnsi"/>
        </w:rPr>
      </w:pPr>
      <w:r w:rsidRPr="00056786">
        <w:rPr>
          <w:rFonts w:asciiTheme="minorHAnsi" w:hAnsiTheme="minorHAnsi"/>
        </w:rPr>
        <w:t>Owns data dictionary and metadata management as foundational knowledge assets.</w:t>
      </w:r>
    </w:p>
    <w:p w14:paraId="2F7F7810" w14:textId="77777777" w:rsidR="00056786" w:rsidRPr="00056786" w:rsidRDefault="00056786" w:rsidP="00343FD4">
      <w:pPr>
        <w:numPr>
          <w:ilvl w:val="0"/>
          <w:numId w:val="206"/>
        </w:numPr>
        <w:tabs>
          <w:tab w:val="clear" w:pos="720"/>
          <w:tab w:val="num" w:pos="630"/>
        </w:tabs>
        <w:spacing w:after="60" w:line="288" w:lineRule="auto"/>
        <w:ind w:left="360"/>
        <w:rPr>
          <w:rFonts w:asciiTheme="minorHAnsi" w:hAnsiTheme="minorHAnsi"/>
        </w:rPr>
      </w:pPr>
      <w:r w:rsidRPr="00056786">
        <w:rPr>
          <w:rFonts w:asciiTheme="minorHAnsi" w:hAnsiTheme="minorHAnsi"/>
        </w:rPr>
        <w:t>Ensures data pipeline documentation supports knowledge transfer and continuity.</w:t>
      </w:r>
    </w:p>
    <w:p w14:paraId="482DC631" w14:textId="77777777" w:rsidR="00056786" w:rsidRPr="00056786" w:rsidRDefault="00056786" w:rsidP="00343FD4">
      <w:pPr>
        <w:numPr>
          <w:ilvl w:val="0"/>
          <w:numId w:val="206"/>
        </w:numPr>
        <w:tabs>
          <w:tab w:val="clear" w:pos="720"/>
          <w:tab w:val="num" w:pos="630"/>
        </w:tabs>
        <w:spacing w:after="60" w:line="288" w:lineRule="auto"/>
        <w:ind w:left="360"/>
        <w:rPr>
          <w:rFonts w:asciiTheme="minorHAnsi" w:hAnsiTheme="minorHAnsi"/>
        </w:rPr>
      </w:pPr>
      <w:r w:rsidRPr="00056786">
        <w:rPr>
          <w:rFonts w:asciiTheme="minorHAnsi" w:hAnsiTheme="minorHAnsi"/>
        </w:rPr>
        <w:t>Coordinates knowledge capture for EDW/Fabric migration activities.</w:t>
      </w:r>
    </w:p>
    <w:p w14:paraId="1F19317A"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Chief Digital Officer (Ryan Miller)</w:t>
      </w:r>
    </w:p>
    <w:p w14:paraId="248BC979" w14:textId="77777777" w:rsidR="00056786" w:rsidRPr="00056786" w:rsidRDefault="00056786" w:rsidP="00343FD4">
      <w:pPr>
        <w:numPr>
          <w:ilvl w:val="0"/>
          <w:numId w:val="208"/>
        </w:numPr>
        <w:tabs>
          <w:tab w:val="clear" w:pos="720"/>
          <w:tab w:val="num" w:pos="630"/>
        </w:tabs>
        <w:spacing w:after="60" w:line="288" w:lineRule="auto"/>
        <w:ind w:left="360"/>
        <w:rPr>
          <w:rFonts w:asciiTheme="minorHAnsi" w:hAnsiTheme="minorHAnsi"/>
        </w:rPr>
      </w:pPr>
      <w:r w:rsidRPr="00056786">
        <w:rPr>
          <w:rFonts w:asciiTheme="minorHAnsi" w:hAnsiTheme="minorHAnsi"/>
        </w:rPr>
        <w:t>Sponsors digital knowledge initiatives including customer-facing knowledge bases.</w:t>
      </w:r>
    </w:p>
    <w:p w14:paraId="21BCEA9F" w14:textId="77777777" w:rsidR="00056786" w:rsidRPr="00056786" w:rsidRDefault="00056786" w:rsidP="00343FD4">
      <w:pPr>
        <w:numPr>
          <w:ilvl w:val="0"/>
          <w:numId w:val="208"/>
        </w:numPr>
        <w:tabs>
          <w:tab w:val="clear" w:pos="720"/>
          <w:tab w:val="num" w:pos="630"/>
        </w:tabs>
        <w:spacing w:after="60" w:line="288" w:lineRule="auto"/>
        <w:ind w:left="360"/>
        <w:rPr>
          <w:rFonts w:asciiTheme="minorHAnsi" w:hAnsiTheme="minorHAnsi"/>
        </w:rPr>
      </w:pPr>
      <w:r w:rsidRPr="00056786">
        <w:rPr>
          <w:rFonts w:asciiTheme="minorHAnsi" w:hAnsiTheme="minorHAnsi"/>
        </w:rPr>
        <w:t>Ensures product documentation and digital asset knowledge are maintained.</w:t>
      </w:r>
    </w:p>
    <w:p w14:paraId="67818A0F" w14:textId="77777777" w:rsidR="00056786" w:rsidRPr="00056786" w:rsidRDefault="00056786" w:rsidP="00343FD4">
      <w:pPr>
        <w:numPr>
          <w:ilvl w:val="0"/>
          <w:numId w:val="208"/>
        </w:numPr>
        <w:tabs>
          <w:tab w:val="clear" w:pos="720"/>
          <w:tab w:val="num" w:pos="630"/>
        </w:tabs>
        <w:spacing w:after="60" w:line="288" w:lineRule="auto"/>
        <w:ind w:left="360"/>
        <w:rPr>
          <w:rFonts w:asciiTheme="minorHAnsi" w:hAnsiTheme="minorHAnsi"/>
        </w:rPr>
      </w:pPr>
      <w:r w:rsidRPr="00056786">
        <w:rPr>
          <w:rFonts w:asciiTheme="minorHAnsi" w:hAnsiTheme="minorHAnsi"/>
        </w:rPr>
        <w:t>Coordinates AI Product Owner (Nader Afshar) engagement with KM initiatives.</w:t>
      </w:r>
    </w:p>
    <w:p w14:paraId="6F9A5968" w14:textId="77777777" w:rsidR="00056786" w:rsidRPr="00056786" w:rsidRDefault="00056786" w:rsidP="00343FD4">
      <w:pPr>
        <w:numPr>
          <w:ilvl w:val="0"/>
          <w:numId w:val="208"/>
        </w:numPr>
        <w:tabs>
          <w:tab w:val="clear" w:pos="720"/>
          <w:tab w:val="num" w:pos="630"/>
        </w:tabs>
        <w:spacing w:after="60" w:line="288" w:lineRule="auto"/>
        <w:ind w:left="360"/>
        <w:rPr>
          <w:rFonts w:asciiTheme="minorHAnsi" w:hAnsiTheme="minorHAnsi"/>
        </w:rPr>
      </w:pPr>
      <w:r w:rsidRPr="00056786">
        <w:rPr>
          <w:rFonts w:asciiTheme="minorHAnsi" w:hAnsiTheme="minorHAnsi"/>
        </w:rPr>
        <w:t>Approves knowledge sharing tools and platforms for digital organization.</w:t>
      </w:r>
    </w:p>
    <w:p w14:paraId="0F64E392"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Managing Director, Infrastructure &amp; Enterprise Architecture (Larry Burgess)</w:t>
      </w:r>
    </w:p>
    <w:p w14:paraId="2C7B0406" w14:textId="77777777" w:rsidR="00056786" w:rsidRPr="00056786" w:rsidRDefault="00056786" w:rsidP="00343FD4">
      <w:pPr>
        <w:numPr>
          <w:ilvl w:val="0"/>
          <w:numId w:val="210"/>
        </w:numPr>
        <w:tabs>
          <w:tab w:val="clear" w:pos="720"/>
          <w:tab w:val="num" w:pos="630"/>
        </w:tabs>
        <w:spacing w:after="60" w:line="288" w:lineRule="auto"/>
        <w:ind w:left="360"/>
        <w:rPr>
          <w:rFonts w:asciiTheme="minorHAnsi" w:hAnsiTheme="minorHAnsi"/>
        </w:rPr>
      </w:pPr>
      <w:r w:rsidRPr="00056786">
        <w:rPr>
          <w:rFonts w:asciiTheme="minorHAnsi" w:hAnsiTheme="minorHAnsi"/>
        </w:rPr>
        <w:t>Owns infrastructure and operations documentation standards.</w:t>
      </w:r>
    </w:p>
    <w:p w14:paraId="06562590" w14:textId="77777777" w:rsidR="00056786" w:rsidRPr="00056786" w:rsidRDefault="00056786" w:rsidP="00343FD4">
      <w:pPr>
        <w:numPr>
          <w:ilvl w:val="0"/>
          <w:numId w:val="210"/>
        </w:numPr>
        <w:tabs>
          <w:tab w:val="clear" w:pos="720"/>
          <w:tab w:val="num" w:pos="630"/>
        </w:tabs>
        <w:spacing w:after="60" w:line="288" w:lineRule="auto"/>
        <w:ind w:left="360"/>
        <w:rPr>
          <w:rFonts w:asciiTheme="minorHAnsi" w:hAnsiTheme="minorHAnsi"/>
        </w:rPr>
      </w:pPr>
      <w:r w:rsidRPr="00056786">
        <w:rPr>
          <w:rFonts w:asciiTheme="minorHAnsi" w:hAnsiTheme="minorHAnsi"/>
        </w:rPr>
        <w:t>Ensures IT service desk knowledge base supports efficient incident resolution.</w:t>
      </w:r>
    </w:p>
    <w:p w14:paraId="31EBAE73" w14:textId="77777777" w:rsidR="00056786" w:rsidRPr="00056786" w:rsidRDefault="00056786" w:rsidP="00343FD4">
      <w:pPr>
        <w:numPr>
          <w:ilvl w:val="0"/>
          <w:numId w:val="210"/>
        </w:numPr>
        <w:tabs>
          <w:tab w:val="clear" w:pos="720"/>
          <w:tab w:val="num" w:pos="630"/>
        </w:tabs>
        <w:spacing w:after="60" w:line="288" w:lineRule="auto"/>
        <w:ind w:left="360"/>
        <w:rPr>
          <w:rFonts w:asciiTheme="minorHAnsi" w:hAnsiTheme="minorHAnsi"/>
        </w:rPr>
      </w:pPr>
      <w:r w:rsidRPr="00056786">
        <w:rPr>
          <w:rFonts w:asciiTheme="minorHAnsi" w:hAnsiTheme="minorHAnsi"/>
        </w:rPr>
        <w:t>Maintains architectural decision records and technical design documentation.</w:t>
      </w:r>
    </w:p>
    <w:p w14:paraId="399040E7" w14:textId="77777777" w:rsidR="00056786" w:rsidRPr="00056786" w:rsidRDefault="00056786" w:rsidP="00343FD4">
      <w:pPr>
        <w:numPr>
          <w:ilvl w:val="0"/>
          <w:numId w:val="210"/>
        </w:numPr>
        <w:tabs>
          <w:tab w:val="clear" w:pos="720"/>
          <w:tab w:val="num" w:pos="630"/>
        </w:tabs>
        <w:spacing w:after="60" w:line="288" w:lineRule="auto"/>
        <w:ind w:left="360"/>
        <w:rPr>
          <w:rFonts w:asciiTheme="minorHAnsi" w:hAnsiTheme="minorHAnsi"/>
        </w:rPr>
      </w:pPr>
      <w:r w:rsidRPr="00056786">
        <w:rPr>
          <w:rFonts w:asciiTheme="minorHAnsi" w:hAnsiTheme="minorHAnsi"/>
        </w:rPr>
        <w:t>Coordinates knowledge capture for infrastructure modernization projects.</w:t>
      </w:r>
    </w:p>
    <w:p w14:paraId="6E16B090"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Managing Director, Solutions Testing (Swarupa Kota)</w:t>
      </w:r>
    </w:p>
    <w:p w14:paraId="77806B90" w14:textId="77777777" w:rsidR="00056786" w:rsidRPr="00056786" w:rsidRDefault="00056786" w:rsidP="00343FD4">
      <w:pPr>
        <w:numPr>
          <w:ilvl w:val="0"/>
          <w:numId w:val="212"/>
        </w:numPr>
        <w:tabs>
          <w:tab w:val="clear" w:pos="720"/>
          <w:tab w:val="num" w:pos="630"/>
        </w:tabs>
        <w:spacing w:after="60" w:line="288" w:lineRule="auto"/>
        <w:ind w:left="360"/>
        <w:rPr>
          <w:rFonts w:asciiTheme="minorHAnsi" w:hAnsiTheme="minorHAnsi"/>
        </w:rPr>
      </w:pPr>
      <w:r w:rsidRPr="00056786">
        <w:rPr>
          <w:rFonts w:asciiTheme="minorHAnsi" w:hAnsiTheme="minorHAnsi"/>
        </w:rPr>
        <w:t>Accountable for test automation knowledge base and regression test documentation.</w:t>
      </w:r>
    </w:p>
    <w:p w14:paraId="14AB58D8" w14:textId="77777777" w:rsidR="00056786" w:rsidRPr="00056786" w:rsidRDefault="00056786" w:rsidP="00343FD4">
      <w:pPr>
        <w:numPr>
          <w:ilvl w:val="0"/>
          <w:numId w:val="212"/>
        </w:numPr>
        <w:tabs>
          <w:tab w:val="clear" w:pos="720"/>
          <w:tab w:val="num" w:pos="630"/>
        </w:tabs>
        <w:spacing w:after="60" w:line="288" w:lineRule="auto"/>
        <w:ind w:left="360"/>
        <w:rPr>
          <w:rFonts w:asciiTheme="minorHAnsi" w:hAnsiTheme="minorHAnsi"/>
        </w:rPr>
      </w:pPr>
      <w:r w:rsidRPr="00056786">
        <w:rPr>
          <w:rFonts w:asciiTheme="minorHAnsi" w:hAnsiTheme="minorHAnsi"/>
        </w:rPr>
        <w:t>Ensures tribal knowledge from manual testers is captured as they transition roles.</w:t>
      </w:r>
    </w:p>
    <w:p w14:paraId="0C7C0EBE" w14:textId="77777777" w:rsidR="00056786" w:rsidRPr="00056786" w:rsidRDefault="00056786" w:rsidP="00343FD4">
      <w:pPr>
        <w:numPr>
          <w:ilvl w:val="0"/>
          <w:numId w:val="212"/>
        </w:numPr>
        <w:tabs>
          <w:tab w:val="clear" w:pos="720"/>
          <w:tab w:val="num" w:pos="630"/>
        </w:tabs>
        <w:spacing w:after="60" w:line="288" w:lineRule="auto"/>
        <w:ind w:left="360"/>
        <w:rPr>
          <w:rFonts w:asciiTheme="minorHAnsi" w:hAnsiTheme="minorHAnsi"/>
        </w:rPr>
      </w:pPr>
      <w:r w:rsidRPr="00056786">
        <w:rPr>
          <w:rFonts w:asciiTheme="minorHAnsi" w:hAnsiTheme="minorHAnsi"/>
        </w:rPr>
        <w:t>Maintains knowledge assets supporting QA processes across Genesys, Salesforce, and NSF applications.</w:t>
      </w:r>
    </w:p>
    <w:p w14:paraId="0E4E5250" w14:textId="77777777" w:rsidR="00056786" w:rsidRPr="00056786" w:rsidRDefault="00056786" w:rsidP="00343FD4">
      <w:pPr>
        <w:numPr>
          <w:ilvl w:val="0"/>
          <w:numId w:val="212"/>
        </w:numPr>
        <w:tabs>
          <w:tab w:val="clear" w:pos="720"/>
          <w:tab w:val="num" w:pos="630"/>
        </w:tabs>
        <w:spacing w:after="60" w:line="288" w:lineRule="auto"/>
        <w:ind w:left="360"/>
        <w:rPr>
          <w:rFonts w:asciiTheme="minorHAnsi" w:hAnsiTheme="minorHAnsi"/>
        </w:rPr>
      </w:pPr>
      <w:r w:rsidRPr="00056786">
        <w:rPr>
          <w:rFonts w:asciiTheme="minorHAnsi" w:hAnsiTheme="minorHAnsi"/>
        </w:rPr>
        <w:t>Documents testing standards and methodologies for organizational consistency.</w:t>
      </w:r>
    </w:p>
    <w:p w14:paraId="6DB87EE2"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Managing Director, Business Intelligence (Tricia Reed)</w:t>
      </w:r>
    </w:p>
    <w:p w14:paraId="59E88A4D" w14:textId="77777777" w:rsidR="00056786" w:rsidRPr="00056786" w:rsidRDefault="00056786" w:rsidP="00343FD4">
      <w:pPr>
        <w:numPr>
          <w:ilvl w:val="0"/>
          <w:numId w:val="214"/>
        </w:numPr>
        <w:tabs>
          <w:tab w:val="clear" w:pos="720"/>
          <w:tab w:val="num" w:pos="630"/>
        </w:tabs>
        <w:spacing w:after="60" w:line="288" w:lineRule="auto"/>
        <w:ind w:left="360"/>
        <w:rPr>
          <w:rFonts w:asciiTheme="minorHAnsi" w:hAnsiTheme="minorHAnsi"/>
        </w:rPr>
      </w:pPr>
      <w:r w:rsidRPr="00056786">
        <w:rPr>
          <w:rFonts w:asciiTheme="minorHAnsi" w:hAnsiTheme="minorHAnsi"/>
        </w:rPr>
        <w:t>Owns BI report documentation and data visualization knowledge assets.</w:t>
      </w:r>
    </w:p>
    <w:p w14:paraId="490EA2E2" w14:textId="77777777" w:rsidR="00056786" w:rsidRPr="00056786" w:rsidRDefault="00056786" w:rsidP="00343FD4">
      <w:pPr>
        <w:numPr>
          <w:ilvl w:val="0"/>
          <w:numId w:val="214"/>
        </w:numPr>
        <w:tabs>
          <w:tab w:val="clear" w:pos="720"/>
          <w:tab w:val="num" w:pos="630"/>
        </w:tabs>
        <w:spacing w:after="60" w:line="288" w:lineRule="auto"/>
        <w:ind w:left="360"/>
        <w:rPr>
          <w:rFonts w:asciiTheme="minorHAnsi" w:hAnsiTheme="minorHAnsi"/>
        </w:rPr>
      </w:pPr>
      <w:r w:rsidRPr="00056786">
        <w:rPr>
          <w:rFonts w:asciiTheme="minorHAnsi" w:hAnsiTheme="minorHAnsi"/>
        </w:rPr>
        <w:t>Ensures analytical methodologies and business logic are documented.</w:t>
      </w:r>
    </w:p>
    <w:p w14:paraId="518B9C0E" w14:textId="77777777" w:rsidR="00056786" w:rsidRPr="00056786" w:rsidRDefault="00056786" w:rsidP="00343FD4">
      <w:pPr>
        <w:numPr>
          <w:ilvl w:val="0"/>
          <w:numId w:val="214"/>
        </w:numPr>
        <w:tabs>
          <w:tab w:val="clear" w:pos="720"/>
          <w:tab w:val="num" w:pos="630"/>
        </w:tabs>
        <w:spacing w:after="60" w:line="288" w:lineRule="auto"/>
        <w:ind w:left="360"/>
        <w:rPr>
          <w:rFonts w:asciiTheme="minorHAnsi" w:hAnsiTheme="minorHAnsi"/>
        </w:rPr>
      </w:pPr>
      <w:r w:rsidRPr="00056786">
        <w:rPr>
          <w:rFonts w:asciiTheme="minorHAnsi" w:hAnsiTheme="minorHAnsi"/>
        </w:rPr>
        <w:t>Maintains knowledge repository for Tableau reports, Power BI dashboards, and forecasting models.</w:t>
      </w:r>
    </w:p>
    <w:p w14:paraId="73EEAAC3" w14:textId="77777777" w:rsidR="00056786" w:rsidRPr="00056786" w:rsidRDefault="00056786" w:rsidP="00343FD4">
      <w:pPr>
        <w:numPr>
          <w:ilvl w:val="0"/>
          <w:numId w:val="214"/>
        </w:numPr>
        <w:tabs>
          <w:tab w:val="clear" w:pos="720"/>
          <w:tab w:val="num" w:pos="630"/>
        </w:tabs>
        <w:spacing w:after="60" w:line="288" w:lineRule="auto"/>
        <w:ind w:left="360"/>
        <w:rPr>
          <w:rFonts w:asciiTheme="minorHAnsi" w:hAnsiTheme="minorHAnsi"/>
        </w:rPr>
      </w:pPr>
      <w:r w:rsidRPr="00056786">
        <w:rPr>
          <w:rFonts w:asciiTheme="minorHAnsi" w:hAnsiTheme="minorHAnsi"/>
        </w:rPr>
        <w:t>Coordinates knowledge sharing across BI, Risk Analytics, and Residual Management teams.</w:t>
      </w:r>
    </w:p>
    <w:p w14:paraId="2619E757" w14:textId="77777777" w:rsidR="00056786" w:rsidRPr="005B52DF" w:rsidRDefault="00056786" w:rsidP="003B1B87">
      <w:pPr>
        <w:pStyle w:val="Heading4"/>
      </w:pPr>
      <w:bookmarkStart w:id="118" w:name="_Toc220060782"/>
      <w:r w:rsidRPr="005B52DF">
        <w:t>Domain Knowledge Stewards</w:t>
      </w:r>
      <w:bookmarkEnd w:id="118"/>
    </w:p>
    <w:p w14:paraId="4ACCA8AE"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Domain Subject Matter Experts (by functional area)</w:t>
      </w:r>
    </w:p>
    <w:p w14:paraId="286FFE45" w14:textId="77777777" w:rsidR="00056786" w:rsidRPr="00056786" w:rsidRDefault="00056786" w:rsidP="00343FD4">
      <w:pPr>
        <w:numPr>
          <w:ilvl w:val="0"/>
          <w:numId w:val="216"/>
        </w:numPr>
        <w:tabs>
          <w:tab w:val="clear" w:pos="720"/>
          <w:tab w:val="num" w:pos="630"/>
        </w:tabs>
        <w:spacing w:after="60" w:line="288" w:lineRule="auto"/>
        <w:ind w:left="360"/>
        <w:rPr>
          <w:rFonts w:asciiTheme="minorHAnsi" w:hAnsiTheme="minorHAnsi"/>
        </w:rPr>
      </w:pPr>
      <w:r w:rsidRPr="00056786">
        <w:rPr>
          <w:rFonts w:asciiTheme="minorHAnsi" w:hAnsiTheme="minorHAnsi"/>
        </w:rPr>
        <w:t>Collections (Greg Shreve): Call handling procedures, collections workflows, wrongful repossession prevention protocols.</w:t>
      </w:r>
    </w:p>
    <w:p w14:paraId="6B7A557C" w14:textId="77777777" w:rsidR="00056786" w:rsidRPr="00056786" w:rsidRDefault="00056786" w:rsidP="00343FD4">
      <w:pPr>
        <w:numPr>
          <w:ilvl w:val="0"/>
          <w:numId w:val="216"/>
        </w:numPr>
        <w:tabs>
          <w:tab w:val="clear" w:pos="720"/>
          <w:tab w:val="num" w:pos="630"/>
        </w:tabs>
        <w:spacing w:after="60" w:line="288" w:lineRule="auto"/>
        <w:ind w:left="360"/>
        <w:rPr>
          <w:rFonts w:asciiTheme="minorHAnsi" w:hAnsiTheme="minorHAnsi"/>
        </w:rPr>
      </w:pPr>
      <w:r w:rsidRPr="00056786">
        <w:rPr>
          <w:rFonts w:asciiTheme="minorHAnsi" w:hAnsiTheme="minorHAnsi"/>
        </w:rPr>
        <w:t>Customer Service (Tanya Messmer): Agent scripts, issue resolution procedures, Genesys platform knowledge.</w:t>
      </w:r>
    </w:p>
    <w:p w14:paraId="4F2E6DA2" w14:textId="77777777" w:rsidR="00056786" w:rsidRPr="00056786" w:rsidRDefault="00056786" w:rsidP="00343FD4">
      <w:pPr>
        <w:numPr>
          <w:ilvl w:val="0"/>
          <w:numId w:val="216"/>
        </w:numPr>
        <w:tabs>
          <w:tab w:val="clear" w:pos="720"/>
          <w:tab w:val="num" w:pos="630"/>
        </w:tabs>
        <w:spacing w:after="60" w:line="288" w:lineRule="auto"/>
        <w:ind w:left="360"/>
        <w:rPr>
          <w:rFonts w:asciiTheme="minorHAnsi" w:hAnsiTheme="minorHAnsi"/>
        </w:rPr>
      </w:pPr>
      <w:r w:rsidRPr="00056786">
        <w:rPr>
          <w:rFonts w:asciiTheme="minorHAnsi" w:hAnsiTheme="minorHAnsi"/>
        </w:rPr>
        <w:t>Testing (Corinne Anderson, Stephen Kinnison): Manual test procedures, automation frameworks, quality standards</w:t>
      </w:r>
    </w:p>
    <w:p w14:paraId="4330B5CB" w14:textId="77777777" w:rsidR="00056786" w:rsidRPr="00056786" w:rsidRDefault="00056786" w:rsidP="00343FD4">
      <w:pPr>
        <w:numPr>
          <w:ilvl w:val="0"/>
          <w:numId w:val="216"/>
        </w:numPr>
        <w:tabs>
          <w:tab w:val="clear" w:pos="720"/>
          <w:tab w:val="num" w:pos="630"/>
        </w:tabs>
        <w:spacing w:after="60" w:line="288" w:lineRule="auto"/>
        <w:ind w:left="360"/>
        <w:rPr>
          <w:rFonts w:asciiTheme="minorHAnsi" w:hAnsiTheme="minorHAnsi"/>
        </w:rPr>
      </w:pPr>
      <w:r w:rsidRPr="00056786">
        <w:rPr>
          <w:rFonts w:asciiTheme="minorHAnsi" w:hAnsiTheme="minorHAnsi"/>
        </w:rPr>
        <w:t>Risk &amp; Analytics (Chuck Berend's organization): Model documentation, statistical methodologies, analytical techniques.</w:t>
      </w:r>
    </w:p>
    <w:p w14:paraId="3EBB13B3" w14:textId="77777777" w:rsidR="00056786" w:rsidRPr="00056786" w:rsidRDefault="00056786" w:rsidP="00343FD4">
      <w:pPr>
        <w:numPr>
          <w:ilvl w:val="0"/>
          <w:numId w:val="216"/>
        </w:numPr>
        <w:tabs>
          <w:tab w:val="clear" w:pos="720"/>
          <w:tab w:val="num" w:pos="630"/>
        </w:tabs>
        <w:spacing w:after="60" w:line="288" w:lineRule="auto"/>
        <w:ind w:left="360"/>
        <w:rPr>
          <w:rFonts w:asciiTheme="minorHAnsi" w:hAnsiTheme="minorHAnsi"/>
        </w:rPr>
      </w:pPr>
      <w:r w:rsidRPr="00056786">
        <w:rPr>
          <w:rFonts w:asciiTheme="minorHAnsi" w:hAnsiTheme="minorHAnsi"/>
        </w:rPr>
        <w:t>Economics &amp; Residual (Rene Abdalah-Herrera): Forecasting methodologies, market research practices, valuation approaches.</w:t>
      </w:r>
    </w:p>
    <w:p w14:paraId="29EF8389" w14:textId="77777777" w:rsidR="00056786" w:rsidRPr="00056786" w:rsidRDefault="00056786" w:rsidP="00343FD4">
      <w:pPr>
        <w:numPr>
          <w:ilvl w:val="0"/>
          <w:numId w:val="216"/>
        </w:numPr>
        <w:tabs>
          <w:tab w:val="clear" w:pos="720"/>
          <w:tab w:val="num" w:pos="630"/>
        </w:tabs>
        <w:spacing w:after="60" w:line="288" w:lineRule="auto"/>
        <w:ind w:left="360"/>
        <w:rPr>
          <w:rFonts w:asciiTheme="minorHAnsi" w:hAnsiTheme="minorHAnsi"/>
        </w:rPr>
      </w:pPr>
      <w:r w:rsidRPr="00056786">
        <w:rPr>
          <w:rFonts w:asciiTheme="minorHAnsi" w:hAnsiTheme="minorHAnsi"/>
        </w:rPr>
        <w:t>Product Management (Joe Tominna): Product requirements, feature documentation, roadmap planning.</w:t>
      </w:r>
    </w:p>
    <w:p w14:paraId="6495D983"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Responsibilities:</w:t>
      </w:r>
    </w:p>
    <w:p w14:paraId="63C66003" w14:textId="77777777" w:rsidR="00056786" w:rsidRPr="00056786" w:rsidRDefault="00056786" w:rsidP="00343FD4">
      <w:pPr>
        <w:numPr>
          <w:ilvl w:val="0"/>
          <w:numId w:val="218"/>
        </w:numPr>
        <w:tabs>
          <w:tab w:val="clear" w:pos="720"/>
          <w:tab w:val="num" w:pos="630"/>
        </w:tabs>
        <w:spacing w:after="60" w:line="288" w:lineRule="auto"/>
        <w:ind w:left="360"/>
        <w:rPr>
          <w:rFonts w:asciiTheme="minorHAnsi" w:hAnsiTheme="minorHAnsi"/>
        </w:rPr>
      </w:pPr>
      <w:r w:rsidRPr="00056786">
        <w:rPr>
          <w:rFonts w:asciiTheme="minorHAnsi" w:hAnsiTheme="minorHAnsi"/>
        </w:rPr>
        <w:t>Identify critical knowledge assets within their domain requiring formal capture.</w:t>
      </w:r>
    </w:p>
    <w:p w14:paraId="4C5E42BC" w14:textId="77777777" w:rsidR="00056786" w:rsidRPr="00056786" w:rsidRDefault="00056786" w:rsidP="00343FD4">
      <w:pPr>
        <w:numPr>
          <w:ilvl w:val="0"/>
          <w:numId w:val="218"/>
        </w:numPr>
        <w:tabs>
          <w:tab w:val="clear" w:pos="720"/>
          <w:tab w:val="num" w:pos="630"/>
        </w:tabs>
        <w:spacing w:after="60" w:line="288" w:lineRule="auto"/>
        <w:ind w:left="360"/>
        <w:rPr>
          <w:rFonts w:asciiTheme="minorHAnsi" w:hAnsiTheme="minorHAnsi"/>
        </w:rPr>
      </w:pPr>
      <w:r w:rsidRPr="00056786">
        <w:rPr>
          <w:rFonts w:asciiTheme="minorHAnsi" w:hAnsiTheme="minorHAnsi"/>
        </w:rPr>
        <w:t>Validate accuracy and relevance of documented knowledge.</w:t>
      </w:r>
    </w:p>
    <w:p w14:paraId="5732F27F" w14:textId="77777777" w:rsidR="00056786" w:rsidRPr="00056786" w:rsidRDefault="00056786" w:rsidP="00343FD4">
      <w:pPr>
        <w:numPr>
          <w:ilvl w:val="0"/>
          <w:numId w:val="218"/>
        </w:numPr>
        <w:tabs>
          <w:tab w:val="clear" w:pos="720"/>
          <w:tab w:val="num" w:pos="630"/>
        </w:tabs>
        <w:spacing w:after="60" w:line="288" w:lineRule="auto"/>
        <w:ind w:left="360"/>
        <w:rPr>
          <w:rFonts w:asciiTheme="minorHAnsi" w:hAnsiTheme="minorHAnsi"/>
        </w:rPr>
      </w:pPr>
      <w:r w:rsidRPr="00056786">
        <w:rPr>
          <w:rFonts w:asciiTheme="minorHAnsi" w:hAnsiTheme="minorHAnsi"/>
        </w:rPr>
        <w:t>Participate in knowledge capture sessions and documentation reviews.</w:t>
      </w:r>
    </w:p>
    <w:p w14:paraId="588DE7EC" w14:textId="77777777" w:rsidR="00056786" w:rsidRPr="00056786" w:rsidRDefault="00056786" w:rsidP="00343FD4">
      <w:pPr>
        <w:numPr>
          <w:ilvl w:val="0"/>
          <w:numId w:val="218"/>
        </w:numPr>
        <w:tabs>
          <w:tab w:val="clear" w:pos="720"/>
          <w:tab w:val="num" w:pos="630"/>
        </w:tabs>
        <w:spacing w:after="60" w:line="288" w:lineRule="auto"/>
        <w:ind w:left="360"/>
        <w:rPr>
          <w:rFonts w:asciiTheme="minorHAnsi" w:hAnsiTheme="minorHAnsi"/>
        </w:rPr>
      </w:pPr>
      <w:r w:rsidRPr="00056786">
        <w:rPr>
          <w:rFonts w:asciiTheme="minorHAnsi" w:hAnsiTheme="minorHAnsi"/>
        </w:rPr>
        <w:t>Flag knowledge gaps that create operational or compliance risks.</w:t>
      </w:r>
    </w:p>
    <w:p w14:paraId="57073741" w14:textId="77777777" w:rsidR="00056786" w:rsidRPr="00056786" w:rsidRDefault="00056786" w:rsidP="00343FD4">
      <w:pPr>
        <w:numPr>
          <w:ilvl w:val="0"/>
          <w:numId w:val="218"/>
        </w:numPr>
        <w:tabs>
          <w:tab w:val="clear" w:pos="720"/>
          <w:tab w:val="num" w:pos="630"/>
        </w:tabs>
        <w:spacing w:after="60" w:line="288" w:lineRule="auto"/>
        <w:ind w:left="360"/>
        <w:rPr>
          <w:rFonts w:asciiTheme="minorHAnsi" w:hAnsiTheme="minorHAnsi"/>
        </w:rPr>
      </w:pPr>
      <w:r w:rsidRPr="00056786">
        <w:rPr>
          <w:rFonts w:asciiTheme="minorHAnsi" w:hAnsiTheme="minorHAnsi"/>
        </w:rPr>
        <w:t>Mentor team members and facilitate knowledge transfer activities.</w:t>
      </w:r>
    </w:p>
    <w:p w14:paraId="4ADF8F61" w14:textId="77777777" w:rsidR="00056786" w:rsidRPr="005B52DF" w:rsidRDefault="00056786" w:rsidP="003B1B87">
      <w:pPr>
        <w:pStyle w:val="Heading4"/>
      </w:pPr>
      <w:bookmarkStart w:id="119" w:name="_Toc220060783"/>
      <w:r w:rsidRPr="005B52DF">
        <w:t>Knowledge Practitioners</w:t>
      </w:r>
      <w:bookmarkEnd w:id="119"/>
    </w:p>
    <w:p w14:paraId="7D8C631D"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Technical Writers &amp; Documentation Specialists (to be established)</w:t>
      </w:r>
    </w:p>
    <w:p w14:paraId="0DC33870" w14:textId="77777777" w:rsidR="00056786" w:rsidRPr="00056786" w:rsidRDefault="00056786" w:rsidP="00343FD4">
      <w:pPr>
        <w:numPr>
          <w:ilvl w:val="0"/>
          <w:numId w:val="220"/>
        </w:numPr>
        <w:tabs>
          <w:tab w:val="clear" w:pos="720"/>
          <w:tab w:val="num" w:pos="630"/>
        </w:tabs>
        <w:spacing w:after="60" w:line="288" w:lineRule="auto"/>
        <w:ind w:left="360"/>
        <w:rPr>
          <w:rFonts w:asciiTheme="minorHAnsi" w:hAnsiTheme="minorHAnsi"/>
        </w:rPr>
      </w:pPr>
      <w:r w:rsidRPr="00056786">
        <w:rPr>
          <w:rFonts w:asciiTheme="minorHAnsi" w:hAnsiTheme="minorHAnsi"/>
        </w:rPr>
        <w:t>Create and maintain formal documentation following established templates and standards.</w:t>
      </w:r>
    </w:p>
    <w:p w14:paraId="1558DF8E" w14:textId="77777777" w:rsidR="00056786" w:rsidRPr="00056786" w:rsidRDefault="00056786" w:rsidP="00343FD4">
      <w:pPr>
        <w:numPr>
          <w:ilvl w:val="0"/>
          <w:numId w:val="220"/>
        </w:numPr>
        <w:tabs>
          <w:tab w:val="clear" w:pos="720"/>
          <w:tab w:val="num" w:pos="630"/>
        </w:tabs>
        <w:spacing w:after="60" w:line="288" w:lineRule="auto"/>
        <w:ind w:left="360"/>
        <w:rPr>
          <w:rFonts w:asciiTheme="minorHAnsi" w:hAnsiTheme="minorHAnsi"/>
        </w:rPr>
      </w:pPr>
      <w:r w:rsidRPr="00056786">
        <w:rPr>
          <w:rFonts w:asciiTheme="minorHAnsi" w:hAnsiTheme="minorHAnsi"/>
        </w:rPr>
        <w:t>Convert tribal knowledge from SMEs into structured, searchable knowledge assets.</w:t>
      </w:r>
    </w:p>
    <w:p w14:paraId="0D850D47" w14:textId="77777777" w:rsidR="00056786" w:rsidRPr="00056786" w:rsidRDefault="00056786" w:rsidP="00343FD4">
      <w:pPr>
        <w:numPr>
          <w:ilvl w:val="0"/>
          <w:numId w:val="220"/>
        </w:numPr>
        <w:tabs>
          <w:tab w:val="clear" w:pos="720"/>
          <w:tab w:val="num" w:pos="630"/>
        </w:tabs>
        <w:spacing w:after="60" w:line="288" w:lineRule="auto"/>
        <w:ind w:left="360"/>
        <w:rPr>
          <w:rFonts w:asciiTheme="minorHAnsi" w:hAnsiTheme="minorHAnsi"/>
        </w:rPr>
      </w:pPr>
      <w:r w:rsidRPr="00056786">
        <w:rPr>
          <w:rFonts w:asciiTheme="minorHAnsi" w:hAnsiTheme="minorHAnsi"/>
        </w:rPr>
        <w:t>Ensure documentation quality, consistency, and adherence to governance standards.</w:t>
      </w:r>
    </w:p>
    <w:p w14:paraId="445B033B" w14:textId="77777777" w:rsidR="00056786" w:rsidRPr="00056786" w:rsidRDefault="00056786" w:rsidP="00343FD4">
      <w:pPr>
        <w:numPr>
          <w:ilvl w:val="0"/>
          <w:numId w:val="220"/>
        </w:numPr>
        <w:tabs>
          <w:tab w:val="clear" w:pos="720"/>
          <w:tab w:val="num" w:pos="630"/>
        </w:tabs>
        <w:spacing w:after="60" w:line="288" w:lineRule="auto"/>
        <w:ind w:left="360"/>
        <w:rPr>
          <w:rFonts w:asciiTheme="minorHAnsi" w:hAnsiTheme="minorHAnsi"/>
        </w:rPr>
      </w:pPr>
      <w:r w:rsidRPr="00056786">
        <w:rPr>
          <w:rFonts w:asciiTheme="minorHAnsi" w:hAnsiTheme="minorHAnsi"/>
        </w:rPr>
        <w:t>Maintain version control and change history for knowledge assets.</w:t>
      </w:r>
    </w:p>
    <w:p w14:paraId="7297CF3D"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Knowledge Management System Administrators (IT Operations)</w:t>
      </w:r>
    </w:p>
    <w:p w14:paraId="44F64B13" w14:textId="77777777" w:rsidR="00056786" w:rsidRPr="00056786" w:rsidRDefault="00056786" w:rsidP="00343FD4">
      <w:pPr>
        <w:numPr>
          <w:ilvl w:val="0"/>
          <w:numId w:val="222"/>
        </w:numPr>
        <w:tabs>
          <w:tab w:val="clear" w:pos="720"/>
          <w:tab w:val="num" w:pos="630"/>
        </w:tabs>
        <w:spacing w:after="60" w:line="288" w:lineRule="auto"/>
        <w:ind w:left="360"/>
        <w:rPr>
          <w:rFonts w:asciiTheme="minorHAnsi" w:hAnsiTheme="minorHAnsi"/>
        </w:rPr>
      </w:pPr>
      <w:r w:rsidRPr="00056786">
        <w:rPr>
          <w:rFonts w:asciiTheme="minorHAnsi" w:hAnsiTheme="minorHAnsi"/>
        </w:rPr>
        <w:t>Administer knowledge management platforms (SharePoint, Confluence, ServiceNow Knowledge, or selected enterprise KB.)</w:t>
      </w:r>
    </w:p>
    <w:p w14:paraId="37AAF1BE" w14:textId="77777777" w:rsidR="00056786" w:rsidRPr="00056786" w:rsidRDefault="00056786" w:rsidP="00343FD4">
      <w:pPr>
        <w:numPr>
          <w:ilvl w:val="0"/>
          <w:numId w:val="222"/>
        </w:numPr>
        <w:tabs>
          <w:tab w:val="clear" w:pos="720"/>
          <w:tab w:val="num" w:pos="630"/>
        </w:tabs>
        <w:spacing w:after="60" w:line="288" w:lineRule="auto"/>
        <w:ind w:left="360"/>
        <w:rPr>
          <w:rFonts w:asciiTheme="minorHAnsi" w:hAnsiTheme="minorHAnsi"/>
        </w:rPr>
      </w:pPr>
      <w:r w:rsidRPr="00056786">
        <w:rPr>
          <w:rFonts w:asciiTheme="minorHAnsi" w:hAnsiTheme="minorHAnsi"/>
        </w:rPr>
        <w:t>Configure security, permissions, and access controls.</w:t>
      </w:r>
    </w:p>
    <w:p w14:paraId="3408D7B2" w14:textId="77777777" w:rsidR="00056786" w:rsidRPr="00056786" w:rsidRDefault="00056786" w:rsidP="00343FD4">
      <w:pPr>
        <w:numPr>
          <w:ilvl w:val="0"/>
          <w:numId w:val="222"/>
        </w:numPr>
        <w:tabs>
          <w:tab w:val="clear" w:pos="720"/>
          <w:tab w:val="num" w:pos="630"/>
        </w:tabs>
        <w:spacing w:after="60" w:line="288" w:lineRule="auto"/>
        <w:ind w:left="360"/>
        <w:rPr>
          <w:rFonts w:asciiTheme="minorHAnsi" w:hAnsiTheme="minorHAnsi"/>
        </w:rPr>
      </w:pPr>
      <w:r w:rsidRPr="00056786">
        <w:rPr>
          <w:rFonts w:asciiTheme="minorHAnsi" w:hAnsiTheme="minorHAnsi"/>
        </w:rPr>
        <w:t>Monitor system performance and user adoption metrics.</w:t>
      </w:r>
    </w:p>
    <w:p w14:paraId="5247A10D" w14:textId="77777777" w:rsidR="00056786" w:rsidRPr="00056786" w:rsidRDefault="00056786" w:rsidP="00343FD4">
      <w:pPr>
        <w:numPr>
          <w:ilvl w:val="0"/>
          <w:numId w:val="222"/>
        </w:numPr>
        <w:tabs>
          <w:tab w:val="clear" w:pos="720"/>
          <w:tab w:val="num" w:pos="630"/>
        </w:tabs>
        <w:spacing w:after="60" w:line="288" w:lineRule="auto"/>
        <w:ind w:left="360"/>
        <w:rPr>
          <w:rFonts w:asciiTheme="minorHAnsi" w:hAnsiTheme="minorHAnsi"/>
        </w:rPr>
      </w:pPr>
      <w:r w:rsidRPr="00056786">
        <w:rPr>
          <w:rFonts w:asciiTheme="minorHAnsi" w:hAnsiTheme="minorHAnsi"/>
        </w:rPr>
        <w:t>Provide technical support for knowledge contributors and consumers.</w:t>
      </w:r>
    </w:p>
    <w:p w14:paraId="20FA6450" w14:textId="77777777" w:rsidR="00056786" w:rsidRPr="00056786" w:rsidRDefault="00056786" w:rsidP="00343FD4">
      <w:pPr>
        <w:numPr>
          <w:ilvl w:val="0"/>
          <w:numId w:val="222"/>
        </w:numPr>
        <w:tabs>
          <w:tab w:val="clear" w:pos="720"/>
          <w:tab w:val="num" w:pos="630"/>
        </w:tabs>
        <w:spacing w:after="60" w:line="288" w:lineRule="auto"/>
        <w:ind w:left="360"/>
        <w:rPr>
          <w:rFonts w:asciiTheme="minorHAnsi" w:hAnsiTheme="minorHAnsi"/>
        </w:rPr>
      </w:pPr>
      <w:r w:rsidRPr="00056786">
        <w:rPr>
          <w:rFonts w:asciiTheme="minorHAnsi" w:hAnsiTheme="minorHAnsi"/>
        </w:rPr>
        <w:t>Execute regular backups and maintain system availability.</w:t>
      </w:r>
    </w:p>
    <w:p w14:paraId="40E71CD1"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Content Curators (departmental assignments)</w:t>
      </w:r>
    </w:p>
    <w:p w14:paraId="7D4949E6" w14:textId="77777777" w:rsidR="00056786" w:rsidRPr="00056786" w:rsidRDefault="00056786" w:rsidP="00343FD4">
      <w:pPr>
        <w:numPr>
          <w:ilvl w:val="0"/>
          <w:numId w:val="224"/>
        </w:numPr>
        <w:tabs>
          <w:tab w:val="clear" w:pos="720"/>
          <w:tab w:val="num" w:pos="630"/>
        </w:tabs>
        <w:spacing w:after="60" w:line="288" w:lineRule="auto"/>
        <w:ind w:left="360"/>
        <w:rPr>
          <w:rFonts w:asciiTheme="minorHAnsi" w:hAnsiTheme="minorHAnsi"/>
        </w:rPr>
      </w:pPr>
      <w:r w:rsidRPr="00056786">
        <w:rPr>
          <w:rFonts w:asciiTheme="minorHAnsi" w:hAnsiTheme="minorHAnsi"/>
        </w:rPr>
        <w:t>Review knowledge assets quarterly for accuracy and relevance.</w:t>
      </w:r>
    </w:p>
    <w:p w14:paraId="7FA503CC" w14:textId="77777777" w:rsidR="00056786" w:rsidRPr="00056786" w:rsidRDefault="00056786" w:rsidP="00343FD4">
      <w:pPr>
        <w:numPr>
          <w:ilvl w:val="0"/>
          <w:numId w:val="224"/>
        </w:numPr>
        <w:tabs>
          <w:tab w:val="clear" w:pos="720"/>
          <w:tab w:val="num" w:pos="630"/>
        </w:tabs>
        <w:spacing w:after="60" w:line="288" w:lineRule="auto"/>
        <w:ind w:left="360"/>
        <w:rPr>
          <w:rFonts w:asciiTheme="minorHAnsi" w:hAnsiTheme="minorHAnsi"/>
        </w:rPr>
      </w:pPr>
      <w:r w:rsidRPr="00056786">
        <w:rPr>
          <w:rFonts w:asciiTheme="minorHAnsi" w:hAnsiTheme="minorHAnsi"/>
        </w:rPr>
        <w:t>Archive or sunset outdated content.</w:t>
      </w:r>
    </w:p>
    <w:p w14:paraId="788FA410" w14:textId="77777777" w:rsidR="00056786" w:rsidRPr="00056786" w:rsidRDefault="00056786" w:rsidP="00343FD4">
      <w:pPr>
        <w:numPr>
          <w:ilvl w:val="0"/>
          <w:numId w:val="224"/>
        </w:numPr>
        <w:tabs>
          <w:tab w:val="clear" w:pos="720"/>
          <w:tab w:val="num" w:pos="630"/>
        </w:tabs>
        <w:spacing w:after="60" w:line="288" w:lineRule="auto"/>
        <w:ind w:left="360"/>
        <w:rPr>
          <w:rFonts w:asciiTheme="minorHAnsi" w:hAnsiTheme="minorHAnsi"/>
        </w:rPr>
      </w:pPr>
      <w:r w:rsidRPr="00056786">
        <w:rPr>
          <w:rFonts w:asciiTheme="minorHAnsi" w:hAnsiTheme="minorHAnsi"/>
        </w:rPr>
        <w:t>Identify content gaps based on support tickets, incident patterns, or frequently asked questions.</w:t>
      </w:r>
    </w:p>
    <w:p w14:paraId="3995FCDD" w14:textId="77777777" w:rsidR="00056786" w:rsidRPr="00056786" w:rsidRDefault="00056786" w:rsidP="00343FD4">
      <w:pPr>
        <w:numPr>
          <w:ilvl w:val="0"/>
          <w:numId w:val="224"/>
        </w:numPr>
        <w:tabs>
          <w:tab w:val="clear" w:pos="720"/>
          <w:tab w:val="num" w:pos="630"/>
        </w:tabs>
        <w:spacing w:after="60" w:line="288" w:lineRule="auto"/>
        <w:ind w:left="360"/>
        <w:rPr>
          <w:rFonts w:asciiTheme="minorHAnsi" w:hAnsiTheme="minorHAnsi"/>
        </w:rPr>
      </w:pPr>
      <w:r w:rsidRPr="00056786">
        <w:rPr>
          <w:rFonts w:asciiTheme="minorHAnsi" w:hAnsiTheme="minorHAnsi"/>
        </w:rPr>
        <w:t>Tag and categorize content to improve discoverability.</w:t>
      </w:r>
    </w:p>
    <w:p w14:paraId="4A127849" w14:textId="77777777" w:rsidR="00056786" w:rsidRPr="00056786" w:rsidRDefault="00056786" w:rsidP="00343FD4">
      <w:pPr>
        <w:numPr>
          <w:ilvl w:val="0"/>
          <w:numId w:val="224"/>
        </w:numPr>
        <w:tabs>
          <w:tab w:val="clear" w:pos="720"/>
          <w:tab w:val="num" w:pos="630"/>
        </w:tabs>
        <w:spacing w:after="60" w:line="288" w:lineRule="auto"/>
        <w:ind w:left="360"/>
        <w:rPr>
          <w:rFonts w:asciiTheme="minorHAnsi" w:hAnsiTheme="minorHAnsi"/>
        </w:rPr>
      </w:pPr>
      <w:r w:rsidRPr="00056786">
        <w:rPr>
          <w:rFonts w:asciiTheme="minorHAnsi" w:hAnsiTheme="minorHAnsi"/>
        </w:rPr>
        <w:t>Promote valuable knowledge assets to appropriate audiences.</w:t>
      </w:r>
    </w:p>
    <w:p w14:paraId="419D65BB" w14:textId="77777777" w:rsidR="00056786" w:rsidRPr="005B52DF" w:rsidRDefault="00056786" w:rsidP="003B1B87">
      <w:pPr>
        <w:pStyle w:val="Heading4"/>
      </w:pPr>
      <w:bookmarkStart w:id="120" w:name="_Toc220060784"/>
      <w:r w:rsidRPr="005B52DF">
        <w:t>All Employees</w:t>
      </w:r>
      <w:bookmarkEnd w:id="120"/>
    </w:p>
    <w:p w14:paraId="4E548F46"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Knowledge Contributors</w:t>
      </w:r>
    </w:p>
    <w:p w14:paraId="1D095031" w14:textId="77777777" w:rsidR="00056786" w:rsidRPr="00056786" w:rsidRDefault="00056786" w:rsidP="00343FD4">
      <w:pPr>
        <w:numPr>
          <w:ilvl w:val="0"/>
          <w:numId w:val="226"/>
        </w:numPr>
        <w:tabs>
          <w:tab w:val="clear" w:pos="720"/>
          <w:tab w:val="num" w:pos="630"/>
        </w:tabs>
        <w:spacing w:after="60" w:line="288" w:lineRule="auto"/>
        <w:ind w:left="360"/>
        <w:rPr>
          <w:rFonts w:asciiTheme="minorHAnsi" w:hAnsiTheme="minorHAnsi"/>
        </w:rPr>
      </w:pPr>
      <w:r w:rsidRPr="00056786">
        <w:rPr>
          <w:rFonts w:asciiTheme="minorHAnsi" w:hAnsiTheme="minorHAnsi"/>
        </w:rPr>
        <w:t>Document solutions to non-routine problems when resolved.</w:t>
      </w:r>
    </w:p>
    <w:p w14:paraId="09562086" w14:textId="77777777" w:rsidR="00056786" w:rsidRPr="00056786" w:rsidRDefault="00056786" w:rsidP="00343FD4">
      <w:pPr>
        <w:numPr>
          <w:ilvl w:val="0"/>
          <w:numId w:val="226"/>
        </w:numPr>
        <w:tabs>
          <w:tab w:val="clear" w:pos="720"/>
          <w:tab w:val="num" w:pos="630"/>
        </w:tabs>
        <w:spacing w:after="60" w:line="288" w:lineRule="auto"/>
        <w:ind w:left="360"/>
        <w:rPr>
          <w:rFonts w:asciiTheme="minorHAnsi" w:hAnsiTheme="minorHAnsi"/>
        </w:rPr>
      </w:pPr>
      <w:r w:rsidRPr="00056786">
        <w:rPr>
          <w:rFonts w:asciiTheme="minorHAnsi" w:hAnsiTheme="minorHAnsi"/>
        </w:rPr>
        <w:t>Share lessons learned from projects and initiatives.</w:t>
      </w:r>
    </w:p>
    <w:p w14:paraId="482A7B69" w14:textId="77777777" w:rsidR="00056786" w:rsidRPr="00056786" w:rsidRDefault="00056786" w:rsidP="00343FD4">
      <w:pPr>
        <w:numPr>
          <w:ilvl w:val="0"/>
          <w:numId w:val="226"/>
        </w:numPr>
        <w:tabs>
          <w:tab w:val="clear" w:pos="720"/>
          <w:tab w:val="num" w:pos="630"/>
        </w:tabs>
        <w:spacing w:after="60" w:line="288" w:lineRule="auto"/>
        <w:ind w:left="360"/>
        <w:rPr>
          <w:rFonts w:asciiTheme="minorHAnsi" w:hAnsiTheme="minorHAnsi"/>
        </w:rPr>
      </w:pPr>
      <w:r w:rsidRPr="00056786">
        <w:rPr>
          <w:rFonts w:asciiTheme="minorHAnsi" w:hAnsiTheme="minorHAnsi"/>
        </w:rPr>
        <w:t>Contribute to departmental wikis, knowledge bases, and documentation repositories.</w:t>
      </w:r>
    </w:p>
    <w:p w14:paraId="20CD56F8" w14:textId="77777777" w:rsidR="00056786" w:rsidRPr="00056786" w:rsidRDefault="00056786" w:rsidP="00343FD4">
      <w:pPr>
        <w:numPr>
          <w:ilvl w:val="0"/>
          <w:numId w:val="226"/>
        </w:numPr>
        <w:tabs>
          <w:tab w:val="clear" w:pos="720"/>
          <w:tab w:val="num" w:pos="630"/>
        </w:tabs>
        <w:spacing w:after="60" w:line="288" w:lineRule="auto"/>
        <w:ind w:left="360"/>
        <w:rPr>
          <w:rFonts w:asciiTheme="minorHAnsi" w:hAnsiTheme="minorHAnsi"/>
        </w:rPr>
      </w:pPr>
      <w:r w:rsidRPr="00056786">
        <w:rPr>
          <w:rFonts w:asciiTheme="minorHAnsi" w:hAnsiTheme="minorHAnsi"/>
        </w:rPr>
        <w:t>Tag tribal knowledge holders when documenting processes they originated.</w:t>
      </w:r>
    </w:p>
    <w:p w14:paraId="008E2A2F" w14:textId="77777777" w:rsidR="00056786" w:rsidRPr="00056786" w:rsidRDefault="00056786" w:rsidP="00343FD4">
      <w:pPr>
        <w:numPr>
          <w:ilvl w:val="0"/>
          <w:numId w:val="226"/>
        </w:numPr>
        <w:tabs>
          <w:tab w:val="clear" w:pos="720"/>
          <w:tab w:val="num" w:pos="630"/>
        </w:tabs>
        <w:spacing w:after="60" w:line="288" w:lineRule="auto"/>
        <w:ind w:left="360"/>
        <w:rPr>
          <w:rFonts w:asciiTheme="minorHAnsi" w:hAnsiTheme="minorHAnsi"/>
        </w:rPr>
      </w:pPr>
      <w:r w:rsidRPr="00056786">
        <w:rPr>
          <w:rFonts w:asciiTheme="minorHAnsi" w:hAnsiTheme="minorHAnsi"/>
        </w:rPr>
        <w:t>Flag outdated or inaccurate knowledge when encountered.</w:t>
      </w:r>
    </w:p>
    <w:p w14:paraId="68F5087D"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Knowledge Consumers</w:t>
      </w:r>
    </w:p>
    <w:p w14:paraId="1B53A531" w14:textId="77777777" w:rsidR="00056786" w:rsidRPr="00056786" w:rsidRDefault="00056786" w:rsidP="00343FD4">
      <w:pPr>
        <w:numPr>
          <w:ilvl w:val="0"/>
          <w:numId w:val="228"/>
        </w:numPr>
        <w:tabs>
          <w:tab w:val="clear" w:pos="720"/>
          <w:tab w:val="num" w:pos="630"/>
        </w:tabs>
        <w:spacing w:after="60" w:line="288" w:lineRule="auto"/>
        <w:ind w:left="360"/>
        <w:rPr>
          <w:rFonts w:asciiTheme="minorHAnsi" w:hAnsiTheme="minorHAnsi"/>
        </w:rPr>
      </w:pPr>
      <w:r w:rsidRPr="00056786">
        <w:rPr>
          <w:rFonts w:asciiTheme="minorHAnsi" w:hAnsiTheme="minorHAnsi"/>
        </w:rPr>
        <w:t>Search knowledge repositories before escalating questions or issues.</w:t>
      </w:r>
    </w:p>
    <w:p w14:paraId="72F4F874" w14:textId="77777777" w:rsidR="00056786" w:rsidRPr="00056786" w:rsidRDefault="00056786" w:rsidP="00343FD4">
      <w:pPr>
        <w:numPr>
          <w:ilvl w:val="0"/>
          <w:numId w:val="228"/>
        </w:numPr>
        <w:tabs>
          <w:tab w:val="clear" w:pos="720"/>
          <w:tab w:val="num" w:pos="630"/>
        </w:tabs>
        <w:spacing w:after="60" w:line="288" w:lineRule="auto"/>
        <w:ind w:left="360"/>
        <w:rPr>
          <w:rFonts w:asciiTheme="minorHAnsi" w:hAnsiTheme="minorHAnsi"/>
        </w:rPr>
      </w:pPr>
      <w:r w:rsidRPr="00056786">
        <w:rPr>
          <w:rFonts w:asciiTheme="minorHAnsi" w:hAnsiTheme="minorHAnsi"/>
        </w:rPr>
        <w:t>Provide feedback on knowledge asset usefulness (ratings, comments.)</w:t>
      </w:r>
    </w:p>
    <w:p w14:paraId="3AEC6810" w14:textId="77777777" w:rsidR="00056786" w:rsidRPr="00056786" w:rsidRDefault="00056786" w:rsidP="00343FD4">
      <w:pPr>
        <w:numPr>
          <w:ilvl w:val="0"/>
          <w:numId w:val="228"/>
        </w:numPr>
        <w:tabs>
          <w:tab w:val="clear" w:pos="720"/>
          <w:tab w:val="num" w:pos="630"/>
        </w:tabs>
        <w:spacing w:after="60" w:line="288" w:lineRule="auto"/>
        <w:ind w:left="360"/>
        <w:rPr>
          <w:rFonts w:asciiTheme="minorHAnsi" w:hAnsiTheme="minorHAnsi"/>
        </w:rPr>
      </w:pPr>
      <w:r w:rsidRPr="00056786">
        <w:rPr>
          <w:rFonts w:asciiTheme="minorHAnsi" w:hAnsiTheme="minorHAnsi"/>
        </w:rPr>
        <w:t>Suggest improvements or corrections to existing documentation.</w:t>
      </w:r>
    </w:p>
    <w:p w14:paraId="1A60F346" w14:textId="77777777" w:rsidR="00056786" w:rsidRPr="00056786" w:rsidRDefault="00056786" w:rsidP="00343FD4">
      <w:pPr>
        <w:numPr>
          <w:ilvl w:val="0"/>
          <w:numId w:val="228"/>
        </w:numPr>
        <w:tabs>
          <w:tab w:val="clear" w:pos="720"/>
          <w:tab w:val="num" w:pos="630"/>
        </w:tabs>
        <w:spacing w:after="60" w:line="288" w:lineRule="auto"/>
        <w:ind w:left="360"/>
        <w:rPr>
          <w:rFonts w:asciiTheme="minorHAnsi" w:hAnsiTheme="minorHAnsi"/>
        </w:rPr>
      </w:pPr>
      <w:r w:rsidRPr="00056786">
        <w:rPr>
          <w:rFonts w:asciiTheme="minorHAnsi" w:hAnsiTheme="minorHAnsi"/>
        </w:rPr>
        <w:t>Report broken links, outdated procedures, or knowledge gaps.</w:t>
      </w:r>
    </w:p>
    <w:p w14:paraId="14618685" w14:textId="77777777" w:rsidR="00056786" w:rsidRPr="00056786" w:rsidRDefault="00056786" w:rsidP="00071A17">
      <w:pPr>
        <w:spacing w:after="60" w:line="288" w:lineRule="auto"/>
        <w:rPr>
          <w:rFonts w:asciiTheme="minorHAnsi" w:hAnsiTheme="minorHAnsi"/>
          <w:b/>
          <w:bCs/>
        </w:rPr>
      </w:pPr>
      <w:bookmarkStart w:id="121" w:name="_Toc220060785"/>
      <w:r w:rsidRPr="00056786">
        <w:rPr>
          <w:rFonts w:asciiTheme="minorHAnsi" w:hAnsiTheme="minorHAnsi"/>
          <w:b/>
          <w:bCs/>
        </w:rPr>
        <w:t>Success Metrics &amp; Accountability</w:t>
      </w:r>
      <w:bookmarkEnd w:id="121"/>
    </w:p>
    <w:p w14:paraId="7C7257BB"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Each role should be measured against appropriate KPIs:</w:t>
      </w:r>
    </w:p>
    <w:p w14:paraId="499CA2B6" w14:textId="77777777" w:rsidR="00056786" w:rsidRPr="00056786" w:rsidRDefault="00056786" w:rsidP="00343FD4">
      <w:pPr>
        <w:numPr>
          <w:ilvl w:val="0"/>
          <w:numId w:val="230"/>
        </w:numPr>
        <w:tabs>
          <w:tab w:val="clear" w:pos="720"/>
          <w:tab w:val="num" w:pos="630"/>
        </w:tabs>
        <w:spacing w:after="60" w:line="288" w:lineRule="auto"/>
        <w:ind w:left="360"/>
        <w:rPr>
          <w:rFonts w:asciiTheme="minorHAnsi" w:hAnsiTheme="minorHAnsi"/>
        </w:rPr>
      </w:pPr>
      <w:r w:rsidRPr="00056786">
        <w:rPr>
          <w:rFonts w:asciiTheme="minorHAnsi" w:hAnsiTheme="minorHAnsi"/>
          <w:b/>
          <w:bCs/>
        </w:rPr>
        <w:t>Executive Sponsors</w:t>
      </w:r>
      <w:r w:rsidRPr="00056786">
        <w:rPr>
          <w:rFonts w:asciiTheme="minorHAnsi" w:hAnsiTheme="minorHAnsi"/>
        </w:rPr>
        <w:t>: KM program funding stability, organizational KM maturity advancement.</w:t>
      </w:r>
    </w:p>
    <w:p w14:paraId="191AEAAC" w14:textId="77777777" w:rsidR="00056786" w:rsidRPr="00056786" w:rsidRDefault="00056786" w:rsidP="00343FD4">
      <w:pPr>
        <w:numPr>
          <w:ilvl w:val="0"/>
          <w:numId w:val="230"/>
        </w:numPr>
        <w:tabs>
          <w:tab w:val="clear" w:pos="720"/>
          <w:tab w:val="num" w:pos="630"/>
        </w:tabs>
        <w:spacing w:after="60" w:line="288" w:lineRule="auto"/>
        <w:ind w:left="360"/>
        <w:rPr>
          <w:rFonts w:asciiTheme="minorHAnsi" w:hAnsiTheme="minorHAnsi"/>
        </w:rPr>
      </w:pPr>
      <w:r w:rsidRPr="00056786">
        <w:rPr>
          <w:rFonts w:asciiTheme="minorHAnsi" w:hAnsiTheme="minorHAnsi"/>
          <w:b/>
          <w:bCs/>
        </w:rPr>
        <w:t>Governance Bodies</w:t>
      </w:r>
      <w:r w:rsidRPr="00056786">
        <w:rPr>
          <w:rFonts w:asciiTheme="minorHAnsi" w:hAnsiTheme="minorHAnsi"/>
        </w:rPr>
        <w:t>: Policy compliance rates, risk mitigation effectiveness.</w:t>
      </w:r>
    </w:p>
    <w:p w14:paraId="38A9980F" w14:textId="77777777" w:rsidR="00056786" w:rsidRPr="00056786" w:rsidRDefault="00056786" w:rsidP="00343FD4">
      <w:pPr>
        <w:numPr>
          <w:ilvl w:val="0"/>
          <w:numId w:val="230"/>
        </w:numPr>
        <w:tabs>
          <w:tab w:val="clear" w:pos="720"/>
          <w:tab w:val="num" w:pos="630"/>
        </w:tabs>
        <w:spacing w:after="60" w:line="288" w:lineRule="auto"/>
        <w:ind w:left="360"/>
        <w:rPr>
          <w:rFonts w:asciiTheme="minorHAnsi" w:hAnsiTheme="minorHAnsi"/>
        </w:rPr>
      </w:pPr>
      <w:r w:rsidRPr="00056786">
        <w:rPr>
          <w:rFonts w:asciiTheme="minorHAnsi" w:hAnsiTheme="minorHAnsi"/>
          <w:b/>
          <w:bCs/>
        </w:rPr>
        <w:t>Operational Leaders</w:t>
      </w:r>
      <w:r w:rsidRPr="00056786">
        <w:rPr>
          <w:rFonts w:asciiTheme="minorHAnsi" w:hAnsiTheme="minorHAnsi"/>
        </w:rPr>
        <w:t>: Documentation coverage in their domains, knowledge transfer success during scaling events.</w:t>
      </w:r>
    </w:p>
    <w:p w14:paraId="5D3B4D8A" w14:textId="77777777" w:rsidR="00056786" w:rsidRPr="00056786" w:rsidRDefault="00056786" w:rsidP="00343FD4">
      <w:pPr>
        <w:numPr>
          <w:ilvl w:val="0"/>
          <w:numId w:val="230"/>
        </w:numPr>
        <w:tabs>
          <w:tab w:val="clear" w:pos="720"/>
          <w:tab w:val="num" w:pos="630"/>
        </w:tabs>
        <w:spacing w:after="60" w:line="288" w:lineRule="auto"/>
        <w:ind w:left="360"/>
        <w:rPr>
          <w:rFonts w:asciiTheme="minorHAnsi" w:hAnsiTheme="minorHAnsi"/>
        </w:rPr>
      </w:pPr>
      <w:r w:rsidRPr="00056786">
        <w:rPr>
          <w:rFonts w:asciiTheme="minorHAnsi" w:hAnsiTheme="minorHAnsi"/>
          <w:b/>
          <w:bCs/>
        </w:rPr>
        <w:t>Domain Stewards</w:t>
      </w:r>
      <w:r w:rsidRPr="00056786">
        <w:rPr>
          <w:rFonts w:asciiTheme="minorHAnsi" w:hAnsiTheme="minorHAnsi"/>
        </w:rPr>
        <w:t>: Knowledge asset quality scores, currency of critical documentation.</w:t>
      </w:r>
    </w:p>
    <w:p w14:paraId="471A9C05" w14:textId="77777777" w:rsidR="00056786" w:rsidRPr="00056786" w:rsidRDefault="00056786" w:rsidP="00343FD4">
      <w:pPr>
        <w:numPr>
          <w:ilvl w:val="0"/>
          <w:numId w:val="230"/>
        </w:numPr>
        <w:tabs>
          <w:tab w:val="clear" w:pos="720"/>
          <w:tab w:val="num" w:pos="630"/>
        </w:tabs>
        <w:spacing w:after="60" w:line="288" w:lineRule="auto"/>
        <w:ind w:left="360"/>
        <w:rPr>
          <w:rFonts w:asciiTheme="minorHAnsi" w:hAnsiTheme="minorHAnsi"/>
        </w:rPr>
      </w:pPr>
      <w:r w:rsidRPr="00056786">
        <w:rPr>
          <w:rFonts w:asciiTheme="minorHAnsi" w:hAnsiTheme="minorHAnsi"/>
          <w:b/>
          <w:bCs/>
        </w:rPr>
        <w:t>Knowledge Practitioners</w:t>
      </w:r>
      <w:r w:rsidRPr="00056786">
        <w:rPr>
          <w:rFonts w:asciiTheme="minorHAnsi" w:hAnsiTheme="minorHAnsi"/>
        </w:rPr>
        <w:t>: Content creation velocity, user satisfaction scores.</w:t>
      </w:r>
    </w:p>
    <w:p w14:paraId="62E05371" w14:textId="77777777" w:rsidR="00056786" w:rsidRPr="00056786" w:rsidRDefault="00056786" w:rsidP="00343FD4">
      <w:pPr>
        <w:numPr>
          <w:ilvl w:val="0"/>
          <w:numId w:val="230"/>
        </w:numPr>
        <w:tabs>
          <w:tab w:val="clear" w:pos="720"/>
          <w:tab w:val="num" w:pos="630"/>
        </w:tabs>
        <w:spacing w:after="60" w:line="288" w:lineRule="auto"/>
        <w:ind w:left="360"/>
        <w:rPr>
          <w:rFonts w:asciiTheme="minorHAnsi" w:hAnsiTheme="minorHAnsi"/>
        </w:rPr>
      </w:pPr>
      <w:r w:rsidRPr="00056786">
        <w:rPr>
          <w:rFonts w:asciiTheme="minorHAnsi" w:hAnsiTheme="minorHAnsi"/>
          <w:b/>
          <w:bCs/>
        </w:rPr>
        <w:t>All Employees</w:t>
      </w:r>
      <w:r w:rsidRPr="00056786">
        <w:rPr>
          <w:rFonts w:asciiTheme="minorHAnsi" w:hAnsiTheme="minorHAnsi"/>
        </w:rPr>
        <w:t>: Knowledge contribution rates, time-to-resolution improvements.</w:t>
      </w:r>
    </w:p>
    <w:p w14:paraId="52EDF7E8" w14:textId="77777777" w:rsidR="00056786" w:rsidRPr="005B52DF" w:rsidRDefault="00056786" w:rsidP="00D2669F">
      <w:pPr>
        <w:pStyle w:val="Heading3"/>
      </w:pPr>
      <w:bookmarkStart w:id="122" w:name="_Toc220060786"/>
      <w:bookmarkStart w:id="123" w:name="_Toc222508376"/>
      <w:r w:rsidRPr="005B52DF">
        <w:t>Success Metrics</w:t>
      </w:r>
      <w:bookmarkEnd w:id="122"/>
      <w:bookmarkEnd w:id="123"/>
    </w:p>
    <w:p w14:paraId="0E4C61AA"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Success metrics align with assessment factors, industry benchmarks, and business outcomes. Regular measurement enables course correction and demonstrates value to stakeholders.</w:t>
      </w:r>
    </w:p>
    <w:p w14:paraId="234B7D31"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Continuous Improvement Processes</w:t>
      </w:r>
    </w:p>
    <w:p w14:paraId="220E90C0" w14:textId="77777777" w:rsidR="00056786" w:rsidRPr="00056786" w:rsidRDefault="00056786" w:rsidP="00343FD4">
      <w:pPr>
        <w:numPr>
          <w:ilvl w:val="0"/>
          <w:numId w:val="232"/>
        </w:numPr>
        <w:tabs>
          <w:tab w:val="clear" w:pos="720"/>
          <w:tab w:val="num" w:pos="630"/>
        </w:tabs>
        <w:spacing w:after="60" w:line="288" w:lineRule="auto"/>
        <w:ind w:left="360"/>
        <w:rPr>
          <w:rFonts w:asciiTheme="minorHAnsi" w:hAnsiTheme="minorHAnsi"/>
        </w:rPr>
      </w:pPr>
      <w:r w:rsidRPr="00056786">
        <w:rPr>
          <w:rFonts w:asciiTheme="minorHAnsi" w:hAnsiTheme="minorHAnsi"/>
        </w:rPr>
        <w:t>Quarterly KM metrics review with executive sponsors.</w:t>
      </w:r>
    </w:p>
    <w:p w14:paraId="23D3E853" w14:textId="77777777" w:rsidR="00056786" w:rsidRPr="00056786" w:rsidRDefault="00056786" w:rsidP="00343FD4">
      <w:pPr>
        <w:numPr>
          <w:ilvl w:val="0"/>
          <w:numId w:val="232"/>
        </w:numPr>
        <w:tabs>
          <w:tab w:val="clear" w:pos="720"/>
          <w:tab w:val="num" w:pos="630"/>
        </w:tabs>
        <w:spacing w:after="60" w:line="288" w:lineRule="auto"/>
        <w:ind w:left="360"/>
        <w:rPr>
          <w:rFonts w:asciiTheme="minorHAnsi" w:hAnsiTheme="minorHAnsi"/>
        </w:rPr>
      </w:pPr>
      <w:r w:rsidRPr="00056786">
        <w:rPr>
          <w:rFonts w:asciiTheme="minorHAnsi" w:hAnsiTheme="minorHAnsi"/>
        </w:rPr>
        <w:t>Monthly content quality audits sampling knowledge base randomly.</w:t>
      </w:r>
    </w:p>
    <w:p w14:paraId="13847213" w14:textId="77777777" w:rsidR="00056786" w:rsidRPr="00056786" w:rsidRDefault="00056786" w:rsidP="00343FD4">
      <w:pPr>
        <w:numPr>
          <w:ilvl w:val="0"/>
          <w:numId w:val="232"/>
        </w:numPr>
        <w:tabs>
          <w:tab w:val="clear" w:pos="720"/>
          <w:tab w:val="num" w:pos="630"/>
        </w:tabs>
        <w:spacing w:after="60" w:line="288" w:lineRule="auto"/>
        <w:ind w:left="360"/>
        <w:rPr>
          <w:rFonts w:asciiTheme="minorHAnsi" w:hAnsiTheme="minorHAnsi"/>
        </w:rPr>
      </w:pPr>
      <w:r w:rsidRPr="00056786">
        <w:rPr>
          <w:rFonts w:asciiTheme="minorHAnsi" w:hAnsiTheme="minorHAnsi"/>
        </w:rPr>
        <w:t>User feedback loops: systematic follow-up on "not helpful" ratings.</w:t>
      </w:r>
    </w:p>
    <w:p w14:paraId="5B190609" w14:textId="77777777" w:rsidR="00056786" w:rsidRPr="00056786" w:rsidRDefault="00056786" w:rsidP="00343FD4">
      <w:pPr>
        <w:numPr>
          <w:ilvl w:val="0"/>
          <w:numId w:val="232"/>
        </w:numPr>
        <w:tabs>
          <w:tab w:val="clear" w:pos="720"/>
          <w:tab w:val="num" w:pos="630"/>
        </w:tabs>
        <w:spacing w:after="60" w:line="288" w:lineRule="auto"/>
        <w:ind w:left="360"/>
        <w:rPr>
          <w:rFonts w:asciiTheme="minorHAnsi" w:hAnsiTheme="minorHAnsi"/>
        </w:rPr>
      </w:pPr>
      <w:r w:rsidRPr="00056786">
        <w:rPr>
          <w:rFonts w:asciiTheme="minorHAnsi" w:hAnsiTheme="minorHAnsi"/>
        </w:rPr>
        <w:t>A/B testing for content structure and formatting.</w:t>
      </w:r>
    </w:p>
    <w:p w14:paraId="6A097DE1" w14:textId="77777777" w:rsidR="00056786" w:rsidRPr="00056786" w:rsidRDefault="00056786" w:rsidP="00343FD4">
      <w:pPr>
        <w:numPr>
          <w:ilvl w:val="0"/>
          <w:numId w:val="232"/>
        </w:numPr>
        <w:tabs>
          <w:tab w:val="clear" w:pos="720"/>
          <w:tab w:val="num" w:pos="630"/>
        </w:tabs>
        <w:spacing w:after="60" w:line="288" w:lineRule="auto"/>
        <w:ind w:left="360"/>
        <w:rPr>
          <w:rFonts w:asciiTheme="minorHAnsi" w:hAnsiTheme="minorHAnsi"/>
        </w:rPr>
      </w:pPr>
      <w:r w:rsidRPr="00056786">
        <w:rPr>
          <w:rFonts w:asciiTheme="minorHAnsi" w:hAnsiTheme="minorHAnsi"/>
        </w:rPr>
        <w:t>Regular review of zero-hit searches to identify content gaps.</w:t>
      </w:r>
    </w:p>
    <w:p w14:paraId="092F0F30" w14:textId="77777777" w:rsidR="00056786" w:rsidRPr="00056786" w:rsidRDefault="00056786" w:rsidP="00343FD4">
      <w:pPr>
        <w:numPr>
          <w:ilvl w:val="0"/>
          <w:numId w:val="232"/>
        </w:numPr>
        <w:tabs>
          <w:tab w:val="clear" w:pos="720"/>
          <w:tab w:val="num" w:pos="630"/>
        </w:tabs>
        <w:spacing w:after="60" w:line="288" w:lineRule="auto"/>
        <w:ind w:left="360"/>
        <w:rPr>
          <w:rFonts w:asciiTheme="minorHAnsi" w:hAnsiTheme="minorHAnsi"/>
        </w:rPr>
      </w:pPr>
      <w:r w:rsidRPr="00056786">
        <w:rPr>
          <w:rFonts w:asciiTheme="minorHAnsi" w:hAnsiTheme="minorHAnsi"/>
        </w:rPr>
        <w:t>Benchmarking against industry best practices for financial services knowledge management.</w:t>
      </w:r>
    </w:p>
    <w:p w14:paraId="6D664DDF" w14:textId="77777777" w:rsidR="00056786" w:rsidRPr="00056786" w:rsidRDefault="00056786" w:rsidP="00343FD4">
      <w:pPr>
        <w:numPr>
          <w:ilvl w:val="0"/>
          <w:numId w:val="232"/>
        </w:numPr>
        <w:tabs>
          <w:tab w:val="clear" w:pos="720"/>
          <w:tab w:val="num" w:pos="630"/>
        </w:tabs>
        <w:spacing w:after="60" w:line="288" w:lineRule="auto"/>
        <w:ind w:left="360"/>
        <w:rPr>
          <w:rFonts w:asciiTheme="minorHAnsi" w:hAnsiTheme="minorHAnsi"/>
        </w:rPr>
      </w:pPr>
      <w:r w:rsidRPr="00056786">
        <w:rPr>
          <w:rFonts w:asciiTheme="minorHAnsi" w:hAnsiTheme="minorHAnsi"/>
        </w:rPr>
        <w:t>Post-implementation reviews: lessons learned from major knowledge initiatives (e.g., Salesforce Knowledge deployment.)</w:t>
      </w:r>
    </w:p>
    <w:p w14:paraId="08C64F03" w14:textId="77777777" w:rsidR="00056786" w:rsidRPr="00056786" w:rsidRDefault="00056786" w:rsidP="00071A17">
      <w:pPr>
        <w:spacing w:after="60" w:line="288" w:lineRule="auto"/>
        <w:rPr>
          <w:rFonts w:asciiTheme="minorHAnsi" w:hAnsiTheme="minorHAnsi"/>
          <w:b/>
          <w:bCs/>
        </w:rPr>
      </w:pPr>
      <w:bookmarkStart w:id="124" w:name="_Toc220060787"/>
      <w:r w:rsidRPr="00056786">
        <w:rPr>
          <w:rFonts w:asciiTheme="minorHAnsi" w:hAnsiTheme="minorHAnsi"/>
          <w:b/>
          <w:bCs/>
        </w:rPr>
        <w:t>Executive Dashboard: Overall Program Health</w:t>
      </w:r>
      <w:bookmarkEnd w:id="124"/>
    </w:p>
    <w:tbl>
      <w:tblPr>
        <w:tblStyle w:val="PlainTable1"/>
        <w:tblW w:w="0" w:type="auto"/>
        <w:tblInd w:w="0" w:type="dxa"/>
        <w:tblLook w:val="04A0" w:firstRow="1" w:lastRow="0" w:firstColumn="1" w:lastColumn="0" w:noHBand="0" w:noVBand="1"/>
      </w:tblPr>
      <w:tblGrid>
        <w:gridCol w:w="1885"/>
        <w:gridCol w:w="1260"/>
        <w:gridCol w:w="1227"/>
        <w:gridCol w:w="1631"/>
        <w:gridCol w:w="2041"/>
        <w:gridCol w:w="2026"/>
      </w:tblGrid>
      <w:tr w:rsidR="0097001D" w:rsidRPr="005B52DF" w14:paraId="3B4F35A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3AD1E841" w14:textId="77777777" w:rsidR="00056786" w:rsidRPr="00056786" w:rsidRDefault="00056786" w:rsidP="00071A17">
            <w:pPr>
              <w:spacing w:after="60" w:line="288" w:lineRule="auto"/>
              <w:ind w:left="0" w:firstLine="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Metric</w:t>
            </w:r>
          </w:p>
        </w:tc>
        <w:tc>
          <w:tcPr>
            <w:tcW w:w="12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21C7C800"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Baseline</w:t>
            </w:r>
          </w:p>
        </w:tc>
        <w:tc>
          <w:tcPr>
            <w:tcW w:w="12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08507F4C"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6 Months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13302B2D"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12 Months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39F52967"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18 Months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0D4215E9"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Source</w:t>
            </w:r>
          </w:p>
        </w:tc>
      </w:tr>
      <w:tr w:rsidR="00056786" w:rsidRPr="00056786" w14:paraId="40B3CF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CB2A3A"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KM Maturity Level</w:t>
            </w:r>
          </w:p>
        </w:tc>
        <w:tc>
          <w:tcPr>
            <w:tcW w:w="12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1FE0FD"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2.0 (Aware)</w:t>
            </w:r>
          </w:p>
        </w:tc>
        <w:tc>
          <w:tcPr>
            <w:tcW w:w="12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0735A8"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2.5 (Aware+)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A24F84"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3.0 (Repeatable)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D13A7F"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3.5-4.0 (Synchronized)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BDCED0"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Assessment Framework</w:t>
            </w:r>
          </w:p>
        </w:tc>
      </w:tr>
      <w:tr w:rsidR="00056786" w:rsidRPr="00056786" w14:paraId="56953921" w14:textId="77777777">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318465"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Integration Documentation Coverage</w:t>
            </w:r>
          </w:p>
        </w:tc>
        <w:tc>
          <w:tcPr>
            <w:tcW w:w="12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B0EAE8"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30-40%</w:t>
            </w:r>
          </w:p>
        </w:tc>
        <w:tc>
          <w:tcPr>
            <w:tcW w:w="12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30CCC7"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70%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2CC9EF"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90%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4B8EEC"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95%+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B6B6F2"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Enterprise Architecture</w:t>
            </w:r>
          </w:p>
        </w:tc>
      </w:tr>
      <w:tr w:rsidR="00056786" w:rsidRPr="00056786" w14:paraId="07F9FE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BD9150"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Data Classification Compliance</w:t>
            </w:r>
          </w:p>
        </w:tc>
        <w:tc>
          <w:tcPr>
            <w:tcW w:w="12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7C7A3C"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70%</w:t>
            </w:r>
          </w:p>
        </w:tc>
        <w:tc>
          <w:tcPr>
            <w:tcW w:w="12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6A3745"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85%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D74C59"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95%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98DCF4"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99%</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6168AF"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Security &amp; Governance</w:t>
            </w:r>
          </w:p>
        </w:tc>
      </w:tr>
    </w:tbl>
    <w:p w14:paraId="6A4A7A00" w14:textId="77777777" w:rsidR="006912EA" w:rsidRPr="005B52DF" w:rsidRDefault="006912EA" w:rsidP="00071A17">
      <w:pPr>
        <w:spacing w:after="60" w:line="288" w:lineRule="auto"/>
        <w:rPr>
          <w:rFonts w:asciiTheme="minorHAnsi" w:hAnsiTheme="minorHAnsi"/>
          <w:b/>
          <w:bCs/>
        </w:rPr>
      </w:pPr>
      <w:bookmarkStart w:id="125" w:name="_Toc220060788"/>
    </w:p>
    <w:p w14:paraId="1CB5C5E2" w14:textId="3F242FCC"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Priority 1 Metrics: Foundation Stabilization</w:t>
      </w:r>
      <w:bookmarkEnd w:id="125"/>
    </w:p>
    <w:p w14:paraId="04752547"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Tribal Knowledge Capture: Knowledge Transfer Completeness</w:t>
      </w:r>
    </w:p>
    <w:tbl>
      <w:tblPr>
        <w:tblStyle w:val="PlainTable1"/>
        <w:tblW w:w="0" w:type="auto"/>
        <w:tblInd w:w="0" w:type="dxa"/>
        <w:tblLook w:val="04A0" w:firstRow="1" w:lastRow="0" w:firstColumn="1" w:lastColumn="0" w:noHBand="0" w:noVBand="1"/>
      </w:tblPr>
      <w:tblGrid>
        <w:gridCol w:w="2383"/>
        <w:gridCol w:w="2201"/>
        <w:gridCol w:w="2537"/>
        <w:gridCol w:w="1274"/>
        <w:gridCol w:w="1675"/>
      </w:tblGrid>
      <w:tr w:rsidR="0097001D" w:rsidRPr="005B52DF" w14:paraId="009D268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1D23D4C9" w14:textId="77777777" w:rsidR="00056786" w:rsidRPr="00056786" w:rsidRDefault="00056786" w:rsidP="00071A17">
            <w:pPr>
              <w:spacing w:after="60" w:line="288" w:lineRule="auto"/>
              <w:ind w:left="0" w:firstLine="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KPI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02A6DB25"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Target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5631CFCA"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Measurement Method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4FFD5ED0"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Frequency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462B27A8"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Owner</w:t>
            </w:r>
          </w:p>
        </w:tc>
      </w:tr>
      <w:tr w:rsidR="00056786" w:rsidRPr="00056786" w14:paraId="68B50B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DCFD37"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Knowledge Succession Sessions Completed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EAE279"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40+ hours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FF29D7"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Video recordings + documentation review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F4F23A"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Weekly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FD5BBC"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Data Team Lead</w:t>
            </w:r>
          </w:p>
        </w:tc>
      </w:tr>
      <w:tr w:rsidR="00056786" w:rsidRPr="00056786" w14:paraId="4CBBB55B"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91618E"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Critical Systems Documented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584805"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4/4 systems (Salesforce, DeFi, Fabric, Shaw)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CFD3F0"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Documentation completeness audit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027C26"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Bi-weekly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618F1A"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Enterprise Architecture</w:t>
            </w:r>
          </w:p>
        </w:tc>
      </w:tr>
      <w:tr w:rsidR="00056786" w:rsidRPr="00056786" w14:paraId="2D4287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2946E3"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Backup Personnel Certified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9162B5"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2 per system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849756"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Competency assessment + hands-on validation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AEB96D"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0C55C1"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Data Team + HR</w:t>
            </w:r>
          </w:p>
        </w:tc>
      </w:tr>
      <w:tr w:rsidR="00056786" w:rsidRPr="00056786" w14:paraId="6EF8556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5D063D"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Decision Trees Documented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C54A0C"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20+ critical decision points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B679CF"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Process documentation review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6BF707"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Bi-weekly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F0B90F"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Data Team</w:t>
            </w:r>
          </w:p>
        </w:tc>
      </w:tr>
      <w:tr w:rsidR="00056786" w:rsidRPr="00056786" w14:paraId="1974F3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F15245"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Exception Scenarios Captured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EDF2AB"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50+ exception cases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83362E"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Documentation + test case validation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C2550E"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45EBD3"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Data Team + Testing</w:t>
            </w:r>
          </w:p>
        </w:tc>
      </w:tr>
    </w:tbl>
    <w:p w14:paraId="6198AF7B" w14:textId="77777777" w:rsidR="007E52D6" w:rsidRPr="005B52DF" w:rsidRDefault="007E52D6" w:rsidP="00071A17">
      <w:pPr>
        <w:spacing w:after="60" w:line="288" w:lineRule="auto"/>
        <w:rPr>
          <w:rFonts w:asciiTheme="minorHAnsi" w:hAnsiTheme="minorHAnsi"/>
          <w:b/>
          <w:bCs/>
        </w:rPr>
      </w:pPr>
    </w:p>
    <w:p w14:paraId="36AEDE14" w14:textId="2EA741EB"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Integration Documentation Coverage &amp; Quality</w:t>
      </w:r>
    </w:p>
    <w:tbl>
      <w:tblPr>
        <w:tblStyle w:val="PlainTable1"/>
        <w:tblW w:w="0" w:type="auto"/>
        <w:tblInd w:w="0" w:type="dxa"/>
        <w:tblLook w:val="04A0" w:firstRow="1" w:lastRow="0" w:firstColumn="1" w:lastColumn="0" w:noHBand="0" w:noVBand="1"/>
      </w:tblPr>
      <w:tblGrid>
        <w:gridCol w:w="2611"/>
        <w:gridCol w:w="1796"/>
        <w:gridCol w:w="2639"/>
        <w:gridCol w:w="1274"/>
        <w:gridCol w:w="1750"/>
      </w:tblGrid>
      <w:tr w:rsidR="0097001D" w:rsidRPr="005B52DF" w14:paraId="09CB686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6D8A77E9" w14:textId="77777777" w:rsidR="00056786" w:rsidRPr="00056786" w:rsidRDefault="00056786" w:rsidP="00071A17">
            <w:pPr>
              <w:spacing w:after="60" w:line="288" w:lineRule="auto"/>
              <w:ind w:left="0" w:firstLine="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KPI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74270CE5"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Target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192692B9"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Measurement Method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77D77B7A"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Frequency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20A8E0F9"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Owner</w:t>
            </w:r>
          </w:p>
        </w:tc>
      </w:tr>
      <w:tr w:rsidR="00056786" w:rsidRPr="00056786" w14:paraId="19EA03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7211BC"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Integrations Documented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1F47F7"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90% (from 30-40% baseline)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18B36F"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Architecture repository audit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A887F5"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Weekly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74ABA7"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Enterprise Architecture</w:t>
            </w:r>
          </w:p>
        </w:tc>
      </w:tr>
      <w:tr w:rsidR="00056786" w:rsidRPr="00056786" w14:paraId="0C8424E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A2A866"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Top 20 High-Risk Integrations Complete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23219B"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100% by Month 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CCF4E7"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Documentation review + stakeholder signoff</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DC013B"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Bi-weekly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2820EE"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Architecture</w:t>
            </w:r>
          </w:p>
        </w:tc>
      </w:tr>
      <w:tr w:rsidR="00056786" w:rsidRPr="00056786" w14:paraId="52E304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886E9C"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Data Lineage Coverage (EDW)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083575"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100% of EDW pipelines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F79AB9"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Automated lineage tracking validation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F7A784"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Weekly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E2339D"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Data Team</w:t>
            </w:r>
          </w:p>
        </w:tc>
      </w:tr>
      <w:tr w:rsidR="00056786" w:rsidRPr="00056786" w14:paraId="38ECAEB6"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3EBC25"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Documentation Quality Score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C4CF2E"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4.0/5.0 average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4CD53A"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Peer review + stakeholder feedback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9CF0C8"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CDF2E9"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Architecture + Quality</w:t>
            </w:r>
          </w:p>
        </w:tc>
      </w:tr>
      <w:tr w:rsidR="00056786" w:rsidRPr="00056786" w14:paraId="705F12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F73C54"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Time to Find Integration Info</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D255E8"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&lt;5 minutes (from 30+ minutes)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3674A2"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User survey + search analytics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252C0B"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175685"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All Technical Teams</w:t>
            </w:r>
          </w:p>
        </w:tc>
      </w:tr>
    </w:tbl>
    <w:p w14:paraId="0A4A3B6B" w14:textId="77777777" w:rsidR="007E52D6" w:rsidRPr="005B52DF" w:rsidRDefault="007E52D6" w:rsidP="00071A17">
      <w:pPr>
        <w:spacing w:after="60" w:line="288" w:lineRule="auto"/>
        <w:rPr>
          <w:rFonts w:asciiTheme="minorHAnsi" w:hAnsiTheme="minorHAnsi"/>
          <w:b/>
          <w:bCs/>
        </w:rPr>
      </w:pPr>
    </w:p>
    <w:p w14:paraId="0A61C85A" w14:textId="3990FD1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Enterprise Search Deployment: Effectiveness &amp; Adoption</w:t>
      </w:r>
    </w:p>
    <w:tbl>
      <w:tblPr>
        <w:tblStyle w:val="PlainTable1"/>
        <w:tblW w:w="0" w:type="auto"/>
        <w:tblInd w:w="0" w:type="dxa"/>
        <w:tblLook w:val="04A0" w:firstRow="1" w:lastRow="0" w:firstColumn="1" w:lastColumn="0" w:noHBand="0" w:noVBand="1"/>
      </w:tblPr>
      <w:tblGrid>
        <w:gridCol w:w="2578"/>
        <w:gridCol w:w="2243"/>
        <w:gridCol w:w="2578"/>
        <w:gridCol w:w="1274"/>
        <w:gridCol w:w="1397"/>
      </w:tblGrid>
      <w:tr w:rsidR="0097001D" w:rsidRPr="005B52DF" w14:paraId="36617D1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644FD1E0" w14:textId="77777777" w:rsidR="00056786" w:rsidRPr="00056786" w:rsidRDefault="00056786" w:rsidP="00071A17">
            <w:pPr>
              <w:spacing w:after="60" w:line="288" w:lineRule="auto"/>
              <w:ind w:left="0" w:firstLine="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KPI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65336C85"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Target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00D7049C"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Measurement Method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53D8836D"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Frequency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3436D3A0"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Owner</w:t>
            </w:r>
          </w:p>
        </w:tc>
      </w:tr>
      <w:tr w:rsidR="00056786" w:rsidRPr="00056786" w14:paraId="5BD8BE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07A3C8"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Search System Uptime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2308C0"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99.9%</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13601A"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System monitoring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5AA1AE"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Real-time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F9810F"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IT Operations</w:t>
            </w:r>
          </w:p>
        </w:tc>
      </w:tr>
      <w:tr w:rsidR="00056786" w:rsidRPr="00056786" w14:paraId="03780976"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1E2643"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Average Time to Find Information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AE8EE4"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&lt;2 minutes (from 30+ minutes)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AC7D4C"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User survey + search analytics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4F967D"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4D1700"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All Staff</w:t>
            </w:r>
          </w:p>
        </w:tc>
      </w:tr>
      <w:tr w:rsidR="00056786" w:rsidRPr="00056786" w14:paraId="154347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0F98A9"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Findability Score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6045FE"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&gt;90%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69D665"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User survey + search analytics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52D895"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4B7139"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All Staff</w:t>
            </w:r>
          </w:p>
        </w:tc>
      </w:tr>
      <w:tr w:rsidR="00056786" w:rsidRPr="00056786" w14:paraId="1FE3052A"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26D891"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Search Adoption Rate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4F22FE"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80%+ daily active users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FE4ED4"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22EBB7"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B99702"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p>
        </w:tc>
      </w:tr>
      <w:tr w:rsidR="00056786" w:rsidRPr="00056786" w14:paraId="2A7D06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49E323"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First Query Success Rate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9BAF7A"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70%+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A7952B"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Search analytics + user feedback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124ECA"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Weekly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656FC1"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IT + BI</w:t>
            </w:r>
          </w:p>
        </w:tc>
      </w:tr>
      <w:tr w:rsidR="00056786" w:rsidRPr="00056786" w14:paraId="037712B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7B799D"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Email Requests for Information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F52EEA"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-50% reduction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15874C"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Email analysis + survey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F4429A"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ABFF8A"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All Teams</w:t>
            </w:r>
          </w:p>
        </w:tc>
      </w:tr>
      <w:tr w:rsidR="00056786" w:rsidRPr="00056786" w14:paraId="4E7D38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150E09"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Data Sources Indexed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C81ACD"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200+ sources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B918C4"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Search index audit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F7FF6E"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Weekly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0EEBE9"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IT + Data</w:t>
            </w:r>
          </w:p>
        </w:tc>
      </w:tr>
    </w:tbl>
    <w:p w14:paraId="34E919A3" w14:textId="77777777" w:rsidR="00056786" w:rsidRPr="00056786" w:rsidRDefault="00056786" w:rsidP="00071A17">
      <w:pPr>
        <w:spacing w:after="60" w:line="288" w:lineRule="auto"/>
        <w:rPr>
          <w:rFonts w:asciiTheme="minorHAnsi" w:hAnsiTheme="minorHAnsi"/>
          <w:b/>
          <w:bCs/>
        </w:rPr>
      </w:pPr>
    </w:p>
    <w:p w14:paraId="6D895CBA"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br w:type="page"/>
      </w:r>
    </w:p>
    <w:p w14:paraId="49B73598"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Data Classification Progress: Compliance Readiness</w:t>
      </w:r>
    </w:p>
    <w:tbl>
      <w:tblPr>
        <w:tblStyle w:val="PlainTable1"/>
        <w:tblW w:w="0" w:type="auto"/>
        <w:tblInd w:w="0" w:type="dxa"/>
        <w:tblLook w:val="04A0" w:firstRow="1" w:lastRow="0" w:firstColumn="1" w:lastColumn="0" w:noHBand="0" w:noVBand="1"/>
      </w:tblPr>
      <w:tblGrid>
        <w:gridCol w:w="2611"/>
        <w:gridCol w:w="2049"/>
        <w:gridCol w:w="2384"/>
        <w:gridCol w:w="1274"/>
        <w:gridCol w:w="1752"/>
      </w:tblGrid>
      <w:tr w:rsidR="0097001D" w:rsidRPr="005B52DF" w14:paraId="58D6CDA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148FE2F6" w14:textId="77777777" w:rsidR="00056786" w:rsidRPr="00056786" w:rsidRDefault="00056786" w:rsidP="00071A17">
            <w:pPr>
              <w:spacing w:after="60" w:line="288" w:lineRule="auto"/>
              <w:ind w:left="0" w:firstLine="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KPI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6F02A991"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Target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54301457"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Measurement Method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53892066"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Frequency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4EACDE3E"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Owner</w:t>
            </w:r>
          </w:p>
        </w:tc>
      </w:tr>
      <w:tr w:rsidR="00056786" w:rsidRPr="00056786" w14:paraId="431A62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9C9DC4"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Data Classification Coverage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5D4C15"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85% (from 70%, targeting 99%)</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3CA057"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Automated scanning + manual audit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DFF3DB"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Weekly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9B18FC"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Security + Governance</w:t>
            </w:r>
          </w:p>
        </w:tc>
      </w:tr>
      <w:tr w:rsidR="00056786" w:rsidRPr="00056786" w14:paraId="6362AC1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3332B9"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PII/Financial Data Properly Tagged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2DDFE3"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100% of known PII/financial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F2EAE5"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Data discovery tool reports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2A2E75"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Weekly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44FB20"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Security</w:t>
            </w:r>
          </w:p>
        </w:tc>
      </w:tr>
      <w:tr w:rsidR="00056786" w:rsidRPr="00056786" w14:paraId="2C834E8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70509C"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AI-Assisted Tagging Accuracy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D1463D"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95%+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807CA2"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Manual validation sampling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3A310A"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780C79"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Security + Data</w:t>
            </w:r>
          </w:p>
        </w:tc>
      </w:tr>
      <w:tr w:rsidR="00056786" w:rsidRPr="00056786" w14:paraId="4AEB4804"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678ED1"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Microsoft Copilot Data Scope Expansion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DECD9A"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Confidential tier approved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827972"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Security review + pilot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79BE7E"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8DA476"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Security + CIO</w:t>
            </w:r>
          </w:p>
        </w:tc>
      </w:tr>
      <w:tr w:rsidR="00056786" w:rsidRPr="00056786" w14:paraId="57650D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3692C0"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Regulatory Audit Readiness Score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A8ACAA"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3.5/5.0 (from 2.0/5.0)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F4B23B"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Internal audit assessment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6624F3"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Quarterly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A45BDD"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Risk + Compliance</w:t>
            </w:r>
          </w:p>
        </w:tc>
      </w:tr>
    </w:tbl>
    <w:p w14:paraId="1E80900F" w14:textId="77777777" w:rsidR="007E52D6" w:rsidRPr="005B52DF" w:rsidRDefault="007E52D6" w:rsidP="00071A17">
      <w:pPr>
        <w:spacing w:after="60" w:line="288" w:lineRule="auto"/>
        <w:rPr>
          <w:rFonts w:asciiTheme="minorHAnsi" w:hAnsiTheme="minorHAnsi"/>
          <w:b/>
          <w:bCs/>
        </w:rPr>
      </w:pPr>
    </w:p>
    <w:p w14:paraId="5AC65D2C" w14:textId="5CD6261A"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Governance Model Transformation: Scalability</w:t>
      </w:r>
    </w:p>
    <w:tbl>
      <w:tblPr>
        <w:tblStyle w:val="PlainTable1"/>
        <w:tblW w:w="0" w:type="auto"/>
        <w:tblInd w:w="0" w:type="dxa"/>
        <w:tblLook w:val="04A0" w:firstRow="1" w:lastRow="0" w:firstColumn="1" w:lastColumn="0" w:noHBand="0" w:noVBand="1"/>
      </w:tblPr>
      <w:tblGrid>
        <w:gridCol w:w="2209"/>
        <w:gridCol w:w="2284"/>
        <w:gridCol w:w="2625"/>
        <w:gridCol w:w="1274"/>
        <w:gridCol w:w="1678"/>
      </w:tblGrid>
      <w:tr w:rsidR="0097001D" w:rsidRPr="005B52DF" w14:paraId="07F7245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06F1579A" w14:textId="77777777" w:rsidR="00056786" w:rsidRPr="00056786" w:rsidRDefault="00056786" w:rsidP="00071A17">
            <w:pPr>
              <w:spacing w:after="60" w:line="288" w:lineRule="auto"/>
              <w:ind w:left="0" w:firstLine="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KPI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73BA50A9"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Target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4DB5598E"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Measurement Method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413987A9"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Frequency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57162786"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Owner</w:t>
            </w:r>
          </w:p>
        </w:tc>
      </w:tr>
      <w:tr w:rsidR="00056786" w:rsidRPr="00056786" w14:paraId="3175AC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38C25E"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Content Owners Activated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85578E"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50+ SMEs (from 1 OpEx specialist)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7CC066"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Content ownership registry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EDCC6B"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C7E3AA"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Customer Service + HR</w:t>
            </w:r>
          </w:p>
        </w:tc>
      </w:tr>
      <w:tr w:rsidR="00056786" w:rsidRPr="00056786" w14:paraId="1BD7631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66953F"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Content Update Cycle 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784BF5"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&lt;3 days (from weeks)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06C713"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Content management system tracking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101245"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Weekly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99D044"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Customer Service</w:t>
            </w:r>
          </w:p>
        </w:tc>
      </w:tr>
      <w:tr w:rsidR="00056786" w:rsidRPr="00056786" w14:paraId="57AD9D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0177DF"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KCS Methodology Adoption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606BEC"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80%+ of agents documenting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190245"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Workflow analytics + training completion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78DA20"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54B4ED"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Customer Service</w:t>
            </w:r>
          </w:p>
        </w:tc>
      </w:tr>
      <w:tr w:rsidR="00056786" w:rsidRPr="00056786" w14:paraId="1E36016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80E4B6"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Content Quality Score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D2FB72"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4.0/5.0 average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0542BF"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Peer review + customer feedback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DE5674"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A77B67"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Customer Service</w:t>
            </w:r>
          </w:p>
        </w:tc>
      </w:tr>
      <w:tr w:rsidR="00056786" w:rsidRPr="00056786" w14:paraId="69A826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E07DF3"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Governance Bottleneck Score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4C8939"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&lt;10% (from 100% single-person)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394784"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Process flow analysis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797DE1"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DEDBEE"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PMO</w:t>
            </w:r>
          </w:p>
        </w:tc>
      </w:tr>
    </w:tbl>
    <w:p w14:paraId="72D361DE"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br w:type="page"/>
      </w:r>
    </w:p>
    <w:p w14:paraId="325E7D6E" w14:textId="77777777" w:rsidR="00056786" w:rsidRPr="00056786" w:rsidRDefault="00056786" w:rsidP="00071A17">
      <w:pPr>
        <w:spacing w:after="60" w:line="288" w:lineRule="auto"/>
        <w:rPr>
          <w:rFonts w:asciiTheme="minorHAnsi" w:hAnsiTheme="minorHAnsi"/>
          <w:b/>
          <w:bCs/>
        </w:rPr>
      </w:pPr>
      <w:bookmarkStart w:id="126" w:name="_Toc220060789"/>
      <w:r w:rsidRPr="00056786">
        <w:rPr>
          <w:rFonts w:asciiTheme="minorHAnsi" w:hAnsiTheme="minorHAnsi"/>
          <w:b/>
          <w:bCs/>
        </w:rPr>
        <w:t>Priority 2 Metrics: Enterprise Integration</w:t>
      </w:r>
      <w:bookmarkEnd w:id="126"/>
    </w:p>
    <w:p w14:paraId="6DFEC17F"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Advanced Search &amp; Discovery Effectiveness</w:t>
      </w:r>
    </w:p>
    <w:tbl>
      <w:tblPr>
        <w:tblStyle w:val="PlainTable1"/>
        <w:tblW w:w="0" w:type="auto"/>
        <w:tblInd w:w="0" w:type="dxa"/>
        <w:tblLook w:val="04A0" w:firstRow="1" w:lastRow="0" w:firstColumn="1" w:lastColumn="0" w:noHBand="0" w:noVBand="1"/>
      </w:tblPr>
      <w:tblGrid>
        <w:gridCol w:w="2630"/>
        <w:gridCol w:w="2529"/>
        <w:gridCol w:w="2646"/>
        <w:gridCol w:w="1274"/>
        <w:gridCol w:w="991"/>
      </w:tblGrid>
      <w:tr w:rsidR="0097001D" w:rsidRPr="005B52DF" w14:paraId="5737EE4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61520B7D" w14:textId="77777777" w:rsidR="00056786" w:rsidRPr="00056786" w:rsidRDefault="00056786" w:rsidP="00071A17">
            <w:pPr>
              <w:spacing w:after="60" w:line="288" w:lineRule="auto"/>
              <w:ind w:left="0" w:firstLine="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KPI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238F990C"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Target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56EF24A5"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 xml:space="preserve">Measurement </w:t>
            </w:r>
          </w:p>
          <w:p w14:paraId="2F5DAC21"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Method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37A12DD4"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Frequency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3D67EE90"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Owner</w:t>
            </w:r>
          </w:p>
        </w:tc>
      </w:tr>
      <w:tr w:rsidR="00056786" w:rsidRPr="00056786" w14:paraId="1DDC54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BC8C62"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Legacy Data Sources Surfaced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6251BC"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200+ sources indexed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E673BC"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Search index audit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F2D65B"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Weekly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16197B"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IT + Data</w:t>
            </w:r>
          </w:p>
        </w:tc>
      </w:tr>
      <w:tr w:rsidR="00056786" w:rsidRPr="00056786" w14:paraId="36A0B89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B21E3A"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Semantic Search Accuracy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3E57A8"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85%+ user satisfaction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B5B7E5"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User feedback + search analytics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5CD3AA"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30E3D1"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IT + BI</w:t>
            </w:r>
          </w:p>
        </w:tc>
      </w:tr>
      <w:tr w:rsidR="00056786" w:rsidRPr="00056786" w14:paraId="1C75E42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D5853E"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Natural Language Query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656AF2"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75%+ successful queries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C4B46E"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Query analytics + user feedback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4ADD2A"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Weekly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13822E"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BI + Data</w:t>
            </w:r>
          </w:p>
        </w:tc>
      </w:tr>
      <w:tr w:rsidR="00056786" w:rsidRPr="00056786" w14:paraId="07CC0436"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BF2E12"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Knowledge Graph Queries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574A52"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50+ cross-system queries/week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CB0748"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Usage analytics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E30050"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Weekly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FEEE2"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Data + BI</w:t>
            </w:r>
          </w:p>
        </w:tc>
      </w:tr>
      <w:tr w:rsidR="00056786" w:rsidRPr="00056786" w14:paraId="722BFE7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CA3042"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Report Discovery 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AA26FF"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&lt;5 minutes (from 30+ minutes)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A6E85D"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User survey + analytics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2D2EED"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6DE661"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BI Team</w:t>
            </w:r>
          </w:p>
        </w:tc>
      </w:tr>
      <w:tr w:rsidR="00056786" w:rsidRPr="00056786" w14:paraId="5C518C0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CEE6F1"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Duplicate Report Creation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7E63D2"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-80% reduction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C858F0"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Report creation tracking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08CD60"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BB9BB6"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BI Team</w:t>
            </w:r>
          </w:p>
        </w:tc>
      </w:tr>
    </w:tbl>
    <w:p w14:paraId="77B6AE24" w14:textId="77777777" w:rsidR="007E52D6" w:rsidRPr="005B52DF" w:rsidRDefault="007E52D6" w:rsidP="00071A17">
      <w:pPr>
        <w:spacing w:after="60" w:line="288" w:lineRule="auto"/>
        <w:rPr>
          <w:rFonts w:asciiTheme="minorHAnsi" w:hAnsiTheme="minorHAnsi"/>
          <w:b/>
          <w:bCs/>
        </w:rPr>
      </w:pPr>
    </w:p>
    <w:p w14:paraId="3F75CC93" w14:textId="45235668"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Cross Departmental Integration: Knowledge Sharing &amp; Collaboration</w:t>
      </w:r>
    </w:p>
    <w:tbl>
      <w:tblPr>
        <w:tblStyle w:val="PlainTable1"/>
        <w:tblW w:w="0" w:type="auto"/>
        <w:tblInd w:w="0" w:type="dxa"/>
        <w:tblLook w:val="04A0" w:firstRow="1" w:lastRow="0" w:firstColumn="1" w:lastColumn="0" w:noHBand="0" w:noVBand="1"/>
      </w:tblPr>
      <w:tblGrid>
        <w:gridCol w:w="2356"/>
        <w:gridCol w:w="2449"/>
        <w:gridCol w:w="2203"/>
        <w:gridCol w:w="1274"/>
        <w:gridCol w:w="1788"/>
      </w:tblGrid>
      <w:tr w:rsidR="0097001D" w:rsidRPr="005B52DF" w14:paraId="0432B8D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2535E9B0" w14:textId="77777777" w:rsidR="00056786" w:rsidRPr="00056786" w:rsidRDefault="00056786" w:rsidP="00071A17">
            <w:pPr>
              <w:spacing w:after="60" w:line="288" w:lineRule="auto"/>
              <w:ind w:left="0" w:firstLine="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KPI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2052C6F4"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Target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22A73318"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Measurement Method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035FD8E5"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Frequency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0F106D03"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Owner</w:t>
            </w:r>
          </w:p>
        </w:tc>
      </w:tr>
      <w:tr w:rsidR="00056786" w:rsidRPr="00056786" w14:paraId="1D76FF8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E93AFD"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Departments Using Unified Platform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88C891"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100% (all 8+ departments)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830F30"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Platform usage analytics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EA53DD"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A044AB"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All Department Leads</w:t>
            </w:r>
          </w:p>
        </w:tc>
      </w:tr>
      <w:tr w:rsidR="00056786" w:rsidRPr="00056786" w14:paraId="25F09F7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34D838"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Cross-Department Knowledge Reuse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57CCCF"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40%+ of content accessed cross-functionally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5913C3"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Usage analytics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5815B3"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456996"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PMO</w:t>
            </w:r>
          </w:p>
        </w:tc>
      </w:tr>
      <w:tr w:rsidR="00056786" w:rsidRPr="00056786" w14:paraId="404F00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22A1BA"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Communities of Practice Active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A31BF6"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5+ active CoPs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747977"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Meeting attendance + engagement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64C6E9"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2FBC14"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HR + Department Leads</w:t>
            </w:r>
          </w:p>
        </w:tc>
      </w:tr>
      <w:tr w:rsidR="00056786" w:rsidRPr="00056786" w14:paraId="05CA4B8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C62E3D"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Duplicate Content Eliminated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E8B1FB"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-70% reduction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009929"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AI-powered duplicate detection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00B5D3"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4C4A47"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Knowledge Team</w:t>
            </w:r>
          </w:p>
        </w:tc>
      </w:tr>
      <w:tr w:rsidR="00056786" w:rsidRPr="00056786" w14:paraId="17BAD5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C13E2F"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Cross-Functional Collaboration Score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7B625F"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4.0/5.0+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79B36D"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Employee survey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E51910"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Quarterly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FF6B0E"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HR</w:t>
            </w:r>
          </w:p>
        </w:tc>
      </w:tr>
      <w:tr w:rsidR="00056786" w:rsidRPr="00056786" w14:paraId="411CF05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A3FC4D"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Knowledge Contribution Rate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13077E"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60%+ employees contributing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132772"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Content management analytics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DCFC81"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CFD4A0"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All Departments</w:t>
            </w:r>
          </w:p>
        </w:tc>
      </w:tr>
    </w:tbl>
    <w:p w14:paraId="5AFF2706" w14:textId="77777777" w:rsidR="007E52D6" w:rsidRPr="005B52DF" w:rsidRDefault="007E52D6" w:rsidP="00071A17">
      <w:pPr>
        <w:spacing w:after="60" w:line="288" w:lineRule="auto"/>
        <w:rPr>
          <w:rFonts w:asciiTheme="minorHAnsi" w:hAnsiTheme="minorHAnsi"/>
          <w:b/>
          <w:bCs/>
        </w:rPr>
      </w:pPr>
    </w:p>
    <w:p w14:paraId="645F53FA" w14:textId="57484C39" w:rsidR="00165C8A" w:rsidRPr="005B52DF" w:rsidRDefault="00165C8A">
      <w:pPr>
        <w:rPr>
          <w:rFonts w:asciiTheme="minorHAnsi" w:hAnsiTheme="minorHAnsi"/>
          <w:b/>
          <w:bCs/>
        </w:rPr>
      </w:pPr>
      <w:r w:rsidRPr="005B52DF">
        <w:rPr>
          <w:rFonts w:asciiTheme="minorHAnsi" w:hAnsiTheme="minorHAnsi"/>
          <w:b/>
          <w:bCs/>
        </w:rPr>
        <w:br w:type="page"/>
      </w:r>
    </w:p>
    <w:p w14:paraId="0E3C2660" w14:textId="36439D8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Data Quality &amp; Linage: Data Trust &amp; Traceability</w:t>
      </w:r>
    </w:p>
    <w:tbl>
      <w:tblPr>
        <w:tblStyle w:val="PlainTable1"/>
        <w:tblW w:w="0" w:type="auto"/>
        <w:tblInd w:w="0" w:type="dxa"/>
        <w:tblLook w:val="04A0" w:firstRow="1" w:lastRow="0" w:firstColumn="1" w:lastColumn="0" w:noHBand="0" w:noVBand="1"/>
      </w:tblPr>
      <w:tblGrid>
        <w:gridCol w:w="2466"/>
        <w:gridCol w:w="1928"/>
        <w:gridCol w:w="2461"/>
        <w:gridCol w:w="1274"/>
        <w:gridCol w:w="1941"/>
      </w:tblGrid>
      <w:tr w:rsidR="0097001D" w:rsidRPr="005B52DF" w14:paraId="6D5C858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3498E746" w14:textId="77777777" w:rsidR="00056786" w:rsidRPr="00056786" w:rsidRDefault="00056786" w:rsidP="00071A17">
            <w:pPr>
              <w:spacing w:after="60" w:line="288" w:lineRule="auto"/>
              <w:ind w:left="0" w:firstLine="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KPI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68ED3D52"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Target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70566B45"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Measurement Method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3E5E3944"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Frequency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3FC7C1A4"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Owner</w:t>
            </w:r>
          </w:p>
        </w:tc>
      </w:tr>
      <w:tr w:rsidR="00056786" w:rsidRPr="00056786" w14:paraId="7E468A2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7C24F4"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Data Lineage Coverage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A25711"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100% of EDW pipelines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F30A62"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Automated lineage tracking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E217F5"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Weekly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BE0158"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Data Team</w:t>
            </w:r>
          </w:p>
        </w:tc>
      </w:tr>
      <w:tr w:rsidR="00056786" w:rsidRPr="00056786" w14:paraId="525BF5D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2FA7E7"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Data Quality Score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4934BE"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4.5/5.0+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791F2F"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Automated quality monitoring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AE36D3"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Daily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7A13F1"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Data + Risk</w:t>
            </w:r>
          </w:p>
        </w:tc>
      </w:tr>
      <w:tr w:rsidR="00056786" w:rsidRPr="00056786" w14:paraId="11CFF0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F32B86"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Data Classification Progress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D9752C"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95% (toward 99% target)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70C305"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Automated scanning + audit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F66CD5"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Weekly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BA154D"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Security + Governance</w:t>
            </w:r>
          </w:p>
        </w:tc>
      </w:tr>
      <w:tr w:rsidR="00056786" w:rsidRPr="00056786" w14:paraId="5A420048"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44B48A"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Metadata Completeness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CEF808"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90%+ of data assets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0E4C4E"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Metadata repository audit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9240D9"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CEAFFA"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Data Team</w:t>
            </w:r>
          </w:p>
        </w:tc>
      </w:tr>
      <w:tr w:rsidR="00056786" w:rsidRPr="00056786" w14:paraId="696B51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11AABD"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Impact Analysis Capability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CFF3AC"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&lt;1 hour for any change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C3CD3F"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Impact analysis tool testing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A5D9D4"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A2823F"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Data + Architecture</w:t>
            </w:r>
          </w:p>
        </w:tc>
      </w:tr>
      <w:tr w:rsidR="00056786" w:rsidRPr="00056786" w14:paraId="2945F49C"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1E9DD4"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Data-Related Incidents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99BDD0"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-50% reduction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138857"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Incident management tracking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6238CA"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29664A"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IT Operations</w:t>
            </w:r>
          </w:p>
        </w:tc>
      </w:tr>
    </w:tbl>
    <w:p w14:paraId="24575211" w14:textId="77777777" w:rsidR="00165C8A" w:rsidRPr="005B52DF" w:rsidRDefault="00165C8A" w:rsidP="00071A17">
      <w:pPr>
        <w:spacing w:after="60" w:line="288" w:lineRule="auto"/>
        <w:rPr>
          <w:rFonts w:asciiTheme="minorHAnsi" w:hAnsiTheme="minorHAnsi"/>
          <w:b/>
          <w:bCs/>
        </w:rPr>
      </w:pPr>
      <w:bookmarkStart w:id="127" w:name="_Toc220060790"/>
    </w:p>
    <w:p w14:paraId="7BC5C256" w14:textId="3F15046B"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Phase 3 Metrics: Enhanced Operations</w:t>
      </w:r>
      <w:bookmarkEnd w:id="127"/>
    </w:p>
    <w:p w14:paraId="6CBD49E3"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Customer Self-Service: Call Deflection &amp; Customer Satisfaction</w:t>
      </w:r>
    </w:p>
    <w:tbl>
      <w:tblPr>
        <w:tblStyle w:val="PlainTable1"/>
        <w:tblW w:w="0" w:type="auto"/>
        <w:tblInd w:w="0" w:type="dxa"/>
        <w:tblLook w:val="04A0" w:firstRow="1" w:lastRow="0" w:firstColumn="1" w:lastColumn="0" w:noHBand="0" w:noVBand="1"/>
      </w:tblPr>
      <w:tblGrid>
        <w:gridCol w:w="2146"/>
        <w:gridCol w:w="2404"/>
        <w:gridCol w:w="2500"/>
        <w:gridCol w:w="1274"/>
        <w:gridCol w:w="1746"/>
      </w:tblGrid>
      <w:tr w:rsidR="0097001D" w:rsidRPr="005B52DF" w14:paraId="25BD3D4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34C871FE" w14:textId="77777777" w:rsidR="00056786" w:rsidRPr="00056786" w:rsidRDefault="00056786" w:rsidP="00071A17">
            <w:pPr>
              <w:spacing w:after="60" w:line="288" w:lineRule="auto"/>
              <w:ind w:left="0" w:firstLine="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KPI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08C9DFBD"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Target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43990D8F"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Measurement Method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61A9EDC1"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Frequency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4F12F7E7"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Owner</w:t>
            </w:r>
          </w:p>
        </w:tc>
      </w:tr>
      <w:tr w:rsidR="00056786" w:rsidRPr="00056786" w14:paraId="5AADB2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E37C0A"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Call Deflection Rate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1A89E4"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20-30% of 50K monthly calls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28A5C7"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Call volume tracking + chatbot analytics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6C94BE"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Daily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930183"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Customer Service</w:t>
            </w:r>
          </w:p>
        </w:tc>
      </w:tr>
      <w:tr w:rsidR="00056786" w:rsidRPr="00056786" w14:paraId="051E9D5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B1C68E"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Chatbot Containment Rate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1B0C21"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70%+ (resolved without human)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AD1FF5"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Conversation analytics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AFEF45"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Daily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7AE7E3"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Customer Service</w:t>
            </w:r>
          </w:p>
        </w:tc>
      </w:tr>
      <w:tr w:rsidR="00056786" w:rsidRPr="00056786" w14:paraId="72C681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8632ED"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Customer Satisfaction (CSAT)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5C634B"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4.0/5.0+ for chatbot interactions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5A331B"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Post-interaction survey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674AC8"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Daily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ACA86F"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Customer Service</w:t>
            </w:r>
          </w:p>
        </w:tc>
      </w:tr>
      <w:tr w:rsidR="00056786" w:rsidRPr="00056786" w14:paraId="1D0289DD"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50565D"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Average Handle Time (AHT)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0DF471"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-20% reduction for human agents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6777E8"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Call center analytics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6FC57E"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Daily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F82DD2"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Customer Service</w:t>
            </w:r>
          </w:p>
        </w:tc>
      </w:tr>
      <w:tr w:rsidR="00056786" w:rsidRPr="00056786" w14:paraId="68484A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6F9C16"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First Contact Resolution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C39F55"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85%+ (from 50-100% baseline)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C44137"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Case management tracking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06C3CD"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Daily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929418"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Customer Service</w:t>
            </w:r>
          </w:p>
        </w:tc>
      </w:tr>
      <w:tr w:rsidR="00056786" w:rsidRPr="00056786" w14:paraId="5492B45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4D3BFF"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Self-Service Adoption Rate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0381BA"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40%+ customers attempt self-service first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94791D"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Channel analytics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F71E63"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Weekly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556F11"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Digital + Customer Service</w:t>
            </w:r>
          </w:p>
        </w:tc>
      </w:tr>
    </w:tbl>
    <w:p w14:paraId="64285A8D" w14:textId="77777777" w:rsidR="00165C8A" w:rsidRPr="005B52DF" w:rsidRDefault="00165C8A" w:rsidP="00071A17">
      <w:pPr>
        <w:spacing w:after="60" w:line="288" w:lineRule="auto"/>
        <w:rPr>
          <w:rFonts w:asciiTheme="minorHAnsi" w:hAnsiTheme="minorHAnsi"/>
          <w:b/>
          <w:bCs/>
        </w:rPr>
      </w:pPr>
    </w:p>
    <w:p w14:paraId="16512A69" w14:textId="77777777" w:rsidR="00165C8A" w:rsidRPr="005B52DF" w:rsidRDefault="00165C8A">
      <w:pPr>
        <w:rPr>
          <w:rFonts w:asciiTheme="minorHAnsi" w:hAnsiTheme="minorHAnsi"/>
          <w:b/>
          <w:bCs/>
        </w:rPr>
      </w:pPr>
      <w:r w:rsidRPr="005B52DF">
        <w:rPr>
          <w:rFonts w:asciiTheme="minorHAnsi" w:hAnsiTheme="minorHAnsi"/>
          <w:b/>
          <w:bCs/>
        </w:rPr>
        <w:br w:type="page"/>
      </w:r>
    </w:p>
    <w:p w14:paraId="1B1E6825" w14:textId="7B26B094"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Regulatory Compliance Achievement: Readiness &amp; Audit Performance</w:t>
      </w:r>
    </w:p>
    <w:tbl>
      <w:tblPr>
        <w:tblStyle w:val="PlainTable1"/>
        <w:tblW w:w="0" w:type="auto"/>
        <w:tblInd w:w="0" w:type="dxa"/>
        <w:tblLook w:val="04A0" w:firstRow="1" w:lastRow="0" w:firstColumn="1" w:lastColumn="0" w:noHBand="0" w:noVBand="1"/>
      </w:tblPr>
      <w:tblGrid>
        <w:gridCol w:w="2627"/>
        <w:gridCol w:w="2091"/>
        <w:gridCol w:w="2238"/>
        <w:gridCol w:w="1274"/>
        <w:gridCol w:w="1840"/>
      </w:tblGrid>
      <w:tr w:rsidR="0097001D" w:rsidRPr="005B52DF" w14:paraId="7E24BFC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788E1FCA" w14:textId="77777777" w:rsidR="00056786" w:rsidRPr="00056786" w:rsidRDefault="00056786" w:rsidP="00071A17">
            <w:pPr>
              <w:spacing w:after="60" w:line="288" w:lineRule="auto"/>
              <w:ind w:left="0" w:firstLine="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KPI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7F668C1A"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Target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1C19CE3D"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Measurement Method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2509B954"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Frequency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011783B7"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Owner</w:t>
            </w:r>
          </w:p>
        </w:tc>
      </w:tr>
      <w:tr w:rsidR="00056786" w:rsidRPr="00056786" w14:paraId="53AB17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DED76A"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Data Classification Compliance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FAEEE1"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99%+ (from 70% baseline)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AADA65"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Automated scanning + audit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9386C"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Weekly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465803"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Security + Governance</w:t>
            </w:r>
          </w:p>
        </w:tc>
      </w:tr>
      <w:tr w:rsidR="00056786" w:rsidRPr="00056786" w14:paraId="2FC24545"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A6BF05"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Integration Documentation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FB1070"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95%+ (from 30-40% baseline)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B2688F"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Architecture repository audit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6227EA"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A22069"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Enterprise Architecture</w:t>
            </w:r>
          </w:p>
        </w:tc>
      </w:tr>
      <w:tr w:rsidR="00056786" w:rsidRPr="00056786" w14:paraId="121F0D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E83BD6"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Automated Compliance Monitoring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4C5D6E"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100% of AI systems monitored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A912E2"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Monitoring dashboard + alerts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4664B5"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Real-time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92504B"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Risk + IT Operations</w:t>
            </w:r>
          </w:p>
        </w:tc>
      </w:tr>
      <w:tr w:rsidR="00056786" w:rsidRPr="00056786" w14:paraId="3816C41B"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4B9548"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Regulatory Audit Readiness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AAC6DF"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4.5/5.0+ (from 2.0/5.0 baseline)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9C1913"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Internal audit assessment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7AD35C"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Quarterly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0B21A7"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Risk + Compliance</w:t>
            </w:r>
          </w:p>
        </w:tc>
      </w:tr>
      <w:tr w:rsidR="00056786" w:rsidRPr="00056786" w14:paraId="6A17D5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6E21BD"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Data Lineage Visualization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113903"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100% of regulated data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C4EA67"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Lineage tool coverage audit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6141BD"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23E513"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Data + Risk</w:t>
            </w:r>
          </w:p>
        </w:tc>
      </w:tr>
      <w:tr w:rsidR="00056786" w:rsidRPr="00056786" w14:paraId="47AB88C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6C5A03"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Policy Compliance Score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C5DF9B"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95%+ adherence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203831"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Automated policy checks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188572"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Daily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C4317D"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Risk + Compliance</w:t>
            </w:r>
          </w:p>
        </w:tc>
      </w:tr>
    </w:tbl>
    <w:p w14:paraId="7458B64F" w14:textId="77777777" w:rsidR="00165C8A" w:rsidRPr="005B52DF" w:rsidRDefault="00165C8A" w:rsidP="00071A17">
      <w:pPr>
        <w:spacing w:after="60" w:line="288" w:lineRule="auto"/>
        <w:rPr>
          <w:rFonts w:asciiTheme="minorHAnsi" w:hAnsiTheme="minorHAnsi"/>
          <w:b/>
          <w:bCs/>
        </w:rPr>
      </w:pPr>
    </w:p>
    <w:p w14:paraId="1AAA8087" w14:textId="42D4AF5F"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Collections Scaling Support/Success</w:t>
      </w:r>
    </w:p>
    <w:tbl>
      <w:tblPr>
        <w:tblStyle w:val="PlainTable1"/>
        <w:tblW w:w="0" w:type="auto"/>
        <w:tblInd w:w="0" w:type="dxa"/>
        <w:tblLook w:val="04A0" w:firstRow="1" w:lastRow="0" w:firstColumn="1" w:lastColumn="0" w:noHBand="0" w:noVBand="1"/>
      </w:tblPr>
      <w:tblGrid>
        <w:gridCol w:w="2151"/>
        <w:gridCol w:w="2426"/>
        <w:gridCol w:w="2414"/>
        <w:gridCol w:w="1274"/>
        <w:gridCol w:w="1805"/>
      </w:tblGrid>
      <w:tr w:rsidR="0097001D" w:rsidRPr="005B52DF" w14:paraId="2EDEEF4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1A116CCC" w14:textId="77777777" w:rsidR="00056786" w:rsidRPr="00056786" w:rsidRDefault="00056786" w:rsidP="00071A17">
            <w:pPr>
              <w:spacing w:after="60" w:line="288" w:lineRule="auto"/>
              <w:ind w:left="0" w:firstLine="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KPI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298798F7"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Target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520400D0"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Measurement Method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7EA01788"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Frequency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5EB3B2CB"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Owner</w:t>
            </w:r>
          </w:p>
        </w:tc>
      </w:tr>
      <w:tr w:rsidR="00056786" w:rsidRPr="00056786" w14:paraId="76DD4D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8E9FAF"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Collections Agent Count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90C016"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200+ agents supported (from small team)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25D8B8"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Headcount tracking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F7E4AF"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0CDF3F"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Collections + HR</w:t>
            </w:r>
          </w:p>
        </w:tc>
      </w:tr>
      <w:tr w:rsidR="00056786" w:rsidRPr="00056786" w14:paraId="4DBC3E7B"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EA6B05"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New Agent Ramp-Up 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186A92"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&lt;12 weeks (from 6-9 months)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BD2F04"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Training completion + competency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C18D57"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57F0C3"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Collections + HR</w:t>
            </w:r>
          </w:p>
        </w:tc>
      </w:tr>
      <w:tr w:rsidR="00056786" w:rsidRPr="00056786" w14:paraId="193EE2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B5E620"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Agent Knowledge Access 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4A339D"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&lt;1 minute (from 15+ minutes)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AAEDA5"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User survey + search analytics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6BA416"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82D555"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Collections</w:t>
            </w:r>
          </w:p>
        </w:tc>
      </w:tr>
      <w:tr w:rsidR="00056786" w:rsidRPr="00056786" w14:paraId="09FB0DA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8783FD"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Collections Agent Productivity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DF3F2E"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90%+ of target within 3 months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877904"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Performance tracking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3A55DC"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FCB6BB"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Collections</w:t>
            </w:r>
          </w:p>
        </w:tc>
      </w:tr>
      <w:tr w:rsidR="00056786" w:rsidRPr="00056786" w14:paraId="260808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47CB2E"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Knowledge Base Coverage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4AAC29"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100% of Collections procedures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BB4B87"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Documentation audit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4D6171"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A02DC1"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Collections + Knowledge</w:t>
            </w:r>
          </w:p>
        </w:tc>
      </w:tr>
      <w:tr w:rsidR="00056786" w:rsidRPr="00056786" w14:paraId="308A208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456E98"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Agent Satisfaction with KM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B08ED2"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4.0/5.0+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63BA5A"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Agent survey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F0BAAD"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367097"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Collections + HR</w:t>
            </w:r>
          </w:p>
        </w:tc>
      </w:tr>
    </w:tbl>
    <w:p w14:paraId="463485B3" w14:textId="77777777" w:rsidR="00165C8A" w:rsidRPr="005B52DF" w:rsidRDefault="00165C8A" w:rsidP="00071A17">
      <w:pPr>
        <w:spacing w:after="60" w:line="288" w:lineRule="auto"/>
        <w:rPr>
          <w:rFonts w:asciiTheme="minorHAnsi" w:hAnsiTheme="minorHAnsi"/>
          <w:b/>
          <w:bCs/>
        </w:rPr>
      </w:pPr>
      <w:bookmarkStart w:id="128" w:name="_Toc220060791"/>
    </w:p>
    <w:p w14:paraId="7A11BBE6" w14:textId="77777777" w:rsidR="00165C8A" w:rsidRPr="005B52DF" w:rsidRDefault="00165C8A">
      <w:pPr>
        <w:rPr>
          <w:rFonts w:asciiTheme="minorHAnsi" w:hAnsiTheme="minorHAnsi"/>
          <w:b/>
          <w:bCs/>
        </w:rPr>
      </w:pPr>
      <w:r w:rsidRPr="005B52DF">
        <w:rPr>
          <w:rFonts w:asciiTheme="minorHAnsi" w:hAnsiTheme="minorHAnsi"/>
          <w:b/>
          <w:bCs/>
        </w:rPr>
        <w:br w:type="page"/>
      </w:r>
    </w:p>
    <w:p w14:paraId="3E0DD1ED" w14:textId="67F9ED4E"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Other Metrics</w:t>
      </w:r>
      <w:bookmarkEnd w:id="128"/>
    </w:p>
    <w:p w14:paraId="333B3B81" w14:textId="77777777" w:rsidR="00056786" w:rsidRPr="00056786" w:rsidRDefault="00056786" w:rsidP="00071A17">
      <w:pPr>
        <w:spacing w:after="60" w:line="288" w:lineRule="auto"/>
        <w:rPr>
          <w:rFonts w:asciiTheme="minorHAnsi" w:hAnsiTheme="minorHAnsi"/>
          <w:b/>
          <w:bCs/>
        </w:rPr>
      </w:pPr>
      <w:r w:rsidRPr="00056786">
        <w:rPr>
          <w:rFonts w:asciiTheme="minorHAnsi" w:hAnsiTheme="minorHAnsi"/>
          <w:b/>
          <w:bCs/>
        </w:rPr>
        <w:t>Employee Experience &amp; Adoption</w:t>
      </w:r>
    </w:p>
    <w:tbl>
      <w:tblPr>
        <w:tblStyle w:val="PlainTable1"/>
        <w:tblW w:w="0" w:type="auto"/>
        <w:tblInd w:w="0" w:type="dxa"/>
        <w:tblLook w:val="04A0" w:firstRow="1" w:lastRow="0" w:firstColumn="1" w:lastColumn="0" w:noHBand="0" w:noVBand="1"/>
      </w:tblPr>
      <w:tblGrid>
        <w:gridCol w:w="3791"/>
        <w:gridCol w:w="1982"/>
        <w:gridCol w:w="3023"/>
        <w:gridCol w:w="1274"/>
      </w:tblGrid>
      <w:tr w:rsidR="00056786" w:rsidRPr="00056786" w14:paraId="769136C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02668581" w14:textId="77777777" w:rsidR="00056786" w:rsidRPr="00056786" w:rsidRDefault="00056786" w:rsidP="00071A17">
            <w:pPr>
              <w:spacing w:after="60" w:line="288" w:lineRule="auto"/>
              <w:ind w:left="0" w:firstLine="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KPI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321C5DD6"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Target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0548A886"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Measurement Method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E4D8C"/>
            <w:hideMark/>
          </w:tcPr>
          <w:p w14:paraId="4F75D5A0" w14:textId="77777777" w:rsidR="00056786" w:rsidRPr="00056786" w:rsidRDefault="00056786" w:rsidP="00071A17">
            <w:pPr>
              <w:spacing w:after="60" w:line="288"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Arial"/>
                <w:color w:val="FFFFFF" w:themeColor="background1"/>
              </w:rPr>
            </w:pPr>
            <w:r w:rsidRPr="00056786">
              <w:rPr>
                <w:rFonts w:asciiTheme="minorHAnsi" w:eastAsia="Arial" w:hAnsiTheme="minorHAnsi" w:cs="Arial"/>
                <w:color w:val="FFFFFF" w:themeColor="background1"/>
              </w:rPr>
              <w:t>Frequency</w:t>
            </w:r>
          </w:p>
        </w:tc>
      </w:tr>
      <w:tr w:rsidR="00056786" w:rsidRPr="00056786" w14:paraId="4BC047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EEB64D"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Overall Employee Satisfaction with KM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D46B55"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4.0/5.0+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268109"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Quarterly employee survey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30F1FD"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Quarterly</w:t>
            </w:r>
          </w:p>
        </w:tc>
      </w:tr>
      <w:tr w:rsidR="00056786" w:rsidRPr="00056786" w14:paraId="34AA9CE4"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9096D0"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Knowledge System Daily Active Users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F67AA3"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80%+ of employees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CB8739"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Usage analytics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0F5E8A"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Weekly</w:t>
            </w:r>
          </w:p>
        </w:tc>
      </w:tr>
      <w:tr w:rsidR="00056786" w:rsidRPr="00056786" w14:paraId="744C49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51989E"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Average Time Saved Per Employee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58AB4F"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30+ min/day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B0BB3B"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Time tracking + survey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0BB5D9"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r>
      <w:tr w:rsidR="00056786" w:rsidRPr="00056786" w14:paraId="6B72BA8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BA327F"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AI Tool Adoption Rate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30072E"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85%+ eligible staff</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904FC5"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License usage analytics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10D2A"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r>
      <w:tr w:rsidR="00056786" w:rsidRPr="00056786" w14:paraId="2D5A19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69D42F"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Training Completion Rate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FDE984"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90%+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F429A5"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Learning management system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EE7DB9"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r>
      <w:tr w:rsidR="00056786" w:rsidRPr="00056786" w14:paraId="6E0DB1E6"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9C56B0"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Knowledge Contribution Rate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B684E4"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60%+ employees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14E87B"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Content management analytics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27A5BA" w14:textId="77777777" w:rsidR="00056786" w:rsidRPr="00056786" w:rsidRDefault="00056786" w:rsidP="00071A17">
            <w:pPr>
              <w:spacing w:after="60" w:line="288"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Monthly</w:t>
            </w:r>
          </w:p>
        </w:tc>
      </w:tr>
      <w:tr w:rsidR="00056786" w:rsidRPr="00056786" w14:paraId="141097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6EC2E3" w14:textId="77777777" w:rsidR="00056786" w:rsidRPr="00056786" w:rsidRDefault="00056786" w:rsidP="00071A17">
            <w:pPr>
              <w:spacing w:after="60" w:line="288" w:lineRule="auto"/>
              <w:ind w:left="0" w:firstLine="0"/>
              <w:rPr>
                <w:rFonts w:asciiTheme="minorHAnsi" w:eastAsia="Arial" w:hAnsiTheme="minorHAnsi" w:cs="Arial"/>
              </w:rPr>
            </w:pPr>
            <w:r w:rsidRPr="00056786">
              <w:rPr>
                <w:rFonts w:asciiTheme="minorHAnsi" w:eastAsia="Arial" w:hAnsiTheme="minorHAnsi" w:cs="Arial"/>
              </w:rPr>
              <w:t>Change Resistance Index</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373B89"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&lt;15%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F3ABAB"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Change management survey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0DA21A" w14:textId="77777777" w:rsidR="00056786" w:rsidRPr="00056786" w:rsidRDefault="00056786" w:rsidP="00071A17">
            <w:pPr>
              <w:spacing w:after="60" w:line="288"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Arial"/>
              </w:rPr>
            </w:pPr>
            <w:r w:rsidRPr="00056786">
              <w:rPr>
                <w:rFonts w:asciiTheme="minorHAnsi" w:eastAsia="Arial" w:hAnsiTheme="minorHAnsi" w:cs="Arial"/>
              </w:rPr>
              <w:t>Quarterly</w:t>
            </w:r>
          </w:p>
        </w:tc>
      </w:tr>
    </w:tbl>
    <w:p w14:paraId="5B87BAAF" w14:textId="77777777" w:rsidR="00056786" w:rsidRPr="00056786" w:rsidRDefault="00056786" w:rsidP="00071A17">
      <w:pPr>
        <w:spacing w:after="60" w:line="288" w:lineRule="auto"/>
        <w:rPr>
          <w:rFonts w:asciiTheme="minorHAnsi" w:hAnsiTheme="minorHAnsi"/>
        </w:rPr>
      </w:pPr>
    </w:p>
    <w:p w14:paraId="1C5FCC8E" w14:textId="77777777" w:rsidR="00056786" w:rsidRPr="00056786" w:rsidRDefault="00056786" w:rsidP="00071A17">
      <w:pPr>
        <w:spacing w:after="60" w:line="288" w:lineRule="auto"/>
        <w:rPr>
          <w:rFonts w:asciiTheme="minorHAnsi" w:hAnsiTheme="minorHAnsi"/>
          <w:b/>
          <w:bCs/>
        </w:rPr>
      </w:pPr>
      <w:bookmarkStart w:id="129" w:name="_Toc220060792"/>
      <w:r w:rsidRPr="00056786">
        <w:rPr>
          <w:rFonts w:asciiTheme="minorHAnsi" w:hAnsiTheme="minorHAnsi"/>
          <w:b/>
          <w:bCs/>
        </w:rPr>
        <w:t>Executive Reporting Cadence</w:t>
      </w:r>
      <w:bookmarkEnd w:id="129"/>
    </w:p>
    <w:p w14:paraId="22371B56"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Executive reporting should occur on a monthly basis to maintain omentum, ensure continued stakeholder engagement, and enable timely course corrections based on performance metrics and evolving business priorities.</w:t>
      </w:r>
    </w:p>
    <w:p w14:paraId="3720769D" w14:textId="64CF7659" w:rsidR="00056786" w:rsidRPr="00056786" w:rsidRDefault="00056786" w:rsidP="00071A17">
      <w:pPr>
        <w:spacing w:after="60" w:line="288" w:lineRule="auto"/>
        <w:rPr>
          <w:rFonts w:asciiTheme="minorHAnsi" w:hAnsiTheme="minorHAnsi"/>
        </w:rPr>
      </w:pPr>
      <w:r w:rsidRPr="005B52DF">
        <w:rPr>
          <w:rFonts w:asciiTheme="minorHAnsi" w:hAnsiTheme="minorHAnsi"/>
          <w:noProof/>
        </w:rPr>
        <w:drawing>
          <wp:inline distT="0" distB="0" distL="0" distR="0" wp14:anchorId="114344D6" wp14:editId="2FF4FE60">
            <wp:extent cx="6153150" cy="4581525"/>
            <wp:effectExtent l="114300" t="114300" r="114300" b="104775"/>
            <wp:docPr id="835499709" name="Picture 7"/>
            <wp:cNvGraphicFramePr/>
            <a:graphic xmlns:a="http://schemas.openxmlformats.org/drawingml/2006/main">
              <a:graphicData uri="http://schemas.openxmlformats.org/drawingml/2006/picture">
                <pic:pic xmlns:pic="http://schemas.openxmlformats.org/drawingml/2006/picture">
                  <pic:nvPicPr>
                    <pic:cNvPr id="1181950160" name="Picture 1"/>
                    <pic:cNvPicPr>
                      <a:picLocks noChangeAspect="1"/>
                    </pic:cNvPicPr>
                  </pic:nvPicPr>
                  <pic:blipFill>
                    <a:blip r:embed="rId59"/>
                    <a:stretch>
                      <a:fillRect/>
                    </a:stretch>
                  </pic:blipFill>
                  <pic:spPr>
                    <a:xfrm>
                      <a:off x="0" y="0"/>
                      <a:ext cx="5943600" cy="4380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373485A" w14:textId="77777777" w:rsidR="00056786" w:rsidRPr="005B52DF" w:rsidRDefault="00056786" w:rsidP="00D2669F">
      <w:pPr>
        <w:pStyle w:val="Heading3"/>
      </w:pPr>
      <w:bookmarkStart w:id="130" w:name="_Toc220060793"/>
      <w:bookmarkStart w:id="131" w:name="_Toc222508377"/>
      <w:r w:rsidRPr="005B52DF">
        <w:t>Conclusion: The Path Forward</w:t>
      </w:r>
      <w:bookmarkEnd w:id="130"/>
      <w:bookmarkEnd w:id="131"/>
    </w:p>
    <w:p w14:paraId="28AB88A7"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The Knowledge Management Framework serves as an Integration Layer:</w:t>
      </w:r>
    </w:p>
    <w:p w14:paraId="57A62E22" w14:textId="77777777" w:rsidR="00056786" w:rsidRPr="00056786" w:rsidRDefault="00056786" w:rsidP="00343FD4">
      <w:pPr>
        <w:numPr>
          <w:ilvl w:val="0"/>
          <w:numId w:val="234"/>
        </w:numPr>
        <w:tabs>
          <w:tab w:val="clear" w:pos="720"/>
          <w:tab w:val="num" w:pos="630"/>
        </w:tabs>
        <w:spacing w:after="60" w:line="288" w:lineRule="auto"/>
        <w:ind w:left="360"/>
        <w:rPr>
          <w:rFonts w:asciiTheme="minorHAnsi" w:hAnsiTheme="minorHAnsi"/>
        </w:rPr>
      </w:pPr>
      <w:r w:rsidRPr="00056786">
        <w:rPr>
          <w:rFonts w:asciiTheme="minorHAnsi" w:hAnsiTheme="minorHAnsi"/>
        </w:rPr>
        <w:t xml:space="preserve">Knowledge Management infrastructure serves as </w:t>
      </w:r>
      <w:r w:rsidRPr="00056786">
        <w:rPr>
          <w:rFonts w:asciiTheme="minorHAnsi" w:hAnsiTheme="minorHAnsi"/>
          <w:b/>
          <w:bCs/>
        </w:rPr>
        <w:t>connective tissue</w:t>
      </w:r>
      <w:r w:rsidRPr="00056786">
        <w:rPr>
          <w:rFonts w:asciiTheme="minorHAnsi" w:hAnsiTheme="minorHAnsi"/>
        </w:rPr>
        <w:t xml:space="preserve"> across migrations.</w:t>
      </w:r>
    </w:p>
    <w:p w14:paraId="1D44A26C" w14:textId="77777777" w:rsidR="00056786" w:rsidRPr="00056786" w:rsidRDefault="00056786" w:rsidP="00343FD4">
      <w:pPr>
        <w:numPr>
          <w:ilvl w:val="0"/>
          <w:numId w:val="234"/>
        </w:numPr>
        <w:tabs>
          <w:tab w:val="clear" w:pos="720"/>
          <w:tab w:val="num" w:pos="630"/>
        </w:tabs>
        <w:spacing w:after="60" w:line="288" w:lineRule="auto"/>
        <w:ind w:left="360"/>
        <w:rPr>
          <w:rFonts w:asciiTheme="minorHAnsi" w:hAnsiTheme="minorHAnsi"/>
        </w:rPr>
      </w:pPr>
      <w:r w:rsidRPr="00056786">
        <w:rPr>
          <w:rFonts w:asciiTheme="minorHAnsi" w:hAnsiTheme="minorHAnsi"/>
        </w:rPr>
        <w:t xml:space="preserve">Federated search provides </w:t>
      </w:r>
      <w:r w:rsidRPr="00056786">
        <w:rPr>
          <w:rFonts w:asciiTheme="minorHAnsi" w:hAnsiTheme="minorHAnsi"/>
          <w:b/>
          <w:bCs/>
        </w:rPr>
        <w:t>unified access</w:t>
      </w:r>
      <w:r w:rsidRPr="00056786">
        <w:rPr>
          <w:rFonts w:asciiTheme="minorHAnsi" w:hAnsiTheme="minorHAnsi"/>
        </w:rPr>
        <w:t xml:space="preserve"> regardless of underlying platform.</w:t>
      </w:r>
    </w:p>
    <w:p w14:paraId="6D17DB6E" w14:textId="77777777" w:rsidR="00056786" w:rsidRPr="00056786" w:rsidRDefault="00056786" w:rsidP="00343FD4">
      <w:pPr>
        <w:numPr>
          <w:ilvl w:val="0"/>
          <w:numId w:val="234"/>
        </w:numPr>
        <w:tabs>
          <w:tab w:val="clear" w:pos="720"/>
          <w:tab w:val="num" w:pos="630"/>
        </w:tabs>
        <w:spacing w:after="60" w:line="288" w:lineRule="auto"/>
        <w:ind w:left="360"/>
        <w:rPr>
          <w:rFonts w:asciiTheme="minorHAnsi" w:hAnsiTheme="minorHAnsi"/>
        </w:rPr>
      </w:pPr>
      <w:r w:rsidRPr="00056786">
        <w:rPr>
          <w:rFonts w:asciiTheme="minorHAnsi" w:hAnsiTheme="minorHAnsi"/>
        </w:rPr>
        <w:t xml:space="preserve">Metadata and classification standards enable </w:t>
      </w:r>
      <w:r w:rsidRPr="00056786">
        <w:rPr>
          <w:rFonts w:asciiTheme="minorHAnsi" w:hAnsiTheme="minorHAnsi"/>
          <w:b/>
          <w:bCs/>
        </w:rPr>
        <w:t>cross-platform AI applications.</w:t>
      </w:r>
    </w:p>
    <w:p w14:paraId="4749EEC4" w14:textId="77777777" w:rsidR="00056786" w:rsidRPr="00056786" w:rsidRDefault="00056786" w:rsidP="00343FD4">
      <w:pPr>
        <w:numPr>
          <w:ilvl w:val="0"/>
          <w:numId w:val="234"/>
        </w:numPr>
        <w:tabs>
          <w:tab w:val="clear" w:pos="720"/>
          <w:tab w:val="num" w:pos="630"/>
        </w:tabs>
        <w:spacing w:after="60" w:line="288" w:lineRule="auto"/>
        <w:ind w:left="360"/>
        <w:rPr>
          <w:rFonts w:asciiTheme="minorHAnsi" w:hAnsiTheme="minorHAnsi"/>
        </w:rPr>
      </w:pPr>
      <w:r w:rsidRPr="00056786">
        <w:rPr>
          <w:rFonts w:asciiTheme="minorHAnsi" w:hAnsiTheme="minorHAnsi"/>
        </w:rPr>
        <w:t xml:space="preserve">Data lineage tracking ensures </w:t>
      </w:r>
      <w:r w:rsidRPr="00056786">
        <w:rPr>
          <w:rFonts w:asciiTheme="minorHAnsi" w:hAnsiTheme="minorHAnsi"/>
          <w:b/>
          <w:bCs/>
        </w:rPr>
        <w:t>visibility</w:t>
      </w:r>
      <w:r w:rsidRPr="00056786">
        <w:rPr>
          <w:rFonts w:asciiTheme="minorHAnsi" w:hAnsiTheme="minorHAnsi"/>
        </w:rPr>
        <w:t xml:space="preserve"> through migration transitions.</w:t>
      </w:r>
    </w:p>
    <w:p w14:paraId="7A59ACF1"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Stellantis Financial Services stands at a critical decision point. The organization's knowledge management challenges are not just operational inefficiencies; they represent fundamental threats to business continuity, regulatory compliance, and competitive viability. Six converging crises demand immediate action: Only 30-40% of enterprise integrations are documented; data classification sits at 70% versus a 99% regulatory requirement; key knowledge holders serve as irreplaceable bottlenecks; the planned expansion to 200+ Collections agents by 2026 cannot succeed without proper knowledge infrastructure.</w:t>
      </w:r>
    </w:p>
    <w:p w14:paraId="5D4C8E4A"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 xml:space="preserve">The path forward requires a phased investment across three stages: Foundation Stabilization to capture critical tribal knowledge and deploy essential tools, Enterprise Integration to connect fragmented systems and scale capabilities, and Enhanced Operations to automate processes and achieve regulatory compliance. </w:t>
      </w:r>
    </w:p>
    <w:p w14:paraId="5CFB86B8"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Success means more than financial returns. Within 18 months, SFS will eliminate single points of failure that threaten operations, achieve 99% data classification compliance to satisfy regulators, successfully scale Collections operations by 10x, pass regulatory examinations without findings, and establish competitive parity with AI-enabled financial services firms. The organization will transform from fragmented, tribal knowledge dependence into an integrated, scalable, AI-enhanced enterprise capable of sustainable growth.</w:t>
      </w:r>
    </w:p>
    <w:p w14:paraId="386C38E1"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The window for proactive action is now, Q1 to Q2 2026. Every quarter of delay costs $600K-970K in lost productivity, increases risk exposure across all six crisis dimensions, and compounds the competitive disadvantage. Waiting six months puts Collections scaling at risk; waiting twelve months means dealing with regulatory findings, and a competitive gap requiring 2-3x the investment to close. This is not a choice between investing or not investing, it's a choice between proactive investment with positive returns or a reactive crisis spending under regulatory pressure with negative returns.</w:t>
      </w:r>
    </w:p>
    <w:p w14:paraId="2ACEE921" w14:textId="77777777" w:rsidR="00056786" w:rsidRPr="00056786" w:rsidRDefault="00056786" w:rsidP="00071A17">
      <w:pPr>
        <w:spacing w:after="60" w:line="288" w:lineRule="auto"/>
        <w:rPr>
          <w:rFonts w:asciiTheme="minorHAnsi" w:hAnsiTheme="minorHAnsi"/>
        </w:rPr>
      </w:pPr>
      <w:r w:rsidRPr="00056786">
        <w:rPr>
          <w:rFonts w:asciiTheme="minorHAnsi" w:hAnsiTheme="minorHAnsi"/>
        </w:rPr>
        <w:t>SFS possesses the organizational strengths required for success: committed executive leadership under CIO Phil Maternowski and CEO Tommy Moore, modern Azure/Fabric/Salesforce infrastructure already in place, established AI Governance Policy and compliance frameworks, deep subject matter expertise across the organization, and clear, quantifiable business drivers. The primary execution risks involve scaling limitations and coordination challenges, not fundamental capability gaps. With proper program management and the phased approach outlined here, SFS demonstrates high likelihood of successful execution.</w:t>
      </w:r>
    </w:p>
    <w:p w14:paraId="270861A8" w14:textId="3A4D2761" w:rsidR="002F187E" w:rsidRPr="005B52DF" w:rsidRDefault="002F187E" w:rsidP="00071A17">
      <w:pPr>
        <w:spacing w:after="60" w:line="288" w:lineRule="auto"/>
        <w:rPr>
          <w:rFonts w:asciiTheme="minorHAnsi" w:hAnsiTheme="minorHAnsi"/>
        </w:rPr>
      </w:pPr>
      <w:r w:rsidRPr="005B52DF">
        <w:rPr>
          <w:rFonts w:asciiTheme="minorHAnsi" w:hAnsiTheme="minorHAnsi"/>
        </w:rPr>
        <w:br w:type="page"/>
      </w:r>
    </w:p>
    <w:p w14:paraId="4F7E45EB" w14:textId="63E1BC71" w:rsidR="002F187E" w:rsidRPr="005B52DF" w:rsidRDefault="000742B4" w:rsidP="000C255A">
      <w:pPr>
        <w:pStyle w:val="Heading1"/>
      </w:pPr>
      <w:bookmarkStart w:id="132" w:name="_Toc222508378"/>
      <w:r w:rsidRPr="005B52DF">
        <w:t>Phase 2</w:t>
      </w:r>
      <w:bookmarkEnd w:id="132"/>
    </w:p>
    <w:p w14:paraId="5B9A7996" w14:textId="164C5627" w:rsidR="00910E1E" w:rsidRPr="005B52DF" w:rsidRDefault="00910E1E" w:rsidP="000C255A">
      <w:pPr>
        <w:pStyle w:val="Heading2"/>
      </w:pPr>
      <w:bookmarkStart w:id="133" w:name="_Toc222508379"/>
      <w:r w:rsidRPr="005B52DF">
        <w:t>Business Intelligence</w:t>
      </w:r>
      <w:bookmarkEnd w:id="133"/>
    </w:p>
    <w:p w14:paraId="4F359575" w14:textId="77777777" w:rsidR="00910E1E" w:rsidRPr="005B52DF" w:rsidRDefault="00910E1E" w:rsidP="00D2669F">
      <w:pPr>
        <w:pStyle w:val="Heading3"/>
      </w:pPr>
      <w:bookmarkStart w:id="134" w:name="_Toc222508380"/>
      <w:r w:rsidRPr="005B52DF">
        <w:t>Executive Summary</w:t>
      </w:r>
      <w:bookmarkEnd w:id="134"/>
    </w:p>
    <w:p w14:paraId="55B379E7" w14:textId="77777777" w:rsidR="00910E1E" w:rsidRPr="00910E1E" w:rsidRDefault="00910E1E" w:rsidP="002D2370">
      <w:pPr>
        <w:spacing w:after="60" w:line="288" w:lineRule="auto"/>
        <w:rPr>
          <w:rFonts w:asciiTheme="minorHAnsi" w:hAnsiTheme="minorHAnsi"/>
        </w:rPr>
      </w:pPr>
      <w:r w:rsidRPr="00910E1E">
        <w:rPr>
          <w:rFonts w:asciiTheme="minorHAnsi" w:hAnsiTheme="minorHAnsi"/>
        </w:rPr>
        <w:t>This assessment evaluates Stellantis Financial Services' Business Intelligence function for AI readiness, identifying immediate opportunities to enhance productivity through LLM-powered tools. Based on comprehensive interviews with BI leadership (Shandria Burden, Tricia Reed), Risk BI (Chuck), Data Management (Bobby Tobin), and supporting teams, we have identified significant opportunities in three primary areas: SQL code generation and optimization, report discovery and reuse, and conversational analytics.</w:t>
      </w:r>
    </w:p>
    <w:p w14:paraId="615868EF" w14:textId="77777777" w:rsidR="00910E1E" w:rsidRPr="00910E1E" w:rsidRDefault="00910E1E" w:rsidP="002D2370">
      <w:pPr>
        <w:spacing w:after="60" w:line="288" w:lineRule="auto"/>
        <w:rPr>
          <w:rFonts w:asciiTheme="minorHAnsi" w:hAnsiTheme="minorHAnsi"/>
        </w:rPr>
      </w:pPr>
      <w:r w:rsidRPr="00910E1E">
        <w:rPr>
          <w:rFonts w:asciiTheme="minorHAnsi" w:hAnsiTheme="minorHAnsi"/>
          <w:b/>
          <w:bCs/>
        </w:rPr>
        <w:t xml:space="preserve">Key Finding: </w:t>
      </w:r>
      <w:r w:rsidRPr="00910E1E">
        <w:rPr>
          <w:rFonts w:asciiTheme="minorHAnsi" w:hAnsiTheme="minorHAnsi"/>
        </w:rPr>
        <w:t>The BI team spends the majority of report development time writing, evaluating, and optimizing SQL queries. AI-assisted code generation represents the highest-impact opportunity, with potential to reduce the current 10-day report turnaround target by 40-60%.</w:t>
      </w:r>
    </w:p>
    <w:p w14:paraId="17BE86BF" w14:textId="77777777" w:rsidR="00910E1E" w:rsidRPr="00910E1E" w:rsidRDefault="00910E1E" w:rsidP="002D2370">
      <w:pPr>
        <w:numPr>
          <w:ilvl w:val="0"/>
          <w:numId w:val="6"/>
        </w:numPr>
        <w:spacing w:after="60" w:line="288" w:lineRule="auto"/>
        <w:rPr>
          <w:rFonts w:asciiTheme="minorHAnsi" w:hAnsiTheme="minorHAnsi"/>
          <w:b/>
          <w:bCs/>
        </w:rPr>
      </w:pPr>
      <w:r w:rsidRPr="00910E1E">
        <w:rPr>
          <w:rFonts w:asciiTheme="minorHAnsi" w:hAnsiTheme="minorHAnsi"/>
          <w:b/>
          <w:bCs/>
        </w:rPr>
        <w:t>Overall BI AI Maturity Rating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8"/>
        <w:gridCol w:w="2153"/>
        <w:gridCol w:w="4693"/>
      </w:tblGrid>
      <w:tr w:rsidR="00910E1E" w:rsidRPr="00910E1E" w14:paraId="2D93DF62" w14:textId="77777777" w:rsidTr="005A2085">
        <w:tc>
          <w:tcPr>
            <w:tcW w:w="3000" w:type="dxa"/>
            <w:tcBorders>
              <w:top w:val="single" w:sz="2" w:space="0" w:color="CCCCCC"/>
              <w:left w:val="single" w:sz="2" w:space="0" w:color="CCCCCC"/>
              <w:bottom w:val="single" w:sz="2" w:space="0" w:color="CCCCCC"/>
              <w:right w:val="single" w:sz="2" w:space="0" w:color="CCCCCC"/>
            </w:tcBorders>
            <w:shd w:val="clear" w:color="auto" w:fill="074F6A" w:themeFill="accent4" w:themeFillShade="80"/>
            <w:hideMark/>
          </w:tcPr>
          <w:p w14:paraId="034412C6" w14:textId="77777777" w:rsidR="00910E1E" w:rsidRPr="00910E1E" w:rsidRDefault="00910E1E" w:rsidP="00071A17">
            <w:pPr>
              <w:spacing w:after="60" w:line="288" w:lineRule="auto"/>
              <w:jc w:val="center"/>
              <w:rPr>
                <w:rFonts w:asciiTheme="minorHAnsi" w:hAnsiTheme="minorHAnsi"/>
                <w:color w:val="FFFFFF" w:themeColor="background1"/>
              </w:rPr>
            </w:pPr>
            <w:r w:rsidRPr="00910E1E">
              <w:rPr>
                <w:rFonts w:asciiTheme="minorHAnsi" w:hAnsiTheme="minorHAnsi"/>
                <w:b/>
                <w:bCs/>
                <w:color w:val="FFFFFF" w:themeColor="background1"/>
              </w:rPr>
              <w:t>Dimension</w:t>
            </w:r>
          </w:p>
        </w:tc>
        <w:tc>
          <w:tcPr>
            <w:tcW w:w="2000" w:type="dxa"/>
            <w:tcBorders>
              <w:top w:val="single" w:sz="2" w:space="0" w:color="CCCCCC"/>
              <w:left w:val="single" w:sz="2" w:space="0" w:color="CCCCCC"/>
              <w:bottom w:val="single" w:sz="2" w:space="0" w:color="CCCCCC"/>
              <w:right w:val="single" w:sz="2" w:space="0" w:color="CCCCCC"/>
            </w:tcBorders>
            <w:shd w:val="clear" w:color="auto" w:fill="074F6A" w:themeFill="accent4" w:themeFillShade="80"/>
            <w:hideMark/>
          </w:tcPr>
          <w:p w14:paraId="6590F10C" w14:textId="77777777" w:rsidR="00910E1E" w:rsidRPr="00910E1E" w:rsidRDefault="00910E1E" w:rsidP="00071A17">
            <w:pPr>
              <w:spacing w:after="60" w:line="288" w:lineRule="auto"/>
              <w:jc w:val="center"/>
              <w:rPr>
                <w:rFonts w:asciiTheme="minorHAnsi" w:hAnsiTheme="minorHAnsi"/>
                <w:color w:val="FFFFFF" w:themeColor="background1"/>
              </w:rPr>
            </w:pPr>
            <w:r w:rsidRPr="00910E1E">
              <w:rPr>
                <w:rFonts w:asciiTheme="minorHAnsi" w:hAnsiTheme="minorHAnsi"/>
                <w:b/>
                <w:bCs/>
                <w:color w:val="FFFFFF" w:themeColor="background1"/>
              </w:rPr>
              <w:t>Maturity</w:t>
            </w:r>
          </w:p>
        </w:tc>
        <w:tc>
          <w:tcPr>
            <w:tcW w:w="4360" w:type="dxa"/>
            <w:tcBorders>
              <w:top w:val="single" w:sz="2" w:space="0" w:color="CCCCCC"/>
              <w:left w:val="single" w:sz="2" w:space="0" w:color="CCCCCC"/>
              <w:bottom w:val="single" w:sz="2" w:space="0" w:color="CCCCCC"/>
              <w:right w:val="single" w:sz="2" w:space="0" w:color="CCCCCC"/>
            </w:tcBorders>
            <w:shd w:val="clear" w:color="auto" w:fill="074F6A" w:themeFill="accent4" w:themeFillShade="80"/>
            <w:hideMark/>
          </w:tcPr>
          <w:p w14:paraId="047C3F45" w14:textId="77777777" w:rsidR="00910E1E" w:rsidRPr="00910E1E" w:rsidRDefault="00910E1E" w:rsidP="00071A17">
            <w:pPr>
              <w:spacing w:after="60" w:line="288" w:lineRule="auto"/>
              <w:jc w:val="center"/>
              <w:rPr>
                <w:rFonts w:asciiTheme="minorHAnsi" w:hAnsiTheme="minorHAnsi"/>
                <w:color w:val="FFFFFF" w:themeColor="background1"/>
              </w:rPr>
            </w:pPr>
            <w:r w:rsidRPr="00910E1E">
              <w:rPr>
                <w:rFonts w:asciiTheme="minorHAnsi" w:hAnsiTheme="minorHAnsi"/>
                <w:b/>
                <w:bCs/>
                <w:color w:val="FFFFFF" w:themeColor="background1"/>
              </w:rPr>
              <w:t>Assessment</w:t>
            </w:r>
          </w:p>
        </w:tc>
      </w:tr>
      <w:tr w:rsidR="00910E1E" w:rsidRPr="00910E1E" w14:paraId="74CD296F" w14:textId="77777777">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ED779D"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rPr>
              <w:t>AI Tool Adoption</w:t>
            </w:r>
          </w:p>
        </w:tc>
        <w:tc>
          <w:tcPr>
            <w:tcW w:w="2000" w:type="dxa"/>
            <w:tcBorders>
              <w:top w:val="single" w:sz="2" w:space="0" w:color="CCCCCC"/>
              <w:left w:val="single" w:sz="2" w:space="0" w:color="CCCCCC"/>
              <w:bottom w:val="single" w:sz="2" w:space="0" w:color="CCCCCC"/>
              <w:right w:val="single" w:sz="2" w:space="0" w:color="CCCCCC"/>
            </w:tcBorders>
            <w:shd w:val="clear" w:color="auto" w:fill="FADBD8"/>
            <w:hideMark/>
          </w:tcPr>
          <w:p w14:paraId="5D1280AC"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Level 1</w:t>
            </w:r>
          </w:p>
        </w:tc>
        <w:tc>
          <w:tcPr>
            <w:tcW w:w="4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9DF40FE"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rPr>
              <w:t>Minimal exposure; no code generation tools deployed</w:t>
            </w:r>
          </w:p>
        </w:tc>
      </w:tr>
      <w:tr w:rsidR="00910E1E" w:rsidRPr="00910E1E" w14:paraId="448712D0" w14:textId="77777777">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DBB8D5E"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rPr>
              <w:t>Data Infrastructure</w:t>
            </w:r>
          </w:p>
        </w:tc>
        <w:tc>
          <w:tcPr>
            <w:tcW w:w="2000" w:type="dxa"/>
            <w:tcBorders>
              <w:top w:val="single" w:sz="2" w:space="0" w:color="CCCCCC"/>
              <w:left w:val="single" w:sz="2" w:space="0" w:color="CCCCCC"/>
              <w:bottom w:val="single" w:sz="2" w:space="0" w:color="CCCCCC"/>
              <w:right w:val="single" w:sz="2" w:space="0" w:color="CCCCCC"/>
            </w:tcBorders>
            <w:shd w:val="clear" w:color="auto" w:fill="FCF3CF"/>
            <w:hideMark/>
          </w:tcPr>
          <w:p w14:paraId="1F2B4DB4"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Level 2</w:t>
            </w:r>
          </w:p>
        </w:tc>
        <w:tc>
          <w:tcPr>
            <w:tcW w:w="4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50C449"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rPr>
              <w:t>Fabric EDW in progress; still querying legacy sources</w:t>
            </w:r>
          </w:p>
        </w:tc>
      </w:tr>
      <w:tr w:rsidR="00910E1E" w:rsidRPr="00910E1E" w14:paraId="0DE6A79F" w14:textId="77777777">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CE99DCB"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rPr>
              <w:t>Knowledge Management</w:t>
            </w:r>
          </w:p>
        </w:tc>
        <w:tc>
          <w:tcPr>
            <w:tcW w:w="2000" w:type="dxa"/>
            <w:tcBorders>
              <w:top w:val="single" w:sz="2" w:space="0" w:color="CCCCCC"/>
              <w:left w:val="single" w:sz="2" w:space="0" w:color="CCCCCC"/>
              <w:bottom w:val="single" w:sz="2" w:space="0" w:color="CCCCCC"/>
              <w:right w:val="single" w:sz="2" w:space="0" w:color="CCCCCC"/>
            </w:tcBorders>
            <w:shd w:val="clear" w:color="auto" w:fill="FCF3CF"/>
            <w:hideMark/>
          </w:tcPr>
          <w:p w14:paraId="79571B42"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Level 2</w:t>
            </w:r>
          </w:p>
        </w:tc>
        <w:tc>
          <w:tcPr>
            <w:tcW w:w="4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DBD9AC1"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rPr>
              <w:t>Self-created docs exist; no systematic discovery</w:t>
            </w:r>
          </w:p>
        </w:tc>
      </w:tr>
      <w:tr w:rsidR="00910E1E" w:rsidRPr="00910E1E" w14:paraId="013C4277" w14:textId="77777777">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4B93981"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rPr>
              <w:t>Data Governance</w:t>
            </w:r>
          </w:p>
        </w:tc>
        <w:tc>
          <w:tcPr>
            <w:tcW w:w="2000" w:type="dxa"/>
            <w:tcBorders>
              <w:top w:val="single" w:sz="2" w:space="0" w:color="CCCCCC"/>
              <w:left w:val="single" w:sz="2" w:space="0" w:color="CCCCCC"/>
              <w:bottom w:val="single" w:sz="2" w:space="0" w:color="CCCCCC"/>
              <w:right w:val="single" w:sz="2" w:space="0" w:color="CCCCCC"/>
            </w:tcBorders>
            <w:shd w:val="clear" w:color="auto" w:fill="D5F5E3"/>
            <w:hideMark/>
          </w:tcPr>
          <w:p w14:paraId="30DFF34A"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Level 3</w:t>
            </w:r>
          </w:p>
        </w:tc>
        <w:tc>
          <w:tcPr>
            <w:tcW w:w="4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85272A"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rPr>
              <w:t>Strong PII avoidance; aggregated metrics focus</w:t>
            </w:r>
          </w:p>
        </w:tc>
      </w:tr>
      <w:tr w:rsidR="00910E1E" w:rsidRPr="00910E1E" w14:paraId="19D030E8" w14:textId="77777777">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FCE784A"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rPr>
              <w:t>Organizational Readiness</w:t>
            </w:r>
          </w:p>
        </w:tc>
        <w:tc>
          <w:tcPr>
            <w:tcW w:w="2000" w:type="dxa"/>
            <w:tcBorders>
              <w:top w:val="single" w:sz="2" w:space="0" w:color="CCCCCC"/>
              <w:left w:val="single" w:sz="2" w:space="0" w:color="CCCCCC"/>
              <w:bottom w:val="single" w:sz="2" w:space="0" w:color="CCCCCC"/>
              <w:right w:val="single" w:sz="2" w:space="0" w:color="CCCCCC"/>
            </w:tcBorders>
            <w:shd w:val="clear" w:color="auto" w:fill="D5F5E3"/>
            <w:hideMark/>
          </w:tcPr>
          <w:p w14:paraId="2EE99D68"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Level 3</w:t>
            </w:r>
          </w:p>
        </w:tc>
        <w:tc>
          <w:tcPr>
            <w:tcW w:w="4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485ACC"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rPr>
              <w:t>Team enthusiastic; leadership aligned on AI vision</w:t>
            </w:r>
          </w:p>
        </w:tc>
      </w:tr>
    </w:tbl>
    <w:p w14:paraId="62F1043A"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rPr>
        <w:br w:type="page"/>
      </w:r>
    </w:p>
    <w:p w14:paraId="533C1E01" w14:textId="77777777" w:rsidR="00910E1E" w:rsidRPr="005B52DF" w:rsidRDefault="00910E1E" w:rsidP="00D2669F">
      <w:pPr>
        <w:pStyle w:val="Heading3"/>
      </w:pPr>
      <w:bookmarkStart w:id="135" w:name="_Toc222508381"/>
      <w:r w:rsidRPr="005B52DF">
        <w:t>Current State Analysis</w:t>
      </w:r>
      <w:bookmarkEnd w:id="135"/>
    </w:p>
    <w:p w14:paraId="4457ECA5" w14:textId="77777777" w:rsidR="00910E1E" w:rsidRPr="005B52DF" w:rsidRDefault="00910E1E" w:rsidP="003B1B87">
      <w:pPr>
        <w:pStyle w:val="Heading4"/>
      </w:pPr>
      <w:r w:rsidRPr="005B52DF">
        <w:t>Team Structure &amp; Scope</w:t>
      </w:r>
    </w:p>
    <w:p w14:paraId="7C1E5F70" w14:textId="77777777" w:rsidR="00910E1E" w:rsidRPr="00910E1E" w:rsidRDefault="00910E1E" w:rsidP="002D2370">
      <w:pPr>
        <w:spacing w:after="60" w:line="288" w:lineRule="auto"/>
        <w:rPr>
          <w:rFonts w:asciiTheme="minorHAnsi" w:hAnsiTheme="minorHAnsi"/>
        </w:rPr>
      </w:pPr>
      <w:r w:rsidRPr="00910E1E">
        <w:rPr>
          <w:rFonts w:asciiTheme="minorHAnsi" w:hAnsiTheme="minorHAnsi"/>
        </w:rPr>
        <w:t>Shandria Burden leads an 8-person centralized BI team that has been with SFS since its inception 4-5 years ago. The team serves as the primary reporting function for nearly all departments, handling both ad-hoc requests and scheduled production reports. Tricia Reed recently assumed a dual Managing Director role overseeing both BI and Forecasting, with responsibility for developing enterprise-wide KPI frameworks.</w:t>
      </w:r>
    </w:p>
    <w:p w14:paraId="3440424D" w14:textId="77777777" w:rsidR="00910E1E" w:rsidRPr="005B52DF" w:rsidRDefault="00910E1E" w:rsidP="00EB66F7">
      <w:pPr>
        <w:pStyle w:val="Heading5"/>
      </w:pPr>
      <w:r w:rsidRPr="005B52DF">
        <w:t>Technical Environment</w:t>
      </w:r>
    </w:p>
    <w:p w14:paraId="203C4C22" w14:textId="77777777" w:rsidR="00910E1E" w:rsidRPr="00910E1E" w:rsidRDefault="00910E1E" w:rsidP="00D06578">
      <w:pPr>
        <w:pStyle w:val="ListParagraph"/>
      </w:pPr>
      <w:r w:rsidRPr="00910E1E">
        <w:rPr>
          <w:b/>
          <w:bCs/>
        </w:rPr>
        <w:t xml:space="preserve">Primary Platforms: </w:t>
      </w:r>
      <w:r w:rsidRPr="00910E1E">
        <w:t>Tableau for visualizations, SAS for complex analytics, SSRS for scheduled distribution, SQL/Excel for ad-hoc requests</w:t>
      </w:r>
    </w:p>
    <w:p w14:paraId="444164C1" w14:textId="77777777" w:rsidR="00910E1E" w:rsidRPr="00910E1E" w:rsidRDefault="00910E1E" w:rsidP="00D06578">
      <w:pPr>
        <w:pStyle w:val="ListParagraph"/>
      </w:pPr>
      <w:r w:rsidRPr="00910E1E">
        <w:rPr>
          <w:b/>
          <w:bCs/>
        </w:rPr>
        <w:t xml:space="preserve">Data Sources: </w:t>
      </w:r>
      <w:r w:rsidRPr="00910E1E">
        <w:t>Primarily querying source systems (D5 servicing with ~100 tables, Shaw, others) rather than the emerging Fabric EDW</w:t>
      </w:r>
    </w:p>
    <w:p w14:paraId="1BC326FE" w14:textId="77777777" w:rsidR="00910E1E" w:rsidRPr="00910E1E" w:rsidRDefault="00910E1E" w:rsidP="00D06578">
      <w:pPr>
        <w:pStyle w:val="ListParagraph"/>
      </w:pPr>
      <w:r w:rsidRPr="00910E1E">
        <w:rPr>
          <w:b/>
          <w:bCs/>
        </w:rPr>
        <w:t xml:space="preserve">Development Environment: </w:t>
      </w:r>
      <w:r w:rsidRPr="00910E1E">
        <w:t>SQL Management Studio for most queries; Tableau custom SQL for embedded queries</w:t>
      </w:r>
    </w:p>
    <w:p w14:paraId="28BBA0D0" w14:textId="77777777" w:rsidR="00910E1E" w:rsidRPr="00910E1E" w:rsidRDefault="00910E1E" w:rsidP="00D06578">
      <w:pPr>
        <w:pStyle w:val="ListParagraph"/>
      </w:pPr>
      <w:r w:rsidRPr="00910E1E">
        <w:rPr>
          <w:b/>
          <w:bCs/>
        </w:rPr>
        <w:t xml:space="preserve">Future Direction: </w:t>
      </w:r>
      <w:r w:rsidRPr="00910E1E">
        <w:t>Power BI migration explored but stalled due to licensing costs; Fabric EDW adoption planned but timeline unclear</w:t>
      </w:r>
    </w:p>
    <w:p w14:paraId="41150A6D" w14:textId="77777777" w:rsidR="00910E1E" w:rsidRPr="005B52DF" w:rsidRDefault="00910E1E" w:rsidP="00EB66F7">
      <w:pPr>
        <w:pStyle w:val="Heading5"/>
      </w:pPr>
      <w:r w:rsidRPr="005B52DF">
        <w:t>Key Pain Points Identified</w:t>
      </w:r>
    </w:p>
    <w:p w14:paraId="63E00D1B" w14:textId="14EC59D5" w:rsidR="00910E1E" w:rsidRPr="00910E1E" w:rsidRDefault="00910E1E" w:rsidP="00D06578">
      <w:pPr>
        <w:pStyle w:val="ListParagraph"/>
      </w:pPr>
      <w:r w:rsidRPr="005B52DF">
        <w:rPr>
          <w:b/>
          <w:bCs/>
        </w:rPr>
        <w:t>SQL Development Bottleneck</w:t>
      </w:r>
      <w:r w:rsidR="00DA2090" w:rsidRPr="005B52DF">
        <w:rPr>
          <w:b/>
          <w:bCs/>
        </w:rPr>
        <w:br/>
      </w:r>
      <w:r w:rsidRPr="00910E1E">
        <w:t>SQL development consumes the majority of report creation time. The team must understand complex business scenarios, navigate incomplete data dictionaries, handle duplicate prevention, and optimize performance. When asked what percentage of time is spent on SQL coding versus other tasks (aesthetics, requirements gathering), Shandria confirmed: "Most of the time it's been writing."</w:t>
      </w:r>
    </w:p>
    <w:p w14:paraId="7AD56BF2" w14:textId="22C88014" w:rsidR="00910E1E" w:rsidRPr="00910E1E" w:rsidRDefault="00910E1E" w:rsidP="00D06578">
      <w:pPr>
        <w:pStyle w:val="ListParagraph"/>
      </w:pPr>
      <w:r w:rsidRPr="005B52DF">
        <w:rPr>
          <w:b/>
          <w:bCs/>
        </w:rPr>
        <w:t>Query Performance Issues</w:t>
      </w:r>
      <w:r w:rsidR="00DA2090" w:rsidRPr="005B52DF">
        <w:rPr>
          <w:b/>
          <w:bCs/>
        </w:rPr>
        <w:br/>
      </w:r>
      <w:r w:rsidRPr="00910E1E">
        <w:t>Long-running queries (30-40+ minutes) trigger IT alerts and block other processes. The team must carefully schedule report refreshes to avoid overwhelming infrastructure. They lack tools for pre-execution performance analysis or quality assurance beyond manual validation.</w:t>
      </w:r>
    </w:p>
    <w:p w14:paraId="229C27DA" w14:textId="0B389E03" w:rsidR="00910E1E" w:rsidRPr="00910E1E" w:rsidRDefault="00910E1E" w:rsidP="00D06578">
      <w:pPr>
        <w:pStyle w:val="ListParagraph"/>
      </w:pPr>
      <w:r w:rsidRPr="005B52DF">
        <w:rPr>
          <w:b/>
          <w:bCs/>
        </w:rPr>
        <w:t>Knowledge Fragmentation</w:t>
      </w:r>
      <w:r w:rsidR="00DA2090" w:rsidRPr="005B52DF">
        <w:rPr>
          <w:b/>
          <w:bCs/>
        </w:rPr>
        <w:br/>
      </w:r>
      <w:r w:rsidRPr="00910E1E">
        <w:t>No systematic way to discover similar existing reports or reuse query logic. Team members reach out via email when seeking similar work. The decision science team often requests queries to use as starting points. Data dictionaries from vendors are often incomplete, requiring significant tribal knowledge.</w:t>
      </w:r>
    </w:p>
    <w:p w14:paraId="479EDEC4" w14:textId="326824AC" w:rsidR="00910E1E" w:rsidRPr="00910E1E" w:rsidRDefault="00910E1E" w:rsidP="00D06578">
      <w:pPr>
        <w:pStyle w:val="ListParagraph"/>
      </w:pPr>
      <w:r w:rsidRPr="005B52DF">
        <w:rPr>
          <w:b/>
          <w:bCs/>
        </w:rPr>
        <w:t>EDW Migration Challenge</w:t>
      </w:r>
      <w:r w:rsidR="00DA2090" w:rsidRPr="005B52DF">
        <w:rPr>
          <w:b/>
          <w:bCs/>
        </w:rPr>
        <w:br/>
      </w:r>
      <w:r w:rsidRPr="00910E1E">
        <w:t>Q1 2026 target for EDW migration will require massive effort to migrate every report, code, and query to new data sources. Tricia noted this is "unglamorous but essential work where AI could potentially provide significant assistance."</w:t>
      </w:r>
    </w:p>
    <w:p w14:paraId="34D4D53A" w14:textId="77777777" w:rsidR="00910E1E" w:rsidRPr="00910E1E" w:rsidRDefault="00910E1E" w:rsidP="002D2370">
      <w:pPr>
        <w:spacing w:after="60" w:line="288" w:lineRule="auto"/>
        <w:rPr>
          <w:rFonts w:asciiTheme="minorHAnsi" w:hAnsiTheme="minorHAnsi"/>
        </w:rPr>
      </w:pPr>
    </w:p>
    <w:p w14:paraId="6404EB9C" w14:textId="77777777" w:rsidR="00910E1E" w:rsidRPr="005B52DF" w:rsidRDefault="00910E1E" w:rsidP="003B1B87">
      <w:pPr>
        <w:pStyle w:val="Heading4"/>
      </w:pPr>
      <w:r w:rsidRPr="005B52DF">
        <w:t>AI Opportunity Assessment</w:t>
      </w:r>
    </w:p>
    <w:p w14:paraId="2BCF9BD6" w14:textId="77777777" w:rsidR="00910E1E" w:rsidRPr="00910E1E" w:rsidRDefault="00910E1E" w:rsidP="003527F1">
      <w:pPr>
        <w:spacing w:after="60" w:line="288" w:lineRule="auto"/>
        <w:rPr>
          <w:rFonts w:asciiTheme="minorHAnsi" w:hAnsiTheme="minorHAnsi"/>
          <w:b/>
          <w:bCs/>
        </w:rPr>
      </w:pPr>
      <w:r w:rsidRPr="00910E1E">
        <w:rPr>
          <w:rFonts w:asciiTheme="minorHAnsi" w:hAnsiTheme="minorHAnsi"/>
          <w:b/>
          <w:bCs/>
        </w:rPr>
        <w:t>Opportunity 1: AI-Assisted SQL Generation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8"/>
        <w:gridCol w:w="7556"/>
      </w:tblGrid>
      <w:tr w:rsidR="00910E1E" w:rsidRPr="00910E1E" w14:paraId="72604971" w14:textId="77777777">
        <w:tc>
          <w:tcPr>
            <w:tcW w:w="2340" w:type="dxa"/>
            <w:tcBorders>
              <w:top w:val="single" w:sz="2" w:space="0" w:color="CCCCCC"/>
              <w:left w:val="single" w:sz="2" w:space="0" w:color="CCCCCC"/>
              <w:bottom w:val="single" w:sz="2" w:space="0" w:color="CCCCCC"/>
              <w:right w:val="single" w:sz="2" w:space="0" w:color="CCCCCC"/>
            </w:tcBorders>
            <w:shd w:val="clear" w:color="auto" w:fill="E8F6F3"/>
            <w:tcMar>
              <w:top w:w="80" w:type="dxa"/>
              <w:left w:w="120" w:type="dxa"/>
              <w:bottom w:w="80" w:type="dxa"/>
              <w:right w:w="120" w:type="dxa"/>
            </w:tcMar>
            <w:hideMark/>
          </w:tcPr>
          <w:p w14:paraId="569A2440"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Impact</w:t>
            </w:r>
          </w:p>
        </w:tc>
        <w:tc>
          <w:tcPr>
            <w:tcW w:w="70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6D9E56"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HIGH</w:t>
            </w:r>
            <w:r w:rsidRPr="00910E1E">
              <w:rPr>
                <w:rFonts w:asciiTheme="minorHAnsi" w:hAnsiTheme="minorHAnsi"/>
              </w:rPr>
              <w:t xml:space="preserve"> - Addresses primary time consumer; potential 40-60% productivity gain</w:t>
            </w:r>
          </w:p>
        </w:tc>
      </w:tr>
      <w:tr w:rsidR="00910E1E" w:rsidRPr="00910E1E" w14:paraId="1AAF04AA" w14:textId="77777777">
        <w:tc>
          <w:tcPr>
            <w:tcW w:w="2340" w:type="dxa"/>
            <w:tcBorders>
              <w:top w:val="single" w:sz="2" w:space="0" w:color="CCCCCC"/>
              <w:left w:val="single" w:sz="2" w:space="0" w:color="CCCCCC"/>
              <w:bottom w:val="single" w:sz="2" w:space="0" w:color="CCCCCC"/>
              <w:right w:val="single" w:sz="2" w:space="0" w:color="CCCCCC"/>
            </w:tcBorders>
            <w:shd w:val="clear" w:color="auto" w:fill="E8F6F3"/>
            <w:tcMar>
              <w:top w:w="80" w:type="dxa"/>
              <w:left w:w="120" w:type="dxa"/>
              <w:bottom w:w="80" w:type="dxa"/>
              <w:right w:w="120" w:type="dxa"/>
            </w:tcMar>
            <w:hideMark/>
          </w:tcPr>
          <w:p w14:paraId="72EE6C28"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Complexity</w:t>
            </w:r>
          </w:p>
        </w:tc>
        <w:tc>
          <w:tcPr>
            <w:tcW w:w="70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B84154"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MEDIUM</w:t>
            </w:r>
            <w:r w:rsidRPr="00910E1E">
              <w:rPr>
                <w:rFonts w:asciiTheme="minorHAnsi" w:hAnsiTheme="minorHAnsi"/>
              </w:rPr>
              <w:t xml:space="preserve"> - Requires schema integration, data dictionary enrichment, business logic encoding</w:t>
            </w:r>
          </w:p>
        </w:tc>
      </w:tr>
      <w:tr w:rsidR="00910E1E" w:rsidRPr="00910E1E" w14:paraId="65743EDB" w14:textId="77777777">
        <w:tc>
          <w:tcPr>
            <w:tcW w:w="2340" w:type="dxa"/>
            <w:tcBorders>
              <w:top w:val="single" w:sz="2" w:space="0" w:color="CCCCCC"/>
              <w:left w:val="single" w:sz="2" w:space="0" w:color="CCCCCC"/>
              <w:bottom w:val="single" w:sz="2" w:space="0" w:color="CCCCCC"/>
              <w:right w:val="single" w:sz="2" w:space="0" w:color="CCCCCC"/>
            </w:tcBorders>
            <w:shd w:val="clear" w:color="auto" w:fill="E8F6F3"/>
            <w:tcMar>
              <w:top w:w="80" w:type="dxa"/>
              <w:left w:w="120" w:type="dxa"/>
              <w:bottom w:w="80" w:type="dxa"/>
              <w:right w:w="120" w:type="dxa"/>
            </w:tcMar>
            <w:hideMark/>
          </w:tcPr>
          <w:p w14:paraId="4752BCBB"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Description</w:t>
            </w:r>
          </w:p>
        </w:tc>
        <w:tc>
          <w:tcPr>
            <w:tcW w:w="70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1F3D01"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rPr>
              <w:t>Schema-aware LLM that generates SQL from natural language descriptions, understanding table relationships, business logic, and common patterns. Includes query explanation, optimization suggestions, and error correction capabilities.</w:t>
            </w:r>
          </w:p>
        </w:tc>
      </w:tr>
      <w:tr w:rsidR="00910E1E" w:rsidRPr="00910E1E" w14:paraId="30A53437" w14:textId="77777777">
        <w:tc>
          <w:tcPr>
            <w:tcW w:w="2340" w:type="dxa"/>
            <w:tcBorders>
              <w:top w:val="single" w:sz="2" w:space="0" w:color="CCCCCC"/>
              <w:left w:val="single" w:sz="2" w:space="0" w:color="CCCCCC"/>
              <w:bottom w:val="single" w:sz="2" w:space="0" w:color="CCCCCC"/>
              <w:right w:val="single" w:sz="2" w:space="0" w:color="CCCCCC"/>
            </w:tcBorders>
            <w:shd w:val="clear" w:color="auto" w:fill="E8F6F3"/>
            <w:tcMar>
              <w:top w:w="80" w:type="dxa"/>
              <w:left w:w="120" w:type="dxa"/>
              <w:bottom w:w="80" w:type="dxa"/>
              <w:right w:w="120" w:type="dxa"/>
            </w:tcMar>
            <w:hideMark/>
          </w:tcPr>
          <w:p w14:paraId="379C3C30"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Key Components</w:t>
            </w:r>
          </w:p>
        </w:tc>
        <w:tc>
          <w:tcPr>
            <w:tcW w:w="70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FBDD51A"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rPr>
              <w:t>(1) Natural language to SQL translation, (2) Query optimization recommendations, (3) Problematic query diagnosis and fixing, (4) Code documentation generation</w:t>
            </w:r>
          </w:p>
        </w:tc>
      </w:tr>
    </w:tbl>
    <w:p w14:paraId="1CFE825E" w14:textId="77777777" w:rsidR="00C24AD3" w:rsidRPr="005B52DF" w:rsidRDefault="00C24AD3" w:rsidP="00C24AD3">
      <w:pPr>
        <w:spacing w:after="60" w:line="288" w:lineRule="auto"/>
        <w:rPr>
          <w:rFonts w:asciiTheme="minorHAnsi" w:hAnsiTheme="minorHAnsi"/>
          <w:b/>
          <w:bCs/>
        </w:rPr>
      </w:pPr>
    </w:p>
    <w:p w14:paraId="4CD0FFDD" w14:textId="575CC500" w:rsidR="00910E1E" w:rsidRPr="00910E1E" w:rsidRDefault="00910E1E" w:rsidP="00C24AD3">
      <w:pPr>
        <w:spacing w:after="60" w:line="288" w:lineRule="auto"/>
        <w:rPr>
          <w:rFonts w:asciiTheme="minorHAnsi" w:hAnsiTheme="minorHAnsi"/>
          <w:b/>
          <w:bCs/>
        </w:rPr>
      </w:pPr>
      <w:r w:rsidRPr="00910E1E">
        <w:rPr>
          <w:rFonts w:asciiTheme="minorHAnsi" w:hAnsiTheme="minorHAnsi"/>
          <w:b/>
          <w:bCs/>
        </w:rPr>
        <w:t>Opportunity 2: Query Performance Analyzer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8"/>
        <w:gridCol w:w="7556"/>
      </w:tblGrid>
      <w:tr w:rsidR="00910E1E" w:rsidRPr="00910E1E" w14:paraId="332D21A7" w14:textId="77777777">
        <w:tc>
          <w:tcPr>
            <w:tcW w:w="2340" w:type="dxa"/>
            <w:tcBorders>
              <w:top w:val="single" w:sz="2" w:space="0" w:color="CCCCCC"/>
              <w:left w:val="single" w:sz="2" w:space="0" w:color="CCCCCC"/>
              <w:bottom w:val="single" w:sz="2" w:space="0" w:color="CCCCCC"/>
              <w:right w:val="single" w:sz="2" w:space="0" w:color="CCCCCC"/>
            </w:tcBorders>
            <w:shd w:val="clear" w:color="auto" w:fill="FEF9E7"/>
            <w:tcMar>
              <w:top w:w="80" w:type="dxa"/>
              <w:left w:w="120" w:type="dxa"/>
              <w:bottom w:w="80" w:type="dxa"/>
              <w:right w:w="120" w:type="dxa"/>
            </w:tcMar>
            <w:hideMark/>
          </w:tcPr>
          <w:p w14:paraId="08F4B1FB"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Impact</w:t>
            </w:r>
          </w:p>
        </w:tc>
        <w:tc>
          <w:tcPr>
            <w:tcW w:w="70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5CA4DB"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MEDIUM-HIGH</w:t>
            </w:r>
            <w:r w:rsidRPr="00910E1E">
              <w:rPr>
                <w:rFonts w:asciiTheme="minorHAnsi" w:hAnsiTheme="minorHAnsi"/>
              </w:rPr>
              <w:t xml:space="preserve"> - Reduces IT alerts, infrastructure strain, and analyst troubleshooting time</w:t>
            </w:r>
          </w:p>
        </w:tc>
      </w:tr>
      <w:tr w:rsidR="00910E1E" w:rsidRPr="00910E1E" w14:paraId="1B50C819" w14:textId="77777777">
        <w:tc>
          <w:tcPr>
            <w:tcW w:w="2340" w:type="dxa"/>
            <w:tcBorders>
              <w:top w:val="single" w:sz="2" w:space="0" w:color="CCCCCC"/>
              <w:left w:val="single" w:sz="2" w:space="0" w:color="CCCCCC"/>
              <w:bottom w:val="single" w:sz="2" w:space="0" w:color="CCCCCC"/>
              <w:right w:val="single" w:sz="2" w:space="0" w:color="CCCCCC"/>
            </w:tcBorders>
            <w:shd w:val="clear" w:color="auto" w:fill="FEF9E7"/>
            <w:tcMar>
              <w:top w:w="80" w:type="dxa"/>
              <w:left w:w="120" w:type="dxa"/>
              <w:bottom w:w="80" w:type="dxa"/>
              <w:right w:w="120" w:type="dxa"/>
            </w:tcMar>
            <w:hideMark/>
          </w:tcPr>
          <w:p w14:paraId="6570D111"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Complexity</w:t>
            </w:r>
          </w:p>
        </w:tc>
        <w:tc>
          <w:tcPr>
            <w:tcW w:w="70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116B5E"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MEDIUM</w:t>
            </w:r>
            <w:r w:rsidRPr="00910E1E">
              <w:rPr>
                <w:rFonts w:asciiTheme="minorHAnsi" w:hAnsiTheme="minorHAnsi"/>
              </w:rPr>
              <w:t xml:space="preserve"> - Requires access to execution plans, historical performance data, infrastructure metrics</w:t>
            </w:r>
          </w:p>
        </w:tc>
      </w:tr>
      <w:tr w:rsidR="00910E1E" w:rsidRPr="00910E1E" w14:paraId="47911BE3" w14:textId="77777777">
        <w:tc>
          <w:tcPr>
            <w:tcW w:w="2340" w:type="dxa"/>
            <w:tcBorders>
              <w:top w:val="single" w:sz="2" w:space="0" w:color="CCCCCC"/>
              <w:left w:val="single" w:sz="2" w:space="0" w:color="CCCCCC"/>
              <w:bottom w:val="single" w:sz="2" w:space="0" w:color="CCCCCC"/>
              <w:right w:val="single" w:sz="2" w:space="0" w:color="CCCCCC"/>
            </w:tcBorders>
            <w:shd w:val="clear" w:color="auto" w:fill="FEF9E7"/>
            <w:tcMar>
              <w:top w:w="80" w:type="dxa"/>
              <w:left w:w="120" w:type="dxa"/>
              <w:bottom w:w="80" w:type="dxa"/>
              <w:right w:w="120" w:type="dxa"/>
            </w:tcMar>
            <w:hideMark/>
          </w:tcPr>
          <w:p w14:paraId="05191D7C"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Description</w:t>
            </w:r>
          </w:p>
        </w:tc>
        <w:tc>
          <w:tcPr>
            <w:tcW w:w="70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8CCC94"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rPr>
              <w:t>Pre-execution performance prediction tool that analyzes query structure, identifies potential bottlenecks, suggests optimizations, and estimates runtime. Helps less experienced team members write efficient code.</w:t>
            </w:r>
          </w:p>
        </w:tc>
      </w:tr>
    </w:tbl>
    <w:p w14:paraId="38B112F6" w14:textId="77777777" w:rsidR="00C24AD3" w:rsidRPr="005B52DF" w:rsidRDefault="00C24AD3" w:rsidP="00C24AD3">
      <w:pPr>
        <w:spacing w:after="60" w:line="288" w:lineRule="auto"/>
        <w:rPr>
          <w:rFonts w:asciiTheme="minorHAnsi" w:hAnsiTheme="minorHAnsi"/>
          <w:b/>
          <w:bCs/>
        </w:rPr>
      </w:pPr>
    </w:p>
    <w:p w14:paraId="676355D5" w14:textId="596CA98B" w:rsidR="00910E1E" w:rsidRPr="00910E1E" w:rsidRDefault="00910E1E" w:rsidP="00C24AD3">
      <w:pPr>
        <w:spacing w:after="60" w:line="288" w:lineRule="auto"/>
        <w:rPr>
          <w:rFonts w:asciiTheme="minorHAnsi" w:hAnsiTheme="minorHAnsi"/>
          <w:b/>
          <w:bCs/>
        </w:rPr>
      </w:pPr>
      <w:r w:rsidRPr="00910E1E">
        <w:rPr>
          <w:rFonts w:asciiTheme="minorHAnsi" w:hAnsiTheme="minorHAnsi"/>
          <w:b/>
          <w:bCs/>
        </w:rPr>
        <w:t>Opportunity 3: Conversational Analytics Interface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8"/>
        <w:gridCol w:w="7556"/>
      </w:tblGrid>
      <w:tr w:rsidR="00910E1E" w:rsidRPr="00910E1E" w14:paraId="2214D424" w14:textId="77777777">
        <w:tc>
          <w:tcPr>
            <w:tcW w:w="234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68E0C0BE"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Impact</w:t>
            </w:r>
          </w:p>
        </w:tc>
        <w:tc>
          <w:tcPr>
            <w:tcW w:w="70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4F163D"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HIGH</w:t>
            </w:r>
            <w:r w:rsidRPr="00910E1E">
              <w:rPr>
                <w:rFonts w:asciiTheme="minorHAnsi" w:hAnsiTheme="minorHAnsi"/>
              </w:rPr>
              <w:t xml:space="preserve"> - Democratizes data access; reduces simple query requests to BI team</w:t>
            </w:r>
          </w:p>
        </w:tc>
      </w:tr>
      <w:tr w:rsidR="00910E1E" w:rsidRPr="00910E1E" w14:paraId="3EDF7BBB" w14:textId="77777777">
        <w:tc>
          <w:tcPr>
            <w:tcW w:w="234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141B227A"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Complexity</w:t>
            </w:r>
          </w:p>
        </w:tc>
        <w:tc>
          <w:tcPr>
            <w:tcW w:w="70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065B0A"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HIGH</w:t>
            </w:r>
            <w:r w:rsidRPr="00910E1E">
              <w:rPr>
                <w:rFonts w:asciiTheme="minorHAnsi" w:hAnsiTheme="minorHAnsi"/>
              </w:rPr>
              <w:t xml:space="preserve"> - Requires robust EDW, semantic layer, governance guardrails, user training</w:t>
            </w:r>
          </w:p>
        </w:tc>
      </w:tr>
      <w:tr w:rsidR="00910E1E" w:rsidRPr="00910E1E" w14:paraId="31805213" w14:textId="77777777">
        <w:tc>
          <w:tcPr>
            <w:tcW w:w="234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1E9A7A65"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Description</w:t>
            </w:r>
          </w:p>
        </w:tc>
        <w:tc>
          <w:tcPr>
            <w:tcW w:w="70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5636C8"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rPr>
              <w:t>Natural language query interface allowing business users to ask questions about data without SQL expertise. Builds on existing Fabric agent PoC. Leverages data dictionary and metadata investments.</w:t>
            </w:r>
          </w:p>
        </w:tc>
      </w:tr>
    </w:tbl>
    <w:p w14:paraId="07ED27F3" w14:textId="77777777" w:rsidR="00C24AD3" w:rsidRPr="005B52DF" w:rsidRDefault="00C24AD3" w:rsidP="00C24AD3">
      <w:pPr>
        <w:spacing w:after="60" w:line="288" w:lineRule="auto"/>
        <w:rPr>
          <w:rFonts w:asciiTheme="minorHAnsi" w:hAnsiTheme="minorHAnsi"/>
          <w:b/>
          <w:bCs/>
        </w:rPr>
      </w:pPr>
    </w:p>
    <w:p w14:paraId="22D97E51" w14:textId="7C313C8F" w:rsidR="00910E1E" w:rsidRPr="00910E1E" w:rsidRDefault="00910E1E" w:rsidP="00C24AD3">
      <w:pPr>
        <w:spacing w:after="60" w:line="288" w:lineRule="auto"/>
        <w:rPr>
          <w:rFonts w:asciiTheme="minorHAnsi" w:hAnsiTheme="minorHAnsi"/>
          <w:b/>
          <w:bCs/>
        </w:rPr>
      </w:pPr>
      <w:r w:rsidRPr="00910E1E">
        <w:rPr>
          <w:rFonts w:asciiTheme="minorHAnsi" w:hAnsiTheme="minorHAnsi"/>
          <w:b/>
          <w:bCs/>
        </w:rPr>
        <w:t>Opportunity 4: Report Discovery &amp; Reuse Engine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8"/>
        <w:gridCol w:w="7556"/>
      </w:tblGrid>
      <w:tr w:rsidR="00910E1E" w:rsidRPr="00910E1E" w14:paraId="6BBDAF91" w14:textId="77777777">
        <w:tc>
          <w:tcPr>
            <w:tcW w:w="2340" w:type="dxa"/>
            <w:tcBorders>
              <w:top w:val="single" w:sz="2" w:space="0" w:color="CCCCCC"/>
              <w:left w:val="single" w:sz="2" w:space="0" w:color="CCCCCC"/>
              <w:bottom w:val="single" w:sz="2" w:space="0" w:color="CCCCCC"/>
              <w:right w:val="single" w:sz="2" w:space="0" w:color="CCCCCC"/>
            </w:tcBorders>
            <w:shd w:val="clear" w:color="auto" w:fill="F5EEF8"/>
            <w:tcMar>
              <w:top w:w="80" w:type="dxa"/>
              <w:left w:w="120" w:type="dxa"/>
              <w:bottom w:w="80" w:type="dxa"/>
              <w:right w:w="120" w:type="dxa"/>
            </w:tcMar>
            <w:hideMark/>
          </w:tcPr>
          <w:p w14:paraId="0CCFB3FC"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Impact</w:t>
            </w:r>
          </w:p>
        </w:tc>
        <w:tc>
          <w:tcPr>
            <w:tcW w:w="70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3873C3"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MEDIUM</w:t>
            </w:r>
            <w:r w:rsidRPr="00910E1E">
              <w:rPr>
                <w:rFonts w:asciiTheme="minorHAnsi" w:hAnsiTheme="minorHAnsi"/>
              </w:rPr>
              <w:t xml:space="preserve"> - Eliminates duplicate work; accelerates new report development</w:t>
            </w:r>
          </w:p>
        </w:tc>
      </w:tr>
      <w:tr w:rsidR="00910E1E" w:rsidRPr="00910E1E" w14:paraId="17D45A0C" w14:textId="77777777">
        <w:tc>
          <w:tcPr>
            <w:tcW w:w="2340" w:type="dxa"/>
            <w:tcBorders>
              <w:top w:val="single" w:sz="2" w:space="0" w:color="CCCCCC"/>
              <w:left w:val="single" w:sz="2" w:space="0" w:color="CCCCCC"/>
              <w:bottom w:val="single" w:sz="2" w:space="0" w:color="CCCCCC"/>
              <w:right w:val="single" w:sz="2" w:space="0" w:color="CCCCCC"/>
            </w:tcBorders>
            <w:shd w:val="clear" w:color="auto" w:fill="F5EEF8"/>
            <w:tcMar>
              <w:top w:w="80" w:type="dxa"/>
              <w:left w:w="120" w:type="dxa"/>
              <w:bottom w:w="80" w:type="dxa"/>
              <w:right w:w="120" w:type="dxa"/>
            </w:tcMar>
            <w:hideMark/>
          </w:tcPr>
          <w:p w14:paraId="67054290"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Complexity</w:t>
            </w:r>
          </w:p>
        </w:tc>
        <w:tc>
          <w:tcPr>
            <w:tcW w:w="70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D775F0"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LOW-MEDIUM</w:t>
            </w:r>
            <w:r w:rsidRPr="00910E1E">
              <w:rPr>
                <w:rFonts w:asciiTheme="minorHAnsi" w:hAnsiTheme="minorHAnsi"/>
              </w:rPr>
              <w:t xml:space="preserve"> - Semantic indexing of existing reports and queries; similarity matching</w:t>
            </w:r>
          </w:p>
        </w:tc>
      </w:tr>
      <w:tr w:rsidR="00910E1E" w:rsidRPr="00910E1E" w14:paraId="7E12D36E" w14:textId="77777777">
        <w:tc>
          <w:tcPr>
            <w:tcW w:w="2340" w:type="dxa"/>
            <w:tcBorders>
              <w:top w:val="single" w:sz="2" w:space="0" w:color="CCCCCC"/>
              <w:left w:val="single" w:sz="2" w:space="0" w:color="CCCCCC"/>
              <w:bottom w:val="single" w:sz="2" w:space="0" w:color="CCCCCC"/>
              <w:right w:val="single" w:sz="2" w:space="0" w:color="CCCCCC"/>
            </w:tcBorders>
            <w:shd w:val="clear" w:color="auto" w:fill="F5EEF8"/>
            <w:tcMar>
              <w:top w:w="80" w:type="dxa"/>
              <w:left w:w="120" w:type="dxa"/>
              <w:bottom w:w="80" w:type="dxa"/>
              <w:right w:w="120" w:type="dxa"/>
            </w:tcMar>
            <w:hideMark/>
          </w:tcPr>
          <w:p w14:paraId="488F3A60"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b/>
                <w:bCs/>
              </w:rPr>
              <w:t>Description</w:t>
            </w:r>
          </w:p>
        </w:tc>
        <w:tc>
          <w:tcPr>
            <w:tcW w:w="70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BF61AC" w14:textId="77777777" w:rsidR="00910E1E" w:rsidRPr="00910E1E" w:rsidRDefault="00910E1E" w:rsidP="00071A17">
            <w:pPr>
              <w:spacing w:after="60" w:line="288" w:lineRule="auto"/>
              <w:jc w:val="center"/>
              <w:rPr>
                <w:rFonts w:asciiTheme="minorHAnsi" w:hAnsiTheme="minorHAnsi"/>
              </w:rPr>
            </w:pPr>
            <w:r w:rsidRPr="00910E1E">
              <w:rPr>
                <w:rFonts w:asciiTheme="minorHAnsi" w:hAnsiTheme="minorHAnsi"/>
              </w:rPr>
              <w:t>AI-powered semantic search across existing reports, queries, and documentation. Recommends similar reports when new requests arrive. Enables query logic reuse and promotes consistency.</w:t>
            </w:r>
          </w:p>
        </w:tc>
      </w:tr>
    </w:tbl>
    <w:p w14:paraId="32452B89" w14:textId="77777777" w:rsidR="00910E1E" w:rsidRPr="005B52DF" w:rsidRDefault="00910E1E" w:rsidP="003B1B87">
      <w:pPr>
        <w:pStyle w:val="Heading4"/>
      </w:pPr>
      <w:r w:rsidRPr="005B52DF">
        <w:t>Phase 1: Quick Wins (Weeks 4-9)</w:t>
      </w:r>
    </w:p>
    <w:p w14:paraId="22A3EF9A" w14:textId="77777777" w:rsidR="00910E1E" w:rsidRPr="005B52DF" w:rsidRDefault="00910E1E" w:rsidP="00D06578">
      <w:pPr>
        <w:pStyle w:val="ListParagraph"/>
      </w:pPr>
      <w:r w:rsidRPr="005B52DF">
        <w:rPr>
          <w:b/>
          <w:bCs/>
        </w:rPr>
        <w:t xml:space="preserve">Deploy GitHub Copilot </w:t>
      </w:r>
      <w:r w:rsidRPr="005B52DF">
        <w:t>for SQL development in SQL Management Studio. Investigate licensing with Nader/IT. Low barrier, immediate productivity boost.</w:t>
      </w:r>
    </w:p>
    <w:p w14:paraId="062BAFB4" w14:textId="77777777" w:rsidR="00910E1E" w:rsidRPr="005B52DF" w:rsidRDefault="00910E1E" w:rsidP="00D06578">
      <w:pPr>
        <w:pStyle w:val="ListParagraph"/>
      </w:pPr>
      <w:r w:rsidRPr="005B52DF">
        <w:rPr>
          <w:b/>
          <w:bCs/>
        </w:rPr>
        <w:t xml:space="preserve">Build Schema-Aware SQL Assistant PoC </w:t>
      </w:r>
      <w:r w:rsidRPr="005B52DF">
        <w:t>using existing data dictionary and Fabric metadata. Start with EDW tables where documentation is strongest.</w:t>
      </w:r>
    </w:p>
    <w:p w14:paraId="55004E2D" w14:textId="77777777" w:rsidR="00910E1E" w:rsidRPr="005B52DF" w:rsidRDefault="00910E1E" w:rsidP="00D06578">
      <w:pPr>
        <w:pStyle w:val="ListParagraph"/>
      </w:pPr>
      <w:r w:rsidRPr="005B52DF">
        <w:rPr>
          <w:b/>
          <w:bCs/>
        </w:rPr>
        <w:t xml:space="preserve">Index Existing Reports </w:t>
      </w:r>
      <w:r w:rsidRPr="005B52DF">
        <w:t>for semantic search. Low complexity, enables discovery and reduces duplicate development.</w:t>
      </w:r>
    </w:p>
    <w:p w14:paraId="07C4009F" w14:textId="77777777" w:rsidR="00910E1E" w:rsidRPr="005B52DF" w:rsidRDefault="00910E1E" w:rsidP="003B1B87">
      <w:pPr>
        <w:pStyle w:val="Heading4"/>
      </w:pPr>
      <w:r w:rsidRPr="005B52DF">
        <w:t>Phase 2: Foundation Building (Q1-Q2 2026)</w:t>
      </w:r>
    </w:p>
    <w:p w14:paraId="0558994D" w14:textId="77777777" w:rsidR="00910E1E" w:rsidRPr="00910E1E" w:rsidRDefault="00910E1E" w:rsidP="00687B32">
      <w:pPr>
        <w:numPr>
          <w:ilvl w:val="0"/>
          <w:numId w:val="385"/>
        </w:numPr>
        <w:spacing w:after="60" w:line="288" w:lineRule="auto"/>
        <w:ind w:left="360"/>
        <w:rPr>
          <w:rFonts w:asciiTheme="minorHAnsi" w:hAnsiTheme="minorHAnsi"/>
        </w:rPr>
      </w:pPr>
      <w:r w:rsidRPr="00910E1E">
        <w:rPr>
          <w:rFonts w:asciiTheme="minorHAnsi" w:hAnsiTheme="minorHAnsi"/>
          <w:b/>
          <w:bCs/>
        </w:rPr>
        <w:t xml:space="preserve">Enrich Data Dictionary </w:t>
      </w:r>
      <w:r w:rsidRPr="00910E1E">
        <w:rPr>
          <w:rFonts w:asciiTheme="minorHAnsi" w:hAnsiTheme="minorHAnsi"/>
        </w:rPr>
        <w:t>with business context, common query patterns, and relationship documentation. Critical foundation for all AI capabilities.</w:t>
      </w:r>
    </w:p>
    <w:p w14:paraId="32FDC1AA" w14:textId="77777777" w:rsidR="00910E1E" w:rsidRPr="00910E1E" w:rsidRDefault="00910E1E" w:rsidP="00687B32">
      <w:pPr>
        <w:numPr>
          <w:ilvl w:val="0"/>
          <w:numId w:val="385"/>
        </w:numPr>
        <w:spacing w:after="60" w:line="288" w:lineRule="auto"/>
        <w:ind w:left="360"/>
        <w:rPr>
          <w:rFonts w:asciiTheme="minorHAnsi" w:hAnsiTheme="minorHAnsi"/>
        </w:rPr>
      </w:pPr>
      <w:r w:rsidRPr="00910E1E">
        <w:rPr>
          <w:rFonts w:asciiTheme="minorHAnsi" w:hAnsiTheme="minorHAnsi"/>
          <w:b/>
          <w:bCs/>
        </w:rPr>
        <w:t xml:space="preserve">Deploy Query Performance Analyzer </w:t>
      </w:r>
      <w:r w:rsidRPr="00910E1E">
        <w:rPr>
          <w:rFonts w:asciiTheme="minorHAnsi" w:hAnsiTheme="minorHAnsi"/>
        </w:rPr>
        <w:t>integrated with BI development workflow. Pre-execution analysis, optimization recommendations.</w:t>
      </w:r>
    </w:p>
    <w:p w14:paraId="4BFB746B" w14:textId="77777777" w:rsidR="00910E1E" w:rsidRPr="00910E1E" w:rsidRDefault="00910E1E" w:rsidP="00687B32">
      <w:pPr>
        <w:numPr>
          <w:ilvl w:val="0"/>
          <w:numId w:val="385"/>
        </w:numPr>
        <w:spacing w:after="60" w:line="288" w:lineRule="auto"/>
        <w:ind w:left="360"/>
        <w:rPr>
          <w:rFonts w:asciiTheme="minorHAnsi" w:hAnsiTheme="minorHAnsi"/>
        </w:rPr>
      </w:pPr>
      <w:r w:rsidRPr="00910E1E">
        <w:rPr>
          <w:rFonts w:asciiTheme="minorHAnsi" w:hAnsiTheme="minorHAnsi"/>
          <w:b/>
          <w:bCs/>
        </w:rPr>
        <w:t xml:space="preserve">Support EDW Migration </w:t>
      </w:r>
      <w:r w:rsidRPr="00910E1E">
        <w:rPr>
          <w:rFonts w:asciiTheme="minorHAnsi" w:hAnsiTheme="minorHAnsi"/>
        </w:rPr>
        <w:t>with AI-assisted code translation from legacy queries to new data sources.</w:t>
      </w:r>
    </w:p>
    <w:p w14:paraId="08AE08A9" w14:textId="77777777" w:rsidR="00910E1E" w:rsidRPr="005B52DF" w:rsidRDefault="00910E1E" w:rsidP="003B1B87">
      <w:pPr>
        <w:pStyle w:val="Heading4"/>
      </w:pPr>
      <w:r w:rsidRPr="005B52DF">
        <w:t>Phase 3: Strategic Capabilities (Q3-Q4 2026)</w:t>
      </w:r>
    </w:p>
    <w:p w14:paraId="178F026E" w14:textId="77777777" w:rsidR="00910E1E" w:rsidRPr="00910E1E" w:rsidRDefault="00910E1E" w:rsidP="00687B32">
      <w:pPr>
        <w:numPr>
          <w:ilvl w:val="0"/>
          <w:numId w:val="386"/>
        </w:numPr>
        <w:spacing w:after="60" w:line="288" w:lineRule="auto"/>
        <w:ind w:left="360"/>
        <w:rPr>
          <w:rFonts w:asciiTheme="minorHAnsi" w:hAnsiTheme="minorHAnsi"/>
        </w:rPr>
      </w:pPr>
      <w:r w:rsidRPr="00910E1E">
        <w:rPr>
          <w:rFonts w:asciiTheme="minorHAnsi" w:hAnsiTheme="minorHAnsi"/>
          <w:b/>
          <w:bCs/>
        </w:rPr>
        <w:t xml:space="preserve">Productionize Conversational Analytics </w:t>
      </w:r>
      <w:r w:rsidRPr="00910E1E">
        <w:rPr>
          <w:rFonts w:asciiTheme="minorHAnsi" w:hAnsiTheme="minorHAnsi"/>
        </w:rPr>
        <w:t>building on Fabric agent PoC. Start with well-governed EDW domains, expand gradually.</w:t>
      </w:r>
    </w:p>
    <w:p w14:paraId="645CF0ED" w14:textId="77777777" w:rsidR="00910E1E" w:rsidRPr="00910E1E" w:rsidRDefault="00910E1E" w:rsidP="00687B32">
      <w:pPr>
        <w:numPr>
          <w:ilvl w:val="0"/>
          <w:numId w:val="386"/>
        </w:numPr>
        <w:spacing w:after="60" w:line="288" w:lineRule="auto"/>
        <w:ind w:left="360"/>
        <w:rPr>
          <w:rFonts w:asciiTheme="minorHAnsi" w:hAnsiTheme="minorHAnsi"/>
        </w:rPr>
      </w:pPr>
      <w:r w:rsidRPr="00910E1E">
        <w:rPr>
          <w:rFonts w:asciiTheme="minorHAnsi" w:hAnsiTheme="minorHAnsi"/>
          <w:b/>
          <w:bCs/>
        </w:rPr>
        <w:t xml:space="preserve">Implement Automated Quality Assurance </w:t>
      </w:r>
      <w:r w:rsidRPr="00910E1E">
        <w:rPr>
          <w:rFonts w:asciiTheme="minorHAnsi" w:hAnsiTheme="minorHAnsi"/>
        </w:rPr>
        <w:t>for report validation, anomaly detection, and consistency checking across platforms.</w:t>
      </w:r>
    </w:p>
    <w:p w14:paraId="2930E2E1" w14:textId="77777777" w:rsidR="00910E1E" w:rsidRPr="005B52DF" w:rsidRDefault="00910E1E" w:rsidP="00D2669F">
      <w:pPr>
        <w:pStyle w:val="Heading3"/>
      </w:pPr>
      <w:bookmarkStart w:id="136" w:name="_Toc222508382"/>
      <w:r w:rsidRPr="005B52DF">
        <w:t>Appendix: Interview Sources</w:t>
      </w:r>
      <w:bookmarkEnd w:id="136"/>
    </w:p>
    <w:p w14:paraId="537C9F10" w14:textId="77777777" w:rsidR="00910E1E" w:rsidRPr="00910E1E" w:rsidRDefault="00910E1E" w:rsidP="002D2370">
      <w:pPr>
        <w:spacing w:after="60" w:line="288" w:lineRule="auto"/>
        <w:rPr>
          <w:rFonts w:asciiTheme="minorHAnsi" w:hAnsiTheme="minorHAnsi"/>
        </w:rPr>
      </w:pPr>
      <w:r w:rsidRPr="00910E1E">
        <w:rPr>
          <w:rFonts w:asciiTheme="minorHAnsi" w:hAnsiTheme="minorHAnsi"/>
        </w:rPr>
        <w:t>This assessment synthesizes findings from the following interviews:</w:t>
      </w:r>
    </w:p>
    <w:p w14:paraId="6EEF1408" w14:textId="77777777" w:rsidR="00910E1E" w:rsidRPr="005B52DF" w:rsidRDefault="00910E1E" w:rsidP="00D06578">
      <w:pPr>
        <w:pStyle w:val="ListParagraph"/>
      </w:pPr>
      <w:r w:rsidRPr="005B52DF">
        <w:t>Shandria Burden - BI Team Lead (December 15, 2025)</w:t>
      </w:r>
    </w:p>
    <w:p w14:paraId="64E07456" w14:textId="77777777" w:rsidR="00910E1E" w:rsidRPr="005B52DF" w:rsidRDefault="00910E1E" w:rsidP="00D06578">
      <w:pPr>
        <w:pStyle w:val="ListParagraph"/>
      </w:pPr>
      <w:r w:rsidRPr="005B52DF">
        <w:t>Tricia Reed - MD, BI &amp; Forecasting (December 17, 2025)</w:t>
      </w:r>
    </w:p>
    <w:p w14:paraId="11DBE3C8" w14:textId="77777777" w:rsidR="00910E1E" w:rsidRPr="005B52DF" w:rsidRDefault="00910E1E" w:rsidP="00D06578">
      <w:pPr>
        <w:pStyle w:val="ListParagraph"/>
      </w:pPr>
      <w:r w:rsidRPr="005B52DF">
        <w:t>Chuck - Risk BI (December 12, 2025)</w:t>
      </w:r>
    </w:p>
    <w:p w14:paraId="3BBE2FA5" w14:textId="77777777" w:rsidR="00910E1E" w:rsidRPr="005B52DF" w:rsidRDefault="00910E1E" w:rsidP="00D06578">
      <w:pPr>
        <w:pStyle w:val="ListParagraph"/>
      </w:pPr>
      <w:r w:rsidRPr="005B52DF">
        <w:t>Yu - BI Analyst (December 16, 2025)</w:t>
      </w:r>
    </w:p>
    <w:p w14:paraId="0A36AB6E" w14:textId="77777777" w:rsidR="00910E1E" w:rsidRPr="005B52DF" w:rsidRDefault="00910E1E" w:rsidP="00D06578">
      <w:pPr>
        <w:pStyle w:val="ListParagraph"/>
      </w:pPr>
      <w:r w:rsidRPr="005B52DF">
        <w:t>TJ Singh - PO AI Initiatives / Remarketing (December 23, 2025)</w:t>
      </w:r>
    </w:p>
    <w:p w14:paraId="6E5B504F" w14:textId="77777777" w:rsidR="00910E1E" w:rsidRPr="005B52DF" w:rsidRDefault="00910E1E" w:rsidP="00D06578">
      <w:pPr>
        <w:pStyle w:val="ListParagraph"/>
      </w:pPr>
      <w:r w:rsidRPr="005B52DF">
        <w:t>Bobby Tobin - Data Discovery &amp; Data Part II (December 3 &amp; 11, 2025)</w:t>
      </w:r>
    </w:p>
    <w:p w14:paraId="4024CD20" w14:textId="77777777" w:rsidR="00910E1E" w:rsidRPr="005B52DF" w:rsidRDefault="00910E1E" w:rsidP="00D06578">
      <w:pPr>
        <w:pStyle w:val="ListParagraph"/>
      </w:pPr>
      <w:r w:rsidRPr="005B52DF">
        <w:t>Tony/Vik - Architecture Walkthrough (November 26, 2025)</w:t>
      </w:r>
    </w:p>
    <w:p w14:paraId="60D43A9A" w14:textId="6E187C5B" w:rsidR="00DD76FC" w:rsidRPr="005B52DF" w:rsidRDefault="00DD76FC" w:rsidP="00071A17">
      <w:pPr>
        <w:spacing w:after="60" w:line="288" w:lineRule="auto"/>
        <w:rPr>
          <w:rFonts w:asciiTheme="minorHAnsi" w:hAnsiTheme="minorHAnsi"/>
        </w:rPr>
      </w:pPr>
      <w:r w:rsidRPr="005B52DF">
        <w:rPr>
          <w:rFonts w:asciiTheme="minorHAnsi" w:hAnsiTheme="minorHAnsi"/>
        </w:rPr>
        <w:br w:type="page"/>
      </w:r>
    </w:p>
    <w:p w14:paraId="06548EC2"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 </w:t>
      </w:r>
    </w:p>
    <w:p w14:paraId="74F56863" w14:textId="63653F8A" w:rsidR="009D4C49" w:rsidRPr="005B52DF" w:rsidRDefault="00C0164C" w:rsidP="000C255A">
      <w:pPr>
        <w:pStyle w:val="Heading2"/>
      </w:pPr>
      <w:bookmarkStart w:id="137" w:name="_Toc222508383"/>
      <w:r w:rsidRPr="005B52DF">
        <w:t>Automated Testing</w:t>
      </w:r>
      <w:bookmarkEnd w:id="137"/>
    </w:p>
    <w:p w14:paraId="68A55B89" w14:textId="648B9FF1" w:rsidR="009D4C49" w:rsidRPr="005B52DF" w:rsidRDefault="009D4C49" w:rsidP="00D2669F">
      <w:pPr>
        <w:pStyle w:val="Heading3"/>
      </w:pPr>
      <w:bookmarkStart w:id="138" w:name="_Toc222508384"/>
      <w:r w:rsidRPr="005B52DF">
        <w:t>Executive Summary</w:t>
      </w:r>
      <w:bookmarkEnd w:id="138"/>
      <w:r w:rsidRPr="005B52DF">
        <w:t> </w:t>
      </w:r>
    </w:p>
    <w:p w14:paraId="2AB57F99" w14:textId="77777777" w:rsidR="009D4C49" w:rsidRPr="009D4C49" w:rsidRDefault="009D4C49" w:rsidP="00AD0894">
      <w:pPr>
        <w:spacing w:after="60" w:line="288" w:lineRule="auto"/>
        <w:rPr>
          <w:rFonts w:asciiTheme="minorHAnsi" w:hAnsiTheme="minorHAnsi"/>
        </w:rPr>
      </w:pPr>
      <w:r w:rsidRPr="009D4C49">
        <w:rPr>
          <w:rFonts w:asciiTheme="minorHAnsi" w:hAnsiTheme="minorHAnsi"/>
          <w:b/>
          <w:bCs/>
        </w:rPr>
        <w:t>Purpose</w:t>
      </w:r>
      <w:r w:rsidRPr="009D4C49">
        <w:rPr>
          <w:rFonts w:asciiTheme="minorHAnsi" w:hAnsiTheme="minorHAnsi"/>
        </w:rPr>
        <w:t> </w:t>
      </w:r>
    </w:p>
    <w:p w14:paraId="0FECC87B" w14:textId="77777777" w:rsidR="009D4C49" w:rsidRPr="009D4C49" w:rsidRDefault="009D4C49" w:rsidP="00AD0894">
      <w:pPr>
        <w:spacing w:after="60" w:line="288" w:lineRule="auto"/>
        <w:rPr>
          <w:rFonts w:asciiTheme="minorHAnsi" w:hAnsiTheme="minorHAnsi"/>
        </w:rPr>
      </w:pPr>
      <w:r w:rsidRPr="009D4C49">
        <w:rPr>
          <w:rFonts w:asciiTheme="minorHAnsi" w:hAnsiTheme="minorHAnsi"/>
        </w:rPr>
        <w:t>This report presents findings from the AI optimization assessment of SFS's Solutions Testing organization, conducted by Earley Information Science (EIS) during December 2025 through January 2026. The assessment examined current testing processes, pain points, existing AI tool usage, and opportunities for AI-enhanced automation. </w:t>
      </w:r>
    </w:p>
    <w:p w14:paraId="09D3DD7F" w14:textId="77777777" w:rsidR="009D4C49" w:rsidRPr="009D4C49" w:rsidRDefault="009D4C49" w:rsidP="00AD0894">
      <w:pPr>
        <w:spacing w:after="60" w:line="288" w:lineRule="auto"/>
        <w:rPr>
          <w:rFonts w:asciiTheme="minorHAnsi" w:hAnsiTheme="minorHAnsi"/>
        </w:rPr>
      </w:pPr>
      <w:r w:rsidRPr="009D4C49">
        <w:rPr>
          <w:rFonts w:asciiTheme="minorHAnsi" w:hAnsiTheme="minorHAnsi"/>
          <w:b/>
          <w:bCs/>
        </w:rPr>
        <w:t>Key Findings</w:t>
      </w:r>
      <w:r w:rsidRPr="009D4C49">
        <w:rPr>
          <w:rFonts w:asciiTheme="minorHAnsi" w:hAnsiTheme="minorHAnsi"/>
        </w:rPr>
        <w:t> </w:t>
      </w:r>
    </w:p>
    <w:tbl>
      <w:tblPr>
        <w:tblStyle w:val="PlainTable1"/>
        <w:tblW w:w="0" w:type="dxa"/>
        <w:tblInd w:w="0" w:type="dxa"/>
        <w:tblLook w:val="04A0" w:firstRow="1" w:lastRow="0" w:firstColumn="1" w:lastColumn="0" w:noHBand="0" w:noVBand="1"/>
      </w:tblPr>
      <w:tblGrid>
        <w:gridCol w:w="4680"/>
        <w:gridCol w:w="4680"/>
      </w:tblGrid>
      <w:tr w:rsidR="009D4C49" w:rsidRPr="009D4C49" w14:paraId="5BF40AB7" w14:textId="77777777" w:rsidTr="005F73E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shd w:val="clear" w:color="auto" w:fill="074F6A" w:themeFill="accent4" w:themeFillShade="80"/>
            <w:hideMark/>
          </w:tcPr>
          <w:p w14:paraId="1FE4F734" w14:textId="77777777" w:rsidR="009D4C49" w:rsidRPr="009D4C49" w:rsidRDefault="009D4C49" w:rsidP="00071A17">
            <w:pPr>
              <w:spacing w:after="60" w:line="288" w:lineRule="auto"/>
              <w:jc w:val="center"/>
              <w:rPr>
                <w:rFonts w:asciiTheme="minorHAnsi" w:hAnsiTheme="minorHAnsi"/>
                <w:color w:val="FFFFFF" w:themeColor="background1"/>
              </w:rPr>
            </w:pPr>
            <w:r w:rsidRPr="009D4C49">
              <w:rPr>
                <w:rFonts w:asciiTheme="minorHAnsi" w:hAnsiTheme="minorHAnsi"/>
                <w:color w:val="FFFFFF" w:themeColor="background1"/>
              </w:rPr>
              <w:t>Area </w:t>
            </w:r>
          </w:p>
        </w:tc>
        <w:tc>
          <w:tcPr>
            <w:tcW w:w="4680" w:type="dxa"/>
            <w:shd w:val="clear" w:color="auto" w:fill="074F6A" w:themeFill="accent4" w:themeFillShade="80"/>
            <w:hideMark/>
          </w:tcPr>
          <w:p w14:paraId="2DEC43DC"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Finding </w:t>
            </w:r>
          </w:p>
        </w:tc>
      </w:tr>
      <w:tr w:rsidR="009D4C49" w:rsidRPr="009D4C49" w14:paraId="73F9BE19" w14:textId="77777777" w:rsidTr="005F73E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3C4BE65F"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Team Structure </w:t>
            </w:r>
          </w:p>
        </w:tc>
        <w:tc>
          <w:tcPr>
            <w:tcW w:w="4680" w:type="dxa"/>
            <w:hideMark/>
          </w:tcPr>
          <w:p w14:paraId="46D1A6D3"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49 total staff (40 manual, 9 automation); 75% contractors, 25% FTEs </w:t>
            </w:r>
          </w:p>
        </w:tc>
      </w:tr>
      <w:tr w:rsidR="009D4C49" w:rsidRPr="009D4C49" w14:paraId="4D9D3518" w14:textId="77777777" w:rsidTr="005F73E3">
        <w:trPr>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4EFEAFEE"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Primary Challenge </w:t>
            </w:r>
          </w:p>
        </w:tc>
        <w:tc>
          <w:tcPr>
            <w:tcW w:w="4680" w:type="dxa"/>
            <w:hideMark/>
          </w:tcPr>
          <w:p w14:paraId="1BB01834"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Two-week sprint cycles with immediate production deployment create severe pressure on testing capacity </w:t>
            </w:r>
          </w:p>
        </w:tc>
      </w:tr>
      <w:tr w:rsidR="009D4C49" w:rsidRPr="009D4C49" w14:paraId="2C2167FE" w14:textId="77777777" w:rsidTr="005F73E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230AA805"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Current AI Maturity </w:t>
            </w:r>
          </w:p>
        </w:tc>
        <w:tc>
          <w:tcPr>
            <w:tcW w:w="4680" w:type="dxa"/>
            <w:hideMark/>
          </w:tcPr>
          <w:p w14:paraId="6ADC9A89"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Team has proactively adopted Microsoft Copilot for Gherkin test case generation with custom prompt template </w:t>
            </w:r>
          </w:p>
        </w:tc>
      </w:tr>
      <w:tr w:rsidR="009D4C49" w:rsidRPr="009D4C49" w14:paraId="65155EB0" w14:textId="77777777" w:rsidTr="005F73E3">
        <w:trPr>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189F363F"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Highest-ROI Opportunity </w:t>
            </w:r>
          </w:p>
        </w:tc>
        <w:tc>
          <w:tcPr>
            <w:tcW w:w="4680" w:type="dxa"/>
            <w:hideMark/>
          </w:tcPr>
          <w:p w14:paraId="2EF0C07E"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AI-driven test impact analysis to enable risk-based regression testing </w:t>
            </w:r>
          </w:p>
        </w:tc>
      </w:tr>
      <w:tr w:rsidR="009D4C49" w:rsidRPr="009D4C49" w14:paraId="5D815F79" w14:textId="77777777" w:rsidTr="005F73E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7FDE79A0"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Critical Bottleneck </w:t>
            </w:r>
          </w:p>
        </w:tc>
        <w:tc>
          <w:tcPr>
            <w:tcW w:w="4680" w:type="dxa"/>
            <w:hideMark/>
          </w:tcPr>
          <w:p w14:paraId="14ECDA5A"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50% of automation engineer time spent on locator maintenance due to lack of standardized data-test-id attributes </w:t>
            </w:r>
          </w:p>
        </w:tc>
      </w:tr>
    </w:tbl>
    <w:p w14:paraId="47388850" w14:textId="77777777" w:rsidR="009D4C49" w:rsidRPr="005B52DF" w:rsidRDefault="009D4C49" w:rsidP="00D2669F">
      <w:pPr>
        <w:pStyle w:val="Heading3"/>
      </w:pPr>
      <w:bookmarkStart w:id="139" w:name="_Toc222508385"/>
      <w:r w:rsidRPr="005B52DF">
        <w:t>Top Recommendations</w:t>
      </w:r>
      <w:bookmarkEnd w:id="139"/>
      <w:r w:rsidRPr="005B52DF">
        <w:t> </w:t>
      </w:r>
    </w:p>
    <w:p w14:paraId="5ED2395B" w14:textId="1E88F247" w:rsidR="009D4C49" w:rsidRPr="005B52DF" w:rsidRDefault="009D4C49" w:rsidP="00D06578">
      <w:pPr>
        <w:pStyle w:val="ListParagraph"/>
      </w:pPr>
      <w:r w:rsidRPr="005B52DF">
        <w:rPr>
          <w:b/>
          <w:bCs/>
        </w:rPr>
        <w:t>Mandate data-test-id attributes </w:t>
      </w:r>
      <w:r w:rsidRPr="005B52DF">
        <w:t>in UI development to reduce maintenance overhead </w:t>
      </w:r>
    </w:p>
    <w:p w14:paraId="41EF3F29" w14:textId="679A8665" w:rsidR="009D4C49" w:rsidRPr="005B52DF" w:rsidRDefault="009D4C49" w:rsidP="00D06578">
      <w:pPr>
        <w:pStyle w:val="ListParagraph"/>
      </w:pPr>
      <w:r w:rsidRPr="005B52DF">
        <w:t>Implement AI-driven test impact analysis as highest-priority initiative </w:t>
      </w:r>
    </w:p>
    <w:p w14:paraId="1256DF57" w14:textId="2614F33F" w:rsidR="009D4C49" w:rsidRPr="005B52DF" w:rsidRDefault="009D4C49" w:rsidP="00D06578">
      <w:pPr>
        <w:pStyle w:val="ListParagraph"/>
      </w:pPr>
      <w:r w:rsidRPr="005B52DF">
        <w:rPr>
          <w:b/>
          <w:bCs/>
        </w:rPr>
        <w:t>Enhance existing Copilot prompt </w:t>
      </w:r>
      <w:r w:rsidRPr="005B52DF">
        <w:t>with structured formatting and examples </w:t>
      </w:r>
    </w:p>
    <w:p w14:paraId="29C2BF1C" w14:textId="1B822DFA" w:rsidR="009D4C49" w:rsidRPr="005B52DF" w:rsidRDefault="009D4C49" w:rsidP="00D06578">
      <w:pPr>
        <w:pStyle w:val="ListParagraph"/>
      </w:pPr>
      <w:r w:rsidRPr="005B52DF">
        <w:rPr>
          <w:b/>
          <w:bCs/>
        </w:rPr>
        <w:t>Shift automation left </w:t>
      </w:r>
      <w:r w:rsidRPr="005B52DF">
        <w:t>to QA environment for earlier defect detection </w:t>
      </w:r>
    </w:p>
    <w:p w14:paraId="2F2A58FC" w14:textId="6E5A9F24" w:rsidR="009D4C49" w:rsidRPr="005B52DF" w:rsidRDefault="009D4C49" w:rsidP="00D06578">
      <w:pPr>
        <w:pStyle w:val="ListParagraph"/>
      </w:pPr>
      <w:r w:rsidRPr="005B52DF">
        <w:t>Deploy AI-assisted user story validation for upstream quality improvement </w:t>
      </w:r>
    </w:p>
    <w:p w14:paraId="06A47DCA" w14:textId="77777777" w:rsidR="009D4C49" w:rsidRPr="009D4C49" w:rsidRDefault="009D4C49" w:rsidP="005F73E3">
      <w:pPr>
        <w:spacing w:after="60" w:line="288" w:lineRule="auto"/>
        <w:rPr>
          <w:rFonts w:asciiTheme="minorHAnsi" w:hAnsiTheme="minorHAnsi"/>
        </w:rPr>
      </w:pPr>
      <w:r w:rsidRPr="009D4C49">
        <w:rPr>
          <w:rFonts w:asciiTheme="minorHAnsi" w:hAnsiTheme="minorHAnsi"/>
          <w:b/>
          <w:bCs/>
        </w:rPr>
        <w:t>Expected Outcomes</w:t>
      </w:r>
      <w:r w:rsidRPr="009D4C49">
        <w:rPr>
          <w:rFonts w:asciiTheme="minorHAnsi" w:hAnsiTheme="minorHAnsi"/>
        </w:rPr>
        <w:t> </w:t>
      </w:r>
    </w:p>
    <w:p w14:paraId="6F7A515F" w14:textId="210F19E1" w:rsidR="009D4C49" w:rsidRPr="005B52DF" w:rsidRDefault="009D4C49" w:rsidP="00D06578">
      <w:pPr>
        <w:pStyle w:val="ListParagraph"/>
      </w:pPr>
      <w:r w:rsidRPr="005B52DF">
        <w:t>50% reduction in test locator maintenance time </w:t>
      </w:r>
    </w:p>
    <w:p w14:paraId="4290A30C" w14:textId="491A8CD0" w:rsidR="009D4C49" w:rsidRPr="005B52DF" w:rsidRDefault="009D4C49" w:rsidP="00D06578">
      <w:pPr>
        <w:pStyle w:val="ListParagraph"/>
      </w:pPr>
      <w:r w:rsidRPr="005B52DF">
        <w:t>30% faster test case generation through improved prompts </w:t>
      </w:r>
    </w:p>
    <w:p w14:paraId="41CBCED0" w14:textId="159EAAA7" w:rsidR="009D4C49" w:rsidRPr="005B52DF" w:rsidRDefault="009D4C49" w:rsidP="00D06578">
      <w:pPr>
        <w:pStyle w:val="ListParagraph"/>
      </w:pPr>
      <w:r w:rsidRPr="005B52DF">
        <w:t>40% reduction in regression scope through intelligent test selection </w:t>
      </w:r>
    </w:p>
    <w:p w14:paraId="42C9D808" w14:textId="04ABE534" w:rsidR="009D4C49" w:rsidRPr="005B52DF" w:rsidRDefault="009D4C49" w:rsidP="00D06578">
      <w:pPr>
        <w:pStyle w:val="ListParagraph"/>
      </w:pPr>
      <w:r w:rsidRPr="005B52DF">
        <w:t>25% fewer production defects through risk-based testing </w:t>
      </w:r>
    </w:p>
    <w:p w14:paraId="547175E9" w14:textId="1F8862C5" w:rsidR="009D4C49" w:rsidRPr="005B52DF" w:rsidRDefault="009D4C49" w:rsidP="00D2669F">
      <w:pPr>
        <w:pStyle w:val="Heading3"/>
      </w:pPr>
      <w:bookmarkStart w:id="140" w:name="_Toc222508386"/>
      <w:r w:rsidRPr="005B52DF">
        <w:t>Assessment Overview</w:t>
      </w:r>
      <w:bookmarkEnd w:id="140"/>
      <w:r w:rsidRPr="005B52DF">
        <w:t> </w:t>
      </w:r>
    </w:p>
    <w:p w14:paraId="1FC53EAB" w14:textId="77777777" w:rsidR="009D4C49" w:rsidRPr="009D4C49" w:rsidRDefault="009D4C49" w:rsidP="005F73E3">
      <w:pPr>
        <w:spacing w:after="60" w:line="288" w:lineRule="auto"/>
        <w:rPr>
          <w:rFonts w:asciiTheme="minorHAnsi" w:hAnsiTheme="minorHAnsi"/>
        </w:rPr>
      </w:pPr>
      <w:r w:rsidRPr="009D4C49">
        <w:rPr>
          <w:rFonts w:asciiTheme="minorHAnsi" w:hAnsiTheme="minorHAnsi"/>
          <w:b/>
          <w:bCs/>
        </w:rPr>
        <w:t>Methodology</w:t>
      </w:r>
      <w:r w:rsidRPr="009D4C49">
        <w:rPr>
          <w:rFonts w:asciiTheme="minorHAnsi" w:hAnsiTheme="minorHAnsi"/>
        </w:rPr>
        <w:t> </w:t>
      </w:r>
    </w:p>
    <w:p w14:paraId="6D01E37C"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EIS conducted multiple discovery sessions with SFS testing leadership and practitioners: </w:t>
      </w:r>
    </w:p>
    <w:tbl>
      <w:tblPr>
        <w:tblStyle w:val="PlainTable1"/>
        <w:tblW w:w="0" w:type="dxa"/>
        <w:tblInd w:w="-5" w:type="dxa"/>
        <w:tblLook w:val="04A0" w:firstRow="1" w:lastRow="0" w:firstColumn="1" w:lastColumn="0" w:noHBand="0" w:noVBand="1"/>
      </w:tblPr>
      <w:tblGrid>
        <w:gridCol w:w="3105"/>
        <w:gridCol w:w="3105"/>
        <w:gridCol w:w="3105"/>
      </w:tblGrid>
      <w:tr w:rsidR="009D4C49" w:rsidRPr="009D4C49" w14:paraId="7C82440A" w14:textId="77777777" w:rsidTr="005C0BB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shd w:val="clear" w:color="auto" w:fill="074F6A" w:themeFill="accent4" w:themeFillShade="80"/>
            <w:hideMark/>
          </w:tcPr>
          <w:p w14:paraId="7C81032E" w14:textId="77777777" w:rsidR="009D4C49" w:rsidRPr="009D4C49" w:rsidRDefault="009D4C49" w:rsidP="00071A17">
            <w:pPr>
              <w:spacing w:after="60" w:line="288" w:lineRule="auto"/>
              <w:jc w:val="center"/>
              <w:rPr>
                <w:rFonts w:asciiTheme="minorHAnsi" w:hAnsiTheme="minorHAnsi"/>
                <w:color w:val="FFFFFF" w:themeColor="background1"/>
              </w:rPr>
            </w:pPr>
            <w:r w:rsidRPr="009D4C49">
              <w:rPr>
                <w:rFonts w:asciiTheme="minorHAnsi" w:hAnsiTheme="minorHAnsi"/>
                <w:color w:val="FFFFFF" w:themeColor="background1"/>
              </w:rPr>
              <w:t>Date </w:t>
            </w:r>
          </w:p>
        </w:tc>
        <w:tc>
          <w:tcPr>
            <w:tcW w:w="3105" w:type="dxa"/>
            <w:shd w:val="clear" w:color="auto" w:fill="074F6A" w:themeFill="accent4" w:themeFillShade="80"/>
            <w:hideMark/>
          </w:tcPr>
          <w:p w14:paraId="7C63F4B7"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Session </w:t>
            </w:r>
          </w:p>
        </w:tc>
        <w:tc>
          <w:tcPr>
            <w:tcW w:w="3105" w:type="dxa"/>
            <w:shd w:val="clear" w:color="auto" w:fill="074F6A" w:themeFill="accent4" w:themeFillShade="80"/>
            <w:hideMark/>
          </w:tcPr>
          <w:p w14:paraId="21B01E2C"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Participants </w:t>
            </w:r>
          </w:p>
        </w:tc>
      </w:tr>
      <w:tr w:rsidR="009D4C49" w:rsidRPr="009D4C49" w14:paraId="6AA2A153" w14:textId="77777777" w:rsidTr="001B6B6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2C792D78"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Dec 17, 2025 </w:t>
            </w:r>
          </w:p>
        </w:tc>
        <w:tc>
          <w:tcPr>
            <w:tcW w:w="3105" w:type="dxa"/>
            <w:hideMark/>
          </w:tcPr>
          <w:p w14:paraId="3FD2158F"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Testing Team Overview </w:t>
            </w:r>
          </w:p>
        </w:tc>
        <w:tc>
          <w:tcPr>
            <w:tcW w:w="3105" w:type="dxa"/>
            <w:hideMark/>
          </w:tcPr>
          <w:p w14:paraId="7991D4EE"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Swarupa Kota, Stephen Kinnison, Geetha Gajavally </w:t>
            </w:r>
          </w:p>
        </w:tc>
      </w:tr>
      <w:tr w:rsidR="009D4C49" w:rsidRPr="009D4C49" w14:paraId="2521DE03" w14:textId="77777777" w:rsidTr="001B6B60">
        <w:trPr>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7C13D885"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Dec 18, 2025 </w:t>
            </w:r>
          </w:p>
        </w:tc>
        <w:tc>
          <w:tcPr>
            <w:tcW w:w="3105" w:type="dxa"/>
            <w:hideMark/>
          </w:tcPr>
          <w:p w14:paraId="206671AF"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Manual Testing Optimization </w:t>
            </w:r>
          </w:p>
        </w:tc>
        <w:tc>
          <w:tcPr>
            <w:tcW w:w="3105" w:type="dxa"/>
            <w:hideMark/>
          </w:tcPr>
          <w:p w14:paraId="15241AB9"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Corinne Anderson, Swarupa Kota </w:t>
            </w:r>
          </w:p>
        </w:tc>
      </w:tr>
      <w:tr w:rsidR="009D4C49" w:rsidRPr="009D4C49" w14:paraId="6B4BF23F" w14:textId="77777777" w:rsidTr="001B6B6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1F4ED26A"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Jan 7, 2026 </w:t>
            </w:r>
          </w:p>
        </w:tc>
        <w:tc>
          <w:tcPr>
            <w:tcW w:w="3105" w:type="dxa"/>
            <w:hideMark/>
          </w:tcPr>
          <w:p w14:paraId="2DEADE43"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Automated Testing Deep-Dive </w:t>
            </w:r>
          </w:p>
        </w:tc>
        <w:tc>
          <w:tcPr>
            <w:tcW w:w="3105" w:type="dxa"/>
            <w:hideMark/>
          </w:tcPr>
          <w:p w14:paraId="265D7B32"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Stephen Kinnison, Geetha Gajavally, Tyler Jones </w:t>
            </w:r>
          </w:p>
        </w:tc>
      </w:tr>
      <w:tr w:rsidR="009D4C49" w:rsidRPr="009D4C49" w14:paraId="0B14CE32" w14:textId="77777777" w:rsidTr="001B6B60">
        <w:trPr>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5B9946DB"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Jan 28, 2026 </w:t>
            </w:r>
          </w:p>
        </w:tc>
        <w:tc>
          <w:tcPr>
            <w:tcW w:w="3105" w:type="dxa"/>
            <w:hideMark/>
          </w:tcPr>
          <w:p w14:paraId="22403606"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SDLC AI Opportunities </w:t>
            </w:r>
          </w:p>
        </w:tc>
        <w:tc>
          <w:tcPr>
            <w:tcW w:w="3105" w:type="dxa"/>
            <w:hideMark/>
          </w:tcPr>
          <w:p w14:paraId="14653E54"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Deepak Khemchandani </w:t>
            </w:r>
          </w:p>
        </w:tc>
      </w:tr>
    </w:tbl>
    <w:p w14:paraId="2FF45F4F" w14:textId="77777777" w:rsidR="005C0BB2" w:rsidRPr="005B52DF" w:rsidRDefault="005C0BB2" w:rsidP="001B6B60">
      <w:pPr>
        <w:spacing w:after="60" w:line="288" w:lineRule="auto"/>
        <w:rPr>
          <w:rFonts w:asciiTheme="minorHAnsi" w:hAnsiTheme="minorHAnsi"/>
          <w:b/>
          <w:bCs/>
        </w:rPr>
      </w:pPr>
    </w:p>
    <w:p w14:paraId="3837180D" w14:textId="4BAFBD0C" w:rsidR="009D4C49" w:rsidRPr="005B52DF" w:rsidRDefault="009D4C49" w:rsidP="00D2669F">
      <w:pPr>
        <w:pStyle w:val="Heading3"/>
      </w:pPr>
      <w:bookmarkStart w:id="141" w:name="_Toc222508387"/>
      <w:r w:rsidRPr="005B52DF">
        <w:t>Scope</w:t>
      </w:r>
      <w:bookmarkEnd w:id="141"/>
      <w:r w:rsidRPr="005B52DF">
        <w:t> </w:t>
      </w:r>
    </w:p>
    <w:p w14:paraId="34A273EE"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The assessment covered: </w:t>
      </w:r>
    </w:p>
    <w:p w14:paraId="574636B2" w14:textId="112EB13D" w:rsidR="009D4C49" w:rsidRPr="005B52DF" w:rsidRDefault="009D4C49" w:rsidP="00D06578">
      <w:pPr>
        <w:pStyle w:val="ListParagraph"/>
      </w:pPr>
      <w:r w:rsidRPr="005B52DF">
        <w:t>Manual and automated testing processes </w:t>
      </w:r>
    </w:p>
    <w:p w14:paraId="3BAD1E36" w14:textId="3E1A6412" w:rsidR="009D4C49" w:rsidRPr="005B52DF" w:rsidRDefault="009D4C49" w:rsidP="00D06578">
      <w:pPr>
        <w:pStyle w:val="ListParagraph"/>
      </w:pPr>
      <w:r w:rsidRPr="005B52DF">
        <w:t>Current AI tool usage and workflows </w:t>
      </w:r>
    </w:p>
    <w:p w14:paraId="7B6CC565" w14:textId="71761D83" w:rsidR="009D4C49" w:rsidRPr="005B52DF" w:rsidRDefault="009D4C49" w:rsidP="00D06578">
      <w:pPr>
        <w:pStyle w:val="ListParagraph"/>
      </w:pPr>
      <w:r w:rsidRPr="005B52DF">
        <w:t>Testing tools and technical architecture </w:t>
      </w:r>
    </w:p>
    <w:p w14:paraId="16DDB459" w14:textId="4A9DA9A1" w:rsidR="009D4C49" w:rsidRPr="005B52DF" w:rsidRDefault="009D4C49" w:rsidP="00D06578">
      <w:pPr>
        <w:pStyle w:val="ListParagraph"/>
      </w:pPr>
      <w:r w:rsidRPr="005B52DF">
        <w:t>Pain points and optimization opportunities </w:t>
      </w:r>
    </w:p>
    <w:p w14:paraId="525C6929" w14:textId="6962814F" w:rsidR="009D4C49" w:rsidRPr="005B52DF" w:rsidRDefault="009D4C49" w:rsidP="00D06578">
      <w:pPr>
        <w:pStyle w:val="ListParagraph"/>
      </w:pPr>
      <w:r w:rsidRPr="005B52DF">
        <w:t>Integration with development lifecycle </w:t>
      </w:r>
    </w:p>
    <w:p w14:paraId="3E3B37E4"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b/>
          <w:bCs/>
        </w:rPr>
        <w:t>Stakeholders Interviewed</w:t>
      </w:r>
      <w:r w:rsidRPr="009D4C49">
        <w:rPr>
          <w:rFonts w:asciiTheme="minorHAnsi" w:hAnsiTheme="minorHAnsi"/>
        </w:rPr>
        <w:t> </w:t>
      </w:r>
    </w:p>
    <w:tbl>
      <w:tblPr>
        <w:tblStyle w:val="PlainTable1"/>
        <w:tblW w:w="0" w:type="dxa"/>
        <w:tblInd w:w="-5" w:type="dxa"/>
        <w:tblLook w:val="04A0" w:firstRow="1" w:lastRow="0" w:firstColumn="1" w:lastColumn="0" w:noHBand="0" w:noVBand="1"/>
      </w:tblPr>
      <w:tblGrid>
        <w:gridCol w:w="4680"/>
        <w:gridCol w:w="4680"/>
      </w:tblGrid>
      <w:tr w:rsidR="009D4C49" w:rsidRPr="009D4C49" w14:paraId="7C6414D0" w14:textId="77777777" w:rsidTr="005C0BB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shd w:val="clear" w:color="auto" w:fill="074F6A" w:themeFill="accent4" w:themeFillShade="80"/>
            <w:hideMark/>
          </w:tcPr>
          <w:p w14:paraId="00DBF22F" w14:textId="77777777" w:rsidR="009D4C49" w:rsidRPr="009D4C49" w:rsidRDefault="009D4C49" w:rsidP="00071A17">
            <w:pPr>
              <w:spacing w:after="60" w:line="288" w:lineRule="auto"/>
              <w:jc w:val="center"/>
              <w:rPr>
                <w:rFonts w:asciiTheme="minorHAnsi" w:hAnsiTheme="minorHAnsi"/>
                <w:color w:val="FFFFFF" w:themeColor="background1"/>
              </w:rPr>
            </w:pPr>
            <w:r w:rsidRPr="009D4C49">
              <w:rPr>
                <w:rFonts w:asciiTheme="minorHAnsi" w:hAnsiTheme="minorHAnsi"/>
                <w:color w:val="FFFFFF" w:themeColor="background1"/>
              </w:rPr>
              <w:t>Name </w:t>
            </w:r>
          </w:p>
        </w:tc>
        <w:tc>
          <w:tcPr>
            <w:tcW w:w="4680" w:type="dxa"/>
            <w:shd w:val="clear" w:color="auto" w:fill="074F6A" w:themeFill="accent4" w:themeFillShade="80"/>
            <w:hideMark/>
          </w:tcPr>
          <w:p w14:paraId="10E6AC13"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Role </w:t>
            </w:r>
          </w:p>
        </w:tc>
      </w:tr>
      <w:tr w:rsidR="009D4C49" w:rsidRPr="009D4C49" w14:paraId="21561D4F" w14:textId="77777777" w:rsidTr="005C0BB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267F78F2"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Swarupa Kota </w:t>
            </w:r>
          </w:p>
        </w:tc>
        <w:tc>
          <w:tcPr>
            <w:tcW w:w="4680" w:type="dxa"/>
            <w:hideMark/>
          </w:tcPr>
          <w:p w14:paraId="034FA413"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Director, Solutions Testing </w:t>
            </w:r>
          </w:p>
        </w:tc>
      </w:tr>
      <w:tr w:rsidR="009D4C49" w:rsidRPr="009D4C49" w14:paraId="7E54458D" w14:textId="77777777" w:rsidTr="005C0BB2">
        <w:trPr>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7FAF2036"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Stephen Kinnison </w:t>
            </w:r>
          </w:p>
        </w:tc>
        <w:tc>
          <w:tcPr>
            <w:tcW w:w="4680" w:type="dxa"/>
            <w:hideMark/>
          </w:tcPr>
          <w:p w14:paraId="7C73B784"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Manager, Automation Team (joined Oct 2025) </w:t>
            </w:r>
          </w:p>
        </w:tc>
      </w:tr>
      <w:tr w:rsidR="009D4C49" w:rsidRPr="009D4C49" w14:paraId="34151BA2" w14:textId="77777777" w:rsidTr="005C0BB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01FD2325"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Corinne Anderson </w:t>
            </w:r>
          </w:p>
        </w:tc>
        <w:tc>
          <w:tcPr>
            <w:tcW w:w="4680" w:type="dxa"/>
            <w:hideMark/>
          </w:tcPr>
          <w:p w14:paraId="6739EBBA"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Manager, Manual Testing </w:t>
            </w:r>
          </w:p>
        </w:tc>
      </w:tr>
      <w:tr w:rsidR="009D4C49" w:rsidRPr="009D4C49" w14:paraId="2C7632CE" w14:textId="77777777" w:rsidTr="005C0BB2">
        <w:trPr>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28D1F743"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Geetha Gajavally </w:t>
            </w:r>
          </w:p>
        </w:tc>
        <w:tc>
          <w:tcPr>
            <w:tcW w:w="4680" w:type="dxa"/>
            <w:hideMark/>
          </w:tcPr>
          <w:p w14:paraId="1A077DEA"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Senior Test Automation Engineer </w:t>
            </w:r>
          </w:p>
        </w:tc>
      </w:tr>
      <w:tr w:rsidR="009D4C49" w:rsidRPr="009D4C49" w14:paraId="3F633D6B" w14:textId="77777777" w:rsidTr="005C0BB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4D87D689"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Tyler Jones </w:t>
            </w:r>
          </w:p>
        </w:tc>
        <w:tc>
          <w:tcPr>
            <w:tcW w:w="4680" w:type="dxa"/>
            <w:hideMark/>
          </w:tcPr>
          <w:p w14:paraId="6F3E2D78"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Automation Engineer </w:t>
            </w:r>
          </w:p>
        </w:tc>
      </w:tr>
      <w:tr w:rsidR="009D4C49" w:rsidRPr="009D4C49" w14:paraId="0AC5EE37" w14:textId="77777777" w:rsidTr="005C0BB2">
        <w:trPr>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5D381034"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Deepak Khemchandani </w:t>
            </w:r>
          </w:p>
        </w:tc>
        <w:tc>
          <w:tcPr>
            <w:tcW w:w="4680" w:type="dxa"/>
            <w:hideMark/>
          </w:tcPr>
          <w:p w14:paraId="4AD28F07"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Lead, EPMO </w:t>
            </w:r>
          </w:p>
        </w:tc>
      </w:tr>
    </w:tbl>
    <w:p w14:paraId="61A47C6D" w14:textId="77777777" w:rsidR="005C0BB2" w:rsidRPr="005B52DF" w:rsidRDefault="005C0BB2" w:rsidP="001B6B60">
      <w:pPr>
        <w:spacing w:after="60" w:line="288" w:lineRule="auto"/>
        <w:rPr>
          <w:rFonts w:asciiTheme="minorHAnsi" w:hAnsiTheme="minorHAnsi"/>
          <w:b/>
          <w:bCs/>
        </w:rPr>
      </w:pPr>
    </w:p>
    <w:p w14:paraId="66507252" w14:textId="0A2276E8" w:rsidR="009D4C49" w:rsidRPr="005B52DF" w:rsidRDefault="009D4C49" w:rsidP="00D2669F">
      <w:pPr>
        <w:pStyle w:val="Heading3"/>
      </w:pPr>
      <w:bookmarkStart w:id="142" w:name="_Toc222508388"/>
      <w:r w:rsidRPr="005B52DF">
        <w:t>Current State Analysis</w:t>
      </w:r>
      <w:bookmarkEnd w:id="142"/>
      <w:r w:rsidRPr="005B52DF">
        <w:t> </w:t>
      </w:r>
    </w:p>
    <w:p w14:paraId="373E926D" w14:textId="77777777" w:rsidR="009D4C49" w:rsidRPr="005B52DF" w:rsidRDefault="009D4C49" w:rsidP="003B1B87">
      <w:pPr>
        <w:pStyle w:val="Heading4"/>
      </w:pPr>
      <w:r w:rsidRPr="005B52DF">
        <w:t>3.1 Organizational Structure </w:t>
      </w:r>
    </w:p>
    <w:p w14:paraId="768422E1"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The Solutions Testing organization sits under QA Lead Swarupa Kota and encompasses both manual and automation teams. </w:t>
      </w:r>
    </w:p>
    <w:p w14:paraId="463B1649"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Manual Testing Team</w:t>
      </w:r>
      <w:r w:rsidRPr="009D4C49">
        <w:rPr>
          <w:rFonts w:asciiTheme="minorHAnsi" w:hAnsiTheme="minorHAnsi"/>
        </w:rPr>
        <w:t> </w:t>
      </w:r>
    </w:p>
    <w:p w14:paraId="63D2D4CB" w14:textId="566E6D45" w:rsidR="009D4C49" w:rsidRPr="005B52DF" w:rsidRDefault="009D4C49" w:rsidP="00D06578">
      <w:pPr>
        <w:pStyle w:val="ListParagraph"/>
      </w:pPr>
      <w:r w:rsidRPr="005B52DF">
        <w:t>40 personnel (including managers) </w:t>
      </w:r>
    </w:p>
    <w:p w14:paraId="2A3A6DA1" w14:textId="6D35320F" w:rsidR="009D4C49" w:rsidRPr="005B52DF" w:rsidRDefault="009D4C49" w:rsidP="00D06578">
      <w:pPr>
        <w:pStyle w:val="ListParagraph"/>
      </w:pPr>
      <w:r w:rsidRPr="005B52DF">
        <w:t>Embedded within development scrum teams at 2:1 ratio with developers </w:t>
      </w:r>
    </w:p>
    <w:p w14:paraId="1E8C72F6" w14:textId="7DF9AABA" w:rsidR="009D4C49" w:rsidRPr="005B52DF" w:rsidRDefault="009D4C49" w:rsidP="00D06578">
      <w:pPr>
        <w:pStyle w:val="ListParagraph"/>
      </w:pPr>
      <w:r w:rsidRPr="005B52DF">
        <w:t>Led by Corinne Anderson </w:t>
      </w:r>
    </w:p>
    <w:p w14:paraId="0D23070F"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Automation Team</w:t>
      </w:r>
      <w:r w:rsidRPr="009D4C49">
        <w:rPr>
          <w:rFonts w:asciiTheme="minorHAnsi" w:hAnsiTheme="minorHAnsi"/>
        </w:rPr>
        <w:t> </w:t>
      </w:r>
    </w:p>
    <w:p w14:paraId="13D28D10" w14:textId="7AA3F667" w:rsidR="009D4C49" w:rsidRPr="005B52DF" w:rsidRDefault="009D4C49" w:rsidP="00D06578">
      <w:pPr>
        <w:pStyle w:val="ListParagraph"/>
      </w:pPr>
      <w:r w:rsidRPr="005B52DF">
        <w:t>9 engineers </w:t>
      </w:r>
    </w:p>
    <w:p w14:paraId="0F7A64A6" w14:textId="6E40A0EA" w:rsidR="009D4C49" w:rsidRPr="005B52DF" w:rsidRDefault="009D4C49" w:rsidP="00D06578">
      <w:pPr>
        <w:pStyle w:val="ListParagraph"/>
      </w:pPr>
      <w:r w:rsidRPr="005B52DF">
        <w:t>Recently expanded from 3-person team </w:t>
      </w:r>
    </w:p>
    <w:p w14:paraId="6573F2DE" w14:textId="140216B5" w:rsidR="009D4C49" w:rsidRPr="005B52DF" w:rsidRDefault="009D4C49" w:rsidP="00D06578">
      <w:pPr>
        <w:pStyle w:val="ListParagraph"/>
      </w:pPr>
      <w:r w:rsidRPr="005B52DF">
        <w:t>Led by Stephen Kinnison (hired October 2025) </w:t>
      </w:r>
    </w:p>
    <w:p w14:paraId="2C392230" w14:textId="5629DFBB" w:rsidR="009D4C49" w:rsidRPr="005B52DF" w:rsidRDefault="009D4C49" w:rsidP="00D06578">
      <w:pPr>
        <w:pStyle w:val="ListParagraph"/>
      </w:pPr>
      <w:r w:rsidRPr="005B52DF">
        <w:t>Key technical lead: Geetha Gajavally </w:t>
      </w:r>
    </w:p>
    <w:p w14:paraId="26E168BA"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Staffing Model</w:t>
      </w:r>
      <w:r w:rsidRPr="009D4C49">
        <w:rPr>
          <w:rFonts w:asciiTheme="minorHAnsi" w:hAnsiTheme="minorHAnsi"/>
        </w:rPr>
        <w:t> </w:t>
      </w:r>
    </w:p>
    <w:p w14:paraId="307B6084" w14:textId="74B09DCD" w:rsidR="009D4C49" w:rsidRPr="005B52DF" w:rsidRDefault="009D4C49" w:rsidP="00D06578">
      <w:pPr>
        <w:pStyle w:val="ListParagraph"/>
      </w:pPr>
      <w:r w:rsidRPr="005B52DF">
        <w:t>25% full-time employees </w:t>
      </w:r>
    </w:p>
    <w:p w14:paraId="08328398" w14:textId="48D62390" w:rsidR="009D4C49" w:rsidRPr="005B52DF" w:rsidRDefault="009D4C49" w:rsidP="00D06578">
      <w:pPr>
        <w:pStyle w:val="ListParagraph"/>
      </w:pPr>
      <w:r w:rsidRPr="005B52DF">
        <w:t>75% offshore contractors </w:t>
      </w:r>
    </w:p>
    <w:p w14:paraId="14EF1751" w14:textId="69860A9A" w:rsidR="009D4C49" w:rsidRPr="005B52DF" w:rsidRDefault="009D4C49" w:rsidP="00D06578">
      <w:pPr>
        <w:pStyle w:val="ListParagraph"/>
      </w:pPr>
      <w:r w:rsidRPr="005B52DF">
        <w:t>Provides organizational flexibility but creates knowledge continuity challenges </w:t>
      </w:r>
    </w:p>
    <w:p w14:paraId="335E41A3" w14:textId="5F74AB58" w:rsidR="009D4C49" w:rsidRPr="005B52DF" w:rsidRDefault="009D4C49" w:rsidP="003B1B87">
      <w:pPr>
        <w:pStyle w:val="Heading4"/>
      </w:pPr>
      <w:r w:rsidRPr="005B52DF">
        <w:t>Testing Scope and Responsibilities </w:t>
      </w:r>
    </w:p>
    <w:p w14:paraId="4208E16E"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Solutions Testing handles all in-house developed applications including: </w:t>
      </w:r>
    </w:p>
    <w:tbl>
      <w:tblPr>
        <w:tblStyle w:val="PlainTable1"/>
        <w:tblW w:w="0" w:type="dxa"/>
        <w:tblInd w:w="-5" w:type="dxa"/>
        <w:tblLook w:val="04A0" w:firstRow="1" w:lastRow="0" w:firstColumn="1" w:lastColumn="0" w:noHBand="0" w:noVBand="1"/>
      </w:tblPr>
      <w:tblGrid>
        <w:gridCol w:w="4680"/>
        <w:gridCol w:w="4680"/>
      </w:tblGrid>
      <w:tr w:rsidR="009D4C49" w:rsidRPr="009D4C49" w14:paraId="3E9FA8C7" w14:textId="77777777" w:rsidTr="00DE204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shd w:val="clear" w:color="auto" w:fill="074F6A" w:themeFill="accent4" w:themeFillShade="80"/>
            <w:hideMark/>
          </w:tcPr>
          <w:p w14:paraId="69BD2348" w14:textId="77777777" w:rsidR="009D4C49" w:rsidRPr="009D4C49" w:rsidRDefault="009D4C49" w:rsidP="00071A17">
            <w:pPr>
              <w:spacing w:after="60" w:line="288" w:lineRule="auto"/>
              <w:jc w:val="center"/>
              <w:rPr>
                <w:rFonts w:asciiTheme="minorHAnsi" w:hAnsiTheme="minorHAnsi"/>
                <w:color w:val="FFFFFF" w:themeColor="background1"/>
              </w:rPr>
            </w:pPr>
            <w:r w:rsidRPr="009D4C49">
              <w:rPr>
                <w:rFonts w:asciiTheme="minorHAnsi" w:hAnsiTheme="minorHAnsi"/>
                <w:color w:val="FFFFFF" w:themeColor="background1"/>
              </w:rPr>
              <w:t>Application Type </w:t>
            </w:r>
          </w:p>
        </w:tc>
        <w:tc>
          <w:tcPr>
            <w:tcW w:w="4680" w:type="dxa"/>
            <w:shd w:val="clear" w:color="auto" w:fill="074F6A" w:themeFill="accent4" w:themeFillShade="80"/>
            <w:hideMark/>
          </w:tcPr>
          <w:p w14:paraId="17FF77B2"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Examples </w:t>
            </w:r>
          </w:p>
        </w:tc>
      </w:tr>
      <w:tr w:rsidR="009D4C49" w:rsidRPr="009D4C49" w14:paraId="276C6835" w14:textId="77777777" w:rsidTr="00DE204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0E1AAE37"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Salesforce-based </w:t>
            </w:r>
          </w:p>
        </w:tc>
        <w:tc>
          <w:tcPr>
            <w:tcW w:w="4680" w:type="dxa"/>
            <w:hideMark/>
          </w:tcPr>
          <w:p w14:paraId="309A383E"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Agent Console (SF3), MySFS Customer Portal </w:t>
            </w:r>
          </w:p>
        </w:tc>
      </w:tr>
      <w:tr w:rsidR="009D4C49" w:rsidRPr="009D4C49" w14:paraId="41EB0ADF" w14:textId="77777777" w:rsidTr="00DE2049">
        <w:trPr>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04E69040"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Legacy (NSF) </w:t>
            </w:r>
          </w:p>
        </w:tc>
        <w:tc>
          <w:tcPr>
            <w:tcW w:w="4680" w:type="dxa"/>
            <w:hideMark/>
          </w:tcPr>
          <w:p w14:paraId="1C38964F"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Non-Salesforce applications </w:t>
            </w:r>
          </w:p>
        </w:tc>
      </w:tr>
      <w:tr w:rsidR="009D4C49" w:rsidRPr="009D4C49" w14:paraId="0DF9D3DB" w14:textId="77777777" w:rsidTr="00DE204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710CF35C"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Data/BI </w:t>
            </w:r>
          </w:p>
        </w:tc>
        <w:tc>
          <w:tcPr>
            <w:tcW w:w="4680" w:type="dxa"/>
            <w:hideMark/>
          </w:tcPr>
          <w:p w14:paraId="18E11546"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SQL work, Enterprise Data Warehouse </w:t>
            </w:r>
          </w:p>
        </w:tc>
      </w:tr>
      <w:tr w:rsidR="009D4C49" w:rsidRPr="009D4C49" w14:paraId="0003BA68" w14:textId="77777777" w:rsidTr="00DE2049">
        <w:trPr>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44413F97"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Integrations </w:t>
            </w:r>
          </w:p>
        </w:tc>
        <w:tc>
          <w:tcPr>
            <w:tcW w:w="4680" w:type="dxa"/>
            <w:hideMark/>
          </w:tcPr>
          <w:p w14:paraId="16316531"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APIs, Azure Integration Hub </w:t>
            </w:r>
          </w:p>
        </w:tc>
      </w:tr>
    </w:tbl>
    <w:p w14:paraId="2A12E4B3"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 </w:t>
      </w:r>
    </w:p>
    <w:p w14:paraId="31DC745B" w14:textId="77777777" w:rsidR="009D4C49" w:rsidRPr="005B52DF" w:rsidRDefault="009D4C49" w:rsidP="003B1B87">
      <w:pPr>
        <w:pStyle w:val="Heading4"/>
      </w:pPr>
      <w:r w:rsidRPr="005B52DF">
        <w:t>Current Product Lines Under Test: </w:t>
      </w:r>
    </w:p>
    <w:p w14:paraId="716899BD" w14:textId="4AA0BEFE" w:rsidR="009D4C49" w:rsidRPr="005B52DF" w:rsidRDefault="009D4C49" w:rsidP="00D06578">
      <w:pPr>
        <w:pStyle w:val="ListParagraph"/>
      </w:pPr>
      <w:r w:rsidRPr="005B52DF">
        <w:t>Titles </w:t>
      </w:r>
    </w:p>
    <w:p w14:paraId="54DEE594" w14:textId="70FA76DA" w:rsidR="009D4C49" w:rsidRPr="005B52DF" w:rsidRDefault="009D4C49" w:rsidP="00D06578">
      <w:pPr>
        <w:pStyle w:val="ListParagraph"/>
      </w:pPr>
      <w:r w:rsidRPr="005B52DF">
        <w:t>Agent Console (SF3) </w:t>
      </w:r>
    </w:p>
    <w:p w14:paraId="061A2F05" w14:textId="37C9505E" w:rsidR="009D4C49" w:rsidRPr="005B52DF" w:rsidRDefault="009D4C49" w:rsidP="00D06578">
      <w:pPr>
        <w:pStyle w:val="ListParagraph"/>
      </w:pPr>
      <w:r w:rsidRPr="005B52DF">
        <w:t>MySFS Customer Portal </w:t>
      </w:r>
    </w:p>
    <w:p w14:paraId="358A7489" w14:textId="5DEF8A4F" w:rsidR="009D4C49" w:rsidRPr="005B52DF" w:rsidRDefault="009D4C49" w:rsidP="00D06578">
      <w:pPr>
        <w:pStyle w:val="ListParagraph"/>
      </w:pPr>
      <w:r w:rsidRPr="005B52DF">
        <w:t>Remarketing </w:t>
      </w:r>
    </w:p>
    <w:p w14:paraId="1BA57B92" w14:textId="3A5E1A71" w:rsidR="009D4C49" w:rsidRPr="005B52DF" w:rsidRDefault="009D4C49" w:rsidP="00D06578">
      <w:pPr>
        <w:pStyle w:val="ListParagraph"/>
      </w:pPr>
      <w:r w:rsidRPr="005B52DF">
        <w:t>Dealer Dash </w:t>
      </w:r>
    </w:p>
    <w:p w14:paraId="368254AD" w14:textId="2D1D5F49" w:rsidR="009D4C49" w:rsidRPr="005B52DF" w:rsidRDefault="009D4C49" w:rsidP="00D06578">
      <w:pPr>
        <w:pStyle w:val="ListParagraph"/>
      </w:pPr>
      <w:r w:rsidRPr="005B52DF">
        <w:t>Commercial Lending </w:t>
      </w:r>
    </w:p>
    <w:p w14:paraId="40F73302" w14:textId="4F867ED1" w:rsidR="009D4C49" w:rsidRPr="005B52DF" w:rsidRDefault="009D4C49" w:rsidP="00D06578">
      <w:pPr>
        <w:pStyle w:val="ListParagraph"/>
      </w:pPr>
      <w:r w:rsidRPr="005B52DF">
        <w:t>Insurance (legacy, planning Salesforce migration) </w:t>
      </w:r>
    </w:p>
    <w:p w14:paraId="666CBC79" w14:textId="64949087" w:rsidR="009D4C49" w:rsidRPr="005B52DF" w:rsidRDefault="009D4C49" w:rsidP="00D06578">
      <w:pPr>
        <w:pStyle w:val="ListParagraph"/>
      </w:pPr>
      <w:r w:rsidRPr="005B52DF">
        <w:t>DOC Project (used vehicle remarketing) </w:t>
      </w:r>
    </w:p>
    <w:p w14:paraId="74876B9C" w14:textId="2FB12266" w:rsidR="009D4C49" w:rsidRPr="005B52DF" w:rsidRDefault="009D4C49" w:rsidP="00D06578">
      <w:pPr>
        <w:pStyle w:val="ListParagraph"/>
      </w:pPr>
      <w:r w:rsidRPr="005B52DF">
        <w:t>Lease Maturity Project (PWC-led, 7,000 test cases) </w:t>
      </w:r>
    </w:p>
    <w:p w14:paraId="0A3830F8"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 </w:t>
      </w:r>
    </w:p>
    <w:p w14:paraId="28BB3FC9"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Excluded from Scope:</w:t>
      </w:r>
      <w:r w:rsidRPr="009D4C49">
        <w:rPr>
          <w:rFonts w:asciiTheme="minorHAnsi" w:hAnsiTheme="minorHAnsi"/>
        </w:rPr>
        <w:t> </w:t>
      </w:r>
    </w:p>
    <w:p w14:paraId="328AC382" w14:textId="7D508038" w:rsidR="009D4C49" w:rsidRPr="005B52DF" w:rsidRDefault="009D4C49" w:rsidP="00D06578">
      <w:pPr>
        <w:pStyle w:val="ListParagraph"/>
      </w:pPr>
      <w:r w:rsidRPr="005B52DF">
        <w:t>AI evaluation frameworks for Genesis and back-office tools (owned by individual product teams) </w:t>
      </w:r>
    </w:p>
    <w:p w14:paraId="107B22A1" w14:textId="4E77A12B" w:rsidR="009D4C49" w:rsidRPr="005B52DF" w:rsidRDefault="009D4C49" w:rsidP="00D06578">
      <w:pPr>
        <w:pStyle w:val="ListParagraph"/>
      </w:pPr>
      <w:r w:rsidRPr="005B52DF">
        <w:t>Third-party vendor sprint-level testing (vendors handle their own) </w:t>
      </w:r>
    </w:p>
    <w:p w14:paraId="5EEC2A24" w14:textId="008FE891" w:rsidR="009D4C49" w:rsidRPr="005B52DF" w:rsidRDefault="009D4C49" w:rsidP="003B1B87">
      <w:pPr>
        <w:pStyle w:val="Heading4"/>
      </w:pPr>
      <w:r w:rsidRPr="005B52DF">
        <w:t>Technical Architecture and Tools </w:t>
      </w:r>
    </w:p>
    <w:tbl>
      <w:tblPr>
        <w:tblStyle w:val="PlainTable1"/>
        <w:tblW w:w="0" w:type="dxa"/>
        <w:tblInd w:w="-5" w:type="dxa"/>
        <w:tblLook w:val="04A0" w:firstRow="1" w:lastRow="0" w:firstColumn="1" w:lastColumn="0" w:noHBand="0" w:noVBand="1"/>
      </w:tblPr>
      <w:tblGrid>
        <w:gridCol w:w="4680"/>
        <w:gridCol w:w="4680"/>
      </w:tblGrid>
      <w:tr w:rsidR="009D4C49" w:rsidRPr="009D4C49" w14:paraId="03141F16" w14:textId="77777777" w:rsidTr="008325D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shd w:val="clear" w:color="auto" w:fill="074F6A" w:themeFill="accent4" w:themeFillShade="80"/>
            <w:hideMark/>
          </w:tcPr>
          <w:p w14:paraId="25199500" w14:textId="77777777" w:rsidR="009D4C49" w:rsidRPr="009D4C49" w:rsidRDefault="009D4C49" w:rsidP="00071A17">
            <w:pPr>
              <w:spacing w:after="60" w:line="288" w:lineRule="auto"/>
              <w:jc w:val="center"/>
              <w:rPr>
                <w:rFonts w:asciiTheme="minorHAnsi" w:hAnsiTheme="minorHAnsi"/>
                <w:color w:val="FFFFFF" w:themeColor="background1"/>
              </w:rPr>
            </w:pPr>
            <w:r w:rsidRPr="009D4C49">
              <w:rPr>
                <w:rFonts w:asciiTheme="minorHAnsi" w:hAnsiTheme="minorHAnsi"/>
                <w:color w:val="FFFFFF" w:themeColor="background1"/>
              </w:rPr>
              <w:t>Category </w:t>
            </w:r>
          </w:p>
        </w:tc>
        <w:tc>
          <w:tcPr>
            <w:tcW w:w="4680" w:type="dxa"/>
            <w:shd w:val="clear" w:color="auto" w:fill="074F6A" w:themeFill="accent4" w:themeFillShade="80"/>
            <w:hideMark/>
          </w:tcPr>
          <w:p w14:paraId="6175E662"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Tools </w:t>
            </w:r>
          </w:p>
        </w:tc>
      </w:tr>
      <w:tr w:rsidR="009D4C49" w:rsidRPr="009D4C49" w14:paraId="066D047F" w14:textId="77777777" w:rsidTr="00832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35F94E88"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UI Automation </w:t>
            </w:r>
          </w:p>
        </w:tc>
        <w:tc>
          <w:tcPr>
            <w:tcW w:w="4680" w:type="dxa"/>
            <w:hideMark/>
          </w:tcPr>
          <w:p w14:paraId="38469272"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Behave (BDD framework), Playwright </w:t>
            </w:r>
          </w:p>
        </w:tc>
      </w:tr>
      <w:tr w:rsidR="009D4C49" w:rsidRPr="009D4C49" w14:paraId="0452E04A" w14:textId="77777777" w:rsidTr="008325DE">
        <w:trPr>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1F5230E3"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API Testing </w:t>
            </w:r>
          </w:p>
        </w:tc>
        <w:tc>
          <w:tcPr>
            <w:tcW w:w="4680" w:type="dxa"/>
            <w:hideMark/>
          </w:tcPr>
          <w:p w14:paraId="2F2A4983"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Pytest, Requests </w:t>
            </w:r>
          </w:p>
        </w:tc>
      </w:tr>
      <w:tr w:rsidR="009D4C49" w:rsidRPr="009D4C49" w14:paraId="3FE9C6C3" w14:textId="77777777" w:rsidTr="00832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7A73251C"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CI/CD </w:t>
            </w:r>
          </w:p>
        </w:tc>
        <w:tc>
          <w:tcPr>
            <w:tcW w:w="4680" w:type="dxa"/>
            <w:hideMark/>
          </w:tcPr>
          <w:p w14:paraId="2E63A626"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Jenkins </w:t>
            </w:r>
          </w:p>
        </w:tc>
      </w:tr>
      <w:tr w:rsidR="009D4C49" w:rsidRPr="009D4C49" w14:paraId="27A770BA" w14:textId="77777777" w:rsidTr="008325DE">
        <w:trPr>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067B0135"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Reporting </w:t>
            </w:r>
          </w:p>
        </w:tc>
        <w:tc>
          <w:tcPr>
            <w:tcW w:w="4680" w:type="dxa"/>
            <w:hideMark/>
          </w:tcPr>
          <w:p w14:paraId="37EA03FA"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Allure </w:t>
            </w:r>
          </w:p>
        </w:tc>
      </w:tr>
      <w:tr w:rsidR="009D4C49" w:rsidRPr="009D4C49" w14:paraId="50CB326F" w14:textId="77777777" w:rsidTr="00832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5D9C606B"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Test Management </w:t>
            </w:r>
          </w:p>
        </w:tc>
        <w:tc>
          <w:tcPr>
            <w:tcW w:w="4680" w:type="dxa"/>
            <w:hideMark/>
          </w:tcPr>
          <w:p w14:paraId="532BC256"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Spira Test </w:t>
            </w:r>
          </w:p>
        </w:tc>
      </w:tr>
      <w:tr w:rsidR="009D4C49" w:rsidRPr="009D4C49" w14:paraId="43014A70" w14:textId="77777777" w:rsidTr="008325DE">
        <w:trPr>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1E5ABA52"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Version Control </w:t>
            </w:r>
          </w:p>
        </w:tc>
        <w:tc>
          <w:tcPr>
            <w:tcW w:w="4680" w:type="dxa"/>
            <w:hideMark/>
          </w:tcPr>
          <w:p w14:paraId="19AAA825"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Azure DevOps, Git </w:t>
            </w:r>
          </w:p>
        </w:tc>
      </w:tr>
      <w:tr w:rsidR="009D4C49" w:rsidRPr="009D4C49" w14:paraId="374EEFB9" w14:textId="77777777" w:rsidTr="00832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239190F7"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IDE </w:t>
            </w:r>
          </w:p>
        </w:tc>
        <w:tc>
          <w:tcPr>
            <w:tcW w:w="4680" w:type="dxa"/>
            <w:hideMark/>
          </w:tcPr>
          <w:p w14:paraId="22732B40"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VS Code with Python </w:t>
            </w:r>
          </w:p>
        </w:tc>
      </w:tr>
      <w:tr w:rsidR="009D4C49" w:rsidRPr="009D4C49" w14:paraId="75782C74" w14:textId="77777777" w:rsidTr="008325DE">
        <w:trPr>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6A4F4BE5"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AI Tools </w:t>
            </w:r>
          </w:p>
        </w:tc>
        <w:tc>
          <w:tcPr>
            <w:tcW w:w="4680" w:type="dxa"/>
            <w:hideMark/>
          </w:tcPr>
          <w:p w14:paraId="7F1F792A"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Microsoft Copilot (Office integration only) </w:t>
            </w:r>
          </w:p>
        </w:tc>
      </w:tr>
    </w:tbl>
    <w:p w14:paraId="1E4E4312"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 </w:t>
      </w:r>
    </w:p>
    <w:p w14:paraId="3B6FD6CA"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Environments:</w:t>
      </w:r>
      <w:r w:rsidRPr="009D4C49">
        <w:rPr>
          <w:rFonts w:asciiTheme="minorHAnsi" w:hAnsiTheme="minorHAnsi"/>
        </w:rPr>
        <w:t> </w:t>
      </w:r>
    </w:p>
    <w:p w14:paraId="4C8FE7A3"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Dev → QA → Full Copy/Staging → UAT → Pre-Prod → Production </w:t>
      </w:r>
    </w:p>
    <w:p w14:paraId="47B63367"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 </w:t>
      </w:r>
    </w:p>
    <w:p w14:paraId="33DED26E"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Current Automation Focus:</w:t>
      </w:r>
      <w:r w:rsidRPr="009D4C49">
        <w:rPr>
          <w:rFonts w:asciiTheme="minorHAnsi" w:hAnsiTheme="minorHAnsi"/>
        </w:rPr>
        <w:t> </w:t>
      </w:r>
    </w:p>
    <w:p w14:paraId="063BA1E7"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The automation team currently runs tests in Full Copy/Staging environment to avoid daily QA changes while building regression coverage. Future goal is running automation in QA environment concurrent with development. </w:t>
      </w:r>
    </w:p>
    <w:p w14:paraId="38BEC986" w14:textId="16CEF0ED" w:rsidR="009D4C49" w:rsidRPr="005B52DF" w:rsidRDefault="009D4C49" w:rsidP="003B1B87">
      <w:pPr>
        <w:pStyle w:val="Heading4"/>
      </w:pPr>
      <w:r w:rsidRPr="005B52DF">
        <w:t>Coverage Metrics </w:t>
      </w:r>
    </w:p>
    <w:tbl>
      <w:tblPr>
        <w:tblStyle w:val="PlainTable1"/>
        <w:tblW w:w="0" w:type="dxa"/>
        <w:tblInd w:w="-5" w:type="dxa"/>
        <w:tblLook w:val="04A0" w:firstRow="1" w:lastRow="0" w:firstColumn="1" w:lastColumn="0" w:noHBand="0" w:noVBand="1"/>
      </w:tblPr>
      <w:tblGrid>
        <w:gridCol w:w="4680"/>
        <w:gridCol w:w="4680"/>
      </w:tblGrid>
      <w:tr w:rsidR="009D4C49" w:rsidRPr="009D4C49" w14:paraId="0604CE66" w14:textId="77777777" w:rsidTr="00F9355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shd w:val="clear" w:color="auto" w:fill="074F6A" w:themeFill="accent4" w:themeFillShade="80"/>
            <w:hideMark/>
          </w:tcPr>
          <w:p w14:paraId="0A45F2C6" w14:textId="77777777" w:rsidR="009D4C49" w:rsidRPr="009D4C49" w:rsidRDefault="009D4C49" w:rsidP="00071A17">
            <w:pPr>
              <w:spacing w:after="60" w:line="288" w:lineRule="auto"/>
              <w:jc w:val="center"/>
              <w:rPr>
                <w:rFonts w:asciiTheme="minorHAnsi" w:hAnsiTheme="minorHAnsi"/>
                <w:color w:val="FFFFFF" w:themeColor="background1"/>
              </w:rPr>
            </w:pPr>
            <w:r w:rsidRPr="009D4C49">
              <w:rPr>
                <w:rFonts w:asciiTheme="minorHAnsi" w:hAnsiTheme="minorHAnsi"/>
                <w:color w:val="FFFFFF" w:themeColor="background1"/>
              </w:rPr>
              <w:t>Application </w:t>
            </w:r>
          </w:p>
        </w:tc>
        <w:tc>
          <w:tcPr>
            <w:tcW w:w="4680" w:type="dxa"/>
            <w:shd w:val="clear" w:color="auto" w:fill="074F6A" w:themeFill="accent4" w:themeFillShade="80"/>
            <w:hideMark/>
          </w:tcPr>
          <w:p w14:paraId="387F4848"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Automation Coverage </w:t>
            </w:r>
          </w:p>
        </w:tc>
      </w:tr>
      <w:tr w:rsidR="009D4C49" w:rsidRPr="009D4C49" w14:paraId="345B7612" w14:textId="77777777" w:rsidTr="00F9355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016EC32D"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MySFS </w:t>
            </w:r>
          </w:p>
        </w:tc>
        <w:tc>
          <w:tcPr>
            <w:tcW w:w="4680" w:type="dxa"/>
            <w:hideMark/>
          </w:tcPr>
          <w:p w14:paraId="11423798"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41% of manual test cases automated </w:t>
            </w:r>
          </w:p>
        </w:tc>
      </w:tr>
      <w:tr w:rsidR="009D4C49" w:rsidRPr="009D4C49" w14:paraId="5955A74E" w14:textId="77777777" w:rsidTr="00F9355F">
        <w:trPr>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33CD6A31"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Overall (where automation exists) </w:t>
            </w:r>
          </w:p>
        </w:tc>
        <w:tc>
          <w:tcPr>
            <w:tcW w:w="4680" w:type="dxa"/>
            <w:hideMark/>
          </w:tcPr>
          <w:p w14:paraId="6A6FAD3B"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25-30% </w:t>
            </w:r>
          </w:p>
        </w:tc>
      </w:tr>
      <w:tr w:rsidR="009D4C49" w:rsidRPr="009D4C49" w14:paraId="1DB83A7D" w14:textId="77777777" w:rsidTr="00F9355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46004F06"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Testing Focus </w:t>
            </w:r>
          </w:p>
        </w:tc>
        <w:tc>
          <w:tcPr>
            <w:tcW w:w="4680" w:type="dxa"/>
            <w:hideMark/>
          </w:tcPr>
          <w:p w14:paraId="14E48468"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80-85% UI, emerging API coverage </w:t>
            </w:r>
          </w:p>
        </w:tc>
      </w:tr>
    </w:tbl>
    <w:p w14:paraId="3FA8836F"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 </w:t>
      </w:r>
    </w:p>
    <w:p w14:paraId="3EC711BD"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Salesforce enforces 70% unit test coverage before code exits Dev environment. </w:t>
      </w:r>
    </w:p>
    <w:p w14:paraId="76006662" w14:textId="743A8D6B" w:rsidR="009D4C49" w:rsidRPr="005B52DF" w:rsidRDefault="009D4C49" w:rsidP="00D2669F">
      <w:pPr>
        <w:pStyle w:val="Heading3"/>
      </w:pPr>
      <w:bookmarkStart w:id="143" w:name="_Toc222508389"/>
      <w:r w:rsidRPr="005B52DF">
        <w:t>Critical Pain Points</w:t>
      </w:r>
      <w:bookmarkEnd w:id="143"/>
      <w:r w:rsidRPr="005B52DF">
        <w:t> </w:t>
      </w:r>
    </w:p>
    <w:p w14:paraId="0864BEEE" w14:textId="5F806FCB" w:rsidR="009D4C49" w:rsidRPr="005B52DF" w:rsidRDefault="009D4C49" w:rsidP="003B1B87">
      <w:pPr>
        <w:pStyle w:val="Heading4"/>
      </w:pPr>
      <w:r w:rsidRPr="005B52DF">
        <w:t>Locator Management and Flaky Tests </w:t>
      </w:r>
    </w:p>
    <w:p w14:paraId="1BFD77B8"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Severity: Critical</w:t>
      </w:r>
      <w:r w:rsidRPr="009D4C49">
        <w:rPr>
          <w:rFonts w:asciiTheme="minorHAnsi" w:hAnsiTheme="minorHAnsi"/>
        </w:rPr>
        <w:t> </w:t>
      </w:r>
    </w:p>
    <w:p w14:paraId="65E69DB7"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This is the most significant daily challenge facing the automation team. Engineers spend approximately 50% of their time on test maintenance rather than new test development. </w:t>
      </w:r>
    </w:p>
    <w:p w14:paraId="5B3D6772"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Root Cause: </w:t>
      </w:r>
      <w:r w:rsidRPr="009D4C49">
        <w:rPr>
          <w:rFonts w:asciiTheme="minorHAnsi" w:hAnsiTheme="minorHAnsi"/>
        </w:rPr>
        <w:t>Development teams do not consistently implement standardized data-test-id attributes on UI elements, forcing automation engineers to rely on fragile CSS selectors, class names, element positions, or complex XPath expressions. </w:t>
      </w:r>
    </w:p>
    <w:p w14:paraId="5DB664D1" w14:textId="77777777" w:rsidR="009D4C49" w:rsidRPr="009D4C49" w:rsidRDefault="009D4C49" w:rsidP="001B6B60">
      <w:pPr>
        <w:spacing w:after="60" w:line="288" w:lineRule="auto"/>
        <w:rPr>
          <w:rFonts w:asciiTheme="minorHAnsi" w:hAnsiTheme="minorHAnsi"/>
        </w:rPr>
      </w:pPr>
      <w:r w:rsidRPr="009D4C49">
        <w:rPr>
          <w:rFonts w:asciiTheme="minorHAnsi" w:hAnsiTheme="minorHAnsi"/>
          <w:i/>
          <w:iCs/>
        </w:rPr>
        <w:t>"Features change without adequate advance notice of new locators. Sometimes no unique identifiers exist, forcing brittle XPath usage."</w:t>
      </w:r>
      <w:r w:rsidRPr="009D4C49">
        <w:rPr>
          <w:rFonts w:asciiTheme="minorHAnsi" w:hAnsiTheme="minorHAnsi"/>
        </w:rPr>
        <w:t> </w:t>
      </w:r>
      <w:r w:rsidRPr="009D4C49">
        <w:rPr>
          <w:rFonts w:asciiTheme="minorHAnsi" w:hAnsiTheme="minorHAnsi"/>
        </w:rPr>
        <w:br/>
        <w:t>— Swarupa Kota </w:t>
      </w:r>
    </w:p>
    <w:p w14:paraId="39468F0D"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Impact:</w:t>
      </w:r>
      <w:r w:rsidRPr="009D4C49">
        <w:rPr>
          <w:rFonts w:asciiTheme="minorHAnsi" w:hAnsiTheme="minorHAnsi"/>
        </w:rPr>
        <w:t> </w:t>
      </w:r>
    </w:p>
    <w:p w14:paraId="62EAB97E" w14:textId="68B06891" w:rsidR="009D4C49" w:rsidRPr="009D4C49" w:rsidRDefault="009D4C49" w:rsidP="009337C5">
      <w:pPr>
        <w:pStyle w:val="ListParagraph"/>
      </w:pPr>
      <w:r w:rsidRPr="009D4C49">
        <w:t>Each morning begins with reviewing overnight Jenkins failures </w:t>
      </w:r>
    </w:p>
    <w:p w14:paraId="61DAF375" w14:textId="24925058" w:rsidR="009D4C49" w:rsidRPr="009D4C49" w:rsidRDefault="009D4C49" w:rsidP="009337C5">
      <w:pPr>
        <w:pStyle w:val="ListParagraph"/>
      </w:pPr>
      <w:r w:rsidRPr="009D4C49">
        <w:t>Significant effort to identify root cause (environment issue vs. locator change vs. actual defect) </w:t>
      </w:r>
    </w:p>
    <w:p w14:paraId="27BAC3CB" w14:textId="3B5B3DB8" w:rsidR="009D4C49" w:rsidRPr="009D4C49" w:rsidRDefault="009D4C49" w:rsidP="009337C5">
      <w:pPr>
        <w:pStyle w:val="ListParagraph"/>
      </w:pPr>
      <w:r w:rsidRPr="009D4C49">
        <w:t>Framework updates cannot keep pace with UI changes before regression execution needed </w:t>
      </w:r>
    </w:p>
    <w:p w14:paraId="42F618FD"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Recommendation: </w:t>
      </w:r>
      <w:r w:rsidRPr="009D4C49">
        <w:rPr>
          <w:rFonts w:asciiTheme="minorHAnsi" w:hAnsiTheme="minorHAnsi"/>
        </w:rPr>
        <w:t>Establish governance requiring developers to implement stable data-test-id attributes on all interactive UI elements before code can exit development. </w:t>
      </w:r>
    </w:p>
    <w:p w14:paraId="76297E5E" w14:textId="351C5B31" w:rsidR="009D4C49" w:rsidRPr="005B52DF" w:rsidRDefault="009D4C49" w:rsidP="003B1B87">
      <w:pPr>
        <w:pStyle w:val="Heading4"/>
      </w:pPr>
      <w:r w:rsidRPr="005B52DF">
        <w:t>Compressed Testing Timeline </w:t>
      </w:r>
    </w:p>
    <w:p w14:paraId="30E1E1E6"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Severity: Critical</w:t>
      </w:r>
      <w:r w:rsidRPr="009D4C49">
        <w:rPr>
          <w:rFonts w:asciiTheme="minorHAnsi" w:hAnsiTheme="minorHAnsi"/>
        </w:rPr>
        <w:t> </w:t>
      </w:r>
    </w:p>
    <w:p w14:paraId="64A3F0DF"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The organization's transition to two-week sprint cycles with immediate production deployment creates severe pressure on testing capacity. </w:t>
      </w:r>
    </w:p>
    <w:p w14:paraId="005C7D52"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Current Workflow:</w:t>
      </w:r>
      <w:r w:rsidRPr="009D4C49">
        <w:rPr>
          <w:rFonts w:asciiTheme="minorHAnsi" w:hAnsiTheme="minorHAnsi"/>
        </w:rPr>
        <w:t> </w:t>
      </w:r>
    </w:p>
    <w:p w14:paraId="77407240"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1. Test cases written during sprint </w:t>
      </w:r>
    </w:p>
    <w:p w14:paraId="7E6BFBAE"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2. Execute in QA environment </w:t>
      </w:r>
    </w:p>
    <w:p w14:paraId="0FA34929"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3. Pass to UAT for business validation </w:t>
      </w:r>
    </w:p>
    <w:p w14:paraId="063A629E"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4. Rerun in staging </w:t>
      </w:r>
    </w:p>
    <w:p w14:paraId="08E60E22"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5. Deploy to production </w:t>
      </w:r>
    </w:p>
    <w:p w14:paraId="7CB8F3CF"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Problem: </w:t>
      </w:r>
      <w:r w:rsidRPr="009D4C49">
        <w:rPr>
          <w:rFonts w:asciiTheme="minorHAnsi" w:hAnsiTheme="minorHAnsi"/>
        </w:rPr>
        <w:t>The team cannot perform comprehensive pass-two regression in QA due to bandwidth constraints, effectively using staging as their second test pass. </w:t>
      </w:r>
    </w:p>
    <w:p w14:paraId="5E6E34A6" w14:textId="77777777" w:rsidR="009D4C49" w:rsidRPr="009D4C49" w:rsidRDefault="009D4C49" w:rsidP="001B6B60">
      <w:pPr>
        <w:spacing w:after="60" w:line="288" w:lineRule="auto"/>
        <w:rPr>
          <w:rFonts w:asciiTheme="minorHAnsi" w:hAnsiTheme="minorHAnsi"/>
        </w:rPr>
      </w:pPr>
      <w:r w:rsidRPr="009D4C49">
        <w:rPr>
          <w:rFonts w:asciiTheme="minorHAnsi" w:hAnsiTheme="minorHAnsi"/>
          <w:i/>
          <w:iCs/>
        </w:rPr>
        <w:t>"This compressed timeline means fixes cannot be fully validated before promotion. The team must 'pray' that bug fixes don't introduce new issues, as there's no time for additional regression cycles."</w:t>
      </w:r>
      <w:r w:rsidRPr="009D4C49">
        <w:rPr>
          <w:rFonts w:asciiTheme="minorHAnsi" w:hAnsiTheme="minorHAnsi"/>
        </w:rPr>
        <w:t> </w:t>
      </w:r>
      <w:r w:rsidRPr="009D4C49">
        <w:rPr>
          <w:rFonts w:asciiTheme="minorHAnsi" w:hAnsiTheme="minorHAnsi"/>
        </w:rPr>
        <w:br/>
        <w:t>— Testing Optimization Interview </w:t>
      </w:r>
    </w:p>
    <w:p w14:paraId="44E6A63C"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Impact:</w:t>
      </w:r>
      <w:r w:rsidRPr="009D4C49">
        <w:rPr>
          <w:rFonts w:asciiTheme="minorHAnsi" w:hAnsiTheme="minorHAnsi"/>
        </w:rPr>
        <w:t> </w:t>
      </w:r>
    </w:p>
    <w:p w14:paraId="5F843525" w14:textId="0B52C0BB" w:rsidR="009D4C49" w:rsidRPr="009337C5" w:rsidRDefault="009D4C49" w:rsidP="009337C5">
      <w:pPr>
        <w:pStyle w:val="ListParagraph"/>
      </w:pPr>
      <w:r w:rsidRPr="009337C5">
        <w:t>Production becomes the ultimate validation environment </w:t>
      </w:r>
    </w:p>
    <w:p w14:paraId="6DF7B51D" w14:textId="18638F11" w:rsidR="009D4C49" w:rsidRPr="009337C5" w:rsidRDefault="009D4C49" w:rsidP="009337C5">
      <w:pPr>
        <w:pStyle w:val="ListParagraph"/>
      </w:pPr>
      <w:r w:rsidRPr="009337C5">
        <w:t>Customer-reported issues drive hot fix cycles </w:t>
      </w:r>
    </w:p>
    <w:p w14:paraId="52EC1039" w14:textId="5BA14123" w:rsidR="009D4C49" w:rsidRPr="005B52DF" w:rsidRDefault="009D4C49" w:rsidP="009337C5">
      <w:pPr>
        <w:pStyle w:val="ListParagraph"/>
      </w:pPr>
      <w:r w:rsidRPr="009337C5">
        <w:t>Hot fixes</w:t>
      </w:r>
      <w:r w:rsidRPr="005B52DF">
        <w:t xml:space="preserve"> further strain testing resources </w:t>
      </w:r>
    </w:p>
    <w:p w14:paraId="453729C2" w14:textId="70BDC959" w:rsidR="009D4C49" w:rsidRPr="005B52DF" w:rsidRDefault="009D4C49" w:rsidP="00D2669F">
      <w:pPr>
        <w:pStyle w:val="Heading3"/>
      </w:pPr>
      <w:bookmarkStart w:id="144" w:name="_Toc222508390"/>
      <w:r w:rsidRPr="005B52DF">
        <w:t>Test Execution Effort Imbalance</w:t>
      </w:r>
      <w:bookmarkEnd w:id="144"/>
      <w:r w:rsidRPr="005B52DF">
        <w:t> </w:t>
      </w:r>
    </w:p>
    <w:p w14:paraId="7049C327"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Severity: High</w:t>
      </w:r>
      <w:r w:rsidRPr="009D4C49">
        <w:rPr>
          <w:rFonts w:asciiTheme="minorHAnsi" w:hAnsiTheme="minorHAnsi"/>
        </w:rPr>
        <w:t> </w:t>
      </w:r>
    </w:p>
    <w:tbl>
      <w:tblPr>
        <w:tblStyle w:val="PlainTable1"/>
        <w:tblW w:w="0" w:type="dxa"/>
        <w:tblInd w:w="-5" w:type="dxa"/>
        <w:tblLook w:val="04A0" w:firstRow="1" w:lastRow="0" w:firstColumn="1" w:lastColumn="0" w:noHBand="0" w:noVBand="1"/>
      </w:tblPr>
      <w:tblGrid>
        <w:gridCol w:w="3105"/>
        <w:gridCol w:w="3105"/>
        <w:gridCol w:w="3105"/>
      </w:tblGrid>
      <w:tr w:rsidR="009D4C49" w:rsidRPr="009D4C49" w14:paraId="73F731F9" w14:textId="77777777" w:rsidTr="00AC06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shd w:val="clear" w:color="auto" w:fill="074F6A" w:themeFill="accent4" w:themeFillShade="80"/>
            <w:hideMark/>
          </w:tcPr>
          <w:p w14:paraId="58D09A8A" w14:textId="77777777" w:rsidR="009D4C49" w:rsidRPr="009D4C49" w:rsidRDefault="009D4C49" w:rsidP="00071A17">
            <w:pPr>
              <w:spacing w:after="60" w:line="288" w:lineRule="auto"/>
              <w:jc w:val="center"/>
              <w:rPr>
                <w:rFonts w:asciiTheme="minorHAnsi" w:hAnsiTheme="minorHAnsi"/>
                <w:color w:val="FFFFFF" w:themeColor="background1"/>
              </w:rPr>
            </w:pPr>
            <w:r w:rsidRPr="009D4C49">
              <w:rPr>
                <w:rFonts w:asciiTheme="minorHAnsi" w:hAnsiTheme="minorHAnsi"/>
                <w:color w:val="FFFFFF" w:themeColor="background1"/>
              </w:rPr>
              <w:t>Metric </w:t>
            </w:r>
          </w:p>
        </w:tc>
        <w:tc>
          <w:tcPr>
            <w:tcW w:w="3105" w:type="dxa"/>
            <w:shd w:val="clear" w:color="auto" w:fill="074F6A" w:themeFill="accent4" w:themeFillShade="80"/>
            <w:hideMark/>
          </w:tcPr>
          <w:p w14:paraId="55C58536"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Current State </w:t>
            </w:r>
          </w:p>
        </w:tc>
        <w:tc>
          <w:tcPr>
            <w:tcW w:w="3105" w:type="dxa"/>
            <w:shd w:val="clear" w:color="auto" w:fill="074F6A" w:themeFill="accent4" w:themeFillShade="80"/>
            <w:hideMark/>
          </w:tcPr>
          <w:p w14:paraId="159443BC"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Target State </w:t>
            </w:r>
          </w:p>
        </w:tc>
      </w:tr>
      <w:tr w:rsidR="009D4C49" w:rsidRPr="009D4C49" w14:paraId="444B8C62" w14:textId="77777777" w:rsidTr="00AC06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6D4523E0"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Test Planning </w:t>
            </w:r>
          </w:p>
        </w:tc>
        <w:tc>
          <w:tcPr>
            <w:tcW w:w="3105" w:type="dxa"/>
            <w:hideMark/>
          </w:tcPr>
          <w:p w14:paraId="107E437C"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40% </w:t>
            </w:r>
          </w:p>
        </w:tc>
        <w:tc>
          <w:tcPr>
            <w:tcW w:w="3105" w:type="dxa"/>
            <w:hideMark/>
          </w:tcPr>
          <w:p w14:paraId="56EFB04E"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60-70% </w:t>
            </w:r>
          </w:p>
        </w:tc>
      </w:tr>
      <w:tr w:rsidR="009D4C49" w:rsidRPr="009D4C49" w14:paraId="1EE7971B" w14:textId="77777777" w:rsidTr="00AC0651">
        <w:trPr>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21556298"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Test Execution </w:t>
            </w:r>
          </w:p>
        </w:tc>
        <w:tc>
          <w:tcPr>
            <w:tcW w:w="3105" w:type="dxa"/>
            <w:hideMark/>
          </w:tcPr>
          <w:p w14:paraId="63B436A3"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60% </w:t>
            </w:r>
          </w:p>
        </w:tc>
        <w:tc>
          <w:tcPr>
            <w:tcW w:w="3105" w:type="dxa"/>
            <w:hideMark/>
          </w:tcPr>
          <w:p w14:paraId="13A0E7C1"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30% </w:t>
            </w:r>
          </w:p>
        </w:tc>
      </w:tr>
    </w:tbl>
    <w:p w14:paraId="359C9EEE"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 </w:t>
      </w:r>
    </w:p>
    <w:p w14:paraId="5489EC2C"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The imbalance is primarily driven by extensive bug retesting cycles and insufficient automation coverage. </w:t>
      </w:r>
    </w:p>
    <w:p w14:paraId="4A363A69" w14:textId="77777777" w:rsidR="009D4C49" w:rsidRPr="009D4C49" w:rsidRDefault="009D4C49" w:rsidP="001B6B60">
      <w:pPr>
        <w:spacing w:after="60" w:line="288" w:lineRule="auto"/>
        <w:rPr>
          <w:rFonts w:asciiTheme="minorHAnsi" w:hAnsiTheme="minorHAnsi"/>
        </w:rPr>
      </w:pPr>
      <w:r w:rsidRPr="009D4C49">
        <w:rPr>
          <w:rFonts w:asciiTheme="minorHAnsi" w:hAnsiTheme="minorHAnsi"/>
          <w:i/>
          <w:iCs/>
        </w:rPr>
        <w:t>"Test execution consumes 60% of effort versus the ideal 30%, primarily due to extensive bug retesting cycles."</w:t>
      </w:r>
      <w:r w:rsidRPr="009D4C49">
        <w:rPr>
          <w:rFonts w:asciiTheme="minorHAnsi" w:hAnsiTheme="minorHAnsi"/>
        </w:rPr>
        <w:t> </w:t>
      </w:r>
      <w:r w:rsidRPr="009D4C49">
        <w:rPr>
          <w:rFonts w:asciiTheme="minorHAnsi" w:hAnsiTheme="minorHAnsi"/>
        </w:rPr>
        <w:br/>
        <w:t>— Testing Optimization Interview </w:t>
      </w:r>
    </w:p>
    <w:p w14:paraId="1D6BB39A" w14:textId="5B396FB2" w:rsidR="009D4C49" w:rsidRPr="005B52DF" w:rsidRDefault="009D4C49" w:rsidP="00D2669F">
      <w:pPr>
        <w:pStyle w:val="Heading3"/>
      </w:pPr>
      <w:bookmarkStart w:id="145" w:name="_Toc222508391"/>
      <w:r w:rsidRPr="005B52DF">
        <w:t>Lack of Test Impact Analysis</w:t>
      </w:r>
      <w:bookmarkEnd w:id="145"/>
      <w:r w:rsidRPr="005B52DF">
        <w:t> </w:t>
      </w:r>
    </w:p>
    <w:p w14:paraId="47D5CC2C"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Severity: High</w:t>
      </w:r>
      <w:r w:rsidRPr="009D4C49">
        <w:rPr>
          <w:rFonts w:asciiTheme="minorHAnsi" w:hAnsiTheme="minorHAnsi"/>
        </w:rPr>
        <w:t> </w:t>
      </w:r>
    </w:p>
    <w:p w14:paraId="70069AC9"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The team lacks systematic tools to identify which test cases should execute based on code changes. Current process is entirely manual: </w:t>
      </w:r>
    </w:p>
    <w:p w14:paraId="486CF2F3"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1. Developers or architects communicate change scope </w:t>
      </w:r>
    </w:p>
    <w:p w14:paraId="16B13DB4"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2. QA leads interpret implications </w:t>
      </w:r>
    </w:p>
    <w:p w14:paraId="2898EBAC"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3. Testers manually identify relevant test scenarios </w:t>
      </w:r>
    </w:p>
    <w:p w14:paraId="0D95F1B1"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Impact:</w:t>
      </w:r>
      <w:r w:rsidRPr="009D4C49">
        <w:rPr>
          <w:rFonts w:asciiTheme="minorHAnsi" w:hAnsiTheme="minorHAnsi"/>
        </w:rPr>
        <w:t> </w:t>
      </w:r>
    </w:p>
    <w:p w14:paraId="4C65BC5C" w14:textId="17C0DE5C" w:rsidR="009D4C49" w:rsidRPr="009D4C49" w:rsidRDefault="009D4C49" w:rsidP="009337C5">
      <w:pPr>
        <w:pStyle w:val="ListParagraph"/>
      </w:pPr>
      <w:r w:rsidRPr="009D4C49">
        <w:t>Cannot implement true risk-based regression testing </w:t>
      </w:r>
    </w:p>
    <w:p w14:paraId="75F803F0" w14:textId="12113A9F" w:rsidR="009D4C49" w:rsidRPr="009D4C49" w:rsidRDefault="009D4C49" w:rsidP="009337C5">
      <w:pPr>
        <w:pStyle w:val="ListParagraph"/>
      </w:pPr>
      <w:r w:rsidRPr="009D4C49">
        <w:t>Either over-test (wasting resources) or under-test (missing defects) </w:t>
      </w:r>
    </w:p>
    <w:p w14:paraId="46BC0B51" w14:textId="1238F9C4" w:rsidR="009D4C49" w:rsidRPr="009D4C49" w:rsidRDefault="009D4C49" w:rsidP="009337C5">
      <w:pPr>
        <w:pStyle w:val="ListParagraph"/>
      </w:pPr>
      <w:r w:rsidRPr="009D4C49">
        <w:t>Cross-team coordination doesn't scale </w:t>
      </w:r>
    </w:p>
    <w:p w14:paraId="370B0974" w14:textId="124C705D" w:rsidR="009D4C49" w:rsidRPr="005B52DF" w:rsidRDefault="009D4C49" w:rsidP="00D2669F">
      <w:pPr>
        <w:pStyle w:val="Heading3"/>
      </w:pPr>
      <w:bookmarkStart w:id="146" w:name="_Toc222508392"/>
      <w:r w:rsidRPr="005B52DF">
        <w:t>Vague User Stories</w:t>
      </w:r>
      <w:bookmarkEnd w:id="146"/>
      <w:r w:rsidRPr="005B52DF">
        <w:t> </w:t>
      </w:r>
    </w:p>
    <w:p w14:paraId="3D76779D"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Severity: High</w:t>
      </w:r>
      <w:r w:rsidRPr="009D4C49">
        <w:rPr>
          <w:rFonts w:asciiTheme="minorHAnsi" w:hAnsiTheme="minorHAnsi"/>
        </w:rPr>
        <w:t> </w:t>
      </w:r>
    </w:p>
    <w:p w14:paraId="04D79F06"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User stories frequently lack sufficient detail and clarity, requiring extensive questioning and assumptions that propagate through test case generation. </w:t>
      </w:r>
    </w:p>
    <w:p w14:paraId="5EFC6C9D" w14:textId="77777777" w:rsidR="009D4C49" w:rsidRPr="009D4C49" w:rsidRDefault="009D4C49" w:rsidP="001B6B60">
      <w:pPr>
        <w:spacing w:after="60" w:line="288" w:lineRule="auto"/>
        <w:rPr>
          <w:rFonts w:asciiTheme="minorHAnsi" w:hAnsiTheme="minorHAnsi"/>
        </w:rPr>
      </w:pPr>
      <w:r w:rsidRPr="009D4C49">
        <w:rPr>
          <w:rFonts w:asciiTheme="minorHAnsi" w:hAnsiTheme="minorHAnsi"/>
          <w:i/>
          <w:iCs/>
        </w:rPr>
        <w:t>"They're not as defined as we need them to be. Sometimes they don't contain all the information we need, and sometimes, many times they're very vague. We have to dig a lot deeper and ask a ton of questions."</w:t>
      </w:r>
      <w:r w:rsidRPr="009D4C49">
        <w:rPr>
          <w:rFonts w:asciiTheme="minorHAnsi" w:hAnsiTheme="minorHAnsi"/>
        </w:rPr>
        <w:t> </w:t>
      </w:r>
      <w:r w:rsidRPr="009D4C49">
        <w:rPr>
          <w:rFonts w:asciiTheme="minorHAnsi" w:hAnsiTheme="minorHAnsi"/>
        </w:rPr>
        <w:br/>
        <w:t>— Corinne Anderson </w:t>
      </w:r>
    </w:p>
    <w:p w14:paraId="14DFAF29"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Impact:</w:t>
      </w:r>
      <w:r w:rsidRPr="009D4C49">
        <w:rPr>
          <w:rFonts w:asciiTheme="minorHAnsi" w:hAnsiTheme="minorHAnsi"/>
        </w:rPr>
        <w:t> </w:t>
      </w:r>
    </w:p>
    <w:p w14:paraId="644F6F7D" w14:textId="0E3E25BE" w:rsidR="009D4C49" w:rsidRPr="009D4C49" w:rsidRDefault="009D4C49" w:rsidP="009337C5">
      <w:pPr>
        <w:pStyle w:val="ListParagraph"/>
      </w:pPr>
      <w:r w:rsidRPr="009D4C49">
        <w:t>AI-assisted test case generation outputs reflect input quality </w:t>
      </w:r>
    </w:p>
    <w:p w14:paraId="56750612" w14:textId="43064EA9" w:rsidR="009D4C49" w:rsidRPr="009D4C49" w:rsidRDefault="009D4C49" w:rsidP="009337C5">
      <w:pPr>
        <w:pStyle w:val="ListParagraph"/>
      </w:pPr>
      <w:r w:rsidRPr="009D4C49">
        <w:t>Development team design documents rarely attached to stories </w:t>
      </w:r>
    </w:p>
    <w:p w14:paraId="6276BD73" w14:textId="1BFA9422" w:rsidR="009D4C49" w:rsidRPr="009D4C49" w:rsidRDefault="009D4C49" w:rsidP="009337C5">
      <w:pPr>
        <w:pStyle w:val="ListParagraph"/>
      </w:pPr>
      <w:r w:rsidRPr="009D4C49">
        <w:t>Extensive back-and-forth delays test case creation </w:t>
      </w:r>
    </w:p>
    <w:p w14:paraId="004EC79D" w14:textId="62A407F2" w:rsidR="009D4C49" w:rsidRPr="005B52DF" w:rsidRDefault="009D4C49" w:rsidP="00D2669F">
      <w:pPr>
        <w:pStyle w:val="Heading3"/>
      </w:pPr>
      <w:bookmarkStart w:id="147" w:name="_Toc222508393"/>
      <w:r w:rsidRPr="005B52DF">
        <w:t>Test Data Management</w:t>
      </w:r>
      <w:bookmarkEnd w:id="147"/>
      <w:r w:rsidRPr="005B52DF">
        <w:t> </w:t>
      </w:r>
    </w:p>
    <w:p w14:paraId="694C758D"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Severity: Medium</w:t>
      </w:r>
      <w:r w:rsidRPr="009D4C49">
        <w:rPr>
          <w:rFonts w:asciiTheme="minorHAnsi" w:hAnsiTheme="minorHAnsi"/>
        </w:rPr>
        <w:t> </w:t>
      </w:r>
    </w:p>
    <w:p w14:paraId="35467FCF"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The team lacks dedicated test data management, leading to conflicts when multiple testing activities use the same accounts or data sets. </w:t>
      </w:r>
    </w:p>
    <w:p w14:paraId="6CA20B67"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Impact:</w:t>
      </w:r>
      <w:r w:rsidRPr="009D4C49">
        <w:rPr>
          <w:rFonts w:asciiTheme="minorHAnsi" w:hAnsiTheme="minorHAnsi"/>
        </w:rPr>
        <w:t> </w:t>
      </w:r>
    </w:p>
    <w:p w14:paraId="1F9C5B24" w14:textId="3CEFDE76" w:rsidR="009D4C49" w:rsidRPr="009D4C49" w:rsidRDefault="009D4C49" w:rsidP="009337C5">
      <w:pPr>
        <w:pStyle w:val="ListParagraph"/>
      </w:pPr>
      <w:r w:rsidRPr="009D4C49">
        <w:t>Shared user accounts modified by manual testers cause automation failures </w:t>
      </w:r>
    </w:p>
    <w:p w14:paraId="4C613D22" w14:textId="0D3AB7FC" w:rsidR="009D4C49" w:rsidRPr="009D4C49" w:rsidRDefault="009D4C49" w:rsidP="009337C5">
      <w:pPr>
        <w:pStyle w:val="ListParagraph"/>
      </w:pPr>
      <w:r w:rsidRPr="009D4C49">
        <w:t>Cannot execute comprehensive validation in production due to PII restrictions </w:t>
      </w:r>
    </w:p>
    <w:p w14:paraId="49731F03" w14:textId="3DC0732F" w:rsidR="009D4C49" w:rsidRPr="009D4C49" w:rsidRDefault="009D4C49" w:rsidP="009337C5">
      <w:pPr>
        <w:pStyle w:val="ListParagraph"/>
      </w:pPr>
      <w:r w:rsidRPr="009D4C49">
        <w:t>Test data conflicts create false failures </w:t>
      </w:r>
    </w:p>
    <w:p w14:paraId="607991E0" w14:textId="0CE3A2AF" w:rsidR="009D4C49" w:rsidRPr="005B52DF" w:rsidRDefault="009D4C49" w:rsidP="00D2669F">
      <w:pPr>
        <w:pStyle w:val="Heading3"/>
      </w:pPr>
      <w:bookmarkStart w:id="148" w:name="_Toc222508394"/>
      <w:r w:rsidRPr="005B52DF">
        <w:t>Automation Handoff Timing</w:t>
      </w:r>
      <w:bookmarkEnd w:id="148"/>
      <w:r w:rsidRPr="005B52DF">
        <w:t> </w:t>
      </w:r>
    </w:p>
    <w:p w14:paraId="32DE2BC5"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Severity: Medium</w:t>
      </w:r>
      <w:r w:rsidRPr="009D4C49">
        <w:rPr>
          <w:rFonts w:asciiTheme="minorHAnsi" w:hAnsiTheme="minorHAnsi"/>
        </w:rPr>
        <w:t> </w:t>
      </w:r>
    </w:p>
    <w:p w14:paraId="104205E7"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Automation handoff occurs only after functionality is live in production and business requirements are stable. The automation team cannot create automated tests within two-week sprint windows. </w:t>
      </w:r>
    </w:p>
    <w:p w14:paraId="4FE92085" w14:textId="77777777" w:rsidR="009D4C49" w:rsidRPr="009D4C49" w:rsidRDefault="009D4C49" w:rsidP="001B6B60">
      <w:pPr>
        <w:spacing w:after="60" w:line="288" w:lineRule="auto"/>
        <w:rPr>
          <w:rFonts w:asciiTheme="minorHAnsi" w:hAnsiTheme="minorHAnsi"/>
        </w:rPr>
      </w:pPr>
      <w:r w:rsidRPr="009D4C49">
        <w:rPr>
          <w:rFonts w:asciiTheme="minorHAnsi" w:hAnsiTheme="minorHAnsi"/>
          <w:i/>
          <w:iCs/>
        </w:rPr>
        <w:t>"Ideally, we want to be more involved in that process... we have initiatives or goals in 2026 to get to a place where code is developed in a Sprint. And then the very subsequent sprint, we would have automated the test that surrounds that."</w:t>
      </w:r>
      <w:r w:rsidRPr="009D4C49">
        <w:rPr>
          <w:rFonts w:asciiTheme="minorHAnsi" w:hAnsiTheme="minorHAnsi"/>
        </w:rPr>
        <w:t> </w:t>
      </w:r>
      <w:r w:rsidRPr="009D4C49">
        <w:rPr>
          <w:rFonts w:asciiTheme="minorHAnsi" w:hAnsiTheme="minorHAnsi"/>
        </w:rPr>
        <w:br/>
        <w:t>— Stephen Kinnison </w:t>
      </w:r>
    </w:p>
    <w:p w14:paraId="3D917199" w14:textId="07D3A300" w:rsidR="009D4C49" w:rsidRPr="005B52DF" w:rsidRDefault="009D4C49" w:rsidP="00D2669F">
      <w:pPr>
        <w:pStyle w:val="Heading3"/>
      </w:pPr>
      <w:bookmarkStart w:id="149" w:name="_Toc222508395"/>
      <w:r w:rsidRPr="005B52DF">
        <w:t>Current AI Usage Assessment</w:t>
      </w:r>
      <w:bookmarkEnd w:id="149"/>
      <w:r w:rsidRPr="005B52DF">
        <w:t> </w:t>
      </w:r>
    </w:p>
    <w:p w14:paraId="0FBFC7E9" w14:textId="3E1F3179" w:rsidR="009D4C49" w:rsidRPr="005B52DF" w:rsidRDefault="009D4C49" w:rsidP="003B1B87">
      <w:pPr>
        <w:pStyle w:val="Heading4"/>
      </w:pPr>
      <w:r w:rsidRPr="005B52DF">
        <w:t>Microsoft Copilot for Test Case Generation </w:t>
      </w:r>
    </w:p>
    <w:p w14:paraId="4B64FA81"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The manual testing team has proactively adopted Microsoft Copilot for Gherkin test case generation, demonstrating AI maturity and initiative. </w:t>
      </w:r>
    </w:p>
    <w:p w14:paraId="7BEAFDED"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Current Workflow:</w:t>
      </w:r>
      <w:r w:rsidRPr="009D4C49">
        <w:rPr>
          <w:rFonts w:asciiTheme="minorHAnsi" w:hAnsiTheme="minorHAnsi"/>
        </w:rPr>
        <w:t> </w:t>
      </w:r>
    </w:p>
    <w:p w14:paraId="011C6FDA"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1. Copy user story from Jira </w:t>
      </w:r>
    </w:p>
    <w:p w14:paraId="3AFBB053"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2. Paste to Microsoft Copilot </w:t>
      </w:r>
    </w:p>
    <w:p w14:paraId="64A8277C"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3. Run custom prompt template </w:t>
      </w:r>
    </w:p>
    <w:p w14:paraId="21FFA25B"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4. Receive Excel output </w:t>
      </w:r>
    </w:p>
    <w:p w14:paraId="67043C85"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5. Manual cleanup and data addition </w:t>
      </w:r>
    </w:p>
    <w:p w14:paraId="2892B4C0"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6. Import to Spira Test </w:t>
      </w:r>
    </w:p>
    <w:p w14:paraId="1F2CFBF3"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 </w:t>
      </w:r>
    </w:p>
    <w:p w14:paraId="1BCA56B9"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What's Working:</w:t>
      </w:r>
      <w:r w:rsidRPr="009D4C49">
        <w:rPr>
          <w:rFonts w:asciiTheme="minorHAnsi" w:hAnsiTheme="minorHAnsi"/>
        </w:rPr>
        <w:t> </w:t>
      </w:r>
    </w:p>
    <w:p w14:paraId="3C6DA896" w14:textId="519CF234" w:rsidR="009D4C49" w:rsidRPr="009337C5" w:rsidRDefault="009D4C49" w:rsidP="009337C5">
      <w:pPr>
        <w:pStyle w:val="ListParagraph"/>
      </w:pPr>
      <w:r w:rsidRPr="009337C5">
        <w:t>Standardized Gherkin format output </w:t>
      </w:r>
    </w:p>
    <w:p w14:paraId="55E950DE" w14:textId="6EB02011" w:rsidR="009D4C49" w:rsidRPr="009337C5" w:rsidRDefault="009D4C49" w:rsidP="009337C5">
      <w:pPr>
        <w:pStyle w:val="ListParagraph"/>
      </w:pPr>
      <w:r w:rsidRPr="009337C5">
        <w:t>Excel export matches approximately 80% of Spira import template </w:t>
      </w:r>
    </w:p>
    <w:p w14:paraId="72D02E56" w14:textId="1AAABF01" w:rsidR="009D4C49" w:rsidRPr="009337C5" w:rsidRDefault="009D4C49" w:rsidP="009337C5">
      <w:pPr>
        <w:pStyle w:val="ListParagraph"/>
      </w:pPr>
      <w:r w:rsidRPr="009337C5">
        <w:t>Generates positive, negative, and alternate scenarios </w:t>
      </w:r>
    </w:p>
    <w:p w14:paraId="378E8357" w14:textId="7343EC79" w:rsidR="009D4C49" w:rsidRPr="009337C5" w:rsidRDefault="009D4C49" w:rsidP="009337C5">
      <w:pPr>
        <w:pStyle w:val="ListParagraph"/>
      </w:pPr>
      <w:r w:rsidRPr="009337C5">
        <w:t>Team-wide adoption across manual testers </w:t>
      </w:r>
    </w:p>
    <w:p w14:paraId="7151823C" w14:textId="7BDA091E" w:rsidR="009D4C49" w:rsidRPr="005B52DF" w:rsidRDefault="009D4C49" w:rsidP="009337C5">
      <w:pPr>
        <w:pStyle w:val="ListParagraph"/>
      </w:pPr>
      <w:r w:rsidRPr="009337C5">
        <w:t>Custom</w:t>
      </w:r>
      <w:r w:rsidRPr="005B52DF">
        <w:t xml:space="preserve"> prompt template ensures consistency </w:t>
      </w:r>
    </w:p>
    <w:p w14:paraId="5EFE2BA2"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 </w:t>
      </w:r>
    </w:p>
    <w:p w14:paraId="57DCDF29"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Limitations:</w:t>
      </w:r>
      <w:r w:rsidRPr="009D4C49">
        <w:rPr>
          <w:rFonts w:asciiTheme="minorHAnsi" w:hAnsiTheme="minorHAnsi"/>
        </w:rPr>
        <w:t> </w:t>
      </w:r>
    </w:p>
    <w:p w14:paraId="4F6A04A8" w14:textId="07286A80" w:rsidR="009D4C49" w:rsidRPr="009337C5" w:rsidRDefault="009D4C49" w:rsidP="009337C5">
      <w:pPr>
        <w:pStyle w:val="ListParagraph"/>
      </w:pPr>
      <w:r w:rsidRPr="009337C5">
        <w:t>No integration with Jira or Spira (manual copy/paste required) </w:t>
      </w:r>
    </w:p>
    <w:p w14:paraId="314175ED" w14:textId="18D4D36A" w:rsidR="009D4C49" w:rsidRPr="009337C5" w:rsidRDefault="009D4C49" w:rsidP="009337C5">
      <w:pPr>
        <w:pStyle w:val="ListParagraph"/>
      </w:pPr>
      <w:r w:rsidRPr="009337C5">
        <w:t>Cannot access test data, account numbers, or environment details </w:t>
      </w:r>
    </w:p>
    <w:p w14:paraId="3755D738" w14:textId="53518827" w:rsidR="009D4C49" w:rsidRPr="009337C5" w:rsidRDefault="009D4C49" w:rsidP="009337C5">
      <w:pPr>
        <w:pStyle w:val="ListParagraph"/>
      </w:pPr>
      <w:r w:rsidRPr="009337C5">
        <w:t>Output quality directly depends on user story quality </w:t>
      </w:r>
    </w:p>
    <w:p w14:paraId="732E5C2D" w14:textId="22C4B463" w:rsidR="009D4C49" w:rsidRPr="009337C5" w:rsidRDefault="009D4C49" w:rsidP="009337C5">
      <w:pPr>
        <w:pStyle w:val="ListParagraph"/>
      </w:pPr>
      <w:r w:rsidRPr="009337C5">
        <w:t>Microsoft Copilot not available in development IDEs (only Office tools) </w:t>
      </w:r>
    </w:p>
    <w:p w14:paraId="54932C92" w14:textId="52F2E97E" w:rsidR="009D4C49" w:rsidRPr="005B52DF" w:rsidRDefault="009D4C49" w:rsidP="009337C5">
      <w:pPr>
        <w:pStyle w:val="ListParagraph"/>
      </w:pPr>
      <w:r w:rsidRPr="009337C5">
        <w:t>Spira's</w:t>
      </w:r>
      <w:r w:rsidRPr="005B52DF">
        <w:t xml:space="preserve"> built-in AI cannot be used (doesn't integrate with approved Copilot) </w:t>
      </w:r>
    </w:p>
    <w:p w14:paraId="2D21D18E" w14:textId="77777777" w:rsidR="009D4C49" w:rsidRPr="009D4C49" w:rsidRDefault="009D4C49" w:rsidP="001B6B60">
      <w:pPr>
        <w:spacing w:after="60" w:line="288" w:lineRule="auto"/>
        <w:rPr>
          <w:rFonts w:asciiTheme="minorHAnsi" w:hAnsiTheme="minorHAnsi"/>
        </w:rPr>
      </w:pPr>
      <w:r w:rsidRPr="009D4C49">
        <w:rPr>
          <w:rFonts w:asciiTheme="minorHAnsi" w:hAnsiTheme="minorHAnsi"/>
          <w:i/>
          <w:iCs/>
        </w:rPr>
        <w:t>"We only have access to Microsoft Copilot, not GitHub Copilot... it's really hanging off of our office tool sets. So you can use it for some of the scaffolding, but it's a really poor fit for that world."</w:t>
      </w:r>
      <w:r w:rsidRPr="009D4C49">
        <w:rPr>
          <w:rFonts w:asciiTheme="minorHAnsi" w:hAnsiTheme="minorHAnsi"/>
        </w:rPr>
        <w:t> </w:t>
      </w:r>
      <w:r w:rsidRPr="009D4C49">
        <w:rPr>
          <w:rFonts w:asciiTheme="minorHAnsi" w:hAnsiTheme="minorHAnsi"/>
        </w:rPr>
        <w:br/>
        <w:t>— Stephen Kinnison </w:t>
      </w:r>
    </w:p>
    <w:p w14:paraId="0570F960" w14:textId="268BFD24" w:rsidR="009D4C49" w:rsidRPr="005B52DF" w:rsidRDefault="009D4C49" w:rsidP="00D2669F">
      <w:pPr>
        <w:pStyle w:val="Heading3"/>
      </w:pPr>
      <w:bookmarkStart w:id="150" w:name="_Toc222508396"/>
      <w:r w:rsidRPr="005B52DF">
        <w:t>AI Tool Constraints</w:t>
      </w:r>
      <w:bookmarkEnd w:id="150"/>
      <w:r w:rsidRPr="005B52DF">
        <w:t> </w:t>
      </w:r>
    </w:p>
    <w:tbl>
      <w:tblPr>
        <w:tblStyle w:val="PlainTable1"/>
        <w:tblW w:w="0" w:type="dxa"/>
        <w:tblInd w:w="-5" w:type="dxa"/>
        <w:tblLook w:val="04A0" w:firstRow="1" w:lastRow="0" w:firstColumn="1" w:lastColumn="0" w:noHBand="0" w:noVBand="1"/>
      </w:tblPr>
      <w:tblGrid>
        <w:gridCol w:w="3105"/>
        <w:gridCol w:w="3105"/>
        <w:gridCol w:w="3105"/>
      </w:tblGrid>
      <w:tr w:rsidR="009D4C49" w:rsidRPr="009D4C49" w14:paraId="04028A14" w14:textId="77777777" w:rsidTr="00C33CE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shd w:val="clear" w:color="auto" w:fill="074F6A" w:themeFill="accent4" w:themeFillShade="80"/>
            <w:hideMark/>
          </w:tcPr>
          <w:p w14:paraId="5A1B819C" w14:textId="77777777" w:rsidR="009D4C49" w:rsidRPr="009D4C49" w:rsidRDefault="009D4C49" w:rsidP="00071A17">
            <w:pPr>
              <w:spacing w:after="60" w:line="288" w:lineRule="auto"/>
              <w:jc w:val="center"/>
              <w:rPr>
                <w:rFonts w:asciiTheme="minorHAnsi" w:hAnsiTheme="minorHAnsi"/>
                <w:color w:val="FFFFFF" w:themeColor="background1"/>
              </w:rPr>
            </w:pPr>
            <w:r w:rsidRPr="009D4C49">
              <w:rPr>
                <w:rFonts w:asciiTheme="minorHAnsi" w:hAnsiTheme="minorHAnsi"/>
                <w:color w:val="FFFFFF" w:themeColor="background1"/>
              </w:rPr>
              <w:t>Tool </w:t>
            </w:r>
          </w:p>
        </w:tc>
        <w:tc>
          <w:tcPr>
            <w:tcW w:w="3105" w:type="dxa"/>
            <w:shd w:val="clear" w:color="auto" w:fill="074F6A" w:themeFill="accent4" w:themeFillShade="80"/>
            <w:hideMark/>
          </w:tcPr>
          <w:p w14:paraId="6C481E2D"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Status </w:t>
            </w:r>
          </w:p>
        </w:tc>
        <w:tc>
          <w:tcPr>
            <w:tcW w:w="3105" w:type="dxa"/>
            <w:shd w:val="clear" w:color="auto" w:fill="074F6A" w:themeFill="accent4" w:themeFillShade="80"/>
            <w:hideMark/>
          </w:tcPr>
          <w:p w14:paraId="25BAA2C1"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Limitation </w:t>
            </w:r>
          </w:p>
        </w:tc>
      </w:tr>
      <w:tr w:rsidR="009D4C49" w:rsidRPr="009D4C49" w14:paraId="3DE14906" w14:textId="77777777" w:rsidTr="00C33CE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7077CB13"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Microsoft Copilot </w:t>
            </w:r>
          </w:p>
        </w:tc>
        <w:tc>
          <w:tcPr>
            <w:tcW w:w="3105" w:type="dxa"/>
            <w:hideMark/>
          </w:tcPr>
          <w:p w14:paraId="3EB67F61"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Approved </w:t>
            </w:r>
          </w:p>
        </w:tc>
        <w:tc>
          <w:tcPr>
            <w:tcW w:w="3105" w:type="dxa"/>
            <w:hideMark/>
          </w:tcPr>
          <w:p w14:paraId="7A41803B"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Office integration only, not IDE </w:t>
            </w:r>
          </w:p>
        </w:tc>
      </w:tr>
      <w:tr w:rsidR="009D4C49" w:rsidRPr="009D4C49" w14:paraId="50EB62D1" w14:textId="77777777" w:rsidTr="00C33CE9">
        <w:trPr>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06BB531C"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GitHub Copilot </w:t>
            </w:r>
          </w:p>
        </w:tc>
        <w:tc>
          <w:tcPr>
            <w:tcW w:w="3105" w:type="dxa"/>
            <w:hideMark/>
          </w:tcPr>
          <w:p w14:paraId="5B700A2C"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Not Approved </w:t>
            </w:r>
          </w:p>
        </w:tc>
        <w:tc>
          <w:tcPr>
            <w:tcW w:w="3105" w:type="dxa"/>
            <w:hideMark/>
          </w:tcPr>
          <w:p w14:paraId="7443323E"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Per SFS policy </w:t>
            </w:r>
          </w:p>
        </w:tc>
      </w:tr>
      <w:tr w:rsidR="009D4C49" w:rsidRPr="009D4C49" w14:paraId="20A21F2E" w14:textId="77777777" w:rsidTr="00C33CE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713AD426"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Spira Built-in AI </w:t>
            </w:r>
          </w:p>
        </w:tc>
        <w:tc>
          <w:tcPr>
            <w:tcW w:w="3105" w:type="dxa"/>
            <w:hideMark/>
          </w:tcPr>
          <w:p w14:paraId="78E9A90B"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Cannot Use </w:t>
            </w:r>
          </w:p>
        </w:tc>
        <w:tc>
          <w:tcPr>
            <w:tcW w:w="3105" w:type="dxa"/>
            <w:hideMark/>
          </w:tcPr>
          <w:p w14:paraId="3706F2EC"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Doesn't integrate with Copilot </w:t>
            </w:r>
          </w:p>
        </w:tc>
      </w:tr>
      <w:tr w:rsidR="009D4C49" w:rsidRPr="009D4C49" w14:paraId="6FF8F0E6" w14:textId="77777777" w:rsidTr="00C33CE9">
        <w:trPr>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0692DA37"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Claude </w:t>
            </w:r>
          </w:p>
        </w:tc>
        <w:tc>
          <w:tcPr>
            <w:tcW w:w="3105" w:type="dxa"/>
            <w:hideMark/>
          </w:tcPr>
          <w:p w14:paraId="4ACA33CA"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Under Consideration </w:t>
            </w:r>
          </w:p>
        </w:tc>
        <w:tc>
          <w:tcPr>
            <w:tcW w:w="3105" w:type="dxa"/>
            <w:hideMark/>
          </w:tcPr>
          <w:p w14:paraId="4A31B4FB"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Licensing pending </w:t>
            </w:r>
          </w:p>
        </w:tc>
      </w:tr>
    </w:tbl>
    <w:p w14:paraId="3C3EA117" w14:textId="1672829B" w:rsidR="009D4C49" w:rsidRPr="005B52DF" w:rsidRDefault="009D4C49" w:rsidP="00D2669F">
      <w:pPr>
        <w:pStyle w:val="Heading3"/>
      </w:pPr>
      <w:bookmarkStart w:id="151" w:name="_Toc222508397"/>
      <w:r w:rsidRPr="005B52DF">
        <w:t>Copilot Prompt Analysis</w:t>
      </w:r>
      <w:bookmarkEnd w:id="151"/>
      <w:r w:rsidRPr="005B52DF">
        <w:t> </w:t>
      </w:r>
    </w:p>
    <w:p w14:paraId="49B6BACF" w14:textId="25BE199C" w:rsidR="009D4C49" w:rsidRPr="005B52DF" w:rsidRDefault="009D4C49" w:rsidP="003B1B87">
      <w:pPr>
        <w:pStyle w:val="Heading4"/>
      </w:pPr>
      <w:r w:rsidRPr="005B52DF">
        <w:t>Current Prompt (Provided by Corinne Anderson) </w:t>
      </w:r>
    </w:p>
    <w:p w14:paraId="02296DAC"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The current prompt used by the manual testing team is a single-block instruction that specifies persona, output format, testing types, priority definitions, and Excel column structure. While functional, analysis revealed several opportunities for improvement. </w:t>
      </w:r>
    </w:p>
    <w:p w14:paraId="0A610421" w14:textId="73E39AFD" w:rsidR="009D4C49" w:rsidRPr="005B52DF" w:rsidRDefault="009D4C49" w:rsidP="003B1B87">
      <w:pPr>
        <w:pStyle w:val="Heading4"/>
      </w:pPr>
      <w:r w:rsidRPr="005B52DF">
        <w:t xml:space="preserve"> Strengths Identified </w:t>
      </w:r>
    </w:p>
    <w:tbl>
      <w:tblPr>
        <w:tblStyle w:val="PlainTable1"/>
        <w:tblW w:w="0" w:type="dxa"/>
        <w:tblInd w:w="-5" w:type="dxa"/>
        <w:tblLook w:val="04A0" w:firstRow="1" w:lastRow="0" w:firstColumn="1" w:lastColumn="0" w:noHBand="0" w:noVBand="1"/>
      </w:tblPr>
      <w:tblGrid>
        <w:gridCol w:w="4680"/>
        <w:gridCol w:w="4680"/>
      </w:tblGrid>
      <w:tr w:rsidR="009D4C49" w:rsidRPr="009D4C49" w14:paraId="0010DE8C" w14:textId="77777777" w:rsidTr="00C33CE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shd w:val="clear" w:color="auto" w:fill="074F6A" w:themeFill="accent4" w:themeFillShade="80"/>
            <w:hideMark/>
          </w:tcPr>
          <w:p w14:paraId="46E812A6" w14:textId="77777777" w:rsidR="009D4C49" w:rsidRPr="009D4C49" w:rsidRDefault="009D4C49" w:rsidP="00071A17">
            <w:pPr>
              <w:spacing w:after="60" w:line="288" w:lineRule="auto"/>
              <w:jc w:val="center"/>
              <w:rPr>
                <w:rFonts w:asciiTheme="minorHAnsi" w:hAnsiTheme="minorHAnsi"/>
                <w:color w:val="FFFFFF" w:themeColor="background1"/>
              </w:rPr>
            </w:pPr>
            <w:r w:rsidRPr="009D4C49">
              <w:rPr>
                <w:rFonts w:asciiTheme="minorHAnsi" w:hAnsiTheme="minorHAnsi"/>
                <w:color w:val="FFFFFF" w:themeColor="background1"/>
              </w:rPr>
              <w:t>Strength </w:t>
            </w:r>
          </w:p>
        </w:tc>
        <w:tc>
          <w:tcPr>
            <w:tcW w:w="4680" w:type="dxa"/>
            <w:shd w:val="clear" w:color="auto" w:fill="074F6A" w:themeFill="accent4" w:themeFillShade="80"/>
            <w:hideMark/>
          </w:tcPr>
          <w:p w14:paraId="50203EAA"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Benefit </w:t>
            </w:r>
          </w:p>
        </w:tc>
      </w:tr>
      <w:tr w:rsidR="009D4C49" w:rsidRPr="009D4C49" w14:paraId="5F48BE9B" w14:textId="77777777" w:rsidTr="00C33CE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22364BB8"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Persona specification ("I" persona) </w:t>
            </w:r>
          </w:p>
        </w:tc>
        <w:tc>
          <w:tcPr>
            <w:tcW w:w="4680" w:type="dxa"/>
            <w:hideMark/>
          </w:tcPr>
          <w:p w14:paraId="1803A7CA"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Ensures consistent voice across test cases </w:t>
            </w:r>
          </w:p>
        </w:tc>
      </w:tr>
      <w:tr w:rsidR="009D4C49" w:rsidRPr="009D4C49" w14:paraId="6A5C2748" w14:textId="77777777" w:rsidTr="00C33CE9">
        <w:trPr>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04C5326E"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Explicit column ordering </w:t>
            </w:r>
          </w:p>
        </w:tc>
        <w:tc>
          <w:tcPr>
            <w:tcW w:w="4680" w:type="dxa"/>
            <w:hideMark/>
          </w:tcPr>
          <w:p w14:paraId="1C2C4B94"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Reduces manual reformatting for Spira import </w:t>
            </w:r>
          </w:p>
        </w:tc>
      </w:tr>
      <w:tr w:rsidR="009D4C49" w:rsidRPr="009D4C49" w14:paraId="1449BFF3" w14:textId="77777777" w:rsidTr="00C33CE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6C5BF009"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Priority definitions included </w:t>
            </w:r>
          </w:p>
        </w:tc>
        <w:tc>
          <w:tcPr>
            <w:tcW w:w="4680" w:type="dxa"/>
            <w:hideMark/>
          </w:tcPr>
          <w:p w14:paraId="1E148547"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Provides clear decision criteria for categorization </w:t>
            </w:r>
          </w:p>
        </w:tc>
      </w:tr>
      <w:tr w:rsidR="009D4C49" w:rsidRPr="009D4C49" w14:paraId="46256D19" w14:textId="77777777" w:rsidTr="00C33CE9">
        <w:trPr>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6C5587DE"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Testing type categorization </w:t>
            </w:r>
          </w:p>
        </w:tc>
        <w:tc>
          <w:tcPr>
            <w:tcW w:w="4680" w:type="dxa"/>
            <w:hideMark/>
          </w:tcPr>
          <w:p w14:paraId="284A5180"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Ensures comprehensive coverage across test categories </w:t>
            </w:r>
          </w:p>
        </w:tc>
      </w:tr>
      <w:tr w:rsidR="009D4C49" w:rsidRPr="009D4C49" w14:paraId="587F07FE" w14:textId="77777777" w:rsidTr="00C33CE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24D72A81"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Step 0 pattern for metadata </w:t>
            </w:r>
          </w:p>
        </w:tc>
        <w:tc>
          <w:tcPr>
            <w:tcW w:w="4680" w:type="dxa"/>
            <w:hideMark/>
          </w:tcPr>
          <w:p w14:paraId="6D866935"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Smart workaround for Spira's import structure </w:t>
            </w:r>
          </w:p>
        </w:tc>
      </w:tr>
      <w:tr w:rsidR="009D4C49" w:rsidRPr="009D4C49" w14:paraId="38A77089" w14:textId="77777777" w:rsidTr="00C33CE9">
        <w:trPr>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1C62914A"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"Validate" prefix requirement </w:t>
            </w:r>
          </w:p>
        </w:tc>
        <w:tc>
          <w:tcPr>
            <w:tcW w:w="4680" w:type="dxa"/>
            <w:hideMark/>
          </w:tcPr>
          <w:p w14:paraId="0C6C7A95"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Standardizes naming convention </w:t>
            </w:r>
          </w:p>
        </w:tc>
      </w:tr>
      <w:tr w:rsidR="009D4C49" w:rsidRPr="009D4C49" w14:paraId="3F6BF1AD" w14:textId="77777777" w:rsidTr="00C33CE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0A94F969"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User story # inclusion </w:t>
            </w:r>
          </w:p>
        </w:tc>
        <w:tc>
          <w:tcPr>
            <w:tcW w:w="4680" w:type="dxa"/>
            <w:hideMark/>
          </w:tcPr>
          <w:p w14:paraId="1030E91F"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Enables traceability </w:t>
            </w:r>
          </w:p>
        </w:tc>
      </w:tr>
    </w:tbl>
    <w:p w14:paraId="2B234228" w14:textId="4E9F16C5" w:rsidR="009D4C49" w:rsidRPr="005B52DF" w:rsidRDefault="009D4C49" w:rsidP="003B1B87">
      <w:pPr>
        <w:pStyle w:val="Heading4"/>
      </w:pPr>
      <w:r w:rsidRPr="005B52DF">
        <w:t>Issues Identified </w:t>
      </w:r>
    </w:p>
    <w:p w14:paraId="7D8E0E97" w14:textId="51F47287" w:rsidR="009D4C49" w:rsidRPr="009337C5" w:rsidRDefault="009D4C49" w:rsidP="009337C5">
      <w:pPr>
        <w:pStyle w:val="ListParagraph"/>
      </w:pPr>
      <w:r w:rsidRPr="009337C5">
        <w:t>Issue 1: Prompt Overload (Cognitive Load Problem) </w:t>
      </w:r>
      <w:r w:rsidR="00937C75" w:rsidRPr="009337C5">
        <w:br/>
      </w:r>
      <w:r w:rsidRPr="009337C5">
        <w:t>Problem: The prompt attempts too much in one pass, causing LLMs to deprioritize instructions buried in the middle. </w:t>
      </w:r>
      <w:r w:rsidR="00937C75" w:rsidRPr="009337C5">
        <w:br/>
      </w:r>
      <w:r w:rsidRPr="009337C5">
        <w:t>Solution: Use structured, categorized formatting with clear hierarchy. </w:t>
      </w:r>
    </w:p>
    <w:p w14:paraId="17A6CC66" w14:textId="77777777" w:rsidR="008E2262" w:rsidRPr="009337C5" w:rsidRDefault="009D4C49" w:rsidP="009337C5">
      <w:pPr>
        <w:pStyle w:val="ListParagraph"/>
      </w:pPr>
      <w:r w:rsidRPr="009337C5">
        <w:t>Issue 2: Missing Application Context </w:t>
      </w:r>
      <w:r w:rsidR="008E2262" w:rsidRPr="009337C5">
        <w:br/>
      </w:r>
      <w:r w:rsidRPr="009337C5">
        <w:t>Problem: The prompt assumes Copilot understands SFS's domain (auto finance, Salesforce, customer portals). Without context, generated scenarios are generic. </w:t>
      </w:r>
      <w:r w:rsidR="008E2262" w:rsidRPr="009337C5">
        <w:br/>
      </w:r>
      <w:r w:rsidRPr="009337C5">
        <w:t>Solution: Add a context block specifying application, domain, platform, user types, and key data entities. </w:t>
      </w:r>
    </w:p>
    <w:p w14:paraId="225CF1AD" w14:textId="77777777" w:rsidR="008E2262" w:rsidRPr="009337C5" w:rsidRDefault="009D4C49" w:rsidP="009337C5">
      <w:pPr>
        <w:pStyle w:val="ListParagraph"/>
      </w:pPr>
      <w:r w:rsidRPr="009337C5">
        <w:t>Issue 3: No Examples Provided (Few-Shot Gap) </w:t>
      </w:r>
      <w:r w:rsidR="008E2262" w:rsidRPr="009337C5">
        <w:br/>
      </w:r>
      <w:r w:rsidRPr="009337C5">
        <w:t>Problem: LLMs perform dramatically better with examples. The prompt provides no reference for what 'good' output looks like. </w:t>
      </w:r>
      <w:r w:rsidR="008E2262" w:rsidRPr="009337C5">
        <w:br/>
      </w:r>
      <w:r w:rsidRPr="009337C5">
        <w:t>Solution: Include 1-2 complete scenario examples matching the exact Spira format. </w:t>
      </w:r>
    </w:p>
    <w:p w14:paraId="33CD4B86" w14:textId="77777777" w:rsidR="008E2262" w:rsidRPr="009337C5" w:rsidRDefault="009D4C49" w:rsidP="009337C5">
      <w:pPr>
        <w:pStyle w:val="ListParagraph"/>
      </w:pPr>
      <w:r w:rsidRPr="009337C5">
        <w:t>Issue 4: Ambiguous Expected Results Instruction </w:t>
      </w:r>
      <w:r w:rsidR="008E2262" w:rsidRPr="009337C5">
        <w:br/>
      </w:r>
      <w:r w:rsidRPr="009337C5">
        <w:t>Problem: The instruction "add a - for any expected result that does not have a test step description" is confusing and causes inconsistent output. </w:t>
      </w:r>
      <w:r w:rsidR="008E2262" w:rsidRPr="009337C5">
        <w:br/>
      </w:r>
      <w:r w:rsidRPr="009337C5">
        <w:t>Solution: Clarify with explicit rules: every step must have both description and expected result. </w:t>
      </w:r>
    </w:p>
    <w:p w14:paraId="5F75F81E" w14:textId="77777777" w:rsidR="008E2262" w:rsidRPr="009337C5" w:rsidRDefault="009D4C49" w:rsidP="009337C5">
      <w:pPr>
        <w:pStyle w:val="ListParagraph"/>
      </w:pPr>
      <w:r w:rsidRPr="009337C5">
        <w:t>Issue 5: Trailing Question Weakens Output </w:t>
      </w:r>
      <w:r w:rsidR="008E2262" w:rsidRPr="009337C5">
        <w:br/>
      </w:r>
      <w:r w:rsidRPr="009337C5">
        <w:t>Problem: The prompt ends with "Are there more scenarios we can add to the excel sheet" which causes the model to either generate endless scenarios or add conversational responses. </w:t>
      </w:r>
      <w:r w:rsidR="008E2262" w:rsidRPr="009337C5">
        <w:br/>
      </w:r>
      <w:r w:rsidRPr="009337C5">
        <w:t>Solution: Replace with explicit completion criteria (minimum scenarios, stop conditions). </w:t>
      </w:r>
    </w:p>
    <w:p w14:paraId="59233961" w14:textId="77777777" w:rsidR="008E2262" w:rsidRPr="005B52DF" w:rsidRDefault="009D4C49" w:rsidP="009337C5">
      <w:pPr>
        <w:pStyle w:val="ListParagraph"/>
      </w:pPr>
      <w:r w:rsidRPr="009337C5">
        <w:t>Issue 6: No Acceptance Criteria Extraction Step </w:t>
      </w:r>
      <w:r w:rsidR="008E2262" w:rsidRPr="009337C5">
        <w:br/>
      </w:r>
      <w:r w:rsidRPr="009337C5">
        <w:t>Problem: The prompt jumps to scenario generation without first parsing the user story's acceptance criteria, leading to missed coverage. </w:t>
      </w:r>
      <w:r w:rsidR="008E2262" w:rsidRPr="009337C5">
        <w:br/>
      </w:r>
      <w:r w:rsidRPr="009337C5">
        <w:t>Solution: Add</w:t>
      </w:r>
      <w:r w:rsidRPr="009D4C49">
        <w:t xml:space="preserve"> multi-step process: extract AC, map to test types, generate scenarios. </w:t>
      </w:r>
    </w:p>
    <w:p w14:paraId="06504F21" w14:textId="4F050638" w:rsidR="009D4C49" w:rsidRPr="005B52DF" w:rsidRDefault="009D4C49" w:rsidP="00A755DE">
      <w:pPr>
        <w:pStyle w:val="Heading4"/>
      </w:pPr>
      <w:r w:rsidRPr="005B52DF">
        <w:t>Recommended Improved Prompt </w:t>
      </w:r>
    </w:p>
    <w:p w14:paraId="51F8522B" w14:textId="77777777" w:rsidR="009D4C49" w:rsidRPr="009D4C49" w:rsidRDefault="009D4C49" w:rsidP="001B6B60">
      <w:pPr>
        <w:spacing w:after="60" w:line="288" w:lineRule="auto"/>
        <w:rPr>
          <w:rFonts w:asciiTheme="minorHAnsi" w:hAnsiTheme="minorHAnsi"/>
        </w:rPr>
      </w:pPr>
      <w:r w:rsidRPr="009D4C49">
        <w:rPr>
          <w:rFonts w:asciiTheme="minorHAnsi" w:hAnsiTheme="minorHAnsi"/>
        </w:rPr>
        <w:t>A restructured prompt template has been developed that addresses all identified issues. The improved prompt uses a multi-step process (extract requirements, generate scenarios, format output), includes application context blocks, provides example output in the exact Spira format, defines data placeholders for test data, and specifies explicit completion criteria. The full prompt template is provided as a separate deliverable. </w:t>
      </w:r>
    </w:p>
    <w:p w14:paraId="3E7529C4" w14:textId="74BA21F4" w:rsidR="009D4C49" w:rsidRPr="009D4C49" w:rsidRDefault="009D4C49" w:rsidP="001B6B60">
      <w:pPr>
        <w:spacing w:after="60" w:line="288" w:lineRule="auto"/>
        <w:rPr>
          <w:rFonts w:asciiTheme="minorHAnsi" w:hAnsiTheme="minorHAnsi"/>
        </w:rPr>
      </w:pPr>
      <w:r w:rsidRPr="009D4C49">
        <w:rPr>
          <w:rFonts w:asciiTheme="minorHAnsi" w:hAnsiTheme="minorHAnsi"/>
          <w:b/>
          <w:bCs/>
        </w:rPr>
        <w:t>Expected Impact of Prompt Improvements</w:t>
      </w:r>
      <w:r w:rsidRPr="009D4C49">
        <w:rPr>
          <w:rFonts w:asciiTheme="minorHAnsi" w:hAnsiTheme="minorHAnsi"/>
        </w:rPr>
        <w:t> </w:t>
      </w:r>
    </w:p>
    <w:tbl>
      <w:tblPr>
        <w:tblStyle w:val="PlainTable1"/>
        <w:tblW w:w="0" w:type="dxa"/>
        <w:tblInd w:w="-5" w:type="dxa"/>
        <w:tblLook w:val="04A0" w:firstRow="1" w:lastRow="0" w:firstColumn="1" w:lastColumn="0" w:noHBand="0" w:noVBand="1"/>
      </w:tblPr>
      <w:tblGrid>
        <w:gridCol w:w="4680"/>
        <w:gridCol w:w="4680"/>
      </w:tblGrid>
      <w:tr w:rsidR="009D4C49" w:rsidRPr="009D4C49" w14:paraId="3D45BDDB" w14:textId="77777777" w:rsidTr="00A755D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shd w:val="clear" w:color="auto" w:fill="074F6A" w:themeFill="accent4" w:themeFillShade="80"/>
            <w:hideMark/>
          </w:tcPr>
          <w:p w14:paraId="2FD01E7E" w14:textId="77777777" w:rsidR="009D4C49" w:rsidRPr="009D4C49" w:rsidRDefault="009D4C49" w:rsidP="00071A17">
            <w:pPr>
              <w:spacing w:after="60" w:line="288" w:lineRule="auto"/>
              <w:jc w:val="center"/>
              <w:rPr>
                <w:rFonts w:asciiTheme="minorHAnsi" w:hAnsiTheme="minorHAnsi"/>
                <w:color w:val="FFFFFF" w:themeColor="background1"/>
              </w:rPr>
            </w:pPr>
            <w:r w:rsidRPr="009D4C49">
              <w:rPr>
                <w:rFonts w:asciiTheme="minorHAnsi" w:hAnsiTheme="minorHAnsi"/>
                <w:color w:val="FFFFFF" w:themeColor="background1"/>
              </w:rPr>
              <w:t>Metric </w:t>
            </w:r>
          </w:p>
        </w:tc>
        <w:tc>
          <w:tcPr>
            <w:tcW w:w="4680" w:type="dxa"/>
            <w:shd w:val="clear" w:color="auto" w:fill="074F6A" w:themeFill="accent4" w:themeFillShade="80"/>
            <w:hideMark/>
          </w:tcPr>
          <w:p w14:paraId="5E2E9CE4"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Expected Improvement </w:t>
            </w:r>
          </w:p>
        </w:tc>
      </w:tr>
      <w:tr w:rsidR="009D4C49" w:rsidRPr="009D4C49" w14:paraId="5FF76AA0" w14:textId="77777777" w:rsidTr="00A75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37914B08"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Output Consistency </w:t>
            </w:r>
          </w:p>
        </w:tc>
        <w:tc>
          <w:tcPr>
            <w:tcW w:w="4680" w:type="dxa"/>
            <w:hideMark/>
          </w:tcPr>
          <w:p w14:paraId="5BF84EE4"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30-50% improvement </w:t>
            </w:r>
          </w:p>
        </w:tc>
      </w:tr>
      <w:tr w:rsidR="009D4C49" w:rsidRPr="009D4C49" w14:paraId="72475420" w14:textId="77777777" w:rsidTr="00A755DE">
        <w:trPr>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31C2683F"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Manual Cleanup Time </w:t>
            </w:r>
          </w:p>
        </w:tc>
        <w:tc>
          <w:tcPr>
            <w:tcW w:w="4680" w:type="dxa"/>
            <w:hideMark/>
          </w:tcPr>
          <w:p w14:paraId="0A2616DA"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20-40% reduction </w:t>
            </w:r>
          </w:p>
        </w:tc>
      </w:tr>
      <w:tr w:rsidR="009D4C49" w:rsidRPr="009D4C49" w14:paraId="4BC0B3D8" w14:textId="77777777" w:rsidTr="00A75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357352E6"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Test Coverage Completeness </w:t>
            </w:r>
          </w:p>
        </w:tc>
        <w:tc>
          <w:tcPr>
            <w:tcW w:w="4680" w:type="dxa"/>
            <w:hideMark/>
          </w:tcPr>
          <w:p w14:paraId="24402463"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25% improvement </w:t>
            </w:r>
          </w:p>
        </w:tc>
      </w:tr>
      <w:tr w:rsidR="009D4C49" w:rsidRPr="009D4C49" w14:paraId="3635436F" w14:textId="77777777" w:rsidTr="00A755DE">
        <w:trPr>
          <w:trHeight w:val="300"/>
        </w:trPr>
        <w:tc>
          <w:tcPr>
            <w:cnfStyle w:val="001000000000" w:firstRow="0" w:lastRow="0" w:firstColumn="1" w:lastColumn="0" w:oddVBand="0" w:evenVBand="0" w:oddHBand="0" w:evenHBand="0" w:firstRowFirstColumn="0" w:firstRowLastColumn="0" w:lastRowFirstColumn="0" w:lastRowLastColumn="0"/>
            <w:tcW w:w="4680" w:type="dxa"/>
            <w:hideMark/>
          </w:tcPr>
          <w:p w14:paraId="3AC0430E"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Rework/Regeneration Rate </w:t>
            </w:r>
          </w:p>
        </w:tc>
        <w:tc>
          <w:tcPr>
            <w:tcW w:w="4680" w:type="dxa"/>
            <w:hideMark/>
          </w:tcPr>
          <w:p w14:paraId="7CD944E7"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50% reduction </w:t>
            </w:r>
          </w:p>
        </w:tc>
      </w:tr>
    </w:tbl>
    <w:p w14:paraId="3468DA5B" w14:textId="506471AC" w:rsidR="009D4C49" w:rsidRPr="005B52DF" w:rsidRDefault="009D4C49" w:rsidP="00D2669F">
      <w:pPr>
        <w:pStyle w:val="Heading3"/>
      </w:pPr>
      <w:bookmarkStart w:id="152" w:name="_Toc222508398"/>
      <w:r w:rsidRPr="005B52DF">
        <w:t>AI Opportunities Roadmap</w:t>
      </w:r>
      <w:bookmarkEnd w:id="152"/>
      <w:r w:rsidRPr="005B52DF">
        <w:t> </w:t>
      </w:r>
    </w:p>
    <w:p w14:paraId="358DB784" w14:textId="2275DB8D" w:rsidR="009D4C49" w:rsidRPr="009D4C49" w:rsidRDefault="009D4C49" w:rsidP="001B6B60">
      <w:pPr>
        <w:spacing w:after="60" w:line="288" w:lineRule="auto"/>
        <w:rPr>
          <w:rFonts w:asciiTheme="minorHAnsi" w:hAnsiTheme="minorHAnsi"/>
        </w:rPr>
      </w:pPr>
      <w:r w:rsidRPr="009D4C49">
        <w:rPr>
          <w:rFonts w:asciiTheme="minorHAnsi" w:hAnsiTheme="minorHAnsi"/>
          <w:b/>
          <w:bCs/>
        </w:rPr>
        <w:t>Immediate Quick Wins (2-3 Months)</w:t>
      </w:r>
      <w:r w:rsidRPr="009D4C49">
        <w:rPr>
          <w:rFonts w:asciiTheme="minorHAnsi" w:hAnsiTheme="minorHAnsi"/>
        </w:rPr>
        <w:t> </w:t>
      </w:r>
    </w:p>
    <w:tbl>
      <w:tblPr>
        <w:tblStyle w:val="PlainTable1"/>
        <w:tblW w:w="0" w:type="dxa"/>
        <w:tblInd w:w="-5" w:type="dxa"/>
        <w:tblLook w:val="04A0" w:firstRow="1" w:lastRow="0" w:firstColumn="1" w:lastColumn="0" w:noHBand="0" w:noVBand="1"/>
      </w:tblPr>
      <w:tblGrid>
        <w:gridCol w:w="2340"/>
        <w:gridCol w:w="2340"/>
        <w:gridCol w:w="2340"/>
        <w:gridCol w:w="2340"/>
      </w:tblGrid>
      <w:tr w:rsidR="009D4C49" w:rsidRPr="009D4C49" w14:paraId="4A3BE1B7" w14:textId="77777777" w:rsidTr="00A755D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shd w:val="clear" w:color="auto" w:fill="074F6A" w:themeFill="accent4" w:themeFillShade="80"/>
            <w:hideMark/>
          </w:tcPr>
          <w:p w14:paraId="18C6105B" w14:textId="77777777" w:rsidR="009D4C49" w:rsidRPr="009D4C49" w:rsidRDefault="009D4C49" w:rsidP="00071A17">
            <w:pPr>
              <w:spacing w:after="60" w:line="288" w:lineRule="auto"/>
              <w:jc w:val="center"/>
              <w:rPr>
                <w:rFonts w:asciiTheme="minorHAnsi" w:hAnsiTheme="minorHAnsi"/>
                <w:color w:val="FFFFFF" w:themeColor="background1"/>
              </w:rPr>
            </w:pPr>
            <w:r w:rsidRPr="009D4C49">
              <w:rPr>
                <w:rFonts w:asciiTheme="minorHAnsi" w:hAnsiTheme="minorHAnsi"/>
                <w:color w:val="FFFFFF" w:themeColor="background1"/>
              </w:rPr>
              <w:t>Initiative </w:t>
            </w:r>
          </w:p>
        </w:tc>
        <w:tc>
          <w:tcPr>
            <w:tcW w:w="2340" w:type="dxa"/>
            <w:shd w:val="clear" w:color="auto" w:fill="074F6A" w:themeFill="accent4" w:themeFillShade="80"/>
            <w:hideMark/>
          </w:tcPr>
          <w:p w14:paraId="016E3EE4"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Description </w:t>
            </w:r>
          </w:p>
        </w:tc>
        <w:tc>
          <w:tcPr>
            <w:tcW w:w="2340" w:type="dxa"/>
            <w:shd w:val="clear" w:color="auto" w:fill="074F6A" w:themeFill="accent4" w:themeFillShade="80"/>
            <w:hideMark/>
          </w:tcPr>
          <w:p w14:paraId="7D6F5D68"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Impact </w:t>
            </w:r>
          </w:p>
        </w:tc>
        <w:tc>
          <w:tcPr>
            <w:tcW w:w="2340" w:type="dxa"/>
            <w:shd w:val="clear" w:color="auto" w:fill="074F6A" w:themeFill="accent4" w:themeFillShade="80"/>
            <w:hideMark/>
          </w:tcPr>
          <w:p w14:paraId="345F61E8"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Effort </w:t>
            </w:r>
          </w:p>
        </w:tc>
      </w:tr>
      <w:tr w:rsidR="009D4C49" w:rsidRPr="009D4C49" w14:paraId="2B2FFE5D" w14:textId="77777777" w:rsidTr="00A75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hideMark/>
          </w:tcPr>
          <w:p w14:paraId="764EFA8D"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Enhanced Copilot Prompt </w:t>
            </w:r>
          </w:p>
        </w:tc>
        <w:tc>
          <w:tcPr>
            <w:tcW w:w="2340" w:type="dxa"/>
            <w:hideMark/>
          </w:tcPr>
          <w:p w14:paraId="4EEEE197"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Deploy improved prompt with examples and structure </w:t>
            </w:r>
          </w:p>
        </w:tc>
        <w:tc>
          <w:tcPr>
            <w:tcW w:w="2340" w:type="dxa"/>
            <w:hideMark/>
          </w:tcPr>
          <w:p w14:paraId="3D514D20"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High </w:t>
            </w:r>
          </w:p>
        </w:tc>
        <w:tc>
          <w:tcPr>
            <w:tcW w:w="2340" w:type="dxa"/>
            <w:hideMark/>
          </w:tcPr>
          <w:p w14:paraId="73089459"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Low </w:t>
            </w:r>
          </w:p>
        </w:tc>
      </w:tr>
      <w:tr w:rsidR="009D4C49" w:rsidRPr="009D4C49" w14:paraId="0B7A882B" w14:textId="77777777" w:rsidTr="00A755DE">
        <w:trPr>
          <w:trHeight w:val="300"/>
        </w:trPr>
        <w:tc>
          <w:tcPr>
            <w:cnfStyle w:val="001000000000" w:firstRow="0" w:lastRow="0" w:firstColumn="1" w:lastColumn="0" w:oddVBand="0" w:evenVBand="0" w:oddHBand="0" w:evenHBand="0" w:firstRowFirstColumn="0" w:firstRowLastColumn="0" w:lastRowFirstColumn="0" w:lastRowLastColumn="0"/>
            <w:tcW w:w="2340" w:type="dxa"/>
            <w:hideMark/>
          </w:tcPr>
          <w:p w14:paraId="6B3DFC24"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Test Impact Analysis Pilot </w:t>
            </w:r>
          </w:p>
        </w:tc>
        <w:tc>
          <w:tcPr>
            <w:tcW w:w="2340" w:type="dxa"/>
            <w:hideMark/>
          </w:tcPr>
          <w:p w14:paraId="43FEE06C"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Correlate code changes with required test execution using 20 sample stories </w:t>
            </w:r>
          </w:p>
        </w:tc>
        <w:tc>
          <w:tcPr>
            <w:tcW w:w="2340" w:type="dxa"/>
            <w:hideMark/>
          </w:tcPr>
          <w:p w14:paraId="23F46614"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High </w:t>
            </w:r>
          </w:p>
        </w:tc>
        <w:tc>
          <w:tcPr>
            <w:tcW w:w="2340" w:type="dxa"/>
            <w:hideMark/>
          </w:tcPr>
          <w:p w14:paraId="71FCD4BF"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Medium </w:t>
            </w:r>
          </w:p>
        </w:tc>
      </w:tr>
      <w:tr w:rsidR="009D4C49" w:rsidRPr="009D4C49" w14:paraId="1A177B6A" w14:textId="77777777" w:rsidTr="00A75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hideMark/>
          </w:tcPr>
          <w:p w14:paraId="76C698EF"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User Story Quality Validation </w:t>
            </w:r>
          </w:p>
        </w:tc>
        <w:tc>
          <w:tcPr>
            <w:tcW w:w="2340" w:type="dxa"/>
            <w:hideMark/>
          </w:tcPr>
          <w:p w14:paraId="3BE5F552"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AI-assisted identification of vague or incomplete requirements </w:t>
            </w:r>
          </w:p>
        </w:tc>
        <w:tc>
          <w:tcPr>
            <w:tcW w:w="2340" w:type="dxa"/>
            <w:hideMark/>
          </w:tcPr>
          <w:p w14:paraId="0001253B"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Medium </w:t>
            </w:r>
          </w:p>
        </w:tc>
        <w:tc>
          <w:tcPr>
            <w:tcW w:w="2340" w:type="dxa"/>
            <w:hideMark/>
          </w:tcPr>
          <w:p w14:paraId="46FE0520"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Low </w:t>
            </w:r>
          </w:p>
        </w:tc>
      </w:tr>
      <w:tr w:rsidR="009D4C49" w:rsidRPr="009D4C49" w14:paraId="708EE869" w14:textId="77777777" w:rsidTr="00A755DE">
        <w:trPr>
          <w:trHeight w:val="300"/>
        </w:trPr>
        <w:tc>
          <w:tcPr>
            <w:cnfStyle w:val="001000000000" w:firstRow="0" w:lastRow="0" w:firstColumn="1" w:lastColumn="0" w:oddVBand="0" w:evenVBand="0" w:oddHBand="0" w:evenHBand="0" w:firstRowFirstColumn="0" w:firstRowLastColumn="0" w:lastRowFirstColumn="0" w:lastRowLastColumn="0"/>
            <w:tcW w:w="2340" w:type="dxa"/>
            <w:hideMark/>
          </w:tcPr>
          <w:p w14:paraId="11E64A3B"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Bug Pattern Analysis </w:t>
            </w:r>
          </w:p>
        </w:tc>
        <w:tc>
          <w:tcPr>
            <w:tcW w:w="2340" w:type="dxa"/>
            <w:hideMark/>
          </w:tcPr>
          <w:p w14:paraId="4ABA802A"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Identify high-risk code areas requiring focused testing </w:t>
            </w:r>
          </w:p>
        </w:tc>
        <w:tc>
          <w:tcPr>
            <w:tcW w:w="2340" w:type="dxa"/>
            <w:hideMark/>
          </w:tcPr>
          <w:p w14:paraId="6FD3B714"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Medium </w:t>
            </w:r>
          </w:p>
        </w:tc>
        <w:tc>
          <w:tcPr>
            <w:tcW w:w="2340" w:type="dxa"/>
            <w:hideMark/>
          </w:tcPr>
          <w:p w14:paraId="282362B8"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Low </w:t>
            </w:r>
          </w:p>
        </w:tc>
      </w:tr>
      <w:tr w:rsidR="009D4C49" w:rsidRPr="009D4C49" w14:paraId="59D6B338" w14:textId="77777777" w:rsidTr="00A75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hideMark/>
          </w:tcPr>
          <w:p w14:paraId="3576ED7F"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Root Cause Analysis Framework </w:t>
            </w:r>
          </w:p>
        </w:tc>
        <w:tc>
          <w:tcPr>
            <w:tcW w:w="2340" w:type="dxa"/>
            <w:hideMark/>
          </w:tcPr>
          <w:p w14:paraId="2E81E399"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AI-powered analysis for critical production defects </w:t>
            </w:r>
          </w:p>
        </w:tc>
        <w:tc>
          <w:tcPr>
            <w:tcW w:w="2340" w:type="dxa"/>
            <w:hideMark/>
          </w:tcPr>
          <w:p w14:paraId="480542D7"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Medium </w:t>
            </w:r>
          </w:p>
        </w:tc>
        <w:tc>
          <w:tcPr>
            <w:tcW w:w="2340" w:type="dxa"/>
            <w:hideMark/>
          </w:tcPr>
          <w:p w14:paraId="0CE21F48"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Medium </w:t>
            </w:r>
          </w:p>
        </w:tc>
      </w:tr>
    </w:tbl>
    <w:p w14:paraId="6809DA43" w14:textId="77777777" w:rsidR="00A755DE" w:rsidRPr="005B52DF" w:rsidRDefault="00A755DE" w:rsidP="00071A17">
      <w:pPr>
        <w:spacing w:after="60" w:line="288" w:lineRule="auto"/>
        <w:jc w:val="center"/>
        <w:rPr>
          <w:rFonts w:asciiTheme="minorHAnsi" w:hAnsiTheme="minorHAnsi"/>
          <w:b/>
          <w:bCs/>
        </w:rPr>
      </w:pPr>
    </w:p>
    <w:p w14:paraId="1CA64FAD" w14:textId="36392371" w:rsidR="009D4C49" w:rsidRPr="009D4C49" w:rsidRDefault="009D4C49" w:rsidP="00B32318">
      <w:pPr>
        <w:spacing w:after="60" w:line="288" w:lineRule="auto"/>
        <w:rPr>
          <w:rFonts w:asciiTheme="minorHAnsi" w:hAnsiTheme="minorHAnsi"/>
        </w:rPr>
      </w:pPr>
      <w:r w:rsidRPr="009D4C49">
        <w:rPr>
          <w:rFonts w:asciiTheme="minorHAnsi" w:hAnsiTheme="minorHAnsi"/>
          <w:b/>
          <w:bCs/>
        </w:rPr>
        <w:t>Medium-Term Initiatives (3-6 Months)</w:t>
      </w:r>
      <w:r w:rsidRPr="009D4C49">
        <w:rPr>
          <w:rFonts w:asciiTheme="minorHAnsi" w:hAnsiTheme="minorHAnsi"/>
        </w:rPr>
        <w:t> </w:t>
      </w:r>
    </w:p>
    <w:tbl>
      <w:tblPr>
        <w:tblStyle w:val="PlainTable1"/>
        <w:tblW w:w="0" w:type="dxa"/>
        <w:tblInd w:w="-5" w:type="dxa"/>
        <w:tblLook w:val="04A0" w:firstRow="1" w:lastRow="0" w:firstColumn="1" w:lastColumn="0" w:noHBand="0" w:noVBand="1"/>
      </w:tblPr>
      <w:tblGrid>
        <w:gridCol w:w="2772"/>
        <w:gridCol w:w="2855"/>
        <w:gridCol w:w="2224"/>
        <w:gridCol w:w="2224"/>
      </w:tblGrid>
      <w:tr w:rsidR="009D4C49" w:rsidRPr="009D4C49" w14:paraId="0AF71C6C" w14:textId="77777777" w:rsidTr="00A755D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shd w:val="clear" w:color="auto" w:fill="074F6A" w:themeFill="accent4" w:themeFillShade="80"/>
            <w:hideMark/>
          </w:tcPr>
          <w:p w14:paraId="334B5BA4" w14:textId="77777777" w:rsidR="009D4C49" w:rsidRPr="009D4C49" w:rsidRDefault="009D4C49" w:rsidP="00071A17">
            <w:pPr>
              <w:spacing w:after="60" w:line="288" w:lineRule="auto"/>
              <w:jc w:val="center"/>
              <w:rPr>
                <w:rFonts w:asciiTheme="minorHAnsi" w:hAnsiTheme="minorHAnsi"/>
                <w:color w:val="FFFFFF" w:themeColor="background1"/>
              </w:rPr>
            </w:pPr>
            <w:r w:rsidRPr="009D4C49">
              <w:rPr>
                <w:rFonts w:asciiTheme="minorHAnsi" w:hAnsiTheme="minorHAnsi"/>
                <w:color w:val="FFFFFF" w:themeColor="background1"/>
              </w:rPr>
              <w:t>Initiative </w:t>
            </w:r>
          </w:p>
        </w:tc>
        <w:tc>
          <w:tcPr>
            <w:tcW w:w="2340" w:type="dxa"/>
            <w:shd w:val="clear" w:color="auto" w:fill="074F6A" w:themeFill="accent4" w:themeFillShade="80"/>
            <w:hideMark/>
          </w:tcPr>
          <w:p w14:paraId="6D077A77"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Description </w:t>
            </w:r>
          </w:p>
        </w:tc>
        <w:tc>
          <w:tcPr>
            <w:tcW w:w="2340" w:type="dxa"/>
            <w:shd w:val="clear" w:color="auto" w:fill="074F6A" w:themeFill="accent4" w:themeFillShade="80"/>
            <w:hideMark/>
          </w:tcPr>
          <w:p w14:paraId="52F229E8"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Impact </w:t>
            </w:r>
          </w:p>
        </w:tc>
        <w:tc>
          <w:tcPr>
            <w:tcW w:w="2340" w:type="dxa"/>
            <w:shd w:val="clear" w:color="auto" w:fill="074F6A" w:themeFill="accent4" w:themeFillShade="80"/>
            <w:hideMark/>
          </w:tcPr>
          <w:p w14:paraId="2F3E7ABB"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Effort </w:t>
            </w:r>
          </w:p>
        </w:tc>
      </w:tr>
      <w:tr w:rsidR="009D4C49" w:rsidRPr="009D4C49" w14:paraId="0D7DF4FA" w14:textId="77777777" w:rsidTr="00A75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hideMark/>
          </w:tcPr>
          <w:p w14:paraId="450A0F76"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Jira to AI to Spira Pipeline </w:t>
            </w:r>
          </w:p>
        </w:tc>
        <w:tc>
          <w:tcPr>
            <w:tcW w:w="2340" w:type="dxa"/>
            <w:hideMark/>
          </w:tcPr>
          <w:p w14:paraId="2DFFEC7F"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Integrated solution for automated test case generation </w:t>
            </w:r>
          </w:p>
        </w:tc>
        <w:tc>
          <w:tcPr>
            <w:tcW w:w="2340" w:type="dxa"/>
            <w:hideMark/>
          </w:tcPr>
          <w:p w14:paraId="4E209AAE"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High </w:t>
            </w:r>
          </w:p>
        </w:tc>
        <w:tc>
          <w:tcPr>
            <w:tcW w:w="2340" w:type="dxa"/>
            <w:hideMark/>
          </w:tcPr>
          <w:p w14:paraId="53DAD72E"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High </w:t>
            </w:r>
          </w:p>
        </w:tc>
      </w:tr>
      <w:tr w:rsidR="009D4C49" w:rsidRPr="009D4C49" w14:paraId="73AB904B" w14:textId="77777777" w:rsidTr="00A755DE">
        <w:trPr>
          <w:trHeight w:val="300"/>
        </w:trPr>
        <w:tc>
          <w:tcPr>
            <w:cnfStyle w:val="001000000000" w:firstRow="0" w:lastRow="0" w:firstColumn="1" w:lastColumn="0" w:oddVBand="0" w:evenVBand="0" w:oddHBand="0" w:evenHBand="0" w:firstRowFirstColumn="0" w:firstRowLastColumn="0" w:lastRowFirstColumn="0" w:lastRowLastColumn="0"/>
            <w:tcW w:w="2340" w:type="dxa"/>
            <w:hideMark/>
          </w:tcPr>
          <w:p w14:paraId="342BD890"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Pre-Deployment Merge Validation </w:t>
            </w:r>
          </w:p>
        </w:tc>
        <w:tc>
          <w:tcPr>
            <w:tcW w:w="2340" w:type="dxa"/>
            <w:hideMark/>
          </w:tcPr>
          <w:p w14:paraId="111FD991"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Prevent production code overwrites through AI analysis </w:t>
            </w:r>
          </w:p>
        </w:tc>
        <w:tc>
          <w:tcPr>
            <w:tcW w:w="2340" w:type="dxa"/>
            <w:hideMark/>
          </w:tcPr>
          <w:p w14:paraId="0DEA4D92"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High </w:t>
            </w:r>
          </w:p>
        </w:tc>
        <w:tc>
          <w:tcPr>
            <w:tcW w:w="2340" w:type="dxa"/>
            <w:hideMark/>
          </w:tcPr>
          <w:p w14:paraId="70AE8EDC"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Medium </w:t>
            </w:r>
          </w:p>
        </w:tc>
      </w:tr>
      <w:tr w:rsidR="009D4C49" w:rsidRPr="009D4C49" w14:paraId="6035ACDC" w14:textId="77777777" w:rsidTr="00A75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hideMark/>
          </w:tcPr>
          <w:p w14:paraId="17CB8F8D"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AI-Enhanced Test Case Review </w:t>
            </w:r>
          </w:p>
        </w:tc>
        <w:tc>
          <w:tcPr>
            <w:tcW w:w="2340" w:type="dxa"/>
            <w:hideMark/>
          </w:tcPr>
          <w:p w14:paraId="774EC2E6"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Automated identification of coverage gaps </w:t>
            </w:r>
          </w:p>
        </w:tc>
        <w:tc>
          <w:tcPr>
            <w:tcW w:w="2340" w:type="dxa"/>
            <w:hideMark/>
          </w:tcPr>
          <w:p w14:paraId="2397F7FA"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Medium </w:t>
            </w:r>
          </w:p>
        </w:tc>
        <w:tc>
          <w:tcPr>
            <w:tcW w:w="2340" w:type="dxa"/>
            <w:hideMark/>
          </w:tcPr>
          <w:p w14:paraId="18110691"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Medium </w:t>
            </w:r>
          </w:p>
        </w:tc>
      </w:tr>
      <w:tr w:rsidR="009D4C49" w:rsidRPr="009D4C49" w14:paraId="6840713F" w14:textId="77777777" w:rsidTr="00A755DE">
        <w:trPr>
          <w:trHeight w:val="300"/>
        </w:trPr>
        <w:tc>
          <w:tcPr>
            <w:cnfStyle w:val="001000000000" w:firstRow="0" w:lastRow="0" w:firstColumn="1" w:lastColumn="0" w:oddVBand="0" w:evenVBand="0" w:oddHBand="0" w:evenHBand="0" w:firstRowFirstColumn="0" w:firstRowLastColumn="0" w:lastRowFirstColumn="0" w:lastRowLastColumn="0"/>
            <w:tcW w:w="2340" w:type="dxa"/>
            <w:hideMark/>
          </w:tcPr>
          <w:p w14:paraId="06355901"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Regression Suite Recommendation </w:t>
            </w:r>
          </w:p>
        </w:tc>
        <w:tc>
          <w:tcPr>
            <w:tcW w:w="2340" w:type="dxa"/>
            <w:hideMark/>
          </w:tcPr>
          <w:p w14:paraId="47A4301D"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Risk-based test selection based on code changes </w:t>
            </w:r>
          </w:p>
        </w:tc>
        <w:tc>
          <w:tcPr>
            <w:tcW w:w="2340" w:type="dxa"/>
            <w:hideMark/>
          </w:tcPr>
          <w:p w14:paraId="00D69D95"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High </w:t>
            </w:r>
          </w:p>
        </w:tc>
        <w:tc>
          <w:tcPr>
            <w:tcW w:w="2340" w:type="dxa"/>
            <w:hideMark/>
          </w:tcPr>
          <w:p w14:paraId="446816D3"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High </w:t>
            </w:r>
          </w:p>
        </w:tc>
      </w:tr>
      <w:tr w:rsidR="009D4C49" w:rsidRPr="009D4C49" w14:paraId="69DCAA0B" w14:textId="77777777" w:rsidTr="00A755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hideMark/>
          </w:tcPr>
          <w:p w14:paraId="0B4565F7"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Automated Test Data Generation </w:t>
            </w:r>
          </w:p>
        </w:tc>
        <w:tc>
          <w:tcPr>
            <w:tcW w:w="2340" w:type="dxa"/>
            <w:hideMark/>
          </w:tcPr>
          <w:p w14:paraId="006573AD"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AI-driven comprehensive scenario coverage </w:t>
            </w:r>
          </w:p>
        </w:tc>
        <w:tc>
          <w:tcPr>
            <w:tcW w:w="2340" w:type="dxa"/>
            <w:hideMark/>
          </w:tcPr>
          <w:p w14:paraId="4F135723"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Medium </w:t>
            </w:r>
          </w:p>
        </w:tc>
        <w:tc>
          <w:tcPr>
            <w:tcW w:w="2340" w:type="dxa"/>
            <w:hideMark/>
          </w:tcPr>
          <w:p w14:paraId="3402C8C3"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Medium </w:t>
            </w:r>
          </w:p>
        </w:tc>
      </w:tr>
    </w:tbl>
    <w:p w14:paraId="1182272D" w14:textId="77777777" w:rsidR="00A755DE" w:rsidRPr="005B52DF" w:rsidRDefault="00A755DE" w:rsidP="00071A17">
      <w:pPr>
        <w:spacing w:after="60" w:line="288" w:lineRule="auto"/>
        <w:jc w:val="center"/>
        <w:rPr>
          <w:rFonts w:asciiTheme="minorHAnsi" w:hAnsiTheme="minorHAnsi"/>
          <w:b/>
          <w:bCs/>
        </w:rPr>
      </w:pPr>
    </w:p>
    <w:p w14:paraId="51745398" w14:textId="44F312BF" w:rsidR="009D4C49" w:rsidRPr="009D4C49" w:rsidRDefault="009D4C49" w:rsidP="00B32318">
      <w:pPr>
        <w:spacing w:after="60" w:line="288" w:lineRule="auto"/>
        <w:rPr>
          <w:rFonts w:asciiTheme="minorHAnsi" w:hAnsiTheme="minorHAnsi"/>
        </w:rPr>
      </w:pPr>
      <w:r w:rsidRPr="009D4C49">
        <w:rPr>
          <w:rFonts w:asciiTheme="minorHAnsi" w:hAnsiTheme="minorHAnsi"/>
          <w:b/>
          <w:bCs/>
        </w:rPr>
        <w:t>Strategic Transformation (6-12+ Months)</w:t>
      </w:r>
      <w:r w:rsidRPr="009D4C49">
        <w:rPr>
          <w:rFonts w:asciiTheme="minorHAnsi" w:hAnsiTheme="minorHAnsi"/>
        </w:rPr>
        <w:t> </w:t>
      </w:r>
    </w:p>
    <w:tbl>
      <w:tblPr>
        <w:tblStyle w:val="PlainTable1"/>
        <w:tblW w:w="0" w:type="dxa"/>
        <w:tblInd w:w="-5" w:type="dxa"/>
        <w:tblLook w:val="04A0" w:firstRow="1" w:lastRow="0" w:firstColumn="1" w:lastColumn="0" w:noHBand="0" w:noVBand="1"/>
      </w:tblPr>
      <w:tblGrid>
        <w:gridCol w:w="2340"/>
        <w:gridCol w:w="2733"/>
        <w:gridCol w:w="2340"/>
        <w:gridCol w:w="2340"/>
      </w:tblGrid>
      <w:tr w:rsidR="009D4C49" w:rsidRPr="009D4C49" w14:paraId="1F02EBBC" w14:textId="77777777" w:rsidTr="00B3231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shd w:val="clear" w:color="auto" w:fill="074F6A" w:themeFill="accent4" w:themeFillShade="80"/>
            <w:hideMark/>
          </w:tcPr>
          <w:p w14:paraId="76B7C1C3" w14:textId="77777777" w:rsidR="009D4C49" w:rsidRPr="009D4C49" w:rsidRDefault="009D4C49" w:rsidP="00071A17">
            <w:pPr>
              <w:spacing w:after="60" w:line="288" w:lineRule="auto"/>
              <w:jc w:val="center"/>
              <w:rPr>
                <w:rFonts w:asciiTheme="minorHAnsi" w:hAnsiTheme="minorHAnsi"/>
                <w:color w:val="FFFFFF" w:themeColor="background1"/>
              </w:rPr>
            </w:pPr>
            <w:r w:rsidRPr="009D4C49">
              <w:rPr>
                <w:rFonts w:asciiTheme="minorHAnsi" w:hAnsiTheme="minorHAnsi"/>
                <w:color w:val="FFFFFF" w:themeColor="background1"/>
              </w:rPr>
              <w:t>Initiative </w:t>
            </w:r>
          </w:p>
        </w:tc>
        <w:tc>
          <w:tcPr>
            <w:tcW w:w="2340" w:type="dxa"/>
            <w:shd w:val="clear" w:color="auto" w:fill="074F6A" w:themeFill="accent4" w:themeFillShade="80"/>
            <w:hideMark/>
          </w:tcPr>
          <w:p w14:paraId="029143FD"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Description </w:t>
            </w:r>
          </w:p>
        </w:tc>
        <w:tc>
          <w:tcPr>
            <w:tcW w:w="2340" w:type="dxa"/>
            <w:shd w:val="clear" w:color="auto" w:fill="074F6A" w:themeFill="accent4" w:themeFillShade="80"/>
            <w:hideMark/>
          </w:tcPr>
          <w:p w14:paraId="19E9F4FD"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Impact </w:t>
            </w:r>
          </w:p>
        </w:tc>
        <w:tc>
          <w:tcPr>
            <w:tcW w:w="2340" w:type="dxa"/>
            <w:shd w:val="clear" w:color="auto" w:fill="074F6A" w:themeFill="accent4" w:themeFillShade="80"/>
            <w:hideMark/>
          </w:tcPr>
          <w:p w14:paraId="3F684A9B"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Effort </w:t>
            </w:r>
          </w:p>
        </w:tc>
      </w:tr>
      <w:tr w:rsidR="009D4C49" w:rsidRPr="009D4C49" w14:paraId="642B6A30" w14:textId="77777777" w:rsidTr="00B323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hideMark/>
          </w:tcPr>
          <w:p w14:paraId="4E1A5374"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Self-Healing Locator Framework </w:t>
            </w:r>
          </w:p>
        </w:tc>
        <w:tc>
          <w:tcPr>
            <w:tcW w:w="2340" w:type="dxa"/>
            <w:hideMark/>
          </w:tcPr>
          <w:p w14:paraId="63005FE8"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AI-powered automatic locator updates when UI changes </w:t>
            </w:r>
          </w:p>
        </w:tc>
        <w:tc>
          <w:tcPr>
            <w:tcW w:w="2340" w:type="dxa"/>
            <w:hideMark/>
          </w:tcPr>
          <w:p w14:paraId="206C2E29"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Very High </w:t>
            </w:r>
          </w:p>
        </w:tc>
        <w:tc>
          <w:tcPr>
            <w:tcW w:w="2340" w:type="dxa"/>
            <w:hideMark/>
          </w:tcPr>
          <w:p w14:paraId="71339D6E"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Very High </w:t>
            </w:r>
          </w:p>
        </w:tc>
      </w:tr>
      <w:tr w:rsidR="009D4C49" w:rsidRPr="009D4C49" w14:paraId="4F5CA9B8" w14:textId="77777777" w:rsidTr="00B32318">
        <w:trPr>
          <w:trHeight w:val="300"/>
        </w:trPr>
        <w:tc>
          <w:tcPr>
            <w:cnfStyle w:val="001000000000" w:firstRow="0" w:lastRow="0" w:firstColumn="1" w:lastColumn="0" w:oddVBand="0" w:evenVBand="0" w:oddHBand="0" w:evenHBand="0" w:firstRowFirstColumn="0" w:firstRowLastColumn="0" w:lastRowFirstColumn="0" w:lastRowLastColumn="0"/>
            <w:tcW w:w="2340" w:type="dxa"/>
            <w:hideMark/>
          </w:tcPr>
          <w:p w14:paraId="70959C8F"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Predictive Defect Analysis </w:t>
            </w:r>
          </w:p>
        </w:tc>
        <w:tc>
          <w:tcPr>
            <w:tcW w:w="2340" w:type="dxa"/>
            <w:hideMark/>
          </w:tcPr>
          <w:p w14:paraId="36A41415"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Identify likely defect areas before testing begins </w:t>
            </w:r>
          </w:p>
        </w:tc>
        <w:tc>
          <w:tcPr>
            <w:tcW w:w="2340" w:type="dxa"/>
            <w:hideMark/>
          </w:tcPr>
          <w:p w14:paraId="4FA34677"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High </w:t>
            </w:r>
          </w:p>
        </w:tc>
        <w:tc>
          <w:tcPr>
            <w:tcW w:w="2340" w:type="dxa"/>
            <w:hideMark/>
          </w:tcPr>
          <w:p w14:paraId="45D31F18"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High </w:t>
            </w:r>
          </w:p>
        </w:tc>
      </w:tr>
      <w:tr w:rsidR="009D4C49" w:rsidRPr="009D4C49" w14:paraId="7299C32C" w14:textId="77777777" w:rsidTr="00B323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hideMark/>
          </w:tcPr>
          <w:p w14:paraId="30E7D50E"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Autonomous Regression Selection </w:t>
            </w:r>
          </w:p>
        </w:tc>
        <w:tc>
          <w:tcPr>
            <w:tcW w:w="2340" w:type="dxa"/>
            <w:hideMark/>
          </w:tcPr>
          <w:p w14:paraId="48E5526D"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Fully automated risk-based test suite selection </w:t>
            </w:r>
          </w:p>
        </w:tc>
        <w:tc>
          <w:tcPr>
            <w:tcW w:w="2340" w:type="dxa"/>
            <w:hideMark/>
          </w:tcPr>
          <w:p w14:paraId="2097FF5C"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Very High </w:t>
            </w:r>
          </w:p>
        </w:tc>
        <w:tc>
          <w:tcPr>
            <w:tcW w:w="2340" w:type="dxa"/>
            <w:hideMark/>
          </w:tcPr>
          <w:p w14:paraId="022C2526"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Very High </w:t>
            </w:r>
          </w:p>
        </w:tc>
      </w:tr>
      <w:tr w:rsidR="009D4C49" w:rsidRPr="009D4C49" w14:paraId="32BBBED8" w14:textId="77777777" w:rsidTr="00B32318">
        <w:trPr>
          <w:trHeight w:val="300"/>
        </w:trPr>
        <w:tc>
          <w:tcPr>
            <w:cnfStyle w:val="001000000000" w:firstRow="0" w:lastRow="0" w:firstColumn="1" w:lastColumn="0" w:oddVBand="0" w:evenVBand="0" w:oddHBand="0" w:evenHBand="0" w:firstRowFirstColumn="0" w:firstRowLastColumn="0" w:lastRowFirstColumn="0" w:lastRowLastColumn="0"/>
            <w:tcW w:w="2340" w:type="dxa"/>
            <w:hideMark/>
          </w:tcPr>
          <w:p w14:paraId="0FE15AD0"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AI-Powered Root Cause Analysis </w:t>
            </w:r>
          </w:p>
        </w:tc>
        <w:tc>
          <w:tcPr>
            <w:tcW w:w="2340" w:type="dxa"/>
            <w:hideMark/>
          </w:tcPr>
          <w:p w14:paraId="5365904A"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Automated defect diagnosis and fix recommendations </w:t>
            </w:r>
          </w:p>
        </w:tc>
        <w:tc>
          <w:tcPr>
            <w:tcW w:w="2340" w:type="dxa"/>
            <w:hideMark/>
          </w:tcPr>
          <w:p w14:paraId="7A5D3F98"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High </w:t>
            </w:r>
          </w:p>
        </w:tc>
        <w:tc>
          <w:tcPr>
            <w:tcW w:w="2340" w:type="dxa"/>
            <w:hideMark/>
          </w:tcPr>
          <w:p w14:paraId="665DACD1"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High </w:t>
            </w:r>
          </w:p>
        </w:tc>
      </w:tr>
      <w:tr w:rsidR="009D4C49" w:rsidRPr="009D4C49" w14:paraId="0A8AB4A5" w14:textId="77777777" w:rsidTr="00B323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hideMark/>
          </w:tcPr>
          <w:p w14:paraId="6795340A"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Continuous Testing Intelligence </w:t>
            </w:r>
          </w:p>
        </w:tc>
        <w:tc>
          <w:tcPr>
            <w:tcW w:w="2340" w:type="dxa"/>
            <w:hideMark/>
          </w:tcPr>
          <w:p w14:paraId="61FA6016"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Real-time quality dashboards with AI insights </w:t>
            </w:r>
          </w:p>
        </w:tc>
        <w:tc>
          <w:tcPr>
            <w:tcW w:w="2340" w:type="dxa"/>
            <w:hideMark/>
          </w:tcPr>
          <w:p w14:paraId="5D4520E1"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High </w:t>
            </w:r>
          </w:p>
        </w:tc>
        <w:tc>
          <w:tcPr>
            <w:tcW w:w="2340" w:type="dxa"/>
            <w:hideMark/>
          </w:tcPr>
          <w:p w14:paraId="400B3F5D"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High </w:t>
            </w:r>
          </w:p>
        </w:tc>
      </w:tr>
    </w:tbl>
    <w:p w14:paraId="06D450A5" w14:textId="77777777" w:rsidR="00B32318" w:rsidRPr="005B52DF" w:rsidRDefault="00B32318" w:rsidP="001B6B60">
      <w:pPr>
        <w:spacing w:after="60" w:line="288" w:lineRule="auto"/>
        <w:rPr>
          <w:rFonts w:asciiTheme="minorHAnsi" w:hAnsiTheme="minorHAnsi"/>
          <w:b/>
          <w:bCs/>
        </w:rPr>
      </w:pPr>
    </w:p>
    <w:p w14:paraId="0640D9F6" w14:textId="5DCD639E" w:rsidR="009D4C49" w:rsidRPr="005B52DF" w:rsidRDefault="009D4C49" w:rsidP="00D2669F">
      <w:pPr>
        <w:pStyle w:val="Heading3"/>
      </w:pPr>
      <w:bookmarkStart w:id="153" w:name="_Toc222508399"/>
      <w:r w:rsidRPr="005B52DF">
        <w:t>Recommendations</w:t>
      </w:r>
      <w:bookmarkEnd w:id="153"/>
      <w:r w:rsidRPr="005B52DF">
        <w:t> </w:t>
      </w:r>
    </w:p>
    <w:p w14:paraId="42ABF951" w14:textId="77777777" w:rsidR="008063FE" w:rsidRPr="005B52DF" w:rsidRDefault="009D4C49" w:rsidP="009337C5">
      <w:pPr>
        <w:pStyle w:val="ListParagraph"/>
      </w:pPr>
      <w:r w:rsidRPr="005B52DF">
        <w:rPr>
          <w:b/>
          <w:bCs/>
        </w:rPr>
        <w:t>Recommendation 1: Mandate data-test-id Attributes</w:t>
      </w:r>
      <w:r w:rsidR="00656186" w:rsidRPr="005B52DF">
        <w:rPr>
          <w:b/>
          <w:bCs/>
        </w:rPr>
        <w:br/>
      </w:r>
      <w:r w:rsidRPr="009D4C49">
        <w:rPr>
          <w:b/>
          <w:bCs/>
        </w:rPr>
        <w:t>Priority: Critical | Timeline: Immediate</w:t>
      </w:r>
      <w:r w:rsidRPr="009D4C49">
        <w:t> </w:t>
      </w:r>
      <w:r w:rsidR="00656186" w:rsidRPr="005B52DF">
        <w:br/>
      </w:r>
      <w:r w:rsidRPr="009D4C49">
        <w:t>Establish governance requiring developers to implement standardized data-test-id attributes on all interactive UI elements before code can exit development. </w:t>
      </w:r>
      <w:r w:rsidR="008063FE" w:rsidRPr="005B52DF">
        <w:br/>
      </w:r>
      <w:r w:rsidRPr="009D4C49">
        <w:rPr>
          <w:b/>
          <w:bCs/>
        </w:rPr>
        <w:t>Rationale: </w:t>
      </w:r>
      <w:r w:rsidRPr="009D4C49">
        <w:t>This single change would reduce automation maintenance overhead by approximately 50%, freeing engineers to focus on new test development. </w:t>
      </w:r>
      <w:r w:rsidR="008063FE" w:rsidRPr="005B52DF">
        <w:br/>
      </w:r>
      <w:r w:rsidRPr="009D4C49">
        <w:rPr>
          <w:b/>
          <w:bCs/>
        </w:rPr>
        <w:t>Implementation:</w:t>
      </w:r>
      <w:r w:rsidRPr="009D4C49">
        <w:t> </w:t>
      </w:r>
      <w:r w:rsidR="008063FE" w:rsidRPr="005B52DF">
        <w:br/>
      </w:r>
      <w:r w:rsidRPr="009D4C49">
        <w:t>• Add to Definition of Done for all user stories </w:t>
      </w:r>
      <w:r w:rsidR="008063FE" w:rsidRPr="005B52DF">
        <w:br/>
      </w:r>
      <w:r w:rsidRPr="009D4C49">
        <w:t>• Include in code review checklist </w:t>
      </w:r>
      <w:r w:rsidR="008063FE" w:rsidRPr="005B52DF">
        <w:br/>
      </w:r>
      <w:r w:rsidRPr="009D4C49">
        <w:t>• Create automated linting rule to flag missing attributes </w:t>
      </w:r>
      <w:r w:rsidR="008063FE" w:rsidRPr="005B52DF">
        <w:br/>
      </w:r>
      <w:r w:rsidRPr="009D4C49">
        <w:t>• Provide naming convention documentation </w:t>
      </w:r>
    </w:p>
    <w:p w14:paraId="3EC119F2" w14:textId="77777777" w:rsidR="00A073A0" w:rsidRPr="005B52DF" w:rsidRDefault="009D4C49" w:rsidP="009337C5">
      <w:pPr>
        <w:pStyle w:val="ListParagraph"/>
      </w:pPr>
      <w:r w:rsidRPr="009D4C49">
        <w:rPr>
          <w:b/>
          <w:bCs/>
        </w:rPr>
        <w:t>Recommendation 2: Implement AI-Driven Test Impact Analysis</w:t>
      </w:r>
      <w:r w:rsidRPr="009D4C49">
        <w:t> </w:t>
      </w:r>
      <w:r w:rsidR="008063FE" w:rsidRPr="005B52DF">
        <w:br/>
      </w:r>
      <w:r w:rsidRPr="009D4C49">
        <w:rPr>
          <w:b/>
          <w:bCs/>
        </w:rPr>
        <w:t>Priority: Critical | Timeline: 2-3 Months</w:t>
      </w:r>
      <w:r w:rsidRPr="009D4C49">
        <w:t> </w:t>
      </w:r>
      <w:r w:rsidR="008063FE" w:rsidRPr="005B52DF">
        <w:br/>
      </w:r>
      <w:r w:rsidRPr="009D4C49">
        <w:t>Deploy AI-powered mapping between code changes and affected test cases to enable true risk-based regression testing. </w:t>
      </w:r>
      <w:r w:rsidR="008063FE" w:rsidRPr="005B52DF">
        <w:br/>
      </w:r>
      <w:r w:rsidRPr="009D4C49">
        <w:rPr>
          <w:b/>
          <w:bCs/>
        </w:rPr>
        <w:t>Rationale: </w:t>
      </w:r>
      <w:r w:rsidRPr="009D4C49">
        <w:t>This is the highest-ROI opportunity identified. The five-day regression window was specifically called out by EPMO leadership as the top improvement target. </w:t>
      </w:r>
      <w:r w:rsidR="008063FE" w:rsidRPr="005B52DF">
        <w:br/>
      </w:r>
      <w:r w:rsidRPr="009D4C49">
        <w:rPr>
          <w:i/>
          <w:iCs/>
        </w:rPr>
        <w:t>"The five-day regression testing window represents the highest opportunity for improvement through AI-driven automation."</w:t>
      </w:r>
      <w:r w:rsidRPr="009D4C49">
        <w:t> </w:t>
      </w:r>
      <w:r w:rsidRPr="009D4C49">
        <w:br/>
        <w:t>— Deepak Khemchandani </w:t>
      </w:r>
      <w:r w:rsidR="008063FE" w:rsidRPr="005B52DF">
        <w:br/>
      </w:r>
      <w:r w:rsidRPr="009D4C49">
        <w:rPr>
          <w:b/>
          <w:bCs/>
        </w:rPr>
        <w:t>Implementation:</w:t>
      </w:r>
      <w:r w:rsidRPr="009D4C49">
        <w:t> </w:t>
      </w:r>
      <w:r w:rsidR="008063FE" w:rsidRPr="005B52DF">
        <w:br/>
      </w:r>
      <w:r w:rsidRPr="009D4C49">
        <w:t>• Pilot with 20 sample user stories and corresponding PRs </w:t>
      </w:r>
      <w:r w:rsidR="008063FE" w:rsidRPr="005B52DF">
        <w:br/>
      </w:r>
      <w:r w:rsidRPr="009D4C49">
        <w:t>• Map code file changes to Spira test case coverage </w:t>
      </w:r>
      <w:r w:rsidR="008063FE" w:rsidRPr="005B52DF">
        <w:br/>
      </w:r>
      <w:r w:rsidRPr="009D4C49">
        <w:t>• Build recommendation engine for regression scope </w:t>
      </w:r>
      <w:r w:rsidR="008063FE" w:rsidRPr="005B52DF">
        <w:br/>
      </w:r>
      <w:r w:rsidRPr="009D4C49">
        <w:t>• Integrate with Jenkins for automated triggering </w:t>
      </w:r>
    </w:p>
    <w:p w14:paraId="5E92F304" w14:textId="77777777" w:rsidR="00A073A0" w:rsidRPr="005B52DF" w:rsidRDefault="009D4C49" w:rsidP="009337C5">
      <w:pPr>
        <w:pStyle w:val="ListParagraph"/>
      </w:pPr>
      <w:r w:rsidRPr="009D4C49">
        <w:rPr>
          <w:b/>
          <w:bCs/>
        </w:rPr>
        <w:t>Recommendation 3: Enhance Copilot Prompt Template</w:t>
      </w:r>
      <w:r w:rsidRPr="009D4C49">
        <w:t> </w:t>
      </w:r>
      <w:r w:rsidR="00A073A0" w:rsidRPr="005B52DF">
        <w:br/>
      </w:r>
      <w:r w:rsidRPr="009D4C49">
        <w:rPr>
          <w:b/>
          <w:bCs/>
        </w:rPr>
        <w:t>Priority: High | Timeline: Immediate</w:t>
      </w:r>
      <w:r w:rsidRPr="009D4C49">
        <w:t> </w:t>
      </w:r>
      <w:r w:rsidR="00A073A0" w:rsidRPr="005B52DF">
        <w:br/>
      </w:r>
      <w:r w:rsidRPr="009D4C49">
        <w:t>Deploy improved prompt with structured formatting, examples, and application context. </w:t>
      </w:r>
      <w:r w:rsidR="00A073A0" w:rsidRPr="005B52DF">
        <w:br/>
      </w:r>
      <w:r w:rsidRPr="009D4C49">
        <w:rPr>
          <w:b/>
          <w:bCs/>
        </w:rPr>
        <w:t>Rationale: </w:t>
      </w:r>
      <w:r w:rsidRPr="009D4C49">
        <w:t>Low-effort, high-impact improvement that can be implemented immediately with no tool procurement or integration required. </w:t>
      </w:r>
      <w:r w:rsidR="00A073A0" w:rsidRPr="005B52DF">
        <w:br/>
      </w:r>
      <w:r w:rsidRPr="009D4C49">
        <w:rPr>
          <w:b/>
          <w:bCs/>
        </w:rPr>
        <w:t>Implementation:</w:t>
      </w:r>
      <w:r w:rsidRPr="009D4C49">
        <w:t> </w:t>
      </w:r>
      <w:r w:rsidR="00A073A0" w:rsidRPr="005B52DF">
        <w:br/>
      </w:r>
      <w:r w:rsidRPr="009D4C49">
        <w:t>• Deploy recommended prompt structure </w:t>
      </w:r>
      <w:r w:rsidR="00A073A0" w:rsidRPr="005B52DF">
        <w:br/>
      </w:r>
      <w:r w:rsidRPr="009D4C49">
        <w:t>• Create application-specific context blocks for each product </w:t>
      </w:r>
      <w:r w:rsidR="00A073A0" w:rsidRPr="005B52DF">
        <w:br/>
      </w:r>
      <w:r w:rsidRPr="009D4C49">
        <w:t>• Build prompt library with variants for different testing types </w:t>
      </w:r>
      <w:r w:rsidR="00A073A0" w:rsidRPr="005B52DF">
        <w:br/>
      </w:r>
      <w:r w:rsidRPr="009D4C49">
        <w:t>• Measure output quality improvement over 2-week period </w:t>
      </w:r>
    </w:p>
    <w:p w14:paraId="4FCF7378" w14:textId="77777777" w:rsidR="002F1065" w:rsidRPr="005B52DF" w:rsidRDefault="009D4C49" w:rsidP="009337C5">
      <w:pPr>
        <w:pStyle w:val="ListParagraph"/>
      </w:pPr>
      <w:r w:rsidRPr="009D4C49">
        <w:rPr>
          <w:b/>
          <w:bCs/>
        </w:rPr>
        <w:t>Recommendation 4: Shift Automation Left</w:t>
      </w:r>
      <w:r w:rsidRPr="009D4C49">
        <w:t> </w:t>
      </w:r>
      <w:r w:rsidR="002F1065" w:rsidRPr="005B52DF">
        <w:br/>
      </w:r>
      <w:r w:rsidRPr="009D4C49">
        <w:rPr>
          <w:b/>
          <w:bCs/>
        </w:rPr>
        <w:t>Priority: High | Timeline: 3-6 Months</w:t>
      </w:r>
      <w:r w:rsidRPr="009D4C49">
        <w:t> </w:t>
      </w:r>
      <w:r w:rsidR="002F1065" w:rsidRPr="005B52DF">
        <w:br/>
      </w:r>
      <w:r w:rsidRPr="009D4C49">
        <w:t>Move automated testing from Full Copy/Staging environment to QA environment to run concurrent with development. </w:t>
      </w:r>
      <w:r w:rsidR="002F1065" w:rsidRPr="005B52DF">
        <w:br/>
      </w:r>
      <w:r w:rsidRPr="009D4C49">
        <w:rPr>
          <w:b/>
          <w:bCs/>
        </w:rPr>
        <w:t>Rationale: </w:t>
      </w:r>
      <w:r w:rsidRPr="009D4C49">
        <w:t>Earlier defect detection reduces cost of fixes and prevents issues from reaching staging/production. </w:t>
      </w:r>
      <w:r w:rsidR="002F1065" w:rsidRPr="005B52DF">
        <w:br/>
      </w:r>
      <w:r w:rsidRPr="009D4C49">
        <w:rPr>
          <w:b/>
          <w:bCs/>
        </w:rPr>
        <w:t>Implementation:</w:t>
      </w:r>
      <w:r w:rsidRPr="009D4C49">
        <w:t> </w:t>
      </w:r>
      <w:r w:rsidR="002F1065" w:rsidRPr="005B52DF">
        <w:br/>
      </w:r>
      <w:r w:rsidRPr="009D4C49">
        <w:t>• Establish stable automation data sets in QA </w:t>
      </w:r>
      <w:r w:rsidR="002F1065" w:rsidRPr="005B52DF">
        <w:br/>
      </w:r>
      <w:r w:rsidRPr="009D4C49">
        <w:t>• Implement environment state management </w:t>
      </w:r>
      <w:r w:rsidR="002F1065" w:rsidRPr="005B52DF">
        <w:br/>
      </w:r>
      <w:r w:rsidRPr="009D4C49">
        <w:t>• Create notification system for environment changes </w:t>
      </w:r>
      <w:r w:rsidR="002F1065" w:rsidRPr="005B52DF">
        <w:br/>
      </w:r>
      <w:r w:rsidRPr="009D4C49">
        <w:t>• Build sprint N+1 automation development process </w:t>
      </w:r>
    </w:p>
    <w:p w14:paraId="6C32B74C" w14:textId="77777777" w:rsidR="002F1065" w:rsidRPr="005B52DF" w:rsidRDefault="009D4C49" w:rsidP="009337C5">
      <w:pPr>
        <w:pStyle w:val="ListParagraph"/>
      </w:pPr>
      <w:r w:rsidRPr="009D4C49">
        <w:rPr>
          <w:b/>
          <w:bCs/>
        </w:rPr>
        <w:t>Recommendation 5: AI-Assisted User Story Validation</w:t>
      </w:r>
      <w:r w:rsidRPr="009D4C49">
        <w:t> </w:t>
      </w:r>
      <w:r w:rsidR="002F1065" w:rsidRPr="005B52DF">
        <w:br/>
      </w:r>
      <w:r w:rsidRPr="009D4C49">
        <w:rPr>
          <w:b/>
          <w:bCs/>
        </w:rPr>
        <w:t>Priority: High | Timeline: 2-3 Months</w:t>
      </w:r>
      <w:r w:rsidRPr="009D4C49">
        <w:t> </w:t>
      </w:r>
      <w:r w:rsidR="002F1065" w:rsidRPr="005B52DF">
        <w:br/>
      </w:r>
      <w:r w:rsidRPr="009D4C49">
        <w:t>Implement AI-powered analysis of incoming Jira stories to identify vague or incomplete requirements before test case generation begins. </w:t>
      </w:r>
      <w:r w:rsidR="002F1065" w:rsidRPr="005B52DF">
        <w:br/>
      </w:r>
      <w:r w:rsidRPr="009D4C49">
        <w:rPr>
          <w:b/>
          <w:bCs/>
        </w:rPr>
        <w:t>Rationale: </w:t>
      </w:r>
      <w:r w:rsidRPr="009D4C49">
        <w:t>Upstream quality improvement cascades benefits through the entire testing process. Better inputs yield better AI-generated test cases. </w:t>
      </w:r>
      <w:r w:rsidR="002F1065" w:rsidRPr="005B52DF">
        <w:br/>
      </w:r>
      <w:r w:rsidRPr="009D4C49">
        <w:rPr>
          <w:b/>
          <w:bCs/>
        </w:rPr>
        <w:t>Implementation:</w:t>
      </w:r>
      <w:r w:rsidRPr="009D4C49">
        <w:t> </w:t>
      </w:r>
      <w:r w:rsidR="002F1065" w:rsidRPr="005B52DF">
        <w:br/>
      </w:r>
      <w:r w:rsidRPr="009D4C49">
        <w:t>• Create validation prompt for user story completeness </w:t>
      </w:r>
      <w:r w:rsidR="002F1065" w:rsidRPr="005B52DF">
        <w:br/>
      </w:r>
      <w:r w:rsidRPr="009D4C49">
        <w:t>• Generate clarifying questions for product owners </w:t>
      </w:r>
      <w:r w:rsidR="002F1065" w:rsidRPr="005B52DF">
        <w:br/>
      </w:r>
      <w:r w:rsidRPr="009D4C49">
        <w:t>• Establish quality score threshold for test case generation </w:t>
      </w:r>
      <w:r w:rsidR="002F1065" w:rsidRPr="005B52DF">
        <w:br/>
      </w:r>
      <w:r w:rsidRPr="009D4C49">
        <w:t>• Integrate with Jira workflow </w:t>
      </w:r>
    </w:p>
    <w:p w14:paraId="1E751590" w14:textId="1A0C91FF" w:rsidR="009D4C49" w:rsidRPr="009D4C49" w:rsidRDefault="009D4C49" w:rsidP="009337C5">
      <w:pPr>
        <w:pStyle w:val="ListParagraph"/>
      </w:pPr>
      <w:r w:rsidRPr="009D4C49">
        <w:rPr>
          <w:b/>
          <w:bCs/>
        </w:rPr>
        <w:t>Recommendation 6: Establish Dedicated Test Data Management</w:t>
      </w:r>
      <w:r w:rsidRPr="009D4C49">
        <w:t> </w:t>
      </w:r>
      <w:r w:rsidR="002F1065" w:rsidRPr="005B52DF">
        <w:br/>
      </w:r>
      <w:r w:rsidRPr="009D4C49">
        <w:rPr>
          <w:b/>
          <w:bCs/>
        </w:rPr>
        <w:t>Priority: Medium | Timeline: 3-6 Months</w:t>
      </w:r>
      <w:r w:rsidRPr="009D4C49">
        <w:t> </w:t>
      </w:r>
      <w:r w:rsidR="002F1065" w:rsidRPr="005B52DF">
        <w:br/>
      </w:r>
      <w:r w:rsidRPr="009D4C49">
        <w:t>Implement dedicated test data management to prevent conflicts across testing activities. </w:t>
      </w:r>
      <w:r w:rsidR="002F1065" w:rsidRPr="005B52DF">
        <w:br/>
      </w:r>
      <w:r w:rsidRPr="009D4C49">
        <w:rPr>
          <w:b/>
          <w:bCs/>
        </w:rPr>
        <w:t>Rationale: </w:t>
      </w:r>
      <w:r w:rsidRPr="009D4C49">
        <w:t>Shared data causes false failures and wastes debugging time. </w:t>
      </w:r>
      <w:r w:rsidR="002F1065" w:rsidRPr="005B52DF">
        <w:br/>
      </w:r>
      <w:r w:rsidRPr="009D4C49">
        <w:rPr>
          <w:b/>
          <w:bCs/>
        </w:rPr>
        <w:t>Implementation:</w:t>
      </w:r>
      <w:r w:rsidRPr="009D4C49">
        <w:t> </w:t>
      </w:r>
      <w:r w:rsidR="002F1065" w:rsidRPr="005B52DF">
        <w:br/>
      </w:r>
      <w:r w:rsidRPr="009D4C49">
        <w:t>• Create isolated data sets per testing activity </w:t>
      </w:r>
      <w:r w:rsidR="002F1065" w:rsidRPr="005B52DF">
        <w:br/>
      </w:r>
      <w:r w:rsidRPr="009D4C49">
        <w:t>• Implement data refresh automation </w:t>
      </w:r>
      <w:r w:rsidR="002F1065" w:rsidRPr="005B52DF">
        <w:br/>
      </w:r>
      <w:r w:rsidRPr="009D4C49">
        <w:t>• Establish data ownership and reservation system </w:t>
      </w:r>
      <w:r w:rsidR="002F1065" w:rsidRPr="005B52DF">
        <w:br/>
      </w:r>
      <w:r w:rsidRPr="009D4C49">
        <w:t>• Build synthetic data generation for sensitive scenarios </w:t>
      </w:r>
    </w:p>
    <w:p w14:paraId="0CC8EE7C" w14:textId="1C99A3E4" w:rsidR="009D4C49" w:rsidRPr="005B52DF" w:rsidRDefault="009D4C49" w:rsidP="00D2669F">
      <w:pPr>
        <w:pStyle w:val="Heading3"/>
      </w:pPr>
      <w:bookmarkStart w:id="154" w:name="_Toc222508400"/>
      <w:r w:rsidRPr="005B52DF">
        <w:t>Implementation Roadmap</w:t>
      </w:r>
      <w:bookmarkEnd w:id="154"/>
      <w:r w:rsidRPr="005B52DF">
        <w:t> </w:t>
      </w:r>
    </w:p>
    <w:p w14:paraId="1371D53B" w14:textId="77777777" w:rsidR="009D4C49" w:rsidRPr="009D4C49" w:rsidRDefault="009D4C49" w:rsidP="001B6B60">
      <w:pPr>
        <w:spacing w:after="60" w:line="288" w:lineRule="auto"/>
        <w:rPr>
          <w:rFonts w:asciiTheme="minorHAnsi" w:hAnsiTheme="minorHAnsi"/>
        </w:rPr>
      </w:pPr>
      <w:r w:rsidRPr="009D4C49">
        <w:rPr>
          <w:rFonts w:asciiTheme="minorHAnsi" w:hAnsiTheme="minorHAnsi"/>
          <w:b/>
          <w:bCs/>
        </w:rPr>
        <w:t>Phase 1: Foundation (Weeks 1-4)</w:t>
      </w:r>
      <w:r w:rsidRPr="009D4C49">
        <w:rPr>
          <w:rFonts w:asciiTheme="minorHAnsi" w:hAnsiTheme="minorHAnsi"/>
        </w:rPr>
        <w:t> </w:t>
      </w:r>
    </w:p>
    <w:tbl>
      <w:tblPr>
        <w:tblStyle w:val="PlainTable1"/>
        <w:tblW w:w="9360" w:type="dxa"/>
        <w:tblInd w:w="-5" w:type="dxa"/>
        <w:tblLook w:val="04A0" w:firstRow="1" w:lastRow="0" w:firstColumn="1" w:lastColumn="0" w:noHBand="0" w:noVBand="1"/>
      </w:tblPr>
      <w:tblGrid>
        <w:gridCol w:w="2880"/>
        <w:gridCol w:w="6480"/>
      </w:tblGrid>
      <w:tr w:rsidR="009D4C49" w:rsidRPr="009D4C49" w14:paraId="4C0391A8" w14:textId="77777777" w:rsidTr="00F3138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shd w:val="clear" w:color="auto" w:fill="074F6A" w:themeFill="accent4" w:themeFillShade="80"/>
            <w:hideMark/>
          </w:tcPr>
          <w:p w14:paraId="110DE52B" w14:textId="77777777" w:rsidR="009D4C49" w:rsidRPr="009D4C49" w:rsidRDefault="009D4C49" w:rsidP="00071A17">
            <w:pPr>
              <w:spacing w:after="60" w:line="288" w:lineRule="auto"/>
              <w:jc w:val="center"/>
              <w:rPr>
                <w:rFonts w:asciiTheme="minorHAnsi" w:hAnsiTheme="minorHAnsi"/>
                <w:color w:val="FFFFFF" w:themeColor="background1"/>
              </w:rPr>
            </w:pPr>
            <w:r w:rsidRPr="009D4C49">
              <w:rPr>
                <w:rFonts w:asciiTheme="minorHAnsi" w:hAnsiTheme="minorHAnsi"/>
                <w:color w:val="FFFFFF" w:themeColor="background1"/>
              </w:rPr>
              <w:t>Week </w:t>
            </w:r>
          </w:p>
        </w:tc>
        <w:tc>
          <w:tcPr>
            <w:tcW w:w="6480" w:type="dxa"/>
            <w:shd w:val="clear" w:color="auto" w:fill="074F6A" w:themeFill="accent4" w:themeFillShade="80"/>
            <w:hideMark/>
          </w:tcPr>
          <w:p w14:paraId="5D1D66F4"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Activities </w:t>
            </w:r>
          </w:p>
        </w:tc>
      </w:tr>
      <w:tr w:rsidR="009D4C49" w:rsidRPr="009D4C49" w14:paraId="6DE8F221" w14:textId="77777777" w:rsidTr="00F3138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hideMark/>
          </w:tcPr>
          <w:p w14:paraId="3FF7ACE7"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1-2 </w:t>
            </w:r>
          </w:p>
        </w:tc>
        <w:tc>
          <w:tcPr>
            <w:tcW w:w="6480" w:type="dxa"/>
            <w:hideMark/>
          </w:tcPr>
          <w:p w14:paraId="1BB0EFB7"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Deploy enhanced Copilot prompt template </w:t>
            </w:r>
          </w:p>
        </w:tc>
      </w:tr>
      <w:tr w:rsidR="009D4C49" w:rsidRPr="009D4C49" w14:paraId="1133D007" w14:textId="77777777" w:rsidTr="00F31380">
        <w:trPr>
          <w:trHeight w:val="300"/>
        </w:trPr>
        <w:tc>
          <w:tcPr>
            <w:cnfStyle w:val="001000000000" w:firstRow="0" w:lastRow="0" w:firstColumn="1" w:lastColumn="0" w:oddVBand="0" w:evenVBand="0" w:oddHBand="0" w:evenHBand="0" w:firstRowFirstColumn="0" w:firstRowLastColumn="0" w:lastRowFirstColumn="0" w:lastRowLastColumn="0"/>
            <w:tcW w:w="2880" w:type="dxa"/>
            <w:hideMark/>
          </w:tcPr>
          <w:p w14:paraId="1C9DD41A"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1-2 </w:t>
            </w:r>
          </w:p>
        </w:tc>
        <w:tc>
          <w:tcPr>
            <w:tcW w:w="6480" w:type="dxa"/>
            <w:hideMark/>
          </w:tcPr>
          <w:p w14:paraId="6DDEA383"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Gather 20 sample user stories for test impact analysis pilot </w:t>
            </w:r>
          </w:p>
        </w:tc>
      </w:tr>
      <w:tr w:rsidR="009D4C49" w:rsidRPr="009D4C49" w14:paraId="3B8C3BA0" w14:textId="77777777" w:rsidTr="00F3138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hideMark/>
          </w:tcPr>
          <w:p w14:paraId="0BC064B4"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1-2 </w:t>
            </w:r>
          </w:p>
        </w:tc>
        <w:tc>
          <w:tcPr>
            <w:tcW w:w="6480" w:type="dxa"/>
            <w:hideMark/>
          </w:tcPr>
          <w:p w14:paraId="6EE3FDCB"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Document current test impact identification process </w:t>
            </w:r>
          </w:p>
        </w:tc>
      </w:tr>
      <w:tr w:rsidR="009D4C49" w:rsidRPr="009D4C49" w14:paraId="1E1641B4" w14:textId="77777777" w:rsidTr="00F31380">
        <w:trPr>
          <w:trHeight w:val="300"/>
        </w:trPr>
        <w:tc>
          <w:tcPr>
            <w:cnfStyle w:val="001000000000" w:firstRow="0" w:lastRow="0" w:firstColumn="1" w:lastColumn="0" w:oddVBand="0" w:evenVBand="0" w:oddHBand="0" w:evenHBand="0" w:firstRowFirstColumn="0" w:firstRowLastColumn="0" w:lastRowFirstColumn="0" w:lastRowLastColumn="0"/>
            <w:tcW w:w="2880" w:type="dxa"/>
            <w:hideMark/>
          </w:tcPr>
          <w:p w14:paraId="0DD82BBD"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1-2 </w:t>
            </w:r>
          </w:p>
        </w:tc>
        <w:tc>
          <w:tcPr>
            <w:tcW w:w="6480" w:type="dxa"/>
            <w:hideMark/>
          </w:tcPr>
          <w:p w14:paraId="3912B77E"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Identify pilot application scope (recommend MySFS) </w:t>
            </w:r>
          </w:p>
        </w:tc>
      </w:tr>
      <w:tr w:rsidR="009D4C49" w:rsidRPr="009D4C49" w14:paraId="0ECC52AE" w14:textId="77777777" w:rsidTr="00F3138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hideMark/>
          </w:tcPr>
          <w:p w14:paraId="56E36391"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3-4 </w:t>
            </w:r>
          </w:p>
        </w:tc>
        <w:tc>
          <w:tcPr>
            <w:tcW w:w="6480" w:type="dxa"/>
            <w:hideMark/>
          </w:tcPr>
          <w:p w14:paraId="6C6F8EF6"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Design test impact analysis POC architecture </w:t>
            </w:r>
          </w:p>
        </w:tc>
      </w:tr>
      <w:tr w:rsidR="009D4C49" w:rsidRPr="009D4C49" w14:paraId="4BEE0470" w14:textId="77777777" w:rsidTr="00F31380">
        <w:trPr>
          <w:trHeight w:val="300"/>
        </w:trPr>
        <w:tc>
          <w:tcPr>
            <w:cnfStyle w:val="001000000000" w:firstRow="0" w:lastRow="0" w:firstColumn="1" w:lastColumn="0" w:oddVBand="0" w:evenVBand="0" w:oddHBand="0" w:evenHBand="0" w:firstRowFirstColumn="0" w:firstRowLastColumn="0" w:lastRowFirstColumn="0" w:lastRowLastColumn="0"/>
            <w:tcW w:w="2880" w:type="dxa"/>
            <w:hideMark/>
          </w:tcPr>
          <w:p w14:paraId="4F8C927C"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3-4 </w:t>
            </w:r>
          </w:p>
        </w:tc>
        <w:tc>
          <w:tcPr>
            <w:tcW w:w="6480" w:type="dxa"/>
            <w:hideMark/>
          </w:tcPr>
          <w:p w14:paraId="5EDC7E81"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Measure prompt improvement results </w:t>
            </w:r>
          </w:p>
        </w:tc>
      </w:tr>
      <w:tr w:rsidR="009D4C49" w:rsidRPr="009D4C49" w14:paraId="0DF56DB3" w14:textId="77777777" w:rsidTr="00F3138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hideMark/>
          </w:tcPr>
          <w:p w14:paraId="052D13E8"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3-4 </w:t>
            </w:r>
          </w:p>
        </w:tc>
        <w:tc>
          <w:tcPr>
            <w:tcW w:w="6480" w:type="dxa"/>
            <w:hideMark/>
          </w:tcPr>
          <w:p w14:paraId="2D616F3E"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Initiate dev team alignment on data-test-id governance </w:t>
            </w:r>
          </w:p>
        </w:tc>
      </w:tr>
      <w:tr w:rsidR="009D4C49" w:rsidRPr="009D4C49" w14:paraId="756BCE42" w14:textId="77777777" w:rsidTr="00F31380">
        <w:trPr>
          <w:trHeight w:val="300"/>
        </w:trPr>
        <w:tc>
          <w:tcPr>
            <w:cnfStyle w:val="001000000000" w:firstRow="0" w:lastRow="0" w:firstColumn="1" w:lastColumn="0" w:oddVBand="0" w:evenVBand="0" w:oddHBand="0" w:evenHBand="0" w:firstRowFirstColumn="0" w:firstRowLastColumn="0" w:lastRowFirstColumn="0" w:lastRowLastColumn="0"/>
            <w:tcW w:w="2880" w:type="dxa"/>
            <w:hideMark/>
          </w:tcPr>
          <w:p w14:paraId="1B7E2D25"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3-4 </w:t>
            </w:r>
          </w:p>
        </w:tc>
        <w:tc>
          <w:tcPr>
            <w:tcW w:w="6480" w:type="dxa"/>
            <w:hideMark/>
          </w:tcPr>
          <w:p w14:paraId="529691FF"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Define success metrics and baseline measurements </w:t>
            </w:r>
          </w:p>
        </w:tc>
      </w:tr>
    </w:tbl>
    <w:p w14:paraId="33B6BCE5" w14:textId="77777777" w:rsidR="00F31380" w:rsidRPr="005B52DF" w:rsidRDefault="00F31380" w:rsidP="00071A17">
      <w:pPr>
        <w:spacing w:after="60" w:line="288" w:lineRule="auto"/>
        <w:jc w:val="center"/>
        <w:rPr>
          <w:rFonts w:asciiTheme="minorHAnsi" w:hAnsiTheme="minorHAnsi"/>
          <w:b/>
          <w:bCs/>
        </w:rPr>
      </w:pPr>
    </w:p>
    <w:p w14:paraId="43D4A606" w14:textId="54AE09B1" w:rsidR="009D4C49" w:rsidRPr="009D4C49" w:rsidRDefault="009D4C49" w:rsidP="00F31380">
      <w:pPr>
        <w:spacing w:after="60" w:line="288" w:lineRule="auto"/>
        <w:rPr>
          <w:rFonts w:asciiTheme="minorHAnsi" w:hAnsiTheme="minorHAnsi"/>
        </w:rPr>
      </w:pPr>
      <w:r w:rsidRPr="009D4C49">
        <w:rPr>
          <w:rFonts w:asciiTheme="minorHAnsi" w:hAnsiTheme="minorHAnsi"/>
          <w:b/>
          <w:bCs/>
        </w:rPr>
        <w:t>Phase 2: Pilot (Weeks 5-8)</w:t>
      </w:r>
      <w:r w:rsidRPr="009D4C49">
        <w:rPr>
          <w:rFonts w:asciiTheme="minorHAnsi" w:hAnsiTheme="minorHAnsi"/>
        </w:rPr>
        <w:t> </w:t>
      </w:r>
    </w:p>
    <w:tbl>
      <w:tblPr>
        <w:tblStyle w:val="PlainTable1"/>
        <w:tblW w:w="9360" w:type="dxa"/>
        <w:tblInd w:w="-5" w:type="dxa"/>
        <w:tblLook w:val="04A0" w:firstRow="1" w:lastRow="0" w:firstColumn="1" w:lastColumn="0" w:noHBand="0" w:noVBand="1"/>
      </w:tblPr>
      <w:tblGrid>
        <w:gridCol w:w="2880"/>
        <w:gridCol w:w="6480"/>
      </w:tblGrid>
      <w:tr w:rsidR="009D4C49" w:rsidRPr="009D4C49" w14:paraId="5C0F5BBC" w14:textId="77777777" w:rsidTr="0085461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shd w:val="clear" w:color="auto" w:fill="074F6A" w:themeFill="accent4" w:themeFillShade="80"/>
            <w:hideMark/>
          </w:tcPr>
          <w:p w14:paraId="4FF20B52" w14:textId="77777777" w:rsidR="009D4C49" w:rsidRPr="009D4C49" w:rsidRDefault="009D4C49" w:rsidP="00071A17">
            <w:pPr>
              <w:spacing w:after="60" w:line="288" w:lineRule="auto"/>
              <w:jc w:val="center"/>
              <w:rPr>
                <w:rFonts w:asciiTheme="minorHAnsi" w:hAnsiTheme="minorHAnsi"/>
                <w:color w:val="FFFFFF" w:themeColor="background1"/>
              </w:rPr>
            </w:pPr>
            <w:r w:rsidRPr="009D4C49">
              <w:rPr>
                <w:rFonts w:asciiTheme="minorHAnsi" w:hAnsiTheme="minorHAnsi"/>
                <w:color w:val="FFFFFF" w:themeColor="background1"/>
              </w:rPr>
              <w:t>Week </w:t>
            </w:r>
          </w:p>
        </w:tc>
        <w:tc>
          <w:tcPr>
            <w:tcW w:w="6480" w:type="dxa"/>
            <w:shd w:val="clear" w:color="auto" w:fill="074F6A" w:themeFill="accent4" w:themeFillShade="80"/>
            <w:hideMark/>
          </w:tcPr>
          <w:p w14:paraId="13A92C26"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Activities </w:t>
            </w:r>
          </w:p>
        </w:tc>
      </w:tr>
      <w:tr w:rsidR="009D4C49" w:rsidRPr="009D4C49" w14:paraId="40C33300" w14:textId="77777777" w:rsidTr="008546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hideMark/>
          </w:tcPr>
          <w:p w14:paraId="543F2266"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5-6 </w:t>
            </w:r>
          </w:p>
        </w:tc>
        <w:tc>
          <w:tcPr>
            <w:tcW w:w="6480" w:type="dxa"/>
            <w:hideMark/>
          </w:tcPr>
          <w:p w14:paraId="15177A80"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Execute test impact analysis pilot with sample data </w:t>
            </w:r>
          </w:p>
        </w:tc>
      </w:tr>
      <w:tr w:rsidR="009D4C49" w:rsidRPr="009D4C49" w14:paraId="7EC67CD8" w14:textId="77777777" w:rsidTr="00854615">
        <w:trPr>
          <w:trHeight w:val="300"/>
        </w:trPr>
        <w:tc>
          <w:tcPr>
            <w:cnfStyle w:val="001000000000" w:firstRow="0" w:lastRow="0" w:firstColumn="1" w:lastColumn="0" w:oddVBand="0" w:evenVBand="0" w:oddHBand="0" w:evenHBand="0" w:firstRowFirstColumn="0" w:firstRowLastColumn="0" w:lastRowFirstColumn="0" w:lastRowLastColumn="0"/>
            <w:tcW w:w="2880" w:type="dxa"/>
            <w:hideMark/>
          </w:tcPr>
          <w:p w14:paraId="1B88712D"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5-6 </w:t>
            </w:r>
          </w:p>
        </w:tc>
        <w:tc>
          <w:tcPr>
            <w:tcW w:w="6480" w:type="dxa"/>
            <w:hideMark/>
          </w:tcPr>
          <w:p w14:paraId="5C6A8D95"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Build Jira to Spira integration prototype </w:t>
            </w:r>
          </w:p>
        </w:tc>
      </w:tr>
      <w:tr w:rsidR="009D4C49" w:rsidRPr="009D4C49" w14:paraId="11F83965" w14:textId="77777777" w:rsidTr="008546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hideMark/>
          </w:tcPr>
          <w:p w14:paraId="1FB06401"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5-6 </w:t>
            </w:r>
          </w:p>
        </w:tc>
        <w:tc>
          <w:tcPr>
            <w:tcW w:w="6480" w:type="dxa"/>
            <w:hideMark/>
          </w:tcPr>
          <w:p w14:paraId="4CF945D1"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Implement user story validation prompts </w:t>
            </w:r>
          </w:p>
        </w:tc>
      </w:tr>
      <w:tr w:rsidR="009D4C49" w:rsidRPr="009D4C49" w14:paraId="50A1724E" w14:textId="77777777" w:rsidTr="00854615">
        <w:trPr>
          <w:trHeight w:val="300"/>
        </w:trPr>
        <w:tc>
          <w:tcPr>
            <w:cnfStyle w:val="001000000000" w:firstRow="0" w:lastRow="0" w:firstColumn="1" w:lastColumn="0" w:oddVBand="0" w:evenVBand="0" w:oddHBand="0" w:evenHBand="0" w:firstRowFirstColumn="0" w:firstRowLastColumn="0" w:lastRowFirstColumn="0" w:lastRowLastColumn="0"/>
            <w:tcW w:w="2880" w:type="dxa"/>
            <w:hideMark/>
          </w:tcPr>
          <w:p w14:paraId="7ABEA2B1"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7-8 </w:t>
            </w:r>
          </w:p>
        </w:tc>
        <w:tc>
          <w:tcPr>
            <w:tcW w:w="6480" w:type="dxa"/>
            <w:hideMark/>
          </w:tcPr>
          <w:p w14:paraId="7E7459AE"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Measure time savings and quality impact </w:t>
            </w:r>
          </w:p>
        </w:tc>
      </w:tr>
      <w:tr w:rsidR="009D4C49" w:rsidRPr="009D4C49" w14:paraId="2BE4DA54" w14:textId="77777777" w:rsidTr="008546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hideMark/>
          </w:tcPr>
          <w:p w14:paraId="5CAAEB2F"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7-8 </w:t>
            </w:r>
          </w:p>
        </w:tc>
        <w:tc>
          <w:tcPr>
            <w:tcW w:w="6480" w:type="dxa"/>
            <w:hideMark/>
          </w:tcPr>
          <w:p w14:paraId="240D438A"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Document lessons learned and refinements </w:t>
            </w:r>
          </w:p>
        </w:tc>
      </w:tr>
      <w:tr w:rsidR="009D4C49" w:rsidRPr="009D4C49" w14:paraId="2697B1E5" w14:textId="77777777" w:rsidTr="00854615">
        <w:trPr>
          <w:trHeight w:val="300"/>
        </w:trPr>
        <w:tc>
          <w:tcPr>
            <w:cnfStyle w:val="001000000000" w:firstRow="0" w:lastRow="0" w:firstColumn="1" w:lastColumn="0" w:oddVBand="0" w:evenVBand="0" w:oddHBand="0" w:evenHBand="0" w:firstRowFirstColumn="0" w:firstRowLastColumn="0" w:lastRowFirstColumn="0" w:lastRowLastColumn="0"/>
            <w:tcW w:w="2880" w:type="dxa"/>
            <w:hideMark/>
          </w:tcPr>
          <w:p w14:paraId="05989027"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7-8 </w:t>
            </w:r>
          </w:p>
        </w:tc>
        <w:tc>
          <w:tcPr>
            <w:tcW w:w="6480" w:type="dxa"/>
            <w:hideMark/>
          </w:tcPr>
          <w:p w14:paraId="48DECE28"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Present findings and scale recommendations </w:t>
            </w:r>
          </w:p>
        </w:tc>
      </w:tr>
    </w:tbl>
    <w:p w14:paraId="6AAB4E1B" w14:textId="77777777" w:rsidR="00854615" w:rsidRPr="005B52DF" w:rsidRDefault="00854615" w:rsidP="00071A17">
      <w:pPr>
        <w:spacing w:after="60" w:line="288" w:lineRule="auto"/>
        <w:jc w:val="center"/>
        <w:rPr>
          <w:rFonts w:asciiTheme="minorHAnsi" w:hAnsiTheme="minorHAnsi"/>
          <w:b/>
          <w:bCs/>
        </w:rPr>
      </w:pPr>
    </w:p>
    <w:p w14:paraId="24905E1B" w14:textId="7D636F21" w:rsidR="009D4C49" w:rsidRPr="009D4C49" w:rsidRDefault="009D4C49" w:rsidP="00C57AAD">
      <w:pPr>
        <w:spacing w:after="60" w:line="288" w:lineRule="auto"/>
        <w:rPr>
          <w:rFonts w:asciiTheme="minorHAnsi" w:hAnsiTheme="minorHAnsi"/>
        </w:rPr>
      </w:pPr>
      <w:r w:rsidRPr="009D4C49">
        <w:rPr>
          <w:rFonts w:asciiTheme="minorHAnsi" w:hAnsiTheme="minorHAnsi"/>
          <w:b/>
          <w:bCs/>
        </w:rPr>
        <w:t>Phase 3: Scale (Weeks 9-16)</w:t>
      </w:r>
      <w:r w:rsidRPr="009D4C49">
        <w:rPr>
          <w:rFonts w:asciiTheme="minorHAnsi" w:hAnsiTheme="minorHAnsi"/>
        </w:rPr>
        <w:t> </w:t>
      </w:r>
    </w:p>
    <w:tbl>
      <w:tblPr>
        <w:tblStyle w:val="PlainTable1"/>
        <w:tblW w:w="9360" w:type="dxa"/>
        <w:tblInd w:w="-5" w:type="dxa"/>
        <w:tblLook w:val="04A0" w:firstRow="1" w:lastRow="0" w:firstColumn="1" w:lastColumn="0" w:noHBand="0" w:noVBand="1"/>
      </w:tblPr>
      <w:tblGrid>
        <w:gridCol w:w="2880"/>
        <w:gridCol w:w="6480"/>
      </w:tblGrid>
      <w:tr w:rsidR="009D4C49" w:rsidRPr="009D4C49" w14:paraId="44396D99" w14:textId="77777777" w:rsidTr="00C57AA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shd w:val="clear" w:color="auto" w:fill="074F6A" w:themeFill="accent4" w:themeFillShade="80"/>
            <w:hideMark/>
          </w:tcPr>
          <w:p w14:paraId="51770953" w14:textId="77777777" w:rsidR="009D4C49" w:rsidRPr="009D4C49" w:rsidRDefault="009D4C49" w:rsidP="00071A17">
            <w:pPr>
              <w:spacing w:after="60" w:line="288" w:lineRule="auto"/>
              <w:jc w:val="center"/>
              <w:rPr>
                <w:rFonts w:asciiTheme="minorHAnsi" w:hAnsiTheme="minorHAnsi"/>
                <w:color w:val="FFFFFF" w:themeColor="background1"/>
              </w:rPr>
            </w:pPr>
            <w:r w:rsidRPr="009D4C49">
              <w:rPr>
                <w:rFonts w:asciiTheme="minorHAnsi" w:hAnsiTheme="minorHAnsi"/>
                <w:color w:val="FFFFFF" w:themeColor="background1"/>
              </w:rPr>
              <w:t>Week </w:t>
            </w:r>
          </w:p>
        </w:tc>
        <w:tc>
          <w:tcPr>
            <w:tcW w:w="6480" w:type="dxa"/>
            <w:shd w:val="clear" w:color="auto" w:fill="074F6A" w:themeFill="accent4" w:themeFillShade="80"/>
            <w:hideMark/>
          </w:tcPr>
          <w:p w14:paraId="5EAD94FC"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Activities </w:t>
            </w:r>
          </w:p>
        </w:tc>
      </w:tr>
      <w:tr w:rsidR="009D4C49" w:rsidRPr="009D4C49" w14:paraId="01918B97" w14:textId="77777777" w:rsidTr="00C57A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hideMark/>
          </w:tcPr>
          <w:p w14:paraId="6A2E6F8E"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9-12 </w:t>
            </w:r>
          </w:p>
        </w:tc>
        <w:tc>
          <w:tcPr>
            <w:tcW w:w="6480" w:type="dxa"/>
            <w:hideMark/>
          </w:tcPr>
          <w:p w14:paraId="127A86C9"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Roll out test impact analysis to additional products </w:t>
            </w:r>
          </w:p>
        </w:tc>
      </w:tr>
      <w:tr w:rsidR="009D4C49" w:rsidRPr="009D4C49" w14:paraId="4F335F8E" w14:textId="77777777" w:rsidTr="00C57AAD">
        <w:trPr>
          <w:trHeight w:val="300"/>
        </w:trPr>
        <w:tc>
          <w:tcPr>
            <w:cnfStyle w:val="001000000000" w:firstRow="0" w:lastRow="0" w:firstColumn="1" w:lastColumn="0" w:oddVBand="0" w:evenVBand="0" w:oddHBand="0" w:evenHBand="0" w:firstRowFirstColumn="0" w:firstRowLastColumn="0" w:lastRowFirstColumn="0" w:lastRowLastColumn="0"/>
            <w:tcW w:w="2880" w:type="dxa"/>
            <w:hideMark/>
          </w:tcPr>
          <w:p w14:paraId="47A4C6AB"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9-12 </w:t>
            </w:r>
          </w:p>
        </w:tc>
        <w:tc>
          <w:tcPr>
            <w:tcW w:w="6480" w:type="dxa"/>
            <w:hideMark/>
          </w:tcPr>
          <w:p w14:paraId="17666B69"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Implement data-test-id governance </w:t>
            </w:r>
          </w:p>
        </w:tc>
      </w:tr>
      <w:tr w:rsidR="009D4C49" w:rsidRPr="009D4C49" w14:paraId="2205CA89" w14:textId="77777777" w:rsidTr="00C57A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hideMark/>
          </w:tcPr>
          <w:p w14:paraId="00E59E36"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9-12 </w:t>
            </w:r>
          </w:p>
        </w:tc>
        <w:tc>
          <w:tcPr>
            <w:tcW w:w="6480" w:type="dxa"/>
            <w:hideMark/>
          </w:tcPr>
          <w:p w14:paraId="03F32602"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Deploy Jira to AI to Spira pipeline </w:t>
            </w:r>
          </w:p>
        </w:tc>
      </w:tr>
      <w:tr w:rsidR="009D4C49" w:rsidRPr="009D4C49" w14:paraId="64F71644" w14:textId="77777777" w:rsidTr="00C57AAD">
        <w:trPr>
          <w:trHeight w:val="300"/>
        </w:trPr>
        <w:tc>
          <w:tcPr>
            <w:cnfStyle w:val="001000000000" w:firstRow="0" w:lastRow="0" w:firstColumn="1" w:lastColumn="0" w:oddVBand="0" w:evenVBand="0" w:oddHBand="0" w:evenHBand="0" w:firstRowFirstColumn="0" w:firstRowLastColumn="0" w:lastRowFirstColumn="0" w:lastRowLastColumn="0"/>
            <w:tcW w:w="2880" w:type="dxa"/>
            <w:hideMark/>
          </w:tcPr>
          <w:p w14:paraId="5337A465"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13-16 </w:t>
            </w:r>
          </w:p>
        </w:tc>
        <w:tc>
          <w:tcPr>
            <w:tcW w:w="6480" w:type="dxa"/>
            <w:hideMark/>
          </w:tcPr>
          <w:p w14:paraId="18AAA134"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Begin shift-left automation initiative </w:t>
            </w:r>
          </w:p>
        </w:tc>
      </w:tr>
      <w:tr w:rsidR="009D4C49" w:rsidRPr="009D4C49" w14:paraId="79E00D3A" w14:textId="77777777" w:rsidTr="00C57A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hideMark/>
          </w:tcPr>
          <w:p w14:paraId="761E0864"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13-16 </w:t>
            </w:r>
          </w:p>
        </w:tc>
        <w:tc>
          <w:tcPr>
            <w:tcW w:w="6480" w:type="dxa"/>
            <w:hideMark/>
          </w:tcPr>
          <w:p w14:paraId="7934CE6C"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Implement test data management </w:t>
            </w:r>
          </w:p>
        </w:tc>
      </w:tr>
      <w:tr w:rsidR="009D4C49" w:rsidRPr="009D4C49" w14:paraId="3C66B5A3" w14:textId="77777777" w:rsidTr="00C57AAD">
        <w:trPr>
          <w:trHeight w:val="300"/>
        </w:trPr>
        <w:tc>
          <w:tcPr>
            <w:cnfStyle w:val="001000000000" w:firstRow="0" w:lastRow="0" w:firstColumn="1" w:lastColumn="0" w:oddVBand="0" w:evenVBand="0" w:oddHBand="0" w:evenHBand="0" w:firstRowFirstColumn="0" w:firstRowLastColumn="0" w:lastRowFirstColumn="0" w:lastRowLastColumn="0"/>
            <w:tcW w:w="2880" w:type="dxa"/>
            <w:hideMark/>
          </w:tcPr>
          <w:p w14:paraId="23685DFD"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13-16 </w:t>
            </w:r>
          </w:p>
        </w:tc>
        <w:tc>
          <w:tcPr>
            <w:tcW w:w="6480" w:type="dxa"/>
            <w:hideMark/>
          </w:tcPr>
          <w:p w14:paraId="75EA6662"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Measure ROI and plan strategic initiatives </w:t>
            </w:r>
          </w:p>
        </w:tc>
      </w:tr>
    </w:tbl>
    <w:p w14:paraId="5B18DB6D" w14:textId="77777777" w:rsidR="00C57AAD" w:rsidRPr="005B52DF" w:rsidRDefault="00C57AAD" w:rsidP="00071A17">
      <w:pPr>
        <w:spacing w:after="60" w:line="288" w:lineRule="auto"/>
        <w:jc w:val="center"/>
        <w:rPr>
          <w:rFonts w:asciiTheme="minorHAnsi" w:hAnsiTheme="minorHAnsi"/>
          <w:b/>
          <w:bCs/>
        </w:rPr>
      </w:pPr>
    </w:p>
    <w:p w14:paraId="4B5307C1" w14:textId="25C03E0A" w:rsidR="009D4C49" w:rsidRPr="009D4C49" w:rsidRDefault="009D4C49" w:rsidP="00C57AAD">
      <w:pPr>
        <w:spacing w:after="60" w:line="288" w:lineRule="auto"/>
        <w:rPr>
          <w:rFonts w:asciiTheme="minorHAnsi" w:hAnsiTheme="minorHAnsi"/>
        </w:rPr>
      </w:pPr>
      <w:r w:rsidRPr="009D4C49">
        <w:rPr>
          <w:rFonts w:asciiTheme="minorHAnsi" w:hAnsiTheme="minorHAnsi"/>
          <w:b/>
          <w:bCs/>
        </w:rPr>
        <w:t>Success Metrics</w:t>
      </w:r>
      <w:r w:rsidRPr="009D4C49">
        <w:rPr>
          <w:rFonts w:asciiTheme="minorHAnsi" w:hAnsiTheme="minorHAnsi"/>
        </w:rPr>
        <w:t> </w:t>
      </w:r>
    </w:p>
    <w:tbl>
      <w:tblPr>
        <w:tblStyle w:val="PlainTable1"/>
        <w:tblW w:w="0" w:type="dxa"/>
        <w:tblInd w:w="-5" w:type="dxa"/>
        <w:tblLook w:val="04A0" w:firstRow="1" w:lastRow="0" w:firstColumn="1" w:lastColumn="0" w:noHBand="0" w:noVBand="1"/>
      </w:tblPr>
      <w:tblGrid>
        <w:gridCol w:w="2340"/>
        <w:gridCol w:w="2340"/>
        <w:gridCol w:w="2490"/>
        <w:gridCol w:w="2340"/>
      </w:tblGrid>
      <w:tr w:rsidR="009D4C49" w:rsidRPr="009D4C49" w14:paraId="790FA669" w14:textId="77777777" w:rsidTr="00C57AA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shd w:val="clear" w:color="auto" w:fill="074F6A" w:themeFill="accent4" w:themeFillShade="80"/>
            <w:hideMark/>
          </w:tcPr>
          <w:p w14:paraId="4B5D5346" w14:textId="77777777" w:rsidR="009D4C49" w:rsidRPr="009D4C49" w:rsidRDefault="009D4C49" w:rsidP="00071A17">
            <w:pPr>
              <w:spacing w:after="60" w:line="288" w:lineRule="auto"/>
              <w:jc w:val="center"/>
              <w:rPr>
                <w:rFonts w:asciiTheme="minorHAnsi" w:hAnsiTheme="minorHAnsi"/>
                <w:color w:val="FFFFFF" w:themeColor="background1"/>
              </w:rPr>
            </w:pPr>
            <w:r w:rsidRPr="009D4C49">
              <w:rPr>
                <w:rFonts w:asciiTheme="minorHAnsi" w:hAnsiTheme="minorHAnsi"/>
                <w:color w:val="FFFFFF" w:themeColor="background1"/>
              </w:rPr>
              <w:t>Metric </w:t>
            </w:r>
          </w:p>
        </w:tc>
        <w:tc>
          <w:tcPr>
            <w:tcW w:w="2340" w:type="dxa"/>
            <w:shd w:val="clear" w:color="auto" w:fill="074F6A" w:themeFill="accent4" w:themeFillShade="80"/>
            <w:hideMark/>
          </w:tcPr>
          <w:p w14:paraId="56508E4D"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Baseline </w:t>
            </w:r>
          </w:p>
        </w:tc>
        <w:tc>
          <w:tcPr>
            <w:tcW w:w="2340" w:type="dxa"/>
            <w:shd w:val="clear" w:color="auto" w:fill="074F6A" w:themeFill="accent4" w:themeFillShade="80"/>
            <w:hideMark/>
          </w:tcPr>
          <w:p w14:paraId="6B70130F"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Target </w:t>
            </w:r>
          </w:p>
        </w:tc>
        <w:tc>
          <w:tcPr>
            <w:tcW w:w="2340" w:type="dxa"/>
            <w:shd w:val="clear" w:color="auto" w:fill="074F6A" w:themeFill="accent4" w:themeFillShade="80"/>
            <w:hideMark/>
          </w:tcPr>
          <w:p w14:paraId="459826A7"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Measurement Method </w:t>
            </w:r>
          </w:p>
        </w:tc>
      </w:tr>
      <w:tr w:rsidR="009D4C49" w:rsidRPr="009D4C49" w14:paraId="0ED861F2" w14:textId="77777777" w:rsidTr="00C57A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hideMark/>
          </w:tcPr>
          <w:p w14:paraId="687010DD"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Locator maintenance time </w:t>
            </w:r>
          </w:p>
        </w:tc>
        <w:tc>
          <w:tcPr>
            <w:tcW w:w="2340" w:type="dxa"/>
            <w:hideMark/>
          </w:tcPr>
          <w:p w14:paraId="2E43DEE7"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50% of automation effort </w:t>
            </w:r>
          </w:p>
        </w:tc>
        <w:tc>
          <w:tcPr>
            <w:tcW w:w="2340" w:type="dxa"/>
            <w:hideMark/>
          </w:tcPr>
          <w:p w14:paraId="7CCB1DFA"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25% of automation effort </w:t>
            </w:r>
          </w:p>
        </w:tc>
        <w:tc>
          <w:tcPr>
            <w:tcW w:w="2340" w:type="dxa"/>
            <w:hideMark/>
          </w:tcPr>
          <w:p w14:paraId="174A0CC3"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Time tracking analysis </w:t>
            </w:r>
          </w:p>
        </w:tc>
      </w:tr>
      <w:tr w:rsidR="009D4C49" w:rsidRPr="009D4C49" w14:paraId="615DC5FE" w14:textId="77777777" w:rsidTr="00C57AAD">
        <w:trPr>
          <w:trHeight w:val="300"/>
        </w:trPr>
        <w:tc>
          <w:tcPr>
            <w:cnfStyle w:val="001000000000" w:firstRow="0" w:lastRow="0" w:firstColumn="1" w:lastColumn="0" w:oddVBand="0" w:evenVBand="0" w:oddHBand="0" w:evenHBand="0" w:firstRowFirstColumn="0" w:firstRowLastColumn="0" w:lastRowFirstColumn="0" w:lastRowLastColumn="0"/>
            <w:tcW w:w="2340" w:type="dxa"/>
            <w:hideMark/>
          </w:tcPr>
          <w:p w14:paraId="1E3230DF"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Test case generation time </w:t>
            </w:r>
          </w:p>
        </w:tc>
        <w:tc>
          <w:tcPr>
            <w:tcW w:w="2340" w:type="dxa"/>
            <w:hideMark/>
          </w:tcPr>
          <w:p w14:paraId="06899815"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Current average </w:t>
            </w:r>
          </w:p>
        </w:tc>
        <w:tc>
          <w:tcPr>
            <w:tcW w:w="2340" w:type="dxa"/>
            <w:hideMark/>
          </w:tcPr>
          <w:p w14:paraId="679C1287"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30% reduction </w:t>
            </w:r>
          </w:p>
        </w:tc>
        <w:tc>
          <w:tcPr>
            <w:tcW w:w="2340" w:type="dxa"/>
            <w:hideMark/>
          </w:tcPr>
          <w:p w14:paraId="697FA805"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Spira timestamp analysis </w:t>
            </w:r>
          </w:p>
        </w:tc>
      </w:tr>
      <w:tr w:rsidR="009D4C49" w:rsidRPr="009D4C49" w14:paraId="75AEBF28" w14:textId="77777777" w:rsidTr="00C57A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hideMark/>
          </w:tcPr>
          <w:p w14:paraId="65819CFA"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Regression scope </w:t>
            </w:r>
          </w:p>
        </w:tc>
        <w:tc>
          <w:tcPr>
            <w:tcW w:w="2340" w:type="dxa"/>
            <w:hideMark/>
          </w:tcPr>
          <w:p w14:paraId="38701EC1"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Full regression </w:t>
            </w:r>
          </w:p>
        </w:tc>
        <w:tc>
          <w:tcPr>
            <w:tcW w:w="2340" w:type="dxa"/>
            <w:hideMark/>
          </w:tcPr>
          <w:p w14:paraId="40589639"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40% reduction through risk-based selection </w:t>
            </w:r>
          </w:p>
        </w:tc>
        <w:tc>
          <w:tcPr>
            <w:tcW w:w="2340" w:type="dxa"/>
            <w:hideMark/>
          </w:tcPr>
          <w:p w14:paraId="2187E6D2"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Test execution reports </w:t>
            </w:r>
          </w:p>
        </w:tc>
      </w:tr>
      <w:tr w:rsidR="009D4C49" w:rsidRPr="009D4C49" w14:paraId="0B1D5121" w14:textId="77777777" w:rsidTr="00C57AAD">
        <w:trPr>
          <w:trHeight w:val="300"/>
        </w:trPr>
        <w:tc>
          <w:tcPr>
            <w:cnfStyle w:val="001000000000" w:firstRow="0" w:lastRow="0" w:firstColumn="1" w:lastColumn="0" w:oddVBand="0" w:evenVBand="0" w:oddHBand="0" w:evenHBand="0" w:firstRowFirstColumn="0" w:firstRowLastColumn="0" w:lastRowFirstColumn="0" w:lastRowLastColumn="0"/>
            <w:tcW w:w="2340" w:type="dxa"/>
            <w:hideMark/>
          </w:tcPr>
          <w:p w14:paraId="4BE85C90"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Production defects </w:t>
            </w:r>
          </w:p>
        </w:tc>
        <w:tc>
          <w:tcPr>
            <w:tcW w:w="2340" w:type="dxa"/>
            <w:hideMark/>
          </w:tcPr>
          <w:p w14:paraId="2C33E40B"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Current rate </w:t>
            </w:r>
          </w:p>
        </w:tc>
        <w:tc>
          <w:tcPr>
            <w:tcW w:w="2340" w:type="dxa"/>
            <w:hideMark/>
          </w:tcPr>
          <w:p w14:paraId="5DC04AC4"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25% reduction </w:t>
            </w:r>
          </w:p>
        </w:tc>
        <w:tc>
          <w:tcPr>
            <w:tcW w:w="2340" w:type="dxa"/>
            <w:hideMark/>
          </w:tcPr>
          <w:p w14:paraId="35013A10"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Defect tracking system </w:t>
            </w:r>
          </w:p>
        </w:tc>
      </w:tr>
      <w:tr w:rsidR="009D4C49" w:rsidRPr="009D4C49" w14:paraId="77BA3031" w14:textId="77777777" w:rsidTr="00C57A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hideMark/>
          </w:tcPr>
          <w:p w14:paraId="7EBE263E"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Automation coverage </w:t>
            </w:r>
          </w:p>
        </w:tc>
        <w:tc>
          <w:tcPr>
            <w:tcW w:w="2340" w:type="dxa"/>
            <w:hideMark/>
          </w:tcPr>
          <w:p w14:paraId="5FCE0EC2"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25-30% </w:t>
            </w:r>
          </w:p>
        </w:tc>
        <w:tc>
          <w:tcPr>
            <w:tcW w:w="2340" w:type="dxa"/>
            <w:hideMark/>
          </w:tcPr>
          <w:p w14:paraId="7F191A97"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50% </w:t>
            </w:r>
          </w:p>
        </w:tc>
        <w:tc>
          <w:tcPr>
            <w:tcW w:w="2340" w:type="dxa"/>
            <w:hideMark/>
          </w:tcPr>
          <w:p w14:paraId="011E0533"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Spira automation metrics </w:t>
            </w:r>
          </w:p>
        </w:tc>
      </w:tr>
    </w:tbl>
    <w:p w14:paraId="0E6F1A5F" w14:textId="77777777" w:rsidR="00C57AAD" w:rsidRPr="005B52DF" w:rsidRDefault="00C57AAD" w:rsidP="00071A17">
      <w:pPr>
        <w:spacing w:after="60" w:line="288" w:lineRule="auto"/>
        <w:jc w:val="center"/>
        <w:rPr>
          <w:rFonts w:asciiTheme="minorHAnsi" w:hAnsiTheme="minorHAnsi"/>
          <w:b/>
          <w:bCs/>
        </w:rPr>
      </w:pPr>
    </w:p>
    <w:p w14:paraId="3CD7D09F" w14:textId="55B0649A" w:rsidR="009D4C49" w:rsidRPr="005B52DF" w:rsidRDefault="009D4C49" w:rsidP="00D2669F">
      <w:pPr>
        <w:pStyle w:val="Heading3"/>
      </w:pPr>
      <w:bookmarkStart w:id="155" w:name="_Toc222508401"/>
      <w:r w:rsidRPr="005B52DF">
        <w:t>Appendix</w:t>
      </w:r>
      <w:bookmarkEnd w:id="155"/>
      <w:r w:rsidRPr="005B52DF">
        <w:t> </w:t>
      </w:r>
    </w:p>
    <w:p w14:paraId="3E6B3CB4" w14:textId="1A026F6F" w:rsidR="009D4C49" w:rsidRPr="009D4C49" w:rsidRDefault="009D4C49" w:rsidP="00C57AAD">
      <w:pPr>
        <w:spacing w:after="60" w:line="288" w:lineRule="auto"/>
        <w:rPr>
          <w:rFonts w:asciiTheme="minorHAnsi" w:hAnsiTheme="minorHAnsi"/>
        </w:rPr>
      </w:pPr>
      <w:r w:rsidRPr="009D4C49">
        <w:rPr>
          <w:rFonts w:asciiTheme="minorHAnsi" w:hAnsiTheme="minorHAnsi"/>
          <w:b/>
          <w:bCs/>
        </w:rPr>
        <w:t>Interview Participants</w:t>
      </w:r>
      <w:r w:rsidRPr="009D4C49">
        <w:rPr>
          <w:rFonts w:asciiTheme="minorHAnsi" w:hAnsiTheme="minorHAnsi"/>
        </w:rPr>
        <w:t> </w:t>
      </w:r>
    </w:p>
    <w:tbl>
      <w:tblPr>
        <w:tblStyle w:val="PlainTable1"/>
        <w:tblW w:w="0" w:type="dxa"/>
        <w:tblInd w:w="-5" w:type="dxa"/>
        <w:tblLook w:val="04A0" w:firstRow="1" w:lastRow="0" w:firstColumn="1" w:lastColumn="0" w:noHBand="0" w:noVBand="1"/>
      </w:tblPr>
      <w:tblGrid>
        <w:gridCol w:w="3105"/>
        <w:gridCol w:w="3105"/>
        <w:gridCol w:w="3105"/>
      </w:tblGrid>
      <w:tr w:rsidR="009D4C49" w:rsidRPr="009D4C49" w14:paraId="5C6076FF" w14:textId="77777777" w:rsidTr="004A626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shd w:val="clear" w:color="auto" w:fill="074F6A" w:themeFill="accent4" w:themeFillShade="80"/>
            <w:hideMark/>
          </w:tcPr>
          <w:p w14:paraId="3304902C" w14:textId="77777777" w:rsidR="009D4C49" w:rsidRPr="009D4C49" w:rsidRDefault="009D4C49" w:rsidP="00071A17">
            <w:pPr>
              <w:spacing w:after="60" w:line="288" w:lineRule="auto"/>
              <w:jc w:val="center"/>
              <w:rPr>
                <w:rFonts w:asciiTheme="minorHAnsi" w:hAnsiTheme="minorHAnsi"/>
                <w:color w:val="FFFFFF" w:themeColor="background1"/>
              </w:rPr>
            </w:pPr>
            <w:r w:rsidRPr="009D4C49">
              <w:rPr>
                <w:rFonts w:asciiTheme="minorHAnsi" w:hAnsiTheme="minorHAnsi"/>
                <w:color w:val="FFFFFF" w:themeColor="background1"/>
              </w:rPr>
              <w:t>Name </w:t>
            </w:r>
          </w:p>
        </w:tc>
        <w:tc>
          <w:tcPr>
            <w:tcW w:w="3105" w:type="dxa"/>
            <w:shd w:val="clear" w:color="auto" w:fill="074F6A" w:themeFill="accent4" w:themeFillShade="80"/>
            <w:hideMark/>
          </w:tcPr>
          <w:p w14:paraId="511BA619"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Title </w:t>
            </w:r>
          </w:p>
        </w:tc>
        <w:tc>
          <w:tcPr>
            <w:tcW w:w="3105" w:type="dxa"/>
            <w:shd w:val="clear" w:color="auto" w:fill="074F6A" w:themeFill="accent4" w:themeFillShade="80"/>
            <w:hideMark/>
          </w:tcPr>
          <w:p w14:paraId="2CBFFD2D"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Sessions </w:t>
            </w:r>
          </w:p>
        </w:tc>
      </w:tr>
      <w:tr w:rsidR="009D4C49" w:rsidRPr="009D4C49" w14:paraId="17A88C93" w14:textId="77777777" w:rsidTr="004A626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7BC1F1B2"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Swarupa Kota </w:t>
            </w:r>
          </w:p>
        </w:tc>
        <w:tc>
          <w:tcPr>
            <w:tcW w:w="3105" w:type="dxa"/>
            <w:hideMark/>
          </w:tcPr>
          <w:p w14:paraId="5A622A6E"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Director, Solutions Testing </w:t>
            </w:r>
          </w:p>
        </w:tc>
        <w:tc>
          <w:tcPr>
            <w:tcW w:w="3105" w:type="dxa"/>
            <w:hideMark/>
          </w:tcPr>
          <w:p w14:paraId="0302A60A"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Dec 17, Dec 18 </w:t>
            </w:r>
          </w:p>
        </w:tc>
      </w:tr>
      <w:tr w:rsidR="009D4C49" w:rsidRPr="009D4C49" w14:paraId="42E9AE72" w14:textId="77777777" w:rsidTr="004A6260">
        <w:trPr>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3825AD0F"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Stephen Kinnison </w:t>
            </w:r>
          </w:p>
        </w:tc>
        <w:tc>
          <w:tcPr>
            <w:tcW w:w="3105" w:type="dxa"/>
            <w:hideMark/>
          </w:tcPr>
          <w:p w14:paraId="186CF823"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Manager, Automation Team </w:t>
            </w:r>
          </w:p>
        </w:tc>
        <w:tc>
          <w:tcPr>
            <w:tcW w:w="3105" w:type="dxa"/>
            <w:hideMark/>
          </w:tcPr>
          <w:p w14:paraId="27780878"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Dec 17, Jan 7 </w:t>
            </w:r>
          </w:p>
        </w:tc>
      </w:tr>
      <w:tr w:rsidR="009D4C49" w:rsidRPr="009D4C49" w14:paraId="6C175D84" w14:textId="77777777" w:rsidTr="004A626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19D636DD"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Corinne Anderson </w:t>
            </w:r>
          </w:p>
        </w:tc>
        <w:tc>
          <w:tcPr>
            <w:tcW w:w="3105" w:type="dxa"/>
            <w:hideMark/>
          </w:tcPr>
          <w:p w14:paraId="4A0381E5"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Manager, Manual Testing </w:t>
            </w:r>
          </w:p>
        </w:tc>
        <w:tc>
          <w:tcPr>
            <w:tcW w:w="3105" w:type="dxa"/>
            <w:hideMark/>
          </w:tcPr>
          <w:p w14:paraId="039AFE38"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Dec 18 </w:t>
            </w:r>
          </w:p>
        </w:tc>
      </w:tr>
      <w:tr w:rsidR="009D4C49" w:rsidRPr="009D4C49" w14:paraId="5B70DB72" w14:textId="77777777" w:rsidTr="004A6260">
        <w:trPr>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576B937A"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Geetha Gajavally </w:t>
            </w:r>
          </w:p>
        </w:tc>
        <w:tc>
          <w:tcPr>
            <w:tcW w:w="3105" w:type="dxa"/>
            <w:hideMark/>
          </w:tcPr>
          <w:p w14:paraId="55059958"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Senior Test Automation Engineer </w:t>
            </w:r>
          </w:p>
        </w:tc>
        <w:tc>
          <w:tcPr>
            <w:tcW w:w="3105" w:type="dxa"/>
            <w:hideMark/>
          </w:tcPr>
          <w:p w14:paraId="52D89FA2"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Dec 17, Jan 7 </w:t>
            </w:r>
          </w:p>
        </w:tc>
      </w:tr>
      <w:tr w:rsidR="009D4C49" w:rsidRPr="009D4C49" w14:paraId="409DDEC3" w14:textId="77777777" w:rsidTr="004A626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139F9D34"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Tyler Jones </w:t>
            </w:r>
          </w:p>
        </w:tc>
        <w:tc>
          <w:tcPr>
            <w:tcW w:w="3105" w:type="dxa"/>
            <w:hideMark/>
          </w:tcPr>
          <w:p w14:paraId="6D5E7FDF"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Automation Engineer </w:t>
            </w:r>
          </w:p>
        </w:tc>
        <w:tc>
          <w:tcPr>
            <w:tcW w:w="3105" w:type="dxa"/>
            <w:hideMark/>
          </w:tcPr>
          <w:p w14:paraId="5D5C7FC0"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Jan 7 </w:t>
            </w:r>
          </w:p>
        </w:tc>
      </w:tr>
      <w:tr w:rsidR="009D4C49" w:rsidRPr="009D4C49" w14:paraId="5D073FB7" w14:textId="77777777" w:rsidTr="004A6260">
        <w:trPr>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0377BBE8"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Nader Afshar </w:t>
            </w:r>
          </w:p>
        </w:tc>
        <w:tc>
          <w:tcPr>
            <w:tcW w:w="3105" w:type="dxa"/>
            <w:hideMark/>
          </w:tcPr>
          <w:p w14:paraId="23705753"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Product Owner, AI </w:t>
            </w:r>
          </w:p>
        </w:tc>
        <w:tc>
          <w:tcPr>
            <w:tcW w:w="3105" w:type="dxa"/>
            <w:hideMark/>
          </w:tcPr>
          <w:p w14:paraId="27D2CCCB"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Dec 17 </w:t>
            </w:r>
          </w:p>
        </w:tc>
      </w:tr>
      <w:tr w:rsidR="009D4C49" w:rsidRPr="009D4C49" w14:paraId="6564F13E" w14:textId="77777777" w:rsidTr="004A626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7A24439E"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Deepak Khemchandani </w:t>
            </w:r>
          </w:p>
        </w:tc>
        <w:tc>
          <w:tcPr>
            <w:tcW w:w="3105" w:type="dxa"/>
            <w:hideMark/>
          </w:tcPr>
          <w:p w14:paraId="5C42F311"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Lead, EPMO </w:t>
            </w:r>
          </w:p>
        </w:tc>
        <w:tc>
          <w:tcPr>
            <w:tcW w:w="3105" w:type="dxa"/>
            <w:hideMark/>
          </w:tcPr>
          <w:p w14:paraId="0F73B7F5"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Jan 28 </w:t>
            </w:r>
          </w:p>
        </w:tc>
      </w:tr>
    </w:tbl>
    <w:p w14:paraId="59EC1D8F" w14:textId="77777777" w:rsidR="00F7183A" w:rsidRPr="005B52DF" w:rsidRDefault="00F7183A" w:rsidP="00071A17">
      <w:pPr>
        <w:spacing w:after="60" w:line="288" w:lineRule="auto"/>
        <w:jc w:val="center"/>
        <w:rPr>
          <w:rFonts w:asciiTheme="minorHAnsi" w:hAnsiTheme="minorHAnsi"/>
          <w:b/>
          <w:bCs/>
        </w:rPr>
      </w:pPr>
    </w:p>
    <w:p w14:paraId="6C87BD0D" w14:textId="65D4F5C6" w:rsidR="009D4C49" w:rsidRPr="009D4C49" w:rsidRDefault="009D4C49" w:rsidP="00F7183A">
      <w:pPr>
        <w:spacing w:after="60" w:line="288" w:lineRule="auto"/>
        <w:rPr>
          <w:rFonts w:asciiTheme="minorHAnsi" w:hAnsiTheme="minorHAnsi"/>
        </w:rPr>
      </w:pPr>
      <w:r w:rsidRPr="009D4C49">
        <w:rPr>
          <w:rFonts w:asciiTheme="minorHAnsi" w:hAnsiTheme="minorHAnsi"/>
          <w:b/>
          <w:bCs/>
        </w:rPr>
        <w:t>Tools Inventory</w:t>
      </w:r>
      <w:r w:rsidRPr="009D4C49">
        <w:rPr>
          <w:rFonts w:asciiTheme="minorHAnsi" w:hAnsiTheme="minorHAnsi"/>
        </w:rPr>
        <w:t> </w:t>
      </w:r>
    </w:p>
    <w:tbl>
      <w:tblPr>
        <w:tblStyle w:val="PlainTable1"/>
        <w:tblW w:w="0" w:type="dxa"/>
        <w:tblInd w:w="-5" w:type="dxa"/>
        <w:tblLook w:val="04A0" w:firstRow="1" w:lastRow="0" w:firstColumn="1" w:lastColumn="0" w:noHBand="0" w:noVBand="1"/>
      </w:tblPr>
      <w:tblGrid>
        <w:gridCol w:w="3105"/>
        <w:gridCol w:w="3105"/>
        <w:gridCol w:w="3105"/>
      </w:tblGrid>
      <w:tr w:rsidR="009D4C49" w:rsidRPr="009D4C49" w14:paraId="4C2897F8" w14:textId="77777777" w:rsidTr="00F7183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shd w:val="clear" w:color="auto" w:fill="074F6A" w:themeFill="accent4" w:themeFillShade="80"/>
            <w:hideMark/>
          </w:tcPr>
          <w:p w14:paraId="2E6C7A49" w14:textId="77777777" w:rsidR="009D4C49" w:rsidRPr="009D4C49" w:rsidRDefault="009D4C49" w:rsidP="00071A17">
            <w:pPr>
              <w:spacing w:after="60" w:line="288" w:lineRule="auto"/>
              <w:jc w:val="center"/>
              <w:rPr>
                <w:rFonts w:asciiTheme="minorHAnsi" w:hAnsiTheme="minorHAnsi"/>
                <w:color w:val="FFFFFF" w:themeColor="background1"/>
              </w:rPr>
            </w:pPr>
            <w:r w:rsidRPr="009D4C49">
              <w:rPr>
                <w:rFonts w:asciiTheme="minorHAnsi" w:hAnsiTheme="minorHAnsi"/>
                <w:color w:val="FFFFFF" w:themeColor="background1"/>
              </w:rPr>
              <w:t>Category </w:t>
            </w:r>
          </w:p>
        </w:tc>
        <w:tc>
          <w:tcPr>
            <w:tcW w:w="3105" w:type="dxa"/>
            <w:shd w:val="clear" w:color="auto" w:fill="074F6A" w:themeFill="accent4" w:themeFillShade="80"/>
            <w:hideMark/>
          </w:tcPr>
          <w:p w14:paraId="129BFEFD"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Tool </w:t>
            </w:r>
          </w:p>
        </w:tc>
        <w:tc>
          <w:tcPr>
            <w:tcW w:w="3105" w:type="dxa"/>
            <w:shd w:val="clear" w:color="auto" w:fill="074F6A" w:themeFill="accent4" w:themeFillShade="80"/>
            <w:hideMark/>
          </w:tcPr>
          <w:p w14:paraId="0591F9CB" w14:textId="77777777" w:rsidR="009D4C49" w:rsidRPr="009D4C49" w:rsidRDefault="009D4C49" w:rsidP="00071A17">
            <w:pPr>
              <w:spacing w:after="60" w:line="288"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rPr>
            </w:pPr>
            <w:r w:rsidRPr="009D4C49">
              <w:rPr>
                <w:rFonts w:asciiTheme="minorHAnsi" w:hAnsiTheme="minorHAnsi"/>
                <w:color w:val="FFFFFF" w:themeColor="background1"/>
              </w:rPr>
              <w:t>Purpose </w:t>
            </w:r>
          </w:p>
        </w:tc>
      </w:tr>
      <w:tr w:rsidR="009D4C49" w:rsidRPr="009D4C49" w14:paraId="682250AE" w14:textId="77777777" w:rsidTr="00F718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4C5AD9EA"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Test Management </w:t>
            </w:r>
          </w:p>
        </w:tc>
        <w:tc>
          <w:tcPr>
            <w:tcW w:w="3105" w:type="dxa"/>
            <w:hideMark/>
          </w:tcPr>
          <w:p w14:paraId="5466B129"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Spira Test </w:t>
            </w:r>
          </w:p>
        </w:tc>
        <w:tc>
          <w:tcPr>
            <w:tcW w:w="3105" w:type="dxa"/>
            <w:hideMark/>
          </w:tcPr>
          <w:p w14:paraId="02A752DB"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Test case management, traceability </w:t>
            </w:r>
          </w:p>
        </w:tc>
      </w:tr>
      <w:tr w:rsidR="009D4C49" w:rsidRPr="009D4C49" w14:paraId="0006F29A" w14:textId="77777777" w:rsidTr="00F7183A">
        <w:trPr>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077E1B1A"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Project Management </w:t>
            </w:r>
          </w:p>
        </w:tc>
        <w:tc>
          <w:tcPr>
            <w:tcW w:w="3105" w:type="dxa"/>
            <w:hideMark/>
          </w:tcPr>
          <w:p w14:paraId="0BE2708B"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Jira </w:t>
            </w:r>
          </w:p>
        </w:tc>
        <w:tc>
          <w:tcPr>
            <w:tcW w:w="3105" w:type="dxa"/>
            <w:hideMark/>
          </w:tcPr>
          <w:p w14:paraId="09042B8A"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User stories, defect tracking </w:t>
            </w:r>
          </w:p>
        </w:tc>
      </w:tr>
      <w:tr w:rsidR="009D4C49" w:rsidRPr="009D4C49" w14:paraId="23586898" w14:textId="77777777" w:rsidTr="00F718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2595AA88"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UI Automation </w:t>
            </w:r>
          </w:p>
        </w:tc>
        <w:tc>
          <w:tcPr>
            <w:tcW w:w="3105" w:type="dxa"/>
            <w:hideMark/>
          </w:tcPr>
          <w:p w14:paraId="79BBD9CD"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Playwright </w:t>
            </w:r>
          </w:p>
        </w:tc>
        <w:tc>
          <w:tcPr>
            <w:tcW w:w="3105" w:type="dxa"/>
            <w:hideMark/>
          </w:tcPr>
          <w:p w14:paraId="369F965E"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Browser automation </w:t>
            </w:r>
          </w:p>
        </w:tc>
      </w:tr>
      <w:tr w:rsidR="009D4C49" w:rsidRPr="009D4C49" w14:paraId="28AA52AF" w14:textId="77777777" w:rsidTr="00F7183A">
        <w:trPr>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11B15DE6"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BDD Framework </w:t>
            </w:r>
          </w:p>
        </w:tc>
        <w:tc>
          <w:tcPr>
            <w:tcW w:w="3105" w:type="dxa"/>
            <w:hideMark/>
          </w:tcPr>
          <w:p w14:paraId="5C6BE964"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Behave </w:t>
            </w:r>
          </w:p>
        </w:tc>
        <w:tc>
          <w:tcPr>
            <w:tcW w:w="3105" w:type="dxa"/>
            <w:hideMark/>
          </w:tcPr>
          <w:p w14:paraId="32E57AF2"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Gherkin test execution </w:t>
            </w:r>
          </w:p>
        </w:tc>
      </w:tr>
      <w:tr w:rsidR="009D4C49" w:rsidRPr="009D4C49" w14:paraId="4B49C718" w14:textId="77777777" w:rsidTr="00F718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2932C2F7"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API Testing </w:t>
            </w:r>
          </w:p>
        </w:tc>
        <w:tc>
          <w:tcPr>
            <w:tcW w:w="3105" w:type="dxa"/>
            <w:hideMark/>
          </w:tcPr>
          <w:p w14:paraId="1B6E4AD6"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Pytest, Requests </w:t>
            </w:r>
          </w:p>
        </w:tc>
        <w:tc>
          <w:tcPr>
            <w:tcW w:w="3105" w:type="dxa"/>
            <w:hideMark/>
          </w:tcPr>
          <w:p w14:paraId="7139A3B2"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API validation </w:t>
            </w:r>
          </w:p>
        </w:tc>
      </w:tr>
      <w:tr w:rsidR="009D4C49" w:rsidRPr="009D4C49" w14:paraId="1F1EEB87" w14:textId="77777777" w:rsidTr="00F7183A">
        <w:trPr>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6867BF0E"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CI/CD </w:t>
            </w:r>
          </w:p>
        </w:tc>
        <w:tc>
          <w:tcPr>
            <w:tcW w:w="3105" w:type="dxa"/>
            <w:hideMark/>
          </w:tcPr>
          <w:p w14:paraId="6F196608"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Jenkins </w:t>
            </w:r>
          </w:p>
        </w:tc>
        <w:tc>
          <w:tcPr>
            <w:tcW w:w="3105" w:type="dxa"/>
            <w:hideMark/>
          </w:tcPr>
          <w:p w14:paraId="3C6C3AF7"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Test orchestration </w:t>
            </w:r>
          </w:p>
        </w:tc>
      </w:tr>
      <w:tr w:rsidR="009D4C49" w:rsidRPr="009D4C49" w14:paraId="004C435C" w14:textId="77777777" w:rsidTr="00F718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003E4CB3"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Reporting </w:t>
            </w:r>
          </w:p>
        </w:tc>
        <w:tc>
          <w:tcPr>
            <w:tcW w:w="3105" w:type="dxa"/>
            <w:hideMark/>
          </w:tcPr>
          <w:p w14:paraId="71111A68"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Allure </w:t>
            </w:r>
          </w:p>
        </w:tc>
        <w:tc>
          <w:tcPr>
            <w:tcW w:w="3105" w:type="dxa"/>
            <w:hideMark/>
          </w:tcPr>
          <w:p w14:paraId="382F0E81"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Test results visualization </w:t>
            </w:r>
          </w:p>
        </w:tc>
      </w:tr>
      <w:tr w:rsidR="009D4C49" w:rsidRPr="009D4C49" w14:paraId="6995382A" w14:textId="77777777" w:rsidTr="00F7183A">
        <w:trPr>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08C0C165"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Version Control </w:t>
            </w:r>
          </w:p>
        </w:tc>
        <w:tc>
          <w:tcPr>
            <w:tcW w:w="3105" w:type="dxa"/>
            <w:hideMark/>
          </w:tcPr>
          <w:p w14:paraId="65C7F02B"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Azure DevOps, Git </w:t>
            </w:r>
          </w:p>
        </w:tc>
        <w:tc>
          <w:tcPr>
            <w:tcW w:w="3105" w:type="dxa"/>
            <w:hideMark/>
          </w:tcPr>
          <w:p w14:paraId="42559DD8" w14:textId="77777777" w:rsidR="009D4C49" w:rsidRPr="009D4C49" w:rsidRDefault="009D4C49" w:rsidP="00071A17">
            <w:pPr>
              <w:spacing w:after="60" w:line="288"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D4C49">
              <w:rPr>
                <w:rFonts w:asciiTheme="minorHAnsi" w:hAnsiTheme="minorHAnsi"/>
              </w:rPr>
              <w:t>Code management </w:t>
            </w:r>
          </w:p>
        </w:tc>
      </w:tr>
      <w:tr w:rsidR="009D4C49" w:rsidRPr="009D4C49" w14:paraId="712EC62C" w14:textId="77777777" w:rsidTr="00F718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hideMark/>
          </w:tcPr>
          <w:p w14:paraId="1C989527" w14:textId="77777777" w:rsidR="009D4C49" w:rsidRPr="009D4C49" w:rsidRDefault="009D4C49" w:rsidP="00071A17">
            <w:pPr>
              <w:spacing w:after="60" w:line="288" w:lineRule="auto"/>
              <w:jc w:val="center"/>
              <w:rPr>
                <w:rFonts w:asciiTheme="minorHAnsi" w:hAnsiTheme="minorHAnsi"/>
              </w:rPr>
            </w:pPr>
            <w:r w:rsidRPr="009D4C49">
              <w:rPr>
                <w:rFonts w:asciiTheme="minorHAnsi" w:hAnsiTheme="minorHAnsi"/>
              </w:rPr>
              <w:t>AI </w:t>
            </w:r>
          </w:p>
        </w:tc>
        <w:tc>
          <w:tcPr>
            <w:tcW w:w="3105" w:type="dxa"/>
            <w:hideMark/>
          </w:tcPr>
          <w:p w14:paraId="249EB03E"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Microsoft Copilot </w:t>
            </w:r>
          </w:p>
        </w:tc>
        <w:tc>
          <w:tcPr>
            <w:tcW w:w="3105" w:type="dxa"/>
            <w:hideMark/>
          </w:tcPr>
          <w:p w14:paraId="76DC0167" w14:textId="77777777" w:rsidR="009D4C49" w:rsidRPr="009D4C49" w:rsidRDefault="009D4C49" w:rsidP="00071A17">
            <w:pPr>
              <w:spacing w:after="60" w:line="288"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D4C49">
              <w:rPr>
                <w:rFonts w:asciiTheme="minorHAnsi" w:hAnsiTheme="minorHAnsi"/>
              </w:rPr>
              <w:t>Test case generation </w:t>
            </w:r>
          </w:p>
        </w:tc>
      </w:tr>
    </w:tbl>
    <w:p w14:paraId="093D979D" w14:textId="77777777" w:rsidR="0023655A" w:rsidRPr="005B52DF" w:rsidRDefault="0023655A" w:rsidP="001B6B60">
      <w:pPr>
        <w:spacing w:after="60" w:line="288" w:lineRule="auto"/>
        <w:rPr>
          <w:rFonts w:asciiTheme="minorHAnsi" w:hAnsiTheme="minorHAnsi"/>
          <w:b/>
          <w:bCs/>
        </w:rPr>
      </w:pPr>
    </w:p>
    <w:p w14:paraId="4F6F663A" w14:textId="4FF8254B" w:rsidR="0023655A" w:rsidRPr="005B52DF" w:rsidRDefault="009D4C49" w:rsidP="009337C5">
      <w:pPr>
        <w:pStyle w:val="ListParagraph"/>
      </w:pPr>
      <w:r w:rsidRPr="005B52DF">
        <w:rPr>
          <w:b/>
          <w:bCs/>
        </w:rPr>
        <w:t>Environment Architecture</w:t>
      </w:r>
      <w:r w:rsidRPr="005B52DF">
        <w:t> </w:t>
      </w:r>
      <w:r w:rsidR="0023655A" w:rsidRPr="005B52DF">
        <w:br/>
      </w:r>
      <w:r w:rsidRPr="009D4C49">
        <w:t>The testing environment pipeline flows through six stages: Development (unit testing, 70% coverage required for Salesforce), QA (manual testing, future automation target), Full Copy/Staging (current automation target), UAT (business validation), Pre-Prod (DevOps validation), and Production. </w:t>
      </w:r>
    </w:p>
    <w:p w14:paraId="1455D6E3" w14:textId="2E0BA1F3" w:rsidR="009D4C49" w:rsidRPr="009D4C49" w:rsidRDefault="009D4C49" w:rsidP="009337C5">
      <w:pPr>
        <w:pStyle w:val="ListParagraph"/>
      </w:pPr>
      <w:r w:rsidRPr="009D4C49">
        <w:rPr>
          <w:b/>
          <w:bCs/>
        </w:rPr>
        <w:t>Key Quotes from Interviews</w:t>
      </w:r>
      <w:r w:rsidRPr="009D4C49">
        <w:t> </w:t>
      </w:r>
      <w:r w:rsidR="00947886" w:rsidRPr="005B52DF">
        <w:br/>
      </w:r>
      <w:r w:rsidRPr="009D4C49">
        <w:t>"Most significant challenge is self-healing locators. Automation engineers spend considerable daily effort identifying failed tests, finding new working locators for changed elements, and updating framework." </w:t>
      </w:r>
      <w:r w:rsidRPr="009D4C49">
        <w:br/>
        <w:t>— Swarupa Kota, Director, Solutions Testing </w:t>
      </w:r>
      <w:r w:rsidR="00947886" w:rsidRPr="005B52DF">
        <w:br/>
      </w:r>
      <w:r w:rsidRPr="009D4C49">
        <w:t>"The team must 'pray' that bug fixes don't introduce new issues, as there's no time for additional regression cycles." </w:t>
      </w:r>
      <w:r w:rsidRPr="009D4C49">
        <w:br/>
        <w:t>— Testing Optimization Session </w:t>
      </w:r>
      <w:r w:rsidR="00947886" w:rsidRPr="005B52DF">
        <w:br/>
      </w:r>
      <w:r w:rsidRPr="009D4C49">
        <w:t>"The five-day regression testing window represents the highest opportunity for improvement through AI-driven automation." </w:t>
      </w:r>
      <w:r w:rsidRPr="009D4C49">
        <w:br/>
        <w:t>— Deepak Khemchandani, EPMO Lead </w:t>
      </w:r>
      <w:r w:rsidR="00947886" w:rsidRPr="005B52DF">
        <w:br/>
      </w:r>
      <w:r w:rsidRPr="009D4C49">
        <w:t>"I just spent hours and hours and hours in Copilot, just going through running different scenarios and say, OK, this scenario looks good. Let me take this little piece and I kept taking little pieces and building them together." </w:t>
      </w:r>
      <w:r w:rsidRPr="009D4C49">
        <w:br/>
        <w:t>— Corinne Anderson, on developing the prompt template </w:t>
      </w:r>
      <w:r w:rsidR="00947886" w:rsidRPr="005B52DF">
        <w:br/>
      </w:r>
      <w:r w:rsidRPr="009D4C49">
        <w:t>"Ideally, we want to be more involved in that process... we have initiatives or goals in 2026 to get to a place where code is developed in a Sprint. And then the very subsequent sprint, we would have automated the test that surrounds that." </w:t>
      </w:r>
      <w:r w:rsidRPr="009D4C49">
        <w:br/>
        <w:t>— Stephen Kinnison, Manager, Automation Team </w:t>
      </w:r>
    </w:p>
    <w:p w14:paraId="1CE6677E" w14:textId="725DE58E" w:rsidR="009D4C49" w:rsidRPr="009D4C49" w:rsidRDefault="009D4C49" w:rsidP="00F7183A">
      <w:pPr>
        <w:spacing w:after="60" w:line="288" w:lineRule="auto"/>
        <w:jc w:val="center"/>
        <w:rPr>
          <w:rFonts w:asciiTheme="minorHAnsi" w:hAnsiTheme="minorHAnsi"/>
        </w:rPr>
      </w:pPr>
      <w:r w:rsidRPr="009D4C49">
        <w:rPr>
          <w:rFonts w:asciiTheme="minorHAnsi" w:hAnsiTheme="minorHAnsi"/>
        </w:rPr>
        <w:t> </w:t>
      </w:r>
    </w:p>
    <w:p w14:paraId="25374BA9" w14:textId="259DA9A3" w:rsidR="00947886" w:rsidRPr="005B52DF" w:rsidRDefault="00947886">
      <w:pPr>
        <w:rPr>
          <w:rFonts w:asciiTheme="minorHAnsi" w:hAnsiTheme="minorHAnsi"/>
        </w:rPr>
      </w:pPr>
      <w:r w:rsidRPr="005B52DF">
        <w:rPr>
          <w:rFonts w:asciiTheme="minorHAnsi" w:hAnsiTheme="minorHAnsi"/>
        </w:rPr>
        <w:br w:type="page"/>
      </w:r>
    </w:p>
    <w:p w14:paraId="2C819128" w14:textId="77777777" w:rsidR="00C0164C" w:rsidRPr="005B52DF" w:rsidRDefault="00C0164C" w:rsidP="00071A17">
      <w:pPr>
        <w:spacing w:after="60" w:line="288" w:lineRule="auto"/>
        <w:rPr>
          <w:rFonts w:asciiTheme="minorHAnsi" w:hAnsiTheme="minorHAnsi"/>
        </w:rPr>
      </w:pPr>
    </w:p>
    <w:p w14:paraId="7F15F9AF" w14:textId="483A364B" w:rsidR="00A80CA5" w:rsidRPr="005B52DF" w:rsidRDefault="00621ED6" w:rsidP="000C255A">
      <w:pPr>
        <w:pStyle w:val="Heading2"/>
      </w:pPr>
      <w:r w:rsidRPr="005B52DF">
        <w:t xml:space="preserve"> </w:t>
      </w:r>
      <w:bookmarkStart w:id="156" w:name="_Toc222508402"/>
      <w:r w:rsidRPr="005B52DF">
        <w:t>SDLC Recommendations</w:t>
      </w:r>
      <w:bookmarkEnd w:id="156"/>
    </w:p>
    <w:p w14:paraId="185DD4EE" w14:textId="14AB75E7" w:rsidR="00851757" w:rsidRPr="005B52DF" w:rsidRDefault="00151C4F" w:rsidP="00D2669F">
      <w:pPr>
        <w:pStyle w:val="Heading3"/>
      </w:pPr>
      <w:bookmarkStart w:id="157" w:name="_Toc222508403"/>
      <w:r w:rsidRPr="005B52DF">
        <w:t>SDLC Workflow Engine</w:t>
      </w:r>
      <w:bookmarkEnd w:id="157"/>
    </w:p>
    <w:p w14:paraId="2E828FEE" w14:textId="74D2FD8F" w:rsidR="005A7B09" w:rsidRPr="005B52DF" w:rsidRDefault="00F15E2F" w:rsidP="007A558E">
      <w:pPr>
        <w:pStyle w:val="Heading4"/>
      </w:pPr>
      <w:r w:rsidRPr="005B52DF">
        <w:t>The Vision</w:t>
      </w:r>
    </w:p>
    <w:p w14:paraId="5A905559" w14:textId="77777777" w:rsidR="00F15E2F" w:rsidRPr="005B52DF" w:rsidRDefault="00F15E2F" w:rsidP="009721C2">
      <w:pPr>
        <w:rPr>
          <w:rFonts w:asciiTheme="minorHAnsi" w:hAnsiTheme="minorHAnsi"/>
        </w:rPr>
      </w:pPr>
    </w:p>
    <w:p w14:paraId="438E7AC8" w14:textId="5641F9EF" w:rsidR="009721C2" w:rsidRPr="005B52DF" w:rsidRDefault="009721C2" w:rsidP="009721C2">
      <w:pPr>
        <w:rPr>
          <w:rFonts w:asciiTheme="minorHAnsi" w:hAnsiTheme="minorHAnsi"/>
        </w:rPr>
      </w:pPr>
      <w:r w:rsidRPr="005B52DF">
        <w:rPr>
          <w:rFonts w:asciiTheme="minorHAnsi" w:hAnsiTheme="minorHAnsi"/>
          <w:noProof/>
        </w:rPr>
        <w:drawing>
          <wp:inline distT="0" distB="0" distL="0" distR="0" wp14:anchorId="209021A1" wp14:editId="4BE92A13">
            <wp:extent cx="6400800" cy="2614973"/>
            <wp:effectExtent l="0" t="0" r="0" b="0"/>
            <wp:docPr id="123613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36622" name=""/>
                    <pic:cNvPicPr/>
                  </pic:nvPicPr>
                  <pic:blipFill rotWithShape="1">
                    <a:blip r:embed="rId60"/>
                    <a:srcRect t="19632"/>
                    <a:stretch>
                      <a:fillRect/>
                    </a:stretch>
                  </pic:blipFill>
                  <pic:spPr bwMode="auto">
                    <a:xfrm>
                      <a:off x="0" y="0"/>
                      <a:ext cx="6400800" cy="2614973"/>
                    </a:xfrm>
                    <a:prstGeom prst="rect">
                      <a:avLst/>
                    </a:prstGeom>
                    <a:ln>
                      <a:noFill/>
                    </a:ln>
                    <a:extLst>
                      <a:ext uri="{53640926-AAD7-44D8-BBD7-CCE9431645EC}">
                        <a14:shadowObscured xmlns:a14="http://schemas.microsoft.com/office/drawing/2010/main"/>
                      </a:ext>
                    </a:extLst>
                  </pic:spPr>
                </pic:pic>
              </a:graphicData>
            </a:graphic>
          </wp:inline>
        </w:drawing>
      </w:r>
    </w:p>
    <w:p w14:paraId="6C4B37D7" w14:textId="77777777" w:rsidR="009721C2" w:rsidRPr="005B52DF" w:rsidRDefault="009721C2" w:rsidP="009721C2">
      <w:pPr>
        <w:rPr>
          <w:rFonts w:asciiTheme="minorHAnsi" w:hAnsiTheme="minorHAnsi"/>
        </w:rPr>
      </w:pPr>
    </w:p>
    <w:p w14:paraId="56A24314" w14:textId="77777777" w:rsidR="007A558E" w:rsidRPr="005B52DF" w:rsidRDefault="007A558E" w:rsidP="007A558E">
      <w:pPr>
        <w:pStyle w:val="Heading4"/>
      </w:pPr>
      <w:r w:rsidRPr="005B52DF">
        <w:t>System Architecture</w:t>
      </w:r>
    </w:p>
    <w:p w14:paraId="490C0909" w14:textId="5D81C653" w:rsidR="009721C2" w:rsidRPr="005B52DF" w:rsidRDefault="00EA3B0E" w:rsidP="00A168E2">
      <w:pPr>
        <w:rPr>
          <w:rFonts w:asciiTheme="minorHAnsi" w:hAnsiTheme="minorHAnsi"/>
        </w:rPr>
      </w:pPr>
      <w:r w:rsidRPr="005B52DF">
        <w:rPr>
          <w:rFonts w:asciiTheme="minorHAnsi" w:hAnsiTheme="minorHAnsi"/>
          <w:noProof/>
        </w:rPr>
        <w:drawing>
          <wp:inline distT="0" distB="0" distL="0" distR="0" wp14:anchorId="42B95580" wp14:editId="0A0196E5">
            <wp:extent cx="6400800" cy="3315335"/>
            <wp:effectExtent l="0" t="0" r="0" b="0"/>
            <wp:docPr id="136769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91119" name=""/>
                    <pic:cNvPicPr/>
                  </pic:nvPicPr>
                  <pic:blipFill>
                    <a:blip r:embed="rId61"/>
                    <a:stretch>
                      <a:fillRect/>
                    </a:stretch>
                  </pic:blipFill>
                  <pic:spPr>
                    <a:xfrm>
                      <a:off x="0" y="0"/>
                      <a:ext cx="6400800" cy="3315335"/>
                    </a:xfrm>
                    <a:prstGeom prst="rect">
                      <a:avLst/>
                    </a:prstGeom>
                  </pic:spPr>
                </pic:pic>
              </a:graphicData>
            </a:graphic>
          </wp:inline>
        </w:drawing>
      </w:r>
    </w:p>
    <w:p w14:paraId="677F03E7" w14:textId="248E9D46" w:rsidR="00EA50C9" w:rsidRPr="005B52DF" w:rsidRDefault="00EA50C9">
      <w:pPr>
        <w:rPr>
          <w:rFonts w:asciiTheme="minorHAnsi" w:hAnsiTheme="minorHAnsi"/>
        </w:rPr>
      </w:pPr>
      <w:r w:rsidRPr="005B52DF">
        <w:rPr>
          <w:rFonts w:asciiTheme="minorHAnsi" w:hAnsiTheme="minorHAnsi"/>
        </w:rPr>
        <w:br w:type="page"/>
      </w:r>
    </w:p>
    <w:p w14:paraId="6ACAAFC0" w14:textId="1BEF8DF4" w:rsidR="00A168E2" w:rsidRPr="005B52DF" w:rsidRDefault="00A168E2" w:rsidP="00A168E2">
      <w:pPr>
        <w:pStyle w:val="Heading4"/>
      </w:pPr>
      <w:r w:rsidRPr="005B52DF">
        <w:t>Scalable Infrastructure</w:t>
      </w:r>
    </w:p>
    <w:p w14:paraId="52A6F1B3" w14:textId="524B8E52" w:rsidR="004E0E6D" w:rsidRPr="005B52DF" w:rsidRDefault="004E0E6D" w:rsidP="00E936B2">
      <w:pPr>
        <w:rPr>
          <w:rFonts w:asciiTheme="minorHAnsi" w:hAnsiTheme="minorHAnsi"/>
        </w:rPr>
      </w:pPr>
      <w:r w:rsidRPr="005B52DF">
        <w:rPr>
          <w:rFonts w:asciiTheme="minorHAnsi" w:hAnsiTheme="minorHAnsi"/>
        </w:rPr>
        <w:t>Deterministic CI/CD + Dynamic Environments = Unlimited Scale</w:t>
      </w:r>
    </w:p>
    <w:p w14:paraId="56528E32" w14:textId="77777777" w:rsidR="00E936B2" w:rsidRPr="005B52DF" w:rsidRDefault="00E936B2" w:rsidP="009721C2">
      <w:pPr>
        <w:rPr>
          <w:rFonts w:asciiTheme="minorHAnsi" w:hAnsiTheme="minorHAnsi"/>
        </w:rPr>
      </w:pPr>
    </w:p>
    <w:p w14:paraId="14DB588C" w14:textId="6F7428EA" w:rsidR="009721C2" w:rsidRPr="005B52DF" w:rsidRDefault="00EA3B0E" w:rsidP="009721C2">
      <w:pPr>
        <w:rPr>
          <w:rFonts w:asciiTheme="minorHAnsi" w:hAnsiTheme="minorHAnsi"/>
        </w:rPr>
      </w:pPr>
      <w:r w:rsidRPr="005B52DF">
        <w:rPr>
          <w:rFonts w:asciiTheme="minorHAnsi" w:hAnsiTheme="minorHAnsi"/>
          <w:noProof/>
        </w:rPr>
        <w:drawing>
          <wp:inline distT="0" distB="0" distL="0" distR="0" wp14:anchorId="778123E4" wp14:editId="3A7D2EAB">
            <wp:extent cx="6400800" cy="2578055"/>
            <wp:effectExtent l="0" t="0" r="0" b="0"/>
            <wp:docPr id="30297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74300" name=""/>
                    <pic:cNvPicPr/>
                  </pic:nvPicPr>
                  <pic:blipFill rotWithShape="1">
                    <a:blip r:embed="rId62"/>
                    <a:srcRect t="22594"/>
                    <a:stretch>
                      <a:fillRect/>
                    </a:stretch>
                  </pic:blipFill>
                  <pic:spPr bwMode="auto">
                    <a:xfrm>
                      <a:off x="0" y="0"/>
                      <a:ext cx="6400800" cy="2578055"/>
                    </a:xfrm>
                    <a:prstGeom prst="rect">
                      <a:avLst/>
                    </a:prstGeom>
                    <a:ln>
                      <a:noFill/>
                    </a:ln>
                    <a:extLst>
                      <a:ext uri="{53640926-AAD7-44D8-BBD7-CCE9431645EC}">
                        <a14:shadowObscured xmlns:a14="http://schemas.microsoft.com/office/drawing/2010/main"/>
                      </a:ext>
                    </a:extLst>
                  </pic:spPr>
                </pic:pic>
              </a:graphicData>
            </a:graphic>
          </wp:inline>
        </w:drawing>
      </w:r>
    </w:p>
    <w:p w14:paraId="64E967C2" w14:textId="77777777" w:rsidR="00EA3B0E" w:rsidRPr="005B52DF" w:rsidRDefault="00EA3B0E" w:rsidP="009721C2">
      <w:pPr>
        <w:rPr>
          <w:rFonts w:asciiTheme="minorHAnsi" w:hAnsiTheme="minorHAnsi"/>
        </w:rPr>
      </w:pPr>
    </w:p>
    <w:p w14:paraId="58CC728A" w14:textId="3554447A" w:rsidR="00E936B2" w:rsidRPr="005B52DF" w:rsidRDefault="00E936B2" w:rsidP="00E936B2">
      <w:pPr>
        <w:pStyle w:val="Heading4"/>
      </w:pPr>
      <w:r w:rsidRPr="005B52DF">
        <w:t>Workflow Flexibility</w:t>
      </w:r>
    </w:p>
    <w:p w14:paraId="4FA96AC1" w14:textId="41E3D2C3" w:rsidR="00E936B2" w:rsidRPr="005B52DF" w:rsidRDefault="00E936B2" w:rsidP="00E936B2">
      <w:pPr>
        <w:rPr>
          <w:rFonts w:asciiTheme="minorHAnsi" w:hAnsiTheme="minorHAnsi"/>
        </w:rPr>
      </w:pPr>
      <w:r w:rsidRPr="005B52DF">
        <w:rPr>
          <w:rFonts w:asciiTheme="minorHAnsi" w:hAnsiTheme="minorHAnsi"/>
        </w:rPr>
        <w:t>Three paths to production, choose based on task complexity</w:t>
      </w:r>
    </w:p>
    <w:p w14:paraId="2A8387D1" w14:textId="77777777" w:rsidR="00E936B2" w:rsidRPr="005B52DF" w:rsidRDefault="00E936B2" w:rsidP="009721C2">
      <w:pPr>
        <w:rPr>
          <w:rFonts w:asciiTheme="minorHAnsi" w:hAnsiTheme="minorHAnsi"/>
        </w:rPr>
      </w:pPr>
    </w:p>
    <w:p w14:paraId="1BE43F58" w14:textId="03D62B98" w:rsidR="00EA3B0E" w:rsidRPr="005B52DF" w:rsidRDefault="00093914" w:rsidP="009721C2">
      <w:pPr>
        <w:rPr>
          <w:rFonts w:asciiTheme="minorHAnsi" w:hAnsiTheme="minorHAnsi"/>
        </w:rPr>
      </w:pPr>
      <w:r w:rsidRPr="005B52DF">
        <w:rPr>
          <w:rFonts w:asciiTheme="minorHAnsi" w:hAnsiTheme="minorHAnsi"/>
          <w:noProof/>
        </w:rPr>
        <w:drawing>
          <wp:inline distT="0" distB="0" distL="0" distR="0" wp14:anchorId="3E9ADF8A" wp14:editId="2E1557CD">
            <wp:extent cx="6400800" cy="2590818"/>
            <wp:effectExtent l="0" t="0" r="0" b="0"/>
            <wp:docPr id="93407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79904" name=""/>
                    <pic:cNvPicPr/>
                  </pic:nvPicPr>
                  <pic:blipFill rotWithShape="1">
                    <a:blip r:embed="rId63"/>
                    <a:srcRect t="23509"/>
                    <a:stretch>
                      <a:fillRect/>
                    </a:stretch>
                  </pic:blipFill>
                  <pic:spPr bwMode="auto">
                    <a:xfrm>
                      <a:off x="0" y="0"/>
                      <a:ext cx="6400800" cy="2590818"/>
                    </a:xfrm>
                    <a:prstGeom prst="rect">
                      <a:avLst/>
                    </a:prstGeom>
                    <a:ln>
                      <a:noFill/>
                    </a:ln>
                    <a:extLst>
                      <a:ext uri="{53640926-AAD7-44D8-BBD7-CCE9431645EC}">
                        <a14:shadowObscured xmlns:a14="http://schemas.microsoft.com/office/drawing/2010/main"/>
                      </a:ext>
                    </a:extLst>
                  </pic:spPr>
                </pic:pic>
              </a:graphicData>
            </a:graphic>
          </wp:inline>
        </w:drawing>
      </w:r>
    </w:p>
    <w:p w14:paraId="3606F182" w14:textId="23F5D6D1" w:rsidR="00EA50C9" w:rsidRPr="005B52DF" w:rsidRDefault="00EA50C9">
      <w:pPr>
        <w:rPr>
          <w:rFonts w:asciiTheme="minorHAnsi" w:hAnsiTheme="minorHAnsi"/>
        </w:rPr>
      </w:pPr>
      <w:r w:rsidRPr="005B52DF">
        <w:rPr>
          <w:rFonts w:asciiTheme="minorHAnsi" w:hAnsiTheme="minorHAnsi"/>
        </w:rPr>
        <w:br w:type="page"/>
      </w:r>
    </w:p>
    <w:p w14:paraId="09D76981" w14:textId="2A79C7F3" w:rsidR="00E936B2" w:rsidRPr="005B52DF" w:rsidRDefault="00E936B2" w:rsidP="00BE59A3">
      <w:pPr>
        <w:pStyle w:val="Heading4"/>
      </w:pPr>
      <w:r w:rsidRPr="005B52DF">
        <w:t>Demo 1: Bug Fix – Linear Issue</w:t>
      </w:r>
    </w:p>
    <w:p w14:paraId="05F92AB0" w14:textId="7452851A" w:rsidR="00E936B2" w:rsidRPr="005B52DF" w:rsidRDefault="00E936B2" w:rsidP="009721C2">
      <w:pPr>
        <w:rPr>
          <w:rFonts w:asciiTheme="minorHAnsi" w:hAnsiTheme="minorHAnsi"/>
        </w:rPr>
      </w:pPr>
      <w:r w:rsidRPr="005B52DF">
        <w:rPr>
          <w:rFonts w:asciiTheme="minorHAnsi" w:hAnsiTheme="minorHAnsi"/>
        </w:rPr>
        <w:t>PM creates issues, assigns to</w:t>
      </w:r>
      <w:r w:rsidR="00BE59A3" w:rsidRPr="005B52DF">
        <w:rPr>
          <w:rFonts w:asciiTheme="minorHAnsi" w:hAnsiTheme="minorHAnsi"/>
        </w:rPr>
        <w:t xml:space="preserve"> </w:t>
      </w:r>
      <w:r w:rsidRPr="005B52DF">
        <w:rPr>
          <w:rFonts w:asciiTheme="minorHAnsi" w:hAnsiTheme="minorHAnsi"/>
        </w:rPr>
        <w:t>@coding-</w:t>
      </w:r>
      <w:r w:rsidR="00BE59A3" w:rsidRPr="005B52DF">
        <w:rPr>
          <w:rFonts w:asciiTheme="minorHAnsi" w:hAnsiTheme="minorHAnsi"/>
        </w:rPr>
        <w:t>agent</w:t>
      </w:r>
    </w:p>
    <w:p w14:paraId="40945239" w14:textId="77777777" w:rsidR="00BE59A3" w:rsidRPr="005B52DF" w:rsidRDefault="00BE59A3" w:rsidP="009721C2">
      <w:pPr>
        <w:rPr>
          <w:rFonts w:asciiTheme="minorHAnsi" w:hAnsiTheme="minorHAnsi"/>
        </w:rPr>
      </w:pPr>
    </w:p>
    <w:p w14:paraId="37C154A0" w14:textId="7CEA38DC" w:rsidR="00EA3B0E" w:rsidRPr="005B52DF" w:rsidRDefault="00093914" w:rsidP="009721C2">
      <w:pPr>
        <w:rPr>
          <w:rFonts w:asciiTheme="minorHAnsi" w:hAnsiTheme="minorHAnsi"/>
        </w:rPr>
      </w:pPr>
      <w:r w:rsidRPr="005B52DF">
        <w:rPr>
          <w:rFonts w:asciiTheme="minorHAnsi" w:hAnsiTheme="minorHAnsi"/>
          <w:noProof/>
        </w:rPr>
        <w:drawing>
          <wp:inline distT="0" distB="0" distL="0" distR="0" wp14:anchorId="73F6D2BB" wp14:editId="0B9C0EA3">
            <wp:extent cx="6400800" cy="2415291"/>
            <wp:effectExtent l="0" t="0" r="0" b="4445"/>
            <wp:docPr id="25287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79691" name=""/>
                    <pic:cNvPicPr/>
                  </pic:nvPicPr>
                  <pic:blipFill rotWithShape="1">
                    <a:blip r:embed="rId64"/>
                    <a:srcRect t="22470"/>
                    <a:stretch>
                      <a:fillRect/>
                    </a:stretch>
                  </pic:blipFill>
                  <pic:spPr bwMode="auto">
                    <a:xfrm>
                      <a:off x="0" y="0"/>
                      <a:ext cx="6400800" cy="2415291"/>
                    </a:xfrm>
                    <a:prstGeom prst="rect">
                      <a:avLst/>
                    </a:prstGeom>
                    <a:ln>
                      <a:noFill/>
                    </a:ln>
                    <a:extLst>
                      <a:ext uri="{53640926-AAD7-44D8-BBD7-CCE9431645EC}">
                        <a14:shadowObscured xmlns:a14="http://schemas.microsoft.com/office/drawing/2010/main"/>
                      </a:ext>
                    </a:extLst>
                  </pic:spPr>
                </pic:pic>
              </a:graphicData>
            </a:graphic>
          </wp:inline>
        </w:drawing>
      </w:r>
    </w:p>
    <w:p w14:paraId="03EE1858" w14:textId="77777777" w:rsidR="00093914" w:rsidRPr="005B52DF" w:rsidRDefault="00093914" w:rsidP="009721C2">
      <w:pPr>
        <w:rPr>
          <w:rFonts w:asciiTheme="minorHAnsi" w:hAnsiTheme="minorHAnsi"/>
        </w:rPr>
      </w:pPr>
    </w:p>
    <w:p w14:paraId="1CD8CEB9" w14:textId="6D63C8FC" w:rsidR="00EA3B0E" w:rsidRPr="005B52DF" w:rsidRDefault="00C40A91" w:rsidP="00C40A91">
      <w:pPr>
        <w:pStyle w:val="Heading4"/>
      </w:pPr>
      <w:r w:rsidRPr="005B52DF">
        <w:t>Step 2: Automatic Slack Thread</w:t>
      </w:r>
    </w:p>
    <w:p w14:paraId="48537B8A" w14:textId="50D9F98A" w:rsidR="00C40A91" w:rsidRPr="005B52DF" w:rsidRDefault="00C40A91" w:rsidP="009721C2">
      <w:pPr>
        <w:rPr>
          <w:rFonts w:asciiTheme="minorHAnsi" w:hAnsiTheme="minorHAnsi"/>
        </w:rPr>
      </w:pPr>
      <w:r w:rsidRPr="005B52DF">
        <w:rPr>
          <w:rFonts w:asciiTheme="minorHAnsi" w:hAnsiTheme="minorHAnsi"/>
        </w:rPr>
        <w:t>Linear integration posts to Slack – single thread for all activity</w:t>
      </w:r>
    </w:p>
    <w:p w14:paraId="21BF52F9" w14:textId="0AEA5684" w:rsidR="00C40A91" w:rsidRPr="005B52DF" w:rsidRDefault="00C40A91" w:rsidP="009721C2">
      <w:pPr>
        <w:rPr>
          <w:rFonts w:asciiTheme="minorHAnsi" w:hAnsiTheme="minorHAnsi"/>
        </w:rPr>
      </w:pPr>
      <w:r w:rsidRPr="005B52DF">
        <w:rPr>
          <w:rFonts w:asciiTheme="minorHAnsi" w:hAnsiTheme="minorHAnsi"/>
          <w:noProof/>
        </w:rPr>
        <w:drawing>
          <wp:inline distT="0" distB="0" distL="0" distR="0" wp14:anchorId="5B05B7DB" wp14:editId="056B255A">
            <wp:extent cx="3905795" cy="3277057"/>
            <wp:effectExtent l="0" t="0" r="0" b="0"/>
            <wp:docPr id="106201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17794" name=""/>
                    <pic:cNvPicPr/>
                  </pic:nvPicPr>
                  <pic:blipFill>
                    <a:blip r:embed="rId65"/>
                    <a:stretch>
                      <a:fillRect/>
                    </a:stretch>
                  </pic:blipFill>
                  <pic:spPr>
                    <a:xfrm>
                      <a:off x="0" y="0"/>
                      <a:ext cx="3905795" cy="3277057"/>
                    </a:xfrm>
                    <a:prstGeom prst="rect">
                      <a:avLst/>
                    </a:prstGeom>
                  </pic:spPr>
                </pic:pic>
              </a:graphicData>
            </a:graphic>
          </wp:inline>
        </w:drawing>
      </w:r>
    </w:p>
    <w:p w14:paraId="4E8F367D" w14:textId="79039472" w:rsidR="00EA50C9" w:rsidRPr="005B52DF" w:rsidRDefault="00EA50C9">
      <w:pPr>
        <w:rPr>
          <w:rFonts w:asciiTheme="minorHAnsi" w:hAnsiTheme="minorHAnsi"/>
        </w:rPr>
      </w:pPr>
      <w:r w:rsidRPr="005B52DF">
        <w:rPr>
          <w:rFonts w:asciiTheme="minorHAnsi" w:hAnsiTheme="minorHAnsi"/>
        </w:rPr>
        <w:br w:type="page"/>
      </w:r>
    </w:p>
    <w:p w14:paraId="5C38CAAD" w14:textId="534204D9" w:rsidR="00C40A91" w:rsidRPr="005B52DF" w:rsidRDefault="001E7C9D" w:rsidP="001E7C9D">
      <w:pPr>
        <w:pStyle w:val="Heading4"/>
      </w:pPr>
      <w:r w:rsidRPr="005B52DF">
        <w:t>Step 3: Agent Reads &amp; Plans</w:t>
      </w:r>
    </w:p>
    <w:p w14:paraId="4F3F1811" w14:textId="49C8CFC1" w:rsidR="001E7C9D" w:rsidRPr="005B52DF" w:rsidRDefault="001E7C9D" w:rsidP="009721C2">
      <w:pPr>
        <w:rPr>
          <w:rFonts w:asciiTheme="minorHAnsi" w:hAnsiTheme="minorHAnsi"/>
        </w:rPr>
      </w:pPr>
      <w:r w:rsidRPr="005B52DF">
        <w:rPr>
          <w:rFonts w:asciiTheme="minorHAnsi" w:hAnsiTheme="minorHAnsi"/>
        </w:rPr>
        <w:t>Claude Code analyzes the issue and plans the fix</w:t>
      </w:r>
    </w:p>
    <w:p w14:paraId="4BC92971" w14:textId="40AD36C2" w:rsidR="001E7C9D" w:rsidRPr="005B52DF" w:rsidRDefault="001E7C9D" w:rsidP="009721C2">
      <w:pPr>
        <w:rPr>
          <w:rFonts w:asciiTheme="minorHAnsi" w:hAnsiTheme="minorHAnsi"/>
        </w:rPr>
      </w:pPr>
      <w:r w:rsidRPr="005B52DF">
        <w:rPr>
          <w:rFonts w:asciiTheme="minorHAnsi" w:hAnsiTheme="minorHAnsi"/>
          <w:noProof/>
        </w:rPr>
        <w:drawing>
          <wp:inline distT="0" distB="0" distL="0" distR="0" wp14:anchorId="501A8179" wp14:editId="386CA709">
            <wp:extent cx="6400800" cy="2344420"/>
            <wp:effectExtent l="0" t="0" r="0" b="0"/>
            <wp:docPr id="145310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05332" name=""/>
                    <pic:cNvPicPr/>
                  </pic:nvPicPr>
                  <pic:blipFill>
                    <a:blip r:embed="rId66"/>
                    <a:stretch>
                      <a:fillRect/>
                    </a:stretch>
                  </pic:blipFill>
                  <pic:spPr>
                    <a:xfrm>
                      <a:off x="0" y="0"/>
                      <a:ext cx="6400800" cy="2344420"/>
                    </a:xfrm>
                    <a:prstGeom prst="rect">
                      <a:avLst/>
                    </a:prstGeom>
                  </pic:spPr>
                </pic:pic>
              </a:graphicData>
            </a:graphic>
          </wp:inline>
        </w:drawing>
      </w:r>
    </w:p>
    <w:p w14:paraId="6494FE0F" w14:textId="77777777" w:rsidR="00EA3B0E" w:rsidRPr="005B52DF" w:rsidRDefault="00EA3B0E" w:rsidP="009721C2">
      <w:pPr>
        <w:rPr>
          <w:rFonts w:asciiTheme="minorHAnsi" w:hAnsiTheme="minorHAnsi"/>
        </w:rPr>
      </w:pPr>
    </w:p>
    <w:p w14:paraId="2A522E75" w14:textId="76E895C4" w:rsidR="00EA3B0E" w:rsidRPr="005B52DF" w:rsidRDefault="00F07AD8" w:rsidP="00F07AD8">
      <w:pPr>
        <w:pStyle w:val="Heading4"/>
      </w:pPr>
      <w:r w:rsidRPr="005B52DF">
        <w:t>Step 4: Implementation</w:t>
      </w:r>
    </w:p>
    <w:p w14:paraId="7F759BE7" w14:textId="203EA543" w:rsidR="00F07AD8" w:rsidRPr="005B52DF" w:rsidRDefault="00F07AD8" w:rsidP="009721C2">
      <w:pPr>
        <w:rPr>
          <w:rFonts w:asciiTheme="minorHAnsi" w:hAnsiTheme="minorHAnsi"/>
        </w:rPr>
      </w:pPr>
      <w:r w:rsidRPr="005B52DF">
        <w:rPr>
          <w:rFonts w:asciiTheme="minorHAnsi" w:hAnsiTheme="minorHAnsi"/>
        </w:rPr>
        <w:t>Agent writes code following existing patterns</w:t>
      </w:r>
    </w:p>
    <w:p w14:paraId="029C4A24" w14:textId="59B5277A" w:rsidR="00F07AD8" w:rsidRPr="005B52DF" w:rsidRDefault="00F07AD8" w:rsidP="009721C2">
      <w:pPr>
        <w:rPr>
          <w:rFonts w:asciiTheme="minorHAnsi" w:hAnsiTheme="minorHAnsi"/>
        </w:rPr>
      </w:pPr>
      <w:r w:rsidRPr="005B52DF">
        <w:rPr>
          <w:rFonts w:asciiTheme="minorHAnsi" w:hAnsiTheme="minorHAnsi"/>
          <w:noProof/>
        </w:rPr>
        <w:drawing>
          <wp:inline distT="0" distB="0" distL="0" distR="0" wp14:anchorId="15B86A3C" wp14:editId="6780E7A9">
            <wp:extent cx="6400800" cy="2462530"/>
            <wp:effectExtent l="0" t="0" r="0" b="0"/>
            <wp:docPr id="196851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12543" name=""/>
                    <pic:cNvPicPr/>
                  </pic:nvPicPr>
                  <pic:blipFill>
                    <a:blip r:embed="rId67"/>
                    <a:stretch>
                      <a:fillRect/>
                    </a:stretch>
                  </pic:blipFill>
                  <pic:spPr>
                    <a:xfrm>
                      <a:off x="0" y="0"/>
                      <a:ext cx="6400800" cy="2462530"/>
                    </a:xfrm>
                    <a:prstGeom prst="rect">
                      <a:avLst/>
                    </a:prstGeom>
                  </pic:spPr>
                </pic:pic>
              </a:graphicData>
            </a:graphic>
          </wp:inline>
        </w:drawing>
      </w:r>
    </w:p>
    <w:p w14:paraId="2F2065AB" w14:textId="77BF3504" w:rsidR="00EA50C9" w:rsidRPr="005B52DF" w:rsidRDefault="00EA50C9">
      <w:pPr>
        <w:rPr>
          <w:rFonts w:asciiTheme="minorHAnsi" w:hAnsiTheme="minorHAnsi"/>
        </w:rPr>
      </w:pPr>
      <w:r w:rsidRPr="005B52DF">
        <w:rPr>
          <w:rFonts w:asciiTheme="minorHAnsi" w:hAnsiTheme="minorHAnsi"/>
        </w:rPr>
        <w:br w:type="page"/>
      </w:r>
    </w:p>
    <w:p w14:paraId="6DCD2940" w14:textId="4D2ACF7A" w:rsidR="009721C2" w:rsidRPr="005B52DF" w:rsidRDefault="001C6034" w:rsidP="001C6034">
      <w:pPr>
        <w:pStyle w:val="Heading4"/>
      </w:pPr>
      <w:r w:rsidRPr="005B52DF">
        <w:t>Step 5: Pull Request Created</w:t>
      </w:r>
    </w:p>
    <w:p w14:paraId="350C2C85" w14:textId="3CCE266F" w:rsidR="001C6034" w:rsidRPr="005B52DF" w:rsidRDefault="001C6034" w:rsidP="009721C2">
      <w:pPr>
        <w:rPr>
          <w:rFonts w:asciiTheme="minorHAnsi" w:hAnsiTheme="minorHAnsi"/>
        </w:rPr>
      </w:pPr>
      <w:r w:rsidRPr="005B52DF">
        <w:rPr>
          <w:rFonts w:asciiTheme="minorHAnsi" w:hAnsiTheme="minorHAnsi"/>
        </w:rPr>
        <w:t>Agent creates PR with detailed description</w:t>
      </w:r>
    </w:p>
    <w:p w14:paraId="1CB99A59" w14:textId="39252666" w:rsidR="001C6034" w:rsidRPr="005B52DF" w:rsidRDefault="001C6034" w:rsidP="009721C2">
      <w:pPr>
        <w:rPr>
          <w:rFonts w:asciiTheme="minorHAnsi" w:hAnsiTheme="minorHAnsi"/>
        </w:rPr>
      </w:pPr>
      <w:r w:rsidRPr="005B52DF">
        <w:rPr>
          <w:rFonts w:asciiTheme="minorHAnsi" w:hAnsiTheme="minorHAnsi"/>
          <w:noProof/>
        </w:rPr>
        <w:drawing>
          <wp:inline distT="0" distB="0" distL="0" distR="0" wp14:anchorId="613EDEC2" wp14:editId="43F4B229">
            <wp:extent cx="1790950" cy="3248478"/>
            <wp:effectExtent l="0" t="0" r="0" b="9525"/>
            <wp:docPr id="146206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68293" name=""/>
                    <pic:cNvPicPr/>
                  </pic:nvPicPr>
                  <pic:blipFill>
                    <a:blip r:embed="rId68"/>
                    <a:stretch>
                      <a:fillRect/>
                    </a:stretch>
                  </pic:blipFill>
                  <pic:spPr>
                    <a:xfrm>
                      <a:off x="0" y="0"/>
                      <a:ext cx="1790950" cy="3248478"/>
                    </a:xfrm>
                    <a:prstGeom prst="rect">
                      <a:avLst/>
                    </a:prstGeom>
                  </pic:spPr>
                </pic:pic>
              </a:graphicData>
            </a:graphic>
          </wp:inline>
        </w:drawing>
      </w:r>
    </w:p>
    <w:p w14:paraId="0CCA5159" w14:textId="77777777" w:rsidR="009721C2" w:rsidRPr="005B52DF" w:rsidRDefault="009721C2" w:rsidP="009721C2">
      <w:pPr>
        <w:rPr>
          <w:rFonts w:asciiTheme="minorHAnsi" w:hAnsiTheme="minorHAnsi"/>
        </w:rPr>
      </w:pPr>
    </w:p>
    <w:p w14:paraId="29612C14" w14:textId="0AE251A9" w:rsidR="009721C2" w:rsidRPr="005B52DF" w:rsidRDefault="001C6034" w:rsidP="00D2669F">
      <w:pPr>
        <w:pStyle w:val="Heading3"/>
      </w:pPr>
      <w:bookmarkStart w:id="158" w:name="_Toc222508404"/>
      <w:r w:rsidRPr="005B52DF">
        <w:t>Step 6: CI/CD &amp; Preview</w:t>
      </w:r>
      <w:bookmarkEnd w:id="158"/>
    </w:p>
    <w:p w14:paraId="2DE81D9B" w14:textId="274414E9" w:rsidR="001C6034" w:rsidRPr="005B52DF" w:rsidRDefault="001C6034" w:rsidP="009721C2">
      <w:pPr>
        <w:rPr>
          <w:rFonts w:asciiTheme="minorHAnsi" w:hAnsiTheme="minorHAnsi"/>
        </w:rPr>
      </w:pPr>
      <w:r w:rsidRPr="005B52DF">
        <w:rPr>
          <w:rFonts w:asciiTheme="minorHAnsi" w:hAnsiTheme="minorHAnsi"/>
        </w:rPr>
        <w:t>Automated tests run, preview deployment created</w:t>
      </w:r>
    </w:p>
    <w:p w14:paraId="56FE936E" w14:textId="77777777" w:rsidR="009721C2" w:rsidRPr="005B52DF" w:rsidRDefault="009721C2" w:rsidP="009721C2">
      <w:pPr>
        <w:rPr>
          <w:rFonts w:asciiTheme="minorHAnsi" w:hAnsiTheme="minorHAnsi"/>
        </w:rPr>
      </w:pPr>
    </w:p>
    <w:p w14:paraId="3F18BC48" w14:textId="6C44E375" w:rsidR="009721C2" w:rsidRPr="005B52DF" w:rsidRDefault="00F76D86" w:rsidP="009721C2">
      <w:pPr>
        <w:rPr>
          <w:rFonts w:asciiTheme="minorHAnsi" w:hAnsiTheme="minorHAnsi"/>
        </w:rPr>
      </w:pPr>
      <w:r w:rsidRPr="005B52DF">
        <w:rPr>
          <w:rFonts w:asciiTheme="minorHAnsi" w:hAnsiTheme="minorHAnsi"/>
          <w:noProof/>
        </w:rPr>
        <w:drawing>
          <wp:inline distT="0" distB="0" distL="0" distR="0" wp14:anchorId="29D6E482" wp14:editId="1634BC89">
            <wp:extent cx="6400800" cy="2052320"/>
            <wp:effectExtent l="0" t="0" r="0" b="5080"/>
            <wp:docPr id="62668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82686" name=""/>
                    <pic:cNvPicPr/>
                  </pic:nvPicPr>
                  <pic:blipFill>
                    <a:blip r:embed="rId69"/>
                    <a:stretch>
                      <a:fillRect/>
                    </a:stretch>
                  </pic:blipFill>
                  <pic:spPr>
                    <a:xfrm>
                      <a:off x="0" y="0"/>
                      <a:ext cx="6400800" cy="2052320"/>
                    </a:xfrm>
                    <a:prstGeom prst="rect">
                      <a:avLst/>
                    </a:prstGeom>
                  </pic:spPr>
                </pic:pic>
              </a:graphicData>
            </a:graphic>
          </wp:inline>
        </w:drawing>
      </w:r>
    </w:p>
    <w:p w14:paraId="035E7BE7" w14:textId="77777777" w:rsidR="009721C2" w:rsidRPr="005B52DF" w:rsidRDefault="009721C2" w:rsidP="009721C2">
      <w:pPr>
        <w:rPr>
          <w:rFonts w:asciiTheme="minorHAnsi" w:hAnsiTheme="minorHAnsi"/>
        </w:rPr>
      </w:pPr>
    </w:p>
    <w:p w14:paraId="2CA6307C" w14:textId="307C754A" w:rsidR="00EA50C9" w:rsidRPr="005B52DF" w:rsidRDefault="00EA50C9">
      <w:pPr>
        <w:rPr>
          <w:rFonts w:asciiTheme="minorHAnsi" w:hAnsiTheme="minorHAnsi"/>
        </w:rPr>
      </w:pPr>
      <w:r w:rsidRPr="005B52DF">
        <w:rPr>
          <w:rFonts w:asciiTheme="minorHAnsi" w:hAnsiTheme="minorHAnsi"/>
        </w:rPr>
        <w:br w:type="page"/>
      </w:r>
    </w:p>
    <w:p w14:paraId="39B3EAF9" w14:textId="0B7A9467" w:rsidR="00F76D86" w:rsidRPr="005B52DF" w:rsidRDefault="00F76D86" w:rsidP="000D1F63">
      <w:pPr>
        <w:pStyle w:val="Heading4"/>
      </w:pPr>
      <w:r w:rsidRPr="005B52DF">
        <w:t>Step 7: Review &amp; Merge</w:t>
      </w:r>
    </w:p>
    <w:p w14:paraId="10C7876D" w14:textId="3C41B3BE" w:rsidR="00F76D86" w:rsidRPr="005B52DF" w:rsidRDefault="00F76D86" w:rsidP="009721C2">
      <w:pPr>
        <w:rPr>
          <w:rFonts w:asciiTheme="minorHAnsi" w:hAnsiTheme="minorHAnsi"/>
        </w:rPr>
      </w:pPr>
      <w:r w:rsidRPr="005B52DF">
        <w:rPr>
          <w:rFonts w:asciiTheme="minorHAnsi" w:hAnsiTheme="minorHAnsi"/>
        </w:rPr>
        <w:t>Human reviews, approves, and merges</w:t>
      </w:r>
    </w:p>
    <w:p w14:paraId="796F8113" w14:textId="77777777" w:rsidR="00F76D86" w:rsidRPr="005B52DF" w:rsidRDefault="00F76D86" w:rsidP="009721C2">
      <w:pPr>
        <w:rPr>
          <w:rFonts w:asciiTheme="minorHAnsi" w:hAnsiTheme="minorHAnsi"/>
        </w:rPr>
      </w:pPr>
    </w:p>
    <w:p w14:paraId="25058321" w14:textId="3E5C8D87" w:rsidR="00F76D86" w:rsidRPr="005B52DF" w:rsidRDefault="000D1F63" w:rsidP="009721C2">
      <w:pPr>
        <w:rPr>
          <w:rFonts w:asciiTheme="minorHAnsi" w:hAnsiTheme="minorHAnsi"/>
        </w:rPr>
      </w:pPr>
      <w:r w:rsidRPr="005B52DF">
        <w:rPr>
          <w:rFonts w:asciiTheme="minorHAnsi" w:hAnsiTheme="minorHAnsi"/>
          <w:noProof/>
        </w:rPr>
        <w:drawing>
          <wp:inline distT="0" distB="0" distL="0" distR="0" wp14:anchorId="7FAE5B97" wp14:editId="28EE2B50">
            <wp:extent cx="6400800" cy="2152650"/>
            <wp:effectExtent l="0" t="0" r="0" b="0"/>
            <wp:docPr id="138439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98238" name=""/>
                    <pic:cNvPicPr/>
                  </pic:nvPicPr>
                  <pic:blipFill>
                    <a:blip r:embed="rId70"/>
                    <a:stretch>
                      <a:fillRect/>
                    </a:stretch>
                  </pic:blipFill>
                  <pic:spPr>
                    <a:xfrm>
                      <a:off x="0" y="0"/>
                      <a:ext cx="6400800" cy="2152650"/>
                    </a:xfrm>
                    <a:prstGeom prst="rect">
                      <a:avLst/>
                    </a:prstGeom>
                  </pic:spPr>
                </pic:pic>
              </a:graphicData>
            </a:graphic>
          </wp:inline>
        </w:drawing>
      </w:r>
    </w:p>
    <w:p w14:paraId="73BC3D1A" w14:textId="77777777" w:rsidR="00F76D86" w:rsidRPr="005B52DF" w:rsidRDefault="00F76D86" w:rsidP="009721C2">
      <w:pPr>
        <w:rPr>
          <w:rFonts w:asciiTheme="minorHAnsi" w:hAnsiTheme="minorHAnsi"/>
        </w:rPr>
      </w:pPr>
    </w:p>
    <w:p w14:paraId="4916B65A" w14:textId="02EAE7E0" w:rsidR="00F76D86" w:rsidRPr="005B52DF" w:rsidRDefault="000D1F63" w:rsidP="007D41D3">
      <w:pPr>
        <w:pStyle w:val="Heading4"/>
      </w:pPr>
      <w:r w:rsidRPr="005B52DF">
        <w:t>Step 8: Production Deploy</w:t>
      </w:r>
    </w:p>
    <w:p w14:paraId="675103EA" w14:textId="78217B63" w:rsidR="000D1F63" w:rsidRPr="005B52DF" w:rsidRDefault="000D1F63" w:rsidP="009721C2">
      <w:pPr>
        <w:rPr>
          <w:rFonts w:asciiTheme="minorHAnsi" w:hAnsiTheme="minorHAnsi"/>
        </w:rPr>
      </w:pPr>
      <w:r w:rsidRPr="005B52DF">
        <w:rPr>
          <w:rFonts w:asciiTheme="minorHAnsi" w:hAnsiTheme="minorHAnsi"/>
        </w:rPr>
        <w:t>Changes automatically deployed to production</w:t>
      </w:r>
    </w:p>
    <w:p w14:paraId="647FBAC7" w14:textId="77777777" w:rsidR="000D1F63" w:rsidRPr="005B52DF" w:rsidRDefault="000D1F63" w:rsidP="009721C2">
      <w:pPr>
        <w:rPr>
          <w:rFonts w:asciiTheme="minorHAnsi" w:hAnsiTheme="minorHAnsi"/>
        </w:rPr>
      </w:pPr>
    </w:p>
    <w:p w14:paraId="4B847624" w14:textId="63F96E57" w:rsidR="00F76D86" w:rsidRPr="005B52DF" w:rsidRDefault="007D41D3" w:rsidP="009721C2">
      <w:pPr>
        <w:rPr>
          <w:rFonts w:asciiTheme="minorHAnsi" w:hAnsiTheme="minorHAnsi"/>
        </w:rPr>
      </w:pPr>
      <w:r w:rsidRPr="005B52DF">
        <w:rPr>
          <w:rFonts w:asciiTheme="minorHAnsi" w:hAnsiTheme="minorHAnsi"/>
          <w:noProof/>
        </w:rPr>
        <w:drawing>
          <wp:inline distT="0" distB="0" distL="0" distR="0" wp14:anchorId="730AE847" wp14:editId="12B07AC3">
            <wp:extent cx="6400800" cy="1341120"/>
            <wp:effectExtent l="0" t="0" r="0" b="0"/>
            <wp:docPr id="174998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82731" name=""/>
                    <pic:cNvPicPr/>
                  </pic:nvPicPr>
                  <pic:blipFill>
                    <a:blip r:embed="rId71"/>
                    <a:stretch>
                      <a:fillRect/>
                    </a:stretch>
                  </pic:blipFill>
                  <pic:spPr>
                    <a:xfrm>
                      <a:off x="0" y="0"/>
                      <a:ext cx="6400800" cy="1341120"/>
                    </a:xfrm>
                    <a:prstGeom prst="rect">
                      <a:avLst/>
                    </a:prstGeom>
                  </pic:spPr>
                </pic:pic>
              </a:graphicData>
            </a:graphic>
          </wp:inline>
        </w:drawing>
      </w:r>
    </w:p>
    <w:p w14:paraId="32A690F0" w14:textId="77777777" w:rsidR="007D41D3" w:rsidRPr="005B52DF" w:rsidRDefault="007D41D3" w:rsidP="009721C2">
      <w:pPr>
        <w:rPr>
          <w:rFonts w:asciiTheme="minorHAnsi" w:hAnsiTheme="minorHAnsi"/>
        </w:rPr>
      </w:pPr>
    </w:p>
    <w:p w14:paraId="67B8DD48" w14:textId="77777777" w:rsidR="007D41D3" w:rsidRPr="005B52DF" w:rsidRDefault="007D41D3" w:rsidP="009721C2">
      <w:pPr>
        <w:rPr>
          <w:rFonts w:asciiTheme="minorHAnsi" w:hAnsiTheme="minorHAnsi"/>
        </w:rPr>
      </w:pPr>
    </w:p>
    <w:p w14:paraId="475A557E" w14:textId="2C254CE7" w:rsidR="007D41D3" w:rsidRPr="005B52DF" w:rsidRDefault="007D41D3" w:rsidP="007D41D3">
      <w:pPr>
        <w:pStyle w:val="Heading4"/>
      </w:pPr>
      <w:r w:rsidRPr="005B52DF">
        <w:t>Bug Fix: 12 Minutes Total</w:t>
      </w:r>
    </w:p>
    <w:p w14:paraId="490BB38C" w14:textId="3C4384AC" w:rsidR="00F76D86" w:rsidRPr="005B52DF" w:rsidRDefault="00FC4A27" w:rsidP="009721C2">
      <w:pPr>
        <w:rPr>
          <w:rFonts w:asciiTheme="minorHAnsi" w:hAnsiTheme="minorHAnsi"/>
        </w:rPr>
      </w:pPr>
      <w:r w:rsidRPr="005B52DF">
        <w:rPr>
          <w:rFonts w:asciiTheme="minorHAnsi" w:hAnsiTheme="minorHAnsi"/>
          <w:noProof/>
        </w:rPr>
        <w:drawing>
          <wp:inline distT="0" distB="0" distL="0" distR="0" wp14:anchorId="05458EEF" wp14:editId="5E5A6894">
            <wp:extent cx="6400800" cy="2815590"/>
            <wp:effectExtent l="0" t="0" r="0" b="3810"/>
            <wp:docPr id="172352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22659" name=""/>
                    <pic:cNvPicPr/>
                  </pic:nvPicPr>
                  <pic:blipFill>
                    <a:blip r:embed="rId72"/>
                    <a:stretch>
                      <a:fillRect/>
                    </a:stretch>
                  </pic:blipFill>
                  <pic:spPr>
                    <a:xfrm>
                      <a:off x="0" y="0"/>
                      <a:ext cx="6400800" cy="2815590"/>
                    </a:xfrm>
                    <a:prstGeom prst="rect">
                      <a:avLst/>
                    </a:prstGeom>
                  </pic:spPr>
                </pic:pic>
              </a:graphicData>
            </a:graphic>
          </wp:inline>
        </w:drawing>
      </w:r>
    </w:p>
    <w:p w14:paraId="142886FA" w14:textId="1650A4B0" w:rsidR="00FC4A27" w:rsidRPr="005B52DF" w:rsidRDefault="00FC4A27" w:rsidP="00D2669F">
      <w:pPr>
        <w:pStyle w:val="Heading3"/>
      </w:pPr>
      <w:bookmarkStart w:id="159" w:name="_Toc222508405"/>
      <w:r w:rsidRPr="005B52DF">
        <w:t>Feature Development</w:t>
      </w:r>
      <w:bookmarkEnd w:id="159"/>
    </w:p>
    <w:p w14:paraId="301AD875" w14:textId="3237F3DA" w:rsidR="00FC4A27" w:rsidRPr="005B52DF" w:rsidRDefault="00FC4A27" w:rsidP="009721C2">
      <w:pPr>
        <w:rPr>
          <w:rFonts w:asciiTheme="minorHAnsi" w:hAnsiTheme="minorHAnsi"/>
        </w:rPr>
      </w:pPr>
      <w:r w:rsidRPr="005B52DF">
        <w:rPr>
          <w:rFonts w:asciiTheme="minorHAnsi" w:hAnsiTheme="minorHAnsi"/>
        </w:rPr>
        <w:t>Activity Timeline Component</w:t>
      </w:r>
    </w:p>
    <w:p w14:paraId="073488B6" w14:textId="77777777" w:rsidR="00F76D86" w:rsidRPr="005B52DF" w:rsidRDefault="00F76D86" w:rsidP="009721C2">
      <w:pPr>
        <w:rPr>
          <w:rFonts w:asciiTheme="minorHAnsi" w:hAnsiTheme="minorHAnsi"/>
        </w:rPr>
      </w:pPr>
    </w:p>
    <w:p w14:paraId="4F73FF55" w14:textId="035E76D1" w:rsidR="00F76D86" w:rsidRPr="005B52DF" w:rsidRDefault="00C20B25" w:rsidP="00C20B25">
      <w:pPr>
        <w:pStyle w:val="Heading4"/>
      </w:pPr>
      <w:r w:rsidRPr="005B52DF">
        <w:t>Step 1: Feature Issue in Linear</w:t>
      </w:r>
    </w:p>
    <w:p w14:paraId="71B8BA36" w14:textId="644181E8" w:rsidR="00C20B25" w:rsidRPr="005B52DF" w:rsidRDefault="00C20B25" w:rsidP="009721C2">
      <w:pPr>
        <w:rPr>
          <w:rFonts w:asciiTheme="minorHAnsi" w:hAnsiTheme="minorHAnsi"/>
        </w:rPr>
      </w:pPr>
      <w:r w:rsidRPr="005B52DF">
        <w:rPr>
          <w:rFonts w:asciiTheme="minorHAnsi" w:hAnsiTheme="minorHAnsi"/>
        </w:rPr>
        <w:t>Developer creates detailed feature request</w:t>
      </w:r>
    </w:p>
    <w:p w14:paraId="4C409283" w14:textId="789AAF82" w:rsidR="00C20B25" w:rsidRPr="005B52DF" w:rsidRDefault="00EE1495" w:rsidP="009721C2">
      <w:pPr>
        <w:rPr>
          <w:rFonts w:asciiTheme="minorHAnsi" w:hAnsiTheme="minorHAnsi"/>
        </w:rPr>
      </w:pPr>
      <w:r w:rsidRPr="005B52DF">
        <w:rPr>
          <w:rFonts w:asciiTheme="minorHAnsi" w:hAnsiTheme="minorHAnsi"/>
          <w:noProof/>
        </w:rPr>
        <w:drawing>
          <wp:inline distT="0" distB="0" distL="0" distR="0" wp14:anchorId="614C103A" wp14:editId="3E17609B">
            <wp:extent cx="4810796" cy="3381847"/>
            <wp:effectExtent l="0" t="0" r="8890" b="9525"/>
            <wp:docPr id="75745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58412" name=""/>
                    <pic:cNvPicPr/>
                  </pic:nvPicPr>
                  <pic:blipFill>
                    <a:blip r:embed="rId73"/>
                    <a:stretch>
                      <a:fillRect/>
                    </a:stretch>
                  </pic:blipFill>
                  <pic:spPr>
                    <a:xfrm>
                      <a:off x="0" y="0"/>
                      <a:ext cx="4810796" cy="3381847"/>
                    </a:xfrm>
                    <a:prstGeom prst="rect">
                      <a:avLst/>
                    </a:prstGeom>
                  </pic:spPr>
                </pic:pic>
              </a:graphicData>
            </a:graphic>
          </wp:inline>
        </w:drawing>
      </w:r>
    </w:p>
    <w:p w14:paraId="72076281" w14:textId="77777777" w:rsidR="00EE1495" w:rsidRPr="005B52DF" w:rsidRDefault="00EE1495" w:rsidP="009721C2">
      <w:pPr>
        <w:rPr>
          <w:rFonts w:asciiTheme="minorHAnsi" w:hAnsiTheme="minorHAnsi"/>
        </w:rPr>
      </w:pPr>
    </w:p>
    <w:p w14:paraId="585935F7" w14:textId="40882146" w:rsidR="00EE1495" w:rsidRPr="005B52DF" w:rsidRDefault="00EE1495" w:rsidP="00EE1495">
      <w:pPr>
        <w:pStyle w:val="Heading4"/>
      </w:pPr>
      <w:r w:rsidRPr="005B52DF">
        <w:t>Step 2: Agent Session Starts</w:t>
      </w:r>
    </w:p>
    <w:p w14:paraId="33DD2B30" w14:textId="46758605" w:rsidR="00EE1495" w:rsidRPr="005B52DF" w:rsidRDefault="00EE1495" w:rsidP="009721C2">
      <w:pPr>
        <w:rPr>
          <w:rFonts w:asciiTheme="minorHAnsi" w:hAnsiTheme="minorHAnsi"/>
        </w:rPr>
      </w:pPr>
      <w:r w:rsidRPr="005B52DF">
        <w:rPr>
          <w:rFonts w:asciiTheme="minorHAnsi" w:hAnsiTheme="minorHAnsi"/>
        </w:rPr>
        <w:t>Claude Code begins feature implementation</w:t>
      </w:r>
    </w:p>
    <w:p w14:paraId="051404C5" w14:textId="716871DE" w:rsidR="00F76D86" w:rsidRPr="005B52DF" w:rsidRDefault="000025CA" w:rsidP="009721C2">
      <w:pPr>
        <w:rPr>
          <w:rFonts w:asciiTheme="minorHAnsi" w:hAnsiTheme="minorHAnsi"/>
        </w:rPr>
      </w:pPr>
      <w:r w:rsidRPr="005B52DF">
        <w:rPr>
          <w:rFonts w:asciiTheme="minorHAnsi" w:hAnsiTheme="minorHAnsi"/>
          <w:noProof/>
        </w:rPr>
        <w:drawing>
          <wp:inline distT="0" distB="0" distL="0" distR="0" wp14:anchorId="4EE5359A" wp14:editId="3A9A11D7">
            <wp:extent cx="6400800" cy="1576705"/>
            <wp:effectExtent l="0" t="0" r="0" b="4445"/>
            <wp:docPr id="66486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68737" name=""/>
                    <pic:cNvPicPr/>
                  </pic:nvPicPr>
                  <pic:blipFill>
                    <a:blip r:embed="rId74"/>
                    <a:stretch>
                      <a:fillRect/>
                    </a:stretch>
                  </pic:blipFill>
                  <pic:spPr>
                    <a:xfrm>
                      <a:off x="0" y="0"/>
                      <a:ext cx="6400800" cy="1576705"/>
                    </a:xfrm>
                    <a:prstGeom prst="rect">
                      <a:avLst/>
                    </a:prstGeom>
                  </pic:spPr>
                </pic:pic>
              </a:graphicData>
            </a:graphic>
          </wp:inline>
        </w:drawing>
      </w:r>
    </w:p>
    <w:p w14:paraId="7F71DA8D" w14:textId="7AB6B4D6" w:rsidR="000A2EF4" w:rsidRPr="005B52DF" w:rsidRDefault="000A2EF4">
      <w:pPr>
        <w:rPr>
          <w:rFonts w:asciiTheme="minorHAnsi" w:hAnsiTheme="minorHAnsi"/>
        </w:rPr>
      </w:pPr>
      <w:r w:rsidRPr="005B52DF">
        <w:rPr>
          <w:rFonts w:asciiTheme="minorHAnsi" w:hAnsiTheme="minorHAnsi"/>
        </w:rPr>
        <w:br w:type="page"/>
      </w:r>
    </w:p>
    <w:p w14:paraId="4991A76F" w14:textId="6680E9B8" w:rsidR="00F76D86" w:rsidRPr="005B52DF" w:rsidRDefault="00812000" w:rsidP="00060998">
      <w:pPr>
        <w:pStyle w:val="Heading4"/>
      </w:pPr>
      <w:r w:rsidRPr="005B52DF">
        <w:t>Step 3: Component</w:t>
      </w:r>
      <w:r w:rsidR="00060998" w:rsidRPr="005B52DF">
        <w:t xml:space="preserve"> Implementation</w:t>
      </w:r>
    </w:p>
    <w:p w14:paraId="79DD586E" w14:textId="48A29913" w:rsidR="00060998" w:rsidRPr="005B52DF" w:rsidRDefault="00060998" w:rsidP="009721C2">
      <w:pPr>
        <w:rPr>
          <w:rFonts w:asciiTheme="minorHAnsi" w:hAnsiTheme="minorHAnsi"/>
        </w:rPr>
      </w:pPr>
      <w:r w:rsidRPr="005B52DF">
        <w:rPr>
          <w:rFonts w:asciiTheme="minorHAnsi" w:hAnsiTheme="minorHAnsi"/>
        </w:rPr>
        <w:t>Building the Activity Timeline component</w:t>
      </w:r>
    </w:p>
    <w:p w14:paraId="7E16139F" w14:textId="607E01C4" w:rsidR="00060998" w:rsidRPr="005B52DF" w:rsidRDefault="00060998" w:rsidP="009721C2">
      <w:pPr>
        <w:rPr>
          <w:rFonts w:asciiTheme="minorHAnsi" w:hAnsiTheme="minorHAnsi"/>
        </w:rPr>
      </w:pPr>
      <w:r w:rsidRPr="005B52DF">
        <w:rPr>
          <w:rFonts w:asciiTheme="minorHAnsi" w:hAnsiTheme="minorHAnsi"/>
          <w:noProof/>
        </w:rPr>
        <w:drawing>
          <wp:inline distT="0" distB="0" distL="0" distR="0" wp14:anchorId="5D16B2D0" wp14:editId="01534D57">
            <wp:extent cx="6400800" cy="2465705"/>
            <wp:effectExtent l="0" t="0" r="0" b="0"/>
            <wp:docPr id="75176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67803" name=""/>
                    <pic:cNvPicPr/>
                  </pic:nvPicPr>
                  <pic:blipFill>
                    <a:blip r:embed="rId75"/>
                    <a:stretch>
                      <a:fillRect/>
                    </a:stretch>
                  </pic:blipFill>
                  <pic:spPr>
                    <a:xfrm>
                      <a:off x="0" y="0"/>
                      <a:ext cx="6400800" cy="2465705"/>
                    </a:xfrm>
                    <a:prstGeom prst="rect">
                      <a:avLst/>
                    </a:prstGeom>
                  </pic:spPr>
                </pic:pic>
              </a:graphicData>
            </a:graphic>
          </wp:inline>
        </w:drawing>
      </w:r>
    </w:p>
    <w:p w14:paraId="43648D8B" w14:textId="77777777" w:rsidR="00060998" w:rsidRPr="005B52DF" w:rsidRDefault="00060998" w:rsidP="009721C2">
      <w:pPr>
        <w:rPr>
          <w:rFonts w:asciiTheme="minorHAnsi" w:hAnsiTheme="minorHAnsi"/>
        </w:rPr>
      </w:pPr>
    </w:p>
    <w:p w14:paraId="4E4FAA42" w14:textId="5F21E501" w:rsidR="00060998" w:rsidRPr="005B52DF" w:rsidRDefault="00060998" w:rsidP="002F7735">
      <w:pPr>
        <w:pStyle w:val="Heading4"/>
      </w:pPr>
      <w:r w:rsidRPr="005B52DF">
        <w:t>Step 4: Human Clarification</w:t>
      </w:r>
    </w:p>
    <w:p w14:paraId="715B73F6" w14:textId="20B267F2" w:rsidR="00060998" w:rsidRPr="005B52DF" w:rsidRDefault="00060998" w:rsidP="009721C2">
      <w:pPr>
        <w:rPr>
          <w:rFonts w:asciiTheme="minorHAnsi" w:hAnsiTheme="minorHAnsi"/>
        </w:rPr>
      </w:pPr>
      <w:r w:rsidRPr="005B52DF">
        <w:rPr>
          <w:rFonts w:asciiTheme="minorHAnsi" w:hAnsiTheme="minorHAnsi"/>
        </w:rPr>
        <w:t>AI asks question</w:t>
      </w:r>
      <w:r w:rsidR="002F7735" w:rsidRPr="005B52DF">
        <w:rPr>
          <w:rFonts w:asciiTheme="minorHAnsi" w:hAnsiTheme="minorHAnsi"/>
        </w:rPr>
        <w:t>s, human provides guidance</w:t>
      </w:r>
    </w:p>
    <w:p w14:paraId="7FFA5677" w14:textId="29AFEA72" w:rsidR="002F7735" w:rsidRPr="005B52DF" w:rsidRDefault="002F7735" w:rsidP="009721C2">
      <w:pPr>
        <w:rPr>
          <w:rFonts w:asciiTheme="minorHAnsi" w:hAnsiTheme="minorHAnsi"/>
        </w:rPr>
      </w:pPr>
      <w:r w:rsidRPr="005B52DF">
        <w:rPr>
          <w:rFonts w:asciiTheme="minorHAnsi" w:hAnsiTheme="minorHAnsi"/>
          <w:noProof/>
        </w:rPr>
        <w:drawing>
          <wp:inline distT="0" distB="0" distL="0" distR="0" wp14:anchorId="5CC1EE54" wp14:editId="1DADD8D5">
            <wp:extent cx="6400800" cy="1780540"/>
            <wp:effectExtent l="0" t="0" r="0" b="0"/>
            <wp:docPr id="151267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70806" name=""/>
                    <pic:cNvPicPr/>
                  </pic:nvPicPr>
                  <pic:blipFill>
                    <a:blip r:embed="rId76"/>
                    <a:stretch>
                      <a:fillRect/>
                    </a:stretch>
                  </pic:blipFill>
                  <pic:spPr>
                    <a:xfrm>
                      <a:off x="0" y="0"/>
                      <a:ext cx="6400800" cy="1780540"/>
                    </a:xfrm>
                    <a:prstGeom prst="rect">
                      <a:avLst/>
                    </a:prstGeom>
                  </pic:spPr>
                </pic:pic>
              </a:graphicData>
            </a:graphic>
          </wp:inline>
        </w:drawing>
      </w:r>
    </w:p>
    <w:p w14:paraId="39E6A749" w14:textId="77777777" w:rsidR="00F76D86" w:rsidRPr="005B52DF" w:rsidRDefault="00F76D86" w:rsidP="009721C2">
      <w:pPr>
        <w:rPr>
          <w:rFonts w:asciiTheme="minorHAnsi" w:hAnsiTheme="minorHAnsi"/>
        </w:rPr>
      </w:pPr>
    </w:p>
    <w:p w14:paraId="4FFA404E" w14:textId="33E7F3DC" w:rsidR="00F76D86" w:rsidRPr="005B52DF" w:rsidRDefault="002F7735" w:rsidP="002F7735">
      <w:pPr>
        <w:pStyle w:val="Heading4"/>
      </w:pPr>
      <w:r w:rsidRPr="005B52DF">
        <w:t>Step 5: Full Implementation</w:t>
      </w:r>
    </w:p>
    <w:p w14:paraId="13EF674D" w14:textId="6B0475E8" w:rsidR="002F7735" w:rsidRPr="005B52DF" w:rsidRDefault="002F7735" w:rsidP="009721C2">
      <w:pPr>
        <w:rPr>
          <w:rFonts w:asciiTheme="minorHAnsi" w:hAnsiTheme="minorHAnsi"/>
        </w:rPr>
      </w:pPr>
      <w:r w:rsidRPr="005B52DF">
        <w:rPr>
          <w:rFonts w:asciiTheme="minorHAnsi" w:hAnsiTheme="minorHAnsi"/>
        </w:rPr>
        <w:t>Agent implements all 7 phases of the feature</w:t>
      </w:r>
    </w:p>
    <w:p w14:paraId="2AF75FE3" w14:textId="2F1A4F43" w:rsidR="002F7735" w:rsidRPr="005B52DF" w:rsidRDefault="00B15392" w:rsidP="009721C2">
      <w:pPr>
        <w:rPr>
          <w:rFonts w:asciiTheme="minorHAnsi" w:hAnsiTheme="minorHAnsi"/>
        </w:rPr>
      </w:pPr>
      <w:r w:rsidRPr="005B52DF">
        <w:rPr>
          <w:rFonts w:asciiTheme="minorHAnsi" w:hAnsiTheme="minorHAnsi"/>
          <w:noProof/>
        </w:rPr>
        <w:drawing>
          <wp:inline distT="0" distB="0" distL="0" distR="0" wp14:anchorId="1F5F790F" wp14:editId="5A8FA233">
            <wp:extent cx="6400800" cy="2391410"/>
            <wp:effectExtent l="0" t="0" r="0" b="8890"/>
            <wp:docPr id="97122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20539" name=""/>
                    <pic:cNvPicPr/>
                  </pic:nvPicPr>
                  <pic:blipFill>
                    <a:blip r:embed="rId77"/>
                    <a:stretch>
                      <a:fillRect/>
                    </a:stretch>
                  </pic:blipFill>
                  <pic:spPr>
                    <a:xfrm>
                      <a:off x="0" y="0"/>
                      <a:ext cx="6400800" cy="2391410"/>
                    </a:xfrm>
                    <a:prstGeom prst="rect">
                      <a:avLst/>
                    </a:prstGeom>
                  </pic:spPr>
                </pic:pic>
              </a:graphicData>
            </a:graphic>
          </wp:inline>
        </w:drawing>
      </w:r>
    </w:p>
    <w:p w14:paraId="11E15F07" w14:textId="76793A89" w:rsidR="00B15392" w:rsidRPr="005B52DF" w:rsidRDefault="00B15392" w:rsidP="00E06C16">
      <w:pPr>
        <w:pStyle w:val="Heading4"/>
      </w:pPr>
      <w:r w:rsidRPr="005B52DF">
        <w:t>Step 6: Code Review Request</w:t>
      </w:r>
    </w:p>
    <w:p w14:paraId="37E9DF8E" w14:textId="44F5C8D9" w:rsidR="00B15392" w:rsidRPr="005B52DF" w:rsidRDefault="00B15392" w:rsidP="009721C2">
      <w:pPr>
        <w:rPr>
          <w:rFonts w:asciiTheme="minorHAnsi" w:hAnsiTheme="minorHAnsi"/>
        </w:rPr>
      </w:pPr>
      <w:r w:rsidRPr="005B52DF">
        <w:rPr>
          <w:rFonts w:asciiTheme="minorHAnsi" w:hAnsiTheme="minorHAnsi"/>
        </w:rPr>
        <w:t>PR ready for human review</w:t>
      </w:r>
    </w:p>
    <w:p w14:paraId="0A2BEFA8" w14:textId="35DFC5A2" w:rsidR="00B15392" w:rsidRPr="005B52DF" w:rsidRDefault="00E06C16" w:rsidP="009721C2">
      <w:pPr>
        <w:rPr>
          <w:rFonts w:asciiTheme="minorHAnsi" w:hAnsiTheme="minorHAnsi"/>
        </w:rPr>
      </w:pPr>
      <w:r w:rsidRPr="005B52DF">
        <w:rPr>
          <w:rFonts w:asciiTheme="minorHAnsi" w:hAnsiTheme="minorHAnsi"/>
          <w:noProof/>
        </w:rPr>
        <w:drawing>
          <wp:inline distT="0" distB="0" distL="0" distR="0" wp14:anchorId="64ADA999" wp14:editId="3B17A1DD">
            <wp:extent cx="6400800" cy="2771140"/>
            <wp:effectExtent l="0" t="0" r="0" b="0"/>
            <wp:docPr id="79525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51518" name=""/>
                    <pic:cNvPicPr/>
                  </pic:nvPicPr>
                  <pic:blipFill>
                    <a:blip r:embed="rId78"/>
                    <a:stretch>
                      <a:fillRect/>
                    </a:stretch>
                  </pic:blipFill>
                  <pic:spPr>
                    <a:xfrm>
                      <a:off x="0" y="0"/>
                      <a:ext cx="6400800" cy="2771140"/>
                    </a:xfrm>
                    <a:prstGeom prst="rect">
                      <a:avLst/>
                    </a:prstGeom>
                  </pic:spPr>
                </pic:pic>
              </a:graphicData>
            </a:graphic>
          </wp:inline>
        </w:drawing>
      </w:r>
    </w:p>
    <w:p w14:paraId="55C9403D" w14:textId="77777777" w:rsidR="00B15392" w:rsidRPr="005B52DF" w:rsidRDefault="00B15392" w:rsidP="009721C2">
      <w:pPr>
        <w:rPr>
          <w:rFonts w:asciiTheme="minorHAnsi" w:hAnsiTheme="minorHAnsi"/>
        </w:rPr>
      </w:pPr>
    </w:p>
    <w:p w14:paraId="68CCEBF5" w14:textId="3C309ECC" w:rsidR="00B15392" w:rsidRPr="005B52DF" w:rsidRDefault="00E06C16" w:rsidP="008C03C6">
      <w:pPr>
        <w:pStyle w:val="Heading4"/>
      </w:pPr>
      <w:r w:rsidRPr="005B52DF">
        <w:t>Step 7: Manual Testing – Empty State</w:t>
      </w:r>
    </w:p>
    <w:p w14:paraId="74F025D8" w14:textId="5122EBBB" w:rsidR="00E06C16" w:rsidRPr="005B52DF" w:rsidRDefault="00E06C16" w:rsidP="009721C2">
      <w:pPr>
        <w:rPr>
          <w:rFonts w:asciiTheme="minorHAnsi" w:hAnsiTheme="minorHAnsi"/>
        </w:rPr>
      </w:pPr>
      <w:r w:rsidRPr="005B52DF">
        <w:rPr>
          <w:rFonts w:asciiTheme="minorHAnsi" w:hAnsiTheme="minorHAnsi"/>
        </w:rPr>
        <w:t>Timeline show no activity initially</w:t>
      </w:r>
    </w:p>
    <w:p w14:paraId="5B0FA336" w14:textId="77777777" w:rsidR="00E06C16" w:rsidRPr="005B52DF" w:rsidRDefault="00E06C16" w:rsidP="009721C2">
      <w:pPr>
        <w:rPr>
          <w:rFonts w:asciiTheme="minorHAnsi" w:hAnsiTheme="minorHAnsi"/>
        </w:rPr>
      </w:pPr>
    </w:p>
    <w:p w14:paraId="42DA5623" w14:textId="75D1B93B" w:rsidR="00B15392" w:rsidRPr="005B52DF" w:rsidRDefault="008C03C6" w:rsidP="009721C2">
      <w:pPr>
        <w:rPr>
          <w:rFonts w:asciiTheme="minorHAnsi" w:hAnsiTheme="minorHAnsi"/>
        </w:rPr>
      </w:pPr>
      <w:r w:rsidRPr="005B52DF">
        <w:rPr>
          <w:rFonts w:asciiTheme="minorHAnsi" w:hAnsiTheme="minorHAnsi"/>
          <w:noProof/>
        </w:rPr>
        <w:drawing>
          <wp:inline distT="0" distB="0" distL="0" distR="0" wp14:anchorId="09BBFF74" wp14:editId="0C43B1BA">
            <wp:extent cx="4706007" cy="3162741"/>
            <wp:effectExtent l="0" t="0" r="0" b="0"/>
            <wp:docPr id="105917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71623" name=""/>
                    <pic:cNvPicPr/>
                  </pic:nvPicPr>
                  <pic:blipFill>
                    <a:blip r:embed="rId79"/>
                    <a:stretch>
                      <a:fillRect/>
                    </a:stretch>
                  </pic:blipFill>
                  <pic:spPr>
                    <a:xfrm>
                      <a:off x="0" y="0"/>
                      <a:ext cx="4706007" cy="3162741"/>
                    </a:xfrm>
                    <a:prstGeom prst="rect">
                      <a:avLst/>
                    </a:prstGeom>
                  </pic:spPr>
                </pic:pic>
              </a:graphicData>
            </a:graphic>
          </wp:inline>
        </w:drawing>
      </w:r>
    </w:p>
    <w:p w14:paraId="76EBB161" w14:textId="7F9EB334" w:rsidR="000A2EF4" w:rsidRPr="005B52DF" w:rsidRDefault="000A2EF4">
      <w:pPr>
        <w:rPr>
          <w:rFonts w:asciiTheme="minorHAnsi" w:hAnsiTheme="minorHAnsi"/>
        </w:rPr>
      </w:pPr>
      <w:r w:rsidRPr="005B52DF">
        <w:rPr>
          <w:rFonts w:asciiTheme="minorHAnsi" w:hAnsiTheme="minorHAnsi"/>
        </w:rPr>
        <w:br w:type="page"/>
      </w:r>
    </w:p>
    <w:p w14:paraId="7863937D" w14:textId="51E8843A" w:rsidR="00B15392" w:rsidRPr="005B52DF" w:rsidRDefault="008C03C6" w:rsidP="008772CC">
      <w:pPr>
        <w:pStyle w:val="Heading4"/>
      </w:pPr>
      <w:r w:rsidRPr="005B52DF">
        <w:t xml:space="preserve">Step </w:t>
      </w:r>
      <w:r w:rsidR="008772CC" w:rsidRPr="005B52DF">
        <w:t>7.</w:t>
      </w:r>
      <w:r w:rsidR="00B336A3" w:rsidRPr="005B52DF">
        <w:t>1</w:t>
      </w:r>
      <w:r w:rsidRPr="005B52DF">
        <w:t>: Upload &amp; Processing</w:t>
      </w:r>
    </w:p>
    <w:p w14:paraId="699DC601" w14:textId="79423CCF" w:rsidR="008C03C6" w:rsidRPr="005B52DF" w:rsidRDefault="008C03C6" w:rsidP="009721C2">
      <w:pPr>
        <w:rPr>
          <w:rFonts w:asciiTheme="minorHAnsi" w:hAnsiTheme="minorHAnsi"/>
        </w:rPr>
      </w:pPr>
      <w:r w:rsidRPr="005B52DF">
        <w:rPr>
          <w:rFonts w:asciiTheme="minorHAnsi" w:hAnsiTheme="minorHAnsi"/>
        </w:rPr>
        <w:t>Events appear as document processes</w:t>
      </w:r>
    </w:p>
    <w:p w14:paraId="62E005AF" w14:textId="50A9D5D1" w:rsidR="008C03C6" w:rsidRPr="005B52DF" w:rsidRDefault="008772CC" w:rsidP="009721C2">
      <w:pPr>
        <w:rPr>
          <w:rFonts w:asciiTheme="minorHAnsi" w:hAnsiTheme="minorHAnsi"/>
        </w:rPr>
      </w:pPr>
      <w:r w:rsidRPr="005B52DF">
        <w:rPr>
          <w:rFonts w:asciiTheme="minorHAnsi" w:hAnsiTheme="minorHAnsi"/>
          <w:noProof/>
        </w:rPr>
        <w:drawing>
          <wp:inline distT="0" distB="0" distL="0" distR="0" wp14:anchorId="1E7C8546" wp14:editId="2A1199CF">
            <wp:extent cx="5525271" cy="3181794"/>
            <wp:effectExtent l="0" t="0" r="0" b="0"/>
            <wp:docPr id="156181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14701" name=""/>
                    <pic:cNvPicPr/>
                  </pic:nvPicPr>
                  <pic:blipFill>
                    <a:blip r:embed="rId80"/>
                    <a:stretch>
                      <a:fillRect/>
                    </a:stretch>
                  </pic:blipFill>
                  <pic:spPr>
                    <a:xfrm>
                      <a:off x="0" y="0"/>
                      <a:ext cx="5525271" cy="3181794"/>
                    </a:xfrm>
                    <a:prstGeom prst="rect">
                      <a:avLst/>
                    </a:prstGeom>
                  </pic:spPr>
                </pic:pic>
              </a:graphicData>
            </a:graphic>
          </wp:inline>
        </w:drawing>
      </w:r>
    </w:p>
    <w:p w14:paraId="2851C727" w14:textId="77777777" w:rsidR="008772CC" w:rsidRPr="005B52DF" w:rsidRDefault="008772CC" w:rsidP="009721C2">
      <w:pPr>
        <w:rPr>
          <w:rFonts w:asciiTheme="minorHAnsi" w:hAnsiTheme="minorHAnsi"/>
        </w:rPr>
      </w:pPr>
    </w:p>
    <w:p w14:paraId="6497AD9F" w14:textId="14022F3C" w:rsidR="00F76D86" w:rsidRPr="005B52DF" w:rsidRDefault="00B336A3" w:rsidP="00977AFF">
      <w:pPr>
        <w:pStyle w:val="Heading4"/>
      </w:pPr>
      <w:r w:rsidRPr="005B52DF">
        <w:t>Step 7.2: Scoring Complete</w:t>
      </w:r>
    </w:p>
    <w:p w14:paraId="0F1B526C" w14:textId="05D827CA" w:rsidR="00B336A3" w:rsidRPr="005B52DF" w:rsidRDefault="00B336A3" w:rsidP="009721C2">
      <w:pPr>
        <w:rPr>
          <w:rFonts w:asciiTheme="minorHAnsi" w:hAnsiTheme="minorHAnsi"/>
        </w:rPr>
      </w:pPr>
      <w:r w:rsidRPr="005B52DF">
        <w:rPr>
          <w:rFonts w:asciiTheme="minorHAnsi" w:hAnsiTheme="minorHAnsi"/>
        </w:rPr>
        <w:t>Certification score displayed</w:t>
      </w:r>
    </w:p>
    <w:p w14:paraId="0C1B9916" w14:textId="05974295" w:rsidR="002F7735" w:rsidRPr="005B52DF" w:rsidRDefault="00977AFF" w:rsidP="009721C2">
      <w:pPr>
        <w:rPr>
          <w:rFonts w:asciiTheme="minorHAnsi" w:hAnsiTheme="minorHAnsi"/>
        </w:rPr>
      </w:pPr>
      <w:r w:rsidRPr="005B52DF">
        <w:rPr>
          <w:rFonts w:asciiTheme="minorHAnsi" w:hAnsiTheme="minorHAnsi"/>
          <w:noProof/>
        </w:rPr>
        <w:drawing>
          <wp:inline distT="0" distB="0" distL="0" distR="0" wp14:anchorId="16E1FE50" wp14:editId="76E5EEAB">
            <wp:extent cx="4563112" cy="2819794"/>
            <wp:effectExtent l="0" t="0" r="0" b="0"/>
            <wp:docPr id="93455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53294" name=""/>
                    <pic:cNvPicPr/>
                  </pic:nvPicPr>
                  <pic:blipFill>
                    <a:blip r:embed="rId81"/>
                    <a:stretch>
                      <a:fillRect/>
                    </a:stretch>
                  </pic:blipFill>
                  <pic:spPr>
                    <a:xfrm>
                      <a:off x="0" y="0"/>
                      <a:ext cx="4563112" cy="2819794"/>
                    </a:xfrm>
                    <a:prstGeom prst="rect">
                      <a:avLst/>
                    </a:prstGeom>
                  </pic:spPr>
                </pic:pic>
              </a:graphicData>
            </a:graphic>
          </wp:inline>
        </w:drawing>
      </w:r>
    </w:p>
    <w:p w14:paraId="5F7B92C7" w14:textId="6E22527F" w:rsidR="000A2EF4" w:rsidRPr="005B52DF" w:rsidRDefault="000A2EF4">
      <w:pPr>
        <w:rPr>
          <w:rFonts w:asciiTheme="minorHAnsi" w:hAnsiTheme="minorHAnsi"/>
        </w:rPr>
      </w:pPr>
      <w:r w:rsidRPr="005B52DF">
        <w:rPr>
          <w:rFonts w:asciiTheme="minorHAnsi" w:hAnsiTheme="minorHAnsi"/>
        </w:rPr>
        <w:br w:type="page"/>
      </w:r>
    </w:p>
    <w:p w14:paraId="74D50F60" w14:textId="04429EAF" w:rsidR="00977AFF" w:rsidRPr="005B52DF" w:rsidRDefault="00977AFF" w:rsidP="000A2EF4">
      <w:pPr>
        <w:pStyle w:val="Heading4"/>
      </w:pPr>
      <w:r w:rsidRPr="005B52DF">
        <w:t>Step 7.3: Score Details Expanded</w:t>
      </w:r>
    </w:p>
    <w:p w14:paraId="28C5065A" w14:textId="2F769E16" w:rsidR="00977AFF" w:rsidRPr="005B52DF" w:rsidRDefault="00977AFF" w:rsidP="009721C2">
      <w:pPr>
        <w:rPr>
          <w:rFonts w:asciiTheme="minorHAnsi" w:hAnsiTheme="minorHAnsi"/>
        </w:rPr>
      </w:pPr>
      <w:r w:rsidRPr="005B52DF">
        <w:rPr>
          <w:rFonts w:asciiTheme="minorHAnsi" w:hAnsiTheme="minorHAnsi"/>
        </w:rPr>
        <w:t>Full scoring breakdown visible</w:t>
      </w:r>
    </w:p>
    <w:p w14:paraId="0BC0D98A" w14:textId="39B8F783" w:rsidR="00977AFF" w:rsidRPr="005B52DF" w:rsidRDefault="00D22853" w:rsidP="009721C2">
      <w:pPr>
        <w:rPr>
          <w:rFonts w:asciiTheme="minorHAnsi" w:hAnsiTheme="minorHAnsi"/>
        </w:rPr>
      </w:pPr>
      <w:r w:rsidRPr="005B52DF">
        <w:rPr>
          <w:rFonts w:asciiTheme="minorHAnsi" w:hAnsiTheme="minorHAnsi"/>
          <w:noProof/>
        </w:rPr>
        <w:drawing>
          <wp:inline distT="0" distB="0" distL="0" distR="0" wp14:anchorId="07FC2161" wp14:editId="6E992FF9">
            <wp:extent cx="3115110" cy="3191320"/>
            <wp:effectExtent l="0" t="0" r="9525" b="0"/>
            <wp:docPr id="29513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34881" name=""/>
                    <pic:cNvPicPr/>
                  </pic:nvPicPr>
                  <pic:blipFill>
                    <a:blip r:embed="rId82"/>
                    <a:stretch>
                      <a:fillRect/>
                    </a:stretch>
                  </pic:blipFill>
                  <pic:spPr>
                    <a:xfrm>
                      <a:off x="0" y="0"/>
                      <a:ext cx="3115110" cy="3191320"/>
                    </a:xfrm>
                    <a:prstGeom prst="rect">
                      <a:avLst/>
                    </a:prstGeom>
                  </pic:spPr>
                </pic:pic>
              </a:graphicData>
            </a:graphic>
          </wp:inline>
        </w:drawing>
      </w:r>
    </w:p>
    <w:p w14:paraId="6E8632C5" w14:textId="77777777" w:rsidR="00D22853" w:rsidRPr="005B52DF" w:rsidRDefault="00D22853" w:rsidP="009721C2">
      <w:pPr>
        <w:rPr>
          <w:rFonts w:asciiTheme="minorHAnsi" w:hAnsiTheme="minorHAnsi"/>
        </w:rPr>
      </w:pPr>
    </w:p>
    <w:p w14:paraId="6E57B047" w14:textId="2C97DE88" w:rsidR="00D22853" w:rsidRPr="005B52DF" w:rsidRDefault="00D22853" w:rsidP="00C97251">
      <w:pPr>
        <w:pStyle w:val="Heading4"/>
      </w:pPr>
      <w:r w:rsidRPr="005B52DF">
        <w:t>Step 8: All Checks Pass</w:t>
      </w:r>
    </w:p>
    <w:p w14:paraId="2409195F" w14:textId="71D026A9" w:rsidR="00D22853" w:rsidRPr="005B52DF" w:rsidRDefault="00D22853" w:rsidP="009721C2">
      <w:pPr>
        <w:rPr>
          <w:rFonts w:asciiTheme="minorHAnsi" w:hAnsiTheme="minorHAnsi"/>
        </w:rPr>
      </w:pPr>
      <w:r w:rsidRPr="005B52DF">
        <w:rPr>
          <w:rFonts w:asciiTheme="minorHAnsi" w:hAnsiTheme="minorHAnsi"/>
        </w:rPr>
        <w:t>CI/CD complete, ready to merge</w:t>
      </w:r>
    </w:p>
    <w:p w14:paraId="5B065322" w14:textId="3DF0CA84" w:rsidR="002F7735" w:rsidRPr="005B52DF" w:rsidRDefault="00C97251" w:rsidP="009721C2">
      <w:pPr>
        <w:rPr>
          <w:rFonts w:asciiTheme="minorHAnsi" w:hAnsiTheme="minorHAnsi"/>
        </w:rPr>
      </w:pPr>
      <w:r w:rsidRPr="005B52DF">
        <w:rPr>
          <w:rFonts w:asciiTheme="minorHAnsi" w:hAnsiTheme="minorHAnsi"/>
          <w:noProof/>
        </w:rPr>
        <w:drawing>
          <wp:inline distT="0" distB="0" distL="0" distR="0" wp14:anchorId="59960AE9" wp14:editId="6C2D6821">
            <wp:extent cx="5268060" cy="3229426"/>
            <wp:effectExtent l="0" t="0" r="0" b="9525"/>
            <wp:docPr id="21249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7627" name=""/>
                    <pic:cNvPicPr/>
                  </pic:nvPicPr>
                  <pic:blipFill>
                    <a:blip r:embed="rId83"/>
                    <a:stretch>
                      <a:fillRect/>
                    </a:stretch>
                  </pic:blipFill>
                  <pic:spPr>
                    <a:xfrm>
                      <a:off x="0" y="0"/>
                      <a:ext cx="5268060" cy="3229426"/>
                    </a:xfrm>
                    <a:prstGeom prst="rect">
                      <a:avLst/>
                    </a:prstGeom>
                  </pic:spPr>
                </pic:pic>
              </a:graphicData>
            </a:graphic>
          </wp:inline>
        </w:drawing>
      </w:r>
    </w:p>
    <w:p w14:paraId="2A86E131" w14:textId="77777777" w:rsidR="002F7735" w:rsidRPr="005B52DF" w:rsidRDefault="002F7735" w:rsidP="009721C2">
      <w:pPr>
        <w:rPr>
          <w:rFonts w:asciiTheme="minorHAnsi" w:hAnsiTheme="minorHAnsi"/>
        </w:rPr>
      </w:pPr>
    </w:p>
    <w:p w14:paraId="26B4A9D4" w14:textId="595B5B5E" w:rsidR="000A2EF4" w:rsidRPr="005B52DF" w:rsidRDefault="000A2EF4">
      <w:pPr>
        <w:rPr>
          <w:rFonts w:asciiTheme="minorHAnsi" w:hAnsiTheme="minorHAnsi"/>
        </w:rPr>
      </w:pPr>
      <w:r w:rsidRPr="005B52DF">
        <w:rPr>
          <w:rFonts w:asciiTheme="minorHAnsi" w:hAnsiTheme="minorHAnsi"/>
        </w:rPr>
        <w:br w:type="page"/>
      </w:r>
    </w:p>
    <w:p w14:paraId="74F3600C" w14:textId="7B6F4814" w:rsidR="00C97251" w:rsidRPr="005B52DF" w:rsidRDefault="00C97251" w:rsidP="001F0154">
      <w:pPr>
        <w:pStyle w:val="Heading4"/>
      </w:pPr>
      <w:r w:rsidRPr="005B52DF">
        <w:t>Feature: ~30 Minutes</w:t>
      </w:r>
    </w:p>
    <w:p w14:paraId="18BD8A73" w14:textId="2E061441" w:rsidR="00C97251" w:rsidRPr="005B52DF" w:rsidRDefault="00C95B13" w:rsidP="009721C2">
      <w:pPr>
        <w:rPr>
          <w:rFonts w:asciiTheme="minorHAnsi" w:hAnsiTheme="minorHAnsi"/>
        </w:rPr>
      </w:pPr>
      <w:r w:rsidRPr="005B52DF">
        <w:rPr>
          <w:rFonts w:asciiTheme="minorHAnsi" w:hAnsiTheme="minorHAnsi"/>
          <w:noProof/>
        </w:rPr>
        <w:drawing>
          <wp:inline distT="0" distB="0" distL="0" distR="0" wp14:anchorId="3A43C6EC" wp14:editId="42BBB308">
            <wp:extent cx="6400800" cy="2524125"/>
            <wp:effectExtent l="0" t="0" r="0" b="9525"/>
            <wp:docPr id="192676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62544" name=""/>
                    <pic:cNvPicPr/>
                  </pic:nvPicPr>
                  <pic:blipFill>
                    <a:blip r:embed="rId84"/>
                    <a:stretch>
                      <a:fillRect/>
                    </a:stretch>
                  </pic:blipFill>
                  <pic:spPr>
                    <a:xfrm>
                      <a:off x="0" y="0"/>
                      <a:ext cx="6400800" cy="2524125"/>
                    </a:xfrm>
                    <a:prstGeom prst="rect">
                      <a:avLst/>
                    </a:prstGeom>
                  </pic:spPr>
                </pic:pic>
              </a:graphicData>
            </a:graphic>
          </wp:inline>
        </w:drawing>
      </w:r>
    </w:p>
    <w:p w14:paraId="0972E4FF" w14:textId="77777777" w:rsidR="00C95B13" w:rsidRPr="005B52DF" w:rsidRDefault="00C95B13" w:rsidP="009721C2">
      <w:pPr>
        <w:rPr>
          <w:rFonts w:asciiTheme="minorHAnsi" w:hAnsiTheme="minorHAnsi"/>
        </w:rPr>
      </w:pPr>
    </w:p>
    <w:p w14:paraId="6348820D" w14:textId="467DBB78" w:rsidR="00C95B13" w:rsidRPr="005B52DF" w:rsidRDefault="00C95B13" w:rsidP="001A576D">
      <w:pPr>
        <w:pStyle w:val="Heading4"/>
      </w:pPr>
      <w:r w:rsidRPr="005B52DF">
        <w:t>Extending Across the SDLC</w:t>
      </w:r>
    </w:p>
    <w:p w14:paraId="3AB29C9E" w14:textId="11A7C643" w:rsidR="00C95B13" w:rsidRPr="005B52DF" w:rsidRDefault="001A576D" w:rsidP="009721C2">
      <w:pPr>
        <w:rPr>
          <w:rFonts w:asciiTheme="minorHAnsi" w:hAnsiTheme="minorHAnsi"/>
        </w:rPr>
      </w:pPr>
      <w:r w:rsidRPr="005B52DF">
        <w:rPr>
          <w:rFonts w:asciiTheme="minorHAnsi" w:hAnsiTheme="minorHAnsi"/>
          <w:noProof/>
        </w:rPr>
        <w:drawing>
          <wp:inline distT="0" distB="0" distL="0" distR="0" wp14:anchorId="6C6DC344" wp14:editId="2A739F6A">
            <wp:extent cx="6400800" cy="2797175"/>
            <wp:effectExtent l="0" t="0" r="0" b="3175"/>
            <wp:docPr id="46237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75296" name=""/>
                    <pic:cNvPicPr/>
                  </pic:nvPicPr>
                  <pic:blipFill>
                    <a:blip r:embed="rId85"/>
                    <a:stretch>
                      <a:fillRect/>
                    </a:stretch>
                  </pic:blipFill>
                  <pic:spPr>
                    <a:xfrm>
                      <a:off x="0" y="0"/>
                      <a:ext cx="6400800" cy="2797175"/>
                    </a:xfrm>
                    <a:prstGeom prst="rect">
                      <a:avLst/>
                    </a:prstGeom>
                  </pic:spPr>
                </pic:pic>
              </a:graphicData>
            </a:graphic>
          </wp:inline>
        </w:drawing>
      </w:r>
    </w:p>
    <w:p w14:paraId="07057464" w14:textId="631D499A" w:rsidR="000A2EF4" w:rsidRPr="005B52DF" w:rsidRDefault="000A2EF4">
      <w:pPr>
        <w:rPr>
          <w:rFonts w:asciiTheme="minorHAnsi" w:hAnsiTheme="minorHAnsi"/>
        </w:rPr>
      </w:pPr>
      <w:r w:rsidRPr="005B52DF">
        <w:rPr>
          <w:rFonts w:asciiTheme="minorHAnsi" w:hAnsiTheme="minorHAnsi"/>
        </w:rPr>
        <w:br w:type="page"/>
      </w:r>
    </w:p>
    <w:p w14:paraId="2836FF74" w14:textId="4445A890" w:rsidR="001A576D" w:rsidRPr="005B52DF" w:rsidRDefault="001A576D" w:rsidP="001A576D">
      <w:pPr>
        <w:pStyle w:val="Heading4"/>
      </w:pPr>
      <w:r w:rsidRPr="005B52DF">
        <w:t>What this means for SFS</w:t>
      </w:r>
    </w:p>
    <w:p w14:paraId="718D9441" w14:textId="4EF4403C" w:rsidR="001A576D" w:rsidRPr="005B52DF" w:rsidRDefault="001A576D" w:rsidP="009721C2">
      <w:pPr>
        <w:rPr>
          <w:rFonts w:asciiTheme="minorHAnsi" w:hAnsiTheme="minorHAnsi"/>
        </w:rPr>
      </w:pPr>
      <w:r w:rsidRPr="005B52DF">
        <w:rPr>
          <w:rFonts w:asciiTheme="minorHAnsi" w:hAnsiTheme="minorHAnsi"/>
          <w:noProof/>
        </w:rPr>
        <w:drawing>
          <wp:inline distT="0" distB="0" distL="0" distR="0" wp14:anchorId="0B51122B" wp14:editId="336E569C">
            <wp:extent cx="6400800" cy="2732405"/>
            <wp:effectExtent l="0" t="0" r="0" b="0"/>
            <wp:docPr id="123238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86001" name=""/>
                    <pic:cNvPicPr/>
                  </pic:nvPicPr>
                  <pic:blipFill>
                    <a:blip r:embed="rId86"/>
                    <a:stretch>
                      <a:fillRect/>
                    </a:stretch>
                  </pic:blipFill>
                  <pic:spPr>
                    <a:xfrm>
                      <a:off x="0" y="0"/>
                      <a:ext cx="6400800" cy="2732405"/>
                    </a:xfrm>
                    <a:prstGeom prst="rect">
                      <a:avLst/>
                    </a:prstGeom>
                  </pic:spPr>
                </pic:pic>
              </a:graphicData>
            </a:graphic>
          </wp:inline>
        </w:drawing>
      </w:r>
    </w:p>
    <w:p w14:paraId="56366B98" w14:textId="77777777" w:rsidR="001A576D" w:rsidRPr="005B52DF" w:rsidRDefault="001A576D" w:rsidP="009721C2">
      <w:pPr>
        <w:rPr>
          <w:rFonts w:asciiTheme="minorHAnsi" w:hAnsiTheme="minorHAnsi"/>
        </w:rPr>
      </w:pPr>
    </w:p>
    <w:p w14:paraId="73E2FD5F" w14:textId="77777777" w:rsidR="00F76D86" w:rsidRPr="005B52DF" w:rsidRDefault="00F76D86" w:rsidP="009721C2">
      <w:pPr>
        <w:rPr>
          <w:rFonts w:asciiTheme="minorHAnsi" w:hAnsiTheme="minorHAnsi"/>
        </w:rPr>
      </w:pPr>
    </w:p>
    <w:p w14:paraId="51280F8F" w14:textId="03D9866F" w:rsidR="000A2EF4" w:rsidRPr="005B52DF" w:rsidRDefault="000A2EF4">
      <w:pPr>
        <w:rPr>
          <w:rFonts w:asciiTheme="minorHAnsi" w:hAnsiTheme="minorHAnsi"/>
        </w:rPr>
      </w:pPr>
      <w:r w:rsidRPr="005B52DF">
        <w:rPr>
          <w:rFonts w:asciiTheme="minorHAnsi" w:hAnsiTheme="minorHAnsi"/>
        </w:rPr>
        <w:br w:type="page"/>
      </w:r>
    </w:p>
    <w:p w14:paraId="4B0700F4" w14:textId="77777777" w:rsidR="00F76D86" w:rsidRPr="005B52DF" w:rsidRDefault="00F76D86" w:rsidP="009721C2">
      <w:pPr>
        <w:rPr>
          <w:rFonts w:asciiTheme="minorHAnsi" w:hAnsiTheme="minorHAnsi"/>
        </w:rPr>
      </w:pPr>
    </w:p>
    <w:p w14:paraId="09D6DEA2" w14:textId="0BE08331" w:rsidR="00F0184E" w:rsidRPr="005B52DF" w:rsidRDefault="00F0184E" w:rsidP="00D2669F">
      <w:pPr>
        <w:pStyle w:val="Heading3"/>
      </w:pPr>
      <w:bookmarkStart w:id="160" w:name="_Toc222508406"/>
      <w:r w:rsidRPr="005B52DF">
        <w:t>SDLC Report (</w:t>
      </w:r>
      <w:r w:rsidRPr="005B52DF">
        <w:rPr>
          <w:color w:val="EE0000"/>
        </w:rPr>
        <w:t>Phil</w:t>
      </w:r>
      <w:r w:rsidRPr="005B52DF">
        <w:t>)</w:t>
      </w:r>
      <w:bookmarkEnd w:id="160"/>
    </w:p>
    <w:p w14:paraId="3EFBADE4" w14:textId="3C2C34CC" w:rsidR="008B2D04" w:rsidRPr="005B52DF" w:rsidRDefault="008B2D04" w:rsidP="008B2D04">
      <w:pPr>
        <w:rPr>
          <w:rFonts w:asciiTheme="minorHAnsi" w:hAnsiTheme="minorHAnsi"/>
          <w:b/>
          <w:bCs/>
          <w:color w:val="0070C0"/>
        </w:rPr>
      </w:pPr>
      <w:r w:rsidRPr="005B52DF">
        <w:rPr>
          <w:rFonts w:asciiTheme="minorHAnsi" w:hAnsiTheme="minorHAnsi"/>
          <w:b/>
          <w:bCs/>
          <w:color w:val="0070C0"/>
        </w:rPr>
        <w:t xml:space="preserve">Proposed structure, please adjust </w:t>
      </w:r>
      <w:r w:rsidR="002C773B" w:rsidRPr="005B52DF">
        <w:rPr>
          <w:rFonts w:asciiTheme="minorHAnsi" w:hAnsiTheme="minorHAnsi"/>
          <w:b/>
          <w:bCs/>
          <w:color w:val="0070C0"/>
        </w:rPr>
        <w:t>as necessary</w:t>
      </w:r>
    </w:p>
    <w:p w14:paraId="47C372E3" w14:textId="77777777" w:rsidR="0001255E" w:rsidRPr="005B52DF" w:rsidRDefault="0001255E" w:rsidP="00925208">
      <w:pPr>
        <w:rPr>
          <w:rFonts w:asciiTheme="minorHAnsi" w:hAnsiTheme="minorHAnsi"/>
          <w:b/>
          <w:bCs/>
          <w:color w:val="0070C0"/>
        </w:rPr>
      </w:pPr>
      <w:r w:rsidRPr="005B52DF">
        <w:rPr>
          <w:rFonts w:asciiTheme="minorHAnsi" w:hAnsiTheme="minorHAnsi"/>
          <w:b/>
          <w:bCs/>
          <w:color w:val="0070C0"/>
        </w:rPr>
        <w:t>1. Introduction &amp; Scope</w:t>
      </w:r>
    </w:p>
    <w:p w14:paraId="301B51D2"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Purpose and Objectives</w:t>
      </w:r>
    </w:p>
    <w:p w14:paraId="231EB996"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Document Conventions</w:t>
      </w:r>
    </w:p>
    <w:p w14:paraId="6CC2703A"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Stakeholders and Roles (including Salesforce Admins, Architects, Data Engineers, Integration Developers)</w:t>
      </w:r>
    </w:p>
    <w:p w14:paraId="7A585EDF"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Governing Standards and Compliance Requirements</w:t>
      </w:r>
    </w:p>
    <w:p w14:paraId="2B3C9051" w14:textId="3050DD04" w:rsidR="0001255E" w:rsidRPr="005B52DF" w:rsidRDefault="0001255E" w:rsidP="00925208">
      <w:pPr>
        <w:rPr>
          <w:rFonts w:asciiTheme="minorHAnsi" w:hAnsiTheme="minorHAnsi"/>
          <w:color w:val="0070C0"/>
        </w:rPr>
      </w:pPr>
    </w:p>
    <w:p w14:paraId="4D793E47" w14:textId="77777777" w:rsidR="0001255E" w:rsidRPr="005B52DF" w:rsidRDefault="0001255E" w:rsidP="00925208">
      <w:pPr>
        <w:rPr>
          <w:rFonts w:asciiTheme="minorHAnsi" w:hAnsiTheme="minorHAnsi"/>
          <w:b/>
          <w:bCs/>
          <w:color w:val="0070C0"/>
        </w:rPr>
      </w:pPr>
      <w:r w:rsidRPr="005B52DF">
        <w:rPr>
          <w:rFonts w:asciiTheme="minorHAnsi" w:hAnsiTheme="minorHAnsi"/>
          <w:b/>
          <w:bCs/>
          <w:color w:val="0070C0"/>
        </w:rPr>
        <w:t>2. Salesforce Development Lifecycle</w:t>
      </w:r>
    </w:p>
    <w:p w14:paraId="3F57153E"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Org Strategy &amp; Environment Management — Sandbox hierarchy (Dev, QA, UAT, Prod), scratch orgs, org shapes</w:t>
      </w:r>
    </w:p>
    <w:p w14:paraId="0AD6B123"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Configuration vs. Customization Standards — When to use declarative tools vs. Apex/LWC</w:t>
      </w:r>
    </w:p>
    <w:p w14:paraId="6956355F"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Release &amp; Deployment Management — Change Sets vs. CI/CD pipelines (Salesforce DX, Copado, Gearset)</w:t>
      </w:r>
    </w:p>
    <w:p w14:paraId="2B4A7D6A"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Metadata Management — Version control strategy, metadata types, package-based development</w:t>
      </w:r>
    </w:p>
    <w:p w14:paraId="63BA27AB"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Apex &amp; LWC Development Standards — Coding guidelines, governor limits, trigger frameworks</w:t>
      </w:r>
    </w:p>
    <w:p w14:paraId="7790B4FE"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Testing Standards — Unit test coverage requirements, test data strategy, regression testing</w:t>
      </w:r>
    </w:p>
    <w:p w14:paraId="057C675E"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Salesforce Security Review — Profiles, permission sets, field-level security, sharing rules</w:t>
      </w:r>
    </w:p>
    <w:p w14:paraId="706468C5" w14:textId="77777777" w:rsidR="00925208" w:rsidRPr="005B52DF" w:rsidRDefault="00925208" w:rsidP="00925208">
      <w:pPr>
        <w:rPr>
          <w:rFonts w:asciiTheme="minorHAnsi" w:hAnsiTheme="minorHAnsi"/>
          <w:color w:val="0070C0"/>
        </w:rPr>
      </w:pPr>
    </w:p>
    <w:p w14:paraId="6D6DAFCB" w14:textId="023CC529" w:rsidR="0001255E" w:rsidRPr="005B52DF" w:rsidRDefault="0001255E" w:rsidP="00925208">
      <w:pPr>
        <w:rPr>
          <w:rFonts w:asciiTheme="minorHAnsi" w:hAnsiTheme="minorHAnsi"/>
          <w:b/>
          <w:bCs/>
          <w:color w:val="0070C0"/>
        </w:rPr>
      </w:pPr>
      <w:r w:rsidRPr="005B52DF">
        <w:rPr>
          <w:rFonts w:asciiTheme="minorHAnsi" w:hAnsiTheme="minorHAnsi"/>
          <w:b/>
          <w:bCs/>
          <w:color w:val="0070C0"/>
        </w:rPr>
        <w:t>3. Integration Lifecycle</w:t>
      </w:r>
    </w:p>
    <w:p w14:paraId="23FDFE80"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Integration Architecture &amp; Patterns — Event-driven, request/reply, batch; ESB vs. iPaaS vs. point-to-point</w:t>
      </w:r>
    </w:p>
    <w:p w14:paraId="621942CC"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API Design &amp; Governance — REST/SOAP/GraphQL standards, versioning, naming conventions</w:t>
      </w:r>
    </w:p>
    <w:p w14:paraId="7E248531"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Middleware &amp; Platform Management — MuleSoft, Boomi, Azure Integration Services, etc.</w:t>
      </w:r>
    </w:p>
    <w:p w14:paraId="5A169705"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Authentication &amp; Security — OAuth, JWT, API keys, certificate management</w:t>
      </w:r>
    </w:p>
    <w:p w14:paraId="2FAC7C26"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Error Handling &amp; Retry Logic — Dead-letter queues, alerting, fault tolerance patterns</w:t>
      </w:r>
    </w:p>
    <w:p w14:paraId="072395C6"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Integration Testing — Contract testing, mock services, end-to-end testing protocols</w:t>
      </w:r>
    </w:p>
    <w:p w14:paraId="7B3589D8"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Monitoring &amp; Observability — Logging standards, dashboards, SLA/SLO definitions</w:t>
      </w:r>
    </w:p>
    <w:p w14:paraId="4FF61728" w14:textId="57143438" w:rsidR="0001255E" w:rsidRPr="005B52DF" w:rsidRDefault="0001255E" w:rsidP="00925208">
      <w:pPr>
        <w:rPr>
          <w:rFonts w:asciiTheme="minorHAnsi" w:hAnsiTheme="minorHAnsi"/>
          <w:color w:val="0070C0"/>
        </w:rPr>
      </w:pPr>
    </w:p>
    <w:p w14:paraId="2EE344C1" w14:textId="77777777" w:rsidR="0001255E" w:rsidRPr="005B52DF" w:rsidRDefault="0001255E" w:rsidP="00925208">
      <w:pPr>
        <w:rPr>
          <w:rFonts w:asciiTheme="minorHAnsi" w:hAnsiTheme="minorHAnsi"/>
          <w:b/>
          <w:bCs/>
          <w:color w:val="0070C0"/>
        </w:rPr>
      </w:pPr>
      <w:r w:rsidRPr="005B52DF">
        <w:rPr>
          <w:rFonts w:asciiTheme="minorHAnsi" w:hAnsiTheme="minorHAnsi"/>
          <w:b/>
          <w:bCs/>
          <w:color w:val="0070C0"/>
        </w:rPr>
        <w:t>4. Data Lifecycle</w:t>
      </w:r>
    </w:p>
    <w:p w14:paraId="5FD1772E"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Data Architecture &amp; Modeling — Conceptual, logical, and physical data models; entity relationships</w:t>
      </w:r>
    </w:p>
    <w:p w14:paraId="01D5FC1A"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Data Governance — Ownership, stewardship, data quality standards, lineage tracking</w:t>
      </w:r>
    </w:p>
    <w:p w14:paraId="09352380"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Data Ingestion &amp; ETL/ELT Pipelines — Batch vs. streaming, pipeline design, tooling standards</w:t>
      </w:r>
    </w:p>
    <w:p w14:paraId="569FA5DD"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Master Data Management (MDM) — Golden record strategy, deduplication, matching rules</w:t>
      </w:r>
    </w:p>
    <w:p w14:paraId="45AB013E"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Data Quality &amp; Validation — Profiling, cleansing rules, acceptance criteria</w:t>
      </w:r>
    </w:p>
    <w:p w14:paraId="4C5B7CA4"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Data Security &amp; Privacy — PII handling, masking, encryption, GDPR/CCPA compliance</w:t>
      </w:r>
    </w:p>
    <w:p w14:paraId="6CC9869A"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Data Testing &amp; Reconciliation — Row counts, checksums, business rule validation</w:t>
      </w:r>
    </w:p>
    <w:p w14:paraId="0A3DB8C9"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Data Migration Standards — Source-to-target mapping, cutover planning, rollback procedures</w:t>
      </w:r>
    </w:p>
    <w:p w14:paraId="7CE6ADCA" w14:textId="3D24336B" w:rsidR="0001255E" w:rsidRPr="005B52DF" w:rsidRDefault="0001255E" w:rsidP="00925208">
      <w:pPr>
        <w:rPr>
          <w:rFonts w:asciiTheme="minorHAnsi" w:hAnsiTheme="minorHAnsi"/>
          <w:color w:val="0070C0"/>
        </w:rPr>
      </w:pPr>
    </w:p>
    <w:p w14:paraId="38A6161E" w14:textId="77777777" w:rsidR="0001255E" w:rsidRPr="005B52DF" w:rsidRDefault="0001255E" w:rsidP="00925208">
      <w:pPr>
        <w:rPr>
          <w:rFonts w:asciiTheme="minorHAnsi" w:hAnsiTheme="minorHAnsi"/>
          <w:b/>
          <w:bCs/>
          <w:color w:val="0070C0"/>
        </w:rPr>
      </w:pPr>
      <w:r w:rsidRPr="005B52DF">
        <w:rPr>
          <w:rFonts w:asciiTheme="minorHAnsi" w:hAnsiTheme="minorHAnsi"/>
          <w:b/>
          <w:bCs/>
          <w:color w:val="0070C0"/>
        </w:rPr>
        <w:t>5. Cross-Cutting Concerns</w:t>
      </w:r>
    </w:p>
    <w:p w14:paraId="56AB60ED"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Requirements &amp; Traceability — User stories, acceptance criteria, RTM (Requirements Traceability Matrix)</w:t>
      </w:r>
    </w:p>
    <w:p w14:paraId="07B250BF"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Change Management &amp; Version Control — Git branching strategy, PR/review process, change control board</w:t>
      </w:r>
    </w:p>
    <w:p w14:paraId="5ED07166"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DevOps &amp; CI/CD Pipeline — Build, test, and deploy automation across all three domains</w:t>
      </w:r>
    </w:p>
    <w:p w14:paraId="7D9B30DD"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Documentation Standards — Technical specs, runbooks, data dictionaries, API catalogs</w:t>
      </w:r>
    </w:p>
    <w:p w14:paraId="45AE942F"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Incident &amp; Defect Management — Severity classification, SLA for resolution, post-mortems</w:t>
      </w:r>
    </w:p>
    <w:p w14:paraId="55779954"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Performance &amp; Scalability Testing — Load testing, governor limit analysis, data volume benchmarks</w:t>
      </w:r>
    </w:p>
    <w:p w14:paraId="68420594" w14:textId="30D55901" w:rsidR="0001255E" w:rsidRPr="005B52DF" w:rsidRDefault="0001255E" w:rsidP="00925208">
      <w:pPr>
        <w:rPr>
          <w:rFonts w:asciiTheme="minorHAnsi" w:hAnsiTheme="minorHAnsi"/>
          <w:color w:val="0070C0"/>
        </w:rPr>
      </w:pPr>
    </w:p>
    <w:p w14:paraId="47DCE558" w14:textId="77777777" w:rsidR="0001255E" w:rsidRPr="005B52DF" w:rsidRDefault="0001255E" w:rsidP="00925208">
      <w:pPr>
        <w:rPr>
          <w:rFonts w:asciiTheme="minorHAnsi" w:hAnsiTheme="minorHAnsi"/>
          <w:b/>
          <w:bCs/>
          <w:color w:val="0070C0"/>
        </w:rPr>
      </w:pPr>
      <w:r w:rsidRPr="005B52DF">
        <w:rPr>
          <w:rFonts w:asciiTheme="minorHAnsi" w:hAnsiTheme="minorHAnsi"/>
          <w:b/>
          <w:bCs/>
          <w:color w:val="0070C0"/>
        </w:rPr>
        <w:t>6. Governance &amp; Compliance</w:t>
      </w:r>
    </w:p>
    <w:p w14:paraId="00572E00"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Audit Trails &amp; Logging — Field history tracking (Salesforce), integration logs, data audit tables</w:t>
      </w:r>
    </w:p>
    <w:p w14:paraId="2B8C5EFD"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Regulatory Compliance — SOX, GDPR, CCPA, industry-specific requirements</w:t>
      </w:r>
    </w:p>
    <w:p w14:paraId="4324D119" w14:textId="77777777" w:rsidR="0001255E" w:rsidRPr="005B52DF" w:rsidRDefault="0001255E" w:rsidP="00925208">
      <w:pPr>
        <w:rPr>
          <w:rFonts w:asciiTheme="minorHAnsi" w:hAnsiTheme="minorHAnsi"/>
          <w:color w:val="0070C0"/>
        </w:rPr>
      </w:pPr>
      <w:r w:rsidRPr="005B52DF">
        <w:rPr>
          <w:rFonts w:asciiTheme="minorHAnsi" w:hAnsiTheme="minorHAnsi"/>
          <w:color w:val="0070C0"/>
        </w:rPr>
        <w:t>Review Gates &amp; Approvals — Phase gate criteria, sign-off matrix</w:t>
      </w:r>
    </w:p>
    <w:p w14:paraId="02A000B4" w14:textId="77777777" w:rsidR="000E41CE" w:rsidRPr="005B52DF" w:rsidRDefault="000E41CE" w:rsidP="000E41CE">
      <w:pPr>
        <w:pStyle w:val="Heading4"/>
        <w:numPr>
          <w:ilvl w:val="0"/>
          <w:numId w:val="0"/>
        </w:numPr>
        <w:rPr>
          <w:color w:val="000000" w:themeColor="text1"/>
        </w:rPr>
      </w:pPr>
    </w:p>
    <w:p w14:paraId="64A429FC" w14:textId="0A8E4A7A" w:rsidR="001D6DEA" w:rsidRPr="005B52DF" w:rsidRDefault="001D6DEA">
      <w:pPr>
        <w:rPr>
          <w:rFonts w:asciiTheme="minorHAnsi" w:hAnsiTheme="minorHAnsi"/>
          <w:b/>
          <w:bCs/>
          <w:color w:val="000000" w:themeColor="text1"/>
          <w:sz w:val="32"/>
          <w:szCs w:val="32"/>
        </w:rPr>
      </w:pPr>
      <w:r w:rsidRPr="005B52DF">
        <w:rPr>
          <w:rFonts w:asciiTheme="minorHAnsi" w:hAnsiTheme="minorHAnsi"/>
          <w:color w:val="000000" w:themeColor="text1"/>
        </w:rPr>
        <w:br w:type="page"/>
      </w:r>
    </w:p>
    <w:p w14:paraId="39D1A88E" w14:textId="187C7DC5" w:rsidR="00851757" w:rsidRPr="005B52DF" w:rsidRDefault="00851757" w:rsidP="000C255A">
      <w:pPr>
        <w:pStyle w:val="Heading1"/>
      </w:pPr>
      <w:bookmarkStart w:id="161" w:name="_Toc222508407"/>
      <w:r w:rsidRPr="005B52DF">
        <w:t>Phase</w:t>
      </w:r>
      <w:r w:rsidR="009337C5">
        <w:t xml:space="preserve"> 3</w:t>
      </w:r>
      <w:bookmarkEnd w:id="161"/>
    </w:p>
    <w:p w14:paraId="6F7AB420" w14:textId="77777777" w:rsidR="00AC461B" w:rsidRPr="005B52DF" w:rsidRDefault="00AD3AEE" w:rsidP="000C255A">
      <w:pPr>
        <w:pStyle w:val="Heading2"/>
      </w:pPr>
      <w:bookmarkStart w:id="162" w:name="_Toc222508408"/>
      <w:r w:rsidRPr="005B52DF">
        <w:t>Results Synthesis</w:t>
      </w:r>
      <w:bookmarkEnd w:id="162"/>
      <w:r w:rsidR="00A16F66" w:rsidRPr="005B52DF">
        <w:br/>
      </w:r>
    </w:p>
    <w:tbl>
      <w:tblPr>
        <w:tblStyle w:val="PlainTable1"/>
        <w:tblW w:w="0" w:type="auto"/>
        <w:tblInd w:w="0" w:type="dxa"/>
        <w:tblLook w:val="04A0" w:firstRow="1" w:lastRow="0" w:firstColumn="1" w:lastColumn="0" w:noHBand="0" w:noVBand="1"/>
      </w:tblPr>
      <w:tblGrid>
        <w:gridCol w:w="2229"/>
        <w:gridCol w:w="3696"/>
        <w:gridCol w:w="1326"/>
        <w:gridCol w:w="2819"/>
      </w:tblGrid>
      <w:tr w:rsidR="00500440" w:rsidRPr="005B52DF" w14:paraId="5D704F89" w14:textId="77777777" w:rsidTr="005004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EA72E" w:themeFill="accent6"/>
            <w:hideMark/>
          </w:tcPr>
          <w:p w14:paraId="515D20C4" w14:textId="77777777" w:rsidR="00AC461B" w:rsidRPr="005B52DF" w:rsidRDefault="00AC461B" w:rsidP="007C69F6">
            <w:pPr>
              <w:ind w:left="246" w:firstLine="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Results Synthesis</w:t>
            </w:r>
          </w:p>
        </w:tc>
        <w:tc>
          <w:tcPr>
            <w:tcW w:w="0" w:type="auto"/>
            <w:shd w:val="clear" w:color="auto" w:fill="4EA72E" w:themeFill="accent6"/>
            <w:hideMark/>
          </w:tcPr>
          <w:p w14:paraId="7CBEE3D4" w14:textId="77777777" w:rsidR="00AC461B" w:rsidRPr="005B52DF" w:rsidRDefault="00AC461B" w:rsidP="007C69F6">
            <w:pPr>
              <w:ind w:left="321" w:firstLine="27"/>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Pilot results analysis</w:t>
            </w:r>
          </w:p>
          <w:p w14:paraId="42373A0C" w14:textId="77777777" w:rsidR="00AC461B" w:rsidRPr="005B52DF" w:rsidRDefault="00AC461B" w:rsidP="007C69F6">
            <w:pPr>
              <w:ind w:left="321" w:firstLine="27"/>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ROI calculations</w:t>
            </w:r>
          </w:p>
          <w:p w14:paraId="5BBAA5EA" w14:textId="77777777" w:rsidR="00AC461B" w:rsidRPr="005B52DF" w:rsidRDefault="00AC461B" w:rsidP="007C69F6">
            <w:pPr>
              <w:ind w:left="321" w:firstLine="27"/>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Lessons learned documentation</w:t>
            </w:r>
          </w:p>
          <w:p w14:paraId="227BEDC2" w14:textId="77777777" w:rsidR="00AC461B" w:rsidRPr="005B52DF" w:rsidRDefault="00AC461B" w:rsidP="007C69F6">
            <w:pPr>
              <w:ind w:left="321" w:firstLine="27"/>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Success story compilation</w:t>
            </w:r>
          </w:p>
        </w:tc>
        <w:tc>
          <w:tcPr>
            <w:tcW w:w="0" w:type="auto"/>
            <w:shd w:val="clear" w:color="auto" w:fill="4EA72E" w:themeFill="accent6"/>
            <w:hideMark/>
          </w:tcPr>
          <w:p w14:paraId="075CE699" w14:textId="77777777" w:rsidR="00AC461B" w:rsidRPr="005B52DF" w:rsidRDefault="00AC461B" w:rsidP="007C69F6">
            <w:pPr>
              <w:ind w:left="353" w:hanging="106"/>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Week 10</w:t>
            </w:r>
          </w:p>
        </w:tc>
        <w:tc>
          <w:tcPr>
            <w:tcW w:w="0" w:type="auto"/>
            <w:shd w:val="clear" w:color="auto" w:fill="4EA72E" w:themeFill="accent6"/>
            <w:hideMark/>
          </w:tcPr>
          <w:p w14:paraId="12073B20" w14:textId="77777777" w:rsidR="00AC461B" w:rsidRPr="005B52DF" w:rsidRDefault="00AC461B" w:rsidP="007C69F6">
            <w:pPr>
              <w:ind w:left="395" w:hanging="58"/>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Quantified benefits</w:t>
            </w:r>
          </w:p>
          <w:p w14:paraId="3A73EF4D" w14:textId="77777777" w:rsidR="00AC461B" w:rsidRPr="005B52DF" w:rsidRDefault="00AC461B" w:rsidP="007C69F6">
            <w:pPr>
              <w:ind w:left="395" w:hanging="58"/>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Clear success metrics</w:t>
            </w:r>
          </w:p>
          <w:p w14:paraId="0CB02B0D" w14:textId="77777777" w:rsidR="00AC461B" w:rsidRPr="005B52DF" w:rsidRDefault="00AC461B" w:rsidP="007C69F6">
            <w:pPr>
              <w:ind w:left="395" w:hanging="58"/>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Documented learnings</w:t>
            </w:r>
          </w:p>
        </w:tc>
      </w:tr>
    </w:tbl>
    <w:p w14:paraId="56EC30C1" w14:textId="55F4EBC8" w:rsidR="00AD3AEE" w:rsidRPr="005B52DF" w:rsidRDefault="00500440" w:rsidP="00500440">
      <w:pPr>
        <w:rPr>
          <w:rFonts w:asciiTheme="minorHAnsi" w:hAnsiTheme="minorHAnsi"/>
          <w:color w:val="0070C0"/>
        </w:rPr>
      </w:pPr>
      <w:r w:rsidRPr="005B52DF">
        <w:rPr>
          <w:rFonts w:asciiTheme="minorHAnsi" w:hAnsiTheme="minorHAnsi"/>
          <w:color w:val="0070C0"/>
        </w:rPr>
        <w:t xml:space="preserve">There was no </w:t>
      </w:r>
      <w:r w:rsidR="005535CA" w:rsidRPr="005B52DF">
        <w:rPr>
          <w:rFonts w:asciiTheme="minorHAnsi" w:hAnsiTheme="minorHAnsi"/>
          <w:color w:val="0070C0"/>
        </w:rPr>
        <w:t xml:space="preserve">pilot, there are no ROI, lessons learned, nor success stories for the pilot. Thomas recommends to remove this section and include the ROI for the </w:t>
      </w:r>
      <w:r w:rsidR="00AB521B" w:rsidRPr="005B52DF">
        <w:rPr>
          <w:rFonts w:asciiTheme="minorHAnsi" w:hAnsiTheme="minorHAnsi"/>
          <w:color w:val="0070C0"/>
        </w:rPr>
        <w:t>proposed future projects into the roadmap.</w:t>
      </w:r>
    </w:p>
    <w:p w14:paraId="25D09A16" w14:textId="77777777" w:rsidR="00AB6BA0" w:rsidRPr="005B52DF" w:rsidRDefault="00AB6BA0">
      <w:pPr>
        <w:rPr>
          <w:rFonts w:asciiTheme="minorHAnsi" w:hAnsiTheme="minorHAnsi"/>
          <w:b/>
          <w:bCs/>
          <w:color w:val="000000" w:themeColor="text1"/>
          <w:sz w:val="40"/>
          <w:szCs w:val="40"/>
        </w:rPr>
      </w:pPr>
      <w:r w:rsidRPr="005B52DF">
        <w:rPr>
          <w:rFonts w:asciiTheme="minorHAnsi" w:hAnsiTheme="minorHAnsi"/>
        </w:rPr>
        <w:br w:type="page"/>
      </w:r>
    </w:p>
    <w:p w14:paraId="2EF17BFE" w14:textId="39E1C85E" w:rsidR="00747082" w:rsidRPr="005B52DF" w:rsidRDefault="00317677" w:rsidP="000C255A">
      <w:pPr>
        <w:pStyle w:val="Heading2"/>
      </w:pPr>
      <w:bookmarkStart w:id="163" w:name="_Toc222508409"/>
      <w:r w:rsidRPr="005B52DF">
        <w:t>Technology Recommendations</w:t>
      </w:r>
      <w:r w:rsidR="00747082" w:rsidRPr="005B52DF">
        <w:t xml:space="preserve"> (</w:t>
      </w:r>
      <w:r w:rsidR="00747082" w:rsidRPr="005B52DF">
        <w:rPr>
          <w:color w:val="EE0000"/>
        </w:rPr>
        <w:t>Sanjay</w:t>
      </w:r>
      <w:r w:rsidR="00747082" w:rsidRPr="005B52DF">
        <w:t>)</w:t>
      </w:r>
      <w:bookmarkEnd w:id="163"/>
    </w:p>
    <w:tbl>
      <w:tblPr>
        <w:tblStyle w:val="PlainTable1"/>
        <w:tblW w:w="0" w:type="auto"/>
        <w:tblInd w:w="0" w:type="dxa"/>
        <w:tblLook w:val="04A0" w:firstRow="1" w:lastRow="0" w:firstColumn="1" w:lastColumn="0" w:noHBand="0" w:noVBand="1"/>
      </w:tblPr>
      <w:tblGrid>
        <w:gridCol w:w="2778"/>
        <w:gridCol w:w="3378"/>
        <w:gridCol w:w="1072"/>
        <w:gridCol w:w="2842"/>
      </w:tblGrid>
      <w:tr w:rsidR="00D85014" w:rsidRPr="005B52DF" w14:paraId="02C4823C" w14:textId="77777777" w:rsidTr="00D17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EA72E" w:themeFill="accent6"/>
            <w:hideMark/>
          </w:tcPr>
          <w:p w14:paraId="3B0D090D" w14:textId="77777777" w:rsidR="00D85014" w:rsidRPr="005B52DF" w:rsidRDefault="00D85014" w:rsidP="00D85014">
            <w:pPr>
              <w:ind w:left="66" w:firstLine="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Technology Recommendations</w:t>
            </w:r>
          </w:p>
        </w:tc>
        <w:tc>
          <w:tcPr>
            <w:tcW w:w="0" w:type="auto"/>
            <w:shd w:val="clear" w:color="auto" w:fill="4EA72E" w:themeFill="accent6"/>
            <w:hideMark/>
          </w:tcPr>
          <w:p w14:paraId="7E20F9CE" w14:textId="77777777" w:rsidR="00D85014" w:rsidRPr="005B52DF" w:rsidRDefault="00D85014" w:rsidP="007C69F6">
            <w:pPr>
              <w:ind w:left="349" w:firstLine="11"/>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Best-in-class tool recommendations</w:t>
            </w:r>
          </w:p>
          <w:p w14:paraId="521C5BFB" w14:textId="77777777" w:rsidR="00D85014" w:rsidRPr="005B52DF" w:rsidRDefault="00D85014" w:rsidP="00D85014">
            <w:pPr>
              <w:ind w:left="349" w:firstLine="11"/>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"What you're not thinking about" analysis</w:t>
            </w:r>
          </w:p>
          <w:p w14:paraId="250187AC" w14:textId="77777777" w:rsidR="00D85014" w:rsidRPr="005B52DF" w:rsidRDefault="00D85014" w:rsidP="007C69F6">
            <w:pPr>
              <w:ind w:left="349" w:firstLine="11"/>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Budget and resource requirements</w:t>
            </w:r>
          </w:p>
          <w:p w14:paraId="46BEA302" w14:textId="77777777" w:rsidR="00D85014" w:rsidRPr="005B52DF" w:rsidRDefault="00D85014" w:rsidP="007C69F6">
            <w:pPr>
              <w:ind w:left="349" w:firstLine="11"/>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Risk mitigation strategies</w:t>
            </w:r>
          </w:p>
        </w:tc>
        <w:tc>
          <w:tcPr>
            <w:tcW w:w="0" w:type="auto"/>
            <w:shd w:val="clear" w:color="auto" w:fill="4EA72E" w:themeFill="accent6"/>
            <w:hideMark/>
          </w:tcPr>
          <w:p w14:paraId="1A804F2F" w14:textId="77777777" w:rsidR="00D85014" w:rsidRPr="005B52DF" w:rsidRDefault="00D85014" w:rsidP="007C69F6">
            <w:pPr>
              <w:ind w:left="323" w:hanging="323"/>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Week 10-11</w:t>
            </w:r>
          </w:p>
        </w:tc>
        <w:tc>
          <w:tcPr>
            <w:tcW w:w="0" w:type="auto"/>
            <w:shd w:val="clear" w:color="auto" w:fill="4EA72E" w:themeFill="accent6"/>
            <w:hideMark/>
          </w:tcPr>
          <w:p w14:paraId="476A6E2E" w14:textId="77777777" w:rsidR="00D85014" w:rsidRPr="005B52DF" w:rsidRDefault="00D85014" w:rsidP="007C69F6">
            <w:pPr>
              <w:ind w:left="245" w:hanging="3"/>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Technology selection criteria</w:t>
            </w:r>
          </w:p>
          <w:p w14:paraId="5911A5B7" w14:textId="77777777" w:rsidR="00D85014" w:rsidRPr="005B52DF" w:rsidRDefault="00D85014" w:rsidP="007C69F6">
            <w:pPr>
              <w:ind w:left="245" w:hanging="3"/>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Vendor recommendations</w:t>
            </w:r>
          </w:p>
          <w:p w14:paraId="150F3081" w14:textId="77777777" w:rsidR="00D85014" w:rsidRPr="005B52DF" w:rsidRDefault="00D85014" w:rsidP="007C69F6">
            <w:pPr>
              <w:ind w:left="245" w:hanging="3"/>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Implementation priorities</w:t>
            </w:r>
          </w:p>
        </w:tc>
      </w:tr>
    </w:tbl>
    <w:p w14:paraId="55F80CF0" w14:textId="77777777" w:rsidR="00F80285" w:rsidRPr="005B52DF" w:rsidRDefault="00F80285">
      <w:pPr>
        <w:rPr>
          <w:rFonts w:asciiTheme="minorHAnsi" w:hAnsiTheme="minorHAnsi"/>
        </w:rPr>
      </w:pPr>
    </w:p>
    <w:p w14:paraId="4F8FB5AA" w14:textId="233AC61F" w:rsidR="00F80285" w:rsidRPr="005B52DF" w:rsidRDefault="00F80285">
      <w:pPr>
        <w:rPr>
          <w:rFonts w:asciiTheme="minorHAnsi" w:hAnsiTheme="minorHAnsi"/>
          <w:color w:val="0070C0"/>
        </w:rPr>
      </w:pPr>
      <w:r w:rsidRPr="005B52DF">
        <w:rPr>
          <w:rFonts w:asciiTheme="minorHAnsi" w:hAnsiTheme="minorHAnsi"/>
          <w:color w:val="0070C0"/>
        </w:rPr>
        <w:t>Proposed framework (change as needed)</w:t>
      </w:r>
    </w:p>
    <w:p w14:paraId="4B580CA4" w14:textId="77777777" w:rsidR="00F80285" w:rsidRPr="005B52DF" w:rsidRDefault="00F80285">
      <w:pPr>
        <w:rPr>
          <w:rFonts w:asciiTheme="minorHAnsi" w:hAnsiTheme="minorHAnsi"/>
          <w:color w:val="0070C0"/>
        </w:rPr>
      </w:pPr>
    </w:p>
    <w:p w14:paraId="65DB4647" w14:textId="3EBD4C39" w:rsidR="00985626" w:rsidRPr="00985626" w:rsidRDefault="00985626" w:rsidP="00B37AAF">
      <w:pPr>
        <w:rPr>
          <w:rFonts w:asciiTheme="minorHAnsi" w:hAnsiTheme="minorHAnsi"/>
          <w:b/>
          <w:bCs/>
          <w:color w:val="0070C0"/>
        </w:rPr>
      </w:pPr>
      <w:r w:rsidRPr="00985626">
        <w:rPr>
          <w:rFonts w:asciiTheme="minorHAnsi" w:hAnsiTheme="minorHAnsi"/>
          <w:b/>
          <w:bCs/>
          <w:color w:val="0070C0"/>
        </w:rPr>
        <w:t>Best-in-Class Tool Recommendations</w:t>
      </w:r>
    </w:p>
    <w:p w14:paraId="2823FFB7" w14:textId="77777777" w:rsidR="00985626" w:rsidRPr="00985626" w:rsidRDefault="00985626" w:rsidP="00985626">
      <w:pPr>
        <w:rPr>
          <w:rFonts w:asciiTheme="minorHAnsi" w:hAnsiTheme="minorHAnsi"/>
          <w:color w:val="0070C0"/>
        </w:rPr>
      </w:pPr>
      <w:r w:rsidRPr="00985626">
        <w:rPr>
          <w:rFonts w:asciiTheme="minorHAnsi" w:hAnsiTheme="minorHAnsi"/>
          <w:color w:val="0070C0"/>
        </w:rPr>
        <w:t xml:space="preserve">Organized by capability domain rather than a flat list, so the reader understands </w:t>
      </w:r>
      <w:r w:rsidRPr="00985626">
        <w:rPr>
          <w:rFonts w:asciiTheme="minorHAnsi" w:hAnsiTheme="minorHAnsi"/>
          <w:i/>
          <w:iCs/>
          <w:color w:val="0070C0"/>
        </w:rPr>
        <w:t>why</w:t>
      </w:r>
      <w:r w:rsidRPr="00985626">
        <w:rPr>
          <w:rFonts w:asciiTheme="minorHAnsi" w:hAnsiTheme="minorHAnsi"/>
          <w:color w:val="0070C0"/>
        </w:rPr>
        <w:t xml:space="preserve"> each tool is recommended in context. Suggested sub-groupings:</w:t>
      </w:r>
    </w:p>
    <w:p w14:paraId="0815D4DE" w14:textId="77777777" w:rsidR="00985626" w:rsidRPr="00985626" w:rsidRDefault="00985626" w:rsidP="00985626">
      <w:pPr>
        <w:numPr>
          <w:ilvl w:val="0"/>
          <w:numId w:val="415"/>
        </w:numPr>
        <w:rPr>
          <w:rFonts w:asciiTheme="minorHAnsi" w:hAnsiTheme="minorHAnsi"/>
          <w:color w:val="0070C0"/>
        </w:rPr>
      </w:pPr>
      <w:r w:rsidRPr="00985626">
        <w:rPr>
          <w:rFonts w:asciiTheme="minorHAnsi" w:hAnsiTheme="minorHAnsi"/>
          <w:b/>
          <w:bCs/>
          <w:color w:val="0070C0"/>
        </w:rPr>
        <w:t>AI/ML Platforms</w:t>
      </w:r>
      <w:r w:rsidRPr="00985626">
        <w:rPr>
          <w:rFonts w:asciiTheme="minorHAnsi" w:hAnsiTheme="minorHAnsi"/>
          <w:color w:val="0070C0"/>
        </w:rPr>
        <w:t xml:space="preserve"> — Model development, training, and deployment</w:t>
      </w:r>
    </w:p>
    <w:p w14:paraId="489403C4" w14:textId="77777777" w:rsidR="00985626" w:rsidRPr="00985626" w:rsidRDefault="00985626" w:rsidP="00985626">
      <w:pPr>
        <w:numPr>
          <w:ilvl w:val="0"/>
          <w:numId w:val="415"/>
        </w:numPr>
        <w:rPr>
          <w:rFonts w:asciiTheme="minorHAnsi" w:hAnsiTheme="minorHAnsi"/>
          <w:color w:val="0070C0"/>
        </w:rPr>
      </w:pPr>
      <w:r w:rsidRPr="00985626">
        <w:rPr>
          <w:rFonts w:asciiTheme="minorHAnsi" w:hAnsiTheme="minorHAnsi"/>
          <w:b/>
          <w:bCs/>
          <w:color w:val="0070C0"/>
        </w:rPr>
        <w:t>Data &amp; Analytics Infrastructure</w:t>
      </w:r>
      <w:r w:rsidRPr="00985626">
        <w:rPr>
          <w:rFonts w:asciiTheme="minorHAnsi" w:hAnsiTheme="minorHAnsi"/>
          <w:color w:val="0070C0"/>
        </w:rPr>
        <w:t xml:space="preserve"> — Data platforms, pipelines, and governance tools</w:t>
      </w:r>
    </w:p>
    <w:p w14:paraId="71615C1A" w14:textId="77777777" w:rsidR="00985626" w:rsidRPr="00985626" w:rsidRDefault="00985626" w:rsidP="00985626">
      <w:pPr>
        <w:numPr>
          <w:ilvl w:val="0"/>
          <w:numId w:val="415"/>
        </w:numPr>
        <w:rPr>
          <w:rFonts w:asciiTheme="minorHAnsi" w:hAnsiTheme="minorHAnsi"/>
          <w:color w:val="0070C0"/>
        </w:rPr>
      </w:pPr>
      <w:r w:rsidRPr="00985626">
        <w:rPr>
          <w:rFonts w:asciiTheme="minorHAnsi" w:hAnsiTheme="minorHAnsi"/>
          <w:b/>
          <w:bCs/>
          <w:color w:val="0070C0"/>
        </w:rPr>
        <w:t>Knowledge Management &amp; Search</w:t>
      </w:r>
      <w:r w:rsidRPr="00985626">
        <w:rPr>
          <w:rFonts w:asciiTheme="minorHAnsi" w:hAnsiTheme="minorHAnsi"/>
          <w:color w:val="0070C0"/>
        </w:rPr>
        <w:t xml:space="preserve"> — Enterprise search, RAG frameworks, knowledge graphs</w:t>
      </w:r>
    </w:p>
    <w:p w14:paraId="3F1752D9" w14:textId="77777777" w:rsidR="00985626" w:rsidRPr="00985626" w:rsidRDefault="00985626" w:rsidP="00985626">
      <w:pPr>
        <w:numPr>
          <w:ilvl w:val="0"/>
          <w:numId w:val="415"/>
        </w:numPr>
        <w:rPr>
          <w:rFonts w:asciiTheme="minorHAnsi" w:hAnsiTheme="minorHAnsi"/>
          <w:color w:val="0070C0"/>
        </w:rPr>
      </w:pPr>
      <w:r w:rsidRPr="00985626">
        <w:rPr>
          <w:rFonts w:asciiTheme="minorHAnsi" w:hAnsiTheme="minorHAnsi"/>
          <w:b/>
          <w:bCs/>
          <w:color w:val="0070C0"/>
        </w:rPr>
        <w:t>Integration &amp; Orchestration</w:t>
      </w:r>
      <w:r w:rsidRPr="00985626">
        <w:rPr>
          <w:rFonts w:asciiTheme="minorHAnsi" w:hAnsiTheme="minorHAnsi"/>
          <w:color w:val="0070C0"/>
        </w:rPr>
        <w:t xml:space="preserve"> — API management, workflow automation, agent frameworks</w:t>
      </w:r>
    </w:p>
    <w:p w14:paraId="7CD21CFB" w14:textId="77777777" w:rsidR="00985626" w:rsidRPr="00985626" w:rsidRDefault="00985626" w:rsidP="00985626">
      <w:pPr>
        <w:numPr>
          <w:ilvl w:val="0"/>
          <w:numId w:val="415"/>
        </w:numPr>
        <w:rPr>
          <w:rFonts w:asciiTheme="minorHAnsi" w:hAnsiTheme="minorHAnsi"/>
          <w:color w:val="0070C0"/>
        </w:rPr>
      </w:pPr>
      <w:r w:rsidRPr="00985626">
        <w:rPr>
          <w:rFonts w:asciiTheme="minorHAnsi" w:hAnsiTheme="minorHAnsi"/>
          <w:b/>
          <w:bCs/>
          <w:color w:val="0070C0"/>
        </w:rPr>
        <w:t>Productivity &amp; Copilot Tools</w:t>
      </w:r>
      <w:r w:rsidRPr="00985626">
        <w:rPr>
          <w:rFonts w:asciiTheme="minorHAnsi" w:hAnsiTheme="minorHAnsi"/>
          <w:color w:val="0070C0"/>
        </w:rPr>
        <w:t xml:space="preserve"> — End-user AI assistants and embedded AI in existing systems</w:t>
      </w:r>
    </w:p>
    <w:p w14:paraId="23AEB455" w14:textId="77777777" w:rsidR="00985626" w:rsidRPr="00985626" w:rsidRDefault="00985626" w:rsidP="00985626">
      <w:pPr>
        <w:rPr>
          <w:rFonts w:asciiTheme="minorHAnsi" w:hAnsiTheme="minorHAnsi"/>
          <w:color w:val="0070C0"/>
        </w:rPr>
      </w:pPr>
      <w:r w:rsidRPr="00985626">
        <w:rPr>
          <w:rFonts w:asciiTheme="minorHAnsi" w:hAnsiTheme="minorHAnsi"/>
          <w:color w:val="0070C0"/>
        </w:rPr>
        <w:t>Each tool entry should include a brief rationale, fit score against the client's context, and any notable trade-offs vs. alternatives.</w:t>
      </w:r>
    </w:p>
    <w:p w14:paraId="0048F122" w14:textId="11AA88E3" w:rsidR="00985626" w:rsidRPr="00985626" w:rsidRDefault="00985626" w:rsidP="00985626">
      <w:pPr>
        <w:rPr>
          <w:rFonts w:asciiTheme="minorHAnsi" w:hAnsiTheme="minorHAnsi"/>
          <w:color w:val="0070C0"/>
        </w:rPr>
      </w:pPr>
    </w:p>
    <w:p w14:paraId="09574713" w14:textId="0EEA0911" w:rsidR="00985626" w:rsidRPr="00985626" w:rsidRDefault="00985626" w:rsidP="00B37AAF">
      <w:pPr>
        <w:rPr>
          <w:rFonts w:asciiTheme="minorHAnsi" w:hAnsiTheme="minorHAnsi"/>
          <w:b/>
          <w:bCs/>
          <w:color w:val="0070C0"/>
        </w:rPr>
      </w:pPr>
      <w:r w:rsidRPr="00985626">
        <w:rPr>
          <w:rFonts w:asciiTheme="minorHAnsi" w:hAnsiTheme="minorHAnsi"/>
          <w:b/>
          <w:bCs/>
          <w:color w:val="0070C0"/>
        </w:rPr>
        <w:t>"What You're Not Thinking About" Analysis</w:t>
      </w:r>
    </w:p>
    <w:p w14:paraId="744E4D56" w14:textId="77777777" w:rsidR="00985626" w:rsidRPr="00985626" w:rsidRDefault="00985626" w:rsidP="00985626">
      <w:pPr>
        <w:rPr>
          <w:rFonts w:asciiTheme="minorHAnsi" w:hAnsiTheme="minorHAnsi"/>
          <w:color w:val="0070C0"/>
        </w:rPr>
      </w:pPr>
      <w:r w:rsidRPr="00985626">
        <w:rPr>
          <w:rFonts w:asciiTheme="minorHAnsi" w:hAnsiTheme="minorHAnsi"/>
          <w:color w:val="0070C0"/>
        </w:rPr>
        <w:t>This is the high-value differentiator section — EIS's perspective on overlooked or underestimated factors. Structured as a set of insight statements, such as:</w:t>
      </w:r>
    </w:p>
    <w:p w14:paraId="7AF9D59D" w14:textId="77777777" w:rsidR="00985626" w:rsidRPr="00985626" w:rsidRDefault="00985626" w:rsidP="00985626">
      <w:pPr>
        <w:numPr>
          <w:ilvl w:val="0"/>
          <w:numId w:val="416"/>
        </w:numPr>
        <w:rPr>
          <w:rFonts w:asciiTheme="minorHAnsi" w:hAnsiTheme="minorHAnsi"/>
          <w:color w:val="0070C0"/>
        </w:rPr>
      </w:pPr>
      <w:r w:rsidRPr="00985626">
        <w:rPr>
          <w:rFonts w:asciiTheme="minorHAnsi" w:hAnsiTheme="minorHAnsi"/>
          <w:b/>
          <w:bCs/>
          <w:color w:val="0070C0"/>
        </w:rPr>
        <w:t>Data Readiness as a Prerequisite</w:t>
      </w:r>
      <w:r w:rsidRPr="00985626">
        <w:rPr>
          <w:rFonts w:asciiTheme="minorHAnsi" w:hAnsiTheme="minorHAnsi"/>
          <w:color w:val="0070C0"/>
        </w:rPr>
        <w:t xml:space="preserve"> — Most organizations underestimate how much data remediation is required before AI delivers value</w:t>
      </w:r>
    </w:p>
    <w:p w14:paraId="5D84E2FE" w14:textId="77777777" w:rsidR="00985626" w:rsidRPr="00985626" w:rsidRDefault="00985626" w:rsidP="00985626">
      <w:pPr>
        <w:numPr>
          <w:ilvl w:val="0"/>
          <w:numId w:val="416"/>
        </w:numPr>
        <w:rPr>
          <w:rFonts w:asciiTheme="minorHAnsi" w:hAnsiTheme="minorHAnsi"/>
          <w:color w:val="0070C0"/>
        </w:rPr>
      </w:pPr>
      <w:r w:rsidRPr="00985626">
        <w:rPr>
          <w:rFonts w:asciiTheme="minorHAnsi" w:hAnsiTheme="minorHAnsi"/>
          <w:b/>
          <w:bCs/>
          <w:color w:val="0070C0"/>
        </w:rPr>
        <w:t>Knowledge Architecture Debt</w:t>
      </w:r>
      <w:r w:rsidRPr="00985626">
        <w:rPr>
          <w:rFonts w:asciiTheme="minorHAnsi" w:hAnsiTheme="minorHAnsi"/>
          <w:color w:val="0070C0"/>
        </w:rPr>
        <w:t xml:space="preserve"> — Unstructured content and poor taxonomy slow AI performance significantly</w:t>
      </w:r>
    </w:p>
    <w:p w14:paraId="4E0506F6" w14:textId="77777777" w:rsidR="00985626" w:rsidRPr="00985626" w:rsidRDefault="00985626" w:rsidP="00985626">
      <w:pPr>
        <w:numPr>
          <w:ilvl w:val="0"/>
          <w:numId w:val="416"/>
        </w:numPr>
        <w:rPr>
          <w:rFonts w:asciiTheme="minorHAnsi" w:hAnsiTheme="minorHAnsi"/>
          <w:color w:val="0070C0"/>
        </w:rPr>
      </w:pPr>
      <w:r w:rsidRPr="00985626">
        <w:rPr>
          <w:rFonts w:asciiTheme="minorHAnsi" w:hAnsiTheme="minorHAnsi"/>
          <w:b/>
          <w:bCs/>
          <w:color w:val="0070C0"/>
        </w:rPr>
        <w:t>Shadow AI Risk</w:t>
      </w:r>
      <w:r w:rsidRPr="00985626">
        <w:rPr>
          <w:rFonts w:asciiTheme="minorHAnsi" w:hAnsiTheme="minorHAnsi"/>
          <w:color w:val="0070C0"/>
        </w:rPr>
        <w:t xml:space="preserve"> — Employees are already using AI tools outside of sanctioned platforms</w:t>
      </w:r>
    </w:p>
    <w:p w14:paraId="31E8D94B" w14:textId="77777777" w:rsidR="00985626" w:rsidRPr="00985626" w:rsidRDefault="00985626" w:rsidP="00985626">
      <w:pPr>
        <w:numPr>
          <w:ilvl w:val="0"/>
          <w:numId w:val="416"/>
        </w:numPr>
        <w:rPr>
          <w:rFonts w:asciiTheme="minorHAnsi" w:hAnsiTheme="minorHAnsi"/>
          <w:color w:val="0070C0"/>
        </w:rPr>
      </w:pPr>
      <w:r w:rsidRPr="00985626">
        <w:rPr>
          <w:rFonts w:asciiTheme="minorHAnsi" w:hAnsiTheme="minorHAnsi"/>
          <w:b/>
          <w:bCs/>
          <w:color w:val="0070C0"/>
        </w:rPr>
        <w:t>Model Governance &amp; Drift</w:t>
      </w:r>
      <w:r w:rsidRPr="00985626">
        <w:rPr>
          <w:rFonts w:asciiTheme="minorHAnsi" w:hAnsiTheme="minorHAnsi"/>
          <w:color w:val="0070C0"/>
        </w:rPr>
        <w:t xml:space="preserve"> — Production models degrade over time without active monitoring</w:t>
      </w:r>
    </w:p>
    <w:p w14:paraId="4CE4E87D" w14:textId="77777777" w:rsidR="00985626" w:rsidRPr="00985626" w:rsidRDefault="00985626" w:rsidP="00985626">
      <w:pPr>
        <w:numPr>
          <w:ilvl w:val="0"/>
          <w:numId w:val="416"/>
        </w:numPr>
        <w:rPr>
          <w:rFonts w:asciiTheme="minorHAnsi" w:hAnsiTheme="minorHAnsi"/>
          <w:color w:val="0070C0"/>
        </w:rPr>
      </w:pPr>
      <w:r w:rsidRPr="00985626">
        <w:rPr>
          <w:rFonts w:asciiTheme="minorHAnsi" w:hAnsiTheme="minorHAnsi"/>
          <w:b/>
          <w:bCs/>
          <w:color w:val="0070C0"/>
        </w:rPr>
        <w:t>Vendor Lock-in Exposure</w:t>
      </w:r>
      <w:r w:rsidRPr="00985626">
        <w:rPr>
          <w:rFonts w:asciiTheme="minorHAnsi" w:hAnsiTheme="minorHAnsi"/>
          <w:color w:val="0070C0"/>
        </w:rPr>
        <w:t xml:space="preserve"> — Over-reliance on a single hyperscaler limits optionality as the market evolves</w:t>
      </w:r>
    </w:p>
    <w:p w14:paraId="04B7DFE0" w14:textId="77777777" w:rsidR="00985626" w:rsidRPr="00985626" w:rsidRDefault="00985626" w:rsidP="00985626">
      <w:pPr>
        <w:numPr>
          <w:ilvl w:val="0"/>
          <w:numId w:val="416"/>
        </w:numPr>
        <w:rPr>
          <w:rFonts w:asciiTheme="minorHAnsi" w:hAnsiTheme="minorHAnsi"/>
          <w:color w:val="0070C0"/>
        </w:rPr>
      </w:pPr>
      <w:r w:rsidRPr="00985626">
        <w:rPr>
          <w:rFonts w:asciiTheme="minorHAnsi" w:hAnsiTheme="minorHAnsi"/>
          <w:b/>
          <w:bCs/>
          <w:color w:val="0070C0"/>
        </w:rPr>
        <w:t>Change Fatigue</w:t>
      </w:r>
      <w:r w:rsidRPr="00985626">
        <w:rPr>
          <w:rFonts w:asciiTheme="minorHAnsi" w:hAnsiTheme="minorHAnsi"/>
          <w:color w:val="0070C0"/>
        </w:rPr>
        <w:t xml:space="preserve"> — Technology deployment outpacing organizational absorption capacity</w:t>
      </w:r>
    </w:p>
    <w:p w14:paraId="1D144D66" w14:textId="436A91B0" w:rsidR="00985626" w:rsidRPr="00985626" w:rsidRDefault="00985626" w:rsidP="00985626">
      <w:pPr>
        <w:rPr>
          <w:rFonts w:asciiTheme="minorHAnsi" w:hAnsiTheme="minorHAnsi"/>
          <w:color w:val="0070C0"/>
        </w:rPr>
      </w:pPr>
    </w:p>
    <w:p w14:paraId="2EE9FE4C" w14:textId="73DF476D" w:rsidR="00985626" w:rsidRPr="00985626" w:rsidRDefault="00985626" w:rsidP="00B37AAF">
      <w:pPr>
        <w:rPr>
          <w:rFonts w:asciiTheme="minorHAnsi" w:hAnsiTheme="minorHAnsi"/>
          <w:b/>
          <w:bCs/>
          <w:color w:val="0070C0"/>
        </w:rPr>
      </w:pPr>
      <w:r w:rsidRPr="00985626">
        <w:rPr>
          <w:rFonts w:asciiTheme="minorHAnsi" w:hAnsiTheme="minorHAnsi"/>
          <w:b/>
          <w:bCs/>
          <w:color w:val="0070C0"/>
        </w:rPr>
        <w:t>Budget &amp; Resource Requirements</w:t>
      </w:r>
    </w:p>
    <w:p w14:paraId="61CD84F2" w14:textId="77777777" w:rsidR="00985626" w:rsidRPr="00985626" w:rsidRDefault="00985626" w:rsidP="00985626">
      <w:pPr>
        <w:rPr>
          <w:rFonts w:asciiTheme="minorHAnsi" w:hAnsiTheme="minorHAnsi"/>
          <w:color w:val="0070C0"/>
        </w:rPr>
      </w:pPr>
      <w:r w:rsidRPr="00985626">
        <w:rPr>
          <w:rFonts w:asciiTheme="minorHAnsi" w:hAnsiTheme="minorHAnsi"/>
          <w:color w:val="0070C0"/>
        </w:rPr>
        <w:t>Broken into three views:</w:t>
      </w:r>
    </w:p>
    <w:p w14:paraId="247221DD" w14:textId="77777777" w:rsidR="00985626" w:rsidRPr="00985626" w:rsidRDefault="00985626" w:rsidP="00985626">
      <w:pPr>
        <w:numPr>
          <w:ilvl w:val="0"/>
          <w:numId w:val="417"/>
        </w:numPr>
        <w:rPr>
          <w:rFonts w:asciiTheme="minorHAnsi" w:hAnsiTheme="minorHAnsi"/>
          <w:color w:val="0070C0"/>
        </w:rPr>
      </w:pPr>
      <w:r w:rsidRPr="00985626">
        <w:rPr>
          <w:rFonts w:asciiTheme="minorHAnsi" w:hAnsiTheme="minorHAnsi"/>
          <w:b/>
          <w:bCs/>
          <w:color w:val="0070C0"/>
        </w:rPr>
        <w:t>Total Cost of Ownership (TCO)</w:t>
      </w:r>
      <w:r w:rsidRPr="00985626">
        <w:rPr>
          <w:rFonts w:asciiTheme="minorHAnsi" w:hAnsiTheme="minorHAnsi"/>
          <w:color w:val="0070C0"/>
        </w:rPr>
        <w:t xml:space="preserve"> — Licensing, infrastructure, implementation, and ongoing maintenance</w:t>
      </w:r>
    </w:p>
    <w:p w14:paraId="4989EEFB" w14:textId="77777777" w:rsidR="00985626" w:rsidRPr="00985626" w:rsidRDefault="00985626" w:rsidP="00985626">
      <w:pPr>
        <w:numPr>
          <w:ilvl w:val="0"/>
          <w:numId w:val="417"/>
        </w:numPr>
        <w:rPr>
          <w:rFonts w:asciiTheme="minorHAnsi" w:hAnsiTheme="minorHAnsi"/>
          <w:color w:val="0070C0"/>
        </w:rPr>
      </w:pPr>
      <w:r w:rsidRPr="00985626">
        <w:rPr>
          <w:rFonts w:asciiTheme="minorHAnsi" w:hAnsiTheme="minorHAnsi"/>
          <w:b/>
          <w:bCs/>
          <w:color w:val="0070C0"/>
        </w:rPr>
        <w:t>Resource Requirements</w:t>
      </w:r>
      <w:r w:rsidRPr="00985626">
        <w:rPr>
          <w:rFonts w:asciiTheme="minorHAnsi" w:hAnsiTheme="minorHAnsi"/>
          <w:color w:val="0070C0"/>
        </w:rPr>
        <w:t xml:space="preserve"> — Internal FTEs, skill gaps requiring hiring or upskilling, and vendor/partner support</w:t>
      </w:r>
    </w:p>
    <w:p w14:paraId="4BA1E8E7" w14:textId="77777777" w:rsidR="00985626" w:rsidRPr="00985626" w:rsidRDefault="00985626" w:rsidP="00985626">
      <w:pPr>
        <w:numPr>
          <w:ilvl w:val="0"/>
          <w:numId w:val="417"/>
        </w:numPr>
        <w:rPr>
          <w:rFonts w:asciiTheme="minorHAnsi" w:hAnsiTheme="minorHAnsi"/>
          <w:color w:val="0070C0"/>
        </w:rPr>
      </w:pPr>
      <w:r w:rsidRPr="00985626">
        <w:rPr>
          <w:rFonts w:asciiTheme="minorHAnsi" w:hAnsiTheme="minorHAnsi"/>
          <w:b/>
          <w:bCs/>
          <w:color w:val="0070C0"/>
        </w:rPr>
        <w:t>Phased Investment Model</w:t>
      </w:r>
      <w:r w:rsidRPr="00985626">
        <w:rPr>
          <w:rFonts w:asciiTheme="minorHAnsi" w:hAnsiTheme="minorHAnsi"/>
          <w:color w:val="0070C0"/>
        </w:rPr>
        <w:t xml:space="preserve"> — Aligned to the 12-month roadmap phases (Foundation → Pilot → Scale), showing where spend is concentrated and when ROI begins to materialize</w:t>
      </w:r>
    </w:p>
    <w:p w14:paraId="1D70B7F8" w14:textId="77777777" w:rsidR="00985626" w:rsidRPr="00985626" w:rsidRDefault="00985626" w:rsidP="00985626">
      <w:pPr>
        <w:rPr>
          <w:rFonts w:asciiTheme="minorHAnsi" w:hAnsiTheme="minorHAnsi"/>
          <w:color w:val="0070C0"/>
        </w:rPr>
      </w:pPr>
      <w:r w:rsidRPr="00985626">
        <w:rPr>
          <w:rFonts w:asciiTheme="minorHAnsi" w:hAnsiTheme="minorHAnsi"/>
          <w:color w:val="0070C0"/>
        </w:rPr>
        <w:t>A simple table or tiered view (Low / Medium / High investment scenarios) works well here for executive audiences.</w:t>
      </w:r>
    </w:p>
    <w:p w14:paraId="084E549A" w14:textId="57C420B9" w:rsidR="00985626" w:rsidRPr="00985626" w:rsidRDefault="00985626" w:rsidP="00985626">
      <w:pPr>
        <w:rPr>
          <w:rFonts w:asciiTheme="minorHAnsi" w:hAnsiTheme="minorHAnsi"/>
          <w:color w:val="0070C0"/>
        </w:rPr>
      </w:pPr>
    </w:p>
    <w:p w14:paraId="40105191" w14:textId="14D991ED" w:rsidR="00985626" w:rsidRPr="00985626" w:rsidRDefault="00985626" w:rsidP="00B37AAF">
      <w:pPr>
        <w:rPr>
          <w:rFonts w:asciiTheme="minorHAnsi" w:hAnsiTheme="minorHAnsi"/>
          <w:b/>
          <w:bCs/>
          <w:color w:val="0070C0"/>
        </w:rPr>
      </w:pPr>
      <w:r w:rsidRPr="00985626">
        <w:rPr>
          <w:rFonts w:asciiTheme="minorHAnsi" w:hAnsiTheme="minorHAnsi"/>
          <w:b/>
          <w:bCs/>
          <w:color w:val="0070C0"/>
        </w:rPr>
        <w:t>Risk Mitigation Strategies</w:t>
      </w:r>
    </w:p>
    <w:p w14:paraId="4D15F54D" w14:textId="77777777" w:rsidR="00985626" w:rsidRPr="00985626" w:rsidRDefault="00985626" w:rsidP="00985626">
      <w:pPr>
        <w:rPr>
          <w:rFonts w:asciiTheme="minorHAnsi" w:hAnsiTheme="minorHAnsi"/>
          <w:color w:val="0070C0"/>
        </w:rPr>
      </w:pPr>
      <w:r w:rsidRPr="00985626">
        <w:rPr>
          <w:rFonts w:asciiTheme="minorHAnsi" w:hAnsiTheme="minorHAnsi"/>
          <w:color w:val="0070C0"/>
        </w:rPr>
        <w:t>Structured as a risk register with mitigation actions, covering:</w:t>
      </w:r>
    </w:p>
    <w:p w14:paraId="5E706BB4" w14:textId="77777777" w:rsidR="00985626" w:rsidRPr="00985626" w:rsidRDefault="00985626" w:rsidP="00985626">
      <w:pPr>
        <w:numPr>
          <w:ilvl w:val="0"/>
          <w:numId w:val="418"/>
        </w:numPr>
        <w:rPr>
          <w:rFonts w:asciiTheme="minorHAnsi" w:hAnsiTheme="minorHAnsi"/>
          <w:color w:val="0070C0"/>
        </w:rPr>
      </w:pPr>
      <w:r w:rsidRPr="00985626">
        <w:rPr>
          <w:rFonts w:asciiTheme="minorHAnsi" w:hAnsiTheme="minorHAnsi"/>
          <w:b/>
          <w:bCs/>
          <w:color w:val="0070C0"/>
        </w:rPr>
        <w:t>Technology Risk</w:t>
      </w:r>
      <w:r w:rsidRPr="00985626">
        <w:rPr>
          <w:rFonts w:asciiTheme="minorHAnsi" w:hAnsiTheme="minorHAnsi"/>
          <w:color w:val="0070C0"/>
        </w:rPr>
        <w:t xml:space="preserve"> — Vendor viability, integration complexity, platform immaturity</w:t>
      </w:r>
    </w:p>
    <w:p w14:paraId="19E0C557" w14:textId="77777777" w:rsidR="00985626" w:rsidRPr="00985626" w:rsidRDefault="00985626" w:rsidP="00985626">
      <w:pPr>
        <w:numPr>
          <w:ilvl w:val="0"/>
          <w:numId w:val="418"/>
        </w:numPr>
        <w:rPr>
          <w:rFonts w:asciiTheme="minorHAnsi" w:hAnsiTheme="minorHAnsi"/>
          <w:color w:val="0070C0"/>
        </w:rPr>
      </w:pPr>
      <w:r w:rsidRPr="00985626">
        <w:rPr>
          <w:rFonts w:asciiTheme="minorHAnsi" w:hAnsiTheme="minorHAnsi"/>
          <w:b/>
          <w:bCs/>
          <w:color w:val="0070C0"/>
        </w:rPr>
        <w:t>Data Risk</w:t>
      </w:r>
      <w:r w:rsidRPr="00985626">
        <w:rPr>
          <w:rFonts w:asciiTheme="minorHAnsi" w:hAnsiTheme="minorHAnsi"/>
          <w:color w:val="0070C0"/>
        </w:rPr>
        <w:t xml:space="preserve"> — Quality, privacy, regulatory compliance (GDPR, CCPA, industry-specific)</w:t>
      </w:r>
    </w:p>
    <w:p w14:paraId="5EFF5220" w14:textId="77777777" w:rsidR="00985626" w:rsidRPr="00985626" w:rsidRDefault="00985626" w:rsidP="00985626">
      <w:pPr>
        <w:numPr>
          <w:ilvl w:val="0"/>
          <w:numId w:val="418"/>
        </w:numPr>
        <w:rPr>
          <w:rFonts w:asciiTheme="minorHAnsi" w:hAnsiTheme="minorHAnsi"/>
          <w:color w:val="0070C0"/>
        </w:rPr>
      </w:pPr>
      <w:r w:rsidRPr="00985626">
        <w:rPr>
          <w:rFonts w:asciiTheme="minorHAnsi" w:hAnsiTheme="minorHAnsi"/>
          <w:b/>
          <w:bCs/>
          <w:color w:val="0070C0"/>
        </w:rPr>
        <w:t>People Risk</w:t>
      </w:r>
      <w:r w:rsidRPr="00985626">
        <w:rPr>
          <w:rFonts w:asciiTheme="minorHAnsi" w:hAnsiTheme="minorHAnsi"/>
          <w:color w:val="0070C0"/>
        </w:rPr>
        <w:t xml:space="preserve"> — Skills gaps, adoption resistance, dependency on key individuals</w:t>
      </w:r>
    </w:p>
    <w:p w14:paraId="03FE8652" w14:textId="77777777" w:rsidR="00985626" w:rsidRPr="00985626" w:rsidRDefault="00985626" w:rsidP="00985626">
      <w:pPr>
        <w:numPr>
          <w:ilvl w:val="0"/>
          <w:numId w:val="418"/>
        </w:numPr>
        <w:rPr>
          <w:rFonts w:asciiTheme="minorHAnsi" w:hAnsiTheme="minorHAnsi"/>
          <w:color w:val="0070C0"/>
        </w:rPr>
      </w:pPr>
      <w:r w:rsidRPr="00985626">
        <w:rPr>
          <w:rFonts w:asciiTheme="minorHAnsi" w:hAnsiTheme="minorHAnsi"/>
          <w:b/>
          <w:bCs/>
          <w:color w:val="0070C0"/>
        </w:rPr>
        <w:t>Operational Risk</w:t>
      </w:r>
      <w:r w:rsidRPr="00985626">
        <w:rPr>
          <w:rFonts w:asciiTheme="minorHAnsi" w:hAnsiTheme="minorHAnsi"/>
          <w:color w:val="0070C0"/>
        </w:rPr>
        <w:t xml:space="preserve"> — Model failure, hallucination, unintended automation outcomes</w:t>
      </w:r>
    </w:p>
    <w:p w14:paraId="5673B275" w14:textId="77777777" w:rsidR="00985626" w:rsidRPr="00985626" w:rsidRDefault="00985626" w:rsidP="00985626">
      <w:pPr>
        <w:numPr>
          <w:ilvl w:val="0"/>
          <w:numId w:val="418"/>
        </w:numPr>
        <w:rPr>
          <w:rFonts w:asciiTheme="minorHAnsi" w:hAnsiTheme="minorHAnsi"/>
          <w:color w:val="0070C0"/>
        </w:rPr>
      </w:pPr>
      <w:r w:rsidRPr="00985626">
        <w:rPr>
          <w:rFonts w:asciiTheme="minorHAnsi" w:hAnsiTheme="minorHAnsi"/>
          <w:b/>
          <w:bCs/>
          <w:color w:val="0070C0"/>
        </w:rPr>
        <w:t>Strategic Risk</w:t>
      </w:r>
      <w:r w:rsidRPr="00985626">
        <w:rPr>
          <w:rFonts w:asciiTheme="minorHAnsi" w:hAnsiTheme="minorHAnsi"/>
          <w:color w:val="0070C0"/>
        </w:rPr>
        <w:t xml:space="preserve"> — Misalignment between AI investments and business priorities</w:t>
      </w:r>
    </w:p>
    <w:p w14:paraId="2F9214F6" w14:textId="77777777" w:rsidR="00985626" w:rsidRPr="00985626" w:rsidRDefault="00985626" w:rsidP="00985626">
      <w:pPr>
        <w:rPr>
          <w:rFonts w:asciiTheme="minorHAnsi" w:hAnsiTheme="minorHAnsi"/>
          <w:color w:val="0070C0"/>
        </w:rPr>
      </w:pPr>
      <w:r w:rsidRPr="00985626">
        <w:rPr>
          <w:rFonts w:asciiTheme="minorHAnsi" w:hAnsiTheme="minorHAnsi"/>
          <w:color w:val="0070C0"/>
        </w:rPr>
        <w:t>Each risk entry should have a likelihood/impact rating and a corresponding mitigation or contingency action.</w:t>
      </w:r>
    </w:p>
    <w:p w14:paraId="421D572C" w14:textId="77777777" w:rsidR="00F80285" w:rsidRPr="005B52DF" w:rsidRDefault="00F80285">
      <w:pPr>
        <w:rPr>
          <w:rFonts w:asciiTheme="minorHAnsi" w:hAnsiTheme="minorHAnsi"/>
          <w:color w:val="0070C0"/>
        </w:rPr>
      </w:pPr>
    </w:p>
    <w:p w14:paraId="5C7EBD94" w14:textId="5739090F" w:rsidR="00AB6BA0" w:rsidRPr="005B52DF" w:rsidRDefault="00AB6BA0">
      <w:pPr>
        <w:rPr>
          <w:rFonts w:asciiTheme="minorHAnsi" w:hAnsiTheme="minorHAnsi"/>
          <w:b/>
          <w:bCs/>
          <w:color w:val="000000" w:themeColor="text1"/>
          <w:sz w:val="40"/>
          <w:szCs w:val="40"/>
        </w:rPr>
      </w:pPr>
      <w:r w:rsidRPr="005B52DF">
        <w:rPr>
          <w:rFonts w:asciiTheme="minorHAnsi" w:hAnsiTheme="minorHAnsi"/>
        </w:rPr>
        <w:br w:type="page"/>
      </w:r>
    </w:p>
    <w:p w14:paraId="0DE634E8" w14:textId="110C4C57" w:rsidR="00A67173" w:rsidRPr="00A67173" w:rsidRDefault="00C86DBE" w:rsidP="000C255A">
      <w:pPr>
        <w:pStyle w:val="Heading2"/>
      </w:pPr>
      <w:r w:rsidRPr="005B52DF">
        <w:t xml:space="preserve"> </w:t>
      </w:r>
      <w:bookmarkStart w:id="164" w:name="_Toc222508410"/>
      <w:r w:rsidRPr="005B52DF">
        <w:t xml:space="preserve">12-Month </w:t>
      </w:r>
      <w:r w:rsidRPr="005B52DF">
        <w:rPr>
          <w:color w:val="auto"/>
        </w:rPr>
        <w:t>Roadmap</w:t>
      </w:r>
      <w:r w:rsidR="00565FF2">
        <w:rPr>
          <w:color w:val="auto"/>
        </w:rPr>
        <w:t xml:space="preserve"> </w:t>
      </w:r>
      <w:r w:rsidR="00565FF2" w:rsidRPr="00565FF2">
        <w:rPr>
          <w:sz w:val="36"/>
          <w:szCs w:val="36"/>
        </w:rPr>
        <w:t>(</w:t>
      </w:r>
      <w:r w:rsidR="00565FF2" w:rsidRPr="00565FF2">
        <w:rPr>
          <w:color w:val="EE0000"/>
          <w:sz w:val="36"/>
          <w:szCs w:val="36"/>
        </w:rPr>
        <w:t>Phil/Sanjay</w:t>
      </w:r>
      <w:r w:rsidR="00565FF2" w:rsidRPr="00565FF2">
        <w:rPr>
          <w:sz w:val="36"/>
          <w:szCs w:val="36"/>
        </w:rPr>
        <w:t>)</w:t>
      </w:r>
      <w:bookmarkEnd w:id="164"/>
    </w:p>
    <w:p w14:paraId="6BA7E9A6" w14:textId="263FBE3A" w:rsidR="00DE549A" w:rsidRPr="00565FF2" w:rsidRDefault="00D21BBE" w:rsidP="00A67173">
      <w:pPr>
        <w:rPr>
          <w:sz w:val="36"/>
          <w:szCs w:val="36"/>
        </w:rPr>
      </w:pPr>
      <w:r w:rsidRPr="00565FF2">
        <w:rPr>
          <w:sz w:val="36"/>
          <w:szCs w:val="36"/>
        </w:rPr>
        <w:t>(Proposed Structure, adjust as needed)</w:t>
      </w:r>
      <w:r w:rsidRPr="00565FF2">
        <w:rPr>
          <w:sz w:val="36"/>
          <w:szCs w:val="36"/>
        </w:rPr>
        <w:br/>
      </w:r>
      <w:r w:rsidR="00AE691B" w:rsidRPr="00565FF2">
        <w:rPr>
          <w:sz w:val="36"/>
          <w:szCs w:val="36"/>
        </w:rPr>
        <w:t>This section needs coordination</w:t>
      </w:r>
    </w:p>
    <w:tbl>
      <w:tblPr>
        <w:tblStyle w:val="PlainTable1"/>
        <w:tblW w:w="0" w:type="auto"/>
        <w:tblInd w:w="0" w:type="dxa"/>
        <w:tblLook w:val="04A0" w:firstRow="1" w:lastRow="0" w:firstColumn="1" w:lastColumn="0" w:noHBand="0" w:noVBand="1"/>
      </w:tblPr>
      <w:tblGrid>
        <w:gridCol w:w="2609"/>
        <w:gridCol w:w="3836"/>
        <w:gridCol w:w="1426"/>
        <w:gridCol w:w="2199"/>
      </w:tblGrid>
      <w:tr w:rsidR="00DE549A" w:rsidRPr="005B52DF" w14:paraId="1A781505" w14:textId="77777777" w:rsidTr="00FB05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EA72E" w:themeFill="accent6"/>
            <w:hideMark/>
          </w:tcPr>
          <w:p w14:paraId="23BB660A" w14:textId="77777777" w:rsidR="00DE549A" w:rsidRPr="005B52DF" w:rsidRDefault="00DE549A" w:rsidP="007C69F6">
            <w:pPr>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Roadmap Development</w:t>
            </w:r>
          </w:p>
        </w:tc>
        <w:tc>
          <w:tcPr>
            <w:tcW w:w="0" w:type="auto"/>
            <w:shd w:val="clear" w:color="auto" w:fill="4EA72E" w:themeFill="accent6"/>
            <w:hideMark/>
          </w:tcPr>
          <w:p w14:paraId="6746544A" w14:textId="77777777" w:rsidR="00DE549A" w:rsidRPr="005B52DF" w:rsidRDefault="00DE549A" w:rsidP="007C69F6">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12-month AI transformation roadmap</w:t>
            </w:r>
          </w:p>
          <w:p w14:paraId="101C7FBD" w14:textId="77777777" w:rsidR="00DE549A" w:rsidRPr="005B52DF" w:rsidRDefault="00DE549A" w:rsidP="007C69F6">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Document processing strategy</w:t>
            </w:r>
          </w:p>
          <w:p w14:paraId="305D3BDF" w14:textId="77777777" w:rsidR="00DE549A" w:rsidRPr="005B52DF" w:rsidRDefault="00DE549A" w:rsidP="007C69F6">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Scaling recommendations Phase 2 project definition</w:t>
            </w:r>
          </w:p>
        </w:tc>
        <w:tc>
          <w:tcPr>
            <w:tcW w:w="0" w:type="auto"/>
            <w:shd w:val="clear" w:color="auto" w:fill="4EA72E" w:themeFill="accent6"/>
            <w:hideMark/>
          </w:tcPr>
          <w:p w14:paraId="03CE950F" w14:textId="77777777" w:rsidR="00DE549A" w:rsidRPr="005B52DF" w:rsidRDefault="00DE549A" w:rsidP="007C69F6">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Week 11-12</w:t>
            </w:r>
          </w:p>
        </w:tc>
        <w:tc>
          <w:tcPr>
            <w:tcW w:w="0" w:type="auto"/>
            <w:shd w:val="clear" w:color="auto" w:fill="4EA72E" w:themeFill="accent6"/>
            <w:hideMark/>
          </w:tcPr>
          <w:p w14:paraId="27391906" w14:textId="77777777" w:rsidR="00DE549A" w:rsidRPr="005B52DF" w:rsidRDefault="00DE549A" w:rsidP="007C69F6">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Approved roadmap</w:t>
            </w:r>
          </w:p>
          <w:p w14:paraId="5481B3F9" w14:textId="77777777" w:rsidR="00DE549A" w:rsidRPr="005B52DF" w:rsidRDefault="00DE549A" w:rsidP="007C69F6">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Clear next steps</w:t>
            </w:r>
          </w:p>
          <w:p w14:paraId="0EE24B86" w14:textId="77777777" w:rsidR="00DE549A" w:rsidRPr="005B52DF" w:rsidRDefault="00DE549A" w:rsidP="007C69F6">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5B52DF">
              <w:rPr>
                <w:rFonts w:asciiTheme="minorHAnsi" w:eastAsia="Times New Roman" w:hAnsiTheme="minorHAnsi" w:cs="Times New Roman"/>
                <w:sz w:val="24"/>
                <w:szCs w:val="24"/>
              </w:rPr>
              <w:t>Budget estimates</w:t>
            </w:r>
          </w:p>
        </w:tc>
      </w:tr>
    </w:tbl>
    <w:p w14:paraId="7E8E3B82" w14:textId="06A207A7" w:rsidR="007E2443" w:rsidRPr="005B52DF" w:rsidRDefault="007E2443" w:rsidP="00D21BBE">
      <w:pPr>
        <w:pStyle w:val="Heading3"/>
        <w:rPr>
          <w:color w:val="0070C0"/>
        </w:rPr>
      </w:pPr>
      <w:bookmarkStart w:id="165" w:name="_Toc222508411"/>
      <w:r w:rsidRPr="005B52DF">
        <w:rPr>
          <w:color w:val="0070C0"/>
        </w:rPr>
        <w:t xml:space="preserve">Executive Summary </w:t>
      </w:r>
      <w:r w:rsidR="00565FF2">
        <w:rPr>
          <w:color w:val="0070C0"/>
        </w:rPr>
        <w:t>(</w:t>
      </w:r>
      <w:r w:rsidR="00D0112B">
        <w:rPr>
          <w:color w:val="EE0000"/>
        </w:rPr>
        <w:t>Phil</w:t>
      </w:r>
      <w:r w:rsidR="00565FF2">
        <w:rPr>
          <w:color w:val="EE0000"/>
        </w:rPr>
        <w:t>)</w:t>
      </w:r>
      <w:bookmarkEnd w:id="165"/>
    </w:p>
    <w:p w14:paraId="1671D90E" w14:textId="19EE54B6" w:rsidR="004A6AF9" w:rsidRDefault="007E2443" w:rsidP="00D21BBE">
      <w:pPr>
        <w:pStyle w:val="Heading3"/>
        <w:rPr>
          <w:color w:val="0070C0"/>
        </w:rPr>
      </w:pPr>
      <w:bookmarkStart w:id="166" w:name="_Toc222508412"/>
      <w:r w:rsidRPr="005B52DF">
        <w:rPr>
          <w:color w:val="0070C0"/>
        </w:rPr>
        <w:t>Current State Assessment (People, Process, Technology baseline)</w:t>
      </w:r>
      <w:r w:rsidR="004A6AF9">
        <w:rPr>
          <w:color w:val="0070C0"/>
        </w:rPr>
        <w:t xml:space="preserve"> </w:t>
      </w:r>
      <w:r w:rsidR="004A6AF9" w:rsidRPr="004A6AF9">
        <w:rPr>
          <w:color w:val="EE0000"/>
        </w:rPr>
        <w:t>(Phil)</w:t>
      </w:r>
      <w:bookmarkEnd w:id="166"/>
    </w:p>
    <w:p w14:paraId="318DD4C7" w14:textId="04BA72DF" w:rsidR="007E2443" w:rsidRPr="005B52DF" w:rsidRDefault="003E4614" w:rsidP="004A6AF9">
      <w:pPr>
        <w:rPr>
          <w:color w:val="0070C0"/>
        </w:rPr>
      </w:pPr>
      <w:r w:rsidRPr="005B52DF">
        <w:t>(Quick summary of current document</w:t>
      </w:r>
      <w:r w:rsidR="00CB157F" w:rsidRPr="005B52DF">
        <w:t xml:space="preserve"> to algin to People, Process, Technology</w:t>
      </w:r>
      <w:r w:rsidRPr="005B52DF">
        <w:t>)</w:t>
      </w:r>
    </w:p>
    <w:p w14:paraId="29289529" w14:textId="0B9A638B" w:rsidR="007E2443" w:rsidRPr="005B52DF" w:rsidRDefault="007E2443" w:rsidP="00D21BBE">
      <w:pPr>
        <w:pStyle w:val="Heading3"/>
        <w:rPr>
          <w:color w:val="0070C0"/>
        </w:rPr>
      </w:pPr>
      <w:bookmarkStart w:id="167" w:name="_Toc222508413"/>
      <w:r w:rsidRPr="005B52DF">
        <w:rPr>
          <w:color w:val="0070C0"/>
        </w:rPr>
        <w:t xml:space="preserve">AI Vision &amp; Strategic Objectives </w:t>
      </w:r>
      <w:r w:rsidR="00EA7E20" w:rsidRPr="005B52DF">
        <w:rPr>
          <w:color w:val="EE0000"/>
        </w:rPr>
        <w:t>(Phil)</w:t>
      </w:r>
      <w:bookmarkEnd w:id="167"/>
    </w:p>
    <w:p w14:paraId="14EF0895" w14:textId="4616BE1C" w:rsidR="007E2443" w:rsidRPr="005B52DF" w:rsidRDefault="007E2443" w:rsidP="000B5D29">
      <w:pPr>
        <w:pStyle w:val="Heading4"/>
        <w:rPr>
          <w:color w:val="0070C0"/>
        </w:rPr>
      </w:pPr>
      <w:r w:rsidRPr="005B52DF">
        <w:rPr>
          <w:color w:val="0070C0"/>
        </w:rPr>
        <w:t xml:space="preserve">People &amp; Organizational Readiness (Roles, skills, governance, change management) </w:t>
      </w:r>
      <w:r w:rsidR="00040BB9" w:rsidRPr="005B52DF">
        <w:rPr>
          <w:color w:val="EE0000"/>
        </w:rPr>
        <w:t>(Phil)</w:t>
      </w:r>
    </w:p>
    <w:p w14:paraId="312908EE" w14:textId="34A447E9" w:rsidR="007E2443" w:rsidRPr="005B52DF" w:rsidRDefault="007E2443" w:rsidP="000B5D29">
      <w:pPr>
        <w:pStyle w:val="Heading4"/>
        <w:rPr>
          <w:color w:val="0070C0"/>
        </w:rPr>
      </w:pPr>
      <w:r w:rsidRPr="005B52DF">
        <w:rPr>
          <w:color w:val="0070C0"/>
        </w:rPr>
        <w:t xml:space="preserve">Process Transformation (AI-enabled workflows, process redesign priorities) </w:t>
      </w:r>
      <w:r w:rsidR="00040BB9" w:rsidRPr="005B52DF">
        <w:rPr>
          <w:color w:val="EE0000"/>
        </w:rPr>
        <w:t>(Phil)</w:t>
      </w:r>
    </w:p>
    <w:p w14:paraId="0E487346" w14:textId="1835193B" w:rsidR="007E2443" w:rsidRPr="005B52DF" w:rsidRDefault="007E2443" w:rsidP="000B5D29">
      <w:pPr>
        <w:pStyle w:val="Heading4"/>
      </w:pPr>
      <w:r w:rsidRPr="005B52DF">
        <w:rPr>
          <w:color w:val="0070C0"/>
        </w:rPr>
        <w:t xml:space="preserve">Technology Architecture &amp; Enablers (Platforms, infrastructure, data readiness) </w:t>
      </w:r>
      <w:r w:rsidR="00040BB9" w:rsidRPr="005B52DF">
        <w:rPr>
          <w:color w:val="EE0000"/>
        </w:rPr>
        <w:t>(Phil)</w:t>
      </w:r>
    </w:p>
    <w:p w14:paraId="0C7AEB9F" w14:textId="72391E46" w:rsidR="007E2443" w:rsidRPr="005B52DF" w:rsidRDefault="007E2443" w:rsidP="00D21BBE">
      <w:pPr>
        <w:pStyle w:val="Heading3"/>
        <w:rPr>
          <w:color w:val="0070C0"/>
        </w:rPr>
      </w:pPr>
      <w:bookmarkStart w:id="168" w:name="_Toc222508414"/>
      <w:r w:rsidRPr="005B52DF">
        <w:rPr>
          <w:color w:val="0070C0"/>
        </w:rPr>
        <w:t xml:space="preserve">Proposed AI Projects &amp; Use Cases (Prioritized initiative portfolio with owners and outcomes) </w:t>
      </w:r>
      <w:r w:rsidR="00657D87" w:rsidRPr="005B52DF">
        <w:rPr>
          <w:color w:val="EE0000"/>
        </w:rPr>
        <w:t>(Sanjay’s list)</w:t>
      </w:r>
      <w:bookmarkEnd w:id="168"/>
    </w:p>
    <w:p w14:paraId="62ADE629" w14:textId="2BEA8C7E" w:rsidR="007E2443" w:rsidRPr="005B52DF" w:rsidRDefault="007E2443" w:rsidP="00D21BBE">
      <w:pPr>
        <w:pStyle w:val="Heading3"/>
        <w:rPr>
          <w:color w:val="0070C0"/>
        </w:rPr>
      </w:pPr>
      <w:bookmarkStart w:id="169" w:name="_Toc222508415"/>
      <w:r w:rsidRPr="005B52DF">
        <w:rPr>
          <w:color w:val="0070C0"/>
        </w:rPr>
        <w:t xml:space="preserve">12-Month Implementation Roadmap (Phased timeline, milestones, dependencies) </w:t>
      </w:r>
      <w:r w:rsidR="00F6230D" w:rsidRPr="005B52DF">
        <w:rPr>
          <w:color w:val="EE0000"/>
        </w:rPr>
        <w:t>(Phil/Sanjay)</w:t>
      </w:r>
      <w:bookmarkEnd w:id="169"/>
    </w:p>
    <w:p w14:paraId="4463A3F6" w14:textId="2951DDA3" w:rsidR="007E2443" w:rsidRPr="005B52DF" w:rsidRDefault="007E2443" w:rsidP="00D21BBE">
      <w:pPr>
        <w:pStyle w:val="Heading3"/>
        <w:rPr>
          <w:color w:val="0070C0"/>
        </w:rPr>
      </w:pPr>
      <w:bookmarkStart w:id="170" w:name="_Toc222508416"/>
      <w:r w:rsidRPr="005B52DF">
        <w:rPr>
          <w:color w:val="0070C0"/>
        </w:rPr>
        <w:t xml:space="preserve">Scaling Strategy &amp; Governance (CoE model, scaling criteria, risk &amp; compliance) </w:t>
      </w:r>
      <w:r w:rsidR="00F6230D" w:rsidRPr="005B52DF">
        <w:rPr>
          <w:color w:val="EE0000"/>
        </w:rPr>
        <w:t>(</w:t>
      </w:r>
      <w:r w:rsidR="008C78A5" w:rsidRPr="005B52DF">
        <w:rPr>
          <w:color w:val="EE0000"/>
        </w:rPr>
        <w:t>Sanjay)</w:t>
      </w:r>
      <w:bookmarkEnd w:id="170"/>
    </w:p>
    <w:p w14:paraId="39535A99" w14:textId="5EB2505A" w:rsidR="007E2443" w:rsidRPr="005B52DF" w:rsidRDefault="007E2443" w:rsidP="00D21BBE">
      <w:pPr>
        <w:pStyle w:val="Heading3"/>
        <w:rPr>
          <w:color w:val="0070C0"/>
        </w:rPr>
      </w:pPr>
      <w:bookmarkStart w:id="171" w:name="_Toc222508417"/>
      <w:r w:rsidRPr="005B52DF">
        <w:rPr>
          <w:color w:val="0070C0"/>
        </w:rPr>
        <w:t>Investment, Success Metrics &amp; ROI</w:t>
      </w:r>
      <w:r w:rsidR="00982C79" w:rsidRPr="005B52DF">
        <w:rPr>
          <w:color w:val="0070C0"/>
        </w:rPr>
        <w:t xml:space="preserve"> </w:t>
      </w:r>
      <w:r w:rsidR="00982C79" w:rsidRPr="005B52DF">
        <w:rPr>
          <w:color w:val="EE0000"/>
        </w:rPr>
        <w:t>(Phil)</w:t>
      </w:r>
      <w:bookmarkEnd w:id="171"/>
    </w:p>
    <w:p w14:paraId="0BE6F846" w14:textId="77777777" w:rsidR="00621ED6" w:rsidRPr="00A02642" w:rsidRDefault="00621ED6" w:rsidP="00071A17">
      <w:pPr>
        <w:spacing w:after="60" w:line="288" w:lineRule="auto"/>
        <w:jc w:val="center"/>
        <w:rPr>
          <w:rFonts w:asciiTheme="minorHAnsi" w:hAnsiTheme="minorHAnsi"/>
        </w:rPr>
      </w:pPr>
    </w:p>
    <w:sectPr w:rsidR="00621ED6" w:rsidRPr="00A02642" w:rsidSect="006C0066">
      <w:headerReference w:type="default" r:id="rId87"/>
      <w:footerReference w:type="default" r:id="rId88"/>
      <w:pgSz w:w="12240" w:h="15840" w:orient="landscape"/>
      <w:pgMar w:top="1080" w:right="1080" w:bottom="1080" w:left="1080" w:header="28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Thomas Blumer" w:date="2026-02-18T20:40:00Z" w:initials="TB">
    <w:p w14:paraId="57BFFFB1" w14:textId="77777777" w:rsidR="0082612D" w:rsidRDefault="0082612D">
      <w:pPr>
        <w:pStyle w:val="CommentText"/>
        <w:rPr>
          <w:rFonts w:ascii="Calibri" w:hAnsi="Calibri"/>
        </w:rPr>
      </w:pPr>
      <w:r>
        <w:rPr>
          <w:rStyle w:val="CommentReference"/>
        </w:rPr>
        <w:annotationRef/>
      </w:r>
      <w:r>
        <w:t>According to Stephen Kinnison: Actual coverage is at 61 of 700+, not 6 of 700+</w:t>
      </w:r>
    </w:p>
  </w:comment>
  <w:comment w:id="44" w:author="Thomas Blumer" w:date="2026-02-18T20:38:00Z" w:initials="TB">
    <w:p w14:paraId="031747B5" w14:textId="77777777" w:rsidR="00256A9E" w:rsidRDefault="00256A9E">
      <w:pPr>
        <w:pStyle w:val="CommentText"/>
        <w:rPr>
          <w:rFonts w:ascii="Calibri" w:hAnsi="Calibri"/>
        </w:rPr>
      </w:pPr>
      <w:r>
        <w:rPr>
          <w:rStyle w:val="CommentReference"/>
        </w:rPr>
        <w:annotationRef/>
      </w:r>
      <w:r>
        <w:t>Stephen Kinnison mentioned: It is Microsoft Copilot, not GitHub Copilot, that is only available via Office365 without IDE integration.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BFFFB1" w15:done="0"/>
  <w15:commentEx w15:paraId="031747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85E39D" w16cex:dateUtc="2026-02-20T02:55:00Z"/>
  <w16cex:commentExtensible w16cex:durableId="397C98F1" w16cex:dateUtc="2026-02-20T0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BFFFB1" w16cid:durableId="0485E39D"/>
  <w16cid:commentId w16cid:paraId="031747B5" w16cid:durableId="397C98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C7B1C" w14:textId="77777777" w:rsidR="0063508F" w:rsidRDefault="0063508F">
      <w:r>
        <w:separator/>
      </w:r>
    </w:p>
  </w:endnote>
  <w:endnote w:type="continuationSeparator" w:id="0">
    <w:p w14:paraId="5BEE5B22" w14:textId="77777777" w:rsidR="0063508F" w:rsidRDefault="00635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B933B" w14:textId="09B27BC9" w:rsidR="00362C6F" w:rsidRDefault="00505F13" w:rsidP="00C8235D">
    <w:pPr>
      <w:pBdr>
        <w:top w:val="single" w:sz="4" w:space="1" w:color="auto"/>
      </w:pBdr>
      <w:tabs>
        <w:tab w:val="right" w:pos="10080"/>
      </w:tabs>
    </w:pPr>
    <w:r w:rsidRPr="00E60BB5">
      <w:rPr>
        <w:rFonts w:asciiTheme="minorHAnsi" w:hAnsiTheme="minorHAnsi"/>
        <w:sz w:val="16"/>
        <w:szCs w:val="16"/>
      </w:rPr>
      <w:t xml:space="preserve">Earley Information Science Confidential | Stellantis Financial Services </w:t>
    </w:r>
    <w:r w:rsidR="00576AFF" w:rsidRPr="00E60BB5">
      <w:rPr>
        <w:rFonts w:asciiTheme="minorHAnsi" w:hAnsiTheme="minorHAnsi"/>
        <w:sz w:val="16"/>
        <w:szCs w:val="16"/>
      </w:rPr>
      <w:tab/>
    </w:r>
    <w:r w:rsidR="00701FC8">
      <w:rPr>
        <w:color w:val="666666"/>
        <w:sz w:val="18"/>
        <w:szCs w:val="18"/>
      </w:rPr>
      <w:fldChar w:fldCharType="begin"/>
    </w:r>
    <w:r w:rsidR="00701FC8">
      <w:rPr>
        <w:color w:val="666666"/>
        <w:sz w:val="18"/>
        <w:szCs w:val="18"/>
      </w:rPr>
      <w:instrText>PAGE</w:instrText>
    </w:r>
    <w:r w:rsidR="00701FC8">
      <w:rPr>
        <w:color w:val="666666"/>
        <w:sz w:val="18"/>
        <w:szCs w:val="18"/>
      </w:rPr>
      <w:fldChar w:fldCharType="separate"/>
    </w:r>
    <w:r w:rsidR="001B4FF0">
      <w:rPr>
        <w:noProof/>
        <w:color w:val="666666"/>
        <w:sz w:val="18"/>
        <w:szCs w:val="18"/>
      </w:rPr>
      <w:t>1</w:t>
    </w:r>
    <w:r w:rsidR="00701FC8">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98D65" w14:textId="77777777" w:rsidR="0063508F" w:rsidRDefault="0063508F">
      <w:r>
        <w:separator/>
      </w:r>
    </w:p>
  </w:footnote>
  <w:footnote w:type="continuationSeparator" w:id="0">
    <w:p w14:paraId="4C33119F" w14:textId="77777777" w:rsidR="0063508F" w:rsidRDefault="006350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5BB3" w14:textId="42D270B6" w:rsidR="00362C6F" w:rsidRDefault="00651140" w:rsidP="009A1990">
    <w:pPr>
      <w:pBdr>
        <w:bottom w:val="single" w:sz="4" w:space="1" w:color="auto"/>
      </w:pBdr>
      <w:tabs>
        <w:tab w:val="center" w:pos="5040"/>
      </w:tabs>
      <w:rPr>
        <w:color w:val="666666"/>
        <w:sz w:val="18"/>
        <w:szCs w:val="18"/>
      </w:rPr>
    </w:pPr>
    <w:r>
      <w:rPr>
        <w:noProof/>
      </w:rPr>
      <w:drawing>
        <wp:inline distT="0" distB="0" distL="0" distR="0" wp14:anchorId="08928E0F" wp14:editId="79607F2E">
          <wp:extent cx="1073150" cy="319045"/>
          <wp:effectExtent l="0" t="0" r="0" b="5080"/>
          <wp:docPr id="6" name="Picture 5" descr="A blue text on a black background&#10;&#10;AI-generated content may be incorrect.">
            <a:extLst xmlns:a="http://schemas.openxmlformats.org/drawingml/2006/main">
              <a:ext uri="{FF2B5EF4-FFF2-40B4-BE49-F238E27FC236}">
                <a16:creationId xmlns:a16="http://schemas.microsoft.com/office/drawing/2014/main" id="{742634CB-621C-0AA3-325D-CF93F15816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blue text on a black background&#10;&#10;AI-generated content may be incorrect.">
                    <a:extLst>
                      <a:ext uri="{FF2B5EF4-FFF2-40B4-BE49-F238E27FC236}">
                        <a16:creationId xmlns:a16="http://schemas.microsoft.com/office/drawing/2014/main" id="{742634CB-621C-0AA3-325D-CF93F158160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73150" cy="319045"/>
                  </a:xfrm>
                  <a:prstGeom prst="rect">
                    <a:avLst/>
                  </a:prstGeom>
                </pic:spPr>
              </pic:pic>
            </a:graphicData>
          </a:graphic>
        </wp:inline>
      </w:drawing>
    </w:r>
    <w:r w:rsidR="00F0458C">
      <w:rPr>
        <w:color w:val="666666"/>
        <w:sz w:val="18"/>
        <w:szCs w:val="18"/>
      </w:rPr>
      <w:tab/>
    </w:r>
    <w:r w:rsidR="00701FC8">
      <w:rPr>
        <w:color w:val="666666"/>
        <w:sz w:val="18"/>
        <w:szCs w:val="18"/>
      </w:rPr>
      <w:t>SFS Azure AI/Fabric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939"/>
    <w:multiLevelType w:val="hybridMultilevel"/>
    <w:tmpl w:val="60ECBD5A"/>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58545D"/>
    <w:multiLevelType w:val="hybridMultilevel"/>
    <w:tmpl w:val="8CD69950"/>
    <w:lvl w:ilvl="0" w:tplc="387C5E42">
      <w:start w:val="1"/>
      <w:numFmt w:val="bullet"/>
      <w:lvlText w:val="●"/>
      <w:lvlJc w:val="left"/>
      <w:pPr>
        <w:ind w:left="720" w:hanging="360"/>
      </w:pPr>
    </w:lvl>
    <w:lvl w:ilvl="1" w:tplc="8E96B710">
      <w:start w:val="1"/>
      <w:numFmt w:val="bullet"/>
      <w:lvlText w:val="○"/>
      <w:lvlJc w:val="left"/>
      <w:pPr>
        <w:ind w:left="1440" w:hanging="360"/>
      </w:pPr>
    </w:lvl>
    <w:lvl w:ilvl="2" w:tplc="97DA31F4">
      <w:start w:val="1"/>
      <w:numFmt w:val="bullet"/>
      <w:lvlText w:val="■"/>
      <w:lvlJc w:val="left"/>
      <w:pPr>
        <w:ind w:left="2160" w:hanging="360"/>
      </w:pPr>
    </w:lvl>
    <w:lvl w:ilvl="3" w:tplc="E18EA402">
      <w:start w:val="1"/>
      <w:numFmt w:val="bullet"/>
      <w:lvlText w:val="●"/>
      <w:lvlJc w:val="left"/>
      <w:pPr>
        <w:ind w:left="2880" w:hanging="360"/>
      </w:pPr>
    </w:lvl>
    <w:lvl w:ilvl="4" w:tplc="601C7422">
      <w:start w:val="1"/>
      <w:numFmt w:val="bullet"/>
      <w:lvlText w:val="○"/>
      <w:lvlJc w:val="left"/>
      <w:pPr>
        <w:ind w:left="3600" w:hanging="360"/>
      </w:pPr>
    </w:lvl>
    <w:lvl w:ilvl="5" w:tplc="C23E43E8">
      <w:start w:val="1"/>
      <w:numFmt w:val="bullet"/>
      <w:lvlText w:val="■"/>
      <w:lvlJc w:val="left"/>
      <w:pPr>
        <w:ind w:left="4320" w:hanging="360"/>
      </w:pPr>
    </w:lvl>
    <w:lvl w:ilvl="6" w:tplc="6E16B218">
      <w:start w:val="1"/>
      <w:numFmt w:val="bullet"/>
      <w:lvlText w:val="●"/>
      <w:lvlJc w:val="left"/>
      <w:pPr>
        <w:ind w:left="5040" w:hanging="360"/>
      </w:pPr>
    </w:lvl>
    <w:lvl w:ilvl="7" w:tplc="B2748772">
      <w:start w:val="1"/>
      <w:numFmt w:val="bullet"/>
      <w:lvlText w:val="●"/>
      <w:lvlJc w:val="left"/>
      <w:pPr>
        <w:ind w:left="5760" w:hanging="360"/>
      </w:pPr>
    </w:lvl>
    <w:lvl w:ilvl="8" w:tplc="9AAEA1F2">
      <w:start w:val="1"/>
      <w:numFmt w:val="bullet"/>
      <w:lvlText w:val="●"/>
      <w:lvlJc w:val="left"/>
      <w:pPr>
        <w:ind w:left="6480" w:hanging="360"/>
      </w:pPr>
    </w:lvl>
  </w:abstractNum>
  <w:abstractNum w:abstractNumId="2" w15:restartNumberingAfterBreak="0">
    <w:nsid w:val="00E33E28"/>
    <w:multiLevelType w:val="hybridMultilevel"/>
    <w:tmpl w:val="9D44A2B8"/>
    <w:lvl w:ilvl="0" w:tplc="E7E25F24">
      <w:start w:val="1"/>
      <w:numFmt w:val="bullet"/>
      <w:lvlText w:val="•"/>
      <w:lvlJc w:val="left"/>
      <w:pPr>
        <w:tabs>
          <w:tab w:val="num" w:pos="720"/>
        </w:tabs>
        <w:ind w:left="720" w:hanging="360"/>
      </w:pPr>
      <w:rPr>
        <w:rFonts w:ascii="Arial" w:hAnsi="Arial" w:hint="default"/>
      </w:rPr>
    </w:lvl>
    <w:lvl w:ilvl="1" w:tplc="3CA29242" w:tentative="1">
      <w:start w:val="1"/>
      <w:numFmt w:val="bullet"/>
      <w:lvlText w:val="•"/>
      <w:lvlJc w:val="left"/>
      <w:pPr>
        <w:tabs>
          <w:tab w:val="num" w:pos="1440"/>
        </w:tabs>
        <w:ind w:left="1440" w:hanging="360"/>
      </w:pPr>
      <w:rPr>
        <w:rFonts w:ascii="Arial" w:hAnsi="Arial" w:hint="default"/>
      </w:rPr>
    </w:lvl>
    <w:lvl w:ilvl="2" w:tplc="603AF6C8" w:tentative="1">
      <w:start w:val="1"/>
      <w:numFmt w:val="bullet"/>
      <w:lvlText w:val="•"/>
      <w:lvlJc w:val="left"/>
      <w:pPr>
        <w:tabs>
          <w:tab w:val="num" w:pos="2160"/>
        </w:tabs>
        <w:ind w:left="2160" w:hanging="360"/>
      </w:pPr>
      <w:rPr>
        <w:rFonts w:ascii="Arial" w:hAnsi="Arial" w:hint="default"/>
      </w:rPr>
    </w:lvl>
    <w:lvl w:ilvl="3" w:tplc="07CC8D18" w:tentative="1">
      <w:start w:val="1"/>
      <w:numFmt w:val="bullet"/>
      <w:lvlText w:val="•"/>
      <w:lvlJc w:val="left"/>
      <w:pPr>
        <w:tabs>
          <w:tab w:val="num" w:pos="2880"/>
        </w:tabs>
        <w:ind w:left="2880" w:hanging="360"/>
      </w:pPr>
      <w:rPr>
        <w:rFonts w:ascii="Arial" w:hAnsi="Arial" w:hint="default"/>
      </w:rPr>
    </w:lvl>
    <w:lvl w:ilvl="4" w:tplc="49DAB154" w:tentative="1">
      <w:start w:val="1"/>
      <w:numFmt w:val="bullet"/>
      <w:lvlText w:val="•"/>
      <w:lvlJc w:val="left"/>
      <w:pPr>
        <w:tabs>
          <w:tab w:val="num" w:pos="3600"/>
        </w:tabs>
        <w:ind w:left="3600" w:hanging="360"/>
      </w:pPr>
      <w:rPr>
        <w:rFonts w:ascii="Arial" w:hAnsi="Arial" w:hint="default"/>
      </w:rPr>
    </w:lvl>
    <w:lvl w:ilvl="5" w:tplc="74B81B50" w:tentative="1">
      <w:start w:val="1"/>
      <w:numFmt w:val="bullet"/>
      <w:lvlText w:val="•"/>
      <w:lvlJc w:val="left"/>
      <w:pPr>
        <w:tabs>
          <w:tab w:val="num" w:pos="4320"/>
        </w:tabs>
        <w:ind w:left="4320" w:hanging="360"/>
      </w:pPr>
      <w:rPr>
        <w:rFonts w:ascii="Arial" w:hAnsi="Arial" w:hint="default"/>
      </w:rPr>
    </w:lvl>
    <w:lvl w:ilvl="6" w:tplc="44666078" w:tentative="1">
      <w:start w:val="1"/>
      <w:numFmt w:val="bullet"/>
      <w:lvlText w:val="•"/>
      <w:lvlJc w:val="left"/>
      <w:pPr>
        <w:tabs>
          <w:tab w:val="num" w:pos="5040"/>
        </w:tabs>
        <w:ind w:left="5040" w:hanging="360"/>
      </w:pPr>
      <w:rPr>
        <w:rFonts w:ascii="Arial" w:hAnsi="Arial" w:hint="default"/>
      </w:rPr>
    </w:lvl>
    <w:lvl w:ilvl="7" w:tplc="36888316" w:tentative="1">
      <w:start w:val="1"/>
      <w:numFmt w:val="bullet"/>
      <w:lvlText w:val="•"/>
      <w:lvlJc w:val="left"/>
      <w:pPr>
        <w:tabs>
          <w:tab w:val="num" w:pos="5760"/>
        </w:tabs>
        <w:ind w:left="5760" w:hanging="360"/>
      </w:pPr>
      <w:rPr>
        <w:rFonts w:ascii="Arial" w:hAnsi="Arial" w:hint="default"/>
      </w:rPr>
    </w:lvl>
    <w:lvl w:ilvl="8" w:tplc="86641B8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1036E83"/>
    <w:multiLevelType w:val="hybridMultilevel"/>
    <w:tmpl w:val="E5DA63BC"/>
    <w:lvl w:ilvl="0" w:tplc="AF6A0410">
      <w:start w:val="1"/>
      <w:numFmt w:val="bullet"/>
      <w:lvlText w:val="•"/>
      <w:lvlJc w:val="left"/>
      <w:pPr>
        <w:tabs>
          <w:tab w:val="num" w:pos="720"/>
        </w:tabs>
        <w:ind w:left="720" w:hanging="360"/>
      </w:pPr>
      <w:rPr>
        <w:rFonts w:ascii="Arial" w:hAnsi="Arial" w:hint="default"/>
      </w:rPr>
    </w:lvl>
    <w:lvl w:ilvl="1" w:tplc="1C8A5BC8" w:tentative="1">
      <w:start w:val="1"/>
      <w:numFmt w:val="bullet"/>
      <w:lvlText w:val="•"/>
      <w:lvlJc w:val="left"/>
      <w:pPr>
        <w:tabs>
          <w:tab w:val="num" w:pos="1440"/>
        </w:tabs>
        <w:ind w:left="1440" w:hanging="360"/>
      </w:pPr>
      <w:rPr>
        <w:rFonts w:ascii="Arial" w:hAnsi="Arial" w:hint="default"/>
      </w:rPr>
    </w:lvl>
    <w:lvl w:ilvl="2" w:tplc="9A30C2EC" w:tentative="1">
      <w:start w:val="1"/>
      <w:numFmt w:val="bullet"/>
      <w:lvlText w:val="•"/>
      <w:lvlJc w:val="left"/>
      <w:pPr>
        <w:tabs>
          <w:tab w:val="num" w:pos="2160"/>
        </w:tabs>
        <w:ind w:left="2160" w:hanging="360"/>
      </w:pPr>
      <w:rPr>
        <w:rFonts w:ascii="Arial" w:hAnsi="Arial" w:hint="default"/>
      </w:rPr>
    </w:lvl>
    <w:lvl w:ilvl="3" w:tplc="50509CA8" w:tentative="1">
      <w:start w:val="1"/>
      <w:numFmt w:val="bullet"/>
      <w:lvlText w:val="•"/>
      <w:lvlJc w:val="left"/>
      <w:pPr>
        <w:tabs>
          <w:tab w:val="num" w:pos="2880"/>
        </w:tabs>
        <w:ind w:left="2880" w:hanging="360"/>
      </w:pPr>
      <w:rPr>
        <w:rFonts w:ascii="Arial" w:hAnsi="Arial" w:hint="default"/>
      </w:rPr>
    </w:lvl>
    <w:lvl w:ilvl="4" w:tplc="472CD870" w:tentative="1">
      <w:start w:val="1"/>
      <w:numFmt w:val="bullet"/>
      <w:lvlText w:val="•"/>
      <w:lvlJc w:val="left"/>
      <w:pPr>
        <w:tabs>
          <w:tab w:val="num" w:pos="3600"/>
        </w:tabs>
        <w:ind w:left="3600" w:hanging="360"/>
      </w:pPr>
      <w:rPr>
        <w:rFonts w:ascii="Arial" w:hAnsi="Arial" w:hint="default"/>
      </w:rPr>
    </w:lvl>
    <w:lvl w:ilvl="5" w:tplc="C35E8686" w:tentative="1">
      <w:start w:val="1"/>
      <w:numFmt w:val="bullet"/>
      <w:lvlText w:val="•"/>
      <w:lvlJc w:val="left"/>
      <w:pPr>
        <w:tabs>
          <w:tab w:val="num" w:pos="4320"/>
        </w:tabs>
        <w:ind w:left="4320" w:hanging="360"/>
      </w:pPr>
      <w:rPr>
        <w:rFonts w:ascii="Arial" w:hAnsi="Arial" w:hint="default"/>
      </w:rPr>
    </w:lvl>
    <w:lvl w:ilvl="6" w:tplc="5C70C2E4" w:tentative="1">
      <w:start w:val="1"/>
      <w:numFmt w:val="bullet"/>
      <w:lvlText w:val="•"/>
      <w:lvlJc w:val="left"/>
      <w:pPr>
        <w:tabs>
          <w:tab w:val="num" w:pos="5040"/>
        </w:tabs>
        <w:ind w:left="5040" w:hanging="360"/>
      </w:pPr>
      <w:rPr>
        <w:rFonts w:ascii="Arial" w:hAnsi="Arial" w:hint="default"/>
      </w:rPr>
    </w:lvl>
    <w:lvl w:ilvl="7" w:tplc="4AE81958" w:tentative="1">
      <w:start w:val="1"/>
      <w:numFmt w:val="bullet"/>
      <w:lvlText w:val="•"/>
      <w:lvlJc w:val="left"/>
      <w:pPr>
        <w:tabs>
          <w:tab w:val="num" w:pos="5760"/>
        </w:tabs>
        <w:ind w:left="5760" w:hanging="360"/>
      </w:pPr>
      <w:rPr>
        <w:rFonts w:ascii="Arial" w:hAnsi="Arial" w:hint="default"/>
      </w:rPr>
    </w:lvl>
    <w:lvl w:ilvl="8" w:tplc="C212DB6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1135C79"/>
    <w:multiLevelType w:val="multilevel"/>
    <w:tmpl w:val="B36E1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F3A0E"/>
    <w:multiLevelType w:val="hybridMultilevel"/>
    <w:tmpl w:val="D60AECEE"/>
    <w:lvl w:ilvl="0" w:tplc="F9443E96">
      <w:start w:val="1"/>
      <w:numFmt w:val="bullet"/>
      <w:lvlText w:val="•"/>
      <w:lvlJc w:val="left"/>
      <w:pPr>
        <w:tabs>
          <w:tab w:val="num" w:pos="720"/>
        </w:tabs>
        <w:ind w:left="720" w:hanging="360"/>
      </w:pPr>
      <w:rPr>
        <w:rFonts w:ascii="Arial" w:hAnsi="Arial" w:hint="default"/>
      </w:rPr>
    </w:lvl>
    <w:lvl w:ilvl="1" w:tplc="6EA2DBDE" w:tentative="1">
      <w:start w:val="1"/>
      <w:numFmt w:val="bullet"/>
      <w:lvlText w:val="•"/>
      <w:lvlJc w:val="left"/>
      <w:pPr>
        <w:tabs>
          <w:tab w:val="num" w:pos="1440"/>
        </w:tabs>
        <w:ind w:left="1440" w:hanging="360"/>
      </w:pPr>
      <w:rPr>
        <w:rFonts w:ascii="Arial" w:hAnsi="Arial" w:hint="default"/>
      </w:rPr>
    </w:lvl>
    <w:lvl w:ilvl="2" w:tplc="8B442D66" w:tentative="1">
      <w:start w:val="1"/>
      <w:numFmt w:val="bullet"/>
      <w:lvlText w:val="•"/>
      <w:lvlJc w:val="left"/>
      <w:pPr>
        <w:tabs>
          <w:tab w:val="num" w:pos="2160"/>
        </w:tabs>
        <w:ind w:left="2160" w:hanging="360"/>
      </w:pPr>
      <w:rPr>
        <w:rFonts w:ascii="Arial" w:hAnsi="Arial" w:hint="default"/>
      </w:rPr>
    </w:lvl>
    <w:lvl w:ilvl="3" w:tplc="E7AA0D62" w:tentative="1">
      <w:start w:val="1"/>
      <w:numFmt w:val="bullet"/>
      <w:lvlText w:val="•"/>
      <w:lvlJc w:val="left"/>
      <w:pPr>
        <w:tabs>
          <w:tab w:val="num" w:pos="2880"/>
        </w:tabs>
        <w:ind w:left="2880" w:hanging="360"/>
      </w:pPr>
      <w:rPr>
        <w:rFonts w:ascii="Arial" w:hAnsi="Arial" w:hint="default"/>
      </w:rPr>
    </w:lvl>
    <w:lvl w:ilvl="4" w:tplc="DCE6277A" w:tentative="1">
      <w:start w:val="1"/>
      <w:numFmt w:val="bullet"/>
      <w:lvlText w:val="•"/>
      <w:lvlJc w:val="left"/>
      <w:pPr>
        <w:tabs>
          <w:tab w:val="num" w:pos="3600"/>
        </w:tabs>
        <w:ind w:left="3600" w:hanging="360"/>
      </w:pPr>
      <w:rPr>
        <w:rFonts w:ascii="Arial" w:hAnsi="Arial" w:hint="default"/>
      </w:rPr>
    </w:lvl>
    <w:lvl w:ilvl="5" w:tplc="BE6CCCFE" w:tentative="1">
      <w:start w:val="1"/>
      <w:numFmt w:val="bullet"/>
      <w:lvlText w:val="•"/>
      <w:lvlJc w:val="left"/>
      <w:pPr>
        <w:tabs>
          <w:tab w:val="num" w:pos="4320"/>
        </w:tabs>
        <w:ind w:left="4320" w:hanging="360"/>
      </w:pPr>
      <w:rPr>
        <w:rFonts w:ascii="Arial" w:hAnsi="Arial" w:hint="default"/>
      </w:rPr>
    </w:lvl>
    <w:lvl w:ilvl="6" w:tplc="AA888D26" w:tentative="1">
      <w:start w:val="1"/>
      <w:numFmt w:val="bullet"/>
      <w:lvlText w:val="•"/>
      <w:lvlJc w:val="left"/>
      <w:pPr>
        <w:tabs>
          <w:tab w:val="num" w:pos="5040"/>
        </w:tabs>
        <w:ind w:left="5040" w:hanging="360"/>
      </w:pPr>
      <w:rPr>
        <w:rFonts w:ascii="Arial" w:hAnsi="Arial" w:hint="default"/>
      </w:rPr>
    </w:lvl>
    <w:lvl w:ilvl="7" w:tplc="669838AA" w:tentative="1">
      <w:start w:val="1"/>
      <w:numFmt w:val="bullet"/>
      <w:lvlText w:val="•"/>
      <w:lvlJc w:val="left"/>
      <w:pPr>
        <w:tabs>
          <w:tab w:val="num" w:pos="5760"/>
        </w:tabs>
        <w:ind w:left="5760" w:hanging="360"/>
      </w:pPr>
      <w:rPr>
        <w:rFonts w:ascii="Arial" w:hAnsi="Arial" w:hint="default"/>
      </w:rPr>
    </w:lvl>
    <w:lvl w:ilvl="8" w:tplc="6508640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1526409"/>
    <w:multiLevelType w:val="multilevel"/>
    <w:tmpl w:val="F12EFA84"/>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1885FCE"/>
    <w:multiLevelType w:val="hybridMultilevel"/>
    <w:tmpl w:val="6630D9C4"/>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1D02F22"/>
    <w:multiLevelType w:val="hybridMultilevel"/>
    <w:tmpl w:val="ED8C94DC"/>
    <w:lvl w:ilvl="0" w:tplc="49B28656">
      <w:start w:val="1"/>
      <w:numFmt w:val="bullet"/>
      <w:lvlText w:val="•"/>
      <w:lvlJc w:val="left"/>
      <w:pPr>
        <w:tabs>
          <w:tab w:val="num" w:pos="720"/>
        </w:tabs>
        <w:ind w:left="720" w:hanging="360"/>
      </w:pPr>
      <w:rPr>
        <w:rFonts w:ascii="Arial" w:hAnsi="Arial" w:hint="default"/>
      </w:rPr>
    </w:lvl>
    <w:lvl w:ilvl="1" w:tplc="052807C2" w:tentative="1">
      <w:start w:val="1"/>
      <w:numFmt w:val="bullet"/>
      <w:lvlText w:val="•"/>
      <w:lvlJc w:val="left"/>
      <w:pPr>
        <w:tabs>
          <w:tab w:val="num" w:pos="1440"/>
        </w:tabs>
        <w:ind w:left="1440" w:hanging="360"/>
      </w:pPr>
      <w:rPr>
        <w:rFonts w:ascii="Arial" w:hAnsi="Arial" w:hint="default"/>
      </w:rPr>
    </w:lvl>
    <w:lvl w:ilvl="2" w:tplc="E5FECBFA" w:tentative="1">
      <w:start w:val="1"/>
      <w:numFmt w:val="bullet"/>
      <w:lvlText w:val="•"/>
      <w:lvlJc w:val="left"/>
      <w:pPr>
        <w:tabs>
          <w:tab w:val="num" w:pos="2160"/>
        </w:tabs>
        <w:ind w:left="2160" w:hanging="360"/>
      </w:pPr>
      <w:rPr>
        <w:rFonts w:ascii="Arial" w:hAnsi="Arial" w:hint="default"/>
      </w:rPr>
    </w:lvl>
    <w:lvl w:ilvl="3" w:tplc="C27EF1FC" w:tentative="1">
      <w:start w:val="1"/>
      <w:numFmt w:val="bullet"/>
      <w:lvlText w:val="•"/>
      <w:lvlJc w:val="left"/>
      <w:pPr>
        <w:tabs>
          <w:tab w:val="num" w:pos="2880"/>
        </w:tabs>
        <w:ind w:left="2880" w:hanging="360"/>
      </w:pPr>
      <w:rPr>
        <w:rFonts w:ascii="Arial" w:hAnsi="Arial" w:hint="default"/>
      </w:rPr>
    </w:lvl>
    <w:lvl w:ilvl="4" w:tplc="F5A094B8" w:tentative="1">
      <w:start w:val="1"/>
      <w:numFmt w:val="bullet"/>
      <w:lvlText w:val="•"/>
      <w:lvlJc w:val="left"/>
      <w:pPr>
        <w:tabs>
          <w:tab w:val="num" w:pos="3600"/>
        </w:tabs>
        <w:ind w:left="3600" w:hanging="360"/>
      </w:pPr>
      <w:rPr>
        <w:rFonts w:ascii="Arial" w:hAnsi="Arial" w:hint="default"/>
      </w:rPr>
    </w:lvl>
    <w:lvl w:ilvl="5" w:tplc="E236BF86" w:tentative="1">
      <w:start w:val="1"/>
      <w:numFmt w:val="bullet"/>
      <w:lvlText w:val="•"/>
      <w:lvlJc w:val="left"/>
      <w:pPr>
        <w:tabs>
          <w:tab w:val="num" w:pos="4320"/>
        </w:tabs>
        <w:ind w:left="4320" w:hanging="360"/>
      </w:pPr>
      <w:rPr>
        <w:rFonts w:ascii="Arial" w:hAnsi="Arial" w:hint="default"/>
      </w:rPr>
    </w:lvl>
    <w:lvl w:ilvl="6" w:tplc="2A6CCBA2" w:tentative="1">
      <w:start w:val="1"/>
      <w:numFmt w:val="bullet"/>
      <w:lvlText w:val="•"/>
      <w:lvlJc w:val="left"/>
      <w:pPr>
        <w:tabs>
          <w:tab w:val="num" w:pos="5040"/>
        </w:tabs>
        <w:ind w:left="5040" w:hanging="360"/>
      </w:pPr>
      <w:rPr>
        <w:rFonts w:ascii="Arial" w:hAnsi="Arial" w:hint="default"/>
      </w:rPr>
    </w:lvl>
    <w:lvl w:ilvl="7" w:tplc="9D26438A" w:tentative="1">
      <w:start w:val="1"/>
      <w:numFmt w:val="bullet"/>
      <w:lvlText w:val="•"/>
      <w:lvlJc w:val="left"/>
      <w:pPr>
        <w:tabs>
          <w:tab w:val="num" w:pos="5760"/>
        </w:tabs>
        <w:ind w:left="5760" w:hanging="360"/>
      </w:pPr>
      <w:rPr>
        <w:rFonts w:ascii="Arial" w:hAnsi="Arial" w:hint="default"/>
      </w:rPr>
    </w:lvl>
    <w:lvl w:ilvl="8" w:tplc="59A2F49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2397BA0"/>
    <w:multiLevelType w:val="hybridMultilevel"/>
    <w:tmpl w:val="F0E04E9E"/>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3D0353"/>
    <w:multiLevelType w:val="hybridMultilevel"/>
    <w:tmpl w:val="51E89AF0"/>
    <w:lvl w:ilvl="0" w:tplc="8908A29C">
      <w:start w:val="1"/>
      <w:numFmt w:val="bullet"/>
      <w:lvlText w:val="•"/>
      <w:lvlJc w:val="left"/>
      <w:pPr>
        <w:tabs>
          <w:tab w:val="num" w:pos="720"/>
        </w:tabs>
        <w:ind w:left="720" w:hanging="360"/>
      </w:pPr>
      <w:rPr>
        <w:rFonts w:ascii="Arial" w:hAnsi="Arial" w:hint="default"/>
      </w:rPr>
    </w:lvl>
    <w:lvl w:ilvl="1" w:tplc="A6EC1E6A" w:tentative="1">
      <w:start w:val="1"/>
      <w:numFmt w:val="bullet"/>
      <w:lvlText w:val="•"/>
      <w:lvlJc w:val="left"/>
      <w:pPr>
        <w:tabs>
          <w:tab w:val="num" w:pos="1440"/>
        </w:tabs>
        <w:ind w:left="1440" w:hanging="360"/>
      </w:pPr>
      <w:rPr>
        <w:rFonts w:ascii="Arial" w:hAnsi="Arial" w:hint="default"/>
      </w:rPr>
    </w:lvl>
    <w:lvl w:ilvl="2" w:tplc="1B80447E" w:tentative="1">
      <w:start w:val="1"/>
      <w:numFmt w:val="bullet"/>
      <w:lvlText w:val="•"/>
      <w:lvlJc w:val="left"/>
      <w:pPr>
        <w:tabs>
          <w:tab w:val="num" w:pos="2160"/>
        </w:tabs>
        <w:ind w:left="2160" w:hanging="360"/>
      </w:pPr>
      <w:rPr>
        <w:rFonts w:ascii="Arial" w:hAnsi="Arial" w:hint="default"/>
      </w:rPr>
    </w:lvl>
    <w:lvl w:ilvl="3" w:tplc="2BF0DD8C" w:tentative="1">
      <w:start w:val="1"/>
      <w:numFmt w:val="bullet"/>
      <w:lvlText w:val="•"/>
      <w:lvlJc w:val="left"/>
      <w:pPr>
        <w:tabs>
          <w:tab w:val="num" w:pos="2880"/>
        </w:tabs>
        <w:ind w:left="2880" w:hanging="360"/>
      </w:pPr>
      <w:rPr>
        <w:rFonts w:ascii="Arial" w:hAnsi="Arial" w:hint="default"/>
      </w:rPr>
    </w:lvl>
    <w:lvl w:ilvl="4" w:tplc="BDF04836" w:tentative="1">
      <w:start w:val="1"/>
      <w:numFmt w:val="bullet"/>
      <w:lvlText w:val="•"/>
      <w:lvlJc w:val="left"/>
      <w:pPr>
        <w:tabs>
          <w:tab w:val="num" w:pos="3600"/>
        </w:tabs>
        <w:ind w:left="3600" w:hanging="360"/>
      </w:pPr>
      <w:rPr>
        <w:rFonts w:ascii="Arial" w:hAnsi="Arial" w:hint="default"/>
      </w:rPr>
    </w:lvl>
    <w:lvl w:ilvl="5" w:tplc="95904626" w:tentative="1">
      <w:start w:val="1"/>
      <w:numFmt w:val="bullet"/>
      <w:lvlText w:val="•"/>
      <w:lvlJc w:val="left"/>
      <w:pPr>
        <w:tabs>
          <w:tab w:val="num" w:pos="4320"/>
        </w:tabs>
        <w:ind w:left="4320" w:hanging="360"/>
      </w:pPr>
      <w:rPr>
        <w:rFonts w:ascii="Arial" w:hAnsi="Arial" w:hint="default"/>
      </w:rPr>
    </w:lvl>
    <w:lvl w:ilvl="6" w:tplc="927E71AE" w:tentative="1">
      <w:start w:val="1"/>
      <w:numFmt w:val="bullet"/>
      <w:lvlText w:val="•"/>
      <w:lvlJc w:val="left"/>
      <w:pPr>
        <w:tabs>
          <w:tab w:val="num" w:pos="5040"/>
        </w:tabs>
        <w:ind w:left="5040" w:hanging="360"/>
      </w:pPr>
      <w:rPr>
        <w:rFonts w:ascii="Arial" w:hAnsi="Arial" w:hint="default"/>
      </w:rPr>
    </w:lvl>
    <w:lvl w:ilvl="7" w:tplc="976EF512" w:tentative="1">
      <w:start w:val="1"/>
      <w:numFmt w:val="bullet"/>
      <w:lvlText w:val="•"/>
      <w:lvlJc w:val="left"/>
      <w:pPr>
        <w:tabs>
          <w:tab w:val="num" w:pos="5760"/>
        </w:tabs>
        <w:ind w:left="5760" w:hanging="360"/>
      </w:pPr>
      <w:rPr>
        <w:rFonts w:ascii="Arial" w:hAnsi="Arial" w:hint="default"/>
      </w:rPr>
    </w:lvl>
    <w:lvl w:ilvl="8" w:tplc="349A67A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3E76D92"/>
    <w:multiLevelType w:val="multilevel"/>
    <w:tmpl w:val="A3509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F21BD4"/>
    <w:multiLevelType w:val="hybridMultilevel"/>
    <w:tmpl w:val="9A6E120E"/>
    <w:lvl w:ilvl="0" w:tplc="1526D3C4">
      <w:start w:val="1"/>
      <w:numFmt w:val="bullet"/>
      <w:lvlText w:val="•"/>
      <w:lvlJc w:val="left"/>
      <w:pPr>
        <w:tabs>
          <w:tab w:val="num" w:pos="720"/>
        </w:tabs>
        <w:ind w:left="720" w:hanging="360"/>
      </w:pPr>
      <w:rPr>
        <w:rFonts w:ascii="Arial" w:hAnsi="Arial" w:hint="default"/>
      </w:rPr>
    </w:lvl>
    <w:lvl w:ilvl="1" w:tplc="B26C6CD2" w:tentative="1">
      <w:start w:val="1"/>
      <w:numFmt w:val="bullet"/>
      <w:lvlText w:val="•"/>
      <w:lvlJc w:val="left"/>
      <w:pPr>
        <w:tabs>
          <w:tab w:val="num" w:pos="1440"/>
        </w:tabs>
        <w:ind w:left="1440" w:hanging="360"/>
      </w:pPr>
      <w:rPr>
        <w:rFonts w:ascii="Arial" w:hAnsi="Arial" w:hint="default"/>
      </w:rPr>
    </w:lvl>
    <w:lvl w:ilvl="2" w:tplc="157A6334" w:tentative="1">
      <w:start w:val="1"/>
      <w:numFmt w:val="bullet"/>
      <w:lvlText w:val="•"/>
      <w:lvlJc w:val="left"/>
      <w:pPr>
        <w:tabs>
          <w:tab w:val="num" w:pos="2160"/>
        </w:tabs>
        <w:ind w:left="2160" w:hanging="360"/>
      </w:pPr>
      <w:rPr>
        <w:rFonts w:ascii="Arial" w:hAnsi="Arial" w:hint="default"/>
      </w:rPr>
    </w:lvl>
    <w:lvl w:ilvl="3" w:tplc="5F78F20A" w:tentative="1">
      <w:start w:val="1"/>
      <w:numFmt w:val="bullet"/>
      <w:lvlText w:val="•"/>
      <w:lvlJc w:val="left"/>
      <w:pPr>
        <w:tabs>
          <w:tab w:val="num" w:pos="2880"/>
        </w:tabs>
        <w:ind w:left="2880" w:hanging="360"/>
      </w:pPr>
      <w:rPr>
        <w:rFonts w:ascii="Arial" w:hAnsi="Arial" w:hint="default"/>
      </w:rPr>
    </w:lvl>
    <w:lvl w:ilvl="4" w:tplc="0374F0C8" w:tentative="1">
      <w:start w:val="1"/>
      <w:numFmt w:val="bullet"/>
      <w:lvlText w:val="•"/>
      <w:lvlJc w:val="left"/>
      <w:pPr>
        <w:tabs>
          <w:tab w:val="num" w:pos="3600"/>
        </w:tabs>
        <w:ind w:left="3600" w:hanging="360"/>
      </w:pPr>
      <w:rPr>
        <w:rFonts w:ascii="Arial" w:hAnsi="Arial" w:hint="default"/>
      </w:rPr>
    </w:lvl>
    <w:lvl w:ilvl="5" w:tplc="B7BC15E8" w:tentative="1">
      <w:start w:val="1"/>
      <w:numFmt w:val="bullet"/>
      <w:lvlText w:val="•"/>
      <w:lvlJc w:val="left"/>
      <w:pPr>
        <w:tabs>
          <w:tab w:val="num" w:pos="4320"/>
        </w:tabs>
        <w:ind w:left="4320" w:hanging="360"/>
      </w:pPr>
      <w:rPr>
        <w:rFonts w:ascii="Arial" w:hAnsi="Arial" w:hint="default"/>
      </w:rPr>
    </w:lvl>
    <w:lvl w:ilvl="6" w:tplc="AA6EB91E" w:tentative="1">
      <w:start w:val="1"/>
      <w:numFmt w:val="bullet"/>
      <w:lvlText w:val="•"/>
      <w:lvlJc w:val="left"/>
      <w:pPr>
        <w:tabs>
          <w:tab w:val="num" w:pos="5040"/>
        </w:tabs>
        <w:ind w:left="5040" w:hanging="360"/>
      </w:pPr>
      <w:rPr>
        <w:rFonts w:ascii="Arial" w:hAnsi="Arial" w:hint="default"/>
      </w:rPr>
    </w:lvl>
    <w:lvl w:ilvl="7" w:tplc="438E235E" w:tentative="1">
      <w:start w:val="1"/>
      <w:numFmt w:val="bullet"/>
      <w:lvlText w:val="•"/>
      <w:lvlJc w:val="left"/>
      <w:pPr>
        <w:tabs>
          <w:tab w:val="num" w:pos="5760"/>
        </w:tabs>
        <w:ind w:left="5760" w:hanging="360"/>
      </w:pPr>
      <w:rPr>
        <w:rFonts w:ascii="Arial" w:hAnsi="Arial" w:hint="default"/>
      </w:rPr>
    </w:lvl>
    <w:lvl w:ilvl="8" w:tplc="4708746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5FA6C25"/>
    <w:multiLevelType w:val="multilevel"/>
    <w:tmpl w:val="23CEE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1C1278"/>
    <w:multiLevelType w:val="multilevel"/>
    <w:tmpl w:val="89D67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227DCA"/>
    <w:multiLevelType w:val="hybridMultilevel"/>
    <w:tmpl w:val="F40C22A4"/>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5465FD"/>
    <w:multiLevelType w:val="hybridMultilevel"/>
    <w:tmpl w:val="BD62C7C6"/>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6786023"/>
    <w:multiLevelType w:val="hybridMultilevel"/>
    <w:tmpl w:val="E8C2E0CC"/>
    <w:lvl w:ilvl="0" w:tplc="74D0BECA">
      <w:start w:val="1"/>
      <w:numFmt w:val="bullet"/>
      <w:lvlText w:val="•"/>
      <w:lvlJc w:val="left"/>
      <w:pPr>
        <w:tabs>
          <w:tab w:val="num" w:pos="720"/>
        </w:tabs>
        <w:ind w:left="720" w:hanging="360"/>
      </w:pPr>
      <w:rPr>
        <w:rFonts w:ascii="Arial" w:hAnsi="Arial" w:hint="default"/>
      </w:rPr>
    </w:lvl>
    <w:lvl w:ilvl="1" w:tplc="F0407B6A" w:tentative="1">
      <w:start w:val="1"/>
      <w:numFmt w:val="bullet"/>
      <w:lvlText w:val="•"/>
      <w:lvlJc w:val="left"/>
      <w:pPr>
        <w:tabs>
          <w:tab w:val="num" w:pos="1440"/>
        </w:tabs>
        <w:ind w:left="1440" w:hanging="360"/>
      </w:pPr>
      <w:rPr>
        <w:rFonts w:ascii="Arial" w:hAnsi="Arial" w:hint="default"/>
      </w:rPr>
    </w:lvl>
    <w:lvl w:ilvl="2" w:tplc="26C48E6C" w:tentative="1">
      <w:start w:val="1"/>
      <w:numFmt w:val="bullet"/>
      <w:lvlText w:val="•"/>
      <w:lvlJc w:val="left"/>
      <w:pPr>
        <w:tabs>
          <w:tab w:val="num" w:pos="2160"/>
        </w:tabs>
        <w:ind w:left="2160" w:hanging="360"/>
      </w:pPr>
      <w:rPr>
        <w:rFonts w:ascii="Arial" w:hAnsi="Arial" w:hint="default"/>
      </w:rPr>
    </w:lvl>
    <w:lvl w:ilvl="3" w:tplc="5CC2DD16" w:tentative="1">
      <w:start w:val="1"/>
      <w:numFmt w:val="bullet"/>
      <w:lvlText w:val="•"/>
      <w:lvlJc w:val="left"/>
      <w:pPr>
        <w:tabs>
          <w:tab w:val="num" w:pos="2880"/>
        </w:tabs>
        <w:ind w:left="2880" w:hanging="360"/>
      </w:pPr>
      <w:rPr>
        <w:rFonts w:ascii="Arial" w:hAnsi="Arial" w:hint="default"/>
      </w:rPr>
    </w:lvl>
    <w:lvl w:ilvl="4" w:tplc="413CE77C" w:tentative="1">
      <w:start w:val="1"/>
      <w:numFmt w:val="bullet"/>
      <w:lvlText w:val="•"/>
      <w:lvlJc w:val="left"/>
      <w:pPr>
        <w:tabs>
          <w:tab w:val="num" w:pos="3600"/>
        </w:tabs>
        <w:ind w:left="3600" w:hanging="360"/>
      </w:pPr>
      <w:rPr>
        <w:rFonts w:ascii="Arial" w:hAnsi="Arial" w:hint="default"/>
      </w:rPr>
    </w:lvl>
    <w:lvl w:ilvl="5" w:tplc="1E029C88" w:tentative="1">
      <w:start w:val="1"/>
      <w:numFmt w:val="bullet"/>
      <w:lvlText w:val="•"/>
      <w:lvlJc w:val="left"/>
      <w:pPr>
        <w:tabs>
          <w:tab w:val="num" w:pos="4320"/>
        </w:tabs>
        <w:ind w:left="4320" w:hanging="360"/>
      </w:pPr>
      <w:rPr>
        <w:rFonts w:ascii="Arial" w:hAnsi="Arial" w:hint="default"/>
      </w:rPr>
    </w:lvl>
    <w:lvl w:ilvl="6" w:tplc="8BD87B06" w:tentative="1">
      <w:start w:val="1"/>
      <w:numFmt w:val="bullet"/>
      <w:lvlText w:val="•"/>
      <w:lvlJc w:val="left"/>
      <w:pPr>
        <w:tabs>
          <w:tab w:val="num" w:pos="5040"/>
        </w:tabs>
        <w:ind w:left="5040" w:hanging="360"/>
      </w:pPr>
      <w:rPr>
        <w:rFonts w:ascii="Arial" w:hAnsi="Arial" w:hint="default"/>
      </w:rPr>
    </w:lvl>
    <w:lvl w:ilvl="7" w:tplc="11DC6628" w:tentative="1">
      <w:start w:val="1"/>
      <w:numFmt w:val="bullet"/>
      <w:lvlText w:val="•"/>
      <w:lvlJc w:val="left"/>
      <w:pPr>
        <w:tabs>
          <w:tab w:val="num" w:pos="5760"/>
        </w:tabs>
        <w:ind w:left="5760" w:hanging="360"/>
      </w:pPr>
      <w:rPr>
        <w:rFonts w:ascii="Arial" w:hAnsi="Arial" w:hint="default"/>
      </w:rPr>
    </w:lvl>
    <w:lvl w:ilvl="8" w:tplc="96B0481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068378BA"/>
    <w:multiLevelType w:val="hybridMultilevel"/>
    <w:tmpl w:val="7E564C3C"/>
    <w:lvl w:ilvl="0" w:tplc="32AEBD90">
      <w:start w:val="1"/>
      <w:numFmt w:val="bullet"/>
      <w:lvlText w:val="•"/>
      <w:lvlJc w:val="left"/>
      <w:pPr>
        <w:tabs>
          <w:tab w:val="num" w:pos="720"/>
        </w:tabs>
        <w:ind w:left="720" w:hanging="360"/>
      </w:pPr>
      <w:rPr>
        <w:rFonts w:ascii="Arial" w:hAnsi="Arial" w:hint="default"/>
      </w:rPr>
    </w:lvl>
    <w:lvl w:ilvl="1" w:tplc="ECD418B4" w:tentative="1">
      <w:start w:val="1"/>
      <w:numFmt w:val="bullet"/>
      <w:lvlText w:val="•"/>
      <w:lvlJc w:val="left"/>
      <w:pPr>
        <w:tabs>
          <w:tab w:val="num" w:pos="1440"/>
        </w:tabs>
        <w:ind w:left="1440" w:hanging="360"/>
      </w:pPr>
      <w:rPr>
        <w:rFonts w:ascii="Arial" w:hAnsi="Arial" w:hint="default"/>
      </w:rPr>
    </w:lvl>
    <w:lvl w:ilvl="2" w:tplc="157A2C8E" w:tentative="1">
      <w:start w:val="1"/>
      <w:numFmt w:val="bullet"/>
      <w:lvlText w:val="•"/>
      <w:lvlJc w:val="left"/>
      <w:pPr>
        <w:tabs>
          <w:tab w:val="num" w:pos="2160"/>
        </w:tabs>
        <w:ind w:left="2160" w:hanging="360"/>
      </w:pPr>
      <w:rPr>
        <w:rFonts w:ascii="Arial" w:hAnsi="Arial" w:hint="default"/>
      </w:rPr>
    </w:lvl>
    <w:lvl w:ilvl="3" w:tplc="A866EA06" w:tentative="1">
      <w:start w:val="1"/>
      <w:numFmt w:val="bullet"/>
      <w:lvlText w:val="•"/>
      <w:lvlJc w:val="left"/>
      <w:pPr>
        <w:tabs>
          <w:tab w:val="num" w:pos="2880"/>
        </w:tabs>
        <w:ind w:left="2880" w:hanging="360"/>
      </w:pPr>
      <w:rPr>
        <w:rFonts w:ascii="Arial" w:hAnsi="Arial" w:hint="default"/>
      </w:rPr>
    </w:lvl>
    <w:lvl w:ilvl="4" w:tplc="B1045380" w:tentative="1">
      <w:start w:val="1"/>
      <w:numFmt w:val="bullet"/>
      <w:lvlText w:val="•"/>
      <w:lvlJc w:val="left"/>
      <w:pPr>
        <w:tabs>
          <w:tab w:val="num" w:pos="3600"/>
        </w:tabs>
        <w:ind w:left="3600" w:hanging="360"/>
      </w:pPr>
      <w:rPr>
        <w:rFonts w:ascii="Arial" w:hAnsi="Arial" w:hint="default"/>
      </w:rPr>
    </w:lvl>
    <w:lvl w:ilvl="5" w:tplc="C3D665A2" w:tentative="1">
      <w:start w:val="1"/>
      <w:numFmt w:val="bullet"/>
      <w:lvlText w:val="•"/>
      <w:lvlJc w:val="left"/>
      <w:pPr>
        <w:tabs>
          <w:tab w:val="num" w:pos="4320"/>
        </w:tabs>
        <w:ind w:left="4320" w:hanging="360"/>
      </w:pPr>
      <w:rPr>
        <w:rFonts w:ascii="Arial" w:hAnsi="Arial" w:hint="default"/>
      </w:rPr>
    </w:lvl>
    <w:lvl w:ilvl="6" w:tplc="4F06126E" w:tentative="1">
      <w:start w:val="1"/>
      <w:numFmt w:val="bullet"/>
      <w:lvlText w:val="•"/>
      <w:lvlJc w:val="left"/>
      <w:pPr>
        <w:tabs>
          <w:tab w:val="num" w:pos="5040"/>
        </w:tabs>
        <w:ind w:left="5040" w:hanging="360"/>
      </w:pPr>
      <w:rPr>
        <w:rFonts w:ascii="Arial" w:hAnsi="Arial" w:hint="default"/>
      </w:rPr>
    </w:lvl>
    <w:lvl w:ilvl="7" w:tplc="7C6E1CD0" w:tentative="1">
      <w:start w:val="1"/>
      <w:numFmt w:val="bullet"/>
      <w:lvlText w:val="•"/>
      <w:lvlJc w:val="left"/>
      <w:pPr>
        <w:tabs>
          <w:tab w:val="num" w:pos="5760"/>
        </w:tabs>
        <w:ind w:left="5760" w:hanging="360"/>
      </w:pPr>
      <w:rPr>
        <w:rFonts w:ascii="Arial" w:hAnsi="Arial" w:hint="default"/>
      </w:rPr>
    </w:lvl>
    <w:lvl w:ilvl="8" w:tplc="BE100D8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07976655"/>
    <w:multiLevelType w:val="hybridMultilevel"/>
    <w:tmpl w:val="45F8C63C"/>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BA08D9"/>
    <w:multiLevelType w:val="hybridMultilevel"/>
    <w:tmpl w:val="3C04CD96"/>
    <w:lvl w:ilvl="0" w:tplc="85A44C06">
      <w:start w:val="1"/>
      <w:numFmt w:val="bullet"/>
      <w:lvlText w:val="•"/>
      <w:lvlJc w:val="left"/>
      <w:pPr>
        <w:tabs>
          <w:tab w:val="num" w:pos="720"/>
        </w:tabs>
        <w:ind w:left="720" w:hanging="360"/>
      </w:pPr>
      <w:rPr>
        <w:rFonts w:ascii="Arial" w:hAnsi="Arial" w:hint="default"/>
      </w:rPr>
    </w:lvl>
    <w:lvl w:ilvl="1" w:tplc="D1487680" w:tentative="1">
      <w:start w:val="1"/>
      <w:numFmt w:val="bullet"/>
      <w:lvlText w:val="•"/>
      <w:lvlJc w:val="left"/>
      <w:pPr>
        <w:tabs>
          <w:tab w:val="num" w:pos="1440"/>
        </w:tabs>
        <w:ind w:left="1440" w:hanging="360"/>
      </w:pPr>
      <w:rPr>
        <w:rFonts w:ascii="Arial" w:hAnsi="Arial" w:hint="default"/>
      </w:rPr>
    </w:lvl>
    <w:lvl w:ilvl="2" w:tplc="6FE64666" w:tentative="1">
      <w:start w:val="1"/>
      <w:numFmt w:val="bullet"/>
      <w:lvlText w:val="•"/>
      <w:lvlJc w:val="left"/>
      <w:pPr>
        <w:tabs>
          <w:tab w:val="num" w:pos="2160"/>
        </w:tabs>
        <w:ind w:left="2160" w:hanging="360"/>
      </w:pPr>
      <w:rPr>
        <w:rFonts w:ascii="Arial" w:hAnsi="Arial" w:hint="default"/>
      </w:rPr>
    </w:lvl>
    <w:lvl w:ilvl="3" w:tplc="24A0933A" w:tentative="1">
      <w:start w:val="1"/>
      <w:numFmt w:val="bullet"/>
      <w:lvlText w:val="•"/>
      <w:lvlJc w:val="left"/>
      <w:pPr>
        <w:tabs>
          <w:tab w:val="num" w:pos="2880"/>
        </w:tabs>
        <w:ind w:left="2880" w:hanging="360"/>
      </w:pPr>
      <w:rPr>
        <w:rFonts w:ascii="Arial" w:hAnsi="Arial" w:hint="default"/>
      </w:rPr>
    </w:lvl>
    <w:lvl w:ilvl="4" w:tplc="9C560F5C" w:tentative="1">
      <w:start w:val="1"/>
      <w:numFmt w:val="bullet"/>
      <w:lvlText w:val="•"/>
      <w:lvlJc w:val="left"/>
      <w:pPr>
        <w:tabs>
          <w:tab w:val="num" w:pos="3600"/>
        </w:tabs>
        <w:ind w:left="3600" w:hanging="360"/>
      </w:pPr>
      <w:rPr>
        <w:rFonts w:ascii="Arial" w:hAnsi="Arial" w:hint="default"/>
      </w:rPr>
    </w:lvl>
    <w:lvl w:ilvl="5" w:tplc="B4DA9EC0" w:tentative="1">
      <w:start w:val="1"/>
      <w:numFmt w:val="bullet"/>
      <w:lvlText w:val="•"/>
      <w:lvlJc w:val="left"/>
      <w:pPr>
        <w:tabs>
          <w:tab w:val="num" w:pos="4320"/>
        </w:tabs>
        <w:ind w:left="4320" w:hanging="360"/>
      </w:pPr>
      <w:rPr>
        <w:rFonts w:ascii="Arial" w:hAnsi="Arial" w:hint="default"/>
      </w:rPr>
    </w:lvl>
    <w:lvl w:ilvl="6" w:tplc="BA18A284" w:tentative="1">
      <w:start w:val="1"/>
      <w:numFmt w:val="bullet"/>
      <w:lvlText w:val="•"/>
      <w:lvlJc w:val="left"/>
      <w:pPr>
        <w:tabs>
          <w:tab w:val="num" w:pos="5040"/>
        </w:tabs>
        <w:ind w:left="5040" w:hanging="360"/>
      </w:pPr>
      <w:rPr>
        <w:rFonts w:ascii="Arial" w:hAnsi="Arial" w:hint="default"/>
      </w:rPr>
    </w:lvl>
    <w:lvl w:ilvl="7" w:tplc="2624962E" w:tentative="1">
      <w:start w:val="1"/>
      <w:numFmt w:val="bullet"/>
      <w:lvlText w:val="•"/>
      <w:lvlJc w:val="left"/>
      <w:pPr>
        <w:tabs>
          <w:tab w:val="num" w:pos="5760"/>
        </w:tabs>
        <w:ind w:left="5760" w:hanging="360"/>
      </w:pPr>
      <w:rPr>
        <w:rFonts w:ascii="Arial" w:hAnsi="Arial" w:hint="default"/>
      </w:rPr>
    </w:lvl>
    <w:lvl w:ilvl="8" w:tplc="E79E403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096F11CF"/>
    <w:multiLevelType w:val="multilevel"/>
    <w:tmpl w:val="DB840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157C25"/>
    <w:multiLevelType w:val="multilevel"/>
    <w:tmpl w:val="EFD41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563A05"/>
    <w:multiLevelType w:val="multilevel"/>
    <w:tmpl w:val="5F7EC4E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color w:val="000000" w:themeColor="text1"/>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rPr>
        <w:rFonts w:asciiTheme="minorHAnsi" w:hAnsiTheme="minorHAnsi" w:hint="default"/>
        <w:color w:val="000000" w:themeColor="text1"/>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0A6C73C3"/>
    <w:multiLevelType w:val="multilevel"/>
    <w:tmpl w:val="7CE28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A1001C"/>
    <w:multiLevelType w:val="hybridMultilevel"/>
    <w:tmpl w:val="9B14DDBC"/>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ADC52A4"/>
    <w:multiLevelType w:val="multilevel"/>
    <w:tmpl w:val="42868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E62C85"/>
    <w:multiLevelType w:val="multilevel"/>
    <w:tmpl w:val="607A8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04081E"/>
    <w:multiLevelType w:val="hybridMultilevel"/>
    <w:tmpl w:val="4AFAE9A8"/>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D094FEC"/>
    <w:multiLevelType w:val="hybridMultilevel"/>
    <w:tmpl w:val="978AFD28"/>
    <w:lvl w:ilvl="0" w:tplc="AF04CA62">
      <w:start w:val="1"/>
      <w:numFmt w:val="bullet"/>
      <w:lvlText w:val="•"/>
      <w:lvlJc w:val="left"/>
      <w:pPr>
        <w:tabs>
          <w:tab w:val="num" w:pos="720"/>
        </w:tabs>
        <w:ind w:left="720" w:hanging="360"/>
      </w:pPr>
      <w:rPr>
        <w:rFonts w:ascii="Arial" w:hAnsi="Arial" w:hint="default"/>
      </w:rPr>
    </w:lvl>
    <w:lvl w:ilvl="1" w:tplc="9C7E220E" w:tentative="1">
      <w:start w:val="1"/>
      <w:numFmt w:val="bullet"/>
      <w:lvlText w:val="•"/>
      <w:lvlJc w:val="left"/>
      <w:pPr>
        <w:tabs>
          <w:tab w:val="num" w:pos="1440"/>
        </w:tabs>
        <w:ind w:left="1440" w:hanging="360"/>
      </w:pPr>
      <w:rPr>
        <w:rFonts w:ascii="Arial" w:hAnsi="Arial" w:hint="default"/>
      </w:rPr>
    </w:lvl>
    <w:lvl w:ilvl="2" w:tplc="ED9E4560" w:tentative="1">
      <w:start w:val="1"/>
      <w:numFmt w:val="bullet"/>
      <w:lvlText w:val="•"/>
      <w:lvlJc w:val="left"/>
      <w:pPr>
        <w:tabs>
          <w:tab w:val="num" w:pos="2160"/>
        </w:tabs>
        <w:ind w:left="2160" w:hanging="360"/>
      </w:pPr>
      <w:rPr>
        <w:rFonts w:ascii="Arial" w:hAnsi="Arial" w:hint="default"/>
      </w:rPr>
    </w:lvl>
    <w:lvl w:ilvl="3" w:tplc="C53E7E34" w:tentative="1">
      <w:start w:val="1"/>
      <w:numFmt w:val="bullet"/>
      <w:lvlText w:val="•"/>
      <w:lvlJc w:val="left"/>
      <w:pPr>
        <w:tabs>
          <w:tab w:val="num" w:pos="2880"/>
        </w:tabs>
        <w:ind w:left="2880" w:hanging="360"/>
      </w:pPr>
      <w:rPr>
        <w:rFonts w:ascii="Arial" w:hAnsi="Arial" w:hint="default"/>
      </w:rPr>
    </w:lvl>
    <w:lvl w:ilvl="4" w:tplc="35F8E30C" w:tentative="1">
      <w:start w:val="1"/>
      <w:numFmt w:val="bullet"/>
      <w:lvlText w:val="•"/>
      <w:lvlJc w:val="left"/>
      <w:pPr>
        <w:tabs>
          <w:tab w:val="num" w:pos="3600"/>
        </w:tabs>
        <w:ind w:left="3600" w:hanging="360"/>
      </w:pPr>
      <w:rPr>
        <w:rFonts w:ascii="Arial" w:hAnsi="Arial" w:hint="default"/>
      </w:rPr>
    </w:lvl>
    <w:lvl w:ilvl="5" w:tplc="CF384B92" w:tentative="1">
      <w:start w:val="1"/>
      <w:numFmt w:val="bullet"/>
      <w:lvlText w:val="•"/>
      <w:lvlJc w:val="left"/>
      <w:pPr>
        <w:tabs>
          <w:tab w:val="num" w:pos="4320"/>
        </w:tabs>
        <w:ind w:left="4320" w:hanging="360"/>
      </w:pPr>
      <w:rPr>
        <w:rFonts w:ascii="Arial" w:hAnsi="Arial" w:hint="default"/>
      </w:rPr>
    </w:lvl>
    <w:lvl w:ilvl="6" w:tplc="A4CA78FA" w:tentative="1">
      <w:start w:val="1"/>
      <w:numFmt w:val="bullet"/>
      <w:lvlText w:val="•"/>
      <w:lvlJc w:val="left"/>
      <w:pPr>
        <w:tabs>
          <w:tab w:val="num" w:pos="5040"/>
        </w:tabs>
        <w:ind w:left="5040" w:hanging="360"/>
      </w:pPr>
      <w:rPr>
        <w:rFonts w:ascii="Arial" w:hAnsi="Arial" w:hint="default"/>
      </w:rPr>
    </w:lvl>
    <w:lvl w:ilvl="7" w:tplc="A656B868" w:tentative="1">
      <w:start w:val="1"/>
      <w:numFmt w:val="bullet"/>
      <w:lvlText w:val="•"/>
      <w:lvlJc w:val="left"/>
      <w:pPr>
        <w:tabs>
          <w:tab w:val="num" w:pos="5760"/>
        </w:tabs>
        <w:ind w:left="5760" w:hanging="360"/>
      </w:pPr>
      <w:rPr>
        <w:rFonts w:ascii="Arial" w:hAnsi="Arial" w:hint="default"/>
      </w:rPr>
    </w:lvl>
    <w:lvl w:ilvl="8" w:tplc="DBC804F2"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0D1B656F"/>
    <w:multiLevelType w:val="multilevel"/>
    <w:tmpl w:val="2BA84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E00FB6"/>
    <w:multiLevelType w:val="hybridMultilevel"/>
    <w:tmpl w:val="F788A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EAD272E"/>
    <w:multiLevelType w:val="hybridMultilevel"/>
    <w:tmpl w:val="70ACF290"/>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ED37991"/>
    <w:multiLevelType w:val="multilevel"/>
    <w:tmpl w:val="ED94F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D77E04"/>
    <w:multiLevelType w:val="multilevel"/>
    <w:tmpl w:val="5AB42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EE6ED9"/>
    <w:multiLevelType w:val="hybridMultilevel"/>
    <w:tmpl w:val="8B6660B6"/>
    <w:lvl w:ilvl="0" w:tplc="8B386FB8">
      <w:start w:val="1"/>
      <w:numFmt w:val="bullet"/>
      <w:lvlText w:val="•"/>
      <w:lvlJc w:val="left"/>
      <w:pPr>
        <w:tabs>
          <w:tab w:val="num" w:pos="720"/>
        </w:tabs>
        <w:ind w:left="720" w:hanging="360"/>
      </w:pPr>
      <w:rPr>
        <w:rFonts w:ascii="Arial" w:hAnsi="Arial" w:hint="default"/>
      </w:rPr>
    </w:lvl>
    <w:lvl w:ilvl="1" w:tplc="525AC768" w:tentative="1">
      <w:start w:val="1"/>
      <w:numFmt w:val="bullet"/>
      <w:lvlText w:val="•"/>
      <w:lvlJc w:val="left"/>
      <w:pPr>
        <w:tabs>
          <w:tab w:val="num" w:pos="1440"/>
        </w:tabs>
        <w:ind w:left="1440" w:hanging="360"/>
      </w:pPr>
      <w:rPr>
        <w:rFonts w:ascii="Arial" w:hAnsi="Arial" w:hint="default"/>
      </w:rPr>
    </w:lvl>
    <w:lvl w:ilvl="2" w:tplc="88443310" w:tentative="1">
      <w:start w:val="1"/>
      <w:numFmt w:val="bullet"/>
      <w:lvlText w:val="•"/>
      <w:lvlJc w:val="left"/>
      <w:pPr>
        <w:tabs>
          <w:tab w:val="num" w:pos="2160"/>
        </w:tabs>
        <w:ind w:left="2160" w:hanging="360"/>
      </w:pPr>
      <w:rPr>
        <w:rFonts w:ascii="Arial" w:hAnsi="Arial" w:hint="default"/>
      </w:rPr>
    </w:lvl>
    <w:lvl w:ilvl="3" w:tplc="7840C4E0" w:tentative="1">
      <w:start w:val="1"/>
      <w:numFmt w:val="bullet"/>
      <w:lvlText w:val="•"/>
      <w:lvlJc w:val="left"/>
      <w:pPr>
        <w:tabs>
          <w:tab w:val="num" w:pos="2880"/>
        </w:tabs>
        <w:ind w:left="2880" w:hanging="360"/>
      </w:pPr>
      <w:rPr>
        <w:rFonts w:ascii="Arial" w:hAnsi="Arial" w:hint="default"/>
      </w:rPr>
    </w:lvl>
    <w:lvl w:ilvl="4" w:tplc="5E9AA102" w:tentative="1">
      <w:start w:val="1"/>
      <w:numFmt w:val="bullet"/>
      <w:lvlText w:val="•"/>
      <w:lvlJc w:val="left"/>
      <w:pPr>
        <w:tabs>
          <w:tab w:val="num" w:pos="3600"/>
        </w:tabs>
        <w:ind w:left="3600" w:hanging="360"/>
      </w:pPr>
      <w:rPr>
        <w:rFonts w:ascii="Arial" w:hAnsi="Arial" w:hint="default"/>
      </w:rPr>
    </w:lvl>
    <w:lvl w:ilvl="5" w:tplc="362205AA" w:tentative="1">
      <w:start w:val="1"/>
      <w:numFmt w:val="bullet"/>
      <w:lvlText w:val="•"/>
      <w:lvlJc w:val="left"/>
      <w:pPr>
        <w:tabs>
          <w:tab w:val="num" w:pos="4320"/>
        </w:tabs>
        <w:ind w:left="4320" w:hanging="360"/>
      </w:pPr>
      <w:rPr>
        <w:rFonts w:ascii="Arial" w:hAnsi="Arial" w:hint="default"/>
      </w:rPr>
    </w:lvl>
    <w:lvl w:ilvl="6" w:tplc="82F21622" w:tentative="1">
      <w:start w:val="1"/>
      <w:numFmt w:val="bullet"/>
      <w:lvlText w:val="•"/>
      <w:lvlJc w:val="left"/>
      <w:pPr>
        <w:tabs>
          <w:tab w:val="num" w:pos="5040"/>
        </w:tabs>
        <w:ind w:left="5040" w:hanging="360"/>
      </w:pPr>
      <w:rPr>
        <w:rFonts w:ascii="Arial" w:hAnsi="Arial" w:hint="default"/>
      </w:rPr>
    </w:lvl>
    <w:lvl w:ilvl="7" w:tplc="8160C1B0" w:tentative="1">
      <w:start w:val="1"/>
      <w:numFmt w:val="bullet"/>
      <w:lvlText w:val="•"/>
      <w:lvlJc w:val="left"/>
      <w:pPr>
        <w:tabs>
          <w:tab w:val="num" w:pos="5760"/>
        </w:tabs>
        <w:ind w:left="5760" w:hanging="360"/>
      </w:pPr>
      <w:rPr>
        <w:rFonts w:ascii="Arial" w:hAnsi="Arial" w:hint="default"/>
      </w:rPr>
    </w:lvl>
    <w:lvl w:ilvl="8" w:tplc="27729CC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0F380EAA"/>
    <w:multiLevelType w:val="hybridMultilevel"/>
    <w:tmpl w:val="9DF0AFB6"/>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F3B76A4"/>
    <w:multiLevelType w:val="multilevel"/>
    <w:tmpl w:val="87E0F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F60284"/>
    <w:multiLevelType w:val="hybridMultilevel"/>
    <w:tmpl w:val="7520CD56"/>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02F1B5F"/>
    <w:multiLevelType w:val="hybridMultilevel"/>
    <w:tmpl w:val="642A33A8"/>
    <w:lvl w:ilvl="0" w:tplc="8DDEEFFC">
      <w:numFmt w:val="bullet"/>
      <w:lvlText w:val="•"/>
      <w:lvlJc w:val="left"/>
      <w:pPr>
        <w:ind w:left="720" w:hanging="360"/>
      </w:pPr>
      <w:rPr>
        <w:rFonts w:ascii="Aptos" w:eastAsia="Arial" w:hAnsi="Aptos"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0EE2879"/>
    <w:multiLevelType w:val="hybridMultilevel"/>
    <w:tmpl w:val="EABE0406"/>
    <w:lvl w:ilvl="0" w:tplc="D92647F0">
      <w:start w:val="1"/>
      <w:numFmt w:val="bullet"/>
      <w:lvlText w:val="•"/>
      <w:lvlJc w:val="left"/>
      <w:pPr>
        <w:ind w:left="720" w:hanging="360"/>
      </w:pPr>
    </w:lvl>
    <w:lvl w:ilvl="1" w:tplc="2862B54E">
      <w:numFmt w:val="decimal"/>
      <w:lvlText w:val=""/>
      <w:lvlJc w:val="left"/>
      <w:pPr>
        <w:ind w:left="0" w:firstLine="0"/>
      </w:pPr>
    </w:lvl>
    <w:lvl w:ilvl="2" w:tplc="1C6CC010">
      <w:numFmt w:val="decimal"/>
      <w:lvlText w:val=""/>
      <w:lvlJc w:val="left"/>
      <w:pPr>
        <w:ind w:left="0" w:firstLine="0"/>
      </w:pPr>
    </w:lvl>
    <w:lvl w:ilvl="3" w:tplc="A93A8B20">
      <w:numFmt w:val="decimal"/>
      <w:lvlText w:val=""/>
      <w:lvlJc w:val="left"/>
      <w:pPr>
        <w:ind w:left="0" w:firstLine="0"/>
      </w:pPr>
    </w:lvl>
    <w:lvl w:ilvl="4" w:tplc="CD34FC2E">
      <w:numFmt w:val="decimal"/>
      <w:lvlText w:val=""/>
      <w:lvlJc w:val="left"/>
      <w:pPr>
        <w:ind w:left="0" w:firstLine="0"/>
      </w:pPr>
    </w:lvl>
    <w:lvl w:ilvl="5" w:tplc="39CCC5BC">
      <w:numFmt w:val="decimal"/>
      <w:lvlText w:val=""/>
      <w:lvlJc w:val="left"/>
      <w:pPr>
        <w:ind w:left="0" w:firstLine="0"/>
      </w:pPr>
    </w:lvl>
    <w:lvl w:ilvl="6" w:tplc="350C8DFC">
      <w:numFmt w:val="decimal"/>
      <w:lvlText w:val=""/>
      <w:lvlJc w:val="left"/>
      <w:pPr>
        <w:ind w:left="0" w:firstLine="0"/>
      </w:pPr>
    </w:lvl>
    <w:lvl w:ilvl="7" w:tplc="94481C44">
      <w:numFmt w:val="decimal"/>
      <w:lvlText w:val=""/>
      <w:lvlJc w:val="left"/>
      <w:pPr>
        <w:ind w:left="0" w:firstLine="0"/>
      </w:pPr>
    </w:lvl>
    <w:lvl w:ilvl="8" w:tplc="B8BEE10A">
      <w:numFmt w:val="decimal"/>
      <w:lvlText w:val=""/>
      <w:lvlJc w:val="left"/>
      <w:pPr>
        <w:ind w:left="0" w:firstLine="0"/>
      </w:pPr>
    </w:lvl>
  </w:abstractNum>
  <w:abstractNum w:abstractNumId="41" w15:restartNumberingAfterBreak="0">
    <w:nsid w:val="11274952"/>
    <w:multiLevelType w:val="hybridMultilevel"/>
    <w:tmpl w:val="21147194"/>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3009EF"/>
    <w:multiLevelType w:val="multilevel"/>
    <w:tmpl w:val="B002C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6B7056"/>
    <w:multiLevelType w:val="hybridMultilevel"/>
    <w:tmpl w:val="E1A63662"/>
    <w:lvl w:ilvl="0" w:tplc="A8DC7A80">
      <w:start w:val="1"/>
      <w:numFmt w:val="bullet"/>
      <w:lvlText w:val="•"/>
      <w:lvlJc w:val="left"/>
      <w:pPr>
        <w:tabs>
          <w:tab w:val="num" w:pos="720"/>
        </w:tabs>
        <w:ind w:left="720" w:hanging="360"/>
      </w:pPr>
      <w:rPr>
        <w:rFonts w:ascii="Arial" w:hAnsi="Arial" w:hint="default"/>
      </w:rPr>
    </w:lvl>
    <w:lvl w:ilvl="1" w:tplc="DC16D17C" w:tentative="1">
      <w:start w:val="1"/>
      <w:numFmt w:val="bullet"/>
      <w:lvlText w:val="•"/>
      <w:lvlJc w:val="left"/>
      <w:pPr>
        <w:tabs>
          <w:tab w:val="num" w:pos="1440"/>
        </w:tabs>
        <w:ind w:left="1440" w:hanging="360"/>
      </w:pPr>
      <w:rPr>
        <w:rFonts w:ascii="Arial" w:hAnsi="Arial" w:hint="default"/>
      </w:rPr>
    </w:lvl>
    <w:lvl w:ilvl="2" w:tplc="08D0618E" w:tentative="1">
      <w:start w:val="1"/>
      <w:numFmt w:val="bullet"/>
      <w:lvlText w:val="•"/>
      <w:lvlJc w:val="left"/>
      <w:pPr>
        <w:tabs>
          <w:tab w:val="num" w:pos="2160"/>
        </w:tabs>
        <w:ind w:left="2160" w:hanging="360"/>
      </w:pPr>
      <w:rPr>
        <w:rFonts w:ascii="Arial" w:hAnsi="Arial" w:hint="default"/>
      </w:rPr>
    </w:lvl>
    <w:lvl w:ilvl="3" w:tplc="EE5E33E8" w:tentative="1">
      <w:start w:val="1"/>
      <w:numFmt w:val="bullet"/>
      <w:lvlText w:val="•"/>
      <w:lvlJc w:val="left"/>
      <w:pPr>
        <w:tabs>
          <w:tab w:val="num" w:pos="2880"/>
        </w:tabs>
        <w:ind w:left="2880" w:hanging="360"/>
      </w:pPr>
      <w:rPr>
        <w:rFonts w:ascii="Arial" w:hAnsi="Arial" w:hint="default"/>
      </w:rPr>
    </w:lvl>
    <w:lvl w:ilvl="4" w:tplc="C25CD920" w:tentative="1">
      <w:start w:val="1"/>
      <w:numFmt w:val="bullet"/>
      <w:lvlText w:val="•"/>
      <w:lvlJc w:val="left"/>
      <w:pPr>
        <w:tabs>
          <w:tab w:val="num" w:pos="3600"/>
        </w:tabs>
        <w:ind w:left="3600" w:hanging="360"/>
      </w:pPr>
      <w:rPr>
        <w:rFonts w:ascii="Arial" w:hAnsi="Arial" w:hint="default"/>
      </w:rPr>
    </w:lvl>
    <w:lvl w:ilvl="5" w:tplc="3EFE1078" w:tentative="1">
      <w:start w:val="1"/>
      <w:numFmt w:val="bullet"/>
      <w:lvlText w:val="•"/>
      <w:lvlJc w:val="left"/>
      <w:pPr>
        <w:tabs>
          <w:tab w:val="num" w:pos="4320"/>
        </w:tabs>
        <w:ind w:left="4320" w:hanging="360"/>
      </w:pPr>
      <w:rPr>
        <w:rFonts w:ascii="Arial" w:hAnsi="Arial" w:hint="default"/>
      </w:rPr>
    </w:lvl>
    <w:lvl w:ilvl="6" w:tplc="373A25F2" w:tentative="1">
      <w:start w:val="1"/>
      <w:numFmt w:val="bullet"/>
      <w:lvlText w:val="•"/>
      <w:lvlJc w:val="left"/>
      <w:pPr>
        <w:tabs>
          <w:tab w:val="num" w:pos="5040"/>
        </w:tabs>
        <w:ind w:left="5040" w:hanging="360"/>
      </w:pPr>
      <w:rPr>
        <w:rFonts w:ascii="Arial" w:hAnsi="Arial" w:hint="default"/>
      </w:rPr>
    </w:lvl>
    <w:lvl w:ilvl="7" w:tplc="0D06159A" w:tentative="1">
      <w:start w:val="1"/>
      <w:numFmt w:val="bullet"/>
      <w:lvlText w:val="•"/>
      <w:lvlJc w:val="left"/>
      <w:pPr>
        <w:tabs>
          <w:tab w:val="num" w:pos="5760"/>
        </w:tabs>
        <w:ind w:left="5760" w:hanging="360"/>
      </w:pPr>
      <w:rPr>
        <w:rFonts w:ascii="Arial" w:hAnsi="Arial" w:hint="default"/>
      </w:rPr>
    </w:lvl>
    <w:lvl w:ilvl="8" w:tplc="13F61340"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12950F0A"/>
    <w:multiLevelType w:val="hybridMultilevel"/>
    <w:tmpl w:val="49DA8E5E"/>
    <w:lvl w:ilvl="0" w:tplc="1ECCFA98">
      <w:start w:val="1"/>
      <w:numFmt w:val="decimal"/>
      <w:lvlText w:val="%1."/>
      <w:lvlJc w:val="left"/>
      <w:pPr>
        <w:ind w:left="720" w:hanging="360"/>
      </w:pPr>
    </w:lvl>
    <w:lvl w:ilvl="1" w:tplc="63705D54">
      <w:numFmt w:val="decimal"/>
      <w:lvlText w:val=""/>
      <w:lvlJc w:val="left"/>
      <w:pPr>
        <w:ind w:left="0" w:firstLine="0"/>
      </w:pPr>
    </w:lvl>
    <w:lvl w:ilvl="2" w:tplc="B3705856">
      <w:numFmt w:val="decimal"/>
      <w:lvlText w:val=""/>
      <w:lvlJc w:val="left"/>
      <w:pPr>
        <w:ind w:left="0" w:firstLine="0"/>
      </w:pPr>
    </w:lvl>
    <w:lvl w:ilvl="3" w:tplc="5E94B0E6">
      <w:numFmt w:val="decimal"/>
      <w:lvlText w:val=""/>
      <w:lvlJc w:val="left"/>
      <w:pPr>
        <w:ind w:left="0" w:firstLine="0"/>
      </w:pPr>
    </w:lvl>
    <w:lvl w:ilvl="4" w:tplc="1DC6B0B2">
      <w:numFmt w:val="decimal"/>
      <w:lvlText w:val=""/>
      <w:lvlJc w:val="left"/>
      <w:pPr>
        <w:ind w:left="0" w:firstLine="0"/>
      </w:pPr>
    </w:lvl>
    <w:lvl w:ilvl="5" w:tplc="384C21EE">
      <w:numFmt w:val="decimal"/>
      <w:lvlText w:val=""/>
      <w:lvlJc w:val="left"/>
      <w:pPr>
        <w:ind w:left="0" w:firstLine="0"/>
      </w:pPr>
    </w:lvl>
    <w:lvl w:ilvl="6" w:tplc="335480E8">
      <w:numFmt w:val="decimal"/>
      <w:lvlText w:val=""/>
      <w:lvlJc w:val="left"/>
      <w:pPr>
        <w:ind w:left="0" w:firstLine="0"/>
      </w:pPr>
    </w:lvl>
    <w:lvl w:ilvl="7" w:tplc="C68429D6">
      <w:numFmt w:val="decimal"/>
      <w:lvlText w:val=""/>
      <w:lvlJc w:val="left"/>
      <w:pPr>
        <w:ind w:left="0" w:firstLine="0"/>
      </w:pPr>
    </w:lvl>
    <w:lvl w:ilvl="8" w:tplc="5504ED04">
      <w:numFmt w:val="decimal"/>
      <w:lvlText w:val=""/>
      <w:lvlJc w:val="left"/>
      <w:pPr>
        <w:ind w:left="0" w:firstLine="0"/>
      </w:pPr>
    </w:lvl>
  </w:abstractNum>
  <w:abstractNum w:abstractNumId="45" w15:restartNumberingAfterBreak="0">
    <w:nsid w:val="12BE2EB0"/>
    <w:multiLevelType w:val="hybridMultilevel"/>
    <w:tmpl w:val="98B4C55C"/>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2FE45F2"/>
    <w:multiLevelType w:val="multilevel"/>
    <w:tmpl w:val="28662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573510"/>
    <w:multiLevelType w:val="multilevel"/>
    <w:tmpl w:val="EE0CF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652BF6"/>
    <w:multiLevelType w:val="hybridMultilevel"/>
    <w:tmpl w:val="661A6190"/>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733B77"/>
    <w:multiLevelType w:val="hybridMultilevel"/>
    <w:tmpl w:val="0E9CEF9C"/>
    <w:lvl w:ilvl="0" w:tplc="04E2CDD2">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14790F28"/>
    <w:multiLevelType w:val="multilevel"/>
    <w:tmpl w:val="4AC0F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C57DBF"/>
    <w:multiLevelType w:val="multilevel"/>
    <w:tmpl w:val="CEE0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A81525"/>
    <w:multiLevelType w:val="hybridMultilevel"/>
    <w:tmpl w:val="E5405070"/>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5E82BB3"/>
    <w:multiLevelType w:val="multilevel"/>
    <w:tmpl w:val="61322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9D2FC0"/>
    <w:multiLevelType w:val="multilevel"/>
    <w:tmpl w:val="21D65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AE35F2"/>
    <w:multiLevelType w:val="hybridMultilevel"/>
    <w:tmpl w:val="98F217A8"/>
    <w:lvl w:ilvl="0" w:tplc="FE3E1AC0">
      <w:start w:val="1"/>
      <w:numFmt w:val="bullet"/>
      <w:lvlText w:val="•"/>
      <w:lvlJc w:val="left"/>
      <w:pPr>
        <w:tabs>
          <w:tab w:val="num" w:pos="720"/>
        </w:tabs>
        <w:ind w:left="720" w:hanging="360"/>
      </w:pPr>
      <w:rPr>
        <w:rFonts w:ascii="Arial" w:hAnsi="Arial" w:hint="default"/>
      </w:rPr>
    </w:lvl>
    <w:lvl w:ilvl="1" w:tplc="90965BCC" w:tentative="1">
      <w:start w:val="1"/>
      <w:numFmt w:val="bullet"/>
      <w:lvlText w:val="•"/>
      <w:lvlJc w:val="left"/>
      <w:pPr>
        <w:tabs>
          <w:tab w:val="num" w:pos="1440"/>
        </w:tabs>
        <w:ind w:left="1440" w:hanging="360"/>
      </w:pPr>
      <w:rPr>
        <w:rFonts w:ascii="Arial" w:hAnsi="Arial" w:hint="default"/>
      </w:rPr>
    </w:lvl>
    <w:lvl w:ilvl="2" w:tplc="1382C748" w:tentative="1">
      <w:start w:val="1"/>
      <w:numFmt w:val="bullet"/>
      <w:lvlText w:val="•"/>
      <w:lvlJc w:val="left"/>
      <w:pPr>
        <w:tabs>
          <w:tab w:val="num" w:pos="2160"/>
        </w:tabs>
        <w:ind w:left="2160" w:hanging="360"/>
      </w:pPr>
      <w:rPr>
        <w:rFonts w:ascii="Arial" w:hAnsi="Arial" w:hint="default"/>
      </w:rPr>
    </w:lvl>
    <w:lvl w:ilvl="3" w:tplc="9DB47DA2" w:tentative="1">
      <w:start w:val="1"/>
      <w:numFmt w:val="bullet"/>
      <w:lvlText w:val="•"/>
      <w:lvlJc w:val="left"/>
      <w:pPr>
        <w:tabs>
          <w:tab w:val="num" w:pos="2880"/>
        </w:tabs>
        <w:ind w:left="2880" w:hanging="360"/>
      </w:pPr>
      <w:rPr>
        <w:rFonts w:ascii="Arial" w:hAnsi="Arial" w:hint="default"/>
      </w:rPr>
    </w:lvl>
    <w:lvl w:ilvl="4" w:tplc="3C8E81C6" w:tentative="1">
      <w:start w:val="1"/>
      <w:numFmt w:val="bullet"/>
      <w:lvlText w:val="•"/>
      <w:lvlJc w:val="left"/>
      <w:pPr>
        <w:tabs>
          <w:tab w:val="num" w:pos="3600"/>
        </w:tabs>
        <w:ind w:left="3600" w:hanging="360"/>
      </w:pPr>
      <w:rPr>
        <w:rFonts w:ascii="Arial" w:hAnsi="Arial" w:hint="default"/>
      </w:rPr>
    </w:lvl>
    <w:lvl w:ilvl="5" w:tplc="07606C16" w:tentative="1">
      <w:start w:val="1"/>
      <w:numFmt w:val="bullet"/>
      <w:lvlText w:val="•"/>
      <w:lvlJc w:val="left"/>
      <w:pPr>
        <w:tabs>
          <w:tab w:val="num" w:pos="4320"/>
        </w:tabs>
        <w:ind w:left="4320" w:hanging="360"/>
      </w:pPr>
      <w:rPr>
        <w:rFonts w:ascii="Arial" w:hAnsi="Arial" w:hint="default"/>
      </w:rPr>
    </w:lvl>
    <w:lvl w:ilvl="6" w:tplc="1FD492B0" w:tentative="1">
      <w:start w:val="1"/>
      <w:numFmt w:val="bullet"/>
      <w:lvlText w:val="•"/>
      <w:lvlJc w:val="left"/>
      <w:pPr>
        <w:tabs>
          <w:tab w:val="num" w:pos="5040"/>
        </w:tabs>
        <w:ind w:left="5040" w:hanging="360"/>
      </w:pPr>
      <w:rPr>
        <w:rFonts w:ascii="Arial" w:hAnsi="Arial" w:hint="default"/>
      </w:rPr>
    </w:lvl>
    <w:lvl w:ilvl="7" w:tplc="009E29C4" w:tentative="1">
      <w:start w:val="1"/>
      <w:numFmt w:val="bullet"/>
      <w:lvlText w:val="•"/>
      <w:lvlJc w:val="left"/>
      <w:pPr>
        <w:tabs>
          <w:tab w:val="num" w:pos="5760"/>
        </w:tabs>
        <w:ind w:left="5760" w:hanging="360"/>
      </w:pPr>
      <w:rPr>
        <w:rFonts w:ascii="Arial" w:hAnsi="Arial" w:hint="default"/>
      </w:rPr>
    </w:lvl>
    <w:lvl w:ilvl="8" w:tplc="B5FE443A"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17DF68C7"/>
    <w:multiLevelType w:val="hybridMultilevel"/>
    <w:tmpl w:val="CF20A8C4"/>
    <w:lvl w:ilvl="0" w:tplc="04E2CDD2">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193B248D"/>
    <w:multiLevelType w:val="hybridMultilevel"/>
    <w:tmpl w:val="BB4CC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98C3A64"/>
    <w:multiLevelType w:val="hybridMultilevel"/>
    <w:tmpl w:val="96E07C06"/>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A3357C9"/>
    <w:multiLevelType w:val="multilevel"/>
    <w:tmpl w:val="067E8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0D6EA1"/>
    <w:multiLevelType w:val="multilevel"/>
    <w:tmpl w:val="DCFAD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264099"/>
    <w:multiLevelType w:val="multilevel"/>
    <w:tmpl w:val="FED62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32022C"/>
    <w:multiLevelType w:val="multilevel"/>
    <w:tmpl w:val="F230A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4305BC"/>
    <w:multiLevelType w:val="multilevel"/>
    <w:tmpl w:val="6C78C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5D07D0"/>
    <w:multiLevelType w:val="multilevel"/>
    <w:tmpl w:val="E2DA4F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1BAF400F"/>
    <w:multiLevelType w:val="hybridMultilevel"/>
    <w:tmpl w:val="96CE075E"/>
    <w:lvl w:ilvl="0" w:tplc="249A96C8">
      <w:start w:val="1"/>
      <w:numFmt w:val="decimal"/>
      <w:lvlText w:val="%1."/>
      <w:lvlJc w:val="left"/>
      <w:pPr>
        <w:ind w:left="720" w:hanging="360"/>
      </w:pPr>
    </w:lvl>
    <w:lvl w:ilvl="1" w:tplc="E6D29C90">
      <w:numFmt w:val="decimal"/>
      <w:lvlText w:val=""/>
      <w:lvlJc w:val="left"/>
      <w:pPr>
        <w:ind w:left="0" w:firstLine="0"/>
      </w:pPr>
    </w:lvl>
    <w:lvl w:ilvl="2" w:tplc="CAF6EEF2">
      <w:numFmt w:val="decimal"/>
      <w:lvlText w:val=""/>
      <w:lvlJc w:val="left"/>
      <w:pPr>
        <w:ind w:left="0" w:firstLine="0"/>
      </w:pPr>
    </w:lvl>
    <w:lvl w:ilvl="3" w:tplc="48EAA7A2">
      <w:numFmt w:val="decimal"/>
      <w:lvlText w:val=""/>
      <w:lvlJc w:val="left"/>
      <w:pPr>
        <w:ind w:left="0" w:firstLine="0"/>
      </w:pPr>
    </w:lvl>
    <w:lvl w:ilvl="4" w:tplc="73F85370">
      <w:numFmt w:val="decimal"/>
      <w:lvlText w:val=""/>
      <w:lvlJc w:val="left"/>
      <w:pPr>
        <w:ind w:left="0" w:firstLine="0"/>
      </w:pPr>
    </w:lvl>
    <w:lvl w:ilvl="5" w:tplc="509CC0B4">
      <w:numFmt w:val="decimal"/>
      <w:lvlText w:val=""/>
      <w:lvlJc w:val="left"/>
      <w:pPr>
        <w:ind w:left="0" w:firstLine="0"/>
      </w:pPr>
    </w:lvl>
    <w:lvl w:ilvl="6" w:tplc="6094A306">
      <w:numFmt w:val="decimal"/>
      <w:lvlText w:val=""/>
      <w:lvlJc w:val="left"/>
      <w:pPr>
        <w:ind w:left="0" w:firstLine="0"/>
      </w:pPr>
    </w:lvl>
    <w:lvl w:ilvl="7" w:tplc="A4FCBFA8">
      <w:numFmt w:val="decimal"/>
      <w:lvlText w:val=""/>
      <w:lvlJc w:val="left"/>
      <w:pPr>
        <w:ind w:left="0" w:firstLine="0"/>
      </w:pPr>
    </w:lvl>
    <w:lvl w:ilvl="8" w:tplc="1EA637E8">
      <w:numFmt w:val="decimal"/>
      <w:lvlText w:val=""/>
      <w:lvlJc w:val="left"/>
      <w:pPr>
        <w:ind w:left="0" w:firstLine="0"/>
      </w:pPr>
    </w:lvl>
  </w:abstractNum>
  <w:abstractNum w:abstractNumId="66" w15:restartNumberingAfterBreak="0">
    <w:nsid w:val="1CB21246"/>
    <w:multiLevelType w:val="multilevel"/>
    <w:tmpl w:val="6C0ED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13145B"/>
    <w:multiLevelType w:val="multilevel"/>
    <w:tmpl w:val="4D16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7254CD"/>
    <w:multiLevelType w:val="hybridMultilevel"/>
    <w:tmpl w:val="0D48E77E"/>
    <w:lvl w:ilvl="0" w:tplc="6BC282BA">
      <w:start w:val="1"/>
      <w:numFmt w:val="bullet"/>
      <w:lvlText w:val="•"/>
      <w:lvlJc w:val="left"/>
      <w:pPr>
        <w:tabs>
          <w:tab w:val="num" w:pos="720"/>
        </w:tabs>
        <w:ind w:left="720" w:hanging="360"/>
      </w:pPr>
      <w:rPr>
        <w:rFonts w:ascii="Arial" w:hAnsi="Arial" w:hint="default"/>
      </w:rPr>
    </w:lvl>
    <w:lvl w:ilvl="1" w:tplc="7BD2CB44" w:tentative="1">
      <w:start w:val="1"/>
      <w:numFmt w:val="bullet"/>
      <w:lvlText w:val="•"/>
      <w:lvlJc w:val="left"/>
      <w:pPr>
        <w:tabs>
          <w:tab w:val="num" w:pos="1440"/>
        </w:tabs>
        <w:ind w:left="1440" w:hanging="360"/>
      </w:pPr>
      <w:rPr>
        <w:rFonts w:ascii="Arial" w:hAnsi="Arial" w:hint="default"/>
      </w:rPr>
    </w:lvl>
    <w:lvl w:ilvl="2" w:tplc="7F4C05B6" w:tentative="1">
      <w:start w:val="1"/>
      <w:numFmt w:val="bullet"/>
      <w:lvlText w:val="•"/>
      <w:lvlJc w:val="left"/>
      <w:pPr>
        <w:tabs>
          <w:tab w:val="num" w:pos="2160"/>
        </w:tabs>
        <w:ind w:left="2160" w:hanging="360"/>
      </w:pPr>
      <w:rPr>
        <w:rFonts w:ascii="Arial" w:hAnsi="Arial" w:hint="default"/>
      </w:rPr>
    </w:lvl>
    <w:lvl w:ilvl="3" w:tplc="5288C4B4" w:tentative="1">
      <w:start w:val="1"/>
      <w:numFmt w:val="bullet"/>
      <w:lvlText w:val="•"/>
      <w:lvlJc w:val="left"/>
      <w:pPr>
        <w:tabs>
          <w:tab w:val="num" w:pos="2880"/>
        </w:tabs>
        <w:ind w:left="2880" w:hanging="360"/>
      </w:pPr>
      <w:rPr>
        <w:rFonts w:ascii="Arial" w:hAnsi="Arial" w:hint="default"/>
      </w:rPr>
    </w:lvl>
    <w:lvl w:ilvl="4" w:tplc="A320B04C" w:tentative="1">
      <w:start w:val="1"/>
      <w:numFmt w:val="bullet"/>
      <w:lvlText w:val="•"/>
      <w:lvlJc w:val="left"/>
      <w:pPr>
        <w:tabs>
          <w:tab w:val="num" w:pos="3600"/>
        </w:tabs>
        <w:ind w:left="3600" w:hanging="360"/>
      </w:pPr>
      <w:rPr>
        <w:rFonts w:ascii="Arial" w:hAnsi="Arial" w:hint="default"/>
      </w:rPr>
    </w:lvl>
    <w:lvl w:ilvl="5" w:tplc="E51618AA" w:tentative="1">
      <w:start w:val="1"/>
      <w:numFmt w:val="bullet"/>
      <w:lvlText w:val="•"/>
      <w:lvlJc w:val="left"/>
      <w:pPr>
        <w:tabs>
          <w:tab w:val="num" w:pos="4320"/>
        </w:tabs>
        <w:ind w:left="4320" w:hanging="360"/>
      </w:pPr>
      <w:rPr>
        <w:rFonts w:ascii="Arial" w:hAnsi="Arial" w:hint="default"/>
      </w:rPr>
    </w:lvl>
    <w:lvl w:ilvl="6" w:tplc="81B0D24A" w:tentative="1">
      <w:start w:val="1"/>
      <w:numFmt w:val="bullet"/>
      <w:lvlText w:val="•"/>
      <w:lvlJc w:val="left"/>
      <w:pPr>
        <w:tabs>
          <w:tab w:val="num" w:pos="5040"/>
        </w:tabs>
        <w:ind w:left="5040" w:hanging="360"/>
      </w:pPr>
      <w:rPr>
        <w:rFonts w:ascii="Arial" w:hAnsi="Arial" w:hint="default"/>
      </w:rPr>
    </w:lvl>
    <w:lvl w:ilvl="7" w:tplc="FCFAB452" w:tentative="1">
      <w:start w:val="1"/>
      <w:numFmt w:val="bullet"/>
      <w:lvlText w:val="•"/>
      <w:lvlJc w:val="left"/>
      <w:pPr>
        <w:tabs>
          <w:tab w:val="num" w:pos="5760"/>
        </w:tabs>
        <w:ind w:left="5760" w:hanging="360"/>
      </w:pPr>
      <w:rPr>
        <w:rFonts w:ascii="Arial" w:hAnsi="Arial" w:hint="default"/>
      </w:rPr>
    </w:lvl>
    <w:lvl w:ilvl="8" w:tplc="1AFA50FC"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1D771F83"/>
    <w:multiLevelType w:val="hybridMultilevel"/>
    <w:tmpl w:val="31B2CF6A"/>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D8947E5"/>
    <w:multiLevelType w:val="multilevel"/>
    <w:tmpl w:val="D95E9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910BCF"/>
    <w:multiLevelType w:val="hybridMultilevel"/>
    <w:tmpl w:val="5A341502"/>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EC51C4C"/>
    <w:multiLevelType w:val="hybridMultilevel"/>
    <w:tmpl w:val="84C86780"/>
    <w:lvl w:ilvl="0" w:tplc="3A9CD2CC">
      <w:start w:val="1"/>
      <w:numFmt w:val="bullet"/>
      <w:lvlText w:val="•"/>
      <w:lvlJc w:val="left"/>
      <w:pPr>
        <w:tabs>
          <w:tab w:val="num" w:pos="720"/>
        </w:tabs>
        <w:ind w:left="720" w:hanging="360"/>
      </w:pPr>
      <w:rPr>
        <w:rFonts w:ascii="Arial" w:hAnsi="Arial" w:hint="default"/>
      </w:rPr>
    </w:lvl>
    <w:lvl w:ilvl="1" w:tplc="6F02FDD4" w:tentative="1">
      <w:start w:val="1"/>
      <w:numFmt w:val="bullet"/>
      <w:lvlText w:val="•"/>
      <w:lvlJc w:val="left"/>
      <w:pPr>
        <w:tabs>
          <w:tab w:val="num" w:pos="1440"/>
        </w:tabs>
        <w:ind w:left="1440" w:hanging="360"/>
      </w:pPr>
      <w:rPr>
        <w:rFonts w:ascii="Arial" w:hAnsi="Arial" w:hint="default"/>
      </w:rPr>
    </w:lvl>
    <w:lvl w:ilvl="2" w:tplc="5E24F2CC" w:tentative="1">
      <w:start w:val="1"/>
      <w:numFmt w:val="bullet"/>
      <w:lvlText w:val="•"/>
      <w:lvlJc w:val="left"/>
      <w:pPr>
        <w:tabs>
          <w:tab w:val="num" w:pos="2160"/>
        </w:tabs>
        <w:ind w:left="2160" w:hanging="360"/>
      </w:pPr>
      <w:rPr>
        <w:rFonts w:ascii="Arial" w:hAnsi="Arial" w:hint="default"/>
      </w:rPr>
    </w:lvl>
    <w:lvl w:ilvl="3" w:tplc="0C7070CC" w:tentative="1">
      <w:start w:val="1"/>
      <w:numFmt w:val="bullet"/>
      <w:lvlText w:val="•"/>
      <w:lvlJc w:val="left"/>
      <w:pPr>
        <w:tabs>
          <w:tab w:val="num" w:pos="2880"/>
        </w:tabs>
        <w:ind w:left="2880" w:hanging="360"/>
      </w:pPr>
      <w:rPr>
        <w:rFonts w:ascii="Arial" w:hAnsi="Arial" w:hint="default"/>
      </w:rPr>
    </w:lvl>
    <w:lvl w:ilvl="4" w:tplc="AFB4214A" w:tentative="1">
      <w:start w:val="1"/>
      <w:numFmt w:val="bullet"/>
      <w:lvlText w:val="•"/>
      <w:lvlJc w:val="left"/>
      <w:pPr>
        <w:tabs>
          <w:tab w:val="num" w:pos="3600"/>
        </w:tabs>
        <w:ind w:left="3600" w:hanging="360"/>
      </w:pPr>
      <w:rPr>
        <w:rFonts w:ascii="Arial" w:hAnsi="Arial" w:hint="default"/>
      </w:rPr>
    </w:lvl>
    <w:lvl w:ilvl="5" w:tplc="65A6EEC8" w:tentative="1">
      <w:start w:val="1"/>
      <w:numFmt w:val="bullet"/>
      <w:lvlText w:val="•"/>
      <w:lvlJc w:val="left"/>
      <w:pPr>
        <w:tabs>
          <w:tab w:val="num" w:pos="4320"/>
        </w:tabs>
        <w:ind w:left="4320" w:hanging="360"/>
      </w:pPr>
      <w:rPr>
        <w:rFonts w:ascii="Arial" w:hAnsi="Arial" w:hint="default"/>
      </w:rPr>
    </w:lvl>
    <w:lvl w:ilvl="6" w:tplc="0C86E13E" w:tentative="1">
      <w:start w:val="1"/>
      <w:numFmt w:val="bullet"/>
      <w:lvlText w:val="•"/>
      <w:lvlJc w:val="left"/>
      <w:pPr>
        <w:tabs>
          <w:tab w:val="num" w:pos="5040"/>
        </w:tabs>
        <w:ind w:left="5040" w:hanging="360"/>
      </w:pPr>
      <w:rPr>
        <w:rFonts w:ascii="Arial" w:hAnsi="Arial" w:hint="default"/>
      </w:rPr>
    </w:lvl>
    <w:lvl w:ilvl="7" w:tplc="C4241920" w:tentative="1">
      <w:start w:val="1"/>
      <w:numFmt w:val="bullet"/>
      <w:lvlText w:val="•"/>
      <w:lvlJc w:val="left"/>
      <w:pPr>
        <w:tabs>
          <w:tab w:val="num" w:pos="5760"/>
        </w:tabs>
        <w:ind w:left="5760" w:hanging="360"/>
      </w:pPr>
      <w:rPr>
        <w:rFonts w:ascii="Arial" w:hAnsi="Arial" w:hint="default"/>
      </w:rPr>
    </w:lvl>
    <w:lvl w:ilvl="8" w:tplc="34760DE0"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1FEB324D"/>
    <w:multiLevelType w:val="hybridMultilevel"/>
    <w:tmpl w:val="D9DEC192"/>
    <w:lvl w:ilvl="0" w:tplc="92983DFC">
      <w:start w:val="1"/>
      <w:numFmt w:val="bullet"/>
      <w:lvlText w:val="•"/>
      <w:lvlJc w:val="left"/>
      <w:pPr>
        <w:tabs>
          <w:tab w:val="num" w:pos="720"/>
        </w:tabs>
        <w:ind w:left="720" w:hanging="360"/>
      </w:pPr>
      <w:rPr>
        <w:rFonts w:ascii="Arial" w:hAnsi="Arial" w:hint="default"/>
      </w:rPr>
    </w:lvl>
    <w:lvl w:ilvl="1" w:tplc="63D67702" w:tentative="1">
      <w:start w:val="1"/>
      <w:numFmt w:val="bullet"/>
      <w:lvlText w:val="•"/>
      <w:lvlJc w:val="left"/>
      <w:pPr>
        <w:tabs>
          <w:tab w:val="num" w:pos="1440"/>
        </w:tabs>
        <w:ind w:left="1440" w:hanging="360"/>
      </w:pPr>
      <w:rPr>
        <w:rFonts w:ascii="Arial" w:hAnsi="Arial" w:hint="default"/>
      </w:rPr>
    </w:lvl>
    <w:lvl w:ilvl="2" w:tplc="15A0FDE8" w:tentative="1">
      <w:start w:val="1"/>
      <w:numFmt w:val="bullet"/>
      <w:lvlText w:val="•"/>
      <w:lvlJc w:val="left"/>
      <w:pPr>
        <w:tabs>
          <w:tab w:val="num" w:pos="2160"/>
        </w:tabs>
        <w:ind w:left="2160" w:hanging="360"/>
      </w:pPr>
      <w:rPr>
        <w:rFonts w:ascii="Arial" w:hAnsi="Arial" w:hint="default"/>
      </w:rPr>
    </w:lvl>
    <w:lvl w:ilvl="3" w:tplc="397CACEC" w:tentative="1">
      <w:start w:val="1"/>
      <w:numFmt w:val="bullet"/>
      <w:lvlText w:val="•"/>
      <w:lvlJc w:val="left"/>
      <w:pPr>
        <w:tabs>
          <w:tab w:val="num" w:pos="2880"/>
        </w:tabs>
        <w:ind w:left="2880" w:hanging="360"/>
      </w:pPr>
      <w:rPr>
        <w:rFonts w:ascii="Arial" w:hAnsi="Arial" w:hint="default"/>
      </w:rPr>
    </w:lvl>
    <w:lvl w:ilvl="4" w:tplc="7C1E0D8C" w:tentative="1">
      <w:start w:val="1"/>
      <w:numFmt w:val="bullet"/>
      <w:lvlText w:val="•"/>
      <w:lvlJc w:val="left"/>
      <w:pPr>
        <w:tabs>
          <w:tab w:val="num" w:pos="3600"/>
        </w:tabs>
        <w:ind w:left="3600" w:hanging="360"/>
      </w:pPr>
      <w:rPr>
        <w:rFonts w:ascii="Arial" w:hAnsi="Arial" w:hint="default"/>
      </w:rPr>
    </w:lvl>
    <w:lvl w:ilvl="5" w:tplc="21422F62" w:tentative="1">
      <w:start w:val="1"/>
      <w:numFmt w:val="bullet"/>
      <w:lvlText w:val="•"/>
      <w:lvlJc w:val="left"/>
      <w:pPr>
        <w:tabs>
          <w:tab w:val="num" w:pos="4320"/>
        </w:tabs>
        <w:ind w:left="4320" w:hanging="360"/>
      </w:pPr>
      <w:rPr>
        <w:rFonts w:ascii="Arial" w:hAnsi="Arial" w:hint="default"/>
      </w:rPr>
    </w:lvl>
    <w:lvl w:ilvl="6" w:tplc="13446FDA" w:tentative="1">
      <w:start w:val="1"/>
      <w:numFmt w:val="bullet"/>
      <w:lvlText w:val="•"/>
      <w:lvlJc w:val="left"/>
      <w:pPr>
        <w:tabs>
          <w:tab w:val="num" w:pos="5040"/>
        </w:tabs>
        <w:ind w:left="5040" w:hanging="360"/>
      </w:pPr>
      <w:rPr>
        <w:rFonts w:ascii="Arial" w:hAnsi="Arial" w:hint="default"/>
      </w:rPr>
    </w:lvl>
    <w:lvl w:ilvl="7" w:tplc="87C034B8" w:tentative="1">
      <w:start w:val="1"/>
      <w:numFmt w:val="bullet"/>
      <w:lvlText w:val="•"/>
      <w:lvlJc w:val="left"/>
      <w:pPr>
        <w:tabs>
          <w:tab w:val="num" w:pos="5760"/>
        </w:tabs>
        <w:ind w:left="5760" w:hanging="360"/>
      </w:pPr>
      <w:rPr>
        <w:rFonts w:ascii="Arial" w:hAnsi="Arial" w:hint="default"/>
      </w:rPr>
    </w:lvl>
    <w:lvl w:ilvl="8" w:tplc="EFFE7C08"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1FFB0B4B"/>
    <w:multiLevelType w:val="hybridMultilevel"/>
    <w:tmpl w:val="E78C902C"/>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0064947"/>
    <w:multiLevelType w:val="hybridMultilevel"/>
    <w:tmpl w:val="24EAA8AE"/>
    <w:lvl w:ilvl="0" w:tplc="04E2CDD2">
      <w:start w:val="1"/>
      <w:numFmt w:val="bullet"/>
      <w:lvlText w:val="•"/>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76" w15:restartNumberingAfterBreak="0">
    <w:nsid w:val="20A93130"/>
    <w:multiLevelType w:val="hybridMultilevel"/>
    <w:tmpl w:val="8AF66F7A"/>
    <w:lvl w:ilvl="0" w:tplc="3CB8BFD2">
      <w:start w:val="1"/>
      <w:numFmt w:val="bullet"/>
      <w:lvlText w:val="•"/>
      <w:lvlJc w:val="left"/>
      <w:pPr>
        <w:tabs>
          <w:tab w:val="num" w:pos="720"/>
        </w:tabs>
        <w:ind w:left="720" w:hanging="360"/>
      </w:pPr>
      <w:rPr>
        <w:rFonts w:ascii="Arial" w:hAnsi="Arial" w:hint="default"/>
      </w:rPr>
    </w:lvl>
    <w:lvl w:ilvl="1" w:tplc="50F64D50" w:tentative="1">
      <w:start w:val="1"/>
      <w:numFmt w:val="bullet"/>
      <w:lvlText w:val="•"/>
      <w:lvlJc w:val="left"/>
      <w:pPr>
        <w:tabs>
          <w:tab w:val="num" w:pos="1440"/>
        </w:tabs>
        <w:ind w:left="1440" w:hanging="360"/>
      </w:pPr>
      <w:rPr>
        <w:rFonts w:ascii="Arial" w:hAnsi="Arial" w:hint="default"/>
      </w:rPr>
    </w:lvl>
    <w:lvl w:ilvl="2" w:tplc="78B2BAD8" w:tentative="1">
      <w:start w:val="1"/>
      <w:numFmt w:val="bullet"/>
      <w:lvlText w:val="•"/>
      <w:lvlJc w:val="left"/>
      <w:pPr>
        <w:tabs>
          <w:tab w:val="num" w:pos="2160"/>
        </w:tabs>
        <w:ind w:left="2160" w:hanging="360"/>
      </w:pPr>
      <w:rPr>
        <w:rFonts w:ascii="Arial" w:hAnsi="Arial" w:hint="default"/>
      </w:rPr>
    </w:lvl>
    <w:lvl w:ilvl="3" w:tplc="6592FE60" w:tentative="1">
      <w:start w:val="1"/>
      <w:numFmt w:val="bullet"/>
      <w:lvlText w:val="•"/>
      <w:lvlJc w:val="left"/>
      <w:pPr>
        <w:tabs>
          <w:tab w:val="num" w:pos="2880"/>
        </w:tabs>
        <w:ind w:left="2880" w:hanging="360"/>
      </w:pPr>
      <w:rPr>
        <w:rFonts w:ascii="Arial" w:hAnsi="Arial" w:hint="default"/>
      </w:rPr>
    </w:lvl>
    <w:lvl w:ilvl="4" w:tplc="3C4EDB02" w:tentative="1">
      <w:start w:val="1"/>
      <w:numFmt w:val="bullet"/>
      <w:lvlText w:val="•"/>
      <w:lvlJc w:val="left"/>
      <w:pPr>
        <w:tabs>
          <w:tab w:val="num" w:pos="3600"/>
        </w:tabs>
        <w:ind w:left="3600" w:hanging="360"/>
      </w:pPr>
      <w:rPr>
        <w:rFonts w:ascii="Arial" w:hAnsi="Arial" w:hint="default"/>
      </w:rPr>
    </w:lvl>
    <w:lvl w:ilvl="5" w:tplc="5B82DC12" w:tentative="1">
      <w:start w:val="1"/>
      <w:numFmt w:val="bullet"/>
      <w:lvlText w:val="•"/>
      <w:lvlJc w:val="left"/>
      <w:pPr>
        <w:tabs>
          <w:tab w:val="num" w:pos="4320"/>
        </w:tabs>
        <w:ind w:left="4320" w:hanging="360"/>
      </w:pPr>
      <w:rPr>
        <w:rFonts w:ascii="Arial" w:hAnsi="Arial" w:hint="default"/>
      </w:rPr>
    </w:lvl>
    <w:lvl w:ilvl="6" w:tplc="34BA1B94" w:tentative="1">
      <w:start w:val="1"/>
      <w:numFmt w:val="bullet"/>
      <w:lvlText w:val="•"/>
      <w:lvlJc w:val="left"/>
      <w:pPr>
        <w:tabs>
          <w:tab w:val="num" w:pos="5040"/>
        </w:tabs>
        <w:ind w:left="5040" w:hanging="360"/>
      </w:pPr>
      <w:rPr>
        <w:rFonts w:ascii="Arial" w:hAnsi="Arial" w:hint="default"/>
      </w:rPr>
    </w:lvl>
    <w:lvl w:ilvl="7" w:tplc="561A7FF2" w:tentative="1">
      <w:start w:val="1"/>
      <w:numFmt w:val="bullet"/>
      <w:lvlText w:val="•"/>
      <w:lvlJc w:val="left"/>
      <w:pPr>
        <w:tabs>
          <w:tab w:val="num" w:pos="5760"/>
        </w:tabs>
        <w:ind w:left="5760" w:hanging="360"/>
      </w:pPr>
      <w:rPr>
        <w:rFonts w:ascii="Arial" w:hAnsi="Arial" w:hint="default"/>
      </w:rPr>
    </w:lvl>
    <w:lvl w:ilvl="8" w:tplc="CDBC4E76" w:tentative="1">
      <w:start w:val="1"/>
      <w:numFmt w:val="bullet"/>
      <w:lvlText w:val="•"/>
      <w:lvlJc w:val="left"/>
      <w:pPr>
        <w:tabs>
          <w:tab w:val="num" w:pos="6480"/>
        </w:tabs>
        <w:ind w:left="6480" w:hanging="360"/>
      </w:pPr>
      <w:rPr>
        <w:rFonts w:ascii="Arial" w:hAnsi="Arial" w:hint="default"/>
      </w:rPr>
    </w:lvl>
  </w:abstractNum>
  <w:abstractNum w:abstractNumId="77" w15:restartNumberingAfterBreak="0">
    <w:nsid w:val="20C604F5"/>
    <w:multiLevelType w:val="hybridMultilevel"/>
    <w:tmpl w:val="AAFE5F10"/>
    <w:lvl w:ilvl="0" w:tplc="66203F0C">
      <w:start w:val="1"/>
      <w:numFmt w:val="bullet"/>
      <w:lvlText w:val="•"/>
      <w:lvlJc w:val="left"/>
      <w:pPr>
        <w:tabs>
          <w:tab w:val="num" w:pos="720"/>
        </w:tabs>
        <w:ind w:left="720" w:hanging="360"/>
      </w:pPr>
      <w:rPr>
        <w:rFonts w:ascii="Arial" w:hAnsi="Arial" w:hint="default"/>
      </w:rPr>
    </w:lvl>
    <w:lvl w:ilvl="1" w:tplc="3056B570" w:tentative="1">
      <w:start w:val="1"/>
      <w:numFmt w:val="bullet"/>
      <w:lvlText w:val="•"/>
      <w:lvlJc w:val="left"/>
      <w:pPr>
        <w:tabs>
          <w:tab w:val="num" w:pos="1440"/>
        </w:tabs>
        <w:ind w:left="1440" w:hanging="360"/>
      </w:pPr>
      <w:rPr>
        <w:rFonts w:ascii="Arial" w:hAnsi="Arial" w:hint="default"/>
      </w:rPr>
    </w:lvl>
    <w:lvl w:ilvl="2" w:tplc="240AF700" w:tentative="1">
      <w:start w:val="1"/>
      <w:numFmt w:val="bullet"/>
      <w:lvlText w:val="•"/>
      <w:lvlJc w:val="left"/>
      <w:pPr>
        <w:tabs>
          <w:tab w:val="num" w:pos="2160"/>
        </w:tabs>
        <w:ind w:left="2160" w:hanging="360"/>
      </w:pPr>
      <w:rPr>
        <w:rFonts w:ascii="Arial" w:hAnsi="Arial" w:hint="default"/>
      </w:rPr>
    </w:lvl>
    <w:lvl w:ilvl="3" w:tplc="3DA2F0B2" w:tentative="1">
      <w:start w:val="1"/>
      <w:numFmt w:val="bullet"/>
      <w:lvlText w:val="•"/>
      <w:lvlJc w:val="left"/>
      <w:pPr>
        <w:tabs>
          <w:tab w:val="num" w:pos="2880"/>
        </w:tabs>
        <w:ind w:left="2880" w:hanging="360"/>
      </w:pPr>
      <w:rPr>
        <w:rFonts w:ascii="Arial" w:hAnsi="Arial" w:hint="default"/>
      </w:rPr>
    </w:lvl>
    <w:lvl w:ilvl="4" w:tplc="6F5A4D5C" w:tentative="1">
      <w:start w:val="1"/>
      <w:numFmt w:val="bullet"/>
      <w:lvlText w:val="•"/>
      <w:lvlJc w:val="left"/>
      <w:pPr>
        <w:tabs>
          <w:tab w:val="num" w:pos="3600"/>
        </w:tabs>
        <w:ind w:left="3600" w:hanging="360"/>
      </w:pPr>
      <w:rPr>
        <w:rFonts w:ascii="Arial" w:hAnsi="Arial" w:hint="default"/>
      </w:rPr>
    </w:lvl>
    <w:lvl w:ilvl="5" w:tplc="3A5AEC4A" w:tentative="1">
      <w:start w:val="1"/>
      <w:numFmt w:val="bullet"/>
      <w:lvlText w:val="•"/>
      <w:lvlJc w:val="left"/>
      <w:pPr>
        <w:tabs>
          <w:tab w:val="num" w:pos="4320"/>
        </w:tabs>
        <w:ind w:left="4320" w:hanging="360"/>
      </w:pPr>
      <w:rPr>
        <w:rFonts w:ascii="Arial" w:hAnsi="Arial" w:hint="default"/>
      </w:rPr>
    </w:lvl>
    <w:lvl w:ilvl="6" w:tplc="84B6CA38" w:tentative="1">
      <w:start w:val="1"/>
      <w:numFmt w:val="bullet"/>
      <w:lvlText w:val="•"/>
      <w:lvlJc w:val="left"/>
      <w:pPr>
        <w:tabs>
          <w:tab w:val="num" w:pos="5040"/>
        </w:tabs>
        <w:ind w:left="5040" w:hanging="360"/>
      </w:pPr>
      <w:rPr>
        <w:rFonts w:ascii="Arial" w:hAnsi="Arial" w:hint="default"/>
      </w:rPr>
    </w:lvl>
    <w:lvl w:ilvl="7" w:tplc="3F9A5DD8" w:tentative="1">
      <w:start w:val="1"/>
      <w:numFmt w:val="bullet"/>
      <w:lvlText w:val="•"/>
      <w:lvlJc w:val="left"/>
      <w:pPr>
        <w:tabs>
          <w:tab w:val="num" w:pos="5760"/>
        </w:tabs>
        <w:ind w:left="5760" w:hanging="360"/>
      </w:pPr>
      <w:rPr>
        <w:rFonts w:ascii="Arial" w:hAnsi="Arial" w:hint="default"/>
      </w:rPr>
    </w:lvl>
    <w:lvl w:ilvl="8" w:tplc="82BA9954" w:tentative="1">
      <w:start w:val="1"/>
      <w:numFmt w:val="bullet"/>
      <w:lvlText w:val="•"/>
      <w:lvlJc w:val="left"/>
      <w:pPr>
        <w:tabs>
          <w:tab w:val="num" w:pos="6480"/>
        </w:tabs>
        <w:ind w:left="6480" w:hanging="360"/>
      </w:pPr>
      <w:rPr>
        <w:rFonts w:ascii="Arial" w:hAnsi="Arial" w:hint="default"/>
      </w:rPr>
    </w:lvl>
  </w:abstractNum>
  <w:abstractNum w:abstractNumId="78" w15:restartNumberingAfterBreak="0">
    <w:nsid w:val="21073661"/>
    <w:multiLevelType w:val="hybridMultilevel"/>
    <w:tmpl w:val="AC9EACA0"/>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1527DDD"/>
    <w:multiLevelType w:val="hybridMultilevel"/>
    <w:tmpl w:val="BDB8F63A"/>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1951830"/>
    <w:multiLevelType w:val="hybridMultilevel"/>
    <w:tmpl w:val="5FD038C2"/>
    <w:lvl w:ilvl="0" w:tplc="BFE2EDB8">
      <w:start w:val="1"/>
      <w:numFmt w:val="bullet"/>
      <w:lvlText w:val="•"/>
      <w:lvlJc w:val="left"/>
      <w:pPr>
        <w:tabs>
          <w:tab w:val="num" w:pos="720"/>
        </w:tabs>
        <w:ind w:left="720" w:hanging="360"/>
      </w:pPr>
      <w:rPr>
        <w:rFonts w:ascii="Arial" w:hAnsi="Arial" w:hint="default"/>
      </w:rPr>
    </w:lvl>
    <w:lvl w:ilvl="1" w:tplc="68D8BADE" w:tentative="1">
      <w:start w:val="1"/>
      <w:numFmt w:val="bullet"/>
      <w:lvlText w:val="•"/>
      <w:lvlJc w:val="left"/>
      <w:pPr>
        <w:tabs>
          <w:tab w:val="num" w:pos="1440"/>
        </w:tabs>
        <w:ind w:left="1440" w:hanging="360"/>
      </w:pPr>
      <w:rPr>
        <w:rFonts w:ascii="Arial" w:hAnsi="Arial" w:hint="default"/>
      </w:rPr>
    </w:lvl>
    <w:lvl w:ilvl="2" w:tplc="74C65376" w:tentative="1">
      <w:start w:val="1"/>
      <w:numFmt w:val="bullet"/>
      <w:lvlText w:val="•"/>
      <w:lvlJc w:val="left"/>
      <w:pPr>
        <w:tabs>
          <w:tab w:val="num" w:pos="2160"/>
        </w:tabs>
        <w:ind w:left="2160" w:hanging="360"/>
      </w:pPr>
      <w:rPr>
        <w:rFonts w:ascii="Arial" w:hAnsi="Arial" w:hint="default"/>
      </w:rPr>
    </w:lvl>
    <w:lvl w:ilvl="3" w:tplc="283AB342" w:tentative="1">
      <w:start w:val="1"/>
      <w:numFmt w:val="bullet"/>
      <w:lvlText w:val="•"/>
      <w:lvlJc w:val="left"/>
      <w:pPr>
        <w:tabs>
          <w:tab w:val="num" w:pos="2880"/>
        </w:tabs>
        <w:ind w:left="2880" w:hanging="360"/>
      </w:pPr>
      <w:rPr>
        <w:rFonts w:ascii="Arial" w:hAnsi="Arial" w:hint="default"/>
      </w:rPr>
    </w:lvl>
    <w:lvl w:ilvl="4" w:tplc="702E06FA" w:tentative="1">
      <w:start w:val="1"/>
      <w:numFmt w:val="bullet"/>
      <w:lvlText w:val="•"/>
      <w:lvlJc w:val="left"/>
      <w:pPr>
        <w:tabs>
          <w:tab w:val="num" w:pos="3600"/>
        </w:tabs>
        <w:ind w:left="3600" w:hanging="360"/>
      </w:pPr>
      <w:rPr>
        <w:rFonts w:ascii="Arial" w:hAnsi="Arial" w:hint="default"/>
      </w:rPr>
    </w:lvl>
    <w:lvl w:ilvl="5" w:tplc="E8DE1BAC" w:tentative="1">
      <w:start w:val="1"/>
      <w:numFmt w:val="bullet"/>
      <w:lvlText w:val="•"/>
      <w:lvlJc w:val="left"/>
      <w:pPr>
        <w:tabs>
          <w:tab w:val="num" w:pos="4320"/>
        </w:tabs>
        <w:ind w:left="4320" w:hanging="360"/>
      </w:pPr>
      <w:rPr>
        <w:rFonts w:ascii="Arial" w:hAnsi="Arial" w:hint="default"/>
      </w:rPr>
    </w:lvl>
    <w:lvl w:ilvl="6" w:tplc="1EE243E6" w:tentative="1">
      <w:start w:val="1"/>
      <w:numFmt w:val="bullet"/>
      <w:lvlText w:val="•"/>
      <w:lvlJc w:val="left"/>
      <w:pPr>
        <w:tabs>
          <w:tab w:val="num" w:pos="5040"/>
        </w:tabs>
        <w:ind w:left="5040" w:hanging="360"/>
      </w:pPr>
      <w:rPr>
        <w:rFonts w:ascii="Arial" w:hAnsi="Arial" w:hint="default"/>
      </w:rPr>
    </w:lvl>
    <w:lvl w:ilvl="7" w:tplc="22CE81CA" w:tentative="1">
      <w:start w:val="1"/>
      <w:numFmt w:val="bullet"/>
      <w:lvlText w:val="•"/>
      <w:lvlJc w:val="left"/>
      <w:pPr>
        <w:tabs>
          <w:tab w:val="num" w:pos="5760"/>
        </w:tabs>
        <w:ind w:left="5760" w:hanging="360"/>
      </w:pPr>
      <w:rPr>
        <w:rFonts w:ascii="Arial" w:hAnsi="Arial" w:hint="default"/>
      </w:rPr>
    </w:lvl>
    <w:lvl w:ilvl="8" w:tplc="BDF6FFD8" w:tentative="1">
      <w:start w:val="1"/>
      <w:numFmt w:val="bullet"/>
      <w:lvlText w:val="•"/>
      <w:lvlJc w:val="left"/>
      <w:pPr>
        <w:tabs>
          <w:tab w:val="num" w:pos="6480"/>
        </w:tabs>
        <w:ind w:left="6480" w:hanging="360"/>
      </w:pPr>
      <w:rPr>
        <w:rFonts w:ascii="Arial" w:hAnsi="Arial" w:hint="default"/>
      </w:rPr>
    </w:lvl>
  </w:abstractNum>
  <w:abstractNum w:abstractNumId="81" w15:restartNumberingAfterBreak="0">
    <w:nsid w:val="21B7154D"/>
    <w:multiLevelType w:val="multilevel"/>
    <w:tmpl w:val="C98EE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EB6309"/>
    <w:multiLevelType w:val="hybridMultilevel"/>
    <w:tmpl w:val="391E9432"/>
    <w:lvl w:ilvl="0" w:tplc="C46A9380">
      <w:start w:val="1"/>
      <w:numFmt w:val="bullet"/>
      <w:lvlText w:val="•"/>
      <w:lvlJc w:val="left"/>
      <w:pPr>
        <w:tabs>
          <w:tab w:val="num" w:pos="720"/>
        </w:tabs>
        <w:ind w:left="720" w:hanging="360"/>
      </w:pPr>
      <w:rPr>
        <w:rFonts w:ascii="Arial" w:hAnsi="Arial" w:hint="default"/>
      </w:rPr>
    </w:lvl>
    <w:lvl w:ilvl="1" w:tplc="17B0F84E" w:tentative="1">
      <w:start w:val="1"/>
      <w:numFmt w:val="bullet"/>
      <w:lvlText w:val="•"/>
      <w:lvlJc w:val="left"/>
      <w:pPr>
        <w:tabs>
          <w:tab w:val="num" w:pos="1440"/>
        </w:tabs>
        <w:ind w:left="1440" w:hanging="360"/>
      </w:pPr>
      <w:rPr>
        <w:rFonts w:ascii="Arial" w:hAnsi="Arial" w:hint="default"/>
      </w:rPr>
    </w:lvl>
    <w:lvl w:ilvl="2" w:tplc="49B28416" w:tentative="1">
      <w:start w:val="1"/>
      <w:numFmt w:val="bullet"/>
      <w:lvlText w:val="•"/>
      <w:lvlJc w:val="left"/>
      <w:pPr>
        <w:tabs>
          <w:tab w:val="num" w:pos="2160"/>
        </w:tabs>
        <w:ind w:left="2160" w:hanging="360"/>
      </w:pPr>
      <w:rPr>
        <w:rFonts w:ascii="Arial" w:hAnsi="Arial" w:hint="default"/>
      </w:rPr>
    </w:lvl>
    <w:lvl w:ilvl="3" w:tplc="D3282B22" w:tentative="1">
      <w:start w:val="1"/>
      <w:numFmt w:val="bullet"/>
      <w:lvlText w:val="•"/>
      <w:lvlJc w:val="left"/>
      <w:pPr>
        <w:tabs>
          <w:tab w:val="num" w:pos="2880"/>
        </w:tabs>
        <w:ind w:left="2880" w:hanging="360"/>
      </w:pPr>
      <w:rPr>
        <w:rFonts w:ascii="Arial" w:hAnsi="Arial" w:hint="default"/>
      </w:rPr>
    </w:lvl>
    <w:lvl w:ilvl="4" w:tplc="1ECCE99E" w:tentative="1">
      <w:start w:val="1"/>
      <w:numFmt w:val="bullet"/>
      <w:lvlText w:val="•"/>
      <w:lvlJc w:val="left"/>
      <w:pPr>
        <w:tabs>
          <w:tab w:val="num" w:pos="3600"/>
        </w:tabs>
        <w:ind w:left="3600" w:hanging="360"/>
      </w:pPr>
      <w:rPr>
        <w:rFonts w:ascii="Arial" w:hAnsi="Arial" w:hint="default"/>
      </w:rPr>
    </w:lvl>
    <w:lvl w:ilvl="5" w:tplc="FCB8B724" w:tentative="1">
      <w:start w:val="1"/>
      <w:numFmt w:val="bullet"/>
      <w:lvlText w:val="•"/>
      <w:lvlJc w:val="left"/>
      <w:pPr>
        <w:tabs>
          <w:tab w:val="num" w:pos="4320"/>
        </w:tabs>
        <w:ind w:left="4320" w:hanging="360"/>
      </w:pPr>
      <w:rPr>
        <w:rFonts w:ascii="Arial" w:hAnsi="Arial" w:hint="default"/>
      </w:rPr>
    </w:lvl>
    <w:lvl w:ilvl="6" w:tplc="591E35E6" w:tentative="1">
      <w:start w:val="1"/>
      <w:numFmt w:val="bullet"/>
      <w:lvlText w:val="•"/>
      <w:lvlJc w:val="left"/>
      <w:pPr>
        <w:tabs>
          <w:tab w:val="num" w:pos="5040"/>
        </w:tabs>
        <w:ind w:left="5040" w:hanging="360"/>
      </w:pPr>
      <w:rPr>
        <w:rFonts w:ascii="Arial" w:hAnsi="Arial" w:hint="default"/>
      </w:rPr>
    </w:lvl>
    <w:lvl w:ilvl="7" w:tplc="057A6ACA" w:tentative="1">
      <w:start w:val="1"/>
      <w:numFmt w:val="bullet"/>
      <w:lvlText w:val="•"/>
      <w:lvlJc w:val="left"/>
      <w:pPr>
        <w:tabs>
          <w:tab w:val="num" w:pos="5760"/>
        </w:tabs>
        <w:ind w:left="5760" w:hanging="360"/>
      </w:pPr>
      <w:rPr>
        <w:rFonts w:ascii="Arial" w:hAnsi="Arial" w:hint="default"/>
      </w:rPr>
    </w:lvl>
    <w:lvl w:ilvl="8" w:tplc="5302EF0C" w:tentative="1">
      <w:start w:val="1"/>
      <w:numFmt w:val="bullet"/>
      <w:lvlText w:val="•"/>
      <w:lvlJc w:val="left"/>
      <w:pPr>
        <w:tabs>
          <w:tab w:val="num" w:pos="6480"/>
        </w:tabs>
        <w:ind w:left="6480" w:hanging="360"/>
      </w:pPr>
      <w:rPr>
        <w:rFonts w:ascii="Arial" w:hAnsi="Arial" w:hint="default"/>
      </w:rPr>
    </w:lvl>
  </w:abstractNum>
  <w:abstractNum w:abstractNumId="83" w15:restartNumberingAfterBreak="0">
    <w:nsid w:val="21F31515"/>
    <w:multiLevelType w:val="hybridMultilevel"/>
    <w:tmpl w:val="014287B6"/>
    <w:lvl w:ilvl="0" w:tplc="EB28DE18">
      <w:start w:val="1"/>
      <w:numFmt w:val="bullet"/>
      <w:lvlText w:val="•"/>
      <w:lvlJc w:val="left"/>
      <w:pPr>
        <w:ind w:left="720" w:hanging="360"/>
      </w:pPr>
    </w:lvl>
    <w:lvl w:ilvl="1" w:tplc="BBD0BE52">
      <w:start w:val="1"/>
      <w:numFmt w:val="bullet"/>
      <w:lvlText w:val="◦"/>
      <w:lvlJc w:val="left"/>
      <w:pPr>
        <w:ind w:left="1080" w:hanging="360"/>
      </w:pPr>
    </w:lvl>
    <w:lvl w:ilvl="2" w:tplc="D4AA1554">
      <w:numFmt w:val="decimal"/>
      <w:lvlText w:val=""/>
      <w:lvlJc w:val="left"/>
      <w:pPr>
        <w:ind w:left="720" w:hanging="360"/>
      </w:pPr>
    </w:lvl>
    <w:lvl w:ilvl="3" w:tplc="8746F974">
      <w:numFmt w:val="decimal"/>
      <w:lvlText w:val=""/>
      <w:lvlJc w:val="left"/>
      <w:pPr>
        <w:ind w:left="720" w:hanging="360"/>
      </w:pPr>
    </w:lvl>
    <w:lvl w:ilvl="4" w:tplc="597AF544">
      <w:numFmt w:val="decimal"/>
      <w:lvlText w:val=""/>
      <w:lvlJc w:val="left"/>
      <w:pPr>
        <w:ind w:left="720" w:hanging="360"/>
      </w:pPr>
    </w:lvl>
    <w:lvl w:ilvl="5" w:tplc="C4FEC774">
      <w:numFmt w:val="decimal"/>
      <w:lvlText w:val=""/>
      <w:lvlJc w:val="left"/>
      <w:pPr>
        <w:ind w:left="720" w:hanging="360"/>
      </w:pPr>
    </w:lvl>
    <w:lvl w:ilvl="6" w:tplc="49744EA0">
      <w:numFmt w:val="decimal"/>
      <w:lvlText w:val=""/>
      <w:lvlJc w:val="left"/>
      <w:pPr>
        <w:ind w:left="720" w:hanging="360"/>
      </w:pPr>
    </w:lvl>
    <w:lvl w:ilvl="7" w:tplc="CD946274">
      <w:numFmt w:val="decimal"/>
      <w:lvlText w:val=""/>
      <w:lvlJc w:val="left"/>
      <w:pPr>
        <w:ind w:left="720" w:hanging="360"/>
      </w:pPr>
    </w:lvl>
    <w:lvl w:ilvl="8" w:tplc="561CCD8E">
      <w:numFmt w:val="decimal"/>
      <w:lvlText w:val=""/>
      <w:lvlJc w:val="left"/>
      <w:pPr>
        <w:ind w:left="720" w:hanging="360"/>
      </w:pPr>
    </w:lvl>
  </w:abstractNum>
  <w:abstractNum w:abstractNumId="84" w15:restartNumberingAfterBreak="0">
    <w:nsid w:val="22026675"/>
    <w:multiLevelType w:val="hybridMultilevel"/>
    <w:tmpl w:val="D56ADEE6"/>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21410B6"/>
    <w:multiLevelType w:val="hybridMultilevel"/>
    <w:tmpl w:val="6F42B4F8"/>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2C7626F"/>
    <w:multiLevelType w:val="hybridMultilevel"/>
    <w:tmpl w:val="2BC482C8"/>
    <w:lvl w:ilvl="0" w:tplc="BCCA08A8">
      <w:start w:val="1"/>
      <w:numFmt w:val="bullet"/>
      <w:lvlText w:val="•"/>
      <w:lvlJc w:val="left"/>
      <w:pPr>
        <w:tabs>
          <w:tab w:val="num" w:pos="720"/>
        </w:tabs>
        <w:ind w:left="720" w:hanging="360"/>
      </w:pPr>
      <w:rPr>
        <w:rFonts w:ascii="Arial" w:hAnsi="Arial" w:hint="default"/>
      </w:rPr>
    </w:lvl>
    <w:lvl w:ilvl="1" w:tplc="82125284" w:tentative="1">
      <w:start w:val="1"/>
      <w:numFmt w:val="bullet"/>
      <w:lvlText w:val="•"/>
      <w:lvlJc w:val="left"/>
      <w:pPr>
        <w:tabs>
          <w:tab w:val="num" w:pos="1440"/>
        </w:tabs>
        <w:ind w:left="1440" w:hanging="360"/>
      </w:pPr>
      <w:rPr>
        <w:rFonts w:ascii="Arial" w:hAnsi="Arial" w:hint="default"/>
      </w:rPr>
    </w:lvl>
    <w:lvl w:ilvl="2" w:tplc="EB7A36EC" w:tentative="1">
      <w:start w:val="1"/>
      <w:numFmt w:val="bullet"/>
      <w:lvlText w:val="•"/>
      <w:lvlJc w:val="left"/>
      <w:pPr>
        <w:tabs>
          <w:tab w:val="num" w:pos="2160"/>
        </w:tabs>
        <w:ind w:left="2160" w:hanging="360"/>
      </w:pPr>
      <w:rPr>
        <w:rFonts w:ascii="Arial" w:hAnsi="Arial" w:hint="default"/>
      </w:rPr>
    </w:lvl>
    <w:lvl w:ilvl="3" w:tplc="701A2860" w:tentative="1">
      <w:start w:val="1"/>
      <w:numFmt w:val="bullet"/>
      <w:lvlText w:val="•"/>
      <w:lvlJc w:val="left"/>
      <w:pPr>
        <w:tabs>
          <w:tab w:val="num" w:pos="2880"/>
        </w:tabs>
        <w:ind w:left="2880" w:hanging="360"/>
      </w:pPr>
      <w:rPr>
        <w:rFonts w:ascii="Arial" w:hAnsi="Arial" w:hint="default"/>
      </w:rPr>
    </w:lvl>
    <w:lvl w:ilvl="4" w:tplc="619054C8" w:tentative="1">
      <w:start w:val="1"/>
      <w:numFmt w:val="bullet"/>
      <w:lvlText w:val="•"/>
      <w:lvlJc w:val="left"/>
      <w:pPr>
        <w:tabs>
          <w:tab w:val="num" w:pos="3600"/>
        </w:tabs>
        <w:ind w:left="3600" w:hanging="360"/>
      </w:pPr>
      <w:rPr>
        <w:rFonts w:ascii="Arial" w:hAnsi="Arial" w:hint="default"/>
      </w:rPr>
    </w:lvl>
    <w:lvl w:ilvl="5" w:tplc="17F455E4" w:tentative="1">
      <w:start w:val="1"/>
      <w:numFmt w:val="bullet"/>
      <w:lvlText w:val="•"/>
      <w:lvlJc w:val="left"/>
      <w:pPr>
        <w:tabs>
          <w:tab w:val="num" w:pos="4320"/>
        </w:tabs>
        <w:ind w:left="4320" w:hanging="360"/>
      </w:pPr>
      <w:rPr>
        <w:rFonts w:ascii="Arial" w:hAnsi="Arial" w:hint="default"/>
      </w:rPr>
    </w:lvl>
    <w:lvl w:ilvl="6" w:tplc="71AC616E" w:tentative="1">
      <w:start w:val="1"/>
      <w:numFmt w:val="bullet"/>
      <w:lvlText w:val="•"/>
      <w:lvlJc w:val="left"/>
      <w:pPr>
        <w:tabs>
          <w:tab w:val="num" w:pos="5040"/>
        </w:tabs>
        <w:ind w:left="5040" w:hanging="360"/>
      </w:pPr>
      <w:rPr>
        <w:rFonts w:ascii="Arial" w:hAnsi="Arial" w:hint="default"/>
      </w:rPr>
    </w:lvl>
    <w:lvl w:ilvl="7" w:tplc="2EB06FBA" w:tentative="1">
      <w:start w:val="1"/>
      <w:numFmt w:val="bullet"/>
      <w:lvlText w:val="•"/>
      <w:lvlJc w:val="left"/>
      <w:pPr>
        <w:tabs>
          <w:tab w:val="num" w:pos="5760"/>
        </w:tabs>
        <w:ind w:left="5760" w:hanging="360"/>
      </w:pPr>
      <w:rPr>
        <w:rFonts w:ascii="Arial" w:hAnsi="Arial" w:hint="default"/>
      </w:rPr>
    </w:lvl>
    <w:lvl w:ilvl="8" w:tplc="A65C9A82" w:tentative="1">
      <w:start w:val="1"/>
      <w:numFmt w:val="bullet"/>
      <w:lvlText w:val="•"/>
      <w:lvlJc w:val="left"/>
      <w:pPr>
        <w:tabs>
          <w:tab w:val="num" w:pos="6480"/>
        </w:tabs>
        <w:ind w:left="6480" w:hanging="360"/>
      </w:pPr>
      <w:rPr>
        <w:rFonts w:ascii="Arial" w:hAnsi="Arial" w:hint="default"/>
      </w:rPr>
    </w:lvl>
  </w:abstractNum>
  <w:abstractNum w:abstractNumId="87" w15:restartNumberingAfterBreak="0">
    <w:nsid w:val="23301939"/>
    <w:multiLevelType w:val="hybridMultilevel"/>
    <w:tmpl w:val="CDB4FA44"/>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3A76F67"/>
    <w:multiLevelType w:val="multilevel"/>
    <w:tmpl w:val="14AEC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3E0012A"/>
    <w:multiLevelType w:val="hybridMultilevel"/>
    <w:tmpl w:val="ACB4E54E"/>
    <w:lvl w:ilvl="0" w:tplc="04E2CDD2">
      <w:start w:val="1"/>
      <w:numFmt w:val="bullet"/>
      <w:lvlText w:val="•"/>
      <w:lvlJc w:val="left"/>
      <w:pPr>
        <w:ind w:left="1080" w:hanging="360"/>
      </w:p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252C36AC"/>
    <w:multiLevelType w:val="hybridMultilevel"/>
    <w:tmpl w:val="48206C86"/>
    <w:lvl w:ilvl="0" w:tplc="D97A95FA">
      <w:start w:val="1"/>
      <w:numFmt w:val="bullet"/>
      <w:lvlText w:val="•"/>
      <w:lvlJc w:val="left"/>
      <w:pPr>
        <w:tabs>
          <w:tab w:val="num" w:pos="720"/>
        </w:tabs>
        <w:ind w:left="720" w:hanging="360"/>
      </w:pPr>
      <w:rPr>
        <w:rFonts w:ascii="Arial" w:hAnsi="Arial" w:hint="default"/>
      </w:rPr>
    </w:lvl>
    <w:lvl w:ilvl="1" w:tplc="173475C0" w:tentative="1">
      <w:start w:val="1"/>
      <w:numFmt w:val="bullet"/>
      <w:lvlText w:val="•"/>
      <w:lvlJc w:val="left"/>
      <w:pPr>
        <w:tabs>
          <w:tab w:val="num" w:pos="1440"/>
        </w:tabs>
        <w:ind w:left="1440" w:hanging="360"/>
      </w:pPr>
      <w:rPr>
        <w:rFonts w:ascii="Arial" w:hAnsi="Arial" w:hint="default"/>
      </w:rPr>
    </w:lvl>
    <w:lvl w:ilvl="2" w:tplc="D8B2D2D6" w:tentative="1">
      <w:start w:val="1"/>
      <w:numFmt w:val="bullet"/>
      <w:lvlText w:val="•"/>
      <w:lvlJc w:val="left"/>
      <w:pPr>
        <w:tabs>
          <w:tab w:val="num" w:pos="2160"/>
        </w:tabs>
        <w:ind w:left="2160" w:hanging="360"/>
      </w:pPr>
      <w:rPr>
        <w:rFonts w:ascii="Arial" w:hAnsi="Arial" w:hint="default"/>
      </w:rPr>
    </w:lvl>
    <w:lvl w:ilvl="3" w:tplc="D3E0EF62" w:tentative="1">
      <w:start w:val="1"/>
      <w:numFmt w:val="bullet"/>
      <w:lvlText w:val="•"/>
      <w:lvlJc w:val="left"/>
      <w:pPr>
        <w:tabs>
          <w:tab w:val="num" w:pos="2880"/>
        </w:tabs>
        <w:ind w:left="2880" w:hanging="360"/>
      </w:pPr>
      <w:rPr>
        <w:rFonts w:ascii="Arial" w:hAnsi="Arial" w:hint="default"/>
      </w:rPr>
    </w:lvl>
    <w:lvl w:ilvl="4" w:tplc="0D224DB6" w:tentative="1">
      <w:start w:val="1"/>
      <w:numFmt w:val="bullet"/>
      <w:lvlText w:val="•"/>
      <w:lvlJc w:val="left"/>
      <w:pPr>
        <w:tabs>
          <w:tab w:val="num" w:pos="3600"/>
        </w:tabs>
        <w:ind w:left="3600" w:hanging="360"/>
      </w:pPr>
      <w:rPr>
        <w:rFonts w:ascii="Arial" w:hAnsi="Arial" w:hint="default"/>
      </w:rPr>
    </w:lvl>
    <w:lvl w:ilvl="5" w:tplc="97D6592C" w:tentative="1">
      <w:start w:val="1"/>
      <w:numFmt w:val="bullet"/>
      <w:lvlText w:val="•"/>
      <w:lvlJc w:val="left"/>
      <w:pPr>
        <w:tabs>
          <w:tab w:val="num" w:pos="4320"/>
        </w:tabs>
        <w:ind w:left="4320" w:hanging="360"/>
      </w:pPr>
      <w:rPr>
        <w:rFonts w:ascii="Arial" w:hAnsi="Arial" w:hint="default"/>
      </w:rPr>
    </w:lvl>
    <w:lvl w:ilvl="6" w:tplc="66A08CA2" w:tentative="1">
      <w:start w:val="1"/>
      <w:numFmt w:val="bullet"/>
      <w:lvlText w:val="•"/>
      <w:lvlJc w:val="left"/>
      <w:pPr>
        <w:tabs>
          <w:tab w:val="num" w:pos="5040"/>
        </w:tabs>
        <w:ind w:left="5040" w:hanging="360"/>
      </w:pPr>
      <w:rPr>
        <w:rFonts w:ascii="Arial" w:hAnsi="Arial" w:hint="default"/>
      </w:rPr>
    </w:lvl>
    <w:lvl w:ilvl="7" w:tplc="92101826" w:tentative="1">
      <w:start w:val="1"/>
      <w:numFmt w:val="bullet"/>
      <w:lvlText w:val="•"/>
      <w:lvlJc w:val="left"/>
      <w:pPr>
        <w:tabs>
          <w:tab w:val="num" w:pos="5760"/>
        </w:tabs>
        <w:ind w:left="5760" w:hanging="360"/>
      </w:pPr>
      <w:rPr>
        <w:rFonts w:ascii="Arial" w:hAnsi="Arial" w:hint="default"/>
      </w:rPr>
    </w:lvl>
    <w:lvl w:ilvl="8" w:tplc="E45AFF34" w:tentative="1">
      <w:start w:val="1"/>
      <w:numFmt w:val="bullet"/>
      <w:lvlText w:val="•"/>
      <w:lvlJc w:val="left"/>
      <w:pPr>
        <w:tabs>
          <w:tab w:val="num" w:pos="6480"/>
        </w:tabs>
        <w:ind w:left="6480" w:hanging="360"/>
      </w:pPr>
      <w:rPr>
        <w:rFonts w:ascii="Arial" w:hAnsi="Arial" w:hint="default"/>
      </w:rPr>
    </w:lvl>
  </w:abstractNum>
  <w:abstractNum w:abstractNumId="91" w15:restartNumberingAfterBreak="0">
    <w:nsid w:val="25CD67F3"/>
    <w:multiLevelType w:val="hybridMultilevel"/>
    <w:tmpl w:val="23700708"/>
    <w:lvl w:ilvl="0" w:tplc="2236DD46">
      <w:start w:val="1"/>
      <w:numFmt w:val="bullet"/>
      <w:lvlText w:val="•"/>
      <w:lvlJc w:val="left"/>
      <w:pPr>
        <w:tabs>
          <w:tab w:val="num" w:pos="720"/>
        </w:tabs>
        <w:ind w:left="720" w:hanging="360"/>
      </w:pPr>
      <w:rPr>
        <w:rFonts w:ascii="Arial" w:hAnsi="Arial" w:hint="default"/>
      </w:rPr>
    </w:lvl>
    <w:lvl w:ilvl="1" w:tplc="5C2C9B02" w:tentative="1">
      <w:start w:val="1"/>
      <w:numFmt w:val="bullet"/>
      <w:lvlText w:val="•"/>
      <w:lvlJc w:val="left"/>
      <w:pPr>
        <w:tabs>
          <w:tab w:val="num" w:pos="1440"/>
        </w:tabs>
        <w:ind w:left="1440" w:hanging="360"/>
      </w:pPr>
      <w:rPr>
        <w:rFonts w:ascii="Arial" w:hAnsi="Arial" w:hint="default"/>
      </w:rPr>
    </w:lvl>
    <w:lvl w:ilvl="2" w:tplc="18ACCD3A" w:tentative="1">
      <w:start w:val="1"/>
      <w:numFmt w:val="bullet"/>
      <w:lvlText w:val="•"/>
      <w:lvlJc w:val="left"/>
      <w:pPr>
        <w:tabs>
          <w:tab w:val="num" w:pos="2160"/>
        </w:tabs>
        <w:ind w:left="2160" w:hanging="360"/>
      </w:pPr>
      <w:rPr>
        <w:rFonts w:ascii="Arial" w:hAnsi="Arial" w:hint="default"/>
      </w:rPr>
    </w:lvl>
    <w:lvl w:ilvl="3" w:tplc="C8586C72" w:tentative="1">
      <w:start w:val="1"/>
      <w:numFmt w:val="bullet"/>
      <w:lvlText w:val="•"/>
      <w:lvlJc w:val="left"/>
      <w:pPr>
        <w:tabs>
          <w:tab w:val="num" w:pos="2880"/>
        </w:tabs>
        <w:ind w:left="2880" w:hanging="360"/>
      </w:pPr>
      <w:rPr>
        <w:rFonts w:ascii="Arial" w:hAnsi="Arial" w:hint="default"/>
      </w:rPr>
    </w:lvl>
    <w:lvl w:ilvl="4" w:tplc="A984C8AA" w:tentative="1">
      <w:start w:val="1"/>
      <w:numFmt w:val="bullet"/>
      <w:lvlText w:val="•"/>
      <w:lvlJc w:val="left"/>
      <w:pPr>
        <w:tabs>
          <w:tab w:val="num" w:pos="3600"/>
        </w:tabs>
        <w:ind w:left="3600" w:hanging="360"/>
      </w:pPr>
      <w:rPr>
        <w:rFonts w:ascii="Arial" w:hAnsi="Arial" w:hint="default"/>
      </w:rPr>
    </w:lvl>
    <w:lvl w:ilvl="5" w:tplc="9E78E2D2" w:tentative="1">
      <w:start w:val="1"/>
      <w:numFmt w:val="bullet"/>
      <w:lvlText w:val="•"/>
      <w:lvlJc w:val="left"/>
      <w:pPr>
        <w:tabs>
          <w:tab w:val="num" w:pos="4320"/>
        </w:tabs>
        <w:ind w:left="4320" w:hanging="360"/>
      </w:pPr>
      <w:rPr>
        <w:rFonts w:ascii="Arial" w:hAnsi="Arial" w:hint="default"/>
      </w:rPr>
    </w:lvl>
    <w:lvl w:ilvl="6" w:tplc="287435CA" w:tentative="1">
      <w:start w:val="1"/>
      <w:numFmt w:val="bullet"/>
      <w:lvlText w:val="•"/>
      <w:lvlJc w:val="left"/>
      <w:pPr>
        <w:tabs>
          <w:tab w:val="num" w:pos="5040"/>
        </w:tabs>
        <w:ind w:left="5040" w:hanging="360"/>
      </w:pPr>
      <w:rPr>
        <w:rFonts w:ascii="Arial" w:hAnsi="Arial" w:hint="default"/>
      </w:rPr>
    </w:lvl>
    <w:lvl w:ilvl="7" w:tplc="02B4FBC2" w:tentative="1">
      <w:start w:val="1"/>
      <w:numFmt w:val="bullet"/>
      <w:lvlText w:val="•"/>
      <w:lvlJc w:val="left"/>
      <w:pPr>
        <w:tabs>
          <w:tab w:val="num" w:pos="5760"/>
        </w:tabs>
        <w:ind w:left="5760" w:hanging="360"/>
      </w:pPr>
      <w:rPr>
        <w:rFonts w:ascii="Arial" w:hAnsi="Arial" w:hint="default"/>
      </w:rPr>
    </w:lvl>
    <w:lvl w:ilvl="8" w:tplc="CA8042E8" w:tentative="1">
      <w:start w:val="1"/>
      <w:numFmt w:val="bullet"/>
      <w:lvlText w:val="•"/>
      <w:lvlJc w:val="left"/>
      <w:pPr>
        <w:tabs>
          <w:tab w:val="num" w:pos="6480"/>
        </w:tabs>
        <w:ind w:left="6480" w:hanging="360"/>
      </w:pPr>
      <w:rPr>
        <w:rFonts w:ascii="Arial" w:hAnsi="Arial" w:hint="default"/>
      </w:rPr>
    </w:lvl>
  </w:abstractNum>
  <w:abstractNum w:abstractNumId="92" w15:restartNumberingAfterBreak="0">
    <w:nsid w:val="26497E3F"/>
    <w:multiLevelType w:val="multilevel"/>
    <w:tmpl w:val="34E6B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566570"/>
    <w:multiLevelType w:val="hybridMultilevel"/>
    <w:tmpl w:val="73AC0D60"/>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7692737"/>
    <w:multiLevelType w:val="multilevel"/>
    <w:tmpl w:val="3522B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196FA4"/>
    <w:multiLevelType w:val="hybridMultilevel"/>
    <w:tmpl w:val="7780FFF4"/>
    <w:lvl w:ilvl="0" w:tplc="EEEA29CC">
      <w:start w:val="1"/>
      <w:numFmt w:val="bullet"/>
      <w:lvlText w:val="•"/>
      <w:lvlJc w:val="left"/>
      <w:pPr>
        <w:tabs>
          <w:tab w:val="num" w:pos="720"/>
        </w:tabs>
        <w:ind w:left="720" w:hanging="360"/>
      </w:pPr>
      <w:rPr>
        <w:rFonts w:ascii="Arial" w:hAnsi="Arial" w:hint="default"/>
      </w:rPr>
    </w:lvl>
    <w:lvl w:ilvl="1" w:tplc="F82C764E" w:tentative="1">
      <w:start w:val="1"/>
      <w:numFmt w:val="bullet"/>
      <w:lvlText w:val="•"/>
      <w:lvlJc w:val="left"/>
      <w:pPr>
        <w:tabs>
          <w:tab w:val="num" w:pos="1440"/>
        </w:tabs>
        <w:ind w:left="1440" w:hanging="360"/>
      </w:pPr>
      <w:rPr>
        <w:rFonts w:ascii="Arial" w:hAnsi="Arial" w:hint="default"/>
      </w:rPr>
    </w:lvl>
    <w:lvl w:ilvl="2" w:tplc="0CD21C8A" w:tentative="1">
      <w:start w:val="1"/>
      <w:numFmt w:val="bullet"/>
      <w:lvlText w:val="•"/>
      <w:lvlJc w:val="left"/>
      <w:pPr>
        <w:tabs>
          <w:tab w:val="num" w:pos="2160"/>
        </w:tabs>
        <w:ind w:left="2160" w:hanging="360"/>
      </w:pPr>
      <w:rPr>
        <w:rFonts w:ascii="Arial" w:hAnsi="Arial" w:hint="default"/>
      </w:rPr>
    </w:lvl>
    <w:lvl w:ilvl="3" w:tplc="520C2DE8" w:tentative="1">
      <w:start w:val="1"/>
      <w:numFmt w:val="bullet"/>
      <w:lvlText w:val="•"/>
      <w:lvlJc w:val="left"/>
      <w:pPr>
        <w:tabs>
          <w:tab w:val="num" w:pos="2880"/>
        </w:tabs>
        <w:ind w:left="2880" w:hanging="360"/>
      </w:pPr>
      <w:rPr>
        <w:rFonts w:ascii="Arial" w:hAnsi="Arial" w:hint="default"/>
      </w:rPr>
    </w:lvl>
    <w:lvl w:ilvl="4" w:tplc="7102DB24" w:tentative="1">
      <w:start w:val="1"/>
      <w:numFmt w:val="bullet"/>
      <w:lvlText w:val="•"/>
      <w:lvlJc w:val="left"/>
      <w:pPr>
        <w:tabs>
          <w:tab w:val="num" w:pos="3600"/>
        </w:tabs>
        <w:ind w:left="3600" w:hanging="360"/>
      </w:pPr>
      <w:rPr>
        <w:rFonts w:ascii="Arial" w:hAnsi="Arial" w:hint="default"/>
      </w:rPr>
    </w:lvl>
    <w:lvl w:ilvl="5" w:tplc="98FC638A" w:tentative="1">
      <w:start w:val="1"/>
      <w:numFmt w:val="bullet"/>
      <w:lvlText w:val="•"/>
      <w:lvlJc w:val="left"/>
      <w:pPr>
        <w:tabs>
          <w:tab w:val="num" w:pos="4320"/>
        </w:tabs>
        <w:ind w:left="4320" w:hanging="360"/>
      </w:pPr>
      <w:rPr>
        <w:rFonts w:ascii="Arial" w:hAnsi="Arial" w:hint="default"/>
      </w:rPr>
    </w:lvl>
    <w:lvl w:ilvl="6" w:tplc="240E8AF8" w:tentative="1">
      <w:start w:val="1"/>
      <w:numFmt w:val="bullet"/>
      <w:lvlText w:val="•"/>
      <w:lvlJc w:val="left"/>
      <w:pPr>
        <w:tabs>
          <w:tab w:val="num" w:pos="5040"/>
        </w:tabs>
        <w:ind w:left="5040" w:hanging="360"/>
      </w:pPr>
      <w:rPr>
        <w:rFonts w:ascii="Arial" w:hAnsi="Arial" w:hint="default"/>
      </w:rPr>
    </w:lvl>
    <w:lvl w:ilvl="7" w:tplc="D5DAB282" w:tentative="1">
      <w:start w:val="1"/>
      <w:numFmt w:val="bullet"/>
      <w:lvlText w:val="•"/>
      <w:lvlJc w:val="left"/>
      <w:pPr>
        <w:tabs>
          <w:tab w:val="num" w:pos="5760"/>
        </w:tabs>
        <w:ind w:left="5760" w:hanging="360"/>
      </w:pPr>
      <w:rPr>
        <w:rFonts w:ascii="Arial" w:hAnsi="Arial" w:hint="default"/>
      </w:rPr>
    </w:lvl>
    <w:lvl w:ilvl="8" w:tplc="BBA8B024" w:tentative="1">
      <w:start w:val="1"/>
      <w:numFmt w:val="bullet"/>
      <w:lvlText w:val="•"/>
      <w:lvlJc w:val="left"/>
      <w:pPr>
        <w:tabs>
          <w:tab w:val="num" w:pos="6480"/>
        </w:tabs>
        <w:ind w:left="6480" w:hanging="360"/>
      </w:pPr>
      <w:rPr>
        <w:rFonts w:ascii="Arial" w:hAnsi="Arial" w:hint="default"/>
      </w:rPr>
    </w:lvl>
  </w:abstractNum>
  <w:abstractNum w:abstractNumId="96" w15:restartNumberingAfterBreak="0">
    <w:nsid w:val="282554A4"/>
    <w:multiLevelType w:val="hybridMultilevel"/>
    <w:tmpl w:val="D8608A06"/>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84D3ACC"/>
    <w:multiLevelType w:val="hybridMultilevel"/>
    <w:tmpl w:val="BAFCF6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8" w15:restartNumberingAfterBreak="0">
    <w:nsid w:val="28782E60"/>
    <w:multiLevelType w:val="multilevel"/>
    <w:tmpl w:val="97344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A157D4"/>
    <w:multiLevelType w:val="multilevel"/>
    <w:tmpl w:val="718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D10EF0"/>
    <w:multiLevelType w:val="hybridMultilevel"/>
    <w:tmpl w:val="7AFA3400"/>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8E74EF9"/>
    <w:multiLevelType w:val="multilevel"/>
    <w:tmpl w:val="BBE6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D104CC"/>
    <w:multiLevelType w:val="multilevel"/>
    <w:tmpl w:val="711E0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0956FF"/>
    <w:multiLevelType w:val="hybridMultilevel"/>
    <w:tmpl w:val="9C32DB52"/>
    <w:lvl w:ilvl="0" w:tplc="5B068B04">
      <w:start w:val="1"/>
      <w:numFmt w:val="bullet"/>
      <w:lvlText w:val="•"/>
      <w:lvlJc w:val="left"/>
      <w:pPr>
        <w:tabs>
          <w:tab w:val="num" w:pos="720"/>
        </w:tabs>
        <w:ind w:left="720" w:hanging="360"/>
      </w:pPr>
      <w:rPr>
        <w:rFonts w:ascii="Arial" w:hAnsi="Arial" w:hint="default"/>
      </w:rPr>
    </w:lvl>
    <w:lvl w:ilvl="1" w:tplc="88E4121C" w:tentative="1">
      <w:start w:val="1"/>
      <w:numFmt w:val="bullet"/>
      <w:lvlText w:val="•"/>
      <w:lvlJc w:val="left"/>
      <w:pPr>
        <w:tabs>
          <w:tab w:val="num" w:pos="1440"/>
        </w:tabs>
        <w:ind w:left="1440" w:hanging="360"/>
      </w:pPr>
      <w:rPr>
        <w:rFonts w:ascii="Arial" w:hAnsi="Arial" w:hint="default"/>
      </w:rPr>
    </w:lvl>
    <w:lvl w:ilvl="2" w:tplc="1F1E4154" w:tentative="1">
      <w:start w:val="1"/>
      <w:numFmt w:val="bullet"/>
      <w:lvlText w:val="•"/>
      <w:lvlJc w:val="left"/>
      <w:pPr>
        <w:tabs>
          <w:tab w:val="num" w:pos="2160"/>
        </w:tabs>
        <w:ind w:left="2160" w:hanging="360"/>
      </w:pPr>
      <w:rPr>
        <w:rFonts w:ascii="Arial" w:hAnsi="Arial" w:hint="default"/>
      </w:rPr>
    </w:lvl>
    <w:lvl w:ilvl="3" w:tplc="BFEE8EAC" w:tentative="1">
      <w:start w:val="1"/>
      <w:numFmt w:val="bullet"/>
      <w:lvlText w:val="•"/>
      <w:lvlJc w:val="left"/>
      <w:pPr>
        <w:tabs>
          <w:tab w:val="num" w:pos="2880"/>
        </w:tabs>
        <w:ind w:left="2880" w:hanging="360"/>
      </w:pPr>
      <w:rPr>
        <w:rFonts w:ascii="Arial" w:hAnsi="Arial" w:hint="default"/>
      </w:rPr>
    </w:lvl>
    <w:lvl w:ilvl="4" w:tplc="F2A065AA" w:tentative="1">
      <w:start w:val="1"/>
      <w:numFmt w:val="bullet"/>
      <w:lvlText w:val="•"/>
      <w:lvlJc w:val="left"/>
      <w:pPr>
        <w:tabs>
          <w:tab w:val="num" w:pos="3600"/>
        </w:tabs>
        <w:ind w:left="3600" w:hanging="360"/>
      </w:pPr>
      <w:rPr>
        <w:rFonts w:ascii="Arial" w:hAnsi="Arial" w:hint="default"/>
      </w:rPr>
    </w:lvl>
    <w:lvl w:ilvl="5" w:tplc="B7920182" w:tentative="1">
      <w:start w:val="1"/>
      <w:numFmt w:val="bullet"/>
      <w:lvlText w:val="•"/>
      <w:lvlJc w:val="left"/>
      <w:pPr>
        <w:tabs>
          <w:tab w:val="num" w:pos="4320"/>
        </w:tabs>
        <w:ind w:left="4320" w:hanging="360"/>
      </w:pPr>
      <w:rPr>
        <w:rFonts w:ascii="Arial" w:hAnsi="Arial" w:hint="default"/>
      </w:rPr>
    </w:lvl>
    <w:lvl w:ilvl="6" w:tplc="4A98F7C8" w:tentative="1">
      <w:start w:val="1"/>
      <w:numFmt w:val="bullet"/>
      <w:lvlText w:val="•"/>
      <w:lvlJc w:val="left"/>
      <w:pPr>
        <w:tabs>
          <w:tab w:val="num" w:pos="5040"/>
        </w:tabs>
        <w:ind w:left="5040" w:hanging="360"/>
      </w:pPr>
      <w:rPr>
        <w:rFonts w:ascii="Arial" w:hAnsi="Arial" w:hint="default"/>
      </w:rPr>
    </w:lvl>
    <w:lvl w:ilvl="7" w:tplc="354C13A4" w:tentative="1">
      <w:start w:val="1"/>
      <w:numFmt w:val="bullet"/>
      <w:lvlText w:val="•"/>
      <w:lvlJc w:val="left"/>
      <w:pPr>
        <w:tabs>
          <w:tab w:val="num" w:pos="5760"/>
        </w:tabs>
        <w:ind w:left="5760" w:hanging="360"/>
      </w:pPr>
      <w:rPr>
        <w:rFonts w:ascii="Arial" w:hAnsi="Arial" w:hint="default"/>
      </w:rPr>
    </w:lvl>
    <w:lvl w:ilvl="8" w:tplc="FD1CC960" w:tentative="1">
      <w:start w:val="1"/>
      <w:numFmt w:val="bullet"/>
      <w:lvlText w:val="•"/>
      <w:lvlJc w:val="left"/>
      <w:pPr>
        <w:tabs>
          <w:tab w:val="num" w:pos="6480"/>
        </w:tabs>
        <w:ind w:left="6480" w:hanging="360"/>
      </w:pPr>
      <w:rPr>
        <w:rFonts w:ascii="Arial" w:hAnsi="Arial" w:hint="default"/>
      </w:rPr>
    </w:lvl>
  </w:abstractNum>
  <w:abstractNum w:abstractNumId="104" w15:restartNumberingAfterBreak="0">
    <w:nsid w:val="2A314393"/>
    <w:multiLevelType w:val="hybridMultilevel"/>
    <w:tmpl w:val="30F81856"/>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A345149"/>
    <w:multiLevelType w:val="multilevel"/>
    <w:tmpl w:val="46E4F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471F5F"/>
    <w:multiLevelType w:val="hybridMultilevel"/>
    <w:tmpl w:val="684C9FB6"/>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A4A0243"/>
    <w:multiLevelType w:val="multilevel"/>
    <w:tmpl w:val="02582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A52D2E"/>
    <w:multiLevelType w:val="multilevel"/>
    <w:tmpl w:val="F9A28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B1E612E"/>
    <w:multiLevelType w:val="multilevel"/>
    <w:tmpl w:val="D51C2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43723F"/>
    <w:multiLevelType w:val="hybridMultilevel"/>
    <w:tmpl w:val="7A3A822A"/>
    <w:lvl w:ilvl="0" w:tplc="1A28F3CE">
      <w:start w:val="1"/>
      <w:numFmt w:val="bullet"/>
      <w:lvlText w:val="•"/>
      <w:lvlJc w:val="left"/>
      <w:pPr>
        <w:tabs>
          <w:tab w:val="num" w:pos="720"/>
        </w:tabs>
        <w:ind w:left="720" w:hanging="360"/>
      </w:pPr>
      <w:rPr>
        <w:rFonts w:ascii="Arial" w:hAnsi="Arial" w:hint="default"/>
      </w:rPr>
    </w:lvl>
    <w:lvl w:ilvl="1" w:tplc="E412297A" w:tentative="1">
      <w:start w:val="1"/>
      <w:numFmt w:val="bullet"/>
      <w:lvlText w:val="•"/>
      <w:lvlJc w:val="left"/>
      <w:pPr>
        <w:tabs>
          <w:tab w:val="num" w:pos="1440"/>
        </w:tabs>
        <w:ind w:left="1440" w:hanging="360"/>
      </w:pPr>
      <w:rPr>
        <w:rFonts w:ascii="Arial" w:hAnsi="Arial" w:hint="default"/>
      </w:rPr>
    </w:lvl>
    <w:lvl w:ilvl="2" w:tplc="8F3C6340" w:tentative="1">
      <w:start w:val="1"/>
      <w:numFmt w:val="bullet"/>
      <w:lvlText w:val="•"/>
      <w:lvlJc w:val="left"/>
      <w:pPr>
        <w:tabs>
          <w:tab w:val="num" w:pos="2160"/>
        </w:tabs>
        <w:ind w:left="2160" w:hanging="360"/>
      </w:pPr>
      <w:rPr>
        <w:rFonts w:ascii="Arial" w:hAnsi="Arial" w:hint="default"/>
      </w:rPr>
    </w:lvl>
    <w:lvl w:ilvl="3" w:tplc="2DB62612" w:tentative="1">
      <w:start w:val="1"/>
      <w:numFmt w:val="bullet"/>
      <w:lvlText w:val="•"/>
      <w:lvlJc w:val="left"/>
      <w:pPr>
        <w:tabs>
          <w:tab w:val="num" w:pos="2880"/>
        </w:tabs>
        <w:ind w:left="2880" w:hanging="360"/>
      </w:pPr>
      <w:rPr>
        <w:rFonts w:ascii="Arial" w:hAnsi="Arial" w:hint="default"/>
      </w:rPr>
    </w:lvl>
    <w:lvl w:ilvl="4" w:tplc="CB703FC6" w:tentative="1">
      <w:start w:val="1"/>
      <w:numFmt w:val="bullet"/>
      <w:lvlText w:val="•"/>
      <w:lvlJc w:val="left"/>
      <w:pPr>
        <w:tabs>
          <w:tab w:val="num" w:pos="3600"/>
        </w:tabs>
        <w:ind w:left="3600" w:hanging="360"/>
      </w:pPr>
      <w:rPr>
        <w:rFonts w:ascii="Arial" w:hAnsi="Arial" w:hint="default"/>
      </w:rPr>
    </w:lvl>
    <w:lvl w:ilvl="5" w:tplc="1898C856" w:tentative="1">
      <w:start w:val="1"/>
      <w:numFmt w:val="bullet"/>
      <w:lvlText w:val="•"/>
      <w:lvlJc w:val="left"/>
      <w:pPr>
        <w:tabs>
          <w:tab w:val="num" w:pos="4320"/>
        </w:tabs>
        <w:ind w:left="4320" w:hanging="360"/>
      </w:pPr>
      <w:rPr>
        <w:rFonts w:ascii="Arial" w:hAnsi="Arial" w:hint="default"/>
      </w:rPr>
    </w:lvl>
    <w:lvl w:ilvl="6" w:tplc="42ECDA92" w:tentative="1">
      <w:start w:val="1"/>
      <w:numFmt w:val="bullet"/>
      <w:lvlText w:val="•"/>
      <w:lvlJc w:val="left"/>
      <w:pPr>
        <w:tabs>
          <w:tab w:val="num" w:pos="5040"/>
        </w:tabs>
        <w:ind w:left="5040" w:hanging="360"/>
      </w:pPr>
      <w:rPr>
        <w:rFonts w:ascii="Arial" w:hAnsi="Arial" w:hint="default"/>
      </w:rPr>
    </w:lvl>
    <w:lvl w:ilvl="7" w:tplc="9806B332" w:tentative="1">
      <w:start w:val="1"/>
      <w:numFmt w:val="bullet"/>
      <w:lvlText w:val="•"/>
      <w:lvlJc w:val="left"/>
      <w:pPr>
        <w:tabs>
          <w:tab w:val="num" w:pos="5760"/>
        </w:tabs>
        <w:ind w:left="5760" w:hanging="360"/>
      </w:pPr>
      <w:rPr>
        <w:rFonts w:ascii="Arial" w:hAnsi="Arial" w:hint="default"/>
      </w:rPr>
    </w:lvl>
    <w:lvl w:ilvl="8" w:tplc="23143236" w:tentative="1">
      <w:start w:val="1"/>
      <w:numFmt w:val="bullet"/>
      <w:lvlText w:val="•"/>
      <w:lvlJc w:val="left"/>
      <w:pPr>
        <w:tabs>
          <w:tab w:val="num" w:pos="6480"/>
        </w:tabs>
        <w:ind w:left="6480" w:hanging="360"/>
      </w:pPr>
      <w:rPr>
        <w:rFonts w:ascii="Arial" w:hAnsi="Arial" w:hint="default"/>
      </w:rPr>
    </w:lvl>
  </w:abstractNum>
  <w:abstractNum w:abstractNumId="111" w15:restartNumberingAfterBreak="0">
    <w:nsid w:val="2BBC7CEA"/>
    <w:multiLevelType w:val="hybridMultilevel"/>
    <w:tmpl w:val="C2E45B7E"/>
    <w:lvl w:ilvl="0" w:tplc="478E6746">
      <w:start w:val="1"/>
      <w:numFmt w:val="bullet"/>
      <w:lvlText w:val="•"/>
      <w:lvlJc w:val="left"/>
      <w:pPr>
        <w:tabs>
          <w:tab w:val="num" w:pos="720"/>
        </w:tabs>
        <w:ind w:left="720" w:hanging="360"/>
      </w:pPr>
      <w:rPr>
        <w:rFonts w:ascii="Arial" w:hAnsi="Arial" w:hint="default"/>
      </w:rPr>
    </w:lvl>
    <w:lvl w:ilvl="1" w:tplc="7B76BA60" w:tentative="1">
      <w:start w:val="1"/>
      <w:numFmt w:val="bullet"/>
      <w:lvlText w:val="•"/>
      <w:lvlJc w:val="left"/>
      <w:pPr>
        <w:tabs>
          <w:tab w:val="num" w:pos="1440"/>
        </w:tabs>
        <w:ind w:left="1440" w:hanging="360"/>
      </w:pPr>
      <w:rPr>
        <w:rFonts w:ascii="Arial" w:hAnsi="Arial" w:hint="default"/>
      </w:rPr>
    </w:lvl>
    <w:lvl w:ilvl="2" w:tplc="70C0FC6A" w:tentative="1">
      <w:start w:val="1"/>
      <w:numFmt w:val="bullet"/>
      <w:lvlText w:val="•"/>
      <w:lvlJc w:val="left"/>
      <w:pPr>
        <w:tabs>
          <w:tab w:val="num" w:pos="2160"/>
        </w:tabs>
        <w:ind w:left="2160" w:hanging="360"/>
      </w:pPr>
      <w:rPr>
        <w:rFonts w:ascii="Arial" w:hAnsi="Arial" w:hint="default"/>
      </w:rPr>
    </w:lvl>
    <w:lvl w:ilvl="3" w:tplc="1C646E20" w:tentative="1">
      <w:start w:val="1"/>
      <w:numFmt w:val="bullet"/>
      <w:lvlText w:val="•"/>
      <w:lvlJc w:val="left"/>
      <w:pPr>
        <w:tabs>
          <w:tab w:val="num" w:pos="2880"/>
        </w:tabs>
        <w:ind w:left="2880" w:hanging="360"/>
      </w:pPr>
      <w:rPr>
        <w:rFonts w:ascii="Arial" w:hAnsi="Arial" w:hint="default"/>
      </w:rPr>
    </w:lvl>
    <w:lvl w:ilvl="4" w:tplc="2B7A3DF4" w:tentative="1">
      <w:start w:val="1"/>
      <w:numFmt w:val="bullet"/>
      <w:lvlText w:val="•"/>
      <w:lvlJc w:val="left"/>
      <w:pPr>
        <w:tabs>
          <w:tab w:val="num" w:pos="3600"/>
        </w:tabs>
        <w:ind w:left="3600" w:hanging="360"/>
      </w:pPr>
      <w:rPr>
        <w:rFonts w:ascii="Arial" w:hAnsi="Arial" w:hint="default"/>
      </w:rPr>
    </w:lvl>
    <w:lvl w:ilvl="5" w:tplc="3D741358" w:tentative="1">
      <w:start w:val="1"/>
      <w:numFmt w:val="bullet"/>
      <w:lvlText w:val="•"/>
      <w:lvlJc w:val="left"/>
      <w:pPr>
        <w:tabs>
          <w:tab w:val="num" w:pos="4320"/>
        </w:tabs>
        <w:ind w:left="4320" w:hanging="360"/>
      </w:pPr>
      <w:rPr>
        <w:rFonts w:ascii="Arial" w:hAnsi="Arial" w:hint="default"/>
      </w:rPr>
    </w:lvl>
    <w:lvl w:ilvl="6" w:tplc="59C42AEE" w:tentative="1">
      <w:start w:val="1"/>
      <w:numFmt w:val="bullet"/>
      <w:lvlText w:val="•"/>
      <w:lvlJc w:val="left"/>
      <w:pPr>
        <w:tabs>
          <w:tab w:val="num" w:pos="5040"/>
        </w:tabs>
        <w:ind w:left="5040" w:hanging="360"/>
      </w:pPr>
      <w:rPr>
        <w:rFonts w:ascii="Arial" w:hAnsi="Arial" w:hint="default"/>
      </w:rPr>
    </w:lvl>
    <w:lvl w:ilvl="7" w:tplc="7278F288" w:tentative="1">
      <w:start w:val="1"/>
      <w:numFmt w:val="bullet"/>
      <w:lvlText w:val="•"/>
      <w:lvlJc w:val="left"/>
      <w:pPr>
        <w:tabs>
          <w:tab w:val="num" w:pos="5760"/>
        </w:tabs>
        <w:ind w:left="5760" w:hanging="360"/>
      </w:pPr>
      <w:rPr>
        <w:rFonts w:ascii="Arial" w:hAnsi="Arial" w:hint="default"/>
      </w:rPr>
    </w:lvl>
    <w:lvl w:ilvl="8" w:tplc="F8BE1346" w:tentative="1">
      <w:start w:val="1"/>
      <w:numFmt w:val="bullet"/>
      <w:lvlText w:val="•"/>
      <w:lvlJc w:val="left"/>
      <w:pPr>
        <w:tabs>
          <w:tab w:val="num" w:pos="6480"/>
        </w:tabs>
        <w:ind w:left="6480" w:hanging="360"/>
      </w:pPr>
      <w:rPr>
        <w:rFonts w:ascii="Arial" w:hAnsi="Arial" w:hint="default"/>
      </w:rPr>
    </w:lvl>
  </w:abstractNum>
  <w:abstractNum w:abstractNumId="112" w15:restartNumberingAfterBreak="0">
    <w:nsid w:val="2BCB34E2"/>
    <w:multiLevelType w:val="multilevel"/>
    <w:tmpl w:val="164A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C8107C1"/>
    <w:multiLevelType w:val="hybridMultilevel"/>
    <w:tmpl w:val="450060BE"/>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C864846"/>
    <w:multiLevelType w:val="multilevel"/>
    <w:tmpl w:val="D1E27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D711553"/>
    <w:multiLevelType w:val="multilevel"/>
    <w:tmpl w:val="98E40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D943154"/>
    <w:multiLevelType w:val="hybridMultilevel"/>
    <w:tmpl w:val="4552BBF6"/>
    <w:lvl w:ilvl="0" w:tplc="7B141CF2">
      <w:start w:val="1"/>
      <w:numFmt w:val="bullet"/>
      <w:lvlText w:val="•"/>
      <w:lvlJc w:val="left"/>
      <w:pPr>
        <w:tabs>
          <w:tab w:val="num" w:pos="720"/>
        </w:tabs>
        <w:ind w:left="720" w:hanging="360"/>
      </w:pPr>
      <w:rPr>
        <w:rFonts w:ascii="Arial" w:hAnsi="Arial" w:hint="default"/>
      </w:rPr>
    </w:lvl>
    <w:lvl w:ilvl="1" w:tplc="BCFA6740" w:tentative="1">
      <w:start w:val="1"/>
      <w:numFmt w:val="bullet"/>
      <w:lvlText w:val="•"/>
      <w:lvlJc w:val="left"/>
      <w:pPr>
        <w:tabs>
          <w:tab w:val="num" w:pos="1440"/>
        </w:tabs>
        <w:ind w:left="1440" w:hanging="360"/>
      </w:pPr>
      <w:rPr>
        <w:rFonts w:ascii="Arial" w:hAnsi="Arial" w:hint="default"/>
      </w:rPr>
    </w:lvl>
    <w:lvl w:ilvl="2" w:tplc="89562DC2" w:tentative="1">
      <w:start w:val="1"/>
      <w:numFmt w:val="bullet"/>
      <w:lvlText w:val="•"/>
      <w:lvlJc w:val="left"/>
      <w:pPr>
        <w:tabs>
          <w:tab w:val="num" w:pos="2160"/>
        </w:tabs>
        <w:ind w:left="2160" w:hanging="360"/>
      </w:pPr>
      <w:rPr>
        <w:rFonts w:ascii="Arial" w:hAnsi="Arial" w:hint="default"/>
      </w:rPr>
    </w:lvl>
    <w:lvl w:ilvl="3" w:tplc="CA8868AE" w:tentative="1">
      <w:start w:val="1"/>
      <w:numFmt w:val="bullet"/>
      <w:lvlText w:val="•"/>
      <w:lvlJc w:val="left"/>
      <w:pPr>
        <w:tabs>
          <w:tab w:val="num" w:pos="2880"/>
        </w:tabs>
        <w:ind w:left="2880" w:hanging="360"/>
      </w:pPr>
      <w:rPr>
        <w:rFonts w:ascii="Arial" w:hAnsi="Arial" w:hint="default"/>
      </w:rPr>
    </w:lvl>
    <w:lvl w:ilvl="4" w:tplc="3D00A942" w:tentative="1">
      <w:start w:val="1"/>
      <w:numFmt w:val="bullet"/>
      <w:lvlText w:val="•"/>
      <w:lvlJc w:val="left"/>
      <w:pPr>
        <w:tabs>
          <w:tab w:val="num" w:pos="3600"/>
        </w:tabs>
        <w:ind w:left="3600" w:hanging="360"/>
      </w:pPr>
      <w:rPr>
        <w:rFonts w:ascii="Arial" w:hAnsi="Arial" w:hint="default"/>
      </w:rPr>
    </w:lvl>
    <w:lvl w:ilvl="5" w:tplc="CFEAF870" w:tentative="1">
      <w:start w:val="1"/>
      <w:numFmt w:val="bullet"/>
      <w:lvlText w:val="•"/>
      <w:lvlJc w:val="left"/>
      <w:pPr>
        <w:tabs>
          <w:tab w:val="num" w:pos="4320"/>
        </w:tabs>
        <w:ind w:left="4320" w:hanging="360"/>
      </w:pPr>
      <w:rPr>
        <w:rFonts w:ascii="Arial" w:hAnsi="Arial" w:hint="default"/>
      </w:rPr>
    </w:lvl>
    <w:lvl w:ilvl="6" w:tplc="8B944D9A" w:tentative="1">
      <w:start w:val="1"/>
      <w:numFmt w:val="bullet"/>
      <w:lvlText w:val="•"/>
      <w:lvlJc w:val="left"/>
      <w:pPr>
        <w:tabs>
          <w:tab w:val="num" w:pos="5040"/>
        </w:tabs>
        <w:ind w:left="5040" w:hanging="360"/>
      </w:pPr>
      <w:rPr>
        <w:rFonts w:ascii="Arial" w:hAnsi="Arial" w:hint="default"/>
      </w:rPr>
    </w:lvl>
    <w:lvl w:ilvl="7" w:tplc="776C0AB6" w:tentative="1">
      <w:start w:val="1"/>
      <w:numFmt w:val="bullet"/>
      <w:lvlText w:val="•"/>
      <w:lvlJc w:val="left"/>
      <w:pPr>
        <w:tabs>
          <w:tab w:val="num" w:pos="5760"/>
        </w:tabs>
        <w:ind w:left="5760" w:hanging="360"/>
      </w:pPr>
      <w:rPr>
        <w:rFonts w:ascii="Arial" w:hAnsi="Arial" w:hint="default"/>
      </w:rPr>
    </w:lvl>
    <w:lvl w:ilvl="8" w:tplc="331C01BC" w:tentative="1">
      <w:start w:val="1"/>
      <w:numFmt w:val="bullet"/>
      <w:lvlText w:val="•"/>
      <w:lvlJc w:val="left"/>
      <w:pPr>
        <w:tabs>
          <w:tab w:val="num" w:pos="6480"/>
        </w:tabs>
        <w:ind w:left="6480" w:hanging="360"/>
      </w:pPr>
      <w:rPr>
        <w:rFonts w:ascii="Arial" w:hAnsi="Arial" w:hint="default"/>
      </w:rPr>
    </w:lvl>
  </w:abstractNum>
  <w:abstractNum w:abstractNumId="117" w15:restartNumberingAfterBreak="0">
    <w:nsid w:val="2DDA5164"/>
    <w:multiLevelType w:val="multilevel"/>
    <w:tmpl w:val="7C4AB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EA11F8A"/>
    <w:multiLevelType w:val="hybridMultilevel"/>
    <w:tmpl w:val="6128CB3A"/>
    <w:lvl w:ilvl="0" w:tplc="8DDEEFFC">
      <w:numFmt w:val="bullet"/>
      <w:lvlText w:val="•"/>
      <w:lvlJc w:val="left"/>
      <w:pPr>
        <w:ind w:left="720" w:hanging="360"/>
      </w:pPr>
      <w:rPr>
        <w:rFonts w:ascii="Aptos" w:eastAsia="Arial" w:hAnsi="Aptos" w:cs="Arial" w:hint="default"/>
        <w:sz w:val="20"/>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19" w15:restartNumberingAfterBreak="0">
    <w:nsid w:val="2EAB062F"/>
    <w:multiLevelType w:val="multilevel"/>
    <w:tmpl w:val="AC56F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ECC0A25"/>
    <w:multiLevelType w:val="hybridMultilevel"/>
    <w:tmpl w:val="5F327BB6"/>
    <w:lvl w:ilvl="0" w:tplc="8DDEEFFC">
      <w:numFmt w:val="bullet"/>
      <w:lvlText w:val="•"/>
      <w:lvlJc w:val="left"/>
      <w:pPr>
        <w:ind w:left="720" w:hanging="360"/>
      </w:pPr>
      <w:rPr>
        <w:rFonts w:ascii="Aptos" w:eastAsia="Arial" w:hAnsi="Aptos"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F02124F"/>
    <w:multiLevelType w:val="hybridMultilevel"/>
    <w:tmpl w:val="39D63472"/>
    <w:lvl w:ilvl="0" w:tplc="5A8ABB8A">
      <w:start w:val="1"/>
      <w:numFmt w:val="bullet"/>
      <w:lvlText w:val="•"/>
      <w:lvlJc w:val="left"/>
      <w:pPr>
        <w:tabs>
          <w:tab w:val="num" w:pos="720"/>
        </w:tabs>
        <w:ind w:left="720" w:hanging="360"/>
      </w:pPr>
      <w:rPr>
        <w:rFonts w:ascii="Arial" w:hAnsi="Arial" w:hint="default"/>
      </w:rPr>
    </w:lvl>
    <w:lvl w:ilvl="1" w:tplc="270A0EC2" w:tentative="1">
      <w:start w:val="1"/>
      <w:numFmt w:val="bullet"/>
      <w:lvlText w:val="•"/>
      <w:lvlJc w:val="left"/>
      <w:pPr>
        <w:tabs>
          <w:tab w:val="num" w:pos="1440"/>
        </w:tabs>
        <w:ind w:left="1440" w:hanging="360"/>
      </w:pPr>
      <w:rPr>
        <w:rFonts w:ascii="Arial" w:hAnsi="Arial" w:hint="default"/>
      </w:rPr>
    </w:lvl>
    <w:lvl w:ilvl="2" w:tplc="A782C67C" w:tentative="1">
      <w:start w:val="1"/>
      <w:numFmt w:val="bullet"/>
      <w:lvlText w:val="•"/>
      <w:lvlJc w:val="left"/>
      <w:pPr>
        <w:tabs>
          <w:tab w:val="num" w:pos="2160"/>
        </w:tabs>
        <w:ind w:left="2160" w:hanging="360"/>
      </w:pPr>
      <w:rPr>
        <w:rFonts w:ascii="Arial" w:hAnsi="Arial" w:hint="default"/>
      </w:rPr>
    </w:lvl>
    <w:lvl w:ilvl="3" w:tplc="00C4A2EA" w:tentative="1">
      <w:start w:val="1"/>
      <w:numFmt w:val="bullet"/>
      <w:lvlText w:val="•"/>
      <w:lvlJc w:val="left"/>
      <w:pPr>
        <w:tabs>
          <w:tab w:val="num" w:pos="2880"/>
        </w:tabs>
        <w:ind w:left="2880" w:hanging="360"/>
      </w:pPr>
      <w:rPr>
        <w:rFonts w:ascii="Arial" w:hAnsi="Arial" w:hint="default"/>
      </w:rPr>
    </w:lvl>
    <w:lvl w:ilvl="4" w:tplc="5950A7F8" w:tentative="1">
      <w:start w:val="1"/>
      <w:numFmt w:val="bullet"/>
      <w:lvlText w:val="•"/>
      <w:lvlJc w:val="left"/>
      <w:pPr>
        <w:tabs>
          <w:tab w:val="num" w:pos="3600"/>
        </w:tabs>
        <w:ind w:left="3600" w:hanging="360"/>
      </w:pPr>
      <w:rPr>
        <w:rFonts w:ascii="Arial" w:hAnsi="Arial" w:hint="default"/>
      </w:rPr>
    </w:lvl>
    <w:lvl w:ilvl="5" w:tplc="7FAA1CF4" w:tentative="1">
      <w:start w:val="1"/>
      <w:numFmt w:val="bullet"/>
      <w:lvlText w:val="•"/>
      <w:lvlJc w:val="left"/>
      <w:pPr>
        <w:tabs>
          <w:tab w:val="num" w:pos="4320"/>
        </w:tabs>
        <w:ind w:left="4320" w:hanging="360"/>
      </w:pPr>
      <w:rPr>
        <w:rFonts w:ascii="Arial" w:hAnsi="Arial" w:hint="default"/>
      </w:rPr>
    </w:lvl>
    <w:lvl w:ilvl="6" w:tplc="3A4E3E82" w:tentative="1">
      <w:start w:val="1"/>
      <w:numFmt w:val="bullet"/>
      <w:lvlText w:val="•"/>
      <w:lvlJc w:val="left"/>
      <w:pPr>
        <w:tabs>
          <w:tab w:val="num" w:pos="5040"/>
        </w:tabs>
        <w:ind w:left="5040" w:hanging="360"/>
      </w:pPr>
      <w:rPr>
        <w:rFonts w:ascii="Arial" w:hAnsi="Arial" w:hint="default"/>
      </w:rPr>
    </w:lvl>
    <w:lvl w:ilvl="7" w:tplc="74461420" w:tentative="1">
      <w:start w:val="1"/>
      <w:numFmt w:val="bullet"/>
      <w:lvlText w:val="•"/>
      <w:lvlJc w:val="left"/>
      <w:pPr>
        <w:tabs>
          <w:tab w:val="num" w:pos="5760"/>
        </w:tabs>
        <w:ind w:left="5760" w:hanging="360"/>
      </w:pPr>
      <w:rPr>
        <w:rFonts w:ascii="Arial" w:hAnsi="Arial" w:hint="default"/>
      </w:rPr>
    </w:lvl>
    <w:lvl w:ilvl="8" w:tplc="63483AA2" w:tentative="1">
      <w:start w:val="1"/>
      <w:numFmt w:val="bullet"/>
      <w:lvlText w:val="•"/>
      <w:lvlJc w:val="left"/>
      <w:pPr>
        <w:tabs>
          <w:tab w:val="num" w:pos="6480"/>
        </w:tabs>
        <w:ind w:left="6480" w:hanging="360"/>
      </w:pPr>
      <w:rPr>
        <w:rFonts w:ascii="Arial" w:hAnsi="Arial" w:hint="default"/>
      </w:rPr>
    </w:lvl>
  </w:abstractNum>
  <w:abstractNum w:abstractNumId="122" w15:restartNumberingAfterBreak="0">
    <w:nsid w:val="2F3008E1"/>
    <w:multiLevelType w:val="hybridMultilevel"/>
    <w:tmpl w:val="82B259DC"/>
    <w:lvl w:ilvl="0" w:tplc="ACA00D8C">
      <w:start w:val="1"/>
      <w:numFmt w:val="bullet"/>
      <w:lvlText w:val="•"/>
      <w:lvlJc w:val="left"/>
      <w:pPr>
        <w:tabs>
          <w:tab w:val="num" w:pos="720"/>
        </w:tabs>
        <w:ind w:left="720" w:hanging="360"/>
      </w:pPr>
      <w:rPr>
        <w:rFonts w:ascii="Arial" w:hAnsi="Arial" w:hint="default"/>
      </w:rPr>
    </w:lvl>
    <w:lvl w:ilvl="1" w:tplc="10340328" w:tentative="1">
      <w:start w:val="1"/>
      <w:numFmt w:val="bullet"/>
      <w:lvlText w:val="•"/>
      <w:lvlJc w:val="left"/>
      <w:pPr>
        <w:tabs>
          <w:tab w:val="num" w:pos="1440"/>
        </w:tabs>
        <w:ind w:left="1440" w:hanging="360"/>
      </w:pPr>
      <w:rPr>
        <w:rFonts w:ascii="Arial" w:hAnsi="Arial" w:hint="default"/>
      </w:rPr>
    </w:lvl>
    <w:lvl w:ilvl="2" w:tplc="7104054A" w:tentative="1">
      <w:start w:val="1"/>
      <w:numFmt w:val="bullet"/>
      <w:lvlText w:val="•"/>
      <w:lvlJc w:val="left"/>
      <w:pPr>
        <w:tabs>
          <w:tab w:val="num" w:pos="2160"/>
        </w:tabs>
        <w:ind w:left="2160" w:hanging="360"/>
      </w:pPr>
      <w:rPr>
        <w:rFonts w:ascii="Arial" w:hAnsi="Arial" w:hint="default"/>
      </w:rPr>
    </w:lvl>
    <w:lvl w:ilvl="3" w:tplc="35AED01E" w:tentative="1">
      <w:start w:val="1"/>
      <w:numFmt w:val="bullet"/>
      <w:lvlText w:val="•"/>
      <w:lvlJc w:val="left"/>
      <w:pPr>
        <w:tabs>
          <w:tab w:val="num" w:pos="2880"/>
        </w:tabs>
        <w:ind w:left="2880" w:hanging="360"/>
      </w:pPr>
      <w:rPr>
        <w:rFonts w:ascii="Arial" w:hAnsi="Arial" w:hint="default"/>
      </w:rPr>
    </w:lvl>
    <w:lvl w:ilvl="4" w:tplc="A2E0F3C4" w:tentative="1">
      <w:start w:val="1"/>
      <w:numFmt w:val="bullet"/>
      <w:lvlText w:val="•"/>
      <w:lvlJc w:val="left"/>
      <w:pPr>
        <w:tabs>
          <w:tab w:val="num" w:pos="3600"/>
        </w:tabs>
        <w:ind w:left="3600" w:hanging="360"/>
      </w:pPr>
      <w:rPr>
        <w:rFonts w:ascii="Arial" w:hAnsi="Arial" w:hint="default"/>
      </w:rPr>
    </w:lvl>
    <w:lvl w:ilvl="5" w:tplc="5EDEE52E" w:tentative="1">
      <w:start w:val="1"/>
      <w:numFmt w:val="bullet"/>
      <w:lvlText w:val="•"/>
      <w:lvlJc w:val="left"/>
      <w:pPr>
        <w:tabs>
          <w:tab w:val="num" w:pos="4320"/>
        </w:tabs>
        <w:ind w:left="4320" w:hanging="360"/>
      </w:pPr>
      <w:rPr>
        <w:rFonts w:ascii="Arial" w:hAnsi="Arial" w:hint="default"/>
      </w:rPr>
    </w:lvl>
    <w:lvl w:ilvl="6" w:tplc="BE1EF840" w:tentative="1">
      <w:start w:val="1"/>
      <w:numFmt w:val="bullet"/>
      <w:lvlText w:val="•"/>
      <w:lvlJc w:val="left"/>
      <w:pPr>
        <w:tabs>
          <w:tab w:val="num" w:pos="5040"/>
        </w:tabs>
        <w:ind w:left="5040" w:hanging="360"/>
      </w:pPr>
      <w:rPr>
        <w:rFonts w:ascii="Arial" w:hAnsi="Arial" w:hint="default"/>
      </w:rPr>
    </w:lvl>
    <w:lvl w:ilvl="7" w:tplc="5DFCF05A" w:tentative="1">
      <w:start w:val="1"/>
      <w:numFmt w:val="bullet"/>
      <w:lvlText w:val="•"/>
      <w:lvlJc w:val="left"/>
      <w:pPr>
        <w:tabs>
          <w:tab w:val="num" w:pos="5760"/>
        </w:tabs>
        <w:ind w:left="5760" w:hanging="360"/>
      </w:pPr>
      <w:rPr>
        <w:rFonts w:ascii="Arial" w:hAnsi="Arial" w:hint="default"/>
      </w:rPr>
    </w:lvl>
    <w:lvl w:ilvl="8" w:tplc="5ED0C13A" w:tentative="1">
      <w:start w:val="1"/>
      <w:numFmt w:val="bullet"/>
      <w:lvlText w:val="•"/>
      <w:lvlJc w:val="left"/>
      <w:pPr>
        <w:tabs>
          <w:tab w:val="num" w:pos="6480"/>
        </w:tabs>
        <w:ind w:left="6480" w:hanging="360"/>
      </w:pPr>
      <w:rPr>
        <w:rFonts w:ascii="Arial" w:hAnsi="Arial" w:hint="default"/>
      </w:rPr>
    </w:lvl>
  </w:abstractNum>
  <w:abstractNum w:abstractNumId="123" w15:restartNumberingAfterBreak="0">
    <w:nsid w:val="2F812BB1"/>
    <w:multiLevelType w:val="hybridMultilevel"/>
    <w:tmpl w:val="E5163E4C"/>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0794F31"/>
    <w:multiLevelType w:val="hybridMultilevel"/>
    <w:tmpl w:val="8B5024FE"/>
    <w:lvl w:ilvl="0" w:tplc="AED246E4">
      <w:start w:val="1"/>
      <w:numFmt w:val="bullet"/>
      <w:lvlText w:val="•"/>
      <w:lvlJc w:val="left"/>
      <w:pPr>
        <w:tabs>
          <w:tab w:val="num" w:pos="720"/>
        </w:tabs>
        <w:ind w:left="720" w:hanging="360"/>
      </w:pPr>
      <w:rPr>
        <w:rFonts w:ascii="Arial" w:hAnsi="Arial" w:hint="default"/>
      </w:rPr>
    </w:lvl>
    <w:lvl w:ilvl="1" w:tplc="1AC67ED0" w:tentative="1">
      <w:start w:val="1"/>
      <w:numFmt w:val="bullet"/>
      <w:lvlText w:val="•"/>
      <w:lvlJc w:val="left"/>
      <w:pPr>
        <w:tabs>
          <w:tab w:val="num" w:pos="1440"/>
        </w:tabs>
        <w:ind w:left="1440" w:hanging="360"/>
      </w:pPr>
      <w:rPr>
        <w:rFonts w:ascii="Arial" w:hAnsi="Arial" w:hint="default"/>
      </w:rPr>
    </w:lvl>
    <w:lvl w:ilvl="2" w:tplc="8C60EBA4" w:tentative="1">
      <w:start w:val="1"/>
      <w:numFmt w:val="bullet"/>
      <w:lvlText w:val="•"/>
      <w:lvlJc w:val="left"/>
      <w:pPr>
        <w:tabs>
          <w:tab w:val="num" w:pos="2160"/>
        </w:tabs>
        <w:ind w:left="2160" w:hanging="360"/>
      </w:pPr>
      <w:rPr>
        <w:rFonts w:ascii="Arial" w:hAnsi="Arial" w:hint="default"/>
      </w:rPr>
    </w:lvl>
    <w:lvl w:ilvl="3" w:tplc="9CBA29F6" w:tentative="1">
      <w:start w:val="1"/>
      <w:numFmt w:val="bullet"/>
      <w:lvlText w:val="•"/>
      <w:lvlJc w:val="left"/>
      <w:pPr>
        <w:tabs>
          <w:tab w:val="num" w:pos="2880"/>
        </w:tabs>
        <w:ind w:left="2880" w:hanging="360"/>
      </w:pPr>
      <w:rPr>
        <w:rFonts w:ascii="Arial" w:hAnsi="Arial" w:hint="default"/>
      </w:rPr>
    </w:lvl>
    <w:lvl w:ilvl="4" w:tplc="1B9A4040" w:tentative="1">
      <w:start w:val="1"/>
      <w:numFmt w:val="bullet"/>
      <w:lvlText w:val="•"/>
      <w:lvlJc w:val="left"/>
      <w:pPr>
        <w:tabs>
          <w:tab w:val="num" w:pos="3600"/>
        </w:tabs>
        <w:ind w:left="3600" w:hanging="360"/>
      </w:pPr>
      <w:rPr>
        <w:rFonts w:ascii="Arial" w:hAnsi="Arial" w:hint="default"/>
      </w:rPr>
    </w:lvl>
    <w:lvl w:ilvl="5" w:tplc="37EEF736" w:tentative="1">
      <w:start w:val="1"/>
      <w:numFmt w:val="bullet"/>
      <w:lvlText w:val="•"/>
      <w:lvlJc w:val="left"/>
      <w:pPr>
        <w:tabs>
          <w:tab w:val="num" w:pos="4320"/>
        </w:tabs>
        <w:ind w:left="4320" w:hanging="360"/>
      </w:pPr>
      <w:rPr>
        <w:rFonts w:ascii="Arial" w:hAnsi="Arial" w:hint="default"/>
      </w:rPr>
    </w:lvl>
    <w:lvl w:ilvl="6" w:tplc="8A78987A" w:tentative="1">
      <w:start w:val="1"/>
      <w:numFmt w:val="bullet"/>
      <w:lvlText w:val="•"/>
      <w:lvlJc w:val="left"/>
      <w:pPr>
        <w:tabs>
          <w:tab w:val="num" w:pos="5040"/>
        </w:tabs>
        <w:ind w:left="5040" w:hanging="360"/>
      </w:pPr>
      <w:rPr>
        <w:rFonts w:ascii="Arial" w:hAnsi="Arial" w:hint="default"/>
      </w:rPr>
    </w:lvl>
    <w:lvl w:ilvl="7" w:tplc="F8766D50" w:tentative="1">
      <w:start w:val="1"/>
      <w:numFmt w:val="bullet"/>
      <w:lvlText w:val="•"/>
      <w:lvlJc w:val="left"/>
      <w:pPr>
        <w:tabs>
          <w:tab w:val="num" w:pos="5760"/>
        </w:tabs>
        <w:ind w:left="5760" w:hanging="360"/>
      </w:pPr>
      <w:rPr>
        <w:rFonts w:ascii="Arial" w:hAnsi="Arial" w:hint="default"/>
      </w:rPr>
    </w:lvl>
    <w:lvl w:ilvl="8" w:tplc="0F12ABD4" w:tentative="1">
      <w:start w:val="1"/>
      <w:numFmt w:val="bullet"/>
      <w:lvlText w:val="•"/>
      <w:lvlJc w:val="left"/>
      <w:pPr>
        <w:tabs>
          <w:tab w:val="num" w:pos="6480"/>
        </w:tabs>
        <w:ind w:left="6480" w:hanging="360"/>
      </w:pPr>
      <w:rPr>
        <w:rFonts w:ascii="Arial" w:hAnsi="Arial" w:hint="default"/>
      </w:rPr>
    </w:lvl>
  </w:abstractNum>
  <w:abstractNum w:abstractNumId="125" w15:restartNumberingAfterBreak="0">
    <w:nsid w:val="319E3AF5"/>
    <w:multiLevelType w:val="multilevel"/>
    <w:tmpl w:val="17BE2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24E08AC"/>
    <w:multiLevelType w:val="multilevel"/>
    <w:tmpl w:val="ACBAC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6E749C"/>
    <w:multiLevelType w:val="hybridMultilevel"/>
    <w:tmpl w:val="AEDCC878"/>
    <w:lvl w:ilvl="0" w:tplc="2160B304">
      <w:start w:val="1"/>
      <w:numFmt w:val="bullet"/>
      <w:lvlText w:val="•"/>
      <w:lvlJc w:val="left"/>
      <w:pPr>
        <w:tabs>
          <w:tab w:val="num" w:pos="720"/>
        </w:tabs>
        <w:ind w:left="720" w:hanging="360"/>
      </w:pPr>
      <w:rPr>
        <w:rFonts w:ascii="Arial" w:hAnsi="Arial" w:hint="default"/>
      </w:rPr>
    </w:lvl>
    <w:lvl w:ilvl="1" w:tplc="2938A42A" w:tentative="1">
      <w:start w:val="1"/>
      <w:numFmt w:val="bullet"/>
      <w:lvlText w:val="•"/>
      <w:lvlJc w:val="left"/>
      <w:pPr>
        <w:tabs>
          <w:tab w:val="num" w:pos="1440"/>
        </w:tabs>
        <w:ind w:left="1440" w:hanging="360"/>
      </w:pPr>
      <w:rPr>
        <w:rFonts w:ascii="Arial" w:hAnsi="Arial" w:hint="default"/>
      </w:rPr>
    </w:lvl>
    <w:lvl w:ilvl="2" w:tplc="5AD05698" w:tentative="1">
      <w:start w:val="1"/>
      <w:numFmt w:val="bullet"/>
      <w:lvlText w:val="•"/>
      <w:lvlJc w:val="left"/>
      <w:pPr>
        <w:tabs>
          <w:tab w:val="num" w:pos="2160"/>
        </w:tabs>
        <w:ind w:left="2160" w:hanging="360"/>
      </w:pPr>
      <w:rPr>
        <w:rFonts w:ascii="Arial" w:hAnsi="Arial" w:hint="default"/>
      </w:rPr>
    </w:lvl>
    <w:lvl w:ilvl="3" w:tplc="6BF28C30" w:tentative="1">
      <w:start w:val="1"/>
      <w:numFmt w:val="bullet"/>
      <w:lvlText w:val="•"/>
      <w:lvlJc w:val="left"/>
      <w:pPr>
        <w:tabs>
          <w:tab w:val="num" w:pos="2880"/>
        </w:tabs>
        <w:ind w:left="2880" w:hanging="360"/>
      </w:pPr>
      <w:rPr>
        <w:rFonts w:ascii="Arial" w:hAnsi="Arial" w:hint="default"/>
      </w:rPr>
    </w:lvl>
    <w:lvl w:ilvl="4" w:tplc="A2CE24AC" w:tentative="1">
      <w:start w:val="1"/>
      <w:numFmt w:val="bullet"/>
      <w:lvlText w:val="•"/>
      <w:lvlJc w:val="left"/>
      <w:pPr>
        <w:tabs>
          <w:tab w:val="num" w:pos="3600"/>
        </w:tabs>
        <w:ind w:left="3600" w:hanging="360"/>
      </w:pPr>
      <w:rPr>
        <w:rFonts w:ascii="Arial" w:hAnsi="Arial" w:hint="default"/>
      </w:rPr>
    </w:lvl>
    <w:lvl w:ilvl="5" w:tplc="4984DE10" w:tentative="1">
      <w:start w:val="1"/>
      <w:numFmt w:val="bullet"/>
      <w:lvlText w:val="•"/>
      <w:lvlJc w:val="left"/>
      <w:pPr>
        <w:tabs>
          <w:tab w:val="num" w:pos="4320"/>
        </w:tabs>
        <w:ind w:left="4320" w:hanging="360"/>
      </w:pPr>
      <w:rPr>
        <w:rFonts w:ascii="Arial" w:hAnsi="Arial" w:hint="default"/>
      </w:rPr>
    </w:lvl>
    <w:lvl w:ilvl="6" w:tplc="9744BA80" w:tentative="1">
      <w:start w:val="1"/>
      <w:numFmt w:val="bullet"/>
      <w:lvlText w:val="•"/>
      <w:lvlJc w:val="left"/>
      <w:pPr>
        <w:tabs>
          <w:tab w:val="num" w:pos="5040"/>
        </w:tabs>
        <w:ind w:left="5040" w:hanging="360"/>
      </w:pPr>
      <w:rPr>
        <w:rFonts w:ascii="Arial" w:hAnsi="Arial" w:hint="default"/>
      </w:rPr>
    </w:lvl>
    <w:lvl w:ilvl="7" w:tplc="4532E742" w:tentative="1">
      <w:start w:val="1"/>
      <w:numFmt w:val="bullet"/>
      <w:lvlText w:val="•"/>
      <w:lvlJc w:val="left"/>
      <w:pPr>
        <w:tabs>
          <w:tab w:val="num" w:pos="5760"/>
        </w:tabs>
        <w:ind w:left="5760" w:hanging="360"/>
      </w:pPr>
      <w:rPr>
        <w:rFonts w:ascii="Arial" w:hAnsi="Arial" w:hint="default"/>
      </w:rPr>
    </w:lvl>
    <w:lvl w:ilvl="8" w:tplc="751AC5C0" w:tentative="1">
      <w:start w:val="1"/>
      <w:numFmt w:val="bullet"/>
      <w:lvlText w:val="•"/>
      <w:lvlJc w:val="left"/>
      <w:pPr>
        <w:tabs>
          <w:tab w:val="num" w:pos="6480"/>
        </w:tabs>
        <w:ind w:left="6480" w:hanging="360"/>
      </w:pPr>
      <w:rPr>
        <w:rFonts w:ascii="Arial" w:hAnsi="Arial" w:hint="default"/>
      </w:rPr>
    </w:lvl>
  </w:abstractNum>
  <w:abstractNum w:abstractNumId="128" w15:restartNumberingAfterBreak="0">
    <w:nsid w:val="32D30C1A"/>
    <w:multiLevelType w:val="hybridMultilevel"/>
    <w:tmpl w:val="0C0EC802"/>
    <w:lvl w:ilvl="0" w:tplc="04E2CDD2">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2EE07C8"/>
    <w:multiLevelType w:val="multilevel"/>
    <w:tmpl w:val="89A4D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127E8E"/>
    <w:multiLevelType w:val="multilevel"/>
    <w:tmpl w:val="CF34A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797958"/>
    <w:multiLevelType w:val="hybridMultilevel"/>
    <w:tmpl w:val="E7D69F38"/>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44D3E49"/>
    <w:multiLevelType w:val="multilevel"/>
    <w:tmpl w:val="62DE4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57C12BB"/>
    <w:multiLevelType w:val="multilevel"/>
    <w:tmpl w:val="8512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5CB7938"/>
    <w:multiLevelType w:val="multilevel"/>
    <w:tmpl w:val="3C922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76552F5"/>
    <w:multiLevelType w:val="hybridMultilevel"/>
    <w:tmpl w:val="A576228E"/>
    <w:lvl w:ilvl="0" w:tplc="11E24A88">
      <w:start w:val="1"/>
      <w:numFmt w:val="bullet"/>
      <w:lvlText w:val="•"/>
      <w:lvlJc w:val="left"/>
      <w:pPr>
        <w:tabs>
          <w:tab w:val="num" w:pos="720"/>
        </w:tabs>
        <w:ind w:left="720" w:hanging="360"/>
      </w:pPr>
      <w:rPr>
        <w:rFonts w:ascii="Arial" w:hAnsi="Arial" w:hint="default"/>
      </w:rPr>
    </w:lvl>
    <w:lvl w:ilvl="1" w:tplc="B9DCA272" w:tentative="1">
      <w:start w:val="1"/>
      <w:numFmt w:val="bullet"/>
      <w:lvlText w:val="•"/>
      <w:lvlJc w:val="left"/>
      <w:pPr>
        <w:tabs>
          <w:tab w:val="num" w:pos="1440"/>
        </w:tabs>
        <w:ind w:left="1440" w:hanging="360"/>
      </w:pPr>
      <w:rPr>
        <w:rFonts w:ascii="Arial" w:hAnsi="Arial" w:hint="default"/>
      </w:rPr>
    </w:lvl>
    <w:lvl w:ilvl="2" w:tplc="884C4F3E" w:tentative="1">
      <w:start w:val="1"/>
      <w:numFmt w:val="bullet"/>
      <w:lvlText w:val="•"/>
      <w:lvlJc w:val="left"/>
      <w:pPr>
        <w:tabs>
          <w:tab w:val="num" w:pos="2160"/>
        </w:tabs>
        <w:ind w:left="2160" w:hanging="360"/>
      </w:pPr>
      <w:rPr>
        <w:rFonts w:ascii="Arial" w:hAnsi="Arial" w:hint="default"/>
      </w:rPr>
    </w:lvl>
    <w:lvl w:ilvl="3" w:tplc="9434F7D4" w:tentative="1">
      <w:start w:val="1"/>
      <w:numFmt w:val="bullet"/>
      <w:lvlText w:val="•"/>
      <w:lvlJc w:val="left"/>
      <w:pPr>
        <w:tabs>
          <w:tab w:val="num" w:pos="2880"/>
        </w:tabs>
        <w:ind w:left="2880" w:hanging="360"/>
      </w:pPr>
      <w:rPr>
        <w:rFonts w:ascii="Arial" w:hAnsi="Arial" w:hint="default"/>
      </w:rPr>
    </w:lvl>
    <w:lvl w:ilvl="4" w:tplc="1CEC0C72" w:tentative="1">
      <w:start w:val="1"/>
      <w:numFmt w:val="bullet"/>
      <w:lvlText w:val="•"/>
      <w:lvlJc w:val="left"/>
      <w:pPr>
        <w:tabs>
          <w:tab w:val="num" w:pos="3600"/>
        </w:tabs>
        <w:ind w:left="3600" w:hanging="360"/>
      </w:pPr>
      <w:rPr>
        <w:rFonts w:ascii="Arial" w:hAnsi="Arial" w:hint="default"/>
      </w:rPr>
    </w:lvl>
    <w:lvl w:ilvl="5" w:tplc="EBF24946" w:tentative="1">
      <w:start w:val="1"/>
      <w:numFmt w:val="bullet"/>
      <w:lvlText w:val="•"/>
      <w:lvlJc w:val="left"/>
      <w:pPr>
        <w:tabs>
          <w:tab w:val="num" w:pos="4320"/>
        </w:tabs>
        <w:ind w:left="4320" w:hanging="360"/>
      </w:pPr>
      <w:rPr>
        <w:rFonts w:ascii="Arial" w:hAnsi="Arial" w:hint="default"/>
      </w:rPr>
    </w:lvl>
    <w:lvl w:ilvl="6" w:tplc="96164794" w:tentative="1">
      <w:start w:val="1"/>
      <w:numFmt w:val="bullet"/>
      <w:lvlText w:val="•"/>
      <w:lvlJc w:val="left"/>
      <w:pPr>
        <w:tabs>
          <w:tab w:val="num" w:pos="5040"/>
        </w:tabs>
        <w:ind w:left="5040" w:hanging="360"/>
      </w:pPr>
      <w:rPr>
        <w:rFonts w:ascii="Arial" w:hAnsi="Arial" w:hint="default"/>
      </w:rPr>
    </w:lvl>
    <w:lvl w:ilvl="7" w:tplc="7894201E" w:tentative="1">
      <w:start w:val="1"/>
      <w:numFmt w:val="bullet"/>
      <w:lvlText w:val="•"/>
      <w:lvlJc w:val="left"/>
      <w:pPr>
        <w:tabs>
          <w:tab w:val="num" w:pos="5760"/>
        </w:tabs>
        <w:ind w:left="5760" w:hanging="360"/>
      </w:pPr>
      <w:rPr>
        <w:rFonts w:ascii="Arial" w:hAnsi="Arial" w:hint="default"/>
      </w:rPr>
    </w:lvl>
    <w:lvl w:ilvl="8" w:tplc="7DC6A744" w:tentative="1">
      <w:start w:val="1"/>
      <w:numFmt w:val="bullet"/>
      <w:lvlText w:val="•"/>
      <w:lvlJc w:val="left"/>
      <w:pPr>
        <w:tabs>
          <w:tab w:val="num" w:pos="6480"/>
        </w:tabs>
        <w:ind w:left="6480" w:hanging="360"/>
      </w:pPr>
      <w:rPr>
        <w:rFonts w:ascii="Arial" w:hAnsi="Arial" w:hint="default"/>
      </w:rPr>
    </w:lvl>
  </w:abstractNum>
  <w:abstractNum w:abstractNumId="136" w15:restartNumberingAfterBreak="0">
    <w:nsid w:val="376975B9"/>
    <w:multiLevelType w:val="multilevel"/>
    <w:tmpl w:val="FBACB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77F2F57"/>
    <w:multiLevelType w:val="hybridMultilevel"/>
    <w:tmpl w:val="D4541CF2"/>
    <w:lvl w:ilvl="0" w:tplc="EB28F9E8">
      <w:start w:val="1"/>
      <w:numFmt w:val="bullet"/>
      <w:lvlText w:val="•"/>
      <w:lvlJc w:val="left"/>
      <w:pPr>
        <w:tabs>
          <w:tab w:val="num" w:pos="720"/>
        </w:tabs>
        <w:ind w:left="720" w:hanging="360"/>
      </w:pPr>
      <w:rPr>
        <w:rFonts w:ascii="Arial" w:hAnsi="Arial" w:hint="default"/>
      </w:rPr>
    </w:lvl>
    <w:lvl w:ilvl="1" w:tplc="C5F4D728" w:tentative="1">
      <w:start w:val="1"/>
      <w:numFmt w:val="bullet"/>
      <w:lvlText w:val="•"/>
      <w:lvlJc w:val="left"/>
      <w:pPr>
        <w:tabs>
          <w:tab w:val="num" w:pos="1440"/>
        </w:tabs>
        <w:ind w:left="1440" w:hanging="360"/>
      </w:pPr>
      <w:rPr>
        <w:rFonts w:ascii="Arial" w:hAnsi="Arial" w:hint="default"/>
      </w:rPr>
    </w:lvl>
    <w:lvl w:ilvl="2" w:tplc="C2269DAC" w:tentative="1">
      <w:start w:val="1"/>
      <w:numFmt w:val="bullet"/>
      <w:lvlText w:val="•"/>
      <w:lvlJc w:val="left"/>
      <w:pPr>
        <w:tabs>
          <w:tab w:val="num" w:pos="2160"/>
        </w:tabs>
        <w:ind w:left="2160" w:hanging="360"/>
      </w:pPr>
      <w:rPr>
        <w:rFonts w:ascii="Arial" w:hAnsi="Arial" w:hint="default"/>
      </w:rPr>
    </w:lvl>
    <w:lvl w:ilvl="3" w:tplc="65D4FF3E" w:tentative="1">
      <w:start w:val="1"/>
      <w:numFmt w:val="bullet"/>
      <w:lvlText w:val="•"/>
      <w:lvlJc w:val="left"/>
      <w:pPr>
        <w:tabs>
          <w:tab w:val="num" w:pos="2880"/>
        </w:tabs>
        <w:ind w:left="2880" w:hanging="360"/>
      </w:pPr>
      <w:rPr>
        <w:rFonts w:ascii="Arial" w:hAnsi="Arial" w:hint="default"/>
      </w:rPr>
    </w:lvl>
    <w:lvl w:ilvl="4" w:tplc="89C6F1CE" w:tentative="1">
      <w:start w:val="1"/>
      <w:numFmt w:val="bullet"/>
      <w:lvlText w:val="•"/>
      <w:lvlJc w:val="left"/>
      <w:pPr>
        <w:tabs>
          <w:tab w:val="num" w:pos="3600"/>
        </w:tabs>
        <w:ind w:left="3600" w:hanging="360"/>
      </w:pPr>
      <w:rPr>
        <w:rFonts w:ascii="Arial" w:hAnsi="Arial" w:hint="default"/>
      </w:rPr>
    </w:lvl>
    <w:lvl w:ilvl="5" w:tplc="0EA412CC" w:tentative="1">
      <w:start w:val="1"/>
      <w:numFmt w:val="bullet"/>
      <w:lvlText w:val="•"/>
      <w:lvlJc w:val="left"/>
      <w:pPr>
        <w:tabs>
          <w:tab w:val="num" w:pos="4320"/>
        </w:tabs>
        <w:ind w:left="4320" w:hanging="360"/>
      </w:pPr>
      <w:rPr>
        <w:rFonts w:ascii="Arial" w:hAnsi="Arial" w:hint="default"/>
      </w:rPr>
    </w:lvl>
    <w:lvl w:ilvl="6" w:tplc="7F72B428" w:tentative="1">
      <w:start w:val="1"/>
      <w:numFmt w:val="bullet"/>
      <w:lvlText w:val="•"/>
      <w:lvlJc w:val="left"/>
      <w:pPr>
        <w:tabs>
          <w:tab w:val="num" w:pos="5040"/>
        </w:tabs>
        <w:ind w:left="5040" w:hanging="360"/>
      </w:pPr>
      <w:rPr>
        <w:rFonts w:ascii="Arial" w:hAnsi="Arial" w:hint="default"/>
      </w:rPr>
    </w:lvl>
    <w:lvl w:ilvl="7" w:tplc="17DA6106" w:tentative="1">
      <w:start w:val="1"/>
      <w:numFmt w:val="bullet"/>
      <w:lvlText w:val="•"/>
      <w:lvlJc w:val="left"/>
      <w:pPr>
        <w:tabs>
          <w:tab w:val="num" w:pos="5760"/>
        </w:tabs>
        <w:ind w:left="5760" w:hanging="360"/>
      </w:pPr>
      <w:rPr>
        <w:rFonts w:ascii="Arial" w:hAnsi="Arial" w:hint="default"/>
      </w:rPr>
    </w:lvl>
    <w:lvl w:ilvl="8" w:tplc="83C6B2CA" w:tentative="1">
      <w:start w:val="1"/>
      <w:numFmt w:val="bullet"/>
      <w:lvlText w:val="•"/>
      <w:lvlJc w:val="left"/>
      <w:pPr>
        <w:tabs>
          <w:tab w:val="num" w:pos="6480"/>
        </w:tabs>
        <w:ind w:left="6480" w:hanging="360"/>
      </w:pPr>
      <w:rPr>
        <w:rFonts w:ascii="Arial" w:hAnsi="Arial" w:hint="default"/>
      </w:rPr>
    </w:lvl>
  </w:abstractNum>
  <w:abstractNum w:abstractNumId="138" w15:restartNumberingAfterBreak="0">
    <w:nsid w:val="37894831"/>
    <w:multiLevelType w:val="multilevel"/>
    <w:tmpl w:val="7ADCA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F7450E"/>
    <w:multiLevelType w:val="hybridMultilevel"/>
    <w:tmpl w:val="E7BA81E4"/>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99968C7"/>
    <w:multiLevelType w:val="hybridMultilevel"/>
    <w:tmpl w:val="EB8E3A54"/>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A50416E"/>
    <w:multiLevelType w:val="hybridMultilevel"/>
    <w:tmpl w:val="D4264912"/>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AF508B5"/>
    <w:multiLevelType w:val="multilevel"/>
    <w:tmpl w:val="6080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B0B460F"/>
    <w:multiLevelType w:val="hybridMultilevel"/>
    <w:tmpl w:val="EDDEE38A"/>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B6560A5"/>
    <w:multiLevelType w:val="hybridMultilevel"/>
    <w:tmpl w:val="B7908DBE"/>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BE20A78"/>
    <w:multiLevelType w:val="hybridMultilevel"/>
    <w:tmpl w:val="7BC25F04"/>
    <w:lvl w:ilvl="0" w:tplc="753E63C8">
      <w:start w:val="1"/>
      <w:numFmt w:val="bullet"/>
      <w:lvlText w:val="•"/>
      <w:lvlJc w:val="left"/>
      <w:pPr>
        <w:tabs>
          <w:tab w:val="num" w:pos="720"/>
        </w:tabs>
        <w:ind w:left="720" w:hanging="360"/>
      </w:pPr>
      <w:rPr>
        <w:rFonts w:ascii="Arial" w:hAnsi="Arial" w:hint="default"/>
      </w:rPr>
    </w:lvl>
    <w:lvl w:ilvl="1" w:tplc="5E2EA592" w:tentative="1">
      <w:start w:val="1"/>
      <w:numFmt w:val="bullet"/>
      <w:lvlText w:val="•"/>
      <w:lvlJc w:val="left"/>
      <w:pPr>
        <w:tabs>
          <w:tab w:val="num" w:pos="1440"/>
        </w:tabs>
        <w:ind w:left="1440" w:hanging="360"/>
      </w:pPr>
      <w:rPr>
        <w:rFonts w:ascii="Arial" w:hAnsi="Arial" w:hint="default"/>
      </w:rPr>
    </w:lvl>
    <w:lvl w:ilvl="2" w:tplc="3E768624" w:tentative="1">
      <w:start w:val="1"/>
      <w:numFmt w:val="bullet"/>
      <w:lvlText w:val="•"/>
      <w:lvlJc w:val="left"/>
      <w:pPr>
        <w:tabs>
          <w:tab w:val="num" w:pos="2160"/>
        </w:tabs>
        <w:ind w:left="2160" w:hanging="360"/>
      </w:pPr>
      <w:rPr>
        <w:rFonts w:ascii="Arial" w:hAnsi="Arial" w:hint="default"/>
      </w:rPr>
    </w:lvl>
    <w:lvl w:ilvl="3" w:tplc="B50C13FA" w:tentative="1">
      <w:start w:val="1"/>
      <w:numFmt w:val="bullet"/>
      <w:lvlText w:val="•"/>
      <w:lvlJc w:val="left"/>
      <w:pPr>
        <w:tabs>
          <w:tab w:val="num" w:pos="2880"/>
        </w:tabs>
        <w:ind w:left="2880" w:hanging="360"/>
      </w:pPr>
      <w:rPr>
        <w:rFonts w:ascii="Arial" w:hAnsi="Arial" w:hint="default"/>
      </w:rPr>
    </w:lvl>
    <w:lvl w:ilvl="4" w:tplc="DF6CD62A" w:tentative="1">
      <w:start w:val="1"/>
      <w:numFmt w:val="bullet"/>
      <w:lvlText w:val="•"/>
      <w:lvlJc w:val="left"/>
      <w:pPr>
        <w:tabs>
          <w:tab w:val="num" w:pos="3600"/>
        </w:tabs>
        <w:ind w:left="3600" w:hanging="360"/>
      </w:pPr>
      <w:rPr>
        <w:rFonts w:ascii="Arial" w:hAnsi="Arial" w:hint="default"/>
      </w:rPr>
    </w:lvl>
    <w:lvl w:ilvl="5" w:tplc="825CA7DE" w:tentative="1">
      <w:start w:val="1"/>
      <w:numFmt w:val="bullet"/>
      <w:lvlText w:val="•"/>
      <w:lvlJc w:val="left"/>
      <w:pPr>
        <w:tabs>
          <w:tab w:val="num" w:pos="4320"/>
        </w:tabs>
        <w:ind w:left="4320" w:hanging="360"/>
      </w:pPr>
      <w:rPr>
        <w:rFonts w:ascii="Arial" w:hAnsi="Arial" w:hint="default"/>
      </w:rPr>
    </w:lvl>
    <w:lvl w:ilvl="6" w:tplc="98708942" w:tentative="1">
      <w:start w:val="1"/>
      <w:numFmt w:val="bullet"/>
      <w:lvlText w:val="•"/>
      <w:lvlJc w:val="left"/>
      <w:pPr>
        <w:tabs>
          <w:tab w:val="num" w:pos="5040"/>
        </w:tabs>
        <w:ind w:left="5040" w:hanging="360"/>
      </w:pPr>
      <w:rPr>
        <w:rFonts w:ascii="Arial" w:hAnsi="Arial" w:hint="default"/>
      </w:rPr>
    </w:lvl>
    <w:lvl w:ilvl="7" w:tplc="1A42ACAE" w:tentative="1">
      <w:start w:val="1"/>
      <w:numFmt w:val="bullet"/>
      <w:lvlText w:val="•"/>
      <w:lvlJc w:val="left"/>
      <w:pPr>
        <w:tabs>
          <w:tab w:val="num" w:pos="5760"/>
        </w:tabs>
        <w:ind w:left="5760" w:hanging="360"/>
      </w:pPr>
      <w:rPr>
        <w:rFonts w:ascii="Arial" w:hAnsi="Arial" w:hint="default"/>
      </w:rPr>
    </w:lvl>
    <w:lvl w:ilvl="8" w:tplc="05C0D35A" w:tentative="1">
      <w:start w:val="1"/>
      <w:numFmt w:val="bullet"/>
      <w:lvlText w:val="•"/>
      <w:lvlJc w:val="left"/>
      <w:pPr>
        <w:tabs>
          <w:tab w:val="num" w:pos="6480"/>
        </w:tabs>
        <w:ind w:left="6480" w:hanging="360"/>
      </w:pPr>
      <w:rPr>
        <w:rFonts w:ascii="Arial" w:hAnsi="Arial" w:hint="default"/>
      </w:rPr>
    </w:lvl>
  </w:abstractNum>
  <w:abstractNum w:abstractNumId="146" w15:restartNumberingAfterBreak="0">
    <w:nsid w:val="3D5D69D3"/>
    <w:multiLevelType w:val="hybridMultilevel"/>
    <w:tmpl w:val="16CA8C58"/>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D7E4145"/>
    <w:multiLevelType w:val="hybridMultilevel"/>
    <w:tmpl w:val="45E0389A"/>
    <w:lvl w:ilvl="0" w:tplc="B53C743A">
      <w:start w:val="1"/>
      <w:numFmt w:val="bullet"/>
      <w:lvlText w:val="•"/>
      <w:lvlJc w:val="left"/>
      <w:pPr>
        <w:tabs>
          <w:tab w:val="num" w:pos="720"/>
        </w:tabs>
        <w:ind w:left="720" w:hanging="360"/>
      </w:pPr>
      <w:rPr>
        <w:rFonts w:ascii="Arial" w:hAnsi="Arial" w:hint="default"/>
      </w:rPr>
    </w:lvl>
    <w:lvl w:ilvl="1" w:tplc="545CAF3A" w:tentative="1">
      <w:start w:val="1"/>
      <w:numFmt w:val="bullet"/>
      <w:lvlText w:val="•"/>
      <w:lvlJc w:val="left"/>
      <w:pPr>
        <w:tabs>
          <w:tab w:val="num" w:pos="1440"/>
        </w:tabs>
        <w:ind w:left="1440" w:hanging="360"/>
      </w:pPr>
      <w:rPr>
        <w:rFonts w:ascii="Arial" w:hAnsi="Arial" w:hint="default"/>
      </w:rPr>
    </w:lvl>
    <w:lvl w:ilvl="2" w:tplc="EDAA35F2" w:tentative="1">
      <w:start w:val="1"/>
      <w:numFmt w:val="bullet"/>
      <w:lvlText w:val="•"/>
      <w:lvlJc w:val="left"/>
      <w:pPr>
        <w:tabs>
          <w:tab w:val="num" w:pos="2160"/>
        </w:tabs>
        <w:ind w:left="2160" w:hanging="360"/>
      </w:pPr>
      <w:rPr>
        <w:rFonts w:ascii="Arial" w:hAnsi="Arial" w:hint="default"/>
      </w:rPr>
    </w:lvl>
    <w:lvl w:ilvl="3" w:tplc="E2EAAF2E" w:tentative="1">
      <w:start w:val="1"/>
      <w:numFmt w:val="bullet"/>
      <w:lvlText w:val="•"/>
      <w:lvlJc w:val="left"/>
      <w:pPr>
        <w:tabs>
          <w:tab w:val="num" w:pos="2880"/>
        </w:tabs>
        <w:ind w:left="2880" w:hanging="360"/>
      </w:pPr>
      <w:rPr>
        <w:rFonts w:ascii="Arial" w:hAnsi="Arial" w:hint="default"/>
      </w:rPr>
    </w:lvl>
    <w:lvl w:ilvl="4" w:tplc="E36428EC" w:tentative="1">
      <w:start w:val="1"/>
      <w:numFmt w:val="bullet"/>
      <w:lvlText w:val="•"/>
      <w:lvlJc w:val="left"/>
      <w:pPr>
        <w:tabs>
          <w:tab w:val="num" w:pos="3600"/>
        </w:tabs>
        <w:ind w:left="3600" w:hanging="360"/>
      </w:pPr>
      <w:rPr>
        <w:rFonts w:ascii="Arial" w:hAnsi="Arial" w:hint="default"/>
      </w:rPr>
    </w:lvl>
    <w:lvl w:ilvl="5" w:tplc="5E7E9B92" w:tentative="1">
      <w:start w:val="1"/>
      <w:numFmt w:val="bullet"/>
      <w:lvlText w:val="•"/>
      <w:lvlJc w:val="left"/>
      <w:pPr>
        <w:tabs>
          <w:tab w:val="num" w:pos="4320"/>
        </w:tabs>
        <w:ind w:left="4320" w:hanging="360"/>
      </w:pPr>
      <w:rPr>
        <w:rFonts w:ascii="Arial" w:hAnsi="Arial" w:hint="default"/>
      </w:rPr>
    </w:lvl>
    <w:lvl w:ilvl="6" w:tplc="A482B652" w:tentative="1">
      <w:start w:val="1"/>
      <w:numFmt w:val="bullet"/>
      <w:lvlText w:val="•"/>
      <w:lvlJc w:val="left"/>
      <w:pPr>
        <w:tabs>
          <w:tab w:val="num" w:pos="5040"/>
        </w:tabs>
        <w:ind w:left="5040" w:hanging="360"/>
      </w:pPr>
      <w:rPr>
        <w:rFonts w:ascii="Arial" w:hAnsi="Arial" w:hint="default"/>
      </w:rPr>
    </w:lvl>
    <w:lvl w:ilvl="7" w:tplc="2056DE66" w:tentative="1">
      <w:start w:val="1"/>
      <w:numFmt w:val="bullet"/>
      <w:lvlText w:val="•"/>
      <w:lvlJc w:val="left"/>
      <w:pPr>
        <w:tabs>
          <w:tab w:val="num" w:pos="5760"/>
        </w:tabs>
        <w:ind w:left="5760" w:hanging="360"/>
      </w:pPr>
      <w:rPr>
        <w:rFonts w:ascii="Arial" w:hAnsi="Arial" w:hint="default"/>
      </w:rPr>
    </w:lvl>
    <w:lvl w:ilvl="8" w:tplc="B1F49438" w:tentative="1">
      <w:start w:val="1"/>
      <w:numFmt w:val="bullet"/>
      <w:lvlText w:val="•"/>
      <w:lvlJc w:val="left"/>
      <w:pPr>
        <w:tabs>
          <w:tab w:val="num" w:pos="6480"/>
        </w:tabs>
        <w:ind w:left="6480" w:hanging="360"/>
      </w:pPr>
      <w:rPr>
        <w:rFonts w:ascii="Arial" w:hAnsi="Arial" w:hint="default"/>
      </w:rPr>
    </w:lvl>
  </w:abstractNum>
  <w:abstractNum w:abstractNumId="148" w15:restartNumberingAfterBreak="0">
    <w:nsid w:val="3DB04044"/>
    <w:multiLevelType w:val="hybridMultilevel"/>
    <w:tmpl w:val="6F802342"/>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DFC3B5D"/>
    <w:multiLevelType w:val="multilevel"/>
    <w:tmpl w:val="5DFA9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E3704CF"/>
    <w:multiLevelType w:val="hybridMultilevel"/>
    <w:tmpl w:val="66CE64F4"/>
    <w:lvl w:ilvl="0" w:tplc="4FAE5D16">
      <w:start w:val="1"/>
      <w:numFmt w:val="bullet"/>
      <w:lvlText w:val="•"/>
      <w:lvlJc w:val="left"/>
      <w:pPr>
        <w:tabs>
          <w:tab w:val="num" w:pos="720"/>
        </w:tabs>
        <w:ind w:left="720" w:hanging="360"/>
      </w:pPr>
      <w:rPr>
        <w:rFonts w:ascii="Arial" w:hAnsi="Arial" w:hint="default"/>
      </w:rPr>
    </w:lvl>
    <w:lvl w:ilvl="1" w:tplc="A86CAF42" w:tentative="1">
      <w:start w:val="1"/>
      <w:numFmt w:val="bullet"/>
      <w:lvlText w:val="•"/>
      <w:lvlJc w:val="left"/>
      <w:pPr>
        <w:tabs>
          <w:tab w:val="num" w:pos="1440"/>
        </w:tabs>
        <w:ind w:left="1440" w:hanging="360"/>
      </w:pPr>
      <w:rPr>
        <w:rFonts w:ascii="Arial" w:hAnsi="Arial" w:hint="default"/>
      </w:rPr>
    </w:lvl>
    <w:lvl w:ilvl="2" w:tplc="0E1CA336" w:tentative="1">
      <w:start w:val="1"/>
      <w:numFmt w:val="bullet"/>
      <w:lvlText w:val="•"/>
      <w:lvlJc w:val="left"/>
      <w:pPr>
        <w:tabs>
          <w:tab w:val="num" w:pos="2160"/>
        </w:tabs>
        <w:ind w:left="2160" w:hanging="360"/>
      </w:pPr>
      <w:rPr>
        <w:rFonts w:ascii="Arial" w:hAnsi="Arial" w:hint="default"/>
      </w:rPr>
    </w:lvl>
    <w:lvl w:ilvl="3" w:tplc="FB3E0AF8" w:tentative="1">
      <w:start w:val="1"/>
      <w:numFmt w:val="bullet"/>
      <w:lvlText w:val="•"/>
      <w:lvlJc w:val="left"/>
      <w:pPr>
        <w:tabs>
          <w:tab w:val="num" w:pos="2880"/>
        </w:tabs>
        <w:ind w:left="2880" w:hanging="360"/>
      </w:pPr>
      <w:rPr>
        <w:rFonts w:ascii="Arial" w:hAnsi="Arial" w:hint="default"/>
      </w:rPr>
    </w:lvl>
    <w:lvl w:ilvl="4" w:tplc="4406E6E8" w:tentative="1">
      <w:start w:val="1"/>
      <w:numFmt w:val="bullet"/>
      <w:lvlText w:val="•"/>
      <w:lvlJc w:val="left"/>
      <w:pPr>
        <w:tabs>
          <w:tab w:val="num" w:pos="3600"/>
        </w:tabs>
        <w:ind w:left="3600" w:hanging="360"/>
      </w:pPr>
      <w:rPr>
        <w:rFonts w:ascii="Arial" w:hAnsi="Arial" w:hint="default"/>
      </w:rPr>
    </w:lvl>
    <w:lvl w:ilvl="5" w:tplc="17A200D6" w:tentative="1">
      <w:start w:val="1"/>
      <w:numFmt w:val="bullet"/>
      <w:lvlText w:val="•"/>
      <w:lvlJc w:val="left"/>
      <w:pPr>
        <w:tabs>
          <w:tab w:val="num" w:pos="4320"/>
        </w:tabs>
        <w:ind w:left="4320" w:hanging="360"/>
      </w:pPr>
      <w:rPr>
        <w:rFonts w:ascii="Arial" w:hAnsi="Arial" w:hint="default"/>
      </w:rPr>
    </w:lvl>
    <w:lvl w:ilvl="6" w:tplc="755CB6A2" w:tentative="1">
      <w:start w:val="1"/>
      <w:numFmt w:val="bullet"/>
      <w:lvlText w:val="•"/>
      <w:lvlJc w:val="left"/>
      <w:pPr>
        <w:tabs>
          <w:tab w:val="num" w:pos="5040"/>
        </w:tabs>
        <w:ind w:left="5040" w:hanging="360"/>
      </w:pPr>
      <w:rPr>
        <w:rFonts w:ascii="Arial" w:hAnsi="Arial" w:hint="default"/>
      </w:rPr>
    </w:lvl>
    <w:lvl w:ilvl="7" w:tplc="1760232A" w:tentative="1">
      <w:start w:val="1"/>
      <w:numFmt w:val="bullet"/>
      <w:lvlText w:val="•"/>
      <w:lvlJc w:val="left"/>
      <w:pPr>
        <w:tabs>
          <w:tab w:val="num" w:pos="5760"/>
        </w:tabs>
        <w:ind w:left="5760" w:hanging="360"/>
      </w:pPr>
      <w:rPr>
        <w:rFonts w:ascii="Arial" w:hAnsi="Arial" w:hint="default"/>
      </w:rPr>
    </w:lvl>
    <w:lvl w:ilvl="8" w:tplc="798ED34E" w:tentative="1">
      <w:start w:val="1"/>
      <w:numFmt w:val="bullet"/>
      <w:lvlText w:val="•"/>
      <w:lvlJc w:val="left"/>
      <w:pPr>
        <w:tabs>
          <w:tab w:val="num" w:pos="6480"/>
        </w:tabs>
        <w:ind w:left="6480" w:hanging="360"/>
      </w:pPr>
      <w:rPr>
        <w:rFonts w:ascii="Arial" w:hAnsi="Arial" w:hint="default"/>
      </w:rPr>
    </w:lvl>
  </w:abstractNum>
  <w:abstractNum w:abstractNumId="151" w15:restartNumberingAfterBreak="0">
    <w:nsid w:val="3E5D260C"/>
    <w:multiLevelType w:val="multilevel"/>
    <w:tmpl w:val="AD4EF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E9235F5"/>
    <w:multiLevelType w:val="hybridMultilevel"/>
    <w:tmpl w:val="84BEE3CE"/>
    <w:lvl w:ilvl="0" w:tplc="F95E3528">
      <w:start w:val="1"/>
      <w:numFmt w:val="bullet"/>
      <w:lvlText w:val="•"/>
      <w:lvlJc w:val="left"/>
      <w:pPr>
        <w:tabs>
          <w:tab w:val="num" w:pos="720"/>
        </w:tabs>
        <w:ind w:left="720" w:hanging="360"/>
      </w:pPr>
      <w:rPr>
        <w:rFonts w:ascii="Arial" w:hAnsi="Arial" w:hint="default"/>
      </w:rPr>
    </w:lvl>
    <w:lvl w:ilvl="1" w:tplc="C186DDDE" w:tentative="1">
      <w:start w:val="1"/>
      <w:numFmt w:val="bullet"/>
      <w:lvlText w:val="•"/>
      <w:lvlJc w:val="left"/>
      <w:pPr>
        <w:tabs>
          <w:tab w:val="num" w:pos="1440"/>
        </w:tabs>
        <w:ind w:left="1440" w:hanging="360"/>
      </w:pPr>
      <w:rPr>
        <w:rFonts w:ascii="Arial" w:hAnsi="Arial" w:hint="default"/>
      </w:rPr>
    </w:lvl>
    <w:lvl w:ilvl="2" w:tplc="41666844" w:tentative="1">
      <w:start w:val="1"/>
      <w:numFmt w:val="bullet"/>
      <w:lvlText w:val="•"/>
      <w:lvlJc w:val="left"/>
      <w:pPr>
        <w:tabs>
          <w:tab w:val="num" w:pos="2160"/>
        </w:tabs>
        <w:ind w:left="2160" w:hanging="360"/>
      </w:pPr>
      <w:rPr>
        <w:rFonts w:ascii="Arial" w:hAnsi="Arial" w:hint="default"/>
      </w:rPr>
    </w:lvl>
    <w:lvl w:ilvl="3" w:tplc="52BC4BB6" w:tentative="1">
      <w:start w:val="1"/>
      <w:numFmt w:val="bullet"/>
      <w:lvlText w:val="•"/>
      <w:lvlJc w:val="left"/>
      <w:pPr>
        <w:tabs>
          <w:tab w:val="num" w:pos="2880"/>
        </w:tabs>
        <w:ind w:left="2880" w:hanging="360"/>
      </w:pPr>
      <w:rPr>
        <w:rFonts w:ascii="Arial" w:hAnsi="Arial" w:hint="default"/>
      </w:rPr>
    </w:lvl>
    <w:lvl w:ilvl="4" w:tplc="02A49452" w:tentative="1">
      <w:start w:val="1"/>
      <w:numFmt w:val="bullet"/>
      <w:lvlText w:val="•"/>
      <w:lvlJc w:val="left"/>
      <w:pPr>
        <w:tabs>
          <w:tab w:val="num" w:pos="3600"/>
        </w:tabs>
        <w:ind w:left="3600" w:hanging="360"/>
      </w:pPr>
      <w:rPr>
        <w:rFonts w:ascii="Arial" w:hAnsi="Arial" w:hint="default"/>
      </w:rPr>
    </w:lvl>
    <w:lvl w:ilvl="5" w:tplc="825C6698" w:tentative="1">
      <w:start w:val="1"/>
      <w:numFmt w:val="bullet"/>
      <w:lvlText w:val="•"/>
      <w:lvlJc w:val="left"/>
      <w:pPr>
        <w:tabs>
          <w:tab w:val="num" w:pos="4320"/>
        </w:tabs>
        <w:ind w:left="4320" w:hanging="360"/>
      </w:pPr>
      <w:rPr>
        <w:rFonts w:ascii="Arial" w:hAnsi="Arial" w:hint="default"/>
      </w:rPr>
    </w:lvl>
    <w:lvl w:ilvl="6" w:tplc="54FA828A" w:tentative="1">
      <w:start w:val="1"/>
      <w:numFmt w:val="bullet"/>
      <w:lvlText w:val="•"/>
      <w:lvlJc w:val="left"/>
      <w:pPr>
        <w:tabs>
          <w:tab w:val="num" w:pos="5040"/>
        </w:tabs>
        <w:ind w:left="5040" w:hanging="360"/>
      </w:pPr>
      <w:rPr>
        <w:rFonts w:ascii="Arial" w:hAnsi="Arial" w:hint="default"/>
      </w:rPr>
    </w:lvl>
    <w:lvl w:ilvl="7" w:tplc="4BB86730" w:tentative="1">
      <w:start w:val="1"/>
      <w:numFmt w:val="bullet"/>
      <w:lvlText w:val="•"/>
      <w:lvlJc w:val="left"/>
      <w:pPr>
        <w:tabs>
          <w:tab w:val="num" w:pos="5760"/>
        </w:tabs>
        <w:ind w:left="5760" w:hanging="360"/>
      </w:pPr>
      <w:rPr>
        <w:rFonts w:ascii="Arial" w:hAnsi="Arial" w:hint="default"/>
      </w:rPr>
    </w:lvl>
    <w:lvl w:ilvl="8" w:tplc="1D627DAE" w:tentative="1">
      <w:start w:val="1"/>
      <w:numFmt w:val="bullet"/>
      <w:lvlText w:val="•"/>
      <w:lvlJc w:val="left"/>
      <w:pPr>
        <w:tabs>
          <w:tab w:val="num" w:pos="6480"/>
        </w:tabs>
        <w:ind w:left="6480" w:hanging="360"/>
      </w:pPr>
      <w:rPr>
        <w:rFonts w:ascii="Arial" w:hAnsi="Arial" w:hint="default"/>
      </w:rPr>
    </w:lvl>
  </w:abstractNum>
  <w:abstractNum w:abstractNumId="153" w15:restartNumberingAfterBreak="0">
    <w:nsid w:val="3EC424C5"/>
    <w:multiLevelType w:val="hybridMultilevel"/>
    <w:tmpl w:val="88C67428"/>
    <w:lvl w:ilvl="0" w:tplc="8E1C3EF4">
      <w:start w:val="1"/>
      <w:numFmt w:val="bullet"/>
      <w:lvlText w:val="•"/>
      <w:lvlJc w:val="left"/>
      <w:pPr>
        <w:tabs>
          <w:tab w:val="num" w:pos="720"/>
        </w:tabs>
        <w:ind w:left="720" w:hanging="360"/>
      </w:pPr>
      <w:rPr>
        <w:rFonts w:ascii="Arial" w:hAnsi="Arial" w:hint="default"/>
      </w:rPr>
    </w:lvl>
    <w:lvl w:ilvl="1" w:tplc="67327F5A" w:tentative="1">
      <w:start w:val="1"/>
      <w:numFmt w:val="bullet"/>
      <w:lvlText w:val="•"/>
      <w:lvlJc w:val="left"/>
      <w:pPr>
        <w:tabs>
          <w:tab w:val="num" w:pos="1440"/>
        </w:tabs>
        <w:ind w:left="1440" w:hanging="360"/>
      </w:pPr>
      <w:rPr>
        <w:rFonts w:ascii="Arial" w:hAnsi="Arial" w:hint="default"/>
      </w:rPr>
    </w:lvl>
    <w:lvl w:ilvl="2" w:tplc="044E5E4A" w:tentative="1">
      <w:start w:val="1"/>
      <w:numFmt w:val="bullet"/>
      <w:lvlText w:val="•"/>
      <w:lvlJc w:val="left"/>
      <w:pPr>
        <w:tabs>
          <w:tab w:val="num" w:pos="2160"/>
        </w:tabs>
        <w:ind w:left="2160" w:hanging="360"/>
      </w:pPr>
      <w:rPr>
        <w:rFonts w:ascii="Arial" w:hAnsi="Arial" w:hint="default"/>
      </w:rPr>
    </w:lvl>
    <w:lvl w:ilvl="3" w:tplc="B06E1A1C" w:tentative="1">
      <w:start w:val="1"/>
      <w:numFmt w:val="bullet"/>
      <w:lvlText w:val="•"/>
      <w:lvlJc w:val="left"/>
      <w:pPr>
        <w:tabs>
          <w:tab w:val="num" w:pos="2880"/>
        </w:tabs>
        <w:ind w:left="2880" w:hanging="360"/>
      </w:pPr>
      <w:rPr>
        <w:rFonts w:ascii="Arial" w:hAnsi="Arial" w:hint="default"/>
      </w:rPr>
    </w:lvl>
    <w:lvl w:ilvl="4" w:tplc="21287E4A" w:tentative="1">
      <w:start w:val="1"/>
      <w:numFmt w:val="bullet"/>
      <w:lvlText w:val="•"/>
      <w:lvlJc w:val="left"/>
      <w:pPr>
        <w:tabs>
          <w:tab w:val="num" w:pos="3600"/>
        </w:tabs>
        <w:ind w:left="3600" w:hanging="360"/>
      </w:pPr>
      <w:rPr>
        <w:rFonts w:ascii="Arial" w:hAnsi="Arial" w:hint="default"/>
      </w:rPr>
    </w:lvl>
    <w:lvl w:ilvl="5" w:tplc="47607E4E" w:tentative="1">
      <w:start w:val="1"/>
      <w:numFmt w:val="bullet"/>
      <w:lvlText w:val="•"/>
      <w:lvlJc w:val="left"/>
      <w:pPr>
        <w:tabs>
          <w:tab w:val="num" w:pos="4320"/>
        </w:tabs>
        <w:ind w:left="4320" w:hanging="360"/>
      </w:pPr>
      <w:rPr>
        <w:rFonts w:ascii="Arial" w:hAnsi="Arial" w:hint="default"/>
      </w:rPr>
    </w:lvl>
    <w:lvl w:ilvl="6" w:tplc="F8D6CC64" w:tentative="1">
      <w:start w:val="1"/>
      <w:numFmt w:val="bullet"/>
      <w:lvlText w:val="•"/>
      <w:lvlJc w:val="left"/>
      <w:pPr>
        <w:tabs>
          <w:tab w:val="num" w:pos="5040"/>
        </w:tabs>
        <w:ind w:left="5040" w:hanging="360"/>
      </w:pPr>
      <w:rPr>
        <w:rFonts w:ascii="Arial" w:hAnsi="Arial" w:hint="default"/>
      </w:rPr>
    </w:lvl>
    <w:lvl w:ilvl="7" w:tplc="9474A3DE" w:tentative="1">
      <w:start w:val="1"/>
      <w:numFmt w:val="bullet"/>
      <w:lvlText w:val="•"/>
      <w:lvlJc w:val="left"/>
      <w:pPr>
        <w:tabs>
          <w:tab w:val="num" w:pos="5760"/>
        </w:tabs>
        <w:ind w:left="5760" w:hanging="360"/>
      </w:pPr>
      <w:rPr>
        <w:rFonts w:ascii="Arial" w:hAnsi="Arial" w:hint="default"/>
      </w:rPr>
    </w:lvl>
    <w:lvl w:ilvl="8" w:tplc="F7368EFA" w:tentative="1">
      <w:start w:val="1"/>
      <w:numFmt w:val="bullet"/>
      <w:lvlText w:val="•"/>
      <w:lvlJc w:val="left"/>
      <w:pPr>
        <w:tabs>
          <w:tab w:val="num" w:pos="6480"/>
        </w:tabs>
        <w:ind w:left="6480" w:hanging="360"/>
      </w:pPr>
      <w:rPr>
        <w:rFonts w:ascii="Arial" w:hAnsi="Arial" w:hint="default"/>
      </w:rPr>
    </w:lvl>
  </w:abstractNum>
  <w:abstractNum w:abstractNumId="154" w15:restartNumberingAfterBreak="0">
    <w:nsid w:val="3F392D4B"/>
    <w:multiLevelType w:val="hybridMultilevel"/>
    <w:tmpl w:val="9BC68E6A"/>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FB706ED"/>
    <w:multiLevelType w:val="multilevel"/>
    <w:tmpl w:val="E28CB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FC52C87"/>
    <w:multiLevelType w:val="hybridMultilevel"/>
    <w:tmpl w:val="E520B374"/>
    <w:lvl w:ilvl="0" w:tplc="FEAA8516">
      <w:start w:val="1"/>
      <w:numFmt w:val="bullet"/>
      <w:lvlText w:val="•"/>
      <w:lvlJc w:val="left"/>
      <w:pPr>
        <w:tabs>
          <w:tab w:val="num" w:pos="720"/>
        </w:tabs>
        <w:ind w:left="720" w:hanging="360"/>
      </w:pPr>
      <w:rPr>
        <w:rFonts w:ascii="Arial" w:hAnsi="Arial" w:hint="default"/>
      </w:rPr>
    </w:lvl>
    <w:lvl w:ilvl="1" w:tplc="FFE6A1D8" w:tentative="1">
      <w:start w:val="1"/>
      <w:numFmt w:val="bullet"/>
      <w:lvlText w:val="•"/>
      <w:lvlJc w:val="left"/>
      <w:pPr>
        <w:tabs>
          <w:tab w:val="num" w:pos="1440"/>
        </w:tabs>
        <w:ind w:left="1440" w:hanging="360"/>
      </w:pPr>
      <w:rPr>
        <w:rFonts w:ascii="Arial" w:hAnsi="Arial" w:hint="default"/>
      </w:rPr>
    </w:lvl>
    <w:lvl w:ilvl="2" w:tplc="6DE2DCA4" w:tentative="1">
      <w:start w:val="1"/>
      <w:numFmt w:val="bullet"/>
      <w:lvlText w:val="•"/>
      <w:lvlJc w:val="left"/>
      <w:pPr>
        <w:tabs>
          <w:tab w:val="num" w:pos="2160"/>
        </w:tabs>
        <w:ind w:left="2160" w:hanging="360"/>
      </w:pPr>
      <w:rPr>
        <w:rFonts w:ascii="Arial" w:hAnsi="Arial" w:hint="default"/>
      </w:rPr>
    </w:lvl>
    <w:lvl w:ilvl="3" w:tplc="36F24500" w:tentative="1">
      <w:start w:val="1"/>
      <w:numFmt w:val="bullet"/>
      <w:lvlText w:val="•"/>
      <w:lvlJc w:val="left"/>
      <w:pPr>
        <w:tabs>
          <w:tab w:val="num" w:pos="2880"/>
        </w:tabs>
        <w:ind w:left="2880" w:hanging="360"/>
      </w:pPr>
      <w:rPr>
        <w:rFonts w:ascii="Arial" w:hAnsi="Arial" w:hint="default"/>
      </w:rPr>
    </w:lvl>
    <w:lvl w:ilvl="4" w:tplc="6FF6BFA8" w:tentative="1">
      <w:start w:val="1"/>
      <w:numFmt w:val="bullet"/>
      <w:lvlText w:val="•"/>
      <w:lvlJc w:val="left"/>
      <w:pPr>
        <w:tabs>
          <w:tab w:val="num" w:pos="3600"/>
        </w:tabs>
        <w:ind w:left="3600" w:hanging="360"/>
      </w:pPr>
      <w:rPr>
        <w:rFonts w:ascii="Arial" w:hAnsi="Arial" w:hint="default"/>
      </w:rPr>
    </w:lvl>
    <w:lvl w:ilvl="5" w:tplc="14D8F5B0" w:tentative="1">
      <w:start w:val="1"/>
      <w:numFmt w:val="bullet"/>
      <w:lvlText w:val="•"/>
      <w:lvlJc w:val="left"/>
      <w:pPr>
        <w:tabs>
          <w:tab w:val="num" w:pos="4320"/>
        </w:tabs>
        <w:ind w:left="4320" w:hanging="360"/>
      </w:pPr>
      <w:rPr>
        <w:rFonts w:ascii="Arial" w:hAnsi="Arial" w:hint="default"/>
      </w:rPr>
    </w:lvl>
    <w:lvl w:ilvl="6" w:tplc="17ECFC90" w:tentative="1">
      <w:start w:val="1"/>
      <w:numFmt w:val="bullet"/>
      <w:lvlText w:val="•"/>
      <w:lvlJc w:val="left"/>
      <w:pPr>
        <w:tabs>
          <w:tab w:val="num" w:pos="5040"/>
        </w:tabs>
        <w:ind w:left="5040" w:hanging="360"/>
      </w:pPr>
      <w:rPr>
        <w:rFonts w:ascii="Arial" w:hAnsi="Arial" w:hint="default"/>
      </w:rPr>
    </w:lvl>
    <w:lvl w:ilvl="7" w:tplc="C470AAC4" w:tentative="1">
      <w:start w:val="1"/>
      <w:numFmt w:val="bullet"/>
      <w:lvlText w:val="•"/>
      <w:lvlJc w:val="left"/>
      <w:pPr>
        <w:tabs>
          <w:tab w:val="num" w:pos="5760"/>
        </w:tabs>
        <w:ind w:left="5760" w:hanging="360"/>
      </w:pPr>
      <w:rPr>
        <w:rFonts w:ascii="Arial" w:hAnsi="Arial" w:hint="default"/>
      </w:rPr>
    </w:lvl>
    <w:lvl w:ilvl="8" w:tplc="BEAA368E" w:tentative="1">
      <w:start w:val="1"/>
      <w:numFmt w:val="bullet"/>
      <w:lvlText w:val="•"/>
      <w:lvlJc w:val="left"/>
      <w:pPr>
        <w:tabs>
          <w:tab w:val="num" w:pos="6480"/>
        </w:tabs>
        <w:ind w:left="6480" w:hanging="360"/>
      </w:pPr>
      <w:rPr>
        <w:rFonts w:ascii="Arial" w:hAnsi="Arial" w:hint="default"/>
      </w:rPr>
    </w:lvl>
  </w:abstractNum>
  <w:abstractNum w:abstractNumId="157" w15:restartNumberingAfterBreak="0">
    <w:nsid w:val="4080384C"/>
    <w:multiLevelType w:val="hybridMultilevel"/>
    <w:tmpl w:val="5226D340"/>
    <w:lvl w:ilvl="0" w:tplc="8DDEEFFC">
      <w:numFmt w:val="bullet"/>
      <w:lvlText w:val="•"/>
      <w:lvlJc w:val="left"/>
      <w:pPr>
        <w:ind w:left="720" w:hanging="360"/>
      </w:pPr>
      <w:rPr>
        <w:rFonts w:ascii="Aptos" w:eastAsia="Arial" w:hAnsi="Aptos" w:cs="Arial" w:hint="default"/>
        <w:sz w:val="20"/>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58" w15:restartNumberingAfterBreak="0">
    <w:nsid w:val="40BE71D5"/>
    <w:multiLevelType w:val="hybridMultilevel"/>
    <w:tmpl w:val="77F8FD74"/>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10E7B0D"/>
    <w:multiLevelType w:val="hybridMultilevel"/>
    <w:tmpl w:val="05447E00"/>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1800DE2"/>
    <w:multiLevelType w:val="hybridMultilevel"/>
    <w:tmpl w:val="70BC4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1952D93"/>
    <w:multiLevelType w:val="multilevel"/>
    <w:tmpl w:val="53E0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2003776"/>
    <w:multiLevelType w:val="hybridMultilevel"/>
    <w:tmpl w:val="279CE8D6"/>
    <w:lvl w:ilvl="0" w:tplc="F82A1C80">
      <w:start w:val="1"/>
      <w:numFmt w:val="bullet"/>
      <w:pStyle w:val="ListParagraph"/>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2377EC0"/>
    <w:multiLevelType w:val="hybridMultilevel"/>
    <w:tmpl w:val="B0426E1A"/>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251509B"/>
    <w:multiLevelType w:val="multilevel"/>
    <w:tmpl w:val="39248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2F7376D"/>
    <w:multiLevelType w:val="multilevel"/>
    <w:tmpl w:val="24D0A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3585A8B"/>
    <w:multiLevelType w:val="multilevel"/>
    <w:tmpl w:val="79E0F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35B3D05"/>
    <w:multiLevelType w:val="multilevel"/>
    <w:tmpl w:val="5C7A3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5547306"/>
    <w:multiLevelType w:val="hybridMultilevel"/>
    <w:tmpl w:val="076047B8"/>
    <w:lvl w:ilvl="0" w:tplc="BEE02AF4">
      <w:start w:val="1"/>
      <w:numFmt w:val="bullet"/>
      <w:lvlText w:val="•"/>
      <w:lvlJc w:val="left"/>
      <w:pPr>
        <w:tabs>
          <w:tab w:val="num" w:pos="720"/>
        </w:tabs>
        <w:ind w:left="720" w:hanging="360"/>
      </w:pPr>
      <w:rPr>
        <w:rFonts w:ascii="Arial" w:hAnsi="Arial" w:hint="default"/>
      </w:rPr>
    </w:lvl>
    <w:lvl w:ilvl="1" w:tplc="4568007E" w:tentative="1">
      <w:start w:val="1"/>
      <w:numFmt w:val="bullet"/>
      <w:lvlText w:val="•"/>
      <w:lvlJc w:val="left"/>
      <w:pPr>
        <w:tabs>
          <w:tab w:val="num" w:pos="1440"/>
        </w:tabs>
        <w:ind w:left="1440" w:hanging="360"/>
      </w:pPr>
      <w:rPr>
        <w:rFonts w:ascii="Arial" w:hAnsi="Arial" w:hint="default"/>
      </w:rPr>
    </w:lvl>
    <w:lvl w:ilvl="2" w:tplc="57CA43A0" w:tentative="1">
      <w:start w:val="1"/>
      <w:numFmt w:val="bullet"/>
      <w:lvlText w:val="•"/>
      <w:lvlJc w:val="left"/>
      <w:pPr>
        <w:tabs>
          <w:tab w:val="num" w:pos="2160"/>
        </w:tabs>
        <w:ind w:left="2160" w:hanging="360"/>
      </w:pPr>
      <w:rPr>
        <w:rFonts w:ascii="Arial" w:hAnsi="Arial" w:hint="default"/>
      </w:rPr>
    </w:lvl>
    <w:lvl w:ilvl="3" w:tplc="A26EFF98" w:tentative="1">
      <w:start w:val="1"/>
      <w:numFmt w:val="bullet"/>
      <w:lvlText w:val="•"/>
      <w:lvlJc w:val="left"/>
      <w:pPr>
        <w:tabs>
          <w:tab w:val="num" w:pos="2880"/>
        </w:tabs>
        <w:ind w:left="2880" w:hanging="360"/>
      </w:pPr>
      <w:rPr>
        <w:rFonts w:ascii="Arial" w:hAnsi="Arial" w:hint="default"/>
      </w:rPr>
    </w:lvl>
    <w:lvl w:ilvl="4" w:tplc="37B0EC40" w:tentative="1">
      <w:start w:val="1"/>
      <w:numFmt w:val="bullet"/>
      <w:lvlText w:val="•"/>
      <w:lvlJc w:val="left"/>
      <w:pPr>
        <w:tabs>
          <w:tab w:val="num" w:pos="3600"/>
        </w:tabs>
        <w:ind w:left="3600" w:hanging="360"/>
      </w:pPr>
      <w:rPr>
        <w:rFonts w:ascii="Arial" w:hAnsi="Arial" w:hint="default"/>
      </w:rPr>
    </w:lvl>
    <w:lvl w:ilvl="5" w:tplc="D82813CC" w:tentative="1">
      <w:start w:val="1"/>
      <w:numFmt w:val="bullet"/>
      <w:lvlText w:val="•"/>
      <w:lvlJc w:val="left"/>
      <w:pPr>
        <w:tabs>
          <w:tab w:val="num" w:pos="4320"/>
        </w:tabs>
        <w:ind w:left="4320" w:hanging="360"/>
      </w:pPr>
      <w:rPr>
        <w:rFonts w:ascii="Arial" w:hAnsi="Arial" w:hint="default"/>
      </w:rPr>
    </w:lvl>
    <w:lvl w:ilvl="6" w:tplc="C6729EF4" w:tentative="1">
      <w:start w:val="1"/>
      <w:numFmt w:val="bullet"/>
      <w:lvlText w:val="•"/>
      <w:lvlJc w:val="left"/>
      <w:pPr>
        <w:tabs>
          <w:tab w:val="num" w:pos="5040"/>
        </w:tabs>
        <w:ind w:left="5040" w:hanging="360"/>
      </w:pPr>
      <w:rPr>
        <w:rFonts w:ascii="Arial" w:hAnsi="Arial" w:hint="default"/>
      </w:rPr>
    </w:lvl>
    <w:lvl w:ilvl="7" w:tplc="640A638A" w:tentative="1">
      <w:start w:val="1"/>
      <w:numFmt w:val="bullet"/>
      <w:lvlText w:val="•"/>
      <w:lvlJc w:val="left"/>
      <w:pPr>
        <w:tabs>
          <w:tab w:val="num" w:pos="5760"/>
        </w:tabs>
        <w:ind w:left="5760" w:hanging="360"/>
      </w:pPr>
      <w:rPr>
        <w:rFonts w:ascii="Arial" w:hAnsi="Arial" w:hint="default"/>
      </w:rPr>
    </w:lvl>
    <w:lvl w:ilvl="8" w:tplc="3AF426DE" w:tentative="1">
      <w:start w:val="1"/>
      <w:numFmt w:val="bullet"/>
      <w:lvlText w:val="•"/>
      <w:lvlJc w:val="left"/>
      <w:pPr>
        <w:tabs>
          <w:tab w:val="num" w:pos="6480"/>
        </w:tabs>
        <w:ind w:left="6480" w:hanging="360"/>
      </w:pPr>
      <w:rPr>
        <w:rFonts w:ascii="Arial" w:hAnsi="Arial" w:hint="default"/>
      </w:rPr>
    </w:lvl>
  </w:abstractNum>
  <w:abstractNum w:abstractNumId="169" w15:restartNumberingAfterBreak="0">
    <w:nsid w:val="457606A9"/>
    <w:multiLevelType w:val="multilevel"/>
    <w:tmpl w:val="5D4E1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58B2113"/>
    <w:multiLevelType w:val="hybridMultilevel"/>
    <w:tmpl w:val="41F6F0D4"/>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6091B58"/>
    <w:multiLevelType w:val="hybridMultilevel"/>
    <w:tmpl w:val="A2B6C7AA"/>
    <w:lvl w:ilvl="0" w:tplc="04E2CDD2">
      <w:start w:val="1"/>
      <w:numFmt w:val="bullet"/>
      <w:lvlText w:val="•"/>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72" w15:restartNumberingAfterBreak="0">
    <w:nsid w:val="466D029C"/>
    <w:multiLevelType w:val="multilevel"/>
    <w:tmpl w:val="8DA80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86C0AD4"/>
    <w:multiLevelType w:val="multilevel"/>
    <w:tmpl w:val="53149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87B6090"/>
    <w:multiLevelType w:val="multilevel"/>
    <w:tmpl w:val="6C92A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A4C0D4D"/>
    <w:multiLevelType w:val="multilevel"/>
    <w:tmpl w:val="C9708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B490640"/>
    <w:multiLevelType w:val="hybridMultilevel"/>
    <w:tmpl w:val="D526D09E"/>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C2F7288"/>
    <w:multiLevelType w:val="hybridMultilevel"/>
    <w:tmpl w:val="33F231D0"/>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C370E71"/>
    <w:multiLevelType w:val="hybridMultilevel"/>
    <w:tmpl w:val="4AA05790"/>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C6044A4"/>
    <w:multiLevelType w:val="hybridMultilevel"/>
    <w:tmpl w:val="194E3BC0"/>
    <w:lvl w:ilvl="0" w:tplc="B08A362E">
      <w:start w:val="1"/>
      <w:numFmt w:val="bullet"/>
      <w:lvlText w:val="•"/>
      <w:lvlJc w:val="left"/>
      <w:pPr>
        <w:tabs>
          <w:tab w:val="num" w:pos="720"/>
        </w:tabs>
        <w:ind w:left="720" w:hanging="360"/>
      </w:pPr>
      <w:rPr>
        <w:rFonts w:ascii="Arial" w:hAnsi="Arial" w:hint="default"/>
      </w:rPr>
    </w:lvl>
    <w:lvl w:ilvl="1" w:tplc="CE623E10" w:tentative="1">
      <w:start w:val="1"/>
      <w:numFmt w:val="bullet"/>
      <w:lvlText w:val="•"/>
      <w:lvlJc w:val="left"/>
      <w:pPr>
        <w:tabs>
          <w:tab w:val="num" w:pos="1440"/>
        </w:tabs>
        <w:ind w:left="1440" w:hanging="360"/>
      </w:pPr>
      <w:rPr>
        <w:rFonts w:ascii="Arial" w:hAnsi="Arial" w:hint="default"/>
      </w:rPr>
    </w:lvl>
    <w:lvl w:ilvl="2" w:tplc="582CF0FE" w:tentative="1">
      <w:start w:val="1"/>
      <w:numFmt w:val="bullet"/>
      <w:lvlText w:val="•"/>
      <w:lvlJc w:val="left"/>
      <w:pPr>
        <w:tabs>
          <w:tab w:val="num" w:pos="2160"/>
        </w:tabs>
        <w:ind w:left="2160" w:hanging="360"/>
      </w:pPr>
      <w:rPr>
        <w:rFonts w:ascii="Arial" w:hAnsi="Arial" w:hint="default"/>
      </w:rPr>
    </w:lvl>
    <w:lvl w:ilvl="3" w:tplc="05140EEA" w:tentative="1">
      <w:start w:val="1"/>
      <w:numFmt w:val="bullet"/>
      <w:lvlText w:val="•"/>
      <w:lvlJc w:val="left"/>
      <w:pPr>
        <w:tabs>
          <w:tab w:val="num" w:pos="2880"/>
        </w:tabs>
        <w:ind w:left="2880" w:hanging="360"/>
      </w:pPr>
      <w:rPr>
        <w:rFonts w:ascii="Arial" w:hAnsi="Arial" w:hint="default"/>
      </w:rPr>
    </w:lvl>
    <w:lvl w:ilvl="4" w:tplc="7B0E5A44" w:tentative="1">
      <w:start w:val="1"/>
      <w:numFmt w:val="bullet"/>
      <w:lvlText w:val="•"/>
      <w:lvlJc w:val="left"/>
      <w:pPr>
        <w:tabs>
          <w:tab w:val="num" w:pos="3600"/>
        </w:tabs>
        <w:ind w:left="3600" w:hanging="360"/>
      </w:pPr>
      <w:rPr>
        <w:rFonts w:ascii="Arial" w:hAnsi="Arial" w:hint="default"/>
      </w:rPr>
    </w:lvl>
    <w:lvl w:ilvl="5" w:tplc="66C4E032" w:tentative="1">
      <w:start w:val="1"/>
      <w:numFmt w:val="bullet"/>
      <w:lvlText w:val="•"/>
      <w:lvlJc w:val="left"/>
      <w:pPr>
        <w:tabs>
          <w:tab w:val="num" w:pos="4320"/>
        </w:tabs>
        <w:ind w:left="4320" w:hanging="360"/>
      </w:pPr>
      <w:rPr>
        <w:rFonts w:ascii="Arial" w:hAnsi="Arial" w:hint="default"/>
      </w:rPr>
    </w:lvl>
    <w:lvl w:ilvl="6" w:tplc="63BA3650" w:tentative="1">
      <w:start w:val="1"/>
      <w:numFmt w:val="bullet"/>
      <w:lvlText w:val="•"/>
      <w:lvlJc w:val="left"/>
      <w:pPr>
        <w:tabs>
          <w:tab w:val="num" w:pos="5040"/>
        </w:tabs>
        <w:ind w:left="5040" w:hanging="360"/>
      </w:pPr>
      <w:rPr>
        <w:rFonts w:ascii="Arial" w:hAnsi="Arial" w:hint="default"/>
      </w:rPr>
    </w:lvl>
    <w:lvl w:ilvl="7" w:tplc="10B08318" w:tentative="1">
      <w:start w:val="1"/>
      <w:numFmt w:val="bullet"/>
      <w:lvlText w:val="•"/>
      <w:lvlJc w:val="left"/>
      <w:pPr>
        <w:tabs>
          <w:tab w:val="num" w:pos="5760"/>
        </w:tabs>
        <w:ind w:left="5760" w:hanging="360"/>
      </w:pPr>
      <w:rPr>
        <w:rFonts w:ascii="Arial" w:hAnsi="Arial" w:hint="default"/>
      </w:rPr>
    </w:lvl>
    <w:lvl w:ilvl="8" w:tplc="C6F64A6C" w:tentative="1">
      <w:start w:val="1"/>
      <w:numFmt w:val="bullet"/>
      <w:lvlText w:val="•"/>
      <w:lvlJc w:val="left"/>
      <w:pPr>
        <w:tabs>
          <w:tab w:val="num" w:pos="6480"/>
        </w:tabs>
        <w:ind w:left="6480" w:hanging="360"/>
      </w:pPr>
      <w:rPr>
        <w:rFonts w:ascii="Arial" w:hAnsi="Arial" w:hint="default"/>
      </w:rPr>
    </w:lvl>
  </w:abstractNum>
  <w:abstractNum w:abstractNumId="180" w15:restartNumberingAfterBreak="0">
    <w:nsid w:val="4C911419"/>
    <w:multiLevelType w:val="multilevel"/>
    <w:tmpl w:val="4AEEF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CF04847"/>
    <w:multiLevelType w:val="hybridMultilevel"/>
    <w:tmpl w:val="027A470A"/>
    <w:lvl w:ilvl="0" w:tplc="AF6C5656">
      <w:start w:val="1"/>
      <w:numFmt w:val="bullet"/>
      <w:lvlText w:val="•"/>
      <w:lvlJc w:val="left"/>
      <w:pPr>
        <w:tabs>
          <w:tab w:val="num" w:pos="720"/>
        </w:tabs>
        <w:ind w:left="720" w:hanging="360"/>
      </w:pPr>
      <w:rPr>
        <w:rFonts w:ascii="Arial" w:hAnsi="Arial" w:hint="default"/>
      </w:rPr>
    </w:lvl>
    <w:lvl w:ilvl="1" w:tplc="86EA62CA" w:tentative="1">
      <w:start w:val="1"/>
      <w:numFmt w:val="bullet"/>
      <w:lvlText w:val="•"/>
      <w:lvlJc w:val="left"/>
      <w:pPr>
        <w:tabs>
          <w:tab w:val="num" w:pos="1440"/>
        </w:tabs>
        <w:ind w:left="1440" w:hanging="360"/>
      </w:pPr>
      <w:rPr>
        <w:rFonts w:ascii="Arial" w:hAnsi="Arial" w:hint="default"/>
      </w:rPr>
    </w:lvl>
    <w:lvl w:ilvl="2" w:tplc="36DCFB1A" w:tentative="1">
      <w:start w:val="1"/>
      <w:numFmt w:val="bullet"/>
      <w:lvlText w:val="•"/>
      <w:lvlJc w:val="left"/>
      <w:pPr>
        <w:tabs>
          <w:tab w:val="num" w:pos="2160"/>
        </w:tabs>
        <w:ind w:left="2160" w:hanging="360"/>
      </w:pPr>
      <w:rPr>
        <w:rFonts w:ascii="Arial" w:hAnsi="Arial" w:hint="default"/>
      </w:rPr>
    </w:lvl>
    <w:lvl w:ilvl="3" w:tplc="CF022B9A" w:tentative="1">
      <w:start w:val="1"/>
      <w:numFmt w:val="bullet"/>
      <w:lvlText w:val="•"/>
      <w:lvlJc w:val="left"/>
      <w:pPr>
        <w:tabs>
          <w:tab w:val="num" w:pos="2880"/>
        </w:tabs>
        <w:ind w:left="2880" w:hanging="360"/>
      </w:pPr>
      <w:rPr>
        <w:rFonts w:ascii="Arial" w:hAnsi="Arial" w:hint="default"/>
      </w:rPr>
    </w:lvl>
    <w:lvl w:ilvl="4" w:tplc="3C807246" w:tentative="1">
      <w:start w:val="1"/>
      <w:numFmt w:val="bullet"/>
      <w:lvlText w:val="•"/>
      <w:lvlJc w:val="left"/>
      <w:pPr>
        <w:tabs>
          <w:tab w:val="num" w:pos="3600"/>
        </w:tabs>
        <w:ind w:left="3600" w:hanging="360"/>
      </w:pPr>
      <w:rPr>
        <w:rFonts w:ascii="Arial" w:hAnsi="Arial" w:hint="default"/>
      </w:rPr>
    </w:lvl>
    <w:lvl w:ilvl="5" w:tplc="77F0BDA0" w:tentative="1">
      <w:start w:val="1"/>
      <w:numFmt w:val="bullet"/>
      <w:lvlText w:val="•"/>
      <w:lvlJc w:val="left"/>
      <w:pPr>
        <w:tabs>
          <w:tab w:val="num" w:pos="4320"/>
        </w:tabs>
        <w:ind w:left="4320" w:hanging="360"/>
      </w:pPr>
      <w:rPr>
        <w:rFonts w:ascii="Arial" w:hAnsi="Arial" w:hint="default"/>
      </w:rPr>
    </w:lvl>
    <w:lvl w:ilvl="6" w:tplc="40D00078" w:tentative="1">
      <w:start w:val="1"/>
      <w:numFmt w:val="bullet"/>
      <w:lvlText w:val="•"/>
      <w:lvlJc w:val="left"/>
      <w:pPr>
        <w:tabs>
          <w:tab w:val="num" w:pos="5040"/>
        </w:tabs>
        <w:ind w:left="5040" w:hanging="360"/>
      </w:pPr>
      <w:rPr>
        <w:rFonts w:ascii="Arial" w:hAnsi="Arial" w:hint="default"/>
      </w:rPr>
    </w:lvl>
    <w:lvl w:ilvl="7" w:tplc="3BEA109E" w:tentative="1">
      <w:start w:val="1"/>
      <w:numFmt w:val="bullet"/>
      <w:lvlText w:val="•"/>
      <w:lvlJc w:val="left"/>
      <w:pPr>
        <w:tabs>
          <w:tab w:val="num" w:pos="5760"/>
        </w:tabs>
        <w:ind w:left="5760" w:hanging="360"/>
      </w:pPr>
      <w:rPr>
        <w:rFonts w:ascii="Arial" w:hAnsi="Arial" w:hint="default"/>
      </w:rPr>
    </w:lvl>
    <w:lvl w:ilvl="8" w:tplc="CE5881D6" w:tentative="1">
      <w:start w:val="1"/>
      <w:numFmt w:val="bullet"/>
      <w:lvlText w:val="•"/>
      <w:lvlJc w:val="left"/>
      <w:pPr>
        <w:tabs>
          <w:tab w:val="num" w:pos="6480"/>
        </w:tabs>
        <w:ind w:left="6480" w:hanging="360"/>
      </w:pPr>
      <w:rPr>
        <w:rFonts w:ascii="Arial" w:hAnsi="Arial" w:hint="default"/>
      </w:rPr>
    </w:lvl>
  </w:abstractNum>
  <w:abstractNum w:abstractNumId="182" w15:restartNumberingAfterBreak="0">
    <w:nsid w:val="4D2E23FA"/>
    <w:multiLevelType w:val="multilevel"/>
    <w:tmpl w:val="ACFA6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D8D6A0D"/>
    <w:multiLevelType w:val="hybridMultilevel"/>
    <w:tmpl w:val="93685FAA"/>
    <w:lvl w:ilvl="0" w:tplc="9070B68C">
      <w:start w:val="1"/>
      <w:numFmt w:val="bullet"/>
      <w:lvlText w:val="•"/>
      <w:lvlJc w:val="left"/>
      <w:pPr>
        <w:tabs>
          <w:tab w:val="num" w:pos="720"/>
        </w:tabs>
        <w:ind w:left="720" w:hanging="360"/>
      </w:pPr>
      <w:rPr>
        <w:rFonts w:ascii="Arial" w:hAnsi="Arial" w:hint="default"/>
      </w:rPr>
    </w:lvl>
    <w:lvl w:ilvl="1" w:tplc="A99EC584" w:tentative="1">
      <w:start w:val="1"/>
      <w:numFmt w:val="bullet"/>
      <w:lvlText w:val="•"/>
      <w:lvlJc w:val="left"/>
      <w:pPr>
        <w:tabs>
          <w:tab w:val="num" w:pos="1440"/>
        </w:tabs>
        <w:ind w:left="1440" w:hanging="360"/>
      </w:pPr>
      <w:rPr>
        <w:rFonts w:ascii="Arial" w:hAnsi="Arial" w:hint="default"/>
      </w:rPr>
    </w:lvl>
    <w:lvl w:ilvl="2" w:tplc="D9EA7FF8" w:tentative="1">
      <w:start w:val="1"/>
      <w:numFmt w:val="bullet"/>
      <w:lvlText w:val="•"/>
      <w:lvlJc w:val="left"/>
      <w:pPr>
        <w:tabs>
          <w:tab w:val="num" w:pos="2160"/>
        </w:tabs>
        <w:ind w:left="2160" w:hanging="360"/>
      </w:pPr>
      <w:rPr>
        <w:rFonts w:ascii="Arial" w:hAnsi="Arial" w:hint="default"/>
      </w:rPr>
    </w:lvl>
    <w:lvl w:ilvl="3" w:tplc="E36AF188" w:tentative="1">
      <w:start w:val="1"/>
      <w:numFmt w:val="bullet"/>
      <w:lvlText w:val="•"/>
      <w:lvlJc w:val="left"/>
      <w:pPr>
        <w:tabs>
          <w:tab w:val="num" w:pos="2880"/>
        </w:tabs>
        <w:ind w:left="2880" w:hanging="360"/>
      </w:pPr>
      <w:rPr>
        <w:rFonts w:ascii="Arial" w:hAnsi="Arial" w:hint="default"/>
      </w:rPr>
    </w:lvl>
    <w:lvl w:ilvl="4" w:tplc="753025C6" w:tentative="1">
      <w:start w:val="1"/>
      <w:numFmt w:val="bullet"/>
      <w:lvlText w:val="•"/>
      <w:lvlJc w:val="left"/>
      <w:pPr>
        <w:tabs>
          <w:tab w:val="num" w:pos="3600"/>
        </w:tabs>
        <w:ind w:left="3600" w:hanging="360"/>
      </w:pPr>
      <w:rPr>
        <w:rFonts w:ascii="Arial" w:hAnsi="Arial" w:hint="default"/>
      </w:rPr>
    </w:lvl>
    <w:lvl w:ilvl="5" w:tplc="7056F78C" w:tentative="1">
      <w:start w:val="1"/>
      <w:numFmt w:val="bullet"/>
      <w:lvlText w:val="•"/>
      <w:lvlJc w:val="left"/>
      <w:pPr>
        <w:tabs>
          <w:tab w:val="num" w:pos="4320"/>
        </w:tabs>
        <w:ind w:left="4320" w:hanging="360"/>
      </w:pPr>
      <w:rPr>
        <w:rFonts w:ascii="Arial" w:hAnsi="Arial" w:hint="default"/>
      </w:rPr>
    </w:lvl>
    <w:lvl w:ilvl="6" w:tplc="37E84B28" w:tentative="1">
      <w:start w:val="1"/>
      <w:numFmt w:val="bullet"/>
      <w:lvlText w:val="•"/>
      <w:lvlJc w:val="left"/>
      <w:pPr>
        <w:tabs>
          <w:tab w:val="num" w:pos="5040"/>
        </w:tabs>
        <w:ind w:left="5040" w:hanging="360"/>
      </w:pPr>
      <w:rPr>
        <w:rFonts w:ascii="Arial" w:hAnsi="Arial" w:hint="default"/>
      </w:rPr>
    </w:lvl>
    <w:lvl w:ilvl="7" w:tplc="A6187EA2" w:tentative="1">
      <w:start w:val="1"/>
      <w:numFmt w:val="bullet"/>
      <w:lvlText w:val="•"/>
      <w:lvlJc w:val="left"/>
      <w:pPr>
        <w:tabs>
          <w:tab w:val="num" w:pos="5760"/>
        </w:tabs>
        <w:ind w:left="5760" w:hanging="360"/>
      </w:pPr>
      <w:rPr>
        <w:rFonts w:ascii="Arial" w:hAnsi="Arial" w:hint="default"/>
      </w:rPr>
    </w:lvl>
    <w:lvl w:ilvl="8" w:tplc="A944202E" w:tentative="1">
      <w:start w:val="1"/>
      <w:numFmt w:val="bullet"/>
      <w:lvlText w:val="•"/>
      <w:lvlJc w:val="left"/>
      <w:pPr>
        <w:tabs>
          <w:tab w:val="num" w:pos="6480"/>
        </w:tabs>
        <w:ind w:left="6480" w:hanging="360"/>
      </w:pPr>
      <w:rPr>
        <w:rFonts w:ascii="Arial" w:hAnsi="Arial" w:hint="default"/>
      </w:rPr>
    </w:lvl>
  </w:abstractNum>
  <w:abstractNum w:abstractNumId="184" w15:restartNumberingAfterBreak="0">
    <w:nsid w:val="4DDC243D"/>
    <w:multiLevelType w:val="multilevel"/>
    <w:tmpl w:val="D11CB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DFB495B"/>
    <w:multiLevelType w:val="hybridMultilevel"/>
    <w:tmpl w:val="BDBC68D4"/>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E294997"/>
    <w:multiLevelType w:val="multilevel"/>
    <w:tmpl w:val="B582E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E985C3E"/>
    <w:multiLevelType w:val="hybridMultilevel"/>
    <w:tmpl w:val="FD0EB6B8"/>
    <w:lvl w:ilvl="0" w:tplc="51602C3E">
      <w:start w:val="1"/>
      <w:numFmt w:val="bullet"/>
      <w:lvlText w:val="•"/>
      <w:lvlJc w:val="left"/>
      <w:pPr>
        <w:tabs>
          <w:tab w:val="num" w:pos="720"/>
        </w:tabs>
        <w:ind w:left="720" w:hanging="360"/>
      </w:pPr>
      <w:rPr>
        <w:rFonts w:ascii="Arial" w:hAnsi="Arial" w:hint="default"/>
      </w:rPr>
    </w:lvl>
    <w:lvl w:ilvl="1" w:tplc="A45866F2" w:tentative="1">
      <w:start w:val="1"/>
      <w:numFmt w:val="bullet"/>
      <w:lvlText w:val="•"/>
      <w:lvlJc w:val="left"/>
      <w:pPr>
        <w:tabs>
          <w:tab w:val="num" w:pos="1440"/>
        </w:tabs>
        <w:ind w:left="1440" w:hanging="360"/>
      </w:pPr>
      <w:rPr>
        <w:rFonts w:ascii="Arial" w:hAnsi="Arial" w:hint="default"/>
      </w:rPr>
    </w:lvl>
    <w:lvl w:ilvl="2" w:tplc="D1286482" w:tentative="1">
      <w:start w:val="1"/>
      <w:numFmt w:val="bullet"/>
      <w:lvlText w:val="•"/>
      <w:lvlJc w:val="left"/>
      <w:pPr>
        <w:tabs>
          <w:tab w:val="num" w:pos="2160"/>
        </w:tabs>
        <w:ind w:left="2160" w:hanging="360"/>
      </w:pPr>
      <w:rPr>
        <w:rFonts w:ascii="Arial" w:hAnsi="Arial" w:hint="default"/>
      </w:rPr>
    </w:lvl>
    <w:lvl w:ilvl="3" w:tplc="45CAC762" w:tentative="1">
      <w:start w:val="1"/>
      <w:numFmt w:val="bullet"/>
      <w:lvlText w:val="•"/>
      <w:lvlJc w:val="left"/>
      <w:pPr>
        <w:tabs>
          <w:tab w:val="num" w:pos="2880"/>
        </w:tabs>
        <w:ind w:left="2880" w:hanging="360"/>
      </w:pPr>
      <w:rPr>
        <w:rFonts w:ascii="Arial" w:hAnsi="Arial" w:hint="default"/>
      </w:rPr>
    </w:lvl>
    <w:lvl w:ilvl="4" w:tplc="984E61D6" w:tentative="1">
      <w:start w:val="1"/>
      <w:numFmt w:val="bullet"/>
      <w:lvlText w:val="•"/>
      <w:lvlJc w:val="left"/>
      <w:pPr>
        <w:tabs>
          <w:tab w:val="num" w:pos="3600"/>
        </w:tabs>
        <w:ind w:left="3600" w:hanging="360"/>
      </w:pPr>
      <w:rPr>
        <w:rFonts w:ascii="Arial" w:hAnsi="Arial" w:hint="default"/>
      </w:rPr>
    </w:lvl>
    <w:lvl w:ilvl="5" w:tplc="B874B674" w:tentative="1">
      <w:start w:val="1"/>
      <w:numFmt w:val="bullet"/>
      <w:lvlText w:val="•"/>
      <w:lvlJc w:val="left"/>
      <w:pPr>
        <w:tabs>
          <w:tab w:val="num" w:pos="4320"/>
        </w:tabs>
        <w:ind w:left="4320" w:hanging="360"/>
      </w:pPr>
      <w:rPr>
        <w:rFonts w:ascii="Arial" w:hAnsi="Arial" w:hint="default"/>
      </w:rPr>
    </w:lvl>
    <w:lvl w:ilvl="6" w:tplc="F816E5C8" w:tentative="1">
      <w:start w:val="1"/>
      <w:numFmt w:val="bullet"/>
      <w:lvlText w:val="•"/>
      <w:lvlJc w:val="left"/>
      <w:pPr>
        <w:tabs>
          <w:tab w:val="num" w:pos="5040"/>
        </w:tabs>
        <w:ind w:left="5040" w:hanging="360"/>
      </w:pPr>
      <w:rPr>
        <w:rFonts w:ascii="Arial" w:hAnsi="Arial" w:hint="default"/>
      </w:rPr>
    </w:lvl>
    <w:lvl w:ilvl="7" w:tplc="E3D4D7BE" w:tentative="1">
      <w:start w:val="1"/>
      <w:numFmt w:val="bullet"/>
      <w:lvlText w:val="•"/>
      <w:lvlJc w:val="left"/>
      <w:pPr>
        <w:tabs>
          <w:tab w:val="num" w:pos="5760"/>
        </w:tabs>
        <w:ind w:left="5760" w:hanging="360"/>
      </w:pPr>
      <w:rPr>
        <w:rFonts w:ascii="Arial" w:hAnsi="Arial" w:hint="default"/>
      </w:rPr>
    </w:lvl>
    <w:lvl w:ilvl="8" w:tplc="33B2B5CC" w:tentative="1">
      <w:start w:val="1"/>
      <w:numFmt w:val="bullet"/>
      <w:lvlText w:val="•"/>
      <w:lvlJc w:val="left"/>
      <w:pPr>
        <w:tabs>
          <w:tab w:val="num" w:pos="6480"/>
        </w:tabs>
        <w:ind w:left="6480" w:hanging="360"/>
      </w:pPr>
      <w:rPr>
        <w:rFonts w:ascii="Arial" w:hAnsi="Arial" w:hint="default"/>
      </w:rPr>
    </w:lvl>
  </w:abstractNum>
  <w:abstractNum w:abstractNumId="188" w15:restartNumberingAfterBreak="0">
    <w:nsid w:val="4EAC7353"/>
    <w:multiLevelType w:val="hybridMultilevel"/>
    <w:tmpl w:val="0DB2D7FA"/>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EBB1D1F"/>
    <w:multiLevelType w:val="multilevel"/>
    <w:tmpl w:val="B5FAA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F02473D"/>
    <w:multiLevelType w:val="hybridMultilevel"/>
    <w:tmpl w:val="578854FC"/>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4F2F1613"/>
    <w:multiLevelType w:val="hybridMultilevel"/>
    <w:tmpl w:val="FB66FEA4"/>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1C66B16"/>
    <w:multiLevelType w:val="hybridMultilevel"/>
    <w:tmpl w:val="D2802C9A"/>
    <w:lvl w:ilvl="0" w:tplc="54141E9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3" w15:restartNumberingAfterBreak="0">
    <w:nsid w:val="5226453F"/>
    <w:multiLevelType w:val="hybridMultilevel"/>
    <w:tmpl w:val="74FAF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23B67A0"/>
    <w:multiLevelType w:val="hybridMultilevel"/>
    <w:tmpl w:val="71F0A6DE"/>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2513B43"/>
    <w:multiLevelType w:val="hybridMultilevel"/>
    <w:tmpl w:val="638ECB08"/>
    <w:lvl w:ilvl="0" w:tplc="7EE6D052">
      <w:start w:val="1"/>
      <w:numFmt w:val="bullet"/>
      <w:lvlText w:val="•"/>
      <w:lvlJc w:val="left"/>
      <w:pPr>
        <w:tabs>
          <w:tab w:val="num" w:pos="720"/>
        </w:tabs>
        <w:ind w:left="720" w:hanging="360"/>
      </w:pPr>
      <w:rPr>
        <w:rFonts w:ascii="Arial" w:hAnsi="Arial" w:hint="default"/>
      </w:rPr>
    </w:lvl>
    <w:lvl w:ilvl="1" w:tplc="53A8DB4A" w:tentative="1">
      <w:start w:val="1"/>
      <w:numFmt w:val="bullet"/>
      <w:lvlText w:val="•"/>
      <w:lvlJc w:val="left"/>
      <w:pPr>
        <w:tabs>
          <w:tab w:val="num" w:pos="1440"/>
        </w:tabs>
        <w:ind w:left="1440" w:hanging="360"/>
      </w:pPr>
      <w:rPr>
        <w:rFonts w:ascii="Arial" w:hAnsi="Arial" w:hint="default"/>
      </w:rPr>
    </w:lvl>
    <w:lvl w:ilvl="2" w:tplc="3294C95A" w:tentative="1">
      <w:start w:val="1"/>
      <w:numFmt w:val="bullet"/>
      <w:lvlText w:val="•"/>
      <w:lvlJc w:val="left"/>
      <w:pPr>
        <w:tabs>
          <w:tab w:val="num" w:pos="2160"/>
        </w:tabs>
        <w:ind w:left="2160" w:hanging="360"/>
      </w:pPr>
      <w:rPr>
        <w:rFonts w:ascii="Arial" w:hAnsi="Arial" w:hint="default"/>
      </w:rPr>
    </w:lvl>
    <w:lvl w:ilvl="3" w:tplc="3B9059AA" w:tentative="1">
      <w:start w:val="1"/>
      <w:numFmt w:val="bullet"/>
      <w:lvlText w:val="•"/>
      <w:lvlJc w:val="left"/>
      <w:pPr>
        <w:tabs>
          <w:tab w:val="num" w:pos="2880"/>
        </w:tabs>
        <w:ind w:left="2880" w:hanging="360"/>
      </w:pPr>
      <w:rPr>
        <w:rFonts w:ascii="Arial" w:hAnsi="Arial" w:hint="default"/>
      </w:rPr>
    </w:lvl>
    <w:lvl w:ilvl="4" w:tplc="21A877A2" w:tentative="1">
      <w:start w:val="1"/>
      <w:numFmt w:val="bullet"/>
      <w:lvlText w:val="•"/>
      <w:lvlJc w:val="left"/>
      <w:pPr>
        <w:tabs>
          <w:tab w:val="num" w:pos="3600"/>
        </w:tabs>
        <w:ind w:left="3600" w:hanging="360"/>
      </w:pPr>
      <w:rPr>
        <w:rFonts w:ascii="Arial" w:hAnsi="Arial" w:hint="default"/>
      </w:rPr>
    </w:lvl>
    <w:lvl w:ilvl="5" w:tplc="001A2A94" w:tentative="1">
      <w:start w:val="1"/>
      <w:numFmt w:val="bullet"/>
      <w:lvlText w:val="•"/>
      <w:lvlJc w:val="left"/>
      <w:pPr>
        <w:tabs>
          <w:tab w:val="num" w:pos="4320"/>
        </w:tabs>
        <w:ind w:left="4320" w:hanging="360"/>
      </w:pPr>
      <w:rPr>
        <w:rFonts w:ascii="Arial" w:hAnsi="Arial" w:hint="default"/>
      </w:rPr>
    </w:lvl>
    <w:lvl w:ilvl="6" w:tplc="BF68798C" w:tentative="1">
      <w:start w:val="1"/>
      <w:numFmt w:val="bullet"/>
      <w:lvlText w:val="•"/>
      <w:lvlJc w:val="left"/>
      <w:pPr>
        <w:tabs>
          <w:tab w:val="num" w:pos="5040"/>
        </w:tabs>
        <w:ind w:left="5040" w:hanging="360"/>
      </w:pPr>
      <w:rPr>
        <w:rFonts w:ascii="Arial" w:hAnsi="Arial" w:hint="default"/>
      </w:rPr>
    </w:lvl>
    <w:lvl w:ilvl="7" w:tplc="7908A12C" w:tentative="1">
      <w:start w:val="1"/>
      <w:numFmt w:val="bullet"/>
      <w:lvlText w:val="•"/>
      <w:lvlJc w:val="left"/>
      <w:pPr>
        <w:tabs>
          <w:tab w:val="num" w:pos="5760"/>
        </w:tabs>
        <w:ind w:left="5760" w:hanging="360"/>
      </w:pPr>
      <w:rPr>
        <w:rFonts w:ascii="Arial" w:hAnsi="Arial" w:hint="default"/>
      </w:rPr>
    </w:lvl>
    <w:lvl w:ilvl="8" w:tplc="9EFCD052" w:tentative="1">
      <w:start w:val="1"/>
      <w:numFmt w:val="bullet"/>
      <w:lvlText w:val="•"/>
      <w:lvlJc w:val="left"/>
      <w:pPr>
        <w:tabs>
          <w:tab w:val="num" w:pos="6480"/>
        </w:tabs>
        <w:ind w:left="6480" w:hanging="360"/>
      </w:pPr>
      <w:rPr>
        <w:rFonts w:ascii="Arial" w:hAnsi="Arial" w:hint="default"/>
      </w:rPr>
    </w:lvl>
  </w:abstractNum>
  <w:abstractNum w:abstractNumId="196" w15:restartNumberingAfterBreak="0">
    <w:nsid w:val="52E025C1"/>
    <w:multiLevelType w:val="multilevel"/>
    <w:tmpl w:val="21B45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2E7230F"/>
    <w:multiLevelType w:val="multilevel"/>
    <w:tmpl w:val="78085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3D2702C"/>
    <w:multiLevelType w:val="hybridMultilevel"/>
    <w:tmpl w:val="1C4E5424"/>
    <w:lvl w:ilvl="0" w:tplc="604A8EFC">
      <w:start w:val="1"/>
      <w:numFmt w:val="bullet"/>
      <w:lvlText w:val="•"/>
      <w:lvlJc w:val="left"/>
      <w:pPr>
        <w:ind w:left="720" w:hanging="360"/>
      </w:pPr>
    </w:lvl>
    <w:lvl w:ilvl="1" w:tplc="F64ED798">
      <w:numFmt w:val="decimal"/>
      <w:lvlText w:val=""/>
      <w:lvlJc w:val="left"/>
      <w:pPr>
        <w:ind w:left="0" w:firstLine="0"/>
      </w:pPr>
    </w:lvl>
    <w:lvl w:ilvl="2" w:tplc="59741772">
      <w:numFmt w:val="decimal"/>
      <w:lvlText w:val=""/>
      <w:lvlJc w:val="left"/>
      <w:pPr>
        <w:ind w:left="0" w:firstLine="0"/>
      </w:pPr>
    </w:lvl>
    <w:lvl w:ilvl="3" w:tplc="E32CC552">
      <w:numFmt w:val="decimal"/>
      <w:lvlText w:val=""/>
      <w:lvlJc w:val="left"/>
      <w:pPr>
        <w:ind w:left="0" w:firstLine="0"/>
      </w:pPr>
    </w:lvl>
    <w:lvl w:ilvl="4" w:tplc="5BBA469E">
      <w:numFmt w:val="decimal"/>
      <w:lvlText w:val=""/>
      <w:lvlJc w:val="left"/>
      <w:pPr>
        <w:ind w:left="0" w:firstLine="0"/>
      </w:pPr>
    </w:lvl>
    <w:lvl w:ilvl="5" w:tplc="A148EFD2">
      <w:numFmt w:val="decimal"/>
      <w:lvlText w:val=""/>
      <w:lvlJc w:val="left"/>
      <w:pPr>
        <w:ind w:left="0" w:firstLine="0"/>
      </w:pPr>
    </w:lvl>
    <w:lvl w:ilvl="6" w:tplc="EE70C486">
      <w:numFmt w:val="decimal"/>
      <w:lvlText w:val=""/>
      <w:lvlJc w:val="left"/>
      <w:pPr>
        <w:ind w:left="0" w:firstLine="0"/>
      </w:pPr>
    </w:lvl>
    <w:lvl w:ilvl="7" w:tplc="E8662570">
      <w:numFmt w:val="decimal"/>
      <w:lvlText w:val=""/>
      <w:lvlJc w:val="left"/>
      <w:pPr>
        <w:ind w:left="0" w:firstLine="0"/>
      </w:pPr>
    </w:lvl>
    <w:lvl w:ilvl="8" w:tplc="AA2E5894">
      <w:numFmt w:val="decimal"/>
      <w:lvlText w:val=""/>
      <w:lvlJc w:val="left"/>
      <w:pPr>
        <w:ind w:left="0" w:firstLine="0"/>
      </w:pPr>
    </w:lvl>
  </w:abstractNum>
  <w:abstractNum w:abstractNumId="199" w15:restartNumberingAfterBreak="0">
    <w:nsid w:val="54673185"/>
    <w:multiLevelType w:val="hybridMultilevel"/>
    <w:tmpl w:val="16E011BE"/>
    <w:lvl w:ilvl="0" w:tplc="179070F0">
      <w:start w:val="1"/>
      <w:numFmt w:val="bullet"/>
      <w:lvlText w:val="•"/>
      <w:lvlJc w:val="left"/>
      <w:pPr>
        <w:tabs>
          <w:tab w:val="num" w:pos="720"/>
        </w:tabs>
        <w:ind w:left="720" w:hanging="360"/>
      </w:pPr>
      <w:rPr>
        <w:rFonts w:ascii="Arial" w:hAnsi="Arial" w:hint="default"/>
      </w:rPr>
    </w:lvl>
    <w:lvl w:ilvl="1" w:tplc="06D67E02" w:tentative="1">
      <w:start w:val="1"/>
      <w:numFmt w:val="bullet"/>
      <w:lvlText w:val="•"/>
      <w:lvlJc w:val="left"/>
      <w:pPr>
        <w:tabs>
          <w:tab w:val="num" w:pos="1440"/>
        </w:tabs>
        <w:ind w:left="1440" w:hanging="360"/>
      </w:pPr>
      <w:rPr>
        <w:rFonts w:ascii="Arial" w:hAnsi="Arial" w:hint="default"/>
      </w:rPr>
    </w:lvl>
    <w:lvl w:ilvl="2" w:tplc="AF5260EA" w:tentative="1">
      <w:start w:val="1"/>
      <w:numFmt w:val="bullet"/>
      <w:lvlText w:val="•"/>
      <w:lvlJc w:val="left"/>
      <w:pPr>
        <w:tabs>
          <w:tab w:val="num" w:pos="2160"/>
        </w:tabs>
        <w:ind w:left="2160" w:hanging="360"/>
      </w:pPr>
      <w:rPr>
        <w:rFonts w:ascii="Arial" w:hAnsi="Arial" w:hint="default"/>
      </w:rPr>
    </w:lvl>
    <w:lvl w:ilvl="3" w:tplc="75BE9FA4" w:tentative="1">
      <w:start w:val="1"/>
      <w:numFmt w:val="bullet"/>
      <w:lvlText w:val="•"/>
      <w:lvlJc w:val="left"/>
      <w:pPr>
        <w:tabs>
          <w:tab w:val="num" w:pos="2880"/>
        </w:tabs>
        <w:ind w:left="2880" w:hanging="360"/>
      </w:pPr>
      <w:rPr>
        <w:rFonts w:ascii="Arial" w:hAnsi="Arial" w:hint="default"/>
      </w:rPr>
    </w:lvl>
    <w:lvl w:ilvl="4" w:tplc="E99A6536" w:tentative="1">
      <w:start w:val="1"/>
      <w:numFmt w:val="bullet"/>
      <w:lvlText w:val="•"/>
      <w:lvlJc w:val="left"/>
      <w:pPr>
        <w:tabs>
          <w:tab w:val="num" w:pos="3600"/>
        </w:tabs>
        <w:ind w:left="3600" w:hanging="360"/>
      </w:pPr>
      <w:rPr>
        <w:rFonts w:ascii="Arial" w:hAnsi="Arial" w:hint="default"/>
      </w:rPr>
    </w:lvl>
    <w:lvl w:ilvl="5" w:tplc="48DA4DB2" w:tentative="1">
      <w:start w:val="1"/>
      <w:numFmt w:val="bullet"/>
      <w:lvlText w:val="•"/>
      <w:lvlJc w:val="left"/>
      <w:pPr>
        <w:tabs>
          <w:tab w:val="num" w:pos="4320"/>
        </w:tabs>
        <w:ind w:left="4320" w:hanging="360"/>
      </w:pPr>
      <w:rPr>
        <w:rFonts w:ascii="Arial" w:hAnsi="Arial" w:hint="default"/>
      </w:rPr>
    </w:lvl>
    <w:lvl w:ilvl="6" w:tplc="0A26B858" w:tentative="1">
      <w:start w:val="1"/>
      <w:numFmt w:val="bullet"/>
      <w:lvlText w:val="•"/>
      <w:lvlJc w:val="left"/>
      <w:pPr>
        <w:tabs>
          <w:tab w:val="num" w:pos="5040"/>
        </w:tabs>
        <w:ind w:left="5040" w:hanging="360"/>
      </w:pPr>
      <w:rPr>
        <w:rFonts w:ascii="Arial" w:hAnsi="Arial" w:hint="default"/>
      </w:rPr>
    </w:lvl>
    <w:lvl w:ilvl="7" w:tplc="B7944D34" w:tentative="1">
      <w:start w:val="1"/>
      <w:numFmt w:val="bullet"/>
      <w:lvlText w:val="•"/>
      <w:lvlJc w:val="left"/>
      <w:pPr>
        <w:tabs>
          <w:tab w:val="num" w:pos="5760"/>
        </w:tabs>
        <w:ind w:left="5760" w:hanging="360"/>
      </w:pPr>
      <w:rPr>
        <w:rFonts w:ascii="Arial" w:hAnsi="Arial" w:hint="default"/>
      </w:rPr>
    </w:lvl>
    <w:lvl w:ilvl="8" w:tplc="31A869F4" w:tentative="1">
      <w:start w:val="1"/>
      <w:numFmt w:val="bullet"/>
      <w:lvlText w:val="•"/>
      <w:lvlJc w:val="left"/>
      <w:pPr>
        <w:tabs>
          <w:tab w:val="num" w:pos="6480"/>
        </w:tabs>
        <w:ind w:left="6480" w:hanging="360"/>
      </w:pPr>
      <w:rPr>
        <w:rFonts w:ascii="Arial" w:hAnsi="Arial" w:hint="default"/>
      </w:rPr>
    </w:lvl>
  </w:abstractNum>
  <w:abstractNum w:abstractNumId="200" w15:restartNumberingAfterBreak="0">
    <w:nsid w:val="56316738"/>
    <w:multiLevelType w:val="multilevel"/>
    <w:tmpl w:val="34E46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67B0747"/>
    <w:multiLevelType w:val="hybridMultilevel"/>
    <w:tmpl w:val="AB985A66"/>
    <w:lvl w:ilvl="0" w:tplc="6E32E256">
      <w:start w:val="1"/>
      <w:numFmt w:val="bullet"/>
      <w:lvlText w:val="•"/>
      <w:lvlJc w:val="left"/>
      <w:pPr>
        <w:tabs>
          <w:tab w:val="num" w:pos="720"/>
        </w:tabs>
        <w:ind w:left="720" w:hanging="360"/>
      </w:pPr>
      <w:rPr>
        <w:rFonts w:ascii="Arial" w:hAnsi="Arial" w:hint="default"/>
      </w:rPr>
    </w:lvl>
    <w:lvl w:ilvl="1" w:tplc="81FAF370" w:tentative="1">
      <w:start w:val="1"/>
      <w:numFmt w:val="bullet"/>
      <w:lvlText w:val="•"/>
      <w:lvlJc w:val="left"/>
      <w:pPr>
        <w:tabs>
          <w:tab w:val="num" w:pos="1440"/>
        </w:tabs>
        <w:ind w:left="1440" w:hanging="360"/>
      </w:pPr>
      <w:rPr>
        <w:rFonts w:ascii="Arial" w:hAnsi="Arial" w:hint="default"/>
      </w:rPr>
    </w:lvl>
    <w:lvl w:ilvl="2" w:tplc="C9E25A4C" w:tentative="1">
      <w:start w:val="1"/>
      <w:numFmt w:val="bullet"/>
      <w:lvlText w:val="•"/>
      <w:lvlJc w:val="left"/>
      <w:pPr>
        <w:tabs>
          <w:tab w:val="num" w:pos="2160"/>
        </w:tabs>
        <w:ind w:left="2160" w:hanging="360"/>
      </w:pPr>
      <w:rPr>
        <w:rFonts w:ascii="Arial" w:hAnsi="Arial" w:hint="default"/>
      </w:rPr>
    </w:lvl>
    <w:lvl w:ilvl="3" w:tplc="A3927F80" w:tentative="1">
      <w:start w:val="1"/>
      <w:numFmt w:val="bullet"/>
      <w:lvlText w:val="•"/>
      <w:lvlJc w:val="left"/>
      <w:pPr>
        <w:tabs>
          <w:tab w:val="num" w:pos="2880"/>
        </w:tabs>
        <w:ind w:left="2880" w:hanging="360"/>
      </w:pPr>
      <w:rPr>
        <w:rFonts w:ascii="Arial" w:hAnsi="Arial" w:hint="default"/>
      </w:rPr>
    </w:lvl>
    <w:lvl w:ilvl="4" w:tplc="B468A438" w:tentative="1">
      <w:start w:val="1"/>
      <w:numFmt w:val="bullet"/>
      <w:lvlText w:val="•"/>
      <w:lvlJc w:val="left"/>
      <w:pPr>
        <w:tabs>
          <w:tab w:val="num" w:pos="3600"/>
        </w:tabs>
        <w:ind w:left="3600" w:hanging="360"/>
      </w:pPr>
      <w:rPr>
        <w:rFonts w:ascii="Arial" w:hAnsi="Arial" w:hint="default"/>
      </w:rPr>
    </w:lvl>
    <w:lvl w:ilvl="5" w:tplc="6ADE4630" w:tentative="1">
      <w:start w:val="1"/>
      <w:numFmt w:val="bullet"/>
      <w:lvlText w:val="•"/>
      <w:lvlJc w:val="left"/>
      <w:pPr>
        <w:tabs>
          <w:tab w:val="num" w:pos="4320"/>
        </w:tabs>
        <w:ind w:left="4320" w:hanging="360"/>
      </w:pPr>
      <w:rPr>
        <w:rFonts w:ascii="Arial" w:hAnsi="Arial" w:hint="default"/>
      </w:rPr>
    </w:lvl>
    <w:lvl w:ilvl="6" w:tplc="3484FE74" w:tentative="1">
      <w:start w:val="1"/>
      <w:numFmt w:val="bullet"/>
      <w:lvlText w:val="•"/>
      <w:lvlJc w:val="left"/>
      <w:pPr>
        <w:tabs>
          <w:tab w:val="num" w:pos="5040"/>
        </w:tabs>
        <w:ind w:left="5040" w:hanging="360"/>
      </w:pPr>
      <w:rPr>
        <w:rFonts w:ascii="Arial" w:hAnsi="Arial" w:hint="default"/>
      </w:rPr>
    </w:lvl>
    <w:lvl w:ilvl="7" w:tplc="71D46BD4" w:tentative="1">
      <w:start w:val="1"/>
      <w:numFmt w:val="bullet"/>
      <w:lvlText w:val="•"/>
      <w:lvlJc w:val="left"/>
      <w:pPr>
        <w:tabs>
          <w:tab w:val="num" w:pos="5760"/>
        </w:tabs>
        <w:ind w:left="5760" w:hanging="360"/>
      </w:pPr>
      <w:rPr>
        <w:rFonts w:ascii="Arial" w:hAnsi="Arial" w:hint="default"/>
      </w:rPr>
    </w:lvl>
    <w:lvl w:ilvl="8" w:tplc="378A3628" w:tentative="1">
      <w:start w:val="1"/>
      <w:numFmt w:val="bullet"/>
      <w:lvlText w:val="•"/>
      <w:lvlJc w:val="left"/>
      <w:pPr>
        <w:tabs>
          <w:tab w:val="num" w:pos="6480"/>
        </w:tabs>
        <w:ind w:left="6480" w:hanging="360"/>
      </w:pPr>
      <w:rPr>
        <w:rFonts w:ascii="Arial" w:hAnsi="Arial" w:hint="default"/>
      </w:rPr>
    </w:lvl>
  </w:abstractNum>
  <w:abstractNum w:abstractNumId="202" w15:restartNumberingAfterBreak="0">
    <w:nsid w:val="56A952D8"/>
    <w:multiLevelType w:val="hybridMultilevel"/>
    <w:tmpl w:val="E13EB482"/>
    <w:lvl w:ilvl="0" w:tplc="4CAE3D52">
      <w:start w:val="1"/>
      <w:numFmt w:val="bullet"/>
      <w:lvlText w:val="•"/>
      <w:lvlJc w:val="left"/>
      <w:pPr>
        <w:tabs>
          <w:tab w:val="num" w:pos="720"/>
        </w:tabs>
        <w:ind w:left="720" w:hanging="360"/>
      </w:pPr>
      <w:rPr>
        <w:rFonts w:ascii="Arial" w:hAnsi="Arial" w:hint="default"/>
      </w:rPr>
    </w:lvl>
    <w:lvl w:ilvl="1" w:tplc="DF100CC4" w:tentative="1">
      <w:start w:val="1"/>
      <w:numFmt w:val="bullet"/>
      <w:lvlText w:val="•"/>
      <w:lvlJc w:val="left"/>
      <w:pPr>
        <w:tabs>
          <w:tab w:val="num" w:pos="1440"/>
        </w:tabs>
        <w:ind w:left="1440" w:hanging="360"/>
      </w:pPr>
      <w:rPr>
        <w:rFonts w:ascii="Arial" w:hAnsi="Arial" w:hint="default"/>
      </w:rPr>
    </w:lvl>
    <w:lvl w:ilvl="2" w:tplc="1E947036" w:tentative="1">
      <w:start w:val="1"/>
      <w:numFmt w:val="bullet"/>
      <w:lvlText w:val="•"/>
      <w:lvlJc w:val="left"/>
      <w:pPr>
        <w:tabs>
          <w:tab w:val="num" w:pos="2160"/>
        </w:tabs>
        <w:ind w:left="2160" w:hanging="360"/>
      </w:pPr>
      <w:rPr>
        <w:rFonts w:ascii="Arial" w:hAnsi="Arial" w:hint="default"/>
      </w:rPr>
    </w:lvl>
    <w:lvl w:ilvl="3" w:tplc="2C507C3C" w:tentative="1">
      <w:start w:val="1"/>
      <w:numFmt w:val="bullet"/>
      <w:lvlText w:val="•"/>
      <w:lvlJc w:val="left"/>
      <w:pPr>
        <w:tabs>
          <w:tab w:val="num" w:pos="2880"/>
        </w:tabs>
        <w:ind w:left="2880" w:hanging="360"/>
      </w:pPr>
      <w:rPr>
        <w:rFonts w:ascii="Arial" w:hAnsi="Arial" w:hint="default"/>
      </w:rPr>
    </w:lvl>
    <w:lvl w:ilvl="4" w:tplc="7CBCA236" w:tentative="1">
      <w:start w:val="1"/>
      <w:numFmt w:val="bullet"/>
      <w:lvlText w:val="•"/>
      <w:lvlJc w:val="left"/>
      <w:pPr>
        <w:tabs>
          <w:tab w:val="num" w:pos="3600"/>
        </w:tabs>
        <w:ind w:left="3600" w:hanging="360"/>
      </w:pPr>
      <w:rPr>
        <w:rFonts w:ascii="Arial" w:hAnsi="Arial" w:hint="default"/>
      </w:rPr>
    </w:lvl>
    <w:lvl w:ilvl="5" w:tplc="A420ED0C" w:tentative="1">
      <w:start w:val="1"/>
      <w:numFmt w:val="bullet"/>
      <w:lvlText w:val="•"/>
      <w:lvlJc w:val="left"/>
      <w:pPr>
        <w:tabs>
          <w:tab w:val="num" w:pos="4320"/>
        </w:tabs>
        <w:ind w:left="4320" w:hanging="360"/>
      </w:pPr>
      <w:rPr>
        <w:rFonts w:ascii="Arial" w:hAnsi="Arial" w:hint="default"/>
      </w:rPr>
    </w:lvl>
    <w:lvl w:ilvl="6" w:tplc="739CAEB8" w:tentative="1">
      <w:start w:val="1"/>
      <w:numFmt w:val="bullet"/>
      <w:lvlText w:val="•"/>
      <w:lvlJc w:val="left"/>
      <w:pPr>
        <w:tabs>
          <w:tab w:val="num" w:pos="5040"/>
        </w:tabs>
        <w:ind w:left="5040" w:hanging="360"/>
      </w:pPr>
      <w:rPr>
        <w:rFonts w:ascii="Arial" w:hAnsi="Arial" w:hint="default"/>
      </w:rPr>
    </w:lvl>
    <w:lvl w:ilvl="7" w:tplc="695A0C18" w:tentative="1">
      <w:start w:val="1"/>
      <w:numFmt w:val="bullet"/>
      <w:lvlText w:val="•"/>
      <w:lvlJc w:val="left"/>
      <w:pPr>
        <w:tabs>
          <w:tab w:val="num" w:pos="5760"/>
        </w:tabs>
        <w:ind w:left="5760" w:hanging="360"/>
      </w:pPr>
      <w:rPr>
        <w:rFonts w:ascii="Arial" w:hAnsi="Arial" w:hint="default"/>
      </w:rPr>
    </w:lvl>
    <w:lvl w:ilvl="8" w:tplc="5192DE8A" w:tentative="1">
      <w:start w:val="1"/>
      <w:numFmt w:val="bullet"/>
      <w:lvlText w:val="•"/>
      <w:lvlJc w:val="left"/>
      <w:pPr>
        <w:tabs>
          <w:tab w:val="num" w:pos="6480"/>
        </w:tabs>
        <w:ind w:left="6480" w:hanging="360"/>
      </w:pPr>
      <w:rPr>
        <w:rFonts w:ascii="Arial" w:hAnsi="Arial" w:hint="default"/>
      </w:rPr>
    </w:lvl>
  </w:abstractNum>
  <w:abstractNum w:abstractNumId="203" w15:restartNumberingAfterBreak="0">
    <w:nsid w:val="56F37B4C"/>
    <w:multiLevelType w:val="hybridMultilevel"/>
    <w:tmpl w:val="ABEE54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4" w15:restartNumberingAfterBreak="0">
    <w:nsid w:val="574D5D0C"/>
    <w:multiLevelType w:val="hybridMultilevel"/>
    <w:tmpl w:val="A3324934"/>
    <w:lvl w:ilvl="0" w:tplc="9E6C00B2">
      <w:start w:val="1"/>
      <w:numFmt w:val="bullet"/>
      <w:lvlText w:val="•"/>
      <w:lvlJc w:val="left"/>
      <w:pPr>
        <w:tabs>
          <w:tab w:val="num" w:pos="720"/>
        </w:tabs>
        <w:ind w:left="720" w:hanging="360"/>
      </w:pPr>
      <w:rPr>
        <w:rFonts w:ascii="Arial" w:hAnsi="Arial" w:hint="default"/>
      </w:rPr>
    </w:lvl>
    <w:lvl w:ilvl="1" w:tplc="23FCCB50" w:tentative="1">
      <w:start w:val="1"/>
      <w:numFmt w:val="bullet"/>
      <w:lvlText w:val="•"/>
      <w:lvlJc w:val="left"/>
      <w:pPr>
        <w:tabs>
          <w:tab w:val="num" w:pos="1440"/>
        </w:tabs>
        <w:ind w:left="1440" w:hanging="360"/>
      </w:pPr>
      <w:rPr>
        <w:rFonts w:ascii="Arial" w:hAnsi="Arial" w:hint="default"/>
      </w:rPr>
    </w:lvl>
    <w:lvl w:ilvl="2" w:tplc="7AA47DA0" w:tentative="1">
      <w:start w:val="1"/>
      <w:numFmt w:val="bullet"/>
      <w:lvlText w:val="•"/>
      <w:lvlJc w:val="left"/>
      <w:pPr>
        <w:tabs>
          <w:tab w:val="num" w:pos="2160"/>
        </w:tabs>
        <w:ind w:left="2160" w:hanging="360"/>
      </w:pPr>
      <w:rPr>
        <w:rFonts w:ascii="Arial" w:hAnsi="Arial" w:hint="default"/>
      </w:rPr>
    </w:lvl>
    <w:lvl w:ilvl="3" w:tplc="04E895AE" w:tentative="1">
      <w:start w:val="1"/>
      <w:numFmt w:val="bullet"/>
      <w:lvlText w:val="•"/>
      <w:lvlJc w:val="left"/>
      <w:pPr>
        <w:tabs>
          <w:tab w:val="num" w:pos="2880"/>
        </w:tabs>
        <w:ind w:left="2880" w:hanging="360"/>
      </w:pPr>
      <w:rPr>
        <w:rFonts w:ascii="Arial" w:hAnsi="Arial" w:hint="default"/>
      </w:rPr>
    </w:lvl>
    <w:lvl w:ilvl="4" w:tplc="9738ACC4" w:tentative="1">
      <w:start w:val="1"/>
      <w:numFmt w:val="bullet"/>
      <w:lvlText w:val="•"/>
      <w:lvlJc w:val="left"/>
      <w:pPr>
        <w:tabs>
          <w:tab w:val="num" w:pos="3600"/>
        </w:tabs>
        <w:ind w:left="3600" w:hanging="360"/>
      </w:pPr>
      <w:rPr>
        <w:rFonts w:ascii="Arial" w:hAnsi="Arial" w:hint="default"/>
      </w:rPr>
    </w:lvl>
    <w:lvl w:ilvl="5" w:tplc="7F8ECF78" w:tentative="1">
      <w:start w:val="1"/>
      <w:numFmt w:val="bullet"/>
      <w:lvlText w:val="•"/>
      <w:lvlJc w:val="left"/>
      <w:pPr>
        <w:tabs>
          <w:tab w:val="num" w:pos="4320"/>
        </w:tabs>
        <w:ind w:left="4320" w:hanging="360"/>
      </w:pPr>
      <w:rPr>
        <w:rFonts w:ascii="Arial" w:hAnsi="Arial" w:hint="default"/>
      </w:rPr>
    </w:lvl>
    <w:lvl w:ilvl="6" w:tplc="BFF240C2" w:tentative="1">
      <w:start w:val="1"/>
      <w:numFmt w:val="bullet"/>
      <w:lvlText w:val="•"/>
      <w:lvlJc w:val="left"/>
      <w:pPr>
        <w:tabs>
          <w:tab w:val="num" w:pos="5040"/>
        </w:tabs>
        <w:ind w:left="5040" w:hanging="360"/>
      </w:pPr>
      <w:rPr>
        <w:rFonts w:ascii="Arial" w:hAnsi="Arial" w:hint="default"/>
      </w:rPr>
    </w:lvl>
    <w:lvl w:ilvl="7" w:tplc="A4DE5730" w:tentative="1">
      <w:start w:val="1"/>
      <w:numFmt w:val="bullet"/>
      <w:lvlText w:val="•"/>
      <w:lvlJc w:val="left"/>
      <w:pPr>
        <w:tabs>
          <w:tab w:val="num" w:pos="5760"/>
        </w:tabs>
        <w:ind w:left="5760" w:hanging="360"/>
      </w:pPr>
      <w:rPr>
        <w:rFonts w:ascii="Arial" w:hAnsi="Arial" w:hint="default"/>
      </w:rPr>
    </w:lvl>
    <w:lvl w:ilvl="8" w:tplc="2B247550" w:tentative="1">
      <w:start w:val="1"/>
      <w:numFmt w:val="bullet"/>
      <w:lvlText w:val="•"/>
      <w:lvlJc w:val="left"/>
      <w:pPr>
        <w:tabs>
          <w:tab w:val="num" w:pos="6480"/>
        </w:tabs>
        <w:ind w:left="6480" w:hanging="360"/>
      </w:pPr>
      <w:rPr>
        <w:rFonts w:ascii="Arial" w:hAnsi="Arial" w:hint="default"/>
      </w:rPr>
    </w:lvl>
  </w:abstractNum>
  <w:abstractNum w:abstractNumId="205" w15:restartNumberingAfterBreak="0">
    <w:nsid w:val="582B3BD7"/>
    <w:multiLevelType w:val="multilevel"/>
    <w:tmpl w:val="CC520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8993611"/>
    <w:multiLevelType w:val="hybridMultilevel"/>
    <w:tmpl w:val="EE68CFC0"/>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93E6EC8"/>
    <w:multiLevelType w:val="hybridMultilevel"/>
    <w:tmpl w:val="5FD4C840"/>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95554CC"/>
    <w:multiLevelType w:val="multilevel"/>
    <w:tmpl w:val="B908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9903764"/>
    <w:multiLevelType w:val="hybridMultilevel"/>
    <w:tmpl w:val="67A81F26"/>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99F79E9"/>
    <w:multiLevelType w:val="hybridMultilevel"/>
    <w:tmpl w:val="63367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1" w15:restartNumberingAfterBreak="0">
    <w:nsid w:val="5A51254D"/>
    <w:multiLevelType w:val="hybridMultilevel"/>
    <w:tmpl w:val="4976BBC8"/>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A792F62"/>
    <w:multiLevelType w:val="multilevel"/>
    <w:tmpl w:val="DD965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AA37995"/>
    <w:multiLevelType w:val="hybridMultilevel"/>
    <w:tmpl w:val="C9BA77D8"/>
    <w:lvl w:ilvl="0" w:tplc="04E2CDD2">
      <w:start w:val="1"/>
      <w:numFmt w:val="bullet"/>
      <w:lvlText w:val="•"/>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14" w15:restartNumberingAfterBreak="0">
    <w:nsid w:val="5BF05848"/>
    <w:multiLevelType w:val="hybridMultilevel"/>
    <w:tmpl w:val="28689558"/>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D472CFD"/>
    <w:multiLevelType w:val="multilevel"/>
    <w:tmpl w:val="39C48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D4F7278"/>
    <w:multiLevelType w:val="multilevel"/>
    <w:tmpl w:val="657E0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9E4CF7"/>
    <w:multiLevelType w:val="hybridMultilevel"/>
    <w:tmpl w:val="A5E6F5C8"/>
    <w:lvl w:ilvl="0" w:tplc="C308BCAC">
      <w:start w:val="1"/>
      <w:numFmt w:val="bullet"/>
      <w:lvlText w:val="•"/>
      <w:lvlJc w:val="left"/>
      <w:pPr>
        <w:tabs>
          <w:tab w:val="num" w:pos="720"/>
        </w:tabs>
        <w:ind w:left="720" w:hanging="360"/>
      </w:pPr>
      <w:rPr>
        <w:rFonts w:ascii="Arial" w:hAnsi="Arial" w:hint="default"/>
      </w:rPr>
    </w:lvl>
    <w:lvl w:ilvl="1" w:tplc="87925ACE" w:tentative="1">
      <w:start w:val="1"/>
      <w:numFmt w:val="bullet"/>
      <w:lvlText w:val="•"/>
      <w:lvlJc w:val="left"/>
      <w:pPr>
        <w:tabs>
          <w:tab w:val="num" w:pos="1440"/>
        </w:tabs>
        <w:ind w:left="1440" w:hanging="360"/>
      </w:pPr>
      <w:rPr>
        <w:rFonts w:ascii="Arial" w:hAnsi="Arial" w:hint="default"/>
      </w:rPr>
    </w:lvl>
    <w:lvl w:ilvl="2" w:tplc="25FA5DA8" w:tentative="1">
      <w:start w:val="1"/>
      <w:numFmt w:val="bullet"/>
      <w:lvlText w:val="•"/>
      <w:lvlJc w:val="left"/>
      <w:pPr>
        <w:tabs>
          <w:tab w:val="num" w:pos="2160"/>
        </w:tabs>
        <w:ind w:left="2160" w:hanging="360"/>
      </w:pPr>
      <w:rPr>
        <w:rFonts w:ascii="Arial" w:hAnsi="Arial" w:hint="default"/>
      </w:rPr>
    </w:lvl>
    <w:lvl w:ilvl="3" w:tplc="7E4CA082" w:tentative="1">
      <w:start w:val="1"/>
      <w:numFmt w:val="bullet"/>
      <w:lvlText w:val="•"/>
      <w:lvlJc w:val="left"/>
      <w:pPr>
        <w:tabs>
          <w:tab w:val="num" w:pos="2880"/>
        </w:tabs>
        <w:ind w:left="2880" w:hanging="360"/>
      </w:pPr>
      <w:rPr>
        <w:rFonts w:ascii="Arial" w:hAnsi="Arial" w:hint="default"/>
      </w:rPr>
    </w:lvl>
    <w:lvl w:ilvl="4" w:tplc="3042B5F8" w:tentative="1">
      <w:start w:val="1"/>
      <w:numFmt w:val="bullet"/>
      <w:lvlText w:val="•"/>
      <w:lvlJc w:val="left"/>
      <w:pPr>
        <w:tabs>
          <w:tab w:val="num" w:pos="3600"/>
        </w:tabs>
        <w:ind w:left="3600" w:hanging="360"/>
      </w:pPr>
      <w:rPr>
        <w:rFonts w:ascii="Arial" w:hAnsi="Arial" w:hint="default"/>
      </w:rPr>
    </w:lvl>
    <w:lvl w:ilvl="5" w:tplc="7BD2B81A" w:tentative="1">
      <w:start w:val="1"/>
      <w:numFmt w:val="bullet"/>
      <w:lvlText w:val="•"/>
      <w:lvlJc w:val="left"/>
      <w:pPr>
        <w:tabs>
          <w:tab w:val="num" w:pos="4320"/>
        </w:tabs>
        <w:ind w:left="4320" w:hanging="360"/>
      </w:pPr>
      <w:rPr>
        <w:rFonts w:ascii="Arial" w:hAnsi="Arial" w:hint="default"/>
      </w:rPr>
    </w:lvl>
    <w:lvl w:ilvl="6" w:tplc="38B6FC84" w:tentative="1">
      <w:start w:val="1"/>
      <w:numFmt w:val="bullet"/>
      <w:lvlText w:val="•"/>
      <w:lvlJc w:val="left"/>
      <w:pPr>
        <w:tabs>
          <w:tab w:val="num" w:pos="5040"/>
        </w:tabs>
        <w:ind w:left="5040" w:hanging="360"/>
      </w:pPr>
      <w:rPr>
        <w:rFonts w:ascii="Arial" w:hAnsi="Arial" w:hint="default"/>
      </w:rPr>
    </w:lvl>
    <w:lvl w:ilvl="7" w:tplc="DE089850" w:tentative="1">
      <w:start w:val="1"/>
      <w:numFmt w:val="bullet"/>
      <w:lvlText w:val="•"/>
      <w:lvlJc w:val="left"/>
      <w:pPr>
        <w:tabs>
          <w:tab w:val="num" w:pos="5760"/>
        </w:tabs>
        <w:ind w:left="5760" w:hanging="360"/>
      </w:pPr>
      <w:rPr>
        <w:rFonts w:ascii="Arial" w:hAnsi="Arial" w:hint="default"/>
      </w:rPr>
    </w:lvl>
    <w:lvl w:ilvl="8" w:tplc="C554E158" w:tentative="1">
      <w:start w:val="1"/>
      <w:numFmt w:val="bullet"/>
      <w:lvlText w:val="•"/>
      <w:lvlJc w:val="left"/>
      <w:pPr>
        <w:tabs>
          <w:tab w:val="num" w:pos="6480"/>
        </w:tabs>
        <w:ind w:left="6480" w:hanging="360"/>
      </w:pPr>
      <w:rPr>
        <w:rFonts w:ascii="Arial" w:hAnsi="Arial" w:hint="default"/>
      </w:rPr>
    </w:lvl>
  </w:abstractNum>
  <w:abstractNum w:abstractNumId="218" w15:restartNumberingAfterBreak="0">
    <w:nsid w:val="5DF832B6"/>
    <w:multiLevelType w:val="hybridMultilevel"/>
    <w:tmpl w:val="60E22F2C"/>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DFF559C"/>
    <w:multiLevelType w:val="multilevel"/>
    <w:tmpl w:val="34DE7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EA40406"/>
    <w:multiLevelType w:val="hybridMultilevel"/>
    <w:tmpl w:val="34261EAE"/>
    <w:lvl w:ilvl="0" w:tplc="755A5988">
      <w:start w:val="1"/>
      <w:numFmt w:val="bullet"/>
      <w:lvlText w:val="•"/>
      <w:lvlJc w:val="left"/>
      <w:pPr>
        <w:tabs>
          <w:tab w:val="num" w:pos="720"/>
        </w:tabs>
        <w:ind w:left="720" w:hanging="360"/>
      </w:pPr>
      <w:rPr>
        <w:rFonts w:ascii="Arial" w:hAnsi="Arial" w:hint="default"/>
      </w:rPr>
    </w:lvl>
    <w:lvl w:ilvl="1" w:tplc="236EB18C" w:tentative="1">
      <w:start w:val="1"/>
      <w:numFmt w:val="bullet"/>
      <w:lvlText w:val="•"/>
      <w:lvlJc w:val="left"/>
      <w:pPr>
        <w:tabs>
          <w:tab w:val="num" w:pos="1440"/>
        </w:tabs>
        <w:ind w:left="1440" w:hanging="360"/>
      </w:pPr>
      <w:rPr>
        <w:rFonts w:ascii="Arial" w:hAnsi="Arial" w:hint="default"/>
      </w:rPr>
    </w:lvl>
    <w:lvl w:ilvl="2" w:tplc="EFE48B68" w:tentative="1">
      <w:start w:val="1"/>
      <w:numFmt w:val="bullet"/>
      <w:lvlText w:val="•"/>
      <w:lvlJc w:val="left"/>
      <w:pPr>
        <w:tabs>
          <w:tab w:val="num" w:pos="2160"/>
        </w:tabs>
        <w:ind w:left="2160" w:hanging="360"/>
      </w:pPr>
      <w:rPr>
        <w:rFonts w:ascii="Arial" w:hAnsi="Arial" w:hint="default"/>
      </w:rPr>
    </w:lvl>
    <w:lvl w:ilvl="3" w:tplc="BA8616E4" w:tentative="1">
      <w:start w:val="1"/>
      <w:numFmt w:val="bullet"/>
      <w:lvlText w:val="•"/>
      <w:lvlJc w:val="left"/>
      <w:pPr>
        <w:tabs>
          <w:tab w:val="num" w:pos="2880"/>
        </w:tabs>
        <w:ind w:left="2880" w:hanging="360"/>
      </w:pPr>
      <w:rPr>
        <w:rFonts w:ascii="Arial" w:hAnsi="Arial" w:hint="default"/>
      </w:rPr>
    </w:lvl>
    <w:lvl w:ilvl="4" w:tplc="7870F3AC" w:tentative="1">
      <w:start w:val="1"/>
      <w:numFmt w:val="bullet"/>
      <w:lvlText w:val="•"/>
      <w:lvlJc w:val="left"/>
      <w:pPr>
        <w:tabs>
          <w:tab w:val="num" w:pos="3600"/>
        </w:tabs>
        <w:ind w:left="3600" w:hanging="360"/>
      </w:pPr>
      <w:rPr>
        <w:rFonts w:ascii="Arial" w:hAnsi="Arial" w:hint="default"/>
      </w:rPr>
    </w:lvl>
    <w:lvl w:ilvl="5" w:tplc="AEE2811E" w:tentative="1">
      <w:start w:val="1"/>
      <w:numFmt w:val="bullet"/>
      <w:lvlText w:val="•"/>
      <w:lvlJc w:val="left"/>
      <w:pPr>
        <w:tabs>
          <w:tab w:val="num" w:pos="4320"/>
        </w:tabs>
        <w:ind w:left="4320" w:hanging="360"/>
      </w:pPr>
      <w:rPr>
        <w:rFonts w:ascii="Arial" w:hAnsi="Arial" w:hint="default"/>
      </w:rPr>
    </w:lvl>
    <w:lvl w:ilvl="6" w:tplc="BCD00440" w:tentative="1">
      <w:start w:val="1"/>
      <w:numFmt w:val="bullet"/>
      <w:lvlText w:val="•"/>
      <w:lvlJc w:val="left"/>
      <w:pPr>
        <w:tabs>
          <w:tab w:val="num" w:pos="5040"/>
        </w:tabs>
        <w:ind w:left="5040" w:hanging="360"/>
      </w:pPr>
      <w:rPr>
        <w:rFonts w:ascii="Arial" w:hAnsi="Arial" w:hint="default"/>
      </w:rPr>
    </w:lvl>
    <w:lvl w:ilvl="7" w:tplc="5B1A7D34" w:tentative="1">
      <w:start w:val="1"/>
      <w:numFmt w:val="bullet"/>
      <w:lvlText w:val="•"/>
      <w:lvlJc w:val="left"/>
      <w:pPr>
        <w:tabs>
          <w:tab w:val="num" w:pos="5760"/>
        </w:tabs>
        <w:ind w:left="5760" w:hanging="360"/>
      </w:pPr>
      <w:rPr>
        <w:rFonts w:ascii="Arial" w:hAnsi="Arial" w:hint="default"/>
      </w:rPr>
    </w:lvl>
    <w:lvl w:ilvl="8" w:tplc="A35CA084" w:tentative="1">
      <w:start w:val="1"/>
      <w:numFmt w:val="bullet"/>
      <w:lvlText w:val="•"/>
      <w:lvlJc w:val="left"/>
      <w:pPr>
        <w:tabs>
          <w:tab w:val="num" w:pos="6480"/>
        </w:tabs>
        <w:ind w:left="6480" w:hanging="360"/>
      </w:pPr>
      <w:rPr>
        <w:rFonts w:ascii="Arial" w:hAnsi="Arial" w:hint="default"/>
      </w:rPr>
    </w:lvl>
  </w:abstractNum>
  <w:abstractNum w:abstractNumId="221" w15:restartNumberingAfterBreak="0">
    <w:nsid w:val="5F6E5725"/>
    <w:multiLevelType w:val="hybridMultilevel"/>
    <w:tmpl w:val="C2943C44"/>
    <w:lvl w:ilvl="0" w:tplc="76E218F2">
      <w:start w:val="1"/>
      <w:numFmt w:val="bullet"/>
      <w:lvlText w:val="•"/>
      <w:lvlJc w:val="left"/>
      <w:pPr>
        <w:tabs>
          <w:tab w:val="num" w:pos="720"/>
        </w:tabs>
        <w:ind w:left="720" w:hanging="360"/>
      </w:pPr>
      <w:rPr>
        <w:rFonts w:ascii="Arial" w:hAnsi="Arial" w:hint="default"/>
      </w:rPr>
    </w:lvl>
    <w:lvl w:ilvl="1" w:tplc="3EEAF274" w:tentative="1">
      <w:start w:val="1"/>
      <w:numFmt w:val="bullet"/>
      <w:lvlText w:val="•"/>
      <w:lvlJc w:val="left"/>
      <w:pPr>
        <w:tabs>
          <w:tab w:val="num" w:pos="1440"/>
        </w:tabs>
        <w:ind w:left="1440" w:hanging="360"/>
      </w:pPr>
      <w:rPr>
        <w:rFonts w:ascii="Arial" w:hAnsi="Arial" w:hint="default"/>
      </w:rPr>
    </w:lvl>
    <w:lvl w:ilvl="2" w:tplc="012A0E50" w:tentative="1">
      <w:start w:val="1"/>
      <w:numFmt w:val="bullet"/>
      <w:lvlText w:val="•"/>
      <w:lvlJc w:val="left"/>
      <w:pPr>
        <w:tabs>
          <w:tab w:val="num" w:pos="2160"/>
        </w:tabs>
        <w:ind w:left="2160" w:hanging="360"/>
      </w:pPr>
      <w:rPr>
        <w:rFonts w:ascii="Arial" w:hAnsi="Arial" w:hint="default"/>
      </w:rPr>
    </w:lvl>
    <w:lvl w:ilvl="3" w:tplc="5D749A8E" w:tentative="1">
      <w:start w:val="1"/>
      <w:numFmt w:val="bullet"/>
      <w:lvlText w:val="•"/>
      <w:lvlJc w:val="left"/>
      <w:pPr>
        <w:tabs>
          <w:tab w:val="num" w:pos="2880"/>
        </w:tabs>
        <w:ind w:left="2880" w:hanging="360"/>
      </w:pPr>
      <w:rPr>
        <w:rFonts w:ascii="Arial" w:hAnsi="Arial" w:hint="default"/>
      </w:rPr>
    </w:lvl>
    <w:lvl w:ilvl="4" w:tplc="D5FE0524" w:tentative="1">
      <w:start w:val="1"/>
      <w:numFmt w:val="bullet"/>
      <w:lvlText w:val="•"/>
      <w:lvlJc w:val="left"/>
      <w:pPr>
        <w:tabs>
          <w:tab w:val="num" w:pos="3600"/>
        </w:tabs>
        <w:ind w:left="3600" w:hanging="360"/>
      </w:pPr>
      <w:rPr>
        <w:rFonts w:ascii="Arial" w:hAnsi="Arial" w:hint="default"/>
      </w:rPr>
    </w:lvl>
    <w:lvl w:ilvl="5" w:tplc="A82E9556" w:tentative="1">
      <w:start w:val="1"/>
      <w:numFmt w:val="bullet"/>
      <w:lvlText w:val="•"/>
      <w:lvlJc w:val="left"/>
      <w:pPr>
        <w:tabs>
          <w:tab w:val="num" w:pos="4320"/>
        </w:tabs>
        <w:ind w:left="4320" w:hanging="360"/>
      </w:pPr>
      <w:rPr>
        <w:rFonts w:ascii="Arial" w:hAnsi="Arial" w:hint="default"/>
      </w:rPr>
    </w:lvl>
    <w:lvl w:ilvl="6" w:tplc="7ED06E66" w:tentative="1">
      <w:start w:val="1"/>
      <w:numFmt w:val="bullet"/>
      <w:lvlText w:val="•"/>
      <w:lvlJc w:val="left"/>
      <w:pPr>
        <w:tabs>
          <w:tab w:val="num" w:pos="5040"/>
        </w:tabs>
        <w:ind w:left="5040" w:hanging="360"/>
      </w:pPr>
      <w:rPr>
        <w:rFonts w:ascii="Arial" w:hAnsi="Arial" w:hint="default"/>
      </w:rPr>
    </w:lvl>
    <w:lvl w:ilvl="7" w:tplc="D6DC4C2C" w:tentative="1">
      <w:start w:val="1"/>
      <w:numFmt w:val="bullet"/>
      <w:lvlText w:val="•"/>
      <w:lvlJc w:val="left"/>
      <w:pPr>
        <w:tabs>
          <w:tab w:val="num" w:pos="5760"/>
        </w:tabs>
        <w:ind w:left="5760" w:hanging="360"/>
      </w:pPr>
      <w:rPr>
        <w:rFonts w:ascii="Arial" w:hAnsi="Arial" w:hint="default"/>
      </w:rPr>
    </w:lvl>
    <w:lvl w:ilvl="8" w:tplc="A5BA6282" w:tentative="1">
      <w:start w:val="1"/>
      <w:numFmt w:val="bullet"/>
      <w:lvlText w:val="•"/>
      <w:lvlJc w:val="left"/>
      <w:pPr>
        <w:tabs>
          <w:tab w:val="num" w:pos="6480"/>
        </w:tabs>
        <w:ind w:left="6480" w:hanging="360"/>
      </w:pPr>
      <w:rPr>
        <w:rFonts w:ascii="Arial" w:hAnsi="Arial" w:hint="default"/>
      </w:rPr>
    </w:lvl>
  </w:abstractNum>
  <w:abstractNum w:abstractNumId="222" w15:restartNumberingAfterBreak="0">
    <w:nsid w:val="5FD11FA6"/>
    <w:multiLevelType w:val="hybridMultilevel"/>
    <w:tmpl w:val="9454DFFC"/>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6031110D"/>
    <w:multiLevelType w:val="multilevel"/>
    <w:tmpl w:val="84E84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11C30CE"/>
    <w:multiLevelType w:val="multilevel"/>
    <w:tmpl w:val="2356F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1373751"/>
    <w:multiLevelType w:val="multilevel"/>
    <w:tmpl w:val="C3029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1511A1B"/>
    <w:multiLevelType w:val="multilevel"/>
    <w:tmpl w:val="5F48E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1F3620F"/>
    <w:multiLevelType w:val="hybridMultilevel"/>
    <w:tmpl w:val="6EB46654"/>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29375DE"/>
    <w:multiLevelType w:val="hybridMultilevel"/>
    <w:tmpl w:val="112E65A6"/>
    <w:lvl w:ilvl="0" w:tplc="107A6C90">
      <w:start w:val="1"/>
      <w:numFmt w:val="bullet"/>
      <w:lvlText w:val="•"/>
      <w:lvlJc w:val="left"/>
      <w:pPr>
        <w:tabs>
          <w:tab w:val="num" w:pos="720"/>
        </w:tabs>
        <w:ind w:left="720" w:hanging="360"/>
      </w:pPr>
      <w:rPr>
        <w:rFonts w:ascii="Arial" w:hAnsi="Arial" w:hint="default"/>
      </w:rPr>
    </w:lvl>
    <w:lvl w:ilvl="1" w:tplc="6C1AB27A" w:tentative="1">
      <w:start w:val="1"/>
      <w:numFmt w:val="bullet"/>
      <w:lvlText w:val="•"/>
      <w:lvlJc w:val="left"/>
      <w:pPr>
        <w:tabs>
          <w:tab w:val="num" w:pos="1440"/>
        </w:tabs>
        <w:ind w:left="1440" w:hanging="360"/>
      </w:pPr>
      <w:rPr>
        <w:rFonts w:ascii="Arial" w:hAnsi="Arial" w:hint="default"/>
      </w:rPr>
    </w:lvl>
    <w:lvl w:ilvl="2" w:tplc="92D8E07C" w:tentative="1">
      <w:start w:val="1"/>
      <w:numFmt w:val="bullet"/>
      <w:lvlText w:val="•"/>
      <w:lvlJc w:val="left"/>
      <w:pPr>
        <w:tabs>
          <w:tab w:val="num" w:pos="2160"/>
        </w:tabs>
        <w:ind w:left="2160" w:hanging="360"/>
      </w:pPr>
      <w:rPr>
        <w:rFonts w:ascii="Arial" w:hAnsi="Arial" w:hint="default"/>
      </w:rPr>
    </w:lvl>
    <w:lvl w:ilvl="3" w:tplc="B126B1A2" w:tentative="1">
      <w:start w:val="1"/>
      <w:numFmt w:val="bullet"/>
      <w:lvlText w:val="•"/>
      <w:lvlJc w:val="left"/>
      <w:pPr>
        <w:tabs>
          <w:tab w:val="num" w:pos="2880"/>
        </w:tabs>
        <w:ind w:left="2880" w:hanging="360"/>
      </w:pPr>
      <w:rPr>
        <w:rFonts w:ascii="Arial" w:hAnsi="Arial" w:hint="default"/>
      </w:rPr>
    </w:lvl>
    <w:lvl w:ilvl="4" w:tplc="3626B8D2" w:tentative="1">
      <w:start w:val="1"/>
      <w:numFmt w:val="bullet"/>
      <w:lvlText w:val="•"/>
      <w:lvlJc w:val="left"/>
      <w:pPr>
        <w:tabs>
          <w:tab w:val="num" w:pos="3600"/>
        </w:tabs>
        <w:ind w:left="3600" w:hanging="360"/>
      </w:pPr>
      <w:rPr>
        <w:rFonts w:ascii="Arial" w:hAnsi="Arial" w:hint="default"/>
      </w:rPr>
    </w:lvl>
    <w:lvl w:ilvl="5" w:tplc="C27A7ACE" w:tentative="1">
      <w:start w:val="1"/>
      <w:numFmt w:val="bullet"/>
      <w:lvlText w:val="•"/>
      <w:lvlJc w:val="left"/>
      <w:pPr>
        <w:tabs>
          <w:tab w:val="num" w:pos="4320"/>
        </w:tabs>
        <w:ind w:left="4320" w:hanging="360"/>
      </w:pPr>
      <w:rPr>
        <w:rFonts w:ascii="Arial" w:hAnsi="Arial" w:hint="default"/>
      </w:rPr>
    </w:lvl>
    <w:lvl w:ilvl="6" w:tplc="D43CAC5E" w:tentative="1">
      <w:start w:val="1"/>
      <w:numFmt w:val="bullet"/>
      <w:lvlText w:val="•"/>
      <w:lvlJc w:val="left"/>
      <w:pPr>
        <w:tabs>
          <w:tab w:val="num" w:pos="5040"/>
        </w:tabs>
        <w:ind w:left="5040" w:hanging="360"/>
      </w:pPr>
      <w:rPr>
        <w:rFonts w:ascii="Arial" w:hAnsi="Arial" w:hint="default"/>
      </w:rPr>
    </w:lvl>
    <w:lvl w:ilvl="7" w:tplc="36FA5CDC" w:tentative="1">
      <w:start w:val="1"/>
      <w:numFmt w:val="bullet"/>
      <w:lvlText w:val="•"/>
      <w:lvlJc w:val="left"/>
      <w:pPr>
        <w:tabs>
          <w:tab w:val="num" w:pos="5760"/>
        </w:tabs>
        <w:ind w:left="5760" w:hanging="360"/>
      </w:pPr>
      <w:rPr>
        <w:rFonts w:ascii="Arial" w:hAnsi="Arial" w:hint="default"/>
      </w:rPr>
    </w:lvl>
    <w:lvl w:ilvl="8" w:tplc="C46CD4B2" w:tentative="1">
      <w:start w:val="1"/>
      <w:numFmt w:val="bullet"/>
      <w:lvlText w:val="•"/>
      <w:lvlJc w:val="left"/>
      <w:pPr>
        <w:tabs>
          <w:tab w:val="num" w:pos="6480"/>
        </w:tabs>
        <w:ind w:left="6480" w:hanging="360"/>
      </w:pPr>
      <w:rPr>
        <w:rFonts w:ascii="Arial" w:hAnsi="Arial" w:hint="default"/>
      </w:rPr>
    </w:lvl>
  </w:abstractNum>
  <w:abstractNum w:abstractNumId="229" w15:restartNumberingAfterBreak="0">
    <w:nsid w:val="63CB20B0"/>
    <w:multiLevelType w:val="hybridMultilevel"/>
    <w:tmpl w:val="622CB6FA"/>
    <w:lvl w:ilvl="0" w:tplc="3E941C88">
      <w:start w:val="1"/>
      <w:numFmt w:val="bullet"/>
      <w:lvlText w:val="•"/>
      <w:lvlJc w:val="left"/>
      <w:pPr>
        <w:tabs>
          <w:tab w:val="num" w:pos="720"/>
        </w:tabs>
        <w:ind w:left="720" w:hanging="360"/>
      </w:pPr>
      <w:rPr>
        <w:rFonts w:ascii="Arial" w:hAnsi="Arial" w:hint="default"/>
      </w:rPr>
    </w:lvl>
    <w:lvl w:ilvl="1" w:tplc="D3E0EE32" w:tentative="1">
      <w:start w:val="1"/>
      <w:numFmt w:val="bullet"/>
      <w:lvlText w:val="•"/>
      <w:lvlJc w:val="left"/>
      <w:pPr>
        <w:tabs>
          <w:tab w:val="num" w:pos="1440"/>
        </w:tabs>
        <w:ind w:left="1440" w:hanging="360"/>
      </w:pPr>
      <w:rPr>
        <w:rFonts w:ascii="Arial" w:hAnsi="Arial" w:hint="default"/>
      </w:rPr>
    </w:lvl>
    <w:lvl w:ilvl="2" w:tplc="BC5EE554" w:tentative="1">
      <w:start w:val="1"/>
      <w:numFmt w:val="bullet"/>
      <w:lvlText w:val="•"/>
      <w:lvlJc w:val="left"/>
      <w:pPr>
        <w:tabs>
          <w:tab w:val="num" w:pos="2160"/>
        </w:tabs>
        <w:ind w:left="2160" w:hanging="360"/>
      </w:pPr>
      <w:rPr>
        <w:rFonts w:ascii="Arial" w:hAnsi="Arial" w:hint="default"/>
      </w:rPr>
    </w:lvl>
    <w:lvl w:ilvl="3" w:tplc="43DA5426" w:tentative="1">
      <w:start w:val="1"/>
      <w:numFmt w:val="bullet"/>
      <w:lvlText w:val="•"/>
      <w:lvlJc w:val="left"/>
      <w:pPr>
        <w:tabs>
          <w:tab w:val="num" w:pos="2880"/>
        </w:tabs>
        <w:ind w:left="2880" w:hanging="360"/>
      </w:pPr>
      <w:rPr>
        <w:rFonts w:ascii="Arial" w:hAnsi="Arial" w:hint="default"/>
      </w:rPr>
    </w:lvl>
    <w:lvl w:ilvl="4" w:tplc="B204E210" w:tentative="1">
      <w:start w:val="1"/>
      <w:numFmt w:val="bullet"/>
      <w:lvlText w:val="•"/>
      <w:lvlJc w:val="left"/>
      <w:pPr>
        <w:tabs>
          <w:tab w:val="num" w:pos="3600"/>
        </w:tabs>
        <w:ind w:left="3600" w:hanging="360"/>
      </w:pPr>
      <w:rPr>
        <w:rFonts w:ascii="Arial" w:hAnsi="Arial" w:hint="default"/>
      </w:rPr>
    </w:lvl>
    <w:lvl w:ilvl="5" w:tplc="1A048C18" w:tentative="1">
      <w:start w:val="1"/>
      <w:numFmt w:val="bullet"/>
      <w:lvlText w:val="•"/>
      <w:lvlJc w:val="left"/>
      <w:pPr>
        <w:tabs>
          <w:tab w:val="num" w:pos="4320"/>
        </w:tabs>
        <w:ind w:left="4320" w:hanging="360"/>
      </w:pPr>
      <w:rPr>
        <w:rFonts w:ascii="Arial" w:hAnsi="Arial" w:hint="default"/>
      </w:rPr>
    </w:lvl>
    <w:lvl w:ilvl="6" w:tplc="DB60B200" w:tentative="1">
      <w:start w:val="1"/>
      <w:numFmt w:val="bullet"/>
      <w:lvlText w:val="•"/>
      <w:lvlJc w:val="left"/>
      <w:pPr>
        <w:tabs>
          <w:tab w:val="num" w:pos="5040"/>
        </w:tabs>
        <w:ind w:left="5040" w:hanging="360"/>
      </w:pPr>
      <w:rPr>
        <w:rFonts w:ascii="Arial" w:hAnsi="Arial" w:hint="default"/>
      </w:rPr>
    </w:lvl>
    <w:lvl w:ilvl="7" w:tplc="3258AB36" w:tentative="1">
      <w:start w:val="1"/>
      <w:numFmt w:val="bullet"/>
      <w:lvlText w:val="•"/>
      <w:lvlJc w:val="left"/>
      <w:pPr>
        <w:tabs>
          <w:tab w:val="num" w:pos="5760"/>
        </w:tabs>
        <w:ind w:left="5760" w:hanging="360"/>
      </w:pPr>
      <w:rPr>
        <w:rFonts w:ascii="Arial" w:hAnsi="Arial" w:hint="default"/>
      </w:rPr>
    </w:lvl>
    <w:lvl w:ilvl="8" w:tplc="A26219AE" w:tentative="1">
      <w:start w:val="1"/>
      <w:numFmt w:val="bullet"/>
      <w:lvlText w:val="•"/>
      <w:lvlJc w:val="left"/>
      <w:pPr>
        <w:tabs>
          <w:tab w:val="num" w:pos="6480"/>
        </w:tabs>
        <w:ind w:left="6480" w:hanging="360"/>
      </w:pPr>
      <w:rPr>
        <w:rFonts w:ascii="Arial" w:hAnsi="Arial" w:hint="default"/>
      </w:rPr>
    </w:lvl>
  </w:abstractNum>
  <w:abstractNum w:abstractNumId="230" w15:restartNumberingAfterBreak="0">
    <w:nsid w:val="640012E9"/>
    <w:multiLevelType w:val="hybridMultilevel"/>
    <w:tmpl w:val="6DEE9CC6"/>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4456A5B"/>
    <w:multiLevelType w:val="hybridMultilevel"/>
    <w:tmpl w:val="0ABC2F9C"/>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5A12B6D"/>
    <w:multiLevelType w:val="multilevel"/>
    <w:tmpl w:val="7E085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5D55623"/>
    <w:multiLevelType w:val="multilevel"/>
    <w:tmpl w:val="88DE1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60462C5"/>
    <w:multiLevelType w:val="hybridMultilevel"/>
    <w:tmpl w:val="B7B2A288"/>
    <w:lvl w:ilvl="0" w:tplc="04E2CDD2">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5" w15:restartNumberingAfterBreak="0">
    <w:nsid w:val="66646079"/>
    <w:multiLevelType w:val="hybridMultilevel"/>
    <w:tmpl w:val="76028992"/>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7C24F22"/>
    <w:multiLevelType w:val="hybridMultilevel"/>
    <w:tmpl w:val="3320A54E"/>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7E04C30"/>
    <w:multiLevelType w:val="multilevel"/>
    <w:tmpl w:val="0C02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7E2266F"/>
    <w:multiLevelType w:val="multilevel"/>
    <w:tmpl w:val="5B262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88216C7"/>
    <w:multiLevelType w:val="hybridMultilevel"/>
    <w:tmpl w:val="FDF07AAC"/>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8955DF6"/>
    <w:multiLevelType w:val="multilevel"/>
    <w:tmpl w:val="E02A5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91A54A4"/>
    <w:multiLevelType w:val="multilevel"/>
    <w:tmpl w:val="B970B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9676D81"/>
    <w:multiLevelType w:val="hybridMultilevel"/>
    <w:tmpl w:val="856E531A"/>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A296BEE"/>
    <w:multiLevelType w:val="hybridMultilevel"/>
    <w:tmpl w:val="AFE46154"/>
    <w:lvl w:ilvl="0" w:tplc="675828AE">
      <w:start w:val="1"/>
      <w:numFmt w:val="bullet"/>
      <w:lvlText w:val="•"/>
      <w:lvlJc w:val="left"/>
      <w:pPr>
        <w:tabs>
          <w:tab w:val="num" w:pos="720"/>
        </w:tabs>
        <w:ind w:left="720" w:hanging="360"/>
      </w:pPr>
      <w:rPr>
        <w:rFonts w:ascii="Arial" w:hAnsi="Arial" w:hint="default"/>
      </w:rPr>
    </w:lvl>
    <w:lvl w:ilvl="1" w:tplc="E494A0CE" w:tentative="1">
      <w:start w:val="1"/>
      <w:numFmt w:val="bullet"/>
      <w:lvlText w:val="•"/>
      <w:lvlJc w:val="left"/>
      <w:pPr>
        <w:tabs>
          <w:tab w:val="num" w:pos="1440"/>
        </w:tabs>
        <w:ind w:left="1440" w:hanging="360"/>
      </w:pPr>
      <w:rPr>
        <w:rFonts w:ascii="Arial" w:hAnsi="Arial" w:hint="default"/>
      </w:rPr>
    </w:lvl>
    <w:lvl w:ilvl="2" w:tplc="873A60DC" w:tentative="1">
      <w:start w:val="1"/>
      <w:numFmt w:val="bullet"/>
      <w:lvlText w:val="•"/>
      <w:lvlJc w:val="left"/>
      <w:pPr>
        <w:tabs>
          <w:tab w:val="num" w:pos="2160"/>
        </w:tabs>
        <w:ind w:left="2160" w:hanging="360"/>
      </w:pPr>
      <w:rPr>
        <w:rFonts w:ascii="Arial" w:hAnsi="Arial" w:hint="default"/>
      </w:rPr>
    </w:lvl>
    <w:lvl w:ilvl="3" w:tplc="57FE01C4" w:tentative="1">
      <w:start w:val="1"/>
      <w:numFmt w:val="bullet"/>
      <w:lvlText w:val="•"/>
      <w:lvlJc w:val="left"/>
      <w:pPr>
        <w:tabs>
          <w:tab w:val="num" w:pos="2880"/>
        </w:tabs>
        <w:ind w:left="2880" w:hanging="360"/>
      </w:pPr>
      <w:rPr>
        <w:rFonts w:ascii="Arial" w:hAnsi="Arial" w:hint="default"/>
      </w:rPr>
    </w:lvl>
    <w:lvl w:ilvl="4" w:tplc="24FAF096" w:tentative="1">
      <w:start w:val="1"/>
      <w:numFmt w:val="bullet"/>
      <w:lvlText w:val="•"/>
      <w:lvlJc w:val="left"/>
      <w:pPr>
        <w:tabs>
          <w:tab w:val="num" w:pos="3600"/>
        </w:tabs>
        <w:ind w:left="3600" w:hanging="360"/>
      </w:pPr>
      <w:rPr>
        <w:rFonts w:ascii="Arial" w:hAnsi="Arial" w:hint="default"/>
      </w:rPr>
    </w:lvl>
    <w:lvl w:ilvl="5" w:tplc="2C2859B6" w:tentative="1">
      <w:start w:val="1"/>
      <w:numFmt w:val="bullet"/>
      <w:lvlText w:val="•"/>
      <w:lvlJc w:val="left"/>
      <w:pPr>
        <w:tabs>
          <w:tab w:val="num" w:pos="4320"/>
        </w:tabs>
        <w:ind w:left="4320" w:hanging="360"/>
      </w:pPr>
      <w:rPr>
        <w:rFonts w:ascii="Arial" w:hAnsi="Arial" w:hint="default"/>
      </w:rPr>
    </w:lvl>
    <w:lvl w:ilvl="6" w:tplc="2B5CB5AA" w:tentative="1">
      <w:start w:val="1"/>
      <w:numFmt w:val="bullet"/>
      <w:lvlText w:val="•"/>
      <w:lvlJc w:val="left"/>
      <w:pPr>
        <w:tabs>
          <w:tab w:val="num" w:pos="5040"/>
        </w:tabs>
        <w:ind w:left="5040" w:hanging="360"/>
      </w:pPr>
      <w:rPr>
        <w:rFonts w:ascii="Arial" w:hAnsi="Arial" w:hint="default"/>
      </w:rPr>
    </w:lvl>
    <w:lvl w:ilvl="7" w:tplc="CBA282BC" w:tentative="1">
      <w:start w:val="1"/>
      <w:numFmt w:val="bullet"/>
      <w:lvlText w:val="•"/>
      <w:lvlJc w:val="left"/>
      <w:pPr>
        <w:tabs>
          <w:tab w:val="num" w:pos="5760"/>
        </w:tabs>
        <w:ind w:left="5760" w:hanging="360"/>
      </w:pPr>
      <w:rPr>
        <w:rFonts w:ascii="Arial" w:hAnsi="Arial" w:hint="default"/>
      </w:rPr>
    </w:lvl>
    <w:lvl w:ilvl="8" w:tplc="ED66202E" w:tentative="1">
      <w:start w:val="1"/>
      <w:numFmt w:val="bullet"/>
      <w:lvlText w:val="•"/>
      <w:lvlJc w:val="left"/>
      <w:pPr>
        <w:tabs>
          <w:tab w:val="num" w:pos="6480"/>
        </w:tabs>
        <w:ind w:left="6480" w:hanging="360"/>
      </w:pPr>
      <w:rPr>
        <w:rFonts w:ascii="Arial" w:hAnsi="Arial" w:hint="default"/>
      </w:rPr>
    </w:lvl>
  </w:abstractNum>
  <w:abstractNum w:abstractNumId="244" w15:restartNumberingAfterBreak="0">
    <w:nsid w:val="6BCD6378"/>
    <w:multiLevelType w:val="hybridMultilevel"/>
    <w:tmpl w:val="42201C5E"/>
    <w:lvl w:ilvl="0" w:tplc="04E2CDD2">
      <w:start w:val="1"/>
      <w:numFmt w:val="bullet"/>
      <w:lvlText w:val="•"/>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45" w15:restartNumberingAfterBreak="0">
    <w:nsid w:val="6BD06478"/>
    <w:multiLevelType w:val="hybridMultilevel"/>
    <w:tmpl w:val="5952F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BDE6798"/>
    <w:multiLevelType w:val="hybridMultilevel"/>
    <w:tmpl w:val="076C0ABC"/>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D616828"/>
    <w:multiLevelType w:val="hybridMultilevel"/>
    <w:tmpl w:val="14F666D8"/>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EA61510"/>
    <w:multiLevelType w:val="multilevel"/>
    <w:tmpl w:val="7DC46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ED05F31"/>
    <w:multiLevelType w:val="hybridMultilevel"/>
    <w:tmpl w:val="56EAD426"/>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FC1200C"/>
    <w:multiLevelType w:val="hybridMultilevel"/>
    <w:tmpl w:val="63B0DB7A"/>
    <w:lvl w:ilvl="0" w:tplc="4F7CDEB4">
      <w:start w:val="1"/>
      <w:numFmt w:val="bullet"/>
      <w:lvlText w:val="•"/>
      <w:lvlJc w:val="left"/>
      <w:pPr>
        <w:tabs>
          <w:tab w:val="num" w:pos="720"/>
        </w:tabs>
        <w:ind w:left="720" w:hanging="360"/>
      </w:pPr>
      <w:rPr>
        <w:rFonts w:ascii="Arial" w:hAnsi="Arial" w:hint="default"/>
      </w:rPr>
    </w:lvl>
    <w:lvl w:ilvl="1" w:tplc="55F63942" w:tentative="1">
      <w:start w:val="1"/>
      <w:numFmt w:val="bullet"/>
      <w:lvlText w:val="•"/>
      <w:lvlJc w:val="left"/>
      <w:pPr>
        <w:tabs>
          <w:tab w:val="num" w:pos="1440"/>
        </w:tabs>
        <w:ind w:left="1440" w:hanging="360"/>
      </w:pPr>
      <w:rPr>
        <w:rFonts w:ascii="Arial" w:hAnsi="Arial" w:hint="default"/>
      </w:rPr>
    </w:lvl>
    <w:lvl w:ilvl="2" w:tplc="2918E972" w:tentative="1">
      <w:start w:val="1"/>
      <w:numFmt w:val="bullet"/>
      <w:lvlText w:val="•"/>
      <w:lvlJc w:val="left"/>
      <w:pPr>
        <w:tabs>
          <w:tab w:val="num" w:pos="2160"/>
        </w:tabs>
        <w:ind w:left="2160" w:hanging="360"/>
      </w:pPr>
      <w:rPr>
        <w:rFonts w:ascii="Arial" w:hAnsi="Arial" w:hint="default"/>
      </w:rPr>
    </w:lvl>
    <w:lvl w:ilvl="3" w:tplc="6C4AC9EE" w:tentative="1">
      <w:start w:val="1"/>
      <w:numFmt w:val="bullet"/>
      <w:lvlText w:val="•"/>
      <w:lvlJc w:val="left"/>
      <w:pPr>
        <w:tabs>
          <w:tab w:val="num" w:pos="2880"/>
        </w:tabs>
        <w:ind w:left="2880" w:hanging="360"/>
      </w:pPr>
      <w:rPr>
        <w:rFonts w:ascii="Arial" w:hAnsi="Arial" w:hint="default"/>
      </w:rPr>
    </w:lvl>
    <w:lvl w:ilvl="4" w:tplc="38A69830" w:tentative="1">
      <w:start w:val="1"/>
      <w:numFmt w:val="bullet"/>
      <w:lvlText w:val="•"/>
      <w:lvlJc w:val="left"/>
      <w:pPr>
        <w:tabs>
          <w:tab w:val="num" w:pos="3600"/>
        </w:tabs>
        <w:ind w:left="3600" w:hanging="360"/>
      </w:pPr>
      <w:rPr>
        <w:rFonts w:ascii="Arial" w:hAnsi="Arial" w:hint="default"/>
      </w:rPr>
    </w:lvl>
    <w:lvl w:ilvl="5" w:tplc="062AD070" w:tentative="1">
      <w:start w:val="1"/>
      <w:numFmt w:val="bullet"/>
      <w:lvlText w:val="•"/>
      <w:lvlJc w:val="left"/>
      <w:pPr>
        <w:tabs>
          <w:tab w:val="num" w:pos="4320"/>
        </w:tabs>
        <w:ind w:left="4320" w:hanging="360"/>
      </w:pPr>
      <w:rPr>
        <w:rFonts w:ascii="Arial" w:hAnsi="Arial" w:hint="default"/>
      </w:rPr>
    </w:lvl>
    <w:lvl w:ilvl="6" w:tplc="072C828E" w:tentative="1">
      <w:start w:val="1"/>
      <w:numFmt w:val="bullet"/>
      <w:lvlText w:val="•"/>
      <w:lvlJc w:val="left"/>
      <w:pPr>
        <w:tabs>
          <w:tab w:val="num" w:pos="5040"/>
        </w:tabs>
        <w:ind w:left="5040" w:hanging="360"/>
      </w:pPr>
      <w:rPr>
        <w:rFonts w:ascii="Arial" w:hAnsi="Arial" w:hint="default"/>
      </w:rPr>
    </w:lvl>
    <w:lvl w:ilvl="7" w:tplc="06F064A4" w:tentative="1">
      <w:start w:val="1"/>
      <w:numFmt w:val="bullet"/>
      <w:lvlText w:val="•"/>
      <w:lvlJc w:val="left"/>
      <w:pPr>
        <w:tabs>
          <w:tab w:val="num" w:pos="5760"/>
        </w:tabs>
        <w:ind w:left="5760" w:hanging="360"/>
      </w:pPr>
      <w:rPr>
        <w:rFonts w:ascii="Arial" w:hAnsi="Arial" w:hint="default"/>
      </w:rPr>
    </w:lvl>
    <w:lvl w:ilvl="8" w:tplc="632E444A" w:tentative="1">
      <w:start w:val="1"/>
      <w:numFmt w:val="bullet"/>
      <w:lvlText w:val="•"/>
      <w:lvlJc w:val="left"/>
      <w:pPr>
        <w:tabs>
          <w:tab w:val="num" w:pos="6480"/>
        </w:tabs>
        <w:ind w:left="6480" w:hanging="360"/>
      </w:pPr>
      <w:rPr>
        <w:rFonts w:ascii="Arial" w:hAnsi="Arial" w:hint="default"/>
      </w:rPr>
    </w:lvl>
  </w:abstractNum>
  <w:abstractNum w:abstractNumId="251" w15:restartNumberingAfterBreak="0">
    <w:nsid w:val="700412F8"/>
    <w:multiLevelType w:val="multilevel"/>
    <w:tmpl w:val="B1C41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0442886"/>
    <w:multiLevelType w:val="hybridMultilevel"/>
    <w:tmpl w:val="A030CB66"/>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70472A6D"/>
    <w:multiLevelType w:val="multilevel"/>
    <w:tmpl w:val="A1663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09252D1"/>
    <w:multiLevelType w:val="multilevel"/>
    <w:tmpl w:val="B95A3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0BC2E05"/>
    <w:multiLevelType w:val="hybridMultilevel"/>
    <w:tmpl w:val="63C849F0"/>
    <w:lvl w:ilvl="0" w:tplc="EAA2E946">
      <w:start w:val="1"/>
      <w:numFmt w:val="bullet"/>
      <w:lvlText w:val="•"/>
      <w:lvlJc w:val="left"/>
      <w:pPr>
        <w:tabs>
          <w:tab w:val="num" w:pos="720"/>
        </w:tabs>
        <w:ind w:left="720" w:hanging="360"/>
      </w:pPr>
      <w:rPr>
        <w:rFonts w:ascii="Arial" w:hAnsi="Arial" w:hint="default"/>
      </w:rPr>
    </w:lvl>
    <w:lvl w:ilvl="1" w:tplc="D2B892F8" w:tentative="1">
      <w:start w:val="1"/>
      <w:numFmt w:val="bullet"/>
      <w:lvlText w:val="•"/>
      <w:lvlJc w:val="left"/>
      <w:pPr>
        <w:tabs>
          <w:tab w:val="num" w:pos="1440"/>
        </w:tabs>
        <w:ind w:left="1440" w:hanging="360"/>
      </w:pPr>
      <w:rPr>
        <w:rFonts w:ascii="Arial" w:hAnsi="Arial" w:hint="default"/>
      </w:rPr>
    </w:lvl>
    <w:lvl w:ilvl="2" w:tplc="C3AC30C6" w:tentative="1">
      <w:start w:val="1"/>
      <w:numFmt w:val="bullet"/>
      <w:lvlText w:val="•"/>
      <w:lvlJc w:val="left"/>
      <w:pPr>
        <w:tabs>
          <w:tab w:val="num" w:pos="2160"/>
        </w:tabs>
        <w:ind w:left="2160" w:hanging="360"/>
      </w:pPr>
      <w:rPr>
        <w:rFonts w:ascii="Arial" w:hAnsi="Arial" w:hint="default"/>
      </w:rPr>
    </w:lvl>
    <w:lvl w:ilvl="3" w:tplc="90B854D2" w:tentative="1">
      <w:start w:val="1"/>
      <w:numFmt w:val="bullet"/>
      <w:lvlText w:val="•"/>
      <w:lvlJc w:val="left"/>
      <w:pPr>
        <w:tabs>
          <w:tab w:val="num" w:pos="2880"/>
        </w:tabs>
        <w:ind w:left="2880" w:hanging="360"/>
      </w:pPr>
      <w:rPr>
        <w:rFonts w:ascii="Arial" w:hAnsi="Arial" w:hint="default"/>
      </w:rPr>
    </w:lvl>
    <w:lvl w:ilvl="4" w:tplc="6C440536" w:tentative="1">
      <w:start w:val="1"/>
      <w:numFmt w:val="bullet"/>
      <w:lvlText w:val="•"/>
      <w:lvlJc w:val="left"/>
      <w:pPr>
        <w:tabs>
          <w:tab w:val="num" w:pos="3600"/>
        </w:tabs>
        <w:ind w:left="3600" w:hanging="360"/>
      </w:pPr>
      <w:rPr>
        <w:rFonts w:ascii="Arial" w:hAnsi="Arial" w:hint="default"/>
      </w:rPr>
    </w:lvl>
    <w:lvl w:ilvl="5" w:tplc="5FFCDD1E" w:tentative="1">
      <w:start w:val="1"/>
      <w:numFmt w:val="bullet"/>
      <w:lvlText w:val="•"/>
      <w:lvlJc w:val="left"/>
      <w:pPr>
        <w:tabs>
          <w:tab w:val="num" w:pos="4320"/>
        </w:tabs>
        <w:ind w:left="4320" w:hanging="360"/>
      </w:pPr>
      <w:rPr>
        <w:rFonts w:ascii="Arial" w:hAnsi="Arial" w:hint="default"/>
      </w:rPr>
    </w:lvl>
    <w:lvl w:ilvl="6" w:tplc="8C229704" w:tentative="1">
      <w:start w:val="1"/>
      <w:numFmt w:val="bullet"/>
      <w:lvlText w:val="•"/>
      <w:lvlJc w:val="left"/>
      <w:pPr>
        <w:tabs>
          <w:tab w:val="num" w:pos="5040"/>
        </w:tabs>
        <w:ind w:left="5040" w:hanging="360"/>
      </w:pPr>
      <w:rPr>
        <w:rFonts w:ascii="Arial" w:hAnsi="Arial" w:hint="default"/>
      </w:rPr>
    </w:lvl>
    <w:lvl w:ilvl="7" w:tplc="EEAE5106" w:tentative="1">
      <w:start w:val="1"/>
      <w:numFmt w:val="bullet"/>
      <w:lvlText w:val="•"/>
      <w:lvlJc w:val="left"/>
      <w:pPr>
        <w:tabs>
          <w:tab w:val="num" w:pos="5760"/>
        </w:tabs>
        <w:ind w:left="5760" w:hanging="360"/>
      </w:pPr>
      <w:rPr>
        <w:rFonts w:ascii="Arial" w:hAnsi="Arial" w:hint="default"/>
      </w:rPr>
    </w:lvl>
    <w:lvl w:ilvl="8" w:tplc="B20038FA" w:tentative="1">
      <w:start w:val="1"/>
      <w:numFmt w:val="bullet"/>
      <w:lvlText w:val="•"/>
      <w:lvlJc w:val="left"/>
      <w:pPr>
        <w:tabs>
          <w:tab w:val="num" w:pos="6480"/>
        </w:tabs>
        <w:ind w:left="6480" w:hanging="360"/>
      </w:pPr>
      <w:rPr>
        <w:rFonts w:ascii="Arial" w:hAnsi="Arial" w:hint="default"/>
      </w:rPr>
    </w:lvl>
  </w:abstractNum>
  <w:abstractNum w:abstractNumId="256" w15:restartNumberingAfterBreak="0">
    <w:nsid w:val="70C17B9E"/>
    <w:multiLevelType w:val="hybridMultilevel"/>
    <w:tmpl w:val="575261A2"/>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11C0400"/>
    <w:multiLevelType w:val="multilevel"/>
    <w:tmpl w:val="51187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12B58C2"/>
    <w:multiLevelType w:val="multilevel"/>
    <w:tmpl w:val="BBDA0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1550F56"/>
    <w:multiLevelType w:val="multilevel"/>
    <w:tmpl w:val="186A1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20D201A"/>
    <w:multiLevelType w:val="multilevel"/>
    <w:tmpl w:val="78667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2963182"/>
    <w:multiLevelType w:val="hybridMultilevel"/>
    <w:tmpl w:val="141CCBE8"/>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2F03CA3"/>
    <w:multiLevelType w:val="multilevel"/>
    <w:tmpl w:val="D4A8C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2FF5F6F"/>
    <w:multiLevelType w:val="hybridMultilevel"/>
    <w:tmpl w:val="F8B4A406"/>
    <w:lvl w:ilvl="0" w:tplc="2AF69214">
      <w:start w:val="1"/>
      <w:numFmt w:val="bullet"/>
      <w:lvlText w:val="•"/>
      <w:lvlJc w:val="left"/>
      <w:pPr>
        <w:tabs>
          <w:tab w:val="num" w:pos="720"/>
        </w:tabs>
        <w:ind w:left="720" w:hanging="360"/>
      </w:pPr>
      <w:rPr>
        <w:rFonts w:ascii="Arial" w:hAnsi="Arial" w:hint="default"/>
      </w:rPr>
    </w:lvl>
    <w:lvl w:ilvl="1" w:tplc="AE36CE54" w:tentative="1">
      <w:start w:val="1"/>
      <w:numFmt w:val="bullet"/>
      <w:lvlText w:val="•"/>
      <w:lvlJc w:val="left"/>
      <w:pPr>
        <w:tabs>
          <w:tab w:val="num" w:pos="1440"/>
        </w:tabs>
        <w:ind w:left="1440" w:hanging="360"/>
      </w:pPr>
      <w:rPr>
        <w:rFonts w:ascii="Arial" w:hAnsi="Arial" w:hint="default"/>
      </w:rPr>
    </w:lvl>
    <w:lvl w:ilvl="2" w:tplc="29DC219E" w:tentative="1">
      <w:start w:val="1"/>
      <w:numFmt w:val="bullet"/>
      <w:lvlText w:val="•"/>
      <w:lvlJc w:val="left"/>
      <w:pPr>
        <w:tabs>
          <w:tab w:val="num" w:pos="2160"/>
        </w:tabs>
        <w:ind w:left="2160" w:hanging="360"/>
      </w:pPr>
      <w:rPr>
        <w:rFonts w:ascii="Arial" w:hAnsi="Arial" w:hint="default"/>
      </w:rPr>
    </w:lvl>
    <w:lvl w:ilvl="3" w:tplc="0CF8C232" w:tentative="1">
      <w:start w:val="1"/>
      <w:numFmt w:val="bullet"/>
      <w:lvlText w:val="•"/>
      <w:lvlJc w:val="left"/>
      <w:pPr>
        <w:tabs>
          <w:tab w:val="num" w:pos="2880"/>
        </w:tabs>
        <w:ind w:left="2880" w:hanging="360"/>
      </w:pPr>
      <w:rPr>
        <w:rFonts w:ascii="Arial" w:hAnsi="Arial" w:hint="default"/>
      </w:rPr>
    </w:lvl>
    <w:lvl w:ilvl="4" w:tplc="706EA9CA" w:tentative="1">
      <w:start w:val="1"/>
      <w:numFmt w:val="bullet"/>
      <w:lvlText w:val="•"/>
      <w:lvlJc w:val="left"/>
      <w:pPr>
        <w:tabs>
          <w:tab w:val="num" w:pos="3600"/>
        </w:tabs>
        <w:ind w:left="3600" w:hanging="360"/>
      </w:pPr>
      <w:rPr>
        <w:rFonts w:ascii="Arial" w:hAnsi="Arial" w:hint="default"/>
      </w:rPr>
    </w:lvl>
    <w:lvl w:ilvl="5" w:tplc="30A6B23E" w:tentative="1">
      <w:start w:val="1"/>
      <w:numFmt w:val="bullet"/>
      <w:lvlText w:val="•"/>
      <w:lvlJc w:val="left"/>
      <w:pPr>
        <w:tabs>
          <w:tab w:val="num" w:pos="4320"/>
        </w:tabs>
        <w:ind w:left="4320" w:hanging="360"/>
      </w:pPr>
      <w:rPr>
        <w:rFonts w:ascii="Arial" w:hAnsi="Arial" w:hint="default"/>
      </w:rPr>
    </w:lvl>
    <w:lvl w:ilvl="6" w:tplc="98FEED40" w:tentative="1">
      <w:start w:val="1"/>
      <w:numFmt w:val="bullet"/>
      <w:lvlText w:val="•"/>
      <w:lvlJc w:val="left"/>
      <w:pPr>
        <w:tabs>
          <w:tab w:val="num" w:pos="5040"/>
        </w:tabs>
        <w:ind w:left="5040" w:hanging="360"/>
      </w:pPr>
      <w:rPr>
        <w:rFonts w:ascii="Arial" w:hAnsi="Arial" w:hint="default"/>
      </w:rPr>
    </w:lvl>
    <w:lvl w:ilvl="7" w:tplc="31C0D96E" w:tentative="1">
      <w:start w:val="1"/>
      <w:numFmt w:val="bullet"/>
      <w:lvlText w:val="•"/>
      <w:lvlJc w:val="left"/>
      <w:pPr>
        <w:tabs>
          <w:tab w:val="num" w:pos="5760"/>
        </w:tabs>
        <w:ind w:left="5760" w:hanging="360"/>
      </w:pPr>
      <w:rPr>
        <w:rFonts w:ascii="Arial" w:hAnsi="Arial" w:hint="default"/>
      </w:rPr>
    </w:lvl>
    <w:lvl w:ilvl="8" w:tplc="F32CA472" w:tentative="1">
      <w:start w:val="1"/>
      <w:numFmt w:val="bullet"/>
      <w:lvlText w:val="•"/>
      <w:lvlJc w:val="left"/>
      <w:pPr>
        <w:tabs>
          <w:tab w:val="num" w:pos="6480"/>
        </w:tabs>
        <w:ind w:left="6480" w:hanging="360"/>
      </w:pPr>
      <w:rPr>
        <w:rFonts w:ascii="Arial" w:hAnsi="Arial" w:hint="default"/>
      </w:rPr>
    </w:lvl>
  </w:abstractNum>
  <w:abstractNum w:abstractNumId="264" w15:restartNumberingAfterBreak="0">
    <w:nsid w:val="731F4429"/>
    <w:multiLevelType w:val="multilevel"/>
    <w:tmpl w:val="21784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38F0772"/>
    <w:multiLevelType w:val="multilevel"/>
    <w:tmpl w:val="8D628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39E3E4D"/>
    <w:multiLevelType w:val="hybridMultilevel"/>
    <w:tmpl w:val="7C10E4EE"/>
    <w:lvl w:ilvl="0" w:tplc="04E2CDD2">
      <w:start w:val="1"/>
      <w:numFmt w:val="bullet"/>
      <w:lvlText w:val="•"/>
      <w:lvlJc w:val="left"/>
      <w:pPr>
        <w:ind w:left="720" w:hanging="360"/>
      </w:pPr>
    </w:lvl>
    <w:lvl w:ilvl="1" w:tplc="8E20CE00">
      <w:start w:val="1"/>
      <w:numFmt w:val="bullet"/>
      <w:lvlText w:val="○"/>
      <w:lvlJc w:val="left"/>
      <w:pPr>
        <w:ind w:left="1080" w:hanging="360"/>
      </w:pPr>
    </w:lvl>
    <w:lvl w:ilvl="2" w:tplc="5A3ABED4">
      <w:numFmt w:val="decimal"/>
      <w:lvlText w:val=""/>
      <w:lvlJc w:val="left"/>
      <w:pPr>
        <w:ind w:left="0" w:firstLine="0"/>
      </w:pPr>
    </w:lvl>
    <w:lvl w:ilvl="3" w:tplc="52A26250">
      <w:numFmt w:val="decimal"/>
      <w:lvlText w:val=""/>
      <w:lvlJc w:val="left"/>
      <w:pPr>
        <w:ind w:left="0" w:firstLine="0"/>
      </w:pPr>
    </w:lvl>
    <w:lvl w:ilvl="4" w:tplc="16FC0284">
      <w:numFmt w:val="decimal"/>
      <w:lvlText w:val=""/>
      <w:lvlJc w:val="left"/>
      <w:pPr>
        <w:ind w:left="0" w:firstLine="0"/>
      </w:pPr>
    </w:lvl>
    <w:lvl w:ilvl="5" w:tplc="C686765E">
      <w:numFmt w:val="decimal"/>
      <w:lvlText w:val=""/>
      <w:lvlJc w:val="left"/>
      <w:pPr>
        <w:ind w:left="0" w:firstLine="0"/>
      </w:pPr>
    </w:lvl>
    <w:lvl w:ilvl="6" w:tplc="85160A30">
      <w:numFmt w:val="decimal"/>
      <w:lvlText w:val=""/>
      <w:lvlJc w:val="left"/>
      <w:pPr>
        <w:ind w:left="0" w:firstLine="0"/>
      </w:pPr>
    </w:lvl>
    <w:lvl w:ilvl="7" w:tplc="24762242">
      <w:numFmt w:val="decimal"/>
      <w:lvlText w:val=""/>
      <w:lvlJc w:val="left"/>
      <w:pPr>
        <w:ind w:left="0" w:firstLine="0"/>
      </w:pPr>
    </w:lvl>
    <w:lvl w:ilvl="8" w:tplc="AFD891AC">
      <w:numFmt w:val="decimal"/>
      <w:lvlText w:val=""/>
      <w:lvlJc w:val="left"/>
      <w:pPr>
        <w:ind w:left="0" w:firstLine="0"/>
      </w:pPr>
    </w:lvl>
  </w:abstractNum>
  <w:abstractNum w:abstractNumId="267" w15:restartNumberingAfterBreak="0">
    <w:nsid w:val="740B1DA8"/>
    <w:multiLevelType w:val="multilevel"/>
    <w:tmpl w:val="F5463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41A649D"/>
    <w:multiLevelType w:val="multilevel"/>
    <w:tmpl w:val="42201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45A79DA"/>
    <w:multiLevelType w:val="hybridMultilevel"/>
    <w:tmpl w:val="E1FADAB6"/>
    <w:lvl w:ilvl="0" w:tplc="3AC87ACE">
      <w:start w:val="1"/>
      <w:numFmt w:val="bullet"/>
      <w:lvlText w:val="•"/>
      <w:lvlJc w:val="left"/>
      <w:pPr>
        <w:tabs>
          <w:tab w:val="num" w:pos="720"/>
        </w:tabs>
        <w:ind w:left="720" w:hanging="360"/>
      </w:pPr>
      <w:rPr>
        <w:rFonts w:ascii="Arial" w:hAnsi="Arial" w:hint="default"/>
      </w:rPr>
    </w:lvl>
    <w:lvl w:ilvl="1" w:tplc="C2F6D250" w:tentative="1">
      <w:start w:val="1"/>
      <w:numFmt w:val="bullet"/>
      <w:lvlText w:val="•"/>
      <w:lvlJc w:val="left"/>
      <w:pPr>
        <w:tabs>
          <w:tab w:val="num" w:pos="1440"/>
        </w:tabs>
        <w:ind w:left="1440" w:hanging="360"/>
      </w:pPr>
      <w:rPr>
        <w:rFonts w:ascii="Arial" w:hAnsi="Arial" w:hint="default"/>
      </w:rPr>
    </w:lvl>
    <w:lvl w:ilvl="2" w:tplc="FED4B248" w:tentative="1">
      <w:start w:val="1"/>
      <w:numFmt w:val="bullet"/>
      <w:lvlText w:val="•"/>
      <w:lvlJc w:val="left"/>
      <w:pPr>
        <w:tabs>
          <w:tab w:val="num" w:pos="2160"/>
        </w:tabs>
        <w:ind w:left="2160" w:hanging="360"/>
      </w:pPr>
      <w:rPr>
        <w:rFonts w:ascii="Arial" w:hAnsi="Arial" w:hint="default"/>
      </w:rPr>
    </w:lvl>
    <w:lvl w:ilvl="3" w:tplc="24D69A40" w:tentative="1">
      <w:start w:val="1"/>
      <w:numFmt w:val="bullet"/>
      <w:lvlText w:val="•"/>
      <w:lvlJc w:val="left"/>
      <w:pPr>
        <w:tabs>
          <w:tab w:val="num" w:pos="2880"/>
        </w:tabs>
        <w:ind w:left="2880" w:hanging="360"/>
      </w:pPr>
      <w:rPr>
        <w:rFonts w:ascii="Arial" w:hAnsi="Arial" w:hint="default"/>
      </w:rPr>
    </w:lvl>
    <w:lvl w:ilvl="4" w:tplc="FFFA9F34" w:tentative="1">
      <w:start w:val="1"/>
      <w:numFmt w:val="bullet"/>
      <w:lvlText w:val="•"/>
      <w:lvlJc w:val="left"/>
      <w:pPr>
        <w:tabs>
          <w:tab w:val="num" w:pos="3600"/>
        </w:tabs>
        <w:ind w:left="3600" w:hanging="360"/>
      </w:pPr>
      <w:rPr>
        <w:rFonts w:ascii="Arial" w:hAnsi="Arial" w:hint="default"/>
      </w:rPr>
    </w:lvl>
    <w:lvl w:ilvl="5" w:tplc="F58EC948" w:tentative="1">
      <w:start w:val="1"/>
      <w:numFmt w:val="bullet"/>
      <w:lvlText w:val="•"/>
      <w:lvlJc w:val="left"/>
      <w:pPr>
        <w:tabs>
          <w:tab w:val="num" w:pos="4320"/>
        </w:tabs>
        <w:ind w:left="4320" w:hanging="360"/>
      </w:pPr>
      <w:rPr>
        <w:rFonts w:ascii="Arial" w:hAnsi="Arial" w:hint="default"/>
      </w:rPr>
    </w:lvl>
    <w:lvl w:ilvl="6" w:tplc="62E21428" w:tentative="1">
      <w:start w:val="1"/>
      <w:numFmt w:val="bullet"/>
      <w:lvlText w:val="•"/>
      <w:lvlJc w:val="left"/>
      <w:pPr>
        <w:tabs>
          <w:tab w:val="num" w:pos="5040"/>
        </w:tabs>
        <w:ind w:left="5040" w:hanging="360"/>
      </w:pPr>
      <w:rPr>
        <w:rFonts w:ascii="Arial" w:hAnsi="Arial" w:hint="default"/>
      </w:rPr>
    </w:lvl>
    <w:lvl w:ilvl="7" w:tplc="9E56B144" w:tentative="1">
      <w:start w:val="1"/>
      <w:numFmt w:val="bullet"/>
      <w:lvlText w:val="•"/>
      <w:lvlJc w:val="left"/>
      <w:pPr>
        <w:tabs>
          <w:tab w:val="num" w:pos="5760"/>
        </w:tabs>
        <w:ind w:left="5760" w:hanging="360"/>
      </w:pPr>
      <w:rPr>
        <w:rFonts w:ascii="Arial" w:hAnsi="Arial" w:hint="default"/>
      </w:rPr>
    </w:lvl>
    <w:lvl w:ilvl="8" w:tplc="0726997C" w:tentative="1">
      <w:start w:val="1"/>
      <w:numFmt w:val="bullet"/>
      <w:lvlText w:val="•"/>
      <w:lvlJc w:val="left"/>
      <w:pPr>
        <w:tabs>
          <w:tab w:val="num" w:pos="6480"/>
        </w:tabs>
        <w:ind w:left="6480" w:hanging="360"/>
      </w:pPr>
      <w:rPr>
        <w:rFonts w:ascii="Arial" w:hAnsi="Arial" w:hint="default"/>
      </w:rPr>
    </w:lvl>
  </w:abstractNum>
  <w:abstractNum w:abstractNumId="270" w15:restartNumberingAfterBreak="0">
    <w:nsid w:val="74C62D16"/>
    <w:multiLevelType w:val="hybridMultilevel"/>
    <w:tmpl w:val="D25C9F50"/>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5865EEE"/>
    <w:multiLevelType w:val="hybridMultilevel"/>
    <w:tmpl w:val="4760B96A"/>
    <w:lvl w:ilvl="0" w:tplc="CC5A3A58">
      <w:start w:val="1"/>
      <w:numFmt w:val="bullet"/>
      <w:lvlText w:val="•"/>
      <w:lvlJc w:val="left"/>
      <w:pPr>
        <w:tabs>
          <w:tab w:val="num" w:pos="720"/>
        </w:tabs>
        <w:ind w:left="720" w:hanging="360"/>
      </w:pPr>
      <w:rPr>
        <w:rFonts w:ascii="Arial" w:hAnsi="Arial" w:hint="default"/>
      </w:rPr>
    </w:lvl>
    <w:lvl w:ilvl="1" w:tplc="A7BEC2C0" w:tentative="1">
      <w:start w:val="1"/>
      <w:numFmt w:val="bullet"/>
      <w:lvlText w:val="•"/>
      <w:lvlJc w:val="left"/>
      <w:pPr>
        <w:tabs>
          <w:tab w:val="num" w:pos="1440"/>
        </w:tabs>
        <w:ind w:left="1440" w:hanging="360"/>
      </w:pPr>
      <w:rPr>
        <w:rFonts w:ascii="Arial" w:hAnsi="Arial" w:hint="default"/>
      </w:rPr>
    </w:lvl>
    <w:lvl w:ilvl="2" w:tplc="D4A6934E" w:tentative="1">
      <w:start w:val="1"/>
      <w:numFmt w:val="bullet"/>
      <w:lvlText w:val="•"/>
      <w:lvlJc w:val="left"/>
      <w:pPr>
        <w:tabs>
          <w:tab w:val="num" w:pos="2160"/>
        </w:tabs>
        <w:ind w:left="2160" w:hanging="360"/>
      </w:pPr>
      <w:rPr>
        <w:rFonts w:ascii="Arial" w:hAnsi="Arial" w:hint="default"/>
      </w:rPr>
    </w:lvl>
    <w:lvl w:ilvl="3" w:tplc="BA1068BC" w:tentative="1">
      <w:start w:val="1"/>
      <w:numFmt w:val="bullet"/>
      <w:lvlText w:val="•"/>
      <w:lvlJc w:val="left"/>
      <w:pPr>
        <w:tabs>
          <w:tab w:val="num" w:pos="2880"/>
        </w:tabs>
        <w:ind w:left="2880" w:hanging="360"/>
      </w:pPr>
      <w:rPr>
        <w:rFonts w:ascii="Arial" w:hAnsi="Arial" w:hint="default"/>
      </w:rPr>
    </w:lvl>
    <w:lvl w:ilvl="4" w:tplc="54A6D55E" w:tentative="1">
      <w:start w:val="1"/>
      <w:numFmt w:val="bullet"/>
      <w:lvlText w:val="•"/>
      <w:lvlJc w:val="left"/>
      <w:pPr>
        <w:tabs>
          <w:tab w:val="num" w:pos="3600"/>
        </w:tabs>
        <w:ind w:left="3600" w:hanging="360"/>
      </w:pPr>
      <w:rPr>
        <w:rFonts w:ascii="Arial" w:hAnsi="Arial" w:hint="default"/>
      </w:rPr>
    </w:lvl>
    <w:lvl w:ilvl="5" w:tplc="151A0E40" w:tentative="1">
      <w:start w:val="1"/>
      <w:numFmt w:val="bullet"/>
      <w:lvlText w:val="•"/>
      <w:lvlJc w:val="left"/>
      <w:pPr>
        <w:tabs>
          <w:tab w:val="num" w:pos="4320"/>
        </w:tabs>
        <w:ind w:left="4320" w:hanging="360"/>
      </w:pPr>
      <w:rPr>
        <w:rFonts w:ascii="Arial" w:hAnsi="Arial" w:hint="default"/>
      </w:rPr>
    </w:lvl>
    <w:lvl w:ilvl="6" w:tplc="EC7CFFD6" w:tentative="1">
      <w:start w:val="1"/>
      <w:numFmt w:val="bullet"/>
      <w:lvlText w:val="•"/>
      <w:lvlJc w:val="left"/>
      <w:pPr>
        <w:tabs>
          <w:tab w:val="num" w:pos="5040"/>
        </w:tabs>
        <w:ind w:left="5040" w:hanging="360"/>
      </w:pPr>
      <w:rPr>
        <w:rFonts w:ascii="Arial" w:hAnsi="Arial" w:hint="default"/>
      </w:rPr>
    </w:lvl>
    <w:lvl w:ilvl="7" w:tplc="812632B0" w:tentative="1">
      <w:start w:val="1"/>
      <w:numFmt w:val="bullet"/>
      <w:lvlText w:val="•"/>
      <w:lvlJc w:val="left"/>
      <w:pPr>
        <w:tabs>
          <w:tab w:val="num" w:pos="5760"/>
        </w:tabs>
        <w:ind w:left="5760" w:hanging="360"/>
      </w:pPr>
      <w:rPr>
        <w:rFonts w:ascii="Arial" w:hAnsi="Arial" w:hint="default"/>
      </w:rPr>
    </w:lvl>
    <w:lvl w:ilvl="8" w:tplc="D0E21AF0" w:tentative="1">
      <w:start w:val="1"/>
      <w:numFmt w:val="bullet"/>
      <w:lvlText w:val="•"/>
      <w:lvlJc w:val="left"/>
      <w:pPr>
        <w:tabs>
          <w:tab w:val="num" w:pos="6480"/>
        </w:tabs>
        <w:ind w:left="6480" w:hanging="360"/>
      </w:pPr>
      <w:rPr>
        <w:rFonts w:ascii="Arial" w:hAnsi="Arial" w:hint="default"/>
      </w:rPr>
    </w:lvl>
  </w:abstractNum>
  <w:abstractNum w:abstractNumId="272" w15:restartNumberingAfterBreak="0">
    <w:nsid w:val="759816A6"/>
    <w:multiLevelType w:val="hybridMultilevel"/>
    <w:tmpl w:val="14823F1C"/>
    <w:lvl w:ilvl="0" w:tplc="62163CB0">
      <w:start w:val="1"/>
      <w:numFmt w:val="bullet"/>
      <w:lvlText w:val="•"/>
      <w:lvlJc w:val="left"/>
      <w:pPr>
        <w:tabs>
          <w:tab w:val="num" w:pos="720"/>
        </w:tabs>
        <w:ind w:left="720" w:hanging="360"/>
      </w:pPr>
      <w:rPr>
        <w:rFonts w:ascii="Arial" w:hAnsi="Arial" w:hint="default"/>
      </w:rPr>
    </w:lvl>
    <w:lvl w:ilvl="1" w:tplc="998623D8" w:tentative="1">
      <w:start w:val="1"/>
      <w:numFmt w:val="bullet"/>
      <w:lvlText w:val="•"/>
      <w:lvlJc w:val="left"/>
      <w:pPr>
        <w:tabs>
          <w:tab w:val="num" w:pos="1440"/>
        </w:tabs>
        <w:ind w:left="1440" w:hanging="360"/>
      </w:pPr>
      <w:rPr>
        <w:rFonts w:ascii="Arial" w:hAnsi="Arial" w:hint="default"/>
      </w:rPr>
    </w:lvl>
    <w:lvl w:ilvl="2" w:tplc="76C26B3E" w:tentative="1">
      <w:start w:val="1"/>
      <w:numFmt w:val="bullet"/>
      <w:lvlText w:val="•"/>
      <w:lvlJc w:val="left"/>
      <w:pPr>
        <w:tabs>
          <w:tab w:val="num" w:pos="2160"/>
        </w:tabs>
        <w:ind w:left="2160" w:hanging="360"/>
      </w:pPr>
      <w:rPr>
        <w:rFonts w:ascii="Arial" w:hAnsi="Arial" w:hint="default"/>
      </w:rPr>
    </w:lvl>
    <w:lvl w:ilvl="3" w:tplc="AD9239E8" w:tentative="1">
      <w:start w:val="1"/>
      <w:numFmt w:val="bullet"/>
      <w:lvlText w:val="•"/>
      <w:lvlJc w:val="left"/>
      <w:pPr>
        <w:tabs>
          <w:tab w:val="num" w:pos="2880"/>
        </w:tabs>
        <w:ind w:left="2880" w:hanging="360"/>
      </w:pPr>
      <w:rPr>
        <w:rFonts w:ascii="Arial" w:hAnsi="Arial" w:hint="default"/>
      </w:rPr>
    </w:lvl>
    <w:lvl w:ilvl="4" w:tplc="E4F05C38" w:tentative="1">
      <w:start w:val="1"/>
      <w:numFmt w:val="bullet"/>
      <w:lvlText w:val="•"/>
      <w:lvlJc w:val="left"/>
      <w:pPr>
        <w:tabs>
          <w:tab w:val="num" w:pos="3600"/>
        </w:tabs>
        <w:ind w:left="3600" w:hanging="360"/>
      </w:pPr>
      <w:rPr>
        <w:rFonts w:ascii="Arial" w:hAnsi="Arial" w:hint="default"/>
      </w:rPr>
    </w:lvl>
    <w:lvl w:ilvl="5" w:tplc="35F6A5BE" w:tentative="1">
      <w:start w:val="1"/>
      <w:numFmt w:val="bullet"/>
      <w:lvlText w:val="•"/>
      <w:lvlJc w:val="left"/>
      <w:pPr>
        <w:tabs>
          <w:tab w:val="num" w:pos="4320"/>
        </w:tabs>
        <w:ind w:left="4320" w:hanging="360"/>
      </w:pPr>
      <w:rPr>
        <w:rFonts w:ascii="Arial" w:hAnsi="Arial" w:hint="default"/>
      </w:rPr>
    </w:lvl>
    <w:lvl w:ilvl="6" w:tplc="DC0AE3C2" w:tentative="1">
      <w:start w:val="1"/>
      <w:numFmt w:val="bullet"/>
      <w:lvlText w:val="•"/>
      <w:lvlJc w:val="left"/>
      <w:pPr>
        <w:tabs>
          <w:tab w:val="num" w:pos="5040"/>
        </w:tabs>
        <w:ind w:left="5040" w:hanging="360"/>
      </w:pPr>
      <w:rPr>
        <w:rFonts w:ascii="Arial" w:hAnsi="Arial" w:hint="default"/>
      </w:rPr>
    </w:lvl>
    <w:lvl w:ilvl="7" w:tplc="437C7926" w:tentative="1">
      <w:start w:val="1"/>
      <w:numFmt w:val="bullet"/>
      <w:lvlText w:val="•"/>
      <w:lvlJc w:val="left"/>
      <w:pPr>
        <w:tabs>
          <w:tab w:val="num" w:pos="5760"/>
        </w:tabs>
        <w:ind w:left="5760" w:hanging="360"/>
      </w:pPr>
      <w:rPr>
        <w:rFonts w:ascii="Arial" w:hAnsi="Arial" w:hint="default"/>
      </w:rPr>
    </w:lvl>
    <w:lvl w:ilvl="8" w:tplc="25DE282E" w:tentative="1">
      <w:start w:val="1"/>
      <w:numFmt w:val="bullet"/>
      <w:lvlText w:val="•"/>
      <w:lvlJc w:val="left"/>
      <w:pPr>
        <w:tabs>
          <w:tab w:val="num" w:pos="6480"/>
        </w:tabs>
        <w:ind w:left="6480" w:hanging="360"/>
      </w:pPr>
      <w:rPr>
        <w:rFonts w:ascii="Arial" w:hAnsi="Arial" w:hint="default"/>
      </w:rPr>
    </w:lvl>
  </w:abstractNum>
  <w:abstractNum w:abstractNumId="273" w15:restartNumberingAfterBreak="0">
    <w:nsid w:val="75F75556"/>
    <w:multiLevelType w:val="multilevel"/>
    <w:tmpl w:val="FA5A0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61E20C6"/>
    <w:multiLevelType w:val="hybridMultilevel"/>
    <w:tmpl w:val="0E287EF6"/>
    <w:lvl w:ilvl="0" w:tplc="8DDEEFFC">
      <w:numFmt w:val="bullet"/>
      <w:lvlText w:val="•"/>
      <w:lvlJc w:val="left"/>
      <w:pPr>
        <w:ind w:left="720" w:hanging="360"/>
      </w:pPr>
      <w:rPr>
        <w:rFonts w:ascii="Aptos" w:eastAsia="Arial" w:hAnsi="Aptos" w:cs="Arial" w:hint="default"/>
        <w:sz w:val="20"/>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75" w15:restartNumberingAfterBreak="0">
    <w:nsid w:val="768060E0"/>
    <w:multiLevelType w:val="hybridMultilevel"/>
    <w:tmpl w:val="5BEA9918"/>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6B41C8D"/>
    <w:multiLevelType w:val="multilevel"/>
    <w:tmpl w:val="12688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7554A48"/>
    <w:multiLevelType w:val="hybridMultilevel"/>
    <w:tmpl w:val="CADAAEB0"/>
    <w:lvl w:ilvl="0" w:tplc="10E0A392">
      <w:start w:val="1"/>
      <w:numFmt w:val="bullet"/>
      <w:lvlText w:val="•"/>
      <w:lvlJc w:val="left"/>
      <w:pPr>
        <w:tabs>
          <w:tab w:val="num" w:pos="720"/>
        </w:tabs>
        <w:ind w:left="720" w:hanging="360"/>
      </w:pPr>
      <w:rPr>
        <w:rFonts w:ascii="Arial" w:hAnsi="Arial" w:hint="default"/>
      </w:rPr>
    </w:lvl>
    <w:lvl w:ilvl="1" w:tplc="B5667F62" w:tentative="1">
      <w:start w:val="1"/>
      <w:numFmt w:val="bullet"/>
      <w:lvlText w:val="•"/>
      <w:lvlJc w:val="left"/>
      <w:pPr>
        <w:tabs>
          <w:tab w:val="num" w:pos="1440"/>
        </w:tabs>
        <w:ind w:left="1440" w:hanging="360"/>
      </w:pPr>
      <w:rPr>
        <w:rFonts w:ascii="Arial" w:hAnsi="Arial" w:hint="default"/>
      </w:rPr>
    </w:lvl>
    <w:lvl w:ilvl="2" w:tplc="658E885C" w:tentative="1">
      <w:start w:val="1"/>
      <w:numFmt w:val="bullet"/>
      <w:lvlText w:val="•"/>
      <w:lvlJc w:val="left"/>
      <w:pPr>
        <w:tabs>
          <w:tab w:val="num" w:pos="2160"/>
        </w:tabs>
        <w:ind w:left="2160" w:hanging="360"/>
      </w:pPr>
      <w:rPr>
        <w:rFonts w:ascii="Arial" w:hAnsi="Arial" w:hint="default"/>
      </w:rPr>
    </w:lvl>
    <w:lvl w:ilvl="3" w:tplc="D2406CB6" w:tentative="1">
      <w:start w:val="1"/>
      <w:numFmt w:val="bullet"/>
      <w:lvlText w:val="•"/>
      <w:lvlJc w:val="left"/>
      <w:pPr>
        <w:tabs>
          <w:tab w:val="num" w:pos="2880"/>
        </w:tabs>
        <w:ind w:left="2880" w:hanging="360"/>
      </w:pPr>
      <w:rPr>
        <w:rFonts w:ascii="Arial" w:hAnsi="Arial" w:hint="default"/>
      </w:rPr>
    </w:lvl>
    <w:lvl w:ilvl="4" w:tplc="FB00D8FE" w:tentative="1">
      <w:start w:val="1"/>
      <w:numFmt w:val="bullet"/>
      <w:lvlText w:val="•"/>
      <w:lvlJc w:val="left"/>
      <w:pPr>
        <w:tabs>
          <w:tab w:val="num" w:pos="3600"/>
        </w:tabs>
        <w:ind w:left="3600" w:hanging="360"/>
      </w:pPr>
      <w:rPr>
        <w:rFonts w:ascii="Arial" w:hAnsi="Arial" w:hint="default"/>
      </w:rPr>
    </w:lvl>
    <w:lvl w:ilvl="5" w:tplc="07165506" w:tentative="1">
      <w:start w:val="1"/>
      <w:numFmt w:val="bullet"/>
      <w:lvlText w:val="•"/>
      <w:lvlJc w:val="left"/>
      <w:pPr>
        <w:tabs>
          <w:tab w:val="num" w:pos="4320"/>
        </w:tabs>
        <w:ind w:left="4320" w:hanging="360"/>
      </w:pPr>
      <w:rPr>
        <w:rFonts w:ascii="Arial" w:hAnsi="Arial" w:hint="default"/>
      </w:rPr>
    </w:lvl>
    <w:lvl w:ilvl="6" w:tplc="2FA8889A" w:tentative="1">
      <w:start w:val="1"/>
      <w:numFmt w:val="bullet"/>
      <w:lvlText w:val="•"/>
      <w:lvlJc w:val="left"/>
      <w:pPr>
        <w:tabs>
          <w:tab w:val="num" w:pos="5040"/>
        </w:tabs>
        <w:ind w:left="5040" w:hanging="360"/>
      </w:pPr>
      <w:rPr>
        <w:rFonts w:ascii="Arial" w:hAnsi="Arial" w:hint="default"/>
      </w:rPr>
    </w:lvl>
    <w:lvl w:ilvl="7" w:tplc="E06C172A" w:tentative="1">
      <w:start w:val="1"/>
      <w:numFmt w:val="bullet"/>
      <w:lvlText w:val="•"/>
      <w:lvlJc w:val="left"/>
      <w:pPr>
        <w:tabs>
          <w:tab w:val="num" w:pos="5760"/>
        </w:tabs>
        <w:ind w:left="5760" w:hanging="360"/>
      </w:pPr>
      <w:rPr>
        <w:rFonts w:ascii="Arial" w:hAnsi="Arial" w:hint="default"/>
      </w:rPr>
    </w:lvl>
    <w:lvl w:ilvl="8" w:tplc="0D5E4D08" w:tentative="1">
      <w:start w:val="1"/>
      <w:numFmt w:val="bullet"/>
      <w:lvlText w:val="•"/>
      <w:lvlJc w:val="left"/>
      <w:pPr>
        <w:tabs>
          <w:tab w:val="num" w:pos="6480"/>
        </w:tabs>
        <w:ind w:left="6480" w:hanging="360"/>
      </w:pPr>
      <w:rPr>
        <w:rFonts w:ascii="Arial" w:hAnsi="Arial" w:hint="default"/>
      </w:rPr>
    </w:lvl>
  </w:abstractNum>
  <w:abstractNum w:abstractNumId="278" w15:restartNumberingAfterBreak="0">
    <w:nsid w:val="78727934"/>
    <w:multiLevelType w:val="multilevel"/>
    <w:tmpl w:val="11205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899558B"/>
    <w:multiLevelType w:val="multilevel"/>
    <w:tmpl w:val="DF602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9E4716A"/>
    <w:multiLevelType w:val="multilevel"/>
    <w:tmpl w:val="8020A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9E76575"/>
    <w:multiLevelType w:val="hybridMultilevel"/>
    <w:tmpl w:val="06F2E0B0"/>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A78189D"/>
    <w:multiLevelType w:val="multilevel"/>
    <w:tmpl w:val="0F324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ACB0391"/>
    <w:multiLevelType w:val="multilevel"/>
    <w:tmpl w:val="EF203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B2A4278"/>
    <w:multiLevelType w:val="multilevel"/>
    <w:tmpl w:val="8690C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B8B5709"/>
    <w:multiLevelType w:val="multilevel"/>
    <w:tmpl w:val="5F665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BD32077"/>
    <w:multiLevelType w:val="multilevel"/>
    <w:tmpl w:val="6778D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C1174E6"/>
    <w:multiLevelType w:val="hybridMultilevel"/>
    <w:tmpl w:val="CF72BF50"/>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C6C1157"/>
    <w:multiLevelType w:val="hybridMultilevel"/>
    <w:tmpl w:val="CB90CB6C"/>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D061277"/>
    <w:multiLevelType w:val="hybridMultilevel"/>
    <w:tmpl w:val="A9AE1ABC"/>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D4B05E1"/>
    <w:multiLevelType w:val="hybridMultilevel"/>
    <w:tmpl w:val="89FC0720"/>
    <w:lvl w:ilvl="0" w:tplc="DB2496C0">
      <w:start w:val="1"/>
      <w:numFmt w:val="bullet"/>
      <w:lvlText w:val="•"/>
      <w:lvlJc w:val="left"/>
      <w:pPr>
        <w:tabs>
          <w:tab w:val="num" w:pos="720"/>
        </w:tabs>
        <w:ind w:left="720" w:hanging="360"/>
      </w:pPr>
      <w:rPr>
        <w:rFonts w:ascii="Arial" w:hAnsi="Arial" w:hint="default"/>
      </w:rPr>
    </w:lvl>
    <w:lvl w:ilvl="1" w:tplc="CEA87FF4" w:tentative="1">
      <w:start w:val="1"/>
      <w:numFmt w:val="bullet"/>
      <w:lvlText w:val="•"/>
      <w:lvlJc w:val="left"/>
      <w:pPr>
        <w:tabs>
          <w:tab w:val="num" w:pos="1440"/>
        </w:tabs>
        <w:ind w:left="1440" w:hanging="360"/>
      </w:pPr>
      <w:rPr>
        <w:rFonts w:ascii="Arial" w:hAnsi="Arial" w:hint="default"/>
      </w:rPr>
    </w:lvl>
    <w:lvl w:ilvl="2" w:tplc="2A3833E4" w:tentative="1">
      <w:start w:val="1"/>
      <w:numFmt w:val="bullet"/>
      <w:lvlText w:val="•"/>
      <w:lvlJc w:val="left"/>
      <w:pPr>
        <w:tabs>
          <w:tab w:val="num" w:pos="2160"/>
        </w:tabs>
        <w:ind w:left="2160" w:hanging="360"/>
      </w:pPr>
      <w:rPr>
        <w:rFonts w:ascii="Arial" w:hAnsi="Arial" w:hint="default"/>
      </w:rPr>
    </w:lvl>
    <w:lvl w:ilvl="3" w:tplc="FB96777E" w:tentative="1">
      <w:start w:val="1"/>
      <w:numFmt w:val="bullet"/>
      <w:lvlText w:val="•"/>
      <w:lvlJc w:val="left"/>
      <w:pPr>
        <w:tabs>
          <w:tab w:val="num" w:pos="2880"/>
        </w:tabs>
        <w:ind w:left="2880" w:hanging="360"/>
      </w:pPr>
      <w:rPr>
        <w:rFonts w:ascii="Arial" w:hAnsi="Arial" w:hint="default"/>
      </w:rPr>
    </w:lvl>
    <w:lvl w:ilvl="4" w:tplc="8042CF0C" w:tentative="1">
      <w:start w:val="1"/>
      <w:numFmt w:val="bullet"/>
      <w:lvlText w:val="•"/>
      <w:lvlJc w:val="left"/>
      <w:pPr>
        <w:tabs>
          <w:tab w:val="num" w:pos="3600"/>
        </w:tabs>
        <w:ind w:left="3600" w:hanging="360"/>
      </w:pPr>
      <w:rPr>
        <w:rFonts w:ascii="Arial" w:hAnsi="Arial" w:hint="default"/>
      </w:rPr>
    </w:lvl>
    <w:lvl w:ilvl="5" w:tplc="B150B620" w:tentative="1">
      <w:start w:val="1"/>
      <w:numFmt w:val="bullet"/>
      <w:lvlText w:val="•"/>
      <w:lvlJc w:val="left"/>
      <w:pPr>
        <w:tabs>
          <w:tab w:val="num" w:pos="4320"/>
        </w:tabs>
        <w:ind w:left="4320" w:hanging="360"/>
      </w:pPr>
      <w:rPr>
        <w:rFonts w:ascii="Arial" w:hAnsi="Arial" w:hint="default"/>
      </w:rPr>
    </w:lvl>
    <w:lvl w:ilvl="6" w:tplc="8E96BD10" w:tentative="1">
      <w:start w:val="1"/>
      <w:numFmt w:val="bullet"/>
      <w:lvlText w:val="•"/>
      <w:lvlJc w:val="left"/>
      <w:pPr>
        <w:tabs>
          <w:tab w:val="num" w:pos="5040"/>
        </w:tabs>
        <w:ind w:left="5040" w:hanging="360"/>
      </w:pPr>
      <w:rPr>
        <w:rFonts w:ascii="Arial" w:hAnsi="Arial" w:hint="default"/>
      </w:rPr>
    </w:lvl>
    <w:lvl w:ilvl="7" w:tplc="9752C59A" w:tentative="1">
      <w:start w:val="1"/>
      <w:numFmt w:val="bullet"/>
      <w:lvlText w:val="•"/>
      <w:lvlJc w:val="left"/>
      <w:pPr>
        <w:tabs>
          <w:tab w:val="num" w:pos="5760"/>
        </w:tabs>
        <w:ind w:left="5760" w:hanging="360"/>
      </w:pPr>
      <w:rPr>
        <w:rFonts w:ascii="Arial" w:hAnsi="Arial" w:hint="default"/>
      </w:rPr>
    </w:lvl>
    <w:lvl w:ilvl="8" w:tplc="345292A6" w:tentative="1">
      <w:start w:val="1"/>
      <w:numFmt w:val="bullet"/>
      <w:lvlText w:val="•"/>
      <w:lvlJc w:val="left"/>
      <w:pPr>
        <w:tabs>
          <w:tab w:val="num" w:pos="6480"/>
        </w:tabs>
        <w:ind w:left="6480" w:hanging="360"/>
      </w:pPr>
      <w:rPr>
        <w:rFonts w:ascii="Arial" w:hAnsi="Arial" w:hint="default"/>
      </w:rPr>
    </w:lvl>
  </w:abstractNum>
  <w:abstractNum w:abstractNumId="291" w15:restartNumberingAfterBreak="0">
    <w:nsid w:val="7D794C5B"/>
    <w:multiLevelType w:val="hybridMultilevel"/>
    <w:tmpl w:val="0748D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7D7D06A8"/>
    <w:multiLevelType w:val="hybridMultilevel"/>
    <w:tmpl w:val="F7F62CF8"/>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E13680A"/>
    <w:multiLevelType w:val="multilevel"/>
    <w:tmpl w:val="48D20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E16669F"/>
    <w:multiLevelType w:val="hybridMultilevel"/>
    <w:tmpl w:val="6C685D0A"/>
    <w:lvl w:ilvl="0" w:tplc="D4F44D1A">
      <w:start w:val="1"/>
      <w:numFmt w:val="bullet"/>
      <w:lvlText w:val="•"/>
      <w:lvlJc w:val="left"/>
      <w:pPr>
        <w:tabs>
          <w:tab w:val="num" w:pos="720"/>
        </w:tabs>
        <w:ind w:left="720" w:hanging="360"/>
      </w:pPr>
      <w:rPr>
        <w:rFonts w:ascii="Arial" w:hAnsi="Arial" w:hint="default"/>
      </w:rPr>
    </w:lvl>
    <w:lvl w:ilvl="1" w:tplc="68A03C64" w:tentative="1">
      <w:start w:val="1"/>
      <w:numFmt w:val="bullet"/>
      <w:lvlText w:val="•"/>
      <w:lvlJc w:val="left"/>
      <w:pPr>
        <w:tabs>
          <w:tab w:val="num" w:pos="1440"/>
        </w:tabs>
        <w:ind w:left="1440" w:hanging="360"/>
      </w:pPr>
      <w:rPr>
        <w:rFonts w:ascii="Arial" w:hAnsi="Arial" w:hint="default"/>
      </w:rPr>
    </w:lvl>
    <w:lvl w:ilvl="2" w:tplc="580420CE" w:tentative="1">
      <w:start w:val="1"/>
      <w:numFmt w:val="bullet"/>
      <w:lvlText w:val="•"/>
      <w:lvlJc w:val="left"/>
      <w:pPr>
        <w:tabs>
          <w:tab w:val="num" w:pos="2160"/>
        </w:tabs>
        <w:ind w:left="2160" w:hanging="360"/>
      </w:pPr>
      <w:rPr>
        <w:rFonts w:ascii="Arial" w:hAnsi="Arial" w:hint="default"/>
      </w:rPr>
    </w:lvl>
    <w:lvl w:ilvl="3" w:tplc="E4400CFC" w:tentative="1">
      <w:start w:val="1"/>
      <w:numFmt w:val="bullet"/>
      <w:lvlText w:val="•"/>
      <w:lvlJc w:val="left"/>
      <w:pPr>
        <w:tabs>
          <w:tab w:val="num" w:pos="2880"/>
        </w:tabs>
        <w:ind w:left="2880" w:hanging="360"/>
      </w:pPr>
      <w:rPr>
        <w:rFonts w:ascii="Arial" w:hAnsi="Arial" w:hint="default"/>
      </w:rPr>
    </w:lvl>
    <w:lvl w:ilvl="4" w:tplc="6DBA1ABE" w:tentative="1">
      <w:start w:val="1"/>
      <w:numFmt w:val="bullet"/>
      <w:lvlText w:val="•"/>
      <w:lvlJc w:val="left"/>
      <w:pPr>
        <w:tabs>
          <w:tab w:val="num" w:pos="3600"/>
        </w:tabs>
        <w:ind w:left="3600" w:hanging="360"/>
      </w:pPr>
      <w:rPr>
        <w:rFonts w:ascii="Arial" w:hAnsi="Arial" w:hint="default"/>
      </w:rPr>
    </w:lvl>
    <w:lvl w:ilvl="5" w:tplc="2DB85C58" w:tentative="1">
      <w:start w:val="1"/>
      <w:numFmt w:val="bullet"/>
      <w:lvlText w:val="•"/>
      <w:lvlJc w:val="left"/>
      <w:pPr>
        <w:tabs>
          <w:tab w:val="num" w:pos="4320"/>
        </w:tabs>
        <w:ind w:left="4320" w:hanging="360"/>
      </w:pPr>
      <w:rPr>
        <w:rFonts w:ascii="Arial" w:hAnsi="Arial" w:hint="default"/>
      </w:rPr>
    </w:lvl>
    <w:lvl w:ilvl="6" w:tplc="318E72F4" w:tentative="1">
      <w:start w:val="1"/>
      <w:numFmt w:val="bullet"/>
      <w:lvlText w:val="•"/>
      <w:lvlJc w:val="left"/>
      <w:pPr>
        <w:tabs>
          <w:tab w:val="num" w:pos="5040"/>
        </w:tabs>
        <w:ind w:left="5040" w:hanging="360"/>
      </w:pPr>
      <w:rPr>
        <w:rFonts w:ascii="Arial" w:hAnsi="Arial" w:hint="default"/>
      </w:rPr>
    </w:lvl>
    <w:lvl w:ilvl="7" w:tplc="5E2E623E" w:tentative="1">
      <w:start w:val="1"/>
      <w:numFmt w:val="bullet"/>
      <w:lvlText w:val="•"/>
      <w:lvlJc w:val="left"/>
      <w:pPr>
        <w:tabs>
          <w:tab w:val="num" w:pos="5760"/>
        </w:tabs>
        <w:ind w:left="5760" w:hanging="360"/>
      </w:pPr>
      <w:rPr>
        <w:rFonts w:ascii="Arial" w:hAnsi="Arial" w:hint="default"/>
      </w:rPr>
    </w:lvl>
    <w:lvl w:ilvl="8" w:tplc="785E4B70" w:tentative="1">
      <w:start w:val="1"/>
      <w:numFmt w:val="bullet"/>
      <w:lvlText w:val="•"/>
      <w:lvlJc w:val="left"/>
      <w:pPr>
        <w:tabs>
          <w:tab w:val="num" w:pos="6480"/>
        </w:tabs>
        <w:ind w:left="6480" w:hanging="360"/>
      </w:pPr>
      <w:rPr>
        <w:rFonts w:ascii="Arial" w:hAnsi="Arial" w:hint="default"/>
      </w:rPr>
    </w:lvl>
  </w:abstractNum>
  <w:abstractNum w:abstractNumId="295" w15:restartNumberingAfterBreak="0">
    <w:nsid w:val="7ED04262"/>
    <w:multiLevelType w:val="multilevel"/>
    <w:tmpl w:val="B716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EEE382D"/>
    <w:multiLevelType w:val="hybridMultilevel"/>
    <w:tmpl w:val="9462E0B8"/>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7F861EB4"/>
    <w:multiLevelType w:val="hybridMultilevel"/>
    <w:tmpl w:val="1F6CE3A6"/>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7FB93D9A"/>
    <w:multiLevelType w:val="hybridMultilevel"/>
    <w:tmpl w:val="E7B6D18A"/>
    <w:lvl w:ilvl="0" w:tplc="04E2CD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FD26228"/>
    <w:multiLevelType w:val="multilevel"/>
    <w:tmpl w:val="B2445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08103220">
    <w:abstractNumId w:val="1"/>
    <w:lvlOverride w:ilvl="0">
      <w:startOverride w:val="1"/>
    </w:lvlOverride>
  </w:num>
  <w:num w:numId="2" w16cid:durableId="1664777267">
    <w:abstractNumId w:val="23"/>
  </w:num>
  <w:num w:numId="3" w16cid:durableId="433133939">
    <w:abstractNumId w:val="6"/>
  </w:num>
  <w:num w:numId="4" w16cid:durableId="86995205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05953654">
    <w:abstractNumId w:val="198"/>
  </w:num>
  <w:num w:numId="6" w16cid:durableId="393049096">
    <w:abstractNumId w:val="44"/>
    <w:lvlOverride w:ilvl="0">
      <w:startOverride w:val="1"/>
    </w:lvlOverride>
    <w:lvlOverride w:ilvl="1"/>
    <w:lvlOverride w:ilvl="2"/>
    <w:lvlOverride w:ilvl="3"/>
    <w:lvlOverride w:ilvl="4"/>
    <w:lvlOverride w:ilvl="5"/>
    <w:lvlOverride w:ilvl="6"/>
    <w:lvlOverride w:ilvl="7"/>
    <w:lvlOverride w:ilvl="8"/>
  </w:num>
  <w:num w:numId="7" w16cid:durableId="162818618">
    <w:abstractNumId w:val="266"/>
  </w:num>
  <w:num w:numId="8" w16cid:durableId="308171290">
    <w:abstractNumId w:val="65"/>
    <w:lvlOverride w:ilvl="0">
      <w:startOverride w:val="1"/>
    </w:lvlOverride>
    <w:lvlOverride w:ilvl="1"/>
    <w:lvlOverride w:ilvl="2"/>
    <w:lvlOverride w:ilvl="3"/>
    <w:lvlOverride w:ilvl="4"/>
    <w:lvlOverride w:ilvl="5"/>
    <w:lvlOverride w:ilvl="6"/>
    <w:lvlOverride w:ilvl="7"/>
    <w:lvlOverride w:ilvl="8"/>
  </w:num>
  <w:num w:numId="9" w16cid:durableId="1459492463">
    <w:abstractNumId w:val="83"/>
  </w:num>
  <w:num w:numId="10" w16cid:durableId="1669870145">
    <w:abstractNumId w:val="83"/>
  </w:num>
  <w:num w:numId="11" w16cid:durableId="1532571892">
    <w:abstractNumId w:val="241"/>
  </w:num>
  <w:num w:numId="12" w16cid:durableId="1126697706">
    <w:abstractNumId w:val="241"/>
  </w:num>
  <w:num w:numId="13" w16cid:durableId="239874645">
    <w:abstractNumId w:val="94"/>
  </w:num>
  <w:num w:numId="14" w16cid:durableId="422922449">
    <w:abstractNumId w:val="94"/>
  </w:num>
  <w:num w:numId="15" w16cid:durableId="57172222">
    <w:abstractNumId w:val="92"/>
  </w:num>
  <w:num w:numId="16" w16cid:durableId="955135848">
    <w:abstractNumId w:val="92"/>
  </w:num>
  <w:num w:numId="17" w16cid:durableId="960767312">
    <w:abstractNumId w:val="182"/>
  </w:num>
  <w:num w:numId="18" w16cid:durableId="617764937">
    <w:abstractNumId w:val="182"/>
  </w:num>
  <w:num w:numId="19" w16cid:durableId="663894708">
    <w:abstractNumId w:val="233"/>
  </w:num>
  <w:num w:numId="20" w16cid:durableId="1560827791">
    <w:abstractNumId w:val="233"/>
  </w:num>
  <w:num w:numId="21" w16cid:durableId="800149892">
    <w:abstractNumId w:val="219"/>
  </w:num>
  <w:num w:numId="22" w16cid:durableId="1997804833">
    <w:abstractNumId w:val="219"/>
  </w:num>
  <w:num w:numId="23" w16cid:durableId="881551059">
    <w:abstractNumId w:val="66"/>
  </w:num>
  <w:num w:numId="24" w16cid:durableId="1873182567">
    <w:abstractNumId w:val="66"/>
  </w:num>
  <w:num w:numId="25" w16cid:durableId="1297417213">
    <w:abstractNumId w:val="53"/>
  </w:num>
  <w:num w:numId="26" w16cid:durableId="905647198">
    <w:abstractNumId w:val="53"/>
  </w:num>
  <w:num w:numId="27" w16cid:durableId="346561644">
    <w:abstractNumId w:val="13"/>
  </w:num>
  <w:num w:numId="28" w16cid:durableId="316881976">
    <w:abstractNumId w:val="13"/>
  </w:num>
  <w:num w:numId="29" w16cid:durableId="2085757276">
    <w:abstractNumId w:val="30"/>
  </w:num>
  <w:num w:numId="30" w16cid:durableId="2066248584">
    <w:abstractNumId w:val="30"/>
  </w:num>
  <w:num w:numId="31" w16cid:durableId="1288009662">
    <w:abstractNumId w:val="224"/>
  </w:num>
  <w:num w:numId="32" w16cid:durableId="140267799">
    <w:abstractNumId w:val="224"/>
  </w:num>
  <w:num w:numId="33" w16cid:durableId="1369381483">
    <w:abstractNumId w:val="59"/>
  </w:num>
  <w:num w:numId="34" w16cid:durableId="505826895">
    <w:abstractNumId w:val="59"/>
  </w:num>
  <w:num w:numId="35" w16cid:durableId="627130188">
    <w:abstractNumId w:val="279"/>
  </w:num>
  <w:num w:numId="36" w16cid:durableId="2063095117">
    <w:abstractNumId w:val="279"/>
  </w:num>
  <w:num w:numId="37" w16cid:durableId="689455287">
    <w:abstractNumId w:val="51"/>
  </w:num>
  <w:num w:numId="38" w16cid:durableId="2010522298">
    <w:abstractNumId w:val="51"/>
  </w:num>
  <w:num w:numId="39" w16cid:durableId="1892232029">
    <w:abstractNumId w:val="98"/>
  </w:num>
  <w:num w:numId="40" w16cid:durableId="1353801843">
    <w:abstractNumId w:val="98"/>
  </w:num>
  <w:num w:numId="41" w16cid:durableId="1502088767">
    <w:abstractNumId w:val="259"/>
  </w:num>
  <w:num w:numId="42" w16cid:durableId="842159149">
    <w:abstractNumId w:val="259"/>
  </w:num>
  <w:num w:numId="43" w16cid:durableId="898904445">
    <w:abstractNumId w:val="184"/>
  </w:num>
  <w:num w:numId="44" w16cid:durableId="1023555411">
    <w:abstractNumId w:val="184"/>
  </w:num>
  <w:num w:numId="45" w16cid:durableId="669798520">
    <w:abstractNumId w:val="276"/>
  </w:num>
  <w:num w:numId="46" w16cid:durableId="1125924790">
    <w:abstractNumId w:val="276"/>
  </w:num>
  <w:num w:numId="47" w16cid:durableId="1397817384">
    <w:abstractNumId w:val="293"/>
  </w:num>
  <w:num w:numId="48" w16cid:durableId="989603767">
    <w:abstractNumId w:val="293"/>
  </w:num>
  <w:num w:numId="49" w16cid:durableId="151264785">
    <w:abstractNumId w:val="4"/>
  </w:num>
  <w:num w:numId="50" w16cid:durableId="449130951">
    <w:abstractNumId w:val="4"/>
  </w:num>
  <w:num w:numId="51" w16cid:durableId="1713773858">
    <w:abstractNumId w:val="223"/>
  </w:num>
  <w:num w:numId="52" w16cid:durableId="1639800401">
    <w:abstractNumId w:val="223"/>
  </w:num>
  <w:num w:numId="53" w16cid:durableId="546767787">
    <w:abstractNumId w:val="268"/>
  </w:num>
  <w:num w:numId="54" w16cid:durableId="1902784018">
    <w:abstractNumId w:val="268"/>
  </w:num>
  <w:num w:numId="55" w16cid:durableId="1006328431">
    <w:abstractNumId w:val="282"/>
  </w:num>
  <w:num w:numId="56" w16cid:durableId="500005473">
    <w:abstractNumId w:val="282"/>
  </w:num>
  <w:num w:numId="57" w16cid:durableId="1028067955">
    <w:abstractNumId w:val="60"/>
  </w:num>
  <w:num w:numId="58" w16cid:durableId="2085302003">
    <w:abstractNumId w:val="60"/>
  </w:num>
  <w:num w:numId="59" w16cid:durableId="2015641576">
    <w:abstractNumId w:val="285"/>
  </w:num>
  <w:num w:numId="60" w16cid:durableId="1607925855">
    <w:abstractNumId w:val="285"/>
  </w:num>
  <w:num w:numId="61" w16cid:durableId="998145586">
    <w:abstractNumId w:val="253"/>
  </w:num>
  <w:num w:numId="62" w16cid:durableId="600992511">
    <w:abstractNumId w:val="253"/>
  </w:num>
  <w:num w:numId="63" w16cid:durableId="1157916821">
    <w:abstractNumId w:val="200"/>
  </w:num>
  <w:num w:numId="64" w16cid:durableId="1638610691">
    <w:abstractNumId w:val="200"/>
  </w:num>
  <w:num w:numId="65" w16cid:durableId="1541898006">
    <w:abstractNumId w:val="174"/>
  </w:num>
  <w:num w:numId="66" w16cid:durableId="1260799477">
    <w:abstractNumId w:val="174"/>
  </w:num>
  <w:num w:numId="67" w16cid:durableId="2069693539">
    <w:abstractNumId w:val="109"/>
  </w:num>
  <w:num w:numId="68" w16cid:durableId="1762557194">
    <w:abstractNumId w:val="109"/>
  </w:num>
  <w:num w:numId="69" w16cid:durableId="1615744202">
    <w:abstractNumId w:val="260"/>
  </w:num>
  <w:num w:numId="70" w16cid:durableId="908615445">
    <w:abstractNumId w:val="260"/>
  </w:num>
  <w:num w:numId="71" w16cid:durableId="87509522">
    <w:abstractNumId w:val="172"/>
  </w:num>
  <w:num w:numId="72" w16cid:durableId="1635063171">
    <w:abstractNumId w:val="172"/>
  </w:num>
  <w:num w:numId="73" w16cid:durableId="1492061333">
    <w:abstractNumId w:val="14"/>
  </w:num>
  <w:num w:numId="74" w16cid:durableId="1821190340">
    <w:abstractNumId w:val="14"/>
  </w:num>
  <w:num w:numId="75" w16cid:durableId="1438713010">
    <w:abstractNumId w:val="149"/>
  </w:num>
  <w:num w:numId="76" w16cid:durableId="1482499460">
    <w:abstractNumId w:val="149"/>
  </w:num>
  <w:num w:numId="77" w16cid:durableId="1313411589">
    <w:abstractNumId w:val="132"/>
  </w:num>
  <w:num w:numId="78" w16cid:durableId="58789669">
    <w:abstractNumId w:val="132"/>
  </w:num>
  <w:num w:numId="79" w16cid:durableId="555706406">
    <w:abstractNumId w:val="205"/>
  </w:num>
  <w:num w:numId="80" w16cid:durableId="1301770289">
    <w:abstractNumId w:val="205"/>
  </w:num>
  <w:num w:numId="81" w16cid:durableId="902567575">
    <w:abstractNumId w:val="54"/>
  </w:num>
  <w:num w:numId="82" w16cid:durableId="1601185019">
    <w:abstractNumId w:val="54"/>
  </w:num>
  <w:num w:numId="83" w16cid:durableId="420102623">
    <w:abstractNumId w:val="262"/>
  </w:num>
  <w:num w:numId="84" w16cid:durableId="1342582083">
    <w:abstractNumId w:val="262"/>
  </w:num>
  <w:num w:numId="85" w16cid:durableId="1635215589">
    <w:abstractNumId w:val="286"/>
  </w:num>
  <w:num w:numId="86" w16cid:durableId="1739325859">
    <w:abstractNumId w:val="286"/>
  </w:num>
  <w:num w:numId="87" w16cid:durableId="1570187762">
    <w:abstractNumId w:val="115"/>
  </w:num>
  <w:num w:numId="88" w16cid:durableId="1983342596">
    <w:abstractNumId w:val="115"/>
  </w:num>
  <w:num w:numId="89" w16cid:durableId="543251663">
    <w:abstractNumId w:val="254"/>
  </w:num>
  <w:num w:numId="90" w16cid:durableId="691763333">
    <w:abstractNumId w:val="254"/>
  </w:num>
  <w:num w:numId="91" w16cid:durableId="615063532">
    <w:abstractNumId w:val="88"/>
  </w:num>
  <w:num w:numId="92" w16cid:durableId="1597208733">
    <w:abstractNumId w:val="88"/>
  </w:num>
  <w:num w:numId="93" w16cid:durableId="2060939220">
    <w:abstractNumId w:val="248"/>
  </w:num>
  <w:num w:numId="94" w16cid:durableId="1965385308">
    <w:abstractNumId w:val="248"/>
  </w:num>
  <w:num w:numId="95" w16cid:durableId="1215118451">
    <w:abstractNumId w:val="169"/>
  </w:num>
  <w:num w:numId="96" w16cid:durableId="895168586">
    <w:abstractNumId w:val="169"/>
  </w:num>
  <w:num w:numId="97" w16cid:durableId="986393993">
    <w:abstractNumId w:val="34"/>
  </w:num>
  <w:num w:numId="98" w16cid:durableId="263540907">
    <w:abstractNumId w:val="34"/>
  </w:num>
  <w:num w:numId="99" w16cid:durableId="1090850368">
    <w:abstractNumId w:val="189"/>
  </w:num>
  <w:num w:numId="100" w16cid:durableId="1348872854">
    <w:abstractNumId w:val="189"/>
  </w:num>
  <w:num w:numId="101" w16cid:durableId="1641417330">
    <w:abstractNumId w:val="164"/>
  </w:num>
  <w:num w:numId="102" w16cid:durableId="1899895104">
    <w:abstractNumId w:val="164"/>
  </w:num>
  <w:num w:numId="103" w16cid:durableId="1506939113">
    <w:abstractNumId w:val="63"/>
  </w:num>
  <w:num w:numId="104" w16cid:durableId="1801655808">
    <w:abstractNumId w:val="63"/>
  </w:num>
  <w:num w:numId="105" w16cid:durableId="1797216110">
    <w:abstractNumId w:val="46"/>
  </w:num>
  <w:num w:numId="106" w16cid:durableId="1825899356">
    <w:abstractNumId w:val="46"/>
  </w:num>
  <w:num w:numId="107" w16cid:durableId="196164886">
    <w:abstractNumId w:val="264"/>
  </w:num>
  <w:num w:numId="108" w16cid:durableId="875044071">
    <w:abstractNumId w:val="264"/>
  </w:num>
  <w:num w:numId="109" w16cid:durableId="358092150">
    <w:abstractNumId w:val="165"/>
  </w:num>
  <w:num w:numId="110" w16cid:durableId="220754060">
    <w:abstractNumId w:val="165"/>
  </w:num>
  <w:num w:numId="111" w16cid:durableId="1372220869">
    <w:abstractNumId w:val="136"/>
  </w:num>
  <w:num w:numId="112" w16cid:durableId="1948809626">
    <w:abstractNumId w:val="136"/>
  </w:num>
  <w:num w:numId="113" w16cid:durableId="627901914">
    <w:abstractNumId w:val="138"/>
  </w:num>
  <w:num w:numId="114" w16cid:durableId="1050153276">
    <w:abstractNumId w:val="138"/>
  </w:num>
  <w:num w:numId="115" w16cid:durableId="1909218713">
    <w:abstractNumId w:val="257"/>
  </w:num>
  <w:num w:numId="116" w16cid:durableId="1988169746">
    <w:abstractNumId w:val="257"/>
  </w:num>
  <w:num w:numId="117" w16cid:durableId="661856609">
    <w:abstractNumId w:val="267"/>
  </w:num>
  <w:num w:numId="118" w16cid:durableId="1319456701">
    <w:abstractNumId w:val="267"/>
  </w:num>
  <w:num w:numId="119" w16cid:durableId="25374331">
    <w:abstractNumId w:val="215"/>
  </w:num>
  <w:num w:numId="120" w16cid:durableId="1814441091">
    <w:abstractNumId w:val="215"/>
  </w:num>
  <w:num w:numId="121" w16cid:durableId="1304693557">
    <w:abstractNumId w:val="280"/>
  </w:num>
  <w:num w:numId="122" w16cid:durableId="742026416">
    <w:abstractNumId w:val="280"/>
  </w:num>
  <w:num w:numId="123" w16cid:durableId="151795268">
    <w:abstractNumId w:val="258"/>
  </w:num>
  <w:num w:numId="124" w16cid:durableId="419834707">
    <w:abstractNumId w:val="258"/>
  </w:num>
  <w:num w:numId="125" w16cid:durableId="859662006">
    <w:abstractNumId w:val="62"/>
  </w:num>
  <w:num w:numId="126" w16cid:durableId="522288401">
    <w:abstractNumId w:val="62"/>
  </w:num>
  <w:num w:numId="127" w16cid:durableId="819881259">
    <w:abstractNumId w:val="278"/>
  </w:num>
  <w:num w:numId="128" w16cid:durableId="2140225239">
    <w:abstractNumId w:val="278"/>
  </w:num>
  <w:num w:numId="129" w16cid:durableId="1270158325">
    <w:abstractNumId w:val="37"/>
  </w:num>
  <w:num w:numId="130" w16cid:durableId="1506167564">
    <w:abstractNumId w:val="37"/>
  </w:num>
  <w:num w:numId="131" w16cid:durableId="1459756866">
    <w:abstractNumId w:val="212"/>
  </w:num>
  <w:num w:numId="132" w16cid:durableId="1349261306">
    <w:abstractNumId w:val="212"/>
  </w:num>
  <w:num w:numId="133" w16cid:durableId="207686979">
    <w:abstractNumId w:val="238"/>
  </w:num>
  <w:num w:numId="134" w16cid:durableId="1953318933">
    <w:abstractNumId w:val="238"/>
  </w:num>
  <w:num w:numId="135" w16cid:durableId="292254357">
    <w:abstractNumId w:val="216"/>
  </w:num>
  <w:num w:numId="136" w16cid:durableId="123744149">
    <w:abstractNumId w:val="216"/>
  </w:num>
  <w:num w:numId="137" w16cid:durableId="241186013">
    <w:abstractNumId w:val="107"/>
  </w:num>
  <w:num w:numId="138" w16cid:durableId="781608982">
    <w:abstractNumId w:val="107"/>
  </w:num>
  <w:num w:numId="139" w16cid:durableId="2065568655">
    <w:abstractNumId w:val="50"/>
  </w:num>
  <w:num w:numId="140" w16cid:durableId="339309134">
    <w:abstractNumId w:val="50"/>
  </w:num>
  <w:num w:numId="141" w16cid:durableId="1815560608">
    <w:abstractNumId w:val="42"/>
  </w:num>
  <w:num w:numId="142" w16cid:durableId="1577781914">
    <w:abstractNumId w:val="42"/>
  </w:num>
  <w:num w:numId="143" w16cid:durableId="1934242128">
    <w:abstractNumId w:val="70"/>
  </w:num>
  <w:num w:numId="144" w16cid:durableId="256603029">
    <w:abstractNumId w:val="70"/>
  </w:num>
  <w:num w:numId="145" w16cid:durableId="158280421">
    <w:abstractNumId w:val="251"/>
  </w:num>
  <w:num w:numId="146" w16cid:durableId="1371682788">
    <w:abstractNumId w:val="251"/>
  </w:num>
  <w:num w:numId="147" w16cid:durableId="441152580">
    <w:abstractNumId w:val="24"/>
  </w:num>
  <w:num w:numId="148" w16cid:durableId="436214575">
    <w:abstractNumId w:val="24"/>
  </w:num>
  <w:num w:numId="149" w16cid:durableId="1076366708">
    <w:abstractNumId w:val="284"/>
  </w:num>
  <w:num w:numId="150" w16cid:durableId="1386636698">
    <w:abstractNumId w:val="284"/>
  </w:num>
  <w:num w:numId="151" w16cid:durableId="2063211357">
    <w:abstractNumId w:val="97"/>
  </w:num>
  <w:num w:numId="152" w16cid:durableId="1911772912">
    <w:abstractNumId w:val="97"/>
  </w:num>
  <w:num w:numId="153" w16cid:durableId="128329928">
    <w:abstractNumId w:val="203"/>
  </w:num>
  <w:num w:numId="154" w16cid:durableId="1124081176">
    <w:abstractNumId w:val="203"/>
  </w:num>
  <w:num w:numId="155" w16cid:durableId="1888178461">
    <w:abstractNumId w:val="210"/>
  </w:num>
  <w:num w:numId="156" w16cid:durableId="422726752">
    <w:abstractNumId w:val="210"/>
  </w:num>
  <w:num w:numId="157" w16cid:durableId="1468013767">
    <w:abstractNumId w:val="108"/>
  </w:num>
  <w:num w:numId="158" w16cid:durableId="1187788450">
    <w:abstractNumId w:val="108"/>
  </w:num>
  <w:num w:numId="159" w16cid:durableId="1326203195">
    <w:abstractNumId w:val="232"/>
  </w:num>
  <w:num w:numId="160" w16cid:durableId="756052100">
    <w:abstractNumId w:val="232"/>
  </w:num>
  <w:num w:numId="161" w16cid:durableId="534466594">
    <w:abstractNumId w:val="26"/>
  </w:num>
  <w:num w:numId="162" w16cid:durableId="2032342048">
    <w:abstractNumId w:val="26"/>
  </w:num>
  <w:num w:numId="163" w16cid:durableId="348802243">
    <w:abstractNumId w:val="22"/>
  </w:num>
  <w:num w:numId="164" w16cid:durableId="508377594">
    <w:abstractNumId w:val="22"/>
  </w:num>
  <w:num w:numId="165" w16cid:durableId="1461656411">
    <w:abstractNumId w:val="167"/>
  </w:num>
  <w:num w:numId="166" w16cid:durableId="495658449">
    <w:abstractNumId w:val="167"/>
  </w:num>
  <w:num w:numId="167" w16cid:durableId="1972006858">
    <w:abstractNumId w:val="130"/>
  </w:num>
  <w:num w:numId="168" w16cid:durableId="1449154824">
    <w:abstractNumId w:val="130"/>
  </w:num>
  <w:num w:numId="169" w16cid:durableId="447091732">
    <w:abstractNumId w:val="47"/>
  </w:num>
  <w:num w:numId="170" w16cid:durableId="2134516363">
    <w:abstractNumId w:val="47"/>
  </w:num>
  <w:num w:numId="171" w16cid:durableId="1326199578">
    <w:abstractNumId w:val="166"/>
  </w:num>
  <w:num w:numId="172" w16cid:durableId="789393848">
    <w:abstractNumId w:val="166"/>
  </w:num>
  <w:num w:numId="173" w16cid:durableId="1849174102">
    <w:abstractNumId w:val="240"/>
  </w:num>
  <w:num w:numId="174" w16cid:durableId="607154504">
    <w:abstractNumId w:val="240"/>
  </w:num>
  <w:num w:numId="175" w16cid:durableId="1291132697">
    <w:abstractNumId w:val="180"/>
  </w:num>
  <w:num w:numId="176" w16cid:durableId="987788354">
    <w:abstractNumId w:val="180"/>
  </w:num>
  <w:num w:numId="177" w16cid:durableId="1481460901">
    <w:abstractNumId w:val="197"/>
  </w:num>
  <w:num w:numId="178" w16cid:durableId="239800880">
    <w:abstractNumId w:val="197"/>
  </w:num>
  <w:num w:numId="179" w16cid:durableId="1151943597">
    <w:abstractNumId w:val="299"/>
  </w:num>
  <w:num w:numId="180" w16cid:durableId="17973003">
    <w:abstractNumId w:val="299"/>
  </w:num>
  <w:num w:numId="181" w16cid:durableId="187456319">
    <w:abstractNumId w:val="265"/>
  </w:num>
  <w:num w:numId="182" w16cid:durableId="931159931">
    <w:abstractNumId w:val="265"/>
  </w:num>
  <w:num w:numId="183" w16cid:durableId="1982464223">
    <w:abstractNumId w:val="175"/>
  </w:num>
  <w:num w:numId="184" w16cid:durableId="645671946">
    <w:abstractNumId w:val="175"/>
  </w:num>
  <w:num w:numId="185" w16cid:durableId="1911961664">
    <w:abstractNumId w:val="11"/>
  </w:num>
  <w:num w:numId="186" w16cid:durableId="696658080">
    <w:abstractNumId w:val="11"/>
  </w:num>
  <w:num w:numId="187" w16cid:durableId="49768804">
    <w:abstractNumId w:val="61"/>
  </w:num>
  <w:num w:numId="188" w16cid:durableId="1637026530">
    <w:abstractNumId w:val="61"/>
  </w:num>
  <w:num w:numId="189" w16cid:durableId="898200953">
    <w:abstractNumId w:val="186"/>
  </w:num>
  <w:num w:numId="190" w16cid:durableId="1880583138">
    <w:abstractNumId w:val="186"/>
  </w:num>
  <w:num w:numId="191" w16cid:durableId="293798601">
    <w:abstractNumId w:val="102"/>
  </w:num>
  <w:num w:numId="192" w16cid:durableId="2122458519">
    <w:abstractNumId w:val="102"/>
  </w:num>
  <w:num w:numId="193" w16cid:durableId="574511986">
    <w:abstractNumId w:val="64"/>
  </w:num>
  <w:num w:numId="194" w16cid:durableId="188078244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2026785455">
    <w:abstractNumId w:val="119"/>
  </w:num>
  <w:num w:numId="196" w16cid:durableId="1422683133">
    <w:abstractNumId w:val="119"/>
  </w:num>
  <w:num w:numId="197" w16cid:durableId="706032943">
    <w:abstractNumId w:val="117"/>
  </w:num>
  <w:num w:numId="198" w16cid:durableId="122697499">
    <w:abstractNumId w:val="117"/>
  </w:num>
  <w:num w:numId="199" w16cid:durableId="1990788936">
    <w:abstractNumId w:val="126"/>
  </w:num>
  <w:num w:numId="200" w16cid:durableId="2113083068">
    <w:abstractNumId w:val="126"/>
  </w:num>
  <w:num w:numId="201" w16cid:durableId="1823618889">
    <w:abstractNumId w:val="27"/>
  </w:num>
  <w:num w:numId="202" w16cid:durableId="573205671">
    <w:abstractNumId w:val="27"/>
  </w:num>
  <w:num w:numId="203" w16cid:durableId="675619784">
    <w:abstractNumId w:val="196"/>
  </w:num>
  <w:num w:numId="204" w16cid:durableId="1599026872">
    <w:abstractNumId w:val="196"/>
  </w:num>
  <w:num w:numId="205" w16cid:durableId="908425594">
    <w:abstractNumId w:val="125"/>
  </w:num>
  <w:num w:numId="206" w16cid:durableId="84614812">
    <w:abstractNumId w:val="125"/>
  </w:num>
  <w:num w:numId="207" w16cid:durableId="1562326256">
    <w:abstractNumId w:val="129"/>
  </w:num>
  <w:num w:numId="208" w16cid:durableId="256980613">
    <w:abstractNumId w:val="129"/>
  </w:num>
  <w:num w:numId="209" w16cid:durableId="574435318">
    <w:abstractNumId w:val="33"/>
  </w:num>
  <w:num w:numId="210" w16cid:durableId="904796627">
    <w:abstractNumId w:val="33"/>
  </w:num>
  <w:num w:numId="211" w16cid:durableId="313880514">
    <w:abstractNumId w:val="134"/>
  </w:num>
  <w:num w:numId="212" w16cid:durableId="763691220">
    <w:abstractNumId w:val="134"/>
  </w:num>
  <w:num w:numId="213" w16cid:durableId="1531411062">
    <w:abstractNumId w:val="114"/>
  </w:num>
  <w:num w:numId="214" w16cid:durableId="1214776736">
    <w:abstractNumId w:val="114"/>
  </w:num>
  <w:num w:numId="215" w16cid:durableId="1935935225">
    <w:abstractNumId w:val="105"/>
  </w:num>
  <w:num w:numId="216" w16cid:durableId="721946144">
    <w:abstractNumId w:val="105"/>
  </w:num>
  <w:num w:numId="217" w16cid:durableId="371275604">
    <w:abstractNumId w:val="273"/>
  </w:num>
  <w:num w:numId="218" w16cid:durableId="1424299315">
    <w:abstractNumId w:val="273"/>
  </w:num>
  <w:num w:numId="219" w16cid:durableId="17053250">
    <w:abstractNumId w:val="226"/>
  </w:num>
  <w:num w:numId="220" w16cid:durableId="937370421">
    <w:abstractNumId w:val="226"/>
  </w:num>
  <w:num w:numId="221" w16cid:durableId="1520852817">
    <w:abstractNumId w:val="283"/>
  </w:num>
  <w:num w:numId="222" w16cid:durableId="1686246095">
    <w:abstractNumId w:val="283"/>
  </w:num>
  <w:num w:numId="223" w16cid:durableId="1883901472">
    <w:abstractNumId w:val="173"/>
  </w:num>
  <w:num w:numId="224" w16cid:durableId="251085416">
    <w:abstractNumId w:val="173"/>
  </w:num>
  <w:num w:numId="225" w16cid:durableId="1036352106">
    <w:abstractNumId w:val="155"/>
  </w:num>
  <w:num w:numId="226" w16cid:durableId="250479102">
    <w:abstractNumId w:val="155"/>
  </w:num>
  <w:num w:numId="227" w16cid:durableId="376904280">
    <w:abstractNumId w:val="81"/>
  </w:num>
  <w:num w:numId="228" w16cid:durableId="1515270502">
    <w:abstractNumId w:val="81"/>
  </w:num>
  <w:num w:numId="229" w16cid:durableId="591742517">
    <w:abstractNumId w:val="151"/>
  </w:num>
  <w:num w:numId="230" w16cid:durableId="358972603">
    <w:abstractNumId w:val="151"/>
  </w:num>
  <w:num w:numId="231" w16cid:durableId="497549369">
    <w:abstractNumId w:val="225"/>
  </w:num>
  <w:num w:numId="232" w16cid:durableId="735474487">
    <w:abstractNumId w:val="225"/>
  </w:num>
  <w:num w:numId="233" w16cid:durableId="2078552684">
    <w:abstractNumId w:val="21"/>
  </w:num>
  <w:num w:numId="234" w16cid:durableId="276523417">
    <w:abstractNumId w:val="21"/>
  </w:num>
  <w:num w:numId="235" w16cid:durableId="980381737">
    <w:abstractNumId w:val="35"/>
  </w:num>
  <w:num w:numId="236" w16cid:durableId="1996293814">
    <w:abstractNumId w:val="150"/>
  </w:num>
  <w:num w:numId="237" w16cid:durableId="996306792">
    <w:abstractNumId w:val="122"/>
  </w:num>
  <w:num w:numId="238" w16cid:durableId="875433697">
    <w:abstractNumId w:val="3"/>
  </w:num>
  <w:num w:numId="239" w16cid:durableId="1665888095">
    <w:abstractNumId w:val="8"/>
  </w:num>
  <w:num w:numId="240" w16cid:durableId="384182690">
    <w:abstractNumId w:val="228"/>
  </w:num>
  <w:num w:numId="241" w16cid:durableId="676005296">
    <w:abstractNumId w:val="135"/>
  </w:num>
  <w:num w:numId="242" w16cid:durableId="146822846">
    <w:abstractNumId w:val="152"/>
  </w:num>
  <w:num w:numId="243" w16cid:durableId="1802532685">
    <w:abstractNumId w:val="86"/>
  </w:num>
  <w:num w:numId="244" w16cid:durableId="1338726974">
    <w:abstractNumId w:val="269"/>
  </w:num>
  <w:num w:numId="245" w16cid:durableId="1542743582">
    <w:abstractNumId w:val="271"/>
  </w:num>
  <w:num w:numId="246" w16cid:durableId="2073384418">
    <w:abstractNumId w:val="90"/>
  </w:num>
  <w:num w:numId="247" w16cid:durableId="985007371">
    <w:abstractNumId w:val="221"/>
  </w:num>
  <w:num w:numId="248" w16cid:durableId="332226563">
    <w:abstractNumId w:val="263"/>
  </w:num>
  <w:num w:numId="249" w16cid:durableId="1782332229">
    <w:abstractNumId w:val="77"/>
  </w:num>
  <w:num w:numId="250" w16cid:durableId="1271279172">
    <w:abstractNumId w:val="124"/>
  </w:num>
  <w:num w:numId="251" w16cid:durableId="1118836830">
    <w:abstractNumId w:val="137"/>
  </w:num>
  <w:num w:numId="252" w16cid:durableId="505678954">
    <w:abstractNumId w:val="250"/>
  </w:num>
  <w:num w:numId="253" w16cid:durableId="1524125362">
    <w:abstractNumId w:val="80"/>
  </w:num>
  <w:num w:numId="254" w16cid:durableId="1634628604">
    <w:abstractNumId w:val="95"/>
  </w:num>
  <w:num w:numId="255" w16cid:durableId="987781800">
    <w:abstractNumId w:val="290"/>
  </w:num>
  <w:num w:numId="256" w16cid:durableId="710543987">
    <w:abstractNumId w:val="5"/>
  </w:num>
  <w:num w:numId="257" w16cid:durableId="8483781">
    <w:abstractNumId w:val="127"/>
  </w:num>
  <w:num w:numId="258" w16cid:durableId="1765689112">
    <w:abstractNumId w:val="43"/>
  </w:num>
  <w:num w:numId="259" w16cid:durableId="1863203549">
    <w:abstractNumId w:val="121"/>
  </w:num>
  <w:num w:numId="260" w16cid:durableId="1258976346">
    <w:abstractNumId w:val="229"/>
  </w:num>
  <w:num w:numId="261" w16cid:durableId="34276172">
    <w:abstractNumId w:val="183"/>
  </w:num>
  <w:num w:numId="262" w16cid:durableId="1564095018">
    <w:abstractNumId w:val="272"/>
  </w:num>
  <w:num w:numId="263" w16cid:durableId="1753090261">
    <w:abstractNumId w:val="72"/>
  </w:num>
  <w:num w:numId="264" w16cid:durableId="632562810">
    <w:abstractNumId w:val="2"/>
  </w:num>
  <w:num w:numId="265" w16cid:durableId="399182030">
    <w:abstractNumId w:val="82"/>
  </w:num>
  <w:num w:numId="266" w16cid:durableId="271205514">
    <w:abstractNumId w:val="204"/>
  </w:num>
  <w:num w:numId="267" w16cid:durableId="720401574">
    <w:abstractNumId w:val="68"/>
  </w:num>
  <w:num w:numId="268" w16cid:durableId="1355886900">
    <w:abstractNumId w:val="277"/>
  </w:num>
  <w:num w:numId="269" w16cid:durableId="185023590">
    <w:abstractNumId w:val="20"/>
  </w:num>
  <w:num w:numId="270" w16cid:durableId="1538392672">
    <w:abstractNumId w:val="153"/>
  </w:num>
  <w:num w:numId="271" w16cid:durableId="1771463910">
    <w:abstractNumId w:val="145"/>
  </w:num>
  <w:num w:numId="272" w16cid:durableId="2134320594">
    <w:abstractNumId w:val="187"/>
  </w:num>
  <w:num w:numId="273" w16cid:durableId="695928006">
    <w:abstractNumId w:val="199"/>
  </w:num>
  <w:num w:numId="274" w16cid:durableId="560478423">
    <w:abstractNumId w:val="91"/>
  </w:num>
  <w:num w:numId="275" w16cid:durableId="2095280002">
    <w:abstractNumId w:val="116"/>
  </w:num>
  <w:num w:numId="276" w16cid:durableId="260991080">
    <w:abstractNumId w:val="29"/>
  </w:num>
  <w:num w:numId="277" w16cid:durableId="1740327194">
    <w:abstractNumId w:val="10"/>
  </w:num>
  <w:num w:numId="278" w16cid:durableId="689645154">
    <w:abstractNumId w:val="195"/>
  </w:num>
  <w:num w:numId="279" w16cid:durableId="876046442">
    <w:abstractNumId w:val="76"/>
  </w:num>
  <w:num w:numId="280" w16cid:durableId="941838686">
    <w:abstractNumId w:val="17"/>
  </w:num>
  <w:num w:numId="281" w16cid:durableId="920722767">
    <w:abstractNumId w:val="12"/>
  </w:num>
  <w:num w:numId="282" w16cid:durableId="1228564776">
    <w:abstractNumId w:val="168"/>
  </w:num>
  <w:num w:numId="283" w16cid:durableId="1979534756">
    <w:abstractNumId w:val="201"/>
  </w:num>
  <w:num w:numId="284" w16cid:durableId="1335567716">
    <w:abstractNumId w:val="18"/>
  </w:num>
  <w:num w:numId="285" w16cid:durableId="1926455522">
    <w:abstractNumId w:val="243"/>
  </w:num>
  <w:num w:numId="286" w16cid:durableId="1642226955">
    <w:abstractNumId w:val="73"/>
  </w:num>
  <w:num w:numId="287" w16cid:durableId="1865711196">
    <w:abstractNumId w:val="111"/>
  </w:num>
  <w:num w:numId="288" w16cid:durableId="1287614502">
    <w:abstractNumId w:val="179"/>
  </w:num>
  <w:num w:numId="289" w16cid:durableId="1910340218">
    <w:abstractNumId w:val="55"/>
  </w:num>
  <w:num w:numId="290" w16cid:durableId="1255821348">
    <w:abstractNumId w:val="110"/>
  </w:num>
  <w:num w:numId="291" w16cid:durableId="2136097143">
    <w:abstractNumId w:val="202"/>
  </w:num>
  <w:num w:numId="292" w16cid:durableId="186719320">
    <w:abstractNumId w:val="255"/>
  </w:num>
  <w:num w:numId="293" w16cid:durableId="827328872">
    <w:abstractNumId w:val="156"/>
  </w:num>
  <w:num w:numId="294" w16cid:durableId="1214080471">
    <w:abstractNumId w:val="220"/>
  </w:num>
  <w:num w:numId="295" w16cid:durableId="726414562">
    <w:abstractNumId w:val="181"/>
  </w:num>
  <w:num w:numId="296" w16cid:durableId="2048411364">
    <w:abstractNumId w:val="103"/>
  </w:num>
  <w:num w:numId="297" w16cid:durableId="1168980447">
    <w:abstractNumId w:val="147"/>
  </w:num>
  <w:num w:numId="298" w16cid:durableId="887569334">
    <w:abstractNumId w:val="294"/>
  </w:num>
  <w:num w:numId="299" w16cid:durableId="897589773">
    <w:abstractNumId w:val="217"/>
  </w:num>
  <w:num w:numId="300" w16cid:durableId="1159231236">
    <w:abstractNumId w:val="57"/>
  </w:num>
  <w:num w:numId="301" w16cid:durableId="89620259">
    <w:abstractNumId w:val="120"/>
  </w:num>
  <w:num w:numId="302" w16cid:durableId="1609702386">
    <w:abstractNumId w:val="65"/>
  </w:num>
  <w:num w:numId="303" w16cid:durableId="111824878">
    <w:abstractNumId w:val="157"/>
  </w:num>
  <w:num w:numId="304" w16cid:durableId="2093964377">
    <w:abstractNumId w:val="274"/>
  </w:num>
  <w:num w:numId="305" w16cid:durableId="871453415">
    <w:abstractNumId w:val="118"/>
  </w:num>
  <w:num w:numId="306" w16cid:durableId="394817386">
    <w:abstractNumId w:val="39"/>
  </w:num>
  <w:num w:numId="307" w16cid:durableId="964845285">
    <w:abstractNumId w:val="266"/>
  </w:num>
  <w:num w:numId="308" w16cid:durableId="1916551360">
    <w:abstractNumId w:val="192"/>
  </w:num>
  <w:num w:numId="309" w16cid:durableId="1890265144">
    <w:abstractNumId w:val="140"/>
  </w:num>
  <w:num w:numId="310" w16cid:durableId="2097247266">
    <w:abstractNumId w:val="58"/>
  </w:num>
  <w:num w:numId="311" w16cid:durableId="1090856920">
    <w:abstractNumId w:val="131"/>
  </w:num>
  <w:num w:numId="312" w16cid:durableId="1565411450">
    <w:abstractNumId w:val="170"/>
  </w:num>
  <w:num w:numId="313" w16cid:durableId="477115310">
    <w:abstractNumId w:val="207"/>
  </w:num>
  <w:num w:numId="314" w16cid:durableId="1102143144">
    <w:abstractNumId w:val="123"/>
  </w:num>
  <w:num w:numId="315" w16cid:durableId="1273592623">
    <w:abstractNumId w:val="56"/>
  </w:num>
  <w:num w:numId="316" w16cid:durableId="1788498230">
    <w:abstractNumId w:val="206"/>
  </w:num>
  <w:num w:numId="317" w16cid:durableId="1808357147">
    <w:abstractNumId w:val="246"/>
  </w:num>
  <w:num w:numId="318" w16cid:durableId="472723194">
    <w:abstractNumId w:val="270"/>
  </w:num>
  <w:num w:numId="319" w16cid:durableId="1892766270">
    <w:abstractNumId w:val="231"/>
  </w:num>
  <w:num w:numId="320" w16cid:durableId="505366515">
    <w:abstractNumId w:val="281"/>
  </w:num>
  <w:num w:numId="321" w16cid:durableId="481654401">
    <w:abstractNumId w:val="297"/>
  </w:num>
  <w:num w:numId="322" w16cid:durableId="1530266352">
    <w:abstractNumId w:val="249"/>
  </w:num>
  <w:num w:numId="323" w16cid:durableId="223758705">
    <w:abstractNumId w:val="176"/>
  </w:num>
  <w:num w:numId="324" w16cid:durableId="190191090">
    <w:abstractNumId w:val="79"/>
  </w:num>
  <w:num w:numId="325" w16cid:durableId="531697370">
    <w:abstractNumId w:val="230"/>
  </w:num>
  <w:num w:numId="326" w16cid:durableId="663364459">
    <w:abstractNumId w:val="252"/>
  </w:num>
  <w:num w:numId="327" w16cid:durableId="499277606">
    <w:abstractNumId w:val="298"/>
  </w:num>
  <w:num w:numId="328" w16cid:durableId="1068923862">
    <w:abstractNumId w:val="78"/>
  </w:num>
  <w:num w:numId="329" w16cid:durableId="435365352">
    <w:abstractNumId w:val="292"/>
  </w:num>
  <w:num w:numId="330" w16cid:durableId="1655793864">
    <w:abstractNumId w:val="28"/>
  </w:num>
  <w:num w:numId="331" w16cid:durableId="680279371">
    <w:abstractNumId w:val="87"/>
  </w:num>
  <w:num w:numId="332" w16cid:durableId="380252325">
    <w:abstractNumId w:val="242"/>
  </w:num>
  <w:num w:numId="333" w16cid:durableId="275332554">
    <w:abstractNumId w:val="93"/>
  </w:num>
  <w:num w:numId="334" w16cid:durableId="835847564">
    <w:abstractNumId w:val="288"/>
  </w:num>
  <w:num w:numId="335" w16cid:durableId="607078713">
    <w:abstractNumId w:val="177"/>
  </w:num>
  <w:num w:numId="336" w16cid:durableId="1244098224">
    <w:abstractNumId w:val="106"/>
  </w:num>
  <w:num w:numId="337" w16cid:durableId="32268625">
    <w:abstractNumId w:val="139"/>
  </w:num>
  <w:num w:numId="338" w16cid:durableId="1940327399">
    <w:abstractNumId w:val="178"/>
  </w:num>
  <w:num w:numId="339" w16cid:durableId="1219130356">
    <w:abstractNumId w:val="100"/>
  </w:num>
  <w:num w:numId="340" w16cid:durableId="312296563">
    <w:abstractNumId w:val="104"/>
  </w:num>
  <w:num w:numId="341" w16cid:durableId="694618514">
    <w:abstractNumId w:val="211"/>
  </w:num>
  <w:num w:numId="342" w16cid:durableId="981160485">
    <w:abstractNumId w:val="45"/>
  </w:num>
  <w:num w:numId="343" w16cid:durableId="1649824521">
    <w:abstractNumId w:val="194"/>
  </w:num>
  <w:num w:numId="344" w16cid:durableId="335503820">
    <w:abstractNumId w:val="71"/>
  </w:num>
  <w:num w:numId="345" w16cid:durableId="2074426091">
    <w:abstractNumId w:val="32"/>
  </w:num>
  <w:num w:numId="346" w16cid:durableId="877081653">
    <w:abstractNumId w:val="74"/>
  </w:num>
  <w:num w:numId="347" w16cid:durableId="1562524200">
    <w:abstractNumId w:val="158"/>
  </w:num>
  <w:num w:numId="348" w16cid:durableId="193271068">
    <w:abstractNumId w:val="296"/>
  </w:num>
  <w:num w:numId="349" w16cid:durableId="743916130">
    <w:abstractNumId w:val="261"/>
  </w:num>
  <w:num w:numId="350" w16cid:durableId="1012799837">
    <w:abstractNumId w:val="163"/>
  </w:num>
  <w:num w:numId="351" w16cid:durableId="1610819543">
    <w:abstractNumId w:val="113"/>
  </w:num>
  <w:num w:numId="352" w16cid:durableId="1529876492">
    <w:abstractNumId w:val="190"/>
  </w:num>
  <w:num w:numId="353" w16cid:durableId="1094784460">
    <w:abstractNumId w:val="236"/>
  </w:num>
  <w:num w:numId="354" w16cid:durableId="986859727">
    <w:abstractNumId w:val="275"/>
  </w:num>
  <w:num w:numId="355" w16cid:durableId="1009986409">
    <w:abstractNumId w:val="19"/>
  </w:num>
  <w:num w:numId="356" w16cid:durableId="1357656533">
    <w:abstractNumId w:val="256"/>
  </w:num>
  <w:num w:numId="357" w16cid:durableId="238097649">
    <w:abstractNumId w:val="25"/>
  </w:num>
  <w:num w:numId="358" w16cid:durableId="293022172">
    <w:abstractNumId w:val="36"/>
  </w:num>
  <w:num w:numId="359" w16cid:durableId="1828520671">
    <w:abstractNumId w:val="214"/>
  </w:num>
  <w:num w:numId="360" w16cid:durableId="724984588">
    <w:abstractNumId w:val="85"/>
  </w:num>
  <w:num w:numId="361" w16cid:durableId="1548032448">
    <w:abstractNumId w:val="7"/>
  </w:num>
  <w:num w:numId="362" w16cid:durableId="1344355551">
    <w:abstractNumId w:val="287"/>
  </w:num>
  <w:num w:numId="363" w16cid:durableId="1213082464">
    <w:abstractNumId w:val="188"/>
  </w:num>
  <w:num w:numId="364" w16cid:durableId="647395527">
    <w:abstractNumId w:val="148"/>
  </w:num>
  <w:num w:numId="365" w16cid:durableId="1471284911">
    <w:abstractNumId w:val="15"/>
  </w:num>
  <w:num w:numId="366" w16cid:durableId="792594676">
    <w:abstractNumId w:val="144"/>
  </w:num>
  <w:num w:numId="367" w16cid:durableId="712074327">
    <w:abstractNumId w:val="141"/>
  </w:num>
  <w:num w:numId="368" w16cid:durableId="1918441510">
    <w:abstractNumId w:val="52"/>
  </w:num>
  <w:num w:numId="369" w16cid:durableId="1768426063">
    <w:abstractNumId w:val="143"/>
  </w:num>
  <w:num w:numId="370" w16cid:durableId="1959944725">
    <w:abstractNumId w:val="41"/>
  </w:num>
  <w:num w:numId="371" w16cid:durableId="1628927864">
    <w:abstractNumId w:val="38"/>
  </w:num>
  <w:num w:numId="372" w16cid:durableId="1280917486">
    <w:abstractNumId w:val="218"/>
  </w:num>
  <w:num w:numId="373" w16cid:durableId="1767261215">
    <w:abstractNumId w:val="69"/>
  </w:num>
  <w:num w:numId="374" w16cid:durableId="933510361">
    <w:abstractNumId w:val="48"/>
  </w:num>
  <w:num w:numId="375" w16cid:durableId="794951918">
    <w:abstractNumId w:val="191"/>
  </w:num>
  <w:num w:numId="376" w16cid:durableId="2055277333">
    <w:abstractNumId w:val="209"/>
  </w:num>
  <w:num w:numId="377" w16cid:durableId="1075930713">
    <w:abstractNumId w:val="84"/>
  </w:num>
  <w:num w:numId="378" w16cid:durableId="1318997545">
    <w:abstractNumId w:val="146"/>
  </w:num>
  <w:num w:numId="379" w16cid:durableId="2026125052">
    <w:abstractNumId w:val="96"/>
  </w:num>
  <w:num w:numId="380" w16cid:durableId="375662304">
    <w:abstractNumId w:val="44"/>
  </w:num>
  <w:num w:numId="381" w16cid:durableId="1968701456">
    <w:abstractNumId w:val="75"/>
  </w:num>
  <w:num w:numId="382" w16cid:durableId="1529249717">
    <w:abstractNumId w:val="89"/>
  </w:num>
  <w:num w:numId="383" w16cid:durableId="1183011380">
    <w:abstractNumId w:val="171"/>
  </w:num>
  <w:num w:numId="384" w16cid:durableId="1182822853">
    <w:abstractNumId w:val="234"/>
  </w:num>
  <w:num w:numId="385" w16cid:durableId="730470376">
    <w:abstractNumId w:val="213"/>
  </w:num>
  <w:num w:numId="386" w16cid:durableId="994528771">
    <w:abstractNumId w:val="244"/>
  </w:num>
  <w:num w:numId="387" w16cid:durableId="94638271">
    <w:abstractNumId w:val="49"/>
  </w:num>
  <w:num w:numId="388" w16cid:durableId="1097481701">
    <w:abstractNumId w:val="128"/>
  </w:num>
  <w:num w:numId="389" w16cid:durableId="607280016">
    <w:abstractNumId w:val="227"/>
  </w:num>
  <w:num w:numId="390" w16cid:durableId="477841509">
    <w:abstractNumId w:val="0"/>
  </w:num>
  <w:num w:numId="391" w16cid:durableId="649941452">
    <w:abstractNumId w:val="185"/>
  </w:num>
  <w:num w:numId="392" w16cid:durableId="1422337900">
    <w:abstractNumId w:val="9"/>
  </w:num>
  <w:num w:numId="393" w16cid:durableId="1166557564">
    <w:abstractNumId w:val="239"/>
  </w:num>
  <w:num w:numId="394" w16cid:durableId="1276982253">
    <w:abstractNumId w:val="159"/>
  </w:num>
  <w:num w:numId="395" w16cid:durableId="469442531">
    <w:abstractNumId w:val="247"/>
  </w:num>
  <w:num w:numId="396" w16cid:durableId="239752565">
    <w:abstractNumId w:val="154"/>
  </w:num>
  <w:num w:numId="397" w16cid:durableId="1301768712">
    <w:abstractNumId w:val="289"/>
  </w:num>
  <w:num w:numId="398" w16cid:durableId="2031371367">
    <w:abstractNumId w:val="235"/>
  </w:num>
  <w:num w:numId="399" w16cid:durableId="1107500180">
    <w:abstractNumId w:val="16"/>
  </w:num>
  <w:num w:numId="400" w16cid:durableId="219829508">
    <w:abstractNumId w:val="40"/>
  </w:num>
  <w:num w:numId="401" w16cid:durableId="1258443462">
    <w:abstractNumId w:val="162"/>
  </w:num>
  <w:num w:numId="402" w16cid:durableId="346248660">
    <w:abstractNumId w:val="222"/>
  </w:num>
  <w:num w:numId="403" w16cid:durableId="266355787">
    <w:abstractNumId w:val="160"/>
  </w:num>
  <w:num w:numId="404" w16cid:durableId="50882759">
    <w:abstractNumId w:val="245"/>
  </w:num>
  <w:num w:numId="405" w16cid:durableId="1904561112">
    <w:abstractNumId w:val="193"/>
  </w:num>
  <w:num w:numId="406" w16cid:durableId="402214827">
    <w:abstractNumId w:val="31"/>
  </w:num>
  <w:num w:numId="407" w16cid:durableId="1940290707">
    <w:abstractNumId w:val="40"/>
    <w:lvlOverride w:ilvl="0">
      <w:startOverride w:val="1"/>
    </w:lvlOverride>
  </w:num>
  <w:num w:numId="408" w16cid:durableId="182130371">
    <w:abstractNumId w:val="291"/>
  </w:num>
  <w:num w:numId="409" w16cid:durableId="1314412077">
    <w:abstractNumId w:val="133"/>
  </w:num>
  <w:num w:numId="410" w16cid:durableId="152837602">
    <w:abstractNumId w:val="161"/>
  </w:num>
  <w:num w:numId="411" w16cid:durableId="1902397810">
    <w:abstractNumId w:val="112"/>
  </w:num>
  <w:num w:numId="412" w16cid:durableId="2141999043">
    <w:abstractNumId w:val="237"/>
  </w:num>
  <w:num w:numId="413" w16cid:durableId="339234685">
    <w:abstractNumId w:val="101"/>
  </w:num>
  <w:num w:numId="414" w16cid:durableId="1178354031">
    <w:abstractNumId w:val="99"/>
  </w:num>
  <w:num w:numId="415" w16cid:durableId="1296982498">
    <w:abstractNumId w:val="142"/>
  </w:num>
  <w:num w:numId="416" w16cid:durableId="1384021196">
    <w:abstractNumId w:val="208"/>
  </w:num>
  <w:num w:numId="417" w16cid:durableId="1879583290">
    <w:abstractNumId w:val="295"/>
  </w:num>
  <w:num w:numId="418" w16cid:durableId="299502162">
    <w:abstractNumId w:val="6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Blumer">
    <w15:presenceInfo w15:providerId="AD" w15:userId="S::thomas.blumer@earley.com::2c1d0262-690f-4609-bdfe-5ec3ce19bf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C6F"/>
    <w:rsid w:val="000025CA"/>
    <w:rsid w:val="000035BE"/>
    <w:rsid w:val="00003FED"/>
    <w:rsid w:val="000049ED"/>
    <w:rsid w:val="00004C23"/>
    <w:rsid w:val="0000568C"/>
    <w:rsid w:val="00006378"/>
    <w:rsid w:val="00010135"/>
    <w:rsid w:val="0001034F"/>
    <w:rsid w:val="0001255E"/>
    <w:rsid w:val="00012B8E"/>
    <w:rsid w:val="00013715"/>
    <w:rsid w:val="00013FD2"/>
    <w:rsid w:val="00015130"/>
    <w:rsid w:val="000173A2"/>
    <w:rsid w:val="00017BCB"/>
    <w:rsid w:val="00020C79"/>
    <w:rsid w:val="00020F94"/>
    <w:rsid w:val="000247F4"/>
    <w:rsid w:val="00026868"/>
    <w:rsid w:val="00030449"/>
    <w:rsid w:val="00032DB5"/>
    <w:rsid w:val="000339DC"/>
    <w:rsid w:val="0003426F"/>
    <w:rsid w:val="00040BB9"/>
    <w:rsid w:val="0004260C"/>
    <w:rsid w:val="00043FFD"/>
    <w:rsid w:val="000446B2"/>
    <w:rsid w:val="00046E0D"/>
    <w:rsid w:val="00047182"/>
    <w:rsid w:val="000529DC"/>
    <w:rsid w:val="000533DE"/>
    <w:rsid w:val="0005580F"/>
    <w:rsid w:val="00055E3D"/>
    <w:rsid w:val="00056786"/>
    <w:rsid w:val="00060998"/>
    <w:rsid w:val="00061631"/>
    <w:rsid w:val="00062E92"/>
    <w:rsid w:val="0006358A"/>
    <w:rsid w:val="00064BD4"/>
    <w:rsid w:val="00065A67"/>
    <w:rsid w:val="00071A17"/>
    <w:rsid w:val="00072517"/>
    <w:rsid w:val="000742B4"/>
    <w:rsid w:val="000761AC"/>
    <w:rsid w:val="00077027"/>
    <w:rsid w:val="00080A5D"/>
    <w:rsid w:val="0008148B"/>
    <w:rsid w:val="000827D9"/>
    <w:rsid w:val="00083EFD"/>
    <w:rsid w:val="0008721F"/>
    <w:rsid w:val="0009054E"/>
    <w:rsid w:val="000918EA"/>
    <w:rsid w:val="00093759"/>
    <w:rsid w:val="00093914"/>
    <w:rsid w:val="00095AE5"/>
    <w:rsid w:val="000A0856"/>
    <w:rsid w:val="000A2EF4"/>
    <w:rsid w:val="000A51E5"/>
    <w:rsid w:val="000A5FCD"/>
    <w:rsid w:val="000A782E"/>
    <w:rsid w:val="000B230D"/>
    <w:rsid w:val="000B5D29"/>
    <w:rsid w:val="000C072C"/>
    <w:rsid w:val="000C255A"/>
    <w:rsid w:val="000C3496"/>
    <w:rsid w:val="000C38EB"/>
    <w:rsid w:val="000C53A4"/>
    <w:rsid w:val="000C5666"/>
    <w:rsid w:val="000C694B"/>
    <w:rsid w:val="000D1E38"/>
    <w:rsid w:val="000D1F63"/>
    <w:rsid w:val="000D57FB"/>
    <w:rsid w:val="000D6658"/>
    <w:rsid w:val="000E1E43"/>
    <w:rsid w:val="000E41CE"/>
    <w:rsid w:val="000E5B0D"/>
    <w:rsid w:val="000F0123"/>
    <w:rsid w:val="000F0481"/>
    <w:rsid w:val="000F0B7B"/>
    <w:rsid w:val="000F14F8"/>
    <w:rsid w:val="000F2C41"/>
    <w:rsid w:val="000F60EC"/>
    <w:rsid w:val="00100F4C"/>
    <w:rsid w:val="00101B28"/>
    <w:rsid w:val="001077A6"/>
    <w:rsid w:val="0011019B"/>
    <w:rsid w:val="00110D26"/>
    <w:rsid w:val="0012278D"/>
    <w:rsid w:val="001227C3"/>
    <w:rsid w:val="00123D86"/>
    <w:rsid w:val="00123E31"/>
    <w:rsid w:val="00127016"/>
    <w:rsid w:val="00133389"/>
    <w:rsid w:val="001367A1"/>
    <w:rsid w:val="00144E4A"/>
    <w:rsid w:val="00145394"/>
    <w:rsid w:val="001454CD"/>
    <w:rsid w:val="00147991"/>
    <w:rsid w:val="00150563"/>
    <w:rsid w:val="00151B44"/>
    <w:rsid w:val="00151C4F"/>
    <w:rsid w:val="001520BA"/>
    <w:rsid w:val="0015511B"/>
    <w:rsid w:val="00155FE1"/>
    <w:rsid w:val="0015651D"/>
    <w:rsid w:val="00161B92"/>
    <w:rsid w:val="00165C8A"/>
    <w:rsid w:val="00165CF6"/>
    <w:rsid w:val="00167AFA"/>
    <w:rsid w:val="0017060A"/>
    <w:rsid w:val="00172855"/>
    <w:rsid w:val="00172DF0"/>
    <w:rsid w:val="001820F6"/>
    <w:rsid w:val="0018526C"/>
    <w:rsid w:val="001907D8"/>
    <w:rsid w:val="0019168E"/>
    <w:rsid w:val="001923C0"/>
    <w:rsid w:val="00192C28"/>
    <w:rsid w:val="001A0ABB"/>
    <w:rsid w:val="001A569B"/>
    <w:rsid w:val="001A576D"/>
    <w:rsid w:val="001B168C"/>
    <w:rsid w:val="001B1BA9"/>
    <w:rsid w:val="001B4FF0"/>
    <w:rsid w:val="001B6B60"/>
    <w:rsid w:val="001B6FA4"/>
    <w:rsid w:val="001B724E"/>
    <w:rsid w:val="001C2374"/>
    <w:rsid w:val="001C4E03"/>
    <w:rsid w:val="001C6034"/>
    <w:rsid w:val="001C67B8"/>
    <w:rsid w:val="001C7CE5"/>
    <w:rsid w:val="001D3928"/>
    <w:rsid w:val="001D4EA1"/>
    <w:rsid w:val="001D66CC"/>
    <w:rsid w:val="001D6DEA"/>
    <w:rsid w:val="001E3758"/>
    <w:rsid w:val="001E4805"/>
    <w:rsid w:val="001E610B"/>
    <w:rsid w:val="001E696D"/>
    <w:rsid w:val="001E69DB"/>
    <w:rsid w:val="001E7C9D"/>
    <w:rsid w:val="001F0154"/>
    <w:rsid w:val="001F2F6D"/>
    <w:rsid w:val="001F56CD"/>
    <w:rsid w:val="00200D18"/>
    <w:rsid w:val="00202657"/>
    <w:rsid w:val="002031A4"/>
    <w:rsid w:val="00205E08"/>
    <w:rsid w:val="00206032"/>
    <w:rsid w:val="00207726"/>
    <w:rsid w:val="0021047B"/>
    <w:rsid w:val="002120A5"/>
    <w:rsid w:val="002133B2"/>
    <w:rsid w:val="0021548E"/>
    <w:rsid w:val="00217776"/>
    <w:rsid w:val="002201E2"/>
    <w:rsid w:val="0022326E"/>
    <w:rsid w:val="00224D34"/>
    <w:rsid w:val="00225B5B"/>
    <w:rsid w:val="00225F9B"/>
    <w:rsid w:val="00230B1A"/>
    <w:rsid w:val="0023655A"/>
    <w:rsid w:val="002369D7"/>
    <w:rsid w:val="00236DC2"/>
    <w:rsid w:val="00237219"/>
    <w:rsid w:val="0024239D"/>
    <w:rsid w:val="00250F37"/>
    <w:rsid w:val="00251C89"/>
    <w:rsid w:val="00253BB6"/>
    <w:rsid w:val="002543C9"/>
    <w:rsid w:val="00256A9E"/>
    <w:rsid w:val="002625AC"/>
    <w:rsid w:val="00263B7A"/>
    <w:rsid w:val="00266A8D"/>
    <w:rsid w:val="002722D1"/>
    <w:rsid w:val="00273DEA"/>
    <w:rsid w:val="002753E7"/>
    <w:rsid w:val="002755B6"/>
    <w:rsid w:val="00276F9C"/>
    <w:rsid w:val="00277AA6"/>
    <w:rsid w:val="00280195"/>
    <w:rsid w:val="0028291A"/>
    <w:rsid w:val="00282A32"/>
    <w:rsid w:val="00282F6E"/>
    <w:rsid w:val="00282FD2"/>
    <w:rsid w:val="00283A2E"/>
    <w:rsid w:val="0028535D"/>
    <w:rsid w:val="002855FD"/>
    <w:rsid w:val="00285F39"/>
    <w:rsid w:val="0028619B"/>
    <w:rsid w:val="00290ECE"/>
    <w:rsid w:val="00291AEE"/>
    <w:rsid w:val="00292507"/>
    <w:rsid w:val="00296E70"/>
    <w:rsid w:val="002A6CC6"/>
    <w:rsid w:val="002B49BB"/>
    <w:rsid w:val="002C085A"/>
    <w:rsid w:val="002C4BDD"/>
    <w:rsid w:val="002C6A70"/>
    <w:rsid w:val="002C773B"/>
    <w:rsid w:val="002D0784"/>
    <w:rsid w:val="002D2370"/>
    <w:rsid w:val="002D24DE"/>
    <w:rsid w:val="002D5F32"/>
    <w:rsid w:val="002E0924"/>
    <w:rsid w:val="002E0B6F"/>
    <w:rsid w:val="002F1065"/>
    <w:rsid w:val="002F187E"/>
    <w:rsid w:val="002F37AE"/>
    <w:rsid w:val="002F6C1D"/>
    <w:rsid w:val="002F7735"/>
    <w:rsid w:val="00302791"/>
    <w:rsid w:val="003028C5"/>
    <w:rsid w:val="00307C1F"/>
    <w:rsid w:val="003103C3"/>
    <w:rsid w:val="003106EE"/>
    <w:rsid w:val="003109F4"/>
    <w:rsid w:val="003120FD"/>
    <w:rsid w:val="003135EC"/>
    <w:rsid w:val="00314482"/>
    <w:rsid w:val="0031512F"/>
    <w:rsid w:val="00317677"/>
    <w:rsid w:val="00317855"/>
    <w:rsid w:val="00317D94"/>
    <w:rsid w:val="00321666"/>
    <w:rsid w:val="00322646"/>
    <w:rsid w:val="00322E43"/>
    <w:rsid w:val="003241CB"/>
    <w:rsid w:val="003317C0"/>
    <w:rsid w:val="003332BC"/>
    <w:rsid w:val="003337AC"/>
    <w:rsid w:val="00341A88"/>
    <w:rsid w:val="00341D18"/>
    <w:rsid w:val="00343FD4"/>
    <w:rsid w:val="003511F6"/>
    <w:rsid w:val="003527F1"/>
    <w:rsid w:val="00352E3D"/>
    <w:rsid w:val="0035448D"/>
    <w:rsid w:val="00355B89"/>
    <w:rsid w:val="00360224"/>
    <w:rsid w:val="00360C3C"/>
    <w:rsid w:val="00362C6F"/>
    <w:rsid w:val="00363AE4"/>
    <w:rsid w:val="0036431C"/>
    <w:rsid w:val="00366293"/>
    <w:rsid w:val="0037094D"/>
    <w:rsid w:val="00370EBC"/>
    <w:rsid w:val="003724C3"/>
    <w:rsid w:val="003728BC"/>
    <w:rsid w:val="00373B07"/>
    <w:rsid w:val="003767C3"/>
    <w:rsid w:val="00377BE7"/>
    <w:rsid w:val="00382B96"/>
    <w:rsid w:val="00383792"/>
    <w:rsid w:val="00392970"/>
    <w:rsid w:val="0039492E"/>
    <w:rsid w:val="00396600"/>
    <w:rsid w:val="00396708"/>
    <w:rsid w:val="003A1552"/>
    <w:rsid w:val="003A1F82"/>
    <w:rsid w:val="003A2641"/>
    <w:rsid w:val="003A2C33"/>
    <w:rsid w:val="003A3A0A"/>
    <w:rsid w:val="003A4DF2"/>
    <w:rsid w:val="003A6472"/>
    <w:rsid w:val="003B127E"/>
    <w:rsid w:val="003B1B87"/>
    <w:rsid w:val="003B7F0E"/>
    <w:rsid w:val="003C4169"/>
    <w:rsid w:val="003C54B1"/>
    <w:rsid w:val="003C679F"/>
    <w:rsid w:val="003D3402"/>
    <w:rsid w:val="003D50E5"/>
    <w:rsid w:val="003D54B7"/>
    <w:rsid w:val="003D6C6A"/>
    <w:rsid w:val="003E1B31"/>
    <w:rsid w:val="003E21C7"/>
    <w:rsid w:val="003E4486"/>
    <w:rsid w:val="003E4614"/>
    <w:rsid w:val="003F1B08"/>
    <w:rsid w:val="004037B3"/>
    <w:rsid w:val="0040583C"/>
    <w:rsid w:val="00405DE2"/>
    <w:rsid w:val="0040778C"/>
    <w:rsid w:val="00407C2B"/>
    <w:rsid w:val="004109E0"/>
    <w:rsid w:val="00410C00"/>
    <w:rsid w:val="00411F86"/>
    <w:rsid w:val="00414E5C"/>
    <w:rsid w:val="00421368"/>
    <w:rsid w:val="004216ED"/>
    <w:rsid w:val="004227D8"/>
    <w:rsid w:val="00424953"/>
    <w:rsid w:val="004309E1"/>
    <w:rsid w:val="00431399"/>
    <w:rsid w:val="0043225B"/>
    <w:rsid w:val="00435BE1"/>
    <w:rsid w:val="00436840"/>
    <w:rsid w:val="00437C2C"/>
    <w:rsid w:val="0044180B"/>
    <w:rsid w:val="00442EB7"/>
    <w:rsid w:val="00450325"/>
    <w:rsid w:val="00450AD1"/>
    <w:rsid w:val="004537ED"/>
    <w:rsid w:val="004546B8"/>
    <w:rsid w:val="00455C5D"/>
    <w:rsid w:val="004571DE"/>
    <w:rsid w:val="00457DB8"/>
    <w:rsid w:val="00460B9F"/>
    <w:rsid w:val="00461CB2"/>
    <w:rsid w:val="00463D2E"/>
    <w:rsid w:val="00466F75"/>
    <w:rsid w:val="0047244C"/>
    <w:rsid w:val="0047359A"/>
    <w:rsid w:val="0047744E"/>
    <w:rsid w:val="00480F68"/>
    <w:rsid w:val="00482546"/>
    <w:rsid w:val="00482BC5"/>
    <w:rsid w:val="00482C63"/>
    <w:rsid w:val="00482D59"/>
    <w:rsid w:val="00483864"/>
    <w:rsid w:val="00483C34"/>
    <w:rsid w:val="00484A54"/>
    <w:rsid w:val="004933F8"/>
    <w:rsid w:val="004947E2"/>
    <w:rsid w:val="00494DFF"/>
    <w:rsid w:val="004A0F7E"/>
    <w:rsid w:val="004A1A9A"/>
    <w:rsid w:val="004A6260"/>
    <w:rsid w:val="004A6AF9"/>
    <w:rsid w:val="004B5A65"/>
    <w:rsid w:val="004B77FC"/>
    <w:rsid w:val="004B79A5"/>
    <w:rsid w:val="004B7BE4"/>
    <w:rsid w:val="004C0B07"/>
    <w:rsid w:val="004C2AA7"/>
    <w:rsid w:val="004C35AA"/>
    <w:rsid w:val="004C6147"/>
    <w:rsid w:val="004C7A77"/>
    <w:rsid w:val="004D27E0"/>
    <w:rsid w:val="004D2BA3"/>
    <w:rsid w:val="004D4470"/>
    <w:rsid w:val="004D60F3"/>
    <w:rsid w:val="004D6998"/>
    <w:rsid w:val="004D7FFA"/>
    <w:rsid w:val="004E033C"/>
    <w:rsid w:val="004E0E6D"/>
    <w:rsid w:val="004E710A"/>
    <w:rsid w:val="004E79CC"/>
    <w:rsid w:val="004F21BA"/>
    <w:rsid w:val="004F2F01"/>
    <w:rsid w:val="004F3C11"/>
    <w:rsid w:val="004F4C6D"/>
    <w:rsid w:val="004F50AD"/>
    <w:rsid w:val="004F72D4"/>
    <w:rsid w:val="004F76BF"/>
    <w:rsid w:val="00500440"/>
    <w:rsid w:val="00500864"/>
    <w:rsid w:val="00501BDE"/>
    <w:rsid w:val="00502F50"/>
    <w:rsid w:val="00503B1A"/>
    <w:rsid w:val="00504C62"/>
    <w:rsid w:val="005057F8"/>
    <w:rsid w:val="00505831"/>
    <w:rsid w:val="00505915"/>
    <w:rsid w:val="00505F13"/>
    <w:rsid w:val="00506293"/>
    <w:rsid w:val="0051515D"/>
    <w:rsid w:val="00522EA9"/>
    <w:rsid w:val="00523062"/>
    <w:rsid w:val="00523D4F"/>
    <w:rsid w:val="00523DA0"/>
    <w:rsid w:val="005268C0"/>
    <w:rsid w:val="00533D8D"/>
    <w:rsid w:val="0053424C"/>
    <w:rsid w:val="00545DC4"/>
    <w:rsid w:val="005535CA"/>
    <w:rsid w:val="005543F6"/>
    <w:rsid w:val="00555B61"/>
    <w:rsid w:val="0055649E"/>
    <w:rsid w:val="00556EA7"/>
    <w:rsid w:val="0056344D"/>
    <w:rsid w:val="0056399C"/>
    <w:rsid w:val="00565FF2"/>
    <w:rsid w:val="00573AAC"/>
    <w:rsid w:val="00574305"/>
    <w:rsid w:val="00576AFF"/>
    <w:rsid w:val="00580E51"/>
    <w:rsid w:val="0058236A"/>
    <w:rsid w:val="00583CA0"/>
    <w:rsid w:val="00586757"/>
    <w:rsid w:val="00587E8E"/>
    <w:rsid w:val="00590E1D"/>
    <w:rsid w:val="00592056"/>
    <w:rsid w:val="00592BBE"/>
    <w:rsid w:val="00596829"/>
    <w:rsid w:val="00596DAC"/>
    <w:rsid w:val="00597B6E"/>
    <w:rsid w:val="005A06D1"/>
    <w:rsid w:val="005A2085"/>
    <w:rsid w:val="005A51DB"/>
    <w:rsid w:val="005A74A4"/>
    <w:rsid w:val="005A7B09"/>
    <w:rsid w:val="005B4991"/>
    <w:rsid w:val="005B52DF"/>
    <w:rsid w:val="005B6946"/>
    <w:rsid w:val="005C0BB2"/>
    <w:rsid w:val="005C1AC6"/>
    <w:rsid w:val="005C36AD"/>
    <w:rsid w:val="005C4E5D"/>
    <w:rsid w:val="005D04E8"/>
    <w:rsid w:val="005D1EAD"/>
    <w:rsid w:val="005D279B"/>
    <w:rsid w:val="005E1657"/>
    <w:rsid w:val="005E1C21"/>
    <w:rsid w:val="005E3B8F"/>
    <w:rsid w:val="005E4E77"/>
    <w:rsid w:val="005E5015"/>
    <w:rsid w:val="005F366C"/>
    <w:rsid w:val="005F3D71"/>
    <w:rsid w:val="005F5E43"/>
    <w:rsid w:val="005F73E3"/>
    <w:rsid w:val="00600D79"/>
    <w:rsid w:val="00600FF2"/>
    <w:rsid w:val="0060185B"/>
    <w:rsid w:val="00602934"/>
    <w:rsid w:val="00604B09"/>
    <w:rsid w:val="00605B5D"/>
    <w:rsid w:val="006100E6"/>
    <w:rsid w:val="00611619"/>
    <w:rsid w:val="00611702"/>
    <w:rsid w:val="006131CB"/>
    <w:rsid w:val="00615BEB"/>
    <w:rsid w:val="00617EB6"/>
    <w:rsid w:val="0062042B"/>
    <w:rsid w:val="00621ED6"/>
    <w:rsid w:val="00622927"/>
    <w:rsid w:val="0062565E"/>
    <w:rsid w:val="006313F2"/>
    <w:rsid w:val="00632B0F"/>
    <w:rsid w:val="00632E8A"/>
    <w:rsid w:val="0063508F"/>
    <w:rsid w:val="006416E2"/>
    <w:rsid w:val="0064302C"/>
    <w:rsid w:val="00646032"/>
    <w:rsid w:val="00646837"/>
    <w:rsid w:val="0065011A"/>
    <w:rsid w:val="00651140"/>
    <w:rsid w:val="00651320"/>
    <w:rsid w:val="0065147F"/>
    <w:rsid w:val="00652004"/>
    <w:rsid w:val="00655124"/>
    <w:rsid w:val="00655AC4"/>
    <w:rsid w:val="00655FBF"/>
    <w:rsid w:val="00656186"/>
    <w:rsid w:val="00656D34"/>
    <w:rsid w:val="00657195"/>
    <w:rsid w:val="006573D7"/>
    <w:rsid w:val="00657D87"/>
    <w:rsid w:val="00657DA9"/>
    <w:rsid w:val="00660260"/>
    <w:rsid w:val="00663350"/>
    <w:rsid w:val="00667CBF"/>
    <w:rsid w:val="006742E3"/>
    <w:rsid w:val="00676585"/>
    <w:rsid w:val="00685051"/>
    <w:rsid w:val="00686F62"/>
    <w:rsid w:val="00687B32"/>
    <w:rsid w:val="0069066A"/>
    <w:rsid w:val="006912EA"/>
    <w:rsid w:val="006966A8"/>
    <w:rsid w:val="006A24C8"/>
    <w:rsid w:val="006A34D0"/>
    <w:rsid w:val="006A4BC7"/>
    <w:rsid w:val="006A56BD"/>
    <w:rsid w:val="006B190A"/>
    <w:rsid w:val="006B57D5"/>
    <w:rsid w:val="006C0066"/>
    <w:rsid w:val="006C1C3A"/>
    <w:rsid w:val="006C3CE3"/>
    <w:rsid w:val="006D11CC"/>
    <w:rsid w:val="006D4E8E"/>
    <w:rsid w:val="006D6CD5"/>
    <w:rsid w:val="006D77B1"/>
    <w:rsid w:val="006D7916"/>
    <w:rsid w:val="006E05D0"/>
    <w:rsid w:val="006E2E71"/>
    <w:rsid w:val="006E3C8F"/>
    <w:rsid w:val="006F0543"/>
    <w:rsid w:val="006F2CDA"/>
    <w:rsid w:val="006F5FB3"/>
    <w:rsid w:val="007009C4"/>
    <w:rsid w:val="00701DEE"/>
    <w:rsid w:val="00701FC8"/>
    <w:rsid w:val="00705328"/>
    <w:rsid w:val="007078A6"/>
    <w:rsid w:val="00712B28"/>
    <w:rsid w:val="0071318C"/>
    <w:rsid w:val="00713406"/>
    <w:rsid w:val="00713429"/>
    <w:rsid w:val="00716E0A"/>
    <w:rsid w:val="00722F49"/>
    <w:rsid w:val="00731E75"/>
    <w:rsid w:val="0073398E"/>
    <w:rsid w:val="00734F3A"/>
    <w:rsid w:val="00745D6F"/>
    <w:rsid w:val="00747082"/>
    <w:rsid w:val="00751183"/>
    <w:rsid w:val="00752B80"/>
    <w:rsid w:val="00755FA5"/>
    <w:rsid w:val="00760AB1"/>
    <w:rsid w:val="0076355E"/>
    <w:rsid w:val="007635C8"/>
    <w:rsid w:val="00763C3F"/>
    <w:rsid w:val="0076422B"/>
    <w:rsid w:val="00765991"/>
    <w:rsid w:val="00770E4D"/>
    <w:rsid w:val="00774592"/>
    <w:rsid w:val="00776656"/>
    <w:rsid w:val="007804C5"/>
    <w:rsid w:val="00780FC7"/>
    <w:rsid w:val="00781315"/>
    <w:rsid w:val="0078131E"/>
    <w:rsid w:val="0078409B"/>
    <w:rsid w:val="00786933"/>
    <w:rsid w:val="00786CE5"/>
    <w:rsid w:val="00787C0E"/>
    <w:rsid w:val="007902B2"/>
    <w:rsid w:val="007906AE"/>
    <w:rsid w:val="00791A00"/>
    <w:rsid w:val="00792C84"/>
    <w:rsid w:val="00792FDF"/>
    <w:rsid w:val="0079320B"/>
    <w:rsid w:val="007946F9"/>
    <w:rsid w:val="007957BF"/>
    <w:rsid w:val="00797CC3"/>
    <w:rsid w:val="007A558E"/>
    <w:rsid w:val="007A5EB8"/>
    <w:rsid w:val="007B0C2A"/>
    <w:rsid w:val="007C1A3B"/>
    <w:rsid w:val="007C1F84"/>
    <w:rsid w:val="007C34CD"/>
    <w:rsid w:val="007C5FE6"/>
    <w:rsid w:val="007C7C7E"/>
    <w:rsid w:val="007D22B6"/>
    <w:rsid w:val="007D33FF"/>
    <w:rsid w:val="007D41D3"/>
    <w:rsid w:val="007D7A62"/>
    <w:rsid w:val="007E2443"/>
    <w:rsid w:val="007E293B"/>
    <w:rsid w:val="007E52D6"/>
    <w:rsid w:val="007E6079"/>
    <w:rsid w:val="007E6B6E"/>
    <w:rsid w:val="007E7399"/>
    <w:rsid w:val="007F1ECC"/>
    <w:rsid w:val="007F37F2"/>
    <w:rsid w:val="0080099E"/>
    <w:rsid w:val="00800F20"/>
    <w:rsid w:val="008063FE"/>
    <w:rsid w:val="00812000"/>
    <w:rsid w:val="00814A64"/>
    <w:rsid w:val="00816920"/>
    <w:rsid w:val="00817468"/>
    <w:rsid w:val="00825266"/>
    <w:rsid w:val="0082543B"/>
    <w:rsid w:val="008257DF"/>
    <w:rsid w:val="00826028"/>
    <w:rsid w:val="0082612D"/>
    <w:rsid w:val="008262D1"/>
    <w:rsid w:val="008309FD"/>
    <w:rsid w:val="008312AE"/>
    <w:rsid w:val="008325DE"/>
    <w:rsid w:val="00832B83"/>
    <w:rsid w:val="0083580C"/>
    <w:rsid w:val="00836B4A"/>
    <w:rsid w:val="008371D1"/>
    <w:rsid w:val="00840861"/>
    <w:rsid w:val="00840D5F"/>
    <w:rsid w:val="008418BC"/>
    <w:rsid w:val="00844079"/>
    <w:rsid w:val="008463D7"/>
    <w:rsid w:val="00851757"/>
    <w:rsid w:val="00852479"/>
    <w:rsid w:val="00852D4F"/>
    <w:rsid w:val="008535C9"/>
    <w:rsid w:val="00853AAC"/>
    <w:rsid w:val="00854615"/>
    <w:rsid w:val="008553EA"/>
    <w:rsid w:val="008558F8"/>
    <w:rsid w:val="008572F5"/>
    <w:rsid w:val="00857C29"/>
    <w:rsid w:val="00860608"/>
    <w:rsid w:val="00861089"/>
    <w:rsid w:val="0086371F"/>
    <w:rsid w:val="008667C9"/>
    <w:rsid w:val="00870F75"/>
    <w:rsid w:val="00875288"/>
    <w:rsid w:val="008772CC"/>
    <w:rsid w:val="008828C2"/>
    <w:rsid w:val="0088315F"/>
    <w:rsid w:val="0088365F"/>
    <w:rsid w:val="008863DA"/>
    <w:rsid w:val="00886EB8"/>
    <w:rsid w:val="0089148A"/>
    <w:rsid w:val="008951B4"/>
    <w:rsid w:val="00895219"/>
    <w:rsid w:val="008A55C7"/>
    <w:rsid w:val="008A67D0"/>
    <w:rsid w:val="008A7521"/>
    <w:rsid w:val="008B2818"/>
    <w:rsid w:val="008B2D04"/>
    <w:rsid w:val="008B2D76"/>
    <w:rsid w:val="008B3D83"/>
    <w:rsid w:val="008B5CF1"/>
    <w:rsid w:val="008B6220"/>
    <w:rsid w:val="008B6417"/>
    <w:rsid w:val="008B7B67"/>
    <w:rsid w:val="008C03C6"/>
    <w:rsid w:val="008C4457"/>
    <w:rsid w:val="008C78A5"/>
    <w:rsid w:val="008C7B7E"/>
    <w:rsid w:val="008D22E9"/>
    <w:rsid w:val="008D322C"/>
    <w:rsid w:val="008D3A4D"/>
    <w:rsid w:val="008D54AC"/>
    <w:rsid w:val="008D5766"/>
    <w:rsid w:val="008E04CF"/>
    <w:rsid w:val="008E18BC"/>
    <w:rsid w:val="008E2262"/>
    <w:rsid w:val="008E386E"/>
    <w:rsid w:val="008E57FD"/>
    <w:rsid w:val="008E5D9E"/>
    <w:rsid w:val="008E6130"/>
    <w:rsid w:val="008F011D"/>
    <w:rsid w:val="008F01AC"/>
    <w:rsid w:val="008F3CD6"/>
    <w:rsid w:val="008F570B"/>
    <w:rsid w:val="008F57AF"/>
    <w:rsid w:val="008F59D8"/>
    <w:rsid w:val="008F6EE2"/>
    <w:rsid w:val="008F70D5"/>
    <w:rsid w:val="008F721D"/>
    <w:rsid w:val="0090675D"/>
    <w:rsid w:val="00907E9E"/>
    <w:rsid w:val="00910236"/>
    <w:rsid w:val="00910923"/>
    <w:rsid w:val="00910E1E"/>
    <w:rsid w:val="00910EAF"/>
    <w:rsid w:val="00914148"/>
    <w:rsid w:val="00914F74"/>
    <w:rsid w:val="0091617B"/>
    <w:rsid w:val="00921888"/>
    <w:rsid w:val="00924815"/>
    <w:rsid w:val="00925208"/>
    <w:rsid w:val="00926A55"/>
    <w:rsid w:val="009273BC"/>
    <w:rsid w:val="0093013E"/>
    <w:rsid w:val="0093032A"/>
    <w:rsid w:val="009337C5"/>
    <w:rsid w:val="00934661"/>
    <w:rsid w:val="00937C75"/>
    <w:rsid w:val="00940007"/>
    <w:rsid w:val="00942AC7"/>
    <w:rsid w:val="00943475"/>
    <w:rsid w:val="00944499"/>
    <w:rsid w:val="00947886"/>
    <w:rsid w:val="00952E55"/>
    <w:rsid w:val="00953D81"/>
    <w:rsid w:val="00954587"/>
    <w:rsid w:val="009611B0"/>
    <w:rsid w:val="00965147"/>
    <w:rsid w:val="00965204"/>
    <w:rsid w:val="00965210"/>
    <w:rsid w:val="0096570F"/>
    <w:rsid w:val="0097001D"/>
    <w:rsid w:val="00971AA6"/>
    <w:rsid w:val="009721C2"/>
    <w:rsid w:val="009729C1"/>
    <w:rsid w:val="00973B21"/>
    <w:rsid w:val="00976C4C"/>
    <w:rsid w:val="00977AFF"/>
    <w:rsid w:val="009821B9"/>
    <w:rsid w:val="00982C79"/>
    <w:rsid w:val="00983729"/>
    <w:rsid w:val="00983EE4"/>
    <w:rsid w:val="00985626"/>
    <w:rsid w:val="0099001A"/>
    <w:rsid w:val="00992A2F"/>
    <w:rsid w:val="009955A2"/>
    <w:rsid w:val="009958CF"/>
    <w:rsid w:val="00995CB2"/>
    <w:rsid w:val="009A0494"/>
    <w:rsid w:val="009A1990"/>
    <w:rsid w:val="009A277E"/>
    <w:rsid w:val="009B193A"/>
    <w:rsid w:val="009B4194"/>
    <w:rsid w:val="009B5724"/>
    <w:rsid w:val="009B69B9"/>
    <w:rsid w:val="009C2EDA"/>
    <w:rsid w:val="009C3CEB"/>
    <w:rsid w:val="009C6916"/>
    <w:rsid w:val="009C6DA4"/>
    <w:rsid w:val="009D2CED"/>
    <w:rsid w:val="009D3DBC"/>
    <w:rsid w:val="009D44CC"/>
    <w:rsid w:val="009D498E"/>
    <w:rsid w:val="009D4C49"/>
    <w:rsid w:val="009D5EFE"/>
    <w:rsid w:val="009D6352"/>
    <w:rsid w:val="009E3FEE"/>
    <w:rsid w:val="009E6FC4"/>
    <w:rsid w:val="009F012A"/>
    <w:rsid w:val="009F2A07"/>
    <w:rsid w:val="009F3E46"/>
    <w:rsid w:val="009F6F8A"/>
    <w:rsid w:val="009F7D24"/>
    <w:rsid w:val="00A02642"/>
    <w:rsid w:val="00A02F48"/>
    <w:rsid w:val="00A032FA"/>
    <w:rsid w:val="00A03A16"/>
    <w:rsid w:val="00A073A0"/>
    <w:rsid w:val="00A115F4"/>
    <w:rsid w:val="00A12C83"/>
    <w:rsid w:val="00A15080"/>
    <w:rsid w:val="00A160F1"/>
    <w:rsid w:val="00A165DE"/>
    <w:rsid w:val="00A168E2"/>
    <w:rsid w:val="00A16F66"/>
    <w:rsid w:val="00A2017F"/>
    <w:rsid w:val="00A2259B"/>
    <w:rsid w:val="00A23D2D"/>
    <w:rsid w:val="00A33362"/>
    <w:rsid w:val="00A35446"/>
    <w:rsid w:val="00A360C2"/>
    <w:rsid w:val="00A37B6D"/>
    <w:rsid w:val="00A418CC"/>
    <w:rsid w:val="00A41DCE"/>
    <w:rsid w:val="00A43BD1"/>
    <w:rsid w:val="00A51312"/>
    <w:rsid w:val="00A5281D"/>
    <w:rsid w:val="00A56A22"/>
    <w:rsid w:val="00A60CDB"/>
    <w:rsid w:val="00A610EC"/>
    <w:rsid w:val="00A62836"/>
    <w:rsid w:val="00A634D6"/>
    <w:rsid w:val="00A6368F"/>
    <w:rsid w:val="00A64091"/>
    <w:rsid w:val="00A6484D"/>
    <w:rsid w:val="00A64A78"/>
    <w:rsid w:val="00A67173"/>
    <w:rsid w:val="00A70A2D"/>
    <w:rsid w:val="00A735BE"/>
    <w:rsid w:val="00A73E2C"/>
    <w:rsid w:val="00A755DE"/>
    <w:rsid w:val="00A76ABC"/>
    <w:rsid w:val="00A806EF"/>
    <w:rsid w:val="00A80CA5"/>
    <w:rsid w:val="00A909A5"/>
    <w:rsid w:val="00A92125"/>
    <w:rsid w:val="00A9712F"/>
    <w:rsid w:val="00A97AA6"/>
    <w:rsid w:val="00AA0F90"/>
    <w:rsid w:val="00AA447F"/>
    <w:rsid w:val="00AA4750"/>
    <w:rsid w:val="00AA716E"/>
    <w:rsid w:val="00AB0A23"/>
    <w:rsid w:val="00AB0AD0"/>
    <w:rsid w:val="00AB2775"/>
    <w:rsid w:val="00AB521B"/>
    <w:rsid w:val="00AB5501"/>
    <w:rsid w:val="00AB6BA0"/>
    <w:rsid w:val="00AB6BAE"/>
    <w:rsid w:val="00AB79DE"/>
    <w:rsid w:val="00AC0080"/>
    <w:rsid w:val="00AC0651"/>
    <w:rsid w:val="00AC2312"/>
    <w:rsid w:val="00AC298E"/>
    <w:rsid w:val="00AC461B"/>
    <w:rsid w:val="00AD0894"/>
    <w:rsid w:val="00AD29B8"/>
    <w:rsid w:val="00AD29ED"/>
    <w:rsid w:val="00AD3AEE"/>
    <w:rsid w:val="00AE1820"/>
    <w:rsid w:val="00AE1F70"/>
    <w:rsid w:val="00AE691B"/>
    <w:rsid w:val="00AE708C"/>
    <w:rsid w:val="00AF2D31"/>
    <w:rsid w:val="00AF46FB"/>
    <w:rsid w:val="00AF4A74"/>
    <w:rsid w:val="00AF4FD9"/>
    <w:rsid w:val="00AF5BFE"/>
    <w:rsid w:val="00AF62CA"/>
    <w:rsid w:val="00B000F0"/>
    <w:rsid w:val="00B03E72"/>
    <w:rsid w:val="00B10AD5"/>
    <w:rsid w:val="00B10C26"/>
    <w:rsid w:val="00B15100"/>
    <w:rsid w:val="00B15392"/>
    <w:rsid w:val="00B16013"/>
    <w:rsid w:val="00B20809"/>
    <w:rsid w:val="00B247A2"/>
    <w:rsid w:val="00B24A6B"/>
    <w:rsid w:val="00B24C57"/>
    <w:rsid w:val="00B31AD8"/>
    <w:rsid w:val="00B321EC"/>
    <w:rsid w:val="00B32318"/>
    <w:rsid w:val="00B33014"/>
    <w:rsid w:val="00B33152"/>
    <w:rsid w:val="00B336A3"/>
    <w:rsid w:val="00B35683"/>
    <w:rsid w:val="00B35950"/>
    <w:rsid w:val="00B37AAF"/>
    <w:rsid w:val="00B41357"/>
    <w:rsid w:val="00B41A45"/>
    <w:rsid w:val="00B434FF"/>
    <w:rsid w:val="00B45D6E"/>
    <w:rsid w:val="00B50C50"/>
    <w:rsid w:val="00B524E0"/>
    <w:rsid w:val="00B53891"/>
    <w:rsid w:val="00B55D15"/>
    <w:rsid w:val="00B57BBB"/>
    <w:rsid w:val="00B6192D"/>
    <w:rsid w:val="00B704F3"/>
    <w:rsid w:val="00B719E2"/>
    <w:rsid w:val="00B72BF6"/>
    <w:rsid w:val="00B74D4F"/>
    <w:rsid w:val="00B76DFB"/>
    <w:rsid w:val="00B778D7"/>
    <w:rsid w:val="00B82474"/>
    <w:rsid w:val="00B83A01"/>
    <w:rsid w:val="00B8701F"/>
    <w:rsid w:val="00B90A8A"/>
    <w:rsid w:val="00B92DAD"/>
    <w:rsid w:val="00BA1FAF"/>
    <w:rsid w:val="00BA26F6"/>
    <w:rsid w:val="00BA30B7"/>
    <w:rsid w:val="00BA343B"/>
    <w:rsid w:val="00BA4455"/>
    <w:rsid w:val="00BA5351"/>
    <w:rsid w:val="00BA5F2A"/>
    <w:rsid w:val="00BA7F2A"/>
    <w:rsid w:val="00BB0563"/>
    <w:rsid w:val="00BB14B2"/>
    <w:rsid w:val="00BB2340"/>
    <w:rsid w:val="00BB69B0"/>
    <w:rsid w:val="00BB7EE7"/>
    <w:rsid w:val="00BC1F8D"/>
    <w:rsid w:val="00BC2F44"/>
    <w:rsid w:val="00BC3D90"/>
    <w:rsid w:val="00BD00B7"/>
    <w:rsid w:val="00BD1600"/>
    <w:rsid w:val="00BD25D2"/>
    <w:rsid w:val="00BD2B8F"/>
    <w:rsid w:val="00BD4514"/>
    <w:rsid w:val="00BE0487"/>
    <w:rsid w:val="00BE0979"/>
    <w:rsid w:val="00BE0DBC"/>
    <w:rsid w:val="00BE3668"/>
    <w:rsid w:val="00BE5688"/>
    <w:rsid w:val="00BE59A3"/>
    <w:rsid w:val="00BE79AB"/>
    <w:rsid w:val="00BF02BB"/>
    <w:rsid w:val="00BF0CCD"/>
    <w:rsid w:val="00BF3471"/>
    <w:rsid w:val="00BF49EE"/>
    <w:rsid w:val="00C0164C"/>
    <w:rsid w:val="00C01FD6"/>
    <w:rsid w:val="00C02438"/>
    <w:rsid w:val="00C0524F"/>
    <w:rsid w:val="00C05637"/>
    <w:rsid w:val="00C0624D"/>
    <w:rsid w:val="00C0730B"/>
    <w:rsid w:val="00C10CC1"/>
    <w:rsid w:val="00C12383"/>
    <w:rsid w:val="00C1415C"/>
    <w:rsid w:val="00C20B25"/>
    <w:rsid w:val="00C20C6B"/>
    <w:rsid w:val="00C223B7"/>
    <w:rsid w:val="00C22C58"/>
    <w:rsid w:val="00C23F97"/>
    <w:rsid w:val="00C24AD3"/>
    <w:rsid w:val="00C2630D"/>
    <w:rsid w:val="00C304F7"/>
    <w:rsid w:val="00C33CE9"/>
    <w:rsid w:val="00C40A91"/>
    <w:rsid w:val="00C448AB"/>
    <w:rsid w:val="00C44A2A"/>
    <w:rsid w:val="00C452B5"/>
    <w:rsid w:val="00C4573C"/>
    <w:rsid w:val="00C461F6"/>
    <w:rsid w:val="00C469E5"/>
    <w:rsid w:val="00C5570B"/>
    <w:rsid w:val="00C57AAD"/>
    <w:rsid w:val="00C60FA0"/>
    <w:rsid w:val="00C63396"/>
    <w:rsid w:val="00C66F6E"/>
    <w:rsid w:val="00C67603"/>
    <w:rsid w:val="00C679BC"/>
    <w:rsid w:val="00C710B0"/>
    <w:rsid w:val="00C75FB5"/>
    <w:rsid w:val="00C75FFE"/>
    <w:rsid w:val="00C763DE"/>
    <w:rsid w:val="00C775C3"/>
    <w:rsid w:val="00C77FCA"/>
    <w:rsid w:val="00C8047D"/>
    <w:rsid w:val="00C8235D"/>
    <w:rsid w:val="00C82432"/>
    <w:rsid w:val="00C86DBE"/>
    <w:rsid w:val="00C878BD"/>
    <w:rsid w:val="00C87B44"/>
    <w:rsid w:val="00C91DC8"/>
    <w:rsid w:val="00C945F0"/>
    <w:rsid w:val="00C95B13"/>
    <w:rsid w:val="00C97251"/>
    <w:rsid w:val="00C97797"/>
    <w:rsid w:val="00CA133F"/>
    <w:rsid w:val="00CA269C"/>
    <w:rsid w:val="00CA7AF3"/>
    <w:rsid w:val="00CB13F9"/>
    <w:rsid w:val="00CB157F"/>
    <w:rsid w:val="00CB42B0"/>
    <w:rsid w:val="00CB6281"/>
    <w:rsid w:val="00CC4080"/>
    <w:rsid w:val="00CC5AE7"/>
    <w:rsid w:val="00CC6AD2"/>
    <w:rsid w:val="00CD0FDE"/>
    <w:rsid w:val="00CD1E9A"/>
    <w:rsid w:val="00CD7D98"/>
    <w:rsid w:val="00CE3EC0"/>
    <w:rsid w:val="00CF1433"/>
    <w:rsid w:val="00CF41F6"/>
    <w:rsid w:val="00D0112B"/>
    <w:rsid w:val="00D01B4A"/>
    <w:rsid w:val="00D038E2"/>
    <w:rsid w:val="00D06578"/>
    <w:rsid w:val="00D13DBD"/>
    <w:rsid w:val="00D14216"/>
    <w:rsid w:val="00D1598E"/>
    <w:rsid w:val="00D17F49"/>
    <w:rsid w:val="00D21BBE"/>
    <w:rsid w:val="00D22853"/>
    <w:rsid w:val="00D24948"/>
    <w:rsid w:val="00D2669F"/>
    <w:rsid w:val="00D26D45"/>
    <w:rsid w:val="00D300A5"/>
    <w:rsid w:val="00D31965"/>
    <w:rsid w:val="00D3333C"/>
    <w:rsid w:val="00D353CC"/>
    <w:rsid w:val="00D3542A"/>
    <w:rsid w:val="00D35639"/>
    <w:rsid w:val="00D3797B"/>
    <w:rsid w:val="00D43567"/>
    <w:rsid w:val="00D444E1"/>
    <w:rsid w:val="00D44863"/>
    <w:rsid w:val="00D45862"/>
    <w:rsid w:val="00D46C50"/>
    <w:rsid w:val="00D47219"/>
    <w:rsid w:val="00D50BC4"/>
    <w:rsid w:val="00D52107"/>
    <w:rsid w:val="00D5287D"/>
    <w:rsid w:val="00D52FCD"/>
    <w:rsid w:val="00D55143"/>
    <w:rsid w:val="00D55824"/>
    <w:rsid w:val="00D55874"/>
    <w:rsid w:val="00D567CE"/>
    <w:rsid w:val="00D616B2"/>
    <w:rsid w:val="00D624B9"/>
    <w:rsid w:val="00D6589C"/>
    <w:rsid w:val="00D6763A"/>
    <w:rsid w:val="00D7153C"/>
    <w:rsid w:val="00D72137"/>
    <w:rsid w:val="00D723A8"/>
    <w:rsid w:val="00D76B3A"/>
    <w:rsid w:val="00D80749"/>
    <w:rsid w:val="00D80DF6"/>
    <w:rsid w:val="00D82772"/>
    <w:rsid w:val="00D8316B"/>
    <w:rsid w:val="00D836DC"/>
    <w:rsid w:val="00D83ACC"/>
    <w:rsid w:val="00D85014"/>
    <w:rsid w:val="00D86D6D"/>
    <w:rsid w:val="00D90951"/>
    <w:rsid w:val="00D96259"/>
    <w:rsid w:val="00D97527"/>
    <w:rsid w:val="00DA1779"/>
    <w:rsid w:val="00DA2090"/>
    <w:rsid w:val="00DA4532"/>
    <w:rsid w:val="00DA6BA3"/>
    <w:rsid w:val="00DA77E9"/>
    <w:rsid w:val="00DB00BB"/>
    <w:rsid w:val="00DB7C1D"/>
    <w:rsid w:val="00DC0183"/>
    <w:rsid w:val="00DC3092"/>
    <w:rsid w:val="00DC3B60"/>
    <w:rsid w:val="00DC48D4"/>
    <w:rsid w:val="00DC6B78"/>
    <w:rsid w:val="00DC6C0B"/>
    <w:rsid w:val="00DD33E8"/>
    <w:rsid w:val="00DD76FC"/>
    <w:rsid w:val="00DE0D27"/>
    <w:rsid w:val="00DE1BB7"/>
    <w:rsid w:val="00DE2049"/>
    <w:rsid w:val="00DE292E"/>
    <w:rsid w:val="00DE5306"/>
    <w:rsid w:val="00DE549A"/>
    <w:rsid w:val="00DF1381"/>
    <w:rsid w:val="00DF48CF"/>
    <w:rsid w:val="00DF548A"/>
    <w:rsid w:val="00DF5F92"/>
    <w:rsid w:val="00E005E4"/>
    <w:rsid w:val="00E01DEF"/>
    <w:rsid w:val="00E03DA2"/>
    <w:rsid w:val="00E06AFA"/>
    <w:rsid w:val="00E06C16"/>
    <w:rsid w:val="00E10C6D"/>
    <w:rsid w:val="00E144FA"/>
    <w:rsid w:val="00E14AA4"/>
    <w:rsid w:val="00E155B1"/>
    <w:rsid w:val="00E15B81"/>
    <w:rsid w:val="00E16A0D"/>
    <w:rsid w:val="00E17A7E"/>
    <w:rsid w:val="00E210AF"/>
    <w:rsid w:val="00E215A9"/>
    <w:rsid w:val="00E220A9"/>
    <w:rsid w:val="00E26C99"/>
    <w:rsid w:val="00E31809"/>
    <w:rsid w:val="00E318EC"/>
    <w:rsid w:val="00E31E2B"/>
    <w:rsid w:val="00E32FFF"/>
    <w:rsid w:val="00E34C76"/>
    <w:rsid w:val="00E35609"/>
    <w:rsid w:val="00E377DD"/>
    <w:rsid w:val="00E40E41"/>
    <w:rsid w:val="00E42105"/>
    <w:rsid w:val="00E426C8"/>
    <w:rsid w:val="00E466E7"/>
    <w:rsid w:val="00E46835"/>
    <w:rsid w:val="00E5464B"/>
    <w:rsid w:val="00E54A35"/>
    <w:rsid w:val="00E54E27"/>
    <w:rsid w:val="00E60BB5"/>
    <w:rsid w:val="00E61B8C"/>
    <w:rsid w:val="00E6232C"/>
    <w:rsid w:val="00E62EF3"/>
    <w:rsid w:val="00E63B4E"/>
    <w:rsid w:val="00E70205"/>
    <w:rsid w:val="00E70A40"/>
    <w:rsid w:val="00E7625E"/>
    <w:rsid w:val="00E802AC"/>
    <w:rsid w:val="00E83DEC"/>
    <w:rsid w:val="00E8426C"/>
    <w:rsid w:val="00E84681"/>
    <w:rsid w:val="00E85514"/>
    <w:rsid w:val="00E91777"/>
    <w:rsid w:val="00E93043"/>
    <w:rsid w:val="00E936B2"/>
    <w:rsid w:val="00E95EA9"/>
    <w:rsid w:val="00EA2BC6"/>
    <w:rsid w:val="00EA3B0E"/>
    <w:rsid w:val="00EA50C9"/>
    <w:rsid w:val="00EA7E20"/>
    <w:rsid w:val="00EB0F4B"/>
    <w:rsid w:val="00EB1BF4"/>
    <w:rsid w:val="00EB35BC"/>
    <w:rsid w:val="00EB66F7"/>
    <w:rsid w:val="00EB7600"/>
    <w:rsid w:val="00EC5D1A"/>
    <w:rsid w:val="00EC66D4"/>
    <w:rsid w:val="00EC79DA"/>
    <w:rsid w:val="00ED032B"/>
    <w:rsid w:val="00ED5631"/>
    <w:rsid w:val="00ED757D"/>
    <w:rsid w:val="00ED7B31"/>
    <w:rsid w:val="00EE094D"/>
    <w:rsid w:val="00EE0E04"/>
    <w:rsid w:val="00EE1229"/>
    <w:rsid w:val="00EE1495"/>
    <w:rsid w:val="00EE4304"/>
    <w:rsid w:val="00EE44BE"/>
    <w:rsid w:val="00EE4C88"/>
    <w:rsid w:val="00EE7E48"/>
    <w:rsid w:val="00EF2DA4"/>
    <w:rsid w:val="00EF5317"/>
    <w:rsid w:val="00EF66FA"/>
    <w:rsid w:val="00EF7598"/>
    <w:rsid w:val="00F007CF"/>
    <w:rsid w:val="00F0184E"/>
    <w:rsid w:val="00F03DAE"/>
    <w:rsid w:val="00F0458C"/>
    <w:rsid w:val="00F07AD8"/>
    <w:rsid w:val="00F07D9D"/>
    <w:rsid w:val="00F142F1"/>
    <w:rsid w:val="00F15E2F"/>
    <w:rsid w:val="00F23EF7"/>
    <w:rsid w:val="00F31380"/>
    <w:rsid w:val="00F3165B"/>
    <w:rsid w:val="00F321C8"/>
    <w:rsid w:val="00F35BCE"/>
    <w:rsid w:val="00F40A98"/>
    <w:rsid w:val="00F41AD8"/>
    <w:rsid w:val="00F4275E"/>
    <w:rsid w:val="00F431CF"/>
    <w:rsid w:val="00F52F33"/>
    <w:rsid w:val="00F5321A"/>
    <w:rsid w:val="00F53288"/>
    <w:rsid w:val="00F556DA"/>
    <w:rsid w:val="00F55B32"/>
    <w:rsid w:val="00F60E0E"/>
    <w:rsid w:val="00F61085"/>
    <w:rsid w:val="00F61FD8"/>
    <w:rsid w:val="00F62046"/>
    <w:rsid w:val="00F6230D"/>
    <w:rsid w:val="00F64005"/>
    <w:rsid w:val="00F66687"/>
    <w:rsid w:val="00F7183A"/>
    <w:rsid w:val="00F71BB2"/>
    <w:rsid w:val="00F72240"/>
    <w:rsid w:val="00F737C1"/>
    <w:rsid w:val="00F75843"/>
    <w:rsid w:val="00F76B1F"/>
    <w:rsid w:val="00F76D86"/>
    <w:rsid w:val="00F80285"/>
    <w:rsid w:val="00F84642"/>
    <w:rsid w:val="00F85ECE"/>
    <w:rsid w:val="00F873DB"/>
    <w:rsid w:val="00F87529"/>
    <w:rsid w:val="00F90341"/>
    <w:rsid w:val="00F91124"/>
    <w:rsid w:val="00F92AAB"/>
    <w:rsid w:val="00F9355F"/>
    <w:rsid w:val="00F97B8F"/>
    <w:rsid w:val="00FA14CD"/>
    <w:rsid w:val="00FA26D5"/>
    <w:rsid w:val="00FA285E"/>
    <w:rsid w:val="00FA4638"/>
    <w:rsid w:val="00FA4E72"/>
    <w:rsid w:val="00FB05C2"/>
    <w:rsid w:val="00FB42A5"/>
    <w:rsid w:val="00FB7631"/>
    <w:rsid w:val="00FC05BC"/>
    <w:rsid w:val="00FC1A4B"/>
    <w:rsid w:val="00FC2361"/>
    <w:rsid w:val="00FC4A27"/>
    <w:rsid w:val="00FC69B8"/>
    <w:rsid w:val="00FC69FB"/>
    <w:rsid w:val="00FC71B6"/>
    <w:rsid w:val="00FC76A0"/>
    <w:rsid w:val="00FC7869"/>
    <w:rsid w:val="00FD4F2E"/>
    <w:rsid w:val="00FD5982"/>
    <w:rsid w:val="00FE2E6D"/>
    <w:rsid w:val="00FE35D0"/>
    <w:rsid w:val="00FE422B"/>
    <w:rsid w:val="00FE4E93"/>
    <w:rsid w:val="00FE54DF"/>
    <w:rsid w:val="00FE64C1"/>
    <w:rsid w:val="00FF073C"/>
    <w:rsid w:val="00FF0B59"/>
    <w:rsid w:val="00FF5258"/>
    <w:rsid w:val="00FF63EF"/>
    <w:rsid w:val="00FF7FC2"/>
    <w:rsid w:val="52114BB0"/>
    <w:rsid w:val="77EC30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F6DCF"/>
  <w15:docId w15:val="{955D1B5C-8F75-4FE5-8283-FD68E07FB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B28"/>
  </w:style>
  <w:style w:type="paragraph" w:styleId="Heading1">
    <w:name w:val="heading 1"/>
    <w:link w:val="Heading1Char"/>
    <w:uiPriority w:val="9"/>
    <w:qFormat/>
    <w:rsid w:val="000C255A"/>
    <w:pPr>
      <w:numPr>
        <w:numId w:val="2"/>
      </w:numPr>
      <w:spacing w:before="360" w:after="60" w:line="288" w:lineRule="auto"/>
      <w:outlineLvl w:val="0"/>
    </w:pPr>
    <w:rPr>
      <w:rFonts w:asciiTheme="minorHAnsi" w:hAnsiTheme="minorHAnsi"/>
      <w:b/>
      <w:bCs/>
      <w:color w:val="000000" w:themeColor="text1"/>
      <w:sz w:val="48"/>
      <w:szCs w:val="48"/>
    </w:rPr>
  </w:style>
  <w:style w:type="paragraph" w:styleId="Heading2">
    <w:name w:val="heading 2"/>
    <w:link w:val="Heading2Char"/>
    <w:uiPriority w:val="9"/>
    <w:unhideWhenUsed/>
    <w:qFormat/>
    <w:rsid w:val="000C255A"/>
    <w:pPr>
      <w:numPr>
        <w:ilvl w:val="1"/>
        <w:numId w:val="2"/>
      </w:numPr>
      <w:spacing w:before="280" w:after="120" w:line="288" w:lineRule="auto"/>
      <w:outlineLvl w:val="1"/>
    </w:pPr>
    <w:rPr>
      <w:rFonts w:asciiTheme="minorHAnsi" w:hAnsiTheme="minorHAnsi"/>
      <w:b/>
      <w:bCs/>
      <w:color w:val="000000" w:themeColor="text1"/>
      <w:sz w:val="40"/>
      <w:szCs w:val="40"/>
    </w:rPr>
  </w:style>
  <w:style w:type="paragraph" w:styleId="Heading3">
    <w:name w:val="heading 3"/>
    <w:link w:val="Heading3Char"/>
    <w:uiPriority w:val="9"/>
    <w:unhideWhenUsed/>
    <w:qFormat/>
    <w:rsid w:val="00D2669F"/>
    <w:pPr>
      <w:numPr>
        <w:ilvl w:val="2"/>
        <w:numId w:val="2"/>
      </w:numPr>
      <w:spacing w:before="240" w:after="120"/>
      <w:ind w:left="1296" w:hanging="1296"/>
      <w:outlineLvl w:val="2"/>
    </w:pPr>
    <w:rPr>
      <w:rFonts w:asciiTheme="minorHAnsi" w:hAnsiTheme="minorHAnsi"/>
      <w:b/>
      <w:bCs/>
      <w:color w:val="404040"/>
      <w:sz w:val="32"/>
      <w:szCs w:val="32"/>
    </w:rPr>
  </w:style>
  <w:style w:type="paragraph" w:styleId="Heading4">
    <w:name w:val="heading 4"/>
    <w:link w:val="Heading4Char"/>
    <w:uiPriority w:val="9"/>
    <w:unhideWhenUsed/>
    <w:qFormat/>
    <w:rsid w:val="003B1B87"/>
    <w:pPr>
      <w:numPr>
        <w:ilvl w:val="3"/>
        <w:numId w:val="2"/>
      </w:numPr>
      <w:spacing w:before="240" w:after="60" w:line="288" w:lineRule="auto"/>
      <w:ind w:left="1296" w:hanging="1296"/>
      <w:outlineLvl w:val="3"/>
    </w:pPr>
    <w:rPr>
      <w:rFonts w:asciiTheme="minorHAnsi" w:hAnsiTheme="minorHAnsi"/>
      <w:b/>
      <w:bCs/>
      <w:sz w:val="28"/>
      <w:szCs w:val="28"/>
    </w:rPr>
  </w:style>
  <w:style w:type="paragraph" w:styleId="Heading5">
    <w:name w:val="heading 5"/>
    <w:link w:val="Heading5Char"/>
    <w:uiPriority w:val="9"/>
    <w:unhideWhenUsed/>
    <w:qFormat/>
    <w:rsid w:val="000D57FB"/>
    <w:pPr>
      <w:numPr>
        <w:ilvl w:val="4"/>
        <w:numId w:val="2"/>
      </w:numPr>
      <w:outlineLvl w:val="4"/>
    </w:pPr>
    <w:rPr>
      <w:rFonts w:asciiTheme="minorHAnsi" w:hAnsiTheme="minorHAnsi"/>
      <w:b/>
      <w:bCs/>
    </w:rPr>
  </w:style>
  <w:style w:type="paragraph" w:styleId="Heading6">
    <w:name w:val="heading 6"/>
    <w:link w:val="Heading6Char"/>
    <w:uiPriority w:val="9"/>
    <w:unhideWhenUsed/>
    <w:qFormat/>
    <w:rsid w:val="00FF5258"/>
    <w:pPr>
      <w:numPr>
        <w:ilvl w:val="5"/>
        <w:numId w:val="2"/>
      </w:numPr>
      <w:outlineLvl w:val="5"/>
    </w:pPr>
    <w:rPr>
      <w:rFonts w:asciiTheme="minorHAnsi" w:hAnsiTheme="minorHAnsi"/>
      <w:b/>
      <w:bCs/>
      <w:color w:val="000000" w:themeColor="text1"/>
      <w:sz w:val="24"/>
      <w:szCs w:val="24"/>
    </w:rPr>
  </w:style>
  <w:style w:type="paragraph" w:styleId="Heading7">
    <w:name w:val="heading 7"/>
    <w:basedOn w:val="Normal"/>
    <w:next w:val="Normal"/>
    <w:link w:val="Heading7Char"/>
    <w:uiPriority w:val="9"/>
    <w:unhideWhenUsed/>
    <w:qFormat/>
    <w:rsid w:val="008C7B7E"/>
    <w:pPr>
      <w:keepNext/>
      <w:keepLines/>
      <w:numPr>
        <w:ilvl w:val="6"/>
        <w:numId w:val="2"/>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8C7B7E"/>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C7B7E"/>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uiPriority w:val="99"/>
    <w:qFormat/>
    <w:rPr>
      <w:b/>
      <w:bCs/>
    </w:rPr>
  </w:style>
  <w:style w:type="paragraph" w:styleId="ListParagraph">
    <w:name w:val="List Paragraph"/>
    <w:autoRedefine/>
    <w:qFormat/>
    <w:rsid w:val="00B000F0"/>
    <w:pPr>
      <w:numPr>
        <w:numId w:val="401"/>
      </w:numPr>
      <w:spacing w:after="60" w:line="288" w:lineRule="auto"/>
      <w:ind w:left="360"/>
    </w:pPr>
    <w:rPr>
      <w:rFonts w:asciiTheme="minorHAnsi" w:hAnsiTheme="minorHAnsi"/>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7153C"/>
    <w:pPr>
      <w:tabs>
        <w:tab w:val="center" w:pos="4680"/>
        <w:tab w:val="right" w:pos="9360"/>
      </w:tabs>
    </w:pPr>
  </w:style>
  <w:style w:type="character" w:customStyle="1" w:styleId="HeaderChar">
    <w:name w:val="Header Char"/>
    <w:basedOn w:val="DefaultParagraphFont"/>
    <w:link w:val="Header"/>
    <w:uiPriority w:val="99"/>
    <w:rsid w:val="00D7153C"/>
  </w:style>
  <w:style w:type="paragraph" w:styleId="Footer">
    <w:name w:val="footer"/>
    <w:basedOn w:val="Normal"/>
    <w:link w:val="FooterChar"/>
    <w:uiPriority w:val="99"/>
    <w:unhideWhenUsed/>
    <w:rsid w:val="00D7153C"/>
    <w:pPr>
      <w:tabs>
        <w:tab w:val="center" w:pos="4680"/>
        <w:tab w:val="right" w:pos="9360"/>
      </w:tabs>
    </w:pPr>
  </w:style>
  <w:style w:type="character" w:customStyle="1" w:styleId="FooterChar">
    <w:name w:val="Footer Char"/>
    <w:basedOn w:val="DefaultParagraphFont"/>
    <w:link w:val="Footer"/>
    <w:uiPriority w:val="99"/>
    <w:rsid w:val="00D7153C"/>
  </w:style>
  <w:style w:type="character" w:customStyle="1" w:styleId="Heading7Char">
    <w:name w:val="Heading 7 Char"/>
    <w:basedOn w:val="DefaultParagraphFont"/>
    <w:link w:val="Heading7"/>
    <w:uiPriority w:val="9"/>
    <w:rsid w:val="008C7B7E"/>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8C7B7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C7B7E"/>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556EA7"/>
    <w:pPr>
      <w:keepNext/>
      <w:keepLines/>
      <w:numPr>
        <w:numId w:val="0"/>
      </w:numP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2">
    <w:name w:val="toc 2"/>
    <w:basedOn w:val="Normal"/>
    <w:next w:val="Normal"/>
    <w:autoRedefine/>
    <w:uiPriority w:val="39"/>
    <w:unhideWhenUsed/>
    <w:rsid w:val="00E31809"/>
    <w:pPr>
      <w:tabs>
        <w:tab w:val="left" w:pos="880"/>
        <w:tab w:val="right" w:leader="dot" w:pos="10070"/>
      </w:tabs>
      <w:spacing w:after="100" w:line="288" w:lineRule="auto"/>
      <w:ind w:left="216"/>
    </w:pPr>
  </w:style>
  <w:style w:type="paragraph" w:styleId="TOC3">
    <w:name w:val="toc 3"/>
    <w:basedOn w:val="Normal"/>
    <w:next w:val="Normal"/>
    <w:autoRedefine/>
    <w:uiPriority w:val="39"/>
    <w:unhideWhenUsed/>
    <w:rsid w:val="00556EA7"/>
    <w:pPr>
      <w:spacing w:after="100"/>
      <w:ind w:left="440"/>
    </w:pPr>
  </w:style>
  <w:style w:type="paragraph" w:styleId="TOC4">
    <w:name w:val="toc 4"/>
    <w:basedOn w:val="Normal"/>
    <w:next w:val="Normal"/>
    <w:autoRedefine/>
    <w:uiPriority w:val="39"/>
    <w:unhideWhenUsed/>
    <w:rsid w:val="00556EA7"/>
    <w:pPr>
      <w:spacing w:after="100"/>
      <w:ind w:left="660"/>
    </w:pPr>
  </w:style>
  <w:style w:type="paragraph" w:styleId="TOC5">
    <w:name w:val="toc 5"/>
    <w:basedOn w:val="Normal"/>
    <w:next w:val="Normal"/>
    <w:autoRedefine/>
    <w:uiPriority w:val="39"/>
    <w:unhideWhenUsed/>
    <w:rsid w:val="00556EA7"/>
    <w:pPr>
      <w:spacing w:after="100"/>
      <w:ind w:left="880"/>
    </w:pPr>
  </w:style>
  <w:style w:type="table" w:styleId="ListTable3-Accent1">
    <w:name w:val="List Table 3 Accent 1"/>
    <w:basedOn w:val="TableNormal"/>
    <w:uiPriority w:val="48"/>
    <w:rsid w:val="00056786"/>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customStyle="1" w:styleId="Heading1Char">
    <w:name w:val="Heading 1 Char"/>
    <w:basedOn w:val="DefaultParagraphFont"/>
    <w:link w:val="Heading1"/>
    <w:uiPriority w:val="9"/>
    <w:rsid w:val="000C255A"/>
    <w:rPr>
      <w:rFonts w:asciiTheme="minorHAnsi" w:hAnsiTheme="minorHAnsi"/>
      <w:b/>
      <w:bCs/>
      <w:color w:val="000000" w:themeColor="text1"/>
      <w:sz w:val="48"/>
      <w:szCs w:val="48"/>
    </w:rPr>
  </w:style>
  <w:style w:type="character" w:customStyle="1" w:styleId="Heading2Char">
    <w:name w:val="Heading 2 Char"/>
    <w:basedOn w:val="DefaultParagraphFont"/>
    <w:link w:val="Heading2"/>
    <w:uiPriority w:val="9"/>
    <w:rsid w:val="000C255A"/>
    <w:rPr>
      <w:rFonts w:asciiTheme="minorHAnsi" w:hAnsiTheme="minorHAnsi"/>
      <w:b/>
      <w:bCs/>
      <w:color w:val="000000" w:themeColor="text1"/>
      <w:sz w:val="40"/>
      <w:szCs w:val="40"/>
    </w:rPr>
  </w:style>
  <w:style w:type="character" w:customStyle="1" w:styleId="Heading3Char">
    <w:name w:val="Heading 3 Char"/>
    <w:basedOn w:val="DefaultParagraphFont"/>
    <w:link w:val="Heading3"/>
    <w:uiPriority w:val="9"/>
    <w:rsid w:val="00D2669F"/>
    <w:rPr>
      <w:rFonts w:asciiTheme="minorHAnsi" w:hAnsiTheme="minorHAnsi"/>
      <w:b/>
      <w:bCs/>
      <w:color w:val="404040"/>
      <w:sz w:val="32"/>
      <w:szCs w:val="32"/>
    </w:rPr>
  </w:style>
  <w:style w:type="character" w:customStyle="1" w:styleId="Heading4Char">
    <w:name w:val="Heading 4 Char"/>
    <w:basedOn w:val="DefaultParagraphFont"/>
    <w:link w:val="Heading4"/>
    <w:uiPriority w:val="9"/>
    <w:rsid w:val="003B1B87"/>
    <w:rPr>
      <w:rFonts w:asciiTheme="minorHAnsi" w:hAnsiTheme="minorHAnsi"/>
      <w:b/>
      <w:bCs/>
      <w:sz w:val="28"/>
      <w:szCs w:val="28"/>
    </w:rPr>
  </w:style>
  <w:style w:type="character" w:customStyle="1" w:styleId="Heading5Char">
    <w:name w:val="Heading 5 Char"/>
    <w:basedOn w:val="DefaultParagraphFont"/>
    <w:link w:val="Heading5"/>
    <w:uiPriority w:val="9"/>
    <w:rsid w:val="000D57FB"/>
    <w:rPr>
      <w:rFonts w:asciiTheme="minorHAnsi" w:hAnsiTheme="minorHAnsi"/>
      <w:b/>
      <w:bCs/>
    </w:rPr>
  </w:style>
  <w:style w:type="character" w:customStyle="1" w:styleId="Heading6Char">
    <w:name w:val="Heading 6 Char"/>
    <w:basedOn w:val="DefaultParagraphFont"/>
    <w:link w:val="Heading6"/>
    <w:uiPriority w:val="9"/>
    <w:rsid w:val="00FF5258"/>
    <w:rPr>
      <w:rFonts w:asciiTheme="minorHAnsi" w:hAnsiTheme="minorHAnsi"/>
      <w:b/>
      <w:bCs/>
      <w:color w:val="000000" w:themeColor="text1"/>
      <w:sz w:val="24"/>
      <w:szCs w:val="24"/>
    </w:rPr>
  </w:style>
  <w:style w:type="character" w:styleId="FollowedHyperlink">
    <w:name w:val="FollowedHyperlink"/>
    <w:basedOn w:val="DefaultParagraphFont"/>
    <w:uiPriority w:val="99"/>
    <w:semiHidden/>
    <w:unhideWhenUsed/>
    <w:rsid w:val="00056786"/>
    <w:rPr>
      <w:color w:val="96607D" w:themeColor="followedHyperlink"/>
      <w:u w:val="single"/>
    </w:rPr>
  </w:style>
  <w:style w:type="character" w:styleId="HTMLCode">
    <w:name w:val="HTML Code"/>
    <w:basedOn w:val="DefaultParagraphFont"/>
    <w:uiPriority w:val="99"/>
    <w:semiHidden/>
    <w:unhideWhenUsed/>
    <w:rsid w:val="00056786"/>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056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88"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6786"/>
    <w:rPr>
      <w:rFonts w:ascii="Courier New" w:eastAsia="Times New Roman" w:hAnsi="Courier New" w:cs="Courier New"/>
      <w:sz w:val="20"/>
      <w:szCs w:val="20"/>
    </w:rPr>
  </w:style>
  <w:style w:type="paragraph" w:customStyle="1" w:styleId="msonormal0">
    <w:name w:val="msonormal"/>
    <w:basedOn w:val="Normal"/>
    <w:rsid w:val="00056786"/>
    <w:pPr>
      <w:spacing w:before="100" w:beforeAutospacing="1" w:after="100" w:afterAutospacing="1" w:line="288"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56786"/>
    <w:pPr>
      <w:spacing w:before="100" w:beforeAutospacing="1" w:after="100" w:afterAutospacing="1" w:line="288"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056786"/>
    <w:pPr>
      <w:spacing w:before="240" w:after="120" w:line="288" w:lineRule="auto"/>
    </w:pPr>
    <w:rPr>
      <w:rFonts w:asciiTheme="minorHAnsi" w:eastAsia="Calibri" w:hAnsiTheme="minorHAnsi" w:cs="Calibri"/>
      <w:b/>
      <w:bCs/>
      <w:sz w:val="20"/>
      <w:szCs w:val="20"/>
    </w:rPr>
  </w:style>
  <w:style w:type="paragraph" w:styleId="TOC6">
    <w:name w:val="toc 6"/>
    <w:basedOn w:val="Normal"/>
    <w:next w:val="Normal"/>
    <w:autoRedefine/>
    <w:uiPriority w:val="39"/>
    <w:unhideWhenUsed/>
    <w:rsid w:val="00056786"/>
    <w:pPr>
      <w:spacing w:line="288" w:lineRule="auto"/>
      <w:ind w:left="1100"/>
    </w:pPr>
    <w:rPr>
      <w:rFonts w:asciiTheme="minorHAnsi" w:eastAsia="Calibri" w:hAnsiTheme="minorHAnsi" w:cs="Calibri"/>
      <w:sz w:val="20"/>
      <w:szCs w:val="20"/>
    </w:rPr>
  </w:style>
  <w:style w:type="paragraph" w:styleId="TOC7">
    <w:name w:val="toc 7"/>
    <w:basedOn w:val="Normal"/>
    <w:next w:val="Normal"/>
    <w:autoRedefine/>
    <w:uiPriority w:val="39"/>
    <w:unhideWhenUsed/>
    <w:rsid w:val="00056786"/>
    <w:pPr>
      <w:spacing w:line="288" w:lineRule="auto"/>
      <w:ind w:left="1320"/>
    </w:pPr>
    <w:rPr>
      <w:rFonts w:asciiTheme="minorHAnsi" w:eastAsia="Calibri" w:hAnsiTheme="minorHAnsi" w:cs="Calibri"/>
      <w:sz w:val="20"/>
      <w:szCs w:val="20"/>
    </w:rPr>
  </w:style>
  <w:style w:type="paragraph" w:styleId="TOC8">
    <w:name w:val="toc 8"/>
    <w:basedOn w:val="Normal"/>
    <w:next w:val="Normal"/>
    <w:autoRedefine/>
    <w:uiPriority w:val="39"/>
    <w:unhideWhenUsed/>
    <w:rsid w:val="00056786"/>
    <w:pPr>
      <w:spacing w:line="288" w:lineRule="auto"/>
      <w:ind w:left="1540"/>
    </w:pPr>
    <w:rPr>
      <w:rFonts w:asciiTheme="minorHAnsi" w:eastAsia="Calibri" w:hAnsiTheme="minorHAnsi" w:cs="Calibri"/>
      <w:sz w:val="20"/>
      <w:szCs w:val="20"/>
    </w:rPr>
  </w:style>
  <w:style w:type="paragraph" w:styleId="TOC9">
    <w:name w:val="toc 9"/>
    <w:basedOn w:val="Normal"/>
    <w:next w:val="Normal"/>
    <w:autoRedefine/>
    <w:uiPriority w:val="39"/>
    <w:unhideWhenUsed/>
    <w:rsid w:val="00056786"/>
    <w:pPr>
      <w:spacing w:line="288" w:lineRule="auto"/>
      <w:ind w:left="1760"/>
    </w:pPr>
    <w:rPr>
      <w:rFonts w:asciiTheme="minorHAnsi" w:eastAsia="Calibri" w:hAnsiTheme="minorHAnsi" w:cs="Calibri"/>
      <w:sz w:val="20"/>
      <w:szCs w:val="20"/>
    </w:rPr>
  </w:style>
  <w:style w:type="paragraph" w:styleId="CommentText">
    <w:name w:val="annotation text"/>
    <w:basedOn w:val="Normal"/>
    <w:link w:val="CommentTextChar"/>
    <w:uiPriority w:val="99"/>
    <w:semiHidden/>
    <w:unhideWhenUsed/>
    <w:rsid w:val="00056786"/>
    <w:pPr>
      <w:spacing w:after="60" w:line="288" w:lineRule="auto"/>
    </w:pPr>
    <w:rPr>
      <w:rFonts w:asciiTheme="minorHAnsi" w:eastAsia="Calibri" w:hAnsiTheme="minorHAnsi" w:cs="Calibri"/>
      <w:sz w:val="20"/>
      <w:szCs w:val="20"/>
    </w:rPr>
  </w:style>
  <w:style w:type="character" w:customStyle="1" w:styleId="CommentTextChar">
    <w:name w:val="Comment Text Char"/>
    <w:basedOn w:val="DefaultParagraphFont"/>
    <w:link w:val="CommentText"/>
    <w:uiPriority w:val="99"/>
    <w:semiHidden/>
    <w:rsid w:val="00056786"/>
    <w:rPr>
      <w:rFonts w:asciiTheme="minorHAnsi" w:eastAsia="Calibri" w:hAnsiTheme="minorHAnsi" w:cs="Calibri"/>
      <w:sz w:val="20"/>
      <w:szCs w:val="20"/>
    </w:rPr>
  </w:style>
  <w:style w:type="paragraph" w:styleId="Caption">
    <w:name w:val="caption"/>
    <w:basedOn w:val="Normal"/>
    <w:next w:val="Normal"/>
    <w:uiPriority w:val="35"/>
    <w:semiHidden/>
    <w:unhideWhenUsed/>
    <w:qFormat/>
    <w:rsid w:val="00056786"/>
    <w:pPr>
      <w:spacing w:after="200" w:line="288" w:lineRule="auto"/>
    </w:pPr>
    <w:rPr>
      <w:rFonts w:asciiTheme="minorHAnsi" w:eastAsia="Calibri" w:hAnsiTheme="minorHAnsi" w:cs="Calibri"/>
      <w:i/>
      <w:iCs/>
      <w:color w:val="0E2841" w:themeColor="text2"/>
      <w:sz w:val="18"/>
      <w:szCs w:val="18"/>
    </w:rPr>
  </w:style>
  <w:style w:type="character" w:customStyle="1" w:styleId="TitleChar">
    <w:name w:val="Title Char"/>
    <w:basedOn w:val="DefaultParagraphFont"/>
    <w:link w:val="Title"/>
    <w:uiPriority w:val="10"/>
    <w:rsid w:val="00056786"/>
    <w:rPr>
      <w:sz w:val="56"/>
      <w:szCs w:val="56"/>
    </w:rPr>
  </w:style>
  <w:style w:type="paragraph" w:styleId="CommentSubject">
    <w:name w:val="annotation subject"/>
    <w:basedOn w:val="CommentText"/>
    <w:next w:val="CommentText"/>
    <w:link w:val="CommentSubjectChar"/>
    <w:uiPriority w:val="99"/>
    <w:semiHidden/>
    <w:unhideWhenUsed/>
    <w:rsid w:val="00056786"/>
    <w:rPr>
      <w:b/>
      <w:bCs/>
    </w:rPr>
  </w:style>
  <w:style w:type="character" w:customStyle="1" w:styleId="CommentSubjectChar">
    <w:name w:val="Comment Subject Char"/>
    <w:basedOn w:val="CommentTextChar"/>
    <w:link w:val="CommentSubject"/>
    <w:uiPriority w:val="99"/>
    <w:semiHidden/>
    <w:rsid w:val="00056786"/>
    <w:rPr>
      <w:rFonts w:asciiTheme="minorHAnsi" w:eastAsia="Calibri" w:hAnsiTheme="minorHAnsi" w:cs="Calibri"/>
      <w:b/>
      <w:bCs/>
      <w:sz w:val="20"/>
      <w:szCs w:val="20"/>
    </w:rPr>
  </w:style>
  <w:style w:type="paragraph" w:styleId="Revision">
    <w:name w:val="Revision"/>
    <w:uiPriority w:val="99"/>
    <w:semiHidden/>
    <w:rsid w:val="00056786"/>
    <w:pPr>
      <w:spacing w:after="60" w:line="288" w:lineRule="auto"/>
      <w:ind w:left="720" w:hanging="360"/>
    </w:pPr>
    <w:rPr>
      <w:rFonts w:ascii="Calibri" w:eastAsia="Calibri" w:hAnsi="Calibri" w:cs="Calibri"/>
    </w:rPr>
  </w:style>
  <w:style w:type="character" w:styleId="CommentReference">
    <w:name w:val="annotation reference"/>
    <w:basedOn w:val="DefaultParagraphFont"/>
    <w:uiPriority w:val="99"/>
    <w:semiHidden/>
    <w:unhideWhenUsed/>
    <w:rsid w:val="00056786"/>
    <w:rPr>
      <w:sz w:val="16"/>
      <w:szCs w:val="16"/>
    </w:rPr>
  </w:style>
  <w:style w:type="table" w:styleId="TableGrid">
    <w:name w:val="Table Grid"/>
    <w:basedOn w:val="TableNormal"/>
    <w:uiPriority w:val="59"/>
    <w:rsid w:val="00056786"/>
    <w:pPr>
      <w:ind w:left="720" w:hanging="360"/>
    </w:pPr>
    <w:rPr>
      <w:rFonts w:ascii="Calibri" w:eastAsia="Calibri" w:hAnsi="Calibri" w:cs="Calibri"/>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1">
    <w:name w:val="Plain Table 1"/>
    <w:basedOn w:val="TableNormal"/>
    <w:uiPriority w:val="41"/>
    <w:rsid w:val="00056786"/>
    <w:pPr>
      <w:ind w:left="720" w:hanging="360"/>
    </w:pPr>
    <w:rPr>
      <w:rFonts w:ascii="Calibri" w:eastAsia="Calibri" w:hAnsi="Calibri" w:cs="Calibri"/>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4-Accent1">
    <w:name w:val="List Table 4 Accent 1"/>
    <w:basedOn w:val="TableNormal"/>
    <w:uiPriority w:val="49"/>
    <w:rsid w:val="00056786"/>
    <w:pPr>
      <w:spacing w:after="60" w:line="288" w:lineRule="auto"/>
      <w:ind w:left="720" w:hanging="360"/>
    </w:pPr>
    <w:rPr>
      <w:rFonts w:ascii="Calibri" w:eastAsia="Calibri" w:hAnsi="Calibri" w:cs="Calibri"/>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UnresolvedMention">
    <w:name w:val="Unresolved Mention"/>
    <w:basedOn w:val="DefaultParagraphFont"/>
    <w:uiPriority w:val="99"/>
    <w:semiHidden/>
    <w:unhideWhenUsed/>
    <w:rsid w:val="00056786"/>
    <w:rPr>
      <w:color w:val="605E5C"/>
      <w:shd w:val="clear" w:color="auto" w:fill="E1DFDD"/>
    </w:rPr>
  </w:style>
  <w:style w:type="paragraph" w:customStyle="1" w:styleId="paragraph">
    <w:name w:val="paragraph"/>
    <w:basedOn w:val="Normal"/>
    <w:rsid w:val="009D4C49"/>
    <w:pPr>
      <w:spacing w:before="100" w:beforeAutospacing="1" w:after="100" w:afterAutospacing="1"/>
    </w:pPr>
    <w:rPr>
      <w:rFonts w:ascii="Times New Roman" w:eastAsia="Times New Roman" w:hAnsi="Times New Roman" w:cs="Times New Roman"/>
      <w:sz w:val="24"/>
      <w:szCs w:val="24"/>
    </w:rPr>
  </w:style>
  <w:style w:type="character" w:customStyle="1" w:styleId="eop">
    <w:name w:val="eop"/>
    <w:basedOn w:val="DefaultParagraphFont"/>
    <w:rsid w:val="009D4C49"/>
  </w:style>
  <w:style w:type="character" w:customStyle="1" w:styleId="textrun">
    <w:name w:val="textrun"/>
    <w:basedOn w:val="DefaultParagraphFont"/>
    <w:rsid w:val="009D4C49"/>
  </w:style>
  <w:style w:type="character" w:customStyle="1" w:styleId="normaltextrun">
    <w:name w:val="normaltextrun"/>
    <w:basedOn w:val="DefaultParagraphFont"/>
    <w:rsid w:val="009D4C49"/>
  </w:style>
  <w:style w:type="character" w:customStyle="1" w:styleId="linebreakblob">
    <w:name w:val="linebreakblob"/>
    <w:basedOn w:val="DefaultParagraphFont"/>
    <w:rsid w:val="009D4C49"/>
  </w:style>
  <w:style w:type="character" w:customStyle="1" w:styleId="scxw197743535">
    <w:name w:val="scxw197743535"/>
    <w:basedOn w:val="DefaultParagraphFont"/>
    <w:rsid w:val="009D4C49"/>
  </w:style>
  <w:style w:type="table" w:styleId="PlainTable2">
    <w:name w:val="Plain Table 2"/>
    <w:basedOn w:val="TableNormal"/>
    <w:uiPriority w:val="42"/>
    <w:rsid w:val="00AD089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
    <w:name w:val="List Table 6 Colorful"/>
    <w:basedOn w:val="TableNormal"/>
    <w:uiPriority w:val="51"/>
    <w:rsid w:val="005A2085"/>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504C62"/>
    <w:rPr>
      <w:b/>
      <w:bCs/>
    </w:rPr>
  </w:style>
  <w:style w:type="character" w:styleId="Emphasis">
    <w:name w:val="Emphasis"/>
    <w:basedOn w:val="DefaultParagraphFont"/>
    <w:uiPriority w:val="20"/>
    <w:qFormat/>
    <w:rsid w:val="00504C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fontTable" Target="fontTable.xml"/><Relationship Id="rId16" Type="http://schemas.microsoft.com/office/2018/08/relationships/commentsExtensible" Target="commentsExtensible.xml"/><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numbering" Target="numbering.xml"/><Relationship Id="rId90" Type="http://schemas.microsoft.com/office/2011/relationships/people" Target="people.xml"/><Relationship Id="rId14" Type="http://schemas.microsoft.com/office/2011/relationships/commentsExtended" Target="commentsExtended.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settings" Target="settings.xml"/><Relationship Id="rId71" Type="http://schemas.openxmlformats.org/officeDocument/2006/relationships/image" Target="media/image57.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header" Target="header1.xml"/><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bbba5f1-a15e-48ed-ae4b-bc36e8dd2f5c" xsi:nil="true"/>
    <lcf76f155ced4ddcb4097134ff3c332f xmlns="17246cb7-97e8-44c0-90d5-6161e615d35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B97C77CF6C980478CF1A0C7BB3DB346" ma:contentTypeVersion="11" ma:contentTypeDescription="Create a new document." ma:contentTypeScope="" ma:versionID="c1a83d7d099b5be531ea543abe836433">
  <xsd:schema xmlns:xsd="http://www.w3.org/2001/XMLSchema" xmlns:xs="http://www.w3.org/2001/XMLSchema" xmlns:p="http://schemas.microsoft.com/office/2006/metadata/properties" xmlns:ns2="17246cb7-97e8-44c0-90d5-6161e615d350" xmlns:ns3="1bbba5f1-a15e-48ed-ae4b-bc36e8dd2f5c" targetNamespace="http://schemas.microsoft.com/office/2006/metadata/properties" ma:root="true" ma:fieldsID="4c654fb0583e2735ba72a8dcae06ecab" ns2:_="" ns3:_="">
    <xsd:import namespace="17246cb7-97e8-44c0-90d5-6161e615d350"/>
    <xsd:import namespace="1bbba5f1-a15e-48ed-ae4b-bc36e8dd2f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246cb7-97e8-44c0-90d5-6161e615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6eeceaf-6cb7-4eb2-b72c-1bbb44499cd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bba5f1-a15e-48ed-ae4b-bc36e8dd2f5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b72e8f-4642-4cb4-99b4-07cc3ba4a6e0}" ma:internalName="TaxCatchAll" ma:showField="CatchAllData" ma:web="1bbba5f1-a15e-48ed-ae4b-bc36e8dd2f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ADFC2-58F5-4A06-9E59-FA1E2BAD95EC}">
  <ds:schemaRefs>
    <ds:schemaRef ds:uri="http://schemas.microsoft.com/sharepoint/v3/contenttype/forms"/>
  </ds:schemaRefs>
</ds:datastoreItem>
</file>

<file path=customXml/itemProps2.xml><?xml version="1.0" encoding="utf-8"?>
<ds:datastoreItem xmlns:ds="http://schemas.openxmlformats.org/officeDocument/2006/customXml" ds:itemID="{33D169B4-B567-4375-9D4B-199E18D423FB}">
  <ds:schemaRefs>
    <ds:schemaRef ds:uri="http://schemas.microsoft.com/office/2006/metadata/properties"/>
    <ds:schemaRef ds:uri="http://schemas.microsoft.com/office/infopath/2007/PartnerControls"/>
    <ds:schemaRef ds:uri="1bbba5f1-a15e-48ed-ae4b-bc36e8dd2f5c"/>
    <ds:schemaRef ds:uri="17246cb7-97e8-44c0-90d5-6161e615d350"/>
  </ds:schemaRefs>
</ds:datastoreItem>
</file>

<file path=customXml/itemProps3.xml><?xml version="1.0" encoding="utf-8"?>
<ds:datastoreItem xmlns:ds="http://schemas.openxmlformats.org/officeDocument/2006/customXml" ds:itemID="{33E751CB-6E9B-40C0-9A6D-B494FFCFC9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246cb7-97e8-44c0-90d5-6161e615d350"/>
    <ds:schemaRef ds:uri="1bbba5f1-a15e-48ed-ae4b-bc36e8dd2f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6F1629-5AD5-44BA-837F-22CE3ECA2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39712</Words>
  <Characters>226359</Characters>
  <Application>Microsoft Office Word</Application>
  <DocSecurity>0</DocSecurity>
  <Lines>1886</Lines>
  <Paragraphs>531</Paragraphs>
  <ScaleCrop>false</ScaleCrop>
  <Company/>
  <LinksUpToDate>false</LinksUpToDate>
  <CharactersWithSpaces>265540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Nader Afshar</cp:lastModifiedBy>
  <cp:revision>4</cp:revision>
  <dcterms:created xsi:type="dcterms:W3CDTF">2026-03-15T01:18:00Z</dcterms:created>
  <dcterms:modified xsi:type="dcterms:W3CDTF">2026-03-15T01:18:00Z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0x0101000B97C77CF6C980478CF1A0C7BB3DB346</vt:lpwstr>
  </property>
  <property fmtid="{D5CDD505-2E9C-101B-9397-08002B2CF9AE}" pid="3" name="Project_x0020_Document_x0020_Type_x0020_PROPOSED">
    <vt:lpwstr/>
  </property>
  <property fmtid="{D5CDD505-2E9C-101B-9397-08002B2CF9AE}" pid="4" name="Technology">
    <vt:lpwstr/>
  </property>
  <property fmtid="{D5CDD505-2E9C-101B-9397-08002B2CF9AE}" pid="5" name="Industry">
    <vt:lpwstr/>
  </property>
  <property fmtid="{D5CDD505-2E9C-101B-9397-08002B2CF9AE}" pid="6" name="AccountName">
    <vt:lpwstr>5;#Stellantis Financial Services|ae495efb-8e65-4cbd-b57d-7d196b299547</vt:lpwstr>
  </property>
  <property fmtid="{D5CDD505-2E9C-101B-9397-08002B2CF9AE}" pid="7" name="Competency">
    <vt:lpwstr>6;#information architecture|0c69daec-fbc4-45c7-ab9c-bd21b0f93d0b</vt:lpwstr>
  </property>
  <property fmtid="{D5CDD505-2E9C-101B-9397-08002B2CF9AE}" pid="8" name="TechnologyProduct">
    <vt:lpwstr/>
  </property>
  <property fmtid="{D5CDD505-2E9C-101B-9397-08002B2CF9AE}" pid="9" name="Project Document Type PROPOSED">
    <vt:lpwstr/>
  </property>
  <property fmtid="{D5CDD505-2E9C-101B-9397-08002B2CF9AE}" pid="10" name="MSIP_Label_791df23e-ee3d-4e72-bd33-1d096ae15290_Enabled">
    <vt:lpwstr>true</vt:lpwstr>
  </property>
  <property fmtid="{D5CDD505-2E9C-101B-9397-08002B2CF9AE}" pid="11" name="MSIP_Label_791df23e-ee3d-4e72-bd33-1d096ae15290_SetDate">
    <vt:lpwstr>2026-03-15T01:18:13Z</vt:lpwstr>
  </property>
  <property fmtid="{D5CDD505-2E9C-101B-9397-08002B2CF9AE}" pid="12" name="MSIP_Label_791df23e-ee3d-4e72-bd33-1d096ae15290_Method">
    <vt:lpwstr>Standard</vt:lpwstr>
  </property>
  <property fmtid="{D5CDD505-2E9C-101B-9397-08002B2CF9AE}" pid="13" name="MSIP_Label_791df23e-ee3d-4e72-bd33-1d096ae15290_Name">
    <vt:lpwstr>General</vt:lpwstr>
  </property>
  <property fmtid="{D5CDD505-2E9C-101B-9397-08002B2CF9AE}" pid="14" name="MSIP_Label_791df23e-ee3d-4e72-bd33-1d096ae15290_SiteId">
    <vt:lpwstr>aea87219-080c-4106-b601-bed93d828f3c</vt:lpwstr>
  </property>
  <property fmtid="{D5CDD505-2E9C-101B-9397-08002B2CF9AE}" pid="15" name="MSIP_Label_791df23e-ee3d-4e72-bd33-1d096ae15290_ActionId">
    <vt:lpwstr>323fae45-9eb5-4fb0-b159-ac3af71ea868</vt:lpwstr>
  </property>
  <property fmtid="{D5CDD505-2E9C-101B-9397-08002B2CF9AE}" pid="16" name="MSIP_Label_791df23e-ee3d-4e72-bd33-1d096ae15290_ContentBits">
    <vt:lpwstr>0</vt:lpwstr>
  </property>
  <property fmtid="{D5CDD505-2E9C-101B-9397-08002B2CF9AE}" pid="17" name="MSIP_Label_791df23e-ee3d-4e72-bd33-1d096ae15290_Tag">
    <vt:lpwstr>10, 3, 0, 2</vt:lpwstr>
  </property>
  <property fmtid="{D5CDD505-2E9C-101B-9397-08002B2CF9AE}" pid="18" name="MediaServiceImageTags">
    <vt:lpwstr/>
  </property>
</Properties>
</file>