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BÁO CÁO KẾT QUẢ THỰC HÀNH - SESSION 11</w:t>
      </w:r>
    </w:p>
    <w:p w:rsidR="00000000" w:rsidDel="00000000" w:rsidP="00000000" w:rsidRDefault="00000000" w:rsidRPr="00000000" w14:paraId="00000002">
      <w:pPr>
        <w:rPr>
          <w:color w:val="467886"/>
          <w:u w:val="single"/>
        </w:rPr>
      </w:pPr>
      <w:r w:rsidDel="00000000" w:rsidR="00000000" w:rsidRPr="00000000">
        <w:rPr>
          <w:b w:val="1"/>
          <w:bCs w:val="1"/>
          <w:rtl w:val="0"/>
        </w:rPr>
        <w:t xml:space="preserve">Môn học:</w:t>
      </w:r>
      <w:r w:rsidDel="00000000" w:rsidR="00000000" w:rsidRPr="00000000">
        <w:rPr>
          <w:rtl w:val="0"/>
        </w:rPr>
        <w:t xml:space="preserve"> </w:t>
      </w:r>
      <w:hyperlink r:id="rId6">
        <w:r w:rsidDel="00000000" w:rsidR="00000000" w:rsidRPr="00000000">
          <w:rPr>
            <w:color w:val="000000"/>
            <w:u w:val="none"/>
            <w:rtl w:val="0"/>
          </w:rPr>
          <w:t xml:space="preserve">IT203-K24 Java Fundamental</w:t>
        </w:r>
      </w:hyperlink>
      <w:r w:rsidDel="00000000" w:rsidR="00000000" w:rsidRPr="00000000">
        <w:fldChar w:fldCharType="begin"/>
        <w:instrText xml:space="preserve"> HYPERLINK "https://portal.rikkei.edu.vn/learn/140" </w:instrText>
        <w:fldChar w:fldCharType="separate"/>
      </w:r>
      <w:r w:rsidDel="00000000" w:rsidR="00000000" w:rsidRPr="00000000">
        <w:rPr>
          <w:rtl w:val="0"/>
        </w:rPr>
      </w:r>
    </w:p>
    <w:p w:rsidR="00000000" w:rsidDel="00000000" w:rsidP="00000000" w:rsidRDefault="00000000" w:rsidRPr="00000000" w14:paraId="00000003">
      <w:pPr>
        <w:rPr/>
      </w:pPr>
      <w:r w:rsidDel="00000000" w:rsidR="00000000" w:rsidRPr="00000000">
        <w:fldChar w:fldCharType="end"/>
      </w:r>
      <w:r w:rsidDel="00000000" w:rsidR="00000000" w:rsidRPr="00000000">
        <w:rPr>
          <w:b w:val="1"/>
          <w:bCs w:val="1"/>
          <w:rtl w:val="0"/>
        </w:rPr>
        <w:t xml:space="preserve">Tên buổi thực hành:</w:t>
      </w:r>
      <w:r w:rsidDel="00000000" w:rsidR="00000000" w:rsidRPr="00000000">
        <w:rPr>
          <w:rtl w:val="0"/>
        </w:rPr>
        <w:t xml:space="preserve"> Thực hành tổng hợp OOP</w:t>
      </w:r>
    </w:p>
    <w:p w:rsidR="00000000" w:rsidDel="00000000" w:rsidP="00000000" w:rsidRDefault="00000000" w:rsidRPr="00000000" w14:paraId="00000004">
      <w:pPr>
        <w:rPr/>
      </w:pPr>
      <w:r w:rsidDel="00000000" w:rsidR="00000000" w:rsidRPr="00000000">
        <w:rPr>
          <w:b w:val="1"/>
          <w:bCs w:val="1"/>
          <w:rtl w:val="0"/>
        </w:rPr>
        <w:t xml:space="preserve">Thời gian thực hành:</w:t>
      </w:r>
      <w:r w:rsidDel="00000000" w:rsidR="00000000" w:rsidRPr="00000000">
        <w:rPr>
          <w:rtl w:val="0"/>
        </w:rPr>
        <w:t xml:space="preserve"> 180 phút</w:t>
      </w:r>
    </w:p>
    <w:p w:rsidR="00000000" w:rsidDel="00000000" w:rsidP="00000000" w:rsidRDefault="00000000" w:rsidRPr="00000000" w14:paraId="00000005">
      <w:pPr>
        <w:rPr/>
      </w:pPr>
      <w:r w:rsidDel="00000000" w:rsidR="00000000" w:rsidRPr="00000000">
        <w:rPr>
          <w:b w:val="1"/>
          <w:bCs w:val="1"/>
          <w:rtl w:val="0"/>
        </w:rPr>
        <w:t xml:space="preserve">Họ và tên sinh viên:</w:t>
      </w:r>
      <w:r w:rsidDel="00000000" w:rsidR="00000000" w:rsidRPr="00000000">
        <w:rPr>
          <w:rtl w:val="0"/>
        </w:rPr>
        <w:t xml:space="preserve"> Vũ Văn Đoàn</w:t>
      </w:r>
    </w:p>
    <w:p w:rsidR="00000000" w:rsidDel="00000000" w:rsidP="00000000" w:rsidRDefault="00000000" w:rsidRPr="00000000" w14:paraId="00000006">
      <w:pPr>
        <w:rPr/>
      </w:pPr>
      <w:r w:rsidDel="00000000" w:rsidR="00000000" w:rsidRPr="00000000">
        <w:rPr>
          <w:b w:val="1"/>
          <w:bCs w:val="1"/>
          <w:rtl w:val="0"/>
        </w:rPr>
        <w:t xml:space="preserve">Lớp:</w:t>
      </w:r>
      <w:r w:rsidDel="00000000" w:rsidR="00000000" w:rsidRPr="00000000">
        <w:rPr>
          <w:rtl w:val="0"/>
        </w:rPr>
        <w:t xml:space="preserve"> CNTT04 | </w:t>
      </w:r>
      <w:r w:rsidDel="00000000" w:rsidR="00000000" w:rsidRPr="00000000">
        <w:rPr>
          <w:b w:val="1"/>
          <w:bCs w:val="1"/>
          <w:rtl w:val="0"/>
        </w:rPr>
        <w:t xml:space="preserve">Nhóm:</w:t>
      </w:r>
      <w:r w:rsidDel="00000000" w:rsidR="00000000" w:rsidRPr="00000000">
        <w:rPr>
          <w:rtl w:val="0"/>
        </w:rPr>
        <w:t xml:space="preserve"> 01 </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rPr>
          <w:b w:val="1"/>
          <w:bCs w:val="1"/>
        </w:rPr>
      </w:pPr>
      <w:r w:rsidDel="00000000" w:rsidR="00000000" w:rsidRPr="00000000">
        <w:rPr>
          <w:b w:val="1"/>
          <w:bCs w:val="1"/>
          <w:rtl w:val="0"/>
        </w:rPr>
        <w:t xml:space="preserve">I. NỘI DUNG ĐÃ THỰC HÀNH</w:t>
      </w:r>
    </w:p>
    <w:p w:rsidR="00000000" w:rsidDel="00000000" w:rsidP="00000000" w:rsidRDefault="00000000" w:rsidRPr="00000000" w14:paraId="00000009">
      <w:pPr>
        <w:rPr>
          <w:b w:val="1"/>
          <w:bCs w:val="1"/>
        </w:rPr>
      </w:pPr>
      <w:r w:rsidDel="00000000" w:rsidR="00000000" w:rsidRPr="00000000">
        <w:rPr>
          <w:b w:val="1"/>
          <w:bCs w:val="1"/>
          <w:rtl w:val="0"/>
        </w:rPr>
        <w:t xml:space="preserve">1. Mục tiêu và Giải pháp thiết kế</w:t>
      </w:r>
    </w:p>
    <w:p w:rsidR="00000000" w:rsidDel="00000000" w:rsidP="00000000" w:rsidRDefault="00000000" w:rsidRPr="00000000" w14:paraId="0000000A">
      <w:pPr>
        <w:rPr/>
      </w:pPr>
      <w:r w:rsidDel="00000000" w:rsidR="00000000" w:rsidRPr="00000000">
        <w:rPr>
          <w:b w:val="1"/>
          <w:bCs w:val="1"/>
          <w:rtl w:val="0"/>
        </w:rPr>
        <w:t xml:space="preserve">Phân tích bài toán:</w:t>
      </w:r>
      <w:r w:rsidDel="00000000" w:rsidR="00000000" w:rsidRPr="00000000">
        <w:rPr>
          <w:rtl w:val="0"/>
        </w:rPr>
        <w:t xml:space="preserve"> Mục tiêu của buổi thực hành là xây dựng một ứng dụng Java chạy trên Console mô phỏng trò chơi đối kháng giữa các nhân vật (Warrior, Mage, quái vật).</w:t>
      </w:r>
    </w:p>
    <w:p w:rsidR="00000000" w:rsidDel="00000000" w:rsidP="00000000" w:rsidRDefault="00000000" w:rsidRPr="00000000" w14:paraId="0000000B">
      <w:pPr>
        <w:rPr/>
      </w:pPr>
      <w:r w:rsidDel="00000000" w:rsidR="00000000" w:rsidRPr="00000000">
        <w:rPr>
          <w:b w:val="1"/>
          <w:bCs w:val="1"/>
          <w:rtl w:val="0"/>
        </w:rPr>
        <w:t xml:space="preserve">Thiết kế cơ sở dữ liệu:</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Áp dụng lập trình hướng đối tượng (OOP) với các khái niệm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class, abstract class, interface, kế thừa, đa hình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Xây dựng lớp trừu tượng GameCharacter làm nền tảng cho các nhân vật.</w:t>
      </w:r>
    </w:p>
    <w:p w:rsidR="00000000" w:rsidDel="00000000" w:rsidP="00000000" w:rsidRDefault="00000000" w:rsidRPr="00000000" w14:paraId="000000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Các lớp Warrior và Mage kế thừa từ GameCharacter và triển khai interface ISkill để có chiêu cuối (Ultimate).</w:t>
      </w:r>
    </w:p>
    <w:p w:rsidR="00000000" w:rsidDel="00000000" w:rsidP="00000000" w:rsidRDefault="00000000" w:rsidRPr="00000000" w14:paraId="000000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Sử dụng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anonymous class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để tạo quái vật Goblin.</w:t>
      </w:r>
    </w:p>
    <w:p w:rsidR="00000000" w:rsidDel="00000000" w:rsidP="00000000" w:rsidRDefault="00000000" w:rsidRPr="00000000" w14:paraId="000000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Tổ chức chương trình theo mô hình: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Khởi tạo nhân vật – Thực hiện lượt đấu – Hiển thị kết quả</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1">
      <w:pPr>
        <w:rPr>
          <w:b w:val="1"/>
          <w:bCs w:val="1"/>
        </w:rPr>
      </w:pPr>
      <w:r w:rsidDel="00000000" w:rsidR="00000000" w:rsidRPr="00000000">
        <w:rPr>
          <w:b w:val="1"/>
          <w:bCs w:val="1"/>
          <w:rtl w:val="0"/>
        </w:rPr>
        <w:t xml:space="preserve">2. Các kỹ thuật lập trình Java đã áp dụng</w:t>
      </w:r>
    </w:p>
    <w:p w:rsidR="00000000" w:rsidDel="00000000" w:rsidP="00000000" w:rsidRDefault="00000000" w:rsidRPr="00000000" w14:paraId="0000001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Kế thừa (Inheritance):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Warrior và Mage kế thừa từ GameCharacter.</w:t>
      </w:r>
    </w:p>
    <w:p w:rsidR="00000000" w:rsidDel="00000000" w:rsidP="00000000" w:rsidRDefault="00000000" w:rsidRPr="00000000" w14:paraId="0000001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Lớp trừu tượng (Abstract class):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GameCharacter định nghĩa phương thức attack() trừu tượng.</w:t>
      </w:r>
    </w:p>
    <w:p w:rsidR="00000000" w:rsidDel="00000000" w:rsidP="00000000" w:rsidRDefault="00000000" w:rsidRPr="00000000" w14:paraId="0000001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Interface: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ISkill định nghĩa phương thức useUltimate().</w:t>
      </w:r>
    </w:p>
    <w:p w:rsidR="00000000" w:rsidDel="00000000" w:rsidP="00000000" w:rsidRDefault="00000000" w:rsidRPr="00000000" w14:paraId="0000001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Đa hình (Polymorphism):</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Các nhân vật có cách triển khai attack() và useUltimate() khác nhau.</w:t>
      </w:r>
    </w:p>
    <w:p w:rsidR="00000000" w:rsidDel="00000000" w:rsidP="00000000" w:rsidRDefault="00000000" w:rsidRPr="00000000" w14:paraId="0000001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Anonymous class: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Tạo đối tượng Goblin từ GameCharacter mà không cần lớp riêng.</w:t>
      </w:r>
    </w:p>
    <w:p w:rsidR="00000000" w:rsidDel="00000000" w:rsidP="00000000" w:rsidRDefault="00000000" w:rsidRPr="00000000" w14:paraId="0000001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Static field: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Biến count trong GameCharacter để đếm số nhân vật đã tạo.</w:t>
      </w:r>
    </w:p>
    <w:p w:rsidR="00000000" w:rsidDel="00000000" w:rsidP="00000000" w:rsidRDefault="00000000" w:rsidRPr="00000000" w14:paraId="0000001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Override method: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Ghi đè takeDamage() trong Warrior để tính giáp giảm sát thương.</w:t>
      </w:r>
    </w:p>
    <w:p w:rsidR="00000000" w:rsidDel="00000000" w:rsidP="00000000" w:rsidRDefault="00000000" w:rsidRPr="00000000" w14:paraId="00000019">
      <w:pPr>
        <w:rPr>
          <w:b w:val="1"/>
          <w:bCs w:val="1"/>
        </w:rPr>
      </w:pPr>
      <w:r w:rsidDel="00000000" w:rsidR="00000000" w:rsidRPr="00000000">
        <w:rPr>
          <w:b w:val="1"/>
          <w:bCs w:val="1"/>
          <w:rtl w:val="0"/>
        </w:rPr>
        <w:t xml:space="preserve">3. Thực hành triển khai chức năng</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Chương trình bao gồm các chức năng chính:</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Khởi tạo nhân vật (Warrior, Mage, Goblin).</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Thực hiện các lượt tấn công và sử dụng chiêu cuối.</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Hiển thị thông tin nhân vật sau mỗi lượt.</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Thống kê tổng số nhân vật đã được tạo.</w:t>
      </w:r>
    </w:p>
    <w:p w:rsidR="00000000" w:rsidDel="00000000" w:rsidP="00000000" w:rsidRDefault="00000000" w:rsidRPr="00000000" w14:paraId="0000001F">
      <w:pPr>
        <w:rPr>
          <w:b w:val="1"/>
          <w:bCs w:val="1"/>
        </w:rPr>
      </w:pPr>
      <w:r w:rsidDel="00000000" w:rsidR="00000000" w:rsidRPr="00000000">
        <w:rPr>
          <w:b w:val="1"/>
          <w:bCs w:val="1"/>
          <w:rtl w:val="0"/>
        </w:rPr>
        <w:t xml:space="preserve">II. CHI TIẾT CÔNG VIỆC ĐÃ THỰC HIỆN</w:t>
      </w:r>
    </w:p>
    <w:p w:rsidR="00000000" w:rsidDel="00000000" w:rsidP="00000000" w:rsidRDefault="00000000" w:rsidRPr="00000000" w14:paraId="00000020">
      <w:pPr>
        <w:rPr>
          <w:b w:val="1"/>
          <w:bCs w:val="1"/>
        </w:rPr>
      </w:pPr>
      <w:r w:rsidDel="00000000" w:rsidR="00000000" w:rsidRPr="00000000">
        <w:rPr>
          <w:b w:val="1"/>
          <w:bCs w:val="1"/>
          <w:rtl w:val="0"/>
        </w:rPr>
        <w:t xml:space="preserve">1. Xây dựng Cấu trúc chương trình</w:t>
      </w:r>
    </w:p>
    <w:p w:rsidR="00000000" w:rsidDel="00000000" w:rsidP="00000000" w:rsidRDefault="00000000" w:rsidRPr="00000000" w14:paraId="0000002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Tạo lớp GameCharacter (abstract) chứa thuộc tính chung: name, hp, attackPower.</w:t>
      </w:r>
    </w:p>
    <w:p w:rsidR="00000000" w:rsidDel="00000000" w:rsidP="00000000" w:rsidRDefault="00000000" w:rsidRPr="00000000" w14:paraId="0000002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Tạo interface ISkill với phương thức useUltimate().</w:t>
      </w:r>
    </w:p>
    <w:p w:rsidR="00000000" w:rsidDel="00000000" w:rsidP="00000000" w:rsidRDefault="00000000" w:rsidRPr="00000000" w14:paraId="0000002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Tạo lớp Warrior và Mage kế thừa GameCharacter và triển khai ISkill.</w:t>
      </w:r>
    </w:p>
    <w:p w:rsidR="00000000" w:rsidDel="00000000" w:rsidP="00000000" w:rsidRDefault="00000000" w:rsidRPr="00000000" w14:paraId="0000002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Tạo lớp main để chạy chương trình, khởi tạo nhân vật và mô phỏng trận đấu.</w:t>
      </w:r>
    </w:p>
    <w:p w:rsidR="00000000" w:rsidDel="00000000" w:rsidP="00000000" w:rsidRDefault="00000000" w:rsidRPr="00000000" w14:paraId="00000025">
      <w:pPr>
        <w:rPr>
          <w:b w:val="1"/>
          <w:bCs w:val="1"/>
        </w:rPr>
      </w:pPr>
      <w:r w:rsidDel="00000000" w:rsidR="00000000" w:rsidRPr="00000000">
        <w:rPr>
          <w:b w:val="1"/>
          <w:bCs w:val="1"/>
          <w:rtl w:val="0"/>
        </w:rPr>
        <w:t xml:space="preserve">2. Triển khai các chức năng </w:t>
      </w:r>
    </w:p>
    <w:p w:rsidR="00000000" w:rsidDel="00000000" w:rsidP="00000000" w:rsidRDefault="00000000" w:rsidRPr="00000000" w14:paraId="0000002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68"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Warrior: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Tấn công thường gây sát thương bằng attackPower, chiêu cuối gây sát thương gấp đôi nhưng mất 10% HP.</w:t>
      </w:r>
    </w:p>
    <w:p w:rsidR="00000000" w:rsidDel="00000000" w:rsidP="00000000" w:rsidRDefault="00000000" w:rsidRPr="00000000" w14:paraId="0000002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68"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Mage: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Tấn công thường tiêu hao mana, nếu hết mana thì gây sát thương yếu hơn; chiêu cuối “Hỏa cầu” gây sát thương gấp 3 lần nhưng tốn 50 mana.</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68"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Goblin: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Tấn công cố định 10 sát thương, tạo bằng anonymous class.</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78.00000000000006" w:lineRule="auto"/>
        <w:ind w:left="768"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Hiển thị thông tin: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Sau mỗi lượt, chương trình in ra HP, mana/giáp của từng nhân vật.</w:t>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rPr>
          <w:b w:val="1"/>
          <w:bCs w:val="1"/>
        </w:rPr>
      </w:pPr>
      <w:r w:rsidDel="00000000" w:rsidR="00000000" w:rsidRPr="00000000">
        <w:rPr>
          <w:b w:val="1"/>
          <w:bCs w:val="1"/>
          <w:rtl w:val="0"/>
        </w:rPr>
        <w:t xml:space="preserve">III. KẾT QUẢ ĐẠT ĐƯỢC</w:t>
      </w:r>
    </w:p>
    <w:p w:rsidR="00000000" w:rsidDel="00000000" w:rsidP="00000000" w:rsidRDefault="00000000" w:rsidRPr="00000000" w14:paraId="0000002C">
      <w:pPr>
        <w:rPr/>
      </w:pPr>
      <w:r w:rsidDel="00000000" w:rsidR="00000000" w:rsidRPr="00000000">
        <w:rPr>
          <w:rtl w:val="0"/>
        </w:rPr>
        <w:t xml:space="preserve">Sau buổi thực hành, em đã đạt được các kết quả sau:</w:t>
      </w:r>
    </w:p>
    <w:p w:rsidR="00000000" w:rsidDel="00000000" w:rsidP="00000000" w:rsidRDefault="00000000" w:rsidRPr="00000000" w14:paraId="0000002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Xây dựng thành công chương trình mô phỏng đấu trường nhân vật.</w:t>
      </w:r>
    </w:p>
    <w:p w:rsidR="00000000" w:rsidDel="00000000" w:rsidP="00000000" w:rsidRDefault="00000000" w:rsidRPr="00000000" w14:paraId="0000002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Áp dụng đầy đủ kiến thức OOP: abstract class, interface, kế thừa, đa hình, anonymous class.</w:t>
      </w:r>
    </w:p>
    <w:p w:rsidR="00000000" w:rsidDel="00000000" w:rsidP="00000000" w:rsidRDefault="00000000" w:rsidRPr="00000000" w14:paraId="0000002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Chương trình chạy đúng logic, hiển thị thông tin rõ ràng, dễ theo dõi.</w:t>
      </w:r>
    </w:p>
    <w:p w:rsidR="00000000" w:rsidDel="00000000" w:rsidP="00000000" w:rsidRDefault="00000000" w:rsidRPr="00000000" w14:paraId="00000030">
      <w:pPr>
        <w:rPr>
          <w:b w:val="1"/>
          <w:bCs w:val="1"/>
        </w:rPr>
      </w:pPr>
      <w:r w:rsidDel="00000000" w:rsidR="00000000" w:rsidRPr="00000000">
        <w:rPr>
          <w:b w:val="1"/>
          <w:bCs w:val="1"/>
          <w:rtl w:val="0"/>
        </w:rPr>
        <w:t xml:space="preserve">IV. KHÓ KHĂN VÀ KINH NGHIỆM RÚT RA</w:t>
      </w:r>
    </w:p>
    <w:p w:rsidR="00000000" w:rsidDel="00000000" w:rsidP="00000000" w:rsidRDefault="00000000" w:rsidRPr="00000000" w14:paraId="00000031">
      <w:pPr>
        <w:rPr>
          <w:b w:val="1"/>
          <w:bCs w:val="1"/>
        </w:rPr>
      </w:pPr>
      <w:r w:rsidDel="00000000" w:rsidR="00000000" w:rsidRPr="00000000">
        <w:rPr>
          <w:b w:val="1"/>
          <w:bCs w:val="1"/>
          <w:rtl w:val="0"/>
        </w:rPr>
        <w:t xml:space="preserve">1. Khó khăn gặp phải</w:t>
      </w:r>
    </w:p>
    <w:p w:rsidR="00000000" w:rsidDel="00000000" w:rsidP="00000000" w:rsidRDefault="00000000" w:rsidRPr="00000000" w14:paraId="0000003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Việc quản lý sát thương và giáp cần tính toán cẩn thận để tránh lỗi logic.</w:t>
      </w:r>
    </w:p>
    <w:p w:rsidR="00000000" w:rsidDel="00000000" w:rsidP="00000000" w:rsidRDefault="00000000" w:rsidRPr="00000000" w14:paraId="0000003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Cần chú ý đến việc giảm mana/HP sau khi dùng chiêu cuối.</w:t>
      </w:r>
    </w:p>
    <w:p w:rsidR="00000000" w:rsidDel="00000000" w:rsidP="00000000" w:rsidRDefault="00000000" w:rsidRPr="00000000" w14:paraId="0000003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Việc ghi đè phương thức takeDamage() trong Warrior dễ gây nhầm lẫn nếu không kiểm soát tốt.</w:t>
      </w:r>
    </w:p>
    <w:p w:rsidR="00000000" w:rsidDel="00000000" w:rsidP="00000000" w:rsidRDefault="00000000" w:rsidRPr="00000000" w14:paraId="00000035">
      <w:pPr>
        <w:rPr>
          <w:b w:val="1"/>
          <w:bCs w:val="1"/>
        </w:rPr>
      </w:pPr>
      <w:r w:rsidDel="00000000" w:rsidR="00000000" w:rsidRPr="00000000">
        <w:rPr>
          <w:b w:val="1"/>
          <w:bCs w:val="1"/>
          <w:rtl w:val="0"/>
        </w:rPr>
        <w:t xml:space="preserve">2. Kinh nghiệm rút ra</w:t>
      </w:r>
    </w:p>
    <w:p w:rsidR="00000000" w:rsidDel="00000000" w:rsidP="00000000" w:rsidRDefault="00000000" w:rsidRPr="00000000" w14:paraId="0000003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Nên thiết kế abstract class và interface rõ ràng để dễ mở rộng thêm nhân vật mới.</w:t>
      </w:r>
    </w:p>
    <w:p w:rsidR="00000000" w:rsidDel="00000000" w:rsidP="00000000" w:rsidRDefault="00000000" w:rsidRPr="00000000" w14:paraId="0000003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Việc sử dụng anonymous class giúp tiết kiệm thời gian khi tạo nhân vật phụ.</w:t>
      </w:r>
    </w:p>
    <w:p w:rsidR="00000000" w:rsidDel="00000000" w:rsidP="00000000" w:rsidRDefault="00000000" w:rsidRPr="00000000" w14:paraId="0000003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Cần kiểm thử từng chức năng nhỏ trước khi tích hợp toàn bộ chương trình.</w:t>
      </w:r>
    </w:p>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rPr>
          <w:b w:val="1"/>
          <w:bCs w:val="1"/>
        </w:rPr>
      </w:pPr>
      <w:r w:rsidDel="00000000" w:rsidR="00000000" w:rsidRPr="00000000">
        <w:rPr>
          <w:b w:val="1"/>
          <w:bCs w:val="1"/>
          <w:rtl w:val="0"/>
        </w:rPr>
        <w:t xml:space="preserve">V. KẾT LUẬN VÀ KIẾN NGHỊ</w:t>
      </w:r>
    </w:p>
    <w:p w:rsidR="00000000" w:rsidDel="00000000" w:rsidP="00000000" w:rsidRDefault="00000000" w:rsidRPr="00000000" w14:paraId="0000003B">
      <w:pPr>
        <w:numPr>
          <w:ilvl w:val="0"/>
          <w:numId w:val="9"/>
        </w:numPr>
        <w:ind w:left="720" w:hanging="360"/>
        <w:rPr/>
      </w:pPr>
      <w:r w:rsidDel="00000000" w:rsidR="00000000" w:rsidRPr="00000000">
        <w:rPr>
          <w:b w:val="1"/>
          <w:bCs w:val="1"/>
          <w:rtl w:val="0"/>
        </w:rPr>
        <w:t xml:space="preserve">Kết luận:</w:t>
      </w:r>
      <w:r w:rsidDel="00000000" w:rsidR="00000000" w:rsidRPr="00000000">
        <w:rPr>
          <w:rtl w:val="0"/>
        </w:rPr>
        <w:t xml:space="preserve"> Buổi thực hành đã giúp em củng cố kiến thức OOP trong Java, đặc biệt là abstract class, interface và đa hình. Chương trình mô phỏng đấu trường nhân vật hoạt động đúng yêu cầu.</w:t>
      </w:r>
    </w:p>
    <w:p w:rsidR="00000000" w:rsidDel="00000000" w:rsidP="00000000" w:rsidRDefault="00000000" w:rsidRPr="00000000" w14:paraId="0000003C">
      <w:pPr>
        <w:numPr>
          <w:ilvl w:val="0"/>
          <w:numId w:val="9"/>
        </w:numPr>
        <w:ind w:left="720" w:hanging="360"/>
        <w:rPr/>
      </w:pPr>
      <w:r w:rsidDel="00000000" w:rsidR="00000000" w:rsidRPr="00000000">
        <w:rPr>
          <w:b w:val="1"/>
          <w:bCs w:val="1"/>
          <w:rtl w:val="0"/>
        </w:rPr>
        <w:t xml:space="preserve">Kiến nghị:</w:t>
      </w:r>
      <w:r w:rsidDel="00000000" w:rsidR="00000000" w:rsidRPr="00000000">
        <w:rPr>
          <w:rtl w:val="0"/>
        </w:rPr>
        <w:t xml:space="preserve"> Có thể mở rộng chương trình bằng cách thêm nhiều loại nhân vật khác (Archer, Assassin), bổ sung hệ thống điểm kinh nghiệm (EXP), hoặc xây dựng Menu cho phép người dùng lựa chọn hành động.</w:t>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68" w:hanging="360"/>
      </w:pPr>
      <w:rPr>
        <w:rFonts w:ascii="Noto Sans Symbols" w:cs="Noto Sans Symbols" w:eastAsia="Noto Sans Symbols" w:hAnsi="Noto Sans Symbols"/>
      </w:rPr>
    </w:lvl>
    <w:lvl w:ilvl="1">
      <w:start w:val="1"/>
      <w:numFmt w:val="bullet"/>
      <w:lvlText w:val="o"/>
      <w:lvlJc w:val="left"/>
      <w:pPr>
        <w:ind w:left="1488" w:hanging="360"/>
      </w:pPr>
      <w:rPr>
        <w:rFonts w:ascii="Courier New" w:cs="Courier New" w:eastAsia="Courier New" w:hAnsi="Courier New"/>
      </w:rPr>
    </w:lvl>
    <w:lvl w:ilvl="2">
      <w:start w:val="1"/>
      <w:numFmt w:val="bullet"/>
      <w:lvlText w:val="▪"/>
      <w:lvlJc w:val="left"/>
      <w:pPr>
        <w:ind w:left="2208" w:hanging="360"/>
      </w:pPr>
      <w:rPr>
        <w:rFonts w:ascii="Noto Sans Symbols" w:cs="Noto Sans Symbols" w:eastAsia="Noto Sans Symbols" w:hAnsi="Noto Sans Symbols"/>
      </w:rPr>
    </w:lvl>
    <w:lvl w:ilvl="3">
      <w:start w:val="1"/>
      <w:numFmt w:val="bullet"/>
      <w:lvlText w:val="●"/>
      <w:lvlJc w:val="left"/>
      <w:pPr>
        <w:ind w:left="2928" w:hanging="360"/>
      </w:pPr>
      <w:rPr>
        <w:rFonts w:ascii="Noto Sans Symbols" w:cs="Noto Sans Symbols" w:eastAsia="Noto Sans Symbols" w:hAnsi="Noto Sans Symbols"/>
      </w:rPr>
    </w:lvl>
    <w:lvl w:ilvl="4">
      <w:start w:val="1"/>
      <w:numFmt w:val="bullet"/>
      <w:lvlText w:val="o"/>
      <w:lvlJc w:val="left"/>
      <w:pPr>
        <w:ind w:left="3648" w:hanging="360"/>
      </w:pPr>
      <w:rPr>
        <w:rFonts w:ascii="Courier New" w:cs="Courier New" w:eastAsia="Courier New" w:hAnsi="Courier New"/>
      </w:rPr>
    </w:lvl>
    <w:lvl w:ilvl="5">
      <w:start w:val="1"/>
      <w:numFmt w:val="bullet"/>
      <w:lvlText w:val="▪"/>
      <w:lvlJc w:val="left"/>
      <w:pPr>
        <w:ind w:left="4368" w:hanging="360"/>
      </w:pPr>
      <w:rPr>
        <w:rFonts w:ascii="Noto Sans Symbols" w:cs="Noto Sans Symbols" w:eastAsia="Noto Sans Symbols" w:hAnsi="Noto Sans Symbols"/>
      </w:rPr>
    </w:lvl>
    <w:lvl w:ilvl="6">
      <w:start w:val="1"/>
      <w:numFmt w:val="bullet"/>
      <w:lvlText w:val="●"/>
      <w:lvlJc w:val="left"/>
      <w:pPr>
        <w:ind w:left="5088" w:hanging="360"/>
      </w:pPr>
      <w:rPr>
        <w:rFonts w:ascii="Noto Sans Symbols" w:cs="Noto Sans Symbols" w:eastAsia="Noto Sans Symbols" w:hAnsi="Noto Sans Symbols"/>
      </w:rPr>
    </w:lvl>
    <w:lvl w:ilvl="7">
      <w:start w:val="1"/>
      <w:numFmt w:val="bullet"/>
      <w:lvlText w:val="o"/>
      <w:lvlJc w:val="left"/>
      <w:pPr>
        <w:ind w:left="5808" w:hanging="360"/>
      </w:pPr>
      <w:rPr>
        <w:rFonts w:ascii="Courier New" w:cs="Courier New" w:eastAsia="Courier New" w:hAnsi="Courier New"/>
      </w:rPr>
    </w:lvl>
    <w:lvl w:ilvl="8">
      <w:start w:val="1"/>
      <w:numFmt w:val="bullet"/>
      <w:lvlText w:val="▪"/>
      <w:lvlJc w:val="left"/>
      <w:pPr>
        <w:ind w:left="6528"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portal.rikkei.edu.vn/learn/14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