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after="12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БЕЛОРУССКИЙ ГОСУДАРСТВЕННЫЙ УНИВЕРСИТЕТ</w:t>
      </w:r>
    </w:p>
    <w:p w:rsidR="00000000" w:rsidDel="00000000" w:rsidP="00000000" w:rsidRDefault="00000000" w:rsidRPr="00000000" w14:paraId="00000003">
      <w:pPr>
        <w:spacing w:after="12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прикладной математики и информатики</w:t>
      </w:r>
    </w:p>
    <w:p w:rsidR="00000000" w:rsidDel="00000000" w:rsidP="00000000" w:rsidRDefault="00000000" w:rsidRPr="00000000" w14:paraId="00000004">
      <w:pPr>
        <w:spacing w:after="12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ИСУ</w:t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Веренич Владислав, Радюк Арина, Рудой Андрей, Нестюкович Яна, Поживилко Федор</w:t>
      </w:r>
    </w:p>
    <w:p w:rsidR="00000000" w:rsidDel="00000000" w:rsidP="00000000" w:rsidRDefault="00000000" w:rsidRPr="00000000" w14:paraId="0000000A">
      <w:pPr>
        <w:shd w:fill="ffffff" w:val="clear"/>
        <w:spacing w:after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Исследование предметной области, пользователей и контекста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лабораторной работе №1</w:t>
      </w:r>
    </w:p>
    <w:p w:rsidR="00000000" w:rsidDel="00000000" w:rsidP="00000000" w:rsidRDefault="00000000" w:rsidRPr="00000000" w14:paraId="0000000D">
      <w:pPr>
        <w:spacing w:after="12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«Проектирование человеко-машинных интерфейсов» студентов 4 курса 12 группы</w:t>
      </w:r>
    </w:p>
    <w:p w:rsidR="00000000" w:rsidDel="00000000" w:rsidP="00000000" w:rsidRDefault="00000000" w:rsidRPr="00000000" w14:paraId="0000000E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F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24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6">
      <w:pPr>
        <w:spacing w:after="12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2021</w:t>
      </w:r>
    </w:p>
    <w:p w:rsidR="00000000" w:rsidDel="00000000" w:rsidP="00000000" w:rsidRDefault="00000000" w:rsidRPr="00000000" w14:paraId="00000017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8"/>
        </w:numPr>
        <w:spacing w:after="0" w:before="240" w:line="256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Указать название лабораторной работы и сформулировать ее цели</w:t>
      </w:r>
    </w:p>
    <w:p w:rsidR="00000000" w:rsidDel="00000000" w:rsidP="00000000" w:rsidRDefault="00000000" w:rsidRPr="00000000" w14:paraId="00000019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Название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Электронные билеты для ЖД-вокзала в Минске</w:t>
      </w:r>
    </w:p>
    <w:p w:rsidR="00000000" w:rsidDel="00000000" w:rsidP="00000000" w:rsidRDefault="00000000" w:rsidRPr="00000000" w14:paraId="0000001B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Цели работы:</w:t>
      </w:r>
    </w:p>
    <w:p w:rsidR="00000000" w:rsidDel="00000000" w:rsidP="00000000" w:rsidRDefault="00000000" w:rsidRPr="00000000" w14:paraId="0000001C">
      <w:pPr>
        <w:spacing w:after="160" w:line="25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Закрепить теоретические знания по разработке пользовательского интерфейса.</w:t>
        <w:br w:type="textWrapping"/>
        <w:t xml:space="preserve">2. Получить практические навыки по проведению этапов предварительного и высокоуровневого проектирования интерфейса пользователя. В частности, научиться формулировать задание на проектирование прототипа программной системы, включая требования для прототипа мобильного устройства, проводить исследования потребностей пользователей системы; анализировать собранные данные, формировать профили групп пользователей и выполнять синтез персонажей, разрабатывать контекстные сценарии взаимодействия и диаграммы бизнес-процессов.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Выполнение лабораторной работы No1 состоит из следующих этапов: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Сформулировать задание на проектирование прототипа программной системы, соответствующей выбранной теме, включая определение социальной задачи, структуры данных и структуры деятельности. Задание должно содержать требования к проектированию физической инфраструктуры (форм-фактора и способов управления) для прототипа портативного устройства. </w:t>
        <w:br w:type="textWrapping"/>
        <w:t xml:space="preserve">2. Провести исследование потребностей пользователей и всех заинтересованных лиц системы. </w:t>
        <w:br w:type="textWrapping"/>
        <w:t xml:space="preserve">3. Провести анализ конкурентов.</w:t>
        <w:br w:type="textWrapping"/>
        <w:t xml:space="preserve">4. Выполнить анализ собранных данных. </w:t>
        <w:br w:type="textWrapping"/>
        <w:t xml:space="preserve">5. Сформировать профили групп пользователей (профиль пользователя +</w:t>
        <w:br w:type="textWrapping"/>
        <w:t xml:space="preserve">профиль среды + профиль задач). </w:t>
        <w:br w:type="textWrapping"/>
        <w:t xml:space="preserve">6. Выполнить синтез персонажей. Определить их типы. </w:t>
        <w:br w:type="textWrapping"/>
        <w:t xml:space="preserve">7. Разработать контекстные сценарии взаимодействия. </w:t>
        <w:br w:type="textWrapping"/>
        <w:t xml:space="preserve">8. Разработать стратегию дизайна.</w:t>
      </w:r>
    </w:p>
    <w:p w:rsidR="00000000" w:rsidDel="00000000" w:rsidP="00000000" w:rsidRDefault="00000000" w:rsidRPr="00000000" w14:paraId="0000001E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8"/>
        </w:numPr>
        <w:spacing w:after="0" w:before="240" w:line="256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Сформулировать задачу для проектирования веб- и </w:t>
        <w:br w:type="textWrapping"/>
        <w:t xml:space="preserve">мобильного приложения</w:t>
      </w:r>
    </w:p>
    <w:p w:rsidR="00000000" w:rsidDel="00000000" w:rsidP="00000000" w:rsidRDefault="00000000" w:rsidRPr="00000000" w14:paraId="00000020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25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Должны быть реализованы сценарии: покупка билета, поиск рейса по нескольким параметрам, проверка свободных мест, добавление нового рейса в базу данных жд-вокзала, вывод информации о рейсе (включая остановки), просмотр и обработка заказов пассижиров, регистрация нового пассажира.</w:t>
      </w:r>
    </w:p>
    <w:p w:rsidR="00000000" w:rsidDel="00000000" w:rsidP="00000000" w:rsidRDefault="00000000" w:rsidRPr="00000000" w14:paraId="00000022">
      <w:pPr>
        <w:spacing w:after="160" w:line="25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8"/>
        </w:numPr>
        <w:spacing w:after="0" w:before="240" w:line="256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Описать стратегию дизайна</w:t>
      </w:r>
    </w:p>
    <w:p w:rsidR="00000000" w:rsidDel="00000000" w:rsidP="00000000" w:rsidRDefault="00000000" w:rsidRPr="00000000" w14:paraId="00000025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Заинтересованные стороны: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совершеннолетние мужчины/женщины, активно использующие интернет и ЖД-транспорт в своей повседневной жизни</w:t>
      </w:r>
    </w:p>
    <w:p w:rsidR="00000000" w:rsidDel="00000000" w:rsidP="00000000" w:rsidRDefault="00000000" w:rsidRPr="00000000" w14:paraId="00000027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line="25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Видение продукта заинтересованными лицами (задачи продукта):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должно помогать пользователям выбирать и заказывать билеты на ЖД транспорт, используя только браузер и/или мобильный телефон</w:t>
      </w:r>
    </w:p>
    <w:p w:rsidR="00000000" w:rsidDel="00000000" w:rsidP="00000000" w:rsidRDefault="00000000" w:rsidRPr="00000000" w14:paraId="00000029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Конфликты и противоречия: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нашей команды произошел конфликт и противоречие с Артемом Черненковым из 12 группы (отказался быть частью нашей команды), поэтому все проблемы, баги и ошибки в нашем проекте будут из-за него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 бизнеса (верифицируемые), задачи маркетинга и брендинга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приложение позволяет заказчику работать с клиентами без необходимости обслуживать большое количество филиалов. Приложение позволяет заказчику предоставлять возможность покупки билетов клиенту, а также предоставлять информацию о них в удобном формате большому количеству пользователей.</w:t>
      </w:r>
    </w:p>
    <w:p w:rsidR="00000000" w:rsidDel="00000000" w:rsidP="00000000" w:rsidRDefault="00000000" w:rsidRPr="00000000" w14:paraId="0000002B">
      <w:pPr>
        <w:spacing w:after="160" w:line="25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Измеримые критерии успешности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количество успешных покупов, количество посещений веб-приложения, количество скачиваний приложения, количество пользователей приложения, положительные отзывы пользователей.</w:t>
      </w:r>
    </w:p>
    <w:p w:rsidR="00000000" w:rsidDel="00000000" w:rsidP="00000000" w:rsidRDefault="00000000" w:rsidRPr="00000000" w14:paraId="0000002C">
      <w:pPr>
        <w:spacing w:after="160" w:line="25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Технические возможности и ограничения: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line="256" w:lineRule="auto"/>
        <w:ind w:left="1068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Веб-приложение:</w:t>
      </w:r>
    </w:p>
    <w:p w:rsidR="00000000" w:rsidDel="00000000" w:rsidP="00000000" w:rsidRDefault="00000000" w:rsidRPr="00000000" w14:paraId="0000002E">
      <w:pPr>
        <w:spacing w:line="256" w:lineRule="auto"/>
        <w:ind w:left="1068" w:firstLine="34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программирования Python версии 3.8, библиотека Django v2.1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line="256" w:lineRule="auto"/>
        <w:ind w:left="1068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Мобильное приложение:</w:t>
      </w:r>
    </w:p>
    <w:p w:rsidR="00000000" w:rsidDel="00000000" w:rsidP="00000000" w:rsidRDefault="00000000" w:rsidRPr="00000000" w14:paraId="00000030">
      <w:pPr>
        <w:spacing w:line="256" w:lineRule="auto"/>
        <w:ind w:left="1068" w:firstLine="37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Технологии: Kotlin, Kotlin Coroutines, Android Architecture Components(Mvvm pattern) (view model, live data), Retrofit, Okhttp, Room DB.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spacing w:line="256" w:lineRule="auto"/>
        <w:ind w:left="1068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База данных: </w:t>
      </w:r>
    </w:p>
    <w:p w:rsidR="00000000" w:rsidDel="00000000" w:rsidP="00000000" w:rsidRDefault="00000000" w:rsidRPr="00000000" w14:paraId="00000032">
      <w:pPr>
        <w:spacing w:line="256" w:lineRule="auto"/>
        <w:ind w:left="1068" w:firstLine="34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sqlite или PostgreSQL (*) 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spacing w:line="256" w:lineRule="auto"/>
        <w:ind w:left="1068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Технологии сборки, доставки и развертывания приложения:</w:t>
      </w:r>
    </w:p>
    <w:p w:rsidR="00000000" w:rsidDel="00000000" w:rsidP="00000000" w:rsidRDefault="00000000" w:rsidRPr="00000000" w14:paraId="00000034">
      <w:pPr>
        <w:spacing w:line="256" w:lineRule="auto"/>
        <w:ind w:left="1068" w:firstLine="34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кода – SonarQube, инструменты CI/CD –GitHub/Gitlab CI (*), инструменты для развертывания приложения – Docker, Google Cloud Platform</w:t>
      </w:r>
    </w:p>
    <w:p w:rsidR="00000000" w:rsidDel="00000000" w:rsidP="00000000" w:rsidRDefault="00000000" w:rsidRPr="00000000" w14:paraId="00000035">
      <w:pPr>
        <w:spacing w:after="160" w:line="256" w:lineRule="auto"/>
        <w:ind w:left="1068" w:firstLine="34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технология будет выбрана из приведенных позже при более подробном проектировании инфраструктуры</w:t>
      </w:r>
    </w:p>
    <w:p w:rsidR="00000000" w:rsidDel="00000000" w:rsidP="00000000" w:rsidRDefault="00000000" w:rsidRPr="00000000" w14:paraId="00000037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Представления заинтересованных лиц о пользователях (целевая аудитория):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мужчины/женщины 18-45 лет среднего достатка, активно использующие интернет в своей повседневной жизни</w:t>
      </w:r>
    </w:p>
    <w:p w:rsidR="00000000" w:rsidDel="00000000" w:rsidP="00000000" w:rsidRDefault="00000000" w:rsidRPr="00000000" w14:paraId="00000038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График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24/7</w:t>
      </w:r>
    </w:p>
    <w:p w:rsidR="00000000" w:rsidDel="00000000" w:rsidP="00000000" w:rsidRDefault="00000000" w:rsidRPr="00000000" w14:paraId="00000039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Бюджет: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 привязанных к батарее студентов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8"/>
        </w:numPr>
        <w:spacing w:after="0" w:before="240" w:line="256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Описать бизнес-процессы 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Хранение информации о зарегистрированных пользователях, расписании и загруженности поездов в реляционной базе данных.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Реализация серверной части при помощи фреймворков Django / Qt и языков Python / 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8"/>
        </w:numPr>
        <w:spacing w:after="0" w:before="240" w:line="256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Провести анализ конкурентов</w:t>
      </w:r>
    </w:p>
    <w:p w:rsidR="00000000" w:rsidDel="00000000" w:rsidP="00000000" w:rsidRDefault="00000000" w:rsidRPr="00000000" w14:paraId="00000041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Список конкурентов с разделением на ключевых, прямых и косвенных, глобальных и локальных.</w:t>
      </w:r>
    </w:p>
    <w:p w:rsidR="00000000" w:rsidDel="00000000" w:rsidP="00000000" w:rsidRDefault="00000000" w:rsidRPr="00000000" w14:paraId="00000043">
      <w:pPr>
        <w:spacing w:after="240" w:before="24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формирования списка конкурентов, мы воспользовались инструментом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similarsites.com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примере схожего по назначению с нашим проектом сайта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rw.by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выбрали 3 самых схожих с нашей предметной областью сайтов :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line="256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rw.by (ключевой, локальный)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line="256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poezdato.net (ключевой, локальный)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line="256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minsktrans.by (ключевой, локальный)</w:t>
      </w:r>
    </w:p>
    <w:p w:rsidR="00000000" w:rsidDel="00000000" w:rsidP="00000000" w:rsidRDefault="00000000" w:rsidRPr="00000000" w14:paraId="00000047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ключевых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конкурентов мы выбрали те сайты, процент схожести которых превышал или был равен 85% относительно главного конкурента -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rw.by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8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сути, все вышеперечисленные сайты будут являться нашими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прямыми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конкурентами.</w:t>
      </w:r>
    </w:p>
    <w:p w:rsidR="00000000" w:rsidDel="00000000" w:rsidP="00000000" w:rsidRDefault="00000000" w:rsidRPr="00000000" w14:paraId="00000049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Анализ ценовой составляющей по отношению к конкурентам, если продукт платный.</w:t>
      </w:r>
    </w:p>
    <w:p w:rsidR="00000000" w:rsidDel="00000000" w:rsidP="00000000" w:rsidRDefault="00000000" w:rsidRPr="00000000" w14:paraId="0000004A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планируем расставить своим товарам такие цены, которые будут немного ниже, чем у наших конкурентов в будущем, чтобы компенсировать их популярность относительно нашей.</w:t>
      </w:r>
    </w:p>
    <w:p w:rsidR="00000000" w:rsidDel="00000000" w:rsidP="00000000" w:rsidRDefault="00000000" w:rsidRPr="00000000" w14:paraId="0000004B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мы будем разрабатывать различные акции и маркетинговые ходы, чтобы добавить изюминку в наш сервис на фоне всех остальных и привлечь клиентов.</w:t>
      </w:r>
    </w:p>
    <w:p w:rsidR="00000000" w:rsidDel="00000000" w:rsidP="00000000" w:rsidRDefault="00000000" w:rsidRPr="00000000" w14:paraId="0000004C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Объем трафика конкурентов, динамика развития конкурирующих ресурсов (приложений).</w:t>
      </w:r>
    </w:p>
    <w:p w:rsidR="00000000" w:rsidDel="00000000" w:rsidP="00000000" w:rsidRDefault="00000000" w:rsidRPr="00000000" w14:paraId="0000004D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инструмента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https://www.similarweb.com/ru/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 проведён тщательный анализ объёма трафика 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ключевых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конкурентов:</w:t>
      </w:r>
    </w:p>
    <w:p w:rsidR="00000000" w:rsidDel="00000000" w:rsidP="00000000" w:rsidRDefault="00000000" w:rsidRPr="00000000" w14:paraId="0000004E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rw.by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493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poezdato.net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493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minsktrans.by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604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полученных данных можно сделать вывод, что среди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ключевых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конкурентов особенно большой трафик наблюдается 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poezdato.net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остальные ключевые конкуренты уступают ему в этих показателях. </w:t>
      </w:r>
    </w:p>
    <w:p w:rsidR="00000000" w:rsidDel="00000000" w:rsidP="00000000" w:rsidRDefault="00000000" w:rsidRPr="00000000" w14:paraId="00000055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 е. теперь нам стоит ещё серьёзнее следить за ситуаций относительно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poezdato.net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чтобы оставаться конкурентоспособными.</w:t>
      </w:r>
    </w:p>
    <w:p w:rsidR="00000000" w:rsidDel="00000000" w:rsidP="00000000" w:rsidRDefault="00000000" w:rsidRPr="00000000" w14:paraId="00000056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Региональная популярность платформ.</w:t>
      </w:r>
    </w:p>
    <w:p w:rsidR="00000000" w:rsidDel="00000000" w:rsidP="00000000" w:rsidRDefault="00000000" w:rsidRPr="00000000" w14:paraId="00000057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того же ресурса (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https://www.similarweb.com/ru/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были получены также данные о региональной популярности платформ наших ключевых конкурентов.</w:t>
      </w:r>
    </w:p>
    <w:p w:rsidR="00000000" w:rsidDel="00000000" w:rsidP="00000000" w:rsidRDefault="00000000" w:rsidRPr="00000000" w14:paraId="00000058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rw.by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14700" cy="58197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81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poezdato.net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38550" cy="5753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minsktrans.by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57700" cy="5829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этой статистики мы можем видеть, что большая часть всего трафика приходится на Беларусь, кроме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poezdato.net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также распространен в России и Украине.</w:t>
      </w:r>
    </w:p>
    <w:p w:rsidR="00000000" w:rsidDel="00000000" w:rsidP="00000000" w:rsidRDefault="00000000" w:rsidRPr="00000000" w14:paraId="0000005F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Рейтинг каналов привлечения трафика.</w:t>
      </w:r>
    </w:p>
    <w:p w:rsidR="00000000" w:rsidDel="00000000" w:rsidP="00000000" w:rsidRDefault="00000000" w:rsidRPr="00000000" w14:paraId="00000060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того же ресурса (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https://www.similarweb.com/ru/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были получены и данные о рейтинге каналов привлечения трафика для наших ключевых конкурентов.</w:t>
      </w:r>
    </w:p>
    <w:p w:rsidR="00000000" w:rsidDel="00000000" w:rsidP="00000000" w:rsidRDefault="00000000" w:rsidRPr="00000000" w14:paraId="00000061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rw.by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94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poezdato.net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178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minsktrans.by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806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Заметим, что во всех случаях доминирует прямой и органический поиск. Остальные каналы являются мало востребованными</w:t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8"/>
        </w:numPr>
        <w:spacing w:after="0" w:before="240" w:line="256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Провести опрос</w:t>
      </w:r>
    </w:p>
    <w:p w:rsidR="00000000" w:rsidDel="00000000" w:rsidP="00000000" w:rsidRDefault="00000000" w:rsidRPr="00000000" w14:paraId="00000069">
      <w:pPr>
        <w:spacing w:after="160" w:line="25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форму:</w:t>
      </w:r>
    </w:p>
    <w:p w:rsidR="00000000" w:rsidDel="00000000" w:rsidP="00000000" w:rsidRDefault="00000000" w:rsidRPr="00000000" w14:paraId="0000006A">
      <w:pPr>
        <w:spacing w:after="160" w:line="25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https://forms.gle/WACA5qbaavWKefLz8</w:t>
      </w:r>
    </w:p>
    <w:p w:rsidR="00000000" w:rsidDel="00000000" w:rsidP="00000000" w:rsidRDefault="00000000" w:rsidRPr="00000000" w14:paraId="0000006B">
      <w:pPr>
        <w:spacing w:after="160" w:line="25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результаты:</w:t>
      </w:r>
    </w:p>
    <w:p w:rsidR="00000000" w:rsidDel="00000000" w:rsidP="00000000" w:rsidRDefault="00000000" w:rsidRPr="00000000" w14:paraId="0000006D">
      <w:pPr>
        <w:spacing w:after="160" w:line="25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https://docs.google.com/spreadsheets/d/1HR45kaThcgQeiqnLNo5QR76ApJd78wxwqnX3QDT5fmY/edit?usp=sharing</w:t>
      </w:r>
    </w:p>
    <w:p w:rsidR="00000000" w:rsidDel="00000000" w:rsidP="00000000" w:rsidRDefault="00000000" w:rsidRPr="00000000" w14:paraId="0000006E">
      <w:pPr>
        <w:spacing w:after="160" w:line="25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25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numPr>
          <w:ilvl w:val="0"/>
          <w:numId w:val="8"/>
        </w:numPr>
        <w:spacing w:after="0" w:before="240" w:line="256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Разработать профиль пользователя, среды и задач</w:t>
      </w:r>
    </w:p>
    <w:p w:rsidR="00000000" w:rsidDel="00000000" w:rsidP="00000000" w:rsidRDefault="00000000" w:rsidRPr="00000000" w14:paraId="0000007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"/>
        <w:gridCol w:w="4678"/>
        <w:tblGridChange w:id="0">
          <w:tblGrid>
            <w:gridCol w:w="4677"/>
            <w:gridCol w:w="467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rtl w:val="0"/>
              </w:rPr>
              <w:t xml:space="preserve">Группа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Группа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17-22 лет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25-35 лет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Студенты, начинающие программисты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Мужчины и женщины среднего или высокого достатка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Свободно владеет гаджетами и компьютером, постоянно используют интернет в свой жизнедеятельности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Компьютер на уровне обычного пользователя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Пользуются ЖД перевозками не более 2 раз в месяц. Покупают билеты онлайн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Пользуются ЖД перевозками чуть чаще. Чуть реже покупают билеты онлайн</w:t>
            </w:r>
          </w:p>
        </w:tc>
      </w:tr>
    </w:tbl>
    <w:p w:rsidR="00000000" w:rsidDel="00000000" w:rsidP="00000000" w:rsidRDefault="00000000" w:rsidRPr="00000000" w14:paraId="0000007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numPr>
          <w:ilvl w:val="0"/>
          <w:numId w:val="8"/>
        </w:numPr>
        <w:spacing w:after="0" w:before="240" w:line="256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Разработать профили задач</w:t>
      </w:r>
    </w:p>
    <w:p w:rsidR="00000000" w:rsidDel="00000000" w:rsidP="00000000" w:rsidRDefault="00000000" w:rsidRPr="00000000" w14:paraId="0000007E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какие-то задачи выполняются чаще, а какие-то реже, а также с той или иной степенью важности, то будет удобно ввести условные обозначения.</w:t>
      </w:r>
    </w:p>
    <w:p w:rsidR="00000000" w:rsidDel="00000000" w:rsidP="00000000" w:rsidRDefault="00000000" w:rsidRPr="00000000" w14:paraId="0000008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часто нужно выполнять задачу:</w:t>
      </w:r>
    </w:p>
    <w:p w:rsidR="00000000" w:rsidDel="00000000" w:rsidP="00000000" w:rsidRDefault="00000000" w:rsidRPr="00000000" w14:paraId="0000008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c78d8"/>
          <w:sz w:val="28"/>
          <w:szCs w:val="28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color w:val="6d9ee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Задачу придётся выполнять достаточно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редко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Задачу придётся выполнять время от времени, т. е. 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обычном режиме</w:t>
      </w:r>
    </w:p>
    <w:p w:rsidR="00000000" w:rsidDel="00000000" w:rsidP="00000000" w:rsidRDefault="00000000" w:rsidRPr="00000000" w14:paraId="0000008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e69138"/>
          <w:sz w:val="28"/>
          <w:szCs w:val="28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color w:val="e0666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Задачу придётся выполнять достаточно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часто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Насколько важна задача по степени ответственности:</w:t>
      </w:r>
    </w:p>
    <w:p w:rsidR="00000000" w:rsidDel="00000000" w:rsidP="00000000" w:rsidRDefault="00000000" w:rsidRPr="00000000" w14:paraId="0000008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~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 очень важная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задача</w:t>
      </w:r>
    </w:p>
    <w:p w:rsidR="00000000" w:rsidDel="00000000" w:rsidP="00000000" w:rsidRDefault="00000000" w:rsidRPr="00000000" w14:paraId="0000008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важная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задача</w:t>
      </w:r>
    </w:p>
    <w:p w:rsidR="00000000" w:rsidDel="00000000" w:rsidP="00000000" w:rsidRDefault="00000000" w:rsidRPr="00000000" w14:paraId="0000008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!!!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очень важная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задача</w:t>
      </w:r>
    </w:p>
    <w:p w:rsidR="00000000" w:rsidDel="00000000" w:rsidP="00000000" w:rsidRDefault="00000000" w:rsidRPr="00000000" w14:paraId="00000089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 администратора нашего приложения: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!!!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e69138"/>
          <w:sz w:val="28"/>
          <w:szCs w:val="28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color w:val="e0666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Просмотр/редактирование ЖД-рейсов в базе данных приложения</w:t>
      </w:r>
    </w:p>
    <w:p w:rsidR="00000000" w:rsidDel="00000000" w:rsidP="00000000" w:rsidRDefault="00000000" w:rsidRPr="00000000" w14:paraId="0000008C">
      <w:pPr>
        <w:numPr>
          <w:ilvl w:val="0"/>
          <w:numId w:val="10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color w:val="93c47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Просмотр/редактирование расписания</w:t>
      </w:r>
    </w:p>
    <w:p w:rsidR="00000000" w:rsidDel="00000000" w:rsidP="00000000" w:rsidRDefault="00000000" w:rsidRPr="00000000" w14:paraId="0000008D">
      <w:pPr>
        <w:numPr>
          <w:ilvl w:val="0"/>
          <w:numId w:val="10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~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color w:val="93c47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Составной поиск рейса (по названию и (или) характеристикам техники)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color w:val="93c47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Просмотр/редактирование подробных данных о рейсах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color w:val="93c47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Просмотр списка зарегистрированных пользователей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!!!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color w:val="93c47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Просмотр подробных данных о пользователях</w:t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</w:t>
      </w:r>
      <w:r w:rsidDel="00000000" w:rsidR="00000000" w:rsidRPr="00000000">
        <w:rPr>
          <w:rFonts w:ascii="Times New Roman" w:cs="Times New Roman" w:eastAsia="Times New Roman" w:hAnsi="Times New Roman"/>
          <w:color w:val="e69138"/>
          <w:sz w:val="28"/>
          <w:szCs w:val="28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color w:val="e0666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Просмотр списка заказов конкретного пользователя</w:t>
      </w:r>
    </w:p>
    <w:p w:rsidR="00000000" w:rsidDel="00000000" w:rsidP="00000000" w:rsidRDefault="00000000" w:rsidRPr="00000000" w14:paraId="00000092">
      <w:pPr>
        <w:numPr>
          <w:ilvl w:val="0"/>
          <w:numId w:val="10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!!!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e69138"/>
          <w:sz w:val="28"/>
          <w:szCs w:val="28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color w:val="e0666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Просмотр подробных данных о заказе пользователя</w:t>
      </w:r>
    </w:p>
    <w:p w:rsidR="00000000" w:rsidDel="00000000" w:rsidP="00000000" w:rsidRDefault="00000000" w:rsidRPr="00000000" w14:paraId="00000093">
      <w:pPr>
        <w:numPr>
          <w:ilvl w:val="0"/>
          <w:numId w:val="10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!!!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6aa84f"/>
          <w:sz w:val="28"/>
          <w:szCs w:val="28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color w:val="93c47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Просмотр/редактирование списка заказов пользователей</w:t>
      </w:r>
    </w:p>
    <w:p w:rsidR="00000000" w:rsidDel="00000000" w:rsidP="00000000" w:rsidRDefault="00000000" w:rsidRPr="00000000" w14:paraId="0000009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 онлайн-магазина:</w:t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!!!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3c78d8"/>
          <w:sz w:val="28"/>
          <w:szCs w:val="28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color w:val="6d9eeb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Регистрация нового аккаунта</w:t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!!!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e69138"/>
          <w:sz w:val="28"/>
          <w:szCs w:val="28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color w:val="e0666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Просмотр списка доступных рейсов</w:t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~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- </w:t>
      </w:r>
      <w:r w:rsidDel="00000000" w:rsidR="00000000" w:rsidRPr="00000000">
        <w:rPr>
          <w:rFonts w:ascii="Times New Roman" w:cs="Times New Roman" w:eastAsia="Times New Roman" w:hAnsi="Times New Roman"/>
          <w:color w:val="e69138"/>
          <w:sz w:val="28"/>
          <w:szCs w:val="28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color w:val="e0666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Составной поиск рейса (по названию и (или) характеристикам техники)</w:t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color w:val="e69138"/>
          <w:sz w:val="28"/>
          <w:szCs w:val="28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color w:val="e0666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Просмотр подробных данных о рейсе</w:t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!!!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e69138"/>
          <w:sz w:val="28"/>
          <w:szCs w:val="28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color w:val="e0666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Добавление билета в “Корзину”</w:t>
      </w:r>
    </w:p>
    <w:p w:rsidR="00000000" w:rsidDel="00000000" w:rsidP="00000000" w:rsidRDefault="00000000" w:rsidRPr="00000000" w14:paraId="0000009B">
      <w:pPr>
        <w:numPr>
          <w:ilvl w:val="0"/>
          <w:numId w:val="1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!!!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e69138"/>
          <w:sz w:val="28"/>
          <w:szCs w:val="28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color w:val="e0666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Просмотр списка билетов в “Корзине”</w:t>
      </w:r>
    </w:p>
    <w:p w:rsidR="00000000" w:rsidDel="00000000" w:rsidP="00000000" w:rsidRDefault="00000000" w:rsidRPr="00000000" w14:paraId="0000009C">
      <w:pPr>
        <w:numPr>
          <w:ilvl w:val="0"/>
          <w:numId w:val="1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!!!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e69138"/>
          <w:sz w:val="28"/>
          <w:szCs w:val="28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color w:val="e06666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Оформление покупки билета</w:t>
      </w:r>
    </w:p>
    <w:p w:rsidR="00000000" w:rsidDel="00000000" w:rsidP="00000000" w:rsidRDefault="00000000" w:rsidRPr="00000000" w14:paraId="0000009D">
      <w:pPr>
        <w:numPr>
          <w:ilvl w:val="0"/>
          <w:numId w:val="1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!!!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e69138"/>
          <w:sz w:val="28"/>
          <w:szCs w:val="28"/>
          <w:rtl w:val="0"/>
        </w:rPr>
        <w:t xml:space="preserve">Ч</w:t>
      </w:r>
      <w:r w:rsidDel="00000000" w:rsidR="00000000" w:rsidRPr="00000000">
        <w:rPr>
          <w:rFonts w:ascii="Times New Roman" w:cs="Times New Roman" w:eastAsia="Times New Roman" w:hAnsi="Times New Roman"/>
          <w:color w:val="93c47d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Оформление брони билета</w:t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8"/>
          <w:szCs w:val="28"/>
          <w:rtl w:val="0"/>
        </w:rPr>
        <w:t xml:space="preserve">!!!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e69138"/>
          <w:sz w:val="28"/>
          <w:szCs w:val="28"/>
          <w:rtl w:val="0"/>
        </w:rPr>
        <w:t xml:space="preserve">Ч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Оплата билета</w:t>
      </w:r>
    </w:p>
    <w:p w:rsidR="00000000" w:rsidDel="00000000" w:rsidP="00000000" w:rsidRDefault="00000000" w:rsidRPr="00000000" w14:paraId="0000009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Приоритет, по которому следует реализовать функционал онлайн-магазина: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нового пользователя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Просмотр/редактирование рейсов в базе данных магазина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всех рейсов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билета в “Корзину”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списка билетов в “Корзине”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Оформление покупки билета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Оплата заказа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line="276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Оформление брони билета</w:t>
      </w:r>
    </w:p>
    <w:p w:rsidR="00000000" w:rsidDel="00000000" w:rsidP="00000000" w:rsidRDefault="00000000" w:rsidRPr="00000000" w14:paraId="000000A9">
      <w:pPr>
        <w:pStyle w:val="Heading1"/>
        <w:numPr>
          <w:ilvl w:val="0"/>
          <w:numId w:val="8"/>
        </w:numPr>
        <w:spacing w:after="0" w:before="240" w:line="256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Разработать профиль среды</w:t>
      </w:r>
    </w:p>
    <w:p w:rsidR="00000000" w:rsidDel="00000000" w:rsidP="00000000" w:rsidRDefault="00000000" w:rsidRPr="00000000" w14:paraId="000000A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15"/>
        <w:gridCol w:w="3105"/>
        <w:gridCol w:w="3345"/>
        <w:tblGridChange w:id="0">
          <w:tblGrid>
            <w:gridCol w:w="3615"/>
            <w:gridCol w:w="3105"/>
            <w:gridCol w:w="33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Характеристика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Признак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Влияние на интерфейс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Внешнее освещение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Хорошее освещение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Плохое освещение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регулировка яркости экрана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выбор светлой / тёмной темы в зависимости от освещения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Устройство взаимодействия с приложением (ПК, мобильное устройство, планшет)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Операционная система (Windows, iOS, Android)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Версия операционной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совместимость</w:t>
            </w:r>
          </w:p>
          <w:p w:rsidR="00000000" w:rsidDel="00000000" w:rsidP="00000000" w:rsidRDefault="00000000" w:rsidRPr="00000000" w14:paraId="000000B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производительность</w:t>
            </w:r>
          </w:p>
          <w:p w:rsidR="00000000" w:rsidDel="00000000" w:rsidP="00000000" w:rsidRDefault="00000000" w:rsidRPr="00000000" w14:paraId="000000B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размещение элементов в сочетании с встроенными функциями ОС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Разрешение экрана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BB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1600x720</w:t>
            </w:r>
          </w:p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2400x1080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Другие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общий размер экрана интерфейса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границы интерфейса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Устройства ввода/вывода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Мышь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Клавиатура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Сенсорный экран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Графический планшет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Микрофон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возможность использования периферийных устройств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установка драйверов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дополнительные элементы для ввода/вывода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Программное обеспечение (браузер, мобильное приложение)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Браузер (Google Chrome, Opera, Mozila Firefox)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Версия браузера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Особенности установки мобильных приложений (apk, IPA)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соответствующий дизайн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возможность установки расширений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элементы для получения обновлений (для мобильных приложений)</w:t>
            </w:r>
          </w:p>
        </w:tc>
      </w:tr>
    </w:tbl>
    <w:p w:rsidR="00000000" w:rsidDel="00000000" w:rsidP="00000000" w:rsidRDefault="00000000" w:rsidRPr="00000000" w14:paraId="000000D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1"/>
        <w:numPr>
          <w:ilvl w:val="0"/>
          <w:numId w:val="8"/>
        </w:numPr>
        <w:spacing w:after="0" w:before="240" w:line="256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Выделить персонажей</w:t>
      </w:r>
    </w:p>
    <w:p w:rsidR="00000000" w:rsidDel="00000000" w:rsidP="00000000" w:rsidRDefault="00000000" w:rsidRPr="00000000" w14:paraId="000000D4">
      <w:pPr>
        <w:spacing w:after="160" w:line="256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Персонаж 1:</w:t>
      </w:r>
    </w:p>
    <w:p w:rsidR="00000000" w:rsidDel="00000000" w:rsidP="00000000" w:rsidRDefault="00000000" w:rsidRPr="00000000" w14:paraId="000000D5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19-летний студент-программист находится на начальном этапе своей профессиональной карьеры. Он увлечен программированием и стремится обрести практический опыт, применяя свои знания в реальных проектах. Его настойчивость и стремление к самосовершенствованию помогают ему преодолевать трудности и развиваться в области программирования.</w:t>
      </w:r>
    </w:p>
    <w:p w:rsidR="00000000" w:rsidDel="00000000" w:rsidP="00000000" w:rsidRDefault="00000000" w:rsidRPr="00000000" w14:paraId="000000D6">
      <w:pPr>
        <w:spacing w:after="240" w:before="24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Жизнь этого студента-программиста проходит в студенческом общежитии, где он находит удобное и доступное жилье вблизи своего учебного заведения. Общежитие предоставляет ему необходимые условия для учебы и позволяет общаться с другими студентами, создавая атмосферу взаимоподдержки и обмена знаниями.</w:t>
      </w:r>
    </w:p>
    <w:p w:rsidR="00000000" w:rsidDel="00000000" w:rsidP="00000000" w:rsidRDefault="00000000" w:rsidRPr="00000000" w14:paraId="000000D7">
      <w:pPr>
        <w:spacing w:after="240" w:before="24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Этот студент-программист является амбициозным и мотивированным, стремящимся к достижению успеха в своей карьере разработчика программного обеспечения. Он сосредоточен на обучении и постоянном совершенствовании своих навыков, чтобы стать востребованным специалистом в области программирования.</w:t>
      </w:r>
    </w:p>
    <w:p w:rsidR="00000000" w:rsidDel="00000000" w:rsidP="00000000" w:rsidRDefault="00000000" w:rsidRPr="00000000" w14:paraId="000000D8">
      <w:pPr>
        <w:spacing w:after="160" w:line="25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60" w:line="25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Персонаж 2:</w:t>
      </w:r>
    </w:p>
    <w:p w:rsidR="00000000" w:rsidDel="00000000" w:rsidP="00000000" w:rsidRDefault="00000000" w:rsidRPr="00000000" w14:paraId="000000DA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32-летний состоятельный мужчина достиг определенного уровня финансовой независимости и обладает собственным жильем. Он умеет тщательно управлять своими финансами и создал стабильность в своей жизни, имея достаточные средства для обеспечения своих потребностей и комфорта.</w:t>
      </w:r>
    </w:p>
    <w:p w:rsidR="00000000" w:rsidDel="00000000" w:rsidP="00000000" w:rsidRDefault="00000000" w:rsidRPr="00000000" w14:paraId="000000DB">
      <w:pPr>
        <w:spacing w:after="240" w:before="24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Он ценит комфорт и уют своего собственного жилья, которое стало для него не только местом проживания, но и оазисом спокойствия и отдыха после рабочих будней. Его дом отражает его успех и личный стиль, а также отображает его интересы и достижения.</w:t>
      </w:r>
    </w:p>
    <w:p w:rsidR="00000000" w:rsidDel="00000000" w:rsidP="00000000" w:rsidRDefault="00000000" w:rsidRPr="00000000" w14:paraId="000000DC">
      <w:pPr>
        <w:spacing w:after="240" w:before="24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numPr>
          <w:ilvl w:val="0"/>
          <w:numId w:val="8"/>
        </w:numPr>
        <w:spacing w:after="0" w:before="240" w:line="256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Разработать контекстные сценарии каждого персонажа</w:t>
      </w:r>
    </w:p>
    <w:p w:rsidR="00000000" w:rsidDel="00000000" w:rsidP="00000000" w:rsidRDefault="00000000" w:rsidRPr="00000000" w14:paraId="000000DF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Ключевой персонаж 1</w:t>
      </w:r>
    </w:p>
    <w:p w:rsidR="00000000" w:rsidDel="00000000" w:rsidP="00000000" w:rsidRDefault="00000000" w:rsidRPr="00000000" w14:paraId="000000E1">
      <w:pPr>
        <w:spacing w:after="240" w:before="24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Несмотря на то, что студент-программист находится вдали от своего дома, он регулярно посещает свою семью и друзей, используя поезд как средство передвижения. Езда на поезде два раза в месяц позволяет ему поддерживать связь с близкими и наслаждаться домашней атмосферой, отдыхая от учебы и работая над своими проектами.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Ключевой персонаж 2</w:t>
      </w:r>
    </w:p>
    <w:p w:rsidR="00000000" w:rsidDel="00000000" w:rsidP="00000000" w:rsidRDefault="00000000" w:rsidRPr="00000000" w14:paraId="000000E4">
      <w:pPr>
        <w:spacing w:after="240" w:before="240" w:line="25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Хотя этот мужчина достиг важных финансовых целей, он не зацикливается только на своих деловых достижениях. Он также обладает страстью к путешествиям и особенно привлекается к путешествиям на поезде. Путешествия дарят ему новые впечатления, расширяют его кругозор и позволяют ему открыть для себя разные культуры и места. Поезда обладают особым очарованием и романтикой, которые он наслаждается во время своих путешествий.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numPr>
          <w:ilvl w:val="0"/>
          <w:numId w:val="8"/>
        </w:numPr>
        <w:spacing w:after="0" w:before="240" w:line="256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Общие выводы по лабораторной работе</w:t>
      </w:r>
    </w:p>
    <w:p w:rsidR="00000000" w:rsidDel="00000000" w:rsidP="00000000" w:rsidRDefault="00000000" w:rsidRPr="00000000" w14:paraId="000000E6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были получены практические навыки по проведению этапов предварительного проектирования интерфейса пользователя. Были проведены исследования потребностей пользователей системы, а также анализ собранных данных, сформированы профили групп пользователей и разработаны сценарии взаимодействия. Заготовлены диаграммы бизнес-процессов. Помимо этого, проведен анализ конкурентов. Получен командный опыт разработки полноценного проекта.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imilarweb.com/ru/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yperlink" Target="https://www.similarweb.com/ru/" TargetMode="External"/><Relationship Id="rId14" Type="http://schemas.openxmlformats.org/officeDocument/2006/relationships/image" Target="media/image4.png"/><Relationship Id="rId17" Type="http://schemas.openxmlformats.org/officeDocument/2006/relationships/image" Target="media/image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://similarsites.com" TargetMode="External"/><Relationship Id="rId18" Type="http://schemas.openxmlformats.org/officeDocument/2006/relationships/image" Target="media/image3.png"/><Relationship Id="rId7" Type="http://schemas.openxmlformats.org/officeDocument/2006/relationships/hyperlink" Target="https://www.similarweb.com/ru/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