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36C5" w:rsidRDefault="00FB36C5" w:rsidP="002A1CBF">
      <w:pPr>
        <w:jc w:val="center"/>
      </w:pPr>
      <w:r>
        <w:rPr>
          <w:rFonts w:hint="eastAsia"/>
        </w:rPr>
        <w:t>一种</w:t>
      </w:r>
      <w:r w:rsidR="002A1CBF">
        <w:rPr>
          <w:rFonts w:hint="eastAsia"/>
        </w:rPr>
        <w:t>新的分子编码方法辅助机器学习模型进行药物小分子筛选与生成</w:t>
      </w:r>
    </w:p>
    <w:p w:rsidR="00AC42A3" w:rsidRDefault="00574DC5">
      <w:r>
        <w:rPr>
          <w:rFonts w:hint="eastAsia"/>
        </w:rPr>
        <w:t>摘要</w:t>
      </w:r>
    </w:p>
    <w:p w:rsidR="00213ED1" w:rsidRPr="00213ED1" w:rsidRDefault="00213ED1" w:rsidP="008B683E">
      <w:pPr>
        <w:pStyle w:val="a3"/>
        <w:spacing w:line="240" w:lineRule="auto"/>
        <w:ind w:firstLine="420"/>
        <w:rPr>
          <w:rFonts w:asciiTheme="minorHAnsi" w:eastAsiaTheme="minorEastAsia" w:hAnsiTheme="minorHAnsi"/>
          <w:sz w:val="21"/>
          <w:szCs w:val="22"/>
        </w:rPr>
      </w:pPr>
      <w:r w:rsidRPr="00213ED1">
        <w:rPr>
          <w:rFonts w:asciiTheme="minorHAnsi" w:eastAsiaTheme="minorEastAsia" w:hAnsiTheme="minorHAnsi" w:hint="eastAsia"/>
          <w:sz w:val="21"/>
          <w:szCs w:val="22"/>
        </w:rPr>
        <w:t>我们</w:t>
      </w:r>
      <w:r w:rsidR="002A1CBF">
        <w:rPr>
          <w:rFonts w:asciiTheme="minorHAnsi" w:eastAsiaTheme="minorEastAsia" w:hAnsiTheme="minorHAnsi" w:hint="eastAsia"/>
          <w:sz w:val="21"/>
          <w:szCs w:val="22"/>
        </w:rPr>
        <w:t>提出了</w:t>
      </w:r>
      <w:r w:rsidRPr="00213ED1">
        <w:rPr>
          <w:rFonts w:asciiTheme="minorHAnsi" w:eastAsiaTheme="minorEastAsia" w:hAnsiTheme="minorHAnsi" w:hint="eastAsia"/>
          <w:sz w:val="21"/>
          <w:szCs w:val="22"/>
        </w:rPr>
        <w:t>一种分子编码方法。这一方法将为机器学习和化学这一交叉领域开创全新的工具，以一种非常不同的视角来解决现有分子性质的预测相关问题。并在相应的数据集中取得了很好的效果。机器学习领域存在的一个问题是：我们不仅想知道答案的结果而且还想知道答案的原因，我们使用这种编码方式来研究机器学习模型的可解释性，并且发现这种方法可以找到分子的活性位点。最终我们认为这一编码方式的优势在于以下几个方面：首先，模型具有很高的准确性并在一些任务上领先现有模型。其次，本文提到的编码方式具有普遍的适用性，不仅可以用于卷积神经网络，也可以用于循环神经网络或任何可以读取张量数据的模型。再者，这种编码方法可以获得很好的可解释性，比如本章中使用的类激活映射方法。继而，这种编码方式具有可扩展性，我们不仅可以把元素信息编码进矩阵中，也可以加入成键信息、分子中原子的电荷信息等等。最后，这种编码方式可以用来生成特定属性的小分子。</w:t>
      </w:r>
    </w:p>
    <w:p w:rsidR="00213ED1" w:rsidRDefault="00213ED1"/>
    <w:p w:rsidR="003B5640" w:rsidRDefault="00574DC5">
      <w:r>
        <w:rPr>
          <w:rFonts w:hint="eastAsia"/>
        </w:rPr>
        <w:t>绪论</w:t>
      </w:r>
    </w:p>
    <w:p w:rsidR="00574DC5" w:rsidRDefault="00574DC5" w:rsidP="00AC42A3">
      <w:pPr>
        <w:ind w:firstLineChars="200" w:firstLine="420"/>
      </w:pPr>
      <w:r>
        <w:rPr>
          <w:rFonts w:hint="eastAsia"/>
        </w:rPr>
        <w:t>如何对分子进行描述是化学家面临的核心命题之一。从球棍模型到价键学说，再到密度泛函理论，它们的提出与发展都是与</w:t>
      </w:r>
      <w:r w:rsidR="00213ED1">
        <w:rPr>
          <w:rFonts w:hint="eastAsia"/>
        </w:rPr>
        <w:t>计算化学</w:t>
      </w:r>
      <w:r>
        <w:rPr>
          <w:rFonts w:hint="eastAsia"/>
        </w:rPr>
        <w:t>所面临的问题息息相关。密度泛函理论的关键在于寻求对体系电子性质的精确描述，一位量子化学工作者将极力避免经验参数的引入而通过对薛定谔方程的严格求解来获取分子性质的答案。毫无疑问，密度泛函理论在化学领域已经取得的巨大成功。但对问题的求解往往需要庞大的计算量，这意味着昂贵的设备与耗时的等待。</w:t>
      </w:r>
    </w:p>
    <w:p w:rsidR="00574DC5" w:rsidRDefault="00574DC5" w:rsidP="00574DC5">
      <w:pPr>
        <w:ind w:firstLineChars="200" w:firstLine="420"/>
      </w:pPr>
      <w:r>
        <w:rPr>
          <w:rFonts w:hint="eastAsia"/>
        </w:rPr>
        <w:t>机器学习尤其是深度学习是近年来热门领域。应用机器学习算法理解图数据结构则是当前研究的热点。与计算化学所使用的密度泛函方法所追求的目标相反，机器学习是由经验（数据）驱动的：通过对以往数据的不断学习而对新的数据进行预测。在化学领域应用机器学习算法有着天然的优势，我们已经积累了分子与其有关性质的庞大数据库，分子就是天然的图数据结构，除此之外还有药物合成路径，代谢网络等。但与此相应的也伴随着的问题与挑战，例如，分子的结构千变万化，应该如何解决分子由非欧几里得空间的拓扑结构到欧几里得空间的映射问题；如何解决稀疏编码的问题；如何解决庞杂且费时费力的特征工程；是否能在足够大的分子上进行编码又不会使数据大小呈现几何增长。</w:t>
      </w:r>
    </w:p>
    <w:p w:rsidR="00EE2734" w:rsidRDefault="00EE2734" w:rsidP="00EE2734">
      <w:pPr>
        <w:ind w:firstLineChars="200" w:firstLine="420"/>
      </w:pPr>
      <w:r>
        <w:rPr>
          <w:rFonts w:hint="eastAsia"/>
        </w:rPr>
        <w:t>对于分子而言，每一个原子有其对应的三维空间坐标，且无论分子在空间中如何旋转，分子的性质与结构不变，即分子三维结构的旋转不变性。并且分子基于价</w:t>
      </w:r>
      <w:proofErr w:type="gramStart"/>
      <w:r>
        <w:rPr>
          <w:rFonts w:hint="eastAsia"/>
        </w:rPr>
        <w:t>键关系</w:t>
      </w:r>
      <w:proofErr w:type="gramEnd"/>
      <w:r>
        <w:rPr>
          <w:rFonts w:hint="eastAsia"/>
        </w:rPr>
        <w:t>其结构千变万化，手动确定特定的描述规则需要大量的人工操作且容易在特定条件下失效。通过图片的方式对分子进行描述则很难反应分子中原子的空间关系且受限于图片尺寸大小。通过点阵的方法则需要考虑编码数据的存储大小（或称为稀疏编码问题）以及分子在空间中的旋转不变性。如何在</w:t>
      </w:r>
      <w:proofErr w:type="gramStart"/>
      <w:r>
        <w:rPr>
          <w:rFonts w:hint="eastAsia"/>
        </w:rPr>
        <w:t>反应分</w:t>
      </w:r>
      <w:proofErr w:type="gramEnd"/>
      <w:r>
        <w:rPr>
          <w:rFonts w:hint="eastAsia"/>
        </w:rPr>
        <w:t>子结构拓扑关系的同时以较小的存储成本自动化的编码分子，从而输入到机器学习模型中去，成为人们研究的主题。对于分子编码而言，现在的主流方法有分子指纹图谱</w:t>
      </w:r>
      <w:r>
        <w:fldChar w:fldCharType="begin"/>
      </w:r>
      <w:r>
        <w:instrText xml:space="preserve"> ADDIN ZOTERO_ITEM CSL_CITATION {"citationID":"mnBaoOTn","properties":{"formattedCitation":"\\super [68]\\nosupersub{}","plainCitation":"[68]","noteIndex":0},"citationItems":[{"id":82,"uris":["http://zotero.org/users/5564454/items/NRV2NDBT"],"uri":["http://zotero.org/users/5564454/items/NRV2NDBT"],"itemData":{"id":82,"type":"article-journal","abstract":"We introduce a convolutional neural network that operates directly on graphs. These networks allow end-to-end learning of prediction pipelines whose inputs are graphs of arbitrary size and shape. The architecture we present generalizes standard molecular feature extraction methods based on circular ﬁngerprints. We show that these data-driven features are more interpretable, and have better predictive performance on a variety of tasks.","language":"en","page":"9","source":"Zotero","title":"Convolutional Networks on Graphs for Learning Molecular Fingerprints","author":[{"family":"Duvenaud","given":"David"},{"family":"Maclaurin","given":"Dougal"},{"family":"Aguilera-Iparraguirre","given":"Jorge"},{"family":"Gomez-Bombarelli","given":"Rafael"},{"family":"Hirzel","given":"Timothy"},{"family":"Aspuru-Guzik","given":"Alan"},{"family":"Adams","given":"Ryan P"}]}}],"schema":"https://github.com/citation-style-language/schema/raw/master/csl-citation.json"} </w:instrText>
      </w:r>
      <w:r>
        <w:fldChar w:fldCharType="separate"/>
      </w:r>
      <w:r w:rsidRPr="00D869D0">
        <w:rPr>
          <w:rFonts w:cs="Times New Roman"/>
          <w:kern w:val="0"/>
          <w:szCs w:val="24"/>
          <w:vertAlign w:val="superscript"/>
        </w:rPr>
        <w:t>[68]</w:t>
      </w:r>
      <w:r>
        <w:fldChar w:fldCharType="end"/>
      </w:r>
      <w:r>
        <w:rPr>
          <w:rFonts w:hint="eastAsia"/>
        </w:rPr>
        <w:t>、</w:t>
      </w:r>
      <w:r>
        <w:rPr>
          <w:rFonts w:hint="eastAsia"/>
        </w:rPr>
        <w:t>SMILES</w:t>
      </w:r>
      <w:r>
        <w:rPr>
          <w:rFonts w:hint="eastAsia"/>
        </w:rPr>
        <w:t>编码</w:t>
      </w:r>
      <w:r>
        <w:fldChar w:fldCharType="begin"/>
      </w:r>
      <w:r>
        <w:instrText xml:space="preserve"> ADDIN ZOTERO_ITEM CSL_CITATION {"citationID":"uvnFTWUc","properties":{"formattedCitation":"\\super [69]\\nosupersub{}","plainCitation":"[69]","noteIndex":0},"citationItems":[{"id":144,"uris":["http://zotero.org/users/5564454/items/9IILZC8T"],"uri":["http://zotero.org/users/5564454/items/9IILZC8T"],"itemData":{"id":144,"type":"article-journal","container-title":"Journal of Chemical Information and Modeling","DOI":"10.1021/ci00062a008","ISSN":"1549-9596","issue":"2","journalAbbreviation":"J. Chem. Inf. Model.","language":"en","page":"97-101","source":"DOI.org (Crossref)","title":"SMILES. 2. Algorithm for generation of unique SMILES notation","volume":"29","author":[{"family":"Weininger","given":"David"},{"family":"Weininger","given":"Arthur"},{"family":"Weininger","given":"Joseph L."}],"issued":{"date-parts":[["1989",5,1]]}}}],"schema":"https://github.com/citation-style-language/schema/raw/master/csl-citation.json"} </w:instrText>
      </w:r>
      <w:r>
        <w:fldChar w:fldCharType="separate"/>
      </w:r>
      <w:r w:rsidRPr="00D869D0">
        <w:rPr>
          <w:rFonts w:cs="Times New Roman"/>
          <w:kern w:val="0"/>
          <w:szCs w:val="24"/>
          <w:vertAlign w:val="superscript"/>
        </w:rPr>
        <w:t>[69]</w:t>
      </w:r>
      <w:r>
        <w:fldChar w:fldCharType="end"/>
      </w:r>
      <w:r>
        <w:rPr>
          <w:rFonts w:hint="eastAsia"/>
        </w:rPr>
        <w:t>、对称</w:t>
      </w:r>
      <w:r w:rsidRPr="001D67AE">
        <w:rPr>
          <w:rFonts w:hint="eastAsia"/>
        </w:rPr>
        <w:t>函数</w:t>
      </w:r>
      <w:r>
        <w:fldChar w:fldCharType="begin"/>
      </w:r>
      <w:r>
        <w:instrText xml:space="preserve"> ADDIN ZOTERO_ITEM CSL_CITATION {"citationID":"pXHMD7RR","properties":{"formattedCitation":"\\super [70]\\nosupersub{}","plainCitation":"[70]","noteIndex":0},"citationItems":[{"id":146,"uris":["http://zotero.org/users/5564454/items/HEVFVNF9"],"uri":["http://zotero.org/users/5564454/items/HEVFVNF9"],"itemData":{"id":146,"type":"article-journal","container-title":"The Journal of Chemical Physics","DOI":"10.1063/1.3553717","ISSN":"0021-9606, 1089-7690","issue":"7","journalAbbreviation":"The Journal of Chemical Physics","language":"en","page":"074106","source":"DOI.org (Crossref)","title":"Atom-centered symmetry functions for constructing high-dimensional neural network potentials","volume":"134","author":[{"family":"Behler","given":"Jörg"}],"issued":{"date-parts":[["2011",2,21]]}}}],"schema":"https://github.com/citation-style-language/schema/raw/master/csl-citation.json"} </w:instrText>
      </w:r>
      <w:r>
        <w:fldChar w:fldCharType="separate"/>
      </w:r>
      <w:r w:rsidRPr="00D869D0">
        <w:rPr>
          <w:rFonts w:cs="Times New Roman"/>
          <w:kern w:val="0"/>
          <w:szCs w:val="24"/>
          <w:vertAlign w:val="superscript"/>
        </w:rPr>
        <w:t>[70]</w:t>
      </w:r>
      <w:r>
        <w:fldChar w:fldCharType="end"/>
      </w:r>
      <w:r>
        <w:rPr>
          <w:rFonts w:hint="eastAsia"/>
        </w:rPr>
        <w:t>、权重图</w:t>
      </w:r>
      <w:r>
        <w:fldChar w:fldCharType="begin"/>
      </w:r>
      <w:r>
        <w:instrText xml:space="preserve"> ADDIN ZOTERO_ITEM CSL_CITATION {"citationID":"N0SuRL86","properties":{"formattedCitation":"\\super [71,72]\\nosupersub{}","plainCitation":"[71,72]","noteIndex":0},"citationItems":[{"id":149,"uris":["http://zotero.org/users/5564454/items/HZSGPHXJ"],"uri":["http://zotero.org/users/5564454/items/HZSGPHXJ"],"itemData":{"id":149,"type":"article-journal","abstract":"Supervised learning on molecules has incredible potential to be useful in chemistry, drug discovery, and materials science. Luckily, several promising and closely related neural network models invariant to molecular symmetries have already been described in the literature. These models learn a message passing algorithm and aggregation procedure to compute a function of their entire input graph. At this point, the next step is to find a particularly effective variant of this general approach and apply it to chemical prediction benchmarks until we either solve them or reach the limits of the approach. In this paper, we reformulate existing models into a single common framework we call Message Passing Neural Networks (MPNNs) and explore additional novel variations within this framework. Using MPNNs we demonstrate state of the art results on an important molecular property prediction benchmark; these results are strong enough that we believe future work should focus on datasets with larger molecules or more accurate ground truth labels.","container-title":"arXiv:1704.01212 [cs]","note":"arXiv: 1704.01212","source":"arXiv.org","title":"Neural Message Passing for Quantum Chemistry","URL":"http://arxiv.org/abs/1704.01212","author":[{"family":"Gilmer","given":"Justin"},{"family":"Schoenholz","given":"Samuel S."},{"family":"Riley","given":"Patrick F."},{"family":"Vinyals","given":"Oriol"},{"family":"Dahl","given":"George E."}],"accessed":{"date-parts":[["2020",5,4]]},"issued":{"date-parts":[["2017",6,12]]}}},{"id":156,"uris":["http://zotero.org/users/5564454/items/7X9K9ZZZ"],"uri":["http://zotero.org/users/5564454/items/7X9K9ZZZ"],"itemData":{"id":156,"type":"article-journal","container-title":"J Comput Aided Mol Des","language":"en","page":"14","source":"Zotero","title":"Molecular graph convolutions: moving beyond fingerprints","author":[{"family":"Kearnes","given":"Steven"}],"issued":{"date-parts":[["2016"]]}}}],"schema":"https://github.com/citation-style-language/schema/raw/master/csl-citation.json"} </w:instrText>
      </w:r>
      <w:r>
        <w:fldChar w:fldCharType="separate"/>
      </w:r>
      <w:r w:rsidRPr="00D869D0">
        <w:rPr>
          <w:rFonts w:cs="Times New Roman"/>
          <w:kern w:val="0"/>
          <w:szCs w:val="24"/>
          <w:vertAlign w:val="superscript"/>
        </w:rPr>
        <w:t>[71,72]</w:t>
      </w:r>
      <w:r>
        <w:fldChar w:fldCharType="end"/>
      </w:r>
      <w:r>
        <w:rPr>
          <w:rFonts w:hint="eastAsia"/>
        </w:rPr>
        <w:t>、库伦矩阵</w:t>
      </w:r>
      <w:r>
        <w:fldChar w:fldCharType="begin"/>
      </w:r>
      <w:r>
        <w:instrText xml:space="preserve"> ADDIN ZOTERO_ITEM CSL_CITATION {"citationID":"Yu9gYrbd","properties":{"formattedCitation":"\\super [73]\\nosupersub{}","plainCitation":"[73]","noteIndex":0},"citationItems":[{"id":152,"uris":["http://zotero.org/users/5564454/items/78ULA2AH"],"uri":["http://zotero.org/users/5564454/items/78ULA2AH"],"itemData":{"id":152,"type":"article-journal","container-title":"Journal of Chemical Information and Modeling","DOI":"10.1021/ci700274r","ISSN":"1549-9596, 1549-960X","issue":"6","journalAbbreviation":"J. Chem. Inf. Model.","language":"en","page":"2280-2286","source":"DOI.org (Crossref)","title":"Kernel Approach to Molecular Similarity Based on Iterative Graph Similarity","volume":"47","author":[{"family":"Rupp","given":"Matthias"},{"family":"Proschak","given":"Ewgenij"},{"family":"Schneider","given":"Gisbert"}],"issued":{"date-parts":[["2007",11]]}}}],"schema":"https://github.com/citation-style-language/schema/raw/master/csl-citation.json"} </w:instrText>
      </w:r>
      <w:r>
        <w:fldChar w:fldCharType="separate"/>
      </w:r>
      <w:r w:rsidRPr="00D869D0">
        <w:rPr>
          <w:rFonts w:cs="Times New Roman"/>
          <w:kern w:val="0"/>
          <w:szCs w:val="24"/>
          <w:vertAlign w:val="superscript"/>
        </w:rPr>
        <w:t>[73]</w:t>
      </w:r>
      <w:r>
        <w:fldChar w:fldCharType="end"/>
      </w:r>
      <w:r>
        <w:rPr>
          <w:rFonts w:hint="eastAsia"/>
        </w:rPr>
        <w:t>、分子片段集</w:t>
      </w:r>
      <w:r>
        <w:fldChar w:fldCharType="begin"/>
      </w:r>
      <w:r>
        <w:instrText xml:space="preserve"> ADDIN ZOTERO_ITEM CSL_CITATION {"citationID":"HtJHyOJ8","properties":{"formattedCitation":"\\super [74]\\nosupersub{}","plainCitation":"[74]","noteIndex":0},"citationItems":[{"id":"8Ps0ONSI/EFI6iD77","uris":["http://zotero.org/users/5564454/items/9EJCKD84"],"uri":["http://zotero.org/users/5564454/items/9EJCKD84"],"itemData":{"id":161,"type":"article-journal","container-title":"The Journal of Chemical Physics","DOI":"10.1063/1.5005095","ISSN":"0021-9606, 1089-7690","issue":"24","journalAbbreviation":"The Journal of Chemical Physics","language":"en","page":"241727","source":"DOI.org (Crossref)","title":"Machine learning of molecular properties: Locality and active learning","title-short":"Machine learning of molecular properties","volume":"148","author":[{"family":"Gubaev","given":"Konstantin"},{"family":"Podryabinkin","given":"Evgeny V."},{"family":"Shapeev","given":"Alexander V."}],"issued":{"date-parts":[["2018",6,28]]}}}],"schema":"https://github.com/citation-style-language/schema/raw/master/csl-citation.json"} </w:instrText>
      </w:r>
      <w:r>
        <w:fldChar w:fldCharType="separate"/>
      </w:r>
      <w:r w:rsidRPr="00D869D0">
        <w:rPr>
          <w:rFonts w:cs="Times New Roman"/>
          <w:kern w:val="0"/>
          <w:szCs w:val="24"/>
          <w:vertAlign w:val="superscript"/>
        </w:rPr>
        <w:t>[74]</w:t>
      </w:r>
      <w:r>
        <w:fldChar w:fldCharType="end"/>
      </w:r>
      <w:r>
        <w:rPr>
          <w:rFonts w:hint="eastAsia"/>
        </w:rPr>
        <w:t>、分子三维坐标</w:t>
      </w:r>
      <w:r>
        <w:fldChar w:fldCharType="begin"/>
      </w:r>
      <w:r>
        <w:instrText xml:space="preserve"> ADDIN ZOTERO_ITEM CSL_CITATION {"citationID":"g9DkxQU5","properties":{"formattedCitation":"\\super [75]\\nosupersub{}","plainCitation":"[75]","noteIndex":0},"citationItems":[{"id":160,"uris":["http://zotero.org/users/5564454/items/R266TY9S"],"uri":["http://zotero.org/users/5564454/items/R266TY9S"],"itemData":{"id":160,"type":"article-journal","container-title":"Physical Review B","DOI":"10.1103/PhysRevB.87.184115","ISSN":"1098-0121, 1550-235X","issue":"18","journalAbbreviation":"Phys. Rev. B","language":"en","page":"184115","source":"DOI.org (Crossref)","title":"On representing chemical environments","volume":"87","author":[{"family":"Bartók","given":"Albert P."},{"family":"Kondor","given":"Risi"},{"family":"Csányi","given":"Gábor"}],"issued":{"date-parts":[["2013",5,28]]}}}],"schema":"https://github.com/citation-style-language/schema/raw/master/csl-citation.json"} </w:instrText>
      </w:r>
      <w:r>
        <w:fldChar w:fldCharType="separate"/>
      </w:r>
      <w:r w:rsidRPr="00D869D0">
        <w:rPr>
          <w:rFonts w:cs="Times New Roman"/>
          <w:kern w:val="0"/>
          <w:szCs w:val="24"/>
          <w:vertAlign w:val="superscript"/>
        </w:rPr>
        <w:t>[75]</w:t>
      </w:r>
      <w:r>
        <w:fldChar w:fldCharType="end"/>
      </w:r>
      <w:r>
        <w:rPr>
          <w:rFonts w:hint="eastAsia"/>
        </w:rPr>
        <w:t>、电子密度</w:t>
      </w:r>
      <w:r>
        <w:fldChar w:fldCharType="begin"/>
      </w:r>
      <w:r>
        <w:instrText xml:space="preserve"> ADDIN ZOTERO_ITEM CSL_CITATION {"citationID":"oSkZvxbT","properties":{"formattedCitation":"\\super [76]\\nosupersub{}","plainCitation":"[76]","noteIndex":0},"citationItems":[{"id":153,"uris":["http://zotero.org/users/5564454/items/63PTSPQT"],"uri":["http://zotero.org/users/5564454/items/63PTSPQT"],"itemData":{"id":153,"type":"article-journal","container-title":"Science Advances","DOI":"10.1126/sciadv.1701816","ISSN":"2375-2548","issue":"12","journalAbbreviation":"Sci. Adv.","language":"en","page":"e1701816","source":"DOI.org (Crossref)","title":"Machine learning unifies the modeling of materials and molecules","volume":"3","author":[{"family":"Bartók","given":"Albert P."},{"family":"De","given":"Sandip"},{"family":"Poelking","given":"Carl"},{"family":"Bernstein","given":"Noam"},{"family":"Kermode","given":"James R."},{"family":"Csányi","given":"Gábor"},{"family":"Ceriotti","given":"Michele"}],"issued":{"date-parts":[["2017",12]]}}}],"schema":"https://github.com/citation-style-language/schema/raw/master/csl-citation.json"} </w:instrText>
      </w:r>
      <w:r>
        <w:fldChar w:fldCharType="separate"/>
      </w:r>
      <w:r w:rsidRPr="00D869D0">
        <w:rPr>
          <w:rFonts w:cs="Times New Roman"/>
          <w:kern w:val="0"/>
          <w:szCs w:val="24"/>
          <w:vertAlign w:val="superscript"/>
        </w:rPr>
        <w:t>[76]</w:t>
      </w:r>
      <w:r>
        <w:fldChar w:fldCharType="end"/>
      </w:r>
      <w:r>
        <w:rPr>
          <w:rFonts w:hint="eastAsia"/>
        </w:rPr>
        <w:t>。</w:t>
      </w:r>
    </w:p>
    <w:p w:rsidR="00AC42A3" w:rsidRDefault="00AC42A3" w:rsidP="00E36986">
      <w:pPr>
        <w:ind w:firstLineChars="200" w:firstLine="420"/>
      </w:pPr>
      <w:r w:rsidRPr="00AC42A3">
        <w:rPr>
          <w:rFonts w:hint="eastAsia"/>
        </w:rPr>
        <w:t>作者在图论的基础上提一种全新的图数据结构，即分层邻接网络。并使用</w:t>
      </w:r>
      <w:r w:rsidRPr="00AC42A3">
        <w:rPr>
          <w:rFonts w:hint="eastAsia"/>
        </w:rPr>
        <w:t>python</w:t>
      </w:r>
      <w:r w:rsidRPr="00AC42A3">
        <w:rPr>
          <w:rFonts w:hint="eastAsia"/>
        </w:rPr>
        <w:t>完成了分子由三维结构数据到分层邻接网络数据算法的实现。然后通过设计神经网络模型，以端到端的方式实现了以有监督的方式预测分子性质，这包括回归与分类相应的问题：例如热力学函数的回归，药物分子活性与否的分类。并且通过迁移学习和多任务联合学习的方法，解决某些小数据</w:t>
      </w:r>
      <w:proofErr w:type="gramStart"/>
      <w:r w:rsidRPr="00AC42A3">
        <w:rPr>
          <w:rFonts w:hint="eastAsia"/>
        </w:rPr>
        <w:t>集难以</w:t>
      </w:r>
      <w:proofErr w:type="gramEnd"/>
      <w:r w:rsidRPr="00AC42A3">
        <w:rPr>
          <w:rFonts w:hint="eastAsia"/>
        </w:rPr>
        <w:t>训练的问题。我们认为这一图编码方式的主要优势在于，在实现分子结构到数学矩阵的映射的同时，保留了分子结构的层次信息。这使得传统的机器学习方法如卷积神经网络</w:t>
      </w:r>
      <w:r w:rsidRPr="00AC42A3">
        <w:rPr>
          <w:rFonts w:hint="eastAsia"/>
        </w:rPr>
        <w:t>(CNN)</w:t>
      </w:r>
      <w:r w:rsidRPr="00AC42A3">
        <w:rPr>
          <w:rFonts w:hint="eastAsia"/>
        </w:rPr>
        <w:t>，循环神经网络</w:t>
      </w:r>
      <w:r w:rsidRPr="00AC42A3">
        <w:rPr>
          <w:rFonts w:hint="eastAsia"/>
        </w:rPr>
        <w:t>(RNN)</w:t>
      </w:r>
      <w:r w:rsidRPr="00AC42A3">
        <w:rPr>
          <w:rFonts w:hint="eastAsia"/>
        </w:rPr>
        <w:t>，生成对抗网络（</w:t>
      </w:r>
      <w:r w:rsidRPr="00AC42A3">
        <w:rPr>
          <w:rFonts w:hint="eastAsia"/>
        </w:rPr>
        <w:t>GAN</w:t>
      </w:r>
      <w:r w:rsidRPr="00AC42A3">
        <w:rPr>
          <w:rFonts w:hint="eastAsia"/>
        </w:rPr>
        <w:t>）得以直接应用。传统机器学</w:t>
      </w:r>
      <w:r w:rsidRPr="00AC42A3">
        <w:rPr>
          <w:rFonts w:hint="eastAsia"/>
        </w:rPr>
        <w:lastRenderedPageBreak/>
        <w:t>习模型一大问题在于“黑盒”，即我们无法得知模型基于哪些事实或原因做出了判断结果。我们使用算法以热力图的方式找到网络的在特征图上的置信区间以期发现药物分子结构的活性位点。我们相信这些工作将为药物分子设计与高通量分子筛选提供巨大帮助。最后需要强调的是，这一方法不仅针对于分子，也可以应用于所有的稀疏图数据。</w:t>
      </w:r>
    </w:p>
    <w:p w:rsidR="00E36986" w:rsidRPr="00574DC5" w:rsidRDefault="00E36986"/>
    <w:p w:rsidR="00574DC5" w:rsidRDefault="00574DC5">
      <w:r>
        <w:rPr>
          <w:rFonts w:hint="eastAsia"/>
        </w:rPr>
        <w:t>方法</w:t>
      </w:r>
    </w:p>
    <w:p w:rsidR="00EE2734" w:rsidRDefault="00EE2734" w:rsidP="00EE2734">
      <w:pPr>
        <w:snapToGrid w:val="0"/>
        <w:ind w:firstLineChars="185" w:firstLine="388"/>
        <w:jc w:val="left"/>
        <w:rPr>
          <w:kern w:val="0"/>
        </w:rPr>
      </w:pPr>
      <w:r w:rsidRPr="009629DB">
        <w:rPr>
          <w:rFonts w:hint="eastAsia"/>
          <w:kern w:val="0"/>
        </w:rPr>
        <w:t>分子结构对应的图用邻接列表表示，分子中的每一个原子作为图顶点，原子对应的元素种类作为每个节点的权重，</w:t>
      </w:r>
      <w:r w:rsidRPr="00152E4E">
        <w:rPr>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5pt;height:19pt" o:ole="">
            <v:imagedata r:id="rId9" o:title=""/>
          </v:shape>
          <o:OLEObject Type="Embed" ProgID="Equation.DSMT4" ShapeID="_x0000_i1025" DrawAspect="Content" ObjectID="_1659130178" r:id="rId10"/>
        </w:object>
      </w:r>
      <w:r w:rsidRPr="009629DB">
        <w:rPr>
          <w:rFonts w:hint="eastAsia"/>
          <w:kern w:val="0"/>
        </w:rPr>
        <w:t>原子与原子之间的键</w:t>
      </w:r>
      <w:proofErr w:type="gramStart"/>
      <w:r w:rsidRPr="009629DB">
        <w:rPr>
          <w:rFonts w:hint="eastAsia"/>
          <w:kern w:val="0"/>
        </w:rPr>
        <w:t>连关系</w:t>
      </w:r>
      <w:proofErr w:type="gramEnd"/>
      <w:r w:rsidRPr="009629DB">
        <w:rPr>
          <w:rFonts w:hint="eastAsia"/>
          <w:kern w:val="0"/>
        </w:rPr>
        <w:t>作为边，我们使用广度优先算法遍历该图。其算法计算过程</w:t>
      </w:r>
      <w:r>
        <w:rPr>
          <w:rFonts w:hint="eastAsia"/>
          <w:kern w:val="0"/>
        </w:rPr>
        <w:t>为</w:t>
      </w:r>
      <w:r w:rsidRPr="009629DB">
        <w:rPr>
          <w:rFonts w:hint="eastAsia"/>
          <w:kern w:val="0"/>
        </w:rPr>
        <w:t>：</w:t>
      </w:r>
    </w:p>
    <w:p w:rsidR="00EE2734" w:rsidRDefault="00EE2734" w:rsidP="00EE2734">
      <w:pPr>
        <w:snapToGrid w:val="0"/>
        <w:ind w:firstLineChars="185" w:firstLine="388"/>
        <w:rPr>
          <w:kern w:val="0"/>
        </w:rPr>
      </w:pPr>
      <w:r>
        <w:rPr>
          <w:rFonts w:hint="eastAsia"/>
          <w:kern w:val="0"/>
        </w:rPr>
        <w:t>在图上选取一个顶点</w:t>
      </w:r>
      <w:r w:rsidRPr="00355CA9">
        <w:rPr>
          <w:position w:val="-12"/>
        </w:rPr>
        <w:object w:dxaOrig="240" w:dyaOrig="360">
          <v:shape id="_x0000_i1026" type="#_x0000_t75" style="width:11.55pt;height:19pt" o:ole="">
            <v:imagedata r:id="rId11" o:title=""/>
          </v:shape>
          <o:OLEObject Type="Embed" ProgID="Equation.DSMT4" ShapeID="_x0000_i1026" DrawAspect="Content" ObjectID="_1659130179" r:id="rId12"/>
        </w:object>
      </w:r>
      <w:r>
        <w:rPr>
          <w:rFonts w:hint="eastAsia"/>
          <w:kern w:val="0"/>
        </w:rPr>
        <w:t>作为根顶点，并把该根顶点归为一个集合，称该集合为</w:t>
      </w:r>
      <w:r w:rsidRPr="00355CA9">
        <w:rPr>
          <w:position w:val="-12"/>
        </w:rPr>
        <w:object w:dxaOrig="200" w:dyaOrig="360">
          <v:shape id="_x0000_i1027" type="#_x0000_t75" style="width:11.55pt;height:19pt" o:ole="">
            <v:imagedata r:id="rId13" o:title=""/>
          </v:shape>
          <o:OLEObject Type="Embed" ProgID="Equation.DSMT4" ShapeID="_x0000_i1027" DrawAspect="Content" ObjectID="_1659130180" r:id="rId14"/>
        </w:object>
      </w:r>
      <w:r>
        <w:rPr>
          <w:rFonts w:hint="eastAsia"/>
          <w:kern w:val="0"/>
        </w:rPr>
        <w:t>，记作</w:t>
      </w:r>
      <w:r>
        <w:rPr>
          <w:kern w:val="0"/>
        </w:rPr>
        <w:t>:</w:t>
      </w:r>
    </w:p>
    <w:p w:rsidR="00EE2734" w:rsidRDefault="00EE2734" w:rsidP="00EE2734">
      <w:pPr>
        <w:snapToGrid w:val="0"/>
        <w:ind w:firstLineChars="85" w:firstLine="178"/>
        <w:rPr>
          <w:kern w:val="0"/>
        </w:rPr>
      </w:pPr>
      <w:r w:rsidRPr="003A7C8C">
        <w:rPr>
          <w:position w:val="-12"/>
        </w:rPr>
        <w:object w:dxaOrig="840" w:dyaOrig="380">
          <v:shape id="_x0000_i1028" type="#_x0000_t75" style="width:42.1pt;height:19pt" o:ole="">
            <v:imagedata r:id="rId15" o:title=""/>
          </v:shape>
          <o:OLEObject Type="Embed" ProgID="Equation.DSMT4" ShapeID="_x0000_i1028" DrawAspect="Content" ObjectID="_1659130181" r:id="rId16"/>
        </w:object>
      </w:r>
      <w:r>
        <w:rPr>
          <w:rFonts w:hint="eastAsia"/>
          <w:kern w:val="0"/>
        </w:rPr>
        <w:t xml:space="preserve"> </w:t>
      </w:r>
    </w:p>
    <w:p w:rsidR="00EE2734" w:rsidRPr="00732FBB" w:rsidRDefault="00EE2734" w:rsidP="00EE2734">
      <w:pPr>
        <w:snapToGrid w:val="0"/>
        <w:ind w:firstLineChars="185" w:firstLine="388"/>
        <w:rPr>
          <w:kern w:val="0"/>
        </w:rPr>
      </w:pPr>
      <w:r>
        <w:rPr>
          <w:rFonts w:hint="eastAsia"/>
          <w:kern w:val="0"/>
        </w:rPr>
        <w:t>其中下标称作层级序数，上标称作顶点序数。</w:t>
      </w:r>
    </w:p>
    <w:p w:rsidR="00EE2734" w:rsidRDefault="00EE2734" w:rsidP="00EE2734">
      <w:pPr>
        <w:snapToGrid w:val="0"/>
        <w:ind w:firstLineChars="185" w:firstLine="388"/>
        <w:rPr>
          <w:kern w:val="0"/>
        </w:rPr>
      </w:pPr>
      <w:r>
        <w:rPr>
          <w:rFonts w:hint="eastAsia"/>
          <w:kern w:val="0"/>
        </w:rPr>
        <w:t>进行第一轮迭代，寻找该根顶点</w:t>
      </w:r>
      <w:r w:rsidRPr="00152E4E">
        <w:rPr>
          <w:position w:val="-12"/>
        </w:rPr>
        <w:object w:dxaOrig="240" w:dyaOrig="380">
          <v:shape id="_x0000_i1029" type="#_x0000_t75" style="width:11.55pt;height:19pt" o:ole="">
            <v:imagedata r:id="rId17" o:title=""/>
          </v:shape>
          <o:OLEObject Type="Embed" ProgID="Equation.DSMT4" ShapeID="_x0000_i1029" DrawAspect="Content" ObjectID="_1659130182" r:id="rId18"/>
        </w:object>
      </w:r>
      <w:r>
        <w:rPr>
          <w:rFonts w:hint="eastAsia"/>
          <w:kern w:val="0"/>
        </w:rPr>
        <w:t>连接的所有顶点，找到的这些顶点称为叶顶点，并将这些叶顶点归为一个集合，称该集合为</w:t>
      </w:r>
      <w:r w:rsidRPr="00355CA9">
        <w:rPr>
          <w:position w:val="-12"/>
        </w:rPr>
        <w:object w:dxaOrig="180" w:dyaOrig="360">
          <v:shape id="_x0000_i1030" type="#_x0000_t75" style="width:8.85pt;height:19pt" o:ole="">
            <v:imagedata r:id="rId19" o:title=""/>
          </v:shape>
          <o:OLEObject Type="Embed" ProgID="Equation.DSMT4" ShapeID="_x0000_i1030" DrawAspect="Content" ObjectID="_1659130183" r:id="rId20"/>
        </w:object>
      </w:r>
      <w:r>
        <w:rPr>
          <w:rFonts w:hint="eastAsia"/>
          <w:kern w:val="0"/>
        </w:rPr>
        <w:t>，记作</w:t>
      </w:r>
      <w:r>
        <w:rPr>
          <w:kern w:val="0"/>
        </w:rPr>
        <w:t>:</w:t>
      </w:r>
    </w:p>
    <w:p w:rsidR="00EE2734" w:rsidRPr="0095380F" w:rsidRDefault="00EE2734" w:rsidP="00EE2734">
      <w:pPr>
        <w:snapToGrid w:val="0"/>
        <w:ind w:firstLineChars="85" w:firstLine="178"/>
      </w:pPr>
      <w:r w:rsidRPr="003A7C8C">
        <w:rPr>
          <w:position w:val="-12"/>
        </w:rPr>
        <w:object w:dxaOrig="1760" w:dyaOrig="420">
          <v:shape id="_x0000_i1031" type="#_x0000_t75" style="width:88.3pt;height:21.05pt" o:ole="">
            <v:imagedata r:id="rId21" o:title=""/>
          </v:shape>
          <o:OLEObject Type="Embed" ProgID="Equation.DSMT4" ShapeID="_x0000_i1031" DrawAspect="Content" ObjectID="_1659130184" r:id="rId22"/>
        </w:object>
      </w:r>
    </w:p>
    <w:p w:rsidR="00EE2734" w:rsidRDefault="00EE2734" w:rsidP="00EE2734">
      <w:pPr>
        <w:snapToGrid w:val="0"/>
        <w:ind w:firstLineChars="185" w:firstLine="388"/>
        <w:rPr>
          <w:kern w:val="0"/>
        </w:rPr>
      </w:pPr>
      <w:r>
        <w:rPr>
          <w:rFonts w:hint="eastAsia"/>
          <w:kern w:val="0"/>
        </w:rPr>
        <w:t>进行第</w:t>
      </w:r>
      <w:r>
        <w:rPr>
          <w:rFonts w:hint="eastAsia"/>
          <w:kern w:val="0"/>
        </w:rPr>
        <w:t>n</w:t>
      </w:r>
      <w:r>
        <w:rPr>
          <w:rFonts w:hint="eastAsia"/>
          <w:kern w:val="0"/>
        </w:rPr>
        <w:t>轮迭代，找到集合</w:t>
      </w:r>
      <w:r w:rsidRPr="00355CA9">
        <w:rPr>
          <w:position w:val="-12"/>
        </w:rPr>
        <w:object w:dxaOrig="320" w:dyaOrig="360">
          <v:shape id="_x0000_i1032" type="#_x0000_t75" style="width:17pt;height:19pt" o:ole="">
            <v:imagedata r:id="rId23" o:title=""/>
          </v:shape>
          <o:OLEObject Type="Embed" ProgID="Equation.DSMT4" ShapeID="_x0000_i1032" DrawAspect="Content" ObjectID="_1659130185" r:id="rId24"/>
        </w:object>
      </w:r>
      <w:r>
        <w:rPr>
          <w:rFonts w:hint="eastAsia"/>
          <w:kern w:val="0"/>
        </w:rPr>
        <w:t>所有顶点连接的全部顶点，在找到的这些顶点中，排除层级</w:t>
      </w:r>
      <w:r w:rsidRPr="00355CA9">
        <w:rPr>
          <w:position w:val="-12"/>
        </w:rPr>
        <w:object w:dxaOrig="320" w:dyaOrig="360">
          <v:shape id="_x0000_i1033" type="#_x0000_t75" style="width:17pt;height:19pt" o:ole="">
            <v:imagedata r:id="rId23" o:title=""/>
          </v:shape>
          <o:OLEObject Type="Embed" ProgID="Equation.DSMT4" ShapeID="_x0000_i1033" DrawAspect="Content" ObjectID="_1659130186" r:id="rId25"/>
        </w:object>
      </w:r>
      <w:r>
        <w:rPr>
          <w:rFonts w:hint="eastAsia"/>
        </w:rPr>
        <w:t>和</w:t>
      </w:r>
      <w:r w:rsidRPr="00355CA9">
        <w:rPr>
          <w:position w:val="-12"/>
        </w:rPr>
        <w:object w:dxaOrig="340" w:dyaOrig="360">
          <v:shape id="_x0000_i1034" type="#_x0000_t75" style="width:19pt;height:19pt" o:ole="">
            <v:imagedata r:id="rId26" o:title=""/>
          </v:shape>
          <o:OLEObject Type="Embed" ProgID="Equation.DSMT4" ShapeID="_x0000_i1034" DrawAspect="Content" ObjectID="_1659130187" r:id="rId27"/>
        </w:object>
      </w:r>
      <w:r>
        <w:rPr>
          <w:rFonts w:hint="eastAsia"/>
          <w:kern w:val="0"/>
        </w:rPr>
        <w:t>对应集合的所有顶点，将剩余顶点归为一个集合（注意，在该</w:t>
      </w:r>
      <w:r w:rsidRPr="00355CA9">
        <w:rPr>
          <w:position w:val="-12"/>
        </w:rPr>
        <w:object w:dxaOrig="320" w:dyaOrig="360">
          <v:shape id="_x0000_i1035" type="#_x0000_t75" style="width:17pt;height:19pt" o:ole="">
            <v:imagedata r:id="rId23" o:title=""/>
          </v:shape>
          <o:OLEObject Type="Embed" ProgID="Equation.DSMT4" ShapeID="_x0000_i1035" DrawAspect="Content" ObjectID="_1659130188" r:id="rId28"/>
        </w:object>
      </w:r>
      <w:r>
        <w:rPr>
          <w:rFonts w:hint="eastAsia"/>
          <w:kern w:val="0"/>
        </w:rPr>
        <w:t>集合内部顶点之间可能存在连接关系，故将</w:t>
      </w:r>
      <w:r w:rsidRPr="00355CA9">
        <w:rPr>
          <w:position w:val="-12"/>
        </w:rPr>
        <w:object w:dxaOrig="320" w:dyaOrig="360">
          <v:shape id="_x0000_i1036" type="#_x0000_t75" style="width:17pt;height:19pt" o:ole="">
            <v:imagedata r:id="rId23" o:title=""/>
          </v:shape>
          <o:OLEObject Type="Embed" ProgID="Equation.DSMT4" ShapeID="_x0000_i1036" DrawAspect="Content" ObjectID="_1659130189" r:id="rId29"/>
        </w:object>
      </w:r>
      <w:r>
        <w:rPr>
          <w:rFonts w:hint="eastAsia"/>
        </w:rPr>
        <w:t>中顶点排除</w:t>
      </w:r>
      <w:r>
        <w:rPr>
          <w:rFonts w:hint="eastAsia"/>
          <w:kern w:val="0"/>
        </w:rPr>
        <w:t>），称该集合为</w:t>
      </w:r>
      <w:r w:rsidRPr="00355CA9">
        <w:rPr>
          <w:position w:val="-12"/>
        </w:rPr>
        <w:object w:dxaOrig="220" w:dyaOrig="360">
          <v:shape id="_x0000_i1037" type="#_x0000_t75" style="width:11.55pt;height:19pt" o:ole="">
            <v:imagedata r:id="rId30" o:title=""/>
          </v:shape>
          <o:OLEObject Type="Embed" ProgID="Equation.DSMT4" ShapeID="_x0000_i1037" DrawAspect="Content" ObjectID="_1659130190" r:id="rId31"/>
        </w:object>
      </w:r>
      <w:r>
        <w:rPr>
          <w:rFonts w:hint="eastAsia"/>
          <w:kern w:val="0"/>
        </w:rPr>
        <w:t>，记作：</w:t>
      </w:r>
    </w:p>
    <w:p w:rsidR="00EE2734" w:rsidRDefault="00EE2734" w:rsidP="00EE2734">
      <w:pPr>
        <w:ind w:firstLineChars="85" w:firstLine="178"/>
      </w:pPr>
      <w:r w:rsidRPr="003A7C8C">
        <w:rPr>
          <w:position w:val="-12"/>
        </w:rPr>
        <w:object w:dxaOrig="1820" w:dyaOrig="420">
          <v:shape id="_x0000_i1038" type="#_x0000_t75" style="width:91pt;height:21.05pt" o:ole="">
            <v:imagedata r:id="rId32" o:title=""/>
          </v:shape>
          <o:OLEObject Type="Embed" ProgID="Equation.DSMT4" ShapeID="_x0000_i1038" DrawAspect="Content" ObjectID="_1659130191" r:id="rId33"/>
        </w:object>
      </w:r>
    </w:p>
    <w:p w:rsidR="00EE2734" w:rsidRDefault="00EE2734" w:rsidP="00EE2734">
      <w:pPr>
        <w:ind w:firstLineChars="185" w:firstLine="388"/>
      </w:pPr>
      <w:r>
        <w:rPr>
          <w:rFonts w:hint="eastAsia"/>
        </w:rPr>
        <w:t>当集合</w:t>
      </w:r>
      <w:r w:rsidRPr="00355CA9">
        <w:rPr>
          <w:position w:val="-12"/>
        </w:rPr>
        <w:object w:dxaOrig="220" w:dyaOrig="360">
          <v:shape id="_x0000_i1039" type="#_x0000_t75" style="width:11.55pt;height:19pt" o:ole="">
            <v:imagedata r:id="rId30" o:title=""/>
          </v:shape>
          <o:OLEObject Type="Embed" ProgID="Equation.DSMT4" ShapeID="_x0000_i1039" DrawAspect="Content" ObjectID="_1659130192" r:id="rId34"/>
        </w:object>
      </w:r>
      <w:r>
        <w:rPr>
          <w:rFonts w:hint="eastAsia"/>
        </w:rPr>
        <w:t>为空时，说明算法已遍历完所有顶点。遍历算法结束。</w:t>
      </w:r>
    </w:p>
    <w:p w:rsidR="00EE2734" w:rsidRDefault="00EE2734" w:rsidP="00EE2734">
      <w:pPr>
        <w:snapToGrid w:val="0"/>
        <w:ind w:firstLineChars="185" w:firstLine="388"/>
      </w:pPr>
      <w:r>
        <w:rPr>
          <w:rFonts w:hint="eastAsia"/>
        </w:rPr>
        <w:t>定义集合</w:t>
      </w:r>
      <w:r w:rsidRPr="00355CA9">
        <w:rPr>
          <w:position w:val="-4"/>
        </w:rPr>
        <w:object w:dxaOrig="220" w:dyaOrig="260">
          <v:shape id="_x0000_i1040" type="#_x0000_t75" style="width:11.55pt;height:11.55pt" o:ole="">
            <v:imagedata r:id="rId35" o:title=""/>
          </v:shape>
          <o:OLEObject Type="Embed" ProgID="Equation.DSMT4" ShapeID="_x0000_i1040" DrawAspect="Content" ObjectID="_1659130193" r:id="rId36"/>
        </w:object>
      </w:r>
      <w:r>
        <w:rPr>
          <w:rFonts w:hint="eastAsia"/>
        </w:rPr>
        <w:t>为</w:t>
      </w:r>
      <w:r>
        <w:rPr>
          <w:rFonts w:hint="eastAsia"/>
        </w:rPr>
        <w:t>:</w:t>
      </w:r>
    </w:p>
    <w:p w:rsidR="00EE2734" w:rsidRDefault="00EE2734" w:rsidP="00EE2734">
      <w:pPr>
        <w:snapToGrid w:val="0"/>
        <w:ind w:firstLineChars="85" w:firstLine="178"/>
      </w:pPr>
      <w:r w:rsidRPr="003A7C8C">
        <w:rPr>
          <w:position w:val="-12"/>
        </w:rPr>
        <w:object w:dxaOrig="1500" w:dyaOrig="360">
          <v:shape id="_x0000_i1041" type="#_x0000_t75" style="width:76.1pt;height:19pt" o:ole="">
            <v:imagedata r:id="rId37" o:title=""/>
          </v:shape>
          <o:OLEObject Type="Embed" ProgID="Equation.DSMT4" ShapeID="_x0000_i1041" DrawAspect="Content" ObjectID="_1659130194" r:id="rId38"/>
        </w:object>
      </w:r>
    </w:p>
    <w:p w:rsidR="00EE2734" w:rsidRDefault="00EE2734" w:rsidP="00EE2734">
      <w:pPr>
        <w:snapToGrid w:val="0"/>
        <w:ind w:firstLineChars="185" w:firstLine="388"/>
      </w:pPr>
      <w:r>
        <w:rPr>
          <w:rFonts w:hint="eastAsia"/>
        </w:rPr>
        <w:t>集合</w:t>
      </w:r>
      <w:r w:rsidRPr="00355CA9">
        <w:rPr>
          <w:position w:val="-4"/>
        </w:rPr>
        <w:object w:dxaOrig="220" w:dyaOrig="260">
          <v:shape id="_x0000_i1042" type="#_x0000_t75" style="width:11.55pt;height:11.55pt" o:ole="">
            <v:imagedata r:id="rId39" o:title=""/>
          </v:shape>
          <o:OLEObject Type="Embed" ProgID="Equation.DSMT4" ShapeID="_x0000_i1042" DrawAspect="Content" ObjectID="_1659130195" r:id="rId40"/>
        </w:object>
      </w:r>
      <w:r>
        <w:rPr>
          <w:rFonts w:hint="eastAsia"/>
        </w:rPr>
        <w:t>中子集的个数称为分子的长度</w:t>
      </w:r>
      <w:r>
        <w:rPr>
          <w:rFonts w:hint="eastAsia"/>
        </w:rPr>
        <w:t>n</w:t>
      </w:r>
      <w:r>
        <w:rPr>
          <w:rFonts w:hint="eastAsia"/>
        </w:rPr>
        <w:t>。包含顶点最多的集合</w:t>
      </w:r>
      <w:r w:rsidRPr="00780B97">
        <w:rPr>
          <w:position w:val="-6"/>
        </w:rPr>
        <w:object w:dxaOrig="139" w:dyaOrig="279">
          <v:shape id="_x0000_i1043" type="#_x0000_t75" style="width:6.1pt;height:13.6pt" o:ole="">
            <v:imagedata r:id="rId41" o:title=""/>
          </v:shape>
          <o:OLEObject Type="Embed" ProgID="Equation.DSMT4" ShapeID="_x0000_i1043" DrawAspect="Content" ObjectID="_1659130196" r:id="rId42"/>
        </w:object>
      </w:r>
      <w:r>
        <w:rPr>
          <w:rFonts w:hint="eastAsia"/>
        </w:rPr>
        <w:t>，它所包含的顶点个数称为分子的宽度</w:t>
      </w:r>
      <w:r>
        <w:rPr>
          <w:rFonts w:hint="eastAsia"/>
        </w:rPr>
        <w:t>m</w:t>
      </w:r>
      <w:r>
        <w:rPr>
          <w:rFonts w:hint="eastAsia"/>
        </w:rPr>
        <w:t>。</w:t>
      </w:r>
    </w:p>
    <w:p w:rsidR="00EE2734" w:rsidRDefault="00EE2734" w:rsidP="00EE2734">
      <w:pPr>
        <w:snapToGrid w:val="0"/>
        <w:ind w:firstLineChars="185" w:firstLine="388"/>
      </w:pPr>
      <w:r>
        <w:rPr>
          <w:rFonts w:hint="eastAsia"/>
        </w:rPr>
        <w:t>选取图中每一个顶点</w:t>
      </w:r>
      <w:r>
        <w:rPr>
          <w:rFonts w:hint="eastAsia"/>
        </w:rPr>
        <w:t>v</w:t>
      </w:r>
      <w:r>
        <w:rPr>
          <w:rFonts w:hint="eastAsia"/>
        </w:rPr>
        <w:t>作为根顶点</w:t>
      </w:r>
      <w:r>
        <w:rPr>
          <w:rFonts w:hint="eastAsia"/>
        </w:rPr>
        <w:t>,</w:t>
      </w:r>
      <w:r>
        <w:rPr>
          <w:rFonts w:hint="eastAsia"/>
        </w:rPr>
        <w:t>进行上述广度优先算法遍历</w:t>
      </w:r>
      <w:r>
        <w:rPr>
          <w:rFonts w:hint="eastAsia"/>
        </w:rPr>
        <w:t>,</w:t>
      </w:r>
      <w:r>
        <w:rPr>
          <w:rFonts w:hint="eastAsia"/>
        </w:rPr>
        <w:t>得到</w:t>
      </w:r>
      <w:r w:rsidRPr="00780B97">
        <w:rPr>
          <w:position w:val="-14"/>
        </w:rPr>
        <w:object w:dxaOrig="1520" w:dyaOrig="380">
          <v:shape id="_x0000_i1044" type="#_x0000_t75" style="width:76.1pt;height:19pt" o:ole="">
            <v:imagedata r:id="rId43" o:title=""/>
          </v:shape>
          <o:OLEObject Type="Embed" ProgID="Equation.DSMT4" ShapeID="_x0000_i1044" DrawAspect="Content" ObjectID="_1659130197" r:id="rId44"/>
        </w:object>
      </w:r>
      <w:r>
        <w:rPr>
          <w:rFonts w:hint="eastAsia"/>
        </w:rPr>
        <w:t>。选取分子长度最大的集合为实际集合</w:t>
      </w:r>
      <w:r w:rsidRPr="001C1A46">
        <w:rPr>
          <w:position w:val="-12"/>
        </w:rPr>
        <w:object w:dxaOrig="440" w:dyaOrig="360">
          <v:shape id="_x0000_i1045" type="#_x0000_t75" style="width:22.4pt;height:19pt" o:ole="">
            <v:imagedata r:id="rId45" o:title=""/>
          </v:shape>
          <o:OLEObject Type="Embed" ProgID="Equation.DSMT4" ShapeID="_x0000_i1045" DrawAspect="Content" ObjectID="_1659130198" r:id="rId46"/>
        </w:object>
      </w:r>
      <w:r>
        <w:rPr>
          <w:rFonts w:hint="eastAsia"/>
        </w:rPr>
        <w:t>，并分别指定实际集合</w:t>
      </w:r>
      <w:r w:rsidRPr="001C1A46">
        <w:rPr>
          <w:position w:val="-12"/>
        </w:rPr>
        <w:object w:dxaOrig="440" w:dyaOrig="360">
          <v:shape id="_x0000_i1046" type="#_x0000_t75" style="width:22.4pt;height:19pt" o:ole="">
            <v:imagedata r:id="rId45" o:title=""/>
          </v:shape>
          <o:OLEObject Type="Embed" ProgID="Equation.DSMT4" ShapeID="_x0000_i1046" DrawAspect="Content" ObjectID="_1659130199" r:id="rId47"/>
        </w:object>
      </w:r>
      <w:r>
        <w:rPr>
          <w:rFonts w:hint="eastAsia"/>
        </w:rPr>
        <w:t>对应的根顶点，长度，宽度依次为实际根顶点</w:t>
      </w:r>
      <w:r w:rsidRPr="00C604DB">
        <w:rPr>
          <w:position w:val="-14"/>
        </w:rPr>
        <w:object w:dxaOrig="740" w:dyaOrig="380">
          <v:shape id="_x0000_i1047" type="#_x0000_t75" style="width:37.35pt;height:19pt" o:ole="">
            <v:imagedata r:id="rId48" o:title=""/>
          </v:shape>
          <o:OLEObject Type="Embed" ProgID="Equation.DSMT4" ShapeID="_x0000_i1047" DrawAspect="Content" ObjectID="_1659130200" r:id="rId49"/>
        </w:object>
      </w:r>
      <w:r>
        <w:rPr>
          <w:rFonts w:hint="eastAsia"/>
        </w:rPr>
        <w:t>，实际长度</w:t>
      </w:r>
      <w:r w:rsidRPr="00C604DB">
        <w:rPr>
          <w:position w:val="-12"/>
        </w:rPr>
        <w:object w:dxaOrig="420" w:dyaOrig="360">
          <v:shape id="_x0000_i1048" type="#_x0000_t75" style="width:21.05pt;height:19pt" o:ole="">
            <v:imagedata r:id="rId50" o:title=""/>
          </v:shape>
          <o:OLEObject Type="Embed" ProgID="Equation.DSMT4" ShapeID="_x0000_i1048" DrawAspect="Content" ObjectID="_1659130201" r:id="rId51"/>
        </w:object>
      </w:r>
      <w:r>
        <w:rPr>
          <w:rFonts w:hint="eastAsia"/>
        </w:rPr>
        <w:t>，实际宽度</w:t>
      </w:r>
      <w:r w:rsidRPr="00C604DB">
        <w:rPr>
          <w:position w:val="-12"/>
        </w:rPr>
        <w:object w:dxaOrig="460" w:dyaOrig="360">
          <v:shape id="_x0000_i1049" type="#_x0000_t75" style="width:24.45pt;height:19pt" o:ole="">
            <v:imagedata r:id="rId52" o:title=""/>
          </v:shape>
          <o:OLEObject Type="Embed" ProgID="Equation.DSMT4" ShapeID="_x0000_i1049" DrawAspect="Content" ObjectID="_1659130202" r:id="rId53"/>
        </w:object>
      </w:r>
      <w:r>
        <w:rPr>
          <w:rFonts w:hint="eastAsia"/>
        </w:rPr>
        <w:t>。</w:t>
      </w:r>
    </w:p>
    <w:p w:rsidR="00EE2734" w:rsidRDefault="00EE2734" w:rsidP="00EE2734">
      <w:pPr>
        <w:snapToGrid w:val="0"/>
        <w:ind w:firstLineChars="185" w:firstLine="388"/>
      </w:pPr>
      <w:r>
        <w:rPr>
          <w:rFonts w:hint="eastAsia"/>
        </w:rPr>
        <w:t>在实际集合</w:t>
      </w:r>
      <w:r w:rsidRPr="001C1A46">
        <w:rPr>
          <w:position w:val="-12"/>
        </w:rPr>
        <w:object w:dxaOrig="440" w:dyaOrig="360">
          <v:shape id="_x0000_i1050" type="#_x0000_t75" style="width:22.4pt;height:19pt" o:ole="">
            <v:imagedata r:id="rId45" o:title=""/>
          </v:shape>
          <o:OLEObject Type="Embed" ProgID="Equation.DSMT4" ShapeID="_x0000_i1050" DrawAspect="Content" ObjectID="_1659130203" r:id="rId54"/>
        </w:object>
      </w:r>
      <w:r>
        <w:rPr>
          <w:rFonts w:hint="eastAsia"/>
        </w:rPr>
        <w:t>中，根据图的邻接列表，可以得到子集</w:t>
      </w:r>
      <w:r w:rsidRPr="00355CA9">
        <w:rPr>
          <w:position w:val="-12"/>
        </w:rPr>
        <w:object w:dxaOrig="220" w:dyaOrig="360">
          <v:shape id="_x0000_i1051" type="#_x0000_t75" style="width:11.55pt;height:19pt" o:ole="">
            <v:imagedata r:id="rId55" o:title=""/>
          </v:shape>
          <o:OLEObject Type="Embed" ProgID="Equation.DSMT4" ShapeID="_x0000_i1051" DrawAspect="Content" ObjectID="_1659130204" r:id="rId56"/>
        </w:object>
      </w:r>
      <w:r>
        <w:rPr>
          <w:rFonts w:hint="eastAsia"/>
        </w:rPr>
        <w:t>中所有顶点</w:t>
      </w:r>
      <w:r w:rsidRPr="00355CA9">
        <w:rPr>
          <w:position w:val="-12"/>
        </w:rPr>
        <w:object w:dxaOrig="1420" w:dyaOrig="420">
          <v:shape id="_x0000_i1052" type="#_x0000_t75" style="width:70.65pt;height:21.05pt" o:ole="">
            <v:imagedata r:id="rId57" o:title=""/>
          </v:shape>
          <o:OLEObject Type="Embed" ProgID="Equation.DSMT4" ShapeID="_x0000_i1052" DrawAspect="Content" ObjectID="_1659130205" r:id="rId58"/>
        </w:object>
      </w:r>
      <w:r>
        <w:rPr>
          <w:rFonts w:hint="eastAsia"/>
        </w:rPr>
        <w:t>和子集</w:t>
      </w:r>
      <w:r w:rsidRPr="00355CA9">
        <w:rPr>
          <w:position w:val="-12"/>
        </w:rPr>
        <w:object w:dxaOrig="340" w:dyaOrig="360">
          <v:shape id="_x0000_i1053" type="#_x0000_t75" style="width:19pt;height:19pt" o:ole="">
            <v:imagedata r:id="rId59" o:title=""/>
          </v:shape>
          <o:OLEObject Type="Embed" ProgID="Equation.DSMT4" ShapeID="_x0000_i1053" DrawAspect="Content" ObjectID="_1659130206" r:id="rId60"/>
        </w:object>
      </w:r>
      <w:r>
        <w:rPr>
          <w:rFonts w:hint="eastAsia"/>
        </w:rPr>
        <w:t>中所有顶点</w:t>
      </w:r>
      <w:r w:rsidRPr="00355CA9">
        <w:rPr>
          <w:position w:val="-12"/>
        </w:rPr>
        <w:object w:dxaOrig="1780" w:dyaOrig="420">
          <v:shape id="_x0000_i1054" type="#_x0000_t75" style="width:89pt;height:21.05pt" o:ole="">
            <v:imagedata r:id="rId61" o:title=""/>
          </v:shape>
          <o:OLEObject Type="Embed" ProgID="Equation.DSMT4" ShapeID="_x0000_i1054" DrawAspect="Content" ObjectID="_1659130207" r:id="rId62"/>
        </w:object>
      </w:r>
      <w:r>
        <w:rPr>
          <w:rFonts w:hint="eastAsia"/>
        </w:rPr>
        <w:t>之间的连接关系。因此所有相邻层级之间都可以建立一个二分图</w:t>
      </w:r>
      <w:r w:rsidRPr="00355CA9">
        <w:rPr>
          <w:position w:val="-10"/>
        </w:rPr>
        <w:object w:dxaOrig="220" w:dyaOrig="260">
          <v:shape id="_x0000_i1055" type="#_x0000_t75" style="width:11.55pt;height:11.55pt" o:ole="">
            <v:imagedata r:id="rId63" o:title=""/>
          </v:shape>
          <o:OLEObject Type="Embed" ProgID="Equation.DSMT4" ShapeID="_x0000_i1055" DrawAspect="Content" ObjectID="_1659130208" r:id="rId64"/>
        </w:object>
      </w:r>
      <w:r>
        <w:rPr>
          <w:rFonts w:hint="eastAsia"/>
        </w:rPr>
        <w:t>(</w:t>
      </w:r>
      <w:r>
        <w:rPr>
          <w:rFonts w:hint="eastAsia"/>
        </w:rPr>
        <w:t>这里我们称之为分子的子邻接网络</w:t>
      </w:r>
      <w:r>
        <w:rPr>
          <w:rFonts w:hint="eastAsia"/>
        </w:rPr>
        <w:t>)</w:t>
      </w:r>
      <w:r>
        <w:rPr>
          <w:rFonts w:hint="eastAsia"/>
        </w:rPr>
        <w:t>。一共可以建立</w:t>
      </w:r>
      <w:r>
        <w:rPr>
          <w:rFonts w:hint="eastAsia"/>
        </w:rPr>
        <w:t>n</w:t>
      </w:r>
      <w:proofErr w:type="gramStart"/>
      <w:r>
        <w:rPr>
          <w:rFonts w:hint="eastAsia"/>
        </w:rPr>
        <w:t>个</w:t>
      </w:r>
      <w:proofErr w:type="gramEnd"/>
      <w:r>
        <w:rPr>
          <w:rFonts w:hint="eastAsia"/>
        </w:rPr>
        <w:t>二分图。定义分层邻接网络</w:t>
      </w:r>
      <w:r w:rsidRPr="00355CA9">
        <w:rPr>
          <w:position w:val="-12"/>
        </w:rPr>
        <w:object w:dxaOrig="300" w:dyaOrig="360">
          <v:shape id="_x0000_i1056" type="#_x0000_t75" style="width:14.95pt;height:19pt" o:ole="">
            <v:imagedata r:id="rId65" o:title=""/>
          </v:shape>
          <o:OLEObject Type="Embed" ProgID="Equation.DSMT4" ShapeID="_x0000_i1056" DrawAspect="Content" ObjectID="_1659130209" r:id="rId66"/>
        </w:object>
      </w:r>
      <w:r>
        <w:rPr>
          <w:rFonts w:hint="eastAsia"/>
        </w:rPr>
        <w:t>为</w:t>
      </w:r>
      <w:r>
        <w:t>：</w:t>
      </w:r>
    </w:p>
    <w:p w:rsidR="00EE2734" w:rsidRDefault="00EE2734" w:rsidP="00EE2734">
      <w:pPr>
        <w:snapToGrid w:val="0"/>
        <w:ind w:firstLineChars="85" w:firstLine="178"/>
      </w:pPr>
      <w:r w:rsidRPr="00355CA9">
        <w:rPr>
          <w:position w:val="-12"/>
        </w:rPr>
        <w:object w:dxaOrig="1860" w:dyaOrig="360">
          <v:shape id="_x0000_i1057" type="#_x0000_t75" style="width:93.05pt;height:19pt" o:ole="">
            <v:imagedata r:id="rId67" o:title=""/>
          </v:shape>
          <o:OLEObject Type="Embed" ProgID="Equation.DSMT4" ShapeID="_x0000_i1057" DrawAspect="Content" ObjectID="_1659130210" r:id="rId68"/>
        </w:object>
      </w:r>
    </w:p>
    <w:p w:rsidR="00EE2734" w:rsidRDefault="00EE2734" w:rsidP="00EE2734">
      <w:pPr>
        <w:snapToGrid w:val="0"/>
        <w:ind w:firstLineChars="185" w:firstLine="388"/>
      </w:pPr>
      <w:r>
        <w:rPr>
          <w:rFonts w:hint="eastAsia"/>
        </w:rPr>
        <w:t>按照分子的实际宽度</w:t>
      </w:r>
      <w:r w:rsidRPr="00355CA9">
        <w:rPr>
          <w:position w:val="-12"/>
        </w:rPr>
        <w:object w:dxaOrig="460" w:dyaOrig="360">
          <v:shape id="_x0000_i1058" type="#_x0000_t75" style="width:24.45pt;height:19pt" o:ole="">
            <v:imagedata r:id="rId69" o:title=""/>
          </v:shape>
          <o:OLEObject Type="Embed" ProgID="Equation.DSMT4" ShapeID="_x0000_i1058" DrawAspect="Content" ObjectID="_1659130211" r:id="rId70"/>
        </w:object>
      </w:r>
      <w:r>
        <w:rPr>
          <w:rFonts w:hint="eastAsia"/>
        </w:rPr>
        <w:t>，对每一个二分图</w:t>
      </w:r>
      <w:r w:rsidRPr="00355CA9">
        <w:rPr>
          <w:position w:val="-12"/>
        </w:rPr>
        <w:object w:dxaOrig="300" w:dyaOrig="360">
          <v:shape id="_x0000_i1059" type="#_x0000_t75" style="width:14.95pt;height:19pt" o:ole="">
            <v:imagedata r:id="rId71" o:title=""/>
          </v:shape>
          <o:OLEObject Type="Embed" ProgID="Equation.DSMT4" ShapeID="_x0000_i1059" DrawAspect="Content" ObjectID="_1659130212" r:id="rId72"/>
        </w:object>
      </w:r>
      <w:r>
        <w:rPr>
          <w:rFonts w:hint="eastAsia"/>
        </w:rPr>
        <w:t>建立其相应的</w:t>
      </w:r>
      <w:r w:rsidRPr="00355CA9">
        <w:rPr>
          <w:position w:val="-12"/>
        </w:rPr>
        <w:object w:dxaOrig="460" w:dyaOrig="360">
          <v:shape id="_x0000_i1060" type="#_x0000_t75" style="width:24.45pt;height:19pt" o:ole="">
            <v:imagedata r:id="rId69" o:title=""/>
          </v:shape>
          <o:OLEObject Type="Embed" ProgID="Equation.DSMT4" ShapeID="_x0000_i1060" DrawAspect="Content" ObjectID="_1659130213" r:id="rId73"/>
        </w:object>
      </w:r>
      <w:r>
        <w:rPr>
          <w:rFonts w:cs="Times New Roman"/>
        </w:rPr>
        <w:t>×</w:t>
      </w:r>
      <w:r w:rsidRPr="00355CA9">
        <w:rPr>
          <w:position w:val="-12"/>
        </w:rPr>
        <w:object w:dxaOrig="460" w:dyaOrig="360">
          <v:shape id="_x0000_i1061" type="#_x0000_t75" style="width:24.45pt;height:19pt" o:ole="">
            <v:imagedata r:id="rId69" o:title=""/>
          </v:shape>
          <o:OLEObject Type="Embed" ProgID="Equation.DSMT4" ShapeID="_x0000_i1061" DrawAspect="Content" ObjectID="_1659130214" r:id="rId74"/>
        </w:object>
      </w:r>
      <w:r>
        <w:rPr>
          <w:rFonts w:hint="eastAsia"/>
        </w:rPr>
        <w:t>大小的方阵</w:t>
      </w:r>
      <w:r w:rsidRPr="00355CA9">
        <w:rPr>
          <w:position w:val="-14"/>
        </w:rPr>
        <w:object w:dxaOrig="460" w:dyaOrig="380">
          <v:shape id="_x0000_i1062" type="#_x0000_t75" style="width:24.45pt;height:19pt" o:ole="">
            <v:imagedata r:id="rId75" o:title=""/>
          </v:shape>
          <o:OLEObject Type="Embed" ProgID="Equation.DSMT4" ShapeID="_x0000_i1062" DrawAspect="Content" ObjectID="_1659130215" r:id="rId76"/>
        </w:object>
      </w:r>
      <w:r>
        <w:rPr>
          <w:rFonts w:hint="eastAsia"/>
        </w:rPr>
        <w:t>，方阵</w:t>
      </w:r>
      <w:r w:rsidRPr="00355CA9">
        <w:rPr>
          <w:position w:val="-14"/>
        </w:rPr>
        <w:object w:dxaOrig="460" w:dyaOrig="380">
          <v:shape id="_x0000_i1063" type="#_x0000_t75" style="width:24.45pt;height:19pt" o:ole="">
            <v:imagedata r:id="rId77" o:title=""/>
          </v:shape>
          <o:OLEObject Type="Embed" ProgID="Equation.DSMT4" ShapeID="_x0000_i1063" DrawAspect="Content" ObjectID="_1659130216" r:id="rId78"/>
        </w:object>
      </w:r>
      <w:r>
        <w:rPr>
          <w:rFonts w:hint="eastAsia"/>
        </w:rPr>
        <w:t>定义如下：</w:t>
      </w:r>
    </w:p>
    <w:p w:rsidR="00EE2734" w:rsidRDefault="00EE2734" w:rsidP="00EE2734">
      <w:pPr>
        <w:snapToGrid w:val="0"/>
        <w:ind w:firstLineChars="85" w:firstLine="178"/>
      </w:pPr>
      <w:r w:rsidRPr="00630E83">
        <w:rPr>
          <w:position w:val="-52"/>
        </w:rPr>
        <w:object w:dxaOrig="4680" w:dyaOrig="1160">
          <v:shape id="_x0000_i1064" type="#_x0000_t75" style="width:235pt;height:58.4pt" o:ole="">
            <v:imagedata r:id="rId79" o:title=""/>
          </v:shape>
          <o:OLEObject Type="Embed" ProgID="Equation.DSMT4" ShapeID="_x0000_i1064" DrawAspect="Content" ObjectID="_1659130217" r:id="rId80"/>
        </w:object>
      </w:r>
    </w:p>
    <w:p w:rsidR="00EE2734" w:rsidRDefault="00EE2734" w:rsidP="00EE2734">
      <w:pPr>
        <w:snapToGrid w:val="0"/>
        <w:ind w:firstLineChars="185" w:firstLine="388"/>
      </w:pPr>
      <w:r>
        <w:rPr>
          <w:rFonts w:hint="eastAsia"/>
        </w:rPr>
        <w:t>其中</w:t>
      </w:r>
      <w:r w:rsidRPr="00355CA9">
        <w:rPr>
          <w:position w:val="-14"/>
        </w:rPr>
        <w:object w:dxaOrig="260" w:dyaOrig="380">
          <v:shape id="_x0000_i1065" type="#_x0000_t75" style="width:11.55pt;height:19pt" o:ole="">
            <v:imagedata r:id="rId81" o:title=""/>
          </v:shape>
          <o:OLEObject Type="Embed" ProgID="Equation.DSMT4" ShapeID="_x0000_i1065" DrawAspect="Content" ObjectID="_1659130218" r:id="rId82"/>
        </w:object>
      </w:r>
      <w:r>
        <w:rPr>
          <w:rFonts w:hint="eastAsia"/>
        </w:rPr>
        <w:t>为</w:t>
      </w:r>
      <w:proofErr w:type="gramStart"/>
      <w:r>
        <w:rPr>
          <w:rFonts w:hint="eastAsia"/>
        </w:rPr>
        <w:t>方阵第</w:t>
      </w:r>
      <w:r>
        <w:rPr>
          <w:rFonts w:hint="eastAsia"/>
        </w:rPr>
        <w:t>i</w:t>
      </w:r>
      <w:r>
        <w:rPr>
          <w:rFonts w:hint="eastAsia"/>
        </w:rPr>
        <w:t>行第</w:t>
      </w:r>
      <w:proofErr w:type="gramEnd"/>
      <w:r>
        <w:rPr>
          <w:rFonts w:hint="eastAsia"/>
        </w:rPr>
        <w:t>j</w:t>
      </w:r>
      <w:r>
        <w:rPr>
          <w:rFonts w:hint="eastAsia"/>
        </w:rPr>
        <w:t>列的元素，</w:t>
      </w:r>
      <w:r w:rsidRPr="00355CA9">
        <w:rPr>
          <w:position w:val="-12"/>
        </w:rPr>
        <w:object w:dxaOrig="260" w:dyaOrig="380">
          <v:shape id="_x0000_i1066" type="#_x0000_t75" style="width:11.55pt;height:19pt" o:ole="">
            <v:imagedata r:id="rId83" o:title=""/>
          </v:shape>
          <o:OLEObject Type="Embed" ProgID="Equation.DSMT4" ShapeID="_x0000_i1066" DrawAspect="Content" ObjectID="_1659130219" r:id="rId84"/>
        </w:object>
      </w:r>
      <w:r>
        <w:rPr>
          <w:rFonts w:hint="eastAsia"/>
        </w:rPr>
        <w:t>代表第</w:t>
      </w:r>
      <w:r>
        <w:rPr>
          <w:rFonts w:hint="eastAsia"/>
        </w:rPr>
        <w:t>n</w:t>
      </w:r>
      <w:r>
        <w:rPr>
          <w:rFonts w:hint="eastAsia"/>
        </w:rPr>
        <w:t>层级集合</w:t>
      </w:r>
      <w:r w:rsidRPr="00355CA9">
        <w:rPr>
          <w:position w:val="-12"/>
        </w:rPr>
        <w:object w:dxaOrig="220" w:dyaOrig="360">
          <v:shape id="_x0000_i1067" type="#_x0000_t75" style="width:11.55pt;height:19pt" o:ole="">
            <v:imagedata r:id="rId55" o:title=""/>
          </v:shape>
          <o:OLEObject Type="Embed" ProgID="Equation.DSMT4" ShapeID="_x0000_i1067" DrawAspect="Content" ObjectID="_1659130220" r:id="rId85"/>
        </w:object>
      </w:r>
      <w:r>
        <w:rPr>
          <w:rFonts w:hint="eastAsia"/>
        </w:rPr>
        <w:t>中序数为</w:t>
      </w:r>
      <w:r>
        <w:rPr>
          <w:rFonts w:hint="eastAsia"/>
        </w:rPr>
        <w:t>i</w:t>
      </w:r>
      <w:r>
        <w:rPr>
          <w:rFonts w:hint="eastAsia"/>
        </w:rPr>
        <w:t>的顶点。</w:t>
      </w:r>
      <w:r w:rsidRPr="00355CA9">
        <w:rPr>
          <w:position w:val="-12"/>
        </w:rPr>
        <w:object w:dxaOrig="400" w:dyaOrig="380">
          <v:shape id="_x0000_i1068" type="#_x0000_t75" style="width:19.7pt;height:19pt" o:ole="">
            <v:imagedata r:id="rId86" o:title=""/>
          </v:shape>
          <o:OLEObject Type="Embed" ProgID="Equation.DSMT4" ShapeID="_x0000_i1068" DrawAspect="Content" ObjectID="_1659130221" r:id="rId87"/>
        </w:object>
      </w:r>
      <w:r>
        <w:rPr>
          <w:rFonts w:hint="eastAsia"/>
        </w:rPr>
        <w:t>代</w:t>
      </w:r>
      <w:r>
        <w:rPr>
          <w:rFonts w:hint="eastAsia"/>
        </w:rPr>
        <w:lastRenderedPageBreak/>
        <w:t>表第</w:t>
      </w:r>
      <w:r>
        <w:rPr>
          <w:rFonts w:hint="eastAsia"/>
        </w:rPr>
        <w:t>n+1</w:t>
      </w:r>
      <w:r>
        <w:rPr>
          <w:rFonts w:hint="eastAsia"/>
        </w:rPr>
        <w:t>层级集合</w:t>
      </w:r>
      <w:r w:rsidRPr="00355CA9">
        <w:rPr>
          <w:position w:val="-12"/>
        </w:rPr>
        <w:object w:dxaOrig="340" w:dyaOrig="360">
          <v:shape id="_x0000_i1069" type="#_x0000_t75" style="width:19pt;height:19pt" o:ole="">
            <v:imagedata r:id="rId88" o:title=""/>
          </v:shape>
          <o:OLEObject Type="Embed" ProgID="Equation.DSMT4" ShapeID="_x0000_i1069" DrawAspect="Content" ObjectID="_1659130222" r:id="rId89"/>
        </w:object>
      </w:r>
      <w:r>
        <w:rPr>
          <w:rFonts w:hint="eastAsia"/>
        </w:rPr>
        <w:t>中序数为</w:t>
      </w:r>
      <w:r>
        <w:rPr>
          <w:rFonts w:hint="eastAsia"/>
        </w:rPr>
        <w:t>j</w:t>
      </w:r>
      <w:r>
        <w:rPr>
          <w:rFonts w:hint="eastAsia"/>
        </w:rPr>
        <w:t>的顶点。</w:t>
      </w:r>
      <w:r w:rsidRPr="00355CA9">
        <w:rPr>
          <w:position w:val="-6"/>
        </w:rPr>
        <w:object w:dxaOrig="200" w:dyaOrig="220">
          <v:shape id="_x0000_i1070" type="#_x0000_t75" style="width:11.55pt;height:11.55pt" o:ole="">
            <v:imagedata r:id="rId90" o:title=""/>
          </v:shape>
          <o:OLEObject Type="Embed" ProgID="Equation.DSMT4" ShapeID="_x0000_i1070" DrawAspect="Content" ObjectID="_1659130223" r:id="rId91"/>
        </w:object>
      </w:r>
      <w:r>
        <w:rPr>
          <w:rFonts w:hint="eastAsia"/>
        </w:rPr>
        <w:t>可以是一个常数，也可以是一个向量。它包含成键两端原子的相应信息或者它们的成键类型。在这里我们令</w:t>
      </w:r>
      <w:r w:rsidRPr="00355CA9">
        <w:rPr>
          <w:position w:val="-6"/>
        </w:rPr>
        <w:object w:dxaOrig="200" w:dyaOrig="220">
          <v:shape id="_x0000_i1071" type="#_x0000_t75" style="width:11.55pt;height:11.55pt" o:ole="">
            <v:imagedata r:id="rId92" o:title=""/>
          </v:shape>
          <o:OLEObject Type="Embed" ProgID="Equation.DSMT4" ShapeID="_x0000_i1071" DrawAspect="Content" ObjectID="_1659130224" r:id="rId93"/>
        </w:object>
      </w:r>
      <w:r>
        <w:rPr>
          <w:rFonts w:hint="eastAsia"/>
        </w:rPr>
        <w:t>为：</w:t>
      </w:r>
    </w:p>
    <w:p w:rsidR="00EE2734" w:rsidRDefault="00EE2734" w:rsidP="00EE2734">
      <w:pPr>
        <w:snapToGrid w:val="0"/>
        <w:ind w:firstLineChars="85" w:firstLine="178"/>
      </w:pPr>
      <w:r w:rsidRPr="00F6407B">
        <w:rPr>
          <w:position w:val="-16"/>
        </w:rPr>
        <w:object w:dxaOrig="4840" w:dyaOrig="440">
          <v:shape id="_x0000_i1072" type="#_x0000_t75" style="width:241.15pt;height:22.4pt" o:ole="">
            <v:imagedata r:id="rId94" o:title=""/>
          </v:shape>
          <o:OLEObject Type="Embed" ProgID="Equation.DSMT4" ShapeID="_x0000_i1072" DrawAspect="Content" ObjectID="_1659130225" r:id="rId95"/>
        </w:object>
      </w:r>
    </w:p>
    <w:p w:rsidR="00EE2734" w:rsidRDefault="00EE2734" w:rsidP="00EE2734">
      <w:pPr>
        <w:snapToGrid w:val="0"/>
        <w:ind w:firstLineChars="185" w:firstLine="388"/>
      </w:pPr>
      <w:r>
        <w:rPr>
          <w:rFonts w:hint="eastAsia"/>
        </w:rPr>
        <w:t>其中</w:t>
      </w:r>
      <w:r w:rsidRPr="00355CA9">
        <w:rPr>
          <w:position w:val="-12"/>
        </w:rPr>
        <w:object w:dxaOrig="1960" w:dyaOrig="380">
          <v:shape id="_x0000_i1073" type="#_x0000_t75" style="width:98.5pt;height:19pt" o:ole="">
            <v:imagedata r:id="rId96" o:title=""/>
          </v:shape>
          <o:OLEObject Type="Embed" ProgID="Equation.DSMT4" ShapeID="_x0000_i1073" DrawAspect="Content" ObjectID="_1659130226" r:id="rId97"/>
        </w:object>
      </w:r>
      <w:r>
        <w:t>，</w:t>
      </w:r>
      <w:r w:rsidRPr="00355CA9">
        <w:rPr>
          <w:position w:val="-12"/>
        </w:rPr>
        <w:object w:dxaOrig="2100" w:dyaOrig="380">
          <v:shape id="_x0000_i1074" type="#_x0000_t75" style="width:104.6pt;height:19pt" o:ole="">
            <v:imagedata r:id="rId98" o:title=""/>
          </v:shape>
          <o:OLEObject Type="Embed" ProgID="Equation.DSMT4" ShapeID="_x0000_i1074" DrawAspect="Content" ObjectID="_1659130227" r:id="rId99"/>
        </w:object>
      </w:r>
      <w:r>
        <w:rPr>
          <w:rFonts w:hint="eastAsia"/>
        </w:rPr>
        <w:t>分别为顶点</w:t>
      </w:r>
      <w:r w:rsidRPr="00355CA9">
        <w:rPr>
          <w:position w:val="-12"/>
        </w:rPr>
        <w:object w:dxaOrig="260" w:dyaOrig="380">
          <v:shape id="_x0000_i1075" type="#_x0000_t75" style="width:11.55pt;height:19pt" o:ole="">
            <v:imagedata r:id="rId100" o:title=""/>
          </v:shape>
          <o:OLEObject Type="Embed" ProgID="Equation.DSMT4" ShapeID="_x0000_i1075" DrawAspect="Content" ObjectID="_1659130228" r:id="rId101"/>
        </w:object>
      </w:r>
      <w:r>
        <w:t>，</w:t>
      </w:r>
      <w:r w:rsidRPr="00355CA9">
        <w:rPr>
          <w:position w:val="-12"/>
        </w:rPr>
        <w:object w:dxaOrig="380" w:dyaOrig="380">
          <v:shape id="_x0000_i1076" type="#_x0000_t75" style="width:19pt;height:19pt" o:ole="">
            <v:imagedata r:id="rId102" o:title=""/>
          </v:shape>
          <o:OLEObject Type="Embed" ProgID="Equation.DSMT4" ShapeID="_x0000_i1076" DrawAspect="Content" ObjectID="_1659130229" r:id="rId103"/>
        </w:object>
      </w:r>
      <w:r>
        <w:rPr>
          <w:rFonts w:hint="eastAsia"/>
        </w:rPr>
        <w:t>对应的原子序数或者数值编码。并定义分层邻接矩阵</w:t>
      </w:r>
      <w:r w:rsidRPr="00355CA9">
        <w:rPr>
          <w:position w:val="-14"/>
        </w:rPr>
        <w:object w:dxaOrig="460" w:dyaOrig="380">
          <v:shape id="_x0000_i1077" type="#_x0000_t75" style="width:24.45pt;height:19pt" o:ole="">
            <v:imagedata r:id="rId104" o:title=""/>
          </v:shape>
          <o:OLEObject Type="Embed" ProgID="Equation.DSMT4" ShapeID="_x0000_i1077" DrawAspect="Content" ObjectID="_1659130230" r:id="rId105"/>
        </w:object>
      </w:r>
      <w:r>
        <w:rPr>
          <w:rFonts w:hint="eastAsia"/>
        </w:rPr>
        <w:t>为：</w:t>
      </w:r>
    </w:p>
    <w:p w:rsidR="00EE2734" w:rsidRDefault="00EE2734" w:rsidP="00EE2734">
      <w:pPr>
        <w:snapToGrid w:val="0"/>
        <w:ind w:firstLineChars="85" w:firstLine="178"/>
      </w:pPr>
      <w:r w:rsidRPr="00BF24CD">
        <w:rPr>
          <w:position w:val="-16"/>
        </w:rPr>
        <w:object w:dxaOrig="3019" w:dyaOrig="440">
          <v:shape id="_x0000_i1078" type="#_x0000_t75" style="width:150.1pt;height:22.4pt" o:ole="">
            <v:imagedata r:id="rId106" o:title=""/>
          </v:shape>
          <o:OLEObject Type="Embed" ProgID="Equation.DSMT4" ShapeID="_x0000_i1078" DrawAspect="Content" ObjectID="_1659130231" r:id="rId107"/>
        </w:object>
      </w:r>
    </w:p>
    <w:p w:rsidR="00EE2734" w:rsidRDefault="00EE2734" w:rsidP="00EE2734">
      <w:pPr>
        <w:snapToGrid w:val="0"/>
        <w:ind w:firstLineChars="185" w:firstLine="388"/>
      </w:pPr>
      <w:r>
        <w:rPr>
          <w:rFonts w:hint="eastAsia"/>
        </w:rPr>
        <w:t>可将</w:t>
      </w:r>
      <w:r w:rsidRPr="00355CA9">
        <w:rPr>
          <w:position w:val="-14"/>
        </w:rPr>
        <w:object w:dxaOrig="460" w:dyaOrig="380">
          <v:shape id="_x0000_i1079" type="#_x0000_t75" style="width:24.45pt;height:19pt" o:ole="">
            <v:imagedata r:id="rId108" o:title=""/>
          </v:shape>
          <o:OLEObject Type="Embed" ProgID="Equation.DSMT4" ShapeID="_x0000_i1079" DrawAspect="Content" ObjectID="_1659130232" r:id="rId109"/>
        </w:object>
      </w:r>
      <w:r>
        <w:rPr>
          <w:rFonts w:hint="eastAsia"/>
        </w:rPr>
        <w:t>视为由</w:t>
      </w:r>
      <w:r w:rsidRPr="00355CA9">
        <w:rPr>
          <w:position w:val="-14"/>
        </w:rPr>
        <w:object w:dxaOrig="2140" w:dyaOrig="380">
          <v:shape id="_x0000_i1080" type="#_x0000_t75" style="width:107.3pt;height:19pt" o:ole="">
            <v:imagedata r:id="rId110" o:title=""/>
          </v:shape>
          <o:OLEObject Type="Embed" ProgID="Equation.DSMT4" ShapeID="_x0000_i1080" DrawAspect="Content" ObjectID="_1659130233" r:id="rId111"/>
        </w:object>
      </w:r>
      <w:r>
        <w:rPr>
          <w:rFonts w:hint="eastAsia"/>
        </w:rPr>
        <w:t>构成的分块矩阵</w:t>
      </w:r>
      <w:r>
        <w:rPr>
          <w:rFonts w:hint="eastAsia"/>
        </w:rPr>
        <w:t>(</w:t>
      </w:r>
      <w:r>
        <w:rPr>
          <w:rFonts w:hint="eastAsia"/>
        </w:rPr>
        <w:t>这里我们称之为分子的子分层邻接矩阵</w:t>
      </w:r>
      <w:r>
        <w:rPr>
          <w:rFonts w:hint="eastAsia"/>
        </w:rPr>
        <w:t>)</w:t>
      </w:r>
      <w:r>
        <w:rPr>
          <w:rFonts w:hint="eastAsia"/>
        </w:rPr>
        <w:t>。</w:t>
      </w:r>
    </w:p>
    <w:p w:rsidR="00EE2734" w:rsidRDefault="00EE2734" w:rsidP="00EE2734">
      <w:pPr>
        <w:ind w:firstLineChars="185" w:firstLine="388"/>
      </w:pPr>
      <w:r>
        <w:rPr>
          <w:rFonts w:hint="eastAsia"/>
        </w:rPr>
        <w:t>最终我们使用</w:t>
      </w:r>
      <w:r>
        <w:rPr>
          <w:rFonts w:hint="eastAsia"/>
        </w:rPr>
        <w:t>python</w:t>
      </w:r>
      <w:r>
        <w:rPr>
          <w:rFonts w:hint="eastAsia"/>
        </w:rPr>
        <w:t>实现了分子图数据编码为矩阵数据的这一过程的转换，并通过</w:t>
      </w:r>
      <w:r>
        <w:rPr>
          <w:rFonts w:hint="eastAsia"/>
        </w:rPr>
        <w:t>python</w:t>
      </w:r>
      <w:r>
        <w:rPr>
          <w:rFonts w:hint="eastAsia"/>
        </w:rPr>
        <w:t>图形库</w:t>
      </w:r>
      <w:proofErr w:type="spellStart"/>
      <w:r>
        <w:rPr>
          <w:rFonts w:hint="eastAsia"/>
        </w:rPr>
        <w:t>matplotlib</w:t>
      </w:r>
      <w:proofErr w:type="spellEnd"/>
      <w:r>
        <w:rPr>
          <w:rFonts w:hint="eastAsia"/>
        </w:rPr>
        <w:t xml:space="preserve"> </w:t>
      </w:r>
      <w:r>
        <w:rPr>
          <w:rFonts w:hint="eastAsia"/>
        </w:rPr>
        <w:t>将这一过程可视化表示出来。</w:t>
      </w:r>
    </w:p>
    <w:p w:rsidR="00AC42A3" w:rsidRDefault="00AC42A3" w:rsidP="00EE2734">
      <w:pPr>
        <w:ind w:firstLineChars="185" w:firstLine="388"/>
      </w:pPr>
    </w:p>
    <w:p w:rsidR="00EE2734" w:rsidRDefault="00EE2734" w:rsidP="00EE2734">
      <w:pPr>
        <w:ind w:firstLineChars="200" w:firstLine="420"/>
      </w:pPr>
      <w:r>
        <w:rPr>
          <w:rFonts w:hint="eastAsia"/>
        </w:rPr>
        <w:t>下图为一些分子编码结果示例。图最上方为分子三维结构，中间为分层邻接网络，最下方为分层邻接矩阵。对于分层邻接矩阵，示意图中上下分为两行矩阵，每一行举证由子分层邻接矩阵拼接而成。第一行分层邻接矩阵的每一个像素代表分层邻接网络每一对键</w:t>
      </w:r>
      <w:proofErr w:type="gramStart"/>
      <w:r>
        <w:rPr>
          <w:rFonts w:hint="eastAsia"/>
        </w:rPr>
        <w:t>连关系</w:t>
      </w:r>
      <w:proofErr w:type="gramEnd"/>
      <w:r>
        <w:rPr>
          <w:rFonts w:hint="eastAsia"/>
        </w:rPr>
        <w:t>的前一个顶点对应的原子种类。相应的，第二行分层邻接矩阵的每一个像素代表分层邻接网络每一对键</w:t>
      </w:r>
      <w:proofErr w:type="gramStart"/>
      <w:r>
        <w:rPr>
          <w:rFonts w:hint="eastAsia"/>
        </w:rPr>
        <w:t>连关系</w:t>
      </w:r>
      <w:proofErr w:type="gramEnd"/>
      <w:r>
        <w:rPr>
          <w:rFonts w:hint="eastAsia"/>
        </w:rPr>
        <w:t>的后一个顶点对应的原子种类。原子种类按其原子序数对应大小以颜色明暗来表示。图</w:t>
      </w:r>
      <w:r>
        <w:rPr>
          <w:rFonts w:hint="eastAsia"/>
        </w:rPr>
        <w:t>6.1</w:t>
      </w:r>
      <w:r>
        <w:rPr>
          <w:rFonts w:hint="eastAsia"/>
        </w:rPr>
        <w:t>中算法以</w:t>
      </w:r>
      <w:r>
        <w:rPr>
          <w:rFonts w:hint="eastAsia"/>
        </w:rPr>
        <w:t>1</w:t>
      </w:r>
      <w:r>
        <w:rPr>
          <w:rFonts w:hint="eastAsia"/>
        </w:rPr>
        <w:t>号碳原子出发遍历整个分子。划分为分层邻接网络后编码为分层邻接矩阵。原子序数大的分子优先排序，对于相同元素，它所连接的顶点排序越低，则该元素排序越低，以此来尽可能减少分层邻接网络中的连线交错，用上述规则来确定分子编码的唯一性。图</w:t>
      </w:r>
      <w:r>
        <w:rPr>
          <w:rFonts w:hint="eastAsia"/>
        </w:rPr>
        <w:t>6.3</w:t>
      </w:r>
      <w:r>
        <w:rPr>
          <w:rFonts w:hint="eastAsia"/>
        </w:rPr>
        <w:t>中的分子为青霉素。</w:t>
      </w:r>
    </w:p>
    <w:p w:rsidR="00AC42A3" w:rsidRDefault="00AC42A3" w:rsidP="00AC42A3">
      <w:pPr>
        <w:ind w:firstLineChars="285" w:firstLine="598"/>
      </w:pPr>
    </w:p>
    <w:p w:rsidR="00AC42A3" w:rsidRDefault="00AC42A3" w:rsidP="00AC42A3">
      <w:pPr>
        <w:ind w:firstLineChars="85" w:firstLine="178"/>
        <w:jc w:val="center"/>
      </w:pPr>
      <w:r>
        <w:rPr>
          <w:noProof/>
        </w:rPr>
        <w:drawing>
          <wp:inline distT="0" distB="0" distL="0" distR="0">
            <wp:extent cx="5076825" cy="3810000"/>
            <wp:effectExtent l="0" t="0" r="9525" b="0"/>
            <wp:docPr id="4" name="图片 4" descr="n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de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76825" cy="3810000"/>
                    </a:xfrm>
                    <a:prstGeom prst="rect">
                      <a:avLst/>
                    </a:prstGeom>
                    <a:noFill/>
                    <a:ln>
                      <a:noFill/>
                    </a:ln>
                  </pic:spPr>
                </pic:pic>
              </a:graphicData>
            </a:graphic>
          </wp:inline>
        </w:drawing>
      </w:r>
    </w:p>
    <w:p w:rsidR="00AC42A3" w:rsidRDefault="00AC42A3" w:rsidP="00AC42A3">
      <w:pPr>
        <w:ind w:firstLineChars="85" w:firstLine="179"/>
        <w:jc w:val="center"/>
      </w:pPr>
      <w:r w:rsidRPr="00F5328F">
        <w:rPr>
          <w:rFonts w:hint="eastAsia"/>
          <w:b/>
        </w:rPr>
        <w:t>图</w:t>
      </w:r>
      <w:r>
        <w:rPr>
          <w:rFonts w:hint="eastAsia"/>
          <w:b/>
        </w:rPr>
        <w:t xml:space="preserve">6.1  </w:t>
      </w:r>
      <w:r>
        <w:rPr>
          <w:rFonts w:hint="eastAsia"/>
          <w:b/>
        </w:rPr>
        <w:t>分子编码示例图</w:t>
      </w:r>
    </w:p>
    <w:p w:rsidR="00AC42A3" w:rsidRDefault="00AC42A3" w:rsidP="00AC42A3">
      <w:pPr>
        <w:ind w:firstLineChars="85" w:firstLine="178"/>
        <w:jc w:val="center"/>
        <w:rPr>
          <w:noProof/>
        </w:rPr>
      </w:pPr>
      <w:r>
        <w:rPr>
          <w:rFonts w:hint="eastAsia"/>
          <w:noProof/>
        </w:rPr>
        <w:t>.</w:t>
      </w:r>
      <w:r>
        <w:rPr>
          <w:noProof/>
        </w:rPr>
        <w:lastRenderedPageBreak/>
        <w:drawing>
          <wp:inline distT="0" distB="0" distL="0" distR="0">
            <wp:extent cx="5600700" cy="4191000"/>
            <wp:effectExtent l="0" t="0" r="0" b="0"/>
            <wp:docPr id="3" name="图片 3" descr="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L"/>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00700" cy="4191000"/>
                    </a:xfrm>
                    <a:prstGeom prst="rect">
                      <a:avLst/>
                    </a:prstGeom>
                    <a:noFill/>
                    <a:ln>
                      <a:noFill/>
                    </a:ln>
                  </pic:spPr>
                </pic:pic>
              </a:graphicData>
            </a:graphic>
          </wp:inline>
        </w:drawing>
      </w:r>
    </w:p>
    <w:p w:rsidR="00AC42A3" w:rsidRPr="004015E7" w:rsidRDefault="00AC42A3" w:rsidP="00AC42A3">
      <w:pPr>
        <w:pStyle w:val="a3"/>
        <w:ind w:firstLineChars="83" w:firstLine="175"/>
        <w:jc w:val="center"/>
        <w:rPr>
          <w:b/>
          <w:sz w:val="21"/>
        </w:rPr>
      </w:pPr>
      <w:r w:rsidRPr="00F5328F">
        <w:rPr>
          <w:rFonts w:hint="eastAsia"/>
          <w:b/>
          <w:sz w:val="21"/>
        </w:rPr>
        <w:t>图</w:t>
      </w:r>
      <w:r>
        <w:rPr>
          <w:rFonts w:hint="eastAsia"/>
          <w:b/>
          <w:sz w:val="21"/>
        </w:rPr>
        <w:t xml:space="preserve">6.2  </w:t>
      </w:r>
      <w:r>
        <w:rPr>
          <w:rFonts w:hint="eastAsia"/>
          <w:b/>
          <w:sz w:val="21"/>
        </w:rPr>
        <w:t>分子编码示例图</w:t>
      </w:r>
    </w:p>
    <w:p w:rsidR="00AC42A3" w:rsidRDefault="00AC42A3" w:rsidP="00AC42A3">
      <w:pPr>
        <w:ind w:firstLineChars="85" w:firstLine="178"/>
        <w:jc w:val="center"/>
      </w:pPr>
      <w:r>
        <w:rPr>
          <w:noProof/>
        </w:rPr>
        <w:drawing>
          <wp:inline distT="0" distB="0" distL="0" distR="0">
            <wp:extent cx="4829175" cy="3638550"/>
            <wp:effectExtent l="0" t="0" r="9525" b="0"/>
            <wp:docPr id="2" name="图片 2" descr="q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qm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29175" cy="3638550"/>
                    </a:xfrm>
                    <a:prstGeom prst="rect">
                      <a:avLst/>
                    </a:prstGeom>
                    <a:noFill/>
                    <a:ln>
                      <a:noFill/>
                    </a:ln>
                  </pic:spPr>
                </pic:pic>
              </a:graphicData>
            </a:graphic>
          </wp:inline>
        </w:drawing>
      </w:r>
    </w:p>
    <w:p w:rsidR="00AC42A3" w:rsidRDefault="00AC42A3" w:rsidP="00AC42A3">
      <w:pPr>
        <w:pStyle w:val="a3"/>
        <w:ind w:firstLineChars="83" w:firstLine="175"/>
        <w:jc w:val="center"/>
        <w:rPr>
          <w:b/>
          <w:sz w:val="21"/>
        </w:rPr>
      </w:pPr>
      <w:r w:rsidRPr="00F5328F">
        <w:rPr>
          <w:rFonts w:hint="eastAsia"/>
          <w:b/>
          <w:sz w:val="21"/>
        </w:rPr>
        <w:t>图</w:t>
      </w:r>
      <w:r>
        <w:rPr>
          <w:rFonts w:hint="eastAsia"/>
          <w:b/>
          <w:sz w:val="21"/>
        </w:rPr>
        <w:t xml:space="preserve">6.3  </w:t>
      </w:r>
      <w:r>
        <w:rPr>
          <w:rFonts w:hint="eastAsia"/>
          <w:b/>
          <w:sz w:val="21"/>
        </w:rPr>
        <w:t>分子编码示例图</w:t>
      </w:r>
    </w:p>
    <w:p w:rsidR="00AC42A3" w:rsidRDefault="00AC42A3" w:rsidP="00EE2734">
      <w:pPr>
        <w:ind w:firstLineChars="200" w:firstLine="420"/>
      </w:pPr>
    </w:p>
    <w:p w:rsidR="00574DC5" w:rsidRDefault="00EE2734">
      <w:r>
        <w:rPr>
          <w:rFonts w:hint="eastAsia"/>
        </w:rPr>
        <w:lastRenderedPageBreak/>
        <w:t>性质分析</w:t>
      </w:r>
    </w:p>
    <w:p w:rsidR="00EE2734" w:rsidRDefault="00EE2734" w:rsidP="00EE2734">
      <w:pPr>
        <w:ind w:firstLineChars="200" w:firstLine="420"/>
      </w:pPr>
      <w:r>
        <w:rPr>
          <w:rFonts w:hint="eastAsia"/>
        </w:rPr>
        <w:t>子分层邻接矩阵的性质与变换有如下特点：如果多个分子与同一个分子相连，则它们在子分层邻接矩阵中的同一行或者同一列。换言之，如果在子邻接矩阵中的元素位于不同行或者不同列则表示对应原子没有连接关系。而同一行或者同一列出现多个非零元素表明这些顶点对应的原子们与同一原子成键。此外，正向对角线上存在元素时表明在分层邻接网络中相应的连线不相交且不与同一个顶点相连，而反向对角线上存在元素时则表明相应的元素相交</w:t>
      </w:r>
      <w:r>
        <w:rPr>
          <w:rFonts w:hint="eastAsia"/>
        </w:rPr>
        <w:t>(</w:t>
      </w:r>
      <w:r>
        <w:rPr>
          <w:rFonts w:hint="eastAsia"/>
        </w:rPr>
        <w:t>对角线可以为矩形对角线</w:t>
      </w:r>
      <w:r>
        <w:rPr>
          <w:rFonts w:hint="eastAsia"/>
        </w:rPr>
        <w:t>)</w:t>
      </w:r>
      <w:r>
        <w:rPr>
          <w:rFonts w:hint="eastAsia"/>
        </w:rPr>
        <w:t>。</w:t>
      </w:r>
    </w:p>
    <w:p w:rsidR="00EE2734" w:rsidRDefault="00EE2734" w:rsidP="00EE2734">
      <w:pPr>
        <w:ind w:firstLineChars="200" w:firstLine="420"/>
      </w:pPr>
      <w:r>
        <w:rPr>
          <w:rFonts w:hint="eastAsia"/>
        </w:rPr>
        <w:t>由于上述特性，分子中被划分到同一邻接网络的部分，如果这个部分中的原子或基团与该部分其他原子或基团间没有关系则会在子邻接矩阵中被划分到不同行不同列中。这是分层邻接矩阵相较于邻接网络最大的不同，不同部分可以在子邻接矩阵中的不同区域分布，</w:t>
      </w:r>
      <w:proofErr w:type="gramStart"/>
      <w:r>
        <w:rPr>
          <w:rFonts w:hint="eastAsia"/>
        </w:rPr>
        <w:t>这助于</w:t>
      </w:r>
      <w:proofErr w:type="gramEnd"/>
      <w:r>
        <w:rPr>
          <w:rFonts w:hint="eastAsia"/>
        </w:rPr>
        <w:t>机器学习模型</w:t>
      </w:r>
      <w:proofErr w:type="gramStart"/>
      <w:r>
        <w:rPr>
          <w:rFonts w:hint="eastAsia"/>
        </w:rPr>
        <w:t>学习分</w:t>
      </w:r>
      <w:proofErr w:type="gramEnd"/>
      <w:r>
        <w:rPr>
          <w:rFonts w:hint="eastAsia"/>
        </w:rPr>
        <w:t>子表示。如图</w:t>
      </w:r>
      <w:r>
        <w:rPr>
          <w:rFonts w:hint="eastAsia"/>
        </w:rPr>
        <w:t>6.4</w:t>
      </w:r>
      <w:r>
        <w:rPr>
          <w:rFonts w:hint="eastAsia"/>
        </w:rPr>
        <w:t>所示，该分子具有</w:t>
      </w:r>
      <w:r>
        <w:rPr>
          <w:rFonts w:hint="eastAsia"/>
        </w:rPr>
        <w:t>174</w:t>
      </w:r>
      <w:r>
        <w:rPr>
          <w:rFonts w:hint="eastAsia"/>
        </w:rPr>
        <w:t>个原子，尽管分层邻接网络错综复杂，但是在分层邻接矩阵中可以划分出不同原子的对应关系。</w:t>
      </w:r>
    </w:p>
    <w:p w:rsidR="00EE2734" w:rsidRDefault="00EE2734" w:rsidP="00EE2734">
      <w:r>
        <w:rPr>
          <w:noProof/>
        </w:rPr>
        <w:drawing>
          <wp:inline distT="0" distB="0" distL="0" distR="0">
            <wp:extent cx="5753100" cy="1952625"/>
            <wp:effectExtent l="0" t="0" r="0" b="9525"/>
            <wp:docPr id="1" name="图片 1"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捕获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3100" cy="1952625"/>
                    </a:xfrm>
                    <a:prstGeom prst="rect">
                      <a:avLst/>
                    </a:prstGeom>
                    <a:noFill/>
                    <a:ln>
                      <a:noFill/>
                    </a:ln>
                  </pic:spPr>
                </pic:pic>
              </a:graphicData>
            </a:graphic>
          </wp:inline>
        </w:drawing>
      </w:r>
    </w:p>
    <w:p w:rsidR="00EE2734" w:rsidRDefault="00EE2734" w:rsidP="00EE2734">
      <w:pPr>
        <w:pStyle w:val="a3"/>
        <w:ind w:firstLineChars="83" w:firstLine="175"/>
        <w:jc w:val="center"/>
        <w:rPr>
          <w:b/>
          <w:sz w:val="21"/>
        </w:rPr>
      </w:pPr>
      <w:r w:rsidRPr="00F5328F">
        <w:rPr>
          <w:rFonts w:hint="eastAsia"/>
          <w:b/>
          <w:sz w:val="21"/>
        </w:rPr>
        <w:t>图</w:t>
      </w:r>
      <w:r>
        <w:rPr>
          <w:rFonts w:hint="eastAsia"/>
          <w:b/>
          <w:sz w:val="21"/>
        </w:rPr>
        <w:t>6.</w:t>
      </w:r>
      <w:r>
        <w:rPr>
          <w:b/>
          <w:sz w:val="21"/>
        </w:rPr>
        <w:t>4</w:t>
      </w:r>
      <w:r>
        <w:rPr>
          <w:rFonts w:hint="eastAsia"/>
          <w:b/>
          <w:sz w:val="21"/>
        </w:rPr>
        <w:t xml:space="preserve">  </w:t>
      </w:r>
      <w:r>
        <w:rPr>
          <w:rFonts w:hint="eastAsia"/>
          <w:b/>
          <w:sz w:val="21"/>
        </w:rPr>
        <w:t>分子编码示例图</w:t>
      </w:r>
    </w:p>
    <w:p w:rsidR="00EE2734" w:rsidRPr="00D00D94" w:rsidRDefault="00EE2734" w:rsidP="00EE2734"/>
    <w:p w:rsidR="00EE2734" w:rsidRDefault="00EE2734" w:rsidP="00EE2734">
      <w:pPr>
        <w:ind w:firstLineChars="200" w:firstLine="420"/>
      </w:pPr>
      <w:r>
        <w:rPr>
          <w:rFonts w:hint="eastAsia"/>
        </w:rPr>
        <w:t>因为对于分层邻接网络而言，同一层的顶点交换位置（连接边也跟随改变）图依然等价。所以对于分层邻接矩阵而言，对序数为</w:t>
      </w:r>
      <w:r>
        <w:rPr>
          <w:rFonts w:hint="eastAsia"/>
        </w:rPr>
        <w:t>n</w:t>
      </w:r>
      <w:r>
        <w:rPr>
          <w:rFonts w:hint="eastAsia"/>
        </w:rPr>
        <w:t>的</w:t>
      </w:r>
      <w:proofErr w:type="gramStart"/>
      <w:r>
        <w:rPr>
          <w:rFonts w:hint="eastAsia"/>
        </w:rPr>
        <w:t>一</w:t>
      </w:r>
      <w:proofErr w:type="gramEnd"/>
      <w:r>
        <w:rPr>
          <w:rFonts w:hint="eastAsia"/>
        </w:rPr>
        <w:t>个子邻接矩阵作行变换中的交换两行，那么对序数为</w:t>
      </w:r>
      <w:r>
        <w:rPr>
          <w:rFonts w:hint="eastAsia"/>
        </w:rPr>
        <w:t>n+1</w:t>
      </w:r>
      <w:r>
        <w:rPr>
          <w:rFonts w:hint="eastAsia"/>
        </w:rPr>
        <w:t>的子邻接矩阵对应列作初等列变换（或者对对序数为</w:t>
      </w:r>
      <w:r>
        <w:rPr>
          <w:rFonts w:hint="eastAsia"/>
        </w:rPr>
        <w:t>n</w:t>
      </w:r>
      <w:r>
        <w:rPr>
          <w:rFonts w:hint="eastAsia"/>
        </w:rPr>
        <w:t>的</w:t>
      </w:r>
      <w:proofErr w:type="gramStart"/>
      <w:r>
        <w:rPr>
          <w:rFonts w:hint="eastAsia"/>
        </w:rPr>
        <w:t>一</w:t>
      </w:r>
      <w:proofErr w:type="gramEnd"/>
      <w:r>
        <w:rPr>
          <w:rFonts w:hint="eastAsia"/>
        </w:rPr>
        <w:t>个子</w:t>
      </w:r>
      <w:proofErr w:type="gramStart"/>
      <w:r>
        <w:rPr>
          <w:rFonts w:hint="eastAsia"/>
        </w:rPr>
        <w:t>邻接矩阵作列变换</w:t>
      </w:r>
      <w:proofErr w:type="gramEnd"/>
      <w:r>
        <w:rPr>
          <w:rFonts w:hint="eastAsia"/>
        </w:rPr>
        <w:t>中的交换两列，那么对序数为</w:t>
      </w:r>
      <w:r>
        <w:rPr>
          <w:rFonts w:hint="eastAsia"/>
        </w:rPr>
        <w:t>n-1</w:t>
      </w:r>
      <w:r>
        <w:rPr>
          <w:rFonts w:hint="eastAsia"/>
        </w:rPr>
        <w:t>的子邻接矩阵对应行作初等行变换中的交换两行）后图形仍然等价。因而，对数序为奇数的子分层邻接矩阵进行初等行变换中的交换任意两行，那么对序数为偶数的子分层邻接网络进行初等行变换中的交换任意两列则可保持图等价。</w:t>
      </w:r>
    </w:p>
    <w:p w:rsidR="00EE2734" w:rsidRDefault="00EE2734" w:rsidP="00EE2734">
      <w:pPr>
        <w:ind w:firstLineChars="200" w:firstLine="420"/>
      </w:pPr>
      <w:r>
        <w:rPr>
          <w:rFonts w:hint="eastAsia"/>
        </w:rPr>
        <w:t>网络中每一层的</w:t>
      </w:r>
      <w:r>
        <w:rPr>
          <w:rFonts w:hint="eastAsia"/>
        </w:rPr>
        <w:t>n</w:t>
      </w:r>
      <w:proofErr w:type="gramStart"/>
      <w:r>
        <w:rPr>
          <w:rFonts w:hint="eastAsia"/>
        </w:rPr>
        <w:t>个</w:t>
      </w:r>
      <w:proofErr w:type="gramEnd"/>
      <w:r>
        <w:rPr>
          <w:rFonts w:hint="eastAsia"/>
        </w:rPr>
        <w:t>顶点排列顺序的不同可以产生</w:t>
      </w:r>
      <w:r>
        <w:rPr>
          <w:rFonts w:hint="eastAsia"/>
        </w:rPr>
        <w:t>n!</w:t>
      </w:r>
      <w:r>
        <w:rPr>
          <w:rFonts w:hint="eastAsia"/>
        </w:rPr>
        <w:t>种排列方式。排列方式的不同会产生分层邻接网络以及分层邻接矩阵不同种表示方式。我们希望对于同一个分子，其分层邻接矩阵的表示是唯一的，所以我们需要确立每一层顶点的排列原则。</w:t>
      </w:r>
    </w:p>
    <w:p w:rsidR="00EE2734" w:rsidRDefault="00EE2734" w:rsidP="00EE2734">
      <w:pPr>
        <w:ind w:firstLineChars="200" w:firstLine="420"/>
      </w:pPr>
      <w:r>
        <w:rPr>
          <w:rFonts w:hint="eastAsia"/>
        </w:rPr>
        <w:t>其规则如下，在分层邻接网络的每一层中，每一个顶点的排序按照它们在元素周期表中的顺序从低到高排列。对于相同的元素集合，它们的排列顺序依照它们所连接的上一层的顶点顺序来排列顺序，这样可以在按照原子序数排列的情况下尽可能减少子邻接网络中的边相交。</w:t>
      </w:r>
    </w:p>
    <w:p w:rsidR="00EE2734" w:rsidRDefault="00EE2734" w:rsidP="00EE2734">
      <w:pPr>
        <w:ind w:firstLineChars="185" w:firstLine="388"/>
      </w:pPr>
      <w:r>
        <w:rPr>
          <w:rFonts w:hint="eastAsia"/>
        </w:rPr>
        <w:t>每一层顶点的排列原则并不是唯一的，也可以不考虑顶点对应的原子种类而完全按照分层邻接网络中的最小相交数目来排列。</w:t>
      </w:r>
    </w:p>
    <w:p w:rsidR="00EE2734" w:rsidRDefault="00EE2734" w:rsidP="00EE2734">
      <w:pPr>
        <w:ind w:firstLineChars="200" w:firstLine="420"/>
      </w:pPr>
      <w:r>
        <w:rPr>
          <w:rFonts w:hint="eastAsia"/>
        </w:rPr>
        <w:t>按照一定规则可以减少该排列种类的数目，例如对于不同元素，每一层的顶点按照它们对应的原子序数从大到小排列。这样可以减少网络的多样性，从而增加子邻接矩阵网络的复用率。这样做的目的在于有利于机器学习模型发现编码数据中的规律性。选取分子长度最大的根节点进行遍历也是出于这种考虑。而对于相同元素则应相互交换位置，以二分图的边最小相交的方式进行排列。</w:t>
      </w:r>
    </w:p>
    <w:p w:rsidR="00EE2734" w:rsidRDefault="00EE2734" w:rsidP="00EE2734">
      <w:pPr>
        <w:ind w:firstLineChars="200" w:firstLine="420"/>
      </w:pPr>
      <w:r>
        <w:rPr>
          <w:rFonts w:hint="eastAsia"/>
        </w:rPr>
        <w:lastRenderedPageBreak/>
        <w:t>值得注意的是</w:t>
      </w:r>
      <w:r w:rsidRPr="00A20AF3">
        <w:rPr>
          <w:rFonts w:hint="eastAsia"/>
        </w:rPr>
        <w:t>奇</w:t>
      </w:r>
      <w:proofErr w:type="gramStart"/>
      <w:r w:rsidRPr="00A20AF3">
        <w:rPr>
          <w:rFonts w:hint="eastAsia"/>
        </w:rPr>
        <w:t>元环图</w:t>
      </w:r>
      <w:proofErr w:type="gramEnd"/>
      <w:r w:rsidRPr="00A20AF3">
        <w:rPr>
          <w:rFonts w:hint="eastAsia"/>
        </w:rPr>
        <w:t>的等价问题</w:t>
      </w:r>
      <w:r>
        <w:rPr>
          <w:rFonts w:hint="eastAsia"/>
        </w:rPr>
        <w:t>，集合</w:t>
      </w:r>
      <w:r>
        <w:rPr>
          <w:rFonts w:hint="eastAsia"/>
        </w:rPr>
        <w:t xml:space="preserve"> </w:t>
      </w:r>
      <w:r>
        <w:rPr>
          <w:rFonts w:hint="eastAsia"/>
        </w:rPr>
        <w:t>包含的顶点之间存在可能连接关系，这种情况当且仅当图</w:t>
      </w:r>
      <w:proofErr w:type="gramStart"/>
      <w:r>
        <w:rPr>
          <w:rFonts w:hint="eastAsia"/>
        </w:rPr>
        <w:t>含有奇环时</w:t>
      </w:r>
      <w:proofErr w:type="gramEnd"/>
      <w:r>
        <w:rPr>
          <w:rFonts w:hint="eastAsia"/>
        </w:rPr>
        <w:t>存在。这意味着分层邻接网络结构中将会缺少分子中奇元环上的某一键连关系。这是由于分层邻接网络由若干个二分</w:t>
      </w:r>
      <w:proofErr w:type="gramStart"/>
      <w:r>
        <w:rPr>
          <w:rFonts w:hint="eastAsia"/>
        </w:rPr>
        <w:t>图构成</w:t>
      </w:r>
      <w:proofErr w:type="gramEnd"/>
      <w:r>
        <w:rPr>
          <w:rFonts w:hint="eastAsia"/>
        </w:rPr>
        <w:t>的，而根据图论：一个图是偶图（二分图）当且仅当它不包含奇环。</w:t>
      </w:r>
    </w:p>
    <w:p w:rsidR="00EE2734" w:rsidRDefault="00EE2734" w:rsidP="00EE2734">
      <w:pPr>
        <w:ind w:firstLineChars="200" w:firstLine="420"/>
      </w:pPr>
      <w:r>
        <w:rPr>
          <w:rFonts w:hint="eastAsia"/>
        </w:rPr>
        <w:t>为了解决这一问题，我们可以使用占位顶点的方法，使得分子图与邻接网络形成一一映射关系。在图遍历的过程中，</w:t>
      </w:r>
      <w:proofErr w:type="gramStart"/>
      <w:r>
        <w:rPr>
          <w:rFonts w:hint="eastAsia"/>
        </w:rPr>
        <w:t>如果层</w:t>
      </w:r>
      <w:proofErr w:type="gramEnd"/>
      <w:r>
        <w:rPr>
          <w:rFonts w:hint="eastAsia"/>
        </w:rPr>
        <w:t>l</w:t>
      </w:r>
      <w:r>
        <w:rPr>
          <w:rFonts w:hint="eastAsia"/>
        </w:rPr>
        <w:t>中顶点</w:t>
      </w:r>
      <w:proofErr w:type="spellStart"/>
      <w:r>
        <w:rPr>
          <w:rFonts w:hint="eastAsia"/>
        </w:rPr>
        <w:t>v</w:t>
      </w:r>
      <w:r w:rsidRPr="005A3C5E">
        <w:rPr>
          <w:rFonts w:hint="eastAsia"/>
          <w:vertAlign w:val="subscript"/>
        </w:rPr>
        <w:t>a</w:t>
      </w:r>
      <w:proofErr w:type="spellEnd"/>
      <w:r>
        <w:rPr>
          <w:rFonts w:hint="eastAsia"/>
        </w:rPr>
        <w:t xml:space="preserve"> </w:t>
      </w:r>
      <w:proofErr w:type="spellStart"/>
      <w:r>
        <w:rPr>
          <w:rFonts w:hint="eastAsia"/>
        </w:rPr>
        <w:t>v</w:t>
      </w:r>
      <w:r w:rsidRPr="005A3C5E">
        <w:rPr>
          <w:rFonts w:hint="eastAsia"/>
          <w:vertAlign w:val="subscript"/>
        </w:rPr>
        <w:t>b</w:t>
      </w:r>
      <w:proofErr w:type="spellEnd"/>
      <w:r>
        <w:rPr>
          <w:rFonts w:hint="eastAsia"/>
        </w:rPr>
        <w:t>相连，则在下一层级中添加</w:t>
      </w:r>
      <w:proofErr w:type="spellStart"/>
      <w:r>
        <w:rPr>
          <w:rFonts w:hint="eastAsia"/>
        </w:rPr>
        <w:t>v</w:t>
      </w:r>
      <w:r w:rsidRPr="009A235A">
        <w:rPr>
          <w:rFonts w:hint="eastAsia"/>
          <w:vertAlign w:val="subscript"/>
        </w:rPr>
        <w:t>h</w:t>
      </w:r>
      <w:proofErr w:type="spellEnd"/>
      <w:r>
        <w:rPr>
          <w:rFonts w:hint="eastAsia"/>
        </w:rPr>
        <w:t>。在这两层所对应的二分图中，建立</w:t>
      </w:r>
      <w:proofErr w:type="spellStart"/>
      <w:r>
        <w:rPr>
          <w:rFonts w:hint="eastAsia"/>
        </w:rPr>
        <w:t>v</w:t>
      </w:r>
      <w:r w:rsidRPr="005A3C5E">
        <w:rPr>
          <w:rFonts w:hint="eastAsia"/>
          <w:vertAlign w:val="subscript"/>
        </w:rPr>
        <w:t>a</w:t>
      </w:r>
      <w:proofErr w:type="spellEnd"/>
      <w:r>
        <w:rPr>
          <w:rFonts w:hint="eastAsia"/>
        </w:rPr>
        <w:t xml:space="preserve"> </w:t>
      </w:r>
      <w:proofErr w:type="spellStart"/>
      <w:r>
        <w:rPr>
          <w:rFonts w:hint="eastAsia"/>
        </w:rPr>
        <w:t>v</w:t>
      </w:r>
      <w:r w:rsidRPr="005A3C5E">
        <w:rPr>
          <w:rFonts w:hint="eastAsia"/>
          <w:vertAlign w:val="subscript"/>
        </w:rPr>
        <w:t>h</w:t>
      </w:r>
      <w:proofErr w:type="spellEnd"/>
      <w:r>
        <w:rPr>
          <w:rFonts w:hint="eastAsia"/>
        </w:rPr>
        <w:t xml:space="preserve">  </w:t>
      </w:r>
      <w:proofErr w:type="spellStart"/>
      <w:r>
        <w:rPr>
          <w:rFonts w:hint="eastAsia"/>
        </w:rPr>
        <w:t>v</w:t>
      </w:r>
      <w:r w:rsidRPr="005A3C5E">
        <w:rPr>
          <w:rFonts w:hint="eastAsia"/>
          <w:vertAlign w:val="subscript"/>
        </w:rPr>
        <w:t>b</w:t>
      </w:r>
      <w:proofErr w:type="spellEnd"/>
      <w:r>
        <w:rPr>
          <w:rFonts w:hint="eastAsia"/>
        </w:rPr>
        <w:t xml:space="preserve"> </w:t>
      </w:r>
      <w:proofErr w:type="spellStart"/>
      <w:r>
        <w:rPr>
          <w:rFonts w:hint="eastAsia"/>
        </w:rPr>
        <w:t>v</w:t>
      </w:r>
      <w:r w:rsidRPr="005A3C5E">
        <w:rPr>
          <w:rFonts w:hint="eastAsia"/>
          <w:vertAlign w:val="subscript"/>
        </w:rPr>
        <w:t>h</w:t>
      </w:r>
      <w:proofErr w:type="spellEnd"/>
      <w:r>
        <w:rPr>
          <w:rFonts w:hint="eastAsia"/>
        </w:rPr>
        <w:t>新的连接关系</w:t>
      </w:r>
      <w:r>
        <w:rPr>
          <w:rFonts w:hint="eastAsia"/>
        </w:rPr>
        <w:t>.</w:t>
      </w:r>
    </w:p>
    <w:p w:rsidR="00EE2734" w:rsidRDefault="00EE2734" w:rsidP="00EE2734">
      <w:pPr>
        <w:ind w:firstLineChars="200" w:firstLine="420"/>
      </w:pPr>
      <w:r>
        <w:rPr>
          <w:rFonts w:hint="eastAsia"/>
        </w:rPr>
        <w:t>在分层邻接矩阵中顶点权重用其对应的原子序数来表示，而占位符顶点权重可以用</w:t>
      </w:r>
      <w:r>
        <w:rPr>
          <w:rFonts w:hint="eastAsia"/>
        </w:rPr>
        <w:t>0.5</w:t>
      </w:r>
      <w:r>
        <w:rPr>
          <w:rFonts w:hint="eastAsia"/>
        </w:rPr>
        <w:t>数值表示。</w:t>
      </w:r>
    </w:p>
    <w:p w:rsidR="00EE2734" w:rsidRDefault="00EE2734" w:rsidP="00EE2734">
      <w:pPr>
        <w:ind w:firstLineChars="200" w:firstLine="420"/>
      </w:pPr>
      <w:r>
        <w:rPr>
          <w:rFonts w:hint="eastAsia"/>
        </w:rPr>
        <w:t>此外，我们需要与邻接网络的差异，正如我们在邻接网络中所叙述的，邻接网络以分子中所有原子为横，纵坐标，然后寻找横纵坐标对应原子的连接关系，如果相连则该矩阵对应元素为</w:t>
      </w:r>
      <w:r>
        <w:rPr>
          <w:rFonts w:hint="eastAsia"/>
        </w:rPr>
        <w:t>1</w:t>
      </w:r>
      <w:r>
        <w:rPr>
          <w:rFonts w:hint="eastAsia"/>
        </w:rPr>
        <w:t>，否则为零。这样虽然分子整个结构的信息储存在了矩阵中，但矩阵本身却无法反应分子任何结构层次信息。其次，邻接矩阵为对角线上元素为零的对称矩阵，而分层邻接矩阵不是对称矩阵，对角线上的元素也不一定为</w:t>
      </w:r>
      <w:r>
        <w:rPr>
          <w:rFonts w:hint="eastAsia"/>
        </w:rPr>
        <w:t>0</w:t>
      </w:r>
      <w:r>
        <w:rPr>
          <w:rFonts w:hint="eastAsia"/>
        </w:rPr>
        <w:t>。</w:t>
      </w:r>
    </w:p>
    <w:p w:rsidR="00EE2734" w:rsidRDefault="00EE2734" w:rsidP="00EE2734">
      <w:pPr>
        <w:ind w:firstLineChars="200" w:firstLine="420"/>
      </w:pPr>
      <w:r>
        <w:rPr>
          <w:rFonts w:hint="eastAsia"/>
        </w:rPr>
        <w:t>为什么要选取分子长度</w:t>
      </w:r>
      <w:r>
        <w:rPr>
          <w:rFonts w:hint="eastAsia"/>
        </w:rPr>
        <w:t>m</w:t>
      </w:r>
      <w:r>
        <w:rPr>
          <w:rFonts w:hint="eastAsia"/>
        </w:rPr>
        <w:t>最大的</w:t>
      </w:r>
      <w:r>
        <w:rPr>
          <w:rFonts w:hint="eastAsia"/>
        </w:rPr>
        <w:t>L</w:t>
      </w:r>
      <w:r>
        <w:rPr>
          <w:rFonts w:hint="eastAsia"/>
        </w:rPr>
        <w:t>为实际</w:t>
      </w:r>
      <w:r>
        <w:rPr>
          <w:rFonts w:hint="eastAsia"/>
        </w:rPr>
        <w:t>L</w:t>
      </w:r>
      <w:r>
        <w:rPr>
          <w:rFonts w:hint="eastAsia"/>
        </w:rPr>
        <w:t>选取分子长度</w:t>
      </w:r>
      <w:r>
        <w:rPr>
          <w:rFonts w:hint="eastAsia"/>
        </w:rPr>
        <w:t>m</w:t>
      </w:r>
      <w:r>
        <w:rPr>
          <w:rFonts w:hint="eastAsia"/>
        </w:rPr>
        <w:t>最大的</w:t>
      </w:r>
      <w:r>
        <w:rPr>
          <w:rFonts w:hint="eastAsia"/>
        </w:rPr>
        <w:t>L</w:t>
      </w:r>
      <w:r>
        <w:rPr>
          <w:rFonts w:hint="eastAsia"/>
        </w:rPr>
        <w:t>为实际</w:t>
      </w:r>
      <w:r>
        <w:rPr>
          <w:rFonts w:hint="eastAsia"/>
        </w:rPr>
        <w:t>L</w:t>
      </w:r>
      <w:r>
        <w:rPr>
          <w:rFonts w:hint="eastAsia"/>
        </w:rPr>
        <w:t>可以增加分子的层次感，可以增大子分层邻接网络的复用率。确定了分子的根顶点实际上也就确定了分子的取向。通常而言，对于分子的编码，应当</w:t>
      </w:r>
      <w:proofErr w:type="gramStart"/>
      <w:r>
        <w:rPr>
          <w:rFonts w:hint="eastAsia"/>
        </w:rPr>
        <w:t>保持分</w:t>
      </w:r>
      <w:proofErr w:type="gramEnd"/>
      <w:r>
        <w:rPr>
          <w:rFonts w:hint="eastAsia"/>
        </w:rPr>
        <w:t>子结构的旋转不变性。当编码的所有分子采取这种根顶点选取方式时，实际上相当于确立了所有分子的取向。这是十分重要的。</w:t>
      </w:r>
    </w:p>
    <w:p w:rsidR="00D22847" w:rsidRDefault="00EE2734" w:rsidP="00D22847">
      <w:pPr>
        <w:ind w:firstLineChars="200" w:firstLine="420"/>
      </w:pPr>
      <w:r>
        <w:rPr>
          <w:rFonts w:hint="eastAsia"/>
        </w:rPr>
        <w:t>通常而言，选取的根顶点使分子的长度最大时对应分子的宽度最小。在一个分子结构数据库当中，选取其中宽度最大的分子，其宽度为所有分子的统一宽度。同样的，在模型训练的分子结构数据库中应选取其中长度最大的分子，其长度为所有分子编码为分层邻接矩阵的统一长度，不足的部分用</w:t>
      </w:r>
      <w:r>
        <w:rPr>
          <w:rFonts w:hint="eastAsia"/>
        </w:rPr>
        <w:t>0</w:t>
      </w:r>
      <w:r>
        <w:rPr>
          <w:rFonts w:hint="eastAsia"/>
        </w:rPr>
        <w:t>补齐。此外值得注意的一点是，如果机器学习模型最后部分采用的是全局最大池化，则输入数据大小尺寸可以不固定，也就是说可以对可变长度的分子进行处理。</w:t>
      </w:r>
    </w:p>
    <w:p w:rsidR="00084BF9" w:rsidRDefault="00084BF9" w:rsidP="006F6E94"/>
    <w:p w:rsidR="00D22847" w:rsidRDefault="00D22847">
      <w:r>
        <w:rPr>
          <w:rFonts w:hint="eastAsia"/>
        </w:rPr>
        <w:t>结果与讨论</w:t>
      </w:r>
    </w:p>
    <w:p w:rsidR="001542D9" w:rsidRDefault="001542D9"/>
    <w:p w:rsidR="00D22847" w:rsidRDefault="00D22847"/>
    <w:p w:rsidR="00B55FB6" w:rsidRDefault="00B55FB6">
      <w:r>
        <w:rPr>
          <w:rFonts w:hint="eastAsia"/>
        </w:rPr>
        <w:t>选取数据集中单分子作为训练</w:t>
      </w:r>
      <w:r w:rsidR="001542D9">
        <w:rPr>
          <w:rFonts w:hint="eastAsia"/>
        </w:rPr>
        <w:t>和预测</w:t>
      </w:r>
      <w:r>
        <w:rPr>
          <w:rFonts w:hint="eastAsia"/>
        </w:rPr>
        <w:t>对象</w:t>
      </w:r>
    </w:p>
    <w:p w:rsidR="00B55FB6" w:rsidRPr="001542D9" w:rsidRDefault="00B55FB6"/>
    <w:p w:rsidR="00B55FB6" w:rsidRDefault="00B55FB6"/>
    <w:p w:rsidR="00D22847" w:rsidRDefault="00B55FB6">
      <w:r>
        <w:rPr>
          <w:rFonts w:hint="eastAsia"/>
        </w:rPr>
        <w:t>BACE</w:t>
      </w:r>
    </w:p>
    <w:p w:rsidR="00D22847" w:rsidRPr="0096315D" w:rsidRDefault="00D22847" w:rsidP="00D22847">
      <w:pPr>
        <w:ind w:firstLineChars="100" w:firstLine="211"/>
        <w:jc w:val="center"/>
        <w:rPr>
          <w:rFonts w:cs="Times New Roman"/>
          <w:b/>
        </w:rPr>
      </w:pPr>
      <w:r w:rsidRPr="00D93F35">
        <w:rPr>
          <w:rFonts w:cs="Times New Roman" w:hint="eastAsia"/>
          <w:b/>
        </w:rPr>
        <w:t>表</w:t>
      </w:r>
      <w:r>
        <w:rPr>
          <w:rFonts w:cs="Times New Roman" w:hint="eastAsia"/>
          <w:b/>
        </w:rPr>
        <w:t>7.3   BACE</w:t>
      </w:r>
      <w:r>
        <w:rPr>
          <w:rFonts w:cs="Times New Roman" w:hint="eastAsia"/>
          <w:b/>
        </w:rPr>
        <w:t>预测结果</w:t>
      </w:r>
    </w:p>
    <w:tbl>
      <w:tblPr>
        <w:tblW w:w="7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2"/>
        <w:gridCol w:w="1176"/>
        <w:gridCol w:w="1176"/>
        <w:gridCol w:w="1176"/>
        <w:gridCol w:w="1176"/>
        <w:gridCol w:w="1176"/>
      </w:tblGrid>
      <w:tr w:rsidR="00D22847" w:rsidTr="00B65E9A">
        <w:trPr>
          <w:trHeight w:val="312"/>
          <w:jc w:val="center"/>
        </w:trPr>
        <w:tc>
          <w:tcPr>
            <w:tcW w:w="1512"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sz w:val="20"/>
                <w:szCs w:val="20"/>
              </w:rPr>
              <w:t>Task</w:t>
            </w:r>
          </w:p>
        </w:tc>
        <w:tc>
          <w:tcPr>
            <w:tcW w:w="1176" w:type="dxa"/>
            <w:tcBorders>
              <w:top w:val="single" w:sz="8" w:space="0" w:color="auto"/>
              <w:left w:val="nil"/>
              <w:bottom w:val="single" w:sz="4" w:space="0" w:color="auto"/>
              <w:right w:val="nil"/>
            </w:tcBorders>
            <w:vAlign w:val="center"/>
          </w:tcPr>
          <w:p w:rsidR="00D22847" w:rsidRPr="006D7996" w:rsidRDefault="00D22847" w:rsidP="00B65E9A">
            <w:pPr>
              <w:jc w:val="center"/>
              <w:rPr>
                <w:rFonts w:cs="Times New Roman"/>
                <w:sz w:val="20"/>
                <w:szCs w:val="20"/>
              </w:rPr>
            </w:pPr>
            <w:r w:rsidRPr="00CE3DC6">
              <w:rPr>
                <w:rFonts w:cs="Times New Roman"/>
              </w:rPr>
              <w:t>Accuracy</w:t>
            </w:r>
          </w:p>
        </w:tc>
        <w:tc>
          <w:tcPr>
            <w:tcW w:w="1176"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sz w:val="20"/>
                <w:szCs w:val="20"/>
              </w:rPr>
              <w:t>TP</w:t>
            </w:r>
          </w:p>
        </w:tc>
        <w:tc>
          <w:tcPr>
            <w:tcW w:w="1176"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rPr>
              <w:t>TN</w:t>
            </w:r>
          </w:p>
        </w:tc>
        <w:tc>
          <w:tcPr>
            <w:tcW w:w="1176"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sidRPr="00CE3DC6">
              <w:rPr>
                <w:rFonts w:cs="Times New Roman"/>
              </w:rPr>
              <w:t>Balanced Accuracy</w:t>
            </w:r>
          </w:p>
        </w:tc>
        <w:tc>
          <w:tcPr>
            <w:tcW w:w="1176" w:type="dxa"/>
            <w:tcBorders>
              <w:top w:val="single" w:sz="8" w:space="0" w:color="auto"/>
              <w:left w:val="nil"/>
              <w:bottom w:val="single" w:sz="4" w:space="0" w:color="auto"/>
              <w:right w:val="nil"/>
            </w:tcBorders>
            <w:vAlign w:val="center"/>
          </w:tcPr>
          <w:p w:rsidR="00D22847" w:rsidRDefault="00D22847" w:rsidP="00B65E9A">
            <w:pPr>
              <w:jc w:val="center"/>
              <w:rPr>
                <w:rFonts w:cs="Times New Roman"/>
              </w:rPr>
            </w:pPr>
            <w:r>
              <w:rPr>
                <w:rFonts w:cs="Times New Roman" w:hint="eastAsia"/>
              </w:rPr>
              <w:t>ROC</w:t>
            </w:r>
          </w:p>
        </w:tc>
      </w:tr>
      <w:tr w:rsidR="00D22847" w:rsidTr="00B65E9A">
        <w:trPr>
          <w:trHeight w:val="567"/>
          <w:jc w:val="center"/>
        </w:trPr>
        <w:tc>
          <w:tcPr>
            <w:tcW w:w="1512" w:type="dxa"/>
            <w:tcBorders>
              <w:top w:val="single" w:sz="4"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sz w:val="20"/>
                <w:szCs w:val="20"/>
              </w:rPr>
              <w:t>BACE</w:t>
            </w:r>
          </w:p>
        </w:tc>
        <w:tc>
          <w:tcPr>
            <w:tcW w:w="1176" w:type="dxa"/>
            <w:tcBorders>
              <w:top w:val="single" w:sz="4" w:space="0" w:color="auto"/>
              <w:left w:val="nil"/>
              <w:bottom w:val="single" w:sz="4" w:space="0" w:color="auto"/>
              <w:right w:val="nil"/>
            </w:tcBorders>
            <w:vAlign w:val="center"/>
          </w:tcPr>
          <w:p w:rsidR="00D22847" w:rsidRPr="006D7996" w:rsidRDefault="00D22847" w:rsidP="00B65E9A">
            <w:pPr>
              <w:widowControl/>
              <w:jc w:val="center"/>
              <w:textAlignment w:val="center"/>
              <w:rPr>
                <w:rFonts w:cs="Times New Roman"/>
                <w:sz w:val="20"/>
                <w:szCs w:val="20"/>
              </w:rPr>
            </w:pPr>
            <w:r>
              <w:rPr>
                <w:rFonts w:cs="Times New Roman" w:hint="eastAsia"/>
                <w:sz w:val="20"/>
                <w:szCs w:val="20"/>
              </w:rPr>
              <w:t>0.81419</w:t>
            </w:r>
          </w:p>
        </w:tc>
        <w:tc>
          <w:tcPr>
            <w:tcW w:w="1176" w:type="dxa"/>
            <w:tcBorders>
              <w:top w:val="single" w:sz="4" w:space="0" w:color="auto"/>
              <w:left w:val="nil"/>
              <w:bottom w:val="single" w:sz="4" w:space="0" w:color="auto"/>
              <w:right w:val="nil"/>
            </w:tcBorders>
            <w:shd w:val="clear" w:color="auto" w:fill="auto"/>
            <w:vAlign w:val="center"/>
          </w:tcPr>
          <w:p w:rsidR="00D22847" w:rsidRPr="006D7996" w:rsidRDefault="00D22847" w:rsidP="00B65E9A">
            <w:pPr>
              <w:widowControl/>
              <w:jc w:val="center"/>
              <w:textAlignment w:val="center"/>
              <w:rPr>
                <w:rFonts w:cs="Times New Roman"/>
                <w:sz w:val="20"/>
                <w:szCs w:val="20"/>
              </w:rPr>
            </w:pPr>
            <w:r>
              <w:rPr>
                <w:rFonts w:cs="Times New Roman" w:hint="eastAsia"/>
                <w:sz w:val="20"/>
                <w:szCs w:val="20"/>
              </w:rPr>
              <w:t>0.79231</w:t>
            </w:r>
          </w:p>
        </w:tc>
        <w:tc>
          <w:tcPr>
            <w:tcW w:w="1176" w:type="dxa"/>
            <w:tcBorders>
              <w:top w:val="single" w:sz="4" w:space="0" w:color="auto"/>
              <w:left w:val="nil"/>
              <w:bottom w:val="single" w:sz="4" w:space="0" w:color="auto"/>
              <w:right w:val="nil"/>
            </w:tcBorders>
            <w:shd w:val="clear" w:color="auto" w:fill="auto"/>
            <w:vAlign w:val="center"/>
          </w:tcPr>
          <w:p w:rsidR="00D22847" w:rsidRPr="006D7996" w:rsidRDefault="00D22847" w:rsidP="00B65E9A">
            <w:pPr>
              <w:widowControl/>
              <w:jc w:val="center"/>
              <w:textAlignment w:val="center"/>
              <w:rPr>
                <w:rFonts w:cs="Times New Roman"/>
                <w:sz w:val="20"/>
                <w:szCs w:val="20"/>
              </w:rPr>
            </w:pPr>
            <w:r>
              <w:rPr>
                <w:rFonts w:cs="Times New Roman" w:hint="eastAsia"/>
                <w:sz w:val="20"/>
                <w:szCs w:val="20"/>
              </w:rPr>
              <w:t>0.82635</w:t>
            </w:r>
          </w:p>
        </w:tc>
        <w:tc>
          <w:tcPr>
            <w:tcW w:w="1176" w:type="dxa"/>
            <w:tcBorders>
              <w:top w:val="single" w:sz="4" w:space="0" w:color="auto"/>
              <w:left w:val="nil"/>
              <w:bottom w:val="single" w:sz="4" w:space="0" w:color="auto"/>
              <w:right w:val="nil"/>
            </w:tcBorders>
            <w:shd w:val="clear" w:color="auto" w:fill="auto"/>
            <w:vAlign w:val="center"/>
          </w:tcPr>
          <w:p w:rsidR="00D22847" w:rsidRPr="006D7996" w:rsidRDefault="00D22847" w:rsidP="00B65E9A">
            <w:pPr>
              <w:widowControl/>
              <w:jc w:val="center"/>
              <w:textAlignment w:val="center"/>
              <w:rPr>
                <w:rFonts w:cs="Times New Roman"/>
                <w:sz w:val="20"/>
                <w:szCs w:val="20"/>
              </w:rPr>
            </w:pPr>
            <w:r>
              <w:rPr>
                <w:rFonts w:cs="Times New Roman" w:hint="eastAsia"/>
                <w:sz w:val="20"/>
                <w:szCs w:val="20"/>
              </w:rPr>
              <w:t>0.80933</w:t>
            </w:r>
          </w:p>
        </w:tc>
        <w:tc>
          <w:tcPr>
            <w:tcW w:w="1176" w:type="dxa"/>
            <w:tcBorders>
              <w:top w:val="single" w:sz="4" w:space="0" w:color="auto"/>
              <w:left w:val="nil"/>
              <w:bottom w:val="single" w:sz="4" w:space="0" w:color="auto"/>
              <w:right w:val="nil"/>
            </w:tcBorders>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0.88017</w:t>
            </w:r>
          </w:p>
        </w:tc>
      </w:tr>
    </w:tbl>
    <w:p w:rsidR="00D22847" w:rsidRDefault="00D22847"/>
    <w:p w:rsidR="001542D9" w:rsidRDefault="001542D9"/>
    <w:p w:rsidR="001542D9" w:rsidRDefault="001542D9"/>
    <w:p w:rsidR="001542D9" w:rsidRDefault="001542D9"/>
    <w:p w:rsidR="001542D9" w:rsidRDefault="001542D9"/>
    <w:p w:rsidR="001542D9" w:rsidRDefault="001542D9"/>
    <w:p w:rsidR="00636120" w:rsidRDefault="00636120"/>
    <w:p w:rsidR="00D22847" w:rsidRDefault="00D22847">
      <w:r>
        <w:rPr>
          <w:rFonts w:hint="eastAsia"/>
        </w:rPr>
        <w:lastRenderedPageBreak/>
        <w:t>BBBP</w:t>
      </w:r>
    </w:p>
    <w:p w:rsidR="00D22847" w:rsidRPr="0096315D" w:rsidRDefault="00D22847" w:rsidP="00D22847">
      <w:pPr>
        <w:ind w:firstLineChars="100" w:firstLine="211"/>
        <w:jc w:val="center"/>
        <w:rPr>
          <w:rFonts w:cs="Times New Roman"/>
          <w:b/>
        </w:rPr>
      </w:pPr>
      <w:r w:rsidRPr="00D93F35">
        <w:rPr>
          <w:rFonts w:cs="Times New Roman" w:hint="eastAsia"/>
          <w:b/>
        </w:rPr>
        <w:t>表</w:t>
      </w:r>
      <w:r>
        <w:rPr>
          <w:rFonts w:cs="Times New Roman" w:hint="eastAsia"/>
          <w:b/>
        </w:rPr>
        <w:t>7.3   BBBP</w:t>
      </w:r>
      <w:r>
        <w:rPr>
          <w:rFonts w:cs="Times New Roman" w:hint="eastAsia"/>
          <w:b/>
        </w:rPr>
        <w:t>预测结果</w:t>
      </w:r>
    </w:p>
    <w:tbl>
      <w:tblPr>
        <w:tblW w:w="7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2"/>
        <w:gridCol w:w="1176"/>
        <w:gridCol w:w="1176"/>
        <w:gridCol w:w="1176"/>
        <w:gridCol w:w="1176"/>
        <w:gridCol w:w="1176"/>
      </w:tblGrid>
      <w:tr w:rsidR="00D22847" w:rsidTr="00B65E9A">
        <w:trPr>
          <w:trHeight w:val="312"/>
          <w:jc w:val="center"/>
        </w:trPr>
        <w:tc>
          <w:tcPr>
            <w:tcW w:w="1512"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sz w:val="20"/>
                <w:szCs w:val="20"/>
              </w:rPr>
              <w:t>Task</w:t>
            </w:r>
          </w:p>
        </w:tc>
        <w:tc>
          <w:tcPr>
            <w:tcW w:w="1176" w:type="dxa"/>
            <w:tcBorders>
              <w:top w:val="single" w:sz="8" w:space="0" w:color="auto"/>
              <w:left w:val="nil"/>
              <w:bottom w:val="single" w:sz="4" w:space="0" w:color="auto"/>
              <w:right w:val="nil"/>
            </w:tcBorders>
            <w:vAlign w:val="center"/>
          </w:tcPr>
          <w:p w:rsidR="00D22847" w:rsidRPr="006D7996" w:rsidRDefault="00D22847" w:rsidP="00B65E9A">
            <w:pPr>
              <w:jc w:val="center"/>
              <w:rPr>
                <w:rFonts w:cs="Times New Roman"/>
                <w:sz w:val="20"/>
                <w:szCs w:val="20"/>
              </w:rPr>
            </w:pPr>
            <w:r w:rsidRPr="00CE3DC6">
              <w:rPr>
                <w:rFonts w:cs="Times New Roman"/>
              </w:rPr>
              <w:t>Accuracy</w:t>
            </w:r>
          </w:p>
        </w:tc>
        <w:tc>
          <w:tcPr>
            <w:tcW w:w="1176"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sz w:val="20"/>
                <w:szCs w:val="20"/>
              </w:rPr>
              <w:t>TP</w:t>
            </w:r>
          </w:p>
        </w:tc>
        <w:tc>
          <w:tcPr>
            <w:tcW w:w="1176"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rPr>
              <w:t>TN</w:t>
            </w:r>
          </w:p>
        </w:tc>
        <w:tc>
          <w:tcPr>
            <w:tcW w:w="1176"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sidRPr="00CE3DC6">
              <w:rPr>
                <w:rFonts w:cs="Times New Roman"/>
              </w:rPr>
              <w:t>Balanced Accuracy</w:t>
            </w:r>
          </w:p>
        </w:tc>
        <w:tc>
          <w:tcPr>
            <w:tcW w:w="1176" w:type="dxa"/>
            <w:tcBorders>
              <w:top w:val="single" w:sz="8" w:space="0" w:color="auto"/>
              <w:left w:val="nil"/>
              <w:bottom w:val="single" w:sz="4" w:space="0" w:color="auto"/>
              <w:right w:val="nil"/>
            </w:tcBorders>
            <w:vAlign w:val="center"/>
          </w:tcPr>
          <w:p w:rsidR="00D22847" w:rsidRDefault="00D22847" w:rsidP="00B65E9A">
            <w:pPr>
              <w:jc w:val="center"/>
              <w:rPr>
                <w:rFonts w:cs="Times New Roman"/>
              </w:rPr>
            </w:pPr>
            <w:r>
              <w:rPr>
                <w:rFonts w:cs="Times New Roman" w:hint="eastAsia"/>
              </w:rPr>
              <w:t>ROC</w:t>
            </w:r>
          </w:p>
        </w:tc>
      </w:tr>
      <w:tr w:rsidR="00D22847" w:rsidTr="00B65E9A">
        <w:trPr>
          <w:trHeight w:val="567"/>
          <w:jc w:val="center"/>
        </w:trPr>
        <w:tc>
          <w:tcPr>
            <w:tcW w:w="1512" w:type="dxa"/>
            <w:tcBorders>
              <w:top w:val="single" w:sz="4"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sz w:val="20"/>
                <w:szCs w:val="20"/>
              </w:rPr>
              <w:t>BBBP</w:t>
            </w:r>
          </w:p>
        </w:tc>
        <w:tc>
          <w:tcPr>
            <w:tcW w:w="1176" w:type="dxa"/>
            <w:tcBorders>
              <w:top w:val="single" w:sz="4" w:space="0" w:color="auto"/>
              <w:left w:val="nil"/>
              <w:bottom w:val="single" w:sz="4" w:space="0" w:color="auto"/>
              <w:right w:val="nil"/>
            </w:tcBorders>
            <w:vAlign w:val="center"/>
          </w:tcPr>
          <w:p w:rsidR="00D22847" w:rsidRPr="006D7996" w:rsidRDefault="00D22847" w:rsidP="00B65E9A">
            <w:pPr>
              <w:widowControl/>
              <w:jc w:val="center"/>
              <w:textAlignment w:val="center"/>
              <w:rPr>
                <w:rFonts w:cs="Times New Roman"/>
                <w:sz w:val="20"/>
                <w:szCs w:val="20"/>
              </w:rPr>
            </w:pPr>
            <w:r w:rsidRPr="00CE3DC6">
              <w:rPr>
                <w:rFonts w:cs="Times New Roman"/>
                <w:sz w:val="20"/>
                <w:szCs w:val="20"/>
              </w:rPr>
              <w:t>0.85602</w:t>
            </w:r>
          </w:p>
        </w:tc>
        <w:tc>
          <w:tcPr>
            <w:tcW w:w="1176" w:type="dxa"/>
            <w:tcBorders>
              <w:top w:val="single" w:sz="4" w:space="0" w:color="auto"/>
              <w:left w:val="nil"/>
              <w:bottom w:val="single" w:sz="4" w:space="0" w:color="auto"/>
              <w:right w:val="nil"/>
            </w:tcBorders>
            <w:shd w:val="clear" w:color="auto" w:fill="auto"/>
            <w:vAlign w:val="center"/>
          </w:tcPr>
          <w:p w:rsidR="00D22847" w:rsidRPr="006D7996" w:rsidRDefault="00D22847" w:rsidP="00B65E9A">
            <w:pPr>
              <w:widowControl/>
              <w:jc w:val="center"/>
              <w:textAlignment w:val="center"/>
              <w:rPr>
                <w:rFonts w:cs="Times New Roman"/>
                <w:sz w:val="20"/>
                <w:szCs w:val="20"/>
              </w:rPr>
            </w:pPr>
            <w:r w:rsidRPr="00CE3DC6">
              <w:rPr>
                <w:rFonts w:cs="Times New Roman"/>
                <w:sz w:val="20"/>
                <w:szCs w:val="20"/>
              </w:rPr>
              <w:t>0.92881</w:t>
            </w:r>
          </w:p>
        </w:tc>
        <w:tc>
          <w:tcPr>
            <w:tcW w:w="1176" w:type="dxa"/>
            <w:tcBorders>
              <w:top w:val="single" w:sz="4" w:space="0" w:color="auto"/>
              <w:left w:val="nil"/>
              <w:bottom w:val="single" w:sz="4" w:space="0" w:color="auto"/>
              <w:right w:val="nil"/>
            </w:tcBorders>
            <w:shd w:val="clear" w:color="auto" w:fill="auto"/>
            <w:vAlign w:val="center"/>
          </w:tcPr>
          <w:p w:rsidR="00D22847" w:rsidRPr="006D7996" w:rsidRDefault="00D22847" w:rsidP="00B65E9A">
            <w:pPr>
              <w:widowControl/>
              <w:jc w:val="center"/>
              <w:textAlignment w:val="center"/>
              <w:rPr>
                <w:rFonts w:cs="Times New Roman"/>
                <w:sz w:val="20"/>
                <w:szCs w:val="20"/>
              </w:rPr>
            </w:pPr>
            <w:r>
              <w:rPr>
                <w:rFonts w:cs="Times New Roman" w:hint="eastAsia"/>
                <w:sz w:val="20"/>
                <w:szCs w:val="20"/>
              </w:rPr>
              <w:t>0.60227</w:t>
            </w:r>
          </w:p>
        </w:tc>
        <w:tc>
          <w:tcPr>
            <w:tcW w:w="1176" w:type="dxa"/>
            <w:tcBorders>
              <w:top w:val="single" w:sz="4" w:space="0" w:color="auto"/>
              <w:left w:val="nil"/>
              <w:bottom w:val="single" w:sz="4" w:space="0" w:color="auto"/>
              <w:right w:val="nil"/>
            </w:tcBorders>
            <w:shd w:val="clear" w:color="auto" w:fill="auto"/>
            <w:vAlign w:val="center"/>
          </w:tcPr>
          <w:p w:rsidR="00D22847" w:rsidRPr="006D7996" w:rsidRDefault="00D22847" w:rsidP="00B65E9A">
            <w:pPr>
              <w:widowControl/>
              <w:jc w:val="center"/>
              <w:textAlignment w:val="center"/>
              <w:rPr>
                <w:rFonts w:cs="Times New Roman"/>
                <w:sz w:val="20"/>
                <w:szCs w:val="20"/>
              </w:rPr>
            </w:pPr>
            <w:r w:rsidRPr="00CE3DC6">
              <w:rPr>
                <w:rFonts w:cs="Times New Roman"/>
                <w:sz w:val="20"/>
                <w:szCs w:val="20"/>
              </w:rPr>
              <w:t>0.76554</w:t>
            </w:r>
          </w:p>
        </w:tc>
        <w:tc>
          <w:tcPr>
            <w:tcW w:w="1176" w:type="dxa"/>
            <w:tcBorders>
              <w:top w:val="single" w:sz="4" w:space="0" w:color="auto"/>
              <w:left w:val="nil"/>
              <w:bottom w:val="single" w:sz="4" w:space="0" w:color="auto"/>
              <w:right w:val="nil"/>
            </w:tcBorders>
            <w:vAlign w:val="center"/>
          </w:tcPr>
          <w:p w:rsidR="00D22847" w:rsidRDefault="00D22847" w:rsidP="00B65E9A">
            <w:pPr>
              <w:widowControl/>
              <w:jc w:val="center"/>
              <w:textAlignment w:val="center"/>
              <w:rPr>
                <w:rFonts w:cs="Times New Roman"/>
                <w:sz w:val="20"/>
                <w:szCs w:val="20"/>
              </w:rPr>
            </w:pPr>
            <w:r w:rsidRPr="00CE3DC6">
              <w:rPr>
                <w:rFonts w:cs="Times New Roman"/>
                <w:sz w:val="20"/>
                <w:szCs w:val="20"/>
              </w:rPr>
              <w:t>0.87820</w:t>
            </w:r>
          </w:p>
        </w:tc>
      </w:tr>
    </w:tbl>
    <w:p w:rsidR="00D22847" w:rsidRDefault="00D22847" w:rsidP="00D22847"/>
    <w:p w:rsidR="00636120" w:rsidRDefault="00636120" w:rsidP="00D22847"/>
    <w:p w:rsidR="001542D9" w:rsidRDefault="001542D9" w:rsidP="00D22847"/>
    <w:p w:rsidR="00D22847" w:rsidRDefault="00D22847" w:rsidP="00D22847">
      <w:r>
        <w:rPr>
          <w:rFonts w:hint="eastAsia"/>
        </w:rPr>
        <w:t>HIV</w:t>
      </w:r>
    </w:p>
    <w:p w:rsidR="00D22847" w:rsidRPr="0096315D" w:rsidRDefault="00D22847" w:rsidP="00D22847">
      <w:pPr>
        <w:ind w:firstLineChars="100" w:firstLine="211"/>
        <w:jc w:val="center"/>
        <w:rPr>
          <w:rFonts w:cs="Times New Roman"/>
          <w:b/>
        </w:rPr>
      </w:pPr>
      <w:r w:rsidRPr="00D93F35">
        <w:rPr>
          <w:rFonts w:cs="Times New Roman" w:hint="eastAsia"/>
          <w:b/>
        </w:rPr>
        <w:t>表</w:t>
      </w:r>
      <w:r>
        <w:rPr>
          <w:rFonts w:cs="Times New Roman" w:hint="eastAsia"/>
          <w:b/>
        </w:rPr>
        <w:t>7.3   HIV</w:t>
      </w:r>
      <w:r>
        <w:rPr>
          <w:rFonts w:cs="Times New Roman" w:hint="eastAsia"/>
          <w:b/>
        </w:rPr>
        <w:t>预测结果</w:t>
      </w:r>
    </w:p>
    <w:tbl>
      <w:tblPr>
        <w:tblW w:w="7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2"/>
        <w:gridCol w:w="1176"/>
        <w:gridCol w:w="1176"/>
        <w:gridCol w:w="1176"/>
        <w:gridCol w:w="1176"/>
        <w:gridCol w:w="1176"/>
      </w:tblGrid>
      <w:tr w:rsidR="00D22847" w:rsidTr="00B65E9A">
        <w:trPr>
          <w:trHeight w:val="312"/>
          <w:jc w:val="center"/>
        </w:trPr>
        <w:tc>
          <w:tcPr>
            <w:tcW w:w="1512"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sz w:val="20"/>
                <w:szCs w:val="20"/>
              </w:rPr>
              <w:t>Task</w:t>
            </w:r>
          </w:p>
        </w:tc>
        <w:tc>
          <w:tcPr>
            <w:tcW w:w="1176" w:type="dxa"/>
            <w:tcBorders>
              <w:top w:val="single" w:sz="8" w:space="0" w:color="auto"/>
              <w:left w:val="nil"/>
              <w:bottom w:val="single" w:sz="4" w:space="0" w:color="auto"/>
              <w:right w:val="nil"/>
            </w:tcBorders>
            <w:vAlign w:val="center"/>
          </w:tcPr>
          <w:p w:rsidR="00D22847" w:rsidRPr="006D7996" w:rsidRDefault="00D22847" w:rsidP="00B65E9A">
            <w:pPr>
              <w:jc w:val="center"/>
              <w:rPr>
                <w:rFonts w:cs="Times New Roman"/>
                <w:sz w:val="20"/>
                <w:szCs w:val="20"/>
              </w:rPr>
            </w:pPr>
            <w:r w:rsidRPr="00CE3DC6">
              <w:rPr>
                <w:rFonts w:cs="Times New Roman"/>
              </w:rPr>
              <w:t>Accuracy</w:t>
            </w:r>
          </w:p>
        </w:tc>
        <w:tc>
          <w:tcPr>
            <w:tcW w:w="1176"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sz w:val="20"/>
                <w:szCs w:val="20"/>
              </w:rPr>
              <w:t>TP</w:t>
            </w:r>
          </w:p>
        </w:tc>
        <w:tc>
          <w:tcPr>
            <w:tcW w:w="1176"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rPr>
              <w:t>TN</w:t>
            </w:r>
          </w:p>
        </w:tc>
        <w:tc>
          <w:tcPr>
            <w:tcW w:w="1176"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sidRPr="00CE3DC6">
              <w:rPr>
                <w:rFonts w:cs="Times New Roman"/>
              </w:rPr>
              <w:t>Balanced Accuracy</w:t>
            </w:r>
          </w:p>
        </w:tc>
        <w:tc>
          <w:tcPr>
            <w:tcW w:w="1176" w:type="dxa"/>
            <w:tcBorders>
              <w:top w:val="single" w:sz="8" w:space="0" w:color="auto"/>
              <w:left w:val="nil"/>
              <w:bottom w:val="single" w:sz="4" w:space="0" w:color="auto"/>
              <w:right w:val="nil"/>
            </w:tcBorders>
            <w:vAlign w:val="center"/>
          </w:tcPr>
          <w:p w:rsidR="00D22847" w:rsidRDefault="00D22847" w:rsidP="00B65E9A">
            <w:pPr>
              <w:jc w:val="center"/>
              <w:rPr>
                <w:rFonts w:cs="Times New Roman"/>
              </w:rPr>
            </w:pPr>
            <w:r>
              <w:rPr>
                <w:rFonts w:cs="Times New Roman" w:hint="eastAsia"/>
              </w:rPr>
              <w:t>ROC</w:t>
            </w:r>
          </w:p>
        </w:tc>
      </w:tr>
      <w:tr w:rsidR="00D22847" w:rsidTr="00B65E9A">
        <w:trPr>
          <w:trHeight w:val="567"/>
          <w:jc w:val="center"/>
        </w:trPr>
        <w:tc>
          <w:tcPr>
            <w:tcW w:w="1512" w:type="dxa"/>
            <w:tcBorders>
              <w:top w:val="single" w:sz="4"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sz w:val="20"/>
                <w:szCs w:val="20"/>
              </w:rPr>
              <w:t>HIV</w:t>
            </w:r>
          </w:p>
        </w:tc>
        <w:tc>
          <w:tcPr>
            <w:tcW w:w="1176" w:type="dxa"/>
            <w:tcBorders>
              <w:top w:val="single" w:sz="4" w:space="0" w:color="auto"/>
              <w:left w:val="nil"/>
              <w:bottom w:val="single" w:sz="4" w:space="0" w:color="auto"/>
              <w:right w:val="nil"/>
            </w:tcBorders>
            <w:vAlign w:val="center"/>
          </w:tcPr>
          <w:p w:rsidR="00D22847" w:rsidRPr="006D7996" w:rsidRDefault="00D22847" w:rsidP="00B65E9A">
            <w:pPr>
              <w:widowControl/>
              <w:jc w:val="center"/>
              <w:textAlignment w:val="center"/>
              <w:rPr>
                <w:rFonts w:cs="Times New Roman"/>
                <w:sz w:val="20"/>
                <w:szCs w:val="20"/>
              </w:rPr>
            </w:pPr>
            <w:r>
              <w:rPr>
                <w:rFonts w:cs="Times New Roman" w:hint="eastAsia"/>
                <w:sz w:val="20"/>
                <w:szCs w:val="20"/>
              </w:rPr>
              <w:t>0.83852</w:t>
            </w:r>
          </w:p>
        </w:tc>
        <w:tc>
          <w:tcPr>
            <w:tcW w:w="1176" w:type="dxa"/>
            <w:tcBorders>
              <w:top w:val="single" w:sz="4" w:space="0" w:color="auto"/>
              <w:left w:val="nil"/>
              <w:bottom w:val="single" w:sz="4" w:space="0" w:color="auto"/>
              <w:right w:val="nil"/>
            </w:tcBorders>
            <w:shd w:val="clear" w:color="auto" w:fill="auto"/>
            <w:vAlign w:val="center"/>
          </w:tcPr>
          <w:p w:rsidR="00D22847" w:rsidRPr="006D7996" w:rsidRDefault="00D22847" w:rsidP="00B65E9A">
            <w:pPr>
              <w:widowControl/>
              <w:jc w:val="center"/>
              <w:textAlignment w:val="center"/>
              <w:rPr>
                <w:rFonts w:cs="Times New Roman"/>
                <w:sz w:val="20"/>
                <w:szCs w:val="20"/>
              </w:rPr>
            </w:pPr>
            <w:r>
              <w:rPr>
                <w:rFonts w:cs="Times New Roman" w:hint="eastAsia"/>
                <w:sz w:val="20"/>
                <w:szCs w:val="20"/>
              </w:rPr>
              <w:t>0.53623</w:t>
            </w:r>
          </w:p>
        </w:tc>
        <w:tc>
          <w:tcPr>
            <w:tcW w:w="1176" w:type="dxa"/>
            <w:tcBorders>
              <w:top w:val="single" w:sz="4" w:space="0" w:color="auto"/>
              <w:left w:val="nil"/>
              <w:bottom w:val="single" w:sz="4" w:space="0" w:color="auto"/>
              <w:right w:val="nil"/>
            </w:tcBorders>
            <w:shd w:val="clear" w:color="auto" w:fill="auto"/>
            <w:vAlign w:val="center"/>
          </w:tcPr>
          <w:p w:rsidR="00D22847" w:rsidRPr="006D7996" w:rsidRDefault="00D22847" w:rsidP="00B65E9A">
            <w:pPr>
              <w:widowControl/>
              <w:jc w:val="center"/>
              <w:textAlignment w:val="center"/>
              <w:rPr>
                <w:rFonts w:cs="Times New Roman"/>
                <w:sz w:val="20"/>
                <w:szCs w:val="20"/>
              </w:rPr>
            </w:pPr>
            <w:r>
              <w:rPr>
                <w:rFonts w:cs="Times New Roman" w:hint="eastAsia"/>
                <w:sz w:val="20"/>
                <w:szCs w:val="20"/>
              </w:rPr>
              <w:t>0.84719</w:t>
            </w:r>
          </w:p>
        </w:tc>
        <w:tc>
          <w:tcPr>
            <w:tcW w:w="1176" w:type="dxa"/>
            <w:tcBorders>
              <w:top w:val="single" w:sz="4" w:space="0" w:color="auto"/>
              <w:left w:val="nil"/>
              <w:bottom w:val="single" w:sz="4" w:space="0" w:color="auto"/>
              <w:right w:val="nil"/>
            </w:tcBorders>
            <w:shd w:val="clear" w:color="auto" w:fill="auto"/>
            <w:vAlign w:val="center"/>
          </w:tcPr>
          <w:p w:rsidR="00D22847" w:rsidRPr="006D7996" w:rsidRDefault="00D22847" w:rsidP="00B65E9A">
            <w:pPr>
              <w:widowControl/>
              <w:jc w:val="center"/>
              <w:textAlignment w:val="center"/>
              <w:rPr>
                <w:rFonts w:cs="Times New Roman"/>
                <w:sz w:val="20"/>
                <w:szCs w:val="20"/>
              </w:rPr>
            </w:pPr>
            <w:r>
              <w:rPr>
                <w:rFonts w:cs="Times New Roman" w:hint="eastAsia"/>
                <w:sz w:val="20"/>
                <w:szCs w:val="20"/>
              </w:rPr>
              <w:t>0.69171</w:t>
            </w:r>
          </w:p>
        </w:tc>
        <w:tc>
          <w:tcPr>
            <w:tcW w:w="1176" w:type="dxa"/>
            <w:tcBorders>
              <w:top w:val="single" w:sz="4" w:space="0" w:color="auto"/>
              <w:left w:val="nil"/>
              <w:bottom w:val="single" w:sz="4" w:space="0" w:color="auto"/>
              <w:right w:val="nil"/>
            </w:tcBorders>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0.74904</w:t>
            </w:r>
          </w:p>
        </w:tc>
      </w:tr>
    </w:tbl>
    <w:p w:rsidR="00D22847" w:rsidRDefault="00D22847"/>
    <w:p w:rsidR="001542D9" w:rsidRDefault="001542D9"/>
    <w:p w:rsidR="00D22847" w:rsidRDefault="00D22847">
      <w:r>
        <w:rPr>
          <w:rFonts w:hint="eastAsia"/>
        </w:rPr>
        <w:t>TOX21</w:t>
      </w:r>
    </w:p>
    <w:p w:rsidR="00D22847" w:rsidRDefault="00D22847" w:rsidP="00F06715">
      <w:pPr>
        <w:tabs>
          <w:tab w:val="left" w:pos="2535"/>
        </w:tabs>
      </w:pPr>
      <w:r>
        <w:tab/>
      </w:r>
    </w:p>
    <w:p w:rsidR="002F0656" w:rsidRDefault="002F0656" w:rsidP="00F06715">
      <w:pPr>
        <w:tabs>
          <w:tab w:val="left" w:pos="2535"/>
        </w:tabs>
      </w:pPr>
    </w:p>
    <w:p w:rsidR="002F0656" w:rsidRDefault="002F0656" w:rsidP="00F06715">
      <w:pPr>
        <w:tabs>
          <w:tab w:val="left" w:pos="2535"/>
        </w:tabs>
      </w:pPr>
    </w:p>
    <w:p w:rsidR="002F0656" w:rsidRDefault="002F0656" w:rsidP="00F06715">
      <w:pPr>
        <w:tabs>
          <w:tab w:val="left" w:pos="2535"/>
        </w:tabs>
      </w:pPr>
    </w:p>
    <w:p w:rsidR="00D22847" w:rsidRPr="0096315D" w:rsidRDefault="00D22847" w:rsidP="00D22847">
      <w:pPr>
        <w:ind w:firstLineChars="100" w:firstLine="211"/>
        <w:jc w:val="center"/>
        <w:rPr>
          <w:rFonts w:cs="Times New Roman"/>
          <w:b/>
        </w:rPr>
      </w:pPr>
      <w:r w:rsidRPr="00D93F35">
        <w:rPr>
          <w:rFonts w:cs="Times New Roman" w:hint="eastAsia"/>
          <w:b/>
        </w:rPr>
        <w:t>表</w:t>
      </w:r>
      <w:r>
        <w:rPr>
          <w:rFonts w:cs="Times New Roman" w:hint="eastAsia"/>
          <w:b/>
        </w:rPr>
        <w:t>7.4  TOX21</w:t>
      </w:r>
      <w:r>
        <w:rPr>
          <w:rFonts w:cs="Times New Roman" w:hint="eastAsia"/>
          <w:b/>
        </w:rPr>
        <w:t>中</w:t>
      </w:r>
      <w:r>
        <w:rPr>
          <w:rFonts w:cs="Times New Roman" w:hint="eastAsia"/>
          <w:b/>
        </w:rPr>
        <w:t>12</w:t>
      </w:r>
      <w:r>
        <w:rPr>
          <w:rFonts w:cs="Times New Roman" w:hint="eastAsia"/>
          <w:b/>
        </w:rPr>
        <w:t>种毒理性预测结果</w:t>
      </w:r>
    </w:p>
    <w:tbl>
      <w:tblPr>
        <w:tblW w:w="85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2"/>
        <w:gridCol w:w="1176"/>
        <w:gridCol w:w="1176"/>
        <w:gridCol w:w="1176"/>
        <w:gridCol w:w="1176"/>
        <w:gridCol w:w="1271"/>
        <w:gridCol w:w="1051"/>
      </w:tblGrid>
      <w:tr w:rsidR="00D22847" w:rsidTr="00B65E9A">
        <w:trPr>
          <w:trHeight w:val="312"/>
          <w:jc w:val="center"/>
        </w:trPr>
        <w:tc>
          <w:tcPr>
            <w:tcW w:w="1512"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sz w:val="20"/>
                <w:szCs w:val="20"/>
              </w:rPr>
              <w:t>Task</w:t>
            </w:r>
          </w:p>
        </w:tc>
        <w:tc>
          <w:tcPr>
            <w:tcW w:w="1176" w:type="dxa"/>
            <w:tcBorders>
              <w:top w:val="single" w:sz="8" w:space="0" w:color="auto"/>
              <w:left w:val="nil"/>
              <w:bottom w:val="single" w:sz="4" w:space="0" w:color="auto"/>
              <w:right w:val="nil"/>
            </w:tcBorders>
            <w:vAlign w:val="center"/>
          </w:tcPr>
          <w:p w:rsidR="00D22847" w:rsidRPr="006D7996" w:rsidRDefault="00D22847" w:rsidP="00B65E9A">
            <w:pPr>
              <w:jc w:val="center"/>
              <w:rPr>
                <w:rFonts w:cs="Times New Roman"/>
                <w:sz w:val="20"/>
                <w:szCs w:val="20"/>
              </w:rPr>
            </w:pPr>
            <w:r>
              <w:rPr>
                <w:rFonts w:cs="Times New Roman" w:hint="eastAsia"/>
              </w:rPr>
              <w:t>NR-AR</w:t>
            </w:r>
          </w:p>
        </w:tc>
        <w:tc>
          <w:tcPr>
            <w:tcW w:w="1176"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rPr>
              <w:t>NR-</w:t>
            </w:r>
            <w:proofErr w:type="spellStart"/>
            <w:r>
              <w:rPr>
                <w:rFonts w:cs="Times New Roman" w:hint="eastAsia"/>
              </w:rPr>
              <w:t>AhR</w:t>
            </w:r>
            <w:proofErr w:type="spellEnd"/>
          </w:p>
        </w:tc>
        <w:tc>
          <w:tcPr>
            <w:tcW w:w="1176"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rPr>
              <w:t>NR-AR-LBD</w:t>
            </w:r>
          </w:p>
        </w:tc>
        <w:tc>
          <w:tcPr>
            <w:tcW w:w="1176"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rPr>
              <w:t>NR-ER</w:t>
            </w:r>
          </w:p>
        </w:tc>
        <w:tc>
          <w:tcPr>
            <w:tcW w:w="1271" w:type="dxa"/>
            <w:tcBorders>
              <w:top w:val="single" w:sz="8" w:space="0" w:color="auto"/>
              <w:left w:val="nil"/>
              <w:bottom w:val="single" w:sz="4" w:space="0" w:color="auto"/>
              <w:right w:val="nil"/>
            </w:tcBorders>
            <w:vAlign w:val="center"/>
          </w:tcPr>
          <w:p w:rsidR="00D22847" w:rsidRPr="006D7996" w:rsidRDefault="00D22847" w:rsidP="00B65E9A">
            <w:pPr>
              <w:jc w:val="center"/>
              <w:rPr>
                <w:rFonts w:cs="Times New Roman"/>
                <w:sz w:val="20"/>
                <w:szCs w:val="20"/>
              </w:rPr>
            </w:pPr>
            <w:r>
              <w:rPr>
                <w:rFonts w:cs="Times New Roman" w:hint="eastAsia"/>
              </w:rPr>
              <w:t>NR-ER-LBD</w:t>
            </w:r>
          </w:p>
        </w:tc>
        <w:tc>
          <w:tcPr>
            <w:tcW w:w="1051" w:type="dxa"/>
            <w:tcBorders>
              <w:top w:val="single" w:sz="8" w:space="0" w:color="auto"/>
              <w:left w:val="nil"/>
              <w:bottom w:val="single" w:sz="4" w:space="0" w:color="auto"/>
              <w:right w:val="nil"/>
            </w:tcBorders>
            <w:shd w:val="clear" w:color="auto" w:fill="auto"/>
            <w:vAlign w:val="center"/>
          </w:tcPr>
          <w:p w:rsidR="00D22847" w:rsidRPr="00AE4BD8" w:rsidRDefault="00D22847" w:rsidP="00B65E9A">
            <w:pPr>
              <w:jc w:val="center"/>
              <w:rPr>
                <w:rFonts w:cs="Times New Roman"/>
                <w:sz w:val="20"/>
                <w:szCs w:val="20"/>
              </w:rPr>
            </w:pPr>
            <w:r>
              <w:rPr>
                <w:rFonts w:cs="Times New Roman" w:hint="eastAsia"/>
              </w:rPr>
              <w:t>NR-aromatase</w:t>
            </w:r>
          </w:p>
        </w:tc>
      </w:tr>
      <w:tr w:rsidR="00D22847" w:rsidTr="00B65E9A">
        <w:trPr>
          <w:trHeight w:val="567"/>
          <w:jc w:val="center"/>
        </w:trPr>
        <w:tc>
          <w:tcPr>
            <w:tcW w:w="1512" w:type="dxa"/>
            <w:tcBorders>
              <w:top w:val="single" w:sz="4" w:space="0" w:color="auto"/>
              <w:left w:val="nil"/>
              <w:bottom w:val="nil"/>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sz w:val="20"/>
                <w:szCs w:val="20"/>
              </w:rPr>
              <w:t>AUC-ROC</w:t>
            </w:r>
          </w:p>
        </w:tc>
        <w:tc>
          <w:tcPr>
            <w:tcW w:w="1176" w:type="dxa"/>
            <w:tcBorders>
              <w:top w:val="single" w:sz="4" w:space="0" w:color="auto"/>
              <w:left w:val="nil"/>
              <w:bottom w:val="nil"/>
              <w:right w:val="nil"/>
            </w:tcBorders>
            <w:vAlign w:val="center"/>
          </w:tcPr>
          <w:p w:rsidR="00D22847" w:rsidRPr="006D7996" w:rsidRDefault="00D22847" w:rsidP="00B65E9A">
            <w:pPr>
              <w:widowControl/>
              <w:jc w:val="center"/>
              <w:textAlignment w:val="center"/>
              <w:rPr>
                <w:rFonts w:cs="Times New Roman"/>
                <w:sz w:val="20"/>
                <w:szCs w:val="20"/>
              </w:rPr>
            </w:pPr>
            <w:r>
              <w:rPr>
                <w:rFonts w:cs="Times New Roman" w:hint="eastAsia"/>
                <w:sz w:val="20"/>
                <w:szCs w:val="20"/>
              </w:rPr>
              <w:t>0.8324</w:t>
            </w:r>
          </w:p>
        </w:tc>
        <w:tc>
          <w:tcPr>
            <w:tcW w:w="1176" w:type="dxa"/>
            <w:tcBorders>
              <w:top w:val="single" w:sz="4" w:space="0" w:color="auto"/>
              <w:left w:val="nil"/>
              <w:bottom w:val="nil"/>
              <w:right w:val="nil"/>
            </w:tcBorders>
            <w:shd w:val="clear" w:color="auto" w:fill="auto"/>
            <w:vAlign w:val="center"/>
          </w:tcPr>
          <w:p w:rsidR="00D22847" w:rsidRPr="006D7996" w:rsidRDefault="00D22847" w:rsidP="00B65E9A">
            <w:pPr>
              <w:widowControl/>
              <w:jc w:val="center"/>
              <w:textAlignment w:val="center"/>
              <w:rPr>
                <w:rFonts w:cs="Times New Roman"/>
                <w:sz w:val="20"/>
                <w:szCs w:val="20"/>
              </w:rPr>
            </w:pPr>
            <w:r>
              <w:rPr>
                <w:rFonts w:cs="Times New Roman" w:hint="eastAsia"/>
                <w:sz w:val="20"/>
                <w:szCs w:val="20"/>
              </w:rPr>
              <w:t>0.9005</w:t>
            </w:r>
          </w:p>
        </w:tc>
        <w:tc>
          <w:tcPr>
            <w:tcW w:w="1176" w:type="dxa"/>
            <w:tcBorders>
              <w:top w:val="single" w:sz="4" w:space="0" w:color="auto"/>
              <w:left w:val="nil"/>
              <w:bottom w:val="nil"/>
              <w:right w:val="nil"/>
            </w:tcBorders>
            <w:shd w:val="clear" w:color="auto" w:fill="auto"/>
            <w:vAlign w:val="center"/>
          </w:tcPr>
          <w:p w:rsidR="00D22847" w:rsidRPr="006D7996" w:rsidRDefault="00D22847" w:rsidP="00B65E9A">
            <w:pPr>
              <w:widowControl/>
              <w:jc w:val="center"/>
              <w:textAlignment w:val="center"/>
              <w:rPr>
                <w:rFonts w:cs="Times New Roman"/>
                <w:sz w:val="20"/>
                <w:szCs w:val="20"/>
              </w:rPr>
            </w:pPr>
            <w:r>
              <w:rPr>
                <w:rFonts w:cs="Times New Roman" w:hint="eastAsia"/>
                <w:sz w:val="20"/>
                <w:szCs w:val="20"/>
              </w:rPr>
              <w:t>0.8535</w:t>
            </w:r>
          </w:p>
        </w:tc>
        <w:tc>
          <w:tcPr>
            <w:tcW w:w="1176" w:type="dxa"/>
            <w:tcBorders>
              <w:top w:val="single" w:sz="4" w:space="0" w:color="auto"/>
              <w:left w:val="nil"/>
              <w:bottom w:val="nil"/>
              <w:right w:val="nil"/>
            </w:tcBorders>
            <w:shd w:val="clear" w:color="auto" w:fill="auto"/>
            <w:vAlign w:val="center"/>
          </w:tcPr>
          <w:p w:rsidR="00D22847" w:rsidRPr="006D7996" w:rsidRDefault="00D22847" w:rsidP="00B65E9A">
            <w:pPr>
              <w:widowControl/>
              <w:jc w:val="center"/>
              <w:textAlignment w:val="center"/>
              <w:rPr>
                <w:rFonts w:cs="Times New Roman"/>
                <w:sz w:val="20"/>
                <w:szCs w:val="20"/>
              </w:rPr>
            </w:pPr>
            <w:r>
              <w:rPr>
                <w:rFonts w:cs="Times New Roman" w:hint="eastAsia"/>
                <w:sz w:val="20"/>
                <w:szCs w:val="20"/>
              </w:rPr>
              <w:t>0.8110</w:t>
            </w:r>
          </w:p>
        </w:tc>
        <w:tc>
          <w:tcPr>
            <w:tcW w:w="1271" w:type="dxa"/>
            <w:tcBorders>
              <w:top w:val="single" w:sz="4" w:space="0" w:color="auto"/>
              <w:left w:val="nil"/>
              <w:bottom w:val="nil"/>
              <w:right w:val="nil"/>
            </w:tcBorders>
            <w:vAlign w:val="center"/>
          </w:tcPr>
          <w:p w:rsidR="00D22847" w:rsidRPr="006D7996" w:rsidRDefault="00D22847" w:rsidP="00B65E9A">
            <w:pPr>
              <w:widowControl/>
              <w:jc w:val="center"/>
              <w:textAlignment w:val="center"/>
              <w:rPr>
                <w:rFonts w:cs="Times New Roman"/>
                <w:sz w:val="20"/>
                <w:szCs w:val="20"/>
              </w:rPr>
            </w:pPr>
            <w:r>
              <w:rPr>
                <w:rFonts w:cs="Times New Roman" w:hint="eastAsia"/>
                <w:sz w:val="20"/>
                <w:szCs w:val="20"/>
              </w:rPr>
              <w:t>0.7314</w:t>
            </w:r>
          </w:p>
        </w:tc>
        <w:tc>
          <w:tcPr>
            <w:tcW w:w="1051" w:type="dxa"/>
            <w:tcBorders>
              <w:top w:val="single" w:sz="4" w:space="0" w:color="auto"/>
              <w:left w:val="nil"/>
              <w:bottom w:val="nil"/>
              <w:right w:val="nil"/>
            </w:tcBorders>
            <w:shd w:val="clear" w:color="auto" w:fill="auto"/>
            <w:vAlign w:val="center"/>
          </w:tcPr>
          <w:p w:rsidR="00D22847" w:rsidRPr="00AE4BD8" w:rsidRDefault="00D22847" w:rsidP="00B65E9A">
            <w:pPr>
              <w:ind w:firstLineChars="100" w:firstLine="200"/>
              <w:jc w:val="center"/>
              <w:rPr>
                <w:rFonts w:cs="Times New Roman"/>
                <w:kern w:val="0"/>
                <w:sz w:val="20"/>
                <w:szCs w:val="20"/>
              </w:rPr>
            </w:pPr>
            <w:r>
              <w:rPr>
                <w:rFonts w:cs="Times New Roman" w:hint="eastAsia"/>
                <w:kern w:val="0"/>
                <w:sz w:val="20"/>
                <w:szCs w:val="20"/>
              </w:rPr>
              <w:t>0.7683</w:t>
            </w:r>
          </w:p>
        </w:tc>
      </w:tr>
      <w:tr w:rsidR="00D22847" w:rsidTr="00B65E9A">
        <w:trPr>
          <w:trHeight w:val="312"/>
          <w:jc w:val="center"/>
        </w:trPr>
        <w:tc>
          <w:tcPr>
            <w:tcW w:w="1512" w:type="dxa"/>
            <w:tcBorders>
              <w:top w:val="nil"/>
              <w:left w:val="nil"/>
              <w:bottom w:val="single" w:sz="4" w:space="0" w:color="auto"/>
              <w:right w:val="nil"/>
            </w:tcBorders>
            <w:shd w:val="clear" w:color="auto" w:fill="auto"/>
          </w:tcPr>
          <w:p w:rsidR="00D22847" w:rsidRDefault="00D22847" w:rsidP="00B65E9A">
            <w:pPr>
              <w:jc w:val="center"/>
              <w:rPr>
                <w:rFonts w:cs="Times New Roman"/>
                <w:sz w:val="20"/>
                <w:szCs w:val="20"/>
              </w:rPr>
            </w:pPr>
            <w:r>
              <w:rPr>
                <w:rFonts w:cs="Times New Roman" w:hint="eastAsia"/>
                <w:sz w:val="20"/>
                <w:szCs w:val="20"/>
              </w:rPr>
              <w:t>Balanced Accuracy</w:t>
            </w:r>
          </w:p>
        </w:tc>
        <w:tc>
          <w:tcPr>
            <w:tcW w:w="1176" w:type="dxa"/>
            <w:tcBorders>
              <w:top w:val="nil"/>
              <w:left w:val="nil"/>
              <w:bottom w:val="single" w:sz="4" w:space="0" w:color="auto"/>
              <w:right w:val="nil"/>
            </w:tcBorders>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0.7892</w:t>
            </w:r>
          </w:p>
        </w:tc>
        <w:tc>
          <w:tcPr>
            <w:tcW w:w="1176" w:type="dxa"/>
            <w:tcBorders>
              <w:top w:val="nil"/>
              <w:left w:val="nil"/>
              <w:bottom w:val="single" w:sz="4" w:space="0" w:color="auto"/>
              <w:right w:val="nil"/>
            </w:tcBorders>
            <w:shd w:val="clear" w:color="auto" w:fill="auto"/>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0.8219</w:t>
            </w:r>
          </w:p>
        </w:tc>
        <w:tc>
          <w:tcPr>
            <w:tcW w:w="1176" w:type="dxa"/>
            <w:tcBorders>
              <w:top w:val="nil"/>
              <w:left w:val="nil"/>
              <w:bottom w:val="single" w:sz="4" w:space="0" w:color="auto"/>
              <w:right w:val="nil"/>
            </w:tcBorders>
            <w:shd w:val="clear" w:color="auto" w:fill="auto"/>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0.7601</w:t>
            </w:r>
          </w:p>
        </w:tc>
        <w:tc>
          <w:tcPr>
            <w:tcW w:w="1176" w:type="dxa"/>
            <w:tcBorders>
              <w:top w:val="nil"/>
              <w:left w:val="nil"/>
              <w:bottom w:val="single" w:sz="4" w:space="0" w:color="auto"/>
              <w:right w:val="nil"/>
            </w:tcBorders>
            <w:shd w:val="clear" w:color="auto" w:fill="auto"/>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0.7215</w:t>
            </w:r>
          </w:p>
        </w:tc>
        <w:tc>
          <w:tcPr>
            <w:tcW w:w="1271" w:type="dxa"/>
            <w:tcBorders>
              <w:top w:val="nil"/>
              <w:left w:val="nil"/>
              <w:bottom w:val="single" w:sz="4" w:space="0" w:color="auto"/>
              <w:right w:val="nil"/>
            </w:tcBorders>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0.6852</w:t>
            </w:r>
          </w:p>
        </w:tc>
        <w:tc>
          <w:tcPr>
            <w:tcW w:w="1051" w:type="dxa"/>
            <w:tcBorders>
              <w:top w:val="nil"/>
              <w:left w:val="nil"/>
              <w:bottom w:val="single" w:sz="4" w:space="0" w:color="auto"/>
              <w:right w:val="nil"/>
            </w:tcBorders>
            <w:shd w:val="clear" w:color="auto" w:fill="auto"/>
            <w:vAlign w:val="center"/>
          </w:tcPr>
          <w:p w:rsidR="00D22847" w:rsidRDefault="00D22847" w:rsidP="00B65E9A">
            <w:pPr>
              <w:ind w:firstLineChars="100" w:firstLine="200"/>
              <w:jc w:val="center"/>
              <w:rPr>
                <w:rFonts w:cs="Times New Roman"/>
                <w:kern w:val="0"/>
                <w:sz w:val="20"/>
                <w:szCs w:val="20"/>
              </w:rPr>
            </w:pPr>
            <w:r>
              <w:rPr>
                <w:rFonts w:cs="Times New Roman" w:hint="eastAsia"/>
                <w:kern w:val="0"/>
                <w:sz w:val="20"/>
                <w:szCs w:val="20"/>
              </w:rPr>
              <w:t>0.6958</w:t>
            </w:r>
          </w:p>
        </w:tc>
      </w:tr>
      <w:tr w:rsidR="00D22847" w:rsidTr="00B65E9A">
        <w:trPr>
          <w:trHeight w:val="312"/>
          <w:jc w:val="center"/>
        </w:trPr>
        <w:tc>
          <w:tcPr>
            <w:tcW w:w="1512" w:type="dxa"/>
            <w:tcBorders>
              <w:top w:val="single" w:sz="4" w:space="0" w:color="auto"/>
              <w:left w:val="nil"/>
              <w:bottom w:val="single" w:sz="8" w:space="0" w:color="auto"/>
              <w:right w:val="nil"/>
            </w:tcBorders>
            <w:shd w:val="clear" w:color="auto" w:fill="auto"/>
          </w:tcPr>
          <w:p w:rsidR="00D22847" w:rsidRDefault="00D22847" w:rsidP="00B65E9A">
            <w:pPr>
              <w:jc w:val="center"/>
              <w:rPr>
                <w:rFonts w:cs="Times New Roman"/>
                <w:sz w:val="20"/>
                <w:szCs w:val="20"/>
              </w:rPr>
            </w:pPr>
          </w:p>
        </w:tc>
        <w:tc>
          <w:tcPr>
            <w:tcW w:w="1176" w:type="dxa"/>
            <w:tcBorders>
              <w:top w:val="single" w:sz="4" w:space="0" w:color="auto"/>
              <w:left w:val="nil"/>
              <w:bottom w:val="single" w:sz="8" w:space="0" w:color="auto"/>
              <w:right w:val="nil"/>
            </w:tcBorders>
            <w:vAlign w:val="center"/>
          </w:tcPr>
          <w:p w:rsidR="00D22847" w:rsidRDefault="00D22847" w:rsidP="00B65E9A">
            <w:pPr>
              <w:widowControl/>
              <w:jc w:val="center"/>
              <w:textAlignment w:val="center"/>
              <w:rPr>
                <w:rFonts w:cs="Times New Roman"/>
                <w:sz w:val="20"/>
                <w:szCs w:val="20"/>
              </w:rPr>
            </w:pPr>
          </w:p>
        </w:tc>
        <w:tc>
          <w:tcPr>
            <w:tcW w:w="1176" w:type="dxa"/>
            <w:tcBorders>
              <w:top w:val="single" w:sz="4" w:space="0" w:color="auto"/>
              <w:left w:val="nil"/>
              <w:bottom w:val="single" w:sz="8" w:space="0" w:color="auto"/>
              <w:right w:val="nil"/>
            </w:tcBorders>
            <w:shd w:val="clear" w:color="auto" w:fill="auto"/>
            <w:vAlign w:val="center"/>
          </w:tcPr>
          <w:p w:rsidR="00D22847" w:rsidRDefault="00D22847" w:rsidP="00B65E9A">
            <w:pPr>
              <w:widowControl/>
              <w:jc w:val="center"/>
              <w:textAlignment w:val="center"/>
              <w:rPr>
                <w:rFonts w:cs="Times New Roman"/>
                <w:sz w:val="20"/>
                <w:szCs w:val="20"/>
              </w:rPr>
            </w:pPr>
          </w:p>
        </w:tc>
        <w:tc>
          <w:tcPr>
            <w:tcW w:w="1176" w:type="dxa"/>
            <w:tcBorders>
              <w:top w:val="single" w:sz="4" w:space="0" w:color="auto"/>
              <w:left w:val="nil"/>
              <w:bottom w:val="single" w:sz="8" w:space="0" w:color="auto"/>
              <w:right w:val="nil"/>
            </w:tcBorders>
            <w:shd w:val="clear" w:color="auto" w:fill="auto"/>
            <w:vAlign w:val="center"/>
          </w:tcPr>
          <w:p w:rsidR="00D22847" w:rsidRDefault="00D22847" w:rsidP="00B65E9A">
            <w:pPr>
              <w:widowControl/>
              <w:jc w:val="center"/>
              <w:textAlignment w:val="center"/>
              <w:rPr>
                <w:rFonts w:cs="Times New Roman"/>
                <w:sz w:val="20"/>
                <w:szCs w:val="20"/>
              </w:rPr>
            </w:pPr>
          </w:p>
        </w:tc>
        <w:tc>
          <w:tcPr>
            <w:tcW w:w="1176" w:type="dxa"/>
            <w:tcBorders>
              <w:top w:val="single" w:sz="4" w:space="0" w:color="auto"/>
              <w:left w:val="nil"/>
              <w:bottom w:val="single" w:sz="8" w:space="0" w:color="auto"/>
              <w:right w:val="nil"/>
            </w:tcBorders>
            <w:shd w:val="clear" w:color="auto" w:fill="auto"/>
            <w:vAlign w:val="center"/>
          </w:tcPr>
          <w:p w:rsidR="00D22847" w:rsidRDefault="00D22847" w:rsidP="00B65E9A">
            <w:pPr>
              <w:widowControl/>
              <w:jc w:val="center"/>
              <w:textAlignment w:val="center"/>
              <w:rPr>
                <w:rFonts w:cs="Times New Roman"/>
                <w:sz w:val="20"/>
                <w:szCs w:val="20"/>
              </w:rPr>
            </w:pPr>
          </w:p>
        </w:tc>
        <w:tc>
          <w:tcPr>
            <w:tcW w:w="1271" w:type="dxa"/>
            <w:tcBorders>
              <w:top w:val="single" w:sz="4" w:space="0" w:color="auto"/>
              <w:left w:val="nil"/>
              <w:bottom w:val="single" w:sz="8" w:space="0" w:color="auto"/>
              <w:right w:val="nil"/>
            </w:tcBorders>
            <w:vAlign w:val="center"/>
          </w:tcPr>
          <w:p w:rsidR="00D22847" w:rsidRDefault="00D22847" w:rsidP="00B65E9A">
            <w:pPr>
              <w:widowControl/>
              <w:jc w:val="center"/>
              <w:textAlignment w:val="center"/>
              <w:rPr>
                <w:rFonts w:cs="Times New Roman"/>
                <w:sz w:val="20"/>
                <w:szCs w:val="20"/>
              </w:rPr>
            </w:pPr>
          </w:p>
        </w:tc>
        <w:tc>
          <w:tcPr>
            <w:tcW w:w="1051" w:type="dxa"/>
            <w:tcBorders>
              <w:top w:val="single" w:sz="4" w:space="0" w:color="auto"/>
              <w:left w:val="nil"/>
              <w:bottom w:val="single" w:sz="8" w:space="0" w:color="auto"/>
              <w:right w:val="nil"/>
            </w:tcBorders>
            <w:shd w:val="clear" w:color="auto" w:fill="auto"/>
            <w:vAlign w:val="center"/>
          </w:tcPr>
          <w:p w:rsidR="00D22847" w:rsidRDefault="00D22847" w:rsidP="00B65E9A">
            <w:pPr>
              <w:ind w:firstLineChars="100" w:firstLine="200"/>
              <w:jc w:val="center"/>
              <w:rPr>
                <w:rFonts w:cs="Times New Roman"/>
                <w:kern w:val="0"/>
                <w:sz w:val="20"/>
                <w:szCs w:val="20"/>
              </w:rPr>
            </w:pPr>
          </w:p>
        </w:tc>
      </w:tr>
      <w:tr w:rsidR="00D22847" w:rsidRPr="00AE4BD8" w:rsidTr="00B65E9A">
        <w:trPr>
          <w:trHeight w:val="312"/>
          <w:jc w:val="center"/>
        </w:trPr>
        <w:tc>
          <w:tcPr>
            <w:tcW w:w="1512"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sz w:val="20"/>
                <w:szCs w:val="20"/>
              </w:rPr>
              <w:t>Task</w:t>
            </w:r>
          </w:p>
        </w:tc>
        <w:tc>
          <w:tcPr>
            <w:tcW w:w="1176" w:type="dxa"/>
            <w:tcBorders>
              <w:top w:val="single" w:sz="8" w:space="0" w:color="auto"/>
              <w:left w:val="nil"/>
              <w:bottom w:val="single" w:sz="4" w:space="0" w:color="auto"/>
              <w:right w:val="nil"/>
            </w:tcBorders>
            <w:vAlign w:val="center"/>
          </w:tcPr>
          <w:p w:rsidR="00D22847" w:rsidRPr="006D7996" w:rsidRDefault="00D22847" w:rsidP="00B65E9A">
            <w:pPr>
              <w:jc w:val="center"/>
              <w:rPr>
                <w:rFonts w:cs="Times New Roman"/>
                <w:sz w:val="20"/>
                <w:szCs w:val="20"/>
              </w:rPr>
            </w:pPr>
            <w:r>
              <w:rPr>
                <w:rFonts w:cs="Times New Roman" w:hint="eastAsia"/>
              </w:rPr>
              <w:t>NR-PPAR-gamma</w:t>
            </w:r>
          </w:p>
        </w:tc>
        <w:tc>
          <w:tcPr>
            <w:tcW w:w="1176"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rPr>
              <w:t>SR-AER</w:t>
            </w:r>
          </w:p>
        </w:tc>
        <w:tc>
          <w:tcPr>
            <w:tcW w:w="1176"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rPr>
              <w:t>SR-ATAD5</w:t>
            </w:r>
          </w:p>
        </w:tc>
        <w:tc>
          <w:tcPr>
            <w:tcW w:w="1176" w:type="dxa"/>
            <w:tcBorders>
              <w:top w:val="single" w:sz="8" w:space="0" w:color="auto"/>
              <w:left w:val="nil"/>
              <w:bottom w:val="single" w:sz="4" w:space="0" w:color="auto"/>
              <w:right w:val="nil"/>
            </w:tcBorders>
            <w:shd w:val="clear" w:color="auto" w:fill="auto"/>
            <w:vAlign w:val="center"/>
          </w:tcPr>
          <w:p w:rsidR="00D22847" w:rsidRPr="006D7996" w:rsidRDefault="00D22847" w:rsidP="00B65E9A">
            <w:pPr>
              <w:jc w:val="center"/>
              <w:rPr>
                <w:rFonts w:cs="Times New Roman"/>
                <w:sz w:val="20"/>
                <w:szCs w:val="20"/>
              </w:rPr>
            </w:pPr>
            <w:r>
              <w:rPr>
                <w:rFonts w:cs="Times New Roman" w:hint="eastAsia"/>
              </w:rPr>
              <w:t>SR-HSE</w:t>
            </w:r>
          </w:p>
        </w:tc>
        <w:tc>
          <w:tcPr>
            <w:tcW w:w="1271" w:type="dxa"/>
            <w:tcBorders>
              <w:top w:val="single" w:sz="8" w:space="0" w:color="auto"/>
              <w:left w:val="nil"/>
              <w:bottom w:val="single" w:sz="4" w:space="0" w:color="auto"/>
              <w:right w:val="nil"/>
            </w:tcBorders>
            <w:vAlign w:val="center"/>
          </w:tcPr>
          <w:p w:rsidR="00D22847" w:rsidRPr="006D7996" w:rsidRDefault="00D22847" w:rsidP="00B65E9A">
            <w:pPr>
              <w:jc w:val="center"/>
              <w:rPr>
                <w:rFonts w:cs="Times New Roman"/>
                <w:sz w:val="20"/>
                <w:szCs w:val="20"/>
              </w:rPr>
            </w:pPr>
            <w:r>
              <w:rPr>
                <w:rFonts w:cs="Times New Roman" w:hint="eastAsia"/>
              </w:rPr>
              <w:t>SR-MMP</w:t>
            </w:r>
          </w:p>
        </w:tc>
        <w:tc>
          <w:tcPr>
            <w:tcW w:w="1051" w:type="dxa"/>
            <w:tcBorders>
              <w:top w:val="single" w:sz="8" w:space="0" w:color="auto"/>
              <w:left w:val="nil"/>
              <w:bottom w:val="single" w:sz="4" w:space="0" w:color="auto"/>
              <w:right w:val="nil"/>
            </w:tcBorders>
            <w:shd w:val="clear" w:color="auto" w:fill="auto"/>
            <w:vAlign w:val="center"/>
          </w:tcPr>
          <w:p w:rsidR="00D22847" w:rsidRPr="00AE4BD8" w:rsidRDefault="00D22847" w:rsidP="00B65E9A">
            <w:pPr>
              <w:jc w:val="center"/>
              <w:rPr>
                <w:rFonts w:cs="Times New Roman"/>
                <w:sz w:val="20"/>
                <w:szCs w:val="20"/>
              </w:rPr>
            </w:pPr>
            <w:r>
              <w:rPr>
                <w:rFonts w:cs="Times New Roman" w:hint="eastAsia"/>
              </w:rPr>
              <w:t>SR-p53</w:t>
            </w:r>
          </w:p>
        </w:tc>
      </w:tr>
      <w:tr w:rsidR="00D22847" w:rsidTr="00B65E9A">
        <w:trPr>
          <w:trHeight w:val="551"/>
          <w:jc w:val="center"/>
        </w:trPr>
        <w:tc>
          <w:tcPr>
            <w:tcW w:w="1512" w:type="dxa"/>
            <w:tcBorders>
              <w:top w:val="single" w:sz="4" w:space="0" w:color="auto"/>
              <w:left w:val="nil"/>
              <w:bottom w:val="nil"/>
              <w:right w:val="nil"/>
            </w:tcBorders>
            <w:shd w:val="clear" w:color="auto" w:fill="auto"/>
            <w:vAlign w:val="center"/>
          </w:tcPr>
          <w:p w:rsidR="00D22847" w:rsidRDefault="00D22847" w:rsidP="00B65E9A">
            <w:pPr>
              <w:jc w:val="center"/>
              <w:rPr>
                <w:rFonts w:cs="Times New Roman"/>
                <w:sz w:val="20"/>
                <w:szCs w:val="20"/>
              </w:rPr>
            </w:pPr>
            <w:r>
              <w:rPr>
                <w:rFonts w:cs="Times New Roman" w:hint="eastAsia"/>
                <w:sz w:val="20"/>
                <w:szCs w:val="20"/>
              </w:rPr>
              <w:t>AUC-ROC</w:t>
            </w:r>
          </w:p>
        </w:tc>
        <w:tc>
          <w:tcPr>
            <w:tcW w:w="1176" w:type="dxa"/>
            <w:tcBorders>
              <w:top w:val="single" w:sz="4" w:space="0" w:color="auto"/>
              <w:left w:val="nil"/>
              <w:bottom w:val="nil"/>
              <w:right w:val="nil"/>
            </w:tcBorders>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0.7293</w:t>
            </w:r>
          </w:p>
        </w:tc>
        <w:tc>
          <w:tcPr>
            <w:tcW w:w="1176" w:type="dxa"/>
            <w:tcBorders>
              <w:top w:val="single" w:sz="4" w:space="0" w:color="auto"/>
              <w:left w:val="nil"/>
              <w:bottom w:val="nil"/>
              <w:right w:val="nil"/>
            </w:tcBorders>
            <w:shd w:val="clear" w:color="auto" w:fill="auto"/>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0.7382</w:t>
            </w:r>
          </w:p>
        </w:tc>
        <w:tc>
          <w:tcPr>
            <w:tcW w:w="1176" w:type="dxa"/>
            <w:tcBorders>
              <w:top w:val="single" w:sz="4" w:space="0" w:color="auto"/>
              <w:left w:val="nil"/>
              <w:bottom w:val="nil"/>
              <w:right w:val="nil"/>
            </w:tcBorders>
            <w:shd w:val="clear" w:color="auto" w:fill="auto"/>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0.7760</w:t>
            </w:r>
          </w:p>
        </w:tc>
        <w:tc>
          <w:tcPr>
            <w:tcW w:w="1176" w:type="dxa"/>
            <w:tcBorders>
              <w:top w:val="single" w:sz="4" w:space="0" w:color="auto"/>
              <w:left w:val="nil"/>
              <w:bottom w:val="nil"/>
              <w:right w:val="nil"/>
            </w:tcBorders>
            <w:shd w:val="clear" w:color="auto" w:fill="auto"/>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0.7001</w:t>
            </w:r>
          </w:p>
        </w:tc>
        <w:tc>
          <w:tcPr>
            <w:tcW w:w="1271" w:type="dxa"/>
            <w:tcBorders>
              <w:top w:val="single" w:sz="4" w:space="0" w:color="auto"/>
              <w:left w:val="nil"/>
              <w:bottom w:val="nil"/>
              <w:right w:val="nil"/>
            </w:tcBorders>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0.8491</w:t>
            </w:r>
          </w:p>
        </w:tc>
        <w:tc>
          <w:tcPr>
            <w:tcW w:w="1051" w:type="dxa"/>
            <w:tcBorders>
              <w:top w:val="single" w:sz="4" w:space="0" w:color="auto"/>
              <w:left w:val="nil"/>
              <w:bottom w:val="nil"/>
              <w:right w:val="nil"/>
            </w:tcBorders>
            <w:shd w:val="clear" w:color="auto" w:fill="auto"/>
            <w:vAlign w:val="center"/>
          </w:tcPr>
          <w:p w:rsidR="00D22847" w:rsidRDefault="00D22847" w:rsidP="00B65E9A">
            <w:pPr>
              <w:ind w:firstLineChars="100" w:firstLine="200"/>
              <w:jc w:val="center"/>
              <w:rPr>
                <w:rFonts w:cs="Times New Roman"/>
                <w:kern w:val="0"/>
                <w:sz w:val="20"/>
                <w:szCs w:val="20"/>
              </w:rPr>
            </w:pPr>
            <w:r>
              <w:rPr>
                <w:rFonts w:cs="Times New Roman" w:hint="eastAsia"/>
                <w:kern w:val="0"/>
                <w:sz w:val="20"/>
                <w:szCs w:val="20"/>
              </w:rPr>
              <w:t>0.7872</w:t>
            </w:r>
          </w:p>
        </w:tc>
      </w:tr>
      <w:tr w:rsidR="00D22847" w:rsidTr="00B65E9A">
        <w:trPr>
          <w:trHeight w:val="312"/>
          <w:jc w:val="center"/>
        </w:trPr>
        <w:tc>
          <w:tcPr>
            <w:tcW w:w="1512" w:type="dxa"/>
            <w:tcBorders>
              <w:top w:val="nil"/>
              <w:left w:val="nil"/>
              <w:bottom w:val="single" w:sz="4" w:space="0" w:color="auto"/>
              <w:right w:val="nil"/>
            </w:tcBorders>
            <w:shd w:val="clear" w:color="auto" w:fill="auto"/>
          </w:tcPr>
          <w:p w:rsidR="00D22847" w:rsidRDefault="00D22847" w:rsidP="00B65E9A">
            <w:pPr>
              <w:jc w:val="center"/>
              <w:rPr>
                <w:rFonts w:cs="Times New Roman"/>
                <w:sz w:val="20"/>
                <w:szCs w:val="20"/>
              </w:rPr>
            </w:pPr>
            <w:r>
              <w:rPr>
                <w:rFonts w:cs="Times New Roman" w:hint="eastAsia"/>
                <w:sz w:val="20"/>
                <w:szCs w:val="20"/>
              </w:rPr>
              <w:t>Balanced Accuracy</w:t>
            </w:r>
          </w:p>
        </w:tc>
        <w:tc>
          <w:tcPr>
            <w:tcW w:w="1176" w:type="dxa"/>
            <w:tcBorders>
              <w:top w:val="nil"/>
              <w:left w:val="nil"/>
              <w:bottom w:val="single" w:sz="4" w:space="0" w:color="auto"/>
              <w:right w:val="nil"/>
            </w:tcBorders>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0.6408</w:t>
            </w:r>
          </w:p>
        </w:tc>
        <w:tc>
          <w:tcPr>
            <w:tcW w:w="1176" w:type="dxa"/>
            <w:tcBorders>
              <w:top w:val="nil"/>
              <w:left w:val="nil"/>
              <w:bottom w:val="single" w:sz="4" w:space="0" w:color="auto"/>
              <w:right w:val="nil"/>
            </w:tcBorders>
            <w:shd w:val="clear" w:color="auto" w:fill="auto"/>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0.6727</w:t>
            </w:r>
          </w:p>
        </w:tc>
        <w:tc>
          <w:tcPr>
            <w:tcW w:w="1176" w:type="dxa"/>
            <w:tcBorders>
              <w:top w:val="nil"/>
              <w:left w:val="nil"/>
              <w:bottom w:val="single" w:sz="4" w:space="0" w:color="auto"/>
              <w:right w:val="nil"/>
            </w:tcBorders>
            <w:shd w:val="clear" w:color="auto" w:fill="auto"/>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0.7054</w:t>
            </w:r>
          </w:p>
        </w:tc>
        <w:tc>
          <w:tcPr>
            <w:tcW w:w="1176" w:type="dxa"/>
            <w:tcBorders>
              <w:top w:val="nil"/>
              <w:left w:val="nil"/>
              <w:bottom w:val="single" w:sz="4" w:space="0" w:color="auto"/>
              <w:right w:val="nil"/>
            </w:tcBorders>
            <w:shd w:val="clear" w:color="auto" w:fill="auto"/>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0.6658</w:t>
            </w:r>
          </w:p>
        </w:tc>
        <w:tc>
          <w:tcPr>
            <w:tcW w:w="1271" w:type="dxa"/>
            <w:tcBorders>
              <w:top w:val="nil"/>
              <w:left w:val="nil"/>
              <w:bottom w:val="single" w:sz="4" w:space="0" w:color="auto"/>
              <w:right w:val="nil"/>
            </w:tcBorders>
            <w:vAlign w:val="center"/>
          </w:tcPr>
          <w:p w:rsidR="00D22847" w:rsidRDefault="00D22847" w:rsidP="00B65E9A">
            <w:pPr>
              <w:widowControl/>
              <w:jc w:val="center"/>
              <w:textAlignment w:val="center"/>
              <w:rPr>
                <w:rFonts w:cs="Times New Roman"/>
                <w:sz w:val="20"/>
                <w:szCs w:val="20"/>
              </w:rPr>
            </w:pPr>
            <w:r>
              <w:rPr>
                <w:rFonts w:cs="Times New Roman" w:hint="eastAsia"/>
                <w:sz w:val="20"/>
                <w:szCs w:val="20"/>
              </w:rPr>
              <w:t>0.7713</w:t>
            </w:r>
          </w:p>
        </w:tc>
        <w:tc>
          <w:tcPr>
            <w:tcW w:w="1051" w:type="dxa"/>
            <w:tcBorders>
              <w:top w:val="nil"/>
              <w:left w:val="nil"/>
              <w:bottom w:val="single" w:sz="4" w:space="0" w:color="auto"/>
              <w:right w:val="nil"/>
            </w:tcBorders>
            <w:shd w:val="clear" w:color="auto" w:fill="auto"/>
            <w:vAlign w:val="center"/>
          </w:tcPr>
          <w:p w:rsidR="00D22847" w:rsidRDefault="00D22847" w:rsidP="00B65E9A">
            <w:pPr>
              <w:ind w:firstLineChars="100" w:firstLine="200"/>
              <w:jc w:val="center"/>
              <w:rPr>
                <w:rFonts w:cs="Times New Roman"/>
                <w:kern w:val="0"/>
                <w:sz w:val="20"/>
                <w:szCs w:val="20"/>
              </w:rPr>
            </w:pPr>
            <w:r>
              <w:rPr>
                <w:rFonts w:cs="Times New Roman" w:hint="eastAsia"/>
                <w:kern w:val="0"/>
                <w:sz w:val="20"/>
                <w:szCs w:val="20"/>
              </w:rPr>
              <w:t>0.7296</w:t>
            </w:r>
          </w:p>
        </w:tc>
      </w:tr>
    </w:tbl>
    <w:p w:rsidR="00024CBB" w:rsidRDefault="00024CBB"/>
    <w:p w:rsidR="00203A40" w:rsidRDefault="00203A40"/>
    <w:p w:rsidR="001542D9" w:rsidRDefault="001542D9"/>
    <w:p w:rsidR="00262F29" w:rsidRDefault="00262F29">
      <w:proofErr w:type="spellStart"/>
      <w:r>
        <w:rPr>
          <w:rFonts w:hint="eastAsia"/>
        </w:rPr>
        <w:t>ClinTox</w:t>
      </w:r>
      <w:proofErr w:type="spellEnd"/>
    </w:p>
    <w:p w:rsidR="00262F29" w:rsidRDefault="00262F29"/>
    <w:p w:rsidR="00C37C76" w:rsidRPr="0096315D" w:rsidRDefault="00C37C76" w:rsidP="00C37C76">
      <w:pPr>
        <w:ind w:firstLineChars="100" w:firstLine="211"/>
        <w:jc w:val="center"/>
        <w:rPr>
          <w:rFonts w:cs="Times New Roman"/>
          <w:b/>
        </w:rPr>
      </w:pPr>
      <w:r w:rsidRPr="00D93F35">
        <w:rPr>
          <w:rFonts w:cs="Times New Roman" w:hint="eastAsia"/>
          <w:b/>
        </w:rPr>
        <w:t>表</w:t>
      </w:r>
      <w:r>
        <w:rPr>
          <w:rFonts w:cs="Times New Roman" w:hint="eastAsia"/>
          <w:b/>
        </w:rPr>
        <w:t xml:space="preserve">7.3   </w:t>
      </w:r>
      <w:proofErr w:type="spellStart"/>
      <w:r>
        <w:rPr>
          <w:rFonts w:cs="Times New Roman" w:hint="eastAsia"/>
          <w:b/>
        </w:rPr>
        <w:t>ClinTOX</w:t>
      </w:r>
      <w:proofErr w:type="spellEnd"/>
      <w:r>
        <w:rPr>
          <w:rFonts w:cs="Times New Roman" w:hint="eastAsia"/>
          <w:b/>
        </w:rPr>
        <w:t>预测结果</w:t>
      </w:r>
    </w:p>
    <w:tbl>
      <w:tblPr>
        <w:tblW w:w="7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2"/>
        <w:gridCol w:w="1176"/>
        <w:gridCol w:w="1176"/>
        <w:gridCol w:w="1176"/>
        <w:gridCol w:w="1176"/>
        <w:gridCol w:w="1176"/>
      </w:tblGrid>
      <w:tr w:rsidR="00C37C76" w:rsidTr="00B65E9A">
        <w:trPr>
          <w:trHeight w:val="312"/>
          <w:jc w:val="center"/>
        </w:trPr>
        <w:tc>
          <w:tcPr>
            <w:tcW w:w="1512" w:type="dxa"/>
            <w:tcBorders>
              <w:top w:val="single" w:sz="8" w:space="0" w:color="auto"/>
              <w:left w:val="nil"/>
              <w:bottom w:val="single" w:sz="4" w:space="0" w:color="auto"/>
              <w:right w:val="nil"/>
            </w:tcBorders>
            <w:shd w:val="clear" w:color="auto" w:fill="auto"/>
            <w:vAlign w:val="center"/>
          </w:tcPr>
          <w:p w:rsidR="00C37C76" w:rsidRPr="006D7996" w:rsidRDefault="00C37C76" w:rsidP="00B65E9A">
            <w:pPr>
              <w:jc w:val="center"/>
              <w:rPr>
                <w:rFonts w:cs="Times New Roman"/>
                <w:sz w:val="20"/>
                <w:szCs w:val="20"/>
              </w:rPr>
            </w:pPr>
            <w:r>
              <w:rPr>
                <w:rFonts w:cs="Times New Roman" w:hint="eastAsia"/>
                <w:sz w:val="20"/>
                <w:szCs w:val="20"/>
              </w:rPr>
              <w:t>Task</w:t>
            </w:r>
          </w:p>
        </w:tc>
        <w:tc>
          <w:tcPr>
            <w:tcW w:w="1176" w:type="dxa"/>
            <w:tcBorders>
              <w:top w:val="single" w:sz="8" w:space="0" w:color="auto"/>
              <w:left w:val="nil"/>
              <w:bottom w:val="single" w:sz="4" w:space="0" w:color="auto"/>
              <w:right w:val="nil"/>
            </w:tcBorders>
            <w:vAlign w:val="center"/>
          </w:tcPr>
          <w:p w:rsidR="00C37C76" w:rsidRPr="006D7996" w:rsidRDefault="00C37C76" w:rsidP="00B65E9A">
            <w:pPr>
              <w:jc w:val="center"/>
              <w:rPr>
                <w:rFonts w:cs="Times New Roman"/>
                <w:sz w:val="20"/>
                <w:szCs w:val="20"/>
              </w:rPr>
            </w:pPr>
            <w:r w:rsidRPr="00CE3DC6">
              <w:rPr>
                <w:rFonts w:cs="Times New Roman"/>
              </w:rPr>
              <w:t>Accuracy</w:t>
            </w:r>
          </w:p>
        </w:tc>
        <w:tc>
          <w:tcPr>
            <w:tcW w:w="1176" w:type="dxa"/>
            <w:tcBorders>
              <w:top w:val="single" w:sz="8" w:space="0" w:color="auto"/>
              <w:left w:val="nil"/>
              <w:bottom w:val="single" w:sz="4" w:space="0" w:color="auto"/>
              <w:right w:val="nil"/>
            </w:tcBorders>
            <w:shd w:val="clear" w:color="auto" w:fill="auto"/>
            <w:vAlign w:val="center"/>
          </w:tcPr>
          <w:p w:rsidR="00C37C76" w:rsidRPr="006D7996" w:rsidRDefault="00C37C76" w:rsidP="00B65E9A">
            <w:pPr>
              <w:jc w:val="center"/>
              <w:rPr>
                <w:rFonts w:cs="Times New Roman"/>
                <w:sz w:val="20"/>
                <w:szCs w:val="20"/>
              </w:rPr>
            </w:pPr>
            <w:r>
              <w:rPr>
                <w:rFonts w:cs="Times New Roman" w:hint="eastAsia"/>
                <w:sz w:val="20"/>
                <w:szCs w:val="20"/>
              </w:rPr>
              <w:t>TP</w:t>
            </w:r>
          </w:p>
        </w:tc>
        <w:tc>
          <w:tcPr>
            <w:tcW w:w="1176" w:type="dxa"/>
            <w:tcBorders>
              <w:top w:val="single" w:sz="8" w:space="0" w:color="auto"/>
              <w:left w:val="nil"/>
              <w:bottom w:val="single" w:sz="4" w:space="0" w:color="auto"/>
              <w:right w:val="nil"/>
            </w:tcBorders>
            <w:shd w:val="clear" w:color="auto" w:fill="auto"/>
            <w:vAlign w:val="center"/>
          </w:tcPr>
          <w:p w:rsidR="00C37C76" w:rsidRPr="006D7996" w:rsidRDefault="00C37C76" w:rsidP="00B65E9A">
            <w:pPr>
              <w:jc w:val="center"/>
              <w:rPr>
                <w:rFonts w:cs="Times New Roman"/>
                <w:sz w:val="20"/>
                <w:szCs w:val="20"/>
              </w:rPr>
            </w:pPr>
            <w:r>
              <w:rPr>
                <w:rFonts w:cs="Times New Roman" w:hint="eastAsia"/>
              </w:rPr>
              <w:t>TN</w:t>
            </w:r>
          </w:p>
        </w:tc>
        <w:tc>
          <w:tcPr>
            <w:tcW w:w="1176" w:type="dxa"/>
            <w:tcBorders>
              <w:top w:val="single" w:sz="8" w:space="0" w:color="auto"/>
              <w:left w:val="nil"/>
              <w:bottom w:val="single" w:sz="4" w:space="0" w:color="auto"/>
              <w:right w:val="nil"/>
            </w:tcBorders>
            <w:shd w:val="clear" w:color="auto" w:fill="auto"/>
            <w:vAlign w:val="center"/>
          </w:tcPr>
          <w:p w:rsidR="00C37C76" w:rsidRPr="006D7996" w:rsidRDefault="00C37C76" w:rsidP="00B65E9A">
            <w:pPr>
              <w:jc w:val="center"/>
              <w:rPr>
                <w:rFonts w:cs="Times New Roman"/>
                <w:sz w:val="20"/>
                <w:szCs w:val="20"/>
              </w:rPr>
            </w:pPr>
            <w:r w:rsidRPr="00CE3DC6">
              <w:rPr>
                <w:rFonts w:cs="Times New Roman"/>
              </w:rPr>
              <w:t>Balanced Accuracy</w:t>
            </w:r>
          </w:p>
        </w:tc>
        <w:tc>
          <w:tcPr>
            <w:tcW w:w="1176" w:type="dxa"/>
            <w:tcBorders>
              <w:top w:val="single" w:sz="8" w:space="0" w:color="auto"/>
              <w:left w:val="nil"/>
              <w:bottom w:val="single" w:sz="4" w:space="0" w:color="auto"/>
              <w:right w:val="nil"/>
            </w:tcBorders>
            <w:vAlign w:val="center"/>
          </w:tcPr>
          <w:p w:rsidR="00C37C76" w:rsidRDefault="00C37C76" w:rsidP="00B65E9A">
            <w:pPr>
              <w:jc w:val="center"/>
              <w:rPr>
                <w:rFonts w:cs="Times New Roman"/>
              </w:rPr>
            </w:pPr>
            <w:r>
              <w:rPr>
                <w:rFonts w:cs="Times New Roman" w:hint="eastAsia"/>
              </w:rPr>
              <w:t>ROC</w:t>
            </w:r>
          </w:p>
        </w:tc>
      </w:tr>
      <w:tr w:rsidR="00C37C76" w:rsidTr="00B65E9A">
        <w:trPr>
          <w:trHeight w:val="567"/>
          <w:jc w:val="center"/>
        </w:trPr>
        <w:tc>
          <w:tcPr>
            <w:tcW w:w="1512" w:type="dxa"/>
            <w:tcBorders>
              <w:top w:val="single" w:sz="4" w:space="0" w:color="auto"/>
              <w:left w:val="nil"/>
              <w:bottom w:val="single" w:sz="4" w:space="0" w:color="auto"/>
              <w:right w:val="nil"/>
            </w:tcBorders>
            <w:shd w:val="clear" w:color="auto" w:fill="auto"/>
            <w:vAlign w:val="center"/>
          </w:tcPr>
          <w:p w:rsidR="00C37C76" w:rsidRPr="006D7996" w:rsidRDefault="00C37C76" w:rsidP="00B65E9A">
            <w:pPr>
              <w:jc w:val="center"/>
              <w:rPr>
                <w:rFonts w:cs="Times New Roman"/>
                <w:sz w:val="20"/>
                <w:szCs w:val="20"/>
              </w:rPr>
            </w:pPr>
            <w:proofErr w:type="spellStart"/>
            <w:r>
              <w:rPr>
                <w:rFonts w:cs="Times New Roman" w:hint="eastAsia"/>
                <w:sz w:val="20"/>
                <w:szCs w:val="20"/>
              </w:rPr>
              <w:lastRenderedPageBreak/>
              <w:t>ClinTox</w:t>
            </w:r>
            <w:proofErr w:type="spellEnd"/>
          </w:p>
        </w:tc>
        <w:tc>
          <w:tcPr>
            <w:tcW w:w="1176" w:type="dxa"/>
            <w:tcBorders>
              <w:top w:val="single" w:sz="4" w:space="0" w:color="auto"/>
              <w:left w:val="nil"/>
              <w:bottom w:val="single" w:sz="4" w:space="0" w:color="auto"/>
              <w:right w:val="nil"/>
            </w:tcBorders>
            <w:vAlign w:val="center"/>
          </w:tcPr>
          <w:p w:rsidR="00C37C76" w:rsidRPr="006D7996" w:rsidRDefault="00F06715" w:rsidP="00B65E9A">
            <w:pPr>
              <w:widowControl/>
              <w:jc w:val="center"/>
              <w:textAlignment w:val="center"/>
              <w:rPr>
                <w:rFonts w:cs="Times New Roman"/>
                <w:sz w:val="20"/>
                <w:szCs w:val="20"/>
              </w:rPr>
            </w:pPr>
            <w:r w:rsidRPr="00F06715">
              <w:rPr>
                <w:rFonts w:cs="Times New Roman"/>
                <w:sz w:val="20"/>
                <w:szCs w:val="20"/>
              </w:rPr>
              <w:t>0.73897</w:t>
            </w:r>
          </w:p>
        </w:tc>
        <w:tc>
          <w:tcPr>
            <w:tcW w:w="1176" w:type="dxa"/>
            <w:tcBorders>
              <w:top w:val="single" w:sz="4" w:space="0" w:color="auto"/>
              <w:left w:val="nil"/>
              <w:bottom w:val="single" w:sz="4" w:space="0" w:color="auto"/>
              <w:right w:val="nil"/>
            </w:tcBorders>
            <w:shd w:val="clear" w:color="auto" w:fill="auto"/>
            <w:vAlign w:val="center"/>
          </w:tcPr>
          <w:p w:rsidR="00C37C76" w:rsidRPr="006D7996" w:rsidRDefault="00F06715" w:rsidP="00B65E9A">
            <w:pPr>
              <w:widowControl/>
              <w:jc w:val="center"/>
              <w:textAlignment w:val="center"/>
              <w:rPr>
                <w:rFonts w:cs="Times New Roman"/>
                <w:sz w:val="20"/>
                <w:szCs w:val="20"/>
              </w:rPr>
            </w:pPr>
            <w:r w:rsidRPr="00F06715">
              <w:rPr>
                <w:rFonts w:cs="Times New Roman"/>
                <w:sz w:val="20"/>
                <w:szCs w:val="20"/>
              </w:rPr>
              <w:t>0.74903</w:t>
            </w:r>
          </w:p>
        </w:tc>
        <w:tc>
          <w:tcPr>
            <w:tcW w:w="1176" w:type="dxa"/>
            <w:tcBorders>
              <w:top w:val="single" w:sz="4" w:space="0" w:color="auto"/>
              <w:left w:val="nil"/>
              <w:bottom w:val="single" w:sz="4" w:space="0" w:color="auto"/>
              <w:right w:val="nil"/>
            </w:tcBorders>
            <w:shd w:val="clear" w:color="auto" w:fill="auto"/>
            <w:vAlign w:val="center"/>
          </w:tcPr>
          <w:p w:rsidR="00C37C76" w:rsidRPr="006D7996" w:rsidRDefault="00F06715" w:rsidP="00B65E9A">
            <w:pPr>
              <w:widowControl/>
              <w:jc w:val="center"/>
              <w:textAlignment w:val="center"/>
              <w:rPr>
                <w:rFonts w:cs="Times New Roman"/>
                <w:sz w:val="20"/>
                <w:szCs w:val="20"/>
              </w:rPr>
            </w:pPr>
            <w:r>
              <w:rPr>
                <w:rFonts w:cs="Times New Roman" w:hint="eastAsia"/>
                <w:sz w:val="20"/>
                <w:szCs w:val="20"/>
              </w:rPr>
              <w:t>0.5000</w:t>
            </w:r>
          </w:p>
        </w:tc>
        <w:tc>
          <w:tcPr>
            <w:tcW w:w="1176" w:type="dxa"/>
            <w:tcBorders>
              <w:top w:val="single" w:sz="4" w:space="0" w:color="auto"/>
              <w:left w:val="nil"/>
              <w:bottom w:val="single" w:sz="4" w:space="0" w:color="auto"/>
              <w:right w:val="nil"/>
            </w:tcBorders>
            <w:shd w:val="clear" w:color="auto" w:fill="auto"/>
            <w:vAlign w:val="center"/>
          </w:tcPr>
          <w:p w:rsidR="00C37C76" w:rsidRPr="006D7996" w:rsidRDefault="00F06715" w:rsidP="00B65E9A">
            <w:pPr>
              <w:widowControl/>
              <w:jc w:val="center"/>
              <w:textAlignment w:val="center"/>
              <w:rPr>
                <w:rFonts w:cs="Times New Roman"/>
                <w:sz w:val="20"/>
                <w:szCs w:val="20"/>
              </w:rPr>
            </w:pPr>
            <w:r w:rsidRPr="00F06715">
              <w:rPr>
                <w:rFonts w:cs="Times New Roman"/>
                <w:sz w:val="20"/>
                <w:szCs w:val="20"/>
              </w:rPr>
              <w:t>0.62452</w:t>
            </w:r>
          </w:p>
        </w:tc>
        <w:tc>
          <w:tcPr>
            <w:tcW w:w="1176" w:type="dxa"/>
            <w:tcBorders>
              <w:top w:val="single" w:sz="4" w:space="0" w:color="auto"/>
              <w:left w:val="nil"/>
              <w:bottom w:val="single" w:sz="4" w:space="0" w:color="auto"/>
              <w:right w:val="nil"/>
            </w:tcBorders>
            <w:vAlign w:val="center"/>
          </w:tcPr>
          <w:p w:rsidR="00C37C76" w:rsidRDefault="00F06715" w:rsidP="00B65E9A">
            <w:pPr>
              <w:widowControl/>
              <w:jc w:val="center"/>
              <w:textAlignment w:val="center"/>
              <w:rPr>
                <w:rFonts w:cs="Times New Roman"/>
                <w:sz w:val="20"/>
                <w:szCs w:val="20"/>
              </w:rPr>
            </w:pPr>
            <w:r w:rsidRPr="00F06715">
              <w:rPr>
                <w:rFonts w:cs="Times New Roman"/>
                <w:sz w:val="20"/>
                <w:szCs w:val="20"/>
              </w:rPr>
              <w:t>0.69636</w:t>
            </w:r>
          </w:p>
        </w:tc>
      </w:tr>
    </w:tbl>
    <w:p w:rsidR="00C37C76" w:rsidRDefault="00C37C76"/>
    <w:p w:rsidR="00636120" w:rsidRDefault="00636120"/>
    <w:p w:rsidR="00EB5E8B" w:rsidRDefault="00EB5E8B"/>
    <w:p w:rsidR="00EB5E8B" w:rsidRDefault="00EB5E8B"/>
    <w:p w:rsidR="00EB5E8B" w:rsidRDefault="00EB5E8B">
      <w:r>
        <w:rPr>
          <w:noProof/>
        </w:rPr>
        <w:drawing>
          <wp:inline distT="0" distB="0" distL="0" distR="0" wp14:anchorId="654A80BB">
            <wp:extent cx="5143500" cy="2524703"/>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42933" cy="2524425"/>
                    </a:xfrm>
                    <a:prstGeom prst="rect">
                      <a:avLst/>
                    </a:prstGeom>
                    <a:noFill/>
                  </pic:spPr>
                </pic:pic>
              </a:graphicData>
            </a:graphic>
          </wp:inline>
        </w:drawing>
      </w:r>
    </w:p>
    <w:p w:rsidR="00EB5E8B" w:rsidRDefault="00B55FB6" w:rsidP="00B55FB6">
      <w:pPr>
        <w:ind w:firstLineChars="200" w:firstLine="420"/>
      </w:pPr>
      <w:r w:rsidRPr="00B55FB6">
        <w:rPr>
          <w:rFonts w:hint="eastAsia"/>
        </w:rPr>
        <w:t>我们使用类激活映射（</w:t>
      </w:r>
      <w:r w:rsidRPr="00B55FB6">
        <w:rPr>
          <w:rFonts w:hint="eastAsia"/>
        </w:rPr>
        <w:t>Class Activation Mapping, CAM</w:t>
      </w:r>
      <w:r w:rsidRPr="00B55FB6">
        <w:rPr>
          <w:rFonts w:hint="eastAsia"/>
        </w:rPr>
        <w:t>）</w:t>
      </w:r>
      <w:r w:rsidRPr="00B55FB6">
        <w:rPr>
          <w:rFonts w:hint="eastAsia"/>
        </w:rPr>
        <w:t>[84</w:t>
      </w:r>
      <w:r w:rsidRPr="00B55FB6">
        <w:rPr>
          <w:rFonts w:hint="eastAsia"/>
        </w:rPr>
        <w:t>–</w:t>
      </w:r>
      <w:r w:rsidRPr="00B55FB6">
        <w:rPr>
          <w:rFonts w:hint="eastAsia"/>
        </w:rPr>
        <w:t>86]</w:t>
      </w:r>
      <w:r w:rsidRPr="00B55FB6">
        <w:rPr>
          <w:rFonts w:hint="eastAsia"/>
        </w:rPr>
        <w:t>的方法来生成分子活性位点热力图</w:t>
      </w:r>
      <w:r w:rsidRPr="00B55FB6">
        <w:rPr>
          <w:rFonts w:hint="eastAsia"/>
        </w:rPr>
        <w:t>,</w:t>
      </w:r>
      <w:r w:rsidRPr="00B55FB6">
        <w:rPr>
          <w:rFonts w:hint="eastAsia"/>
        </w:rPr>
        <w:t>我们可以非常直观的看到机器学习模型的决策依据。如图</w:t>
      </w:r>
      <w:r w:rsidRPr="00B55FB6">
        <w:rPr>
          <w:rFonts w:hint="eastAsia"/>
        </w:rPr>
        <w:t>5.4</w:t>
      </w:r>
      <w:r w:rsidRPr="00B55FB6">
        <w:rPr>
          <w:rFonts w:hint="eastAsia"/>
        </w:rPr>
        <w:t>图中分为三个部分，依次为分层邻接网络，分层邻接矩阵，以及分子</w:t>
      </w:r>
      <w:r w:rsidRPr="00B55FB6">
        <w:rPr>
          <w:rFonts w:hint="eastAsia"/>
        </w:rPr>
        <w:t>BBBP</w:t>
      </w:r>
      <w:r w:rsidRPr="00B55FB6">
        <w:rPr>
          <w:rFonts w:hint="eastAsia"/>
        </w:rPr>
        <w:t>活性热力图。热力图分为上下两个部分，下方为模型对分子可以穿越脑血屏障的位点判断，上方为模型对分子无法穿越脑血屏障的位点判断，颜色越</w:t>
      </w:r>
      <w:proofErr w:type="gramStart"/>
      <w:r w:rsidRPr="00B55FB6">
        <w:rPr>
          <w:rFonts w:hint="eastAsia"/>
        </w:rPr>
        <w:t>亮代表</w:t>
      </w:r>
      <w:proofErr w:type="gramEnd"/>
      <w:r w:rsidRPr="00B55FB6">
        <w:rPr>
          <w:rFonts w:hint="eastAsia"/>
        </w:rPr>
        <w:t>对这一判断认可程度越高，反之越低。模型认为该分子可以穿越脑血屏障与结果一致。从热力图中可以发现模型之所以认为该分子具有</w:t>
      </w:r>
      <w:r w:rsidRPr="00B55FB6">
        <w:rPr>
          <w:rFonts w:hint="eastAsia"/>
        </w:rPr>
        <w:t>BBBP</w:t>
      </w:r>
      <w:r w:rsidRPr="00B55FB6">
        <w:rPr>
          <w:rFonts w:hint="eastAsia"/>
        </w:rPr>
        <w:t>活性主要是出于末尾的氨基区域所做出的结论。然而甲基部分不利于该分子具有</w:t>
      </w:r>
      <w:r w:rsidRPr="00B55FB6">
        <w:rPr>
          <w:rFonts w:hint="eastAsia"/>
        </w:rPr>
        <w:t>BBBP</w:t>
      </w:r>
      <w:r w:rsidRPr="00B55FB6">
        <w:rPr>
          <w:rFonts w:hint="eastAsia"/>
        </w:rPr>
        <w:t>活性。</w:t>
      </w:r>
    </w:p>
    <w:p w:rsidR="00EB5E8B" w:rsidRDefault="00EB5E8B"/>
    <w:p w:rsidR="00EB5E8B" w:rsidRDefault="00EB5E8B" w:rsidP="00175082">
      <w:pPr>
        <w:jc w:val="left"/>
      </w:pPr>
      <w:r>
        <w:rPr>
          <w:noProof/>
        </w:rPr>
        <w:drawing>
          <wp:inline distT="0" distB="0" distL="0" distR="0" wp14:anchorId="2891D4E4">
            <wp:extent cx="5048250" cy="247794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47694" cy="2477676"/>
                    </a:xfrm>
                    <a:prstGeom prst="rect">
                      <a:avLst/>
                    </a:prstGeom>
                    <a:noFill/>
                  </pic:spPr>
                </pic:pic>
              </a:graphicData>
            </a:graphic>
          </wp:inline>
        </w:drawing>
      </w:r>
    </w:p>
    <w:p w:rsidR="00B55FB6" w:rsidRDefault="00B55FB6" w:rsidP="00B55FB6">
      <w:pPr>
        <w:ind w:firstLineChars="200" w:firstLine="420"/>
      </w:pPr>
      <w:r>
        <w:rPr>
          <w:rFonts w:hint="eastAsia"/>
        </w:rPr>
        <w:t>如图</w:t>
      </w:r>
      <w:r>
        <w:rPr>
          <w:rFonts w:hint="eastAsia"/>
        </w:rPr>
        <w:t>5.5</w:t>
      </w:r>
      <w:r>
        <w:rPr>
          <w:rFonts w:hint="eastAsia"/>
        </w:rPr>
        <w:t>分为三个部分，依次为分子</w:t>
      </w:r>
      <w:r>
        <w:rPr>
          <w:rFonts w:hint="eastAsia"/>
        </w:rPr>
        <w:t>NR-</w:t>
      </w:r>
      <w:proofErr w:type="spellStart"/>
      <w:r>
        <w:rPr>
          <w:rFonts w:hint="eastAsia"/>
        </w:rPr>
        <w:t>AhR</w:t>
      </w:r>
      <w:proofErr w:type="spellEnd"/>
      <w:r>
        <w:rPr>
          <w:rFonts w:hint="eastAsia"/>
        </w:rPr>
        <w:t>活性热力图，分层邻接矩阵，以及分层邻接网络。热力图分为上下两个部分，下方为模型对分子无活性部分的判断，上方为模型对分子有活性部分的判断，颜色越</w:t>
      </w:r>
      <w:proofErr w:type="gramStart"/>
      <w:r>
        <w:rPr>
          <w:rFonts w:hint="eastAsia"/>
        </w:rPr>
        <w:t>亮代表</w:t>
      </w:r>
      <w:proofErr w:type="gramEnd"/>
      <w:r>
        <w:rPr>
          <w:rFonts w:hint="eastAsia"/>
        </w:rPr>
        <w:t>对这一判断认可程度越高，反之越低。模型认为该分子具有</w:t>
      </w:r>
      <w:r>
        <w:rPr>
          <w:rFonts w:hint="eastAsia"/>
        </w:rPr>
        <w:t>NR-</w:t>
      </w:r>
      <w:proofErr w:type="spellStart"/>
      <w:r>
        <w:rPr>
          <w:rFonts w:hint="eastAsia"/>
        </w:rPr>
        <w:t>AhR</w:t>
      </w:r>
      <w:proofErr w:type="spellEnd"/>
      <w:r>
        <w:rPr>
          <w:rFonts w:hint="eastAsia"/>
        </w:rPr>
        <w:t>活性预测结果与实际结果一致。可以发现模型之所以认为该分子具有</w:t>
      </w:r>
      <w:r>
        <w:rPr>
          <w:rFonts w:hint="eastAsia"/>
        </w:rPr>
        <w:t>NR-</w:t>
      </w:r>
      <w:proofErr w:type="spellStart"/>
      <w:r>
        <w:rPr>
          <w:rFonts w:hint="eastAsia"/>
        </w:rPr>
        <w:t>AhR</w:t>
      </w:r>
      <w:proofErr w:type="spellEnd"/>
      <w:r>
        <w:rPr>
          <w:rFonts w:hint="eastAsia"/>
        </w:rPr>
        <w:lastRenderedPageBreak/>
        <w:t>活性主要是出于末尾的羟基所做出的结论。</w:t>
      </w:r>
    </w:p>
    <w:p w:rsidR="00EB5E8B" w:rsidRDefault="00B55FB6" w:rsidP="00B55FB6">
      <w:r>
        <w:rPr>
          <w:rFonts w:hint="eastAsia"/>
        </w:rPr>
        <w:t>值得注意的是，我们在这里使用的特征可视化方法可以获得分子活性特征的一维信息，适合于药物小分子的活性位点判断。我们下一步的工作是对这一方法进行扩展，使得这一方法这一找到具体到哪一些原子起到作用。</w:t>
      </w:r>
    </w:p>
    <w:p w:rsidR="00EB5E8B" w:rsidRDefault="00EB5E8B"/>
    <w:p w:rsidR="00B55FB6" w:rsidRDefault="00B55FB6"/>
    <w:p w:rsidR="00B55FB6" w:rsidRDefault="00B55FB6"/>
    <w:p w:rsidR="00024CBB" w:rsidRDefault="00024CBB" w:rsidP="00213ED1">
      <w:pPr>
        <w:ind w:firstLineChars="200" w:firstLine="420"/>
      </w:pPr>
      <w:r>
        <w:rPr>
          <w:rFonts w:hint="eastAsia"/>
        </w:rPr>
        <w:t>如果我们将分子编码后的每一个分层邻接矩阵视为分子的一个基本单元的话，我们可以用一个编号来代表该基本单元。</w:t>
      </w:r>
      <w:r w:rsidR="002F3E1A">
        <w:rPr>
          <w:rFonts w:hint="eastAsia"/>
        </w:rPr>
        <w:t>分子即可变为一串序列</w:t>
      </w:r>
      <w:r w:rsidR="00390251">
        <w:rPr>
          <w:rFonts w:hint="eastAsia"/>
        </w:rPr>
        <w:t>。我们可以用语言模型来生成分子</w:t>
      </w:r>
      <w:r w:rsidR="00213ED1">
        <w:rPr>
          <w:rFonts w:hint="eastAsia"/>
        </w:rPr>
        <w:t>。</w:t>
      </w:r>
    </w:p>
    <w:p w:rsidR="00084BF9" w:rsidRDefault="00084BF9"/>
    <w:p w:rsidR="00814A8A" w:rsidRDefault="00814A8A">
      <w:r>
        <w:rPr>
          <w:rFonts w:hint="eastAsia"/>
        </w:rPr>
        <w:t>构成分子的基本单元在分子数据库中被分子大量复用。我们可以使用机器学习的方法来学习这些基本单元组合成分子的统计学规律，进而生成分子</w:t>
      </w:r>
    </w:p>
    <w:p w:rsidR="00814A8A" w:rsidRDefault="00814A8A"/>
    <w:p w:rsidR="00574DC5" w:rsidRDefault="00574DC5">
      <w:r>
        <w:rPr>
          <w:rFonts w:hint="eastAsia"/>
        </w:rPr>
        <w:t>总结</w:t>
      </w:r>
    </w:p>
    <w:p w:rsidR="00D22847" w:rsidRDefault="00D22847"/>
    <w:p w:rsidR="00AC1059" w:rsidRDefault="00D22847" w:rsidP="00AC1059">
      <w:pPr>
        <w:ind w:firstLineChars="200" w:firstLine="420"/>
      </w:pPr>
      <w:r>
        <w:rPr>
          <w:rFonts w:hint="eastAsia"/>
        </w:rPr>
        <w:t>我们提出了一种新的编码方法并设计神经网络对大量分子结构数据进行有监督的学习，然后对分子的热力学性质和药物活性进行预测最后得到了很好的预测效果。这表明我们设计的编码方式行之有效。这一编码方式具有别的方法所不具备的优势，即我们可以寻求模型的可解释性以发现药物分子的活性位点。</w:t>
      </w:r>
    </w:p>
    <w:p w:rsidR="00AC1059" w:rsidRDefault="00AC1059" w:rsidP="00AC1059"/>
    <w:p w:rsidR="002A1CBF" w:rsidRDefault="002A1CBF" w:rsidP="00AC1059"/>
    <w:p w:rsidR="002A1CBF" w:rsidRDefault="002A1CBF" w:rsidP="00AC1059">
      <w:r w:rsidRPr="002A1CBF">
        <w:rPr>
          <w:rFonts w:hint="eastAsia"/>
        </w:rPr>
        <w:t>一种新的分子编码方法辅助机器学习模型进行药物小分子筛选与生成</w:t>
      </w:r>
    </w:p>
    <w:p w:rsidR="002A1CBF" w:rsidRDefault="002A1CBF" w:rsidP="00AC1059"/>
    <w:p w:rsidR="002A1CBF" w:rsidRDefault="002A1CBF" w:rsidP="002A1CBF">
      <w:r w:rsidRPr="002A1CBF">
        <w:rPr>
          <w:rFonts w:hint="eastAsia"/>
        </w:rPr>
        <w:t>在此研究中我们提出一种分子编码方法：序列二分图网络。</w:t>
      </w:r>
      <w:r>
        <w:rPr>
          <w:rFonts w:hint="eastAsia"/>
        </w:rPr>
        <w:t>以这种分子编码方法我们设计了卷积神经网络来进行药物分子筛选，并且使用循环神经网络来生成新的分子。我们发现基于这种编码方法，机器学习模型可以有效的筛选药物小分子，并且可以产生合理的分子结构。这种端到端的方法避免了特征工程，可以为机器学习领域带来新的工具</w:t>
      </w:r>
    </w:p>
    <w:p w:rsidR="002A1CBF" w:rsidRDefault="002A1CBF" w:rsidP="00AC1059"/>
    <w:p w:rsidR="002A1CBF" w:rsidRDefault="002A1CBF" w:rsidP="00AC1059"/>
    <w:p w:rsidR="002A1CBF" w:rsidRDefault="002A1CBF" w:rsidP="00AC1059"/>
    <w:p w:rsidR="002A1CBF" w:rsidRDefault="002A1CBF" w:rsidP="00AC1059"/>
    <w:p w:rsidR="002A1CBF" w:rsidRDefault="002A1CBF" w:rsidP="00AC1059"/>
    <w:p w:rsidR="002A1CBF" w:rsidRDefault="002A1CBF" w:rsidP="00AC1059"/>
    <w:p w:rsidR="002A1CBF" w:rsidRDefault="002A1CBF" w:rsidP="00AC1059"/>
    <w:p w:rsidR="002A1CBF" w:rsidRDefault="002A1CBF" w:rsidP="00AC1059"/>
    <w:p w:rsidR="002A1CBF" w:rsidRDefault="002A1CBF" w:rsidP="00AC1059"/>
    <w:p w:rsidR="002A1CBF" w:rsidRDefault="002A1CBF" w:rsidP="00AC1059"/>
    <w:p w:rsidR="002A1CBF" w:rsidRDefault="002A1CBF" w:rsidP="00AC1059"/>
    <w:p w:rsidR="002A1CBF" w:rsidRDefault="002A1CBF" w:rsidP="00AC1059"/>
    <w:p w:rsidR="002A1CBF" w:rsidRDefault="002A3098" w:rsidP="00AC1059">
      <w:r w:rsidRPr="002A3098">
        <w:rPr>
          <w:rFonts w:hint="eastAsia"/>
        </w:rPr>
        <w:t>在机器学习领域将分子的</w:t>
      </w:r>
      <w:proofErr w:type="gramStart"/>
      <w:r w:rsidRPr="002A3098">
        <w:rPr>
          <w:rFonts w:hint="eastAsia"/>
        </w:rPr>
        <w:t>图数据</w:t>
      </w:r>
      <w:proofErr w:type="gramEnd"/>
      <w:r w:rsidRPr="002A3098">
        <w:rPr>
          <w:rFonts w:hint="eastAsia"/>
        </w:rPr>
        <w:t>所在的非欧式空间映射到欧式空间。尽管图论中经典的关联矩阵、邻接矩阵等数据类型可以完成</w:t>
      </w:r>
      <w:proofErr w:type="gramStart"/>
      <w:r w:rsidRPr="002A3098">
        <w:rPr>
          <w:rFonts w:hint="eastAsia"/>
        </w:rPr>
        <w:t>图结构</w:t>
      </w:r>
      <w:proofErr w:type="gramEnd"/>
      <w:r w:rsidRPr="002A3098">
        <w:rPr>
          <w:rFonts w:hint="eastAsia"/>
        </w:rPr>
        <w:t>信息到矩阵的映射，但是它只反应了分子中原子的键连关系，分子在空间中基团与基团的结构层次信息却被打乱了，本文设计的机器学习编码方式在保留分子中原子的键</w:t>
      </w:r>
      <w:proofErr w:type="gramStart"/>
      <w:r w:rsidRPr="002A3098">
        <w:rPr>
          <w:rFonts w:hint="eastAsia"/>
        </w:rPr>
        <w:t>连关系</w:t>
      </w:r>
      <w:proofErr w:type="gramEnd"/>
      <w:r w:rsidRPr="002A3098">
        <w:rPr>
          <w:rFonts w:hint="eastAsia"/>
        </w:rPr>
        <w:t>的同时，分子中存在的层次关联信息也被反应了出来。</w:t>
      </w:r>
    </w:p>
    <w:p w:rsidR="003D21A1" w:rsidRDefault="003D21A1" w:rsidP="00AC1059"/>
    <w:p w:rsidR="002A1CBF" w:rsidRPr="006A7DC6" w:rsidRDefault="002A1CBF" w:rsidP="002A1CBF">
      <w:pPr>
        <w:jc w:val="center"/>
        <w:rPr>
          <w:rFonts w:ascii="Times New Roman" w:hAnsi="Times New Roman" w:cs="Times New Roman"/>
          <w:b/>
          <w:color w:val="000000" w:themeColor="text1"/>
          <w:sz w:val="22"/>
        </w:rPr>
      </w:pPr>
      <w:r w:rsidRPr="006A7DC6">
        <w:rPr>
          <w:rFonts w:ascii="Times New Roman" w:hAnsi="Times New Roman" w:cs="Times New Roman"/>
          <w:b/>
          <w:color w:val="000000" w:themeColor="text1"/>
          <w:sz w:val="28"/>
          <w:szCs w:val="27"/>
        </w:rPr>
        <w:lastRenderedPageBreak/>
        <w:t>A new molecular coding method assists machine learning model to screen and generate small drug molecules</w:t>
      </w:r>
    </w:p>
    <w:p w:rsidR="002A1CBF" w:rsidRDefault="002A1CBF" w:rsidP="00AC1059"/>
    <w:p w:rsidR="002A1CBF" w:rsidRPr="002A1CBF" w:rsidRDefault="002A1CBF" w:rsidP="00AC1059">
      <w:pPr>
        <w:rPr>
          <w:rFonts w:ascii="Times New Roman" w:hAnsi="Times New Roman" w:cs="Times New Roman"/>
          <w:b/>
        </w:rPr>
      </w:pPr>
      <w:r w:rsidRPr="002A1CBF">
        <w:rPr>
          <w:rFonts w:ascii="Times New Roman" w:hAnsi="Times New Roman" w:cs="Times New Roman"/>
          <w:b/>
        </w:rPr>
        <w:t>Abstract</w:t>
      </w:r>
    </w:p>
    <w:p w:rsidR="002A1CBF" w:rsidRPr="002A1CBF" w:rsidRDefault="002A1CBF" w:rsidP="00AC1059">
      <w:pPr>
        <w:rPr>
          <w:rFonts w:ascii="Times New Roman" w:hAnsi="Times New Roman" w:cs="Times New Roman"/>
        </w:rPr>
      </w:pPr>
    </w:p>
    <w:p w:rsidR="002A1CBF" w:rsidRDefault="002A1CBF" w:rsidP="002A1CBF">
      <w:pPr>
        <w:ind w:firstLineChars="100" w:firstLine="210"/>
        <w:rPr>
          <w:rFonts w:ascii="Times New Roman" w:hAnsi="Times New Roman" w:cs="Times New Roman"/>
        </w:rPr>
      </w:pPr>
      <w:r w:rsidRPr="002A1CBF">
        <w:rPr>
          <w:rFonts w:ascii="Times New Roman" w:hAnsi="Times New Roman" w:cs="Times New Roman"/>
        </w:rPr>
        <w:t xml:space="preserve">In this study, we propose a </w:t>
      </w:r>
      <w:r>
        <w:rPr>
          <w:rFonts w:ascii="Times New Roman" w:hAnsi="Times New Roman" w:cs="Times New Roman" w:hint="eastAsia"/>
        </w:rPr>
        <w:t xml:space="preserve">new </w:t>
      </w:r>
      <w:r w:rsidRPr="002A1CBF">
        <w:rPr>
          <w:rFonts w:ascii="Times New Roman" w:hAnsi="Times New Roman" w:cs="Times New Roman"/>
        </w:rPr>
        <w:t>molecular coding method: sequence bipartite graph network</w:t>
      </w:r>
      <w:r w:rsidRPr="002A1CBF">
        <w:t xml:space="preserve"> </w:t>
      </w:r>
      <w:r w:rsidRPr="002A1CBF">
        <w:rPr>
          <w:rFonts w:ascii="Times New Roman" w:hAnsi="Times New Roman" w:cs="Times New Roman"/>
        </w:rPr>
        <w:t>of molecular</w:t>
      </w:r>
      <w:r>
        <w:rPr>
          <w:rFonts w:ascii="Times New Roman" w:hAnsi="Times New Roman" w:cs="Times New Roman"/>
        </w:rPr>
        <w:t xml:space="preserve"> structure</w:t>
      </w:r>
      <w:r w:rsidRPr="002A1CBF">
        <w:rPr>
          <w:rFonts w:ascii="Times New Roman" w:hAnsi="Times New Roman" w:cs="Times New Roman"/>
        </w:rPr>
        <w:t>.</w:t>
      </w:r>
      <w:r>
        <w:rPr>
          <w:rFonts w:ascii="Times New Roman" w:hAnsi="Times New Roman" w:cs="Times New Roman" w:hint="eastAsia"/>
        </w:rPr>
        <w:t xml:space="preserve"> </w:t>
      </w:r>
      <w:r w:rsidRPr="002A1CBF">
        <w:rPr>
          <w:rFonts w:ascii="Times New Roman" w:hAnsi="Times New Roman" w:cs="Times New Roman"/>
        </w:rPr>
        <w:t>Using this molecular coding method, we designed a convolutional neural network to screen drug molecules, and used a recurrent neural network to generate new molecules.</w:t>
      </w:r>
      <w:r>
        <w:rPr>
          <w:rFonts w:ascii="Times New Roman" w:hAnsi="Times New Roman" w:cs="Times New Roman" w:hint="eastAsia"/>
        </w:rPr>
        <w:t xml:space="preserve"> </w:t>
      </w:r>
      <w:r w:rsidR="002A3098" w:rsidRPr="002A3098">
        <w:rPr>
          <w:rFonts w:ascii="Times New Roman" w:hAnsi="Times New Roman" w:cs="Times New Roman"/>
        </w:rPr>
        <w:t>This molecular coding method allows convolutional neural networks and recurrent neural networks to effectively screen drugs and automatically design molecules</w:t>
      </w:r>
      <w:r w:rsidR="002A3098">
        <w:rPr>
          <w:rFonts w:ascii="Times New Roman" w:hAnsi="Times New Roman" w:cs="Times New Roman" w:hint="eastAsia"/>
        </w:rPr>
        <w:t>.</w:t>
      </w:r>
      <w:r w:rsidRPr="002A1CBF">
        <w:t xml:space="preserve"> </w:t>
      </w:r>
      <w:r w:rsidRPr="002A1CBF">
        <w:rPr>
          <w:rFonts w:ascii="Times New Roman" w:hAnsi="Times New Roman" w:cs="Times New Roman"/>
        </w:rPr>
        <w:t>This end-to-end approach avoids feature engineering and can bring new tools to the field of machine learning</w:t>
      </w:r>
      <w:r>
        <w:rPr>
          <w:rFonts w:ascii="Times New Roman" w:hAnsi="Times New Roman" w:cs="Times New Roman" w:hint="eastAsia"/>
        </w:rPr>
        <w:t>.</w:t>
      </w:r>
    </w:p>
    <w:p w:rsidR="002A1CBF" w:rsidRDefault="002A1CBF" w:rsidP="002A1CBF">
      <w:pPr>
        <w:rPr>
          <w:rFonts w:ascii="Times New Roman" w:hAnsi="Times New Roman" w:cs="Times New Roman"/>
        </w:rPr>
      </w:pPr>
    </w:p>
    <w:p w:rsidR="002A1CBF" w:rsidRDefault="002A1CBF" w:rsidP="002A1CBF">
      <w:pPr>
        <w:rPr>
          <w:rFonts w:ascii="Times New Roman" w:hAnsi="Times New Roman" w:cs="Times New Roman"/>
          <w:color w:val="000000" w:themeColor="text1"/>
        </w:rPr>
      </w:pPr>
      <w:r w:rsidRPr="002A1CBF">
        <w:rPr>
          <w:rFonts w:ascii="Times New Roman" w:hAnsi="Times New Roman" w:cs="Times New Roman" w:hint="eastAsia"/>
          <w:color w:val="000000" w:themeColor="text1"/>
        </w:rPr>
        <w:t>Keywords</w:t>
      </w:r>
      <w:r w:rsidRPr="002A1CBF">
        <w:rPr>
          <w:rFonts w:ascii="Times New Roman" w:hAnsi="Times New Roman" w:cs="Times New Roman" w:hint="eastAsia"/>
          <w:color w:val="000000" w:themeColor="text1"/>
        </w:rPr>
        <w:t>：</w:t>
      </w:r>
      <w:r w:rsidRPr="002A1CBF">
        <w:rPr>
          <w:rFonts w:ascii="Times New Roman" w:hAnsi="Times New Roman" w:cs="Times New Roman"/>
          <w:color w:val="000000" w:themeColor="text1"/>
        </w:rPr>
        <w:t xml:space="preserve">Molecular coding; </w:t>
      </w:r>
      <w:r>
        <w:rPr>
          <w:rFonts w:ascii="Times New Roman" w:hAnsi="Times New Roman" w:cs="Times New Roman" w:hint="eastAsia"/>
          <w:color w:val="000000" w:themeColor="text1"/>
        </w:rPr>
        <w:t>S</w:t>
      </w:r>
      <w:r w:rsidRPr="002A1CBF">
        <w:rPr>
          <w:rFonts w:ascii="Times New Roman" w:hAnsi="Times New Roman" w:cs="Times New Roman"/>
          <w:color w:val="000000" w:themeColor="text1"/>
        </w:rPr>
        <w:t>equence bipartite graph network</w:t>
      </w:r>
      <w:r>
        <w:rPr>
          <w:rFonts w:ascii="Times New Roman" w:hAnsi="Times New Roman" w:cs="Times New Roman" w:hint="eastAsia"/>
          <w:color w:val="000000" w:themeColor="text1"/>
        </w:rPr>
        <w:t>; M</w:t>
      </w:r>
      <w:r w:rsidRPr="002A1CBF">
        <w:rPr>
          <w:rFonts w:ascii="Times New Roman" w:hAnsi="Times New Roman" w:cs="Times New Roman"/>
          <w:color w:val="000000" w:themeColor="text1"/>
        </w:rPr>
        <w:t xml:space="preserve">achine learning; </w:t>
      </w:r>
      <w:r>
        <w:rPr>
          <w:rFonts w:ascii="Times New Roman" w:hAnsi="Times New Roman" w:cs="Times New Roman" w:hint="eastAsia"/>
          <w:color w:val="000000" w:themeColor="text1"/>
        </w:rPr>
        <w:t>S</w:t>
      </w:r>
      <w:r w:rsidRPr="002A1CBF">
        <w:rPr>
          <w:rFonts w:ascii="Times New Roman" w:hAnsi="Times New Roman" w:cs="Times New Roman"/>
          <w:color w:val="000000" w:themeColor="text1"/>
        </w:rPr>
        <w:t xml:space="preserve">mall molecule screening; </w:t>
      </w:r>
      <w:r>
        <w:rPr>
          <w:rFonts w:ascii="Times New Roman" w:hAnsi="Times New Roman" w:cs="Times New Roman" w:hint="eastAsia"/>
          <w:color w:val="000000" w:themeColor="text1"/>
        </w:rPr>
        <w:t>S</w:t>
      </w:r>
      <w:r w:rsidRPr="002A1CBF">
        <w:rPr>
          <w:rFonts w:ascii="Times New Roman" w:hAnsi="Times New Roman" w:cs="Times New Roman"/>
          <w:color w:val="000000" w:themeColor="text1"/>
        </w:rPr>
        <w:t>mall molecule generation</w:t>
      </w:r>
    </w:p>
    <w:p w:rsidR="002A3098" w:rsidRDefault="002A3098" w:rsidP="002A1CBF">
      <w:pPr>
        <w:rPr>
          <w:rFonts w:ascii="Times New Roman" w:hAnsi="Times New Roman" w:cs="Times New Roman"/>
          <w:color w:val="000000" w:themeColor="text1"/>
        </w:rPr>
      </w:pPr>
    </w:p>
    <w:p w:rsidR="002A1CBF" w:rsidRDefault="002A1CBF" w:rsidP="002A1CBF">
      <w:pPr>
        <w:rPr>
          <w:rFonts w:ascii="Times New Roman" w:hAnsi="Times New Roman" w:cs="Times New Roman"/>
          <w:color w:val="000000" w:themeColor="text1"/>
        </w:rPr>
      </w:pPr>
    </w:p>
    <w:p w:rsidR="002A1CBF" w:rsidRDefault="002A1CBF" w:rsidP="002A1CBF">
      <w:pPr>
        <w:rPr>
          <w:rFonts w:ascii="Times New Roman" w:hAnsi="Times New Roman" w:cs="Times New Roman"/>
          <w:b/>
          <w:color w:val="000000" w:themeColor="text1"/>
        </w:rPr>
      </w:pPr>
      <w:r w:rsidRPr="002A1CBF">
        <w:rPr>
          <w:rFonts w:ascii="Times New Roman" w:hAnsi="Times New Roman" w:cs="Times New Roman"/>
          <w:b/>
          <w:color w:val="000000" w:themeColor="text1"/>
        </w:rPr>
        <w:t>Introduction</w:t>
      </w:r>
    </w:p>
    <w:p w:rsidR="00C04D62" w:rsidRDefault="00C04D62" w:rsidP="002A1CBF">
      <w:pPr>
        <w:rPr>
          <w:rFonts w:ascii="Times New Roman" w:hAnsi="Times New Roman" w:cs="Times New Roman"/>
          <w:b/>
          <w:color w:val="000000" w:themeColor="text1"/>
        </w:rPr>
      </w:pPr>
    </w:p>
    <w:p w:rsidR="002A3098" w:rsidRDefault="002A3098" w:rsidP="00F3354D">
      <w:pPr>
        <w:ind w:firstLineChars="200" w:firstLine="420"/>
      </w:pPr>
      <w:r w:rsidRPr="002A3098">
        <w:rPr>
          <w:rFonts w:hint="eastAsia"/>
        </w:rPr>
        <w:t>机器学习</w:t>
      </w:r>
      <w:r>
        <w:rPr>
          <w:rFonts w:hint="eastAsia"/>
        </w:rPr>
        <w:t>的</w:t>
      </w:r>
      <w:r w:rsidRPr="002A3098">
        <w:rPr>
          <w:rFonts w:hint="eastAsia"/>
        </w:rPr>
        <w:t>流行</w:t>
      </w:r>
    </w:p>
    <w:p w:rsidR="003A7418" w:rsidRDefault="003A7418" w:rsidP="003A7418">
      <w:pPr>
        <w:ind w:firstLineChars="200" w:firstLine="420"/>
      </w:pPr>
      <w:r>
        <w:rPr>
          <w:rFonts w:hint="eastAsia"/>
        </w:rPr>
        <w:t>如何对分子进行描述</w:t>
      </w:r>
    </w:p>
    <w:p w:rsidR="00285C86" w:rsidRDefault="00285C86" w:rsidP="00077F9C"/>
    <w:p w:rsidR="00077F9C" w:rsidRDefault="00077F9C" w:rsidP="007760E1">
      <w:pPr>
        <w:ind w:firstLineChars="200" w:firstLine="420"/>
      </w:pPr>
      <w:r>
        <w:rPr>
          <w:rFonts w:hint="eastAsia"/>
        </w:rPr>
        <w:t>前人的工作</w:t>
      </w:r>
      <w:r w:rsidR="00C45ECD">
        <w:rPr>
          <w:rFonts w:hint="eastAsia"/>
        </w:rPr>
        <w:t>，基于</w:t>
      </w:r>
      <w:r w:rsidR="00C45ECD">
        <w:rPr>
          <w:rFonts w:hint="eastAsia"/>
        </w:rPr>
        <w:t>smiles</w:t>
      </w:r>
      <w:r w:rsidR="00C45ECD">
        <w:rPr>
          <w:rFonts w:hint="eastAsia"/>
        </w:rPr>
        <w:t>作为文本生成任务，</w:t>
      </w:r>
      <w:r w:rsidR="00746576">
        <w:rPr>
          <w:rFonts w:hint="eastAsia"/>
        </w:rPr>
        <w:t>但往往会</w:t>
      </w:r>
      <w:r w:rsidR="00C45ECD">
        <w:rPr>
          <w:rFonts w:hint="eastAsia"/>
        </w:rPr>
        <w:t>生成有</w:t>
      </w:r>
      <w:r w:rsidR="00746576">
        <w:rPr>
          <w:rFonts w:hint="eastAsia"/>
        </w:rPr>
        <w:t>无化学意义</w:t>
      </w:r>
      <w:r w:rsidR="00C45ECD">
        <w:rPr>
          <w:rFonts w:hint="eastAsia"/>
        </w:rPr>
        <w:t>的分子。</w:t>
      </w:r>
    </w:p>
    <w:p w:rsidR="00077F9C" w:rsidRDefault="00077F9C" w:rsidP="007760E1">
      <w:pPr>
        <w:ind w:firstLineChars="200" w:firstLine="420"/>
      </w:pPr>
      <w:r>
        <w:rPr>
          <w:rFonts w:hint="eastAsia"/>
        </w:rPr>
        <w:t>自己的贡献</w:t>
      </w:r>
    </w:p>
    <w:p w:rsidR="002D2D8D" w:rsidRDefault="004E253E" w:rsidP="00285C86">
      <w:r w:rsidRPr="004E253E">
        <w:rPr>
          <w:rFonts w:hint="eastAsia"/>
        </w:rPr>
        <w:t>我们的目标是使机器学习模型能够依据期望的性质来自动化设计分子</w:t>
      </w:r>
      <w:r w:rsidR="002D2D8D">
        <w:rPr>
          <w:rFonts w:hint="eastAsia"/>
        </w:rPr>
        <w:t>，</w:t>
      </w:r>
    </w:p>
    <w:p w:rsidR="004E253E" w:rsidRPr="004E253E" w:rsidRDefault="002D2D8D" w:rsidP="00285C86">
      <w:r>
        <w:rPr>
          <w:rFonts w:hint="eastAsia"/>
        </w:rPr>
        <w:t>分子反向设计，</w:t>
      </w:r>
      <w:r w:rsidR="003D21A1" w:rsidRPr="003D21A1">
        <w:rPr>
          <w:rFonts w:hint="eastAsia"/>
        </w:rPr>
        <w:t>分子图生成</w:t>
      </w:r>
    </w:p>
    <w:p w:rsidR="004E253E" w:rsidRDefault="004E253E" w:rsidP="00285C86">
      <w:pPr>
        <w:rPr>
          <w:rFonts w:ascii="Times New Roman" w:hAnsi="Times New Roman" w:cs="Times New Roman"/>
          <w:color w:val="000000" w:themeColor="text1"/>
        </w:rPr>
      </w:pPr>
      <w:r w:rsidRPr="004E253E">
        <w:rPr>
          <w:rFonts w:ascii="Times New Roman" w:hAnsi="Times New Roman" w:cs="Times New Roman"/>
          <w:color w:val="000000" w:themeColor="text1"/>
        </w:rPr>
        <w:t>Our goal is to enable machine learning models to automatically design molecules based on the desired properties</w:t>
      </w:r>
      <w:r w:rsidR="007760E1">
        <w:rPr>
          <w:rFonts w:ascii="Times New Roman" w:hAnsi="Times New Roman" w:cs="Times New Roman" w:hint="eastAsia"/>
          <w:color w:val="000000" w:themeColor="text1"/>
        </w:rPr>
        <w:t>.</w:t>
      </w:r>
    </w:p>
    <w:p w:rsidR="004E253E" w:rsidRDefault="004E253E" w:rsidP="00285C86">
      <w:pPr>
        <w:rPr>
          <w:rFonts w:ascii="Times New Roman" w:hAnsi="Times New Roman" w:cs="Times New Roman"/>
          <w:color w:val="000000" w:themeColor="text1"/>
        </w:rPr>
      </w:pPr>
    </w:p>
    <w:p w:rsidR="003D21A1" w:rsidRDefault="003D21A1" w:rsidP="00285C86">
      <w:pPr>
        <w:rPr>
          <w:rFonts w:ascii="Times New Roman" w:hAnsi="Times New Roman" w:cs="Times New Roman"/>
          <w:color w:val="000000" w:themeColor="text1"/>
        </w:rPr>
      </w:pPr>
    </w:p>
    <w:p w:rsidR="004B3D1B" w:rsidRDefault="003D21A1" w:rsidP="00285C86">
      <w:pPr>
        <w:rPr>
          <w:rFonts w:ascii="Times New Roman" w:hAnsi="Times New Roman" w:cs="Times New Roman"/>
          <w:color w:val="000000" w:themeColor="text1"/>
        </w:rPr>
      </w:pPr>
      <w:r>
        <w:rPr>
          <w:rFonts w:ascii="Times New Roman" w:hAnsi="Times New Roman" w:cs="Times New Roman" w:hint="eastAsia"/>
          <w:color w:val="000000" w:themeColor="text1"/>
        </w:rPr>
        <w:t>本文</w:t>
      </w:r>
      <w:r w:rsidR="00C23305">
        <w:rPr>
          <w:rFonts w:ascii="Times New Roman" w:hAnsi="Times New Roman" w:cs="Times New Roman" w:hint="eastAsia"/>
          <w:color w:val="000000" w:themeColor="text1"/>
        </w:rPr>
        <w:t>以</w:t>
      </w:r>
      <w:r w:rsidR="004B3D1B">
        <w:rPr>
          <w:rFonts w:ascii="Times New Roman" w:hAnsi="Times New Roman" w:cs="Times New Roman" w:hint="eastAsia"/>
          <w:color w:val="000000" w:themeColor="text1"/>
        </w:rPr>
        <w:t>一种新的方式看待分子结构</w:t>
      </w:r>
    </w:p>
    <w:p w:rsidR="002D2D8D" w:rsidRDefault="004E253E" w:rsidP="00285C86">
      <w:pPr>
        <w:rPr>
          <w:rFonts w:ascii="Times New Roman" w:hAnsi="Times New Roman" w:cs="Times New Roman"/>
          <w:color w:val="000000" w:themeColor="text1"/>
        </w:rPr>
      </w:pPr>
      <w:r>
        <w:rPr>
          <w:rFonts w:ascii="Times New Roman" w:hAnsi="Times New Roman" w:cs="Times New Roman" w:hint="eastAsia"/>
          <w:color w:val="000000" w:themeColor="text1"/>
        </w:rPr>
        <w:t>基于图的方式</w:t>
      </w:r>
      <w:r w:rsidR="007760E1">
        <w:rPr>
          <w:rFonts w:ascii="Times New Roman" w:hAnsi="Times New Roman" w:cs="Times New Roman" w:hint="eastAsia"/>
          <w:color w:val="000000" w:themeColor="text1"/>
        </w:rPr>
        <w:t>可以</w:t>
      </w:r>
      <w:r>
        <w:rPr>
          <w:rFonts w:ascii="Times New Roman" w:hAnsi="Times New Roman" w:cs="Times New Roman" w:hint="eastAsia"/>
          <w:color w:val="000000" w:themeColor="text1"/>
        </w:rPr>
        <w:t>生成更合理的分子。</w:t>
      </w:r>
    </w:p>
    <w:p w:rsidR="002D2D8D" w:rsidRDefault="002D2D8D" w:rsidP="00285C86">
      <w:pPr>
        <w:rPr>
          <w:rFonts w:ascii="Times New Roman" w:hAnsi="Times New Roman" w:cs="Times New Roman"/>
          <w:color w:val="000000" w:themeColor="text1"/>
        </w:rPr>
      </w:pPr>
      <w:r>
        <w:rPr>
          <w:rFonts w:ascii="Times New Roman" w:hAnsi="Times New Roman" w:cs="Times New Roman" w:hint="eastAsia"/>
          <w:color w:val="000000" w:themeColor="text1"/>
        </w:rPr>
        <w:t>最佳的根顶点使得分子最长，最窄。</w:t>
      </w:r>
    </w:p>
    <w:p w:rsidR="002D2D8D" w:rsidRDefault="002D2D8D" w:rsidP="00285C86">
      <w:pPr>
        <w:rPr>
          <w:rFonts w:ascii="Times New Roman" w:hAnsi="Times New Roman" w:cs="Times New Roman"/>
          <w:color w:val="000000" w:themeColor="text1"/>
        </w:rPr>
      </w:pPr>
      <w:r>
        <w:rPr>
          <w:rFonts w:ascii="Times New Roman" w:hAnsi="Times New Roman" w:cs="Times New Roman" w:hint="eastAsia"/>
          <w:color w:val="000000" w:themeColor="text1"/>
        </w:rPr>
        <w:t>每一层的排序使得二分图最小交错（不同连接部分在矩阵中不同行不同列）</w:t>
      </w:r>
      <w:r w:rsidR="00C45ECD">
        <w:rPr>
          <w:rFonts w:ascii="Times New Roman" w:hAnsi="Times New Roman" w:cs="Times New Roman" w:hint="eastAsia"/>
          <w:color w:val="000000" w:themeColor="text1"/>
        </w:rPr>
        <w:t>。</w:t>
      </w:r>
    </w:p>
    <w:p w:rsidR="002D2D8D" w:rsidRDefault="002D2D8D" w:rsidP="00285C86">
      <w:pPr>
        <w:rPr>
          <w:rFonts w:ascii="Times New Roman" w:hAnsi="Times New Roman" w:cs="Times New Roman"/>
          <w:color w:val="000000" w:themeColor="text1"/>
        </w:rPr>
      </w:pPr>
      <w:r>
        <w:rPr>
          <w:rFonts w:ascii="Times New Roman" w:hAnsi="Times New Roman" w:cs="Times New Roman" w:hint="eastAsia"/>
          <w:color w:val="000000" w:themeColor="text1"/>
        </w:rPr>
        <w:t>使用占位符表示奇数环</w:t>
      </w:r>
    </w:p>
    <w:p w:rsidR="007760E1" w:rsidRDefault="007760E1" w:rsidP="00285C86">
      <w:pPr>
        <w:rPr>
          <w:rFonts w:ascii="Times New Roman" w:hAnsi="Times New Roman" w:cs="Times New Roman"/>
          <w:color w:val="000000" w:themeColor="text1"/>
        </w:rPr>
      </w:pPr>
    </w:p>
    <w:p w:rsidR="002D2D8D" w:rsidRDefault="002D2D8D" w:rsidP="00285C86">
      <w:pPr>
        <w:rPr>
          <w:rFonts w:ascii="Times New Roman" w:hAnsi="Times New Roman" w:cs="Times New Roman"/>
          <w:color w:val="000000" w:themeColor="text1"/>
        </w:rPr>
      </w:pPr>
      <w:r>
        <w:rPr>
          <w:rFonts w:ascii="Times New Roman" w:hAnsi="Times New Roman" w:cs="Times New Roman" w:hint="eastAsia"/>
          <w:color w:val="000000" w:themeColor="text1"/>
        </w:rPr>
        <w:t>性质</w:t>
      </w:r>
    </w:p>
    <w:p w:rsidR="00746576" w:rsidRDefault="00746576" w:rsidP="00285C86">
      <w:pPr>
        <w:rPr>
          <w:rFonts w:ascii="Times New Roman" w:hAnsi="Times New Roman" w:cs="Times New Roman"/>
          <w:color w:val="000000" w:themeColor="text1"/>
        </w:rPr>
      </w:pPr>
      <w:r>
        <w:rPr>
          <w:rFonts w:ascii="Times New Roman" w:hAnsi="Times New Roman" w:cs="Times New Roman" w:hint="eastAsia"/>
          <w:color w:val="000000" w:themeColor="text1"/>
        </w:rPr>
        <w:t>二分图相交与矩阵对角线</w:t>
      </w:r>
    </w:p>
    <w:p w:rsidR="00746576" w:rsidRDefault="00746576" w:rsidP="00285C86">
      <w:pPr>
        <w:rPr>
          <w:rFonts w:ascii="Times New Roman" w:hAnsi="Times New Roman" w:cs="Times New Roman"/>
          <w:color w:val="000000" w:themeColor="text1"/>
        </w:rPr>
      </w:pPr>
      <w:r>
        <w:rPr>
          <w:rFonts w:ascii="Times New Roman" w:hAnsi="Times New Roman" w:cs="Times New Roman" w:hint="eastAsia"/>
          <w:color w:val="000000" w:themeColor="text1"/>
        </w:rPr>
        <w:t>矩阵的初等变换</w:t>
      </w:r>
    </w:p>
    <w:p w:rsidR="002D2D8D" w:rsidRPr="007760E1" w:rsidRDefault="002D2D8D" w:rsidP="00285C86">
      <w:pPr>
        <w:rPr>
          <w:rFonts w:ascii="Times New Roman" w:hAnsi="Times New Roman" w:cs="Times New Roman"/>
          <w:color w:val="000000" w:themeColor="text1"/>
        </w:rPr>
      </w:pPr>
    </w:p>
    <w:p w:rsidR="004E253E" w:rsidRPr="004E253E" w:rsidRDefault="004E253E" w:rsidP="00285C86">
      <w:pPr>
        <w:rPr>
          <w:rFonts w:ascii="Times New Roman" w:hAnsi="Times New Roman" w:cs="Times New Roman"/>
          <w:color w:val="000000" w:themeColor="text1"/>
        </w:rPr>
      </w:pPr>
      <w:r>
        <w:rPr>
          <w:rFonts w:ascii="Times New Roman" w:hAnsi="Times New Roman" w:cs="Times New Roman" w:hint="eastAsia"/>
          <w:color w:val="000000" w:themeColor="text1"/>
        </w:rPr>
        <w:t>QM9</w:t>
      </w:r>
    </w:p>
    <w:p w:rsidR="004E253E" w:rsidRDefault="004E253E" w:rsidP="00285C86">
      <w:pPr>
        <w:rPr>
          <w:rFonts w:ascii="Times New Roman" w:hAnsi="Times New Roman" w:cs="Times New Roman"/>
          <w:color w:val="000000" w:themeColor="text1"/>
        </w:rPr>
      </w:pPr>
      <w:r>
        <w:rPr>
          <w:rFonts w:ascii="Times New Roman" w:hAnsi="Times New Roman" w:cs="Times New Roman" w:hint="eastAsia"/>
          <w:color w:val="000000" w:themeColor="text1"/>
        </w:rPr>
        <w:t>ZINC</w:t>
      </w:r>
    </w:p>
    <w:p w:rsidR="004E253E" w:rsidRDefault="004E253E" w:rsidP="00285C86">
      <w:pPr>
        <w:rPr>
          <w:rFonts w:ascii="Times New Roman" w:hAnsi="Times New Roman" w:cs="Times New Roman"/>
          <w:color w:val="000000" w:themeColor="text1"/>
        </w:rPr>
      </w:pPr>
    </w:p>
    <w:p w:rsidR="004E253E" w:rsidRDefault="004E253E" w:rsidP="00285C86">
      <w:pPr>
        <w:rPr>
          <w:rFonts w:ascii="Times New Roman" w:hAnsi="Times New Roman" w:cs="Times New Roman"/>
          <w:color w:val="000000" w:themeColor="text1"/>
        </w:rPr>
      </w:pPr>
    </w:p>
    <w:p w:rsidR="004E253E" w:rsidRDefault="004E253E" w:rsidP="00285C86">
      <w:pPr>
        <w:rPr>
          <w:rFonts w:ascii="Times New Roman" w:hAnsi="Times New Roman" w:cs="Times New Roman"/>
          <w:color w:val="000000" w:themeColor="text1"/>
        </w:rPr>
      </w:pPr>
      <w:r>
        <w:rPr>
          <w:rFonts w:ascii="Times New Roman" w:hAnsi="Times New Roman" w:cs="Times New Roman" w:hint="eastAsia"/>
          <w:color w:val="000000" w:themeColor="text1"/>
        </w:rPr>
        <w:t>生成分子</w:t>
      </w:r>
    </w:p>
    <w:p w:rsidR="004E253E" w:rsidRDefault="004E253E" w:rsidP="00285C86">
      <w:pPr>
        <w:rPr>
          <w:rFonts w:ascii="Times New Roman" w:hAnsi="Times New Roman" w:cs="Times New Roman"/>
          <w:color w:val="000000" w:themeColor="text1"/>
        </w:rPr>
      </w:pPr>
      <w:r>
        <w:rPr>
          <w:rFonts w:ascii="Times New Roman" w:hAnsi="Times New Roman" w:cs="Times New Roman" w:hint="eastAsia"/>
          <w:color w:val="000000" w:themeColor="text1"/>
        </w:rPr>
        <w:t>生成目标分子</w:t>
      </w:r>
    </w:p>
    <w:p w:rsidR="004E253E" w:rsidRDefault="004E253E" w:rsidP="00285C86"/>
    <w:p w:rsidR="00594C17" w:rsidRDefault="00594C17" w:rsidP="00285C86">
      <w:r>
        <w:rPr>
          <w:rFonts w:hint="eastAsia"/>
        </w:rPr>
        <w:t>一种分子编码方法在药物筛选与分子设计中的应用</w:t>
      </w:r>
    </w:p>
    <w:p w:rsidR="003D21A1" w:rsidRDefault="003D21A1" w:rsidP="00285C86">
      <w:r>
        <w:rPr>
          <w:rFonts w:hint="eastAsia"/>
        </w:rPr>
        <w:t>看待分子</w:t>
      </w:r>
      <w:proofErr w:type="gramStart"/>
      <w:r>
        <w:rPr>
          <w:rFonts w:hint="eastAsia"/>
        </w:rPr>
        <w:t>图结构</w:t>
      </w:r>
      <w:proofErr w:type="gramEnd"/>
      <w:r>
        <w:rPr>
          <w:rFonts w:hint="eastAsia"/>
        </w:rPr>
        <w:t>方式的改变</w:t>
      </w:r>
    </w:p>
    <w:p w:rsidR="009C6A65" w:rsidRDefault="00AA5FEA" w:rsidP="00285C86">
      <w:r>
        <w:rPr>
          <w:rFonts w:hint="eastAsia"/>
        </w:rPr>
        <w:t>从二分图的角度描述分子的基本单元，</w:t>
      </w:r>
      <w:r>
        <w:t xml:space="preserve"> </w:t>
      </w:r>
    </w:p>
    <w:p w:rsidR="00AA5FEA" w:rsidRDefault="000E6B88" w:rsidP="00285C86">
      <w:r>
        <w:rPr>
          <w:rFonts w:hint="eastAsia"/>
        </w:rPr>
        <w:t>分子被拆分并重新表述</w:t>
      </w:r>
      <w:r w:rsidR="00AA5FEA">
        <w:rPr>
          <w:rFonts w:hint="eastAsia"/>
        </w:rPr>
        <w:t>为序列</w:t>
      </w:r>
    </w:p>
    <w:p w:rsidR="003D21A1" w:rsidRDefault="003D21A1" w:rsidP="00285C86">
      <w:r>
        <w:rPr>
          <w:rFonts w:hint="eastAsia"/>
        </w:rPr>
        <w:t>保留分子键</w:t>
      </w:r>
      <w:proofErr w:type="gramStart"/>
      <w:r>
        <w:rPr>
          <w:rFonts w:hint="eastAsia"/>
        </w:rPr>
        <w:t>连关系</w:t>
      </w:r>
      <w:proofErr w:type="gramEnd"/>
      <w:r>
        <w:rPr>
          <w:rFonts w:hint="eastAsia"/>
        </w:rPr>
        <w:t>的同时，</w:t>
      </w:r>
      <w:proofErr w:type="gramStart"/>
      <w:r>
        <w:rPr>
          <w:rFonts w:hint="eastAsia"/>
        </w:rPr>
        <w:t>保持分</w:t>
      </w:r>
      <w:proofErr w:type="gramEnd"/>
      <w:r>
        <w:rPr>
          <w:rFonts w:hint="eastAsia"/>
        </w:rPr>
        <w:t>子结构与结构的层次关系</w:t>
      </w:r>
    </w:p>
    <w:p w:rsidR="009C6A65" w:rsidRDefault="009C6A65" w:rsidP="00285C86"/>
    <w:p w:rsidR="009C6A65" w:rsidRDefault="009C6A65" w:rsidP="00285C86"/>
    <w:p w:rsidR="00077F9C" w:rsidRDefault="00077F9C" w:rsidP="00285C86">
      <w:r>
        <w:rPr>
          <w:rFonts w:hint="eastAsia"/>
        </w:rPr>
        <w:t>这种编码方式，，分子相当于具有三个色彩通道的图片</w:t>
      </w:r>
    </w:p>
    <w:p w:rsidR="009C6A65" w:rsidRDefault="009C6A65" w:rsidP="00285C86"/>
    <w:p w:rsidR="009C6A65" w:rsidRDefault="009C6A65" w:rsidP="00285C86"/>
    <w:p w:rsidR="009C6A65" w:rsidRDefault="009C6A65" w:rsidP="00285C86"/>
    <w:p w:rsidR="009C6A65" w:rsidRDefault="009C6A65" w:rsidP="00285C86"/>
    <w:p w:rsidR="009C6A65" w:rsidRDefault="009C6A65" w:rsidP="00285C86"/>
    <w:p w:rsidR="009C6A65" w:rsidRDefault="009C6A65" w:rsidP="00285C86"/>
    <w:p w:rsidR="009C6A65" w:rsidRDefault="009C6A65" w:rsidP="00285C86"/>
    <w:p w:rsidR="009C6A65" w:rsidRDefault="009C6A65" w:rsidP="00285C86"/>
    <w:p w:rsidR="009C6A65" w:rsidRDefault="009C6A65" w:rsidP="00285C86"/>
    <w:p w:rsidR="009C6A65" w:rsidRDefault="009C6A65" w:rsidP="00285C86"/>
    <w:p w:rsidR="009C6A65" w:rsidRDefault="009C6A65" w:rsidP="00285C86"/>
    <w:p w:rsidR="009C6A65" w:rsidRDefault="009C6A65" w:rsidP="00285C86"/>
    <w:p w:rsidR="009C6A65" w:rsidRDefault="009C6A65" w:rsidP="00285C86"/>
    <w:p w:rsidR="006A7DC6" w:rsidRDefault="006A7DC6" w:rsidP="00285C86"/>
    <w:p w:rsidR="006A7DC6" w:rsidRDefault="006A7DC6" w:rsidP="00285C86"/>
    <w:p w:rsidR="009C6A65" w:rsidRDefault="009C6A65" w:rsidP="00285C86"/>
    <w:p w:rsidR="009C6A65" w:rsidRDefault="00285C86" w:rsidP="00285C86">
      <w:pPr>
        <w:rPr>
          <w:rFonts w:ascii="Times New Roman" w:hAnsi="Times New Roman" w:cs="Times New Roman"/>
          <w:b/>
          <w:color w:val="000000" w:themeColor="text1"/>
        </w:rPr>
      </w:pPr>
      <w:r w:rsidRPr="00285C86">
        <w:rPr>
          <w:rFonts w:ascii="Times New Roman" w:hAnsi="Times New Roman" w:cs="Times New Roman"/>
          <w:b/>
          <w:color w:val="000000" w:themeColor="text1"/>
        </w:rPr>
        <w:t>Methods</w:t>
      </w:r>
    </w:p>
    <w:p w:rsidR="009C6A65" w:rsidRDefault="009C6A65" w:rsidP="009C6A65">
      <w:pPr>
        <w:ind w:firstLineChars="200" w:firstLine="420"/>
        <w:rPr>
          <w:rFonts w:ascii="Times New Roman" w:hAnsi="Times New Roman" w:cs="Times New Roman"/>
          <w:color w:val="000000" w:themeColor="text1"/>
        </w:rPr>
      </w:pPr>
      <w:r w:rsidRPr="009C6A65">
        <w:rPr>
          <w:rFonts w:ascii="Times New Roman" w:hAnsi="Times New Roman" w:cs="Times New Roman" w:hint="eastAsia"/>
          <w:color w:val="000000" w:themeColor="text1"/>
        </w:rPr>
        <w:t>机器学习模型</w:t>
      </w:r>
      <w:r>
        <w:rPr>
          <w:rFonts w:ascii="Times New Roman" w:hAnsi="Times New Roman" w:cs="Times New Roman" w:hint="eastAsia"/>
          <w:color w:val="000000" w:themeColor="text1"/>
        </w:rPr>
        <w:t>中的运算</w:t>
      </w:r>
      <w:r w:rsidRPr="009C6A65">
        <w:rPr>
          <w:rFonts w:ascii="Times New Roman" w:hAnsi="Times New Roman" w:cs="Times New Roman" w:hint="eastAsia"/>
          <w:color w:val="000000" w:themeColor="text1"/>
        </w:rPr>
        <w:t>是对一系列张量数据进行</w:t>
      </w:r>
      <w:r w:rsidR="00EE14D2">
        <w:rPr>
          <w:rFonts w:ascii="Times New Roman" w:hAnsi="Times New Roman" w:cs="Times New Roman" w:hint="eastAsia"/>
          <w:color w:val="000000" w:themeColor="text1"/>
        </w:rPr>
        <w:t>的</w:t>
      </w:r>
      <w:r>
        <w:rPr>
          <w:rFonts w:ascii="Times New Roman" w:hAnsi="Times New Roman" w:cs="Times New Roman" w:hint="eastAsia"/>
          <w:color w:val="000000" w:themeColor="text1"/>
        </w:rPr>
        <w:t>数学操作。将分子所对应的</w:t>
      </w:r>
      <w:proofErr w:type="gramStart"/>
      <w:r>
        <w:rPr>
          <w:rFonts w:ascii="Times New Roman" w:hAnsi="Times New Roman" w:cs="Times New Roman" w:hint="eastAsia"/>
          <w:color w:val="000000" w:themeColor="text1"/>
        </w:rPr>
        <w:t>图数据</w:t>
      </w:r>
      <w:proofErr w:type="gramEnd"/>
      <w:r>
        <w:rPr>
          <w:rFonts w:ascii="Times New Roman" w:hAnsi="Times New Roman" w:cs="Times New Roman" w:hint="eastAsia"/>
          <w:color w:val="000000" w:themeColor="text1"/>
        </w:rPr>
        <w:t>映射为矩阵是机器学习模型学习及预测分子性质的重要步骤。</w:t>
      </w:r>
      <w:r w:rsidRPr="009C6A65">
        <w:rPr>
          <w:rFonts w:ascii="Times New Roman" w:hAnsi="Times New Roman" w:cs="Times New Roman" w:hint="eastAsia"/>
          <w:color w:val="000000" w:themeColor="text1"/>
        </w:rPr>
        <w:t>尽管图论中经典的关联矩阵、邻接矩阵可以完成</w:t>
      </w:r>
      <w:r>
        <w:rPr>
          <w:rFonts w:ascii="Times New Roman" w:hAnsi="Times New Roman" w:cs="Times New Roman" w:hint="eastAsia"/>
          <w:color w:val="000000" w:themeColor="text1"/>
        </w:rPr>
        <w:t>分子的</w:t>
      </w:r>
      <w:r w:rsidRPr="009C6A65">
        <w:rPr>
          <w:rFonts w:ascii="Times New Roman" w:hAnsi="Times New Roman" w:cs="Times New Roman" w:hint="eastAsia"/>
          <w:color w:val="000000" w:themeColor="text1"/>
        </w:rPr>
        <w:t>图</w:t>
      </w:r>
      <w:r>
        <w:rPr>
          <w:rFonts w:ascii="Times New Roman" w:hAnsi="Times New Roman" w:cs="Times New Roman" w:hint="eastAsia"/>
          <w:color w:val="000000" w:themeColor="text1"/>
        </w:rPr>
        <w:t>数据</w:t>
      </w:r>
      <w:r w:rsidRPr="009C6A65">
        <w:rPr>
          <w:rFonts w:ascii="Times New Roman" w:hAnsi="Times New Roman" w:cs="Times New Roman" w:hint="eastAsia"/>
          <w:color w:val="000000" w:themeColor="text1"/>
        </w:rPr>
        <w:t>结构信息到矩阵的映射，但是它只反应了分子中原子的键连关系，分子在空间中</w:t>
      </w:r>
      <w:r w:rsidR="00983ABB">
        <w:rPr>
          <w:rFonts w:ascii="Times New Roman" w:hAnsi="Times New Roman" w:cs="Times New Roman" w:hint="eastAsia"/>
          <w:color w:val="000000" w:themeColor="text1"/>
        </w:rPr>
        <w:t>结构</w:t>
      </w:r>
      <w:r w:rsidRPr="009C6A65">
        <w:rPr>
          <w:rFonts w:ascii="Times New Roman" w:hAnsi="Times New Roman" w:cs="Times New Roman" w:hint="eastAsia"/>
          <w:color w:val="000000" w:themeColor="text1"/>
        </w:rPr>
        <w:t>与</w:t>
      </w:r>
      <w:r w:rsidR="00983ABB">
        <w:rPr>
          <w:rFonts w:ascii="Times New Roman" w:hAnsi="Times New Roman" w:cs="Times New Roman" w:hint="eastAsia"/>
          <w:color w:val="000000" w:themeColor="text1"/>
        </w:rPr>
        <w:t>结构</w:t>
      </w:r>
      <w:r w:rsidRPr="009C6A65">
        <w:rPr>
          <w:rFonts w:ascii="Times New Roman" w:hAnsi="Times New Roman" w:cs="Times New Roman" w:hint="eastAsia"/>
          <w:color w:val="000000" w:themeColor="text1"/>
        </w:rPr>
        <w:t>的层次却被打乱了，本文设计的机器学习编码方式在保留分子中原子</w:t>
      </w:r>
      <w:r>
        <w:rPr>
          <w:rFonts w:ascii="Times New Roman" w:hAnsi="Times New Roman" w:cs="Times New Roman" w:hint="eastAsia"/>
          <w:color w:val="000000" w:themeColor="text1"/>
        </w:rPr>
        <w:t>连接</w:t>
      </w:r>
      <w:r w:rsidRPr="009C6A65">
        <w:rPr>
          <w:rFonts w:ascii="Times New Roman" w:hAnsi="Times New Roman" w:cs="Times New Roman" w:hint="eastAsia"/>
          <w:color w:val="000000" w:themeColor="text1"/>
        </w:rPr>
        <w:t>关系的同时，分子中存在的层次关联信息也被反应了出来。</w:t>
      </w:r>
    </w:p>
    <w:p w:rsidR="009C6A65" w:rsidRDefault="009C6A65" w:rsidP="009C6A65">
      <w:pPr>
        <w:ind w:firstLineChars="200" w:firstLine="420"/>
        <w:rPr>
          <w:rFonts w:ascii="Times New Roman" w:hAnsi="Times New Roman" w:cs="Times New Roman"/>
          <w:color w:val="000000" w:themeColor="text1"/>
        </w:rPr>
      </w:pPr>
      <w:r>
        <w:rPr>
          <w:rFonts w:ascii="Times New Roman" w:hAnsi="Times New Roman" w:cs="Times New Roman" w:hint="eastAsia"/>
          <w:color w:val="000000" w:themeColor="text1"/>
        </w:rPr>
        <w:t>本节先从一些最基本的分子结构开始。如图所示，我们可以将一些小分子用加权二分图表示。然后将加权二分图依照一种规则转化为矩阵。</w:t>
      </w:r>
    </w:p>
    <w:p w:rsidR="00983ABB" w:rsidRDefault="00983ABB" w:rsidP="009C6A65">
      <w:pPr>
        <w:ind w:firstLineChars="200" w:firstLine="420"/>
        <w:rPr>
          <w:rFonts w:ascii="Times New Roman" w:hAnsi="Times New Roman" w:cs="Times New Roman"/>
          <w:color w:val="000000" w:themeColor="text1"/>
        </w:rPr>
      </w:pPr>
      <w:r w:rsidRPr="00630E83">
        <w:rPr>
          <w:position w:val="-52"/>
        </w:rPr>
        <w:object w:dxaOrig="4680" w:dyaOrig="1160">
          <v:shape id="_x0000_i1081" type="#_x0000_t75" style="width:235pt;height:58.4pt" o:ole="">
            <v:imagedata r:id="rId79" o:title=""/>
          </v:shape>
          <o:OLEObject Type="Embed" ProgID="Equation.DSMT4" ShapeID="_x0000_i1081" DrawAspect="Content" ObjectID="_1659130234" r:id="rId118"/>
        </w:object>
      </w:r>
    </w:p>
    <w:p w:rsidR="009C6A65" w:rsidRDefault="0032083E" w:rsidP="009C6A65">
      <w:pPr>
        <w:ind w:firstLineChars="200" w:firstLine="420"/>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pict>
          <v:shape id="_x0000_i1082" type="#_x0000_t75" style="width:233.65pt;height:175.25pt">
            <v:imagedata r:id="rId119" o:title="p3"/>
          </v:shape>
        </w:pict>
      </w:r>
    </w:p>
    <w:p w:rsidR="006A7DC6" w:rsidRDefault="006A7DC6" w:rsidP="009C6A65">
      <w:pPr>
        <w:ind w:firstLineChars="200" w:firstLine="420"/>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 xml:space="preserve">1  </w:t>
      </w:r>
    </w:p>
    <w:p w:rsidR="009C6A65" w:rsidRDefault="001E4CC7" w:rsidP="00EE14D2">
      <w:pPr>
        <w:ind w:firstLineChars="200" w:firstLine="420"/>
        <w:rPr>
          <w:rFonts w:ascii="Times New Roman" w:hAnsi="Times New Roman" w:cs="Times New Roman"/>
          <w:color w:val="000000" w:themeColor="text1"/>
        </w:rPr>
      </w:pPr>
      <w:r>
        <w:rPr>
          <w:rFonts w:ascii="Times New Roman" w:hAnsi="Times New Roman" w:cs="Times New Roman" w:hint="eastAsia"/>
          <w:color w:val="000000" w:themeColor="text1"/>
        </w:rPr>
        <w:t>对于这种简单的原子，</w:t>
      </w:r>
      <w:r w:rsidR="009C6A65">
        <w:rPr>
          <w:rFonts w:ascii="Times New Roman" w:hAnsi="Times New Roman" w:cs="Times New Roman" w:hint="eastAsia"/>
          <w:color w:val="000000" w:themeColor="text1"/>
        </w:rPr>
        <w:t>我们从一种非氢原子出发，将该出发点定义为根顶点</w:t>
      </w:r>
      <w:r>
        <w:rPr>
          <w:rFonts w:ascii="Times New Roman" w:hAnsi="Times New Roman" w:cs="Times New Roman" w:hint="eastAsia"/>
          <w:color w:val="000000" w:themeColor="text1"/>
        </w:rPr>
        <w:t>，寻找所有的连接原子，将根顶点作为集合</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，将所有被连接原子作为集合</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，绘制二分图。</w:t>
      </w:r>
      <w:r w:rsidR="00B65E9A">
        <w:rPr>
          <w:rFonts w:ascii="Times New Roman" w:hAnsi="Times New Roman" w:cs="Times New Roman" w:hint="eastAsia"/>
          <w:color w:val="000000" w:themeColor="text1"/>
        </w:rPr>
        <w:t>但是对于苯环分子，由于被连接原子还连接了其它原子，我们需要序列二分图来表示这种连接。</w:t>
      </w:r>
      <w:r w:rsidR="006A7DC6">
        <w:rPr>
          <w:rFonts w:ascii="Times New Roman" w:hAnsi="Times New Roman" w:cs="Times New Roman" w:hint="eastAsia"/>
          <w:color w:val="000000" w:themeColor="text1"/>
        </w:rPr>
        <w:t>继而按照上述方式转化为矩阵。</w:t>
      </w:r>
      <w:r w:rsidR="004B3D1B">
        <w:rPr>
          <w:rFonts w:ascii="Times New Roman" w:hAnsi="Times New Roman" w:cs="Times New Roman" w:hint="eastAsia"/>
          <w:color w:val="000000" w:themeColor="text1"/>
        </w:rPr>
        <w:t>（注意，这里由图到矩阵没有采用邻接矩阵的方法）</w:t>
      </w:r>
    </w:p>
    <w:p w:rsidR="00EE14D2" w:rsidRDefault="0032083E" w:rsidP="006A7DC6">
      <w:pPr>
        <w:jc w:val="center"/>
        <w:rPr>
          <w:rFonts w:ascii="Times New Roman" w:hAnsi="Times New Roman" w:cs="Times New Roman"/>
          <w:color w:val="000000" w:themeColor="text1"/>
        </w:rPr>
      </w:pPr>
      <w:r>
        <w:rPr>
          <w:rFonts w:ascii="Times New Roman" w:hAnsi="Times New Roman" w:cs="Times New Roman"/>
          <w:color w:val="000000" w:themeColor="text1"/>
        </w:rPr>
        <w:pict>
          <v:shape id="_x0000_i1083" type="#_x0000_t75" style="width:353.9pt;height:208.55pt">
            <v:imagedata r:id="rId120" o:title="p7"/>
          </v:shape>
        </w:pict>
      </w:r>
    </w:p>
    <w:p w:rsidR="00362624" w:rsidRDefault="006A7DC6" w:rsidP="006A7DC6">
      <w:pPr>
        <w:jc w:val="center"/>
        <w:rPr>
          <w:rFonts w:ascii="Times New Roman" w:hAnsi="Times New Roman" w:cs="Times New Roman"/>
          <w:color w:val="000000" w:themeColor="text1"/>
        </w:rPr>
      </w:pPr>
      <w:r>
        <w:rPr>
          <w:rFonts w:ascii="Times New Roman" w:hAnsi="Times New Roman" w:cs="Times New Roman" w:hint="eastAsia"/>
          <w:color w:val="000000" w:themeColor="text1"/>
        </w:rPr>
        <w:t>图二</w:t>
      </w:r>
    </w:p>
    <w:p w:rsidR="00276950" w:rsidRDefault="00276950" w:rsidP="00285C86">
      <w:pPr>
        <w:rPr>
          <w:rFonts w:ascii="Times New Roman" w:hAnsi="Times New Roman" w:cs="Times New Roman"/>
          <w:color w:val="000000" w:themeColor="text1"/>
        </w:rPr>
      </w:pPr>
    </w:p>
    <w:p w:rsidR="006A7DC6" w:rsidRPr="009C6A65" w:rsidRDefault="006A7DC6" w:rsidP="00285C86">
      <w:pPr>
        <w:rPr>
          <w:rFonts w:ascii="Times New Roman" w:hAnsi="Times New Roman" w:cs="Times New Roman"/>
          <w:color w:val="000000" w:themeColor="text1"/>
        </w:rPr>
      </w:pPr>
    </w:p>
    <w:p w:rsidR="00EE14D2" w:rsidRPr="00B65E9A" w:rsidRDefault="00B65E9A" w:rsidP="00B65E9A">
      <w:pPr>
        <w:rPr>
          <w:rFonts w:ascii="Times New Roman" w:hAnsi="Times New Roman" w:cs="Times New Roman"/>
          <w:color w:val="000000" w:themeColor="text1"/>
        </w:rPr>
      </w:pPr>
      <w:r>
        <w:rPr>
          <w:rFonts w:ascii="Times New Roman" w:hAnsi="Times New Roman" w:cs="Times New Roman" w:hint="eastAsia"/>
          <w:color w:val="000000" w:themeColor="text1"/>
        </w:rPr>
        <w:t>为了能够在算法上实现这一过程，我们定义算法如下：</w:t>
      </w:r>
    </w:p>
    <w:p w:rsidR="00B65E9A" w:rsidRDefault="00B65E9A" w:rsidP="00B65E9A">
      <w:pPr>
        <w:snapToGrid w:val="0"/>
        <w:ind w:firstLineChars="185" w:firstLine="388"/>
        <w:jc w:val="left"/>
        <w:rPr>
          <w:kern w:val="0"/>
        </w:rPr>
      </w:pPr>
      <w:r w:rsidRPr="009629DB">
        <w:rPr>
          <w:rFonts w:hint="eastAsia"/>
          <w:kern w:val="0"/>
        </w:rPr>
        <w:t>分子结构对应的图用邻接列表表示，分子中的每一个原子作为图顶点，原子对应的元素种类作为每个</w:t>
      </w:r>
      <w:r w:rsidR="006A7DC6">
        <w:rPr>
          <w:rFonts w:hint="eastAsia"/>
          <w:kern w:val="0"/>
        </w:rPr>
        <w:t>顶</w:t>
      </w:r>
      <w:r w:rsidRPr="009629DB">
        <w:rPr>
          <w:rFonts w:hint="eastAsia"/>
          <w:kern w:val="0"/>
        </w:rPr>
        <w:t>点的权重，原子之间的</w:t>
      </w:r>
      <w:r w:rsidR="00362624">
        <w:rPr>
          <w:rFonts w:hint="eastAsia"/>
          <w:kern w:val="0"/>
        </w:rPr>
        <w:t>连键</w:t>
      </w:r>
      <w:r w:rsidRPr="009629DB">
        <w:rPr>
          <w:rFonts w:hint="eastAsia"/>
          <w:kern w:val="0"/>
        </w:rPr>
        <w:t>作为边，我们使用广度优先算法遍历该图。其算法计算过程</w:t>
      </w:r>
      <w:r w:rsidR="00362624">
        <w:rPr>
          <w:rFonts w:hint="eastAsia"/>
          <w:kern w:val="0"/>
        </w:rPr>
        <w:t>如下</w:t>
      </w:r>
      <w:r w:rsidRPr="009629DB">
        <w:rPr>
          <w:rFonts w:hint="eastAsia"/>
          <w:kern w:val="0"/>
        </w:rPr>
        <w:t>：</w:t>
      </w:r>
    </w:p>
    <w:p w:rsidR="00B65E9A" w:rsidRDefault="00B65E9A" w:rsidP="00B65E9A">
      <w:pPr>
        <w:snapToGrid w:val="0"/>
        <w:ind w:firstLineChars="185" w:firstLine="388"/>
        <w:rPr>
          <w:kern w:val="0"/>
        </w:rPr>
      </w:pPr>
      <w:r>
        <w:rPr>
          <w:rFonts w:hint="eastAsia"/>
          <w:kern w:val="0"/>
        </w:rPr>
        <w:t>在图上选取一个顶点</w:t>
      </w:r>
      <w:r w:rsidRPr="00355CA9">
        <w:rPr>
          <w:position w:val="-12"/>
        </w:rPr>
        <w:object w:dxaOrig="240" w:dyaOrig="360">
          <v:shape id="_x0000_i1084" type="#_x0000_t75" style="width:11.55pt;height:19pt" o:ole="">
            <v:imagedata r:id="rId11" o:title=""/>
          </v:shape>
          <o:OLEObject Type="Embed" ProgID="Equation.DSMT4" ShapeID="_x0000_i1084" DrawAspect="Content" ObjectID="_1659130235" r:id="rId121"/>
        </w:object>
      </w:r>
      <w:r>
        <w:rPr>
          <w:rFonts w:hint="eastAsia"/>
          <w:kern w:val="0"/>
        </w:rPr>
        <w:t>作为根顶点，并把该根顶点归为一个集合，称该集合为</w:t>
      </w:r>
      <w:r w:rsidRPr="00355CA9">
        <w:rPr>
          <w:position w:val="-12"/>
        </w:rPr>
        <w:object w:dxaOrig="200" w:dyaOrig="360">
          <v:shape id="_x0000_i1085" type="#_x0000_t75" style="width:11.55pt;height:19pt" o:ole="">
            <v:imagedata r:id="rId13" o:title=""/>
          </v:shape>
          <o:OLEObject Type="Embed" ProgID="Equation.DSMT4" ShapeID="_x0000_i1085" DrawAspect="Content" ObjectID="_1659130236" r:id="rId122"/>
        </w:object>
      </w:r>
      <w:r>
        <w:rPr>
          <w:rFonts w:hint="eastAsia"/>
          <w:kern w:val="0"/>
        </w:rPr>
        <w:t>，记作</w:t>
      </w:r>
      <w:r>
        <w:rPr>
          <w:kern w:val="0"/>
        </w:rPr>
        <w:t>:</w:t>
      </w:r>
    </w:p>
    <w:p w:rsidR="00B65E9A" w:rsidRDefault="00B65E9A" w:rsidP="00B65E9A">
      <w:pPr>
        <w:snapToGrid w:val="0"/>
        <w:ind w:firstLineChars="85" w:firstLine="178"/>
        <w:rPr>
          <w:kern w:val="0"/>
        </w:rPr>
      </w:pPr>
      <w:r w:rsidRPr="003A7C8C">
        <w:rPr>
          <w:position w:val="-12"/>
        </w:rPr>
        <w:object w:dxaOrig="840" w:dyaOrig="380">
          <v:shape id="_x0000_i1086" type="#_x0000_t75" style="width:42.1pt;height:19pt" o:ole="">
            <v:imagedata r:id="rId15" o:title=""/>
          </v:shape>
          <o:OLEObject Type="Embed" ProgID="Equation.DSMT4" ShapeID="_x0000_i1086" DrawAspect="Content" ObjectID="_1659130237" r:id="rId123"/>
        </w:object>
      </w:r>
      <w:r>
        <w:rPr>
          <w:rFonts w:hint="eastAsia"/>
          <w:kern w:val="0"/>
        </w:rPr>
        <w:t xml:space="preserve"> </w:t>
      </w:r>
    </w:p>
    <w:p w:rsidR="00B65E9A" w:rsidRPr="00732FBB" w:rsidRDefault="00B65E9A" w:rsidP="00B65E9A">
      <w:pPr>
        <w:snapToGrid w:val="0"/>
        <w:ind w:firstLineChars="185" w:firstLine="388"/>
        <w:rPr>
          <w:kern w:val="0"/>
        </w:rPr>
      </w:pPr>
      <w:r>
        <w:rPr>
          <w:rFonts w:hint="eastAsia"/>
          <w:kern w:val="0"/>
        </w:rPr>
        <w:t>其中下标称作层级序数，上标称作顶点序数。</w:t>
      </w:r>
    </w:p>
    <w:p w:rsidR="00B65E9A" w:rsidRDefault="00B65E9A" w:rsidP="00B65E9A">
      <w:pPr>
        <w:snapToGrid w:val="0"/>
        <w:ind w:firstLineChars="185" w:firstLine="388"/>
        <w:rPr>
          <w:kern w:val="0"/>
        </w:rPr>
      </w:pPr>
      <w:r>
        <w:rPr>
          <w:rFonts w:hint="eastAsia"/>
          <w:kern w:val="0"/>
        </w:rPr>
        <w:t>进行第一轮迭代，寻找该根顶点</w:t>
      </w:r>
      <w:r w:rsidRPr="00152E4E">
        <w:rPr>
          <w:position w:val="-12"/>
        </w:rPr>
        <w:object w:dxaOrig="240" w:dyaOrig="380">
          <v:shape id="_x0000_i1087" type="#_x0000_t75" style="width:11.55pt;height:19pt" o:ole="">
            <v:imagedata r:id="rId17" o:title=""/>
          </v:shape>
          <o:OLEObject Type="Embed" ProgID="Equation.DSMT4" ShapeID="_x0000_i1087" DrawAspect="Content" ObjectID="_1659130238" r:id="rId124"/>
        </w:object>
      </w:r>
      <w:r>
        <w:rPr>
          <w:rFonts w:hint="eastAsia"/>
          <w:kern w:val="0"/>
        </w:rPr>
        <w:t>连接的所有顶点，找到的这些顶点称为叶顶点，并将这些叶顶点归为一个集合，称该集合为</w:t>
      </w:r>
      <w:r w:rsidRPr="00355CA9">
        <w:rPr>
          <w:position w:val="-12"/>
        </w:rPr>
        <w:object w:dxaOrig="180" w:dyaOrig="360">
          <v:shape id="_x0000_i1088" type="#_x0000_t75" style="width:8.85pt;height:19pt" o:ole="">
            <v:imagedata r:id="rId19" o:title=""/>
          </v:shape>
          <o:OLEObject Type="Embed" ProgID="Equation.DSMT4" ShapeID="_x0000_i1088" DrawAspect="Content" ObjectID="_1659130239" r:id="rId125"/>
        </w:object>
      </w:r>
      <w:r>
        <w:rPr>
          <w:rFonts w:hint="eastAsia"/>
          <w:kern w:val="0"/>
        </w:rPr>
        <w:t>，记作</w:t>
      </w:r>
      <w:r>
        <w:rPr>
          <w:kern w:val="0"/>
        </w:rPr>
        <w:t>:</w:t>
      </w:r>
    </w:p>
    <w:p w:rsidR="00B65E9A" w:rsidRPr="0095380F" w:rsidRDefault="00B65E9A" w:rsidP="00B65E9A">
      <w:pPr>
        <w:snapToGrid w:val="0"/>
        <w:ind w:firstLineChars="85" w:firstLine="178"/>
      </w:pPr>
      <w:r w:rsidRPr="003A7C8C">
        <w:rPr>
          <w:position w:val="-12"/>
        </w:rPr>
        <w:object w:dxaOrig="1760" w:dyaOrig="420">
          <v:shape id="_x0000_i1089" type="#_x0000_t75" style="width:88.3pt;height:21.05pt" o:ole="">
            <v:imagedata r:id="rId21" o:title=""/>
          </v:shape>
          <o:OLEObject Type="Embed" ProgID="Equation.DSMT4" ShapeID="_x0000_i1089" DrawAspect="Content" ObjectID="_1659130240" r:id="rId126"/>
        </w:object>
      </w:r>
    </w:p>
    <w:p w:rsidR="00B65E9A" w:rsidRDefault="00B65E9A" w:rsidP="00B65E9A">
      <w:pPr>
        <w:snapToGrid w:val="0"/>
        <w:ind w:firstLineChars="185" w:firstLine="388"/>
        <w:rPr>
          <w:kern w:val="0"/>
        </w:rPr>
      </w:pPr>
      <w:r>
        <w:rPr>
          <w:rFonts w:hint="eastAsia"/>
          <w:kern w:val="0"/>
        </w:rPr>
        <w:lastRenderedPageBreak/>
        <w:t>进行第</w:t>
      </w:r>
      <w:r>
        <w:rPr>
          <w:rFonts w:hint="eastAsia"/>
          <w:kern w:val="0"/>
        </w:rPr>
        <w:t>n</w:t>
      </w:r>
      <w:r>
        <w:rPr>
          <w:rFonts w:hint="eastAsia"/>
          <w:kern w:val="0"/>
        </w:rPr>
        <w:t>轮迭代，找到集合</w:t>
      </w:r>
      <w:r w:rsidRPr="00355CA9">
        <w:rPr>
          <w:position w:val="-12"/>
        </w:rPr>
        <w:object w:dxaOrig="320" w:dyaOrig="360">
          <v:shape id="_x0000_i1090" type="#_x0000_t75" style="width:17pt;height:19pt" o:ole="">
            <v:imagedata r:id="rId23" o:title=""/>
          </v:shape>
          <o:OLEObject Type="Embed" ProgID="Equation.DSMT4" ShapeID="_x0000_i1090" DrawAspect="Content" ObjectID="_1659130241" r:id="rId127"/>
        </w:object>
      </w:r>
      <w:r>
        <w:rPr>
          <w:rFonts w:hint="eastAsia"/>
          <w:kern w:val="0"/>
        </w:rPr>
        <w:t>所有顶点连接的全部顶点，在找到的这些顶点中，排除层级</w:t>
      </w:r>
      <w:r w:rsidRPr="00355CA9">
        <w:rPr>
          <w:position w:val="-12"/>
        </w:rPr>
        <w:object w:dxaOrig="320" w:dyaOrig="360">
          <v:shape id="_x0000_i1091" type="#_x0000_t75" style="width:17pt;height:19pt" o:ole="">
            <v:imagedata r:id="rId23" o:title=""/>
          </v:shape>
          <o:OLEObject Type="Embed" ProgID="Equation.DSMT4" ShapeID="_x0000_i1091" DrawAspect="Content" ObjectID="_1659130242" r:id="rId128"/>
        </w:object>
      </w:r>
      <w:r>
        <w:rPr>
          <w:rFonts w:hint="eastAsia"/>
        </w:rPr>
        <w:t>和</w:t>
      </w:r>
      <w:r w:rsidRPr="00355CA9">
        <w:rPr>
          <w:position w:val="-12"/>
        </w:rPr>
        <w:object w:dxaOrig="340" w:dyaOrig="360">
          <v:shape id="_x0000_i1092" type="#_x0000_t75" style="width:19pt;height:19pt" o:ole="">
            <v:imagedata r:id="rId26" o:title=""/>
          </v:shape>
          <o:OLEObject Type="Embed" ProgID="Equation.DSMT4" ShapeID="_x0000_i1092" DrawAspect="Content" ObjectID="_1659130243" r:id="rId129"/>
        </w:object>
      </w:r>
      <w:r>
        <w:rPr>
          <w:rFonts w:hint="eastAsia"/>
          <w:kern w:val="0"/>
        </w:rPr>
        <w:t>对应集合的所有顶点，将剩余顶点归为一个集合（注意，在该</w:t>
      </w:r>
      <w:r w:rsidRPr="00355CA9">
        <w:rPr>
          <w:position w:val="-12"/>
        </w:rPr>
        <w:object w:dxaOrig="320" w:dyaOrig="360">
          <v:shape id="_x0000_i1093" type="#_x0000_t75" style="width:17pt;height:19pt" o:ole="">
            <v:imagedata r:id="rId23" o:title=""/>
          </v:shape>
          <o:OLEObject Type="Embed" ProgID="Equation.DSMT4" ShapeID="_x0000_i1093" DrawAspect="Content" ObjectID="_1659130244" r:id="rId130"/>
        </w:object>
      </w:r>
      <w:r>
        <w:rPr>
          <w:rFonts w:hint="eastAsia"/>
          <w:kern w:val="0"/>
        </w:rPr>
        <w:t>集合内部顶点之间可能存在连接关系，故将</w:t>
      </w:r>
      <w:r w:rsidRPr="00355CA9">
        <w:rPr>
          <w:position w:val="-12"/>
        </w:rPr>
        <w:object w:dxaOrig="320" w:dyaOrig="360">
          <v:shape id="_x0000_i1094" type="#_x0000_t75" style="width:17pt;height:19pt" o:ole="">
            <v:imagedata r:id="rId23" o:title=""/>
          </v:shape>
          <o:OLEObject Type="Embed" ProgID="Equation.DSMT4" ShapeID="_x0000_i1094" DrawAspect="Content" ObjectID="_1659130245" r:id="rId131"/>
        </w:object>
      </w:r>
      <w:r>
        <w:rPr>
          <w:rFonts w:hint="eastAsia"/>
        </w:rPr>
        <w:t>中顶点排除</w:t>
      </w:r>
      <w:r>
        <w:rPr>
          <w:rFonts w:hint="eastAsia"/>
          <w:kern w:val="0"/>
        </w:rPr>
        <w:t>），称该集合为</w:t>
      </w:r>
      <w:r w:rsidRPr="00355CA9">
        <w:rPr>
          <w:position w:val="-12"/>
        </w:rPr>
        <w:object w:dxaOrig="220" w:dyaOrig="360">
          <v:shape id="_x0000_i1095" type="#_x0000_t75" style="width:11.55pt;height:19pt" o:ole="">
            <v:imagedata r:id="rId30" o:title=""/>
          </v:shape>
          <o:OLEObject Type="Embed" ProgID="Equation.DSMT4" ShapeID="_x0000_i1095" DrawAspect="Content" ObjectID="_1659130246" r:id="rId132"/>
        </w:object>
      </w:r>
      <w:r>
        <w:rPr>
          <w:rFonts w:hint="eastAsia"/>
          <w:kern w:val="0"/>
        </w:rPr>
        <w:t>，记作：</w:t>
      </w:r>
    </w:p>
    <w:p w:rsidR="00B65E9A" w:rsidRDefault="00B65E9A" w:rsidP="00B65E9A">
      <w:pPr>
        <w:ind w:firstLineChars="85" w:firstLine="178"/>
      </w:pPr>
      <w:r w:rsidRPr="003A7C8C">
        <w:rPr>
          <w:position w:val="-12"/>
        </w:rPr>
        <w:object w:dxaOrig="1820" w:dyaOrig="420">
          <v:shape id="_x0000_i1096" type="#_x0000_t75" style="width:91pt;height:21.05pt" o:ole="">
            <v:imagedata r:id="rId32" o:title=""/>
          </v:shape>
          <o:OLEObject Type="Embed" ProgID="Equation.DSMT4" ShapeID="_x0000_i1096" DrawAspect="Content" ObjectID="_1659130247" r:id="rId133"/>
        </w:object>
      </w:r>
    </w:p>
    <w:p w:rsidR="00B65E9A" w:rsidRDefault="00B65E9A" w:rsidP="00B65E9A">
      <w:pPr>
        <w:ind w:firstLineChars="185" w:firstLine="388"/>
      </w:pPr>
      <w:r>
        <w:rPr>
          <w:rFonts w:hint="eastAsia"/>
        </w:rPr>
        <w:t>当集合</w:t>
      </w:r>
      <w:r w:rsidRPr="00355CA9">
        <w:rPr>
          <w:position w:val="-12"/>
        </w:rPr>
        <w:object w:dxaOrig="220" w:dyaOrig="360">
          <v:shape id="_x0000_i1097" type="#_x0000_t75" style="width:11.55pt;height:19pt" o:ole="">
            <v:imagedata r:id="rId30" o:title=""/>
          </v:shape>
          <o:OLEObject Type="Embed" ProgID="Equation.DSMT4" ShapeID="_x0000_i1097" DrawAspect="Content" ObjectID="_1659130248" r:id="rId134"/>
        </w:object>
      </w:r>
      <w:r>
        <w:rPr>
          <w:rFonts w:hint="eastAsia"/>
        </w:rPr>
        <w:t>为空时，说明算法已遍历完所有顶点。遍历算法结束。</w:t>
      </w:r>
    </w:p>
    <w:p w:rsidR="00B65E9A" w:rsidRDefault="00B65E9A" w:rsidP="00B65E9A">
      <w:pPr>
        <w:snapToGrid w:val="0"/>
        <w:ind w:firstLineChars="185" w:firstLine="388"/>
      </w:pPr>
      <w:r>
        <w:rPr>
          <w:rFonts w:hint="eastAsia"/>
        </w:rPr>
        <w:t>定义集合</w:t>
      </w:r>
      <w:r w:rsidRPr="00355CA9">
        <w:rPr>
          <w:position w:val="-4"/>
        </w:rPr>
        <w:object w:dxaOrig="220" w:dyaOrig="260">
          <v:shape id="_x0000_i1098" type="#_x0000_t75" style="width:11.55pt;height:11.55pt" o:ole="">
            <v:imagedata r:id="rId35" o:title=""/>
          </v:shape>
          <o:OLEObject Type="Embed" ProgID="Equation.DSMT4" ShapeID="_x0000_i1098" DrawAspect="Content" ObjectID="_1659130249" r:id="rId135"/>
        </w:object>
      </w:r>
      <w:r>
        <w:rPr>
          <w:rFonts w:hint="eastAsia"/>
        </w:rPr>
        <w:t>为</w:t>
      </w:r>
      <w:r>
        <w:rPr>
          <w:rFonts w:hint="eastAsia"/>
        </w:rPr>
        <w:t>:</w:t>
      </w:r>
    </w:p>
    <w:p w:rsidR="00B65E9A" w:rsidRDefault="00B65E9A" w:rsidP="00B65E9A">
      <w:pPr>
        <w:snapToGrid w:val="0"/>
        <w:ind w:firstLineChars="85" w:firstLine="178"/>
      </w:pPr>
      <w:r w:rsidRPr="003A7C8C">
        <w:rPr>
          <w:position w:val="-12"/>
        </w:rPr>
        <w:object w:dxaOrig="1500" w:dyaOrig="360">
          <v:shape id="_x0000_i1099" type="#_x0000_t75" style="width:76.1pt;height:19pt" o:ole="">
            <v:imagedata r:id="rId37" o:title=""/>
          </v:shape>
          <o:OLEObject Type="Embed" ProgID="Equation.DSMT4" ShapeID="_x0000_i1099" DrawAspect="Content" ObjectID="_1659130250" r:id="rId136"/>
        </w:object>
      </w:r>
    </w:p>
    <w:p w:rsidR="00B65E9A" w:rsidRDefault="00B65E9A" w:rsidP="00B65E9A">
      <w:pPr>
        <w:snapToGrid w:val="0"/>
        <w:ind w:firstLineChars="185" w:firstLine="388"/>
      </w:pPr>
      <w:r>
        <w:rPr>
          <w:rFonts w:hint="eastAsia"/>
        </w:rPr>
        <w:t>集合</w:t>
      </w:r>
      <w:r w:rsidRPr="00355CA9">
        <w:rPr>
          <w:position w:val="-4"/>
        </w:rPr>
        <w:object w:dxaOrig="220" w:dyaOrig="260">
          <v:shape id="_x0000_i1100" type="#_x0000_t75" style="width:11.55pt;height:11.55pt" o:ole="">
            <v:imagedata r:id="rId39" o:title=""/>
          </v:shape>
          <o:OLEObject Type="Embed" ProgID="Equation.DSMT4" ShapeID="_x0000_i1100" DrawAspect="Content" ObjectID="_1659130251" r:id="rId137"/>
        </w:object>
      </w:r>
      <w:r>
        <w:rPr>
          <w:rFonts w:hint="eastAsia"/>
        </w:rPr>
        <w:t>中子集的个数称为分子的长度</w:t>
      </w:r>
      <w:r>
        <w:rPr>
          <w:rFonts w:hint="eastAsia"/>
        </w:rPr>
        <w:t>n</w:t>
      </w:r>
      <w:r>
        <w:rPr>
          <w:rFonts w:hint="eastAsia"/>
        </w:rPr>
        <w:t>。包含顶点最多的集合</w:t>
      </w:r>
      <w:r w:rsidRPr="00780B97">
        <w:rPr>
          <w:position w:val="-6"/>
        </w:rPr>
        <w:object w:dxaOrig="139" w:dyaOrig="279">
          <v:shape id="_x0000_i1101" type="#_x0000_t75" style="width:6.1pt;height:13.6pt" o:ole="">
            <v:imagedata r:id="rId41" o:title=""/>
          </v:shape>
          <o:OLEObject Type="Embed" ProgID="Equation.DSMT4" ShapeID="_x0000_i1101" DrawAspect="Content" ObjectID="_1659130252" r:id="rId138"/>
        </w:object>
      </w:r>
      <w:r>
        <w:rPr>
          <w:rFonts w:hint="eastAsia"/>
        </w:rPr>
        <w:t>，它所包含的顶点个数称为分子的宽度</w:t>
      </w:r>
      <w:r>
        <w:rPr>
          <w:rFonts w:hint="eastAsia"/>
        </w:rPr>
        <w:t>m</w:t>
      </w:r>
      <w:r>
        <w:rPr>
          <w:rFonts w:hint="eastAsia"/>
        </w:rPr>
        <w:t>。</w:t>
      </w:r>
    </w:p>
    <w:p w:rsidR="00B65E9A" w:rsidRDefault="00B65E9A" w:rsidP="00B65E9A">
      <w:pPr>
        <w:snapToGrid w:val="0"/>
        <w:ind w:firstLineChars="185" w:firstLine="388"/>
      </w:pPr>
      <w:r>
        <w:rPr>
          <w:rFonts w:hint="eastAsia"/>
        </w:rPr>
        <w:t>选取图中每一个顶点</w:t>
      </w:r>
      <w:r>
        <w:rPr>
          <w:rFonts w:hint="eastAsia"/>
        </w:rPr>
        <w:t>v</w:t>
      </w:r>
      <w:r>
        <w:rPr>
          <w:rFonts w:hint="eastAsia"/>
        </w:rPr>
        <w:t>作为根顶点</w:t>
      </w:r>
      <w:r>
        <w:rPr>
          <w:rFonts w:hint="eastAsia"/>
        </w:rPr>
        <w:t>,</w:t>
      </w:r>
      <w:r>
        <w:rPr>
          <w:rFonts w:hint="eastAsia"/>
        </w:rPr>
        <w:t>进行上述广度优先算法遍历</w:t>
      </w:r>
      <w:r>
        <w:rPr>
          <w:rFonts w:hint="eastAsia"/>
        </w:rPr>
        <w:t>,</w:t>
      </w:r>
      <w:r>
        <w:rPr>
          <w:rFonts w:hint="eastAsia"/>
        </w:rPr>
        <w:t>得到</w:t>
      </w:r>
      <w:r w:rsidRPr="00780B97">
        <w:rPr>
          <w:position w:val="-14"/>
        </w:rPr>
        <w:object w:dxaOrig="1520" w:dyaOrig="380">
          <v:shape id="_x0000_i1102" type="#_x0000_t75" style="width:76.1pt;height:19pt" o:ole="">
            <v:imagedata r:id="rId43" o:title=""/>
          </v:shape>
          <o:OLEObject Type="Embed" ProgID="Equation.DSMT4" ShapeID="_x0000_i1102" DrawAspect="Content" ObjectID="_1659130253" r:id="rId139"/>
        </w:object>
      </w:r>
      <w:r>
        <w:rPr>
          <w:rFonts w:hint="eastAsia"/>
        </w:rPr>
        <w:t>。选取分子长度最大的集合为实际集合</w:t>
      </w:r>
      <w:r w:rsidRPr="001C1A46">
        <w:rPr>
          <w:position w:val="-12"/>
        </w:rPr>
        <w:object w:dxaOrig="440" w:dyaOrig="360">
          <v:shape id="_x0000_i1103" type="#_x0000_t75" style="width:22.4pt;height:19pt" o:ole="">
            <v:imagedata r:id="rId45" o:title=""/>
          </v:shape>
          <o:OLEObject Type="Embed" ProgID="Equation.DSMT4" ShapeID="_x0000_i1103" DrawAspect="Content" ObjectID="_1659130254" r:id="rId140"/>
        </w:object>
      </w:r>
      <w:r>
        <w:rPr>
          <w:rFonts w:hint="eastAsia"/>
        </w:rPr>
        <w:t>，并分别指定实际集合</w:t>
      </w:r>
      <w:r w:rsidRPr="001C1A46">
        <w:rPr>
          <w:position w:val="-12"/>
        </w:rPr>
        <w:object w:dxaOrig="440" w:dyaOrig="360">
          <v:shape id="_x0000_i1104" type="#_x0000_t75" style="width:22.4pt;height:19pt" o:ole="">
            <v:imagedata r:id="rId45" o:title=""/>
          </v:shape>
          <o:OLEObject Type="Embed" ProgID="Equation.DSMT4" ShapeID="_x0000_i1104" DrawAspect="Content" ObjectID="_1659130255" r:id="rId141"/>
        </w:object>
      </w:r>
      <w:r>
        <w:rPr>
          <w:rFonts w:hint="eastAsia"/>
        </w:rPr>
        <w:t>对应的根顶点，长度，宽度依次为实际根顶点</w:t>
      </w:r>
      <w:r w:rsidRPr="00C604DB">
        <w:rPr>
          <w:position w:val="-14"/>
        </w:rPr>
        <w:object w:dxaOrig="740" w:dyaOrig="380">
          <v:shape id="_x0000_i1105" type="#_x0000_t75" style="width:37.35pt;height:19pt" o:ole="">
            <v:imagedata r:id="rId48" o:title=""/>
          </v:shape>
          <o:OLEObject Type="Embed" ProgID="Equation.DSMT4" ShapeID="_x0000_i1105" DrawAspect="Content" ObjectID="_1659130256" r:id="rId142"/>
        </w:object>
      </w:r>
      <w:r>
        <w:rPr>
          <w:rFonts w:hint="eastAsia"/>
        </w:rPr>
        <w:t>，实际长度</w:t>
      </w:r>
      <w:r w:rsidRPr="00C604DB">
        <w:rPr>
          <w:position w:val="-12"/>
        </w:rPr>
        <w:object w:dxaOrig="420" w:dyaOrig="360">
          <v:shape id="_x0000_i1106" type="#_x0000_t75" style="width:21.05pt;height:19pt" o:ole="">
            <v:imagedata r:id="rId50" o:title=""/>
          </v:shape>
          <o:OLEObject Type="Embed" ProgID="Equation.DSMT4" ShapeID="_x0000_i1106" DrawAspect="Content" ObjectID="_1659130257" r:id="rId143"/>
        </w:object>
      </w:r>
      <w:r>
        <w:rPr>
          <w:rFonts w:hint="eastAsia"/>
        </w:rPr>
        <w:t>，实际宽度</w:t>
      </w:r>
      <w:r w:rsidRPr="00C604DB">
        <w:rPr>
          <w:position w:val="-12"/>
        </w:rPr>
        <w:object w:dxaOrig="460" w:dyaOrig="360">
          <v:shape id="_x0000_i1107" type="#_x0000_t75" style="width:24.45pt;height:19pt" o:ole="">
            <v:imagedata r:id="rId52" o:title=""/>
          </v:shape>
          <o:OLEObject Type="Embed" ProgID="Equation.DSMT4" ShapeID="_x0000_i1107" DrawAspect="Content" ObjectID="_1659130258" r:id="rId144"/>
        </w:object>
      </w:r>
      <w:r>
        <w:rPr>
          <w:rFonts w:hint="eastAsia"/>
        </w:rPr>
        <w:t>。</w:t>
      </w:r>
    </w:p>
    <w:p w:rsidR="00B65E9A" w:rsidRDefault="00B65E9A" w:rsidP="00B65E9A">
      <w:pPr>
        <w:snapToGrid w:val="0"/>
        <w:ind w:firstLineChars="185" w:firstLine="388"/>
      </w:pPr>
      <w:r>
        <w:rPr>
          <w:rFonts w:hint="eastAsia"/>
        </w:rPr>
        <w:t>在实际集合</w:t>
      </w:r>
      <w:r w:rsidRPr="001C1A46">
        <w:rPr>
          <w:position w:val="-12"/>
        </w:rPr>
        <w:object w:dxaOrig="440" w:dyaOrig="360">
          <v:shape id="_x0000_i1108" type="#_x0000_t75" style="width:22.4pt;height:19pt" o:ole="">
            <v:imagedata r:id="rId45" o:title=""/>
          </v:shape>
          <o:OLEObject Type="Embed" ProgID="Equation.DSMT4" ShapeID="_x0000_i1108" DrawAspect="Content" ObjectID="_1659130259" r:id="rId145"/>
        </w:object>
      </w:r>
      <w:r>
        <w:rPr>
          <w:rFonts w:hint="eastAsia"/>
        </w:rPr>
        <w:t>中，根据图的邻接列表，可以得到子集</w:t>
      </w:r>
      <w:r w:rsidRPr="00355CA9">
        <w:rPr>
          <w:position w:val="-12"/>
        </w:rPr>
        <w:object w:dxaOrig="220" w:dyaOrig="360">
          <v:shape id="_x0000_i1109" type="#_x0000_t75" style="width:11.55pt;height:19pt" o:ole="">
            <v:imagedata r:id="rId55" o:title=""/>
          </v:shape>
          <o:OLEObject Type="Embed" ProgID="Equation.DSMT4" ShapeID="_x0000_i1109" DrawAspect="Content" ObjectID="_1659130260" r:id="rId146"/>
        </w:object>
      </w:r>
      <w:r>
        <w:rPr>
          <w:rFonts w:hint="eastAsia"/>
        </w:rPr>
        <w:t>中所有顶点</w:t>
      </w:r>
      <w:r w:rsidRPr="00355CA9">
        <w:rPr>
          <w:position w:val="-12"/>
        </w:rPr>
        <w:object w:dxaOrig="1420" w:dyaOrig="420">
          <v:shape id="_x0000_i1110" type="#_x0000_t75" style="width:70.65pt;height:21.05pt" o:ole="">
            <v:imagedata r:id="rId57" o:title=""/>
          </v:shape>
          <o:OLEObject Type="Embed" ProgID="Equation.DSMT4" ShapeID="_x0000_i1110" DrawAspect="Content" ObjectID="_1659130261" r:id="rId147"/>
        </w:object>
      </w:r>
      <w:r>
        <w:rPr>
          <w:rFonts w:hint="eastAsia"/>
        </w:rPr>
        <w:t>和子集</w:t>
      </w:r>
      <w:r w:rsidRPr="00355CA9">
        <w:rPr>
          <w:position w:val="-12"/>
        </w:rPr>
        <w:object w:dxaOrig="340" w:dyaOrig="360">
          <v:shape id="_x0000_i1111" type="#_x0000_t75" style="width:19pt;height:19pt" o:ole="">
            <v:imagedata r:id="rId59" o:title=""/>
          </v:shape>
          <o:OLEObject Type="Embed" ProgID="Equation.DSMT4" ShapeID="_x0000_i1111" DrawAspect="Content" ObjectID="_1659130262" r:id="rId148"/>
        </w:object>
      </w:r>
      <w:r>
        <w:rPr>
          <w:rFonts w:hint="eastAsia"/>
        </w:rPr>
        <w:t>中所有顶点</w:t>
      </w:r>
      <w:r w:rsidRPr="00355CA9">
        <w:rPr>
          <w:position w:val="-12"/>
        </w:rPr>
        <w:object w:dxaOrig="1780" w:dyaOrig="420">
          <v:shape id="_x0000_i1112" type="#_x0000_t75" style="width:89pt;height:21.05pt" o:ole="">
            <v:imagedata r:id="rId61" o:title=""/>
          </v:shape>
          <o:OLEObject Type="Embed" ProgID="Equation.DSMT4" ShapeID="_x0000_i1112" DrawAspect="Content" ObjectID="_1659130263" r:id="rId149"/>
        </w:object>
      </w:r>
      <w:r>
        <w:rPr>
          <w:rFonts w:hint="eastAsia"/>
        </w:rPr>
        <w:t>之间的连接关系。因此所有相邻层级之间都可以建立一个二分图</w:t>
      </w:r>
      <w:r w:rsidRPr="00355CA9">
        <w:rPr>
          <w:position w:val="-10"/>
        </w:rPr>
        <w:object w:dxaOrig="220" w:dyaOrig="260">
          <v:shape id="_x0000_i1113" type="#_x0000_t75" style="width:11.55pt;height:11.55pt" o:ole="">
            <v:imagedata r:id="rId63" o:title=""/>
          </v:shape>
          <o:OLEObject Type="Embed" ProgID="Equation.DSMT4" ShapeID="_x0000_i1113" DrawAspect="Content" ObjectID="_1659130264" r:id="rId150"/>
        </w:object>
      </w:r>
      <w:r>
        <w:rPr>
          <w:rFonts w:hint="eastAsia"/>
        </w:rPr>
        <w:t>(</w:t>
      </w:r>
      <w:r>
        <w:rPr>
          <w:rFonts w:hint="eastAsia"/>
        </w:rPr>
        <w:t>这里我们称之为分子的子邻接网络</w:t>
      </w:r>
      <w:r>
        <w:rPr>
          <w:rFonts w:hint="eastAsia"/>
        </w:rPr>
        <w:t>)</w:t>
      </w:r>
      <w:r>
        <w:rPr>
          <w:rFonts w:hint="eastAsia"/>
        </w:rPr>
        <w:t>。一共可以建立</w:t>
      </w:r>
      <w:r>
        <w:rPr>
          <w:rFonts w:hint="eastAsia"/>
        </w:rPr>
        <w:t>n</w:t>
      </w:r>
      <w:proofErr w:type="gramStart"/>
      <w:r>
        <w:rPr>
          <w:rFonts w:hint="eastAsia"/>
        </w:rPr>
        <w:t>个</w:t>
      </w:r>
      <w:proofErr w:type="gramEnd"/>
      <w:r>
        <w:rPr>
          <w:rFonts w:hint="eastAsia"/>
        </w:rPr>
        <w:t>二分图。定义分层邻接网络</w:t>
      </w:r>
      <w:r w:rsidRPr="00355CA9">
        <w:rPr>
          <w:position w:val="-12"/>
        </w:rPr>
        <w:object w:dxaOrig="300" w:dyaOrig="360">
          <v:shape id="_x0000_i1114" type="#_x0000_t75" style="width:14.95pt;height:19pt" o:ole="">
            <v:imagedata r:id="rId65" o:title=""/>
          </v:shape>
          <o:OLEObject Type="Embed" ProgID="Equation.DSMT4" ShapeID="_x0000_i1114" DrawAspect="Content" ObjectID="_1659130265" r:id="rId151"/>
        </w:object>
      </w:r>
      <w:r>
        <w:rPr>
          <w:rFonts w:hint="eastAsia"/>
        </w:rPr>
        <w:t>为</w:t>
      </w:r>
      <w:r>
        <w:t>：</w:t>
      </w:r>
    </w:p>
    <w:p w:rsidR="00B65E9A" w:rsidRDefault="00B65E9A" w:rsidP="00B65E9A">
      <w:pPr>
        <w:snapToGrid w:val="0"/>
        <w:ind w:firstLineChars="85" w:firstLine="178"/>
      </w:pPr>
      <w:r w:rsidRPr="00355CA9">
        <w:rPr>
          <w:position w:val="-12"/>
        </w:rPr>
        <w:object w:dxaOrig="1860" w:dyaOrig="360">
          <v:shape id="_x0000_i1115" type="#_x0000_t75" style="width:93.05pt;height:19pt" o:ole="">
            <v:imagedata r:id="rId67" o:title=""/>
          </v:shape>
          <o:OLEObject Type="Embed" ProgID="Equation.DSMT4" ShapeID="_x0000_i1115" DrawAspect="Content" ObjectID="_1659130266" r:id="rId152"/>
        </w:object>
      </w:r>
    </w:p>
    <w:p w:rsidR="00B65E9A" w:rsidRDefault="00B65E9A" w:rsidP="00B65E9A">
      <w:pPr>
        <w:snapToGrid w:val="0"/>
        <w:ind w:firstLineChars="185" w:firstLine="388"/>
      </w:pPr>
      <w:r>
        <w:rPr>
          <w:rFonts w:hint="eastAsia"/>
        </w:rPr>
        <w:t>按照分子的实际宽度</w:t>
      </w:r>
      <w:r w:rsidRPr="00355CA9">
        <w:rPr>
          <w:position w:val="-12"/>
        </w:rPr>
        <w:object w:dxaOrig="460" w:dyaOrig="360">
          <v:shape id="_x0000_i1116" type="#_x0000_t75" style="width:24.45pt;height:19pt" o:ole="">
            <v:imagedata r:id="rId69" o:title=""/>
          </v:shape>
          <o:OLEObject Type="Embed" ProgID="Equation.DSMT4" ShapeID="_x0000_i1116" DrawAspect="Content" ObjectID="_1659130267" r:id="rId153"/>
        </w:object>
      </w:r>
      <w:r>
        <w:rPr>
          <w:rFonts w:hint="eastAsia"/>
        </w:rPr>
        <w:t>，对每一个二分图</w:t>
      </w:r>
      <w:r w:rsidRPr="00355CA9">
        <w:rPr>
          <w:position w:val="-12"/>
        </w:rPr>
        <w:object w:dxaOrig="300" w:dyaOrig="360">
          <v:shape id="_x0000_i1117" type="#_x0000_t75" style="width:14.95pt;height:19pt" o:ole="">
            <v:imagedata r:id="rId71" o:title=""/>
          </v:shape>
          <o:OLEObject Type="Embed" ProgID="Equation.DSMT4" ShapeID="_x0000_i1117" DrawAspect="Content" ObjectID="_1659130268" r:id="rId154"/>
        </w:object>
      </w:r>
      <w:r>
        <w:rPr>
          <w:rFonts w:hint="eastAsia"/>
        </w:rPr>
        <w:t>建立其相应的</w:t>
      </w:r>
      <w:r w:rsidRPr="00355CA9">
        <w:rPr>
          <w:position w:val="-12"/>
        </w:rPr>
        <w:object w:dxaOrig="460" w:dyaOrig="360">
          <v:shape id="_x0000_i1118" type="#_x0000_t75" style="width:24.45pt;height:19pt" o:ole="">
            <v:imagedata r:id="rId69" o:title=""/>
          </v:shape>
          <o:OLEObject Type="Embed" ProgID="Equation.DSMT4" ShapeID="_x0000_i1118" DrawAspect="Content" ObjectID="_1659130269" r:id="rId155"/>
        </w:object>
      </w:r>
      <w:r>
        <w:rPr>
          <w:rFonts w:cs="Times New Roman"/>
        </w:rPr>
        <w:t>×</w:t>
      </w:r>
      <w:r w:rsidRPr="00355CA9">
        <w:rPr>
          <w:position w:val="-12"/>
        </w:rPr>
        <w:object w:dxaOrig="460" w:dyaOrig="360">
          <v:shape id="_x0000_i1119" type="#_x0000_t75" style="width:24.45pt;height:19pt" o:ole="">
            <v:imagedata r:id="rId69" o:title=""/>
          </v:shape>
          <o:OLEObject Type="Embed" ProgID="Equation.DSMT4" ShapeID="_x0000_i1119" DrawAspect="Content" ObjectID="_1659130270" r:id="rId156"/>
        </w:object>
      </w:r>
      <w:r>
        <w:rPr>
          <w:rFonts w:hint="eastAsia"/>
        </w:rPr>
        <w:t>大小的方阵</w:t>
      </w:r>
      <w:r w:rsidRPr="00355CA9">
        <w:rPr>
          <w:position w:val="-14"/>
        </w:rPr>
        <w:object w:dxaOrig="460" w:dyaOrig="380">
          <v:shape id="_x0000_i1120" type="#_x0000_t75" style="width:24.45pt;height:19pt" o:ole="">
            <v:imagedata r:id="rId75" o:title=""/>
          </v:shape>
          <o:OLEObject Type="Embed" ProgID="Equation.DSMT4" ShapeID="_x0000_i1120" DrawAspect="Content" ObjectID="_1659130271" r:id="rId157"/>
        </w:object>
      </w:r>
      <w:r>
        <w:rPr>
          <w:rFonts w:hint="eastAsia"/>
        </w:rPr>
        <w:t>，方阵</w:t>
      </w:r>
      <w:r w:rsidRPr="00355CA9">
        <w:rPr>
          <w:position w:val="-14"/>
        </w:rPr>
        <w:object w:dxaOrig="460" w:dyaOrig="380">
          <v:shape id="_x0000_i1121" type="#_x0000_t75" style="width:24.45pt;height:19pt" o:ole="">
            <v:imagedata r:id="rId77" o:title=""/>
          </v:shape>
          <o:OLEObject Type="Embed" ProgID="Equation.DSMT4" ShapeID="_x0000_i1121" DrawAspect="Content" ObjectID="_1659130272" r:id="rId158"/>
        </w:object>
      </w:r>
      <w:r>
        <w:rPr>
          <w:rFonts w:hint="eastAsia"/>
        </w:rPr>
        <w:t>定义如下：</w:t>
      </w:r>
    </w:p>
    <w:p w:rsidR="00B65E9A" w:rsidRDefault="00B65E9A" w:rsidP="00B65E9A">
      <w:pPr>
        <w:snapToGrid w:val="0"/>
        <w:ind w:firstLineChars="85" w:firstLine="178"/>
      </w:pPr>
      <w:r w:rsidRPr="00630E83">
        <w:rPr>
          <w:position w:val="-52"/>
        </w:rPr>
        <w:object w:dxaOrig="4680" w:dyaOrig="1160">
          <v:shape id="_x0000_i1122" type="#_x0000_t75" style="width:235pt;height:58.4pt" o:ole="">
            <v:imagedata r:id="rId79" o:title=""/>
          </v:shape>
          <o:OLEObject Type="Embed" ProgID="Equation.DSMT4" ShapeID="_x0000_i1122" DrawAspect="Content" ObjectID="_1659130273" r:id="rId159"/>
        </w:object>
      </w:r>
    </w:p>
    <w:p w:rsidR="00B65E9A" w:rsidRDefault="00B65E9A" w:rsidP="00B65E9A">
      <w:pPr>
        <w:snapToGrid w:val="0"/>
        <w:ind w:firstLineChars="185" w:firstLine="388"/>
      </w:pPr>
      <w:r>
        <w:rPr>
          <w:rFonts w:hint="eastAsia"/>
        </w:rPr>
        <w:t>其中</w:t>
      </w:r>
      <w:r w:rsidRPr="00355CA9">
        <w:rPr>
          <w:position w:val="-14"/>
        </w:rPr>
        <w:object w:dxaOrig="260" w:dyaOrig="380">
          <v:shape id="_x0000_i1123" type="#_x0000_t75" style="width:11.55pt;height:19pt" o:ole="">
            <v:imagedata r:id="rId81" o:title=""/>
          </v:shape>
          <o:OLEObject Type="Embed" ProgID="Equation.DSMT4" ShapeID="_x0000_i1123" DrawAspect="Content" ObjectID="_1659130274" r:id="rId160"/>
        </w:object>
      </w:r>
      <w:r>
        <w:rPr>
          <w:rFonts w:hint="eastAsia"/>
        </w:rPr>
        <w:t>为</w:t>
      </w:r>
      <w:proofErr w:type="gramStart"/>
      <w:r>
        <w:rPr>
          <w:rFonts w:hint="eastAsia"/>
        </w:rPr>
        <w:t>方阵第</w:t>
      </w:r>
      <w:r>
        <w:rPr>
          <w:rFonts w:hint="eastAsia"/>
        </w:rPr>
        <w:t>i</w:t>
      </w:r>
      <w:r>
        <w:rPr>
          <w:rFonts w:hint="eastAsia"/>
        </w:rPr>
        <w:t>行第</w:t>
      </w:r>
      <w:proofErr w:type="gramEnd"/>
      <w:r>
        <w:rPr>
          <w:rFonts w:hint="eastAsia"/>
        </w:rPr>
        <w:t>j</w:t>
      </w:r>
      <w:r>
        <w:rPr>
          <w:rFonts w:hint="eastAsia"/>
        </w:rPr>
        <w:t>列的元素，</w:t>
      </w:r>
      <w:r w:rsidRPr="00355CA9">
        <w:rPr>
          <w:position w:val="-12"/>
        </w:rPr>
        <w:object w:dxaOrig="260" w:dyaOrig="380">
          <v:shape id="_x0000_i1124" type="#_x0000_t75" style="width:11.55pt;height:19pt" o:ole="">
            <v:imagedata r:id="rId83" o:title=""/>
          </v:shape>
          <o:OLEObject Type="Embed" ProgID="Equation.DSMT4" ShapeID="_x0000_i1124" DrawAspect="Content" ObjectID="_1659130275" r:id="rId161"/>
        </w:object>
      </w:r>
      <w:r>
        <w:rPr>
          <w:rFonts w:hint="eastAsia"/>
        </w:rPr>
        <w:t>代表第</w:t>
      </w:r>
      <w:r>
        <w:rPr>
          <w:rFonts w:hint="eastAsia"/>
        </w:rPr>
        <w:t>n</w:t>
      </w:r>
      <w:r>
        <w:rPr>
          <w:rFonts w:hint="eastAsia"/>
        </w:rPr>
        <w:t>层级集合</w:t>
      </w:r>
      <w:r w:rsidRPr="00355CA9">
        <w:rPr>
          <w:position w:val="-12"/>
        </w:rPr>
        <w:object w:dxaOrig="220" w:dyaOrig="360">
          <v:shape id="_x0000_i1125" type="#_x0000_t75" style="width:11.55pt;height:19pt" o:ole="">
            <v:imagedata r:id="rId55" o:title=""/>
          </v:shape>
          <o:OLEObject Type="Embed" ProgID="Equation.DSMT4" ShapeID="_x0000_i1125" DrawAspect="Content" ObjectID="_1659130276" r:id="rId162"/>
        </w:object>
      </w:r>
      <w:r>
        <w:rPr>
          <w:rFonts w:hint="eastAsia"/>
        </w:rPr>
        <w:t>中序数为</w:t>
      </w:r>
      <w:r>
        <w:rPr>
          <w:rFonts w:hint="eastAsia"/>
        </w:rPr>
        <w:t>i</w:t>
      </w:r>
      <w:r>
        <w:rPr>
          <w:rFonts w:hint="eastAsia"/>
        </w:rPr>
        <w:t>的顶点。</w:t>
      </w:r>
      <w:r w:rsidRPr="00355CA9">
        <w:rPr>
          <w:position w:val="-12"/>
        </w:rPr>
        <w:object w:dxaOrig="400" w:dyaOrig="380">
          <v:shape id="_x0000_i1126" type="#_x0000_t75" style="width:19.7pt;height:19pt" o:ole="">
            <v:imagedata r:id="rId86" o:title=""/>
          </v:shape>
          <o:OLEObject Type="Embed" ProgID="Equation.DSMT4" ShapeID="_x0000_i1126" DrawAspect="Content" ObjectID="_1659130277" r:id="rId163"/>
        </w:object>
      </w:r>
      <w:r>
        <w:rPr>
          <w:rFonts w:hint="eastAsia"/>
        </w:rPr>
        <w:t>代表第</w:t>
      </w:r>
      <w:r>
        <w:rPr>
          <w:rFonts w:hint="eastAsia"/>
        </w:rPr>
        <w:t>n+1</w:t>
      </w:r>
      <w:r>
        <w:rPr>
          <w:rFonts w:hint="eastAsia"/>
        </w:rPr>
        <w:t>层级集合</w:t>
      </w:r>
      <w:r w:rsidRPr="00355CA9">
        <w:rPr>
          <w:position w:val="-12"/>
        </w:rPr>
        <w:object w:dxaOrig="340" w:dyaOrig="360">
          <v:shape id="_x0000_i1127" type="#_x0000_t75" style="width:19pt;height:19pt" o:ole="">
            <v:imagedata r:id="rId88" o:title=""/>
          </v:shape>
          <o:OLEObject Type="Embed" ProgID="Equation.DSMT4" ShapeID="_x0000_i1127" DrawAspect="Content" ObjectID="_1659130278" r:id="rId164"/>
        </w:object>
      </w:r>
      <w:r>
        <w:rPr>
          <w:rFonts w:hint="eastAsia"/>
        </w:rPr>
        <w:t>中序数为</w:t>
      </w:r>
      <w:r>
        <w:rPr>
          <w:rFonts w:hint="eastAsia"/>
        </w:rPr>
        <w:t>j</w:t>
      </w:r>
      <w:r>
        <w:rPr>
          <w:rFonts w:hint="eastAsia"/>
        </w:rPr>
        <w:t>的顶点。</w:t>
      </w:r>
      <w:r w:rsidRPr="00355CA9">
        <w:rPr>
          <w:position w:val="-6"/>
        </w:rPr>
        <w:object w:dxaOrig="200" w:dyaOrig="220">
          <v:shape id="_x0000_i1128" type="#_x0000_t75" style="width:11.55pt;height:11.55pt" o:ole="">
            <v:imagedata r:id="rId90" o:title=""/>
          </v:shape>
          <o:OLEObject Type="Embed" ProgID="Equation.DSMT4" ShapeID="_x0000_i1128" DrawAspect="Content" ObjectID="_1659130279" r:id="rId165"/>
        </w:object>
      </w:r>
      <w:r>
        <w:rPr>
          <w:rFonts w:hint="eastAsia"/>
        </w:rPr>
        <w:t>可以是一个常数，也可以是一个向量。它包含成键两端原子的相应信息或者它们的成键类型。在这里我们令</w:t>
      </w:r>
      <w:r w:rsidRPr="00355CA9">
        <w:rPr>
          <w:position w:val="-6"/>
        </w:rPr>
        <w:object w:dxaOrig="200" w:dyaOrig="220">
          <v:shape id="_x0000_i1129" type="#_x0000_t75" style="width:11.55pt;height:11.55pt" o:ole="">
            <v:imagedata r:id="rId92" o:title=""/>
          </v:shape>
          <o:OLEObject Type="Embed" ProgID="Equation.DSMT4" ShapeID="_x0000_i1129" DrawAspect="Content" ObjectID="_1659130280" r:id="rId166"/>
        </w:object>
      </w:r>
      <w:r>
        <w:rPr>
          <w:rFonts w:hint="eastAsia"/>
        </w:rPr>
        <w:t>为：</w:t>
      </w:r>
    </w:p>
    <w:p w:rsidR="00B65E9A" w:rsidRDefault="00B65E9A" w:rsidP="00B65E9A">
      <w:pPr>
        <w:snapToGrid w:val="0"/>
        <w:ind w:firstLineChars="85" w:firstLine="178"/>
      </w:pPr>
      <w:r w:rsidRPr="00F6407B">
        <w:rPr>
          <w:position w:val="-16"/>
        </w:rPr>
        <w:object w:dxaOrig="4840" w:dyaOrig="440">
          <v:shape id="_x0000_i1130" type="#_x0000_t75" style="width:241.15pt;height:22.4pt" o:ole="">
            <v:imagedata r:id="rId94" o:title=""/>
          </v:shape>
          <o:OLEObject Type="Embed" ProgID="Equation.DSMT4" ShapeID="_x0000_i1130" DrawAspect="Content" ObjectID="_1659130281" r:id="rId167"/>
        </w:object>
      </w:r>
    </w:p>
    <w:p w:rsidR="00B65E9A" w:rsidRDefault="00B65E9A" w:rsidP="00B65E9A">
      <w:pPr>
        <w:snapToGrid w:val="0"/>
        <w:ind w:firstLineChars="185" w:firstLine="388"/>
      </w:pPr>
      <w:r>
        <w:rPr>
          <w:rFonts w:hint="eastAsia"/>
        </w:rPr>
        <w:t>其中</w:t>
      </w:r>
      <w:r w:rsidRPr="00355CA9">
        <w:rPr>
          <w:position w:val="-12"/>
        </w:rPr>
        <w:object w:dxaOrig="1960" w:dyaOrig="380">
          <v:shape id="_x0000_i1131" type="#_x0000_t75" style="width:98.5pt;height:19pt" o:ole="">
            <v:imagedata r:id="rId96" o:title=""/>
          </v:shape>
          <o:OLEObject Type="Embed" ProgID="Equation.DSMT4" ShapeID="_x0000_i1131" DrawAspect="Content" ObjectID="_1659130282" r:id="rId168"/>
        </w:object>
      </w:r>
      <w:r>
        <w:t>，</w:t>
      </w:r>
      <w:r w:rsidRPr="00355CA9">
        <w:rPr>
          <w:position w:val="-12"/>
        </w:rPr>
        <w:object w:dxaOrig="2100" w:dyaOrig="380">
          <v:shape id="_x0000_i1132" type="#_x0000_t75" style="width:104.6pt;height:19pt" o:ole="">
            <v:imagedata r:id="rId98" o:title=""/>
          </v:shape>
          <o:OLEObject Type="Embed" ProgID="Equation.DSMT4" ShapeID="_x0000_i1132" DrawAspect="Content" ObjectID="_1659130283" r:id="rId169"/>
        </w:object>
      </w:r>
      <w:r>
        <w:rPr>
          <w:rFonts w:hint="eastAsia"/>
        </w:rPr>
        <w:t>分别为顶点</w:t>
      </w:r>
      <w:r w:rsidRPr="00355CA9">
        <w:rPr>
          <w:position w:val="-12"/>
        </w:rPr>
        <w:object w:dxaOrig="260" w:dyaOrig="380">
          <v:shape id="_x0000_i1133" type="#_x0000_t75" style="width:11.55pt;height:19pt" o:ole="">
            <v:imagedata r:id="rId100" o:title=""/>
          </v:shape>
          <o:OLEObject Type="Embed" ProgID="Equation.DSMT4" ShapeID="_x0000_i1133" DrawAspect="Content" ObjectID="_1659130284" r:id="rId170"/>
        </w:object>
      </w:r>
      <w:r>
        <w:t>，</w:t>
      </w:r>
      <w:r w:rsidRPr="00355CA9">
        <w:rPr>
          <w:position w:val="-12"/>
        </w:rPr>
        <w:object w:dxaOrig="380" w:dyaOrig="380">
          <v:shape id="_x0000_i1134" type="#_x0000_t75" style="width:19pt;height:19pt" o:ole="">
            <v:imagedata r:id="rId102" o:title=""/>
          </v:shape>
          <o:OLEObject Type="Embed" ProgID="Equation.DSMT4" ShapeID="_x0000_i1134" DrawAspect="Content" ObjectID="_1659130285" r:id="rId171"/>
        </w:object>
      </w:r>
      <w:r>
        <w:rPr>
          <w:rFonts w:hint="eastAsia"/>
        </w:rPr>
        <w:t>对应的原子序数或者数值编码。定义分层邻接矩阵</w:t>
      </w:r>
      <w:r w:rsidRPr="00355CA9">
        <w:rPr>
          <w:position w:val="-14"/>
        </w:rPr>
        <w:object w:dxaOrig="460" w:dyaOrig="380">
          <v:shape id="_x0000_i1135" type="#_x0000_t75" style="width:24.45pt;height:19pt" o:ole="">
            <v:imagedata r:id="rId104" o:title=""/>
          </v:shape>
          <o:OLEObject Type="Embed" ProgID="Equation.DSMT4" ShapeID="_x0000_i1135" DrawAspect="Content" ObjectID="_1659130286" r:id="rId172"/>
        </w:object>
      </w:r>
      <w:r>
        <w:rPr>
          <w:rFonts w:hint="eastAsia"/>
        </w:rPr>
        <w:t>为：</w:t>
      </w:r>
    </w:p>
    <w:p w:rsidR="00B65E9A" w:rsidRDefault="00B65E9A" w:rsidP="00B65E9A">
      <w:pPr>
        <w:snapToGrid w:val="0"/>
        <w:ind w:firstLineChars="85" w:firstLine="178"/>
      </w:pPr>
      <w:r w:rsidRPr="00BF24CD">
        <w:rPr>
          <w:position w:val="-16"/>
        </w:rPr>
        <w:object w:dxaOrig="3019" w:dyaOrig="440">
          <v:shape id="_x0000_i1136" type="#_x0000_t75" style="width:150.1pt;height:22.4pt" o:ole="">
            <v:imagedata r:id="rId106" o:title=""/>
          </v:shape>
          <o:OLEObject Type="Embed" ProgID="Equation.DSMT4" ShapeID="_x0000_i1136" DrawAspect="Content" ObjectID="_1659130287" r:id="rId173"/>
        </w:object>
      </w:r>
    </w:p>
    <w:p w:rsidR="00B65E9A" w:rsidRDefault="00B65E9A" w:rsidP="00B65E9A">
      <w:pPr>
        <w:snapToGrid w:val="0"/>
        <w:ind w:firstLineChars="185" w:firstLine="388"/>
      </w:pPr>
      <w:r>
        <w:rPr>
          <w:rFonts w:hint="eastAsia"/>
        </w:rPr>
        <w:t>可将</w:t>
      </w:r>
      <w:r w:rsidRPr="00355CA9">
        <w:rPr>
          <w:position w:val="-14"/>
        </w:rPr>
        <w:object w:dxaOrig="460" w:dyaOrig="380">
          <v:shape id="_x0000_i1137" type="#_x0000_t75" style="width:24.45pt;height:19pt" o:ole="">
            <v:imagedata r:id="rId108" o:title=""/>
          </v:shape>
          <o:OLEObject Type="Embed" ProgID="Equation.DSMT4" ShapeID="_x0000_i1137" DrawAspect="Content" ObjectID="_1659130288" r:id="rId174"/>
        </w:object>
      </w:r>
      <w:r>
        <w:rPr>
          <w:rFonts w:hint="eastAsia"/>
        </w:rPr>
        <w:t>视为由</w:t>
      </w:r>
      <w:r w:rsidRPr="00355CA9">
        <w:rPr>
          <w:position w:val="-14"/>
        </w:rPr>
        <w:object w:dxaOrig="2140" w:dyaOrig="380">
          <v:shape id="_x0000_i1138" type="#_x0000_t75" style="width:107.3pt;height:19pt" o:ole="">
            <v:imagedata r:id="rId110" o:title=""/>
          </v:shape>
          <o:OLEObject Type="Embed" ProgID="Equation.DSMT4" ShapeID="_x0000_i1138" DrawAspect="Content" ObjectID="_1659130289" r:id="rId175"/>
        </w:object>
      </w:r>
      <w:r>
        <w:rPr>
          <w:rFonts w:hint="eastAsia"/>
        </w:rPr>
        <w:t>构成的分块矩阵</w:t>
      </w:r>
      <w:r>
        <w:rPr>
          <w:rFonts w:hint="eastAsia"/>
        </w:rPr>
        <w:t>(</w:t>
      </w:r>
      <w:r>
        <w:rPr>
          <w:rFonts w:hint="eastAsia"/>
        </w:rPr>
        <w:t>这里我们称之为分子的子分层邻接矩阵</w:t>
      </w:r>
      <w:r>
        <w:rPr>
          <w:rFonts w:hint="eastAsia"/>
        </w:rPr>
        <w:t>)</w:t>
      </w:r>
      <w:r>
        <w:rPr>
          <w:rFonts w:hint="eastAsia"/>
        </w:rPr>
        <w:t>。</w:t>
      </w:r>
    </w:p>
    <w:p w:rsidR="00B65E9A" w:rsidRDefault="00B65E9A" w:rsidP="006A7DC6">
      <w:pPr>
        <w:rPr>
          <w:rFonts w:ascii="Times New Roman" w:hAnsi="Times New Roman" w:cs="Times New Roman"/>
          <w:color w:val="000000" w:themeColor="text1"/>
        </w:rPr>
      </w:pPr>
    </w:p>
    <w:p w:rsidR="00417568" w:rsidRDefault="00417568" w:rsidP="00417568">
      <w:pPr>
        <w:rPr>
          <w:rFonts w:hint="eastAsia"/>
        </w:rPr>
      </w:pPr>
    </w:p>
    <w:p w:rsidR="00417568" w:rsidRDefault="00417568" w:rsidP="00417568">
      <w:pPr>
        <w:rPr>
          <w:rFonts w:hint="eastAsia"/>
        </w:rPr>
      </w:pPr>
    </w:p>
    <w:p w:rsidR="00417568" w:rsidRDefault="00417568" w:rsidP="00417568">
      <w:pPr>
        <w:rPr>
          <w:rFonts w:hint="eastAsia"/>
        </w:rPr>
      </w:pPr>
    </w:p>
    <w:p w:rsidR="00417568" w:rsidRDefault="00417568" w:rsidP="00417568">
      <w:pPr>
        <w:rPr>
          <w:rFonts w:hint="eastAsia"/>
        </w:rPr>
      </w:pPr>
    </w:p>
    <w:p w:rsidR="00417568" w:rsidRDefault="00417568" w:rsidP="00417568"/>
    <w:p w:rsidR="00454B08" w:rsidRDefault="00454B08" w:rsidP="00454B08"/>
    <w:p w:rsidR="00454B08" w:rsidRDefault="00454B08" w:rsidP="00454B08"/>
    <w:tbl>
      <w:tblPr>
        <w:tblStyle w:val="a8"/>
        <w:tblW w:w="8375" w:type="dxa"/>
        <w:tblInd w:w="5" w:type="dxa"/>
        <w:tblLayout w:type="fixed"/>
        <w:tblLook w:val="04A0" w:firstRow="1" w:lastRow="0" w:firstColumn="1" w:lastColumn="0" w:noHBand="0" w:noVBand="1"/>
      </w:tblPr>
      <w:tblGrid>
        <w:gridCol w:w="704"/>
        <w:gridCol w:w="7597"/>
        <w:gridCol w:w="74"/>
      </w:tblGrid>
      <w:tr w:rsidR="00454B08" w:rsidTr="00651BD1">
        <w:trPr>
          <w:gridAfter w:val="1"/>
          <w:wAfter w:w="74" w:type="dxa"/>
        </w:trPr>
        <w:tc>
          <w:tcPr>
            <w:tcW w:w="8301" w:type="dxa"/>
            <w:gridSpan w:val="2"/>
            <w:tcBorders>
              <w:top w:val="single" w:sz="4" w:space="0" w:color="auto"/>
              <w:left w:val="nil"/>
              <w:bottom w:val="single" w:sz="4" w:space="0" w:color="auto"/>
              <w:right w:val="nil"/>
            </w:tcBorders>
            <w:vAlign w:val="center"/>
          </w:tcPr>
          <w:p w:rsidR="00454B08" w:rsidRPr="008D7D93" w:rsidRDefault="00454B08" w:rsidP="00651BD1">
            <w:pPr>
              <w:rPr>
                <w:b/>
                <w:color w:val="000000"/>
                <w:sz w:val="22"/>
              </w:rPr>
            </w:pPr>
            <w:r w:rsidRPr="008D7D93">
              <w:rPr>
                <w:b/>
                <w:color w:val="000000"/>
                <w:sz w:val="22"/>
              </w:rPr>
              <w:t>Algorithm</w:t>
            </w:r>
            <w:r>
              <w:rPr>
                <w:b/>
                <w:color w:val="000000"/>
                <w:sz w:val="22"/>
              </w:rPr>
              <w:t xml:space="preserve"> 1</w:t>
            </w:r>
          </w:p>
        </w:tc>
      </w:tr>
      <w:tr w:rsidR="00454B08" w:rsidTr="00651BD1">
        <w:trPr>
          <w:trHeight w:val="634"/>
        </w:trPr>
        <w:tc>
          <w:tcPr>
            <w:tcW w:w="704" w:type="dxa"/>
            <w:tcBorders>
              <w:top w:val="nil"/>
              <w:left w:val="nil"/>
              <w:bottom w:val="nil"/>
              <w:right w:val="nil"/>
            </w:tcBorders>
            <w:vAlign w:val="center"/>
          </w:tcPr>
          <w:p w:rsidR="00454B08" w:rsidRDefault="00454B08" w:rsidP="00651BD1">
            <w:pPr>
              <w:jc w:val="right"/>
              <w:rPr>
                <w:color w:val="000000"/>
                <w:sz w:val="22"/>
              </w:rPr>
            </w:pPr>
            <w:r>
              <w:rPr>
                <w:rFonts w:hint="eastAsia"/>
                <w:color w:val="000000"/>
                <w:sz w:val="22"/>
              </w:rPr>
              <w:t>1</w:t>
            </w:r>
            <w:r>
              <w:rPr>
                <w:rFonts w:hint="eastAsia"/>
                <w:color w:val="000000"/>
                <w:sz w:val="22"/>
              </w:rPr>
              <w:t>：</w:t>
            </w:r>
          </w:p>
          <w:p w:rsidR="00454B08" w:rsidRDefault="00454B08" w:rsidP="00651BD1">
            <w:pPr>
              <w:jc w:val="right"/>
              <w:rPr>
                <w:color w:val="000000"/>
                <w:sz w:val="22"/>
              </w:rPr>
            </w:pPr>
            <w:r>
              <w:rPr>
                <w:rFonts w:hint="eastAsia"/>
                <w:color w:val="000000"/>
                <w:sz w:val="22"/>
              </w:rPr>
              <w:t>2</w:t>
            </w:r>
            <w:r>
              <w:rPr>
                <w:rFonts w:hint="eastAsia"/>
                <w:color w:val="000000"/>
                <w:sz w:val="22"/>
              </w:rPr>
              <w:t>：</w:t>
            </w:r>
          </w:p>
          <w:p w:rsidR="00454B08" w:rsidRDefault="00454B08" w:rsidP="00651BD1">
            <w:pPr>
              <w:jc w:val="right"/>
              <w:rPr>
                <w:color w:val="000000"/>
                <w:sz w:val="22"/>
              </w:rPr>
            </w:pPr>
            <w:r>
              <w:rPr>
                <w:rFonts w:hint="eastAsia"/>
                <w:color w:val="000000"/>
                <w:sz w:val="22"/>
              </w:rPr>
              <w:t>3</w:t>
            </w:r>
            <w:r>
              <w:rPr>
                <w:rFonts w:hint="eastAsia"/>
                <w:color w:val="000000"/>
                <w:sz w:val="22"/>
              </w:rPr>
              <w:t>：</w:t>
            </w:r>
          </w:p>
          <w:p w:rsidR="00454B08" w:rsidRDefault="00454B08" w:rsidP="00651BD1">
            <w:pPr>
              <w:jc w:val="right"/>
              <w:rPr>
                <w:color w:val="000000"/>
                <w:sz w:val="22"/>
              </w:rPr>
            </w:pPr>
            <w:r>
              <w:rPr>
                <w:rFonts w:hint="eastAsia"/>
                <w:color w:val="000000"/>
                <w:sz w:val="22"/>
              </w:rPr>
              <w:t>4</w:t>
            </w:r>
            <w:r>
              <w:rPr>
                <w:rFonts w:hint="eastAsia"/>
                <w:color w:val="000000"/>
                <w:sz w:val="22"/>
              </w:rPr>
              <w:t>：</w:t>
            </w:r>
          </w:p>
          <w:p w:rsidR="00454B08" w:rsidRDefault="00454B08" w:rsidP="00651BD1">
            <w:pPr>
              <w:jc w:val="right"/>
              <w:rPr>
                <w:color w:val="000000"/>
                <w:sz w:val="22"/>
              </w:rPr>
            </w:pPr>
            <w:r>
              <w:rPr>
                <w:rFonts w:hint="eastAsia"/>
                <w:color w:val="000000"/>
                <w:sz w:val="22"/>
              </w:rPr>
              <w:t>5</w:t>
            </w:r>
            <w:r>
              <w:rPr>
                <w:rFonts w:hint="eastAsia"/>
                <w:color w:val="000000"/>
                <w:sz w:val="22"/>
              </w:rPr>
              <w:t>：</w:t>
            </w:r>
          </w:p>
          <w:p w:rsidR="00454B08" w:rsidRDefault="00454B08" w:rsidP="00651BD1">
            <w:pPr>
              <w:jc w:val="right"/>
              <w:rPr>
                <w:color w:val="000000"/>
                <w:sz w:val="22"/>
              </w:rPr>
            </w:pPr>
            <w:r>
              <w:rPr>
                <w:rFonts w:hint="eastAsia"/>
                <w:color w:val="000000"/>
                <w:sz w:val="22"/>
              </w:rPr>
              <w:t>6</w:t>
            </w:r>
            <w:r>
              <w:rPr>
                <w:rFonts w:hint="eastAsia"/>
                <w:color w:val="000000"/>
                <w:sz w:val="22"/>
              </w:rPr>
              <w:t>：</w:t>
            </w:r>
          </w:p>
          <w:p w:rsidR="00454B08" w:rsidRDefault="00454B08" w:rsidP="00651BD1">
            <w:pPr>
              <w:jc w:val="right"/>
              <w:rPr>
                <w:color w:val="000000"/>
                <w:sz w:val="22"/>
              </w:rPr>
            </w:pPr>
            <w:r>
              <w:rPr>
                <w:rFonts w:hint="eastAsia"/>
                <w:color w:val="000000"/>
                <w:sz w:val="22"/>
              </w:rPr>
              <w:t>7</w:t>
            </w:r>
            <w:r>
              <w:rPr>
                <w:rFonts w:hint="eastAsia"/>
                <w:color w:val="000000"/>
                <w:sz w:val="22"/>
              </w:rPr>
              <w:t>：</w:t>
            </w:r>
          </w:p>
          <w:p w:rsidR="00454B08" w:rsidRDefault="00454B08" w:rsidP="00651BD1">
            <w:pPr>
              <w:jc w:val="right"/>
              <w:rPr>
                <w:color w:val="000000"/>
                <w:sz w:val="22"/>
              </w:rPr>
            </w:pPr>
            <w:r>
              <w:rPr>
                <w:rFonts w:hint="eastAsia"/>
                <w:color w:val="000000"/>
                <w:sz w:val="22"/>
              </w:rPr>
              <w:t>8</w:t>
            </w:r>
            <w:r>
              <w:rPr>
                <w:rFonts w:hint="eastAsia"/>
                <w:color w:val="000000"/>
                <w:sz w:val="22"/>
              </w:rPr>
              <w:t>：</w:t>
            </w:r>
          </w:p>
          <w:p w:rsidR="00454B08" w:rsidRDefault="00454B08" w:rsidP="00651BD1">
            <w:pPr>
              <w:jc w:val="right"/>
              <w:rPr>
                <w:color w:val="000000"/>
                <w:sz w:val="22"/>
              </w:rPr>
            </w:pPr>
            <w:r>
              <w:rPr>
                <w:rFonts w:hint="eastAsia"/>
                <w:color w:val="000000"/>
                <w:sz w:val="22"/>
              </w:rPr>
              <w:t>9</w:t>
            </w:r>
            <w:r>
              <w:rPr>
                <w:rFonts w:hint="eastAsia"/>
                <w:color w:val="000000"/>
                <w:sz w:val="22"/>
              </w:rPr>
              <w:t>：</w:t>
            </w:r>
          </w:p>
          <w:p w:rsidR="00454B08" w:rsidRDefault="00454B08" w:rsidP="00651BD1">
            <w:pPr>
              <w:jc w:val="right"/>
              <w:rPr>
                <w:color w:val="000000"/>
                <w:sz w:val="22"/>
              </w:rPr>
            </w:pPr>
            <w:r>
              <w:rPr>
                <w:rFonts w:hint="eastAsia"/>
                <w:color w:val="000000"/>
                <w:sz w:val="22"/>
              </w:rPr>
              <w:t>1</w:t>
            </w:r>
            <w:r>
              <w:rPr>
                <w:color w:val="000000"/>
                <w:sz w:val="22"/>
              </w:rPr>
              <w:t>0</w:t>
            </w:r>
            <w:r>
              <w:rPr>
                <w:color w:val="000000"/>
                <w:sz w:val="22"/>
              </w:rPr>
              <w:t>：</w:t>
            </w:r>
          </w:p>
          <w:p w:rsidR="00454B08" w:rsidRDefault="00454B08" w:rsidP="00651BD1">
            <w:pPr>
              <w:widowControl/>
              <w:jc w:val="right"/>
              <w:rPr>
                <w:color w:val="000000"/>
                <w:sz w:val="22"/>
              </w:rPr>
            </w:pPr>
            <w:r>
              <w:rPr>
                <w:rFonts w:hint="eastAsia"/>
                <w:color w:val="000000"/>
                <w:sz w:val="22"/>
              </w:rPr>
              <w:t>1</w:t>
            </w:r>
            <w:r>
              <w:rPr>
                <w:color w:val="000000"/>
                <w:sz w:val="22"/>
              </w:rPr>
              <w:t>1</w:t>
            </w:r>
            <w:r>
              <w:rPr>
                <w:color w:val="000000"/>
                <w:sz w:val="22"/>
              </w:rPr>
              <w:t>：</w:t>
            </w:r>
          </w:p>
          <w:p w:rsidR="00454B08" w:rsidRDefault="00454B08" w:rsidP="00651BD1">
            <w:pPr>
              <w:widowControl/>
              <w:jc w:val="right"/>
              <w:rPr>
                <w:color w:val="000000"/>
                <w:sz w:val="22"/>
              </w:rPr>
            </w:pPr>
            <w:r>
              <w:rPr>
                <w:color w:val="000000"/>
                <w:sz w:val="22"/>
              </w:rPr>
              <w:t>12</w:t>
            </w:r>
            <w:r>
              <w:rPr>
                <w:color w:val="000000"/>
                <w:sz w:val="22"/>
              </w:rPr>
              <w:t>：</w:t>
            </w:r>
          </w:p>
        </w:tc>
        <w:tc>
          <w:tcPr>
            <w:tcW w:w="7671" w:type="dxa"/>
            <w:gridSpan w:val="2"/>
            <w:tcBorders>
              <w:top w:val="single" w:sz="4" w:space="0" w:color="auto"/>
              <w:left w:val="nil"/>
              <w:bottom w:val="single" w:sz="4" w:space="0" w:color="auto"/>
              <w:right w:val="nil"/>
            </w:tcBorders>
            <w:vAlign w:val="center"/>
          </w:tcPr>
          <w:p w:rsidR="00454B08" w:rsidRPr="00492ED2" w:rsidRDefault="00454B08" w:rsidP="00651BD1">
            <w:r>
              <w:rPr>
                <w:b/>
                <w:sz w:val="22"/>
              </w:rPr>
              <w:t>i</w:t>
            </w:r>
            <w:r w:rsidRPr="00BB40C7">
              <w:rPr>
                <w:b/>
                <w:sz w:val="22"/>
              </w:rPr>
              <w:t>npu</w:t>
            </w:r>
            <w:r>
              <w:rPr>
                <w:b/>
                <w:sz w:val="22"/>
              </w:rPr>
              <w:t>t</w:t>
            </w:r>
            <w:r w:rsidRPr="00BB40C7">
              <w:rPr>
                <w:b/>
                <w:sz w:val="22"/>
              </w:rPr>
              <w:t>:</w:t>
            </w:r>
            <w:r>
              <w:t xml:space="preserve"> </w:t>
            </w:r>
            <w:r w:rsidRPr="00492ED2">
              <w:t xml:space="preserve">graph </w:t>
            </w:r>
            <m:oMath>
              <m:r>
                <w:rPr>
                  <w:rFonts w:ascii="Cambria Math" w:eastAsia="Cambria Math" w:hAnsi="Cambria Math" w:cs="Cambria Math"/>
                </w:rPr>
                <m:t>G=(V,E)</m:t>
              </m:r>
            </m:oMath>
            <w:r>
              <w:rPr>
                <w:rFonts w:hint="eastAsia"/>
              </w:rPr>
              <w:t xml:space="preserve"> and</w:t>
            </w:r>
          </w:p>
          <w:p w:rsidR="00454B08" w:rsidRPr="00BB40C7" w:rsidRDefault="00454B08" w:rsidP="00651BD1">
            <w:pPr>
              <w:rPr>
                <w:b/>
                <w:sz w:val="22"/>
              </w:rPr>
            </w:pPr>
            <w:r w:rsidRPr="00BB40C7">
              <w:rPr>
                <w:rFonts w:hint="eastAsia"/>
                <w:b/>
                <w:sz w:val="22"/>
              </w:rPr>
              <w:t>o</w:t>
            </w:r>
            <w:r w:rsidRPr="00BB40C7">
              <w:rPr>
                <w:b/>
                <w:sz w:val="22"/>
              </w:rPr>
              <w:t>utput:</w:t>
            </w:r>
            <m:oMath>
              <m:r>
                <w:rPr>
                  <w:rFonts w:ascii="Cambria Math" w:eastAsia="Cambria Math" w:hAnsi="Cambria Math" w:cs="Cambria Math"/>
                </w:rPr>
                <m:t xml:space="preserve"> L=</m:t>
              </m:r>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n</m:t>
                      </m:r>
                    </m:sub>
                  </m:sSub>
                </m:e>
              </m:d>
            </m:oMath>
          </w:p>
          <w:p w:rsidR="00454B08" w:rsidRPr="006E665B" w:rsidRDefault="00454B08" w:rsidP="00651BD1">
            <w:pPr>
              <w:rPr>
                <w:b/>
                <w:sz w:val="22"/>
              </w:rPr>
            </w:pPr>
            <w:r w:rsidRPr="006E665B">
              <w:rPr>
                <w:b/>
                <w:sz w:val="22"/>
              </w:rPr>
              <w:t>while</w:t>
            </w:r>
            <w:r>
              <w:rPr>
                <w:rFonts w:hint="eastAsia"/>
                <w:b/>
                <w:sz w:val="22"/>
              </w:rPr>
              <w:t xml:space="preserve"> </w:t>
            </w:r>
            <w:r w:rsidRPr="006E665B">
              <w:rPr>
                <w:b/>
                <w:sz w:val="22"/>
              </w:rPr>
              <w:t xml:space="preserve"> do </w:t>
            </w:r>
          </w:p>
          <w:p w:rsidR="00454B08" w:rsidRDefault="00454B08" w:rsidP="00651BD1">
            <w:pPr>
              <w:rPr>
                <w:b/>
                <w:sz w:val="22"/>
              </w:rPr>
            </w:pPr>
            <w:r>
              <w:rPr>
                <w:rFonts w:hint="eastAsia"/>
                <w:sz w:val="22"/>
              </w:rPr>
              <w:t xml:space="preserve">  </w:t>
            </w:r>
            <w:r w:rsidRPr="00C70C6E">
              <w:rPr>
                <w:rFonts w:hint="eastAsia"/>
                <w:b/>
                <w:sz w:val="22"/>
              </w:rPr>
              <w:t>if</w:t>
            </w:r>
            <w:r>
              <w:rPr>
                <w:rFonts w:hint="eastAsia"/>
                <w:b/>
                <w:sz w:val="22"/>
              </w:rPr>
              <w:t xml:space="preserve"> then</w:t>
            </w:r>
          </w:p>
          <w:p w:rsidR="00454B08" w:rsidRPr="00C70C6E" w:rsidRDefault="00454B08" w:rsidP="00651BD1">
            <w:pPr>
              <w:rPr>
                <w:b/>
                <w:sz w:val="22"/>
              </w:rPr>
            </w:pPr>
            <w:r>
              <w:rPr>
                <w:b/>
                <w:sz w:val="22"/>
              </w:rPr>
              <w:t xml:space="preserve">  end if</w:t>
            </w:r>
          </w:p>
          <w:p w:rsidR="00454B08" w:rsidRDefault="00454B08" w:rsidP="00651BD1">
            <w:pPr>
              <w:rPr>
                <w:sz w:val="22"/>
              </w:rPr>
            </w:pPr>
          </w:p>
          <w:p w:rsidR="00454B08" w:rsidRDefault="00454B08" w:rsidP="00651BD1">
            <w:pPr>
              <w:rPr>
                <w:sz w:val="22"/>
              </w:rPr>
            </w:pPr>
          </w:p>
          <w:p w:rsidR="00454B08" w:rsidRDefault="00454B08" w:rsidP="00651BD1">
            <w:pPr>
              <w:rPr>
                <w:sz w:val="22"/>
              </w:rPr>
            </w:pPr>
          </w:p>
          <w:p w:rsidR="00454B08" w:rsidRDefault="00454B08" w:rsidP="00651BD1">
            <w:pPr>
              <w:rPr>
                <w:sz w:val="22"/>
              </w:rPr>
            </w:pPr>
          </w:p>
          <w:p w:rsidR="00454B08" w:rsidRDefault="00454B08" w:rsidP="00651BD1">
            <w:pPr>
              <w:rPr>
                <w:sz w:val="22"/>
              </w:rPr>
            </w:pPr>
          </w:p>
          <w:p w:rsidR="00454B08" w:rsidRDefault="00454B08" w:rsidP="00651BD1">
            <w:pPr>
              <w:rPr>
                <w:sz w:val="22"/>
              </w:rPr>
            </w:pPr>
          </w:p>
          <w:p w:rsidR="00454B08" w:rsidRDefault="00454B08" w:rsidP="00651BD1">
            <w:pPr>
              <w:rPr>
                <w:sz w:val="22"/>
              </w:rPr>
            </w:pPr>
          </w:p>
          <w:p w:rsidR="00454B08" w:rsidRPr="0006416A" w:rsidRDefault="00454B08" w:rsidP="00651BD1">
            <w:pPr>
              <w:rPr>
                <w:b/>
                <w:sz w:val="22"/>
              </w:rPr>
            </w:pPr>
            <w:r w:rsidRPr="0006416A">
              <w:rPr>
                <w:b/>
                <w:sz w:val="22"/>
              </w:rPr>
              <w:t xml:space="preserve">return </w:t>
            </w:r>
          </w:p>
        </w:tc>
      </w:tr>
    </w:tbl>
    <w:p w:rsidR="00454B08" w:rsidRDefault="00454B08" w:rsidP="00454B08"/>
    <w:p w:rsidR="00454B08" w:rsidRPr="004D677F" w:rsidRDefault="00454B08" w:rsidP="00454B08">
      <w:pPr>
        <w:rPr>
          <w:rFonts w:hint="eastAsia"/>
        </w:rPr>
      </w:pPr>
      <w:r>
        <w:t>输入图</w:t>
      </w:r>
      <m:oMath>
        <m:r>
          <w:rPr>
            <w:rFonts w:ascii="Cambria Math" w:eastAsia="Cambria Math" w:hAnsi="Cambria Math" w:cs="Cambria Math"/>
          </w:rPr>
          <m:t>G=(V,E)</m:t>
        </m:r>
      </m:oMath>
    </w:p>
    <w:p w:rsidR="00454B08" w:rsidRDefault="00454B08" w:rsidP="00454B08"/>
    <w:p w:rsidR="00454B08" w:rsidRDefault="00454B08" w:rsidP="00454B08">
      <w:pPr>
        <w:rPr>
          <w:rFonts w:hint="eastAsia"/>
        </w:rPr>
      </w:pPr>
      <w:r>
        <w:t>输出</w:t>
      </w:r>
      <w:r>
        <w:rPr>
          <w:rFonts w:hint="eastAsia"/>
        </w:rPr>
        <w:t>集合</w:t>
      </w:r>
      <m:oMath>
        <m:r>
          <w:rPr>
            <w:rFonts w:ascii="Cambria Math" w:eastAsia="Cambria Math" w:hAnsi="Cambria Math" w:cs="Cambria Math"/>
          </w:rPr>
          <m:t>L=</m:t>
        </m:r>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n</m:t>
                </m:r>
              </m:sub>
            </m:sSub>
          </m:e>
        </m:d>
      </m:oMath>
    </w:p>
    <w:p w:rsidR="00454B08" w:rsidRDefault="00454B08" w:rsidP="00454B08">
      <w:pPr>
        <w:rPr>
          <w:rFonts w:hint="eastAsia"/>
        </w:rPr>
      </w:pPr>
    </w:p>
    <w:p w:rsidR="00454B08" w:rsidRDefault="00454B08" w:rsidP="00454B08">
      <w:pPr>
        <w:rPr>
          <w:rFonts w:hint="eastAsia"/>
        </w:rPr>
      </w:pPr>
      <w:r>
        <w:rPr>
          <w:rFonts w:hint="eastAsia"/>
        </w:rPr>
        <w:t>初始点</w:t>
      </w:r>
      <m:oMath>
        <m:sSub>
          <m:sSubPr>
            <m:ctrlPr>
              <w:rPr>
                <w:rFonts w:ascii="Cambria Math" w:hAnsi="Cambria Math"/>
              </w:rPr>
            </m:ctrlPr>
          </m:sSubPr>
          <m:e>
            <m:r>
              <w:rPr>
                <w:rFonts w:ascii="Cambria Math" w:hAnsi="Cambria Math" w:hint="eastAsia"/>
              </w:rPr>
              <m:t>v</m:t>
            </m:r>
          </m:e>
          <m:sub>
            <m:r>
              <w:rPr>
                <w:rFonts w:ascii="Cambria Math" w:hAnsi="Cambria Math"/>
              </w:rPr>
              <m:t>0</m:t>
            </m:r>
          </m:sub>
        </m:sSub>
      </m:oMath>
      <w:r>
        <w:rPr>
          <w:rFonts w:hint="eastAsia"/>
        </w:rPr>
        <w:t>作为</w:t>
      </w:r>
      <w:r>
        <w:t>第一层</w:t>
      </w:r>
      <m:oMath>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d>
          <m:dPr>
            <m:begChr m:val="{"/>
            <m:endChr m:val="}"/>
            <m:ctrlPr>
              <w:rPr>
                <w:rFonts w:ascii="Cambria Math" w:eastAsia="Cambria Math" w:hAnsi="Cambria Math" w:cs="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0</m:t>
                </m:r>
              </m:sub>
              <m:sup>
                <m:r>
                  <w:rPr>
                    <w:rFonts w:ascii="Cambria Math" w:eastAsia="Cambria Math" w:hAnsi="Cambria Math" w:cs="Cambria Math"/>
                  </w:rPr>
                  <m:t>1</m:t>
                </m:r>
              </m:sup>
            </m:sSubSup>
          </m:e>
        </m:d>
      </m:oMath>
    </w:p>
    <w:p w:rsidR="00454B08" w:rsidRPr="002E33A3" w:rsidRDefault="00454B08" w:rsidP="00454B08">
      <w:pPr>
        <w:rPr>
          <w:rFonts w:hint="eastAsia"/>
        </w:rPr>
      </w:pPr>
    </w:p>
    <w:p w:rsidR="00454B08" w:rsidRDefault="00454B08" w:rsidP="00454B08">
      <w:pPr>
        <w:rPr>
          <w:rFonts w:hint="eastAsia"/>
        </w:rPr>
      </w:pPr>
      <w:r>
        <w:rPr>
          <w:rFonts w:hint="eastAsia"/>
        </w:rPr>
        <w:t>广度优先搜索遍历图上顶点</w:t>
      </w:r>
    </w:p>
    <w:p w:rsidR="00454B08" w:rsidRPr="00257275" w:rsidRDefault="00454B08" w:rsidP="00454B08">
      <w:pPr>
        <w:rPr>
          <w:rFonts w:hint="eastAsia"/>
        </w:rPr>
      </w:pPr>
    </w:p>
    <w:p w:rsidR="00454B08" w:rsidRDefault="00454B08" w:rsidP="00454B08">
      <w:pPr>
        <w:ind w:firstLineChars="200" w:firstLine="420"/>
        <w:rPr>
          <w:rFonts w:hint="eastAsia"/>
        </w:rPr>
      </w:pPr>
      <w:r>
        <w:rPr>
          <w:rFonts w:hint="eastAsia"/>
        </w:rPr>
        <w:t>找到上一层所有顶点的连接顶点，建立集合</w:t>
      </w:r>
      <w:r>
        <w:rPr>
          <w:rFonts w:hint="eastAsia"/>
        </w:rPr>
        <w:t>C</w:t>
      </w:r>
    </w:p>
    <w:p w:rsidR="00454B08" w:rsidRDefault="00454B08" w:rsidP="00454B08">
      <w:pPr>
        <w:ind w:firstLineChars="200" w:firstLine="420"/>
        <w:rPr>
          <w:rFonts w:hint="eastAsia"/>
        </w:rPr>
      </w:pPr>
    </w:p>
    <w:p w:rsidR="00454B08" w:rsidRDefault="00454B08" w:rsidP="00454B08">
      <w:pPr>
        <w:ind w:firstLineChars="200" w:firstLine="420"/>
        <w:rPr>
          <w:rFonts w:hint="eastAsia"/>
        </w:rPr>
      </w:pPr>
      <w:r>
        <w:t>查看顶点是否</w:t>
      </w:r>
      <w:r>
        <w:rPr>
          <w:rFonts w:hint="eastAsia"/>
        </w:rPr>
        <w:t>属于集合</w:t>
      </w:r>
      <w:r>
        <w:rPr>
          <w:rFonts w:hint="eastAsia"/>
        </w:rPr>
        <w:t>C</w:t>
      </w:r>
    </w:p>
    <w:p w:rsidR="00454B08" w:rsidRPr="007C575D" w:rsidRDefault="00454B08" w:rsidP="00454B08"/>
    <w:p w:rsidR="00454B08" w:rsidRDefault="00454B08" w:rsidP="00454B08">
      <w:pPr>
        <w:ind w:firstLineChars="400" w:firstLine="840"/>
        <w:rPr>
          <w:rFonts w:hint="eastAsia"/>
        </w:rPr>
      </w:pPr>
      <w:r>
        <w:t>如果不是的话新建一层，</w:t>
      </w:r>
      <w:r>
        <w:rPr>
          <w:rFonts w:hint="eastAsia"/>
        </w:rPr>
        <w:t>并把该顶点放入该层集合</w:t>
      </w:r>
    </w:p>
    <w:p w:rsidR="00454B08" w:rsidRDefault="00454B08" w:rsidP="00454B08">
      <w:pPr>
        <w:ind w:firstLineChars="400" w:firstLine="840"/>
      </w:pPr>
    </w:p>
    <w:p w:rsidR="00454B08" w:rsidRDefault="00454B08" w:rsidP="00454B08">
      <w:pPr>
        <w:ind w:firstLineChars="400" w:firstLine="840"/>
        <w:rPr>
          <w:rFonts w:hint="eastAsia"/>
        </w:rPr>
      </w:pPr>
      <w:r>
        <w:t>如果是的话把该点放入</w:t>
      </w:r>
      <w:r>
        <w:rPr>
          <w:rFonts w:hint="eastAsia"/>
        </w:rPr>
        <w:t>当前</w:t>
      </w:r>
      <w:r>
        <w:t>层</w:t>
      </w:r>
    </w:p>
    <w:p w:rsidR="00454B08" w:rsidRDefault="00454B08" w:rsidP="00454B08">
      <w:pPr>
        <w:ind w:firstLineChars="400" w:firstLine="840"/>
        <w:rPr>
          <w:rFonts w:hint="eastAsia"/>
        </w:rPr>
      </w:pPr>
    </w:p>
    <w:p w:rsidR="00454B08" w:rsidRDefault="00454B08" w:rsidP="00454B08">
      <w:pPr>
        <w:rPr>
          <w:rFonts w:hint="eastAsia"/>
        </w:rPr>
      </w:pPr>
      <w:r>
        <w:rPr>
          <w:rFonts w:hint="eastAsia"/>
        </w:rPr>
        <w:t>广度优先搜索结束终止遍历</w:t>
      </w:r>
    </w:p>
    <w:p w:rsidR="00454B08" w:rsidRDefault="00454B08" w:rsidP="00454B08"/>
    <w:p w:rsidR="00454B08" w:rsidRPr="002163C5" w:rsidRDefault="00454B08" w:rsidP="00454B08">
      <w:pPr>
        <w:ind w:firstLineChars="200" w:firstLine="420"/>
      </w:pPr>
    </w:p>
    <w:p w:rsidR="00454B08" w:rsidRDefault="00454B08" w:rsidP="00454B08">
      <w:pPr>
        <w:ind w:firstLineChars="200" w:firstLine="420"/>
      </w:pPr>
    </w:p>
    <w:p w:rsidR="006A7DC6" w:rsidRPr="00454B08" w:rsidRDefault="006A7DC6" w:rsidP="006A7DC6">
      <w:pPr>
        <w:rPr>
          <w:rFonts w:ascii="Times New Roman" w:hAnsi="Times New Roman" w:cs="Times New Roman"/>
          <w:color w:val="000000" w:themeColor="text1"/>
        </w:rPr>
      </w:pPr>
      <w:bookmarkStart w:id="0" w:name="_GoBack"/>
      <w:bookmarkEnd w:id="0"/>
    </w:p>
    <w:p w:rsidR="006A7DC6" w:rsidRDefault="006A7DC6" w:rsidP="006A7DC6">
      <w:pPr>
        <w:rPr>
          <w:rFonts w:ascii="Times New Roman" w:hAnsi="Times New Roman" w:cs="Times New Roman"/>
          <w:color w:val="000000" w:themeColor="text1"/>
        </w:rPr>
      </w:pPr>
    </w:p>
    <w:p w:rsidR="006A7DC6" w:rsidRDefault="006A7DC6" w:rsidP="006A7DC6">
      <w:pPr>
        <w:rPr>
          <w:rFonts w:ascii="Times New Roman" w:hAnsi="Times New Roman" w:cs="Times New Roman"/>
          <w:color w:val="000000" w:themeColor="text1"/>
        </w:rPr>
      </w:pPr>
      <w:r>
        <w:rPr>
          <w:rFonts w:ascii="Times New Roman" w:hAnsi="Times New Roman" w:cs="Times New Roman" w:hint="eastAsia"/>
          <w:color w:val="000000" w:themeColor="text1"/>
        </w:rPr>
        <w:t>讨论：</w:t>
      </w:r>
    </w:p>
    <w:p w:rsidR="00362624" w:rsidRPr="00362624" w:rsidRDefault="00362624" w:rsidP="00362624">
      <w:pPr>
        <w:rPr>
          <w:rFonts w:ascii="Times New Roman" w:hAnsi="Times New Roman" w:cs="Times New Roman"/>
          <w:b/>
          <w:color w:val="000000" w:themeColor="text1"/>
        </w:rPr>
      </w:pPr>
      <w:r w:rsidRPr="00362624">
        <w:rPr>
          <w:rFonts w:ascii="Times New Roman" w:hAnsi="Times New Roman" w:cs="Times New Roman" w:hint="eastAsia"/>
          <w:b/>
          <w:color w:val="000000" w:themeColor="text1"/>
        </w:rPr>
        <w:t>每一层原子的排序</w:t>
      </w:r>
    </w:p>
    <w:p w:rsidR="00362624" w:rsidRDefault="00362624" w:rsidP="00CD435A">
      <w:pPr>
        <w:ind w:firstLineChars="200" w:firstLine="420"/>
        <w:rPr>
          <w:rFonts w:ascii="Times New Roman" w:hAnsi="Times New Roman" w:cs="Times New Roman"/>
          <w:color w:val="000000" w:themeColor="text1"/>
        </w:rPr>
      </w:pPr>
      <w:r>
        <w:rPr>
          <w:rFonts w:ascii="Times New Roman" w:hAnsi="Times New Roman" w:cs="Times New Roman" w:hint="eastAsia"/>
          <w:color w:val="000000" w:themeColor="text1"/>
        </w:rPr>
        <w:t>我们需要以相同的方式确定每一层</w:t>
      </w:r>
      <w:r w:rsidR="00CD435A">
        <w:rPr>
          <w:rFonts w:ascii="Times New Roman" w:hAnsi="Times New Roman" w:cs="Times New Roman" w:hint="eastAsia"/>
          <w:color w:val="000000" w:themeColor="text1"/>
        </w:rPr>
        <w:t>顶点</w:t>
      </w:r>
      <w:r>
        <w:rPr>
          <w:rFonts w:ascii="Times New Roman" w:hAnsi="Times New Roman" w:cs="Times New Roman" w:hint="eastAsia"/>
          <w:color w:val="000000" w:themeColor="text1"/>
        </w:rPr>
        <w:t>的排列方式。</w:t>
      </w:r>
      <w:r w:rsidR="00C81A30">
        <w:rPr>
          <w:rFonts w:ascii="Times New Roman" w:hAnsi="Times New Roman" w:cs="Times New Roman" w:hint="eastAsia"/>
          <w:color w:val="000000" w:themeColor="text1"/>
        </w:rPr>
        <w:t>排序方式为：</w:t>
      </w:r>
      <w:r w:rsidR="00CD435A">
        <w:rPr>
          <w:rFonts w:ascii="Times New Roman" w:hAnsi="Times New Roman" w:cs="Times New Roman" w:hint="eastAsia"/>
          <w:color w:val="000000" w:themeColor="text1"/>
        </w:rPr>
        <w:t>含有较大</w:t>
      </w:r>
      <w:r>
        <w:rPr>
          <w:rFonts w:ascii="Times New Roman" w:hAnsi="Times New Roman" w:cs="Times New Roman" w:hint="eastAsia"/>
          <w:color w:val="000000" w:themeColor="text1"/>
        </w:rPr>
        <w:t>原子序数的顶点排在前位</w:t>
      </w:r>
      <w:r w:rsidR="00C81A30">
        <w:rPr>
          <w:rFonts w:ascii="Times New Roman" w:hAnsi="Times New Roman" w:cs="Times New Roman" w:hint="eastAsia"/>
          <w:color w:val="000000" w:themeColor="text1"/>
        </w:rPr>
        <w:t>，反之排在后位</w:t>
      </w:r>
      <w:r>
        <w:rPr>
          <w:rFonts w:ascii="Times New Roman" w:hAnsi="Times New Roman" w:cs="Times New Roman" w:hint="eastAsia"/>
          <w:color w:val="000000" w:themeColor="text1"/>
        </w:rPr>
        <w:t>。</w:t>
      </w:r>
      <w:r w:rsidR="00CD435A">
        <w:rPr>
          <w:rFonts w:ascii="Times New Roman" w:hAnsi="Times New Roman" w:cs="Times New Roman" w:hint="eastAsia"/>
          <w:color w:val="000000" w:themeColor="text1"/>
        </w:rPr>
        <w:t>而对于含有相同原子序数的顶点，这些顶点连接的上一层顶点排的顺序作为它们的排列依据。</w:t>
      </w:r>
      <w:r w:rsidR="00CD435A" w:rsidRPr="00CD435A">
        <w:rPr>
          <w:rFonts w:ascii="Times New Roman" w:hAnsi="Times New Roman" w:cs="Times New Roman" w:hint="eastAsia"/>
          <w:color w:val="000000" w:themeColor="text1"/>
        </w:rPr>
        <w:t>上一层连接的顶点排的顺序</w:t>
      </w:r>
      <w:r w:rsidR="00CD435A">
        <w:rPr>
          <w:rFonts w:ascii="Times New Roman" w:hAnsi="Times New Roman" w:cs="Times New Roman" w:hint="eastAsia"/>
          <w:color w:val="000000" w:themeColor="text1"/>
        </w:rPr>
        <w:t>越向前，它在该层的排列越向</w:t>
      </w:r>
      <w:r w:rsidR="00CD435A">
        <w:rPr>
          <w:rFonts w:ascii="Times New Roman" w:hAnsi="Times New Roman" w:cs="Times New Roman" w:hint="eastAsia"/>
          <w:color w:val="000000" w:themeColor="text1"/>
        </w:rPr>
        <w:lastRenderedPageBreak/>
        <w:t>前。这样可以</w:t>
      </w:r>
      <w:r w:rsidR="00276950">
        <w:rPr>
          <w:rFonts w:ascii="Times New Roman" w:hAnsi="Times New Roman" w:cs="Times New Roman" w:hint="eastAsia"/>
          <w:color w:val="000000" w:themeColor="text1"/>
        </w:rPr>
        <w:t>减少</w:t>
      </w:r>
      <w:r w:rsidR="00CD435A">
        <w:rPr>
          <w:rFonts w:ascii="Times New Roman" w:hAnsi="Times New Roman" w:cs="Times New Roman" w:hint="eastAsia"/>
          <w:color w:val="000000" w:themeColor="text1"/>
        </w:rPr>
        <w:t>交错。</w:t>
      </w:r>
    </w:p>
    <w:p w:rsidR="00FB69BC" w:rsidRDefault="0032083E" w:rsidP="00FB69BC">
      <w:pPr>
        <w:ind w:firstLineChars="200" w:firstLine="420"/>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v:shape id="_x0000_i1139" type="#_x0000_t75" style="width:163.7pt;height:116.85pt">
            <v:imagedata r:id="rId176" o:title="p9"/>
          </v:shape>
        </w:pict>
      </w:r>
    </w:p>
    <w:p w:rsidR="006A7DC6" w:rsidRDefault="006A7DC6" w:rsidP="00FB69BC">
      <w:pPr>
        <w:ind w:firstLineChars="200" w:firstLine="420"/>
        <w:jc w:val="center"/>
        <w:rPr>
          <w:rFonts w:ascii="Times New Roman" w:hAnsi="Times New Roman" w:cs="Times New Roman"/>
          <w:noProof/>
          <w:color w:val="000000" w:themeColor="text1"/>
        </w:rPr>
      </w:pPr>
      <w:r>
        <w:rPr>
          <w:rFonts w:ascii="Times New Roman" w:hAnsi="Times New Roman" w:cs="Times New Roman" w:hint="eastAsia"/>
          <w:noProof/>
          <w:color w:val="000000" w:themeColor="text1"/>
        </w:rPr>
        <w:t>图三</w:t>
      </w:r>
    </w:p>
    <w:p w:rsidR="006A7DC6" w:rsidRDefault="006A7DC6" w:rsidP="00FB69BC">
      <w:pPr>
        <w:ind w:firstLineChars="200" w:firstLine="420"/>
        <w:jc w:val="center"/>
        <w:rPr>
          <w:rFonts w:ascii="Times New Roman" w:hAnsi="Times New Roman" w:cs="Times New Roman"/>
          <w:color w:val="000000" w:themeColor="text1"/>
        </w:rPr>
      </w:pPr>
    </w:p>
    <w:p w:rsidR="00362624" w:rsidRPr="00362624" w:rsidRDefault="00362624" w:rsidP="00285C86">
      <w:pPr>
        <w:rPr>
          <w:rFonts w:ascii="Times New Roman" w:hAnsi="Times New Roman" w:cs="Times New Roman"/>
          <w:b/>
          <w:color w:val="000000" w:themeColor="text1"/>
        </w:rPr>
      </w:pPr>
      <w:r>
        <w:rPr>
          <w:rFonts w:ascii="Times New Roman" w:hAnsi="Times New Roman" w:cs="Times New Roman" w:hint="eastAsia"/>
          <w:b/>
          <w:color w:val="000000" w:themeColor="text1"/>
        </w:rPr>
        <w:t>二分图</w:t>
      </w:r>
      <w:r w:rsidR="00FB69BC">
        <w:rPr>
          <w:rFonts w:ascii="Times New Roman" w:hAnsi="Times New Roman" w:cs="Times New Roman" w:hint="eastAsia"/>
          <w:b/>
          <w:color w:val="000000" w:themeColor="text1"/>
        </w:rPr>
        <w:t>与</w:t>
      </w:r>
      <w:r>
        <w:rPr>
          <w:rFonts w:ascii="Times New Roman" w:hAnsi="Times New Roman" w:cs="Times New Roman" w:hint="eastAsia"/>
          <w:b/>
          <w:color w:val="000000" w:themeColor="text1"/>
        </w:rPr>
        <w:t>对应矩阵的性质</w:t>
      </w:r>
    </w:p>
    <w:p w:rsidR="007F4C4E" w:rsidRDefault="00362624" w:rsidP="00983ABB">
      <w:pPr>
        <w:ind w:firstLineChars="200" w:firstLine="420"/>
        <w:rPr>
          <w:rFonts w:ascii="Times New Roman" w:hAnsi="Times New Roman" w:cs="Times New Roman"/>
          <w:color w:val="000000" w:themeColor="text1"/>
        </w:rPr>
      </w:pPr>
      <w:r>
        <w:rPr>
          <w:rFonts w:ascii="Times New Roman" w:hAnsi="Times New Roman" w:cs="Times New Roman" w:hint="eastAsia"/>
          <w:color w:val="000000" w:themeColor="text1"/>
        </w:rPr>
        <w:t>通过观察可以发现</w:t>
      </w:r>
      <w:r w:rsidR="00276950">
        <w:rPr>
          <w:rFonts w:ascii="Times New Roman" w:hAnsi="Times New Roman" w:cs="Times New Roman" w:hint="eastAsia"/>
          <w:color w:val="000000" w:themeColor="text1"/>
        </w:rPr>
        <w:t>：</w:t>
      </w:r>
      <w:r w:rsidR="00E203EF">
        <w:rPr>
          <w:rFonts w:ascii="Times New Roman" w:hAnsi="Times New Roman" w:cs="Times New Roman" w:hint="eastAsia"/>
          <w:color w:val="000000" w:themeColor="text1"/>
        </w:rPr>
        <w:t>一个顶点与多个顶点相连，</w:t>
      </w:r>
      <w:r w:rsidR="00983ABB">
        <w:rPr>
          <w:rFonts w:ascii="Times New Roman" w:hAnsi="Times New Roman" w:cs="Times New Roman" w:hint="eastAsia"/>
          <w:color w:val="000000" w:themeColor="text1"/>
        </w:rPr>
        <w:t>不为零的元素位于矩阵同一行或者同一列</w:t>
      </w:r>
      <w:r>
        <w:rPr>
          <w:rFonts w:ascii="Times New Roman" w:hAnsi="Times New Roman" w:cs="Times New Roman" w:hint="eastAsia"/>
          <w:color w:val="000000" w:themeColor="text1"/>
        </w:rPr>
        <w:t>；</w:t>
      </w:r>
      <w:r w:rsidR="007F4C4E">
        <w:rPr>
          <w:rFonts w:ascii="Times New Roman" w:hAnsi="Times New Roman" w:cs="Times New Roman" w:hint="eastAsia"/>
          <w:color w:val="000000" w:themeColor="text1"/>
        </w:rPr>
        <w:t>不共顶点的连线</w:t>
      </w:r>
      <w:r w:rsidR="00983ABB">
        <w:rPr>
          <w:rFonts w:ascii="Times New Roman" w:hAnsi="Times New Roman" w:cs="Times New Roman" w:hint="eastAsia"/>
          <w:color w:val="000000" w:themeColor="text1"/>
        </w:rPr>
        <w:t>不</w:t>
      </w:r>
      <w:r w:rsidR="007F4C4E">
        <w:rPr>
          <w:rFonts w:ascii="Times New Roman" w:hAnsi="Times New Roman" w:cs="Times New Roman" w:hint="eastAsia"/>
          <w:color w:val="000000" w:themeColor="text1"/>
        </w:rPr>
        <w:t>相交，矩阵中的非零元素位于</w:t>
      </w:r>
      <w:r w:rsidR="00983ABB">
        <w:rPr>
          <w:rFonts w:ascii="Times New Roman" w:hAnsi="Times New Roman" w:cs="Times New Roman" w:hint="eastAsia"/>
          <w:color w:val="000000" w:themeColor="text1"/>
        </w:rPr>
        <w:t>正向</w:t>
      </w:r>
      <w:r w:rsidR="007F4C4E">
        <w:rPr>
          <w:rFonts w:ascii="Times New Roman" w:hAnsi="Times New Roman" w:cs="Times New Roman" w:hint="eastAsia"/>
          <w:color w:val="000000" w:themeColor="text1"/>
        </w:rPr>
        <w:t>对角线上</w:t>
      </w:r>
      <w:r>
        <w:rPr>
          <w:rFonts w:ascii="Times New Roman" w:hAnsi="Times New Roman" w:cs="Times New Roman" w:hint="eastAsia"/>
          <w:color w:val="000000" w:themeColor="text1"/>
        </w:rPr>
        <w:t>；</w:t>
      </w:r>
      <w:r w:rsidR="00983ABB">
        <w:rPr>
          <w:rFonts w:ascii="Times New Roman" w:hAnsi="Times New Roman" w:cs="Times New Roman" w:hint="eastAsia"/>
          <w:color w:val="000000" w:themeColor="text1"/>
        </w:rPr>
        <w:t>不共顶点的连线</w:t>
      </w:r>
      <w:r w:rsidR="00983ABB" w:rsidRPr="00983ABB">
        <w:rPr>
          <w:rFonts w:ascii="Times New Roman" w:hAnsi="Times New Roman" w:cs="Times New Roman" w:hint="eastAsia"/>
          <w:color w:val="000000" w:themeColor="text1"/>
        </w:rPr>
        <w:t>相交，矩阵中的非零元素位于</w:t>
      </w:r>
      <w:r w:rsidR="00983ABB">
        <w:rPr>
          <w:rFonts w:ascii="Times New Roman" w:hAnsi="Times New Roman" w:cs="Times New Roman" w:hint="eastAsia"/>
          <w:color w:val="000000" w:themeColor="text1"/>
        </w:rPr>
        <w:t>反向</w:t>
      </w:r>
      <w:r w:rsidR="00983ABB" w:rsidRPr="00983ABB">
        <w:rPr>
          <w:rFonts w:ascii="Times New Roman" w:hAnsi="Times New Roman" w:cs="Times New Roman" w:hint="eastAsia"/>
          <w:color w:val="000000" w:themeColor="text1"/>
        </w:rPr>
        <w:t>对角线上</w:t>
      </w:r>
      <w:r w:rsidR="00983ABB">
        <w:rPr>
          <w:rFonts w:ascii="Times New Roman" w:hAnsi="Times New Roman" w:cs="Times New Roman" w:hint="eastAsia"/>
          <w:color w:val="000000" w:themeColor="text1"/>
        </w:rPr>
        <w:t>。</w:t>
      </w:r>
    </w:p>
    <w:p w:rsidR="009D39A8" w:rsidRDefault="0032083E" w:rsidP="00285C86">
      <w:pPr>
        <w:rPr>
          <w:rFonts w:ascii="Times New Roman" w:hAnsi="Times New Roman" w:cs="Times New Roman"/>
          <w:color w:val="000000" w:themeColor="text1"/>
        </w:rPr>
      </w:pPr>
      <w:r>
        <w:rPr>
          <w:rFonts w:ascii="Times New Roman" w:hAnsi="Times New Roman" w:cs="Times New Roman"/>
          <w:color w:val="000000" w:themeColor="text1"/>
        </w:rPr>
        <w:pict>
          <v:shape id="_x0000_i1140" type="#_x0000_t75" style="width:415pt;height:93.75pt">
            <v:imagedata r:id="rId177" o:title="p12"/>
          </v:shape>
        </w:pict>
      </w:r>
    </w:p>
    <w:p w:rsidR="00983ABB" w:rsidRDefault="006A7DC6" w:rsidP="006A7DC6">
      <w:pPr>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4</w:t>
      </w:r>
    </w:p>
    <w:p w:rsidR="00C81A30" w:rsidRDefault="00C81A30" w:rsidP="00C81A30">
      <w:pPr>
        <w:ind w:firstLineChars="200" w:firstLine="420"/>
        <w:rPr>
          <w:rFonts w:ascii="Times New Roman" w:hAnsi="Times New Roman" w:cs="Times New Roman"/>
          <w:color w:val="000000" w:themeColor="text1"/>
        </w:rPr>
      </w:pPr>
      <w:r>
        <w:rPr>
          <w:rFonts w:ascii="Times New Roman" w:hAnsi="Times New Roman" w:cs="Times New Roman" w:hint="eastAsia"/>
          <w:color w:val="000000" w:themeColor="text1"/>
        </w:rPr>
        <w:t>被划分到同一二分图中的分子</w:t>
      </w:r>
      <w:r w:rsidR="00983ABB">
        <w:rPr>
          <w:rFonts w:ascii="Times New Roman" w:hAnsi="Times New Roman" w:cs="Times New Roman" w:hint="eastAsia"/>
          <w:color w:val="000000" w:themeColor="text1"/>
        </w:rPr>
        <w:t>片段</w:t>
      </w:r>
      <w:r>
        <w:rPr>
          <w:rFonts w:ascii="Times New Roman" w:hAnsi="Times New Roman" w:cs="Times New Roman" w:hint="eastAsia"/>
          <w:color w:val="000000" w:themeColor="text1"/>
        </w:rPr>
        <w:t>，如果没有连接关系将被划分到不同行不同列当中。</w:t>
      </w:r>
    </w:p>
    <w:p w:rsidR="00C81A30" w:rsidRDefault="00C81A30" w:rsidP="00C81A30">
      <w:pPr>
        <w:rPr>
          <w:rFonts w:ascii="Times New Roman" w:hAnsi="Times New Roman" w:cs="Times New Roman"/>
          <w:color w:val="000000" w:themeColor="text1"/>
        </w:rPr>
      </w:pPr>
      <w:r>
        <w:rPr>
          <w:rFonts w:ascii="Times New Roman" w:hAnsi="Times New Roman" w:cs="Times New Roman" w:hint="eastAsia"/>
          <w:color w:val="000000" w:themeColor="text1"/>
        </w:rPr>
        <w:t>设计每一</w:t>
      </w:r>
      <w:r w:rsidR="00983ABB">
        <w:rPr>
          <w:rFonts w:ascii="Times New Roman" w:hAnsi="Times New Roman" w:cs="Times New Roman" w:hint="eastAsia"/>
          <w:color w:val="000000" w:themeColor="text1"/>
        </w:rPr>
        <w:t>层顶点</w:t>
      </w:r>
      <w:r>
        <w:rPr>
          <w:rFonts w:ascii="Times New Roman" w:hAnsi="Times New Roman" w:cs="Times New Roman" w:hint="eastAsia"/>
          <w:color w:val="000000" w:themeColor="text1"/>
        </w:rPr>
        <w:t>的排列方式，如果不同顶点之间能够尽可能避免连线的交错，我们可以在矩阵中区分分子划分在该区域的不同部分。</w:t>
      </w:r>
    </w:p>
    <w:p w:rsidR="0057110A" w:rsidRDefault="0032083E" w:rsidP="00983ABB">
      <w:pPr>
        <w:jc w:val="center"/>
        <w:rPr>
          <w:rFonts w:ascii="Times New Roman" w:hAnsi="Times New Roman" w:cs="Times New Roman"/>
          <w:color w:val="000000" w:themeColor="text1"/>
        </w:rPr>
      </w:pPr>
      <w:r>
        <w:rPr>
          <w:rFonts w:ascii="Times New Roman" w:hAnsi="Times New Roman" w:cs="Times New Roman"/>
          <w:color w:val="000000" w:themeColor="text1"/>
        </w:rPr>
        <w:pict>
          <v:shape id="_x0000_i1141" type="#_x0000_t75" style="width:147.4pt;height:91pt">
            <v:imagedata r:id="rId178" o:title="p13"/>
          </v:shape>
        </w:pict>
      </w:r>
    </w:p>
    <w:p w:rsidR="00983ABB" w:rsidRDefault="006A7DC6" w:rsidP="00983ABB">
      <w:pPr>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5</w:t>
      </w:r>
    </w:p>
    <w:p w:rsidR="00983ABB" w:rsidRDefault="00983ABB" w:rsidP="00983ABB">
      <w:pPr>
        <w:jc w:val="center"/>
        <w:rPr>
          <w:rFonts w:ascii="Times New Roman" w:hAnsi="Times New Roman" w:cs="Times New Roman"/>
          <w:color w:val="000000" w:themeColor="text1"/>
        </w:rPr>
      </w:pPr>
    </w:p>
    <w:p w:rsidR="00983ABB" w:rsidRDefault="00983ABB" w:rsidP="00983ABB">
      <w:pPr>
        <w:jc w:val="center"/>
        <w:rPr>
          <w:rFonts w:ascii="Times New Roman" w:hAnsi="Times New Roman" w:cs="Times New Roman"/>
          <w:color w:val="000000" w:themeColor="text1"/>
        </w:rPr>
      </w:pPr>
    </w:p>
    <w:p w:rsidR="00B65E9A" w:rsidRDefault="00FB69BC" w:rsidP="00285C86">
      <w:pPr>
        <w:rPr>
          <w:rFonts w:ascii="Times New Roman" w:hAnsi="Times New Roman" w:cs="Times New Roman"/>
          <w:b/>
          <w:color w:val="000000" w:themeColor="text1"/>
        </w:rPr>
      </w:pPr>
      <w:r w:rsidRPr="00FB69BC">
        <w:rPr>
          <w:rFonts w:ascii="Times New Roman" w:hAnsi="Times New Roman" w:cs="Times New Roman" w:hint="eastAsia"/>
          <w:b/>
          <w:color w:val="000000" w:themeColor="text1"/>
        </w:rPr>
        <w:t>图等价</w:t>
      </w:r>
    </w:p>
    <w:p w:rsidR="00983ABB" w:rsidRDefault="00983ABB" w:rsidP="00285C86">
      <w:pPr>
        <w:rPr>
          <w:rFonts w:ascii="Times New Roman" w:hAnsi="Times New Roman" w:cs="Times New Roman"/>
          <w:b/>
          <w:color w:val="000000" w:themeColor="text1"/>
        </w:rPr>
      </w:pPr>
    </w:p>
    <w:p w:rsidR="00983ABB" w:rsidRPr="00983ABB" w:rsidRDefault="00983ABB" w:rsidP="00983ABB">
      <w:pPr>
        <w:pStyle w:val="a7"/>
        <w:numPr>
          <w:ilvl w:val="0"/>
          <w:numId w:val="3"/>
        </w:numPr>
        <w:ind w:firstLineChars="0"/>
        <w:rPr>
          <w:rFonts w:ascii="Times New Roman" w:hAnsi="Times New Roman" w:cs="Times New Roman"/>
          <w:b/>
          <w:color w:val="000000" w:themeColor="text1"/>
        </w:rPr>
      </w:pPr>
      <w:r w:rsidRPr="00983ABB">
        <w:rPr>
          <w:rFonts w:ascii="Times New Roman" w:hAnsi="Times New Roman" w:cs="Times New Roman" w:hint="eastAsia"/>
          <w:b/>
          <w:color w:val="000000" w:themeColor="text1"/>
        </w:rPr>
        <w:t>矩阵初等行变换的意义</w:t>
      </w:r>
    </w:p>
    <w:p w:rsidR="00B65E9A" w:rsidRDefault="00983ABB" w:rsidP="00285C86">
      <w:pPr>
        <w:rPr>
          <w:rFonts w:ascii="Times New Roman" w:hAnsi="Times New Roman" w:cs="Times New Roman"/>
          <w:color w:val="000000" w:themeColor="text1"/>
        </w:rPr>
      </w:pPr>
      <w:r>
        <w:rPr>
          <w:rFonts w:ascii="Times New Roman" w:hAnsi="Times New Roman" w:cs="Times New Roman" w:hint="eastAsia"/>
          <w:color w:val="000000" w:themeColor="text1"/>
        </w:rPr>
        <w:t>序列</w:t>
      </w:r>
      <w:proofErr w:type="gramStart"/>
      <w:r>
        <w:rPr>
          <w:rFonts w:ascii="Times New Roman" w:hAnsi="Times New Roman" w:cs="Times New Roman" w:hint="eastAsia"/>
          <w:color w:val="000000" w:themeColor="text1"/>
        </w:rPr>
        <w:t>二分图某一层</w:t>
      </w:r>
      <w:proofErr w:type="gramEnd"/>
      <w:r>
        <w:rPr>
          <w:rFonts w:ascii="Times New Roman" w:hAnsi="Times New Roman" w:cs="Times New Roman" w:hint="eastAsia"/>
          <w:color w:val="000000" w:themeColor="text1"/>
        </w:rPr>
        <w:t>顶点交换顺序，相当于对应矩阵做初等变换。</w:t>
      </w:r>
    </w:p>
    <w:p w:rsidR="0057110A" w:rsidRDefault="0032083E" w:rsidP="00983ABB">
      <w:pPr>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pict>
          <v:shape id="_x0000_i1142" type="#_x0000_t75" style="width:302.25pt;height:171.15pt">
            <v:imagedata r:id="rId179" o:title="p14"/>
          </v:shape>
        </w:pict>
      </w:r>
    </w:p>
    <w:p w:rsidR="006A7DC6" w:rsidRDefault="006A7DC6" w:rsidP="00983ABB">
      <w:pPr>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6</w:t>
      </w:r>
    </w:p>
    <w:p w:rsidR="0057110A" w:rsidRPr="0057110A" w:rsidRDefault="0057110A" w:rsidP="0057110A">
      <w:pPr>
        <w:rPr>
          <w:rFonts w:ascii="Times New Roman" w:hAnsi="Times New Roman" w:cs="Times New Roman"/>
          <w:color w:val="000000" w:themeColor="text1"/>
        </w:rPr>
      </w:pPr>
    </w:p>
    <w:p w:rsidR="00FB69BC" w:rsidRPr="00983ABB" w:rsidRDefault="00FB69BC" w:rsidP="00983ABB">
      <w:pPr>
        <w:pStyle w:val="a7"/>
        <w:numPr>
          <w:ilvl w:val="0"/>
          <w:numId w:val="2"/>
        </w:numPr>
        <w:ind w:firstLineChars="0"/>
        <w:rPr>
          <w:rFonts w:ascii="Times New Roman" w:hAnsi="Times New Roman" w:cs="Times New Roman"/>
          <w:b/>
          <w:color w:val="000000" w:themeColor="text1"/>
        </w:rPr>
      </w:pPr>
      <w:r w:rsidRPr="00983ABB">
        <w:rPr>
          <w:rFonts w:ascii="Times New Roman" w:hAnsi="Times New Roman" w:cs="Times New Roman" w:hint="eastAsia"/>
          <w:b/>
          <w:color w:val="000000" w:themeColor="text1"/>
        </w:rPr>
        <w:t>图论问题</w:t>
      </w:r>
    </w:p>
    <w:p w:rsidR="00B65E9A" w:rsidRDefault="00A90CB3" w:rsidP="00983ABB">
      <w:pPr>
        <w:ind w:firstLineChars="200" w:firstLine="420"/>
        <w:rPr>
          <w:rFonts w:ascii="Times New Roman" w:hAnsi="Times New Roman" w:cs="Times New Roman"/>
          <w:color w:val="000000" w:themeColor="text1"/>
        </w:rPr>
      </w:pPr>
      <w:r w:rsidRPr="00A90CB3">
        <w:rPr>
          <w:rFonts w:ascii="Times New Roman" w:hAnsi="Times New Roman" w:cs="Times New Roman" w:hint="eastAsia"/>
          <w:color w:val="000000" w:themeColor="text1"/>
        </w:rPr>
        <w:t>一个图是偶图（二分图）当且仅当它不包含奇环。</w:t>
      </w:r>
      <w:r>
        <w:rPr>
          <w:rFonts w:ascii="Times New Roman" w:hAnsi="Times New Roman" w:cs="Times New Roman" w:hint="eastAsia"/>
          <w:color w:val="000000" w:themeColor="text1"/>
        </w:rPr>
        <w:t>对于连续二分</w:t>
      </w:r>
      <w:proofErr w:type="gramStart"/>
      <w:r>
        <w:rPr>
          <w:rFonts w:ascii="Times New Roman" w:hAnsi="Times New Roman" w:cs="Times New Roman" w:hint="eastAsia"/>
          <w:color w:val="000000" w:themeColor="text1"/>
        </w:rPr>
        <w:t>图结构</w:t>
      </w:r>
      <w:proofErr w:type="gramEnd"/>
      <w:r>
        <w:rPr>
          <w:rFonts w:ascii="Times New Roman" w:hAnsi="Times New Roman" w:cs="Times New Roman" w:hint="eastAsia"/>
          <w:color w:val="000000" w:themeColor="text1"/>
        </w:rPr>
        <w:t>而言，如果把所有的键</w:t>
      </w:r>
      <w:r w:rsidR="00983ABB">
        <w:rPr>
          <w:rFonts w:ascii="Times New Roman" w:hAnsi="Times New Roman" w:cs="Times New Roman" w:hint="eastAsia"/>
          <w:color w:val="000000" w:themeColor="text1"/>
        </w:rPr>
        <w:t>表示</w:t>
      </w:r>
      <w:r>
        <w:rPr>
          <w:rFonts w:ascii="Times New Roman" w:hAnsi="Times New Roman" w:cs="Times New Roman" w:hint="eastAsia"/>
          <w:color w:val="000000" w:themeColor="text1"/>
        </w:rPr>
        <w:t>出来，也需要该分子不包含奇圈。</w:t>
      </w:r>
      <w:r w:rsidR="00983ABB">
        <w:rPr>
          <w:rFonts w:ascii="Times New Roman" w:hAnsi="Times New Roman" w:cs="Times New Roman" w:hint="eastAsia"/>
          <w:color w:val="000000" w:themeColor="text1"/>
        </w:rPr>
        <w:t>然而</w:t>
      </w:r>
      <w:r>
        <w:rPr>
          <w:rFonts w:ascii="Times New Roman" w:hAnsi="Times New Roman" w:cs="Times New Roman" w:hint="eastAsia"/>
          <w:color w:val="000000" w:themeColor="text1"/>
        </w:rPr>
        <w:t>在分子结构中</w:t>
      </w:r>
      <w:proofErr w:type="gramStart"/>
      <w:r w:rsidRPr="00A90CB3">
        <w:rPr>
          <w:rFonts w:ascii="Times New Roman" w:hAnsi="Times New Roman" w:cs="Times New Roman" w:hint="eastAsia"/>
          <w:color w:val="000000" w:themeColor="text1"/>
        </w:rPr>
        <w:t>奇圈</w:t>
      </w:r>
      <w:r>
        <w:rPr>
          <w:rFonts w:ascii="Times New Roman" w:hAnsi="Times New Roman" w:cs="Times New Roman" w:hint="eastAsia"/>
          <w:color w:val="000000" w:themeColor="text1"/>
        </w:rPr>
        <w:t>结构</w:t>
      </w:r>
      <w:proofErr w:type="gramEnd"/>
      <w:r>
        <w:rPr>
          <w:rFonts w:ascii="Times New Roman" w:hAnsi="Times New Roman" w:cs="Times New Roman" w:hint="eastAsia"/>
          <w:color w:val="000000" w:themeColor="text1"/>
        </w:rPr>
        <w:t>普遍存在</w:t>
      </w:r>
      <w:r w:rsidR="00983ABB">
        <w:rPr>
          <w:rFonts w:ascii="Times New Roman" w:hAnsi="Times New Roman" w:cs="Times New Roman" w:hint="eastAsia"/>
          <w:color w:val="000000" w:themeColor="text1"/>
        </w:rPr>
        <w:t>，例如</w:t>
      </w:r>
      <w:r w:rsidR="00983ABB">
        <w:rPr>
          <w:rFonts w:ascii="Times New Roman" w:hAnsi="Times New Roman" w:cs="Times New Roman" w:hint="eastAsia"/>
          <w:color w:val="000000" w:themeColor="text1"/>
        </w:rPr>
        <w:t>3</w:t>
      </w:r>
      <w:r w:rsidR="00983ABB">
        <w:rPr>
          <w:rFonts w:ascii="Times New Roman" w:hAnsi="Times New Roman" w:cs="Times New Roman" w:hint="eastAsia"/>
          <w:color w:val="000000" w:themeColor="text1"/>
        </w:rPr>
        <w:t>元环与五元环。</w:t>
      </w:r>
      <w:r>
        <w:rPr>
          <w:rFonts w:ascii="Times New Roman" w:hAnsi="Times New Roman" w:cs="Times New Roman" w:hint="eastAsia"/>
          <w:color w:val="000000" w:themeColor="text1"/>
        </w:rPr>
        <w:t>为</w:t>
      </w:r>
      <w:r w:rsidR="00983ABB">
        <w:rPr>
          <w:rFonts w:ascii="Times New Roman" w:hAnsi="Times New Roman" w:cs="Times New Roman" w:hint="eastAsia"/>
          <w:color w:val="000000" w:themeColor="text1"/>
        </w:rPr>
        <w:t>了</w:t>
      </w:r>
      <w:r>
        <w:rPr>
          <w:rFonts w:ascii="Times New Roman" w:hAnsi="Times New Roman" w:cs="Times New Roman" w:hint="eastAsia"/>
          <w:color w:val="000000" w:themeColor="text1"/>
        </w:rPr>
        <w:t>解决这一问题，我们可以使用占位符的方法。</w:t>
      </w:r>
    </w:p>
    <w:p w:rsidR="00082455" w:rsidRDefault="00082455" w:rsidP="00983ABB">
      <w:pPr>
        <w:ind w:firstLineChars="200" w:firstLine="420"/>
        <w:rPr>
          <w:rFonts w:ascii="Times New Roman" w:hAnsi="Times New Roman" w:cs="Times New Roman"/>
          <w:color w:val="000000" w:themeColor="text1"/>
        </w:rPr>
      </w:pPr>
    </w:p>
    <w:p w:rsidR="00B65E9A" w:rsidRDefault="0032083E" w:rsidP="00082455">
      <w:pPr>
        <w:jc w:val="center"/>
        <w:rPr>
          <w:rFonts w:ascii="Times New Roman" w:hAnsi="Times New Roman" w:cs="Times New Roman"/>
          <w:color w:val="000000" w:themeColor="text1"/>
        </w:rPr>
      </w:pPr>
      <w:r>
        <w:rPr>
          <w:rFonts w:ascii="Times New Roman" w:hAnsi="Times New Roman" w:cs="Times New Roman"/>
          <w:color w:val="000000" w:themeColor="text1"/>
        </w:rPr>
        <w:pict>
          <v:shape id="_x0000_i1143" type="#_x0000_t75" style="width:415pt;height:103.9pt">
            <v:imagedata r:id="rId180" o:title="p15"/>
          </v:shape>
        </w:pict>
      </w:r>
    </w:p>
    <w:p w:rsidR="00FE252B" w:rsidRDefault="006A7DC6" w:rsidP="006A7DC6">
      <w:pPr>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7</w:t>
      </w:r>
    </w:p>
    <w:p w:rsidR="00B65E9A" w:rsidRDefault="00B65E9A" w:rsidP="00285C86">
      <w:pPr>
        <w:rPr>
          <w:rFonts w:ascii="Times New Roman" w:hAnsi="Times New Roman" w:cs="Times New Roman"/>
          <w:color w:val="000000" w:themeColor="text1"/>
        </w:rPr>
      </w:pPr>
    </w:p>
    <w:p w:rsidR="002474A3" w:rsidRDefault="00350BF2" w:rsidP="00285C86">
      <w:pPr>
        <w:rPr>
          <w:rFonts w:ascii="Times New Roman" w:hAnsi="Times New Roman" w:cs="Times New Roman"/>
          <w:color w:val="000000" w:themeColor="text1"/>
        </w:rPr>
      </w:pPr>
      <w:r>
        <w:rPr>
          <w:rFonts w:ascii="Times New Roman" w:hAnsi="Times New Roman" w:cs="Times New Roman" w:hint="eastAsia"/>
          <w:color w:val="000000" w:themeColor="text1"/>
        </w:rPr>
        <w:t>当某一层顶点内部两个顶点存在连接关系，我们在下一层建立占位顶点与它们相连。</w:t>
      </w:r>
    </w:p>
    <w:p w:rsidR="00B65E9A" w:rsidRDefault="00FB69BC" w:rsidP="00285C86">
      <w:pPr>
        <w:rPr>
          <w:rFonts w:ascii="Times New Roman" w:hAnsi="Times New Roman" w:cs="Times New Roman"/>
          <w:color w:val="000000" w:themeColor="text1"/>
        </w:rPr>
      </w:pPr>
      <w:r>
        <w:rPr>
          <w:rFonts w:ascii="Times New Roman" w:hAnsi="Times New Roman" w:cs="Times New Roman" w:hint="eastAsia"/>
          <w:color w:val="000000" w:themeColor="text1"/>
        </w:rPr>
        <w:t>分层邻接网络与矩阵的性质以及图等价策略</w:t>
      </w:r>
    </w:p>
    <w:p w:rsidR="00285C86" w:rsidRDefault="00285C86" w:rsidP="003E76F1">
      <w:pPr>
        <w:pStyle w:val="2"/>
      </w:pPr>
    </w:p>
    <w:p w:rsidR="00285C86" w:rsidRPr="00362624" w:rsidRDefault="00285C86" w:rsidP="00285C86">
      <w:pPr>
        <w:rPr>
          <w:rFonts w:ascii="Times New Roman" w:hAnsi="Times New Roman" w:cs="Times New Roman"/>
          <w:b/>
          <w:color w:val="000000" w:themeColor="text1"/>
        </w:rPr>
      </w:pPr>
      <w:r>
        <w:rPr>
          <w:rFonts w:ascii="Times New Roman" w:hAnsi="Times New Roman" w:cs="Times New Roman" w:hint="eastAsia"/>
          <w:b/>
          <w:color w:val="000000" w:themeColor="text1"/>
        </w:rPr>
        <w:t>小分子分解为序列二分图</w:t>
      </w:r>
    </w:p>
    <w:p w:rsidR="004C32DD" w:rsidRDefault="00285C86" w:rsidP="00285C86">
      <w:pPr>
        <w:rPr>
          <w:rFonts w:ascii="Times New Roman" w:hAnsi="Times New Roman" w:cs="Times New Roman"/>
          <w:b/>
          <w:color w:val="000000" w:themeColor="text1"/>
        </w:rPr>
      </w:pPr>
      <w:r>
        <w:rPr>
          <w:rFonts w:ascii="Times New Roman" w:hAnsi="Times New Roman" w:cs="Times New Roman" w:hint="eastAsia"/>
          <w:b/>
          <w:color w:val="000000" w:themeColor="text1"/>
        </w:rPr>
        <w:t>二分图</w:t>
      </w:r>
      <w:r w:rsidR="004C32DD">
        <w:rPr>
          <w:rFonts w:ascii="Times New Roman" w:hAnsi="Times New Roman" w:cs="Times New Roman" w:hint="eastAsia"/>
          <w:b/>
          <w:color w:val="000000" w:themeColor="text1"/>
        </w:rPr>
        <w:t>序列</w:t>
      </w:r>
    </w:p>
    <w:p w:rsidR="00D6764B" w:rsidRDefault="00D6764B" w:rsidP="00285C86">
      <w:pPr>
        <w:rPr>
          <w:rFonts w:ascii="Times New Roman" w:hAnsi="Times New Roman" w:cs="Times New Roman"/>
          <w:b/>
          <w:color w:val="000000" w:themeColor="text1"/>
        </w:rPr>
      </w:pPr>
    </w:p>
    <w:p w:rsidR="00285C86" w:rsidRDefault="004C32DD" w:rsidP="00285C86">
      <w:pPr>
        <w:rPr>
          <w:rFonts w:ascii="Times New Roman" w:hAnsi="Times New Roman" w:cs="Times New Roman"/>
          <w:b/>
          <w:color w:val="000000" w:themeColor="text1"/>
        </w:rPr>
      </w:pPr>
      <w:r>
        <w:rPr>
          <w:rFonts w:ascii="Times New Roman" w:hAnsi="Times New Roman" w:cs="Times New Roman" w:hint="eastAsia"/>
          <w:b/>
          <w:color w:val="000000" w:themeColor="text1"/>
        </w:rPr>
        <w:t>转换为</w:t>
      </w:r>
      <w:r w:rsidR="00285C86">
        <w:rPr>
          <w:rFonts w:ascii="Times New Roman" w:hAnsi="Times New Roman" w:cs="Times New Roman" w:hint="eastAsia"/>
          <w:b/>
          <w:color w:val="000000" w:themeColor="text1"/>
        </w:rPr>
        <w:t>矩阵</w:t>
      </w:r>
      <w:r>
        <w:rPr>
          <w:rFonts w:ascii="Times New Roman" w:hAnsi="Times New Roman" w:cs="Times New Roman" w:hint="eastAsia"/>
          <w:b/>
          <w:color w:val="000000" w:themeColor="text1"/>
        </w:rPr>
        <w:t>序列</w:t>
      </w:r>
    </w:p>
    <w:p w:rsidR="00F3354D" w:rsidRPr="004C32DD" w:rsidRDefault="00F3354D" w:rsidP="00285C86">
      <w:pPr>
        <w:rPr>
          <w:rFonts w:ascii="Times New Roman" w:hAnsi="Times New Roman" w:cs="Times New Roman"/>
          <w:b/>
          <w:color w:val="000000" w:themeColor="text1"/>
        </w:rPr>
      </w:pPr>
    </w:p>
    <w:p w:rsidR="00362624" w:rsidRDefault="00362624" w:rsidP="00285C86">
      <w:pPr>
        <w:rPr>
          <w:rFonts w:ascii="Times New Roman" w:hAnsi="Times New Roman" w:cs="Times New Roman"/>
          <w:b/>
          <w:color w:val="000000" w:themeColor="text1"/>
        </w:rPr>
      </w:pPr>
    </w:p>
    <w:p w:rsidR="00F3354D" w:rsidRDefault="00F3354D" w:rsidP="00285C86">
      <w:pPr>
        <w:rPr>
          <w:rFonts w:ascii="Times New Roman" w:hAnsi="Times New Roman" w:cs="Times New Roman"/>
          <w:b/>
          <w:color w:val="000000" w:themeColor="text1"/>
        </w:rPr>
      </w:pPr>
      <w:r>
        <w:rPr>
          <w:rFonts w:ascii="Times New Roman" w:hAnsi="Times New Roman" w:cs="Times New Roman" w:hint="eastAsia"/>
          <w:b/>
          <w:color w:val="000000" w:themeColor="text1"/>
        </w:rPr>
        <w:t>图等价</w:t>
      </w:r>
    </w:p>
    <w:p w:rsidR="00F3354D" w:rsidRDefault="00F3354D" w:rsidP="00285C86">
      <w:pPr>
        <w:rPr>
          <w:rFonts w:ascii="Times New Roman" w:hAnsi="Times New Roman" w:cs="Times New Roman"/>
          <w:b/>
          <w:color w:val="000000" w:themeColor="text1"/>
        </w:rPr>
      </w:pPr>
      <w:r>
        <w:rPr>
          <w:rFonts w:ascii="Times New Roman" w:hAnsi="Times New Roman" w:cs="Times New Roman" w:hint="eastAsia"/>
          <w:b/>
          <w:color w:val="000000" w:themeColor="text1"/>
        </w:rPr>
        <w:t>每层原子的排序</w:t>
      </w:r>
    </w:p>
    <w:p w:rsidR="00F3354D" w:rsidRDefault="00F3354D" w:rsidP="00285C86">
      <w:pPr>
        <w:rPr>
          <w:rFonts w:ascii="Times New Roman" w:hAnsi="Times New Roman" w:cs="Times New Roman"/>
          <w:b/>
          <w:color w:val="000000" w:themeColor="text1"/>
        </w:rPr>
      </w:pPr>
      <w:r>
        <w:rPr>
          <w:rFonts w:ascii="Times New Roman" w:hAnsi="Times New Roman" w:cs="Times New Roman" w:hint="eastAsia"/>
          <w:b/>
          <w:color w:val="000000" w:themeColor="text1"/>
        </w:rPr>
        <w:t>二分图对应矩阵的性质</w:t>
      </w:r>
    </w:p>
    <w:p w:rsidR="00F3354D" w:rsidRDefault="00F3354D" w:rsidP="00285C86">
      <w:pPr>
        <w:rPr>
          <w:rFonts w:ascii="Times New Roman" w:hAnsi="Times New Roman" w:cs="Times New Roman"/>
          <w:b/>
          <w:color w:val="000000" w:themeColor="text1"/>
        </w:rPr>
      </w:pPr>
      <w:r>
        <w:rPr>
          <w:rFonts w:ascii="Times New Roman" w:hAnsi="Times New Roman" w:cs="Times New Roman" w:hint="eastAsia"/>
          <w:b/>
          <w:color w:val="000000" w:themeColor="text1"/>
        </w:rPr>
        <w:t>序列二分图对应序列矩阵的潜在性质</w:t>
      </w:r>
    </w:p>
    <w:p w:rsidR="00F3354D" w:rsidRDefault="00F3354D" w:rsidP="00285C86">
      <w:pPr>
        <w:rPr>
          <w:rFonts w:ascii="Times New Roman" w:hAnsi="Times New Roman" w:cs="Times New Roman"/>
          <w:b/>
          <w:color w:val="000000" w:themeColor="text1"/>
        </w:rPr>
      </w:pPr>
      <w:r>
        <w:rPr>
          <w:rFonts w:ascii="Times New Roman" w:hAnsi="Times New Roman" w:cs="Times New Roman" w:hint="eastAsia"/>
          <w:b/>
          <w:color w:val="000000" w:themeColor="text1"/>
        </w:rPr>
        <w:t>多层信息的填入</w:t>
      </w:r>
    </w:p>
    <w:p w:rsidR="00276950" w:rsidRDefault="00276950" w:rsidP="00285C86">
      <w:pPr>
        <w:rPr>
          <w:rFonts w:ascii="Times New Roman" w:hAnsi="Times New Roman" w:cs="Times New Roman"/>
          <w:b/>
          <w:color w:val="000000" w:themeColor="text1"/>
        </w:rPr>
      </w:pPr>
    </w:p>
    <w:p w:rsidR="0062093D" w:rsidRDefault="0062093D" w:rsidP="00285C86">
      <w:pPr>
        <w:rPr>
          <w:rFonts w:ascii="Times New Roman" w:hAnsi="Times New Roman" w:cs="Times New Roman"/>
          <w:b/>
          <w:color w:val="000000" w:themeColor="text1"/>
        </w:rPr>
      </w:pPr>
    </w:p>
    <w:p w:rsidR="0062093D" w:rsidRDefault="0089622C" w:rsidP="00285C86">
      <w:pPr>
        <w:rPr>
          <w:rFonts w:ascii="Times New Roman" w:hAnsi="Times New Roman" w:cs="Times New Roman"/>
          <w:b/>
          <w:color w:val="000000" w:themeColor="text1"/>
        </w:rPr>
      </w:pPr>
      <w:r>
        <w:rPr>
          <w:rFonts w:ascii="Times New Roman" w:hAnsi="Times New Roman" w:cs="Times New Roman" w:hint="eastAsia"/>
          <w:b/>
          <w:color w:val="000000" w:themeColor="text1"/>
        </w:rPr>
        <w:t>卷积时物理含义明确</w:t>
      </w:r>
    </w:p>
    <w:p w:rsidR="0062093D" w:rsidRDefault="0062093D" w:rsidP="00285C86">
      <w:pPr>
        <w:rPr>
          <w:rFonts w:ascii="Times New Roman" w:hAnsi="Times New Roman" w:cs="Times New Roman"/>
          <w:b/>
          <w:color w:val="000000" w:themeColor="text1"/>
        </w:rPr>
      </w:pPr>
    </w:p>
    <w:p w:rsidR="00276950" w:rsidRDefault="0032083E" w:rsidP="003A7418">
      <w:pPr>
        <w:jc w:val="center"/>
        <w:rPr>
          <w:rFonts w:ascii="Times New Roman" w:hAnsi="Times New Roman" w:cs="Times New Roman"/>
          <w:b/>
          <w:color w:val="000000" w:themeColor="text1"/>
        </w:rPr>
      </w:pPr>
      <w:r>
        <w:rPr>
          <w:rFonts w:ascii="Times New Roman" w:hAnsi="Times New Roman" w:cs="Times New Roman"/>
          <w:b/>
          <w:noProof/>
          <w:color w:val="000000" w:themeColor="text1"/>
        </w:rPr>
        <w:pict>
          <v:shape id="_x0000_i1144" type="#_x0000_t75" style="width:272.4pt;height:204.45pt">
            <v:imagedata r:id="rId181" o:title="123"/>
          </v:shape>
        </w:pict>
      </w:r>
    </w:p>
    <w:p w:rsidR="00276950" w:rsidRDefault="00276950" w:rsidP="00285C86">
      <w:pPr>
        <w:rPr>
          <w:rFonts w:ascii="Times New Roman" w:hAnsi="Times New Roman" w:cs="Times New Roman"/>
          <w:b/>
          <w:color w:val="000000" w:themeColor="text1"/>
        </w:rPr>
      </w:pPr>
    </w:p>
    <w:p w:rsidR="00D6764B" w:rsidRDefault="00D6764B" w:rsidP="00285C86">
      <w:pPr>
        <w:rPr>
          <w:rFonts w:ascii="Times New Roman" w:hAnsi="Times New Roman" w:cs="Times New Roman"/>
          <w:color w:val="000000" w:themeColor="text1"/>
        </w:rPr>
      </w:pPr>
    </w:p>
    <w:p w:rsidR="00BF5787" w:rsidRDefault="00BF5787" w:rsidP="00285C86">
      <w:pPr>
        <w:rPr>
          <w:rFonts w:ascii="Times New Roman" w:hAnsi="Times New Roman" w:cs="Times New Roman"/>
          <w:color w:val="000000" w:themeColor="text1"/>
        </w:rPr>
      </w:pPr>
      <w:r>
        <w:rPr>
          <w:rFonts w:ascii="Times New Roman" w:hAnsi="Times New Roman" w:cs="Times New Roman" w:hint="eastAsia"/>
          <w:color w:val="000000" w:themeColor="text1"/>
        </w:rPr>
        <w:t>从</w:t>
      </w:r>
      <w:r>
        <w:rPr>
          <w:rFonts w:ascii="Times New Roman" w:hAnsi="Times New Roman" w:cs="Times New Roman" w:hint="eastAsia"/>
          <w:color w:val="000000" w:themeColor="text1"/>
        </w:rPr>
        <w:t>ZINC</w:t>
      </w:r>
      <w:r>
        <w:rPr>
          <w:rFonts w:ascii="Times New Roman" w:hAnsi="Times New Roman" w:cs="Times New Roman" w:hint="eastAsia"/>
          <w:color w:val="000000" w:themeColor="text1"/>
        </w:rPr>
        <w:t>数据库中下载</w:t>
      </w:r>
      <w:r>
        <w:rPr>
          <w:rFonts w:ascii="Times New Roman" w:hAnsi="Times New Roman" w:cs="Times New Roman" w:hint="eastAsia"/>
          <w:color w:val="000000" w:themeColor="text1"/>
        </w:rPr>
        <w:t>10</w:t>
      </w:r>
      <w:r>
        <w:rPr>
          <w:rFonts w:ascii="Times New Roman" w:hAnsi="Times New Roman" w:cs="Times New Roman" w:hint="eastAsia"/>
          <w:color w:val="000000" w:themeColor="text1"/>
        </w:rPr>
        <w:t>万个分子，将它们转换为矩阵序列。一共具有</w:t>
      </w:r>
      <w:r w:rsidR="000B43BF" w:rsidRPr="000B43BF">
        <w:rPr>
          <w:rFonts w:ascii="Times New Roman" w:hAnsi="Times New Roman" w:cs="Times New Roman"/>
          <w:color w:val="000000" w:themeColor="text1"/>
        </w:rPr>
        <w:t>1283382</w:t>
      </w:r>
      <w:r w:rsidR="000B43BF">
        <w:rPr>
          <w:rFonts w:ascii="Times New Roman" w:hAnsi="Times New Roman" w:cs="Times New Roman" w:hint="eastAsia"/>
          <w:color w:val="000000" w:themeColor="text1"/>
        </w:rPr>
        <w:t>个矩阵元素</w:t>
      </w:r>
      <w:r w:rsidR="000B43BF">
        <w:rPr>
          <w:rFonts w:ascii="Times New Roman" w:hAnsi="Times New Roman" w:cs="Times New Roman"/>
          <w:color w:val="000000" w:themeColor="text1"/>
        </w:rPr>
        <w:t>，</w:t>
      </w:r>
      <w:r w:rsidR="000B43BF">
        <w:rPr>
          <w:rFonts w:ascii="Times New Roman" w:hAnsi="Times New Roman" w:cs="Times New Roman" w:hint="eastAsia"/>
          <w:color w:val="000000" w:themeColor="text1"/>
        </w:rPr>
        <w:t>去除重复之后有</w:t>
      </w:r>
      <w:r w:rsidR="000B43BF">
        <w:rPr>
          <w:rFonts w:ascii="Times New Roman" w:hAnsi="Times New Roman" w:cs="Times New Roman" w:hint="eastAsia"/>
          <w:color w:val="000000" w:themeColor="text1"/>
        </w:rPr>
        <w:t>8329</w:t>
      </w:r>
      <w:r w:rsidR="000B43BF">
        <w:rPr>
          <w:rFonts w:ascii="Times New Roman" w:hAnsi="Times New Roman" w:cs="Times New Roman" w:hint="eastAsia"/>
          <w:color w:val="000000" w:themeColor="text1"/>
        </w:rPr>
        <w:t>种矩阵。换言之，这</w:t>
      </w:r>
      <w:r w:rsidR="000B43BF">
        <w:rPr>
          <w:rFonts w:ascii="Times New Roman" w:hAnsi="Times New Roman" w:cs="Times New Roman" w:hint="eastAsia"/>
          <w:color w:val="000000" w:themeColor="text1"/>
        </w:rPr>
        <w:t>10</w:t>
      </w:r>
      <w:r w:rsidR="000B43BF">
        <w:rPr>
          <w:rFonts w:ascii="Times New Roman" w:hAnsi="Times New Roman" w:cs="Times New Roman" w:hint="eastAsia"/>
          <w:color w:val="000000" w:themeColor="text1"/>
        </w:rPr>
        <w:t>万个分子由这</w:t>
      </w:r>
      <w:r w:rsidR="000B43BF">
        <w:rPr>
          <w:rFonts w:ascii="Times New Roman" w:hAnsi="Times New Roman" w:cs="Times New Roman" w:hint="eastAsia"/>
          <w:color w:val="000000" w:themeColor="text1"/>
        </w:rPr>
        <w:t>8329</w:t>
      </w:r>
      <w:r w:rsidR="000B43BF">
        <w:rPr>
          <w:rFonts w:ascii="Times New Roman" w:hAnsi="Times New Roman" w:cs="Times New Roman" w:hint="eastAsia"/>
          <w:color w:val="000000" w:themeColor="text1"/>
        </w:rPr>
        <w:t>种矩阵排列组合而成。</w:t>
      </w:r>
    </w:p>
    <w:p w:rsidR="008B32D1" w:rsidRDefault="000B43BF" w:rsidP="00285C86">
      <w:pPr>
        <w:rPr>
          <w:rFonts w:ascii="Times New Roman" w:hAnsi="Times New Roman" w:cs="Times New Roman"/>
          <w:color w:val="000000" w:themeColor="text1"/>
        </w:rPr>
      </w:pPr>
      <w:r>
        <w:rPr>
          <w:rFonts w:ascii="Times New Roman" w:hAnsi="Times New Roman" w:cs="Times New Roman" w:hint="eastAsia"/>
          <w:color w:val="000000" w:themeColor="text1"/>
        </w:rPr>
        <w:t>这些矩阵</w:t>
      </w:r>
      <w:r w:rsidR="00D6764B">
        <w:rPr>
          <w:rFonts w:ascii="Times New Roman" w:hAnsi="Times New Roman" w:cs="Times New Roman" w:hint="eastAsia"/>
          <w:color w:val="000000" w:themeColor="text1"/>
        </w:rPr>
        <w:t>。</w:t>
      </w:r>
    </w:p>
    <w:p w:rsidR="00276950" w:rsidRDefault="00276950" w:rsidP="00285C86">
      <w:pPr>
        <w:rPr>
          <w:rFonts w:ascii="Times New Roman" w:hAnsi="Times New Roman" w:cs="Times New Roman"/>
          <w:b/>
          <w:color w:val="000000" w:themeColor="text1"/>
        </w:rPr>
      </w:pPr>
    </w:p>
    <w:p w:rsidR="00276950" w:rsidRDefault="0032083E" w:rsidP="00D6764B">
      <w:pPr>
        <w:jc w:val="center"/>
        <w:rPr>
          <w:rFonts w:ascii="Times New Roman" w:hAnsi="Times New Roman" w:cs="Times New Roman"/>
          <w:b/>
          <w:color w:val="000000" w:themeColor="text1"/>
        </w:rPr>
      </w:pPr>
      <w:r>
        <w:rPr>
          <w:rFonts w:ascii="Times New Roman" w:hAnsi="Times New Roman" w:cs="Times New Roman"/>
          <w:b/>
          <w:noProof/>
          <w:color w:val="000000" w:themeColor="text1"/>
        </w:rPr>
        <w:pict>
          <v:shape id="_x0000_i1145" type="#_x0000_t75" style="width:381.05pt;height:183.4pt">
            <v:imagedata r:id="rId182" o:title="creat_mol"/>
          </v:shape>
        </w:pict>
      </w:r>
    </w:p>
    <w:p w:rsidR="00D6764B" w:rsidRPr="00B8239B" w:rsidRDefault="00B8239B" w:rsidP="00285C86">
      <w:pPr>
        <w:rPr>
          <w:rFonts w:ascii="Times New Roman" w:hAnsi="Times New Roman" w:cs="Times New Roman"/>
          <w:color w:val="000000" w:themeColor="text1"/>
        </w:rPr>
      </w:pPr>
      <w:r w:rsidRPr="00B8239B">
        <w:rPr>
          <w:rFonts w:ascii="Times New Roman" w:hAnsi="Times New Roman" w:cs="Times New Roman" w:hint="eastAsia"/>
          <w:color w:val="000000" w:themeColor="text1"/>
        </w:rPr>
        <w:t>生成的随机分子，</w:t>
      </w:r>
    </w:p>
    <w:p w:rsidR="00D6764B" w:rsidRDefault="00D6764B" w:rsidP="00285C86">
      <w:pPr>
        <w:rPr>
          <w:rFonts w:ascii="Times New Roman" w:hAnsi="Times New Roman" w:cs="Times New Roman"/>
          <w:b/>
          <w:color w:val="000000" w:themeColor="text1"/>
        </w:rPr>
      </w:pPr>
    </w:p>
    <w:p w:rsidR="00971C5A" w:rsidRDefault="00971C5A" w:rsidP="00285C86">
      <w:pPr>
        <w:rPr>
          <w:rFonts w:ascii="Times New Roman" w:hAnsi="Times New Roman" w:cs="Times New Roman"/>
          <w:color w:val="000000" w:themeColor="text1"/>
        </w:rPr>
      </w:pPr>
      <w:r w:rsidRPr="00971C5A">
        <w:rPr>
          <w:rFonts w:ascii="Times New Roman" w:hAnsi="Times New Roman" w:cs="Times New Roman" w:hint="eastAsia"/>
          <w:color w:val="000000" w:themeColor="text1"/>
        </w:rPr>
        <w:t>调控</w:t>
      </w:r>
      <w:r w:rsidRPr="00971C5A">
        <w:rPr>
          <w:rFonts w:ascii="Times New Roman" w:hAnsi="Times New Roman" w:cs="Times New Roman" w:hint="eastAsia"/>
          <w:color w:val="000000" w:themeColor="text1"/>
        </w:rPr>
        <w:t>RNN</w:t>
      </w:r>
      <w:r w:rsidRPr="00971C5A">
        <w:rPr>
          <w:rFonts w:ascii="Times New Roman" w:hAnsi="Times New Roman" w:cs="Times New Roman" w:hint="eastAsia"/>
          <w:color w:val="000000" w:themeColor="text1"/>
        </w:rPr>
        <w:t>模型生成指定分子</w:t>
      </w:r>
    </w:p>
    <w:p w:rsidR="00F274E9" w:rsidRDefault="00F274E9" w:rsidP="00285C86">
      <w:pPr>
        <w:rPr>
          <w:rFonts w:ascii="Times New Roman" w:hAnsi="Times New Roman" w:cs="Times New Roman"/>
          <w:color w:val="000000" w:themeColor="text1"/>
        </w:rPr>
      </w:pPr>
    </w:p>
    <w:p w:rsidR="00971C5A" w:rsidRDefault="00971C5A" w:rsidP="00285C86">
      <w:pPr>
        <w:rPr>
          <w:rFonts w:ascii="Times New Roman" w:hAnsi="Times New Roman" w:cs="Times New Roman"/>
          <w:color w:val="000000" w:themeColor="text1"/>
        </w:rPr>
      </w:pPr>
      <w:r>
        <w:rPr>
          <w:rFonts w:ascii="Times New Roman" w:hAnsi="Times New Roman" w:cs="Times New Roman" w:hint="eastAsia"/>
          <w:color w:val="000000" w:themeColor="text1"/>
        </w:rPr>
        <w:t>隐藏层</w:t>
      </w:r>
      <w:r>
        <w:rPr>
          <w:rFonts w:ascii="Times New Roman" w:hAnsi="Times New Roman" w:cs="Times New Roman" w:hint="eastAsia"/>
          <w:color w:val="000000" w:themeColor="text1"/>
        </w:rPr>
        <w:t>h0</w:t>
      </w:r>
      <w:r>
        <w:rPr>
          <w:rFonts w:ascii="Times New Roman" w:hAnsi="Times New Roman" w:cs="Times New Roman" w:hint="eastAsia"/>
          <w:color w:val="000000" w:themeColor="text1"/>
        </w:rPr>
        <w:t>输入分子的性质</w:t>
      </w:r>
    </w:p>
    <w:p w:rsidR="00971C5A" w:rsidRDefault="00971C5A" w:rsidP="00285C86">
      <w:pPr>
        <w:rPr>
          <w:rFonts w:ascii="Times New Roman" w:hAnsi="Times New Roman" w:cs="Times New Roman"/>
          <w:color w:val="000000" w:themeColor="text1"/>
        </w:rPr>
      </w:pPr>
    </w:p>
    <w:p w:rsidR="00971C5A" w:rsidRDefault="00971C5A" w:rsidP="00285C86">
      <w:pPr>
        <w:rPr>
          <w:rFonts w:ascii="Times New Roman" w:hAnsi="Times New Roman" w:cs="Times New Roman"/>
          <w:color w:val="000000" w:themeColor="text1"/>
        </w:rPr>
      </w:pPr>
      <w:r>
        <w:rPr>
          <w:rFonts w:ascii="Times New Roman" w:hAnsi="Times New Roman" w:cs="Times New Roman" w:hint="eastAsia"/>
          <w:color w:val="000000" w:themeColor="text1"/>
        </w:rPr>
        <w:t>对既有结构的改造</w:t>
      </w:r>
      <w:r w:rsidR="00F274E9">
        <w:rPr>
          <w:rFonts w:ascii="Times New Roman" w:hAnsi="Times New Roman" w:cs="Times New Roman" w:hint="eastAsia"/>
          <w:color w:val="000000" w:themeColor="text1"/>
        </w:rPr>
        <w:t>以满足某种性质</w:t>
      </w:r>
    </w:p>
    <w:p w:rsidR="00971C5A" w:rsidRDefault="00971C5A" w:rsidP="00285C86">
      <w:pPr>
        <w:rPr>
          <w:rFonts w:ascii="Times New Roman" w:hAnsi="Times New Roman" w:cs="Times New Roman"/>
          <w:color w:val="000000" w:themeColor="text1"/>
        </w:rPr>
      </w:pPr>
    </w:p>
    <w:p w:rsidR="00971C5A" w:rsidRPr="0032083E" w:rsidRDefault="00971C5A" w:rsidP="00285C86">
      <w:pPr>
        <w:rPr>
          <w:rFonts w:ascii="Times New Roman" w:hAnsi="Times New Roman" w:cs="Times New Roman"/>
          <w:color w:val="000000" w:themeColor="text1"/>
        </w:rPr>
      </w:pPr>
      <w:r>
        <w:rPr>
          <w:rFonts w:ascii="Times New Roman" w:hAnsi="Times New Roman" w:cs="Times New Roman" w:hint="eastAsia"/>
          <w:color w:val="000000" w:themeColor="text1"/>
        </w:rPr>
        <w:t>多种性质共同调控</w:t>
      </w:r>
    </w:p>
    <w:p w:rsidR="00276950" w:rsidRDefault="006A7DC6" w:rsidP="00285C86">
      <w:pPr>
        <w:rPr>
          <w:rFonts w:ascii="Times New Roman" w:hAnsi="Times New Roman" w:cs="Times New Roman"/>
          <w:b/>
          <w:color w:val="000000" w:themeColor="text1"/>
        </w:rPr>
      </w:pPr>
      <w:r>
        <w:rPr>
          <w:rFonts w:ascii="Times New Roman" w:hAnsi="Times New Roman" w:cs="Times New Roman" w:hint="eastAsia"/>
          <w:b/>
          <w:color w:val="000000" w:themeColor="text1"/>
        </w:rPr>
        <w:lastRenderedPageBreak/>
        <w:t>进一步工作：</w:t>
      </w:r>
    </w:p>
    <w:p w:rsidR="006A7DC6" w:rsidRDefault="006A7DC6" w:rsidP="00285C86">
      <w:pPr>
        <w:rPr>
          <w:rFonts w:ascii="Times New Roman" w:hAnsi="Times New Roman" w:cs="Times New Roman"/>
          <w:b/>
          <w:color w:val="000000" w:themeColor="text1"/>
        </w:rPr>
      </w:pPr>
      <w:r>
        <w:rPr>
          <w:rFonts w:ascii="Times New Roman" w:hAnsi="Times New Roman" w:cs="Times New Roman" w:hint="eastAsia"/>
          <w:b/>
          <w:color w:val="000000" w:themeColor="text1"/>
        </w:rPr>
        <w:t>基于连接的连接</w:t>
      </w: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BA265A" w:rsidRDefault="00BA265A" w:rsidP="00285C86">
      <w:pPr>
        <w:rPr>
          <w:rFonts w:ascii="Times New Roman" w:hAnsi="Times New Roman" w:cs="Times New Roman"/>
          <w:b/>
          <w:color w:val="000000" w:themeColor="text1"/>
        </w:rPr>
      </w:pPr>
    </w:p>
    <w:p w:rsidR="00BA265A" w:rsidRDefault="00BA265A" w:rsidP="00285C86">
      <w:pPr>
        <w:rPr>
          <w:rFonts w:ascii="Times New Roman" w:hAnsi="Times New Roman" w:cs="Times New Roman"/>
          <w:b/>
          <w:color w:val="000000" w:themeColor="text1"/>
        </w:rPr>
      </w:pPr>
    </w:p>
    <w:p w:rsidR="00BA265A" w:rsidRDefault="00BA265A"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r w:rsidRPr="00276950">
        <w:rPr>
          <w:rFonts w:ascii="Times New Roman" w:hAnsi="Times New Roman" w:cs="Times New Roman" w:hint="eastAsia"/>
          <w:b/>
          <w:color w:val="000000" w:themeColor="text1"/>
        </w:rPr>
        <w:t>最终我们使用</w:t>
      </w:r>
      <w:r w:rsidRPr="00276950">
        <w:rPr>
          <w:rFonts w:ascii="Times New Roman" w:hAnsi="Times New Roman" w:cs="Times New Roman" w:hint="eastAsia"/>
          <w:b/>
          <w:color w:val="000000" w:themeColor="text1"/>
        </w:rPr>
        <w:t>python</w:t>
      </w:r>
      <w:r w:rsidRPr="00276950">
        <w:rPr>
          <w:rFonts w:ascii="Times New Roman" w:hAnsi="Times New Roman" w:cs="Times New Roman" w:hint="eastAsia"/>
          <w:b/>
          <w:color w:val="000000" w:themeColor="text1"/>
        </w:rPr>
        <w:t>实现了分子图数据编码为矩阵数据的这一过程的转换，并通过</w:t>
      </w:r>
      <w:r w:rsidRPr="00276950">
        <w:rPr>
          <w:rFonts w:ascii="Times New Roman" w:hAnsi="Times New Roman" w:cs="Times New Roman" w:hint="eastAsia"/>
          <w:b/>
          <w:color w:val="000000" w:themeColor="text1"/>
        </w:rPr>
        <w:t>python</w:t>
      </w:r>
      <w:r w:rsidRPr="00276950">
        <w:rPr>
          <w:rFonts w:ascii="Times New Roman" w:hAnsi="Times New Roman" w:cs="Times New Roman" w:hint="eastAsia"/>
          <w:b/>
          <w:color w:val="000000" w:themeColor="text1"/>
        </w:rPr>
        <w:t>图形库</w:t>
      </w:r>
      <w:proofErr w:type="spellStart"/>
      <w:r w:rsidRPr="00276950">
        <w:rPr>
          <w:rFonts w:ascii="Times New Roman" w:hAnsi="Times New Roman" w:cs="Times New Roman" w:hint="eastAsia"/>
          <w:b/>
          <w:color w:val="000000" w:themeColor="text1"/>
        </w:rPr>
        <w:t>matplotlib</w:t>
      </w:r>
      <w:proofErr w:type="spellEnd"/>
      <w:r w:rsidRPr="00276950">
        <w:rPr>
          <w:rFonts w:ascii="Times New Roman" w:hAnsi="Times New Roman" w:cs="Times New Roman" w:hint="eastAsia"/>
          <w:b/>
          <w:color w:val="000000" w:themeColor="text1"/>
        </w:rPr>
        <w:t xml:space="preserve"> </w:t>
      </w:r>
      <w:r w:rsidRPr="00276950">
        <w:rPr>
          <w:rFonts w:ascii="Times New Roman" w:hAnsi="Times New Roman" w:cs="Times New Roman" w:hint="eastAsia"/>
          <w:b/>
          <w:color w:val="000000" w:themeColor="text1"/>
        </w:rPr>
        <w:t>将序列二分图与对应矩阵可视化表示出来。</w:t>
      </w:r>
    </w:p>
    <w:p w:rsidR="00276950" w:rsidRDefault="00276950" w:rsidP="00276950">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C6B8FEA" wp14:editId="457CFB25">
            <wp:extent cx="2667000" cy="1999314"/>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670575" cy="2001994"/>
                    </a:xfrm>
                    <a:prstGeom prst="rect">
                      <a:avLst/>
                    </a:prstGeom>
                    <a:noFill/>
                  </pic:spPr>
                </pic:pic>
              </a:graphicData>
            </a:graphic>
          </wp:inline>
        </w:drawing>
      </w:r>
    </w:p>
    <w:p w:rsidR="00276950" w:rsidRDefault="00276950" w:rsidP="00276950">
      <w:pPr>
        <w:jc w:val="center"/>
        <w:rPr>
          <w:rFonts w:ascii="Times New Roman" w:hAnsi="Times New Roman" w:cs="Times New Roman"/>
          <w:color w:val="000000" w:themeColor="text1"/>
        </w:rPr>
      </w:pPr>
    </w:p>
    <w:p w:rsidR="00276950" w:rsidRDefault="00276950" w:rsidP="00276950">
      <w:pPr>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66BB8CEF" wp14:editId="441AAC81">
            <wp:extent cx="3554288" cy="2656978"/>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555320" cy="2657750"/>
                    </a:xfrm>
                    <a:prstGeom prst="rect">
                      <a:avLst/>
                    </a:prstGeom>
                    <a:noFill/>
                  </pic:spPr>
                </pic:pic>
              </a:graphicData>
            </a:graphic>
          </wp:inline>
        </w:drawing>
      </w:r>
    </w:p>
    <w:p w:rsidR="00276950" w:rsidRDefault="00276950" w:rsidP="00276950">
      <w:pPr>
        <w:jc w:val="center"/>
        <w:rPr>
          <w:rFonts w:ascii="Times New Roman" w:hAnsi="Times New Roman" w:cs="Times New Roman"/>
          <w:color w:val="000000" w:themeColor="text1"/>
        </w:rPr>
      </w:pPr>
    </w:p>
    <w:p w:rsidR="00276950" w:rsidRDefault="00276950" w:rsidP="00276950">
      <w:pPr>
        <w:jc w:val="center"/>
        <w:rPr>
          <w:rFonts w:ascii="Times New Roman" w:hAnsi="Times New Roman" w:cs="Times New Roman"/>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276950" w:rsidRDefault="00276950" w:rsidP="00285C86">
      <w:pPr>
        <w:rPr>
          <w:rFonts w:ascii="Times New Roman" w:hAnsi="Times New Roman" w:cs="Times New Roman"/>
          <w:b/>
          <w:color w:val="000000" w:themeColor="text1"/>
        </w:rPr>
      </w:pPr>
    </w:p>
    <w:p w:rsidR="00EE14D2" w:rsidRDefault="00EE14D2" w:rsidP="00285C86">
      <w:pPr>
        <w:rPr>
          <w:rFonts w:ascii="Times New Roman" w:hAnsi="Times New Roman" w:cs="Times New Roman"/>
          <w:b/>
          <w:color w:val="000000" w:themeColor="text1"/>
        </w:rPr>
      </w:pPr>
    </w:p>
    <w:p w:rsidR="00F3354D" w:rsidRDefault="002A3098" w:rsidP="00285C86">
      <w:pPr>
        <w:rPr>
          <w:rFonts w:ascii="Times New Roman" w:hAnsi="Times New Roman" w:cs="Times New Roman"/>
          <w:b/>
          <w:color w:val="000000" w:themeColor="text1"/>
        </w:rPr>
      </w:pPr>
      <w:r>
        <w:rPr>
          <w:rFonts w:ascii="Times New Roman" w:hAnsi="Times New Roman" w:cs="Times New Roman" w:hint="eastAsia"/>
          <w:b/>
          <w:color w:val="000000" w:themeColor="text1"/>
        </w:rPr>
        <w:t>分子筛选</w:t>
      </w:r>
    </w:p>
    <w:p w:rsidR="00F3354D" w:rsidRDefault="00F3354D" w:rsidP="00285C86">
      <w:pPr>
        <w:rPr>
          <w:rFonts w:ascii="Times New Roman" w:hAnsi="Times New Roman" w:cs="Times New Roman"/>
          <w:b/>
          <w:color w:val="000000" w:themeColor="text1"/>
        </w:rPr>
      </w:pPr>
      <w:proofErr w:type="spellStart"/>
      <w:r>
        <w:rPr>
          <w:rFonts w:ascii="Times New Roman" w:hAnsi="Times New Roman" w:cs="Times New Roman" w:hint="eastAsia"/>
          <w:b/>
          <w:color w:val="000000" w:themeColor="text1"/>
        </w:rPr>
        <w:t>txtCNN</w:t>
      </w:r>
      <w:proofErr w:type="spellEnd"/>
      <w:r>
        <w:rPr>
          <w:rFonts w:ascii="Times New Roman" w:hAnsi="Times New Roman" w:cs="Times New Roman" w:hint="eastAsia"/>
          <w:b/>
          <w:color w:val="000000" w:themeColor="text1"/>
        </w:rPr>
        <w:t>模型</w:t>
      </w:r>
    </w:p>
    <w:p w:rsidR="002A3098" w:rsidRDefault="002A3098" w:rsidP="00285C86">
      <w:pPr>
        <w:rPr>
          <w:rFonts w:ascii="Times New Roman" w:hAnsi="Times New Roman" w:cs="Times New Roman"/>
          <w:b/>
          <w:color w:val="000000" w:themeColor="text1"/>
        </w:rPr>
      </w:pPr>
    </w:p>
    <w:p w:rsidR="002A3098" w:rsidRDefault="002A3098" w:rsidP="00285C86">
      <w:pPr>
        <w:rPr>
          <w:rFonts w:ascii="Times New Roman" w:hAnsi="Times New Roman" w:cs="Times New Roman"/>
          <w:b/>
          <w:color w:val="000000" w:themeColor="text1"/>
        </w:rPr>
      </w:pPr>
      <w:r>
        <w:rPr>
          <w:rFonts w:ascii="Times New Roman" w:hAnsi="Times New Roman" w:cs="Times New Roman" w:hint="eastAsia"/>
          <w:b/>
          <w:color w:val="000000" w:themeColor="text1"/>
        </w:rPr>
        <w:t>分子生成</w:t>
      </w:r>
    </w:p>
    <w:p w:rsidR="00F3354D" w:rsidRDefault="00F3354D" w:rsidP="00285C86">
      <w:pPr>
        <w:rPr>
          <w:rFonts w:ascii="Times New Roman" w:hAnsi="Times New Roman" w:cs="Times New Roman"/>
          <w:b/>
          <w:color w:val="000000" w:themeColor="text1"/>
        </w:rPr>
      </w:pPr>
      <w:proofErr w:type="spellStart"/>
      <w:r>
        <w:rPr>
          <w:rFonts w:ascii="Times New Roman" w:hAnsi="Times New Roman" w:cs="Times New Roman" w:hint="eastAsia"/>
          <w:b/>
          <w:color w:val="000000" w:themeColor="text1"/>
        </w:rPr>
        <w:t>charRNN</w:t>
      </w:r>
      <w:proofErr w:type="spellEnd"/>
      <w:r>
        <w:rPr>
          <w:rFonts w:ascii="Times New Roman" w:hAnsi="Times New Roman" w:cs="Times New Roman" w:hint="eastAsia"/>
          <w:b/>
          <w:color w:val="000000" w:themeColor="text1"/>
        </w:rPr>
        <w:t>模型</w:t>
      </w:r>
    </w:p>
    <w:p w:rsidR="00AE302F" w:rsidRDefault="00AE302F" w:rsidP="00285C86">
      <w:pPr>
        <w:rPr>
          <w:rFonts w:ascii="Times New Roman" w:hAnsi="Times New Roman" w:cs="Times New Roman"/>
          <w:b/>
          <w:color w:val="000000" w:themeColor="text1"/>
        </w:rPr>
      </w:pPr>
      <w:r w:rsidRPr="00AE302F">
        <w:rPr>
          <w:rFonts w:ascii="Times New Roman" w:hAnsi="Times New Roman" w:cs="Times New Roman"/>
          <w:b/>
          <w:color w:val="000000" w:themeColor="text1"/>
        </w:rPr>
        <w:t>Results and Discussion</w:t>
      </w:r>
    </w:p>
    <w:p w:rsidR="00AE302F" w:rsidRDefault="00AE302F" w:rsidP="00285C86">
      <w:pPr>
        <w:rPr>
          <w:rFonts w:ascii="Times New Roman" w:hAnsi="Times New Roman" w:cs="Times New Roman"/>
          <w:b/>
          <w:color w:val="000000" w:themeColor="text1"/>
        </w:rPr>
      </w:pPr>
    </w:p>
    <w:p w:rsidR="00285C86" w:rsidRDefault="00285C86" w:rsidP="00285C86">
      <w:pPr>
        <w:rPr>
          <w:rFonts w:ascii="Times New Roman" w:hAnsi="Times New Roman" w:cs="Times New Roman"/>
          <w:b/>
          <w:color w:val="000000" w:themeColor="text1"/>
        </w:rPr>
      </w:pPr>
    </w:p>
    <w:p w:rsidR="00F3354D" w:rsidRDefault="00F3354D" w:rsidP="00285C86">
      <w:pPr>
        <w:rPr>
          <w:rFonts w:ascii="Times New Roman" w:hAnsi="Times New Roman" w:cs="Times New Roman"/>
          <w:b/>
          <w:color w:val="000000" w:themeColor="text1"/>
        </w:rPr>
      </w:pPr>
    </w:p>
    <w:p w:rsidR="00F3354D" w:rsidRDefault="00F3354D" w:rsidP="00285C86">
      <w:pPr>
        <w:rPr>
          <w:rFonts w:ascii="Times New Roman" w:hAnsi="Times New Roman" w:cs="Times New Roman"/>
          <w:b/>
          <w:color w:val="000000" w:themeColor="text1"/>
        </w:rPr>
      </w:pPr>
      <w:r>
        <w:rPr>
          <w:rFonts w:ascii="Times New Roman" w:hAnsi="Times New Roman" w:cs="Times New Roman" w:hint="eastAsia"/>
          <w:b/>
          <w:color w:val="000000" w:themeColor="text1"/>
        </w:rPr>
        <w:t>数据集</w:t>
      </w:r>
    </w:p>
    <w:p w:rsidR="00BC31BE" w:rsidRDefault="00BC31BE" w:rsidP="00285C86">
      <w:pPr>
        <w:rPr>
          <w:rFonts w:ascii="Times New Roman" w:hAnsi="Times New Roman" w:cs="Times New Roman"/>
          <w:b/>
          <w:color w:val="000000" w:themeColor="text1"/>
        </w:rPr>
      </w:pPr>
    </w:p>
    <w:p w:rsidR="00F3354D" w:rsidRPr="00285C86" w:rsidRDefault="00F3354D" w:rsidP="00285C86">
      <w:pPr>
        <w:rPr>
          <w:rFonts w:ascii="Times New Roman" w:hAnsi="Times New Roman" w:cs="Times New Roman"/>
          <w:b/>
          <w:color w:val="000000" w:themeColor="text1"/>
        </w:rPr>
      </w:pPr>
      <w:r>
        <w:rPr>
          <w:rFonts w:ascii="Times New Roman" w:hAnsi="Times New Roman" w:cs="Times New Roman" w:hint="eastAsia"/>
          <w:b/>
          <w:color w:val="000000" w:themeColor="text1"/>
        </w:rPr>
        <w:t>训练结果</w:t>
      </w:r>
    </w:p>
    <w:sectPr w:rsidR="00F3354D" w:rsidRPr="00285C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31E9" w:rsidRDefault="007131E9" w:rsidP="00B65E9A">
      <w:r>
        <w:separator/>
      </w:r>
    </w:p>
  </w:endnote>
  <w:endnote w:type="continuationSeparator" w:id="0">
    <w:p w:rsidR="007131E9" w:rsidRDefault="007131E9" w:rsidP="00B65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31E9" w:rsidRDefault="007131E9" w:rsidP="00B65E9A">
      <w:r>
        <w:separator/>
      </w:r>
    </w:p>
  </w:footnote>
  <w:footnote w:type="continuationSeparator" w:id="0">
    <w:p w:rsidR="007131E9" w:rsidRDefault="007131E9" w:rsidP="00B65E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0D16C0"/>
    <w:multiLevelType w:val="hybridMultilevel"/>
    <w:tmpl w:val="DFCC1054"/>
    <w:lvl w:ilvl="0" w:tplc="8B64E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DDD7588"/>
    <w:multiLevelType w:val="hybridMultilevel"/>
    <w:tmpl w:val="79C27964"/>
    <w:lvl w:ilvl="0" w:tplc="82AC9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39E5621"/>
    <w:multiLevelType w:val="hybridMultilevel"/>
    <w:tmpl w:val="91785430"/>
    <w:lvl w:ilvl="0" w:tplc="572237E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DC5"/>
    <w:rsid w:val="00024CBB"/>
    <w:rsid w:val="00077F9C"/>
    <w:rsid w:val="00082455"/>
    <w:rsid w:val="00084BF9"/>
    <w:rsid w:val="000B43BF"/>
    <w:rsid w:val="000E6B88"/>
    <w:rsid w:val="001542D9"/>
    <w:rsid w:val="00175082"/>
    <w:rsid w:val="001C2EEB"/>
    <w:rsid w:val="001E4CC7"/>
    <w:rsid w:val="00203A40"/>
    <w:rsid w:val="002069F8"/>
    <w:rsid w:val="00213ED1"/>
    <w:rsid w:val="002474A3"/>
    <w:rsid w:val="00262F29"/>
    <w:rsid w:val="002764D4"/>
    <w:rsid w:val="00276950"/>
    <w:rsid w:val="00285C86"/>
    <w:rsid w:val="002908AB"/>
    <w:rsid w:val="002A1CBF"/>
    <w:rsid w:val="002A3098"/>
    <w:rsid w:val="002D2D8D"/>
    <w:rsid w:val="002E0F3B"/>
    <w:rsid w:val="002F0656"/>
    <w:rsid w:val="002F3E1A"/>
    <w:rsid w:val="0032083E"/>
    <w:rsid w:val="00350BF2"/>
    <w:rsid w:val="00362624"/>
    <w:rsid w:val="00390251"/>
    <w:rsid w:val="003A7418"/>
    <w:rsid w:val="003B3A47"/>
    <w:rsid w:val="003B5640"/>
    <w:rsid w:val="003D21A1"/>
    <w:rsid w:val="003D2362"/>
    <w:rsid w:val="003E76F1"/>
    <w:rsid w:val="00417568"/>
    <w:rsid w:val="00441D28"/>
    <w:rsid w:val="00454B08"/>
    <w:rsid w:val="004B3D1B"/>
    <w:rsid w:val="004C32DD"/>
    <w:rsid w:val="004E253E"/>
    <w:rsid w:val="00565FEC"/>
    <w:rsid w:val="0057110A"/>
    <w:rsid w:val="00574DC5"/>
    <w:rsid w:val="00594C17"/>
    <w:rsid w:val="005D01EC"/>
    <w:rsid w:val="006142D9"/>
    <w:rsid w:val="0062093D"/>
    <w:rsid w:val="00636120"/>
    <w:rsid w:val="006A7DC6"/>
    <w:rsid w:val="006F6E94"/>
    <w:rsid w:val="007131E9"/>
    <w:rsid w:val="007306F1"/>
    <w:rsid w:val="00746576"/>
    <w:rsid w:val="007760E1"/>
    <w:rsid w:val="007B12DA"/>
    <w:rsid w:val="007C5748"/>
    <w:rsid w:val="007C7709"/>
    <w:rsid w:val="007F4C4E"/>
    <w:rsid w:val="00814A8A"/>
    <w:rsid w:val="0087693B"/>
    <w:rsid w:val="0089622C"/>
    <w:rsid w:val="008B32D1"/>
    <w:rsid w:val="008B683E"/>
    <w:rsid w:val="00971C5A"/>
    <w:rsid w:val="00983ABB"/>
    <w:rsid w:val="009C6A65"/>
    <w:rsid w:val="009D39A8"/>
    <w:rsid w:val="009F2F49"/>
    <w:rsid w:val="00A90CB3"/>
    <w:rsid w:val="00AA5FEA"/>
    <w:rsid w:val="00AC1059"/>
    <w:rsid w:val="00AC42A3"/>
    <w:rsid w:val="00AE302F"/>
    <w:rsid w:val="00B55FB6"/>
    <w:rsid w:val="00B65E9A"/>
    <w:rsid w:val="00B8239B"/>
    <w:rsid w:val="00BA265A"/>
    <w:rsid w:val="00BC2225"/>
    <w:rsid w:val="00BC31BE"/>
    <w:rsid w:val="00BF5787"/>
    <w:rsid w:val="00C04D62"/>
    <w:rsid w:val="00C23305"/>
    <w:rsid w:val="00C37C76"/>
    <w:rsid w:val="00C45ECD"/>
    <w:rsid w:val="00C661CB"/>
    <w:rsid w:val="00C81A30"/>
    <w:rsid w:val="00CC5471"/>
    <w:rsid w:val="00CD435A"/>
    <w:rsid w:val="00D06AB8"/>
    <w:rsid w:val="00D22847"/>
    <w:rsid w:val="00D6764B"/>
    <w:rsid w:val="00DC586C"/>
    <w:rsid w:val="00E14B00"/>
    <w:rsid w:val="00E203EF"/>
    <w:rsid w:val="00E36986"/>
    <w:rsid w:val="00EB5E8B"/>
    <w:rsid w:val="00EE14D2"/>
    <w:rsid w:val="00EE2734"/>
    <w:rsid w:val="00F06715"/>
    <w:rsid w:val="00F274E9"/>
    <w:rsid w:val="00F3354D"/>
    <w:rsid w:val="00F5130D"/>
    <w:rsid w:val="00FB36C5"/>
    <w:rsid w:val="00FB69BC"/>
    <w:rsid w:val="00FE2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5E9A"/>
    <w:pPr>
      <w:widowControl w:val="0"/>
      <w:jc w:val="both"/>
    </w:pPr>
  </w:style>
  <w:style w:type="paragraph" w:styleId="2">
    <w:name w:val="heading 2"/>
    <w:basedOn w:val="a"/>
    <w:next w:val="a"/>
    <w:link w:val="2Char"/>
    <w:uiPriority w:val="9"/>
    <w:unhideWhenUsed/>
    <w:qFormat/>
    <w:rsid w:val="003E76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摘要内容"/>
    <w:basedOn w:val="a"/>
    <w:uiPriority w:val="1"/>
    <w:qFormat/>
    <w:rsid w:val="00EE2734"/>
    <w:pPr>
      <w:spacing w:line="300" w:lineRule="auto"/>
      <w:ind w:firstLineChars="200" w:firstLine="200"/>
      <w:jc w:val="left"/>
    </w:pPr>
    <w:rPr>
      <w:rFonts w:ascii="Times New Roman" w:eastAsia="宋体" w:hAnsi="Times New Roman"/>
      <w:sz w:val="24"/>
      <w:szCs w:val="21"/>
    </w:rPr>
  </w:style>
  <w:style w:type="paragraph" w:styleId="a4">
    <w:name w:val="Balloon Text"/>
    <w:basedOn w:val="a"/>
    <w:link w:val="Char"/>
    <w:uiPriority w:val="99"/>
    <w:semiHidden/>
    <w:unhideWhenUsed/>
    <w:rsid w:val="00EE2734"/>
    <w:rPr>
      <w:sz w:val="18"/>
      <w:szCs w:val="18"/>
    </w:rPr>
  </w:style>
  <w:style w:type="character" w:customStyle="1" w:styleId="Char">
    <w:name w:val="批注框文本 Char"/>
    <w:basedOn w:val="a0"/>
    <w:link w:val="a4"/>
    <w:uiPriority w:val="99"/>
    <w:semiHidden/>
    <w:rsid w:val="00EE2734"/>
    <w:rPr>
      <w:sz w:val="18"/>
      <w:szCs w:val="18"/>
    </w:rPr>
  </w:style>
  <w:style w:type="paragraph" w:styleId="a5">
    <w:name w:val="header"/>
    <w:basedOn w:val="a"/>
    <w:link w:val="Char0"/>
    <w:uiPriority w:val="99"/>
    <w:unhideWhenUsed/>
    <w:rsid w:val="00B65E9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65E9A"/>
    <w:rPr>
      <w:sz w:val="18"/>
      <w:szCs w:val="18"/>
    </w:rPr>
  </w:style>
  <w:style w:type="paragraph" w:styleId="a6">
    <w:name w:val="footer"/>
    <w:basedOn w:val="a"/>
    <w:link w:val="Char1"/>
    <w:uiPriority w:val="99"/>
    <w:unhideWhenUsed/>
    <w:rsid w:val="00B65E9A"/>
    <w:pPr>
      <w:tabs>
        <w:tab w:val="center" w:pos="4153"/>
        <w:tab w:val="right" w:pos="8306"/>
      </w:tabs>
      <w:snapToGrid w:val="0"/>
      <w:jc w:val="left"/>
    </w:pPr>
    <w:rPr>
      <w:sz w:val="18"/>
      <w:szCs w:val="18"/>
    </w:rPr>
  </w:style>
  <w:style w:type="character" w:customStyle="1" w:styleId="Char1">
    <w:name w:val="页脚 Char"/>
    <w:basedOn w:val="a0"/>
    <w:link w:val="a6"/>
    <w:uiPriority w:val="99"/>
    <w:rsid w:val="00B65E9A"/>
    <w:rPr>
      <w:sz w:val="18"/>
      <w:szCs w:val="18"/>
    </w:rPr>
  </w:style>
  <w:style w:type="paragraph" w:styleId="a7">
    <w:name w:val="List Paragraph"/>
    <w:basedOn w:val="a"/>
    <w:uiPriority w:val="34"/>
    <w:qFormat/>
    <w:rsid w:val="00FB69BC"/>
    <w:pPr>
      <w:ind w:firstLineChars="200" w:firstLine="420"/>
    </w:pPr>
  </w:style>
  <w:style w:type="character" w:customStyle="1" w:styleId="2Char">
    <w:name w:val="标题 2 Char"/>
    <w:basedOn w:val="a0"/>
    <w:link w:val="2"/>
    <w:uiPriority w:val="9"/>
    <w:rsid w:val="003E76F1"/>
    <w:rPr>
      <w:rFonts w:asciiTheme="majorHAnsi" w:eastAsiaTheme="majorEastAsia" w:hAnsiTheme="majorHAnsi" w:cstheme="majorBidi"/>
      <w:b/>
      <w:bCs/>
      <w:sz w:val="32"/>
      <w:szCs w:val="32"/>
    </w:rPr>
  </w:style>
  <w:style w:type="table" w:styleId="a8">
    <w:name w:val="Table Grid"/>
    <w:basedOn w:val="a1"/>
    <w:uiPriority w:val="39"/>
    <w:rsid w:val="004175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5E9A"/>
    <w:pPr>
      <w:widowControl w:val="0"/>
      <w:jc w:val="both"/>
    </w:pPr>
  </w:style>
  <w:style w:type="paragraph" w:styleId="2">
    <w:name w:val="heading 2"/>
    <w:basedOn w:val="a"/>
    <w:next w:val="a"/>
    <w:link w:val="2Char"/>
    <w:uiPriority w:val="9"/>
    <w:unhideWhenUsed/>
    <w:qFormat/>
    <w:rsid w:val="003E76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摘要内容"/>
    <w:basedOn w:val="a"/>
    <w:uiPriority w:val="1"/>
    <w:qFormat/>
    <w:rsid w:val="00EE2734"/>
    <w:pPr>
      <w:spacing w:line="300" w:lineRule="auto"/>
      <w:ind w:firstLineChars="200" w:firstLine="200"/>
      <w:jc w:val="left"/>
    </w:pPr>
    <w:rPr>
      <w:rFonts w:ascii="Times New Roman" w:eastAsia="宋体" w:hAnsi="Times New Roman"/>
      <w:sz w:val="24"/>
      <w:szCs w:val="21"/>
    </w:rPr>
  </w:style>
  <w:style w:type="paragraph" w:styleId="a4">
    <w:name w:val="Balloon Text"/>
    <w:basedOn w:val="a"/>
    <w:link w:val="Char"/>
    <w:uiPriority w:val="99"/>
    <w:semiHidden/>
    <w:unhideWhenUsed/>
    <w:rsid w:val="00EE2734"/>
    <w:rPr>
      <w:sz w:val="18"/>
      <w:szCs w:val="18"/>
    </w:rPr>
  </w:style>
  <w:style w:type="character" w:customStyle="1" w:styleId="Char">
    <w:name w:val="批注框文本 Char"/>
    <w:basedOn w:val="a0"/>
    <w:link w:val="a4"/>
    <w:uiPriority w:val="99"/>
    <w:semiHidden/>
    <w:rsid w:val="00EE2734"/>
    <w:rPr>
      <w:sz w:val="18"/>
      <w:szCs w:val="18"/>
    </w:rPr>
  </w:style>
  <w:style w:type="paragraph" w:styleId="a5">
    <w:name w:val="header"/>
    <w:basedOn w:val="a"/>
    <w:link w:val="Char0"/>
    <w:uiPriority w:val="99"/>
    <w:unhideWhenUsed/>
    <w:rsid w:val="00B65E9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65E9A"/>
    <w:rPr>
      <w:sz w:val="18"/>
      <w:szCs w:val="18"/>
    </w:rPr>
  </w:style>
  <w:style w:type="paragraph" w:styleId="a6">
    <w:name w:val="footer"/>
    <w:basedOn w:val="a"/>
    <w:link w:val="Char1"/>
    <w:uiPriority w:val="99"/>
    <w:unhideWhenUsed/>
    <w:rsid w:val="00B65E9A"/>
    <w:pPr>
      <w:tabs>
        <w:tab w:val="center" w:pos="4153"/>
        <w:tab w:val="right" w:pos="8306"/>
      </w:tabs>
      <w:snapToGrid w:val="0"/>
      <w:jc w:val="left"/>
    </w:pPr>
    <w:rPr>
      <w:sz w:val="18"/>
      <w:szCs w:val="18"/>
    </w:rPr>
  </w:style>
  <w:style w:type="character" w:customStyle="1" w:styleId="Char1">
    <w:name w:val="页脚 Char"/>
    <w:basedOn w:val="a0"/>
    <w:link w:val="a6"/>
    <w:uiPriority w:val="99"/>
    <w:rsid w:val="00B65E9A"/>
    <w:rPr>
      <w:sz w:val="18"/>
      <w:szCs w:val="18"/>
    </w:rPr>
  </w:style>
  <w:style w:type="paragraph" w:styleId="a7">
    <w:name w:val="List Paragraph"/>
    <w:basedOn w:val="a"/>
    <w:uiPriority w:val="34"/>
    <w:qFormat/>
    <w:rsid w:val="00FB69BC"/>
    <w:pPr>
      <w:ind w:firstLineChars="200" w:firstLine="420"/>
    </w:pPr>
  </w:style>
  <w:style w:type="character" w:customStyle="1" w:styleId="2Char">
    <w:name w:val="标题 2 Char"/>
    <w:basedOn w:val="a0"/>
    <w:link w:val="2"/>
    <w:uiPriority w:val="9"/>
    <w:rsid w:val="003E76F1"/>
    <w:rPr>
      <w:rFonts w:asciiTheme="majorHAnsi" w:eastAsiaTheme="majorEastAsia" w:hAnsiTheme="majorHAnsi" w:cstheme="majorBidi"/>
      <w:b/>
      <w:bCs/>
      <w:sz w:val="32"/>
      <w:szCs w:val="32"/>
    </w:rPr>
  </w:style>
  <w:style w:type="table" w:styleId="a8">
    <w:name w:val="Table Grid"/>
    <w:basedOn w:val="a1"/>
    <w:uiPriority w:val="39"/>
    <w:rsid w:val="004175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image" Target="media/image53.png"/><Relationship Id="rId21" Type="http://schemas.openxmlformats.org/officeDocument/2006/relationships/image" Target="media/image7.wmf"/><Relationship Id="rId42" Type="http://schemas.openxmlformats.org/officeDocument/2006/relationships/oleObject" Target="embeddings/oleObject19.bin"/><Relationship Id="rId47" Type="http://schemas.openxmlformats.org/officeDocument/2006/relationships/oleObject" Target="embeddings/oleObject22.bin"/><Relationship Id="rId63" Type="http://schemas.openxmlformats.org/officeDocument/2006/relationships/image" Target="media/image25.wmf"/><Relationship Id="rId68" Type="http://schemas.openxmlformats.org/officeDocument/2006/relationships/oleObject" Target="embeddings/oleObject33.bin"/><Relationship Id="rId84" Type="http://schemas.openxmlformats.org/officeDocument/2006/relationships/oleObject" Target="embeddings/oleObject42.bin"/><Relationship Id="rId89" Type="http://schemas.openxmlformats.org/officeDocument/2006/relationships/oleObject" Target="embeddings/oleObject45.bin"/><Relationship Id="rId112" Type="http://schemas.openxmlformats.org/officeDocument/2006/relationships/image" Target="media/image48.png"/><Relationship Id="rId133" Type="http://schemas.openxmlformats.org/officeDocument/2006/relationships/oleObject" Target="embeddings/oleObject70.bin"/><Relationship Id="rId138" Type="http://schemas.openxmlformats.org/officeDocument/2006/relationships/oleObject" Target="embeddings/oleObject75.bin"/><Relationship Id="rId154" Type="http://schemas.openxmlformats.org/officeDocument/2006/relationships/oleObject" Target="embeddings/oleObject91.bin"/><Relationship Id="rId159" Type="http://schemas.openxmlformats.org/officeDocument/2006/relationships/oleObject" Target="embeddings/oleObject96.bin"/><Relationship Id="rId175" Type="http://schemas.openxmlformats.org/officeDocument/2006/relationships/oleObject" Target="embeddings/oleObject112.bin"/><Relationship Id="rId170" Type="http://schemas.openxmlformats.org/officeDocument/2006/relationships/oleObject" Target="embeddings/oleObject107.bin"/><Relationship Id="rId16" Type="http://schemas.openxmlformats.org/officeDocument/2006/relationships/oleObject" Target="embeddings/oleObject4.bin"/><Relationship Id="rId107" Type="http://schemas.openxmlformats.org/officeDocument/2006/relationships/oleObject" Target="embeddings/oleObject54.bin"/><Relationship Id="rId11" Type="http://schemas.openxmlformats.org/officeDocument/2006/relationships/image" Target="media/image2.wmf"/><Relationship Id="rId32" Type="http://schemas.openxmlformats.org/officeDocument/2006/relationships/image" Target="media/image11.wmf"/><Relationship Id="rId37" Type="http://schemas.openxmlformats.org/officeDocument/2006/relationships/image" Target="media/image13.wmf"/><Relationship Id="rId53" Type="http://schemas.openxmlformats.org/officeDocument/2006/relationships/oleObject" Target="embeddings/oleObject25.bin"/><Relationship Id="rId58" Type="http://schemas.openxmlformats.org/officeDocument/2006/relationships/oleObject" Target="embeddings/oleObject28.bin"/><Relationship Id="rId74" Type="http://schemas.openxmlformats.org/officeDocument/2006/relationships/oleObject" Target="embeddings/oleObject37.bin"/><Relationship Id="rId79" Type="http://schemas.openxmlformats.org/officeDocument/2006/relationships/image" Target="media/image32.wmf"/><Relationship Id="rId102" Type="http://schemas.openxmlformats.org/officeDocument/2006/relationships/image" Target="media/image43.wmf"/><Relationship Id="rId123" Type="http://schemas.openxmlformats.org/officeDocument/2006/relationships/oleObject" Target="embeddings/oleObject60.bin"/><Relationship Id="rId128" Type="http://schemas.openxmlformats.org/officeDocument/2006/relationships/oleObject" Target="embeddings/oleObject65.bin"/><Relationship Id="rId144" Type="http://schemas.openxmlformats.org/officeDocument/2006/relationships/oleObject" Target="embeddings/oleObject81.bin"/><Relationship Id="rId149" Type="http://schemas.openxmlformats.org/officeDocument/2006/relationships/oleObject" Target="embeddings/oleObject86.bin"/><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oleObject" Target="embeddings/oleObject48.bin"/><Relationship Id="rId160" Type="http://schemas.openxmlformats.org/officeDocument/2006/relationships/oleObject" Target="embeddings/oleObject97.bin"/><Relationship Id="rId165" Type="http://schemas.openxmlformats.org/officeDocument/2006/relationships/oleObject" Target="embeddings/oleObject102.bin"/><Relationship Id="rId181" Type="http://schemas.openxmlformats.org/officeDocument/2006/relationships/image" Target="media/image61.png"/><Relationship Id="rId186" Type="http://schemas.openxmlformats.org/officeDocument/2006/relationships/theme" Target="theme/theme1.xml"/><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image" Target="media/image16.wmf"/><Relationship Id="rId48" Type="http://schemas.openxmlformats.org/officeDocument/2006/relationships/image" Target="media/image18.wmf"/><Relationship Id="rId64" Type="http://schemas.openxmlformats.org/officeDocument/2006/relationships/oleObject" Target="embeddings/oleObject31.bin"/><Relationship Id="rId69" Type="http://schemas.openxmlformats.org/officeDocument/2006/relationships/image" Target="media/image28.wmf"/><Relationship Id="rId113" Type="http://schemas.openxmlformats.org/officeDocument/2006/relationships/image" Target="media/image49.png"/><Relationship Id="rId118" Type="http://schemas.openxmlformats.org/officeDocument/2006/relationships/oleObject" Target="embeddings/oleObject57.bin"/><Relationship Id="rId134" Type="http://schemas.openxmlformats.org/officeDocument/2006/relationships/oleObject" Target="embeddings/oleObject71.bin"/><Relationship Id="rId139" Type="http://schemas.openxmlformats.org/officeDocument/2006/relationships/oleObject" Target="embeddings/oleObject76.bin"/><Relationship Id="rId80" Type="http://schemas.openxmlformats.org/officeDocument/2006/relationships/oleObject" Target="embeddings/oleObject40.bin"/><Relationship Id="rId85" Type="http://schemas.openxmlformats.org/officeDocument/2006/relationships/oleObject" Target="embeddings/oleObject43.bin"/><Relationship Id="rId150" Type="http://schemas.openxmlformats.org/officeDocument/2006/relationships/oleObject" Target="embeddings/oleObject87.bin"/><Relationship Id="rId155" Type="http://schemas.openxmlformats.org/officeDocument/2006/relationships/oleObject" Target="embeddings/oleObject92.bin"/><Relationship Id="rId171" Type="http://schemas.openxmlformats.org/officeDocument/2006/relationships/oleObject" Target="embeddings/oleObject108.bin"/><Relationship Id="rId176" Type="http://schemas.openxmlformats.org/officeDocument/2006/relationships/image" Target="media/image56.png"/><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oleObject" Target="embeddings/oleObject14.bin"/><Relationship Id="rId38" Type="http://schemas.openxmlformats.org/officeDocument/2006/relationships/oleObject" Target="embeddings/oleObject17.bin"/><Relationship Id="rId59" Type="http://schemas.openxmlformats.org/officeDocument/2006/relationships/image" Target="media/image23.wmf"/><Relationship Id="rId103" Type="http://schemas.openxmlformats.org/officeDocument/2006/relationships/oleObject" Target="embeddings/oleObject52.bin"/><Relationship Id="rId108" Type="http://schemas.openxmlformats.org/officeDocument/2006/relationships/image" Target="media/image46.wmf"/><Relationship Id="rId124" Type="http://schemas.openxmlformats.org/officeDocument/2006/relationships/oleObject" Target="embeddings/oleObject61.bin"/><Relationship Id="rId129" Type="http://schemas.openxmlformats.org/officeDocument/2006/relationships/oleObject" Target="embeddings/oleObject66.bin"/><Relationship Id="rId54" Type="http://schemas.openxmlformats.org/officeDocument/2006/relationships/oleObject" Target="embeddings/oleObject26.bin"/><Relationship Id="rId70" Type="http://schemas.openxmlformats.org/officeDocument/2006/relationships/oleObject" Target="embeddings/oleObject34.bin"/><Relationship Id="rId75" Type="http://schemas.openxmlformats.org/officeDocument/2006/relationships/image" Target="media/image30.wmf"/><Relationship Id="rId91" Type="http://schemas.openxmlformats.org/officeDocument/2006/relationships/oleObject" Target="embeddings/oleObject46.bin"/><Relationship Id="rId96" Type="http://schemas.openxmlformats.org/officeDocument/2006/relationships/image" Target="media/image40.wmf"/><Relationship Id="rId140" Type="http://schemas.openxmlformats.org/officeDocument/2006/relationships/oleObject" Target="embeddings/oleObject77.bin"/><Relationship Id="rId145" Type="http://schemas.openxmlformats.org/officeDocument/2006/relationships/oleObject" Target="embeddings/oleObject82.bin"/><Relationship Id="rId161" Type="http://schemas.openxmlformats.org/officeDocument/2006/relationships/oleObject" Target="embeddings/oleObject98.bin"/><Relationship Id="rId166" Type="http://schemas.openxmlformats.org/officeDocument/2006/relationships/oleObject" Target="embeddings/oleObject103.bin"/><Relationship Id="rId182"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oleObject" Target="embeddings/oleObject11.bin"/><Relationship Id="rId49" Type="http://schemas.openxmlformats.org/officeDocument/2006/relationships/oleObject" Target="embeddings/oleObject23.bin"/><Relationship Id="rId114" Type="http://schemas.openxmlformats.org/officeDocument/2006/relationships/image" Target="media/image50.png"/><Relationship Id="rId119" Type="http://schemas.openxmlformats.org/officeDocument/2006/relationships/image" Target="media/image54.png"/><Relationship Id="rId44" Type="http://schemas.openxmlformats.org/officeDocument/2006/relationships/oleObject" Target="embeddings/oleObject20.bin"/><Relationship Id="rId60" Type="http://schemas.openxmlformats.org/officeDocument/2006/relationships/oleObject" Target="embeddings/oleObject29.bin"/><Relationship Id="rId65" Type="http://schemas.openxmlformats.org/officeDocument/2006/relationships/image" Target="media/image26.wmf"/><Relationship Id="rId81" Type="http://schemas.openxmlformats.org/officeDocument/2006/relationships/image" Target="media/image33.wmf"/><Relationship Id="rId86" Type="http://schemas.openxmlformats.org/officeDocument/2006/relationships/image" Target="media/image35.wmf"/><Relationship Id="rId130" Type="http://schemas.openxmlformats.org/officeDocument/2006/relationships/oleObject" Target="embeddings/oleObject67.bin"/><Relationship Id="rId135" Type="http://schemas.openxmlformats.org/officeDocument/2006/relationships/oleObject" Target="embeddings/oleObject72.bin"/><Relationship Id="rId151" Type="http://schemas.openxmlformats.org/officeDocument/2006/relationships/oleObject" Target="embeddings/oleObject88.bin"/><Relationship Id="rId156" Type="http://schemas.openxmlformats.org/officeDocument/2006/relationships/oleObject" Target="embeddings/oleObject93.bin"/><Relationship Id="rId177"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wmf"/><Relationship Id="rId172" Type="http://schemas.openxmlformats.org/officeDocument/2006/relationships/oleObject" Target="embeddings/oleObject109.bin"/><Relationship Id="rId180" Type="http://schemas.openxmlformats.org/officeDocument/2006/relationships/image" Target="media/image60.png"/><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4.wmf"/><Relationship Id="rId109" Type="http://schemas.openxmlformats.org/officeDocument/2006/relationships/oleObject" Target="embeddings/oleObject55.bin"/><Relationship Id="rId34" Type="http://schemas.openxmlformats.org/officeDocument/2006/relationships/oleObject" Target="embeddings/oleObject15.bin"/><Relationship Id="rId50" Type="http://schemas.openxmlformats.org/officeDocument/2006/relationships/image" Target="media/image19.wmf"/><Relationship Id="rId55" Type="http://schemas.openxmlformats.org/officeDocument/2006/relationships/image" Target="media/image21.wmf"/><Relationship Id="rId76" Type="http://schemas.openxmlformats.org/officeDocument/2006/relationships/oleObject" Target="embeddings/oleObject38.bin"/><Relationship Id="rId97" Type="http://schemas.openxmlformats.org/officeDocument/2006/relationships/oleObject" Target="embeddings/oleObject49.bin"/><Relationship Id="rId104" Type="http://schemas.openxmlformats.org/officeDocument/2006/relationships/image" Target="media/image44.wmf"/><Relationship Id="rId120" Type="http://schemas.openxmlformats.org/officeDocument/2006/relationships/image" Target="media/image55.png"/><Relationship Id="rId125" Type="http://schemas.openxmlformats.org/officeDocument/2006/relationships/oleObject" Target="embeddings/oleObject62.bin"/><Relationship Id="rId141" Type="http://schemas.openxmlformats.org/officeDocument/2006/relationships/oleObject" Target="embeddings/oleObject78.bin"/><Relationship Id="rId146" Type="http://schemas.openxmlformats.org/officeDocument/2006/relationships/oleObject" Target="embeddings/oleObject83.bin"/><Relationship Id="rId167" Type="http://schemas.openxmlformats.org/officeDocument/2006/relationships/oleObject" Target="embeddings/oleObject104.bin"/><Relationship Id="rId7" Type="http://schemas.openxmlformats.org/officeDocument/2006/relationships/footnotes" Target="footnotes.xml"/><Relationship Id="rId71" Type="http://schemas.openxmlformats.org/officeDocument/2006/relationships/image" Target="media/image29.wmf"/><Relationship Id="rId92" Type="http://schemas.openxmlformats.org/officeDocument/2006/relationships/image" Target="media/image38.wmf"/><Relationship Id="rId162" Type="http://schemas.openxmlformats.org/officeDocument/2006/relationships/oleObject" Target="embeddings/oleObject99.bin"/><Relationship Id="rId183"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oleObject" Target="embeddings/oleObject12.bin"/><Relationship Id="rId24" Type="http://schemas.openxmlformats.org/officeDocument/2006/relationships/oleObject" Target="embeddings/oleObject8.bin"/><Relationship Id="rId40" Type="http://schemas.openxmlformats.org/officeDocument/2006/relationships/oleObject" Target="embeddings/oleObject18.bin"/><Relationship Id="rId45" Type="http://schemas.openxmlformats.org/officeDocument/2006/relationships/image" Target="media/image17.wmf"/><Relationship Id="rId66" Type="http://schemas.openxmlformats.org/officeDocument/2006/relationships/oleObject" Target="embeddings/oleObject32.bin"/><Relationship Id="rId87" Type="http://schemas.openxmlformats.org/officeDocument/2006/relationships/oleObject" Target="embeddings/oleObject44.bin"/><Relationship Id="rId110" Type="http://schemas.openxmlformats.org/officeDocument/2006/relationships/image" Target="media/image47.wmf"/><Relationship Id="rId115" Type="http://schemas.openxmlformats.org/officeDocument/2006/relationships/image" Target="media/image51.png"/><Relationship Id="rId131" Type="http://schemas.openxmlformats.org/officeDocument/2006/relationships/oleObject" Target="embeddings/oleObject68.bin"/><Relationship Id="rId136" Type="http://schemas.openxmlformats.org/officeDocument/2006/relationships/oleObject" Target="embeddings/oleObject73.bin"/><Relationship Id="rId157" Type="http://schemas.openxmlformats.org/officeDocument/2006/relationships/oleObject" Target="embeddings/oleObject94.bin"/><Relationship Id="rId178" Type="http://schemas.openxmlformats.org/officeDocument/2006/relationships/image" Target="media/image58.png"/><Relationship Id="rId61" Type="http://schemas.openxmlformats.org/officeDocument/2006/relationships/image" Target="media/image24.wmf"/><Relationship Id="rId82" Type="http://schemas.openxmlformats.org/officeDocument/2006/relationships/oleObject" Target="embeddings/oleObject41.bin"/><Relationship Id="rId152" Type="http://schemas.openxmlformats.org/officeDocument/2006/relationships/oleObject" Target="embeddings/oleObject89.bin"/><Relationship Id="rId173" Type="http://schemas.openxmlformats.org/officeDocument/2006/relationships/oleObject" Target="embeddings/oleObject110.bin"/><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image" Target="media/image10.wmf"/><Relationship Id="rId35" Type="http://schemas.openxmlformats.org/officeDocument/2006/relationships/image" Target="media/image12.wmf"/><Relationship Id="rId56" Type="http://schemas.openxmlformats.org/officeDocument/2006/relationships/oleObject" Target="embeddings/oleObject27.bin"/><Relationship Id="rId77" Type="http://schemas.openxmlformats.org/officeDocument/2006/relationships/image" Target="media/image31.wmf"/><Relationship Id="rId100" Type="http://schemas.openxmlformats.org/officeDocument/2006/relationships/image" Target="media/image42.wmf"/><Relationship Id="rId105" Type="http://schemas.openxmlformats.org/officeDocument/2006/relationships/oleObject" Target="embeddings/oleObject53.bin"/><Relationship Id="rId126" Type="http://schemas.openxmlformats.org/officeDocument/2006/relationships/oleObject" Target="embeddings/oleObject63.bin"/><Relationship Id="rId147" Type="http://schemas.openxmlformats.org/officeDocument/2006/relationships/oleObject" Target="embeddings/oleObject84.bin"/><Relationship Id="rId168" Type="http://schemas.openxmlformats.org/officeDocument/2006/relationships/oleObject" Target="embeddings/oleObject105.bin"/><Relationship Id="rId8" Type="http://schemas.openxmlformats.org/officeDocument/2006/relationships/endnotes" Target="endnotes.xml"/><Relationship Id="rId51" Type="http://schemas.openxmlformats.org/officeDocument/2006/relationships/oleObject" Target="embeddings/oleObject24.bin"/><Relationship Id="rId72" Type="http://schemas.openxmlformats.org/officeDocument/2006/relationships/oleObject" Target="embeddings/oleObject35.bin"/><Relationship Id="rId93" Type="http://schemas.openxmlformats.org/officeDocument/2006/relationships/oleObject" Target="embeddings/oleObject47.bin"/><Relationship Id="rId98" Type="http://schemas.openxmlformats.org/officeDocument/2006/relationships/image" Target="media/image41.wmf"/><Relationship Id="rId121" Type="http://schemas.openxmlformats.org/officeDocument/2006/relationships/oleObject" Target="embeddings/oleObject58.bin"/><Relationship Id="rId142" Type="http://schemas.openxmlformats.org/officeDocument/2006/relationships/oleObject" Target="embeddings/oleObject79.bin"/><Relationship Id="rId163" Type="http://schemas.openxmlformats.org/officeDocument/2006/relationships/oleObject" Target="embeddings/oleObject100.bin"/><Relationship Id="rId184"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oleObject" Target="embeddings/oleObject21.bin"/><Relationship Id="rId67" Type="http://schemas.openxmlformats.org/officeDocument/2006/relationships/image" Target="media/image27.wmf"/><Relationship Id="rId116" Type="http://schemas.openxmlformats.org/officeDocument/2006/relationships/image" Target="media/image52.png"/><Relationship Id="rId137" Type="http://schemas.openxmlformats.org/officeDocument/2006/relationships/oleObject" Target="embeddings/oleObject74.bin"/><Relationship Id="rId158" Type="http://schemas.openxmlformats.org/officeDocument/2006/relationships/oleObject" Target="embeddings/oleObject95.bin"/><Relationship Id="rId20" Type="http://schemas.openxmlformats.org/officeDocument/2006/relationships/oleObject" Target="embeddings/oleObject6.bin"/><Relationship Id="rId41" Type="http://schemas.openxmlformats.org/officeDocument/2006/relationships/image" Target="media/image15.wmf"/><Relationship Id="rId62" Type="http://schemas.openxmlformats.org/officeDocument/2006/relationships/oleObject" Target="embeddings/oleObject30.bin"/><Relationship Id="rId83" Type="http://schemas.openxmlformats.org/officeDocument/2006/relationships/image" Target="media/image34.wmf"/><Relationship Id="rId88" Type="http://schemas.openxmlformats.org/officeDocument/2006/relationships/image" Target="media/image36.wmf"/><Relationship Id="rId111" Type="http://schemas.openxmlformats.org/officeDocument/2006/relationships/oleObject" Target="embeddings/oleObject56.bin"/><Relationship Id="rId132" Type="http://schemas.openxmlformats.org/officeDocument/2006/relationships/oleObject" Target="embeddings/oleObject69.bin"/><Relationship Id="rId153" Type="http://schemas.openxmlformats.org/officeDocument/2006/relationships/oleObject" Target="embeddings/oleObject90.bin"/><Relationship Id="rId174" Type="http://schemas.openxmlformats.org/officeDocument/2006/relationships/oleObject" Target="embeddings/oleObject111.bin"/><Relationship Id="rId179" Type="http://schemas.openxmlformats.org/officeDocument/2006/relationships/image" Target="media/image59.png"/><Relationship Id="rId15" Type="http://schemas.openxmlformats.org/officeDocument/2006/relationships/image" Target="media/image4.wmf"/><Relationship Id="rId36" Type="http://schemas.openxmlformats.org/officeDocument/2006/relationships/oleObject" Target="embeddings/oleObject16.bin"/><Relationship Id="rId57" Type="http://schemas.openxmlformats.org/officeDocument/2006/relationships/image" Target="media/image22.wmf"/><Relationship Id="rId106" Type="http://schemas.openxmlformats.org/officeDocument/2006/relationships/image" Target="media/image45.wmf"/><Relationship Id="rId127" Type="http://schemas.openxmlformats.org/officeDocument/2006/relationships/oleObject" Target="embeddings/oleObject64.bin"/><Relationship Id="rId10" Type="http://schemas.openxmlformats.org/officeDocument/2006/relationships/oleObject" Target="embeddings/oleObject1.bin"/><Relationship Id="rId31" Type="http://schemas.openxmlformats.org/officeDocument/2006/relationships/oleObject" Target="embeddings/oleObject13.bin"/><Relationship Id="rId52" Type="http://schemas.openxmlformats.org/officeDocument/2006/relationships/image" Target="media/image20.wmf"/><Relationship Id="rId73" Type="http://schemas.openxmlformats.org/officeDocument/2006/relationships/oleObject" Target="embeddings/oleObject36.bin"/><Relationship Id="rId78" Type="http://schemas.openxmlformats.org/officeDocument/2006/relationships/oleObject" Target="embeddings/oleObject39.bin"/><Relationship Id="rId94" Type="http://schemas.openxmlformats.org/officeDocument/2006/relationships/image" Target="media/image39.wmf"/><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59.bin"/><Relationship Id="rId143" Type="http://schemas.openxmlformats.org/officeDocument/2006/relationships/oleObject" Target="embeddings/oleObject80.bin"/><Relationship Id="rId148" Type="http://schemas.openxmlformats.org/officeDocument/2006/relationships/oleObject" Target="embeddings/oleObject85.bin"/><Relationship Id="rId164" Type="http://schemas.openxmlformats.org/officeDocument/2006/relationships/oleObject" Target="embeddings/oleObject101.bin"/><Relationship Id="rId169" Type="http://schemas.openxmlformats.org/officeDocument/2006/relationships/oleObject" Target="embeddings/oleObject106.bin"/><Relationship Id="rId18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56C08-4BFA-4F57-B67B-DB8D64798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25133</TotalTime>
  <Pages>19</Pages>
  <Words>3495</Words>
  <Characters>19925</Characters>
  <Application>Microsoft Office Word</Application>
  <DocSecurity>0</DocSecurity>
  <Lines>166</Lines>
  <Paragraphs>46</Paragraphs>
  <ScaleCrop>false</ScaleCrop>
  <Company/>
  <LinksUpToDate>false</LinksUpToDate>
  <CharactersWithSpaces>23374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2020-05-08T08:54:00Z</dcterms:created>
  <dcterms:modified xsi:type="dcterms:W3CDTF">2020-08-16T16:41:00Z</dcterms:modified>
</cp:coreProperties>
</file>