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0F51" w14:textId="7769DE91" w:rsidR="00A17794" w:rsidRDefault="002A2811" w:rsidP="00602021">
      <w:pPr>
        <w:jc w:val="center"/>
        <w:rPr>
          <w:rFonts w:ascii="Buxton Sketch" w:hAnsi="Buxton Sketch"/>
          <w:sz w:val="36"/>
          <w:szCs w:val="36"/>
        </w:rPr>
      </w:pPr>
      <w:r w:rsidRPr="002A2811">
        <w:rPr>
          <w:rFonts w:ascii="Buxton Sketch" w:hAnsi="Buxton Sketch"/>
          <w:sz w:val="36"/>
          <w:szCs w:val="36"/>
        </w:rPr>
        <w:t>CATATAN PENDIDIKAN ANTI-KORUPSI (Serius Version)</w:t>
      </w:r>
    </w:p>
    <w:p w14:paraId="28E98675" w14:textId="77777777" w:rsidR="002A2811" w:rsidRDefault="002A2811" w:rsidP="00602021">
      <w:pPr>
        <w:jc w:val="both"/>
        <w:rPr>
          <w:rFonts w:ascii="Buxton Sketch" w:hAnsi="Buxton Sketch"/>
        </w:rPr>
      </w:pPr>
    </w:p>
    <w:p w14:paraId="748E2476" w14:textId="22349BDC" w:rsidR="002A2811" w:rsidRDefault="002A2811" w:rsidP="00602021">
      <w:pPr>
        <w:jc w:val="both"/>
        <w:rPr>
          <w:rFonts w:ascii="Buxton Sketch" w:hAnsi="Buxton Sketch"/>
          <w:b/>
          <w:bCs/>
          <w:sz w:val="28"/>
          <w:szCs w:val="28"/>
        </w:rPr>
      </w:pPr>
      <w:r>
        <w:rPr>
          <w:rFonts w:ascii="Buxton Sketch" w:hAnsi="Buxton Sketch"/>
          <w:b/>
          <w:bCs/>
          <w:sz w:val="28"/>
          <w:szCs w:val="28"/>
        </w:rPr>
        <w:t>Pertemuan 2: KORUPSI DAN PERILAKU KORUPTIF</w:t>
      </w:r>
    </w:p>
    <w:p w14:paraId="26026B82" w14:textId="44B437B7" w:rsidR="002A2811" w:rsidRDefault="002A2811" w:rsidP="00602021">
      <w:pPr>
        <w:jc w:val="both"/>
        <w:rPr>
          <w:rFonts w:ascii="Buxton Sketch" w:hAnsi="Buxton Sketch"/>
        </w:rPr>
      </w:pPr>
      <w:r>
        <w:rPr>
          <w:rFonts w:ascii="Buxton Sketch" w:hAnsi="Buxton Sketch"/>
        </w:rPr>
        <w:t>Istilah korupsi yang telah diterima dalam perbendaharaan kata Bahasa Indonesia adalah kejahatan</w:t>
      </w:r>
      <w:r w:rsidR="00144AEE">
        <w:rPr>
          <w:rFonts w:ascii="Buxton Sketch" w:hAnsi="Buxton Sketch"/>
        </w:rPr>
        <w:t>, kebusukan, dapat disuap, tidak bermoral, kebejatan, ketidakjujuran, dan pengertian lainnya: Perbuatan yang buruk, seperti penggelapan uang, penerimaan uang sogok, dan sebagainya. Selanjutnya di dalam KBBI ditemukan beberapa peristilahan lain, seperti:</w:t>
      </w:r>
    </w:p>
    <w:p w14:paraId="7C6F15FC" w14:textId="560FAE0A" w:rsidR="00144AEE" w:rsidRPr="00144AEE" w:rsidRDefault="00144AEE" w:rsidP="00602021">
      <w:pPr>
        <w:pStyle w:val="ListParagraph"/>
        <w:numPr>
          <w:ilvl w:val="0"/>
          <w:numId w:val="2"/>
        </w:numPr>
        <w:jc w:val="both"/>
        <w:rPr>
          <w:rFonts w:ascii="Buxton Sketch" w:hAnsi="Buxton Sketch"/>
          <w:i/>
          <w:iCs/>
        </w:rPr>
      </w:pPr>
      <w:r w:rsidRPr="008B79C8">
        <w:rPr>
          <w:rFonts w:ascii="Buxton Sketch" w:hAnsi="Buxton Sketch"/>
          <w:b/>
          <w:bCs/>
        </w:rPr>
        <w:t>Korup</w:t>
      </w:r>
      <w:r>
        <w:rPr>
          <w:rFonts w:ascii="Buxton Sketch" w:hAnsi="Buxton Sketch"/>
        </w:rPr>
        <w:t>, artinya busuk, buruk, rusak, suka memakai barang/uang yang dipercayakan kepadanya atau dapat disogok (memakai kekuasaannya untuk kepentingan pribadi).</w:t>
      </w:r>
    </w:p>
    <w:p w14:paraId="0A6A6E73" w14:textId="62DA720E" w:rsidR="00144AEE" w:rsidRPr="00144AEE" w:rsidRDefault="00144AEE" w:rsidP="00602021">
      <w:pPr>
        <w:pStyle w:val="ListParagraph"/>
        <w:numPr>
          <w:ilvl w:val="0"/>
          <w:numId w:val="2"/>
        </w:numPr>
        <w:jc w:val="both"/>
        <w:rPr>
          <w:rFonts w:ascii="Buxton Sketch" w:hAnsi="Buxton Sketch"/>
          <w:i/>
          <w:iCs/>
        </w:rPr>
      </w:pPr>
      <w:r w:rsidRPr="008B79C8">
        <w:rPr>
          <w:rFonts w:ascii="Buxton Sketch" w:hAnsi="Buxton Sketch"/>
          <w:b/>
          <w:bCs/>
        </w:rPr>
        <w:t>Korupsi</w:t>
      </w:r>
      <w:r>
        <w:rPr>
          <w:rFonts w:ascii="Buxton Sketch" w:hAnsi="Buxton Sketch"/>
        </w:rPr>
        <w:t>, artinya penyelewengan atau penyalahgunaan uang negara (perusahaan dan sebagainya) untuk kepentingan pribadi atau orang lain.</w:t>
      </w:r>
    </w:p>
    <w:p w14:paraId="1E1FE942" w14:textId="5937978F" w:rsidR="00144AEE" w:rsidRPr="00144AEE" w:rsidRDefault="00144AEE" w:rsidP="00602021">
      <w:pPr>
        <w:pStyle w:val="ListParagraph"/>
        <w:numPr>
          <w:ilvl w:val="0"/>
          <w:numId w:val="2"/>
        </w:numPr>
        <w:jc w:val="both"/>
        <w:rPr>
          <w:rFonts w:ascii="Buxton Sketch" w:hAnsi="Buxton Sketch"/>
          <w:i/>
          <w:iCs/>
        </w:rPr>
      </w:pPr>
      <w:r w:rsidRPr="008B79C8">
        <w:rPr>
          <w:rFonts w:ascii="Buxton Sketch" w:hAnsi="Buxton Sketch"/>
          <w:b/>
          <w:bCs/>
        </w:rPr>
        <w:t>Koruptor</w:t>
      </w:r>
      <w:r>
        <w:rPr>
          <w:rFonts w:ascii="Buxton Sketch" w:hAnsi="Buxton Sketch"/>
        </w:rPr>
        <w:t>, artinya orang yang melakukan korupsi atau orang yang menyelewengkan (menggelapkan) uang negara atau perusahaan tempat kerjanya.</w:t>
      </w:r>
    </w:p>
    <w:p w14:paraId="501810B9" w14:textId="44B5F1E2" w:rsidR="00144AEE" w:rsidRDefault="00144AEE" w:rsidP="00602021">
      <w:pPr>
        <w:jc w:val="both"/>
        <w:rPr>
          <w:rFonts w:ascii="Buxton Sketch" w:hAnsi="Buxton Sketch"/>
        </w:rPr>
      </w:pPr>
      <w:r>
        <w:rPr>
          <w:rFonts w:ascii="Buxton Sketch" w:hAnsi="Buxton Sketch"/>
        </w:rPr>
        <w:t>Menurut pendapat Amien Rais yang mengklasifikasikan korupsi sebagai berikut:</w:t>
      </w:r>
    </w:p>
    <w:p w14:paraId="7C350496" w14:textId="5AC6BDD9" w:rsidR="00144AEE" w:rsidRDefault="00144AEE" w:rsidP="00602021">
      <w:pPr>
        <w:pStyle w:val="ListParagraph"/>
        <w:numPr>
          <w:ilvl w:val="0"/>
          <w:numId w:val="3"/>
        </w:numPr>
        <w:jc w:val="both"/>
        <w:rPr>
          <w:rFonts w:ascii="Buxton Sketch" w:hAnsi="Buxton Sketch"/>
        </w:rPr>
      </w:pPr>
      <w:r w:rsidRPr="00144AEE">
        <w:rPr>
          <w:rFonts w:ascii="Buxton Sketch" w:hAnsi="Buxton Sketch"/>
        </w:rPr>
        <w:t xml:space="preserve">Korupsi </w:t>
      </w:r>
      <w:r w:rsidRPr="00144AEE">
        <w:rPr>
          <w:rFonts w:ascii="Buxton Sketch" w:hAnsi="Buxton Sketch"/>
          <w:b/>
          <w:bCs/>
        </w:rPr>
        <w:t>Ekstortif</w:t>
      </w:r>
      <w:r>
        <w:rPr>
          <w:rFonts w:ascii="Buxton Sketch" w:hAnsi="Buxton Sketch"/>
        </w:rPr>
        <w:t>, berupa sogokan atau suap yang dilakukan pengu</w:t>
      </w:r>
      <w:r w:rsidR="00662BDC">
        <w:rPr>
          <w:rFonts w:ascii="Buxton Sketch" w:hAnsi="Buxton Sketch"/>
        </w:rPr>
        <w:t>asa</w:t>
      </w:r>
      <w:r>
        <w:rPr>
          <w:rFonts w:ascii="Buxton Sketch" w:hAnsi="Buxton Sketch"/>
        </w:rPr>
        <w:t xml:space="preserve"> kepada pengu</w:t>
      </w:r>
      <w:r w:rsidR="00662BDC">
        <w:rPr>
          <w:rFonts w:ascii="Buxton Sketch" w:hAnsi="Buxton Sketch"/>
        </w:rPr>
        <w:t>saha</w:t>
      </w:r>
      <w:r>
        <w:rPr>
          <w:rFonts w:ascii="Buxton Sketch" w:hAnsi="Buxton Sketch"/>
        </w:rPr>
        <w:t>.</w:t>
      </w:r>
    </w:p>
    <w:p w14:paraId="598F2B9E" w14:textId="3D83FC61" w:rsidR="00144AEE" w:rsidRDefault="00144AEE" w:rsidP="00602021">
      <w:pPr>
        <w:pStyle w:val="ListParagraph"/>
        <w:numPr>
          <w:ilvl w:val="0"/>
          <w:numId w:val="3"/>
        </w:numPr>
        <w:jc w:val="both"/>
        <w:rPr>
          <w:rFonts w:ascii="Buxton Sketch" w:hAnsi="Buxton Sketch"/>
        </w:rPr>
      </w:pPr>
      <w:r>
        <w:rPr>
          <w:rFonts w:ascii="Buxton Sketch" w:hAnsi="Buxton Sketch"/>
        </w:rPr>
        <w:t xml:space="preserve">Korupsi </w:t>
      </w:r>
      <w:r>
        <w:rPr>
          <w:rFonts w:ascii="Buxton Sketch" w:hAnsi="Buxton Sketch"/>
          <w:b/>
          <w:bCs/>
        </w:rPr>
        <w:t>Manipulatif</w:t>
      </w:r>
      <w:r>
        <w:rPr>
          <w:rFonts w:ascii="Buxton Sketch" w:hAnsi="Buxton Sketch"/>
        </w:rPr>
        <w:t>, seperti permintaan seseorang yang memiliki kepentingan ekonomi kepada eksekutif atau legislatif untuk membuat peraturan atau kebijakan yang menguntungkan bagi usaha ekonominya.</w:t>
      </w:r>
    </w:p>
    <w:p w14:paraId="48362EDB" w14:textId="4BE3FE0D" w:rsidR="00144AEE" w:rsidRDefault="00144AEE" w:rsidP="00602021">
      <w:pPr>
        <w:pStyle w:val="ListParagraph"/>
        <w:numPr>
          <w:ilvl w:val="0"/>
          <w:numId w:val="3"/>
        </w:numPr>
        <w:jc w:val="both"/>
        <w:rPr>
          <w:rFonts w:ascii="Buxton Sketch" w:hAnsi="Buxton Sketch"/>
        </w:rPr>
      </w:pPr>
      <w:r>
        <w:rPr>
          <w:rFonts w:ascii="Buxton Sketch" w:hAnsi="Buxton Sketch"/>
        </w:rPr>
        <w:t xml:space="preserve">Korupsi </w:t>
      </w:r>
      <w:r>
        <w:rPr>
          <w:rFonts w:ascii="Buxton Sketch" w:hAnsi="Buxton Sketch"/>
          <w:b/>
          <w:bCs/>
        </w:rPr>
        <w:t>Nepotistik</w:t>
      </w:r>
      <w:r>
        <w:rPr>
          <w:rFonts w:ascii="Buxton Sketch" w:hAnsi="Buxton Sketch"/>
        </w:rPr>
        <w:t>, terjadinya korupsi karena ada ikatan kekeluargaan, pertemanan, dan sebagainya.</w:t>
      </w:r>
    </w:p>
    <w:p w14:paraId="0F834B42" w14:textId="1F8E90A5" w:rsidR="00144AEE" w:rsidRDefault="00144AEE" w:rsidP="00602021">
      <w:pPr>
        <w:pStyle w:val="ListParagraph"/>
        <w:numPr>
          <w:ilvl w:val="0"/>
          <w:numId w:val="3"/>
        </w:numPr>
        <w:jc w:val="both"/>
        <w:rPr>
          <w:rFonts w:ascii="Buxton Sketch" w:hAnsi="Buxton Sketch"/>
        </w:rPr>
      </w:pPr>
      <w:r>
        <w:rPr>
          <w:rFonts w:ascii="Buxton Sketch" w:hAnsi="Buxton Sketch"/>
        </w:rPr>
        <w:t xml:space="preserve">Korupsi </w:t>
      </w:r>
      <w:r>
        <w:rPr>
          <w:rFonts w:ascii="Buxton Sketch" w:hAnsi="Buxton Sketch"/>
          <w:b/>
          <w:bCs/>
        </w:rPr>
        <w:t>Subversif</w:t>
      </w:r>
      <w:r>
        <w:rPr>
          <w:rFonts w:ascii="Buxton Sketch" w:hAnsi="Buxton Sketch"/>
        </w:rPr>
        <w:t>, mereka yang merampok kekayaan negara secara sewenang-wenang untuk dialihkan ke pihak asing dengan sejumlah keuntungan pribadi.</w:t>
      </w:r>
    </w:p>
    <w:p w14:paraId="0030605F" w14:textId="2BBA4D8F" w:rsidR="00144AEE" w:rsidRDefault="00144AEE" w:rsidP="00602021">
      <w:pPr>
        <w:jc w:val="both"/>
        <w:rPr>
          <w:rFonts w:ascii="Buxton Sketch" w:hAnsi="Buxton Sketch"/>
        </w:rPr>
      </w:pPr>
      <w:r>
        <w:rPr>
          <w:rFonts w:ascii="Buxton Sketch" w:hAnsi="Buxton Sketch"/>
        </w:rPr>
        <w:t>Dalam pemahaman sosiologi, perilaku seseorang dapat digolongkan dalam 3 hal, yakni sikap, tindakan, dan pengetahuan. Menurut tokoh sosiologi George Herbert Mead, menjelaskan bahwa manusia dalam fase hidupnya akan melewati beberapa tahapan sosialisasi, salah satunya ialah melalui keluarga, di mana lingkungan keluarga secara fundamen menjadi tahap persiapan bagi individu untuk dibekali nilai dan norma yang akan menjadi pedoman bergaul dalam masyarakat.</w:t>
      </w:r>
    </w:p>
    <w:p w14:paraId="1C138739" w14:textId="77777777" w:rsidR="008B79C8" w:rsidRDefault="008B79C8" w:rsidP="00602021">
      <w:pPr>
        <w:jc w:val="both"/>
        <w:rPr>
          <w:rFonts w:ascii="Buxton Sketch" w:hAnsi="Buxton Sketch"/>
        </w:rPr>
      </w:pPr>
    </w:p>
    <w:p w14:paraId="61305962" w14:textId="40DFC6CD" w:rsidR="008B79C8" w:rsidRDefault="008B79C8" w:rsidP="00602021">
      <w:pPr>
        <w:jc w:val="both"/>
        <w:rPr>
          <w:rFonts w:ascii="Buxton Sketch" w:hAnsi="Buxton Sketch"/>
          <w:b/>
          <w:bCs/>
          <w:sz w:val="28"/>
          <w:szCs w:val="28"/>
        </w:rPr>
      </w:pPr>
      <w:r>
        <w:rPr>
          <w:rFonts w:ascii="Buxton Sketch" w:hAnsi="Buxton Sketch"/>
          <w:b/>
          <w:bCs/>
          <w:sz w:val="28"/>
          <w:szCs w:val="28"/>
        </w:rPr>
        <w:t>Pertemuan 3: INTEGRITAS</w:t>
      </w:r>
    </w:p>
    <w:p w14:paraId="2F79A444" w14:textId="77777777" w:rsidR="00FB6C8D" w:rsidRDefault="008B79C8" w:rsidP="00602021">
      <w:pPr>
        <w:jc w:val="both"/>
        <w:rPr>
          <w:rFonts w:ascii="Buxton Sketch" w:hAnsi="Buxton Sketch"/>
        </w:rPr>
      </w:pPr>
      <w:r>
        <w:rPr>
          <w:rFonts w:ascii="Buxton Sketch" w:hAnsi="Buxton Sketch"/>
        </w:rPr>
        <w:t xml:space="preserve">Secara harfiah integritas adalah konsistensi dan keteguhan yang tak tergoyahkan dalam menjunjung tinggi nilai-nilai luhur dan keyakinan. Definisi lain integritas bisa diartikan suatu konsep yang menunjuk konsistensi antara tindakan dengan nilai dan prinsip, sedangkan dalam etika, integritas diartikan sebagai kejujuran dan kebenaran dari tindakan seseorang. Karakteristik yang secara konsisten diperlihatkan oleh orang yang berintegritas tinggi, </w:t>
      </w:r>
      <w:r>
        <w:rPr>
          <w:rFonts w:ascii="Buxton Sketch" w:hAnsi="Buxton Sketch"/>
        </w:rPr>
        <w:lastRenderedPageBreak/>
        <w:t>yakni menyadari bahwa hal-hal kecil itu penting, menemukan yang benar saat orang lain hanya melihat warna abu-abu, bertanggung jawab, menciptakan budaya kepercayaan, menepati janji, peduli terhadap kebaikan yang lebih besar, jujur dan rendah hati, bertindak bagaikan diawasi</w:t>
      </w:r>
      <w:r w:rsidR="00FB6C8D">
        <w:rPr>
          <w:rFonts w:ascii="Buxton Sketch" w:hAnsi="Buxton Sketch"/>
        </w:rPr>
        <w:t>.</w:t>
      </w:r>
    </w:p>
    <w:p w14:paraId="0ED6E15C" w14:textId="685AC220" w:rsidR="008B79C8" w:rsidRDefault="00FB6C8D" w:rsidP="00602021">
      <w:pPr>
        <w:jc w:val="both"/>
        <w:rPr>
          <w:rFonts w:ascii="Buxton Sketch" w:hAnsi="Buxton Sketch"/>
        </w:rPr>
      </w:pPr>
      <w:r>
        <w:rPr>
          <w:rFonts w:ascii="Buxton Sketch" w:hAnsi="Buxton Sketch"/>
        </w:rPr>
        <w:t xml:space="preserve">Menurut </w:t>
      </w:r>
      <w:r w:rsidR="008B79C8">
        <w:rPr>
          <w:rFonts w:ascii="Buxton Sketch" w:hAnsi="Buxton Sketch"/>
        </w:rPr>
        <w:t>pendapat</w:t>
      </w:r>
      <w:r>
        <w:rPr>
          <w:rFonts w:ascii="Buxton Sketch" w:hAnsi="Buxton Sketch"/>
        </w:rPr>
        <w:t xml:space="preserve"> </w:t>
      </w:r>
      <w:r w:rsidR="008B79C8">
        <w:rPr>
          <w:rFonts w:ascii="Buxton Sketch" w:hAnsi="Buxton Sketch"/>
        </w:rPr>
        <w:t>Gostick &amp; Telford</w:t>
      </w:r>
      <w:r>
        <w:rPr>
          <w:rFonts w:ascii="Buxton Sketch" w:hAnsi="Buxton Sketch"/>
        </w:rPr>
        <w:t>, s</w:t>
      </w:r>
      <w:r w:rsidR="008B79C8">
        <w:rPr>
          <w:rFonts w:ascii="Buxton Sketch" w:hAnsi="Buxton Sketch"/>
        </w:rPr>
        <w:t>eorang pribadi yang memiliki integritas dalam dirinya, terdapat ciri-ciri sebagai berikut:</w:t>
      </w:r>
    </w:p>
    <w:p w14:paraId="35B8576B" w14:textId="5440A20D" w:rsidR="008B79C8" w:rsidRDefault="008B79C8" w:rsidP="00602021">
      <w:pPr>
        <w:pStyle w:val="ListParagraph"/>
        <w:numPr>
          <w:ilvl w:val="0"/>
          <w:numId w:val="4"/>
        </w:numPr>
        <w:jc w:val="both"/>
        <w:rPr>
          <w:rFonts w:ascii="Buxton Sketch" w:hAnsi="Buxton Sketch"/>
        </w:rPr>
      </w:pPr>
      <w:r>
        <w:rPr>
          <w:rFonts w:ascii="Buxton Sketch" w:hAnsi="Buxton Sketch"/>
        </w:rPr>
        <w:t>Memiliki fisik yang sehat dan bugar, memiliki kemampuan hidup sosial yang semakin mendalam, memiliki kekayaan rohani yang semakin mendalam dan memiliki mental yang kuat dan sehat.</w:t>
      </w:r>
    </w:p>
    <w:p w14:paraId="5EB36D84" w14:textId="5E1A5257" w:rsidR="008B79C8" w:rsidRDefault="008B79C8" w:rsidP="00602021">
      <w:pPr>
        <w:pStyle w:val="ListParagraph"/>
        <w:numPr>
          <w:ilvl w:val="0"/>
          <w:numId w:val="4"/>
        </w:numPr>
        <w:jc w:val="both"/>
        <w:rPr>
          <w:rFonts w:ascii="Buxton Sketch" w:hAnsi="Buxton Sketch"/>
        </w:rPr>
      </w:pPr>
      <w:r>
        <w:rPr>
          <w:rFonts w:ascii="Buxton Sketch" w:hAnsi="Buxton Sketch"/>
        </w:rPr>
        <w:t>Kadar konflik dirinya rendah, ia tidak berperang melawan dirinya sendiri (pribadinya menyatu), dengan demikian dia memiliki lebih banyak energi untuk tujuan produktif.</w:t>
      </w:r>
    </w:p>
    <w:p w14:paraId="4D2640A9" w14:textId="5BA614E4" w:rsidR="008B79C8" w:rsidRDefault="008B79C8" w:rsidP="00602021">
      <w:pPr>
        <w:pStyle w:val="ListParagraph"/>
        <w:numPr>
          <w:ilvl w:val="0"/>
          <w:numId w:val="4"/>
        </w:numPr>
        <w:jc w:val="both"/>
        <w:rPr>
          <w:rFonts w:ascii="Buxton Sketch" w:hAnsi="Buxton Sketch"/>
        </w:rPr>
      </w:pPr>
      <w:r>
        <w:rPr>
          <w:rFonts w:ascii="Buxton Sketch" w:hAnsi="Buxton Sketch"/>
        </w:rPr>
        <w:t>Memiliki kemampuan dalam menata batin sampai mencapai tahap kebebasan batin dalam arti tidak mudah diombang-ambing oleh gejolak emosi dan perasaan sendiri.</w:t>
      </w:r>
    </w:p>
    <w:p w14:paraId="74D70FF6" w14:textId="68AEFBD6" w:rsidR="008B79C8" w:rsidRDefault="001A23AD" w:rsidP="00602021">
      <w:pPr>
        <w:pStyle w:val="ListParagraph"/>
        <w:numPr>
          <w:ilvl w:val="0"/>
          <w:numId w:val="4"/>
        </w:numPr>
        <w:jc w:val="both"/>
        <w:rPr>
          <w:rFonts w:ascii="Buxton Sketch" w:hAnsi="Buxton Sketch"/>
        </w:rPr>
      </w:pPr>
      <w:r>
        <w:rPr>
          <w:rFonts w:ascii="Buxton Sketch" w:hAnsi="Buxton Sketch"/>
        </w:rPr>
        <w:t>Semakin memiliki cinta yang personal atau kedekatan hidup pada Tuhan sehingga mampu menanggung resiko dan konsekuensi dari pilihan hidup religiusnya.</w:t>
      </w:r>
    </w:p>
    <w:p w14:paraId="4F9A832A" w14:textId="20573819" w:rsidR="001A23AD" w:rsidRDefault="001A23AD" w:rsidP="00602021">
      <w:pPr>
        <w:pStyle w:val="ListParagraph"/>
        <w:numPr>
          <w:ilvl w:val="0"/>
          <w:numId w:val="4"/>
        </w:numPr>
        <w:jc w:val="both"/>
        <w:rPr>
          <w:rFonts w:ascii="Buxton Sketch" w:hAnsi="Buxton Sketch"/>
        </w:rPr>
      </w:pPr>
      <w:r>
        <w:rPr>
          <w:rFonts w:ascii="Buxton Sketch" w:hAnsi="Buxton Sketch"/>
        </w:rPr>
        <w:t>Seorang yang tidak mudah bingung tentang mana yang benar atau salah, baik atau buruk, demikian persepsinya tentang tingkah laku yang benar tidak mengalami banyak keraguan.</w:t>
      </w:r>
    </w:p>
    <w:p w14:paraId="72421CF6" w14:textId="2FC6BD91" w:rsidR="001A23AD" w:rsidRDefault="001A23AD" w:rsidP="00602021">
      <w:pPr>
        <w:pStyle w:val="ListParagraph"/>
        <w:numPr>
          <w:ilvl w:val="0"/>
          <w:numId w:val="4"/>
        </w:numPr>
        <w:jc w:val="both"/>
        <w:rPr>
          <w:rFonts w:ascii="Buxton Sketch" w:hAnsi="Buxton Sketch"/>
        </w:rPr>
      </w:pPr>
      <w:r>
        <w:rPr>
          <w:rFonts w:ascii="Buxton Sketch" w:hAnsi="Buxton Sketch"/>
        </w:rPr>
        <w:t>Memiliki kemampuan melihat hidup secara jernih, apa adanya, dan bukan keinginannya, seorang tidak lagi bersifat emosional melainkan bersifat lebih objektif.</w:t>
      </w:r>
    </w:p>
    <w:p w14:paraId="56AC349A" w14:textId="29141EC3" w:rsidR="001A23AD" w:rsidRDefault="001A23AD" w:rsidP="00602021">
      <w:pPr>
        <w:pStyle w:val="ListParagraph"/>
        <w:numPr>
          <w:ilvl w:val="0"/>
          <w:numId w:val="4"/>
        </w:numPr>
        <w:jc w:val="both"/>
        <w:rPr>
          <w:rFonts w:ascii="Buxton Sketch" w:hAnsi="Buxton Sketch"/>
        </w:rPr>
      </w:pPr>
      <w:r>
        <w:rPr>
          <w:rFonts w:ascii="Buxton Sketch" w:hAnsi="Buxton Sketch"/>
        </w:rPr>
        <w:t>Orang ini juga dapat membaktikan tugas kewajiban atau pengajian tertentu yang ia pandang penting karena berminat pada pekerjaannya, ia bekerja keras, baginya bekerja memberikan kegembiraan dan kenikmatan, rasa tanggung jawab atas tugas penting merupakan syarat utama bagi pertumbuhan, aktualisasi diri, serta kebahagiaan.</w:t>
      </w:r>
    </w:p>
    <w:p w14:paraId="317AE602" w14:textId="77777777" w:rsidR="001A23AD" w:rsidRDefault="001A23AD" w:rsidP="00602021">
      <w:pPr>
        <w:jc w:val="both"/>
        <w:rPr>
          <w:rFonts w:ascii="Buxton Sketch" w:hAnsi="Buxton Sketch"/>
        </w:rPr>
      </w:pPr>
    </w:p>
    <w:p w14:paraId="246F69C7" w14:textId="25A303F1" w:rsidR="001A23AD" w:rsidRDefault="001A23AD" w:rsidP="00602021">
      <w:pPr>
        <w:jc w:val="both"/>
        <w:rPr>
          <w:rFonts w:ascii="Buxton Sketch" w:hAnsi="Buxton Sketch"/>
          <w:b/>
          <w:bCs/>
          <w:sz w:val="28"/>
          <w:szCs w:val="28"/>
        </w:rPr>
      </w:pPr>
      <w:r>
        <w:rPr>
          <w:rFonts w:ascii="Buxton Sketch" w:hAnsi="Buxton Sketch"/>
          <w:b/>
          <w:bCs/>
          <w:sz w:val="28"/>
          <w:szCs w:val="28"/>
        </w:rPr>
        <w:t>Pertemuan 4: FAKTOR-FAKTOR PENYEBAB KORUPSI</w:t>
      </w:r>
    </w:p>
    <w:p w14:paraId="61D85A1D" w14:textId="1F604920" w:rsidR="001A23AD" w:rsidRDefault="001A23AD" w:rsidP="00602021">
      <w:pPr>
        <w:jc w:val="both"/>
        <w:rPr>
          <w:rFonts w:ascii="Buxton Sketch" w:hAnsi="Buxton Sketch"/>
        </w:rPr>
      </w:pPr>
      <w:r>
        <w:rPr>
          <w:rFonts w:ascii="Buxton Sketch" w:hAnsi="Buxton Sketch"/>
        </w:rPr>
        <w:t>Menempatkan korupsi sebagai masalah keserakahan elit yang telah mencoreng citra bangsa di mata internasional sangatlah wajar apabila kampanye anti-kerakusan dijadikan sebagai salah satu bentuk memberantas korupsi. Banyak faktor sebagai penyebab terjadinya korupsi, tetapi sebenarnya berpusat pada satu hal, yakni toleransi terhadap korupsi. Untuk itu, mencermati faktor penyebab terjadinya korupsi sangatlah tepat sebagai langkah awal bergerak menuju pemberantasan korupsi yang real.</w:t>
      </w:r>
    </w:p>
    <w:p w14:paraId="5D774EED" w14:textId="407E2F86" w:rsidR="001A23AD" w:rsidRDefault="001A23AD" w:rsidP="00602021">
      <w:pPr>
        <w:jc w:val="both"/>
        <w:rPr>
          <w:rFonts w:ascii="Buxton Sketch" w:hAnsi="Buxton Sketch"/>
        </w:rPr>
      </w:pPr>
      <w:r>
        <w:rPr>
          <w:rFonts w:ascii="Buxton Sketch" w:hAnsi="Buxton Sketch"/>
        </w:rPr>
        <w:t>Fadjar memaparkan bahwa pola terjadinya korupsi dapat dibedakan dalam 3 wilayah besar, bentuk penyalahgunaan kewenangan yang berdampak terjadinya korupsi adalah:</w:t>
      </w:r>
    </w:p>
    <w:p w14:paraId="33F236DB" w14:textId="497D522F" w:rsidR="001A23AD" w:rsidRDefault="001A23AD" w:rsidP="00602021">
      <w:pPr>
        <w:pStyle w:val="ListParagraph"/>
        <w:numPr>
          <w:ilvl w:val="0"/>
          <w:numId w:val="6"/>
        </w:numPr>
        <w:jc w:val="both"/>
        <w:rPr>
          <w:rFonts w:ascii="Buxton Sketch" w:hAnsi="Buxton Sketch"/>
        </w:rPr>
      </w:pPr>
      <w:r>
        <w:rPr>
          <w:rFonts w:ascii="Buxton Sketch" w:hAnsi="Buxton Sketch"/>
          <w:b/>
          <w:bCs/>
        </w:rPr>
        <w:t>Mercenary Abuse of Power</w:t>
      </w:r>
      <w:r>
        <w:rPr>
          <w:rFonts w:ascii="Buxton Sketch" w:hAnsi="Buxton Sketch"/>
        </w:rPr>
        <w:t xml:space="preserve">, yaitu penyalahgunaan wewenang yang dilakukan oleh orang yang mempunyai suatu kewenangan tertentu yang bekerja sama dengan pihak lain dengan cara sogok-menyogok, suap, mengurangi standar spesifikasi atau volume dan penggelembungan dana (markup). Penyalahgunaan </w:t>
      </w:r>
      <w:r>
        <w:rPr>
          <w:rFonts w:ascii="Buxton Sketch" w:hAnsi="Buxton Sketch"/>
        </w:rPr>
        <w:lastRenderedPageBreak/>
        <w:t>wewenang tipe seperti ini adalah biasanya non-politis dan dilakukan oleh level pejabat yang tidak terlalu tinggi kedudukannya.</w:t>
      </w:r>
    </w:p>
    <w:p w14:paraId="4F2AD668" w14:textId="3B5375C9" w:rsidR="001A23AD" w:rsidRDefault="001A23AD" w:rsidP="00602021">
      <w:pPr>
        <w:pStyle w:val="ListParagraph"/>
        <w:numPr>
          <w:ilvl w:val="0"/>
          <w:numId w:val="6"/>
        </w:numPr>
        <w:jc w:val="both"/>
        <w:rPr>
          <w:rFonts w:ascii="Buxton Sketch" w:hAnsi="Buxton Sketch"/>
        </w:rPr>
      </w:pPr>
      <w:r>
        <w:rPr>
          <w:rFonts w:ascii="Buxton Sketch" w:hAnsi="Buxton Sketch"/>
          <w:b/>
          <w:bCs/>
        </w:rPr>
        <w:t>Discreti</w:t>
      </w:r>
      <w:r w:rsidR="005D44C3">
        <w:rPr>
          <w:rFonts w:ascii="Buxton Sketch" w:hAnsi="Buxton Sketch"/>
          <w:b/>
          <w:bCs/>
        </w:rPr>
        <w:t>o</w:t>
      </w:r>
      <w:r>
        <w:rPr>
          <w:rFonts w:ascii="Buxton Sketch" w:hAnsi="Buxton Sketch"/>
          <w:b/>
          <w:bCs/>
        </w:rPr>
        <w:t>nary Abuse of Power</w:t>
      </w:r>
      <w:r>
        <w:rPr>
          <w:rFonts w:ascii="Buxton Sketch" w:hAnsi="Buxton Sketch"/>
        </w:rPr>
        <w:t>, pada tipe ini</w:t>
      </w:r>
      <w:r w:rsidR="00676CB9">
        <w:rPr>
          <w:rFonts w:ascii="Buxton Sketch" w:hAnsi="Buxton Sketch"/>
        </w:rPr>
        <w:t>,</w:t>
      </w:r>
      <w:r>
        <w:rPr>
          <w:rFonts w:ascii="Buxton Sketch" w:hAnsi="Buxton Sketch"/>
        </w:rPr>
        <w:t xml:space="preserve"> </w:t>
      </w:r>
      <w:r w:rsidR="00676CB9">
        <w:rPr>
          <w:rFonts w:ascii="Buxton Sketch" w:hAnsi="Buxton Sketch"/>
        </w:rPr>
        <w:t>penyalahgunaan wewenang dilakukan oleh pejabat yang mempunyai kewenangan istimewa dengan mengeluarkan kebijakan tertentu, misalnya keputusan walikota, bupati, atau berbentuk peraturan daerah/keputusan walikota/bupati yang biasanya menjadikan mereka dapat bekerja sama dengan kawan atau kelompok (despotis) maupun dengan keluarganya (nepotis).</w:t>
      </w:r>
    </w:p>
    <w:p w14:paraId="7E92BA63" w14:textId="0F0762A2" w:rsidR="00676CB9" w:rsidRDefault="00676CB9" w:rsidP="00602021">
      <w:pPr>
        <w:pStyle w:val="ListParagraph"/>
        <w:numPr>
          <w:ilvl w:val="0"/>
          <w:numId w:val="6"/>
        </w:numPr>
        <w:jc w:val="both"/>
        <w:rPr>
          <w:rFonts w:ascii="Buxton Sketch" w:hAnsi="Buxton Sketch"/>
        </w:rPr>
      </w:pPr>
      <w:r>
        <w:rPr>
          <w:rFonts w:ascii="Buxton Sketch" w:hAnsi="Buxton Sketch"/>
          <w:b/>
          <w:bCs/>
        </w:rPr>
        <w:t>Ideological Abuse of Power</w:t>
      </w:r>
      <w:r>
        <w:rPr>
          <w:rFonts w:ascii="Buxton Sketch" w:hAnsi="Buxton Sketch"/>
        </w:rPr>
        <w:t>, hal ini dilakukan oleh pejabat untuk mengejar tujuan dan kepentingan tertentu dari kelompok atau partainya, bisa juga terjadi dukungan kelompok pada pihak tertentu untuk menduduki jabatan strategis di birokrasi (lembaga eksekutif) di mana kelak mereka akan mendapatkan kompensasi dari tindakannya itu. Korupsi jenis inilah yang sangat berbahaya karena dengan praktek ini, semua elemen yang mendukung telah mendapatkan kompensasi.</w:t>
      </w:r>
    </w:p>
    <w:p w14:paraId="51A21982" w14:textId="77777777" w:rsidR="00676CB9" w:rsidRDefault="00676CB9" w:rsidP="00602021">
      <w:pPr>
        <w:jc w:val="both"/>
        <w:rPr>
          <w:rFonts w:ascii="Buxton Sketch" w:hAnsi="Buxton Sketch"/>
        </w:rPr>
      </w:pPr>
    </w:p>
    <w:p w14:paraId="0DE051FA" w14:textId="75F24A85" w:rsidR="00676CB9" w:rsidRDefault="00676CB9" w:rsidP="00602021">
      <w:pPr>
        <w:jc w:val="both"/>
        <w:rPr>
          <w:rFonts w:ascii="Buxton Sketch" w:hAnsi="Buxton Sketch"/>
          <w:b/>
          <w:bCs/>
          <w:sz w:val="28"/>
          <w:szCs w:val="28"/>
        </w:rPr>
      </w:pPr>
      <w:r w:rsidRPr="00676CB9">
        <w:rPr>
          <w:rFonts w:ascii="Buxton Sketch" w:hAnsi="Buxton Sketch"/>
          <w:b/>
          <w:bCs/>
          <w:sz w:val="28"/>
          <w:szCs w:val="28"/>
        </w:rPr>
        <w:t>Pertemuan 5: FAKTOR INTERNAL DAN EKSTERNAL PENYEBAB KORUPSI</w:t>
      </w:r>
    </w:p>
    <w:p w14:paraId="2EC96486" w14:textId="750E8C68" w:rsidR="00020026" w:rsidRDefault="00676CB9" w:rsidP="00602021">
      <w:pPr>
        <w:jc w:val="both"/>
        <w:rPr>
          <w:rFonts w:ascii="Buxton Sketch" w:hAnsi="Buxton Sketch"/>
        </w:rPr>
      </w:pPr>
      <w:r>
        <w:rPr>
          <w:rFonts w:ascii="Buxton Sketch" w:hAnsi="Buxton Sketch"/>
        </w:rPr>
        <w:t>Apabila disederhanakan, penyebab korupsi meliputi 2 faktor, yaitu faktor internal dan eksternal. Faktor internal</w:t>
      </w:r>
      <w:r w:rsidR="00020026">
        <w:rPr>
          <w:rFonts w:ascii="Buxton Sketch" w:hAnsi="Buxton Sketch"/>
        </w:rPr>
        <w:t xml:space="preserve"> terdiri dari aspek moral, misalnya lemahnya keimanan, kejujuran, rasa malu, aspek sikap/perilaku, misalnya pola hidup konsumtif, dan aspek sosial, seperti keluarga yang mendorong seseorang untuk berperilaku koruptif. Faktor eksternal bisa dilacak dari aspek ekonomi, misalnya pendapatan/gaji tidak mencukupi, dan sebagainya.</w:t>
      </w:r>
    </w:p>
    <w:p w14:paraId="5A6F5CA5" w14:textId="5380B2C8" w:rsidR="00020026" w:rsidRDefault="00020026" w:rsidP="00602021">
      <w:pPr>
        <w:jc w:val="both"/>
        <w:rPr>
          <w:rFonts w:ascii="Buxton Sketch" w:hAnsi="Buxton Sketch"/>
        </w:rPr>
      </w:pPr>
      <w:r>
        <w:rPr>
          <w:rFonts w:ascii="Buxton Sketch" w:hAnsi="Buxton Sketch"/>
        </w:rPr>
        <w:t>Faktor penyebab internal merupakan faktor pendorong korupsi yang berasal dari dalam diri setiap individu, dapat diperinci menjadi:</w:t>
      </w:r>
    </w:p>
    <w:p w14:paraId="384F8ECA" w14:textId="15486A5C" w:rsidR="00020026" w:rsidRDefault="00020026" w:rsidP="00602021">
      <w:pPr>
        <w:pStyle w:val="ListParagraph"/>
        <w:numPr>
          <w:ilvl w:val="0"/>
          <w:numId w:val="8"/>
        </w:numPr>
        <w:jc w:val="both"/>
        <w:rPr>
          <w:rFonts w:ascii="Buxton Sketch" w:hAnsi="Buxton Sketch"/>
        </w:rPr>
      </w:pPr>
      <w:r>
        <w:rPr>
          <w:rFonts w:ascii="Buxton Sketch" w:hAnsi="Buxton Sketch"/>
        </w:rPr>
        <w:t>Sifat tamak atau rakusnya manusia.</w:t>
      </w:r>
    </w:p>
    <w:p w14:paraId="2861408B" w14:textId="650CC6BE" w:rsidR="00020026" w:rsidRDefault="00020026" w:rsidP="00602021">
      <w:pPr>
        <w:pStyle w:val="ListParagraph"/>
        <w:numPr>
          <w:ilvl w:val="0"/>
          <w:numId w:val="8"/>
        </w:numPr>
        <w:jc w:val="both"/>
        <w:rPr>
          <w:rFonts w:ascii="Buxton Sketch" w:hAnsi="Buxton Sketch"/>
        </w:rPr>
      </w:pPr>
      <w:r>
        <w:rPr>
          <w:rFonts w:ascii="Buxton Sketch" w:hAnsi="Buxton Sketch"/>
        </w:rPr>
        <w:t>Gaya hidup konsumtif.</w:t>
      </w:r>
    </w:p>
    <w:p w14:paraId="1D0A9382" w14:textId="57D0F12D" w:rsidR="00020026" w:rsidRDefault="00020026" w:rsidP="00602021">
      <w:pPr>
        <w:pStyle w:val="ListParagraph"/>
        <w:numPr>
          <w:ilvl w:val="0"/>
          <w:numId w:val="8"/>
        </w:numPr>
        <w:jc w:val="both"/>
        <w:rPr>
          <w:rFonts w:ascii="Buxton Sketch" w:hAnsi="Buxton Sketch"/>
        </w:rPr>
      </w:pPr>
      <w:r>
        <w:rPr>
          <w:rFonts w:ascii="Buxton Sketch" w:hAnsi="Buxton Sketch"/>
        </w:rPr>
        <w:t>Moral.</w:t>
      </w:r>
    </w:p>
    <w:p w14:paraId="5E6EAC17" w14:textId="2A3BD648" w:rsidR="00020026" w:rsidRDefault="00020026" w:rsidP="00602021">
      <w:pPr>
        <w:jc w:val="both"/>
        <w:rPr>
          <w:rFonts w:ascii="Buxton Sketch" w:hAnsi="Buxton Sketch"/>
        </w:rPr>
      </w:pPr>
      <w:r>
        <w:rPr>
          <w:rFonts w:ascii="Buxton Sketch" w:hAnsi="Buxton Sketch"/>
        </w:rPr>
        <w:t>Faktor penyebab eksternal:</w:t>
      </w:r>
    </w:p>
    <w:p w14:paraId="726D8267" w14:textId="52FA6FE9" w:rsidR="00020026" w:rsidRDefault="00020026" w:rsidP="00602021">
      <w:pPr>
        <w:pStyle w:val="ListParagraph"/>
        <w:numPr>
          <w:ilvl w:val="0"/>
          <w:numId w:val="9"/>
        </w:numPr>
        <w:jc w:val="both"/>
        <w:rPr>
          <w:rFonts w:ascii="Buxton Sketch" w:hAnsi="Buxton Sketch"/>
        </w:rPr>
      </w:pPr>
      <w:r>
        <w:rPr>
          <w:rFonts w:ascii="Buxton Sketch" w:hAnsi="Buxton Sketch"/>
        </w:rPr>
        <w:t>Aspek sosial.</w:t>
      </w:r>
    </w:p>
    <w:p w14:paraId="6CD290FA" w14:textId="2C8B6072" w:rsidR="00020026" w:rsidRDefault="00020026" w:rsidP="00602021">
      <w:pPr>
        <w:pStyle w:val="ListParagraph"/>
        <w:numPr>
          <w:ilvl w:val="0"/>
          <w:numId w:val="9"/>
        </w:numPr>
        <w:jc w:val="both"/>
        <w:rPr>
          <w:rFonts w:ascii="Buxton Sketch" w:hAnsi="Buxton Sketch"/>
        </w:rPr>
      </w:pPr>
      <w:r>
        <w:rPr>
          <w:rFonts w:ascii="Buxton Sketch" w:hAnsi="Buxton Sketch"/>
        </w:rPr>
        <w:t>Aspek politik.</w:t>
      </w:r>
    </w:p>
    <w:p w14:paraId="61D66F4A" w14:textId="64ABFB35" w:rsidR="00020026" w:rsidRDefault="00020026" w:rsidP="00602021">
      <w:pPr>
        <w:pStyle w:val="ListParagraph"/>
        <w:numPr>
          <w:ilvl w:val="0"/>
          <w:numId w:val="9"/>
        </w:numPr>
        <w:jc w:val="both"/>
        <w:rPr>
          <w:rFonts w:ascii="Buxton Sketch" w:hAnsi="Buxton Sketch"/>
        </w:rPr>
      </w:pPr>
      <w:r>
        <w:rPr>
          <w:rFonts w:ascii="Buxton Sketch" w:hAnsi="Buxton Sketch"/>
        </w:rPr>
        <w:t>Aspek hukum.</w:t>
      </w:r>
    </w:p>
    <w:p w14:paraId="53AF1301" w14:textId="7116C40D" w:rsidR="00020026" w:rsidRDefault="00020026" w:rsidP="00602021">
      <w:pPr>
        <w:pStyle w:val="ListParagraph"/>
        <w:numPr>
          <w:ilvl w:val="0"/>
          <w:numId w:val="9"/>
        </w:numPr>
        <w:jc w:val="both"/>
        <w:rPr>
          <w:rFonts w:ascii="Buxton Sketch" w:hAnsi="Buxton Sketch"/>
        </w:rPr>
      </w:pPr>
      <w:r>
        <w:rPr>
          <w:rFonts w:ascii="Buxton Sketch" w:hAnsi="Buxton Sketch"/>
        </w:rPr>
        <w:t>Aspek ekonomi.</w:t>
      </w:r>
    </w:p>
    <w:p w14:paraId="78FF333B" w14:textId="2DCC8277" w:rsidR="00020026" w:rsidRDefault="00020026" w:rsidP="00602021">
      <w:pPr>
        <w:pStyle w:val="ListParagraph"/>
        <w:numPr>
          <w:ilvl w:val="0"/>
          <w:numId w:val="9"/>
        </w:numPr>
        <w:jc w:val="both"/>
        <w:rPr>
          <w:rFonts w:ascii="Buxton Sketch" w:hAnsi="Buxton Sketch"/>
        </w:rPr>
      </w:pPr>
      <w:r>
        <w:rPr>
          <w:rFonts w:ascii="Buxton Sketch" w:hAnsi="Buxton Sketch"/>
        </w:rPr>
        <w:t>Aspek organisasi.</w:t>
      </w:r>
    </w:p>
    <w:p w14:paraId="72F7867E" w14:textId="77777777" w:rsidR="00020026" w:rsidRDefault="00020026" w:rsidP="00602021">
      <w:pPr>
        <w:jc w:val="both"/>
        <w:rPr>
          <w:rFonts w:ascii="Buxton Sketch" w:hAnsi="Buxton Sketch"/>
        </w:rPr>
      </w:pPr>
    </w:p>
    <w:p w14:paraId="203C9D7D" w14:textId="03CCC373" w:rsidR="00020026" w:rsidRDefault="00020026" w:rsidP="00602021">
      <w:pPr>
        <w:jc w:val="both"/>
        <w:rPr>
          <w:rFonts w:ascii="Buxton Sketch" w:hAnsi="Buxton Sketch"/>
          <w:b/>
          <w:bCs/>
          <w:sz w:val="28"/>
          <w:szCs w:val="28"/>
        </w:rPr>
      </w:pPr>
      <w:r>
        <w:rPr>
          <w:rFonts w:ascii="Buxton Sketch" w:hAnsi="Buxton Sketch"/>
          <w:b/>
          <w:bCs/>
          <w:sz w:val="28"/>
          <w:szCs w:val="28"/>
        </w:rPr>
        <w:t xml:space="preserve">Pertemuan 6: </w:t>
      </w:r>
      <w:r w:rsidR="00C34ADD">
        <w:rPr>
          <w:rFonts w:ascii="Buxton Sketch" w:hAnsi="Buxton Sketch"/>
          <w:b/>
          <w:bCs/>
          <w:sz w:val="28"/>
          <w:szCs w:val="28"/>
        </w:rPr>
        <w:t>FAKTOR PENYEBAB KORUPSI DALAM PERSPEKTIF TEORI</w:t>
      </w:r>
    </w:p>
    <w:p w14:paraId="08947B2A" w14:textId="17AE1BDA" w:rsidR="00C34ADD" w:rsidRDefault="00C34ADD" w:rsidP="00602021">
      <w:pPr>
        <w:jc w:val="both"/>
        <w:rPr>
          <w:rFonts w:ascii="Buxton Sketch" w:hAnsi="Buxton Sketch"/>
        </w:rPr>
      </w:pPr>
      <w:r>
        <w:rPr>
          <w:rFonts w:ascii="Buxton Sketch" w:hAnsi="Buxton Sketch"/>
        </w:rPr>
        <w:lastRenderedPageBreak/>
        <w:t xml:space="preserve">Faktor internal dan eksternal penyebab korupsi apabila dielaborasi dalam konsep atau teori biasanya dikenal dengan teori </w:t>
      </w:r>
      <w:r>
        <w:rPr>
          <w:rFonts w:ascii="Buxton Sketch" w:hAnsi="Buxton Sketch"/>
          <w:b/>
          <w:bCs/>
        </w:rPr>
        <w:t xml:space="preserve">G.O.N.E </w:t>
      </w:r>
      <w:r>
        <w:rPr>
          <w:rFonts w:ascii="Buxton Sketch" w:hAnsi="Buxton Sketch"/>
        </w:rPr>
        <w:t xml:space="preserve">yang dihadirkan oleh Jack Bologne, yaitu </w:t>
      </w:r>
      <w:r>
        <w:rPr>
          <w:rFonts w:ascii="Buxton Sketch" w:hAnsi="Buxton Sketch"/>
          <w:b/>
          <w:bCs/>
        </w:rPr>
        <w:t xml:space="preserve">Greed </w:t>
      </w:r>
      <w:r>
        <w:rPr>
          <w:rFonts w:ascii="Buxton Sketch" w:hAnsi="Buxton Sketch"/>
        </w:rPr>
        <w:t xml:space="preserve">(Keserakahan), </w:t>
      </w:r>
      <w:r>
        <w:rPr>
          <w:rFonts w:ascii="Buxton Sketch" w:hAnsi="Buxton Sketch"/>
          <w:b/>
          <w:bCs/>
        </w:rPr>
        <w:t xml:space="preserve">Opportunity </w:t>
      </w:r>
      <w:r>
        <w:rPr>
          <w:rFonts w:ascii="Buxton Sketch" w:hAnsi="Buxton Sketch"/>
        </w:rPr>
        <w:t xml:space="preserve">(Kesempatan), </w:t>
      </w:r>
      <w:r>
        <w:rPr>
          <w:rFonts w:ascii="Buxton Sketch" w:hAnsi="Buxton Sketch"/>
          <w:b/>
          <w:bCs/>
        </w:rPr>
        <w:t xml:space="preserve">Need </w:t>
      </w:r>
      <w:r>
        <w:rPr>
          <w:rFonts w:ascii="Buxton Sketch" w:hAnsi="Buxton Sketch"/>
        </w:rPr>
        <w:t xml:space="preserve">(Kebutuhan), dan </w:t>
      </w:r>
      <w:r>
        <w:rPr>
          <w:rFonts w:ascii="Buxton Sketch" w:hAnsi="Buxton Sketch"/>
          <w:b/>
          <w:bCs/>
        </w:rPr>
        <w:t xml:space="preserve">Exposure </w:t>
      </w:r>
      <w:r>
        <w:rPr>
          <w:rFonts w:ascii="Buxton Sketch" w:hAnsi="Buxton Sketch"/>
        </w:rPr>
        <w:t>(Pengungkapan). Keserakahan dan kebutuhan merupakan faktor internal, sedangkan kesempatan dan pengungkapan merupakan faktor eksternal.</w:t>
      </w:r>
    </w:p>
    <w:p w14:paraId="7E7702CC" w14:textId="68EA9D0C" w:rsidR="00C34ADD" w:rsidRDefault="00C34ADD" w:rsidP="00602021">
      <w:pPr>
        <w:jc w:val="both"/>
        <w:rPr>
          <w:rFonts w:ascii="Buxton Sketch" w:hAnsi="Buxton Sketch"/>
        </w:rPr>
      </w:pPr>
      <w:r>
        <w:rPr>
          <w:rFonts w:ascii="Buxton Sketch" w:hAnsi="Buxton Sketch"/>
        </w:rPr>
        <w:t xml:space="preserve">Dalam perspektif teori lain, yaitu </w:t>
      </w:r>
      <w:r>
        <w:rPr>
          <w:rFonts w:ascii="Buxton Sketch" w:hAnsi="Buxton Sketch"/>
          <w:b/>
          <w:bCs/>
        </w:rPr>
        <w:t xml:space="preserve">Cultural Determinism </w:t>
      </w:r>
      <w:r>
        <w:rPr>
          <w:rFonts w:ascii="Buxton Sketch" w:hAnsi="Buxton Sketch"/>
        </w:rPr>
        <w:t>sering dipakai sebagai acuan ketika mempelajari penyebab terjadinya korupsi. Penjelasan kultural praktek korupsi di Indonesia dihubungkan dengan bukti-bukti kebiasaan-kebiasaan kuno orang Jawa, padahal bila dirulut, perilaku korup pada dasarnya merupakan sebuah fenomena sosiologis yang memiliki implikasi ekonomi dan politik yang terkait dengan jabaran beberapa teori.</w:t>
      </w:r>
    </w:p>
    <w:p w14:paraId="5AC64889" w14:textId="17DDEF1F" w:rsidR="00C34ADD" w:rsidRDefault="00C34ADD" w:rsidP="00602021">
      <w:pPr>
        <w:jc w:val="both"/>
        <w:rPr>
          <w:rFonts w:ascii="Buxton Sketch" w:hAnsi="Buxton Sketch"/>
        </w:rPr>
      </w:pPr>
      <w:r>
        <w:rPr>
          <w:rFonts w:ascii="Buxton Sketch" w:hAnsi="Buxton Sketch"/>
        </w:rPr>
        <w:t xml:space="preserve">Teori </w:t>
      </w:r>
      <w:r w:rsidRPr="00C34ADD">
        <w:rPr>
          <w:rFonts w:ascii="Buxton Sketch" w:hAnsi="Buxton Sketch"/>
          <w:b/>
          <w:bCs/>
        </w:rPr>
        <w:t>Kebutuhan Maslow</w:t>
      </w:r>
      <w:r>
        <w:rPr>
          <w:rFonts w:ascii="Buxton Sketch" w:hAnsi="Buxton Sketch"/>
          <w:b/>
          <w:bCs/>
        </w:rPr>
        <w:t xml:space="preserve"> </w:t>
      </w:r>
      <w:r>
        <w:rPr>
          <w:rFonts w:ascii="Buxton Sketch" w:hAnsi="Buxton Sketch"/>
        </w:rPr>
        <w:t>menyatakan bahwa korupsi seharusnya hanya dilakukan oleh orang untuk memenuhi dua kebutuhan yang paling bawah dan logika lurusnya, hanya dilakukan oleh komunitas masyarakat yang pas-pasan yang bertahan hidup, bukan dilakukan oleh orang kaya yang berpendidikan tinggi.</w:t>
      </w:r>
    </w:p>
    <w:p w14:paraId="6F36356B" w14:textId="62953B38" w:rsidR="00C34ADD" w:rsidRDefault="00C34ADD" w:rsidP="00602021">
      <w:pPr>
        <w:jc w:val="both"/>
        <w:rPr>
          <w:rFonts w:ascii="Buxton Sketch" w:hAnsi="Buxton Sketch"/>
        </w:rPr>
      </w:pPr>
      <w:r w:rsidRPr="00C34ADD">
        <w:rPr>
          <w:rFonts w:ascii="Buxton Sketch" w:hAnsi="Buxton Sketch"/>
          <w:b/>
          <w:bCs/>
        </w:rPr>
        <w:t>United Nation Convention Against Corruption</w:t>
      </w:r>
      <w:r>
        <w:rPr>
          <w:rFonts w:ascii="Buxton Sketch" w:hAnsi="Buxton Sketch"/>
        </w:rPr>
        <w:t xml:space="preserve"> tahun 2003 memuat sejumlah rekomendasi untuk melawan korupsi. Beberapa di antaranya penting diperhatikan dalam upaya kita memberantas korupsi di tanah air karena kita belum maksimal melakukan semua itu</w:t>
      </w:r>
      <w:r w:rsidR="00B858BA">
        <w:rPr>
          <w:rFonts w:ascii="Buxton Sketch" w:hAnsi="Buxton Sketch"/>
        </w:rPr>
        <w:t>:</w:t>
      </w:r>
    </w:p>
    <w:p w14:paraId="3942D4E8" w14:textId="65A18A88" w:rsidR="00C34ADD" w:rsidRDefault="00C34ADD" w:rsidP="00602021">
      <w:pPr>
        <w:pStyle w:val="ListParagraph"/>
        <w:numPr>
          <w:ilvl w:val="0"/>
          <w:numId w:val="10"/>
        </w:numPr>
        <w:jc w:val="both"/>
        <w:rPr>
          <w:rFonts w:ascii="Buxton Sketch" w:hAnsi="Buxton Sketch"/>
        </w:rPr>
      </w:pPr>
      <w:r>
        <w:rPr>
          <w:rFonts w:ascii="Buxton Sketch" w:hAnsi="Buxton Sketch"/>
        </w:rPr>
        <w:t>Memberantas korupsi tidak hanya terbatas pada pelarangan korupsi, tetapi juga pelarangan penyuapan trans-nasional, penyuapan pengurangan pajak, transparansi dalam pengadaan barang/jasa pemerintah, bantuan hukum yang saling menguntungkan, anti-money laundering, dan pemulihan aset.</w:t>
      </w:r>
    </w:p>
    <w:p w14:paraId="6A0F46A4" w14:textId="36758C1D" w:rsidR="00C34ADD" w:rsidRDefault="00C34ADD" w:rsidP="00602021">
      <w:pPr>
        <w:pStyle w:val="ListParagraph"/>
        <w:numPr>
          <w:ilvl w:val="0"/>
          <w:numId w:val="10"/>
        </w:numPr>
        <w:jc w:val="both"/>
        <w:rPr>
          <w:rFonts w:ascii="Buxton Sketch" w:hAnsi="Buxton Sketch"/>
        </w:rPr>
      </w:pPr>
      <w:r>
        <w:rPr>
          <w:rFonts w:ascii="Buxton Sketch" w:hAnsi="Buxton Sketch"/>
        </w:rPr>
        <w:t>Terkait dengan money laundering, perlu melembagakan regulasi domestik yang komprehensif dan rezim pengawasan terhadap lembaga perbankan dan lembaga keuangan non-bank, termasuk orang dan badan hukum yang menyediakan jasa formal untuk transmisi uang atau barang hasil kejahatan.</w:t>
      </w:r>
    </w:p>
    <w:p w14:paraId="7CDA85A1" w14:textId="0E47C498" w:rsidR="00C34ADD" w:rsidRDefault="00C34ADD" w:rsidP="00602021">
      <w:pPr>
        <w:pStyle w:val="ListParagraph"/>
        <w:numPr>
          <w:ilvl w:val="0"/>
          <w:numId w:val="10"/>
        </w:numPr>
        <w:jc w:val="both"/>
        <w:rPr>
          <w:rFonts w:ascii="Buxton Sketch" w:hAnsi="Buxton Sketch"/>
        </w:rPr>
      </w:pPr>
      <w:r>
        <w:rPr>
          <w:rFonts w:ascii="Buxton Sketch" w:hAnsi="Buxton Sketch"/>
        </w:rPr>
        <w:t>Semua administrasi, regulasi penegakan hukum, dan badan lainnya yang diperuntukkan bagi upaya pemberantasan korupsi harus memiliki kemampuan untuk bekerja sama dan bertukar informasi pada tingkat nasional dan internasional.</w:t>
      </w:r>
    </w:p>
    <w:p w14:paraId="27DAC3DB" w14:textId="10CCED60" w:rsidR="00C34ADD" w:rsidRDefault="00C34ADD" w:rsidP="00602021">
      <w:pPr>
        <w:pStyle w:val="ListParagraph"/>
        <w:numPr>
          <w:ilvl w:val="0"/>
          <w:numId w:val="10"/>
        </w:numPr>
        <w:jc w:val="both"/>
        <w:rPr>
          <w:rFonts w:ascii="Buxton Sketch" w:hAnsi="Buxton Sketch"/>
        </w:rPr>
      </w:pPr>
      <w:r>
        <w:rPr>
          <w:rFonts w:ascii="Buxton Sketch" w:hAnsi="Buxton Sketch"/>
        </w:rPr>
        <w:t>Dalam mempersempit ruang korupsi maka perlu program nyata untuk meningkatkan akuntabilitas dan transparansi serta peningkatan integritas dunia peradilan.</w:t>
      </w:r>
    </w:p>
    <w:p w14:paraId="498CF06D" w14:textId="1BE2EC0B" w:rsidR="00C34ADD" w:rsidRDefault="00602021" w:rsidP="00602021">
      <w:pPr>
        <w:pStyle w:val="ListParagraph"/>
        <w:numPr>
          <w:ilvl w:val="0"/>
          <w:numId w:val="10"/>
        </w:numPr>
        <w:jc w:val="both"/>
        <w:rPr>
          <w:rFonts w:ascii="Buxton Sketch" w:hAnsi="Buxton Sketch"/>
        </w:rPr>
      </w:pPr>
      <w:r>
        <w:rPr>
          <w:rFonts w:ascii="Buxton Sketch" w:hAnsi="Buxton Sketch"/>
        </w:rPr>
        <w:t>Dalam sektor swasta, perlu upaya peningkatan kerja sama antara lembaga penegakan hukum dan entitas swasta, kontrol internal akuntansi yang tepat, membangun kerangka kerja pengawasan yang layak bagi institusi-institusi keuangan, mempromosikan transparansi di antara entitas swasta, pencegahan penyalahgunaan prosedur publik yang mengatur entitas swasta, dan melaksanakan pembatasan terhadap aktivitas profesional dari mantan pejabat publik.</w:t>
      </w:r>
    </w:p>
    <w:p w14:paraId="7EF48226" w14:textId="77777777" w:rsidR="00BD6C70" w:rsidRDefault="00BD6C70" w:rsidP="00BD6C70">
      <w:pPr>
        <w:jc w:val="both"/>
        <w:rPr>
          <w:rFonts w:ascii="Buxton Sketch" w:hAnsi="Buxton Sketch"/>
        </w:rPr>
      </w:pPr>
    </w:p>
    <w:p w14:paraId="765EC4C1" w14:textId="4AE7A344" w:rsidR="00BD6C70" w:rsidRDefault="00BD6C70" w:rsidP="00BD6C70">
      <w:pPr>
        <w:jc w:val="both"/>
        <w:rPr>
          <w:rFonts w:ascii="Buxton Sketch" w:hAnsi="Buxton Sketch"/>
          <w:b/>
          <w:bCs/>
          <w:sz w:val="28"/>
          <w:szCs w:val="28"/>
        </w:rPr>
      </w:pPr>
      <w:r>
        <w:rPr>
          <w:rFonts w:ascii="Buxton Sketch" w:hAnsi="Buxton Sketch"/>
          <w:b/>
          <w:bCs/>
          <w:sz w:val="28"/>
          <w:szCs w:val="28"/>
        </w:rPr>
        <w:t>Pertemuan 7: DAMPAK MASIF KORUPSI</w:t>
      </w:r>
    </w:p>
    <w:p w14:paraId="60B37E8E" w14:textId="31FC6AF7" w:rsidR="00BD6C70" w:rsidRDefault="00BD6C70" w:rsidP="00BD6C70">
      <w:pPr>
        <w:jc w:val="both"/>
        <w:rPr>
          <w:rFonts w:ascii="Buxton Sketch" w:hAnsi="Buxton Sketch"/>
        </w:rPr>
      </w:pPr>
      <w:r>
        <w:rPr>
          <w:rFonts w:ascii="Buxton Sketch" w:hAnsi="Buxton Sketch"/>
        </w:rPr>
        <w:t xml:space="preserve">Korupsi merupakan bentuk kejahatan yang terbilang sulit untuk diberantas. Hal ini disebabkan salah satunya adalah bahwa korban korupsi sering kali tidak merasa bahwa dia merupakan korban dari kejahatan ini. Berbagai </w:t>
      </w:r>
      <w:r>
        <w:rPr>
          <w:rFonts w:ascii="Buxton Sketch" w:hAnsi="Buxton Sketch"/>
        </w:rPr>
        <w:lastRenderedPageBreak/>
        <w:t>studi komprehensif tentang dampak korupsi terhadap ekonomi serta variabel-variabelnya telah banyak dilakukan, dan salah satu dampak negatif yang terlihat adalah korupsi memperlemah investasi dan pertumbuhan ekonomi, sedangkan dalam penelitian yang lebih elaboratif, dilaporkan bahwa korupsi mengakibatkan penurunan tingkat produktivitas yang dapat diukur melalui berbagai indikator fisik seperti kualitas jalan raya. Korupsi telah menimbulkan efek domino yang meluas terhadap eksistensi bangsa dan negara. Berdasarkan laporan Bank Dunia, Indonesia dikategorikan sebagai negara yang utangnya parah, berpenghasilan rendah, dan termasuk dalam kategori negara-negara termiskin di dunia.</w:t>
      </w:r>
    </w:p>
    <w:p w14:paraId="08B863E1" w14:textId="77777777" w:rsidR="00D33B05" w:rsidRDefault="00D33B05" w:rsidP="00D33B05">
      <w:pPr>
        <w:pStyle w:val="ListParagraph"/>
        <w:numPr>
          <w:ilvl w:val="0"/>
          <w:numId w:val="11"/>
        </w:numPr>
        <w:jc w:val="both"/>
        <w:rPr>
          <w:rFonts w:ascii="Buxton Sketch" w:hAnsi="Buxton Sketch"/>
        </w:rPr>
      </w:pPr>
      <w:r>
        <w:rPr>
          <w:rFonts w:ascii="Buxton Sketch" w:hAnsi="Buxton Sketch"/>
        </w:rPr>
        <w:t>Dampak ekonomi</w:t>
      </w:r>
    </w:p>
    <w:p w14:paraId="2567D99B" w14:textId="69AF64BC" w:rsidR="00D33B05" w:rsidRPr="00D33B05" w:rsidRDefault="00D33B05" w:rsidP="00D33B05">
      <w:pPr>
        <w:pStyle w:val="ListParagraph"/>
        <w:jc w:val="both"/>
        <w:rPr>
          <w:rFonts w:ascii="Buxton Sketch" w:hAnsi="Buxton Sketch"/>
        </w:rPr>
      </w:pPr>
      <w:r w:rsidRPr="00D33B05">
        <w:rPr>
          <w:rFonts w:ascii="Buxton Sketch" w:hAnsi="Buxton Sketch"/>
        </w:rPr>
        <w:t>Korupsi memiliki berbagai efek penghancuran yang hebat terhadap berbagai sisi kehidupan, khususnya dalam sisi ekonomi sebagai pendorong utama kesejahteraan masyarakat. Berbagai macam permasalahan ekonomi akan muncul secara alamiah apabila korupsi sudah merajalela, yaitu:</w:t>
      </w:r>
    </w:p>
    <w:p w14:paraId="0C655110" w14:textId="1704C157" w:rsidR="00D33B05" w:rsidRDefault="00D33B05" w:rsidP="00D33B05">
      <w:pPr>
        <w:pStyle w:val="ListParagraph"/>
        <w:numPr>
          <w:ilvl w:val="0"/>
          <w:numId w:val="12"/>
        </w:numPr>
        <w:jc w:val="both"/>
        <w:rPr>
          <w:rFonts w:ascii="Buxton Sketch" w:hAnsi="Buxton Sketch"/>
        </w:rPr>
      </w:pPr>
      <w:r w:rsidRPr="00D33B05">
        <w:rPr>
          <w:rFonts w:ascii="Buxton Sketch" w:hAnsi="Buxton Sketch"/>
        </w:rPr>
        <w:t>Lesunya pertumbuhan ekonomi</w:t>
      </w:r>
      <w:r>
        <w:rPr>
          <w:rFonts w:ascii="Buxton Sketch" w:hAnsi="Buxton Sketch"/>
        </w:rPr>
        <w:t xml:space="preserve"> dan investasi.</w:t>
      </w:r>
    </w:p>
    <w:p w14:paraId="5E02D782" w14:textId="2A3C6D51" w:rsidR="00D33B05" w:rsidRDefault="00D33B05" w:rsidP="00D33B05">
      <w:pPr>
        <w:pStyle w:val="ListParagraph"/>
        <w:numPr>
          <w:ilvl w:val="0"/>
          <w:numId w:val="12"/>
        </w:numPr>
        <w:jc w:val="both"/>
        <w:rPr>
          <w:rFonts w:ascii="Buxton Sketch" w:hAnsi="Buxton Sketch"/>
        </w:rPr>
      </w:pPr>
      <w:r>
        <w:rPr>
          <w:rFonts w:ascii="Buxton Sketch" w:hAnsi="Buxton Sketch"/>
        </w:rPr>
        <w:t>Penurunan produktivitas.</w:t>
      </w:r>
    </w:p>
    <w:p w14:paraId="32A51A52" w14:textId="4CDABF93" w:rsidR="00D33B05" w:rsidRDefault="00D33B05" w:rsidP="00D33B05">
      <w:pPr>
        <w:pStyle w:val="ListParagraph"/>
        <w:numPr>
          <w:ilvl w:val="0"/>
          <w:numId w:val="12"/>
        </w:numPr>
        <w:jc w:val="both"/>
        <w:rPr>
          <w:rFonts w:ascii="Buxton Sketch" w:hAnsi="Buxton Sketch"/>
        </w:rPr>
      </w:pPr>
      <w:r>
        <w:rPr>
          <w:rFonts w:ascii="Buxton Sketch" w:hAnsi="Buxton Sketch"/>
        </w:rPr>
        <w:t>Rendahnya kualitas barang dan jasa bagi publik.</w:t>
      </w:r>
    </w:p>
    <w:p w14:paraId="7D9FBC89" w14:textId="74D94F0B" w:rsidR="00D33B05" w:rsidRDefault="00D33B05" w:rsidP="00D33B05">
      <w:pPr>
        <w:pStyle w:val="ListParagraph"/>
        <w:numPr>
          <w:ilvl w:val="0"/>
          <w:numId w:val="12"/>
        </w:numPr>
        <w:jc w:val="both"/>
        <w:rPr>
          <w:rFonts w:ascii="Buxton Sketch" w:hAnsi="Buxton Sketch"/>
        </w:rPr>
      </w:pPr>
      <w:r>
        <w:rPr>
          <w:rFonts w:ascii="Buxton Sketch" w:hAnsi="Buxton Sketch"/>
        </w:rPr>
        <w:t>Menurunnya pendapatan negara dari sektor pajak.</w:t>
      </w:r>
    </w:p>
    <w:p w14:paraId="433E6309" w14:textId="65C47625" w:rsidR="00D33B05" w:rsidRDefault="00D33B05" w:rsidP="00D33B05">
      <w:pPr>
        <w:pStyle w:val="ListParagraph"/>
        <w:numPr>
          <w:ilvl w:val="0"/>
          <w:numId w:val="12"/>
        </w:numPr>
        <w:jc w:val="both"/>
        <w:rPr>
          <w:rFonts w:ascii="Buxton Sketch" w:hAnsi="Buxton Sketch"/>
        </w:rPr>
      </w:pPr>
      <w:r>
        <w:rPr>
          <w:rFonts w:ascii="Buxton Sketch" w:hAnsi="Buxton Sketch"/>
        </w:rPr>
        <w:t>Meningkatnya hutang negara.</w:t>
      </w:r>
    </w:p>
    <w:p w14:paraId="2AFFF1DA" w14:textId="77777777" w:rsidR="00D33B05" w:rsidRPr="00D33B05" w:rsidRDefault="00D33B05" w:rsidP="00D33B05">
      <w:pPr>
        <w:pStyle w:val="ListParagraph"/>
        <w:ind w:left="1080"/>
        <w:jc w:val="both"/>
        <w:rPr>
          <w:rFonts w:ascii="Buxton Sketch" w:hAnsi="Buxton Sketch"/>
        </w:rPr>
      </w:pPr>
    </w:p>
    <w:p w14:paraId="694EBEF9" w14:textId="69F27B2A" w:rsidR="00D33B05" w:rsidRDefault="00D33B05" w:rsidP="00D33B05">
      <w:pPr>
        <w:pStyle w:val="ListParagraph"/>
        <w:numPr>
          <w:ilvl w:val="0"/>
          <w:numId w:val="11"/>
        </w:numPr>
        <w:jc w:val="both"/>
        <w:rPr>
          <w:rFonts w:ascii="Buxton Sketch" w:hAnsi="Buxton Sketch"/>
        </w:rPr>
      </w:pPr>
      <w:r>
        <w:rPr>
          <w:rFonts w:ascii="Buxton Sketch" w:hAnsi="Buxton Sketch"/>
        </w:rPr>
        <w:t>Dampak sosial dan kemiskinan masyarakat</w:t>
      </w:r>
    </w:p>
    <w:p w14:paraId="40E3AFB6" w14:textId="691A60D8" w:rsidR="00D33B05" w:rsidRDefault="00D33B05" w:rsidP="00D33B05">
      <w:pPr>
        <w:pStyle w:val="ListParagraph"/>
        <w:jc w:val="both"/>
        <w:rPr>
          <w:rFonts w:ascii="Buxton Sketch" w:hAnsi="Buxton Sketch"/>
        </w:rPr>
      </w:pPr>
      <w:r>
        <w:rPr>
          <w:rFonts w:ascii="Buxton Sketch" w:hAnsi="Buxton Sketch"/>
        </w:rPr>
        <w:t>Bagi masyarakat miskin, korupsi mengakibatkan dampak yang luar biasa dan saling bertaut satu sama lain. Pertama, dampak langsung yang dirasakan oleh orang miskin, yakni semakin mahalnya harga barang/jasa pelayanan publik, rendahnya kualitas pelayanan, dan juga sering terjadinya pembatasan akses terhadap berbagai pelayanan vital, seperti air, kesehatan, dan pendidikan. Kedua, dampak tidak langsung terhadap orang miskin, yakni pengalihan sumber daya milik publik untuk kepentingan pribadi atau kelompok yang seharusnya diperuntukkan guna kemajuan sektor sosial dan orang miskin melalui pembatasan pembangunan yang secara tidak langsung memiliki pengaruh kepada langgengnya kemiskinan. Dampaknya antara lain:</w:t>
      </w:r>
    </w:p>
    <w:p w14:paraId="50F80E86" w14:textId="0900DA17" w:rsidR="00D33B05" w:rsidRDefault="00D33B05" w:rsidP="00D33B05">
      <w:pPr>
        <w:pStyle w:val="ListParagraph"/>
        <w:numPr>
          <w:ilvl w:val="0"/>
          <w:numId w:val="12"/>
        </w:numPr>
        <w:jc w:val="both"/>
        <w:rPr>
          <w:rFonts w:ascii="Buxton Sketch" w:hAnsi="Buxton Sketch"/>
        </w:rPr>
      </w:pPr>
      <w:r>
        <w:rPr>
          <w:rFonts w:ascii="Buxton Sketch" w:hAnsi="Buxton Sketch"/>
        </w:rPr>
        <w:t>Mahalnya harga jasa dan pelayanan publik.</w:t>
      </w:r>
    </w:p>
    <w:p w14:paraId="2E1418D4" w14:textId="3911B234" w:rsidR="00D33B05" w:rsidRDefault="00D33B05" w:rsidP="00D33B05">
      <w:pPr>
        <w:pStyle w:val="ListParagraph"/>
        <w:numPr>
          <w:ilvl w:val="0"/>
          <w:numId w:val="12"/>
        </w:numPr>
        <w:jc w:val="both"/>
        <w:rPr>
          <w:rFonts w:ascii="Buxton Sketch" w:hAnsi="Buxton Sketch"/>
        </w:rPr>
      </w:pPr>
      <w:r>
        <w:rPr>
          <w:rFonts w:ascii="Buxton Sketch" w:hAnsi="Buxton Sketch"/>
        </w:rPr>
        <w:t>Pengentasan kemiskinan berjalan lambat.</w:t>
      </w:r>
    </w:p>
    <w:p w14:paraId="2EB9B455" w14:textId="615F761F" w:rsidR="00D33B05" w:rsidRDefault="00D33B05" w:rsidP="00D33B05">
      <w:pPr>
        <w:pStyle w:val="ListParagraph"/>
        <w:numPr>
          <w:ilvl w:val="0"/>
          <w:numId w:val="12"/>
        </w:numPr>
        <w:jc w:val="both"/>
        <w:rPr>
          <w:rFonts w:ascii="Buxton Sketch" w:hAnsi="Buxton Sketch"/>
        </w:rPr>
      </w:pPr>
      <w:r>
        <w:rPr>
          <w:rFonts w:ascii="Buxton Sketch" w:hAnsi="Buxton Sketch"/>
        </w:rPr>
        <w:t>Terbatasnya akses bagi masyarakat miskin.</w:t>
      </w:r>
    </w:p>
    <w:p w14:paraId="05373381" w14:textId="64CE34A8" w:rsidR="00D33B05" w:rsidRDefault="00D33B05" w:rsidP="00D33B05">
      <w:pPr>
        <w:pStyle w:val="ListParagraph"/>
        <w:numPr>
          <w:ilvl w:val="0"/>
          <w:numId w:val="12"/>
        </w:numPr>
        <w:jc w:val="both"/>
        <w:rPr>
          <w:rFonts w:ascii="Buxton Sketch" w:hAnsi="Buxton Sketch"/>
        </w:rPr>
      </w:pPr>
      <w:r>
        <w:rPr>
          <w:rFonts w:ascii="Buxton Sketch" w:hAnsi="Buxton Sketch"/>
        </w:rPr>
        <w:t>Meningkatnya angka kriminalitas.</w:t>
      </w:r>
    </w:p>
    <w:p w14:paraId="4F494F5A" w14:textId="3794B550" w:rsidR="00D33B05" w:rsidRDefault="00D33B05" w:rsidP="00D33B05">
      <w:pPr>
        <w:pStyle w:val="ListParagraph"/>
        <w:numPr>
          <w:ilvl w:val="0"/>
          <w:numId w:val="12"/>
        </w:numPr>
        <w:jc w:val="both"/>
        <w:rPr>
          <w:rFonts w:ascii="Buxton Sketch" w:hAnsi="Buxton Sketch"/>
        </w:rPr>
      </w:pPr>
      <w:r>
        <w:rPr>
          <w:rFonts w:ascii="Buxton Sketch" w:hAnsi="Buxton Sketch"/>
        </w:rPr>
        <w:t>Solidaritas sosial semakin langka dan demoralisasi.</w:t>
      </w:r>
    </w:p>
    <w:p w14:paraId="0340B065" w14:textId="77777777" w:rsidR="002E3875" w:rsidRDefault="002E3875" w:rsidP="002E3875">
      <w:pPr>
        <w:jc w:val="both"/>
        <w:rPr>
          <w:rFonts w:ascii="Buxton Sketch" w:hAnsi="Buxton Sketch"/>
        </w:rPr>
      </w:pPr>
    </w:p>
    <w:p w14:paraId="1F98DA8D" w14:textId="7B9B1BDD" w:rsidR="002E3875" w:rsidRDefault="002E3875" w:rsidP="002E3875">
      <w:pPr>
        <w:jc w:val="both"/>
        <w:rPr>
          <w:rFonts w:ascii="Buxton Sketch" w:hAnsi="Buxton Sketch"/>
          <w:b/>
          <w:bCs/>
          <w:sz w:val="28"/>
          <w:szCs w:val="28"/>
        </w:rPr>
      </w:pPr>
      <w:r>
        <w:rPr>
          <w:rFonts w:ascii="Buxton Sketch" w:hAnsi="Buxton Sketch"/>
          <w:b/>
          <w:bCs/>
          <w:sz w:val="28"/>
          <w:szCs w:val="28"/>
        </w:rPr>
        <w:t>Pertemuan 9: UPAYA PEMBERANTASAN KORUPSI</w:t>
      </w:r>
    </w:p>
    <w:p w14:paraId="5ACD1E8F" w14:textId="55E9D980" w:rsidR="002E3875" w:rsidRDefault="002E3875" w:rsidP="002E3875">
      <w:pPr>
        <w:jc w:val="both"/>
        <w:rPr>
          <w:rFonts w:ascii="Buxton Sketch" w:hAnsi="Buxton Sketch"/>
        </w:rPr>
      </w:pPr>
      <w:r>
        <w:rPr>
          <w:rFonts w:ascii="Buxton Sketch" w:hAnsi="Buxton Sketch"/>
        </w:rPr>
        <w:t xml:space="preserve">Secara umum, banyak orang berpendapat bahwa upaya yang paling tepat untuk memberantas korupsi adalah menghukum seberat-beratnya pelaku korupsi. Dengan demikian, bidang hukum khususnya pidana dianggap </w:t>
      </w:r>
      <w:r>
        <w:rPr>
          <w:rFonts w:ascii="Buxton Sketch" w:hAnsi="Buxton Sketch"/>
        </w:rPr>
        <w:lastRenderedPageBreak/>
        <w:t>sebagai jawaban yang paling tepat untuk memberantas korupsi. Merupakan sebuah realita bahwa kita sudah memiliki berbagai perangkat hukum untuk memberantas korupsi dalam bentuk peraturan perundang-undangan. Namun dalam realitanya, korupsi tetap tumbuh subur dan berkembang dengan pesat. Ironisnya lagi, ditemukan pula fakta bahwa aparat yang telah ditunjuk untuk memberantas korupsi justru ikut menumbuh-suburkan korupsi di negara ini.</w:t>
      </w:r>
    </w:p>
    <w:p w14:paraId="6AB852A8" w14:textId="77777777" w:rsidR="003F28E8" w:rsidRDefault="003F28E8" w:rsidP="002E3875">
      <w:pPr>
        <w:jc w:val="both"/>
        <w:rPr>
          <w:rFonts w:ascii="Buxton Sketch" w:hAnsi="Buxton Sketch"/>
        </w:rPr>
      </w:pPr>
    </w:p>
    <w:p w14:paraId="5F7A3EF5" w14:textId="2124CF92" w:rsidR="003F28E8" w:rsidRDefault="003F28E8" w:rsidP="003F28E8">
      <w:pPr>
        <w:jc w:val="both"/>
        <w:rPr>
          <w:rFonts w:ascii="Buxton Sketch" w:hAnsi="Buxton Sketch"/>
          <w:b/>
          <w:bCs/>
          <w:sz w:val="28"/>
          <w:szCs w:val="28"/>
        </w:rPr>
      </w:pPr>
      <w:r>
        <w:rPr>
          <w:rFonts w:ascii="Buxton Sketch" w:hAnsi="Buxton Sketch"/>
          <w:b/>
          <w:bCs/>
          <w:sz w:val="28"/>
          <w:szCs w:val="28"/>
        </w:rPr>
        <w:t>Pertemuan 10: UPAYA PEMBERANTASAN KORUPSI (LANJUTAN)</w:t>
      </w:r>
    </w:p>
    <w:p w14:paraId="5F0A95C3" w14:textId="7594E65D" w:rsidR="003F28E8" w:rsidRDefault="003F28E8" w:rsidP="002E3875">
      <w:pPr>
        <w:jc w:val="both"/>
        <w:rPr>
          <w:rFonts w:ascii="Buxton Sketch" w:hAnsi="Buxton Sketch"/>
        </w:rPr>
      </w:pPr>
      <w:r>
        <w:rPr>
          <w:rFonts w:ascii="Buxton Sketch" w:hAnsi="Buxton Sketch"/>
        </w:rPr>
        <w:t xml:space="preserve">Selain lewat jalur hukum, ada yang berpendapat bekal pendidikan termasuk pendidikan agama memegang peranan yang sangat penting untuk mencegah korupsi. Benarkah demikian? Adalah sebuah situasi yang cukup mengejutkan bahwa negara-negara yang tingkat korupsinya cenderung tinggi justru adalah negara-negara yang rakyatnya dapat dikatakan cukup taat beragama. Ada pula ahli yang mengatakan untuk memberantas korupsi, sistem dan lembaga pemerintahan serta lembaga-lembaga negara harus direformasi. Reformasi meliputi reformasi terhadap sistem, kelembagaan, maupun pejabat publiknya. Ruang untuk korupsi harus diperkecil, transparansi dan akuntabilitas serta akses untuk mempertanyakan apa yang dilakukan pejabat publik harus ditingkatkan. Setiap lembaga pemerintahan dan/atau negara harus mempertanggungjawabkan apa yang dilakukannya kepada rakyat. Ruang gerak serta kebebasan menyatakan pendapat untuk masyarakat sipil </w:t>
      </w:r>
      <w:r>
        <w:rPr>
          <w:rFonts w:ascii="Buxton Sketch" w:hAnsi="Buxton Sketch"/>
          <w:i/>
          <w:iCs/>
        </w:rPr>
        <w:t xml:space="preserve">(Civil Society) </w:t>
      </w:r>
      <w:r>
        <w:rPr>
          <w:rFonts w:ascii="Buxton Sketch" w:hAnsi="Buxton Sketch"/>
        </w:rPr>
        <w:t>harus ditingkatkan, termasuk di dalamnya mengembangkan pers yang bebas dan independen.</w:t>
      </w:r>
    </w:p>
    <w:p w14:paraId="20C5E7D1" w14:textId="77777777" w:rsidR="00D52E2D" w:rsidRDefault="00D52E2D" w:rsidP="002E3875">
      <w:pPr>
        <w:jc w:val="both"/>
        <w:rPr>
          <w:rFonts w:ascii="Buxton Sketch" w:hAnsi="Buxton Sketch"/>
        </w:rPr>
      </w:pPr>
    </w:p>
    <w:p w14:paraId="3BB515DE" w14:textId="4B3FB252" w:rsidR="00D52E2D" w:rsidRDefault="00D52E2D" w:rsidP="00D52E2D">
      <w:pPr>
        <w:jc w:val="both"/>
        <w:rPr>
          <w:rFonts w:ascii="Buxton Sketch" w:hAnsi="Buxton Sketch"/>
          <w:b/>
          <w:bCs/>
          <w:sz w:val="28"/>
          <w:szCs w:val="28"/>
        </w:rPr>
      </w:pPr>
      <w:r>
        <w:rPr>
          <w:rFonts w:ascii="Buxton Sketch" w:hAnsi="Buxton Sketch"/>
          <w:b/>
          <w:bCs/>
          <w:sz w:val="28"/>
          <w:szCs w:val="28"/>
        </w:rPr>
        <w:t>Pertemuan 11: BERBAGAI STRATEGI DAN/ATAU UPAYA PEMBERANTASAN KORUPSI</w:t>
      </w:r>
    </w:p>
    <w:p w14:paraId="61FCD646" w14:textId="2C53ACEB" w:rsidR="00D52E2D" w:rsidRDefault="00D52E2D" w:rsidP="002E3875">
      <w:pPr>
        <w:jc w:val="both"/>
        <w:rPr>
          <w:rFonts w:ascii="Buxton Sketch" w:hAnsi="Buxton Sketch"/>
        </w:rPr>
      </w:pPr>
      <w:r>
        <w:rPr>
          <w:rFonts w:ascii="Buxton Sketch" w:hAnsi="Buxton Sketch"/>
        </w:rPr>
        <w:t>Carolien Klein Haarhuis menyebutkan 4 jenis atau tipe kebijakan pemberantasan korupsi yang dilakukan di berbagai negara. Tipe pertama adalah dengan mengurangi ketergantungan masyarakat terhadap kekuasaan negara, terutama dari pejabat publik dalam berbagai bidang kehidupan, misalnya dengan melaksanakan deregulasi ekonomi, mengurangi monopoli negara untuk memberikan pelayanan, melaksanakan reformasi pajak, dan lain-lain. Tipe kedua adalah dengan menciptakan pemerintahan yang transparan dan akuntabel dengan mengurangi berbagai bentuk diskresi yang sering dilakukan oleh pejabat publik.</w:t>
      </w:r>
    </w:p>
    <w:p w14:paraId="41675252" w14:textId="77777777" w:rsidR="00134C7B" w:rsidRDefault="00134C7B" w:rsidP="002E3875">
      <w:pPr>
        <w:jc w:val="both"/>
        <w:rPr>
          <w:rFonts w:ascii="Buxton Sketch" w:hAnsi="Buxton Sketch"/>
        </w:rPr>
      </w:pPr>
    </w:p>
    <w:p w14:paraId="5324B2F9" w14:textId="35A44B7A" w:rsidR="00134C7B" w:rsidRDefault="00134C7B" w:rsidP="00134C7B">
      <w:pPr>
        <w:jc w:val="both"/>
        <w:rPr>
          <w:rFonts w:ascii="Buxton Sketch" w:hAnsi="Buxton Sketch"/>
          <w:b/>
          <w:bCs/>
          <w:sz w:val="28"/>
          <w:szCs w:val="28"/>
        </w:rPr>
      </w:pPr>
      <w:r>
        <w:rPr>
          <w:rFonts w:ascii="Buxton Sketch" w:hAnsi="Buxton Sketch"/>
          <w:b/>
          <w:bCs/>
          <w:sz w:val="28"/>
          <w:szCs w:val="28"/>
        </w:rPr>
        <w:t>Pertemuan 1</w:t>
      </w:r>
      <w:r w:rsidR="0024686A">
        <w:rPr>
          <w:rFonts w:ascii="Buxton Sketch" w:hAnsi="Buxton Sketch"/>
          <w:b/>
          <w:bCs/>
          <w:sz w:val="28"/>
          <w:szCs w:val="28"/>
        </w:rPr>
        <w:t>2</w:t>
      </w:r>
      <w:r>
        <w:rPr>
          <w:rFonts w:ascii="Buxton Sketch" w:hAnsi="Buxton Sketch"/>
          <w:b/>
          <w:bCs/>
          <w:sz w:val="28"/>
          <w:szCs w:val="28"/>
        </w:rPr>
        <w:t>: BERBAGAI STRATEGI DAN/ATAU UPAYA PEMBERANTASAN KORUPSI (LANJUTAN)</w:t>
      </w:r>
    </w:p>
    <w:p w14:paraId="7D5C25D7" w14:textId="31E2EBBA" w:rsidR="00134C7B" w:rsidRDefault="00134C7B" w:rsidP="00134C7B">
      <w:pPr>
        <w:jc w:val="both"/>
        <w:rPr>
          <w:rFonts w:ascii="Buxton Sketch" w:hAnsi="Buxton Sketch"/>
        </w:rPr>
      </w:pPr>
      <w:r w:rsidRPr="00134C7B">
        <w:rPr>
          <w:rFonts w:ascii="Buxton Sketch" w:hAnsi="Buxton Sketch"/>
        </w:rPr>
        <w:t xml:space="preserve">Tipe ketiga adalah dengan menciptakan situasi di mana masyarakat bisa memilih ke mana meminta berbagai jenis pelayanan publik, untuk itu diperlukan suatu situasi yang memberikan kesempatan bagi birokrasi untuk dapat bersaing dalam memberikan pelayanan. Dengan memberikan kesempatan masyarakat untuk memilih, maka berbagai modus suap-menyuap dapat dikurangi. Pra-kondisi untuk hal ini adalah pemberian gaji atau upah yang </w:t>
      </w:r>
      <w:r w:rsidRPr="00134C7B">
        <w:rPr>
          <w:rFonts w:ascii="Buxton Sketch" w:hAnsi="Buxton Sketch"/>
        </w:rPr>
        <w:lastRenderedPageBreak/>
        <w:t>tinggi pada pejabat publik agar tidak menerima suap. Tipe keempat adalah dengan melakukan reformasi hukum dan peradilan.</w:t>
      </w:r>
    </w:p>
    <w:p w14:paraId="4015A917" w14:textId="77777777" w:rsidR="00134C7B" w:rsidRDefault="00134C7B" w:rsidP="00134C7B">
      <w:pPr>
        <w:jc w:val="both"/>
        <w:rPr>
          <w:rFonts w:ascii="Buxton Sketch" w:hAnsi="Buxton Sketch"/>
        </w:rPr>
      </w:pPr>
      <w:r w:rsidRPr="00134C7B">
        <w:rPr>
          <w:rFonts w:ascii="Buxton Sketch" w:hAnsi="Buxton Sketch"/>
        </w:rPr>
        <w:t>United Nation mengembangkan sebuah strategi untuk memberantas korupsi yang disebut dengan The Global Program Against Corruption yang dibuat dalam bentuk United Nation Anti-Corruption Toolkit. Dalam toolkit ini dijelaskan bahwa untuk memahami dan memberantas korupsi, yang pertama-tama perlu dipahami adalah seluk-beluk tentang korupsi dan tingkatan atau jangkauan dari korupsi, pengukuran tentang korupsi baik secara kualitatif dan kuantitatif, di sektor mana korupsi tersebut muncul, jenis-jenis atau tipe korupsi, dampak dari korupsi, faktor-faktor penyebab korupsi, serta pemahaman tentang korupsi dari perspektif pelaku dan mereka yang terkena dampak korupsi. Setelah memahami hal tersebut, maka diperlukan beberapa strategi, di antaranya:</w:t>
      </w:r>
    </w:p>
    <w:p w14:paraId="6C4A99AE" w14:textId="77777777" w:rsidR="00BB19FC" w:rsidRDefault="00134C7B" w:rsidP="00134C7B">
      <w:pPr>
        <w:pStyle w:val="ListParagraph"/>
        <w:numPr>
          <w:ilvl w:val="0"/>
          <w:numId w:val="13"/>
        </w:numPr>
        <w:ind w:left="709" w:hanging="425"/>
        <w:jc w:val="both"/>
        <w:rPr>
          <w:rFonts w:ascii="Buxton Sketch" w:hAnsi="Buxton Sketch"/>
        </w:rPr>
      </w:pPr>
      <w:r w:rsidRPr="00134C7B">
        <w:rPr>
          <w:rFonts w:ascii="Buxton Sketch" w:hAnsi="Buxton Sketch"/>
        </w:rPr>
        <w:t>Pembentukan lembaga anti-korupsi, lembaga apa sajakah yang harus menjadi sasaran dalam menyusun strategi pemberantasan korupsi.</w:t>
      </w:r>
    </w:p>
    <w:p w14:paraId="6A561CD1" w14:textId="77777777" w:rsidR="00BB19FC" w:rsidRDefault="00134C7B" w:rsidP="00134C7B">
      <w:pPr>
        <w:pStyle w:val="ListParagraph"/>
        <w:numPr>
          <w:ilvl w:val="0"/>
          <w:numId w:val="14"/>
        </w:numPr>
        <w:jc w:val="both"/>
        <w:rPr>
          <w:rFonts w:ascii="Buxton Sketch" w:hAnsi="Buxton Sketch"/>
        </w:rPr>
      </w:pPr>
      <w:r w:rsidRPr="00BB19FC">
        <w:rPr>
          <w:rFonts w:ascii="Buxton Sketch" w:hAnsi="Buxton Sketch"/>
        </w:rPr>
        <w:t>Lembaga politik seperti partai politik, baik yang berkuasa maupun tidak.</w:t>
      </w:r>
    </w:p>
    <w:p w14:paraId="5C882D1D" w14:textId="77777777" w:rsidR="00BB19FC" w:rsidRDefault="00134C7B" w:rsidP="00134C7B">
      <w:pPr>
        <w:pStyle w:val="ListParagraph"/>
        <w:numPr>
          <w:ilvl w:val="0"/>
          <w:numId w:val="14"/>
        </w:numPr>
        <w:jc w:val="both"/>
        <w:rPr>
          <w:rFonts w:ascii="Buxton Sketch" w:hAnsi="Buxton Sketch"/>
        </w:rPr>
      </w:pPr>
      <w:r w:rsidRPr="00BB19FC">
        <w:rPr>
          <w:rFonts w:ascii="Buxton Sketch" w:hAnsi="Buxton Sketch"/>
        </w:rPr>
        <w:t>Lembaga legislatif yang bertugas membuat undang-undang dan lembaga pemerintahan yang bertugas melaksanakan undang-undang, serta membuat, mengeluarkan, dan melaksanakan seluruh kebijakan yang bersumber dari undang-undang tersebut.</w:t>
      </w:r>
    </w:p>
    <w:p w14:paraId="1C23127B" w14:textId="77777777" w:rsidR="00BB19FC" w:rsidRDefault="00134C7B" w:rsidP="00134C7B">
      <w:pPr>
        <w:pStyle w:val="ListParagraph"/>
        <w:numPr>
          <w:ilvl w:val="0"/>
          <w:numId w:val="14"/>
        </w:numPr>
        <w:jc w:val="both"/>
        <w:rPr>
          <w:rFonts w:ascii="Buxton Sketch" w:hAnsi="Buxton Sketch"/>
        </w:rPr>
      </w:pPr>
      <w:r w:rsidRPr="00BB19FC">
        <w:rPr>
          <w:rFonts w:ascii="Buxton Sketch" w:hAnsi="Buxton Sketch"/>
        </w:rPr>
        <w:t>Lembaga peradilan, termasuk di dalamnya kepolisian, kejaksaan, lembaga permasyarakatan dan peradilan.</w:t>
      </w:r>
    </w:p>
    <w:p w14:paraId="0DADAC16" w14:textId="77777777" w:rsidR="00BB19FC" w:rsidRDefault="00134C7B" w:rsidP="00134C7B">
      <w:pPr>
        <w:pStyle w:val="ListParagraph"/>
        <w:numPr>
          <w:ilvl w:val="0"/>
          <w:numId w:val="14"/>
        </w:numPr>
        <w:jc w:val="both"/>
        <w:rPr>
          <w:rFonts w:ascii="Buxton Sketch" w:hAnsi="Buxton Sketch"/>
        </w:rPr>
      </w:pPr>
      <w:r w:rsidRPr="00BB19FC">
        <w:rPr>
          <w:rFonts w:ascii="Buxton Sketch" w:hAnsi="Buxton Sketch"/>
        </w:rPr>
        <w:t>Institusi lain yang memiliki tanggung jawab melakukan audit di lembaga pemerintahan seperti inspektorat jenderal.</w:t>
      </w:r>
    </w:p>
    <w:p w14:paraId="7D685F0D" w14:textId="77777777" w:rsidR="00BB19FC" w:rsidRDefault="00134C7B" w:rsidP="00134C7B">
      <w:pPr>
        <w:pStyle w:val="ListParagraph"/>
        <w:numPr>
          <w:ilvl w:val="0"/>
          <w:numId w:val="14"/>
        </w:numPr>
        <w:jc w:val="both"/>
        <w:rPr>
          <w:rFonts w:ascii="Buxton Sketch" w:hAnsi="Buxton Sketch"/>
        </w:rPr>
      </w:pPr>
      <w:r w:rsidRPr="00BB19FC">
        <w:rPr>
          <w:rFonts w:ascii="Buxton Sketch" w:hAnsi="Buxton Sketch"/>
        </w:rPr>
        <w:t>Lembaga independen yang terlibat, yang mungkin dan dapat terlibat dalam pemberantasan korupsi, seperti lembaga pendidikan, lembaga swadaya masyarakat, dan media.</w:t>
      </w:r>
    </w:p>
    <w:p w14:paraId="2893F9C6" w14:textId="77777777" w:rsidR="00BB19FC" w:rsidRDefault="00134C7B" w:rsidP="00BB19FC">
      <w:pPr>
        <w:pStyle w:val="ListParagraph"/>
        <w:numPr>
          <w:ilvl w:val="0"/>
          <w:numId w:val="14"/>
        </w:numPr>
        <w:jc w:val="both"/>
        <w:rPr>
          <w:rFonts w:ascii="Buxton Sketch" w:hAnsi="Buxton Sketch"/>
        </w:rPr>
      </w:pPr>
      <w:r w:rsidRPr="00BB19FC">
        <w:rPr>
          <w:rFonts w:ascii="Buxton Sketch" w:hAnsi="Buxton Sketch"/>
        </w:rPr>
        <w:t>Lembaga atau sektor swasta yang dapat terlibat dalam korupsi, seperti kontraktor dan auditor swasta.</w:t>
      </w:r>
    </w:p>
    <w:p w14:paraId="470872A5" w14:textId="77777777" w:rsidR="00BB19FC" w:rsidRDefault="00BB19FC" w:rsidP="00BB19FC">
      <w:pPr>
        <w:pStyle w:val="ListParagraph"/>
        <w:numPr>
          <w:ilvl w:val="0"/>
          <w:numId w:val="13"/>
        </w:numPr>
        <w:ind w:left="709" w:hanging="425"/>
        <w:jc w:val="both"/>
        <w:rPr>
          <w:rFonts w:ascii="Buxton Sketch" w:hAnsi="Buxton Sketch"/>
        </w:rPr>
      </w:pPr>
      <w:r w:rsidRPr="00BB19FC">
        <w:rPr>
          <w:rFonts w:ascii="Buxton Sketch" w:hAnsi="Buxton Sketch"/>
        </w:rPr>
        <w:t>Pencegahan korupsi di sektor publik.</w:t>
      </w:r>
    </w:p>
    <w:p w14:paraId="3CADD364" w14:textId="77777777" w:rsidR="00BB19FC" w:rsidRDefault="00BB19FC" w:rsidP="00BB19FC">
      <w:pPr>
        <w:pStyle w:val="ListParagraph"/>
        <w:numPr>
          <w:ilvl w:val="0"/>
          <w:numId w:val="13"/>
        </w:numPr>
        <w:ind w:left="709" w:hanging="425"/>
        <w:jc w:val="both"/>
        <w:rPr>
          <w:rFonts w:ascii="Buxton Sketch" w:hAnsi="Buxton Sketch"/>
        </w:rPr>
      </w:pPr>
      <w:r w:rsidRPr="00BB19FC">
        <w:rPr>
          <w:rFonts w:ascii="Buxton Sketch" w:hAnsi="Buxton Sketch"/>
        </w:rPr>
        <w:t>Pencegahan sosial dan pemberdayaan masyarakat.</w:t>
      </w:r>
    </w:p>
    <w:p w14:paraId="2E31E053" w14:textId="77777777" w:rsidR="00BB19FC" w:rsidRDefault="00BB19FC" w:rsidP="00BB19FC">
      <w:pPr>
        <w:pStyle w:val="ListParagraph"/>
        <w:numPr>
          <w:ilvl w:val="0"/>
          <w:numId w:val="13"/>
        </w:numPr>
        <w:ind w:left="709" w:hanging="425"/>
        <w:jc w:val="both"/>
        <w:rPr>
          <w:rFonts w:ascii="Buxton Sketch" w:hAnsi="Buxton Sketch"/>
        </w:rPr>
      </w:pPr>
      <w:r w:rsidRPr="00BB19FC">
        <w:rPr>
          <w:rFonts w:ascii="Buxton Sketch" w:hAnsi="Buxton Sketch"/>
        </w:rPr>
        <w:t>Pembuatan berbagai instrumen hukum yang mendukung pencegahan dan pemberantasan korupsi.</w:t>
      </w:r>
    </w:p>
    <w:p w14:paraId="5EDAFE8B" w14:textId="77777777" w:rsidR="00BB19FC" w:rsidRDefault="00BB19FC" w:rsidP="00BB19FC">
      <w:pPr>
        <w:pStyle w:val="ListParagraph"/>
        <w:numPr>
          <w:ilvl w:val="0"/>
          <w:numId w:val="13"/>
        </w:numPr>
        <w:ind w:left="709" w:hanging="425"/>
        <w:jc w:val="both"/>
        <w:rPr>
          <w:rFonts w:ascii="Buxton Sketch" w:hAnsi="Buxton Sketch"/>
        </w:rPr>
      </w:pPr>
      <w:r w:rsidRPr="00BB19FC">
        <w:rPr>
          <w:rFonts w:ascii="Buxton Sketch" w:hAnsi="Buxton Sketch"/>
        </w:rPr>
        <w:t>Kerja sama internasional.</w:t>
      </w:r>
    </w:p>
    <w:p w14:paraId="0BB72CD5" w14:textId="3E3A54FB" w:rsidR="00BB19FC" w:rsidRDefault="00BB19FC" w:rsidP="00BB19FC">
      <w:pPr>
        <w:pStyle w:val="ListParagraph"/>
        <w:numPr>
          <w:ilvl w:val="0"/>
          <w:numId w:val="13"/>
        </w:numPr>
        <w:ind w:left="709" w:hanging="425"/>
        <w:jc w:val="both"/>
        <w:rPr>
          <w:rFonts w:ascii="Buxton Sketch" w:hAnsi="Buxton Sketch"/>
        </w:rPr>
      </w:pPr>
      <w:r w:rsidRPr="00BB19FC">
        <w:rPr>
          <w:rFonts w:ascii="Buxton Sketch" w:hAnsi="Buxton Sketch"/>
        </w:rPr>
        <w:t>Monitoring dan evaluasi (monet).</w:t>
      </w:r>
    </w:p>
    <w:p w14:paraId="5463F518" w14:textId="77777777" w:rsidR="008430AB" w:rsidRDefault="008430AB" w:rsidP="008430AB">
      <w:pPr>
        <w:jc w:val="both"/>
        <w:rPr>
          <w:rFonts w:ascii="Buxton Sketch" w:hAnsi="Buxton Sketch"/>
        </w:rPr>
      </w:pPr>
    </w:p>
    <w:p w14:paraId="42FE0B1B" w14:textId="607E4E7A" w:rsidR="008430AB" w:rsidRDefault="008430AB" w:rsidP="008430AB">
      <w:pPr>
        <w:jc w:val="both"/>
        <w:rPr>
          <w:rFonts w:ascii="Buxton Sketch" w:hAnsi="Buxton Sketch"/>
          <w:b/>
          <w:bCs/>
          <w:sz w:val="28"/>
          <w:szCs w:val="28"/>
        </w:rPr>
      </w:pPr>
      <w:r>
        <w:rPr>
          <w:rFonts w:ascii="Buxton Sketch" w:hAnsi="Buxton Sketch"/>
          <w:b/>
          <w:bCs/>
          <w:sz w:val="28"/>
          <w:szCs w:val="28"/>
        </w:rPr>
        <w:t>Pertemuan 13: GERAKAN ORGANISASI INTERNASIONAL</w:t>
      </w:r>
    </w:p>
    <w:p w14:paraId="574BF241" w14:textId="29D66514" w:rsidR="008430AB" w:rsidRDefault="00755E6B" w:rsidP="00755E6B">
      <w:pPr>
        <w:jc w:val="both"/>
        <w:rPr>
          <w:rFonts w:ascii="Buxton Sketch" w:hAnsi="Buxton Sketch"/>
        </w:rPr>
      </w:pPr>
      <w:r w:rsidRPr="00755E6B">
        <w:rPr>
          <w:rFonts w:ascii="Buxton Sketch" w:hAnsi="Buxton Sketch"/>
        </w:rPr>
        <w:t xml:space="preserve">Korupsi adalah salah satu masalah besar yang dihadapi masyarakat internasional saat ini. Korupsi tidak hanya mengancam pemenuhan hak-hak dasar manusia dan menyebabkan macetnya demokrasi dan proses demokratisasi, namun juga mengancam pemenuhan hak asasi manusia, merusak lingkungan hidup, menghambat pembangunan, dan meningkatkan angka kemiskinan jutaan orang di seluruh dunia. Keinginan masyarakat internasional untuk memberantas korupsi dalam rangka menciptakan pemerintahan yang bersih dan bertanggung jawab, tidak hanya </w:t>
      </w:r>
      <w:r w:rsidRPr="00755E6B">
        <w:rPr>
          <w:rFonts w:ascii="Buxton Sketch" w:hAnsi="Buxton Sketch"/>
        </w:rPr>
        <w:lastRenderedPageBreak/>
        <w:t>untuk sektor publik saja, melainkan juga di sektor swasta. Upaya ini dilakukan oleh pemerintah, organisasi-organisasi internasional dan nasional, lembaga swadaya internasional, juga lembaga swadaya nasional dan lokal.</w:t>
      </w:r>
    </w:p>
    <w:p w14:paraId="436B47F6" w14:textId="71928A41" w:rsidR="00755E6B" w:rsidRDefault="00755E6B" w:rsidP="00755E6B">
      <w:pPr>
        <w:jc w:val="both"/>
        <w:rPr>
          <w:rFonts w:ascii="Buxton Sketch" w:hAnsi="Buxton Sketch"/>
        </w:rPr>
      </w:pPr>
      <w:r>
        <w:rPr>
          <w:rFonts w:ascii="Buxton Sketch" w:hAnsi="Buxton Sketch"/>
        </w:rPr>
        <w:t>Ada berbagai macam gerakan/kerja sama internasional untuk mencegah dan memberantas korupsi. Gerakan dan kerja sama ini dilakukan baik secara internasional melalui PBB, kerja sama antar-negara, juga kerja sama oleh masyarakat sipil atau lembaga swadaya internasional.</w:t>
      </w:r>
    </w:p>
    <w:p w14:paraId="2206025A" w14:textId="7A5210C9" w:rsidR="00755E6B" w:rsidRDefault="00755E6B" w:rsidP="00755E6B">
      <w:pPr>
        <w:pStyle w:val="ListParagraph"/>
        <w:numPr>
          <w:ilvl w:val="0"/>
          <w:numId w:val="15"/>
        </w:numPr>
        <w:jc w:val="both"/>
        <w:rPr>
          <w:rFonts w:ascii="Buxton Sketch" w:hAnsi="Buxton Sketch"/>
        </w:rPr>
      </w:pPr>
      <w:r>
        <w:rPr>
          <w:rFonts w:ascii="Buxton Sketch" w:hAnsi="Buxton Sketch"/>
        </w:rPr>
        <w:t>Perserikatan Bangsa-Bangsa</w:t>
      </w:r>
    </w:p>
    <w:p w14:paraId="04D4B1B5" w14:textId="36D0A997" w:rsidR="00AA16F4" w:rsidRDefault="00755E6B" w:rsidP="00AA16F4">
      <w:pPr>
        <w:pStyle w:val="ListParagraph"/>
        <w:jc w:val="both"/>
        <w:rPr>
          <w:rFonts w:ascii="Buxton Sketch" w:hAnsi="Buxton Sketch"/>
        </w:rPr>
      </w:pPr>
      <w:r>
        <w:rPr>
          <w:rFonts w:ascii="Buxton Sketch" w:hAnsi="Buxton Sketch"/>
        </w:rPr>
        <w:t>Setiap 5 tahun secara reguler, PBB melakukan kongres tentang pencegahan kejahatan dan perlakuan terhadap penjahat atau sering disebut United Nation Congress on Prevention on Crime and Treatment. Dalam kongres PBB ke-10 yang diadakan di Austria pada tahun 2000, isu mengenai</w:t>
      </w:r>
      <w:r w:rsidR="00AA16F4">
        <w:rPr>
          <w:rFonts w:ascii="Buxton Sketch" w:hAnsi="Buxton Sketch"/>
        </w:rPr>
        <w:t xml:space="preserve"> korupsi menjadi topik pembahasan utama. Dalam resolusi nomor 54/128 pada tanggal 17 Desember 1999, Majelis Umum PBB menegaskan perlunya pengembangan strategi global melawan korupsi dan mengundang negara-negara anggota PBB untuk melakukan review terhadap seluruh kebijakan serta peraturan perundang-undangan domestik masing-masing negara untuk mencegah dan melakukan kontrol terhadap korupsi.</w:t>
      </w:r>
    </w:p>
    <w:p w14:paraId="69BD75F4" w14:textId="77777777" w:rsidR="00AA16F4" w:rsidRDefault="00AA16F4" w:rsidP="00AA16F4">
      <w:pPr>
        <w:pStyle w:val="ListParagraph"/>
        <w:jc w:val="both"/>
        <w:rPr>
          <w:rFonts w:ascii="Buxton Sketch" w:hAnsi="Buxton Sketch"/>
        </w:rPr>
      </w:pPr>
    </w:p>
    <w:p w14:paraId="0509FBAA" w14:textId="0EEC1979" w:rsidR="00AA16F4" w:rsidRDefault="00AA16F4" w:rsidP="00AA16F4">
      <w:pPr>
        <w:pStyle w:val="ListParagraph"/>
        <w:numPr>
          <w:ilvl w:val="0"/>
          <w:numId w:val="15"/>
        </w:numPr>
        <w:jc w:val="both"/>
        <w:rPr>
          <w:rFonts w:ascii="Buxton Sketch" w:hAnsi="Buxton Sketch"/>
        </w:rPr>
      </w:pPr>
      <w:r>
        <w:rPr>
          <w:rFonts w:ascii="Buxton Sketch" w:hAnsi="Buxton Sketch"/>
        </w:rPr>
        <w:t>Bank Dunia (World Bank)</w:t>
      </w:r>
    </w:p>
    <w:p w14:paraId="3719869B" w14:textId="6937DEBC" w:rsidR="00AA16F4" w:rsidRDefault="00AA16F4" w:rsidP="00AA16F4">
      <w:pPr>
        <w:pStyle w:val="ListParagraph"/>
        <w:jc w:val="both"/>
        <w:rPr>
          <w:rFonts w:ascii="Buxton Sketch" w:hAnsi="Buxton Sketch"/>
        </w:rPr>
      </w:pPr>
      <w:r>
        <w:rPr>
          <w:rFonts w:ascii="Buxton Sketch" w:hAnsi="Buxton Sketch"/>
        </w:rPr>
        <w:t xml:space="preserve">Setelah tahun 1997, tingkat korupsi menjadi salah satu pertimbangan atau prakondisi dari Bank Dunia ataupun IMF memberikan pinjaman untuk negara-negara berkembang. Untuk keperluan ini, </w:t>
      </w:r>
      <w:r w:rsidR="000A66A8">
        <w:rPr>
          <w:rFonts w:ascii="Buxton Sketch" w:hAnsi="Buxton Sketch"/>
        </w:rPr>
        <w:t>World Bank Institute mengembangkan Anti-Corruption Core Program yang bertujuan untuk menanamkan kesadaran mengenai korupsi dan pelibatan masyarakat sipil untuk memberantas korupsi, termasuk menyediakan sarana bagi negara-negara berkembang untuk mengembangkan rencana aksi nasional untuk memberantas korupsi.</w:t>
      </w:r>
    </w:p>
    <w:p w14:paraId="0E8F21A8" w14:textId="77777777" w:rsidR="000A66A8" w:rsidRDefault="000A66A8" w:rsidP="00AA16F4">
      <w:pPr>
        <w:pStyle w:val="ListParagraph"/>
        <w:jc w:val="both"/>
        <w:rPr>
          <w:rFonts w:ascii="Buxton Sketch" w:hAnsi="Buxton Sketch"/>
        </w:rPr>
      </w:pPr>
    </w:p>
    <w:p w14:paraId="504AF11D" w14:textId="3D983E62" w:rsidR="000A66A8" w:rsidRDefault="000A66A8" w:rsidP="000A66A8">
      <w:pPr>
        <w:pStyle w:val="ListParagraph"/>
        <w:numPr>
          <w:ilvl w:val="0"/>
          <w:numId w:val="15"/>
        </w:numPr>
        <w:jc w:val="both"/>
        <w:rPr>
          <w:rFonts w:ascii="Buxton Sketch" w:hAnsi="Buxton Sketch"/>
        </w:rPr>
      </w:pPr>
      <w:r>
        <w:rPr>
          <w:rFonts w:ascii="Buxton Sketch" w:hAnsi="Buxton Sketch"/>
        </w:rPr>
        <w:t>Organization for Economic Cooperation and Development (OECD)</w:t>
      </w:r>
    </w:p>
    <w:p w14:paraId="0C36B115" w14:textId="629BD139" w:rsidR="000A66A8" w:rsidRDefault="000A66A8" w:rsidP="000A66A8">
      <w:pPr>
        <w:pStyle w:val="ListParagraph"/>
        <w:jc w:val="both"/>
        <w:rPr>
          <w:rFonts w:ascii="Buxton Sketch" w:hAnsi="Buxton Sketch"/>
        </w:rPr>
      </w:pPr>
      <w:r>
        <w:rPr>
          <w:rFonts w:ascii="Buxton Sketch" w:hAnsi="Buxton Sketch"/>
        </w:rPr>
        <w:t>Pada awalnya, kegiatan yang dilakukan OECD hanya melakukan perbandingan atau mereview konsep, hukum, dan aturan di berbagai negara dalam berbagai bidang, tidak hanya hukum pidana, tapi juga masalah perdata, keuangan, dan perdagangan, serta hukum administrasi.</w:t>
      </w:r>
    </w:p>
    <w:p w14:paraId="07B307E0" w14:textId="77777777" w:rsidR="000A66A8" w:rsidRDefault="000A66A8" w:rsidP="000A66A8">
      <w:pPr>
        <w:pStyle w:val="ListParagraph"/>
        <w:jc w:val="both"/>
        <w:rPr>
          <w:rFonts w:ascii="Buxton Sketch" w:hAnsi="Buxton Sketch"/>
        </w:rPr>
      </w:pPr>
    </w:p>
    <w:p w14:paraId="484E8132" w14:textId="02B77334" w:rsidR="000A66A8" w:rsidRDefault="000A66A8" w:rsidP="000A66A8">
      <w:pPr>
        <w:pStyle w:val="ListParagraph"/>
        <w:numPr>
          <w:ilvl w:val="0"/>
          <w:numId w:val="15"/>
        </w:numPr>
        <w:jc w:val="both"/>
        <w:rPr>
          <w:rFonts w:ascii="Buxton Sketch" w:hAnsi="Buxton Sketch"/>
        </w:rPr>
      </w:pPr>
      <w:r>
        <w:rPr>
          <w:rFonts w:ascii="Buxton Sketch" w:hAnsi="Buxton Sketch"/>
        </w:rPr>
        <w:t>Masyarakat Uni-Eropa</w:t>
      </w:r>
    </w:p>
    <w:p w14:paraId="5C05AF40" w14:textId="1A321B81" w:rsidR="000A66A8" w:rsidRDefault="000A66A8" w:rsidP="000A66A8">
      <w:pPr>
        <w:pStyle w:val="ListParagraph"/>
        <w:jc w:val="both"/>
        <w:rPr>
          <w:rFonts w:ascii="Buxton Sketch" w:hAnsi="Buxton Sketch"/>
        </w:rPr>
      </w:pPr>
      <w:r>
        <w:rPr>
          <w:rFonts w:ascii="Buxton Sketch" w:hAnsi="Buxton Sketch"/>
        </w:rPr>
        <w:t>Di negara-negara Uni-Eropa, gerakan pemberantasan korupsi secara internasional dimulai sekitar tahun 1996. Pada tahun 1997, telah terjadi kesepakatan politik untuk memberantas korupsi dengan menjadikan isu ini sebagai agenda prioritas. Pemberantasan ini dilakukan dengan pendekatan serta pengertian bahwa karena korupsi mempunyai banyak wajah dan merupakan masalah yang kompleks dan rumit, maka pemberontakan korupsi harus dilakukan dengan pendekatan multi-disiplin, monitoring yang efektif, dilakukan dengan kesungguhan dan komprehensif, serta diperlukan adanya fleksibilitas dalam penerapan hukum.</w:t>
      </w:r>
    </w:p>
    <w:p w14:paraId="60C96BD7" w14:textId="77777777" w:rsidR="009A5CBF" w:rsidRDefault="009A5CBF" w:rsidP="009A5CBF">
      <w:pPr>
        <w:jc w:val="both"/>
        <w:rPr>
          <w:rFonts w:ascii="Buxton Sketch" w:hAnsi="Buxton Sketch"/>
        </w:rPr>
      </w:pPr>
    </w:p>
    <w:p w14:paraId="7D39D1DB" w14:textId="7F2E814A" w:rsidR="009A5CBF" w:rsidRDefault="009A5CBF" w:rsidP="009A5CBF">
      <w:pPr>
        <w:jc w:val="both"/>
        <w:rPr>
          <w:rFonts w:ascii="Buxton Sketch" w:hAnsi="Buxton Sketch"/>
          <w:b/>
          <w:bCs/>
          <w:sz w:val="28"/>
          <w:szCs w:val="28"/>
        </w:rPr>
      </w:pPr>
      <w:r>
        <w:rPr>
          <w:rFonts w:ascii="Buxton Sketch" w:hAnsi="Buxton Sketch"/>
          <w:b/>
          <w:bCs/>
          <w:sz w:val="28"/>
          <w:szCs w:val="28"/>
        </w:rPr>
        <w:lastRenderedPageBreak/>
        <w:t>Pertemuan 1</w:t>
      </w:r>
      <w:r>
        <w:rPr>
          <w:rFonts w:ascii="Buxton Sketch" w:hAnsi="Buxton Sketch"/>
          <w:b/>
          <w:bCs/>
          <w:sz w:val="28"/>
          <w:szCs w:val="28"/>
        </w:rPr>
        <w:t>4</w:t>
      </w:r>
      <w:r>
        <w:rPr>
          <w:rFonts w:ascii="Buxton Sketch" w:hAnsi="Buxton Sketch"/>
          <w:b/>
          <w:bCs/>
          <w:sz w:val="28"/>
          <w:szCs w:val="28"/>
        </w:rPr>
        <w:t xml:space="preserve">: </w:t>
      </w:r>
      <w:r>
        <w:rPr>
          <w:rFonts w:ascii="Buxton Sketch" w:hAnsi="Buxton Sketch"/>
          <w:b/>
          <w:bCs/>
          <w:sz w:val="28"/>
          <w:szCs w:val="28"/>
        </w:rPr>
        <w:t>KORUPSI DAN PELAYANAN PUBLIK</w:t>
      </w:r>
    </w:p>
    <w:p w14:paraId="2A398F43" w14:textId="59049556" w:rsidR="009A5CBF" w:rsidRDefault="009A5CBF" w:rsidP="009A5CBF">
      <w:pPr>
        <w:jc w:val="both"/>
        <w:rPr>
          <w:rFonts w:ascii="Buxton Sketch" w:hAnsi="Buxton Sketch"/>
        </w:rPr>
      </w:pPr>
      <w:r>
        <w:rPr>
          <w:rFonts w:ascii="Buxton Sketch" w:hAnsi="Buxton Sketch"/>
        </w:rPr>
        <w:t>Pelayanan publik merupakan salah satu bidang yang menjadi tolak ukur penilaian keberhasilan perilaku anti-korupsi. Korupsi menjadi satu rangkaian dengan tindakan kolusi dan nepotisme</w:t>
      </w:r>
      <w:r w:rsidR="001A3265">
        <w:rPr>
          <w:rFonts w:ascii="Buxton Sketch" w:hAnsi="Buxton Sketch"/>
        </w:rPr>
        <w:t>, dan kondisi tersebut sangat mudah dilihat, dirasakan, dan dipahami oleh masyarakat pada saat masyarakat harus bersentuhan dengan pelayanan publik. Tuntutan akan pelayanan publik</w:t>
      </w:r>
      <w:r w:rsidR="003B140F">
        <w:rPr>
          <w:rFonts w:ascii="Buxton Sketch" w:hAnsi="Buxton Sketch"/>
        </w:rPr>
        <w:t xml:space="preserve"> yang prima menjadi satu hal yang sangat mendesak dilaksanakan di semua sektor kehidupan, mulai dari kesehatan, pendidikan, pekerjaan, dan sebagainya.</w:t>
      </w:r>
      <w:r w:rsidR="0020397F">
        <w:rPr>
          <w:rFonts w:ascii="Buxton Sketch" w:hAnsi="Buxton Sketch"/>
        </w:rPr>
        <w:t xml:space="preserve"> Pelayanan adalah suatu kegiatan atau urusan kegiatan</w:t>
      </w:r>
      <w:r w:rsidR="00FE414D">
        <w:rPr>
          <w:rFonts w:ascii="Buxton Sketch" w:hAnsi="Buxton Sketch"/>
        </w:rPr>
        <w:t xml:space="preserve"> yang terjadi dalam interaksi langsung antar-seseorang dengan orang lain atau mesin secara fisik dan menyediakan kepuasan pelanggan</w:t>
      </w:r>
      <w:r w:rsidR="00947A2E">
        <w:rPr>
          <w:rFonts w:ascii="Buxton Sketch" w:hAnsi="Buxton Sketch"/>
        </w:rPr>
        <w:t>, sedangkan pengertian publik adalah</w:t>
      </w:r>
      <w:r w:rsidR="006F6B80">
        <w:rPr>
          <w:rFonts w:ascii="Buxton Sketch" w:hAnsi="Buxton Sketch"/>
        </w:rPr>
        <w:t xml:space="preserve"> sejumlah manusia yang memiliki kesamaan berpikir, perasaan, harapan, dan tindakan yang benar dan baik berdasarkan nilai-nilai norma yang mereka miliki.</w:t>
      </w:r>
      <w:r w:rsidR="00664966">
        <w:rPr>
          <w:rFonts w:ascii="Buxton Sketch" w:hAnsi="Buxton Sketch"/>
        </w:rPr>
        <w:t xml:space="preserve"> Oleh karena itu, pelayanan publik diartikan sebagai setiap kegiatan yang dilakukan oleh pemerintah terhadap sejumlah manusia</w:t>
      </w:r>
      <w:r w:rsidR="008B2495">
        <w:rPr>
          <w:rFonts w:ascii="Buxton Sketch" w:hAnsi="Buxton Sketch"/>
        </w:rPr>
        <w:t xml:space="preserve"> yang memiliki setiap kegiatan</w:t>
      </w:r>
      <w:r w:rsidR="007E71DC">
        <w:rPr>
          <w:rFonts w:ascii="Buxton Sketch" w:hAnsi="Buxton Sketch"/>
        </w:rPr>
        <w:t xml:space="preserve"> yang menguntungkan dalam suatu kumpulan atau kesatuan</w:t>
      </w:r>
      <w:r w:rsidR="00CD39B7">
        <w:rPr>
          <w:rFonts w:ascii="Buxton Sketch" w:hAnsi="Buxton Sketch"/>
        </w:rPr>
        <w:t xml:space="preserve"> dan menawarkan kepuasan meskipun hasilnya tidak terikat pada suatu produk secara fisik.</w:t>
      </w:r>
      <w:r w:rsidR="000D0339">
        <w:rPr>
          <w:rFonts w:ascii="Buxton Sketch" w:hAnsi="Buxton Sketch"/>
        </w:rPr>
        <w:t xml:space="preserve"> Pemerintah telah mengatur perihal pelayanan publik</w:t>
      </w:r>
      <w:r w:rsidR="00482E56">
        <w:rPr>
          <w:rFonts w:ascii="Buxton Sketch" w:hAnsi="Buxton Sketch"/>
        </w:rPr>
        <w:t xml:space="preserve"> di dalam Undang-Undang no. 25 Tahun 2009</w:t>
      </w:r>
      <w:r w:rsidR="00BB2F27">
        <w:rPr>
          <w:rFonts w:ascii="Buxton Sketch" w:hAnsi="Buxton Sketch"/>
        </w:rPr>
        <w:t>. Di dalam undang-undang ini, pelayanan publik diberi kategori menjadi beberapa bentuk, yaitu:</w:t>
      </w:r>
    </w:p>
    <w:p w14:paraId="3B056FC7" w14:textId="3CC6B620" w:rsidR="00BB2F27" w:rsidRDefault="00BB2F27" w:rsidP="00BB2F27">
      <w:pPr>
        <w:pStyle w:val="ListParagraph"/>
        <w:numPr>
          <w:ilvl w:val="0"/>
          <w:numId w:val="16"/>
        </w:numPr>
        <w:jc w:val="both"/>
        <w:rPr>
          <w:rFonts w:ascii="Buxton Sketch" w:hAnsi="Buxton Sketch"/>
        </w:rPr>
      </w:pPr>
      <w:r>
        <w:rPr>
          <w:rFonts w:ascii="Buxton Sketch" w:hAnsi="Buxton Sketch"/>
        </w:rPr>
        <w:t>Pelayanan barang publik</w:t>
      </w:r>
    </w:p>
    <w:p w14:paraId="437FD3E3" w14:textId="1436528E" w:rsidR="00BB2F27" w:rsidRDefault="00BB2F27" w:rsidP="00BB2F27">
      <w:pPr>
        <w:pStyle w:val="ListParagraph"/>
        <w:numPr>
          <w:ilvl w:val="0"/>
          <w:numId w:val="16"/>
        </w:numPr>
        <w:jc w:val="both"/>
        <w:rPr>
          <w:rFonts w:ascii="Buxton Sketch" w:hAnsi="Buxton Sketch"/>
        </w:rPr>
      </w:pPr>
      <w:r>
        <w:rPr>
          <w:rFonts w:ascii="Buxton Sketch" w:hAnsi="Buxton Sketch"/>
        </w:rPr>
        <w:t>Pelayanan jasa publik</w:t>
      </w:r>
    </w:p>
    <w:p w14:paraId="29D6BD1B" w14:textId="1061F3EA" w:rsidR="00BB2F27" w:rsidRDefault="00BB2F27" w:rsidP="00BB2F27">
      <w:pPr>
        <w:pStyle w:val="ListParagraph"/>
        <w:numPr>
          <w:ilvl w:val="0"/>
          <w:numId w:val="16"/>
        </w:numPr>
        <w:jc w:val="both"/>
        <w:rPr>
          <w:rFonts w:ascii="Buxton Sketch" w:hAnsi="Buxton Sketch"/>
        </w:rPr>
      </w:pPr>
      <w:r>
        <w:rPr>
          <w:rFonts w:ascii="Buxton Sketch" w:hAnsi="Buxton Sketch"/>
        </w:rPr>
        <w:t>Pelayanan administratif</w:t>
      </w:r>
    </w:p>
    <w:p w14:paraId="2B5BA73F" w14:textId="7096F4EB" w:rsidR="007C000D" w:rsidRPr="00DC6F56" w:rsidRDefault="00A303C1" w:rsidP="00DC6F56">
      <w:pPr>
        <w:jc w:val="both"/>
        <w:rPr>
          <w:rFonts w:ascii="Buxton Sketch" w:hAnsi="Buxton Sketch"/>
        </w:rPr>
      </w:pPr>
      <w:r>
        <w:rPr>
          <w:rFonts w:ascii="Buxton Sketch" w:hAnsi="Buxton Sketch"/>
        </w:rPr>
        <w:t>Ruang lingkup pelayanan barang, jasa, dan administratif</w:t>
      </w:r>
      <w:r w:rsidR="002531D3">
        <w:rPr>
          <w:rFonts w:ascii="Buxton Sketch" w:hAnsi="Buxton Sketch"/>
        </w:rPr>
        <w:t xml:space="preserve"> sebagaimana yang disebutkan di atas meliputi bidang</w:t>
      </w:r>
      <w:r w:rsidR="00DC6F56">
        <w:rPr>
          <w:rFonts w:ascii="Buxton Sketch" w:hAnsi="Buxton Sketch"/>
        </w:rPr>
        <w:t xml:space="preserve"> pendidikan, pengajaran, pekerjaan dan usaha, tempat tinggal, komunikasi dan informasi, lingkungan hidup, kesehatan, jaminan sosial, energi, perbankan, perhubungan, sumber daya alam, pariwisata, serta sektor strategis lainnya.</w:t>
      </w:r>
      <w:r w:rsidR="00460AD0">
        <w:rPr>
          <w:rFonts w:ascii="Buxton Sketch" w:hAnsi="Buxton Sketch"/>
        </w:rPr>
        <w:t xml:space="preserve"> Pelayanan publik merupakan salah satu sarana negara untuk memberikan jaminan kesejahteraan dan kenyamanan bagi warga negaranya. Oleh sebab itu, membangun, memelihara, dan menjaga sistem pelayanan publik dari perilaku korup merupakan keharusan</w:t>
      </w:r>
      <w:r w:rsidR="00B05D20">
        <w:rPr>
          <w:rFonts w:ascii="Buxton Sketch" w:hAnsi="Buxton Sketch"/>
        </w:rPr>
        <w:t>.</w:t>
      </w:r>
    </w:p>
    <w:sectPr w:rsidR="007C000D" w:rsidRPr="00DC6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uxton Sketch">
    <w:panose1 w:val="03080500000500000004"/>
    <w:charset w:val="00"/>
    <w:family w:val="script"/>
    <w:pitch w:val="variable"/>
    <w:sig w:usb0="A00002AF" w:usb1="400020D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667"/>
    <w:multiLevelType w:val="hybridMultilevel"/>
    <w:tmpl w:val="86D624B8"/>
    <w:lvl w:ilvl="0" w:tplc="2194B504">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10558"/>
    <w:multiLevelType w:val="hybridMultilevel"/>
    <w:tmpl w:val="A720E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F113D"/>
    <w:multiLevelType w:val="hybridMultilevel"/>
    <w:tmpl w:val="31D28E1C"/>
    <w:lvl w:ilvl="0" w:tplc="D2463D1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D412D2B"/>
    <w:multiLevelType w:val="hybridMultilevel"/>
    <w:tmpl w:val="FD5415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E1534"/>
    <w:multiLevelType w:val="hybridMultilevel"/>
    <w:tmpl w:val="AE882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3D6D47"/>
    <w:multiLevelType w:val="hybridMultilevel"/>
    <w:tmpl w:val="1352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23E74"/>
    <w:multiLevelType w:val="hybridMultilevel"/>
    <w:tmpl w:val="2F647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20853"/>
    <w:multiLevelType w:val="hybridMultilevel"/>
    <w:tmpl w:val="80E69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F23B66"/>
    <w:multiLevelType w:val="hybridMultilevel"/>
    <w:tmpl w:val="CF00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B716A"/>
    <w:multiLevelType w:val="hybridMultilevel"/>
    <w:tmpl w:val="80C69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F6D01"/>
    <w:multiLevelType w:val="hybridMultilevel"/>
    <w:tmpl w:val="05168342"/>
    <w:lvl w:ilvl="0" w:tplc="264C8F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990DBF"/>
    <w:multiLevelType w:val="hybridMultilevel"/>
    <w:tmpl w:val="9DE27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874C9D"/>
    <w:multiLevelType w:val="hybridMultilevel"/>
    <w:tmpl w:val="3FA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C72EE0"/>
    <w:multiLevelType w:val="hybridMultilevel"/>
    <w:tmpl w:val="AF140E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922E46"/>
    <w:multiLevelType w:val="hybridMultilevel"/>
    <w:tmpl w:val="BD96B6C8"/>
    <w:lvl w:ilvl="0" w:tplc="0C8CD854">
      <w:start w:val="1"/>
      <w:numFmt w:val="bullet"/>
      <w:lvlText w:val="-"/>
      <w:lvlJc w:val="left"/>
      <w:pPr>
        <w:ind w:left="1080" w:hanging="360"/>
      </w:pPr>
      <w:rPr>
        <w:rFonts w:ascii="Buxton Sketch" w:eastAsiaTheme="minorHAnsi" w:hAnsi="Buxton Sketch"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913568"/>
    <w:multiLevelType w:val="hybridMultilevel"/>
    <w:tmpl w:val="E17C0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E85D99"/>
    <w:multiLevelType w:val="hybridMultilevel"/>
    <w:tmpl w:val="7C6CA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473811">
    <w:abstractNumId w:val="3"/>
  </w:num>
  <w:num w:numId="2" w16cid:durableId="1184242913">
    <w:abstractNumId w:val="0"/>
  </w:num>
  <w:num w:numId="3" w16cid:durableId="62140331">
    <w:abstractNumId w:val="8"/>
  </w:num>
  <w:num w:numId="4" w16cid:durableId="469981498">
    <w:abstractNumId w:val="11"/>
  </w:num>
  <w:num w:numId="5" w16cid:durableId="638002838">
    <w:abstractNumId w:val="15"/>
  </w:num>
  <w:num w:numId="6" w16cid:durableId="2140176170">
    <w:abstractNumId w:val="7"/>
  </w:num>
  <w:num w:numId="7" w16cid:durableId="414860347">
    <w:abstractNumId w:val="16"/>
  </w:num>
  <w:num w:numId="8" w16cid:durableId="639312906">
    <w:abstractNumId w:val="1"/>
  </w:num>
  <w:num w:numId="9" w16cid:durableId="127751353">
    <w:abstractNumId w:val="6"/>
  </w:num>
  <w:num w:numId="10" w16cid:durableId="329138611">
    <w:abstractNumId w:val="9"/>
  </w:num>
  <w:num w:numId="11" w16cid:durableId="1871607604">
    <w:abstractNumId w:val="13"/>
  </w:num>
  <w:num w:numId="12" w16cid:durableId="598761708">
    <w:abstractNumId w:val="14"/>
  </w:num>
  <w:num w:numId="13" w16cid:durableId="914556591">
    <w:abstractNumId w:val="10"/>
  </w:num>
  <w:num w:numId="14" w16cid:durableId="170339409">
    <w:abstractNumId w:val="2"/>
  </w:num>
  <w:num w:numId="15" w16cid:durableId="1108476164">
    <w:abstractNumId w:val="12"/>
  </w:num>
  <w:num w:numId="16" w16cid:durableId="2049921">
    <w:abstractNumId w:val="4"/>
  </w:num>
  <w:num w:numId="17" w16cid:durableId="611519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11"/>
    <w:rsid w:val="00020026"/>
    <w:rsid w:val="00041514"/>
    <w:rsid w:val="000A66A8"/>
    <w:rsid w:val="000D0339"/>
    <w:rsid w:val="00120635"/>
    <w:rsid w:val="00134C7B"/>
    <w:rsid w:val="00144AEE"/>
    <w:rsid w:val="001A23AD"/>
    <w:rsid w:val="001A3265"/>
    <w:rsid w:val="001E5E97"/>
    <w:rsid w:val="0020397F"/>
    <w:rsid w:val="0024686A"/>
    <w:rsid w:val="002531D3"/>
    <w:rsid w:val="002A2811"/>
    <w:rsid w:val="002E3875"/>
    <w:rsid w:val="003B140F"/>
    <w:rsid w:val="003E1270"/>
    <w:rsid w:val="003F28E8"/>
    <w:rsid w:val="00460AD0"/>
    <w:rsid w:val="00482E56"/>
    <w:rsid w:val="004E41D1"/>
    <w:rsid w:val="00525245"/>
    <w:rsid w:val="005D0F7A"/>
    <w:rsid w:val="005D44C3"/>
    <w:rsid w:val="00602021"/>
    <w:rsid w:val="00602851"/>
    <w:rsid w:val="00612545"/>
    <w:rsid w:val="00614DB2"/>
    <w:rsid w:val="00653C8C"/>
    <w:rsid w:val="00662BDC"/>
    <w:rsid w:val="00664966"/>
    <w:rsid w:val="00676CB9"/>
    <w:rsid w:val="006F6B80"/>
    <w:rsid w:val="00755E6B"/>
    <w:rsid w:val="007C000D"/>
    <w:rsid w:val="007E71DC"/>
    <w:rsid w:val="00800B2E"/>
    <w:rsid w:val="008430AB"/>
    <w:rsid w:val="0089148D"/>
    <w:rsid w:val="008B2495"/>
    <w:rsid w:val="008B79C8"/>
    <w:rsid w:val="00901FD9"/>
    <w:rsid w:val="00947A2E"/>
    <w:rsid w:val="009A5CBF"/>
    <w:rsid w:val="00A17794"/>
    <w:rsid w:val="00A27B9F"/>
    <w:rsid w:val="00A303C1"/>
    <w:rsid w:val="00A867A3"/>
    <w:rsid w:val="00AA16F4"/>
    <w:rsid w:val="00AF0499"/>
    <w:rsid w:val="00B05D20"/>
    <w:rsid w:val="00B54D9A"/>
    <w:rsid w:val="00B858BA"/>
    <w:rsid w:val="00BB19FC"/>
    <w:rsid w:val="00BB2457"/>
    <w:rsid w:val="00BB2F27"/>
    <w:rsid w:val="00BD6C70"/>
    <w:rsid w:val="00BE461B"/>
    <w:rsid w:val="00C34ADD"/>
    <w:rsid w:val="00C7317E"/>
    <w:rsid w:val="00CD39B7"/>
    <w:rsid w:val="00D33B05"/>
    <w:rsid w:val="00D3576C"/>
    <w:rsid w:val="00D52E2D"/>
    <w:rsid w:val="00D813E7"/>
    <w:rsid w:val="00D83279"/>
    <w:rsid w:val="00DA2793"/>
    <w:rsid w:val="00DC6F56"/>
    <w:rsid w:val="00F75286"/>
    <w:rsid w:val="00FB6C8D"/>
    <w:rsid w:val="00FE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66B5"/>
  <w15:chartTrackingRefBased/>
  <w15:docId w15:val="{BE4631DB-8ECC-4651-AC67-0ABBEE513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CBF"/>
  </w:style>
  <w:style w:type="paragraph" w:styleId="Heading1">
    <w:name w:val="heading 1"/>
    <w:basedOn w:val="Normal"/>
    <w:next w:val="Normal"/>
    <w:link w:val="Heading1Char"/>
    <w:uiPriority w:val="9"/>
    <w:qFormat/>
    <w:rsid w:val="002A2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811"/>
    <w:rPr>
      <w:rFonts w:eastAsiaTheme="majorEastAsia" w:cstheme="majorBidi"/>
      <w:color w:val="272727" w:themeColor="text1" w:themeTint="D8"/>
    </w:rPr>
  </w:style>
  <w:style w:type="paragraph" w:styleId="Title">
    <w:name w:val="Title"/>
    <w:basedOn w:val="Normal"/>
    <w:next w:val="Normal"/>
    <w:link w:val="TitleChar"/>
    <w:uiPriority w:val="10"/>
    <w:qFormat/>
    <w:rsid w:val="002A2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811"/>
    <w:pPr>
      <w:spacing w:before="160"/>
      <w:jc w:val="center"/>
    </w:pPr>
    <w:rPr>
      <w:i/>
      <w:iCs/>
      <w:color w:val="404040" w:themeColor="text1" w:themeTint="BF"/>
    </w:rPr>
  </w:style>
  <w:style w:type="character" w:customStyle="1" w:styleId="QuoteChar">
    <w:name w:val="Quote Char"/>
    <w:basedOn w:val="DefaultParagraphFont"/>
    <w:link w:val="Quote"/>
    <w:uiPriority w:val="29"/>
    <w:rsid w:val="002A2811"/>
    <w:rPr>
      <w:i/>
      <w:iCs/>
      <w:color w:val="404040" w:themeColor="text1" w:themeTint="BF"/>
    </w:rPr>
  </w:style>
  <w:style w:type="paragraph" w:styleId="ListParagraph">
    <w:name w:val="List Paragraph"/>
    <w:basedOn w:val="Normal"/>
    <w:uiPriority w:val="34"/>
    <w:qFormat/>
    <w:rsid w:val="002A2811"/>
    <w:pPr>
      <w:ind w:left="720"/>
      <w:contextualSpacing/>
    </w:pPr>
  </w:style>
  <w:style w:type="character" w:styleId="IntenseEmphasis">
    <w:name w:val="Intense Emphasis"/>
    <w:basedOn w:val="DefaultParagraphFont"/>
    <w:uiPriority w:val="21"/>
    <w:qFormat/>
    <w:rsid w:val="002A2811"/>
    <w:rPr>
      <w:i/>
      <w:iCs/>
      <w:color w:val="2F5496" w:themeColor="accent1" w:themeShade="BF"/>
    </w:rPr>
  </w:style>
  <w:style w:type="paragraph" w:styleId="IntenseQuote">
    <w:name w:val="Intense Quote"/>
    <w:basedOn w:val="Normal"/>
    <w:next w:val="Normal"/>
    <w:link w:val="IntenseQuoteChar"/>
    <w:uiPriority w:val="30"/>
    <w:qFormat/>
    <w:rsid w:val="002A2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811"/>
    <w:rPr>
      <w:i/>
      <w:iCs/>
      <w:color w:val="2F5496" w:themeColor="accent1" w:themeShade="BF"/>
    </w:rPr>
  </w:style>
  <w:style w:type="character" w:styleId="IntenseReference">
    <w:name w:val="Intense Reference"/>
    <w:basedOn w:val="DefaultParagraphFont"/>
    <w:uiPriority w:val="32"/>
    <w:qFormat/>
    <w:rsid w:val="002A28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9</Pages>
  <Words>3313</Words>
  <Characters>18890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rbn0cv08j90746c@hotmail.com</dc:creator>
  <cp:keywords/>
  <dc:description/>
  <cp:lastModifiedBy>RBN0CV08J90746C@hotmail.com</cp:lastModifiedBy>
  <cp:revision>39</cp:revision>
  <dcterms:created xsi:type="dcterms:W3CDTF">2026-04-20T07:53:00Z</dcterms:created>
  <dcterms:modified xsi:type="dcterms:W3CDTF">2026-07-06T05:34:00Z</dcterms:modified>
</cp:coreProperties>
</file>