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4065A" w14:textId="4C700BAC" w:rsidR="00B543E3" w:rsidRDefault="00B543E3" w:rsidP="00B543E3">
      <w:pPr>
        <w:spacing w:after="0"/>
        <w:jc w:val="center"/>
        <w:rPr>
          <w:b/>
          <w:bCs/>
          <w:color w:val="EE0000"/>
          <w:sz w:val="30"/>
          <w:szCs w:val="36"/>
        </w:rPr>
      </w:pPr>
      <w:r w:rsidRPr="00B543E3">
        <w:rPr>
          <w:b/>
          <w:bCs/>
          <w:color w:val="EE0000"/>
          <w:sz w:val="30"/>
          <w:szCs w:val="36"/>
        </w:rPr>
        <w:t xml:space="preserve">CFF </w:t>
      </w:r>
      <w:r>
        <w:rPr>
          <w:b/>
          <w:bCs/>
          <w:color w:val="EE0000"/>
          <w:sz w:val="30"/>
          <w:szCs w:val="36"/>
        </w:rPr>
        <w:t>EXPLORER</w:t>
      </w:r>
    </w:p>
    <w:p w14:paraId="26834255" w14:textId="7142860E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 xml:space="preserve">Nella </w:t>
      </w:r>
      <w:proofErr w:type="gramStart"/>
      <w:r w:rsidRPr="00B543E3">
        <w:rPr>
          <w:color w:val="000000" w:themeColor="text1"/>
          <w:sz w:val="28"/>
          <w:szCs w:val="32"/>
        </w:rPr>
        <w:t xml:space="preserve">sezione </w:t>
      </w:r>
      <w:r w:rsidRPr="00B543E3">
        <w:rPr>
          <w:color w:val="000000" w:themeColor="text1"/>
          <w:sz w:val="28"/>
          <w:szCs w:val="32"/>
        </w:rPr>
        <w:t xml:space="preserve"> Import</w:t>
      </w:r>
      <w:proofErr w:type="gramEnd"/>
      <w:r w:rsidRPr="00B543E3">
        <w:rPr>
          <w:color w:val="000000" w:themeColor="text1"/>
          <w:sz w:val="28"/>
          <w:szCs w:val="32"/>
        </w:rPr>
        <w:t xml:space="preserve"> Directory il malware</w:t>
      </w:r>
      <w:r w:rsidRPr="00B543E3">
        <w:rPr>
          <w:color w:val="000000" w:themeColor="text1"/>
          <w:sz w:val="28"/>
          <w:szCs w:val="32"/>
        </w:rPr>
        <w:t xml:space="preserve"> </w:t>
      </w:r>
      <w:proofErr w:type="gramStart"/>
      <w:r w:rsidRPr="00B543E3">
        <w:rPr>
          <w:color w:val="000000" w:themeColor="text1"/>
          <w:sz w:val="28"/>
          <w:szCs w:val="32"/>
        </w:rPr>
        <w:t xml:space="preserve">ha </w:t>
      </w:r>
      <w:r w:rsidRPr="00B543E3">
        <w:rPr>
          <w:color w:val="000000" w:themeColor="text1"/>
          <w:sz w:val="28"/>
          <w:szCs w:val="32"/>
        </w:rPr>
        <w:t xml:space="preserve"> importa</w:t>
      </w:r>
      <w:r w:rsidRPr="00B543E3">
        <w:rPr>
          <w:color w:val="000000" w:themeColor="text1"/>
          <w:sz w:val="28"/>
          <w:szCs w:val="32"/>
        </w:rPr>
        <w:t>to</w:t>
      </w:r>
      <w:proofErr w:type="gramEnd"/>
      <w:r w:rsidRPr="00B543E3">
        <w:rPr>
          <w:color w:val="000000" w:themeColor="text1"/>
          <w:sz w:val="28"/>
          <w:szCs w:val="32"/>
        </w:rPr>
        <w:t xml:space="preserve"> </w:t>
      </w:r>
      <w:proofErr w:type="gramStart"/>
      <w:r w:rsidRPr="00B543E3">
        <w:rPr>
          <w:color w:val="000000" w:themeColor="text1"/>
          <w:sz w:val="28"/>
          <w:szCs w:val="32"/>
        </w:rPr>
        <w:t>6</w:t>
      </w:r>
      <w:proofErr w:type="gramEnd"/>
      <w:r w:rsidRPr="00B543E3">
        <w:rPr>
          <w:color w:val="000000" w:themeColor="text1"/>
          <w:sz w:val="28"/>
          <w:szCs w:val="32"/>
        </w:rPr>
        <w:t xml:space="preserve"> librerie:</w:t>
      </w:r>
    </w:p>
    <w:p w14:paraId="7E151A72" w14:textId="0B305D63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 xml:space="preserve">GDI32.dll </w:t>
      </w:r>
      <w:r>
        <w:rPr>
          <w:color w:val="000000" w:themeColor="text1"/>
          <w:sz w:val="28"/>
          <w:szCs w:val="32"/>
        </w:rPr>
        <w:t>(</w:t>
      </w:r>
      <w:r w:rsidRPr="00B543E3">
        <w:rPr>
          <w:color w:val="000000" w:themeColor="text1"/>
          <w:sz w:val="28"/>
          <w:szCs w:val="32"/>
        </w:rPr>
        <w:t xml:space="preserve">Graphics Device Interface): funzioni grafiche 2D di base (testo, linee, disegno). In un editor tipo </w:t>
      </w:r>
      <w:proofErr w:type="spellStart"/>
      <w:r w:rsidRPr="00B543E3">
        <w:rPr>
          <w:color w:val="000000" w:themeColor="text1"/>
          <w:sz w:val="28"/>
          <w:szCs w:val="32"/>
        </w:rPr>
        <w:t>Notepad</w:t>
      </w:r>
      <w:proofErr w:type="spellEnd"/>
      <w:r w:rsidRPr="00B543E3">
        <w:rPr>
          <w:color w:val="000000" w:themeColor="text1"/>
          <w:sz w:val="28"/>
          <w:szCs w:val="32"/>
        </w:rPr>
        <w:t xml:space="preserve"> è normale perché serve a renderizzare testo e UI</w:t>
      </w:r>
    </w:p>
    <w:p w14:paraId="0BAB8A87" w14:textId="75862E24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>KERNEL32.dll</w:t>
      </w:r>
      <w:r w:rsidRPr="00B543E3">
        <w:rPr>
          <w:color w:val="000000" w:themeColor="text1"/>
          <w:sz w:val="28"/>
          <w:szCs w:val="32"/>
        </w:rPr>
        <w:t>: API “core” di Windows (memoria, processi/</w:t>
      </w:r>
      <w:proofErr w:type="spellStart"/>
      <w:r w:rsidRPr="00B543E3">
        <w:rPr>
          <w:color w:val="000000" w:themeColor="text1"/>
          <w:sz w:val="28"/>
          <w:szCs w:val="32"/>
        </w:rPr>
        <w:t>thread</w:t>
      </w:r>
      <w:proofErr w:type="spellEnd"/>
      <w:r w:rsidRPr="00B543E3">
        <w:rPr>
          <w:color w:val="000000" w:themeColor="text1"/>
          <w:sz w:val="28"/>
          <w:szCs w:val="32"/>
        </w:rPr>
        <w:t>, file I/O, sincronizzazione). È indispensabile per quasi qualunque programma.</w:t>
      </w:r>
    </w:p>
    <w:p w14:paraId="2D95CCB5" w14:textId="7777777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>USER32.dll</w:t>
      </w:r>
      <w:r w:rsidRPr="00B543E3">
        <w:rPr>
          <w:color w:val="000000" w:themeColor="text1"/>
          <w:sz w:val="28"/>
          <w:szCs w:val="32"/>
        </w:rPr>
        <w:t xml:space="preserve">: gestione interfaccia utente (finestre, messaggi, input mouse/tastiera, menu). </w:t>
      </w:r>
    </w:p>
    <w:p w14:paraId="6EC5B80D" w14:textId="0AA31629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>È ciò che rende l’app interattiva.</w:t>
      </w:r>
    </w:p>
    <w:p w14:paraId="18DD34F8" w14:textId="7777777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>ADVAPI32.dll</w:t>
      </w:r>
      <w:r w:rsidRPr="00B543E3">
        <w:rPr>
          <w:color w:val="000000" w:themeColor="text1"/>
          <w:sz w:val="28"/>
          <w:szCs w:val="32"/>
        </w:rPr>
        <w:t xml:space="preserve">: funzioni avanzate (registro, sicurezza, autenticazione e varie operazioni di sistema). </w:t>
      </w:r>
    </w:p>
    <w:p w14:paraId="5AEB3B67" w14:textId="51CF4D81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>In app Windows può comparire per gestione impostazioni o accessi a componenti di sistema.</w:t>
      </w:r>
    </w:p>
    <w:p w14:paraId="03C3D3DA" w14:textId="7777777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>COMDLG32.dll</w:t>
      </w:r>
      <w:r w:rsidRPr="00B543E3">
        <w:rPr>
          <w:color w:val="000000" w:themeColor="text1"/>
          <w:sz w:val="28"/>
          <w:szCs w:val="32"/>
        </w:rPr>
        <w:t xml:space="preserve">: finestre di dialogo standard (Apri/Salva con nome, Stampa, Trova). </w:t>
      </w:r>
    </w:p>
    <w:p w14:paraId="430A6908" w14:textId="7945BF2B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>In un editor è attesa.</w:t>
      </w:r>
    </w:p>
    <w:p w14:paraId="41E594AE" w14:textId="7777777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b/>
          <w:bCs/>
          <w:color w:val="00B050"/>
          <w:sz w:val="28"/>
          <w:szCs w:val="32"/>
        </w:rPr>
        <w:t>SHELL32.dll</w:t>
      </w:r>
      <w:r w:rsidRPr="00B543E3">
        <w:rPr>
          <w:color w:val="000000" w:themeColor="text1"/>
          <w:sz w:val="28"/>
          <w:szCs w:val="32"/>
        </w:rPr>
        <w:t xml:space="preserve">: integrazione con la shell di Windows (Explorer, associazioni file, percorsi speciali, icone). </w:t>
      </w:r>
    </w:p>
    <w:p w14:paraId="7A23A491" w14:textId="4633879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 xml:space="preserve">Anche questa è compatibile con un </w:t>
      </w:r>
      <w:proofErr w:type="spellStart"/>
      <w:r w:rsidRPr="00B543E3">
        <w:rPr>
          <w:color w:val="000000" w:themeColor="text1"/>
          <w:sz w:val="28"/>
          <w:szCs w:val="32"/>
        </w:rPr>
        <w:t>Notepad</w:t>
      </w:r>
      <w:proofErr w:type="spellEnd"/>
      <w:r w:rsidRPr="00B543E3">
        <w:rPr>
          <w:color w:val="000000" w:themeColor="text1"/>
          <w:sz w:val="28"/>
          <w:szCs w:val="32"/>
        </w:rPr>
        <w:t xml:space="preserve"> “normale”.</w:t>
      </w:r>
    </w:p>
    <w:p w14:paraId="2515C388" w14:textId="77777777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</w:p>
    <w:p w14:paraId="10795DC1" w14:textId="3348CD1D" w:rsidR="00B543E3" w:rsidRDefault="00B543E3" w:rsidP="00B543E3">
      <w:pPr>
        <w:spacing w:after="0"/>
        <w:jc w:val="center"/>
        <w:rPr>
          <w:b/>
          <w:bCs/>
          <w:color w:val="EE0000"/>
          <w:sz w:val="28"/>
          <w:szCs w:val="32"/>
        </w:rPr>
      </w:pPr>
      <w:r w:rsidRPr="00B543E3">
        <w:rPr>
          <w:b/>
          <w:bCs/>
          <w:color w:val="EE0000"/>
          <w:sz w:val="28"/>
          <w:szCs w:val="32"/>
        </w:rPr>
        <w:t>ESEGUIBILE CFF EXPLORER</w:t>
      </w:r>
    </w:p>
    <w:p w14:paraId="00943D7B" w14:textId="5C9CE593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 w:rsidRPr="00B543E3">
        <w:rPr>
          <w:color w:val="000000" w:themeColor="text1"/>
          <w:sz w:val="28"/>
          <w:szCs w:val="32"/>
        </w:rPr>
        <w:t>P</w:t>
      </w:r>
      <w:r w:rsidRPr="00B543E3">
        <w:rPr>
          <w:color w:val="000000" w:themeColor="text1"/>
          <w:sz w:val="28"/>
          <w:szCs w:val="32"/>
        </w:rPr>
        <w:t>ossiamo osservare le sezioni che compongono il file:</w:t>
      </w:r>
    </w:p>
    <w:p w14:paraId="4C0CA400" w14:textId="337CB35A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Pr="00B543E3">
        <w:rPr>
          <w:color w:val="0070C0"/>
          <w:sz w:val="28"/>
          <w:szCs w:val="32"/>
        </w:rPr>
        <w:t>.text</w:t>
      </w:r>
      <w:r w:rsidRPr="00B543E3">
        <w:rPr>
          <w:color w:val="000000" w:themeColor="text1"/>
          <w:sz w:val="28"/>
          <w:szCs w:val="32"/>
        </w:rPr>
        <w:t xml:space="preserve">: </w:t>
      </w:r>
      <w:r w:rsidR="00946D87">
        <w:rPr>
          <w:color w:val="000000" w:themeColor="text1"/>
          <w:sz w:val="28"/>
          <w:szCs w:val="32"/>
        </w:rPr>
        <w:t>q</w:t>
      </w:r>
      <w:r w:rsidRPr="00B543E3">
        <w:rPr>
          <w:color w:val="000000" w:themeColor="text1"/>
          <w:sz w:val="28"/>
          <w:szCs w:val="32"/>
        </w:rPr>
        <w:t xml:space="preserve">uesta sezione contiene il codice eseguibile del programma. Tutte le istruzioni che vengono eseguite dalla CPU, sia quelle legittime di </w:t>
      </w:r>
      <w:proofErr w:type="spellStart"/>
      <w:r w:rsidRPr="00B543E3">
        <w:rPr>
          <w:color w:val="000000" w:themeColor="text1"/>
          <w:sz w:val="28"/>
          <w:szCs w:val="32"/>
        </w:rPr>
        <w:t>Notepad</w:t>
      </w:r>
      <w:proofErr w:type="spellEnd"/>
      <w:r w:rsidRPr="00B543E3">
        <w:rPr>
          <w:color w:val="000000" w:themeColor="text1"/>
          <w:sz w:val="28"/>
          <w:szCs w:val="32"/>
        </w:rPr>
        <w:t xml:space="preserve"> sia quelle del payload malevolo, si trovano qui.</w:t>
      </w:r>
    </w:p>
    <w:p w14:paraId="45F5F234" w14:textId="320F2618" w:rsidR="00B543E3" w:rsidRDefault="00B543E3" w:rsidP="00B543E3">
      <w:pPr>
        <w:spacing w:after="0"/>
        <w:rPr>
          <w:color w:val="000000" w:themeColor="text1"/>
          <w:sz w:val="28"/>
          <w:szCs w:val="32"/>
        </w:rPr>
      </w:pPr>
      <w:r>
        <w:rPr>
          <w:color w:val="000000" w:themeColor="text1"/>
          <w:sz w:val="28"/>
          <w:szCs w:val="32"/>
        </w:rPr>
        <w:t xml:space="preserve">- </w:t>
      </w:r>
      <w:r w:rsidR="00946D87" w:rsidRPr="00946D87">
        <w:rPr>
          <w:color w:val="0070C0"/>
          <w:sz w:val="28"/>
          <w:szCs w:val="32"/>
        </w:rPr>
        <w:t>.data</w:t>
      </w:r>
      <w:r w:rsidR="00946D87" w:rsidRPr="00946D87">
        <w:rPr>
          <w:color w:val="000000" w:themeColor="text1"/>
          <w:sz w:val="28"/>
          <w:szCs w:val="32"/>
        </w:rPr>
        <w:t xml:space="preserve">: </w:t>
      </w:r>
      <w:r w:rsidR="00946D87">
        <w:rPr>
          <w:color w:val="000000" w:themeColor="text1"/>
          <w:sz w:val="28"/>
          <w:szCs w:val="32"/>
        </w:rPr>
        <w:t>c</w:t>
      </w:r>
      <w:r w:rsidR="00946D87" w:rsidRPr="00946D87">
        <w:rPr>
          <w:color w:val="000000" w:themeColor="text1"/>
          <w:sz w:val="28"/>
          <w:szCs w:val="32"/>
        </w:rPr>
        <w:t>ontiene i dati globali e statici del programma.</w:t>
      </w:r>
    </w:p>
    <w:p w14:paraId="543F47A7" w14:textId="2633FCCE" w:rsidR="00946D87" w:rsidRDefault="00946D87" w:rsidP="00B543E3">
      <w:pPr>
        <w:spacing w:after="0"/>
        <w:rPr>
          <w:color w:val="000000" w:themeColor="text1"/>
          <w:sz w:val="28"/>
          <w:szCs w:val="32"/>
        </w:rPr>
      </w:pPr>
      <w:proofErr w:type="gramStart"/>
      <w:r>
        <w:rPr>
          <w:color w:val="000000" w:themeColor="text1"/>
          <w:sz w:val="28"/>
          <w:szCs w:val="32"/>
        </w:rPr>
        <w:t xml:space="preserve">- </w:t>
      </w:r>
      <w:r w:rsidRPr="00946D87">
        <w:rPr>
          <w:color w:val="0070C0"/>
          <w:sz w:val="28"/>
          <w:szCs w:val="32"/>
        </w:rPr>
        <w:t>.</w:t>
      </w:r>
      <w:proofErr w:type="spellStart"/>
      <w:r w:rsidRPr="00946D87">
        <w:rPr>
          <w:color w:val="0070C0"/>
          <w:sz w:val="28"/>
          <w:szCs w:val="32"/>
        </w:rPr>
        <w:t>idata</w:t>
      </w:r>
      <w:proofErr w:type="spellEnd"/>
      <w:proofErr w:type="gramEnd"/>
      <w:r w:rsidRPr="00946D87">
        <w:rPr>
          <w:color w:val="000000" w:themeColor="text1"/>
          <w:sz w:val="28"/>
          <w:szCs w:val="32"/>
        </w:rPr>
        <w:t xml:space="preserve">: </w:t>
      </w:r>
      <w:r>
        <w:rPr>
          <w:color w:val="000000" w:themeColor="text1"/>
          <w:sz w:val="28"/>
          <w:szCs w:val="32"/>
        </w:rPr>
        <w:t xml:space="preserve">contiene </w:t>
      </w:r>
      <w:proofErr w:type="spellStart"/>
      <w:r>
        <w:rPr>
          <w:color w:val="000000" w:themeColor="text1"/>
          <w:sz w:val="28"/>
          <w:szCs w:val="32"/>
        </w:rPr>
        <w:t>uan</w:t>
      </w:r>
      <w:proofErr w:type="spellEnd"/>
      <w:r>
        <w:rPr>
          <w:color w:val="000000" w:themeColor="text1"/>
          <w:sz w:val="28"/>
          <w:szCs w:val="32"/>
        </w:rPr>
        <w:t xml:space="preserve"> tabella che elenca tutte le funzioni esterne che il programma importa dalle librerie esterne; è</w:t>
      </w:r>
      <w:r w:rsidRPr="00946D87">
        <w:rPr>
          <w:color w:val="000000" w:themeColor="text1"/>
          <w:sz w:val="28"/>
          <w:szCs w:val="32"/>
        </w:rPr>
        <w:t xml:space="preserve"> l'indice che il sistema operativo usa per collegare le chiamate del programma alle funzioni reali nelle DLL.</w:t>
      </w:r>
    </w:p>
    <w:p w14:paraId="5A833A89" w14:textId="3AB02B56" w:rsidR="00946D87" w:rsidRPr="00B543E3" w:rsidRDefault="00946D87" w:rsidP="00B543E3">
      <w:pPr>
        <w:spacing w:after="0"/>
        <w:rPr>
          <w:color w:val="000000" w:themeColor="text1"/>
          <w:sz w:val="28"/>
          <w:szCs w:val="32"/>
        </w:rPr>
      </w:pPr>
      <w:proofErr w:type="gramStart"/>
      <w:r>
        <w:rPr>
          <w:color w:val="000000" w:themeColor="text1"/>
          <w:sz w:val="28"/>
          <w:szCs w:val="32"/>
        </w:rPr>
        <w:t xml:space="preserve">- </w:t>
      </w:r>
      <w:r w:rsidRPr="00946D87">
        <w:rPr>
          <w:color w:val="0070C0"/>
          <w:sz w:val="28"/>
          <w:szCs w:val="32"/>
        </w:rPr>
        <w:t>.</w:t>
      </w:r>
      <w:proofErr w:type="spellStart"/>
      <w:r w:rsidRPr="00946D87">
        <w:rPr>
          <w:color w:val="0070C0"/>
          <w:sz w:val="28"/>
          <w:szCs w:val="32"/>
        </w:rPr>
        <w:t>rsrc</w:t>
      </w:r>
      <w:proofErr w:type="spellEnd"/>
      <w:proofErr w:type="gramEnd"/>
      <w:r w:rsidRPr="00946D87">
        <w:rPr>
          <w:color w:val="000000" w:themeColor="text1"/>
          <w:sz w:val="28"/>
          <w:szCs w:val="32"/>
        </w:rPr>
        <w:t xml:space="preserve">: </w:t>
      </w:r>
      <w:r w:rsidRPr="00946D87">
        <w:rPr>
          <w:rFonts w:hint="cs"/>
          <w:color w:val="000000" w:themeColor="text1"/>
          <w:sz w:val="28"/>
          <w:szCs w:val="32"/>
        </w:rPr>
        <w:t>è</w:t>
      </w:r>
      <w:r w:rsidRPr="00946D87">
        <w:rPr>
          <w:color w:val="000000" w:themeColor="text1"/>
          <w:sz w:val="28"/>
          <w:szCs w:val="32"/>
        </w:rPr>
        <w:t xml:space="preserve"> la sezione delle risorse. Contiene elementi non eseguibili come le icone, le immagini, i menu e le stringhe di testo dell'interfaccia utente di </w:t>
      </w:r>
      <w:proofErr w:type="spellStart"/>
      <w:r w:rsidRPr="00946D87">
        <w:rPr>
          <w:color w:val="000000" w:themeColor="text1"/>
          <w:sz w:val="28"/>
          <w:szCs w:val="32"/>
        </w:rPr>
        <w:t>Notepad</w:t>
      </w:r>
      <w:proofErr w:type="spellEnd"/>
      <w:r w:rsidRPr="00946D87">
        <w:rPr>
          <w:color w:val="000000" w:themeColor="text1"/>
          <w:sz w:val="28"/>
          <w:szCs w:val="32"/>
        </w:rPr>
        <w:t>.</w:t>
      </w:r>
    </w:p>
    <w:sectPr w:rsidR="00946D87" w:rsidRPr="00B543E3" w:rsidSect="00B543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3E3"/>
    <w:rsid w:val="00545A7D"/>
    <w:rsid w:val="00897D75"/>
    <w:rsid w:val="00946D87"/>
    <w:rsid w:val="00B54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7CF20D"/>
  <w15:chartTrackingRefBased/>
  <w15:docId w15:val="{82C36A2C-4AB1-45F5-B1E4-DF5AFE38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54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54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54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54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54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54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54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54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54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54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54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54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543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543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543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543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543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543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54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54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54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54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54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543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543E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543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54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543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54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Susanna Genovese</dc:creator>
  <cp:keywords/>
  <dc:description/>
  <cp:lastModifiedBy>Viki Susanna Genovese</cp:lastModifiedBy>
  <cp:revision>2</cp:revision>
  <dcterms:created xsi:type="dcterms:W3CDTF">2026-03-02T18:14:00Z</dcterms:created>
  <dcterms:modified xsi:type="dcterms:W3CDTF">2026-03-02T18:34:00Z</dcterms:modified>
</cp:coreProperties>
</file>