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Retention Analytics using Propensity ML Models</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Research Documentation for Customer Churn Prediction</w:t>
      </w:r>
    </w:p>
    <w:p w:rsidR="00D244C5" w:rsidRPr="00D244C5" w:rsidRDefault="00D244C5" w:rsidP="00D244C5">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D244C5">
        <w:rPr>
          <w:rFonts w:ascii="Times New Roman" w:eastAsia="Times New Roman" w:hAnsi="Times New Roman" w:cs="Times New Roman"/>
          <w:b/>
          <w:bCs/>
          <w:sz w:val="27"/>
          <w:szCs w:val="27"/>
          <w:lang w:bidi="ta-IN"/>
        </w:rPr>
        <w:t>Prepared for Mercer Superannuation Use Case</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25"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1. Introduction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Retention analytics focuses on identifying customers who are likely to leave a company or discontinue services. In industries such as superannuation, banking, insurance, telecom, and subscription-based businesses, retaining customers is critical because acquiring new customers is more expensive than retaining existing ones.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Machine Learning (ML) based propensity models help organizations predict customer behavior by analyzing historical customer data and identifying patterns that indicate churn risk.</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For Mercer Superannuation, retention analytics can help:</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Identify members likely to transfer funds to another provider</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Detect disengaged customers</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Improve customer satisfaction</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Increase long-term member retention</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Enable proactive retention strategies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26"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2. What is Propensity Modeling?</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modeling is a Machine Learning approach used to predict the likelihood or probability of a customer performing a specific action.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Examples:</w:t>
      </w:r>
    </w:p>
    <w:p w:rsidR="00D244C5" w:rsidRPr="00D244C5" w:rsidRDefault="00D244C5" w:rsidP="00D244C5">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to churn</w:t>
      </w:r>
    </w:p>
    <w:p w:rsidR="00D244C5" w:rsidRPr="00D244C5" w:rsidRDefault="00D244C5" w:rsidP="00D244C5">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to buy</w:t>
      </w:r>
    </w:p>
    <w:p w:rsidR="00D244C5" w:rsidRPr="00D244C5" w:rsidRDefault="00D244C5" w:rsidP="00D244C5">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to renew</w:t>
      </w:r>
    </w:p>
    <w:p w:rsidR="00D244C5" w:rsidRPr="00D244C5" w:rsidRDefault="00D244C5" w:rsidP="00D244C5">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to respond to marketing campaigns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 this use case: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lastRenderedPageBreak/>
        <w:t>Propensity to Churn = Probability that a customer may leave</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27"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3. Retention Analytics Workflow</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Pr>
          <w:rFonts w:ascii="Times New Roman" w:eastAsia="Times New Roman" w:hAnsi="Times New Roman" w:cs="Times New Roman"/>
          <w:noProof/>
          <w:sz w:val="24"/>
          <w:szCs w:val="24"/>
          <w:lang w:bidi="ta-IN"/>
        </w:rPr>
        <w:lastRenderedPageBreak/>
        <w:drawing>
          <wp:inline distT="0" distB="0" distL="0" distR="0">
            <wp:extent cx="5486400" cy="8229600"/>
            <wp:effectExtent l="19050" t="0" r="0" b="0"/>
            <wp:docPr id="1" name="Picture 0" descr="customer_reten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etension.png"/>
                    <pic:cNvPicPr/>
                  </pic:nvPicPr>
                  <pic:blipFill>
                    <a:blip r:embed="rId5"/>
                    <a:stretch>
                      <a:fillRect/>
                    </a:stretch>
                  </pic:blipFill>
                  <pic:spPr>
                    <a:xfrm>
                      <a:off x="0" y="0"/>
                      <a:ext cx="5486400" cy="8229600"/>
                    </a:xfrm>
                    <a:prstGeom prst="rect">
                      <a:avLst/>
                    </a:prstGeom>
                  </pic:spPr>
                </pic:pic>
              </a:graphicData>
            </a:graphic>
          </wp:inline>
        </w:drawing>
      </w:r>
      <w:r w:rsidRPr="00D244C5">
        <w:rPr>
          <w:rFonts w:ascii="Times New Roman" w:eastAsia="Times New Roman" w:hAnsi="Times New Roman" w:cs="Times New Roman"/>
          <w:sz w:val="24"/>
          <w:szCs w:val="24"/>
          <w:lang w:bidi="ta-IN"/>
        </w:rPr>
        <w:lastRenderedPageBreak/>
        <w:pict>
          <v:rect id="_x0000_i1028"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4. Common Data Used for Customer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Typical customer attributes used for churn prediction:</w:t>
      </w:r>
    </w:p>
    <w:tbl>
      <w:tblPr>
        <w:tblW w:w="0" w:type="auto"/>
        <w:tblCellSpacing w:w="15" w:type="dxa"/>
        <w:tblCellMar>
          <w:top w:w="15" w:type="dxa"/>
          <w:left w:w="15" w:type="dxa"/>
          <w:bottom w:w="15" w:type="dxa"/>
          <w:right w:w="15" w:type="dxa"/>
        </w:tblCellMar>
        <w:tblLook w:val="04A0"/>
      </w:tblPr>
      <w:tblGrid>
        <w:gridCol w:w="2348"/>
        <w:gridCol w:w="3662"/>
      </w:tblGrid>
      <w:tr w:rsidR="00D244C5" w:rsidRPr="00D244C5" w:rsidTr="00D244C5">
        <w:trPr>
          <w:tblHeader/>
          <w:tblCellSpacing w:w="15" w:type="dxa"/>
        </w:trPr>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Category</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Example Fields</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Customer Information</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Age, Gender, Employer Type</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Financial Information</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Super Balance, Contribution Amount</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Behavioral Data</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Portal Logins, Mobile App Usage</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Support Data</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Customer Support Calls</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Investment Information</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Investment Plan Type, Risk Profile</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Engagement Data</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Adviser Interactions</w:t>
            </w:r>
          </w:p>
        </w:tc>
      </w:tr>
    </w:tbl>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29"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 Machine Learning Algorithms for Retention Analytics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0"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5.1 Logistic Regression</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Logistic Regression is a basic classification algorithm used for predicting binary outcomes such as: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Churn / No Churn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Yes / No</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Stay / Leave</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It calculates the probability of a customer leaving based on input features.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1"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Simple Example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Low app usage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roofErr w:type="gramStart"/>
      <w:r w:rsidRPr="00D244C5">
        <w:rPr>
          <w:rFonts w:ascii="Courier New" w:eastAsia="Times New Roman" w:hAnsi="Courier New" w:cs="Courier New"/>
          <w:sz w:val="20"/>
          <w:lang w:bidi="ta-IN"/>
        </w:rPr>
        <w:t>many</w:t>
      </w:r>
      <w:proofErr w:type="gramEnd"/>
      <w:r w:rsidRPr="00D244C5">
        <w:rPr>
          <w:rFonts w:ascii="Courier New" w:eastAsia="Times New Roman" w:hAnsi="Courier New" w:cs="Courier New"/>
          <w:sz w:val="20"/>
          <w:lang w:bidi="ta-IN"/>
        </w:rPr>
        <w:t xml:space="preserve"> complaints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lastRenderedPageBreak/>
        <w:t xml:space="preserve">+ </w:t>
      </w:r>
      <w:proofErr w:type="gramStart"/>
      <w:r w:rsidRPr="00D244C5">
        <w:rPr>
          <w:rFonts w:ascii="Courier New" w:eastAsia="Times New Roman" w:hAnsi="Courier New" w:cs="Courier New"/>
          <w:sz w:val="20"/>
          <w:lang w:bidi="ta-IN"/>
        </w:rPr>
        <w:t>low</w:t>
      </w:r>
      <w:proofErr w:type="gramEnd"/>
      <w:r w:rsidRPr="00D244C5">
        <w:rPr>
          <w:rFonts w:ascii="Courier New" w:eastAsia="Times New Roman" w:hAnsi="Courier New" w:cs="Courier New"/>
          <w:sz w:val="20"/>
          <w:lang w:bidi="ta-IN"/>
        </w:rPr>
        <w:t xml:space="preserve"> investment returns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high churn probability</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Example prediction: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Customer churn probability = 82%</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2"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Simple and easy to understand</w:t>
      </w:r>
    </w:p>
    <w:p w:rsidR="00D244C5" w:rsidRPr="00D244C5" w:rsidRDefault="00D244C5" w:rsidP="00D244C5">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Fast model training</w:t>
      </w:r>
    </w:p>
    <w:p w:rsidR="00D244C5" w:rsidRPr="00D244C5" w:rsidRDefault="00D244C5" w:rsidP="00D244C5">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Good baseline model</w:t>
      </w:r>
    </w:p>
    <w:p w:rsidR="00D244C5" w:rsidRPr="00D244C5" w:rsidRDefault="00D244C5" w:rsidP="00D244C5">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Easy interpretation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3"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Cannot handle highly complex customer behavior</w:t>
      </w:r>
    </w:p>
    <w:p w:rsidR="00D244C5" w:rsidRPr="00D244C5" w:rsidRDefault="00D244C5" w:rsidP="00D244C5">
      <w:pPr>
        <w:numPr>
          <w:ilvl w:val="0"/>
          <w:numId w:val="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Lower accuracy compared to advanced ensemble models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4"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Useful as:</w:t>
      </w:r>
    </w:p>
    <w:p w:rsidR="00D244C5" w:rsidRPr="00D244C5" w:rsidRDefault="00D244C5" w:rsidP="00D244C5">
      <w:pPr>
        <w:numPr>
          <w:ilvl w:val="0"/>
          <w:numId w:val="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Initial baseline model</w:t>
      </w:r>
    </w:p>
    <w:p w:rsidR="00D244C5" w:rsidRPr="00D244C5" w:rsidRDefault="00D244C5" w:rsidP="00D244C5">
      <w:pPr>
        <w:numPr>
          <w:ilvl w:val="0"/>
          <w:numId w:val="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Simple churn prediction use cases</w:t>
      </w:r>
    </w:p>
    <w:p w:rsidR="00D244C5" w:rsidRPr="00D244C5" w:rsidRDefault="00D244C5" w:rsidP="00D244C5">
      <w:pPr>
        <w:numPr>
          <w:ilvl w:val="0"/>
          <w:numId w:val="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Explainable ML implementation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5"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5.2 Decision Tree</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Decision Tree works like a flowchart and makes decisions by asking multiple questions step-by-step.</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6"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lastRenderedPageBreak/>
        <w:t>Simple Example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Does customer use mobile app frequently?</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NO</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Many support calls?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YES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Customer may churn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7"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Easy to visualize</w:t>
      </w:r>
    </w:p>
    <w:p w:rsidR="00D244C5" w:rsidRPr="00D244C5" w:rsidRDefault="00D244C5" w:rsidP="00D244C5">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Easy business interpretation</w:t>
      </w:r>
    </w:p>
    <w:p w:rsidR="00D244C5" w:rsidRPr="00D244C5" w:rsidRDefault="00D244C5" w:rsidP="00D244C5">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categorical and numerical data</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8"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High risk of </w:t>
      </w:r>
      <w:proofErr w:type="spellStart"/>
      <w:r w:rsidRPr="00D244C5">
        <w:rPr>
          <w:rFonts w:ascii="Times New Roman" w:eastAsia="Times New Roman" w:hAnsi="Times New Roman" w:cs="Times New Roman"/>
          <w:sz w:val="24"/>
          <w:szCs w:val="24"/>
          <w:lang w:bidi="ta-IN"/>
        </w:rPr>
        <w:t>overfitting</w:t>
      </w:r>
      <w:proofErr w:type="spellEnd"/>
    </w:p>
    <w:p w:rsidR="00D244C5" w:rsidRPr="00D244C5" w:rsidRDefault="00D244C5" w:rsidP="00D244C5">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Single tree may become unstable</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9"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Useful for:</w:t>
      </w:r>
    </w:p>
    <w:p w:rsidR="00D244C5" w:rsidRPr="00D244C5" w:rsidRDefault="00D244C5" w:rsidP="00D244C5">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Business explanation</w:t>
      </w:r>
    </w:p>
    <w:p w:rsidR="00D244C5" w:rsidRPr="00D244C5" w:rsidRDefault="00D244C5" w:rsidP="00D244C5">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Rule-based customer analysis</w:t>
      </w:r>
    </w:p>
    <w:p w:rsidR="00D244C5" w:rsidRPr="00D244C5" w:rsidRDefault="00D244C5" w:rsidP="00D244C5">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Small and medium datasets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0"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5.3 Random Forest</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Random Forest is an ensemble algorithm that combines multiple Decision Trees.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lastRenderedPageBreak/>
        <w:t>Each tree predicts churn independently, and the final prediction is based on majority voting.</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1"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Simple Example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Tree 1 → Churn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Tree 2 → Stay</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Tree 3 → Churn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Tree 4 → Churn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Final Result → Churn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2"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 prediction accuracy</w:t>
      </w:r>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complex customer behavior</w:t>
      </w:r>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Reduces </w:t>
      </w:r>
      <w:proofErr w:type="spellStart"/>
      <w:r w:rsidRPr="00D244C5">
        <w:rPr>
          <w:rFonts w:ascii="Times New Roman" w:eastAsia="Times New Roman" w:hAnsi="Times New Roman" w:cs="Times New Roman"/>
          <w:sz w:val="24"/>
          <w:szCs w:val="24"/>
          <w:lang w:bidi="ta-IN"/>
        </w:rPr>
        <w:t>overfitting</w:t>
      </w:r>
      <w:proofErr w:type="spellEnd"/>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Provides feature importance</w:t>
      </w:r>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Suitable for structured business data</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3"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1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Slightly slower than simple models</w:t>
      </w:r>
    </w:p>
    <w:p w:rsidR="00D244C5" w:rsidRPr="00D244C5" w:rsidRDefault="00D244C5" w:rsidP="00D244C5">
      <w:pPr>
        <w:numPr>
          <w:ilvl w:val="0"/>
          <w:numId w:val="1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More difficult to explain internally compared to Logistic Regression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4"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Highly suitable because it:</w:t>
      </w:r>
    </w:p>
    <w:p w:rsidR="00D244C5" w:rsidRPr="00D244C5" w:rsidRDefault="00D244C5" w:rsidP="00D244C5">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multiple customer factors effectively</w:t>
      </w:r>
    </w:p>
    <w:p w:rsidR="00D244C5" w:rsidRPr="00D244C5" w:rsidRDefault="00D244C5" w:rsidP="00D244C5">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Works well for churn prediction</w:t>
      </w:r>
    </w:p>
    <w:p w:rsidR="00D244C5" w:rsidRPr="00D244C5" w:rsidRDefault="00D244C5" w:rsidP="00D244C5">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Supports feature importance analysis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5"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 xml:space="preserve">5.4 </w:t>
      </w:r>
      <w:proofErr w:type="spellStart"/>
      <w:r w:rsidRPr="00D244C5">
        <w:rPr>
          <w:rFonts w:ascii="Times New Roman" w:eastAsia="Times New Roman" w:hAnsi="Times New Roman" w:cs="Times New Roman"/>
          <w:b/>
          <w:bCs/>
          <w:kern w:val="36"/>
          <w:sz w:val="48"/>
          <w:szCs w:val="48"/>
          <w:lang w:bidi="ta-IN"/>
        </w:rPr>
        <w:t>XGBoost</w:t>
      </w:r>
      <w:proofErr w:type="spellEnd"/>
      <w:r w:rsidRPr="00D244C5">
        <w:rPr>
          <w:rFonts w:ascii="Times New Roman" w:eastAsia="Times New Roman" w:hAnsi="Times New Roman" w:cs="Times New Roman"/>
          <w:b/>
          <w:bCs/>
          <w:kern w:val="36"/>
          <w:sz w:val="48"/>
          <w:szCs w:val="48"/>
          <w:lang w:bidi="ta-IN"/>
        </w:rPr>
        <w:t xml:space="preserve"> (Extreme Gradient Boosting)</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proofErr w:type="spellStart"/>
      <w:r w:rsidRPr="00D244C5">
        <w:rPr>
          <w:rFonts w:ascii="Times New Roman" w:eastAsia="Times New Roman" w:hAnsi="Times New Roman" w:cs="Times New Roman"/>
          <w:sz w:val="24"/>
          <w:szCs w:val="24"/>
          <w:lang w:bidi="ta-IN"/>
        </w:rPr>
        <w:lastRenderedPageBreak/>
        <w:t>XGBoost</w:t>
      </w:r>
      <w:proofErr w:type="spellEnd"/>
      <w:r w:rsidRPr="00D244C5">
        <w:rPr>
          <w:rFonts w:ascii="Times New Roman" w:eastAsia="Times New Roman" w:hAnsi="Times New Roman" w:cs="Times New Roman"/>
          <w:sz w:val="24"/>
          <w:szCs w:val="24"/>
          <w:lang w:bidi="ta-IN"/>
        </w:rPr>
        <w:t xml:space="preserve"> is an advanced boosting algorithm widely used in enterprise Machine Learning systems.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It improves prediction accuracy by continuously learning from previous prediction mistakes.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6"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Simple Example</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If earlier predictions failed to identify churn customers correctly, the next model iteration focuses more on those incorrect predictions.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7"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high prediction accuracy</w:t>
      </w:r>
    </w:p>
    <w:p w:rsidR="00D244C5" w:rsidRPr="00D244C5" w:rsidRDefault="00D244C5" w:rsidP="00D244C5">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Excellent performance for tabular business data</w:t>
      </w:r>
    </w:p>
    <w:p w:rsidR="00D244C5" w:rsidRPr="00D244C5" w:rsidRDefault="00D244C5" w:rsidP="00D244C5">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complex customer patterns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8"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More complex implementation</w:t>
      </w:r>
    </w:p>
    <w:p w:rsidR="00D244C5" w:rsidRPr="00D244C5" w:rsidRDefault="00D244C5" w:rsidP="00D244C5">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Requires parameter tuning</w:t>
      </w:r>
    </w:p>
    <w:p w:rsidR="00D244C5" w:rsidRPr="00D244C5" w:rsidRDefault="00D244C5" w:rsidP="00D244C5">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Longer training time</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9"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suitable for:</w:t>
      </w:r>
    </w:p>
    <w:p w:rsidR="00D244C5" w:rsidRPr="00D244C5" w:rsidRDefault="00D244C5" w:rsidP="00D244C5">
      <w:pPr>
        <w:numPr>
          <w:ilvl w:val="0"/>
          <w:numId w:val="1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Enterprise-level churn prediction</w:t>
      </w:r>
    </w:p>
    <w:p w:rsidR="00D244C5" w:rsidRPr="00D244C5" w:rsidRDefault="00D244C5" w:rsidP="00D244C5">
      <w:pPr>
        <w:numPr>
          <w:ilvl w:val="0"/>
          <w:numId w:val="1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Large customer datasets</w:t>
      </w:r>
    </w:p>
    <w:p w:rsidR="00D244C5" w:rsidRPr="00D244C5" w:rsidRDefault="00D244C5" w:rsidP="00D244C5">
      <w:pPr>
        <w:numPr>
          <w:ilvl w:val="0"/>
          <w:numId w:val="1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Advanced predictive analytics systems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0"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5.5 Neural Networks</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lastRenderedPageBreak/>
        <w:t>Neural Networks are Deep Learning models inspired by the structure of the human brain.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They identify hidden and highly complex patterns in customer data.</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1"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1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very large datasets</w:t>
      </w:r>
    </w:p>
    <w:p w:rsidR="00D244C5" w:rsidRPr="00D244C5" w:rsidRDefault="00D244C5" w:rsidP="00D244C5">
      <w:pPr>
        <w:numPr>
          <w:ilvl w:val="0"/>
          <w:numId w:val="1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Learns complex hidden relationships</w:t>
      </w:r>
    </w:p>
    <w:p w:rsidR="00D244C5" w:rsidRPr="00D244C5" w:rsidRDefault="00D244C5" w:rsidP="00D244C5">
      <w:pPr>
        <w:numPr>
          <w:ilvl w:val="0"/>
          <w:numId w:val="1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Powerful predictive capability</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2"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1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Difficult to interpret</w:t>
      </w:r>
    </w:p>
    <w:p w:rsidR="00D244C5" w:rsidRPr="00D244C5" w:rsidRDefault="00D244C5" w:rsidP="00D244C5">
      <w:pPr>
        <w:numPr>
          <w:ilvl w:val="0"/>
          <w:numId w:val="1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Requires large datasets</w:t>
      </w:r>
    </w:p>
    <w:p w:rsidR="00D244C5" w:rsidRPr="00D244C5" w:rsidRDefault="00D244C5" w:rsidP="00D244C5">
      <w:pPr>
        <w:numPr>
          <w:ilvl w:val="0"/>
          <w:numId w:val="1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 computational cost</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3"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Useful for:</w:t>
      </w:r>
    </w:p>
    <w:p w:rsidR="00D244C5" w:rsidRPr="00D244C5" w:rsidRDefault="00D244C5" w:rsidP="00D244C5">
      <w:pPr>
        <w:numPr>
          <w:ilvl w:val="0"/>
          <w:numId w:val="17"/>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Large-scale enterprise systems</w:t>
      </w:r>
    </w:p>
    <w:p w:rsidR="00D244C5" w:rsidRPr="00D244C5" w:rsidRDefault="00D244C5" w:rsidP="00D244C5">
      <w:pPr>
        <w:numPr>
          <w:ilvl w:val="0"/>
          <w:numId w:val="17"/>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Advanced AI-based customer analytics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4"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6. Comparison of ML Models for Retention Analytics</w:t>
      </w:r>
    </w:p>
    <w:tbl>
      <w:tblPr>
        <w:tblW w:w="0" w:type="auto"/>
        <w:tblCellSpacing w:w="15" w:type="dxa"/>
        <w:tblCellMar>
          <w:top w:w="15" w:type="dxa"/>
          <w:left w:w="15" w:type="dxa"/>
          <w:bottom w:w="15" w:type="dxa"/>
          <w:right w:w="15" w:type="dxa"/>
        </w:tblCellMar>
        <w:tblLook w:val="04A0"/>
      </w:tblPr>
      <w:tblGrid>
        <w:gridCol w:w="1989"/>
        <w:gridCol w:w="1247"/>
        <w:gridCol w:w="1080"/>
        <w:gridCol w:w="1514"/>
        <w:gridCol w:w="2554"/>
      </w:tblGrid>
      <w:tr w:rsidR="00D244C5" w:rsidRPr="00D244C5" w:rsidTr="00D244C5">
        <w:trPr>
          <w:tblHeader/>
          <w:tblCellSpacing w:w="15" w:type="dxa"/>
        </w:trPr>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Algorithm</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Complexity</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Accuracy</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proofErr w:type="spellStart"/>
            <w:r w:rsidRPr="00D244C5">
              <w:rPr>
                <w:rFonts w:ascii="Times New Roman" w:eastAsia="Times New Roman" w:hAnsi="Times New Roman" w:cs="Times New Roman"/>
                <w:b/>
                <w:bCs/>
                <w:sz w:val="24"/>
                <w:szCs w:val="24"/>
                <w:lang w:bidi="ta-IN"/>
              </w:rPr>
              <w:t>Explainability</w:t>
            </w:r>
            <w:proofErr w:type="spellEnd"/>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Best Use Case</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Logistic Regression</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Baseline prediction</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Decision Tree</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Rule-based analysis</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Random Forest</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Practical churn prediction</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proofErr w:type="spellStart"/>
            <w:r w:rsidRPr="00D244C5">
              <w:rPr>
                <w:rFonts w:ascii="Times New Roman" w:eastAsia="Times New Roman" w:hAnsi="Times New Roman" w:cs="Times New Roman"/>
                <w:sz w:val="24"/>
                <w:szCs w:val="24"/>
                <w:lang w:bidi="ta-IN"/>
              </w:rPr>
              <w:t>XGBoost</w:t>
            </w:r>
            <w:proofErr w:type="spellEnd"/>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Enterprise analytics</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Neural Networks</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Large-scale AI systems</w:t>
            </w:r>
          </w:p>
        </w:tc>
      </w:tr>
    </w:tbl>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5"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lastRenderedPageBreak/>
        <w:t>7. Recommended Algorithm for Mercer Superannuation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Based on the retention analytics use case, the recommended starting algorithm is:</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Random Forest</w:t>
      </w:r>
    </w:p>
    <w:p w:rsidR="00D244C5" w:rsidRPr="00D244C5" w:rsidRDefault="00D244C5" w:rsidP="00D244C5">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D244C5">
        <w:rPr>
          <w:rFonts w:ascii="Times New Roman" w:eastAsia="Times New Roman" w:hAnsi="Times New Roman" w:cs="Times New Roman"/>
          <w:b/>
          <w:bCs/>
          <w:sz w:val="27"/>
          <w:szCs w:val="27"/>
          <w:lang w:bidi="ta-IN"/>
        </w:rPr>
        <w:t>Reasons</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Good prediction accuracy</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structured business/customer data effectively</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Supports feature importance analysis</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Less </w:t>
      </w:r>
      <w:proofErr w:type="spellStart"/>
      <w:r w:rsidRPr="00D244C5">
        <w:rPr>
          <w:rFonts w:ascii="Times New Roman" w:eastAsia="Times New Roman" w:hAnsi="Times New Roman" w:cs="Times New Roman"/>
          <w:sz w:val="24"/>
          <w:szCs w:val="24"/>
          <w:lang w:bidi="ta-IN"/>
        </w:rPr>
        <w:t>overfitting</w:t>
      </w:r>
      <w:proofErr w:type="spellEnd"/>
      <w:r w:rsidRPr="00D244C5">
        <w:rPr>
          <w:rFonts w:ascii="Times New Roman" w:eastAsia="Times New Roman" w:hAnsi="Times New Roman" w:cs="Times New Roman"/>
          <w:sz w:val="24"/>
          <w:szCs w:val="24"/>
          <w:lang w:bidi="ta-IN"/>
        </w:rPr>
        <w:t xml:space="preserve"> compared to Decision Trees</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Easier implementation compared to </w:t>
      </w:r>
      <w:proofErr w:type="spellStart"/>
      <w:r w:rsidRPr="00D244C5">
        <w:rPr>
          <w:rFonts w:ascii="Times New Roman" w:eastAsia="Times New Roman" w:hAnsi="Times New Roman" w:cs="Times New Roman"/>
          <w:sz w:val="24"/>
          <w:szCs w:val="24"/>
          <w:lang w:bidi="ta-IN"/>
        </w:rPr>
        <w:t>XGBoost</w:t>
      </w:r>
      <w:proofErr w:type="spellEnd"/>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Suitable for churn prediction and customer retention analytics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6"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8. Example Customer Churn Prediction Factors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Important churn indicators identified in typical retention analytics models:</w:t>
      </w:r>
    </w:p>
    <w:tbl>
      <w:tblPr>
        <w:tblW w:w="0" w:type="auto"/>
        <w:tblCellSpacing w:w="15" w:type="dxa"/>
        <w:tblCellMar>
          <w:top w:w="15" w:type="dxa"/>
          <w:left w:w="15" w:type="dxa"/>
          <w:bottom w:w="15" w:type="dxa"/>
          <w:right w:w="15" w:type="dxa"/>
        </w:tblCellMar>
        <w:tblLook w:val="04A0"/>
      </w:tblPr>
      <w:tblGrid>
        <w:gridCol w:w="2968"/>
        <w:gridCol w:w="4395"/>
      </w:tblGrid>
      <w:tr w:rsidR="00D244C5" w:rsidRPr="00D244C5" w:rsidTr="00D244C5">
        <w:trPr>
          <w:tblHeader/>
          <w:tblCellSpacing w:w="15" w:type="dxa"/>
        </w:trPr>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Feature</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Business Meaning</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Investment Return Percentage</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 returns may increase churn</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Customer Support Calls</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 complaints may indicate dissatisfaction</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Portal Login Frequency</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 engagement may indicate churn risk</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Mobile App Usage</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 usage may indicate disengagement</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Membership Tenure</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New members may churn more easily</w:t>
            </w:r>
          </w:p>
        </w:tc>
      </w:tr>
    </w:tbl>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7" style="width:0;height:1.5pt" o:hralign="center" o:hrstd="t" o:hr="t" fillcolor="#a0a0a0" stroked="f"/>
        </w:pic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Pr>
          <w:rFonts w:ascii="Times New Roman" w:eastAsia="Times New Roman" w:hAnsi="Times New Roman" w:cs="Times New Roman"/>
          <w:b/>
          <w:bCs/>
          <w:kern w:val="36"/>
          <w:sz w:val="48"/>
          <w:szCs w:val="48"/>
          <w:lang w:bidi="ta-IN"/>
        </w:rPr>
        <w:t>9</w:t>
      </w:r>
      <w:r w:rsidRPr="00D244C5">
        <w:rPr>
          <w:rFonts w:ascii="Times New Roman" w:eastAsia="Times New Roman" w:hAnsi="Times New Roman" w:cs="Times New Roman"/>
          <w:b/>
          <w:bCs/>
          <w:kern w:val="36"/>
          <w:sz w:val="48"/>
          <w:szCs w:val="48"/>
          <w:lang w:bidi="ta-IN"/>
        </w:rPr>
        <w:t>. Business Benefits of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Retention analytics helps organizations:</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Improve customer retention</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Reduce customer loss</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Increase long-term revenue</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Improve customer engagement</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Identify at-risk customers early</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Enable targeted retention campaigns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lastRenderedPageBreak/>
        <w:pict>
          <v:rect id="_x0000_i1058"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Pr>
          <w:rFonts w:ascii="Times New Roman" w:eastAsia="Times New Roman" w:hAnsi="Times New Roman" w:cs="Times New Roman"/>
          <w:b/>
          <w:bCs/>
          <w:kern w:val="36"/>
          <w:sz w:val="48"/>
          <w:szCs w:val="48"/>
          <w:lang w:bidi="ta-IN"/>
        </w:rPr>
        <w:t>10</w:t>
      </w:r>
      <w:r w:rsidRPr="00D244C5">
        <w:rPr>
          <w:rFonts w:ascii="Times New Roman" w:eastAsia="Times New Roman" w:hAnsi="Times New Roman" w:cs="Times New Roman"/>
          <w:b/>
          <w:bCs/>
          <w:kern w:val="36"/>
          <w:sz w:val="48"/>
          <w:szCs w:val="48"/>
          <w:lang w:bidi="ta-IN"/>
        </w:rPr>
        <w:t>. Future Enhancements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Possible future improvements:</w:t>
      </w:r>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Real-time churn prediction</w:t>
      </w:r>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AI-powered retention recommendations</w:t>
      </w:r>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Personalized customer engagement</w:t>
      </w:r>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Integration with </w:t>
      </w:r>
      <w:proofErr w:type="spellStart"/>
      <w:r w:rsidRPr="00D244C5">
        <w:rPr>
          <w:rFonts w:ascii="Times New Roman" w:eastAsia="Times New Roman" w:hAnsi="Times New Roman" w:cs="Times New Roman"/>
          <w:sz w:val="24"/>
          <w:szCs w:val="24"/>
          <w:lang w:bidi="ta-IN"/>
        </w:rPr>
        <w:t>Databricks</w:t>
      </w:r>
      <w:proofErr w:type="spellEnd"/>
      <w:r w:rsidRPr="00D244C5">
        <w:rPr>
          <w:rFonts w:ascii="Times New Roman" w:eastAsia="Times New Roman" w:hAnsi="Times New Roman" w:cs="Times New Roman"/>
          <w:sz w:val="24"/>
          <w:szCs w:val="24"/>
          <w:lang w:bidi="ta-IN"/>
        </w:rPr>
        <w:t xml:space="preserve"> </w:t>
      </w:r>
      <w:proofErr w:type="spellStart"/>
      <w:r w:rsidRPr="00D244C5">
        <w:rPr>
          <w:rFonts w:ascii="Times New Roman" w:eastAsia="Times New Roman" w:hAnsi="Times New Roman" w:cs="Times New Roman"/>
          <w:sz w:val="24"/>
          <w:szCs w:val="24"/>
          <w:lang w:bidi="ta-IN"/>
        </w:rPr>
        <w:t>AutoML</w:t>
      </w:r>
      <w:proofErr w:type="spellEnd"/>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proofErr w:type="spellStart"/>
      <w:r w:rsidRPr="00D244C5">
        <w:rPr>
          <w:rFonts w:ascii="Times New Roman" w:eastAsia="Times New Roman" w:hAnsi="Times New Roman" w:cs="Times New Roman"/>
          <w:sz w:val="24"/>
          <w:szCs w:val="24"/>
          <w:lang w:bidi="ta-IN"/>
        </w:rPr>
        <w:t>MLOps</w:t>
      </w:r>
      <w:proofErr w:type="spellEnd"/>
      <w:r w:rsidRPr="00D244C5">
        <w:rPr>
          <w:rFonts w:ascii="Times New Roman" w:eastAsia="Times New Roman" w:hAnsi="Times New Roman" w:cs="Times New Roman"/>
          <w:sz w:val="24"/>
          <w:szCs w:val="24"/>
          <w:lang w:bidi="ta-IN"/>
        </w:rPr>
        <w:t>-based monitoring and retraining</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9"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Pr>
          <w:rFonts w:ascii="Times New Roman" w:eastAsia="Times New Roman" w:hAnsi="Times New Roman" w:cs="Times New Roman"/>
          <w:b/>
          <w:bCs/>
          <w:kern w:val="36"/>
          <w:sz w:val="48"/>
          <w:szCs w:val="48"/>
          <w:lang w:bidi="ta-IN"/>
        </w:rPr>
        <w:t>11</w:t>
      </w:r>
      <w:r w:rsidRPr="00D244C5">
        <w:rPr>
          <w:rFonts w:ascii="Times New Roman" w:eastAsia="Times New Roman" w:hAnsi="Times New Roman" w:cs="Times New Roman"/>
          <w:b/>
          <w:bCs/>
          <w:kern w:val="36"/>
          <w:sz w:val="48"/>
          <w:szCs w:val="48"/>
          <w:lang w:bidi="ta-IN"/>
        </w:rPr>
        <w:t>. Conclusion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Retention analytics using propensity Machine Learning models enables organizations to proactively identify customers who are likely to churn. Multiple ML algorithms can be used for churn prediction, including Logistic Regression, Decision Trees, Random Forest, </w:t>
      </w:r>
      <w:proofErr w:type="spellStart"/>
      <w:r w:rsidRPr="00D244C5">
        <w:rPr>
          <w:rFonts w:ascii="Times New Roman" w:eastAsia="Times New Roman" w:hAnsi="Times New Roman" w:cs="Times New Roman"/>
          <w:sz w:val="24"/>
          <w:szCs w:val="24"/>
          <w:lang w:bidi="ta-IN"/>
        </w:rPr>
        <w:t>XGBoost</w:t>
      </w:r>
      <w:proofErr w:type="spellEnd"/>
      <w:r w:rsidRPr="00D244C5">
        <w:rPr>
          <w:rFonts w:ascii="Times New Roman" w:eastAsia="Times New Roman" w:hAnsi="Times New Roman" w:cs="Times New Roman"/>
          <w:sz w:val="24"/>
          <w:szCs w:val="24"/>
          <w:lang w:bidi="ta-IN"/>
        </w:rPr>
        <w:t>, and Neural Networks.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Among these, Random Forest provides the best balance between prediction accuracy, implementation simplicity, and business interpretability for customer retention analytics use cases such as Mercer Superannuation.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Advanced algorithms such as </w:t>
      </w:r>
      <w:proofErr w:type="spellStart"/>
      <w:r w:rsidRPr="00D244C5">
        <w:rPr>
          <w:rFonts w:ascii="Times New Roman" w:eastAsia="Times New Roman" w:hAnsi="Times New Roman" w:cs="Times New Roman"/>
          <w:sz w:val="24"/>
          <w:szCs w:val="24"/>
          <w:lang w:bidi="ta-IN"/>
        </w:rPr>
        <w:t>XGBoost</w:t>
      </w:r>
      <w:proofErr w:type="spellEnd"/>
      <w:r w:rsidRPr="00D244C5">
        <w:rPr>
          <w:rFonts w:ascii="Times New Roman" w:eastAsia="Times New Roman" w:hAnsi="Times New Roman" w:cs="Times New Roman"/>
          <w:sz w:val="24"/>
          <w:szCs w:val="24"/>
          <w:lang w:bidi="ta-IN"/>
        </w:rPr>
        <w:t xml:space="preserve"> can further improve performance for large enterprise datasets and production-grade AI systems.</w:t>
      </w:r>
    </w:p>
    <w:p w:rsidR="00D47A77" w:rsidRPr="00D244C5" w:rsidRDefault="00D47A77" w:rsidP="00D244C5"/>
    <w:p>
      <w:pPr>
        <w:pStyle w:val="Heading2"/>
      </w:pPr>
      <w:r>
        <w:t>10. Sample Dataset Used for Analysis</w:t>
      </w:r>
    </w:p>
    <w:p>
      <w:r>
        <w:t>For learning and analysis purposes, a dummy dataset with imaginary customer attributes was created based on Mercer Superannuation business scenarios. The dataset was designed to simulate customer retention and churn behavior.</w:t>
      </w:r>
    </w:p>
    <w:p>
      <w:r>
        <w:t>The dataset includes sample attributes such as member age, contribution amount, super balance, portal login frequency, mobile app usage, customer support calls, investment return percentage, and churn indicators.</w:t>
      </w:r>
    </w:p>
    <w:tbl>
      <w:tblPr>
        <w:tblW w:type="auto" w:w="0"/>
        <w:tblLook w:firstColumn="1" w:firstRow="1" w:lastColumn="0" w:lastRow="0" w:noHBand="0" w:noVBand="1" w:val="04A0"/>
      </w:tblPr>
      <w:tblGrid>
        <w:gridCol w:w="4680"/>
        <w:gridCol w:w="4680"/>
      </w:tblGrid>
      <w:tr>
        <w:tc>
          <w:tcPr>
            <w:tcW w:type="dxa" w:w="4680"/>
          </w:tcPr>
          <w:p>
            <w:r>
              <w:t>Sample Column</w:t>
            </w:r>
          </w:p>
        </w:tc>
        <w:tc>
          <w:tcPr>
            <w:tcW w:type="dxa" w:w="4680"/>
          </w:tcPr>
          <w:p>
            <w:r>
              <w:t>Purpose</w:t>
            </w:r>
          </w:p>
        </w:tc>
      </w:tr>
      <w:tr>
        <w:tc>
          <w:tcPr>
            <w:tcW w:type="dxa" w:w="4680"/>
          </w:tcPr>
          <w:p>
            <w:r>
              <w:t>member_age</w:t>
            </w:r>
          </w:p>
        </w:tc>
        <w:tc>
          <w:tcPr>
            <w:tcW w:type="dxa" w:w="4680"/>
          </w:tcPr>
          <w:p>
            <w:r>
              <w:t>Customer age</w:t>
            </w:r>
          </w:p>
        </w:tc>
      </w:tr>
      <w:tr>
        <w:tc>
          <w:tcPr>
            <w:tcW w:type="dxa" w:w="4680"/>
          </w:tcPr>
          <w:p>
            <w:r>
              <w:t>super_balance</w:t>
            </w:r>
          </w:p>
        </w:tc>
        <w:tc>
          <w:tcPr>
            <w:tcW w:type="dxa" w:w="4680"/>
          </w:tcPr>
          <w:p>
            <w:r>
              <w:t>Current superannuation balance</w:t>
            </w:r>
          </w:p>
        </w:tc>
      </w:tr>
      <w:tr>
        <w:tc>
          <w:tcPr>
            <w:tcW w:type="dxa" w:w="4680"/>
          </w:tcPr>
          <w:p>
            <w:r>
              <w:t>portal_login_frequency</w:t>
            </w:r>
          </w:p>
        </w:tc>
        <w:tc>
          <w:tcPr>
            <w:tcW w:type="dxa" w:w="4680"/>
          </w:tcPr>
          <w:p>
            <w:r>
              <w:t>Customer engagement tracking</w:t>
            </w:r>
          </w:p>
        </w:tc>
      </w:tr>
      <w:tr>
        <w:tc>
          <w:tcPr>
            <w:tcW w:type="dxa" w:w="4680"/>
          </w:tcPr>
          <w:p>
            <w:r>
              <w:t>customer_support_calls</w:t>
            </w:r>
          </w:p>
        </w:tc>
        <w:tc>
          <w:tcPr>
            <w:tcW w:type="dxa" w:w="4680"/>
          </w:tcPr>
          <w:p>
            <w:r>
              <w:t>Customer dissatisfaction indicator</w:t>
            </w:r>
          </w:p>
        </w:tc>
      </w:tr>
      <w:tr>
        <w:tc>
          <w:tcPr>
            <w:tcW w:type="dxa" w:w="4680"/>
          </w:tcPr>
          <w:p>
            <w:r>
              <w:t>investment_return_percent</w:t>
            </w:r>
          </w:p>
        </w:tc>
        <w:tc>
          <w:tcPr>
            <w:tcW w:type="dxa" w:w="4680"/>
          </w:tcPr>
          <w:p>
            <w:r>
              <w:t>Investment performance tracking</w:t>
            </w:r>
          </w:p>
        </w:tc>
      </w:tr>
      <w:tr>
        <w:tc>
          <w:tcPr>
            <w:tcW w:type="dxa" w:w="4680"/>
          </w:tcPr>
          <w:p>
            <w:r>
              <w:t>mobile_app_usage</w:t>
            </w:r>
          </w:p>
        </w:tc>
        <w:tc>
          <w:tcPr>
            <w:tcW w:type="dxa" w:w="4680"/>
          </w:tcPr>
          <w:p>
            <w:r>
              <w:t>Digital engagement analysis</w:t>
            </w:r>
          </w:p>
        </w:tc>
      </w:tr>
      <w:tr>
        <w:tc>
          <w:tcPr>
            <w:tcW w:type="dxa" w:w="4680"/>
          </w:tcPr>
          <w:p>
            <w:r>
              <w:t>churn</w:t>
            </w:r>
          </w:p>
        </w:tc>
        <w:tc>
          <w:tcPr>
            <w:tcW w:type="dxa" w:w="4680"/>
          </w:tcPr>
          <w:p>
            <w:r>
              <w:t>Target prediction column</w:t>
            </w:r>
          </w:p>
        </w:tc>
      </w:tr>
    </w:tbl>
    <w:p>
      <w:pPr>
        <w:pStyle w:val="Heading2"/>
      </w:pPr>
      <w:r>
        <w:t>11. Placeholder for Python Implementation</w:t>
      </w:r>
    </w:p>
    <w:p>
      <w:r>
        <w:t>The following section can be updated with the actual Python implementation code used for customer churn prediction analysis.</w:t>
      </w:r>
    </w:p>
    <w:p>
      <w:r>
        <w:t>[PLACEHOLDER - ADD PYTHON CODE HERE]</w:t>
        <w:br/>
        <w:t>- Data Loading</w:t>
        <w:br/>
        <w:t>- Data Cleaning</w:t>
        <w:br/>
        <w:t>- Feature Engineering</w:t>
        <w:br/>
        <w:t>- Logistic Regression</w:t>
        <w:br/>
        <w:t>- Random Forest</w:t>
        <w:br/>
        <w:t>- Model Evaluation</w:t>
        <w:br/>
      </w:r>
    </w:p>
    <w:p>
      <w:pPr>
        <w:pStyle w:val="Heading2"/>
      </w:pPr>
      <w:r>
        <w:t>12. Placeholder for Dataset and Output Screenshots</w:t>
      </w:r>
    </w:p>
    <w:p>
      <w:r>
        <w:t>The following screenshots and outputs can be added during implementation phase:</w:t>
      </w:r>
    </w:p>
    <w:p>
      <w:r>
        <w:t>• Dataset preview screenshot</w:t>
      </w:r>
    </w:p>
    <w:p>
      <w:r>
        <w:t>• Python execution screenshots</w:t>
      </w:r>
    </w:p>
    <w:p>
      <w:r>
        <w:t>• Accuracy and classification report output</w:t>
      </w:r>
    </w:p>
    <w:p>
      <w:r>
        <w:t>• Feature importance output</w:t>
      </w:r>
    </w:p>
    <w:p>
      <w:r>
        <w:t>• Confusion matrix screenshot</w:t>
      </w:r>
    </w:p>
    <w:p>
      <w:r>
        <w:t>• Sample customer prediction output</w:t>
      </w:r>
    </w:p>
    <w:p>
      <w:pPr>
        <w:pStyle w:val="Heading2"/>
      </w:pPr>
      <w:r>
        <w:t>13. Proposed Implementation Workflow</w:t>
      </w:r>
    </w:p>
    <w:p>
      <w:r>
        <w:t>1. Collect customer data</w:t>
      </w:r>
    </w:p>
    <w:p>
      <w:r>
        <w:t>2. Clean and preprocess dataset</w:t>
      </w:r>
    </w:p>
    <w:p>
      <w:r>
        <w:t>3. Perform feature engineering</w:t>
      </w:r>
    </w:p>
    <w:p>
      <w:r>
        <w:t>4. Train ML models</w:t>
      </w:r>
    </w:p>
    <w:p>
      <w:r>
        <w:t>5. Compare model performance</w:t>
      </w:r>
    </w:p>
    <w:p>
      <w:r>
        <w:t>6. Select best model</w:t>
      </w:r>
    </w:p>
    <w:p>
      <w:r>
        <w:t>7. Predict churn probability</w:t>
      </w:r>
    </w:p>
    <w:p>
      <w:r>
        <w:t>8. Support retention strategies</w:t>
      </w:r>
    </w:p>
    <w:p>
      <w:pPr>
        <w:pStyle w:val="Heading2"/>
      </w:pPr>
      <w:r>
        <w:t>14. Business Interpretation of Churn Analytics</w:t>
      </w:r>
    </w:p>
    <w:p>
      <w:r>
        <w:t>The churn prediction model can help business teams identify high-risk customers before they leave the organization. Retention teams can use prediction results to proactively engage customers through targeted communication, investment advisory services, personalized offers, or improved customer support.</w:t>
      </w:r>
    </w:p>
    <w:p>
      <w:r>
        <w:t>Feature importance analysis can help business stakeholders understand which customer behaviors contribute most to churn risk.</w:t>
      </w:r>
    </w:p>
    <w:sectPr w:rsidR="00D47A77" w:rsidRPr="00D244C5" w:rsidSect="00D47A7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63F6D"/>
    <w:multiLevelType w:val="multilevel"/>
    <w:tmpl w:val="0AF2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234433"/>
    <w:multiLevelType w:val="multilevel"/>
    <w:tmpl w:val="25E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894E89"/>
    <w:multiLevelType w:val="multilevel"/>
    <w:tmpl w:val="4ED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863F68"/>
    <w:multiLevelType w:val="multilevel"/>
    <w:tmpl w:val="800E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E2FD4"/>
    <w:multiLevelType w:val="multilevel"/>
    <w:tmpl w:val="44DC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7F1297"/>
    <w:multiLevelType w:val="multilevel"/>
    <w:tmpl w:val="A74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C53190"/>
    <w:multiLevelType w:val="multilevel"/>
    <w:tmpl w:val="568C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684F1F"/>
    <w:multiLevelType w:val="multilevel"/>
    <w:tmpl w:val="50C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DF620A"/>
    <w:multiLevelType w:val="multilevel"/>
    <w:tmpl w:val="CC8E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9207BD"/>
    <w:multiLevelType w:val="multilevel"/>
    <w:tmpl w:val="F75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623114"/>
    <w:multiLevelType w:val="multilevel"/>
    <w:tmpl w:val="F25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706AE0"/>
    <w:multiLevelType w:val="multilevel"/>
    <w:tmpl w:val="6C48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3F63FE"/>
    <w:multiLevelType w:val="multilevel"/>
    <w:tmpl w:val="C15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0B4AAA"/>
    <w:multiLevelType w:val="multilevel"/>
    <w:tmpl w:val="3D8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6472EB"/>
    <w:multiLevelType w:val="multilevel"/>
    <w:tmpl w:val="D34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CF4A47"/>
    <w:multiLevelType w:val="multilevel"/>
    <w:tmpl w:val="B51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B17A2C"/>
    <w:multiLevelType w:val="multilevel"/>
    <w:tmpl w:val="7466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9450F6"/>
    <w:multiLevelType w:val="multilevel"/>
    <w:tmpl w:val="61F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90E5BF4"/>
    <w:multiLevelType w:val="multilevel"/>
    <w:tmpl w:val="C5D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C2F5B6D"/>
    <w:multiLevelType w:val="multilevel"/>
    <w:tmpl w:val="5C04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9"/>
  </w:num>
  <w:num w:numId="4">
    <w:abstractNumId w:val="8"/>
  </w:num>
  <w:num w:numId="5">
    <w:abstractNumId w:val="1"/>
  </w:num>
  <w:num w:numId="6">
    <w:abstractNumId w:val="17"/>
  </w:num>
  <w:num w:numId="7">
    <w:abstractNumId w:val="5"/>
  </w:num>
  <w:num w:numId="8">
    <w:abstractNumId w:val="3"/>
  </w:num>
  <w:num w:numId="9">
    <w:abstractNumId w:val="18"/>
  </w:num>
  <w:num w:numId="10">
    <w:abstractNumId w:val="6"/>
  </w:num>
  <w:num w:numId="11">
    <w:abstractNumId w:val="15"/>
  </w:num>
  <w:num w:numId="12">
    <w:abstractNumId w:val="13"/>
  </w:num>
  <w:num w:numId="13">
    <w:abstractNumId w:val="14"/>
  </w:num>
  <w:num w:numId="14">
    <w:abstractNumId w:val="7"/>
  </w:num>
  <w:num w:numId="15">
    <w:abstractNumId w:val="4"/>
  </w:num>
  <w:num w:numId="16">
    <w:abstractNumId w:val="16"/>
  </w:num>
  <w:num w:numId="17">
    <w:abstractNumId w:val="2"/>
  </w:num>
  <w:num w:numId="18">
    <w:abstractNumId w:val="12"/>
  </w:num>
  <w:num w:numId="19">
    <w:abstractNumId w:val="19"/>
  </w:num>
  <w:num w:numId="2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D244C5"/>
    <w:rsid w:val="00D244C5"/>
    <w:rsid w:val="00D47A77"/>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A77"/>
  </w:style>
  <w:style w:type="paragraph" w:styleId="Heading1">
    <w:name w:val="heading 1"/>
    <w:basedOn w:val="Normal"/>
    <w:link w:val="Heading1Char"/>
    <w:uiPriority w:val="9"/>
    <w:qFormat/>
    <w:rsid w:val="00D244C5"/>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paragraph" w:styleId="Heading2">
    <w:name w:val="heading 2"/>
    <w:basedOn w:val="Normal"/>
    <w:link w:val="Heading2Char"/>
    <w:uiPriority w:val="9"/>
    <w:qFormat/>
    <w:rsid w:val="00D244C5"/>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paragraph" w:styleId="Heading3">
    <w:name w:val="heading 3"/>
    <w:basedOn w:val="Normal"/>
    <w:link w:val="Heading3Char"/>
    <w:uiPriority w:val="9"/>
    <w:qFormat/>
    <w:rsid w:val="00D244C5"/>
    <w:pPr>
      <w:spacing w:before="100" w:beforeAutospacing="1" w:after="100" w:afterAutospacing="1" w:line="240" w:lineRule="auto"/>
      <w:outlineLvl w:val="2"/>
    </w:pPr>
    <w:rPr>
      <w:rFonts w:ascii="Times New Roman" w:eastAsia="Times New Roman" w:hAnsi="Times New Roman" w:cs="Times New Roman"/>
      <w:b/>
      <w:bCs/>
      <w:sz w:val="27"/>
      <w:szCs w:val="27"/>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4C5"/>
    <w:rPr>
      <w:rFonts w:ascii="Times New Roman" w:eastAsia="Times New Roman" w:hAnsi="Times New Roman" w:cs="Times New Roman"/>
      <w:b/>
      <w:bCs/>
      <w:kern w:val="36"/>
      <w:sz w:val="48"/>
      <w:szCs w:val="48"/>
      <w:lang w:bidi="ta-IN"/>
    </w:rPr>
  </w:style>
  <w:style w:type="character" w:customStyle="1" w:styleId="Heading2Char">
    <w:name w:val="Heading 2 Char"/>
    <w:basedOn w:val="DefaultParagraphFont"/>
    <w:link w:val="Heading2"/>
    <w:uiPriority w:val="9"/>
    <w:rsid w:val="00D244C5"/>
    <w:rPr>
      <w:rFonts w:ascii="Times New Roman" w:eastAsia="Times New Roman" w:hAnsi="Times New Roman" w:cs="Times New Roman"/>
      <w:b/>
      <w:bCs/>
      <w:sz w:val="36"/>
      <w:szCs w:val="36"/>
      <w:lang w:bidi="ta-IN"/>
    </w:rPr>
  </w:style>
  <w:style w:type="character" w:customStyle="1" w:styleId="Heading3Char">
    <w:name w:val="Heading 3 Char"/>
    <w:basedOn w:val="DefaultParagraphFont"/>
    <w:link w:val="Heading3"/>
    <w:uiPriority w:val="9"/>
    <w:rsid w:val="00D244C5"/>
    <w:rPr>
      <w:rFonts w:ascii="Times New Roman" w:eastAsia="Times New Roman" w:hAnsi="Times New Roman" w:cs="Times New Roman"/>
      <w:b/>
      <w:bCs/>
      <w:sz w:val="27"/>
      <w:szCs w:val="27"/>
      <w:lang w:bidi="ta-IN"/>
    </w:rPr>
  </w:style>
  <w:style w:type="paragraph" w:styleId="NormalWeb">
    <w:name w:val="Normal (Web)"/>
    <w:basedOn w:val="Normal"/>
    <w:uiPriority w:val="99"/>
    <w:semiHidden/>
    <w:unhideWhenUsed/>
    <w:rsid w:val="00D244C5"/>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HTMLPreformatted">
    <w:name w:val="HTML Preformatted"/>
    <w:basedOn w:val="Normal"/>
    <w:link w:val="HTMLPreformattedChar"/>
    <w:uiPriority w:val="99"/>
    <w:semiHidden/>
    <w:unhideWhenUsed/>
    <w:rsid w:val="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a-IN"/>
    </w:rPr>
  </w:style>
  <w:style w:type="character" w:customStyle="1" w:styleId="HTMLPreformattedChar">
    <w:name w:val="HTML Preformatted Char"/>
    <w:basedOn w:val="DefaultParagraphFont"/>
    <w:link w:val="HTMLPreformatted"/>
    <w:uiPriority w:val="99"/>
    <w:semiHidden/>
    <w:rsid w:val="00D244C5"/>
    <w:rPr>
      <w:rFonts w:ascii="Courier New" w:eastAsia="Times New Roman" w:hAnsi="Courier New" w:cs="Courier New"/>
      <w:sz w:val="20"/>
      <w:szCs w:val="20"/>
      <w:lang w:bidi="ta-IN"/>
    </w:rPr>
  </w:style>
  <w:style w:type="character" w:styleId="HTMLCode">
    <w:name w:val="HTML Code"/>
    <w:basedOn w:val="DefaultParagraphFont"/>
    <w:uiPriority w:val="99"/>
    <w:semiHidden/>
    <w:unhideWhenUsed/>
    <w:rsid w:val="00D244C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244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4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0513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1130</Words>
  <Characters>6443</Characters>
  <Application>Microsoft Office Word</Application>
  <DocSecurity>0</DocSecurity>
  <Lines>53</Lines>
  <Paragraphs>15</Paragraphs>
  <ScaleCrop>false</ScaleCrop>
  <Company/>
  <LinksUpToDate>false</LinksUpToDate>
  <CharactersWithSpaces>7558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Vijayvignesh Baskaran</dc:creator>
  <cp:lastModifiedBy>Vijayvignesh Baskaran</cp:lastModifiedBy>
  <cp:revision>1</cp:revision>
  <dcterms:created xsi:type="dcterms:W3CDTF">2026-05-19T01:55:00Z</dcterms:created>
  <dcterms:modified xsi:type="dcterms:W3CDTF">2026-05-19T02:01:00Z</dcterms:modified>
</cp:coreProperties>
</file>