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/>
        <w:drawing>
          <wp:inline distT="0" distB="0" distL="0" distR="6985">
            <wp:extent cx="2203450" cy="1381125"/>
            <wp:effectExtent l="0" t="0" r="0" b="0"/>
            <wp:docPr id="1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40"/>
        <w:rPr>
          <w:rFonts w:ascii="Cambria" w:hAnsi="Cambria" w:asciiTheme="majorHAnsi" w:hAnsiTheme="majorHAnsi"/>
          <w:sz w:val="48"/>
          <w:szCs w:val="48"/>
        </w:rPr>
      </w:pPr>
      <w:r>
        <w:rPr>
          <w:rFonts w:asciiTheme="majorHAnsi" w:hAnsiTheme="majorHAnsi" w:ascii="Cambria" w:hAnsi="Cambria"/>
          <w:sz w:val="48"/>
          <w:szCs w:val="48"/>
        </w:rPr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48"/>
          <w:szCs w:val="48"/>
        </w:rPr>
      </w:pPr>
      <w:r>
        <w:rPr>
          <w:rFonts w:ascii="Cambria" w:hAnsi="Cambria" w:asciiTheme="majorHAnsi" w:hAnsiTheme="majorHAnsi"/>
          <w:sz w:val="48"/>
          <w:szCs w:val="48"/>
        </w:rPr>
        <w:t>Gestion de projet Informatique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L3 Informatique 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</w:t>
      </w:r>
      <w:r>
        <w:rPr>
          <w:rFonts w:ascii="Cambria" w:hAnsi="Cambria" w:asciiTheme="majorHAnsi" w:hAnsiTheme="majorHAnsi"/>
        </w:rPr>
        <w:t>Encadré par Monsieur T.Liu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>
          <w:rFonts w:ascii="Cambria" w:hAnsi="Cambria" w:asciiTheme="majorHAnsi" w:hAnsiTheme="majorHAnsi"/>
          <w:sz w:val="36"/>
          <w:szCs w:val="36"/>
        </w:rPr>
        <w:t xml:space="preserve"> 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>
          <w:rFonts w:ascii="Cambria" w:hAnsi="Cambria" w:asciiTheme="majorHAnsi" w:hAnsiTheme="majorHAnsi"/>
          <w:sz w:val="36"/>
          <w:szCs w:val="36"/>
        </w:rPr>
        <w:t>2018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>
          <w:rFonts w:asciiTheme="majorHAnsi" w:hAnsiTheme="majorHAnsi" w:ascii="Cambria" w:hAnsi="Cambria"/>
          <w:sz w:val="36"/>
          <w:szCs w:val="36"/>
        </w:rPr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>
          <w:rFonts w:ascii="Cambria" w:hAnsi="Cambria" w:asciiTheme="majorHAnsi" w:hAnsiTheme="majorHAnsi"/>
          <w:sz w:val="36"/>
          <w:szCs w:val="36"/>
        </w:rPr>
        <w:t>Cahier des Charges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bookmarkStart w:id="0" w:name="_GoBack"/>
      <w:bookmarkStart w:id="1" w:name="_GoBack"/>
      <w:bookmarkEnd w:id="1"/>
      <w:r>
        <w:rPr>
          <w:rFonts w:asciiTheme="majorHAnsi" w:hAnsiTheme="majorHAnsi" w:ascii="Cambria" w:hAnsi="Cambria"/>
          <w:sz w:val="36"/>
          <w:szCs w:val="36"/>
        </w:rPr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Rédigé par :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>JOLY Maxime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>VIROLE Vincent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>SERY Arnaud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>RE Thomas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>CONS Benoît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2"/>
          <w:szCs w:val="32"/>
        </w:rPr>
      </w:pPr>
      <w:r>
        <w:rPr>
          <w:rFonts w:asciiTheme="majorHAnsi" w:hAnsiTheme="majorHAnsi" w:ascii="Cambria" w:hAnsi="Cambria"/>
          <w:sz w:val="32"/>
          <w:szCs w:val="32"/>
        </w:rPr>
      </w:r>
    </w:p>
    <w:p>
      <w:pPr>
        <w:pStyle w:val="Normal"/>
        <w:rPr>
          <w:rFonts w:ascii="Cambria" w:hAnsi="Cambria" w:asciiTheme="majorHAnsi" w:hAnsiTheme="majorHAnsi"/>
          <w:sz w:val="36"/>
          <w:szCs w:val="36"/>
        </w:rPr>
      </w:pPr>
      <w:r>
        <w:rPr>
          <w:rFonts w:asciiTheme="majorHAnsi" w:hAnsiTheme="majorHAnsi" w:ascii="Cambria" w:hAnsi="Cambria"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  <w:id w:val="354615053"/>
      </w:sdtPr>
      <w:sdtContent>
        <w:p>
          <w:pPr>
            <w:pStyle w:val="TOCHeading"/>
            <w:rPr/>
          </w:pPr>
          <w:r>
            <w:rPr/>
            <w:t>Contenu</w:t>
          </w:r>
        </w:p>
        <w:p>
          <w:pPr>
            <w:pStyle w:val="Tabledesmatiresniveau1"/>
            <w:tabs>
              <w:tab w:val="right" w:pos="9628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3898529">
            <w:r>
              <w:rPr>
                <w:webHidden/>
                <w:rStyle w:val="Sautdindex"/>
              </w:rPr>
              <w:t>1 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_Toc503898529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628" w:leader="dot"/>
            </w:tabs>
            <w:rPr/>
          </w:pPr>
          <w:hyperlink w:anchor="_Toc503898530">
            <w:r>
              <w:rPr>
                <w:webHidden/>
                <w:rStyle w:val="Sautdindex"/>
              </w:rPr>
              <w:t>1.1 Contexte et sujet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_Toc503898530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right" w:pos="9628" w:leader="dot"/>
            </w:tabs>
            <w:rPr/>
          </w:pPr>
          <w:hyperlink w:anchor="_Toc503898531">
            <w:r>
              <w:rPr>
                <w:webHidden/>
                <w:rStyle w:val="Sautdindex"/>
              </w:rPr>
              <w:t>1.2 Équipe de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_Toc503898531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right" w:pos="9628" w:leader="dot"/>
            </w:tabs>
            <w:rPr/>
          </w:pPr>
          <w:hyperlink w:anchor="_Toc503898532">
            <w:r>
              <w:rPr>
                <w:webHidden/>
                <w:rStyle w:val="Sautdindex"/>
              </w:rPr>
              <w:t>1.3 Planning général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_Toc503898532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right" w:pos="9628" w:leader="dot"/>
            </w:tabs>
            <w:rPr/>
          </w:pPr>
          <w:hyperlink w:anchor="_Toc503898533">
            <w:r>
              <w:rPr>
                <w:webHidden/>
                <w:rStyle w:val="Sautdindex"/>
              </w:rPr>
              <w:t>2 Spécification du logiciel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_Toc503898533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right" w:pos="9628" w:leader="dot"/>
            </w:tabs>
            <w:rPr/>
          </w:pPr>
          <w:hyperlink w:anchor="_Toc503898534">
            <w:r>
              <w:rPr>
                <w:webHidden/>
                <w:rStyle w:val="Sautdindex"/>
              </w:rPr>
              <w:t>2.1 Description des fonctionnalités envisagées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_Toc503898534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right" w:pos="9628" w:leader="dot"/>
            </w:tabs>
            <w:rPr/>
          </w:pPr>
          <w:hyperlink w:anchor="_Toc503898535">
            <w:r>
              <w:rPr>
                <w:webHidden/>
                <w:rStyle w:val="Sautdindex"/>
              </w:rPr>
              <w:t>2.2 Choix des statistiques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_Toc503898535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TOCHeading"/>
        <w:rPr/>
      </w:pPr>
      <w:r>
        <w:rPr/>
        <w:t xml:space="preserve"> </w:t>
      </w:r>
    </w:p>
    <w:p>
      <w:pPr>
        <w:pStyle w:val="Titre1"/>
        <w:rPr>
          <w:sz w:val="32"/>
          <w:szCs w:val="32"/>
        </w:rPr>
      </w:pPr>
      <w:bookmarkStart w:id="2" w:name="_Toc503898529"/>
      <w:bookmarkEnd w:id="2"/>
      <w:r>
        <w:rPr>
          <w:sz w:val="32"/>
          <w:szCs w:val="32"/>
        </w:rPr>
        <w:t>1 Introduction</w:t>
      </w:r>
    </w:p>
    <w:p>
      <w:pPr>
        <w:pStyle w:val="Titre2"/>
        <w:numPr>
          <w:ilvl w:val="1"/>
          <w:numId w:val="1"/>
        </w:numPr>
        <w:rPr>
          <w:sz w:val="28"/>
          <w:szCs w:val="28"/>
        </w:rPr>
      </w:pPr>
      <w:bookmarkStart w:id="3" w:name="_Toc503898530"/>
      <w:bookmarkEnd w:id="3"/>
      <w:r>
        <w:rPr>
          <w:sz w:val="28"/>
          <w:szCs w:val="28"/>
        </w:rPr>
        <w:t>Contexte et sujet</w:t>
      </w:r>
    </w:p>
    <w:p>
      <w:pPr>
        <w:pStyle w:val="Normal"/>
        <w:spacing w:before="0" w:after="0"/>
        <w:ind w:hanging="0"/>
        <w:rPr/>
      </w:pPr>
      <w:r>
        <w:rPr>
          <w:rFonts w:ascii="Cambria" w:hAnsi="Cambria" w:asciiTheme="majorHAnsi" w:hAnsiTheme="majorHAnsi"/>
        </w:rPr>
        <w:tab/>
      </w:r>
    </w:p>
    <w:p>
      <w:pPr>
        <w:pStyle w:val="Normal"/>
        <w:spacing w:before="0" w:after="0"/>
        <w:ind w:hanging="0"/>
        <w:rPr/>
      </w:pPr>
      <w:r>
        <w:rPr>
          <w:rFonts w:ascii="Cambria" w:hAnsi="Cambria" w:asciiTheme="majorHAnsi" w:hAnsiTheme="majorHAnsi"/>
        </w:rPr>
        <w:tab/>
        <w:t>Dans le cadre de notre module de Gestion de Projet Informatique (GPI) de troisième année de Licence Informatique à l'Université de Cergy-Pontoise, nous avons pour objectif de simuler en groupe la conduite d'un projet informatique, mêlant à la fois ses aspects conceptuels, fonctionnels, organisationnels. L'enjeu final est de livrer un produit final robuste, ergonomique, valide, et satisfaisant la demande spécifique du client.</w:t>
      </w:r>
    </w:p>
    <w:p>
      <w:pPr>
        <w:pStyle w:val="Normal"/>
        <w:spacing w:before="0" w:after="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before="0" w:after="0"/>
        <w:ind w:firstLine="708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L'objet du projet de ce module consiste en la simulation d’une ligne de trains automatisé, et l'élaboration de statistiques pertinentes liées à la satisfaction des voyageurs empruntant cette ligne.</w:t>
      </w:r>
    </w:p>
    <w:p>
      <w:pPr>
        <w:pStyle w:val="Normal"/>
        <w:spacing w:before="0" w:after="283"/>
        <w:rPr/>
      </w:pPr>
      <w:r>
        <w:rPr>
          <w:rFonts w:ascii="Cambria" w:hAnsi="Cambria" w:asciiTheme="majorHAnsi" w:hAnsiTheme="majorHAnsi"/>
        </w:rPr>
        <w:t>Ces statistiques seront choisis arbitrairement parmi différents paramètres résultants directement de la mise en marche de cette ligne, citons par exemple le nombre de voyageurs moyen transporté par chaque train.</w:t>
      </w:r>
    </w:p>
    <w:p>
      <w:pPr>
        <w:pStyle w:val="Titre2"/>
        <w:spacing w:before="0" w:after="0"/>
        <w:rPr/>
      </w:pPr>
      <w:bookmarkStart w:id="4" w:name="_Toc503898531"/>
      <w:bookmarkEnd w:id="4"/>
      <w:r>
        <w:rPr>
          <w:sz w:val="28"/>
          <w:szCs w:val="28"/>
        </w:rPr>
        <w:t>1.2 Équipe de projet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 w:asciiTheme="majorHAnsi" w:hAnsiTheme="majorHAnsi"/>
        </w:rPr>
        <w:t>Notre équipe de projet est constituée de 5 membres répartis parmi les rôles suivants :</w:t>
      </w:r>
    </w:p>
    <w:p>
      <w:pPr>
        <w:pStyle w:val="Normal"/>
        <w:spacing w:before="0" w:after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- </w:t>
      </w:r>
      <w:r>
        <w:rPr>
          <w:rFonts w:ascii="Cambria" w:hAnsi="Cambria" w:asciiTheme="majorHAnsi" w:hAnsiTheme="majorHAnsi"/>
          <w:b/>
        </w:rPr>
        <w:t>Chef de projet (CHEF)</w:t>
      </w:r>
      <w:r>
        <w:rPr>
          <w:rFonts w:ascii="Cambria" w:hAnsi="Cambria" w:asciiTheme="majorHAnsi" w:hAnsiTheme="majorHAnsi"/>
        </w:rPr>
        <w:t xml:space="preserve"> : Maxime JOLY</w:t>
      </w:r>
    </w:p>
    <w:p>
      <w:pPr>
        <w:pStyle w:val="Normal"/>
        <w:spacing w:before="0" w:after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- </w:t>
      </w:r>
      <w:r>
        <w:rPr>
          <w:rFonts w:ascii="Cambria" w:hAnsi="Cambria" w:asciiTheme="majorHAnsi" w:hAnsiTheme="majorHAnsi"/>
          <w:b/>
        </w:rPr>
        <w:t>Maître d'œuvre (MOE)</w:t>
      </w:r>
      <w:r>
        <w:rPr>
          <w:rFonts w:ascii="Cambria" w:hAnsi="Cambria" w:asciiTheme="majorHAnsi" w:hAnsiTheme="majorHAnsi"/>
        </w:rPr>
        <w:t xml:space="preserve"> : Benoît CONS</w:t>
      </w:r>
    </w:p>
    <w:p>
      <w:pPr>
        <w:pStyle w:val="Normal"/>
        <w:spacing w:before="0" w:after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- </w:t>
      </w:r>
      <w:r>
        <w:rPr>
          <w:rFonts w:ascii="Cambria" w:hAnsi="Cambria" w:asciiTheme="majorHAnsi" w:hAnsiTheme="majorHAnsi"/>
          <w:b/>
        </w:rPr>
        <w:t>Maître d'ouvrage (MOA)</w:t>
      </w:r>
      <w:r>
        <w:rPr>
          <w:rFonts w:ascii="Cambria" w:hAnsi="Cambria" w:asciiTheme="majorHAnsi" w:hAnsiTheme="majorHAnsi"/>
        </w:rPr>
        <w:t xml:space="preserve"> : Arnaud SERY</w:t>
      </w:r>
    </w:p>
    <w:p>
      <w:pPr>
        <w:pStyle w:val="Normal"/>
        <w:spacing w:before="0" w:after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-</w:t>
      </w:r>
      <w:r>
        <w:rPr>
          <w:rFonts w:ascii="Cambria" w:hAnsi="Cambria" w:asciiTheme="majorHAnsi" w:hAnsiTheme="majorHAnsi"/>
          <w:b/>
        </w:rPr>
        <w:t>Responsable de qualité (QA)</w:t>
      </w:r>
      <w:r>
        <w:rPr>
          <w:rFonts w:ascii="Cambria" w:hAnsi="Cambria" w:asciiTheme="majorHAnsi" w:hAnsiTheme="majorHAnsi"/>
        </w:rPr>
        <w:t xml:space="preserve"> : Thomas RE</w:t>
      </w:r>
    </w:p>
    <w:p>
      <w:pPr>
        <w:pStyle w:val="Normal"/>
        <w:spacing w:before="0" w:after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-</w:t>
      </w:r>
      <w:r>
        <w:rPr>
          <w:rFonts w:ascii="Cambria" w:hAnsi="Cambria" w:asciiTheme="majorHAnsi" w:hAnsiTheme="majorHAnsi"/>
          <w:b/>
        </w:rPr>
        <w:t>Responsable de documentation (DOC)</w:t>
      </w:r>
      <w:r>
        <w:rPr>
          <w:rFonts w:ascii="Cambria" w:hAnsi="Cambria" w:asciiTheme="majorHAnsi" w:hAnsiTheme="majorHAnsi"/>
        </w:rPr>
        <w:t xml:space="preserve"> : Vincent VIROLE</w:t>
      </w:r>
    </w:p>
    <w:p>
      <w:pPr>
        <w:pStyle w:val="Normal"/>
        <w:spacing w:before="0" w:after="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Titre2"/>
        <w:spacing w:before="0" w:after="0"/>
        <w:rPr/>
      </w:pPr>
      <w:bookmarkStart w:id="5" w:name="_Toc503898532"/>
      <w:bookmarkEnd w:id="5"/>
      <w:r>
        <w:rPr>
          <w:sz w:val="28"/>
          <w:szCs w:val="28"/>
        </w:rPr>
        <w:t>1.3 Planning général</w:t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trHeight w:val="390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12/01 – 19/01</w:t>
            </w:r>
            <w:r>
              <w:rPr/>
              <w:t xml:space="preserve"> 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Réalisation du cahier des charges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1</w:t>
            </w:r>
            <w:r>
              <w:rPr>
                <w:b/>
              </w:rPr>
              <w:t>9/0</w:t>
            </w:r>
            <w:r>
              <w:rPr>
                <w:b/>
              </w:rPr>
              <w:t>1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>09</w:t>
            </w:r>
            <w:r>
              <w:rPr>
                <w:b/>
              </w:rPr>
              <w:t>/0</w:t>
            </w:r>
            <w:r>
              <w:rPr>
                <w:b/>
              </w:rPr>
              <w:t>3</w:t>
            </w:r>
            <w:r>
              <w:rPr/>
              <w:t xml:space="preserve"> 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Réalisation, conception du moteur et de l’IHM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bookmarkStart w:id="6" w:name="__DdeLink__402_2081943709"/>
            <w:r>
              <w:rPr>
                <w:b/>
              </w:rPr>
              <w:t>09</w:t>
            </w:r>
            <w:r>
              <w:rPr>
                <w:b/>
              </w:rPr>
              <w:t>/0</w:t>
            </w:r>
            <w:r>
              <w:rPr>
                <w:b/>
              </w:rPr>
              <w:t>9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>23</w:t>
            </w:r>
            <w:r>
              <w:rPr>
                <w:b/>
              </w:rPr>
              <w:t>/03</w:t>
            </w:r>
            <w:bookmarkEnd w:id="6"/>
            <w:r>
              <w:rPr/>
              <w:t> 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Recette et validation</w:t>
            </w:r>
          </w:p>
        </w:tc>
      </w:tr>
      <w:tr>
        <w:trPr>
          <w:trHeight w:val="410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23</w:t>
            </w:r>
            <w:r>
              <w:rPr>
                <w:b/>
              </w:rPr>
              <w:t>/0</w:t>
            </w:r>
            <w:r>
              <w:rPr>
                <w:b/>
              </w:rPr>
              <w:t>9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>30</w:t>
            </w:r>
            <w:r>
              <w:rPr>
                <w:b/>
              </w:rPr>
              <w:t>/03</w:t>
            </w:r>
            <w:r>
              <w:rPr/>
              <w:t> 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Livraison</w:t>
            </w:r>
          </w:p>
        </w:tc>
      </w:tr>
    </w:tbl>
    <w:p>
      <w:pPr>
        <w:pStyle w:val="Titre1"/>
        <w:rPr/>
      </w:pPr>
      <w:bookmarkStart w:id="7" w:name="_Toc503898533"/>
      <w:bookmarkEnd w:id="7"/>
      <w:r>
        <w:rPr>
          <w:sz w:val="32"/>
          <w:szCs w:val="32"/>
        </w:rPr>
        <w:t>2 Spécification du logiciel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Titre2"/>
        <w:spacing w:before="0" w:after="100"/>
        <w:rPr>
          <w:sz w:val="28"/>
          <w:szCs w:val="28"/>
        </w:rPr>
      </w:pPr>
      <w:bookmarkStart w:id="8" w:name="_Toc503898534"/>
      <w:bookmarkEnd w:id="8"/>
      <w:r>
        <w:rPr>
          <w:sz w:val="28"/>
          <w:szCs w:val="28"/>
        </w:rPr>
        <w:t>2.1 Description des fonctionnalités envisagées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Définition de la ligne 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ind w:left="907" w:right="0" w:hanging="340"/>
        <w:jc w:val="left"/>
        <w:rPr/>
      </w:pPr>
      <w:r>
        <w:rPr/>
        <w:t xml:space="preserve"> </w:t>
      </w:r>
      <w:r>
        <w:rPr/>
        <w:t xml:space="preserve">La ligne sera constituée de </w:t>
      </w:r>
      <w:r>
        <w:rPr>
          <w:b/>
        </w:rPr>
        <w:t xml:space="preserve">8 gares et 7 cantons </w:t>
      </w:r>
      <w:r>
        <w:rPr>
          <w:b w:val="false"/>
          <w:bCs w:val="false"/>
        </w:rPr>
        <w:t>(valeurs arbitraires)</w:t>
      </w:r>
      <w:r>
        <w:rPr/>
        <w:t>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907" w:right="0" w:hanging="340"/>
        <w:jc w:val="left"/>
        <w:rPr/>
      </w:pPr>
      <w:r>
        <w:rPr/>
        <w:t xml:space="preserve"> </w:t>
      </w:r>
      <w:r>
        <w:rPr/>
        <w:t xml:space="preserve">On définira un </w:t>
      </w:r>
      <w:r>
        <w:rPr>
          <w:b/>
        </w:rPr>
        <w:t>nombre maximal de voyageur</w:t>
      </w:r>
      <w:r>
        <w:rPr/>
        <w:t xml:space="preserve"> pris en charge sur la </w:t>
      </w:r>
      <w:r>
        <w:rPr/>
        <w:t xml:space="preserve">totalité de la </w:t>
      </w:r>
      <w:r>
        <w:rPr/>
        <w:t>ligne.</w:t>
        <w:tab/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907" w:right="0" w:hanging="340"/>
        <w:jc w:val="left"/>
        <w:rPr/>
      </w:pPr>
      <w:r>
        <w:rPr/>
        <w:t xml:space="preserve"> </w:t>
      </w:r>
      <w:r>
        <w:rPr/>
        <w:t>I</w:t>
      </w:r>
      <w:r>
        <w:rPr/>
        <w:t xml:space="preserve">l y aura </w:t>
      </w:r>
      <w:r>
        <w:rPr>
          <w:b/>
        </w:rPr>
        <w:t>3 périodes de circulation</w:t>
      </w:r>
      <w:r>
        <w:rPr/>
        <w:t xml:space="preserve"> différentes définies par le nombre de voyageurs présents sur la ligne (</w:t>
      </w:r>
      <w:r>
        <w:rPr>
          <w:b/>
        </w:rPr>
        <w:t>creuse, normal et pleine</w:t>
      </w:r>
      <w:r>
        <w:rPr/>
        <w:t>).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Définition d’un canton :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76" w:before="0" w:after="60"/>
        <w:ind w:left="907" w:right="0" w:hanging="340"/>
        <w:jc w:val="left"/>
        <w:rPr/>
      </w:pPr>
      <w:r>
        <w:rPr/>
        <w:t xml:space="preserve">Chaque canton aura une </w:t>
      </w:r>
      <w:r>
        <w:rPr>
          <w:b/>
        </w:rPr>
        <w:t>longueur donnée,</w:t>
      </w:r>
      <w:r>
        <w:rPr/>
        <w:t xml:space="preserve"> ce qui fera varier le temps de trajet.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76" w:before="0" w:after="60"/>
        <w:ind w:left="907" w:right="0" w:hanging="340"/>
        <w:jc w:val="left"/>
        <w:rPr/>
      </w:pPr>
      <w:r>
        <w:rPr>
          <w:b/>
        </w:rPr>
        <w:t>Un seul train</w:t>
      </w:r>
      <w:r>
        <w:rPr/>
        <w:t xml:space="preserve"> pourra circuler à la fois sur un canton donné.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Définition d’un train :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76" w:before="0" w:after="60"/>
        <w:ind w:left="907" w:right="0" w:hanging="340"/>
        <w:jc w:val="left"/>
        <w:rPr/>
      </w:pPr>
      <w:r>
        <w:rPr>
          <w:b/>
        </w:rPr>
        <w:t>3 types de trains</w:t>
      </w:r>
      <w:r>
        <w:rPr/>
        <w:t xml:space="preserve"> pourront circuler sur la ligne (</w:t>
      </w:r>
      <w:r>
        <w:rPr>
          <w:b/>
        </w:rPr>
        <w:t xml:space="preserve">court, long </w:t>
      </w:r>
      <w:r>
        <w:rPr>
          <w:b w:val="false"/>
          <w:bCs w:val="false"/>
        </w:rPr>
        <w:t xml:space="preserve">et </w:t>
      </w:r>
      <w:r>
        <w:rPr>
          <w:b/>
          <w:bCs/>
        </w:rPr>
        <w:t>de</w:t>
      </w:r>
      <w:r>
        <w:rPr>
          <w:b/>
        </w:rPr>
        <w:t xml:space="preserve"> réserve</w:t>
      </w:r>
      <w:r>
        <w:rPr/>
        <w:t>).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60"/>
        <w:ind w:left="907" w:right="0" w:hanging="340"/>
        <w:jc w:val="left"/>
        <w:rPr/>
      </w:pPr>
      <w:r>
        <w:rPr/>
        <w:t xml:space="preserve">Le nombre de </w:t>
      </w:r>
      <w:r>
        <w:rPr>
          <w:b/>
        </w:rPr>
        <w:t>passager</w:t>
      </w:r>
      <w:r>
        <w:rPr/>
        <w:t xml:space="preserve"> </w:t>
      </w:r>
      <w:r>
        <w:rPr>
          <w:b/>
        </w:rPr>
        <w:t xml:space="preserve">maximal du train </w:t>
      </w:r>
      <w:r>
        <w:rPr/>
        <w:t xml:space="preserve"> sera définit par son type.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60"/>
        <w:ind w:left="907" w:right="0" w:hanging="340"/>
        <w:jc w:val="left"/>
        <w:rPr/>
      </w:pPr>
      <w:r>
        <w:rPr/>
        <w:t xml:space="preserve">Le </w:t>
      </w:r>
      <w:r>
        <w:rPr>
          <w:b/>
        </w:rPr>
        <w:t>temps d’attente</w:t>
      </w:r>
      <w:r>
        <w:rPr/>
        <w:t xml:space="preserve"> des trains dans chaque gare sera définit en fonction de la période de circulation et du type de train.</w:t>
      </w:r>
    </w:p>
    <w:p>
      <w:pPr>
        <w:pStyle w:val="Normal"/>
        <w:spacing w:before="0" w:after="0"/>
        <w:ind w:left="708" w:hanging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Définition d’une gare :</w:t>
      </w:r>
    </w:p>
    <w:p>
      <w:pPr>
        <w:pStyle w:val="Normal"/>
        <w:widowControl/>
        <w:numPr>
          <w:ilvl w:val="0"/>
          <w:numId w:val="10"/>
        </w:numPr>
        <w:bidi w:val="0"/>
        <w:spacing w:lineRule="auto" w:line="276" w:before="0" w:after="60"/>
        <w:ind w:left="907" w:right="0" w:hanging="340"/>
        <w:jc w:val="left"/>
        <w:rPr/>
      </w:pPr>
      <w:r>
        <w:rPr/>
        <w:t xml:space="preserve">Le </w:t>
      </w:r>
      <w:r>
        <w:rPr>
          <w:b/>
        </w:rPr>
        <w:t>niveau d’affluence</w:t>
      </w:r>
      <w:r>
        <w:rPr/>
        <w:t xml:space="preserve"> de la gare sera évalué </w:t>
      </w:r>
      <w:r>
        <w:rPr>
          <w:b/>
        </w:rPr>
        <w:t xml:space="preserve">entre 1 et 5. </w:t>
      </w:r>
      <w:r>
        <w:rPr>
          <w:b/>
        </w:rPr>
        <w:t>I</w:t>
      </w:r>
      <w:r>
        <w:rPr/>
        <w:t>l influera alors sur la probabilité qu’un grand nombre de passager descendent à cette station (représentation d’un trafic dense).</w:t>
      </w:r>
    </w:p>
    <w:p>
      <w:pPr>
        <w:pStyle w:val="Normal"/>
        <w:widowControl/>
        <w:numPr>
          <w:ilvl w:val="0"/>
          <w:numId w:val="11"/>
        </w:numPr>
        <w:bidi w:val="0"/>
        <w:spacing w:lineRule="auto" w:line="276" w:before="0" w:after="60"/>
        <w:ind w:left="907" w:right="0" w:hanging="340"/>
        <w:jc w:val="left"/>
        <w:rPr/>
      </w:pPr>
      <w:r>
        <w:rPr/>
        <w:t xml:space="preserve">L’infrastructure de la gare définira une </w:t>
      </w:r>
      <w:r>
        <w:rPr>
          <w:b/>
        </w:rPr>
        <w:t xml:space="preserve">capacité de prise en charge maximale </w:t>
      </w:r>
      <w:r>
        <w:rPr/>
        <w:t xml:space="preserve">pouvant </w:t>
      </w:r>
      <w:r>
        <w:rPr>
          <w:b/>
        </w:rPr>
        <w:t>transiter à l’intérieure de cette dernière</w:t>
      </w:r>
      <w:r>
        <w:rPr/>
        <w:t xml:space="preserve"> hors des trains de plus si </w:t>
      </w:r>
      <w:r>
        <w:rPr>
          <w:b/>
        </w:rPr>
        <w:t>le nombre de voyageurs présents en gare</w:t>
      </w:r>
      <w:r>
        <w:rPr/>
        <w:t xml:space="preserve"> est supérieur à sa capacité maximale alors la gare subira une baisse de son taux de satisfaction.</w:t>
      </w:r>
    </w:p>
    <w:p>
      <w:pPr>
        <w:pStyle w:val="Normal"/>
        <w:widowControl/>
        <w:numPr>
          <w:ilvl w:val="0"/>
          <w:numId w:val="12"/>
        </w:numPr>
        <w:bidi w:val="0"/>
        <w:spacing w:lineRule="auto" w:line="276" w:before="0" w:after="60"/>
        <w:ind w:left="907" w:right="0" w:hanging="340"/>
        <w:jc w:val="left"/>
        <w:rPr/>
      </w:pPr>
      <w:r>
        <w:rPr/>
        <w:t xml:space="preserve">Elle </w:t>
      </w:r>
      <w:r>
        <w:rPr/>
        <w:t>possédera</w:t>
      </w:r>
      <w:r>
        <w:rPr/>
        <w:t xml:space="preserve"> un </w:t>
      </w:r>
      <w:r>
        <w:rPr>
          <w:b/>
        </w:rPr>
        <w:t>niveau de satisfaction</w:t>
      </w:r>
      <w:r>
        <w:rPr/>
        <w:t xml:space="preserve"> qui résultera de la gestion des incidents et l’avis des usagers </w:t>
      </w:r>
      <w:r>
        <w:rPr/>
        <w:t>de celle-ci</w:t>
      </w:r>
      <w:r>
        <w:rPr/>
        <w:t>.</w:t>
      </w:r>
    </w:p>
    <w:p>
      <w:pPr>
        <w:pStyle w:val="Normal"/>
        <w:widowControl/>
        <w:numPr>
          <w:ilvl w:val="0"/>
          <w:numId w:val="13"/>
        </w:numPr>
        <w:bidi w:val="0"/>
        <w:spacing w:lineRule="auto" w:line="276" w:before="0" w:after="60"/>
        <w:ind w:left="907" w:right="0" w:hanging="340"/>
        <w:jc w:val="left"/>
        <w:rPr/>
      </w:pPr>
      <w:r>
        <w:rPr/>
        <w:t xml:space="preserve">Chaque gare possède </w:t>
      </w:r>
      <w:r>
        <w:rPr>
          <w:b/>
        </w:rPr>
        <w:t>3 trains de substitution</w:t>
      </w:r>
      <w:r>
        <w:rPr/>
        <w:t xml:space="preserve"> (resp. réserve) qui sont « stockés » sur </w:t>
      </w:r>
      <w:r>
        <w:rPr>
          <w:b/>
        </w:rPr>
        <w:t>une voie de réserve parallèle</w:t>
      </w:r>
      <w:r>
        <w:rPr/>
        <w:t xml:space="preserve"> à la voie de transit et qui seront à nouveau disponible au cours d’un certain temps après leur mise en circulation lors des incidents </w:t>
      </w:r>
      <w:r>
        <w:rPr/>
        <w:t>situés sur le canton ou la gare précédente.</w:t>
      </w:r>
    </w:p>
    <w:p>
      <w:pPr>
        <w:pStyle w:val="Normal"/>
        <w:spacing w:before="0" w:after="0"/>
        <w:ind w:left="708" w:hanging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Gestion des incidents sur la ligne :</w:t>
      </w:r>
    </w:p>
    <w:p>
      <w:pPr>
        <w:pStyle w:val="Normal"/>
        <w:widowControl/>
        <w:numPr>
          <w:ilvl w:val="0"/>
          <w:numId w:val="14"/>
        </w:numPr>
        <w:bidi w:val="0"/>
        <w:spacing w:lineRule="auto" w:line="276" w:before="0" w:after="100"/>
        <w:ind w:left="907" w:right="0" w:hanging="340"/>
        <w:jc w:val="left"/>
        <w:rPr/>
      </w:pPr>
      <w:r>
        <w:rPr/>
        <w:t xml:space="preserve">La probabilité qu’un </w:t>
      </w:r>
      <w:r>
        <w:rPr>
          <w:b/>
        </w:rPr>
        <w:t>accident</w:t>
      </w:r>
      <w:r>
        <w:rPr/>
        <w:t xml:space="preserve"> puisse survenir sera calculée en fonction du nombre de voyageur, la période </w:t>
      </w:r>
      <w:r>
        <w:rPr/>
        <w:t>et</w:t>
      </w:r>
      <w:r>
        <w:rPr/>
        <w:t xml:space="preserve"> la fréquentation de la gare.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76" w:before="0" w:after="100"/>
        <w:ind w:left="907" w:right="0" w:hanging="340"/>
        <w:jc w:val="left"/>
        <w:rPr/>
      </w:pPr>
      <w:r>
        <w:rPr/>
        <w:t xml:space="preserve">Ces derniers peuvent survenir à n’importe quel moment de la simulation </w:t>
      </w:r>
      <w:r>
        <w:rPr>
          <w:b/>
        </w:rPr>
        <w:t xml:space="preserve">de façon aléatoire et ce n’importe où sur la ligne </w:t>
      </w:r>
      <w:r>
        <w:rPr/>
        <w:t>(gare ou canton).</w:t>
      </w:r>
    </w:p>
    <w:p>
      <w:pPr>
        <w:pStyle w:val="Normal"/>
        <w:widowControl/>
        <w:numPr>
          <w:ilvl w:val="0"/>
          <w:numId w:val="16"/>
        </w:numPr>
        <w:bidi w:val="0"/>
        <w:spacing w:lineRule="auto" w:line="276" w:before="0" w:after="60"/>
        <w:ind w:left="907" w:right="0" w:hanging="340"/>
        <w:jc w:val="left"/>
        <w:rPr/>
      </w:pPr>
      <w:r>
        <w:rPr/>
        <w:t xml:space="preserve">On aura </w:t>
      </w:r>
      <w:r>
        <w:rPr>
          <w:b/>
        </w:rPr>
        <w:t>2 types d’incidents</w:t>
      </w:r>
      <w:r>
        <w:rPr/>
        <w:t> générés aléatoirement en fonction du nombre de passager présent sur les lieux:</w:t>
      </w:r>
    </w:p>
    <w:p>
      <w:pPr>
        <w:pStyle w:val="Normal"/>
        <w:spacing w:before="0" w:after="0"/>
        <w:ind w:left="1416" w:hanging="0"/>
        <w:rPr/>
      </w:pPr>
      <w:r>
        <w:rPr/>
        <w:t xml:space="preserve">- </w:t>
      </w:r>
      <w:r>
        <w:rPr>
          <w:b/>
          <w:bCs/>
        </w:rPr>
        <w:t xml:space="preserve">les </w:t>
      </w:r>
      <w:r>
        <w:rPr>
          <w:b/>
          <w:bCs/>
        </w:rPr>
        <w:t>accident</w:t>
      </w:r>
      <w:r>
        <w:rPr>
          <w:b/>
          <w:bCs/>
        </w:rPr>
        <w:t xml:space="preserve">s liés aux </w:t>
      </w:r>
      <w:r>
        <w:rPr>
          <w:b/>
          <w:bCs/>
        </w:rPr>
        <w:t>voyageur</w:t>
      </w:r>
      <w:r>
        <w:rPr>
          <w:b/>
          <w:bCs/>
        </w:rPr>
        <w:t>s</w:t>
      </w:r>
      <w:r>
        <w:rPr/>
        <w:t xml:space="preserve"> (principalement dans les gares)</w:t>
      </w:r>
    </w:p>
    <w:p>
      <w:pPr>
        <w:pStyle w:val="Normal"/>
        <w:spacing w:before="0" w:after="100"/>
        <w:ind w:left="1416" w:hanging="0"/>
        <w:rPr/>
      </w:pPr>
      <w:r>
        <w:rPr/>
        <w:t xml:space="preserve">- </w:t>
      </w:r>
      <w:r>
        <w:rPr>
          <w:b/>
          <w:bCs/>
        </w:rPr>
        <w:t xml:space="preserve">les </w:t>
      </w:r>
      <w:r>
        <w:rPr>
          <w:b/>
          <w:bCs/>
        </w:rPr>
        <w:t>accident</w:t>
      </w:r>
      <w:r>
        <w:rPr>
          <w:b/>
          <w:bCs/>
        </w:rPr>
        <w:t>s</w:t>
      </w:r>
      <w:r>
        <w:rPr>
          <w:b/>
          <w:bCs/>
        </w:rPr>
        <w:t xml:space="preserve"> matériel</w:t>
      </w:r>
      <w:r>
        <w:rPr>
          <w:b/>
          <w:bCs/>
        </w:rPr>
        <w:t>s</w:t>
      </w:r>
      <w:r>
        <w:rPr/>
        <w:t xml:space="preserve"> (dans les gares ou sur la ligne)</w:t>
      </w:r>
    </w:p>
    <w:p>
      <w:pPr>
        <w:pStyle w:val="Normal"/>
        <w:widowControl/>
        <w:numPr>
          <w:ilvl w:val="0"/>
          <w:numId w:val="17"/>
        </w:numPr>
        <w:bidi w:val="0"/>
        <w:spacing w:lineRule="auto" w:line="276" w:before="0" w:after="100"/>
        <w:ind w:left="907" w:right="0" w:hanging="340"/>
        <w:jc w:val="left"/>
        <w:rPr/>
      </w:pPr>
      <w:r>
        <w:rPr/>
        <w:t xml:space="preserve">Ces incidents auront un effet direct sur </w:t>
      </w:r>
      <w:r>
        <w:rPr>
          <w:b/>
        </w:rPr>
        <w:t>la satisfaction générale de la ligne</w:t>
      </w:r>
      <w:r>
        <w:rPr/>
        <w:t xml:space="preserve"> en plus de la </w:t>
      </w:r>
      <w:r>
        <w:rPr>
          <w:b/>
        </w:rPr>
        <w:t>satisfaction locale</w:t>
      </w:r>
      <w:r>
        <w:rPr/>
        <w:t xml:space="preserve"> de chaque gare.</w:t>
      </w:r>
    </w:p>
    <w:p>
      <w:pPr>
        <w:pStyle w:val="Normal"/>
        <w:widowControl/>
        <w:numPr>
          <w:ilvl w:val="0"/>
          <w:numId w:val="18"/>
        </w:numPr>
        <w:bidi w:val="0"/>
        <w:spacing w:lineRule="auto" w:line="276" w:before="0" w:after="100"/>
        <w:ind w:left="907" w:right="0" w:hanging="340"/>
        <w:jc w:val="left"/>
        <w:rPr/>
      </w:pPr>
      <w:r>
        <w:rPr/>
        <w:t>L</w:t>
      </w:r>
      <w:r>
        <w:rPr>
          <w:b w:val="false"/>
          <w:bCs w:val="false"/>
        </w:rPr>
        <w:t xml:space="preserve">a </w:t>
      </w:r>
      <w:r>
        <w:rPr>
          <w:b/>
          <w:bCs/>
        </w:rPr>
        <w:t>gestion d’un incident</w:t>
      </w:r>
      <w:r>
        <w:rPr>
          <w:b w:val="false"/>
          <w:bCs w:val="false"/>
        </w:rPr>
        <w:t xml:space="preserve"> se déroule comme suit</w:t>
      </w:r>
      <w:r>
        <w:rPr/>
        <w:t> :</w:t>
      </w:r>
    </w:p>
    <w:p>
      <w:pPr>
        <w:pStyle w:val="Normal"/>
        <w:spacing w:before="0" w:after="40"/>
        <w:ind w:left="1410" w:hanging="0"/>
        <w:rPr/>
      </w:pPr>
      <w:r>
        <w:rPr/>
        <w:t xml:space="preserve">- </w:t>
      </w:r>
      <w:r>
        <w:rPr/>
        <w:t>L</w:t>
      </w:r>
      <w:r>
        <w:rPr/>
        <w:t xml:space="preserve">es </w:t>
      </w:r>
      <w:r>
        <w:rPr>
          <w:b/>
        </w:rPr>
        <w:t>trains de réserve sont déployés</w:t>
      </w:r>
      <w:r>
        <w:rPr/>
        <w:t xml:space="preserve"> depuis l</w:t>
      </w:r>
      <w:r>
        <w:rPr/>
        <w:t>a</w:t>
      </w:r>
      <w:r>
        <w:rPr/>
        <w:t xml:space="preserve"> gare</w:t>
      </w:r>
      <w:r>
        <w:rPr/>
        <w:t xml:space="preserve"> suivant la zone de l’incident,</w:t>
      </w:r>
      <w:r>
        <w:rPr/>
        <w:t xml:space="preserve"> pour servir les usagers présents dans les gares accessibles.</w:t>
      </w:r>
    </w:p>
    <w:p>
      <w:pPr>
        <w:pStyle w:val="Normal"/>
        <w:spacing w:before="0" w:after="40"/>
        <w:ind w:left="1410" w:hanging="0"/>
        <w:rPr/>
      </w:pPr>
      <w:r>
        <w:rPr/>
        <w:t xml:space="preserve">- </w:t>
      </w:r>
      <w:r>
        <w:rPr/>
        <w:t>C</w:t>
      </w:r>
      <w:r>
        <w:rPr/>
        <w:t xml:space="preserve">ertaines gares </w:t>
      </w:r>
      <w:r>
        <w:rPr/>
        <w:t>sont</w:t>
      </w:r>
      <w:r>
        <w:rPr/>
        <w:t xml:space="preserve"> alors </w:t>
      </w:r>
      <w:r>
        <w:rPr>
          <w:b/>
        </w:rPr>
        <w:t>inaccessibles</w:t>
      </w:r>
      <w:r>
        <w:rPr/>
        <w:t xml:space="preserve"> </w:t>
      </w:r>
      <w:r>
        <w:rPr/>
        <w:t xml:space="preserve">depuis les gares situées avant la zone de l’accident </w:t>
      </w:r>
      <w:r>
        <w:rPr/>
        <w:t xml:space="preserve">et subiront alors une </w:t>
      </w:r>
      <w:r>
        <w:rPr>
          <w:b/>
        </w:rPr>
        <w:t>baisse</w:t>
      </w:r>
      <w:r>
        <w:rPr/>
        <w:t xml:space="preserve"> de leur taux de satisfaction suite à la fermeture d</w:t>
      </w:r>
      <w:r>
        <w:rPr/>
        <w:t xml:space="preserve">u </w:t>
      </w:r>
      <w:r>
        <w:rPr/>
        <w:t xml:space="preserve">canton </w:t>
      </w:r>
      <w:r>
        <w:rPr/>
        <w:t>concerné.</w:t>
      </w:r>
    </w:p>
    <w:p>
      <w:pPr>
        <w:pStyle w:val="Normal"/>
        <w:spacing w:before="0" w:after="40"/>
        <w:ind w:left="1410" w:hanging="0"/>
        <w:rPr/>
      </w:pPr>
      <w:r>
        <w:rPr/>
        <w:t xml:space="preserve">- </w:t>
      </w:r>
      <w:r>
        <w:rPr/>
        <w:t>D</w:t>
      </w:r>
      <w:r>
        <w:rPr/>
        <w:t xml:space="preserve">e plus les </w:t>
      </w:r>
      <w:r>
        <w:rPr>
          <w:b/>
        </w:rPr>
        <w:t xml:space="preserve">trains </w:t>
      </w:r>
      <w:r>
        <w:rPr>
          <w:b/>
        </w:rPr>
        <w:t>allant vers la zone de l’accident sont</w:t>
      </w:r>
      <w:r>
        <w:rPr>
          <w:b/>
        </w:rPr>
        <w:t xml:space="preserve"> bloqués</w:t>
      </w:r>
      <w:r>
        <w:rPr/>
        <w:t xml:space="preserve"> en gare pour respecter le transit d’un unique train sur un canton.</w:t>
      </w:r>
    </w:p>
    <w:p>
      <w:pPr>
        <w:pStyle w:val="Normal"/>
        <w:spacing w:before="0" w:after="40"/>
        <w:ind w:left="1410" w:hanging="0"/>
        <w:rPr/>
      </w:pPr>
      <w:r>
        <w:rPr/>
      </w:r>
    </w:p>
    <w:p>
      <w:pPr>
        <w:pStyle w:val="Titre2"/>
        <w:spacing w:before="0" w:after="100"/>
        <w:rPr>
          <w:sz w:val="28"/>
          <w:szCs w:val="28"/>
        </w:rPr>
      </w:pPr>
      <w:bookmarkStart w:id="9" w:name="_Toc503898535"/>
      <w:bookmarkEnd w:id="9"/>
      <w:r>
        <w:rPr>
          <w:sz w:val="28"/>
          <w:szCs w:val="28"/>
        </w:rPr>
        <w:t>2.2 Choix des statistiques</w:t>
      </w:r>
    </w:p>
    <w:p>
      <w:pPr>
        <w:pStyle w:val="Normal"/>
        <w:spacing w:before="0" w:after="100"/>
        <w:rPr>
          <w:u w:val="single"/>
        </w:rPr>
      </w:pPr>
      <w:r>
        <w:rPr>
          <w:u w:val="single"/>
        </w:rPr>
        <w:t>Mécanique de satisfaction :</w:t>
      </w:r>
    </w:p>
    <w:p>
      <w:pPr>
        <w:pStyle w:val="Normal"/>
        <w:widowControl/>
        <w:numPr>
          <w:ilvl w:val="0"/>
          <w:numId w:val="19"/>
        </w:numPr>
        <w:bidi w:val="0"/>
        <w:spacing w:lineRule="auto" w:line="276" w:before="0" w:after="40"/>
        <w:ind w:left="907" w:right="0" w:hanging="340"/>
        <w:jc w:val="left"/>
        <w:rPr/>
      </w:pPr>
      <w:r>
        <w:rPr/>
        <w:t xml:space="preserve">Chaque gare est initialisée avec </w:t>
      </w:r>
      <w:r>
        <w:rPr>
          <w:b/>
        </w:rPr>
        <w:t>un niveau de satisfaction de 75%</w:t>
      </w:r>
      <w:r>
        <w:rPr/>
        <w:t xml:space="preserve"> (un nombre neutre mais non pénalisant) qui évoluera en fonction des avis voyageur pour représenter l’évolution positive comme négative de cette note.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numPr>
          <w:ilvl w:val="0"/>
          <w:numId w:val="20"/>
        </w:numPr>
        <w:bidi w:val="0"/>
        <w:spacing w:lineRule="auto" w:line="276" w:before="0" w:after="40"/>
        <w:ind w:left="907" w:right="0" w:hanging="340"/>
        <w:jc w:val="left"/>
        <w:rPr/>
      </w:pPr>
      <w:r>
        <w:rPr/>
        <w:t xml:space="preserve">Lors d’un </w:t>
      </w:r>
      <w:r>
        <w:rPr>
          <w:b/>
        </w:rPr>
        <w:t>incident</w:t>
      </w:r>
      <w:r>
        <w:rPr/>
        <w:t xml:space="preserve">, les gares directement touchées par celui-ci subissent un </w:t>
      </w:r>
      <w:r>
        <w:rPr>
          <w:b/>
        </w:rPr>
        <w:t>malus de satisfaction</w:t>
      </w:r>
      <w:r>
        <w:rPr/>
        <w:t xml:space="preserve"> calculé en fonction du nombre de voyageurs touchés par le ralentissement/coupure du (ou les) canton(s) concerné(s). Ainsi qu’une réduction de leur satisfaction de plus en plus rapide en fonction de la durée des problèmes.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00"/>
        <w:rPr>
          <w:u w:val="single"/>
        </w:rPr>
      </w:pPr>
      <w:r>
        <w:rPr>
          <w:u w:val="single"/>
        </w:rPr>
        <w:t>Représentation</w:t>
      </w:r>
      <w:r>
        <w:rPr>
          <w:u w:val="single"/>
        </w:rPr>
        <w:t>s</w:t>
      </w:r>
      <w:r>
        <w:rPr>
          <w:u w:val="single"/>
        </w:rPr>
        <w:t xml:space="preserve"> statistique</w:t>
      </w:r>
      <w:r>
        <w:rPr>
          <w:u w:val="single"/>
        </w:rPr>
        <w:t>s</w:t>
      </w:r>
      <w:r>
        <w:rPr>
          <w:u w:val="single"/>
        </w:rPr>
        <w:t>:</w:t>
      </w:r>
    </w:p>
    <w:p>
      <w:pPr>
        <w:pStyle w:val="Normal"/>
        <w:widowControl/>
        <w:numPr>
          <w:ilvl w:val="0"/>
          <w:numId w:val="21"/>
        </w:numPr>
        <w:bidi w:val="0"/>
        <w:spacing w:lineRule="auto" w:line="276" w:before="0" w:after="100"/>
        <w:ind w:left="907" w:right="0" w:hanging="340"/>
        <w:jc w:val="left"/>
        <w:rPr/>
      </w:pPr>
      <w:r>
        <w:rPr>
          <w:b/>
        </w:rPr>
        <w:t xml:space="preserve">Le nombre de voyageurs moyen dans chaque train </w:t>
      </w:r>
      <w:r>
        <w:rPr/>
        <w:t>sera indiqué dans la simulation pour rendre compte de la densité de voyageur ainsi que l’utilisation et donc la justification de la mise en circulation d’un nombre de train donné.</w:t>
      </w:r>
    </w:p>
    <w:p>
      <w:pPr>
        <w:pStyle w:val="Normal"/>
        <w:spacing w:before="0" w:after="100"/>
        <w:ind w:left="708" w:hanging="0"/>
        <w:rPr/>
      </w:pPr>
      <w:r>
        <w:rPr/>
      </w:r>
    </w:p>
    <w:p>
      <w:pPr>
        <w:pStyle w:val="Normal"/>
        <w:widowControl/>
        <w:numPr>
          <w:ilvl w:val="0"/>
          <w:numId w:val="22"/>
        </w:numPr>
        <w:bidi w:val="0"/>
        <w:spacing w:lineRule="auto" w:line="276" w:before="0" w:after="60"/>
        <w:ind w:left="907" w:right="0" w:hanging="340"/>
        <w:jc w:val="left"/>
        <w:rPr/>
      </w:pPr>
      <w:r>
        <w:rPr>
          <w:b/>
        </w:rPr>
        <w:t>Le nombre de problèmes intervenus</w:t>
      </w:r>
      <w:r>
        <w:rPr/>
        <w:t xml:space="preserve"> pendant la simulation sera indiqué dans le but de compléter l’affichage de la satisfaction étant donné que ces deux statistiques sont en corrélations directes.</w:t>
      </w:r>
    </w:p>
    <w:p>
      <w:pPr>
        <w:pStyle w:val="Normal"/>
        <w:spacing w:before="0" w:after="60"/>
        <w:ind w:left="708" w:hanging="0"/>
        <w:rPr/>
      </w:pPr>
      <w:r>
        <w:rPr/>
      </w:r>
    </w:p>
    <w:p>
      <w:pPr>
        <w:pStyle w:val="Normal"/>
        <w:widowControl/>
        <w:numPr>
          <w:ilvl w:val="0"/>
          <w:numId w:val="23"/>
        </w:numPr>
        <w:bidi w:val="0"/>
        <w:spacing w:lineRule="auto" w:line="276" w:before="0" w:after="60"/>
        <w:ind w:left="907" w:right="0" w:hanging="340"/>
        <w:jc w:val="left"/>
        <w:rPr/>
      </w:pPr>
      <w:r>
        <w:rPr>
          <w:b/>
        </w:rPr>
        <w:t>Le temps moyen de résolution d’un problème</w:t>
      </w:r>
      <w:r>
        <w:rPr/>
        <w:t xml:space="preserve"> permettra de modéliser </w:t>
      </w:r>
      <w:r>
        <w:rPr>
          <w:b/>
        </w:rPr>
        <w:t>le malus moyen</w:t>
      </w:r>
      <w:r>
        <w:rPr/>
        <w:t xml:space="preserve"> subit par les gares pendant la durée des incidents.</w:t>
      </w:r>
    </w:p>
    <w:p>
      <w:pPr>
        <w:pStyle w:val="Normal"/>
        <w:spacing w:before="0" w:after="60"/>
        <w:ind w:left="708" w:hanging="0"/>
        <w:rPr/>
      </w:pPr>
      <w:r>
        <w:rPr/>
      </w:r>
    </w:p>
    <w:p>
      <w:pPr>
        <w:pStyle w:val="Normal"/>
        <w:widowControl/>
        <w:numPr>
          <w:ilvl w:val="0"/>
          <w:numId w:val="24"/>
        </w:numPr>
        <w:bidi w:val="0"/>
        <w:spacing w:lineRule="auto" w:line="276" w:before="0" w:after="60"/>
        <w:ind w:left="907" w:right="0" w:hanging="340"/>
        <w:jc w:val="left"/>
        <w:rPr/>
      </w:pPr>
      <w:r>
        <w:rPr>
          <w:b/>
        </w:rPr>
        <w:t>La satisfaction générale de la ligne et la satisfaction de chaque gare</w:t>
      </w:r>
      <w:r>
        <w:rPr/>
        <w:t xml:space="preserve"> seront indiqué pour visualiser la répartition à plusieurs échelles de la satisfaction des voyageurs.</w:t>
      </w:r>
    </w:p>
    <w:p>
      <w:pPr>
        <w:pStyle w:val="Normal"/>
        <w:spacing w:before="0" w:after="60"/>
        <w:ind w:left="708" w:hanging="0"/>
        <w:rPr/>
      </w:pPr>
      <w:r>
        <w:rPr/>
      </w:r>
    </w:p>
    <w:p>
      <w:pPr>
        <w:pStyle w:val="Normal"/>
        <w:widowControl/>
        <w:numPr>
          <w:ilvl w:val="0"/>
          <w:numId w:val="25"/>
        </w:numPr>
        <w:bidi w:val="0"/>
        <w:spacing w:lineRule="auto" w:line="276" w:before="100" w:after="100"/>
        <w:ind w:left="907" w:right="0" w:hanging="340"/>
        <w:jc w:val="left"/>
        <w:rPr/>
      </w:pPr>
      <w:r>
        <w:rPr>
          <w:b/>
        </w:rPr>
        <w:t>L’évolution du nombre de voyageur sur la ligne au cours du temps</w:t>
      </w:r>
      <w:r>
        <w:rPr/>
        <w:t xml:space="preserve"> qui permettra de mettre en avant les périodes de haute fréquentation et ainsi visualiser à contrario les périodes creuses.</w:t>
      </w:r>
    </w:p>
    <w:p>
      <w:pPr>
        <w:pStyle w:val="Normal"/>
        <w:spacing w:before="100" w:after="100"/>
        <w:rPr/>
      </w:pPr>
      <w:r>
        <w:rPr/>
      </w:r>
    </w:p>
    <w:p>
      <w:pPr>
        <w:pStyle w:val="Normal"/>
        <w:widowControl/>
        <w:numPr>
          <w:ilvl w:val="0"/>
          <w:numId w:val="26"/>
        </w:numPr>
        <w:bidi w:val="0"/>
        <w:spacing w:lineRule="auto" w:line="276" w:before="100" w:after="100"/>
        <w:ind w:left="907" w:right="0" w:hanging="340"/>
        <w:jc w:val="left"/>
        <w:rPr/>
      </w:pPr>
      <w:r>
        <w:rPr>
          <w:b/>
        </w:rPr>
        <w:t>Le nombre de voyageurs total ayant transité sur la ligne</w:t>
      </w:r>
      <w:r>
        <w:rPr/>
        <w:t xml:space="preserve"> aura pour but de comptabiliser selon la </w:t>
      </w:r>
      <w:r>
        <w:rPr>
          <w:b/>
        </w:rPr>
        <w:t>dur</w:t>
      </w:r>
      <w:r>
        <w:rPr>
          <w:b/>
        </w:rPr>
        <w:t>ée</w:t>
      </w:r>
      <w:r>
        <w:rPr>
          <w:b/>
        </w:rPr>
        <w:t xml:space="preserve"> de la simulation</w:t>
      </w:r>
      <w:r>
        <w:rPr/>
        <w:t xml:space="preserve"> ou </w:t>
      </w:r>
      <w:r>
        <w:rPr>
          <w:b/>
        </w:rPr>
        <w:t>la densité maximale de voyageur définie</w:t>
      </w:r>
      <w:r>
        <w:rPr/>
        <w:t>, le nombre total d’usager</w:t>
      </w:r>
      <w:r>
        <w:rPr/>
        <w:t>s</w:t>
      </w:r>
      <w:r>
        <w:rPr/>
        <w:t>.</w:t>
      </w:r>
    </w:p>
    <w:p>
      <w:pPr>
        <w:pStyle w:val="Titre2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134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7764232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Pieddepage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</w:r>
  </w:p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23405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b24f38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24f38"/>
    <w:rPr/>
  </w:style>
  <w:style w:type="character" w:styleId="Titre1Car" w:customStyle="1">
    <w:name w:val="Titre 1 Car"/>
    <w:basedOn w:val="DefaultParagraphFont"/>
    <w:link w:val="Titre1"/>
    <w:uiPriority w:val="9"/>
    <w:qFormat/>
    <w:rsid w:val="00710936"/>
    <w:rPr>
      <w:rFonts w:ascii="Cambria" w:hAnsi="Cambria" w:eastAsia="" w:cs="" w:asciiTheme="majorHAnsi" w:cstheme="majorBidi" w:eastAsiaTheme="majorEastAsia" w:hAnsiTheme="majorHAnsi"/>
      <w:b/>
      <w:bCs/>
      <w:sz w:val="36"/>
      <w:szCs w:val="28"/>
    </w:rPr>
  </w:style>
  <w:style w:type="character" w:styleId="TitleCar" w:customStyle="1">
    <w:name w:val="Title Car"/>
    <w:basedOn w:val="DefaultParagraphFont"/>
    <w:link w:val="Titre10"/>
    <w:qFormat/>
    <w:rsid w:val="00787b7a"/>
    <w:rPr>
      <w:rFonts w:ascii="Cambria" w:hAnsi="Cambria"/>
      <w:b/>
      <w:sz w:val="36"/>
      <w:szCs w:val="36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787b7a"/>
    <w:rPr/>
  </w:style>
  <w:style w:type="character" w:styleId="SubtitleCar" w:customStyle="1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710936"/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710936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</w:rPr>
  </w:style>
  <w:style w:type="character" w:styleId="LienInternet">
    <w:name w:val="Lien Internet"/>
    <w:basedOn w:val="DefaultParagraphFont"/>
    <w:uiPriority w:val="99"/>
    <w:unhideWhenUsed/>
    <w:rsid w:val="00710936"/>
    <w:rPr>
      <w:color w:val="0000FF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Calibri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Calibri" w:cs="Calibri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reprincipal">
    <w:name w:val="Title"/>
    <w:basedOn w:val="Normal"/>
    <w:next w:val="Normal"/>
    <w:link w:val="TitreCar"/>
    <w:uiPriority w:val="10"/>
    <w:qFormat/>
    <w:rsid w:val="0023405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link w:val="ParagraphedelisteCar"/>
    <w:uiPriority w:val="34"/>
    <w:qFormat/>
    <w:rsid w:val="00606a1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a62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">
    <w:name w:val="Header"/>
    <w:basedOn w:val="Normal"/>
    <w:link w:val="En-tteCar"/>
    <w:uiPriority w:val="99"/>
    <w:unhideWhenUsed/>
    <w:rsid w:val="00b24f3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787b7a"/>
    <w:pPr/>
    <w:rPr>
      <w:lang w:eastAsia="fr-FR"/>
    </w:rPr>
  </w:style>
  <w:style w:type="paragraph" w:styleId="Titre11" w:customStyle="1">
    <w:name w:val="Titre1"/>
    <w:basedOn w:val="Normal"/>
    <w:link w:val="TitleCar"/>
    <w:qFormat/>
    <w:rsid w:val="00787b7a"/>
    <w:pPr>
      <w:spacing w:lineRule="auto" w:line="240" w:before="0" w:after="40"/>
    </w:pPr>
    <w:rPr>
      <w:rFonts w:ascii="Cambria" w:hAnsi="Cambria"/>
      <w:b/>
      <w:sz w:val="36"/>
      <w:szCs w:val="36"/>
    </w:rPr>
  </w:style>
  <w:style w:type="paragraph" w:styleId="Soustitre1" w:customStyle="1">
    <w:name w:val="Sous-titre1"/>
    <w:basedOn w:val="ListParagraph"/>
    <w:link w:val="SubtitleCar"/>
    <w:qFormat/>
    <w:rsid w:val="00787b7a"/>
    <w:pPr>
      <w:spacing w:lineRule="auto" w:line="240" w:before="0" w:after="40"/>
      <w:contextualSpacing/>
    </w:pPr>
    <w:rPr>
      <w:rFonts w:ascii="Cambria" w:hAnsi="Cambria"/>
      <w:sz w:val="32"/>
      <w:szCs w:val="32"/>
    </w:rPr>
  </w:style>
  <w:style w:type="paragraph" w:styleId="Tabledesmatiresniveau2">
    <w:name w:val="TOC 2"/>
    <w:basedOn w:val="Normal"/>
    <w:next w:val="Normal"/>
    <w:autoRedefine/>
    <w:uiPriority w:val="39"/>
    <w:unhideWhenUsed/>
    <w:qFormat/>
    <w:rsid w:val="00787b7a"/>
    <w:pPr>
      <w:spacing w:before="0" w:after="100"/>
      <w:ind w:left="220" w:hanging="0"/>
    </w:pPr>
    <w:rPr>
      <w:rFonts w:eastAsia="" w:eastAsiaTheme="minorEastAsia"/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qFormat/>
    <w:rsid w:val="00787b7a"/>
    <w:pPr>
      <w:spacing w:before="0" w:after="100"/>
    </w:pPr>
    <w:rPr>
      <w:rFonts w:eastAsia="" w:eastAsiaTheme="minorEastAsia"/>
      <w:lang w:eastAsia="fr-FR"/>
    </w:rPr>
  </w:style>
  <w:style w:type="paragraph" w:styleId="Tabledesmatiresniveau3">
    <w:name w:val="TOC 3"/>
    <w:basedOn w:val="Normal"/>
    <w:next w:val="Normal"/>
    <w:autoRedefine/>
    <w:uiPriority w:val="39"/>
    <w:unhideWhenUsed/>
    <w:qFormat/>
    <w:rsid w:val="00787b7a"/>
    <w:pPr>
      <w:spacing w:before="0" w:after="100"/>
      <w:ind w:left="440" w:hanging="0"/>
    </w:pPr>
    <w:rPr>
      <w:rFonts w:eastAsia="" w:eastAsiaTheme="minorEastAsia"/>
      <w:lang w:eastAsia="fr-FR"/>
    </w:rPr>
  </w:style>
  <w:style w:type="paragraph" w:styleId="Contenudetableau">
    <w:name w:val="Contenu de tableau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4AB7C-6C7E-4133-AF6B-A2DFD2A6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LibreOffice/5.2.7.2$Windows_x86 LibreOffice_project/2b7f1e640c46ceb28adf43ee075a6e8b8439ed10</Application>
  <Pages>4</Pages>
  <Words>1073</Words>
  <Characters>5433</Characters>
  <CharactersWithSpaces>6417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2018-01-18T19:30:00Z</dcterms:created>
  <dc:creator>Vincent virole</dc:creator>
  <dc:description/>
  <dc:language>fr-FR</dc:language>
  <cp:lastModifiedBy/>
  <cp:lastPrinted>2018-01-18T19:29:00Z</cp:lastPrinted>
  <dcterms:modified xsi:type="dcterms:W3CDTF">2018-01-18T21:02:48Z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1253898296</vt:i4>
  </property>
</Properties>
</file>