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09" w:rsidRPr="000C76E3" w:rsidRDefault="00916A86" w:rsidP="000C76E3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6985" wp14:anchorId="302D4466" wp14:editId="53A5DBD7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9" w:rsidRDefault="00916A86" w:rsidP="000C76E3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Gestion de projet Informatique</w:t>
      </w:r>
    </w:p>
    <w:p w:rsidR="000C76E3" w:rsidRPr="000C76E3" w:rsidRDefault="000C76E3" w:rsidP="000C76E3">
      <w:pPr>
        <w:spacing w:after="40" w:line="240" w:lineRule="auto"/>
        <w:jc w:val="center"/>
        <w:rPr>
          <w:rFonts w:asciiTheme="majorHAnsi" w:hAnsiTheme="majorHAnsi"/>
        </w:rPr>
      </w:pPr>
      <w:r w:rsidRPr="000C76E3">
        <w:rPr>
          <w:rFonts w:asciiTheme="majorHAnsi" w:hAnsiTheme="majorHAnsi"/>
        </w:rPr>
        <w:t xml:space="preserve">License 3 – Informatique – encadré par </w:t>
      </w:r>
      <w:proofErr w:type="spellStart"/>
      <w:r w:rsidRPr="000C76E3">
        <w:rPr>
          <w:rFonts w:asciiTheme="majorHAnsi" w:hAnsiTheme="majorHAnsi"/>
        </w:rPr>
        <w:t>T.Liu</w:t>
      </w:r>
      <w:proofErr w:type="spellEnd"/>
    </w:p>
    <w:p w:rsidR="00BB1109" w:rsidRDefault="00916A86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2018</w:t>
      </w:r>
    </w:p>
    <w:p w:rsidR="00BB1109" w:rsidRDefault="00BB1109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BB1109" w:rsidRDefault="0063712B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Plan de Test</w:t>
      </w:r>
    </w:p>
    <w:p w:rsidR="00BB1109" w:rsidRDefault="00916A86" w:rsidP="0063712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63712B" w:rsidRPr="0063712B" w:rsidRDefault="0063712B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 Thomas</w:t>
      </w:r>
    </w:p>
    <w:p w:rsidR="0063712B" w:rsidRDefault="00916A86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VIROLE Vincent</w:t>
      </w:r>
    </w:p>
    <w:p w:rsidR="000C76E3" w:rsidRDefault="000C76E3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BB1109" w:rsidRDefault="00BB1109">
      <w:pPr>
        <w:spacing w:after="0"/>
        <w:rPr>
          <w:rFonts w:asciiTheme="majorHAnsi" w:hAnsiTheme="majorHAnsi"/>
        </w:rPr>
      </w:pPr>
      <w:bookmarkStart w:id="0" w:name="_Toc503898529"/>
      <w:bookmarkStart w:id="1" w:name="_Toc503898531"/>
      <w:bookmarkEnd w:id="0"/>
      <w:bookmarkEnd w:id="1"/>
    </w:p>
    <w:p w:rsidR="00A94E97" w:rsidRPr="009C6279" w:rsidRDefault="0063712B" w:rsidP="009C6279">
      <w:pPr>
        <w:pStyle w:val="Titre2"/>
        <w:spacing w:before="0"/>
        <w:rPr>
          <w:sz w:val="28"/>
          <w:szCs w:val="28"/>
        </w:rPr>
      </w:pPr>
      <w:bookmarkStart w:id="2" w:name="_Toc503898532"/>
      <w:bookmarkEnd w:id="2"/>
      <w:r>
        <w:rPr>
          <w:sz w:val="28"/>
          <w:szCs w:val="28"/>
        </w:rPr>
        <w:t>Type de test</w:t>
      </w:r>
      <w:r w:rsidR="00713890">
        <w:rPr>
          <w:sz w:val="28"/>
          <w:szCs w:val="28"/>
        </w:rPr>
        <w:t>s</w:t>
      </w:r>
    </w:p>
    <w:p w:rsidR="00A94E97" w:rsidRDefault="00A94E97" w:rsidP="00A94E97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63712B">
        <w:rPr>
          <w:rFonts w:asciiTheme="majorHAnsi" w:hAnsiTheme="majorHAnsi"/>
          <w:b/>
          <w:sz w:val="28"/>
          <w:szCs w:val="28"/>
        </w:rPr>
        <w:t>Test</w:t>
      </w:r>
      <w:r w:rsidR="00713890">
        <w:rPr>
          <w:rFonts w:asciiTheme="majorHAnsi" w:hAnsiTheme="majorHAnsi"/>
          <w:b/>
          <w:sz w:val="28"/>
          <w:szCs w:val="28"/>
        </w:rPr>
        <w:t>s</w:t>
      </w:r>
      <w:r w:rsidRPr="0063712B">
        <w:rPr>
          <w:rFonts w:asciiTheme="majorHAnsi" w:hAnsiTheme="majorHAnsi"/>
          <w:b/>
          <w:sz w:val="28"/>
          <w:szCs w:val="28"/>
        </w:rPr>
        <w:t xml:space="preserve"> d’intégration</w:t>
      </w:r>
      <w:r>
        <w:rPr>
          <w:rFonts w:asciiTheme="majorHAnsi" w:hAnsiTheme="majorHAnsi"/>
          <w:b/>
          <w:sz w:val="28"/>
          <w:szCs w:val="28"/>
        </w:rPr>
        <w:t> :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 w:rsidRPr="0037673F">
        <w:rPr>
          <w:rFonts w:asciiTheme="majorHAnsi" w:hAnsiTheme="majorHAnsi"/>
        </w:rPr>
        <w:t>Est-ce-que toutes les fonctionnalités sont correctement implémentées</w:t>
      </w:r>
      <w:r>
        <w:rPr>
          <w:rFonts w:asciiTheme="majorHAnsi" w:hAnsiTheme="majorHAnsi"/>
        </w:rPr>
        <w:t> :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IHM (boutons, fenêtres, paramètres, zones de texte, …)</w:t>
      </w:r>
      <w:r w:rsidR="00713890">
        <w:rPr>
          <w:rFonts w:asciiTheme="majorHAnsi" w:hAnsiTheme="majorHAnsi"/>
        </w:rPr>
        <w:t>.</w:t>
      </w:r>
    </w:p>
    <w:p w:rsidR="00A94E97" w:rsidRPr="00A94E97" w:rsidRDefault="00A94E97" w:rsidP="00713890">
      <w:pPr>
        <w:spacing w:after="0"/>
        <w:ind w:left="2124"/>
        <w:rPr>
          <w:rFonts w:asciiTheme="majorHAnsi" w:hAnsiTheme="majorHAnsi"/>
        </w:rPr>
      </w:pP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Moteur (composants fonctionnels, </w:t>
      </w:r>
      <w:r w:rsidR="00713890">
        <w:rPr>
          <w:rFonts w:asciiTheme="majorHAnsi" w:hAnsiTheme="majorHAnsi"/>
        </w:rPr>
        <w:t>interactions attendues entre les différents composants, résultats cohérents,…).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IHM &amp; Moteur</w:t>
      </w:r>
      <w:r w:rsidR="00713890">
        <w:rPr>
          <w:rFonts w:asciiTheme="majorHAnsi" w:hAnsiTheme="majorHAnsi"/>
        </w:rPr>
        <w:t xml:space="preserve"> (communication et corrélation entre les  composants graphiques et les fonctionnalités du moteur).</w:t>
      </w:r>
    </w:p>
    <w:p w:rsidR="00A94E97" w:rsidRDefault="00A94E97" w:rsidP="00A94E97">
      <w:pPr>
        <w:spacing w:after="0"/>
        <w:rPr>
          <w:rFonts w:asciiTheme="majorHAnsi" w:hAnsiTheme="majorHAnsi"/>
        </w:rPr>
      </w:pPr>
    </w:p>
    <w:p w:rsidR="00A94E97" w:rsidRPr="0037673F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Est-ce que les nouvelles fonctionnalités ne perturbent pas les fonc</w:t>
      </w:r>
      <w:r w:rsidR="00713890">
        <w:rPr>
          <w:rFonts w:asciiTheme="majorHAnsi" w:hAnsiTheme="majorHAnsi"/>
        </w:rPr>
        <w:t>tionnalités précédemment validées</w:t>
      </w:r>
      <w:r>
        <w:rPr>
          <w:rFonts w:asciiTheme="majorHAnsi" w:hAnsiTheme="majorHAnsi"/>
        </w:rPr>
        <w:t> ?</w:t>
      </w:r>
    </w:p>
    <w:p w:rsidR="00A94E97" w:rsidRPr="00A94E97" w:rsidRDefault="00A94E97" w:rsidP="00A94E97"/>
    <w:p w:rsidR="0063712B" w:rsidRDefault="0063712B" w:rsidP="00A94E97">
      <w:pPr>
        <w:pStyle w:val="Titre2"/>
        <w:numPr>
          <w:ilvl w:val="0"/>
          <w:numId w:val="3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Test</w:t>
      </w:r>
      <w:r w:rsidR="00713890">
        <w:rPr>
          <w:sz w:val="28"/>
          <w:szCs w:val="28"/>
        </w:rPr>
        <w:t>s</w:t>
      </w:r>
      <w:r>
        <w:rPr>
          <w:sz w:val="28"/>
          <w:szCs w:val="28"/>
        </w:rPr>
        <w:t xml:space="preserve"> de robustesse :</w:t>
      </w:r>
    </w:p>
    <w:p w:rsidR="00916A86" w:rsidRDefault="00E238C0" w:rsidP="00E238C0">
      <w:pPr>
        <w:spacing w:after="4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  <w:r w:rsidR="0063712B">
        <w:rPr>
          <w:rFonts w:asciiTheme="majorHAnsi" w:hAnsiTheme="majorHAnsi"/>
        </w:rPr>
        <w:t xml:space="preserve"> de gares</w:t>
      </w:r>
      <w:r w:rsidR="00713890">
        <w:rPr>
          <w:rFonts w:asciiTheme="majorHAnsi" w:hAnsiTheme="majorHAnsi"/>
        </w:rPr>
        <w:t xml:space="preserve"> de 2 à 20 (variables implémentés</w:t>
      </w:r>
      <w:r w:rsidR="0063712B">
        <w:rPr>
          <w:rFonts w:asciiTheme="majorHAnsi" w:hAnsiTheme="majorHAnsi"/>
        </w:rPr>
        <w:t xml:space="preserve"> dans la release</w:t>
      </w:r>
      <w:r w:rsidR="00916A86">
        <w:rPr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)</w:t>
      </w:r>
    </w:p>
    <w:p w:rsidR="00E238C0" w:rsidRDefault="00E238C0" w:rsidP="00E238C0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  <w:r w:rsidR="00916A86">
        <w:rPr>
          <w:rFonts w:asciiTheme="majorHAnsi" w:hAnsiTheme="majorHAnsi"/>
        </w:rPr>
        <w:t xml:space="preserve"> de passagers par gare (10, 100, 1000, 10000</w:t>
      </w:r>
      <w:r>
        <w:rPr>
          <w:rFonts w:asciiTheme="majorHAnsi" w:hAnsiTheme="majorHAnsi"/>
        </w:rPr>
        <w:t>, 100000</w:t>
      </w:r>
      <w:r w:rsidR="00916A86">
        <w:rPr>
          <w:rFonts w:asciiTheme="majorHAnsi" w:hAnsiTheme="majorHAnsi"/>
        </w:rPr>
        <w:t>)</w:t>
      </w:r>
    </w:p>
    <w:p w:rsidR="00E238C0" w:rsidRDefault="009C6279" w:rsidP="00E238C0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Nombre de trains de réserve</w:t>
      </w:r>
      <w:r w:rsidR="00E238C0">
        <w:rPr>
          <w:rFonts w:asciiTheme="majorHAnsi" w:hAnsiTheme="majorHAnsi"/>
        </w:rPr>
        <w:t xml:space="preserve"> (1 et 5)</w:t>
      </w:r>
    </w:p>
    <w:p w:rsidR="0037673F" w:rsidRPr="0037673F" w:rsidRDefault="009C6279" w:rsidP="00A94E97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Multiplicateur d’accidents </w:t>
      </w:r>
      <w:r w:rsidR="00E238C0">
        <w:rPr>
          <w:rFonts w:asciiTheme="majorHAnsi" w:hAnsiTheme="majorHAnsi"/>
        </w:rPr>
        <w:t>(0 à 10)</w:t>
      </w:r>
    </w:p>
    <w:p w:rsidR="00E238C0" w:rsidRPr="00E238C0" w:rsidRDefault="00E238C0" w:rsidP="00E238C0">
      <w:pPr>
        <w:spacing w:after="0"/>
        <w:ind w:left="1068" w:firstLine="348"/>
        <w:rPr>
          <w:rFonts w:asciiTheme="majorHAnsi" w:hAnsiTheme="majorHAnsi"/>
          <w:b/>
          <w:sz w:val="28"/>
          <w:szCs w:val="28"/>
        </w:rPr>
      </w:pPr>
    </w:p>
    <w:p w:rsidR="0063712B" w:rsidRDefault="0063712B" w:rsidP="00A94E97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63712B">
        <w:rPr>
          <w:rFonts w:asciiTheme="majorHAnsi" w:hAnsiTheme="majorHAnsi"/>
          <w:b/>
          <w:sz w:val="28"/>
          <w:szCs w:val="28"/>
        </w:rPr>
        <w:t>Test</w:t>
      </w:r>
      <w:r w:rsidR="00713890">
        <w:rPr>
          <w:rFonts w:asciiTheme="majorHAnsi" w:hAnsiTheme="majorHAnsi"/>
          <w:b/>
          <w:sz w:val="28"/>
          <w:szCs w:val="28"/>
        </w:rPr>
        <w:t>s</w:t>
      </w:r>
      <w:r w:rsidRPr="0063712B">
        <w:rPr>
          <w:rFonts w:asciiTheme="majorHAnsi" w:hAnsiTheme="majorHAnsi"/>
          <w:b/>
          <w:sz w:val="28"/>
          <w:szCs w:val="28"/>
        </w:rPr>
        <w:t xml:space="preserve"> de système</w:t>
      </w:r>
      <w:r w:rsidR="00E238C0">
        <w:rPr>
          <w:rFonts w:asciiTheme="majorHAnsi" w:hAnsiTheme="majorHAnsi"/>
          <w:b/>
          <w:sz w:val="28"/>
          <w:szCs w:val="28"/>
        </w:rPr>
        <w:t xml:space="preserve"> et performance</w:t>
      </w:r>
      <w:r>
        <w:rPr>
          <w:rFonts w:asciiTheme="majorHAnsi" w:hAnsiTheme="majorHAnsi"/>
          <w:b/>
          <w:sz w:val="28"/>
          <w:szCs w:val="28"/>
        </w:rPr>
        <w:t> :</w:t>
      </w:r>
    </w:p>
    <w:p w:rsidR="00E238C0" w:rsidRDefault="00E238C0" w:rsidP="00E238C0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Est-ce-que le logiciel se lance convenablement ? Et son temps </w:t>
      </w:r>
      <w:r w:rsidR="0037673F">
        <w:rPr>
          <w:rFonts w:asciiTheme="majorHAnsi" w:hAnsiTheme="majorHAnsi"/>
        </w:rPr>
        <w:t>de réponse ?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sym w:font="Wingdings" w:char="F0E0"/>
      </w:r>
      <w:r w:rsidR="009C6279">
        <w:rPr>
          <w:rFonts w:asciiTheme="majorHAnsi" w:hAnsiTheme="majorHAnsi"/>
        </w:rPr>
        <w:t>Avec une configuration minimale</w:t>
      </w:r>
      <w:r>
        <w:rPr>
          <w:rFonts w:asciiTheme="majorHAnsi" w:hAnsiTheme="majorHAnsi"/>
        </w:rPr>
        <w:t xml:space="preserve"> (2 gares, 10 passagers/gare, 1 train de réserve et multiplicateur d’accident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0)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sym w:font="Wingdings" w:char="F0E0"/>
      </w:r>
      <w:r w:rsidRPr="00E238C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Avec une configuration moyenne (10 gares, 1000 passagers/gare, 3 train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de réserve et multiplicateur d’accident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5)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lastRenderedPageBreak/>
        <w:sym w:font="Wingdings" w:char="F0E0"/>
      </w:r>
      <w:r w:rsidRPr="00E238C0">
        <w:rPr>
          <w:rFonts w:asciiTheme="majorHAnsi" w:hAnsiTheme="majorHAnsi"/>
        </w:rPr>
        <w:t xml:space="preserve">Avec une configuration </w:t>
      </w:r>
      <w:r>
        <w:rPr>
          <w:rFonts w:asciiTheme="majorHAnsi" w:hAnsiTheme="majorHAnsi"/>
        </w:rPr>
        <w:t>maximale</w:t>
      </w:r>
      <w:r w:rsidRPr="00E238C0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20</w:t>
      </w:r>
      <w:r w:rsidRPr="00E238C0">
        <w:rPr>
          <w:rFonts w:asciiTheme="majorHAnsi" w:hAnsiTheme="majorHAnsi"/>
        </w:rPr>
        <w:t xml:space="preserve"> gares, </w:t>
      </w:r>
      <w:r>
        <w:rPr>
          <w:rFonts w:asciiTheme="majorHAnsi" w:hAnsiTheme="majorHAnsi"/>
        </w:rPr>
        <w:t>10 000</w:t>
      </w:r>
      <w:r w:rsidRPr="00E238C0">
        <w:rPr>
          <w:rFonts w:asciiTheme="majorHAnsi" w:hAnsiTheme="majorHAnsi"/>
        </w:rPr>
        <w:t xml:space="preserve"> passagers/ga</w:t>
      </w:r>
      <w:r>
        <w:rPr>
          <w:rFonts w:asciiTheme="majorHAnsi" w:hAnsiTheme="majorHAnsi"/>
        </w:rPr>
        <w:t>re, 5</w:t>
      </w:r>
      <w:r w:rsidRPr="00E238C0">
        <w:rPr>
          <w:rFonts w:asciiTheme="majorHAnsi" w:hAnsiTheme="majorHAnsi"/>
        </w:rPr>
        <w:t xml:space="preserve"> train</w:t>
      </w:r>
      <w:r w:rsidR="009C6279">
        <w:rPr>
          <w:rFonts w:asciiTheme="majorHAnsi" w:hAnsiTheme="majorHAnsi"/>
        </w:rPr>
        <w:t>s</w:t>
      </w:r>
      <w:r w:rsidRPr="00E238C0">
        <w:rPr>
          <w:rFonts w:asciiTheme="majorHAnsi" w:hAnsiTheme="majorHAnsi"/>
        </w:rPr>
        <w:t xml:space="preserve"> de réserve et multiplicateur d</w:t>
      </w:r>
      <w:r>
        <w:rPr>
          <w:rFonts w:asciiTheme="majorHAnsi" w:hAnsiTheme="majorHAnsi"/>
        </w:rPr>
        <w:t>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10</w:t>
      </w:r>
      <w:r w:rsidRPr="00E238C0">
        <w:rPr>
          <w:rFonts w:asciiTheme="majorHAnsi" w:hAnsiTheme="majorHAnsi"/>
        </w:rPr>
        <w:t>)</w:t>
      </w:r>
    </w:p>
    <w:p w:rsidR="0037673F" w:rsidRDefault="0037673F" w:rsidP="0037673F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Est-ce-que le logiciel est ergonomique ?</w:t>
      </w:r>
    </w:p>
    <w:p w:rsidR="0037673F" w:rsidRPr="00E238C0" w:rsidRDefault="0037673F" w:rsidP="0037673F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Respec</w:t>
      </w:r>
      <w:r w:rsidR="009C6279">
        <w:rPr>
          <w:rFonts w:asciiTheme="majorHAnsi" w:hAnsiTheme="majorHAnsi"/>
        </w:rPr>
        <w:t>t du cahier des charges fournis ?</w:t>
      </w:r>
    </w:p>
    <w:p w:rsidR="00E238C0" w:rsidRPr="00E238C0" w:rsidRDefault="00E238C0" w:rsidP="00E238C0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63712B" w:rsidRDefault="0063712B">
      <w:pPr>
        <w:pStyle w:val="Titre2"/>
        <w:spacing w:before="0"/>
        <w:rPr>
          <w:sz w:val="28"/>
          <w:szCs w:val="28"/>
        </w:rPr>
      </w:pPr>
    </w:p>
    <w:p w:rsidR="00BB1109" w:rsidRDefault="00916A86">
      <w:pPr>
        <w:pStyle w:val="Titre2"/>
        <w:spacing w:before="0"/>
      </w:pPr>
      <w:r>
        <w:rPr>
          <w:sz w:val="28"/>
          <w:szCs w:val="28"/>
        </w:rPr>
        <w:t xml:space="preserve"> Planning général</w:t>
      </w:r>
      <w:r w:rsidR="006D519A">
        <w:rPr>
          <w:sz w:val="28"/>
          <w:szCs w:val="28"/>
        </w:rPr>
        <w:t xml:space="preserve"> des tests</w:t>
      </w:r>
    </w:p>
    <w:p w:rsidR="00BB1109" w:rsidRDefault="00916A86">
      <w:r>
        <w:tab/>
      </w:r>
    </w:p>
    <w:tbl>
      <w:tblPr>
        <w:tblW w:w="10694" w:type="dxa"/>
        <w:tblInd w:w="-2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3889"/>
      </w:tblGrid>
      <w:tr w:rsidR="000C76E3" w:rsidTr="006D519A">
        <w:trPr>
          <w:trHeight w:val="51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12/01 – 19/01</w:t>
            </w:r>
            <w:r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 du cahier des charges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C76E3">
            <w:pPr>
              <w:jc w:val="center"/>
            </w:pP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19/01 – 04/02</w:t>
            </w:r>
            <w:r>
              <w:t xml:space="preserve"> : 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Réalisation, conception du moteur et de l’IHM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 w:rsidP="009C6279">
            <w:pPr>
              <w:tabs>
                <w:tab w:val="left" w:pos="973"/>
              </w:tabs>
              <w:jc w:val="center"/>
            </w:pPr>
            <w:r>
              <w:t>Réalisation et livraison</w:t>
            </w:r>
            <w:r w:rsidR="000E5DC2">
              <w:t xml:space="preserve"> du plan de test</w:t>
            </w: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Pr="000C76E3" w:rsidRDefault="006D519A" w:rsidP="000E5DC2">
            <w:pPr>
              <w:jc w:val="center"/>
              <w:rPr>
                <w:b/>
              </w:rPr>
            </w:pPr>
            <w:r>
              <w:rPr>
                <w:b/>
              </w:rPr>
              <w:t>04/02</w:t>
            </w:r>
            <w:r w:rsidR="000C76E3" w:rsidRPr="000C76E3">
              <w:rPr>
                <w:b/>
              </w:rPr>
              <w:t xml:space="preserve"> - 09/02</w:t>
            </w:r>
            <w:r w:rsidR="000C76E3">
              <w:rPr>
                <w:b/>
              </w:rP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« Release 1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lancement et exécution du programme </w:t>
            </w:r>
            <w:r w:rsidR="009C6279">
              <w:t>– vérification du respect du Cahier des charges</w:t>
            </w:r>
          </w:p>
        </w:tc>
      </w:tr>
      <w:tr w:rsidR="000C76E3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bookmarkStart w:id="3" w:name="__DdeLink__402_2081943709"/>
            <w:r>
              <w:rPr>
                <w:b/>
              </w:rPr>
              <w:t>09/02 – 23/0</w:t>
            </w:r>
            <w:bookmarkEnd w:id="3"/>
            <w:r w:rsidR="000E5DC2">
              <w:rPr>
                <w:b/>
              </w:rPr>
              <w:t>2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C76E3" w:rsidP="000E5DC2">
            <w:pPr>
              <w:spacing w:after="0"/>
              <w:jc w:val="center"/>
            </w:pPr>
            <w:r>
              <w:t>Recette et validation</w:t>
            </w:r>
            <w:r w:rsidR="000E5DC2">
              <w:t xml:space="preserve"> </w:t>
            </w:r>
          </w:p>
          <w:p w:rsidR="000C76E3" w:rsidRDefault="000E5DC2" w:rsidP="000E5DC2">
            <w:pPr>
              <w:spacing w:after="0"/>
              <w:jc w:val="center"/>
            </w:pPr>
            <w:r>
              <w:t xml:space="preserve"> « Release 2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de robustesse et intégration continue</w:t>
            </w:r>
          </w:p>
        </w:tc>
      </w:tr>
      <w:tr w:rsidR="000E5DC2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>
            <w:pPr>
              <w:jc w:val="center"/>
              <w:rPr>
                <w:b/>
              </w:rPr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 w:rsidP="000E5DC2">
            <w:pPr>
              <w:spacing w:after="0"/>
              <w:jc w:val="center"/>
            </w:pPr>
            <w:r>
              <w:t>« Release 3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5DC2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système et performance – intégration continue et vérification </w:t>
            </w:r>
            <w:r w:rsidR="009C6279">
              <w:t xml:space="preserve">du </w:t>
            </w:r>
            <w:r>
              <w:t>cahier des charges</w:t>
            </w:r>
          </w:p>
        </w:tc>
      </w:tr>
      <w:tr w:rsidR="000C76E3" w:rsidTr="006D519A">
        <w:trPr>
          <w:trHeight w:val="1502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23/0</w:t>
            </w:r>
            <w:r w:rsidR="000E5DC2">
              <w:rPr>
                <w:b/>
              </w:rPr>
              <w:t>2</w:t>
            </w:r>
            <w:r>
              <w:rPr>
                <w:b/>
              </w:rPr>
              <w:t xml:space="preserve"> – 30/03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pStyle w:val="Contenudetableau"/>
              <w:jc w:val="center"/>
            </w:pPr>
            <w:r>
              <w:t>Livraison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>
            <w:pPr>
              <w:pStyle w:val="Contenudetableau"/>
              <w:jc w:val="center"/>
            </w:pPr>
            <w:r>
              <w:t>Analyse de</w:t>
            </w:r>
            <w:r w:rsidR="000E5DC2">
              <w:t xml:space="preserve"> </w:t>
            </w:r>
            <w:r>
              <w:t>l’</w:t>
            </w:r>
            <w:r w:rsidR="000E5DC2">
              <w:t>ergonomie</w:t>
            </w:r>
          </w:p>
        </w:tc>
      </w:tr>
    </w:tbl>
    <w:p w:rsidR="00BB1109" w:rsidRDefault="006D519A">
      <w:pPr>
        <w:pStyle w:val="Titre2"/>
      </w:pPr>
      <w:bookmarkStart w:id="4" w:name="_Toc503898533"/>
      <w:bookmarkEnd w:id="4"/>
      <w:r>
        <w:t xml:space="preserve">Journal de bord </w:t>
      </w:r>
    </w:p>
    <w:p w:rsidR="006D519A" w:rsidRDefault="006D519A" w:rsidP="006D519A">
      <w:r>
        <w:tab/>
        <w:t>09/02 :</w:t>
      </w:r>
    </w:p>
    <w:p w:rsidR="006D519A" w:rsidRDefault="006D519A" w:rsidP="006D519A">
      <w:r>
        <w:tab/>
        <w:t>16/02 :</w:t>
      </w:r>
    </w:p>
    <w:p w:rsidR="006D519A" w:rsidRDefault="006D519A" w:rsidP="006D519A">
      <w:r>
        <w:tab/>
        <w:t>23/02 :</w:t>
      </w:r>
      <w:bookmarkStart w:id="5" w:name="_GoBack"/>
      <w:bookmarkEnd w:id="5"/>
    </w:p>
    <w:p w:rsidR="006D519A" w:rsidRDefault="006D519A" w:rsidP="006D519A">
      <w:r>
        <w:tab/>
        <w:t>09/03 :</w:t>
      </w:r>
    </w:p>
    <w:p w:rsidR="006D519A" w:rsidRDefault="006D519A" w:rsidP="006D519A">
      <w:r>
        <w:tab/>
        <w:t>16/03 :</w:t>
      </w:r>
    </w:p>
    <w:p w:rsidR="006D519A" w:rsidRDefault="006D519A" w:rsidP="006D519A">
      <w:pPr>
        <w:ind w:firstLine="708"/>
      </w:pPr>
      <w:r>
        <w:t>23/03 :</w:t>
      </w:r>
    </w:p>
    <w:p w:rsidR="006D519A" w:rsidRPr="006D519A" w:rsidRDefault="006D519A" w:rsidP="006D519A">
      <w:pPr>
        <w:ind w:firstLine="708"/>
      </w:pPr>
      <w:r>
        <w:t>30/03 :</w:t>
      </w:r>
    </w:p>
    <w:sectPr w:rsidR="006D519A" w:rsidRPr="006D519A">
      <w:footerReference w:type="default" r:id="rId10"/>
      <w:footerReference w:type="first" r:id="rId11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A8" w:rsidRDefault="006E0AA8">
      <w:pPr>
        <w:spacing w:after="0" w:line="240" w:lineRule="auto"/>
      </w:pPr>
      <w:r>
        <w:separator/>
      </w:r>
    </w:p>
  </w:endnote>
  <w:endnote w:type="continuationSeparator" w:id="0">
    <w:p w:rsidR="006E0AA8" w:rsidRDefault="006E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64232"/>
      <w:docPartObj>
        <w:docPartGallery w:val="Page Numbers (Bottom of Page)"/>
        <w:docPartUnique/>
      </w:docPartObj>
    </w:sdtPr>
    <w:sdtEndPr/>
    <w:sdtContent>
      <w:p w:rsidR="00916A86" w:rsidRDefault="00916A86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B02A5">
          <w:rPr>
            <w:noProof/>
          </w:rPr>
          <w:t>2</w:t>
        </w:r>
        <w:r>
          <w:fldChar w:fldCharType="end"/>
        </w:r>
      </w:p>
    </w:sdtContent>
  </w:sdt>
  <w:p w:rsidR="00916A86" w:rsidRDefault="00916A8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86" w:rsidRDefault="00916A86">
    <w:pPr>
      <w:pStyle w:val="Pieddepage"/>
      <w:jc w:val="right"/>
    </w:pPr>
  </w:p>
  <w:p w:rsidR="00916A86" w:rsidRDefault="00916A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A8" w:rsidRDefault="006E0AA8">
      <w:pPr>
        <w:spacing w:after="0" w:line="240" w:lineRule="auto"/>
      </w:pPr>
      <w:r>
        <w:separator/>
      </w:r>
    </w:p>
  </w:footnote>
  <w:footnote w:type="continuationSeparator" w:id="0">
    <w:p w:rsidR="006E0AA8" w:rsidRDefault="006E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C43"/>
    <w:multiLevelType w:val="multilevel"/>
    <w:tmpl w:val="E74E3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58B5449"/>
    <w:multiLevelType w:val="multilevel"/>
    <w:tmpl w:val="8F764B9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08171A08"/>
    <w:multiLevelType w:val="multilevel"/>
    <w:tmpl w:val="C4B6F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11F51B4D"/>
    <w:multiLevelType w:val="multilevel"/>
    <w:tmpl w:val="F8C89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133343B2"/>
    <w:multiLevelType w:val="multilevel"/>
    <w:tmpl w:val="6C3CD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173C0C1F"/>
    <w:multiLevelType w:val="multilevel"/>
    <w:tmpl w:val="52F62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5950FD9"/>
    <w:multiLevelType w:val="hybridMultilevel"/>
    <w:tmpl w:val="67767B3C"/>
    <w:lvl w:ilvl="0" w:tplc="32EE3520">
      <w:start w:val="2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95B33B4"/>
    <w:multiLevelType w:val="multilevel"/>
    <w:tmpl w:val="747651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2A2A5295"/>
    <w:multiLevelType w:val="multilevel"/>
    <w:tmpl w:val="DB82A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2B9F3E65"/>
    <w:multiLevelType w:val="multilevel"/>
    <w:tmpl w:val="C354E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32186FE5"/>
    <w:multiLevelType w:val="multilevel"/>
    <w:tmpl w:val="FBB85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36162D22"/>
    <w:multiLevelType w:val="multilevel"/>
    <w:tmpl w:val="601A64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36D30545"/>
    <w:multiLevelType w:val="multilevel"/>
    <w:tmpl w:val="AD006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3DAD4A7B"/>
    <w:multiLevelType w:val="multilevel"/>
    <w:tmpl w:val="29BA0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nsid w:val="40F818E3"/>
    <w:multiLevelType w:val="hybridMultilevel"/>
    <w:tmpl w:val="E17A85A2"/>
    <w:lvl w:ilvl="0" w:tplc="A062694C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3C47905"/>
    <w:multiLevelType w:val="multilevel"/>
    <w:tmpl w:val="1F10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4452452E"/>
    <w:multiLevelType w:val="hybridMultilevel"/>
    <w:tmpl w:val="A73068CC"/>
    <w:lvl w:ilvl="0" w:tplc="72A20F3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A8E6D97"/>
    <w:multiLevelType w:val="multilevel"/>
    <w:tmpl w:val="055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nsid w:val="4E0A14B3"/>
    <w:multiLevelType w:val="hybridMultilevel"/>
    <w:tmpl w:val="1A0EED34"/>
    <w:lvl w:ilvl="0" w:tplc="7074858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01D24B6"/>
    <w:multiLevelType w:val="multilevel"/>
    <w:tmpl w:val="19148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nsid w:val="52B959BE"/>
    <w:multiLevelType w:val="multilevel"/>
    <w:tmpl w:val="431E2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>
    <w:nsid w:val="57A6541D"/>
    <w:multiLevelType w:val="multilevel"/>
    <w:tmpl w:val="63E6F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5F824A0A"/>
    <w:multiLevelType w:val="multilevel"/>
    <w:tmpl w:val="5FF4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nsid w:val="60FB58A5"/>
    <w:multiLevelType w:val="multilevel"/>
    <w:tmpl w:val="1332A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79B6F6F"/>
    <w:multiLevelType w:val="multilevel"/>
    <w:tmpl w:val="7436C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nsid w:val="69687604"/>
    <w:multiLevelType w:val="multilevel"/>
    <w:tmpl w:val="AE0A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nsid w:val="6CD86142"/>
    <w:multiLevelType w:val="multilevel"/>
    <w:tmpl w:val="B4A6C9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7">
    <w:nsid w:val="710D48CD"/>
    <w:multiLevelType w:val="multilevel"/>
    <w:tmpl w:val="4C885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nsid w:val="7B000F08"/>
    <w:multiLevelType w:val="multilevel"/>
    <w:tmpl w:val="9CFE4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9">
    <w:nsid w:val="7F233D60"/>
    <w:multiLevelType w:val="multilevel"/>
    <w:tmpl w:val="8E9C6B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0">
    <w:nsid w:val="7FC50C4B"/>
    <w:multiLevelType w:val="multilevel"/>
    <w:tmpl w:val="A5C4B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6"/>
  </w:num>
  <w:num w:numId="4">
    <w:abstractNumId w:val="29"/>
  </w:num>
  <w:num w:numId="5">
    <w:abstractNumId w:val="0"/>
  </w:num>
  <w:num w:numId="6">
    <w:abstractNumId w:val="30"/>
  </w:num>
  <w:num w:numId="7">
    <w:abstractNumId w:val="12"/>
  </w:num>
  <w:num w:numId="8">
    <w:abstractNumId w:val="15"/>
  </w:num>
  <w:num w:numId="9">
    <w:abstractNumId w:val="13"/>
  </w:num>
  <w:num w:numId="10">
    <w:abstractNumId w:val="22"/>
  </w:num>
  <w:num w:numId="11">
    <w:abstractNumId w:val="10"/>
  </w:num>
  <w:num w:numId="12">
    <w:abstractNumId w:val="9"/>
  </w:num>
  <w:num w:numId="13">
    <w:abstractNumId w:val="11"/>
  </w:num>
  <w:num w:numId="14">
    <w:abstractNumId w:val="19"/>
  </w:num>
  <w:num w:numId="15">
    <w:abstractNumId w:val="27"/>
  </w:num>
  <w:num w:numId="16">
    <w:abstractNumId w:val="21"/>
  </w:num>
  <w:num w:numId="17">
    <w:abstractNumId w:val="3"/>
  </w:num>
  <w:num w:numId="18">
    <w:abstractNumId w:val="28"/>
  </w:num>
  <w:num w:numId="19">
    <w:abstractNumId w:val="8"/>
  </w:num>
  <w:num w:numId="20">
    <w:abstractNumId w:val="24"/>
  </w:num>
  <w:num w:numId="21">
    <w:abstractNumId w:val="7"/>
  </w:num>
  <w:num w:numId="22">
    <w:abstractNumId w:val="25"/>
  </w:num>
  <w:num w:numId="23">
    <w:abstractNumId w:val="2"/>
  </w:num>
  <w:num w:numId="24">
    <w:abstractNumId w:val="23"/>
  </w:num>
  <w:num w:numId="25">
    <w:abstractNumId w:val="20"/>
  </w:num>
  <w:num w:numId="26">
    <w:abstractNumId w:val="17"/>
  </w:num>
  <w:num w:numId="27">
    <w:abstractNumId w:val="5"/>
  </w:num>
  <w:num w:numId="28">
    <w:abstractNumId w:val="16"/>
  </w:num>
  <w:num w:numId="29">
    <w:abstractNumId w:val="14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9"/>
    <w:rsid w:val="000C76E3"/>
    <w:rsid w:val="000E5DC2"/>
    <w:rsid w:val="0037673F"/>
    <w:rsid w:val="003B02A5"/>
    <w:rsid w:val="004E252D"/>
    <w:rsid w:val="0063712B"/>
    <w:rsid w:val="006D519A"/>
    <w:rsid w:val="006E0AA8"/>
    <w:rsid w:val="00706737"/>
    <w:rsid w:val="00713890"/>
    <w:rsid w:val="00916A86"/>
    <w:rsid w:val="009C6279"/>
    <w:rsid w:val="00A94E97"/>
    <w:rsid w:val="00B05FBF"/>
    <w:rsid w:val="00BB1109"/>
    <w:rsid w:val="00E238C0"/>
    <w:rsid w:val="00E4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7621-4C40-4BD2-9241-A7982C97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>Vincent virole</cp:lastModifiedBy>
  <cp:revision>4</cp:revision>
  <cp:lastPrinted>2018-02-02T15:29:00Z</cp:lastPrinted>
  <dcterms:created xsi:type="dcterms:W3CDTF">2018-02-02T15:28:00Z</dcterms:created>
  <dcterms:modified xsi:type="dcterms:W3CDTF">2018-02-02T15:31:00Z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