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BC" w:rsidRPr="00BB6FCD" w:rsidRDefault="00483EC3" w:rsidP="00483EC3">
      <w:pPr>
        <w:jc w:val="center"/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  <w:t>The Bowl Cafe</w:t>
      </w:r>
    </w:p>
    <w:p w:rsidR="004B5D3F" w:rsidRDefault="004B5D3F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‘The Bowl Cafe’ is a Bangalore based food startup which operates in QSR model and serves Authentic Indian Bowl Food.</w:t>
      </w:r>
    </w:p>
    <w:p w:rsidR="00C822BC" w:rsidRDefault="00C822BC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Bowl Food culture is a new crazy trend </w:t>
      </w:r>
      <w:r w:rsidR="004B5D3F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across the World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. To name few we have Noodle bowls, Poke bowls, Buddha bowls, Burrito bowls, Smoothie bowls etc. The main concept of Bowl Food is</w:t>
      </w:r>
      <w:r w:rsidR="00AE233A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,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AE233A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it’s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347023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simple, 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handy and very convenient </w:t>
      </w:r>
      <w:r w:rsidR="00347023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to eat.</w:t>
      </w:r>
    </w:p>
    <w:p w:rsidR="00347023" w:rsidRDefault="00347023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BBC (</w:t>
      </w:r>
      <w:r w:rsidRPr="00347023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British Broadcasting Corporation)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has defined Bowl Food as </w:t>
      </w:r>
      <w:r w:rsidRPr="00347023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"larger than a canapé and around a quarter of the size of a main course ... served in miniature or hand-sized bowls and comes ready to ea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t with a small fork/spoon”</w:t>
      </w:r>
    </w:p>
    <w:p w:rsidR="00F343A5" w:rsidRDefault="00347023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‘The Bowl Cafe</w:t>
      </w:r>
      <w:r w:rsidR="005F25FA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’ serves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India Bowl Food with a twist in taste.</w:t>
      </w:r>
      <w:r w:rsidR="00BB6FCD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F343A5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‘The Bowl Cafe’ is committed for serving Hygiene, </w:t>
      </w:r>
      <w:r w:rsidR="002D18BE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Fresh, </w:t>
      </w:r>
      <w:r w:rsidR="00F343A5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Quality and tasty food in a convenient way to eat.</w:t>
      </w:r>
      <w:r w:rsidR="00837C52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</w:p>
    <w:p w:rsidR="00984739" w:rsidRPr="00A9106F" w:rsidRDefault="00A9106F">
      <w:pPr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</w:pPr>
      <w:r w:rsidRPr="00A9106F"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  <w:t>Who are we?</w:t>
      </w:r>
    </w:p>
    <w:p w:rsidR="001A0777" w:rsidRDefault="00A27324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‘The Bowl Cafe’ has an outlet in BTM layout 1</w:t>
      </w:r>
      <w:r w:rsidRPr="00A27324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  <w:vertAlign w:val="superscript"/>
        </w:rPr>
        <w:t>st</w:t>
      </w:r>
      <w:r w:rsidR="004B5D3F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Stage in Bangalore</w:t>
      </w:r>
      <w:r w:rsidR="00BB4EB2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and </w:t>
      </w:r>
      <w:r w:rsidR="001A0777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receiving</w:t>
      </w:r>
      <w:r w:rsidR="00BB4EB2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a very good response from customers.</w:t>
      </w:r>
      <w:r w:rsidR="001A0777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Our customers are loving the unique concept of Bowl Food.</w:t>
      </w:r>
      <w:r w:rsidR="0076633F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Customers are loving it for the hygiene, quality and taste of the food and also the comfort way of eating.</w:t>
      </w:r>
    </w:p>
    <w:p w:rsidR="002D18BE" w:rsidRDefault="002D18BE">
      <w:pPr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</w:pPr>
      <w:r w:rsidRPr="002D18BE"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  <w:t>Why ‘The Bowl Cafe’</w:t>
      </w:r>
    </w:p>
    <w:p w:rsidR="002D18BE" w:rsidRDefault="002D18BE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We are one of the first places in Bangalore to have this unique concept of serving Indian food in bowls. </w:t>
      </w:r>
      <w:r w:rsidR="00005A11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Our twist to the taste comes from the flavored basmathi rice with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traditional Indian curries</w:t>
      </w:r>
      <w:r w:rsidR="00005A11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which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005A11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is very unique in taste.</w:t>
      </w:r>
    </w:p>
    <w:p w:rsidR="001533C3" w:rsidRPr="00A9106F" w:rsidRDefault="001533C3" w:rsidP="001533C3">
      <w:pPr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</w:pPr>
      <w:r w:rsidRPr="00A9106F"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  <w:t xml:space="preserve">What’s our </w:t>
      </w:r>
      <w:r>
        <w:rPr>
          <w:rFonts w:ascii="Arial" w:hAnsi="Arial" w:cs="Arial"/>
          <w:b/>
          <w:color w:val="000000"/>
          <w:spacing w:val="3"/>
          <w:sz w:val="28"/>
          <w:szCs w:val="28"/>
          <w:shd w:val="clear" w:color="auto" w:fill="FCFCFC"/>
        </w:rPr>
        <w:t>plan</w:t>
      </w:r>
    </w:p>
    <w:p w:rsidR="001533C3" w:rsidRDefault="001533C3" w:rsidP="001533C3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So now we are planning take our food to larger group of people and planning to expand our outlets in Tech Parts in Bangalore.</w:t>
      </w:r>
    </w:p>
    <w:p w:rsidR="001533C3" w:rsidRDefault="001533C3" w:rsidP="001533C3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Since we are operating in QSR model we don’t cook food in the outlet so we don’t need a kitchen space in Tech Park’s food court. The food gets 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lastRenderedPageBreak/>
        <w:t xml:space="preserve">prepared in our very hygiene kitchen and will be sent to the outlets. So we can setup our outlet in less than 80 to 100 </w:t>
      </w:r>
      <w:r w:rsidR="00C779CE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sq.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C779CE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ft.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area and for serving, we use only bowls with cutlery. </w:t>
      </w:r>
    </w:p>
    <w:p w:rsidR="001533C3" w:rsidRDefault="00D01BFE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Embassy Tech Village is the biggest tech</w:t>
      </w:r>
      <w:r w:rsidR="001F48EC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nology hub in Bangalore for reputed IT companies and also for</w:t>
      </w:r>
      <w: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8308A4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startups</w:t>
      </w:r>
      <w:r w:rsidR="009750C6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like Flipkart, Mi, WeW</w:t>
      </w:r>
      <w:r w:rsidR="001F48EC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ork</w:t>
      </w:r>
      <w:bookmarkStart w:id="0" w:name="_GoBack"/>
      <w:bookmarkEnd w:id="0"/>
      <w:r w:rsidR="001F48EC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etc. As a startup we couldn’t find </w:t>
      </w:r>
      <w:r w:rsidR="00930209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>a better place than</w:t>
      </w:r>
      <w:r w:rsidR="001F48EC"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  <w:t xml:space="preserve"> ETV.</w:t>
      </w:r>
    </w:p>
    <w:p w:rsidR="007F5EFD" w:rsidRPr="002D18BE" w:rsidRDefault="007F5EFD" w:rsidP="00EC4BE0">
      <w:pPr>
        <w:jc w:val="both"/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</w:p>
    <w:p w:rsidR="004B5D3F" w:rsidRDefault="004B5D3F">
      <w:pP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</w:p>
    <w:p w:rsidR="004B5D3F" w:rsidRPr="00A27324" w:rsidRDefault="004B5D3F">
      <w:pP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</w:p>
    <w:p w:rsidR="00347023" w:rsidRDefault="00347023">
      <w:pP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</w:p>
    <w:p w:rsidR="00C822BC" w:rsidRDefault="00C822BC">
      <w:pPr>
        <w:rPr>
          <w:rFonts w:ascii="Arial" w:hAnsi="Arial" w:cs="Arial"/>
          <w:color w:val="000000"/>
          <w:spacing w:val="3"/>
          <w:sz w:val="28"/>
          <w:szCs w:val="28"/>
          <w:shd w:val="clear" w:color="auto" w:fill="FCFCFC"/>
        </w:rPr>
      </w:pPr>
    </w:p>
    <w:sectPr w:rsidR="00C8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66"/>
    <w:rsid w:val="00005A11"/>
    <w:rsid w:val="001533C3"/>
    <w:rsid w:val="001A0777"/>
    <w:rsid w:val="001F48EC"/>
    <w:rsid w:val="002D18BE"/>
    <w:rsid w:val="002E58A3"/>
    <w:rsid w:val="002F7BBA"/>
    <w:rsid w:val="003053BB"/>
    <w:rsid w:val="00347023"/>
    <w:rsid w:val="003B6416"/>
    <w:rsid w:val="0044530C"/>
    <w:rsid w:val="00483EC3"/>
    <w:rsid w:val="004A4422"/>
    <w:rsid w:val="004B5D3F"/>
    <w:rsid w:val="005F25FA"/>
    <w:rsid w:val="00615526"/>
    <w:rsid w:val="00646265"/>
    <w:rsid w:val="00717B66"/>
    <w:rsid w:val="00722EB2"/>
    <w:rsid w:val="00756264"/>
    <w:rsid w:val="0076633F"/>
    <w:rsid w:val="007A11D0"/>
    <w:rsid w:val="007E123B"/>
    <w:rsid w:val="007F5EFD"/>
    <w:rsid w:val="008308A4"/>
    <w:rsid w:val="00837C52"/>
    <w:rsid w:val="00930209"/>
    <w:rsid w:val="009750C6"/>
    <w:rsid w:val="00984739"/>
    <w:rsid w:val="00A133AC"/>
    <w:rsid w:val="00A27324"/>
    <w:rsid w:val="00A276F7"/>
    <w:rsid w:val="00A9106F"/>
    <w:rsid w:val="00AB12C0"/>
    <w:rsid w:val="00AE233A"/>
    <w:rsid w:val="00B87A20"/>
    <w:rsid w:val="00BB4EB2"/>
    <w:rsid w:val="00BB6FCD"/>
    <w:rsid w:val="00BF6550"/>
    <w:rsid w:val="00C779CE"/>
    <w:rsid w:val="00C822BC"/>
    <w:rsid w:val="00CB7E6D"/>
    <w:rsid w:val="00CE392B"/>
    <w:rsid w:val="00D01BFE"/>
    <w:rsid w:val="00DC3BF7"/>
    <w:rsid w:val="00EC4BE0"/>
    <w:rsid w:val="00EE5DFA"/>
    <w:rsid w:val="00F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046"/>
  <w15:chartTrackingRefBased/>
  <w15:docId w15:val="{D87F1320-F3CF-492D-A2B6-4E14F2B7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2A8ECDB5.dotm</Template>
  <TotalTime>214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Great-West Life &amp; Annuity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Doddala, Leelamohan</dc:creator>
  <cp:keywords/>
  <dc:description/>
  <cp:lastModifiedBy>Doddala, Leelamohan</cp:lastModifiedBy>
  <cp:revision>44</cp:revision>
  <dcterms:created xsi:type="dcterms:W3CDTF">2019-08-26T06:57:00Z</dcterms:created>
  <dcterms:modified xsi:type="dcterms:W3CDTF">2019-08-26T10:31:00Z</dcterms:modified>
</cp:coreProperties>
</file>