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ind w:left="7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высшего образования «Национальный исследовательский университет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ИТМО»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Проект: «</w:t>
      </w:r>
      <w:r w:rsidDel="00000000" w:rsidR="00000000" w:rsidRPr="00000000">
        <w:rPr>
          <w:b w:val="1"/>
          <w:bCs w:val="1"/>
          <w:i w:val="1"/>
          <w:iCs w:val="1"/>
          <w:color w:val="8e7cc3"/>
          <w:sz w:val="32"/>
          <w:szCs w:val="32"/>
          <w:rtl w:val="0"/>
        </w:rPr>
        <w:t xml:space="preserve">Investment++</w:t>
      </w:r>
      <w:r w:rsidDel="00000000" w:rsidR="00000000" w:rsidRPr="00000000">
        <w:rPr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Выполнили студенты: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К</w:t>
      </w:r>
      <w:r w:rsidDel="00000000" w:rsidR="00000000" w:rsidRPr="00000000">
        <w:rPr>
          <w:rtl w:val="0"/>
        </w:rPr>
        <w:t xml:space="preserve">узьмин Артемий Андреевич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right"/>
        <w:rPr/>
      </w:pPr>
      <w:r w:rsidDel="00000000" w:rsidR="00000000" w:rsidRPr="00000000">
        <w:rPr>
          <w:rtl w:val="0"/>
        </w:rPr>
        <w:t xml:space="preserve">Молодиченко Семен Андреевич</w:t>
      </w:r>
    </w:p>
    <w:p w:rsidR="00000000" w:rsidDel="00000000" w:rsidP="00000000" w:rsidRDefault="00000000" w:rsidRPr="00000000" w14:paraId="0000000C">
      <w:pPr>
        <w:jc w:val="right"/>
        <w:rPr/>
      </w:pPr>
      <w:hyperlink r:id="rId6">
        <w:r w:rsidDel="00000000" w:rsidR="00000000" w:rsidRPr="00000000">
          <w:rPr>
            <w:rtl w:val="0"/>
          </w:rPr>
          <w:t xml:space="preserve">Силинцев Владислав Витальевич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Шаматульский Роман Константинович 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Самсонов Демьян Александрович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Антонов Никита Сергеевич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Ребрый Егор Сергеевич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Курочка Дмитрий Сергеевич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Руководитель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right"/>
        <w:rPr/>
      </w:pPr>
      <w:r w:rsidDel="00000000" w:rsidR="00000000" w:rsidRPr="00000000">
        <w:rPr>
          <w:rtl w:val="0"/>
        </w:rPr>
        <w:t xml:space="preserve">Ключев Аркадий Олегович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="360" w:lineRule="auto"/>
        <w:ind w:left="0" w:firstLine="0"/>
        <w:rPr/>
      </w:pPr>
      <w:bookmarkStart w:colFirst="0" w:colLast="0" w:name="_wbj2t8qifzcc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="360" w:lineRule="auto"/>
        <w:ind w:left="0" w:firstLine="0"/>
        <w:rPr/>
      </w:pPr>
      <w:bookmarkStart w:colFirst="0" w:colLast="0" w:name="_ee9jjkreb7o2" w:id="1"/>
      <w:bookmarkEnd w:id="1"/>
      <w:r w:rsidDel="00000000" w:rsidR="00000000" w:rsidRPr="00000000">
        <w:rPr>
          <w:rtl w:val="0"/>
        </w:rPr>
        <w:t xml:space="preserve">Оглавление</w:t>
      </w:r>
    </w:p>
    <w:sdt>
      <w:sdtPr>
        <w:id w:val="-17351622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e9jjkreb7o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04c4f59c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4q7ioty5p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Актуальность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mcxz4qw4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b8x5ifyk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bbns6anth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Техническое задание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c6rpjx21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krama3hj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Основания для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1wmrfuk9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Назначение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6y6d9670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Функциональное назначение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sueo2lyq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Эксплуатационное назначение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q6bikib8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Требования к программе или программному изделию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i44mzcan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Требования к функциональным характеристикам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9d354hlk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Требования к надежности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kl29x6uj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Условия эксплуатации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7xrmc8gp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Требования к составу и параметрам технических средств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n164qqcsc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Требования к информационной и программной совместимости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yvxg5ugbs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Требования к маркировке и упаковке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1vtzqt0r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Требования к транспортированию и хранению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xqtlym80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Специальные требования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0jxhoh5b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Требования к программной документации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21a1yo68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Технико-экономические показатели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vthj65nox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Стадии и этапы разработки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5dv6mrxl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Порядок контроля и приемки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j4ofj1la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Приложения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rvvygvi7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Архитектура системы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r0w975ec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Мобильное Android-приложение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n3gz84j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Кроссплатформенное мобильное приложение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z7fgsva7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Сервис взаимодействия с клиентами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jpibk173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Сервис работы с базой данных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nxx62fbp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Сервис имитации клиентской нагрузки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jrfuin0q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Сервис получения котировок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nlhbqs5b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Linux-драйвер имитации котировок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xwl21gz4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Контейнеризация и развертывание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2t81o2ob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Документация проекта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k964jh0y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Взаимодействие компонентов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alhdjjd7z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реализации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efhf2t80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Мобильное приложение (Android / Kotlin)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i5lcszs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Backend сервис (3-connection-app)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m2drp7c7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Сервис работы с базой данных (4-DB-connection)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yplnmu2h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Redis (кэш и обмен данными)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my44xbtj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Сервис котировок (6-quotes-receiver)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gs0dvm4vn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Linux-драйвер имитации котировок (7-linux-driver)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y3byf8aor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Сервис имитации нагрузки (5-connection-imitator)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vui1slry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Общие принципы реализации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jp4k49m8r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Тестирование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1hfu4t19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Модульное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ebut6ewx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Интеграционное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5z03mz6u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Системное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em7k63bfu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e3ihecis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oe04c4f59cix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54q7ioty5pc" w:id="3"/>
      <w:bookmarkEnd w:id="3"/>
      <w:r w:rsidDel="00000000" w:rsidR="00000000" w:rsidRPr="00000000">
        <w:rPr>
          <w:rtl w:val="0"/>
        </w:rPr>
        <w:t xml:space="preserve">Актуальность работы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 последние годы интерес к инвестициям и трейдингу значительно вырос. Всё больше людей используют мобильные приложения для управления своими финансами, покупки акций, анализа рынка и отслеживания состояния инвестиционного портфеля. Такие приложения позволяют быстро получать доступ к финансовой информации и совершать операции в удобном формате.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Разработка подобных систем является актуальной задачей, поскольку современные финансовые сервисы представляют собой не просто мобильное приложение, а набор взаимосвязанных компонентов: клиентскую часть, серверную логику, базы данных и отдельные сервисы для обработки различных операций. Создание учебного проекта в данной предметной области позволяет получить практический опыт разработки приложений, приближенных к реальным коммерческим продуктам.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рамках данного проекта разрабатывается программное обеспечение для трейдинга и инвестиций, моделирующее базовую работу инвестиционной платформы.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mmcxz4qw4it" w:id="4"/>
      <w:bookmarkEnd w:id="4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Целью работы является разработка минимально жизнеспособного продукта (MVP) — мобильного приложения для трейдинга и инвестиций с backend-частью и набором сервисов, реализующих основную бизнес-логику системы.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Разрабатываемое приложение должно демонстрировать основные возможности подобных платформ: работу с пользовательскими данными, отображение информации об активах, выполнение операций и взаимодействие с серверной частью.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1b8x5ifyk25" w:id="5"/>
      <w:bookmarkEnd w:id="5"/>
      <w:r w:rsidDel="00000000" w:rsidR="00000000" w:rsidRPr="00000000">
        <w:rPr>
          <w:rtl w:val="0"/>
        </w:rPr>
        <w:t xml:space="preserve">Задачи работы</w:t>
      </w:r>
    </w:p>
    <w:p w:rsidR="00000000" w:rsidDel="00000000" w:rsidP="00000000" w:rsidRDefault="00000000" w:rsidRPr="00000000" w14:paraId="00000053">
      <w:pPr>
        <w:spacing w:line="36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изучить особенности существующих приложений для трейдинга и инвестиций;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определить основной функционал разрабатываемой системы;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спроектировать архитектуру приложения и backend-части;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разработать мобильное приложение для платформы Android;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реализовать серверную часть для обработки запросов и хранения данных;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разработать отдельные сервисы, моделирующие работу ключевых модулей системы;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реализовать взаимодействие между клиентом и сервером;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подготовить документацию по проекту.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ftbbns6anthz" w:id="6"/>
      <w:bookmarkEnd w:id="6"/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f1c6rpjx219c" w:id="7"/>
      <w:bookmarkEnd w:id="7"/>
      <w:r w:rsidDel="00000000" w:rsidR="00000000" w:rsidRPr="00000000">
        <w:rPr>
          <w:rtl w:val="0"/>
        </w:rPr>
        <w:t xml:space="preserve">1 Введение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Настоящее техническое задание распространяется на разработку программного изделия «Система мобильного инвестирования». Документ устанавливает назначение, требования к функциональным и эксплуатационным характеристикам, составу документации, стадиям выполнения работ и порядку приемки.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Разработка выполняется для учебно-практических целей с возможностью последующего использования решения как демонстрационного прототипа инвестиционной платформы.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tkrama3hj2n" w:id="8"/>
      <w:bookmarkEnd w:id="8"/>
      <w:r w:rsidDel="00000000" w:rsidR="00000000" w:rsidRPr="00000000">
        <w:rPr>
          <w:rtl w:val="0"/>
        </w:rPr>
        <w:t xml:space="preserve">2 Основания для разработки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Основанием для разработки являются: учебный план и задание по дисциплине «Разработка мобильных приложений»; методические требования к проекту микросервисной системы; решение о выполнении темы «Система мобильного инвестирования».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Наименование организации-разработчика и реквизиты договора в рамках учебного проекта не устанавливаются.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jt1wmrfuk9ed" w:id="9"/>
      <w:bookmarkEnd w:id="9"/>
      <w:r w:rsidDel="00000000" w:rsidR="00000000" w:rsidRPr="00000000">
        <w:rPr>
          <w:rtl w:val="0"/>
        </w:rPr>
        <w:t xml:space="preserve">3 Назначение разработки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q6y6d9670qv" w:id="10"/>
      <w:bookmarkEnd w:id="10"/>
      <w:r w:rsidDel="00000000" w:rsidR="00000000" w:rsidRPr="00000000">
        <w:rPr>
          <w:rtl w:val="0"/>
        </w:rPr>
        <w:t xml:space="preserve">3.1 Функциональное назначение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Программное изделие предназначено для получения и отображения биржевых котировок, ведения пользовательского инвестиционного портфеля, выполнения операций покупки и продажи финансовых инструментов, а также предоставления сводной аналитической информации по активам пользователя.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ymsueo2lyq32" w:id="11"/>
      <w:bookmarkEnd w:id="11"/>
      <w:r w:rsidDel="00000000" w:rsidR="00000000" w:rsidRPr="00000000">
        <w:rPr>
          <w:rtl w:val="0"/>
        </w:rPr>
        <w:t xml:space="preserve">3.2 Эксплуатационное назначение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Программное изделие предназначено для эксплуатации в составе клиент-серверной системы: мобильный клиент на устройствах Android/iOS и серверная часть в контейнерной инфраструктуре. Система используется в учебных, исследовательских и демонстрационных целях.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roq6bikib8cn" w:id="12"/>
      <w:bookmarkEnd w:id="12"/>
      <w:r w:rsidDel="00000000" w:rsidR="00000000" w:rsidRPr="00000000">
        <w:rPr>
          <w:rtl w:val="0"/>
        </w:rPr>
        <w:t xml:space="preserve">4 Требования к программе или программному изделию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egi44mzcanzu" w:id="13"/>
      <w:bookmarkEnd w:id="13"/>
      <w:r w:rsidDel="00000000" w:rsidR="00000000" w:rsidRPr="00000000">
        <w:rPr>
          <w:rtl w:val="0"/>
        </w:rPr>
        <w:t xml:space="preserve">4.1 Требования к функциональным характеристикам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Система должна обеспечивать: регистрацию и аутентификацию пользователя; получение рыночных данных от внешних источников; отображение котировок и истории изменения цен; формирование и отображение структуры портфеля; выполнение операций покупки/продажи в пределах доступного баланса; хранение истории операций; выдачу уведомлений о статусе операций.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Целевая производительность: одновременное обслуживание до 10 000 клиентских сессий при сохранении работоспособности основных пользовательских сценариев.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y99d354hlkas" w:id="14"/>
      <w:bookmarkEnd w:id="14"/>
      <w:r w:rsidDel="00000000" w:rsidR="00000000" w:rsidRPr="00000000">
        <w:rPr>
          <w:rtl w:val="0"/>
        </w:rPr>
        <w:t xml:space="preserve">4.2 Требования к надежности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Система должна обеспечивать отказоустойчивую работу серверных сервисов, обработку ошибок с записью в журналы, автоматический перезапуск контейнеров при сбоях и сохранность пользовательских данных при штатных и нештатных завершениях работы.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Допустимое время недоступности при отказе отдельного сервиса не должно превышать 5 минут при наличии штатного механизма оркестрации.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2kl29x6uj2s" w:id="15"/>
      <w:bookmarkEnd w:id="15"/>
      <w:r w:rsidDel="00000000" w:rsidR="00000000" w:rsidRPr="00000000">
        <w:rPr>
          <w:rtl w:val="0"/>
        </w:rPr>
        <w:t xml:space="preserve">4.3 Условия эксплуатации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Серверная часть должна эксплуатироваться под управлением Linux в среде контейнеризации Docker/Kubernetes. Клиентская часть должна эксплуатироваться на мобильных устройствах Android версии 10 и выше и iOS версии 15 и выше.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Эксплуатация предусматривает круглосуточный режим работы серверной части с проведением регламентных работ по утвержденному графику.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n47xrmc8gp7v" w:id="16"/>
      <w:bookmarkEnd w:id="16"/>
      <w:r w:rsidDel="00000000" w:rsidR="00000000" w:rsidRPr="00000000">
        <w:rPr>
          <w:rtl w:val="0"/>
        </w:rPr>
        <w:t xml:space="preserve">4.4 Требования к составу и параметрам технических средств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Минимальный состав серверных средств: не менее 4 vCPU, 8 ГБ ОЗУ и 100 ГБ дискового пространства для стенда разработки/демонстрации. Для масштабирования производственной среды параметры увеличиваются исходя из целевой нагрузки.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Клиентские устройства должны иметь стабильное подключение к сети Интернет по Wi-Fi или мобильной сети передачи данных.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een164qqcsce" w:id="17"/>
      <w:bookmarkEnd w:id="17"/>
      <w:r w:rsidDel="00000000" w:rsidR="00000000" w:rsidRPr="00000000">
        <w:rPr>
          <w:rtl w:val="0"/>
        </w:rPr>
        <w:t xml:space="preserve">4.5 Требования к информационной и программной совместимости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Взаимодействие компонентов должно выполняться по протоколу HTTPS с использованием REST API и формата JSON. Система должна поддерживать работу с реляционной СУБД PostgreSQL и кэшированием в Redis.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Серверные компоненты реализуются на языках Go и C (в части расчетных модулей), клиентские компоненты — на Kotlin (Android) и Swift/SwiftUI (iOS) либо кроссплатформенном фреймворке по согласованию.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7yvxg5ugbszs" w:id="18"/>
      <w:bookmarkEnd w:id="18"/>
      <w:r w:rsidDel="00000000" w:rsidR="00000000" w:rsidRPr="00000000">
        <w:rPr>
          <w:rtl w:val="0"/>
        </w:rPr>
        <w:t xml:space="preserve">4.6 Требования к маркировке и упаковке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Для программного изделия требования к маркировке и упаковке не предъявляются. Поставка выполняется в виде электронного дистрибутива и репозитория исходных текстов.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x61vtzqt0rwd" w:id="19"/>
      <w:bookmarkEnd w:id="19"/>
      <w:r w:rsidDel="00000000" w:rsidR="00000000" w:rsidRPr="00000000">
        <w:rPr>
          <w:rtl w:val="0"/>
        </w:rPr>
        <w:t xml:space="preserve">4.7 Требования к транспортированию и хранению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Транспортирование программного изделия осуществляется по электронным каналам связи. Хранение дистрибутива и исходных кодов должно обеспечиваться в системе контроля версий и в архивных копиях на защищенном носителе.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rrxqtlym80gq" w:id="20"/>
      <w:bookmarkEnd w:id="20"/>
      <w:r w:rsidDel="00000000" w:rsidR="00000000" w:rsidRPr="00000000">
        <w:rPr>
          <w:rtl w:val="0"/>
        </w:rPr>
        <w:t xml:space="preserve">4.8 Специальные требования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Должны быть обеспечены: шифрование трафика (TLS), аутентификация и авторизация на основе JWT, разграничение прав доступа, защита от базовых веб-уязвимостей, резервное копирование критичных данных и возможность аудита действий пользователей.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mj0jxhoh5bks" w:id="21"/>
      <w:bookmarkEnd w:id="21"/>
      <w:r w:rsidDel="00000000" w:rsidR="00000000" w:rsidRPr="00000000">
        <w:rPr>
          <w:rtl w:val="0"/>
        </w:rPr>
        <w:t xml:space="preserve">5 Требования к программной документации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состав программной документации должны входить: техническое задание; описание программы; описание применения; руководство пользователя; руководство администратора; программа и методика испытаний; описание интерфейса программирования приложений (API).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Документация должна поставляться в электронном виде в форматах DOCX/PDF и храниться совместно с версиями программного изделия.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ju21a1yo68mo" w:id="22"/>
      <w:bookmarkEnd w:id="22"/>
      <w:r w:rsidDel="00000000" w:rsidR="00000000" w:rsidRPr="00000000">
        <w:rPr>
          <w:rtl w:val="0"/>
        </w:rPr>
        <w:t xml:space="preserve">6 Технико-экономические показатели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Ожидаемые технико-экономические показатели: сокращение времени получения пользователем рыночной информации; снижение затрат на разработку за счет использования открытых технологий; уменьшение стоимости масштабирования за счет микросервисной архитектуры и контейнеризации; повторное использование решения как учебно-исследовательской платформы.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qfvthj65noxi" w:id="23"/>
      <w:bookmarkEnd w:id="23"/>
      <w:r w:rsidDel="00000000" w:rsidR="00000000" w:rsidRPr="00000000">
        <w:rPr>
          <w:rtl w:val="0"/>
        </w:rPr>
        <w:t xml:space="preserve">7 Стадии и этапы разработки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Разработка выполняется по стадиям: анализ предметной области и требований; проектирование архитектуры; разработка серверной части; разработка мобильного клиента; интеграция компонентов; тестирование; подготовка документации; ввод в эксплуатацию (демонстрационная приемка).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Состав этапов и календарные сроки уточняются календарным планом проекта.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2s5dv6mrxlxh" w:id="24"/>
      <w:bookmarkEnd w:id="24"/>
      <w:r w:rsidDel="00000000" w:rsidR="00000000" w:rsidRPr="00000000">
        <w:rPr>
          <w:rtl w:val="0"/>
        </w:rPr>
        <w:t xml:space="preserve">8 Порядок контроля и приемки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Контроль выполнения требований технического задания проводится посредством функциональных, интеграционных, нагрузочных и приемочных испытаний по утвержденной программе и методике испытаний.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Критериями приемки являются: соответствие реализованных функций требованиям раздела 4; отсутствие критических дефектов по результатам испытаний; наличие полного комплекта программной документации по разделу 5.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Приемка результатов разработки оформляется протоколом испытаний и актом приемки в рамках учебного проекта.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ghj4ofj1lac8" w:id="25"/>
      <w:bookmarkEnd w:id="25"/>
      <w:r w:rsidDel="00000000" w:rsidR="00000000" w:rsidRPr="00000000">
        <w:rPr>
          <w:rtl w:val="0"/>
        </w:rPr>
        <w:t xml:space="preserve">9 Приложения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 приложения включаются: схема архитектуры системы; спецификация API; перечень используемых технологий и внешних сервисов; диаграммы взаимодействия компонентов; примеры пользовательских сценариев.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cxlbdssc1taq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ssrvvygvi7g" w:id="27"/>
      <w:bookmarkEnd w:id="27"/>
      <w:r w:rsidDel="00000000" w:rsidR="00000000" w:rsidRPr="00000000">
        <w:rPr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Проект представляет собой экосистему сервисов для моделирования работы инвестиционной платформы. Архитектура построена по модульному принципу и включает клиентские приложения, backend-сервисы, сервисы получения данных и вспомогательные компоненты.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Структура проекта разделена на несколько независимых модулей, каждый из которых отвечает за отдельную часть системы.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r0r0w975ec21" w:id="28"/>
      <w:bookmarkEnd w:id="28"/>
      <w:r w:rsidDel="00000000" w:rsidR="00000000" w:rsidRPr="00000000">
        <w:rPr>
          <w:rtl w:val="0"/>
        </w:rPr>
        <w:t xml:space="preserve">1. Мобильное Android-приложение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Модуль: 1-android-app.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Данный модуль содержит нативное мобильное приложение для платформы Android. Его основная задача — предоставить пользователю интерфейс для взаимодействия с инвестиционной системой.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авторизация пользователя;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списка активов и котировок;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 инвестиционного портфеля;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выполнение операций покупки и продажи активов;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информации о балансе и истории операций.</w:t>
      </w:r>
    </w:p>
    <w:p w:rsidR="00000000" w:rsidDel="00000000" w:rsidP="00000000" w:rsidRDefault="00000000" w:rsidRPr="00000000" w14:paraId="0000009B">
      <w:pPr>
        <w:pStyle w:val="Heading2"/>
        <w:ind w:left="720" w:firstLine="0"/>
        <w:rPr/>
      </w:pPr>
      <w:bookmarkStart w:colFirst="0" w:colLast="0" w:name="_ejn3gz84j9w" w:id="29"/>
      <w:bookmarkEnd w:id="29"/>
      <w:r w:rsidDel="00000000" w:rsidR="00000000" w:rsidRPr="00000000">
        <w:rPr>
          <w:rtl w:val="0"/>
        </w:rPr>
        <w:t xml:space="preserve">2. Кроссплатформенное мобильное приложение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Модуль: 2-cross-platform-app.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Содержит кроссплатформенную версию мобильного приложения, реализованную с использованием React Native.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работы приложения на нескольких мобильных платформах;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аналогичного функционала нативному приложению.</w:t>
      </w:r>
    </w:p>
    <w:p w:rsidR="00000000" w:rsidDel="00000000" w:rsidP="00000000" w:rsidRDefault="00000000" w:rsidRPr="00000000" w14:paraId="000000A1">
      <w:pPr>
        <w:pStyle w:val="Heading2"/>
        <w:ind w:left="720" w:firstLine="0"/>
        <w:rPr/>
      </w:pPr>
      <w:bookmarkStart w:colFirst="0" w:colLast="0" w:name="_50z7fgsva7zo" w:id="30"/>
      <w:bookmarkEnd w:id="30"/>
      <w:r w:rsidDel="00000000" w:rsidR="00000000" w:rsidRPr="00000000">
        <w:rPr>
          <w:rtl w:val="0"/>
        </w:rPr>
        <w:t xml:space="preserve">3. Сервис взаимодействия с клиентами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Модуль: 3-connection-app.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Представляет собой backend-сервис, обеспечивающий взаимодействие мобильных приложений с серверной инфраструктурой.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прием и обработка HTTP/API-запросов;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маршрутизация запросов к внутренним сервисам;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пользовательских операций.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cdjpibk17351" w:id="31"/>
      <w:bookmarkEnd w:id="31"/>
      <w:r w:rsidDel="00000000" w:rsidR="00000000" w:rsidRPr="00000000">
        <w:rPr>
          <w:rtl w:val="0"/>
        </w:rPr>
        <w:t xml:space="preserve">4. Сервис работы с базой данных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Модуль: 4-DB-connection.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Отвечает за взаимодействие backend-сервисов с системой хранения данных.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пользовательских данных;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информации о портфелях и операциях;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и обновление данных по запросам других сервисов.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anxx62fbphq" w:id="32"/>
      <w:bookmarkEnd w:id="32"/>
      <w:r w:rsidDel="00000000" w:rsidR="00000000" w:rsidRPr="00000000">
        <w:rPr>
          <w:rtl w:val="0"/>
        </w:rPr>
        <w:t xml:space="preserve">5. Сервис имитации клиентской нагрузки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Модуль: 5-connection-imitator.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Используется для тестирования системы под нагрузкой и моделирования поведения большого количества клиентов.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генерация случайных API-запросов;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имитация активности пользователей;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устойчивости системы.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2vjrfuin0qto" w:id="33"/>
      <w:bookmarkEnd w:id="33"/>
      <w:r w:rsidDel="00000000" w:rsidR="00000000" w:rsidRPr="00000000">
        <w:rPr>
          <w:rtl w:val="0"/>
        </w:rPr>
        <w:t xml:space="preserve">6. Сервис получения котировок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Модуль: 6-quotes-receiver.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Отвечает за получение или генерацию данных о рыночных котировках.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данных о стоимости активов;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передача котировок backend-сервисам;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обновление информации для клиентских приложений.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26nlhbqs5bl9" w:id="34"/>
      <w:bookmarkEnd w:id="34"/>
      <w:r w:rsidDel="00000000" w:rsidR="00000000" w:rsidRPr="00000000">
        <w:rPr>
          <w:rtl w:val="0"/>
        </w:rPr>
        <w:t xml:space="preserve">7. Linux-драйвер имитации котировок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Модуль: 7-linux-driver.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Низкоуровневый модуль, реализующий генерацию или эмуляцию данных котировок на уровне Linux.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моделирование внешнего источника рыночных данных;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сервисом получения котировок.</w:t>
      </w:r>
    </w:p>
    <w:p w:rsidR="00000000" w:rsidDel="00000000" w:rsidP="00000000" w:rsidRDefault="00000000" w:rsidRPr="00000000" w14:paraId="000000C3">
      <w:pPr>
        <w:pStyle w:val="Heading2"/>
        <w:ind w:left="720" w:firstLine="0"/>
        <w:rPr/>
      </w:pPr>
      <w:bookmarkStart w:colFirst="0" w:colLast="0" w:name="_yjxwl21gz4y3" w:id="35"/>
      <w:bookmarkEnd w:id="35"/>
      <w:r w:rsidDel="00000000" w:rsidR="00000000" w:rsidRPr="00000000">
        <w:rPr>
          <w:rtl w:val="0"/>
        </w:rPr>
        <w:t xml:space="preserve">8. Контейнеризация и развертывание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Модуль: docker.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Содержит конфигурацию контейнеров и сценарии запуска компонентов системы.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упрощение развертывания проекта;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окружения разработки.</w:t>
      </w:r>
    </w:p>
    <w:p w:rsidR="00000000" w:rsidDel="00000000" w:rsidP="00000000" w:rsidRDefault="00000000" w:rsidRPr="00000000" w14:paraId="000000C9">
      <w:pPr>
        <w:pStyle w:val="Heading2"/>
        <w:ind w:left="720" w:firstLine="0"/>
        <w:rPr/>
      </w:pPr>
      <w:bookmarkStart w:colFirst="0" w:colLast="0" w:name="_ozk6jsvvy5dm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ind w:left="720" w:firstLine="0"/>
        <w:rPr/>
      </w:pPr>
      <w:bookmarkStart w:colFirst="0" w:colLast="0" w:name="_yb2t81o2ob3x" w:id="37"/>
      <w:bookmarkEnd w:id="37"/>
      <w:r w:rsidDel="00000000" w:rsidR="00000000" w:rsidRPr="00000000">
        <w:rPr>
          <w:rtl w:val="0"/>
        </w:rPr>
        <w:t xml:space="preserve">9. Документация проекта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Модуль: docs.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Содержит документацию по проекту, описания архитектуры, инструкции по запуску и технические материалы.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jhk964jh0y41" w:id="38"/>
      <w:bookmarkEnd w:id="38"/>
      <w:r w:rsidDel="00000000" w:rsidR="00000000" w:rsidRPr="00000000">
        <w:rPr>
          <w:rtl w:val="0"/>
        </w:rPr>
        <w:t xml:space="preserve">Взаимодействие компонентов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Работа системы организована следующим образом: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Для тестирования системы используется сервис имитации клиентской нагрузки, генерирующий запросы к backend-инфраструктуре.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z4qejxkt401b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m1alhdjjd7zo" w:id="40"/>
      <w:bookmarkEnd w:id="40"/>
      <w:r w:rsidDel="00000000" w:rsidR="00000000" w:rsidRPr="00000000">
        <w:rPr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Реализация проекта построена на разделении системы на несколько независимых сервисов, каждый из которых отвечает за свою часть логики. Основной принцип — разделение ответственности и взаимодействие через HTTP API и in-memory хранилище Redis.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8qefhf2t80gs" w:id="41"/>
      <w:bookmarkEnd w:id="41"/>
      <w:r w:rsidDel="00000000" w:rsidR="00000000" w:rsidRPr="00000000">
        <w:rPr>
          <w:rtl w:val="0"/>
        </w:rPr>
        <w:t xml:space="preserve">1. Мобильное приложение (Android / Kotlin)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Мобильное приложение реализовано на Kotlin с использованием Jetpack Compose. Оно является клиентской частью системы и отвечает только за отображение данных и отправку запросов на сервер.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слой (Compose) — экраны приложения (портфель, список активов, детали акции, профиль пользователя);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ViewModel слой — хранит состояние экранов и управляет логикой UI;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слой — отвечает за получение данных с backend через HTTP;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layer — реализация API-запросов (Retrofit или аналог).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Логика работы: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открывает экран.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ViewModel запрашивает данные через Repository.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отправляет запрос в backend (3-connection-app).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Полученные данные отображаются в UI.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9di5lcszsv2" w:id="42"/>
      <w:bookmarkEnd w:id="42"/>
      <w:r w:rsidDel="00000000" w:rsidR="00000000" w:rsidRPr="00000000">
        <w:rPr>
          <w:rtl w:val="0"/>
        </w:rPr>
        <w:t xml:space="preserve">2. Backend сервис (3-connection-app)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Этот модуль является основным API-шлюзом системы.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запросов от мобильных приложений;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маршрутизация запросов к другим сервисам (БД, Redis, quotes);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агрегация данных для клиента.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Backend реализован как REST API (Kotlin + Ktor), где каждый endpoint соответствует конкретной бизнес-операции: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/portfolio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/stocks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/trade/buy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/trade/sell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Backend не хранит бизнес-данные напрямую, а получает их из: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4-DB-connection (долгосрочные данные)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 (быстрые данные)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6-quotes-receiver (котировки)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gpm2drp7c78c" w:id="43"/>
      <w:bookmarkEnd w:id="43"/>
      <w:r w:rsidDel="00000000" w:rsidR="00000000" w:rsidRPr="00000000">
        <w:rPr>
          <w:rtl w:val="0"/>
        </w:rPr>
        <w:t xml:space="preserve">3. Сервис работы с базой данных (4-DB-connection)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Этот сервис отвечает за взаимодействие с PostgreSQL.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Хранимые данные: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пользователи;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портфели;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транзакции;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история операций.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SQL-запросы выполняются напрямую (без тяжелых ORM);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 предоставляет API для backend: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getUser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updateBalance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getPortfolio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saveTransaction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d6yplnmu2hk2" w:id="44"/>
      <w:bookmarkEnd w:id="44"/>
      <w:r w:rsidDel="00000000" w:rsidR="00000000" w:rsidRPr="00000000">
        <w:rPr>
          <w:rtl w:val="0"/>
        </w:rPr>
        <w:t xml:space="preserve">4. Redis (кэш и обмен данными)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Redis используется как высокоскоростное хранилище временных данных и механизм обмена сообщениями между сервисами.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Использование Redis: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котировок</w:t>
      </w:r>
    </w:p>
    <w:p w:rsidR="00000000" w:rsidDel="00000000" w:rsidP="00000000" w:rsidRDefault="00000000" w:rsidRPr="00000000" w14:paraId="00000103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последние цены акций хранятся в Redis;</w:t>
      </w:r>
    </w:p>
    <w:p w:rsidR="00000000" w:rsidDel="00000000" w:rsidP="00000000" w:rsidRDefault="00000000" w:rsidRPr="00000000" w14:paraId="00000104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читает данные напрямую без обращения к БД.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 пользовательских данных</w:t>
      </w:r>
    </w:p>
    <w:p w:rsidR="00000000" w:rsidDel="00000000" w:rsidP="00000000" w:rsidRDefault="00000000" w:rsidRPr="00000000" w14:paraId="00000106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баланс;</w:t>
      </w:r>
    </w:p>
    <w:p w:rsidR="00000000" w:rsidDel="00000000" w:rsidP="00000000" w:rsidRDefault="00000000" w:rsidRPr="00000000" w14:paraId="00000107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портфель;</w:t>
      </w:r>
    </w:p>
    <w:p w:rsidR="00000000" w:rsidDel="00000000" w:rsidP="00000000" w:rsidRDefault="00000000" w:rsidRPr="00000000" w14:paraId="00000108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часто запрашиваемые данные.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Pub/Sub (обновления котировок)</w:t>
      </w:r>
    </w:p>
    <w:p w:rsidR="00000000" w:rsidDel="00000000" w:rsidP="00000000" w:rsidRDefault="00000000" w:rsidRPr="00000000" w14:paraId="0000010A">
      <w:pPr>
        <w:numPr>
          <w:ilvl w:val="1"/>
          <w:numId w:val="2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 котировок публикует новые цены;</w:t>
      </w:r>
    </w:p>
    <w:p w:rsidR="00000000" w:rsidDel="00000000" w:rsidP="00000000" w:rsidRDefault="00000000" w:rsidRPr="00000000" w14:paraId="0000010B">
      <w:pPr>
        <w:numPr>
          <w:ilvl w:val="1"/>
          <w:numId w:val="2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подписан и получает обновления в реальном времени.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ikmy44xbtj3q" w:id="45"/>
      <w:bookmarkEnd w:id="45"/>
      <w:r w:rsidDel="00000000" w:rsidR="00000000" w:rsidRPr="00000000">
        <w:rPr>
          <w:rtl w:val="0"/>
        </w:rPr>
        <w:t xml:space="preserve">5. Сервис котировок (6-quotes-receiver)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Отвечает за получение и обновление данных о стоимости акций.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получает данные от 7-linux-driver;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нормализует и обрабатывает котировки;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записывает актуальные значения в Redis;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изменениях публикует события через Redis Pub/Sub.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ctgs0dvm4vno" w:id="46"/>
      <w:bookmarkEnd w:id="46"/>
      <w:r w:rsidDel="00000000" w:rsidR="00000000" w:rsidRPr="00000000">
        <w:rPr>
          <w:rtl w:val="0"/>
        </w:rPr>
        <w:t xml:space="preserve">6. Linux-драйвер имитации котировок (7-linux-driver)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Низкоуровневый модуль, который генерирует поток данных о котировках.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 на C;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имитирует изменения цен в реальном времени;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отправляет данные в сервис котировок через системный интерфейс (сокеты/pipe).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2dy3byf8aorz" w:id="47"/>
      <w:bookmarkEnd w:id="47"/>
      <w:r w:rsidDel="00000000" w:rsidR="00000000" w:rsidRPr="00000000">
        <w:rPr>
          <w:rtl w:val="0"/>
        </w:rPr>
        <w:t xml:space="preserve">7. Сервис имитации нагрузки (5-connection-imitator)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Используется для тестирования системы.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генерирует случайные API-запросы;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имитирует действия пользователей: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акций;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покупка/продажа;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обновление портфеля;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позволяет проверить стабильность backend под нагрузкой.</w:t>
      </w:r>
    </w:p>
    <w:p w:rsidR="00000000" w:rsidDel="00000000" w:rsidP="00000000" w:rsidRDefault="00000000" w:rsidRPr="00000000" w14:paraId="00000122">
      <w:pPr>
        <w:pStyle w:val="Heading2"/>
        <w:ind w:left="720" w:firstLine="0"/>
        <w:rPr/>
      </w:pPr>
      <w:bookmarkStart w:colFirst="0" w:colLast="0" w:name="_ydvui1slrypl" w:id="48"/>
      <w:bookmarkEnd w:id="48"/>
      <w:r w:rsidDel="00000000" w:rsidR="00000000" w:rsidRPr="00000000">
        <w:rPr>
          <w:rtl w:val="0"/>
        </w:rPr>
        <w:t xml:space="preserve">8. Общие принципы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В проекте используются следующие подходы: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системы на независимые сервисы;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через REST API;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Redis для ускорения доступа к данным;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критичных данных в PostgreSQL;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генерация котировок как отдельного внешнего источника;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имитация нагрузки для проверки устойчивости системы.</w:t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mh52v2rkejsi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gwjp4k49m8ra" w:id="50"/>
      <w:bookmarkEnd w:id="50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В рамках проекта использовались три основных уровня тестирования: модульное, интеграционное и системное. Такой подход позволяет проверить как отдельные компоненты системы, так и их взаимодействие в рамках всей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oy1hfu4t199b" w:id="51"/>
      <w:bookmarkEnd w:id="51"/>
      <w:r w:rsidDel="00000000" w:rsidR="00000000" w:rsidRPr="00000000">
        <w:rPr>
          <w:rtl w:val="0"/>
        </w:rPr>
        <w:t xml:space="preserve">Модульное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Модульное тестирование применялось для проверки отдельных классов и компонентов внутри 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Основное внимание уделялось: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проверке корректности бизнес-логики (расчёт портфеля, обработка операций покупки/продажи);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валидации методов работы с данными;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before="0" w:beforeAutospacing="0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проверке утилитарных функций (форматирование данных, преобразование моделей).</w:t>
      </w:r>
    </w:p>
    <w:p w:rsidR="00000000" w:rsidDel="00000000" w:rsidP="00000000" w:rsidRDefault="00000000" w:rsidRPr="00000000" w14:paraId="000001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Тесты реализованы с использованием стандартных инструментов IntelliJ IDEA и встроенных фреймворков тестирования для Kotlin (JUnit).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Цель данного уровня тестирования — убедиться, что отдельные компоненты системы корректно работают изолированно от остальной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whebut6ewxnt" w:id="52"/>
      <w:bookmarkEnd w:id="52"/>
      <w:r w:rsidDel="00000000" w:rsidR="00000000" w:rsidRPr="00000000">
        <w:rPr>
          <w:rtl w:val="0"/>
        </w:rPr>
        <w:t xml:space="preserve">Интеграционное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Интеграционное тестирование использовалось для проверки взаимодействия между отдельными сервисами системы.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Проверялись следующие сценарии: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мобильного приложения с backend API (3-connection-app);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корректность работы backend при обращении к сервису базы данных (4-DB-connection);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и кэширование котировок через Redis;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передача данных от сервиса котировок (6-quotes-receiver) к backend-системе.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Для интеграционного тестирования было разработано отдельное тестовое инструментальное обеспечение на языке Kotlin (частично Python), которое имитирует работу клиентских приложений и отправляет HTTP-запросы к сервисам системы.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Инструментальные тесты позволяют проверить корректность взаимодействия компонентов без участия пользовательского интерфейса.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gp5z03mz6ubg" w:id="53"/>
      <w:bookmarkEnd w:id="53"/>
      <w:r w:rsidDel="00000000" w:rsidR="00000000" w:rsidRPr="00000000">
        <w:rPr>
          <w:rtl w:val="0"/>
        </w:rPr>
        <w:t xml:space="preserve">Системное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Системное тестирование проводилось для проверки работы всей системы в целом, включая все сервисы и их взаимодействие.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В рамках данного этапа моделировались реальные сценарии использования приложения: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авторизация пользователя;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списка акций и котировок;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портфеля;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выполнение операций покупки и продажи активов;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обновление данных в реальном времени.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Для системного тестирования использовался сервис имитации нагрузки (5-connection-imitator), который генерирует большое количество случайных запросов к backend-системе, моделируя поведение реальных пользователей.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Дополнительно проверялась устойчивость системы при увеличении количества одновременных запросов и корректность работы Redis-кэша и базы данных под нагрузкой.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7hem7k63bfub" w:id="54"/>
      <w:bookmarkEnd w:id="5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В ходе выполнения проекта было разработано минимально жизнеспособное программное обеспечение для трейдинга и инвестиций, включающее мобильное приложение и backend-часть.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В процессе работы были изучены особенности существующих инвестиционных платформ и определены основные функции, необходимые для реализации базового инвестиционного сервиса. На основе проведенного анализа была спроектирована архитектура системы с разделением на клиентскую и серверную части.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Было разработано мобильное приложение для платформы Android, реализующее базовые пользовательские сценарии взаимодействия с системой. Также была реализована backend-часть, обеспечивающая обработку пользовательских запросов, хранение данных и взаимодействие с клиентским приложением.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Дополнительно были разработаны отдельные сервисы, моделирующие работу ключевых модулей инвестиционной платформы, что позволило приблизить структуру проекта к архитектуре реальных приложений данного класса.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В результате выполнения работы был получен практический опыт проектирования и разработки клиент-серверных приложений, организации взаимодействия между несколькими сервисами, а также подготовки технической документации в соответствии с установленными требованиями.</w:t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gvlxz0hv7q0z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hze3ihecisk3" w:id="56"/>
      <w:bookmarkEnd w:id="56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Текст : электронный // Электронный фонд правовых и нормативно-технических документов [сайт]. —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https://docs.cntd.ru/document/1200157208</w:t>
        </w:r>
      </w:hyperlink>
      <w:r w:rsidDel="00000000" w:rsidR="00000000" w:rsidRPr="00000000">
        <w:rPr>
          <w:rtl w:val="0"/>
        </w:rPr>
        <w:t xml:space="preserve"> (дата обращения: 14.05.2026).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ГОСТ 19.201–78. Единая система программной документации. Техническое задание. Требования к содержанию и оформлению. — Текст : электронный // Электронный фонд правовых и нормативно-технических документов [сайт]. — 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https://docs.cntd.ru/document/1200007648</w:t>
        </w:r>
      </w:hyperlink>
      <w:r w:rsidDel="00000000" w:rsidR="00000000" w:rsidRPr="00000000">
        <w:rPr>
          <w:rtl w:val="0"/>
        </w:rPr>
        <w:t xml:space="preserve"> (дата обращения: 14.05.2026).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ГОСТ Р 7.0.80–2023. Система стандартов по информации, библиотечному и издательскому делу. Библиографическая запись. Заголовок. Общие требования и правила составления. — Текст : электронный // Электронный фонд правовых и нормативно-технических документов [сайт]. — 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https://docs.cntd.ru/document/1301694709</w:t>
        </w:r>
      </w:hyperlink>
      <w:r w:rsidDel="00000000" w:rsidR="00000000" w:rsidRPr="00000000">
        <w:rPr>
          <w:rtl w:val="0"/>
        </w:rPr>
        <w:t xml:space="preserve"> (дата обращения: 14.05.2026).</w:t>
      </w:r>
      <w:r w:rsidDel="00000000" w:rsidR="00000000" w:rsidRPr="00000000">
        <w:rPr>
          <w:rtl w:val="0"/>
        </w:rPr>
      </w:r>
    </w:p>
    <w:sectPr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г. Санкт-Петербург, 2026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240" w:before="240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cntd.ru/document/1301694709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ntd.ru/document/1200007648" TargetMode="External"/><Relationship Id="rId5" Type="http://schemas.openxmlformats.org/officeDocument/2006/relationships/styles" Target="styles.xml"/><Relationship Id="rId6" Type="http://schemas.openxmlformats.org/officeDocument/2006/relationships/hyperlink" Target="https://isu.ifmo.ru/pls/apex/f?p=2143:PERSON:115767803990339::NO:RP:PID:355273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cntd.ru/document/1200157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